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FE9E" w14:textId="77777777" w:rsidR="00643A6E" w:rsidRPr="00C13435" w:rsidRDefault="00643A6E" w:rsidP="00643A6E">
      <w:pPr>
        <w:jc w:val="right"/>
        <w:rPr>
          <w:rFonts w:asciiTheme="minorHAnsi" w:hAnsiTheme="minorHAnsi" w:cstheme="minorHAnsi"/>
          <w:b/>
          <w:sz w:val="32"/>
          <w:szCs w:val="32"/>
        </w:rPr>
      </w:pPr>
      <w:r w:rsidRPr="00C13435">
        <w:rPr>
          <w:rFonts w:asciiTheme="minorHAnsi" w:hAnsiTheme="minorHAnsi" w:cstheme="minorHAnsi"/>
          <w:b/>
          <w:noProof/>
          <w:lang w:eastAsia="ja-JP"/>
        </w:rPr>
        <w:drawing>
          <wp:inline distT="0" distB="0" distL="0" distR="0" wp14:anchorId="6E748489" wp14:editId="070D7801">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37E4E3A0" w14:textId="77777777" w:rsidR="00643A6E" w:rsidRPr="00C13435" w:rsidRDefault="00643A6E" w:rsidP="00643A6E">
      <w:pPr>
        <w:jc w:val="center"/>
        <w:rPr>
          <w:rFonts w:asciiTheme="minorHAnsi" w:hAnsiTheme="minorHAnsi" w:cstheme="minorHAnsi"/>
          <w:b/>
          <w:sz w:val="28"/>
          <w:szCs w:val="28"/>
        </w:rPr>
      </w:pPr>
      <w:r w:rsidRPr="00C13435">
        <w:rPr>
          <w:rFonts w:asciiTheme="minorHAnsi" w:hAnsiTheme="minorHAnsi" w:cstheme="minorHAnsi"/>
          <w:b/>
          <w:sz w:val="28"/>
          <w:szCs w:val="28"/>
        </w:rPr>
        <w:t>REQUEST FOR QUOTATION (RFQ)</w:t>
      </w:r>
    </w:p>
    <w:p w14:paraId="1AF25FA6" w14:textId="77777777" w:rsidR="00643A6E" w:rsidRPr="00C13435"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C13435" w14:paraId="4482B5DD" w14:textId="77777777" w:rsidTr="00F67C83">
        <w:trPr>
          <w:cantSplit/>
        </w:trPr>
        <w:tc>
          <w:tcPr>
            <w:tcW w:w="5400" w:type="dxa"/>
            <w:vMerge w:val="restart"/>
          </w:tcPr>
          <w:p w14:paraId="5FCCBA09" w14:textId="77777777" w:rsidR="00BA73E2" w:rsidRPr="00C13435" w:rsidRDefault="00BA73E2" w:rsidP="00BA73E2">
            <w:pPr>
              <w:jc w:val="center"/>
              <w:rPr>
                <w:rFonts w:asciiTheme="minorHAnsi" w:hAnsiTheme="minorHAnsi" w:cstheme="minorHAnsi"/>
                <w:sz w:val="22"/>
                <w:szCs w:val="22"/>
                <w:lang w:val="pl-PL"/>
              </w:rPr>
            </w:pPr>
            <w:r w:rsidRPr="00C13435">
              <w:rPr>
                <w:rFonts w:asciiTheme="minorHAnsi" w:hAnsiTheme="minorHAnsi" w:cstheme="minorHAnsi"/>
                <w:sz w:val="22"/>
                <w:szCs w:val="22"/>
                <w:lang w:val="pl-PL"/>
              </w:rPr>
              <w:t>UNDP BIH</w:t>
            </w:r>
          </w:p>
          <w:p w14:paraId="3228A03B" w14:textId="2F48A46C" w:rsidR="00643A6E" w:rsidRPr="00C13435" w:rsidRDefault="00BA73E2" w:rsidP="00BA73E2">
            <w:pPr>
              <w:jc w:val="center"/>
              <w:rPr>
                <w:rFonts w:asciiTheme="minorHAnsi" w:hAnsiTheme="minorHAnsi" w:cstheme="minorHAnsi"/>
                <w:color w:val="FF0000"/>
                <w:sz w:val="22"/>
                <w:szCs w:val="22"/>
                <w:lang w:val="pl-PL"/>
              </w:rPr>
            </w:pPr>
            <w:r w:rsidRPr="00C13435">
              <w:rPr>
                <w:rFonts w:asciiTheme="minorHAnsi" w:hAnsiTheme="minorHAnsi" w:cstheme="minorHAnsi"/>
                <w:sz w:val="22"/>
                <w:szCs w:val="22"/>
                <w:lang w:val="pl-PL"/>
              </w:rPr>
              <w:t>Zmaja od Bosne bb; 71000 Sarajevo; BIH</w:t>
            </w:r>
            <w:r w:rsidRPr="00C13435">
              <w:rPr>
                <w:rFonts w:asciiTheme="minorHAnsi" w:hAnsiTheme="minorHAnsi" w:cstheme="minorHAnsi"/>
                <w:color w:val="FF0000"/>
                <w:sz w:val="22"/>
                <w:szCs w:val="22"/>
                <w:lang w:val="pl-PL"/>
              </w:rPr>
              <w:t xml:space="preserve"> </w:t>
            </w:r>
          </w:p>
        </w:tc>
        <w:tc>
          <w:tcPr>
            <w:tcW w:w="3960" w:type="dxa"/>
          </w:tcPr>
          <w:p w14:paraId="6F0ACF2F" w14:textId="4D8A9B86"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 xml:space="preserve">DATE: </w:t>
            </w:r>
            <w:sdt>
              <w:sdtPr>
                <w:rPr>
                  <w:rFonts w:asciiTheme="minorHAnsi" w:hAnsiTheme="minorHAnsi" w:cstheme="minorHAnsi"/>
                  <w:sz w:val="22"/>
                  <w:szCs w:val="22"/>
                </w:rPr>
                <w:id w:val="-1738546267"/>
                <w:placeholder>
                  <w:docPart w:val="08FDA33861504FA0AD5BAB67BC06A1C0"/>
                </w:placeholder>
                <w:date w:fullDate="2020-06-29T00:00:00Z">
                  <w:dateFormat w:val="MMMM d, yyyy"/>
                  <w:lid w:val="en-US"/>
                  <w:storeMappedDataAs w:val="dateTime"/>
                  <w:calendar w:val="gregorian"/>
                </w:date>
              </w:sdtPr>
              <w:sdtEndPr/>
              <w:sdtContent>
                <w:r w:rsidR="00305AC3">
                  <w:rPr>
                    <w:rFonts w:asciiTheme="minorHAnsi" w:hAnsiTheme="minorHAnsi" w:cstheme="minorHAnsi"/>
                    <w:sz w:val="22"/>
                    <w:szCs w:val="22"/>
                  </w:rPr>
                  <w:t>June 29, 2020</w:t>
                </w:r>
              </w:sdtContent>
            </w:sdt>
          </w:p>
        </w:tc>
      </w:tr>
      <w:tr w:rsidR="00643A6E" w:rsidRPr="00C13435" w14:paraId="22D886E6" w14:textId="77777777" w:rsidTr="007310D3">
        <w:trPr>
          <w:cantSplit/>
          <w:trHeight w:val="81"/>
        </w:trPr>
        <w:tc>
          <w:tcPr>
            <w:tcW w:w="5400" w:type="dxa"/>
            <w:vMerge/>
          </w:tcPr>
          <w:p w14:paraId="0BCCF56D" w14:textId="77777777" w:rsidR="00643A6E" w:rsidRPr="00C13435" w:rsidRDefault="00643A6E" w:rsidP="00F67C83">
            <w:pPr>
              <w:rPr>
                <w:rFonts w:asciiTheme="minorHAnsi" w:hAnsiTheme="minorHAnsi" w:cstheme="minorHAnsi"/>
                <w:color w:val="FF0000"/>
                <w:sz w:val="22"/>
                <w:szCs w:val="22"/>
              </w:rPr>
            </w:pPr>
          </w:p>
        </w:tc>
        <w:tc>
          <w:tcPr>
            <w:tcW w:w="3960" w:type="dxa"/>
            <w:tcBorders>
              <w:bottom w:val="single" w:sz="4" w:space="0" w:color="auto"/>
            </w:tcBorders>
          </w:tcPr>
          <w:p w14:paraId="208E2145" w14:textId="6195A0AB" w:rsidR="00643A6E" w:rsidRPr="00C13435" w:rsidRDefault="00643A6E" w:rsidP="00F67C83">
            <w:pPr>
              <w:rPr>
                <w:rFonts w:asciiTheme="minorHAnsi" w:hAnsiTheme="minorHAnsi" w:cstheme="minorHAnsi"/>
                <w:sz w:val="22"/>
                <w:szCs w:val="22"/>
              </w:rPr>
            </w:pPr>
            <w:r w:rsidRPr="0056022E">
              <w:rPr>
                <w:rFonts w:asciiTheme="minorHAnsi" w:hAnsiTheme="minorHAnsi" w:cstheme="minorHAnsi"/>
                <w:sz w:val="22"/>
                <w:szCs w:val="22"/>
              </w:rPr>
              <w:t xml:space="preserve">REFERENCE: </w:t>
            </w:r>
            <w:r w:rsidR="00BA73E2" w:rsidRPr="0056022E">
              <w:rPr>
                <w:rFonts w:asciiTheme="minorHAnsi" w:hAnsiTheme="minorHAnsi" w:cstheme="minorHAnsi"/>
                <w:b/>
                <w:sz w:val="22"/>
                <w:szCs w:val="22"/>
              </w:rPr>
              <w:t>RFQ BIH-</w:t>
            </w:r>
            <w:r w:rsidR="009C7A25" w:rsidRPr="0056022E">
              <w:rPr>
                <w:rFonts w:asciiTheme="minorHAnsi" w:hAnsiTheme="minorHAnsi" w:cstheme="minorHAnsi"/>
                <w:b/>
                <w:sz w:val="22"/>
                <w:szCs w:val="22"/>
              </w:rPr>
              <w:t>0</w:t>
            </w:r>
            <w:r w:rsidR="00EE30E3" w:rsidRPr="0056022E">
              <w:rPr>
                <w:rFonts w:asciiTheme="minorHAnsi" w:hAnsiTheme="minorHAnsi" w:cstheme="minorHAnsi"/>
                <w:b/>
                <w:sz w:val="22"/>
                <w:szCs w:val="22"/>
              </w:rPr>
              <w:t>85-20</w:t>
            </w:r>
          </w:p>
        </w:tc>
      </w:tr>
    </w:tbl>
    <w:p w14:paraId="501E582E" w14:textId="77777777" w:rsidR="00643A6E" w:rsidRPr="00C13435" w:rsidRDefault="00643A6E" w:rsidP="00643A6E">
      <w:pPr>
        <w:rPr>
          <w:rFonts w:asciiTheme="minorHAnsi" w:hAnsiTheme="minorHAnsi" w:cstheme="minorHAnsi"/>
          <w:sz w:val="22"/>
          <w:szCs w:val="22"/>
        </w:rPr>
      </w:pPr>
    </w:p>
    <w:p w14:paraId="2417545D" w14:textId="77777777" w:rsidR="00643A6E" w:rsidRPr="00C13435" w:rsidRDefault="00643A6E" w:rsidP="00643A6E">
      <w:pPr>
        <w:rPr>
          <w:rFonts w:asciiTheme="minorHAnsi" w:hAnsiTheme="minorHAnsi" w:cstheme="minorHAnsi"/>
          <w:sz w:val="22"/>
          <w:szCs w:val="22"/>
        </w:rPr>
      </w:pPr>
      <w:r w:rsidRPr="00C13435">
        <w:rPr>
          <w:rFonts w:asciiTheme="minorHAnsi" w:hAnsiTheme="minorHAnsi" w:cstheme="minorHAnsi"/>
          <w:sz w:val="22"/>
          <w:szCs w:val="22"/>
        </w:rPr>
        <w:t>Dear Sir / Madam:</w:t>
      </w:r>
    </w:p>
    <w:p w14:paraId="0ACD42AE" w14:textId="77777777" w:rsidR="00643A6E" w:rsidRPr="00C13435" w:rsidRDefault="00643A6E" w:rsidP="00643A6E">
      <w:pPr>
        <w:rPr>
          <w:rFonts w:asciiTheme="minorHAnsi" w:hAnsiTheme="minorHAnsi" w:cstheme="minorHAnsi"/>
          <w:sz w:val="22"/>
          <w:szCs w:val="22"/>
        </w:rPr>
      </w:pPr>
    </w:p>
    <w:p w14:paraId="0D4E56D1" w14:textId="7120033A" w:rsidR="00643A6E" w:rsidRPr="00C13435" w:rsidRDefault="00643A6E" w:rsidP="00643A6E">
      <w:pPr>
        <w:ind w:firstLine="720"/>
        <w:outlineLvl w:val="0"/>
        <w:rPr>
          <w:rFonts w:asciiTheme="minorHAnsi" w:hAnsiTheme="minorHAnsi" w:cstheme="minorHAnsi"/>
          <w:sz w:val="22"/>
          <w:szCs w:val="22"/>
        </w:rPr>
      </w:pPr>
      <w:r w:rsidRPr="00C13435">
        <w:rPr>
          <w:rFonts w:asciiTheme="minorHAnsi" w:hAnsiTheme="minorHAnsi" w:cstheme="minorHAnsi"/>
          <w:sz w:val="22"/>
          <w:szCs w:val="22"/>
        </w:rPr>
        <w:t xml:space="preserve">We kindly request you to submit your quotation for </w:t>
      </w:r>
      <w:sdt>
        <w:sdtPr>
          <w:rPr>
            <w:rFonts w:asciiTheme="minorHAnsi" w:hAnsiTheme="minorHAnsi" w:cstheme="minorHAnsi"/>
            <w:b/>
            <w:caps/>
            <w:sz w:val="22"/>
            <w:szCs w:val="22"/>
            <w:lang w:val="en-GB"/>
          </w:rPr>
          <w:id w:val="-460346041"/>
          <w:placeholder>
            <w:docPart w:val="87CEA8E027CA469BAEAABF08A9897ADF"/>
          </w:placeholder>
          <w:text w:multiLine="1"/>
        </w:sdtPr>
        <w:sdtEndPr/>
        <w:sdtContent>
          <w:r w:rsidR="00BC58C8" w:rsidRPr="00C13435">
            <w:rPr>
              <w:rFonts w:asciiTheme="minorHAnsi" w:hAnsiTheme="minorHAnsi" w:cstheme="minorHAnsi"/>
              <w:b/>
              <w:caps/>
              <w:sz w:val="22"/>
              <w:szCs w:val="22"/>
              <w:lang w:val="en-GB"/>
            </w:rPr>
            <w:t xml:space="preserve">Public Relations support for the SDG Business week (in </w:t>
          </w:r>
          <w:r w:rsidR="0077386E" w:rsidRPr="00C13435">
            <w:rPr>
              <w:rFonts w:asciiTheme="minorHAnsi" w:hAnsiTheme="minorHAnsi" w:cstheme="minorHAnsi"/>
              <w:b/>
              <w:caps/>
              <w:sz w:val="22"/>
              <w:szCs w:val="22"/>
              <w:lang w:val="en-GB"/>
            </w:rPr>
            <w:t>OCTOBER</w:t>
          </w:r>
          <w:r w:rsidR="00BC58C8" w:rsidRPr="00C13435">
            <w:rPr>
              <w:rFonts w:asciiTheme="minorHAnsi" w:hAnsiTheme="minorHAnsi" w:cstheme="minorHAnsi"/>
              <w:b/>
              <w:caps/>
              <w:sz w:val="22"/>
              <w:szCs w:val="22"/>
              <w:lang w:val="en-GB"/>
            </w:rPr>
            <w:t xml:space="preserve"> 20</w:t>
          </w:r>
          <w:r w:rsidR="0077386E" w:rsidRPr="00C13435">
            <w:rPr>
              <w:rFonts w:asciiTheme="minorHAnsi" w:hAnsiTheme="minorHAnsi" w:cstheme="minorHAnsi"/>
              <w:b/>
              <w:caps/>
              <w:sz w:val="22"/>
              <w:szCs w:val="22"/>
              <w:lang w:val="en-GB"/>
            </w:rPr>
            <w:t>20</w:t>
          </w:r>
          <w:r w:rsidR="00BC58C8" w:rsidRPr="00C13435">
            <w:rPr>
              <w:rFonts w:asciiTheme="minorHAnsi" w:hAnsiTheme="minorHAnsi" w:cstheme="minorHAnsi"/>
              <w:b/>
              <w:caps/>
              <w:sz w:val="22"/>
              <w:szCs w:val="22"/>
              <w:lang w:val="en-GB"/>
            </w:rPr>
            <w:t>)</w:t>
          </w:r>
        </w:sdtContent>
      </w:sdt>
      <w:r w:rsidRPr="00C13435">
        <w:rPr>
          <w:rFonts w:asciiTheme="minorHAnsi" w:hAnsiTheme="minorHAnsi" w:cstheme="minorHAnsi"/>
          <w:sz w:val="22"/>
          <w:szCs w:val="22"/>
        </w:rPr>
        <w:t xml:space="preserve">, as detailed in Annex 1 of this RFQ.  When preparing your quotation, please be guided by the form attached hereto as Annex 2.  </w:t>
      </w:r>
    </w:p>
    <w:p w14:paraId="1D5A1B24" w14:textId="77777777" w:rsidR="00643A6E" w:rsidRPr="00C13435" w:rsidRDefault="00643A6E" w:rsidP="00643A6E">
      <w:pPr>
        <w:ind w:firstLine="720"/>
        <w:outlineLvl w:val="0"/>
        <w:rPr>
          <w:rFonts w:asciiTheme="minorHAnsi" w:hAnsiTheme="minorHAnsi" w:cstheme="minorHAnsi"/>
          <w:sz w:val="22"/>
          <w:szCs w:val="22"/>
        </w:rPr>
      </w:pPr>
    </w:p>
    <w:p w14:paraId="0A7C125E" w14:textId="1650F470" w:rsidR="00643A6E" w:rsidRPr="00C13435" w:rsidRDefault="00643A6E" w:rsidP="00643A6E">
      <w:pPr>
        <w:ind w:firstLine="720"/>
        <w:outlineLvl w:val="0"/>
        <w:rPr>
          <w:rFonts w:asciiTheme="minorHAnsi" w:hAnsiTheme="minorHAnsi" w:cstheme="minorHAnsi"/>
          <w:sz w:val="22"/>
          <w:szCs w:val="22"/>
        </w:rPr>
      </w:pPr>
      <w:r w:rsidRPr="00C13435">
        <w:rPr>
          <w:rFonts w:asciiTheme="minorHAnsi" w:hAnsiTheme="minorHAnsi" w:cstheme="minorHAnsi"/>
          <w:sz w:val="22"/>
          <w:szCs w:val="22"/>
        </w:rPr>
        <w:t>Quotations may be submitted on or before</w:t>
      </w:r>
      <w:r w:rsidR="00D3742F" w:rsidRPr="00C13435">
        <w:rPr>
          <w:rFonts w:asciiTheme="minorHAnsi" w:hAnsiTheme="minorHAnsi" w:cstheme="minorHAnsi"/>
          <w:sz w:val="22"/>
          <w:szCs w:val="22"/>
        </w:rPr>
        <w:t xml:space="preserve"> 1</w:t>
      </w:r>
      <w:r w:rsidR="0056022E">
        <w:rPr>
          <w:rFonts w:asciiTheme="minorHAnsi" w:hAnsiTheme="minorHAnsi" w:cstheme="minorHAnsi"/>
          <w:sz w:val="22"/>
          <w:szCs w:val="22"/>
        </w:rPr>
        <w:t>7</w:t>
      </w:r>
      <w:r w:rsidR="00D3742F" w:rsidRPr="00C13435">
        <w:rPr>
          <w:rFonts w:asciiTheme="minorHAnsi" w:hAnsiTheme="minorHAnsi" w:cstheme="minorHAnsi"/>
          <w:sz w:val="22"/>
          <w:szCs w:val="22"/>
        </w:rPr>
        <w:t>:</w:t>
      </w:r>
      <w:r w:rsidR="00D3742F" w:rsidRPr="00305AC3">
        <w:rPr>
          <w:rFonts w:asciiTheme="minorHAnsi" w:hAnsiTheme="minorHAnsi" w:cstheme="minorHAnsi"/>
          <w:sz w:val="22"/>
          <w:szCs w:val="22"/>
        </w:rPr>
        <w:t>00 CET</w:t>
      </w:r>
      <w:r w:rsidRPr="00305AC3">
        <w:rPr>
          <w:rFonts w:asciiTheme="minorHAnsi" w:hAnsiTheme="minorHAnsi" w:cstheme="minorHAnsi"/>
          <w:sz w:val="22"/>
          <w:szCs w:val="22"/>
        </w:rPr>
        <w:t xml:space="preserve"> </w:t>
      </w:r>
      <w:sdt>
        <w:sdtPr>
          <w:rPr>
            <w:rFonts w:asciiTheme="minorHAnsi" w:hAnsiTheme="minorHAnsi" w:cstheme="minorHAnsi"/>
            <w:sz w:val="22"/>
            <w:szCs w:val="22"/>
          </w:rPr>
          <w:id w:val="1779909563"/>
          <w:placeholder>
            <w:docPart w:val="56E4D6EBFD0449F5BF568E7F721D67DD"/>
          </w:placeholder>
          <w:date w:fullDate="2020-07-13T00:00:00Z">
            <w:dateFormat w:val="MMMM d, yyyy"/>
            <w:lid w:val="en-US"/>
            <w:storeMappedDataAs w:val="dateTime"/>
            <w:calendar w:val="gregorian"/>
          </w:date>
        </w:sdtPr>
        <w:sdtEndPr/>
        <w:sdtContent>
          <w:r w:rsidR="00866341" w:rsidRPr="00305AC3">
            <w:rPr>
              <w:rFonts w:asciiTheme="minorHAnsi" w:hAnsiTheme="minorHAnsi" w:cstheme="minorHAnsi"/>
              <w:sz w:val="22"/>
              <w:szCs w:val="22"/>
            </w:rPr>
            <w:t>July 13, 2020</w:t>
          </w:r>
        </w:sdtContent>
      </w:sdt>
      <w:r w:rsidR="00BA73E2" w:rsidRPr="00305AC3">
        <w:rPr>
          <w:rFonts w:asciiTheme="minorHAnsi" w:hAnsiTheme="minorHAnsi" w:cstheme="minorHAnsi"/>
          <w:sz w:val="22"/>
          <w:szCs w:val="22"/>
        </w:rPr>
        <w:t xml:space="preserve">  </w:t>
      </w:r>
      <w:r w:rsidRPr="00305AC3">
        <w:rPr>
          <w:rFonts w:asciiTheme="minorHAnsi" w:hAnsiTheme="minorHAnsi" w:cstheme="minorHAnsi"/>
          <w:sz w:val="22"/>
          <w:szCs w:val="22"/>
        </w:rPr>
        <w:t xml:space="preserve">and </w:t>
      </w:r>
      <w:r w:rsidRPr="00C13435">
        <w:rPr>
          <w:rFonts w:asciiTheme="minorHAnsi" w:hAnsiTheme="minorHAnsi" w:cstheme="minorHAnsi"/>
          <w:sz w:val="22"/>
          <w:szCs w:val="22"/>
        </w:rPr>
        <w:t xml:space="preserve">via </w:t>
      </w:r>
      <w:sdt>
        <w:sdtPr>
          <w:rPr>
            <w:rFonts w:asciiTheme="minorHAnsi" w:hAnsiTheme="minorHAnsi" w:cstheme="minorHAnsi"/>
            <w:sz w:val="22"/>
            <w:szCs w:val="22"/>
          </w:rPr>
          <w:id w:val="1118951359"/>
          <w14:checkbox>
            <w14:checked w14:val="1"/>
            <w14:checkedState w14:val="2612" w14:font="Malgun Gothic Semilight"/>
            <w14:uncheckedState w14:val="2610" w14:font="Malgun Gothic Semilight"/>
          </w14:checkbox>
        </w:sdtPr>
        <w:sdtEndPr/>
        <w:sdtContent>
          <w:r w:rsidR="00BA73E2" w:rsidRPr="00C13435">
            <w:rPr>
              <w:rFonts w:ascii="Segoe UI Symbol" w:hAnsi="Segoe UI Symbol" w:cs="Segoe UI Symbol"/>
              <w:sz w:val="22"/>
              <w:szCs w:val="22"/>
            </w:rPr>
            <w:t>☒</w:t>
          </w:r>
        </w:sdtContent>
      </w:sdt>
      <w:r w:rsidRPr="00C13435">
        <w:rPr>
          <w:rFonts w:asciiTheme="minorHAnsi" w:hAnsiTheme="minorHAnsi" w:cstheme="minorHAnsi"/>
          <w:i/>
          <w:color w:val="000000" w:themeColor="text1"/>
          <w:sz w:val="22"/>
          <w:szCs w:val="22"/>
        </w:rPr>
        <w:t>e-mail</w:t>
      </w:r>
      <w:r w:rsidR="00BA73E2" w:rsidRPr="00C13435">
        <w:rPr>
          <w:rFonts w:asciiTheme="minorHAnsi" w:hAnsiTheme="minorHAnsi" w:cstheme="minorHAnsi"/>
          <w:i/>
          <w:color w:val="000000" w:themeColor="text1"/>
          <w:sz w:val="22"/>
          <w:szCs w:val="22"/>
        </w:rPr>
        <w:t xml:space="preserve"> </w:t>
      </w:r>
      <w:r w:rsidRPr="00C13435">
        <w:rPr>
          <w:rFonts w:asciiTheme="minorHAnsi" w:hAnsiTheme="minorHAnsi" w:cstheme="minorHAnsi"/>
          <w:sz w:val="22"/>
          <w:szCs w:val="22"/>
        </w:rPr>
        <w:t>to the address below:</w:t>
      </w:r>
    </w:p>
    <w:p w14:paraId="5F30DCAC" w14:textId="77777777" w:rsidR="00643A6E" w:rsidRPr="00C13435" w:rsidRDefault="00643A6E" w:rsidP="00643A6E">
      <w:pPr>
        <w:jc w:val="center"/>
        <w:outlineLvl w:val="0"/>
        <w:rPr>
          <w:rFonts w:asciiTheme="minorHAnsi" w:hAnsiTheme="minorHAnsi" w:cstheme="minorHAnsi"/>
          <w:b/>
          <w:sz w:val="22"/>
          <w:szCs w:val="22"/>
        </w:rPr>
      </w:pPr>
      <w:r w:rsidRPr="00C13435">
        <w:rPr>
          <w:rFonts w:asciiTheme="minorHAnsi" w:hAnsiTheme="minorHAnsi" w:cstheme="minorHAnsi"/>
          <w:b/>
          <w:sz w:val="22"/>
          <w:szCs w:val="22"/>
        </w:rPr>
        <w:t>United Nations Development Programme</w:t>
      </w:r>
    </w:p>
    <w:sdt>
      <w:sdtPr>
        <w:rPr>
          <w:rStyle w:val="Heading1Char"/>
          <w:rFonts w:asciiTheme="minorHAnsi" w:hAnsiTheme="minorHAnsi" w:cstheme="minorHAnsi"/>
          <w:b/>
          <w:sz w:val="24"/>
          <w:szCs w:val="24"/>
        </w:rPr>
        <w:id w:val="1729036511"/>
        <w:text w:multiLine="1"/>
      </w:sdtPr>
      <w:sdtEndPr>
        <w:rPr>
          <w:rStyle w:val="Heading1Char"/>
        </w:rPr>
      </w:sdtEndPr>
      <w:sdtContent>
        <w:p w14:paraId="437D6976" w14:textId="54549D49" w:rsidR="00643A6E" w:rsidRPr="00C13435" w:rsidRDefault="00BA73E2" w:rsidP="00643A6E">
          <w:pPr>
            <w:jc w:val="center"/>
            <w:outlineLvl w:val="0"/>
            <w:rPr>
              <w:rFonts w:asciiTheme="minorHAnsi" w:hAnsiTheme="minorHAnsi" w:cstheme="minorHAnsi"/>
              <w:b/>
              <w:i/>
              <w:color w:val="FF0000"/>
              <w:sz w:val="22"/>
              <w:szCs w:val="22"/>
            </w:rPr>
          </w:pPr>
          <w:proofErr w:type="spellStart"/>
          <w:r w:rsidRPr="00C13435">
            <w:rPr>
              <w:rStyle w:val="Heading1Char"/>
              <w:rFonts w:asciiTheme="minorHAnsi" w:hAnsiTheme="minorHAnsi" w:cstheme="minorHAnsi"/>
              <w:b/>
              <w:sz w:val="24"/>
              <w:szCs w:val="24"/>
            </w:rPr>
            <w:t>Zmaja</w:t>
          </w:r>
          <w:proofErr w:type="spellEnd"/>
          <w:r w:rsidRPr="00C13435">
            <w:rPr>
              <w:rStyle w:val="Heading1Char"/>
              <w:rFonts w:asciiTheme="minorHAnsi" w:hAnsiTheme="minorHAnsi" w:cstheme="minorHAnsi"/>
              <w:b/>
              <w:sz w:val="24"/>
              <w:szCs w:val="24"/>
            </w:rPr>
            <w:t xml:space="preserve"> od </w:t>
          </w:r>
          <w:proofErr w:type="spellStart"/>
          <w:r w:rsidRPr="00C13435">
            <w:rPr>
              <w:rStyle w:val="Heading1Char"/>
              <w:rFonts w:asciiTheme="minorHAnsi" w:hAnsiTheme="minorHAnsi" w:cstheme="minorHAnsi"/>
              <w:b/>
              <w:sz w:val="24"/>
              <w:szCs w:val="24"/>
            </w:rPr>
            <w:t>Bosne</w:t>
          </w:r>
          <w:proofErr w:type="spellEnd"/>
          <w:r w:rsidRPr="00C13435">
            <w:rPr>
              <w:rStyle w:val="Heading1Char"/>
              <w:rFonts w:asciiTheme="minorHAnsi" w:hAnsiTheme="minorHAnsi" w:cstheme="minorHAnsi"/>
              <w:b/>
              <w:sz w:val="24"/>
              <w:szCs w:val="24"/>
            </w:rPr>
            <w:t xml:space="preserve"> bb</w:t>
          </w:r>
        </w:p>
      </w:sdtContent>
    </w:sdt>
    <w:sdt>
      <w:sdtPr>
        <w:rPr>
          <w:rFonts w:asciiTheme="minorHAnsi" w:hAnsiTheme="minorHAnsi" w:cstheme="minorHAnsi"/>
          <w:b/>
          <w:i/>
          <w:sz w:val="24"/>
          <w:szCs w:val="24"/>
        </w:rPr>
        <w:id w:val="-486321503"/>
        <w:text/>
      </w:sdtPr>
      <w:sdtEndPr/>
      <w:sdtContent>
        <w:p w14:paraId="4076FCC7" w14:textId="75503C8B" w:rsidR="00643A6E" w:rsidRPr="00C13435" w:rsidRDefault="00BA73E2" w:rsidP="00643A6E">
          <w:pPr>
            <w:jc w:val="center"/>
            <w:outlineLvl w:val="0"/>
            <w:rPr>
              <w:rFonts w:asciiTheme="minorHAnsi" w:hAnsiTheme="minorHAnsi" w:cstheme="minorHAnsi"/>
              <w:b/>
              <w:i/>
              <w:color w:val="FF0000"/>
              <w:sz w:val="22"/>
              <w:szCs w:val="22"/>
            </w:rPr>
          </w:pPr>
          <w:r w:rsidRPr="00C13435">
            <w:rPr>
              <w:rFonts w:asciiTheme="minorHAnsi" w:hAnsiTheme="minorHAnsi" w:cstheme="minorHAnsi"/>
              <w:b/>
              <w:i/>
              <w:sz w:val="24"/>
              <w:szCs w:val="24"/>
            </w:rPr>
            <w:t>General Services Unit</w:t>
          </w:r>
        </w:p>
      </w:sdtContent>
    </w:sdt>
    <w:sdt>
      <w:sdtPr>
        <w:rPr>
          <w:rFonts w:asciiTheme="minorHAnsi" w:hAnsiTheme="minorHAnsi" w:cstheme="minorHAnsi"/>
          <w:b/>
          <w:i/>
          <w:color w:val="000000" w:themeColor="text1"/>
          <w:sz w:val="22"/>
          <w:szCs w:val="22"/>
        </w:rPr>
        <w:id w:val="-1562475875"/>
        <w:text/>
      </w:sdtPr>
      <w:sdtEndPr/>
      <w:sdtContent>
        <w:p w14:paraId="61716DFB" w14:textId="3D062BD7" w:rsidR="00643A6E" w:rsidRPr="00C13435" w:rsidRDefault="00BA73E2" w:rsidP="00643A6E">
          <w:pPr>
            <w:jc w:val="center"/>
            <w:outlineLvl w:val="0"/>
            <w:rPr>
              <w:rFonts w:asciiTheme="minorHAnsi" w:hAnsiTheme="minorHAnsi" w:cstheme="minorHAnsi"/>
              <w:b/>
              <w:i/>
              <w:color w:val="000000" w:themeColor="text1"/>
              <w:sz w:val="22"/>
              <w:szCs w:val="22"/>
            </w:rPr>
          </w:pPr>
          <w:r w:rsidRPr="00C13435">
            <w:rPr>
              <w:rFonts w:asciiTheme="minorHAnsi" w:hAnsiTheme="minorHAnsi" w:cstheme="minorHAnsi"/>
              <w:b/>
              <w:i/>
              <w:color w:val="000000" w:themeColor="text1"/>
              <w:sz w:val="22"/>
              <w:szCs w:val="22"/>
            </w:rPr>
            <w:t>registry.ba@undp.org</w:t>
          </w:r>
          <w:r w:rsidR="009C7A25" w:rsidRPr="00C13435">
            <w:rPr>
              <w:rFonts w:asciiTheme="minorHAnsi" w:hAnsiTheme="minorHAnsi" w:cstheme="minorHAnsi"/>
              <w:b/>
              <w:i/>
              <w:color w:val="000000" w:themeColor="text1"/>
              <w:sz w:val="22"/>
              <w:szCs w:val="22"/>
            </w:rPr>
            <w:t xml:space="preserve"> </w:t>
          </w:r>
        </w:p>
      </w:sdtContent>
    </w:sdt>
    <w:p w14:paraId="0A13A942" w14:textId="77777777" w:rsidR="00643A6E" w:rsidRPr="00C13435" w:rsidRDefault="00643A6E" w:rsidP="00643A6E">
      <w:pPr>
        <w:rPr>
          <w:rFonts w:asciiTheme="minorHAnsi" w:hAnsiTheme="minorHAnsi" w:cstheme="minorHAnsi"/>
          <w:sz w:val="22"/>
          <w:szCs w:val="22"/>
        </w:rPr>
      </w:pPr>
    </w:p>
    <w:p w14:paraId="739909A4" w14:textId="32A558F7" w:rsidR="00643A6E" w:rsidRPr="00C13435" w:rsidRDefault="00643A6E" w:rsidP="00643A6E">
      <w:pPr>
        <w:jc w:val="both"/>
        <w:rPr>
          <w:rFonts w:asciiTheme="minorHAnsi" w:hAnsiTheme="minorHAnsi" w:cstheme="minorHAnsi"/>
          <w:sz w:val="22"/>
          <w:szCs w:val="22"/>
        </w:rPr>
      </w:pPr>
      <w:r w:rsidRPr="00C13435">
        <w:rPr>
          <w:rFonts w:asciiTheme="minorHAnsi" w:hAnsiTheme="minorHAnsi" w:cstheme="minorHAnsi"/>
          <w:sz w:val="22"/>
          <w:szCs w:val="22"/>
        </w:rPr>
        <w:tab/>
        <w:t xml:space="preserve">Quotations submitted by email must be limited to a maximum of </w:t>
      </w:r>
      <w:sdt>
        <w:sdtPr>
          <w:rPr>
            <w:rFonts w:asciiTheme="minorHAnsi" w:hAnsiTheme="minorHAnsi" w:cstheme="minorHAnsi"/>
            <w:sz w:val="22"/>
            <w:szCs w:val="22"/>
          </w:rPr>
          <w:id w:val="-1074429217"/>
          <w:text/>
        </w:sdtPr>
        <w:sdtEndPr/>
        <w:sdtContent>
          <w:r w:rsidR="00BA73E2" w:rsidRPr="00C13435">
            <w:rPr>
              <w:rFonts w:asciiTheme="minorHAnsi" w:hAnsiTheme="minorHAnsi" w:cstheme="minorHAnsi"/>
              <w:sz w:val="22"/>
              <w:szCs w:val="22"/>
            </w:rPr>
            <w:t xml:space="preserve">10 </w:t>
          </w:r>
        </w:sdtContent>
      </w:sdt>
      <w:r w:rsidRPr="00C13435">
        <w:rPr>
          <w:rFonts w:asciiTheme="minorHAnsi" w:hAnsiTheme="minorHAnsi" w:cstheme="minorHAnsi"/>
          <w:sz w:val="22"/>
          <w:szCs w:val="22"/>
        </w:rPr>
        <w:t>MB virus-</w:t>
      </w:r>
      <w:proofErr w:type="gramStart"/>
      <w:r w:rsidRPr="00C13435">
        <w:rPr>
          <w:rFonts w:asciiTheme="minorHAnsi" w:hAnsiTheme="minorHAnsi" w:cstheme="minorHAnsi"/>
          <w:sz w:val="22"/>
          <w:szCs w:val="22"/>
        </w:rPr>
        <w:t>free  and</w:t>
      </w:r>
      <w:proofErr w:type="gramEnd"/>
      <w:r w:rsidRPr="00C13435">
        <w:rPr>
          <w:rFonts w:asciiTheme="minorHAnsi" w:hAnsiTheme="minorHAnsi" w:cstheme="minorHAnsi"/>
          <w:sz w:val="22"/>
          <w:szCs w:val="22"/>
        </w:rPr>
        <w:t xml:space="preserve"> no more than </w:t>
      </w:r>
      <w:sdt>
        <w:sdtPr>
          <w:rPr>
            <w:rFonts w:asciiTheme="minorHAnsi" w:hAnsiTheme="minorHAnsi" w:cstheme="minorHAnsi"/>
            <w:sz w:val="22"/>
            <w:szCs w:val="22"/>
          </w:rPr>
          <w:id w:val="325791199"/>
          <w:text/>
        </w:sdtPr>
        <w:sdtEndPr/>
        <w:sdtContent>
          <w:r w:rsidR="00BA73E2" w:rsidRPr="00C13435">
            <w:rPr>
              <w:rFonts w:asciiTheme="minorHAnsi" w:hAnsiTheme="minorHAnsi" w:cstheme="minorHAnsi"/>
              <w:sz w:val="22"/>
              <w:szCs w:val="22"/>
            </w:rPr>
            <w:t xml:space="preserve">5 </w:t>
          </w:r>
        </w:sdtContent>
      </w:sdt>
      <w:r w:rsidRPr="00C13435">
        <w:rPr>
          <w:rFonts w:asciiTheme="minorHAnsi" w:hAnsiTheme="minorHAnsi" w:cstheme="minorHAnsi"/>
          <w:sz w:val="22"/>
          <w:szCs w:val="22"/>
        </w:rPr>
        <w:t xml:space="preserve">email transmissions.  They must be free from any form of virus or corrupted contents, or the quotations shall be rejected.  </w:t>
      </w:r>
    </w:p>
    <w:p w14:paraId="485CE476" w14:textId="77777777" w:rsidR="00643A6E" w:rsidRPr="00C13435" w:rsidRDefault="00643A6E" w:rsidP="00643A6E">
      <w:pPr>
        <w:jc w:val="both"/>
        <w:rPr>
          <w:rFonts w:asciiTheme="minorHAnsi" w:hAnsiTheme="minorHAnsi" w:cstheme="minorHAnsi"/>
          <w:sz w:val="22"/>
          <w:szCs w:val="22"/>
        </w:rPr>
      </w:pPr>
    </w:p>
    <w:p w14:paraId="5560061D" w14:textId="6DABF11D"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1552BE1B" w14:textId="77777777" w:rsidR="00643A6E" w:rsidRPr="00C13435" w:rsidRDefault="00643A6E" w:rsidP="00643A6E">
      <w:pPr>
        <w:jc w:val="both"/>
        <w:rPr>
          <w:rFonts w:asciiTheme="minorHAnsi" w:hAnsiTheme="minorHAnsi" w:cstheme="minorHAnsi"/>
          <w:sz w:val="22"/>
          <w:szCs w:val="22"/>
        </w:rPr>
      </w:pPr>
      <w:r w:rsidRPr="00C13435">
        <w:rPr>
          <w:rFonts w:asciiTheme="minorHAnsi" w:hAnsiTheme="minorHAnsi" w:cstheme="minorHAnsi"/>
          <w:sz w:val="22"/>
          <w:szCs w:val="22"/>
        </w:rPr>
        <w:tab/>
      </w:r>
    </w:p>
    <w:p w14:paraId="140F71BE" w14:textId="0C52C384" w:rsidR="00643A6E" w:rsidRPr="00C13435" w:rsidRDefault="00643A6E" w:rsidP="00643A6E">
      <w:pPr>
        <w:ind w:firstLine="720"/>
        <w:jc w:val="both"/>
        <w:rPr>
          <w:rFonts w:asciiTheme="minorHAnsi" w:hAnsiTheme="minorHAnsi" w:cstheme="minorHAnsi"/>
          <w:i/>
          <w:color w:val="000000" w:themeColor="text1"/>
          <w:sz w:val="22"/>
          <w:szCs w:val="22"/>
        </w:rPr>
      </w:pPr>
      <w:r w:rsidRPr="00C13435">
        <w:rPr>
          <w:rFonts w:asciiTheme="minorHAnsi" w:hAnsiTheme="minorHAnsi" w:cstheme="minorHAnsi"/>
          <w:sz w:val="22"/>
          <w:szCs w:val="22"/>
        </w:rPr>
        <w:t xml:space="preserve">Please take note of the following requirements and conditions pertaining to the supply of the abovementioned good/s:  </w:t>
      </w:r>
    </w:p>
    <w:p w14:paraId="7448CFB7" w14:textId="77777777" w:rsidR="00643A6E" w:rsidRPr="00C13435" w:rsidRDefault="00643A6E" w:rsidP="00643A6E">
      <w:pPr>
        <w:rPr>
          <w:rFonts w:asciiTheme="minorHAnsi" w:hAnsiTheme="minorHAnsi" w:cstheme="minorHAnsi"/>
          <w:sz w:val="22"/>
          <w:szCs w:val="22"/>
        </w:rPr>
      </w:pPr>
    </w:p>
    <w:tbl>
      <w:tblPr>
        <w:tblW w:w="110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7097"/>
      </w:tblGrid>
      <w:tr w:rsidR="00643A6E" w:rsidRPr="00C13435" w14:paraId="5D978852" w14:textId="77777777" w:rsidTr="00EE30E3">
        <w:trPr>
          <w:cantSplit/>
          <w:trHeight w:val="240"/>
        </w:trPr>
        <w:tc>
          <w:tcPr>
            <w:tcW w:w="3970" w:type="dxa"/>
            <w:tcBorders>
              <w:top w:val="single" w:sz="4" w:space="0" w:color="auto"/>
            </w:tcBorders>
          </w:tcPr>
          <w:p w14:paraId="50D13FCC" w14:textId="061B33B9"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 xml:space="preserve">Delivery Terms </w:t>
            </w:r>
          </w:p>
        </w:tc>
        <w:tc>
          <w:tcPr>
            <w:tcW w:w="7097" w:type="dxa"/>
            <w:tcBorders>
              <w:top w:val="single" w:sz="4" w:space="0" w:color="auto"/>
            </w:tcBorders>
          </w:tcPr>
          <w:p w14:paraId="4500FBCC" w14:textId="3ED82CF7"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74450473"/>
                <w14:checkbox>
                  <w14:checked w14:val="0"/>
                  <w14:checkedState w14:val="2612" w14:font="Malgun Gothic Semilight"/>
                  <w14:uncheckedState w14:val="2610" w14:font="Malgun Gothic Semilight"/>
                </w14:checkbox>
              </w:sdtPr>
              <w:sdtEndPr/>
              <w:sdtContent>
                <w:r w:rsidR="00BA73E2"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Other </w:t>
            </w:r>
          </w:p>
        </w:tc>
      </w:tr>
      <w:tr w:rsidR="00643A6E" w:rsidRPr="00EE30E3" w14:paraId="575611B5" w14:textId="77777777" w:rsidTr="00EE30E3">
        <w:trPr>
          <w:cantSplit/>
          <w:trHeight w:val="314"/>
        </w:trPr>
        <w:tc>
          <w:tcPr>
            <w:tcW w:w="3970" w:type="dxa"/>
          </w:tcPr>
          <w:p w14:paraId="7784DD4C"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Exact Address/es of Delivery Location/s (identify all, if multiple)</w:t>
            </w:r>
          </w:p>
        </w:tc>
        <w:tc>
          <w:tcPr>
            <w:tcW w:w="7097" w:type="dxa"/>
          </w:tcPr>
          <w:sdt>
            <w:sdtPr>
              <w:rPr>
                <w:rFonts w:asciiTheme="minorHAnsi" w:hAnsiTheme="minorHAnsi" w:cstheme="minorHAnsi"/>
                <w:sz w:val="22"/>
                <w:szCs w:val="22"/>
                <w:lang w:val="pl-PL"/>
              </w:rPr>
              <w:id w:val="-425808887"/>
              <w:text w:multiLine="1"/>
            </w:sdtPr>
            <w:sdtEndPr/>
            <w:sdtContent>
              <w:p w14:paraId="0833ECB4" w14:textId="32213DA3" w:rsidR="00643A6E" w:rsidRPr="00C13435" w:rsidRDefault="00151425" w:rsidP="00F67C83">
                <w:pPr>
                  <w:rPr>
                    <w:rFonts w:asciiTheme="minorHAnsi" w:hAnsiTheme="minorHAnsi" w:cstheme="minorHAnsi"/>
                    <w:color w:val="FF0000"/>
                    <w:sz w:val="22"/>
                    <w:szCs w:val="22"/>
                    <w:lang w:val="pl-PL"/>
                  </w:rPr>
                </w:pPr>
                <w:r w:rsidRPr="00C13435">
                  <w:rPr>
                    <w:rFonts w:asciiTheme="minorHAnsi" w:hAnsiTheme="minorHAnsi" w:cstheme="minorHAnsi"/>
                    <w:sz w:val="22"/>
                    <w:szCs w:val="22"/>
                    <w:lang w:val="pl-PL"/>
                  </w:rPr>
                  <w:t>Historijski muzej</w:t>
                </w:r>
                <w:r w:rsidR="009934AA" w:rsidRPr="00C13435">
                  <w:rPr>
                    <w:rFonts w:asciiTheme="minorHAnsi" w:hAnsiTheme="minorHAnsi" w:cstheme="minorHAnsi"/>
                    <w:sz w:val="22"/>
                    <w:szCs w:val="22"/>
                    <w:lang w:val="pl-PL"/>
                  </w:rPr>
                  <w:t xml:space="preserve">, </w:t>
                </w:r>
                <w:r w:rsidR="0077386E" w:rsidRPr="00C13435">
                  <w:rPr>
                    <w:rFonts w:asciiTheme="minorHAnsi" w:hAnsiTheme="minorHAnsi" w:cstheme="minorHAnsi"/>
                    <w:sz w:val="22"/>
                    <w:szCs w:val="22"/>
                    <w:lang w:val="pl-PL"/>
                  </w:rPr>
                  <w:t>Z</w:t>
                </w:r>
                <w:r w:rsidRPr="00C13435">
                  <w:rPr>
                    <w:rFonts w:asciiTheme="minorHAnsi" w:hAnsiTheme="minorHAnsi" w:cstheme="minorHAnsi"/>
                    <w:sz w:val="22"/>
                    <w:szCs w:val="22"/>
                    <w:lang w:val="pl-PL"/>
                  </w:rPr>
                  <w:t>maja od Bosne 5</w:t>
                </w:r>
                <w:r w:rsidR="00E74DB0" w:rsidRPr="00C13435">
                  <w:rPr>
                    <w:rFonts w:asciiTheme="minorHAnsi" w:hAnsiTheme="minorHAnsi" w:cstheme="minorHAnsi"/>
                    <w:sz w:val="22"/>
                    <w:szCs w:val="22"/>
                    <w:lang w:val="pl-PL"/>
                  </w:rPr>
                  <w:t>, Sarajevo 71000</w:t>
                </w:r>
                <w:r w:rsidR="00FE5DAF" w:rsidRPr="00C13435">
                  <w:rPr>
                    <w:rFonts w:asciiTheme="minorHAnsi" w:hAnsiTheme="minorHAnsi" w:cstheme="minorHAnsi"/>
                    <w:sz w:val="22"/>
                    <w:szCs w:val="22"/>
                    <w:lang w:val="pl-PL"/>
                  </w:rPr>
                  <w:t>,</w:t>
                </w:r>
                <w:r w:rsidR="009934AA" w:rsidRPr="00C13435">
                  <w:rPr>
                    <w:rFonts w:asciiTheme="minorHAnsi" w:hAnsiTheme="minorHAnsi" w:cstheme="minorHAnsi"/>
                    <w:sz w:val="22"/>
                    <w:szCs w:val="22"/>
                    <w:lang w:val="pl-PL"/>
                  </w:rPr>
                  <w:t xml:space="preserve"> </w:t>
                </w:r>
                <w:r w:rsidR="00FE5DAF" w:rsidRPr="00C13435">
                  <w:rPr>
                    <w:rFonts w:asciiTheme="minorHAnsi" w:hAnsiTheme="minorHAnsi" w:cstheme="minorHAnsi"/>
                    <w:sz w:val="22"/>
                    <w:szCs w:val="22"/>
                    <w:lang w:val="pl-PL"/>
                  </w:rPr>
                  <w:br/>
                  <w:t>UN House, Zmaja od Bosne BB, Sarajevo 71000</w:t>
                </w:r>
              </w:p>
            </w:sdtContent>
          </w:sdt>
        </w:tc>
      </w:tr>
      <w:tr w:rsidR="00643A6E" w:rsidRPr="00C13435" w14:paraId="3999DF10" w14:textId="77777777" w:rsidTr="00EE30E3">
        <w:trPr>
          <w:cantSplit/>
          <w:trHeight w:val="240"/>
        </w:trPr>
        <w:tc>
          <w:tcPr>
            <w:tcW w:w="3970" w:type="dxa"/>
          </w:tcPr>
          <w:p w14:paraId="3E8F9696"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 xml:space="preserve">Latest Expected Delivery Date and </w:t>
            </w:r>
            <w:proofErr w:type="gramStart"/>
            <w:r w:rsidRPr="00C13435">
              <w:rPr>
                <w:rFonts w:asciiTheme="minorHAnsi" w:hAnsiTheme="minorHAnsi" w:cstheme="minorHAnsi"/>
                <w:sz w:val="22"/>
                <w:szCs w:val="22"/>
              </w:rPr>
              <w:t xml:space="preserve">Time  </w:t>
            </w:r>
            <w:r w:rsidRPr="00C13435">
              <w:rPr>
                <w:rFonts w:asciiTheme="minorHAnsi" w:hAnsiTheme="minorHAnsi" w:cstheme="minorHAnsi"/>
                <w:i/>
                <w:sz w:val="22"/>
                <w:szCs w:val="22"/>
              </w:rPr>
              <w:t>(</w:t>
            </w:r>
            <w:proofErr w:type="gramEnd"/>
            <w:r w:rsidRPr="00C13435">
              <w:rPr>
                <w:rFonts w:asciiTheme="minorHAnsi" w:hAnsiTheme="minorHAnsi" w:cstheme="minorHAnsi"/>
                <w:i/>
                <w:sz w:val="22"/>
                <w:szCs w:val="22"/>
              </w:rPr>
              <w:t>if delivery time exceeds this, quote may be rejected by UNDP)</w:t>
            </w:r>
          </w:p>
        </w:tc>
        <w:tc>
          <w:tcPr>
            <w:tcW w:w="7097" w:type="dxa"/>
          </w:tcPr>
          <w:p w14:paraId="7FCEE78B" w14:textId="77777777" w:rsidR="0077386E" w:rsidRPr="00C13435" w:rsidRDefault="0077386E" w:rsidP="00E74DB0">
            <w:pPr>
              <w:rPr>
                <w:rFonts w:asciiTheme="minorHAnsi" w:hAnsiTheme="minorHAnsi" w:cstheme="minorHAnsi"/>
                <w:sz w:val="22"/>
                <w:szCs w:val="22"/>
              </w:rPr>
            </w:pPr>
          </w:p>
          <w:p w14:paraId="77BD83AE" w14:textId="6668D527" w:rsidR="00643A6E" w:rsidRPr="00C13435" w:rsidRDefault="0077386E" w:rsidP="00E74DB0">
            <w:pPr>
              <w:rPr>
                <w:rFonts w:asciiTheme="minorHAnsi" w:hAnsiTheme="minorHAnsi" w:cstheme="minorHAnsi"/>
                <w:sz w:val="22"/>
                <w:szCs w:val="22"/>
              </w:rPr>
            </w:pPr>
            <w:r w:rsidRPr="00C13435">
              <w:rPr>
                <w:rFonts w:asciiTheme="minorHAnsi" w:hAnsiTheme="minorHAnsi" w:cstheme="minorHAnsi"/>
                <w:sz w:val="22"/>
                <w:szCs w:val="22"/>
              </w:rPr>
              <w:t>October</w:t>
            </w:r>
            <w:r w:rsidR="00E74DB0" w:rsidRPr="00C13435">
              <w:rPr>
                <w:rFonts w:asciiTheme="minorHAnsi" w:hAnsiTheme="minorHAnsi" w:cstheme="minorHAnsi"/>
                <w:sz w:val="22"/>
                <w:szCs w:val="22"/>
              </w:rPr>
              <w:t xml:space="preserve"> </w:t>
            </w:r>
            <w:r w:rsidR="002C5E08">
              <w:rPr>
                <w:rFonts w:asciiTheme="minorHAnsi" w:hAnsiTheme="minorHAnsi" w:cstheme="minorHAnsi"/>
                <w:sz w:val="22"/>
                <w:szCs w:val="22"/>
              </w:rPr>
              <w:t>20</w:t>
            </w:r>
            <w:r w:rsidR="00E74DB0" w:rsidRPr="00C13435">
              <w:rPr>
                <w:rFonts w:asciiTheme="minorHAnsi" w:hAnsiTheme="minorHAnsi" w:cstheme="minorHAnsi"/>
                <w:sz w:val="22"/>
                <w:szCs w:val="22"/>
              </w:rPr>
              <w:t>, 20</w:t>
            </w:r>
            <w:r w:rsidRPr="00C13435">
              <w:rPr>
                <w:rFonts w:asciiTheme="minorHAnsi" w:hAnsiTheme="minorHAnsi" w:cstheme="minorHAnsi"/>
                <w:sz w:val="22"/>
                <w:szCs w:val="22"/>
              </w:rPr>
              <w:t>20</w:t>
            </w:r>
            <w:r w:rsidR="00E74DB0" w:rsidRPr="00C13435">
              <w:rPr>
                <w:rFonts w:asciiTheme="minorHAnsi" w:hAnsiTheme="minorHAnsi" w:cstheme="minorHAnsi"/>
                <w:sz w:val="22"/>
                <w:szCs w:val="22"/>
              </w:rPr>
              <w:t xml:space="preserve"> </w:t>
            </w:r>
          </w:p>
        </w:tc>
      </w:tr>
      <w:tr w:rsidR="00643A6E" w:rsidRPr="00C13435" w14:paraId="107CAD8C" w14:textId="77777777" w:rsidTr="00EE30E3">
        <w:tc>
          <w:tcPr>
            <w:tcW w:w="3970" w:type="dxa"/>
          </w:tcPr>
          <w:p w14:paraId="145A7519"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Delivery Schedule</w:t>
            </w:r>
          </w:p>
        </w:tc>
        <w:tc>
          <w:tcPr>
            <w:tcW w:w="7097" w:type="dxa"/>
          </w:tcPr>
          <w:p w14:paraId="349809C2" w14:textId="15D9E587"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1"/>
                  <w14:checkedState w14:val="2612" w14:font="Malgun Gothic Semilight"/>
                  <w14:uncheckedState w14:val="2610" w14:font="Malgun Gothic Semilight"/>
                </w14:checkbox>
              </w:sdtPr>
              <w:sdtEndPr/>
              <w:sdtContent>
                <w:r w:rsidR="0093119E"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Not Required</w:t>
            </w:r>
          </w:p>
        </w:tc>
      </w:tr>
      <w:tr w:rsidR="00643A6E" w:rsidRPr="00C13435" w14:paraId="1C88406A" w14:textId="77777777" w:rsidTr="00EE30E3">
        <w:tc>
          <w:tcPr>
            <w:tcW w:w="3970" w:type="dxa"/>
          </w:tcPr>
          <w:p w14:paraId="558F9815" w14:textId="577A5CFD" w:rsidR="00643A6E" w:rsidRPr="00C13435" w:rsidRDefault="00643A6E" w:rsidP="007310D3">
            <w:pPr>
              <w:rPr>
                <w:rFonts w:asciiTheme="minorHAnsi" w:hAnsiTheme="minorHAnsi" w:cstheme="minorHAnsi"/>
                <w:sz w:val="22"/>
                <w:szCs w:val="22"/>
              </w:rPr>
            </w:pPr>
            <w:r w:rsidRPr="00C13435">
              <w:rPr>
                <w:rFonts w:asciiTheme="minorHAnsi" w:hAnsiTheme="minorHAnsi" w:cstheme="minorHAnsi"/>
                <w:sz w:val="22"/>
                <w:szCs w:val="22"/>
              </w:rPr>
              <w:t>Preferred Currency of Quotation</w:t>
            </w:r>
          </w:p>
        </w:tc>
        <w:tc>
          <w:tcPr>
            <w:tcW w:w="7097" w:type="dxa"/>
          </w:tcPr>
          <w:p w14:paraId="1145521F" w14:textId="1B01E3C4"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Malgun Gothic Semilight"/>
                  <w14:uncheckedState w14:val="2610" w14:font="Malgun Gothic Semilight"/>
                </w14:checkbox>
              </w:sdtPr>
              <w:sdtEndPr/>
              <w:sdtContent>
                <w:r w:rsidR="0093119E"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Local </w:t>
            </w:r>
            <w:proofErr w:type="gramStart"/>
            <w:r w:rsidR="00643A6E" w:rsidRPr="00C13435">
              <w:rPr>
                <w:rFonts w:asciiTheme="minorHAnsi" w:hAnsiTheme="minorHAnsi" w:cstheme="minorHAnsi"/>
                <w:sz w:val="22"/>
                <w:szCs w:val="22"/>
              </w:rPr>
              <w:t>Currency :</w:t>
            </w:r>
            <w:proofErr w:type="gramEnd"/>
            <w:r w:rsidR="00643A6E" w:rsidRPr="00C13435">
              <w:rPr>
                <w:rFonts w:asciiTheme="minorHAnsi" w:hAnsiTheme="minorHAnsi" w:cstheme="minorHAnsi"/>
                <w:sz w:val="22"/>
                <w:szCs w:val="22"/>
              </w:rPr>
              <w:t xml:space="preserve"> </w:t>
            </w:r>
            <w:sdt>
              <w:sdtPr>
                <w:rPr>
                  <w:rFonts w:asciiTheme="minorHAnsi" w:hAnsiTheme="minorHAnsi" w:cstheme="minorHAnsi"/>
                  <w:sz w:val="22"/>
                  <w:szCs w:val="22"/>
                </w:rPr>
                <w:id w:val="991767461"/>
                <w:text/>
              </w:sdtPr>
              <w:sdtEndPr/>
              <w:sdtContent>
                <w:r w:rsidR="0093119E" w:rsidRPr="00C13435">
                  <w:rPr>
                    <w:rFonts w:asciiTheme="minorHAnsi" w:hAnsiTheme="minorHAnsi" w:cstheme="minorHAnsi"/>
                    <w:sz w:val="22"/>
                    <w:szCs w:val="22"/>
                  </w:rPr>
                  <w:t>BAM</w:t>
                </w:r>
              </w:sdtContent>
            </w:sdt>
          </w:p>
        </w:tc>
      </w:tr>
      <w:tr w:rsidR="00643A6E" w:rsidRPr="00C13435" w14:paraId="1D8D0254" w14:textId="77777777" w:rsidTr="00EE30E3">
        <w:trPr>
          <w:cantSplit/>
          <w:trHeight w:val="177"/>
        </w:trPr>
        <w:tc>
          <w:tcPr>
            <w:tcW w:w="3970" w:type="dxa"/>
            <w:tcBorders>
              <w:bottom w:val="single" w:sz="4" w:space="0" w:color="auto"/>
            </w:tcBorders>
          </w:tcPr>
          <w:p w14:paraId="69E6EAFD"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After-sales services required</w:t>
            </w:r>
          </w:p>
        </w:tc>
        <w:tc>
          <w:tcPr>
            <w:tcW w:w="7097" w:type="dxa"/>
            <w:tcBorders>
              <w:bottom w:val="single" w:sz="4" w:space="0" w:color="auto"/>
            </w:tcBorders>
          </w:tcPr>
          <w:p w14:paraId="183FA03A" w14:textId="5D4C3101"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 xml:space="preserve"> </w:t>
            </w:r>
            <w:r w:rsidR="00E74DB0" w:rsidRPr="00C13435">
              <w:rPr>
                <w:rFonts w:asciiTheme="minorHAnsi" w:eastAsia="Malgun Gothic Semilight" w:hAnsiTheme="minorHAnsi" w:cstheme="minorHAnsi"/>
                <w:sz w:val="22"/>
                <w:szCs w:val="22"/>
              </w:rPr>
              <w:t xml:space="preserve">Not </w:t>
            </w:r>
            <w:r w:rsidR="009934AA" w:rsidRPr="00C13435">
              <w:rPr>
                <w:rFonts w:asciiTheme="minorHAnsi" w:hAnsiTheme="minorHAnsi" w:cstheme="minorHAnsi"/>
                <w:sz w:val="22"/>
                <w:szCs w:val="22"/>
              </w:rPr>
              <w:t xml:space="preserve">applicable </w:t>
            </w:r>
          </w:p>
        </w:tc>
      </w:tr>
      <w:tr w:rsidR="00643A6E" w:rsidRPr="00C13435" w14:paraId="7CE61D35" w14:textId="77777777" w:rsidTr="0056022E">
        <w:trPr>
          <w:cantSplit/>
          <w:trHeight w:val="203"/>
        </w:trPr>
        <w:tc>
          <w:tcPr>
            <w:tcW w:w="3970" w:type="dxa"/>
            <w:tcBorders>
              <w:bottom w:val="single" w:sz="4" w:space="0" w:color="auto"/>
            </w:tcBorders>
          </w:tcPr>
          <w:p w14:paraId="0EF33696" w14:textId="5055F393" w:rsidR="00643A6E" w:rsidRPr="00C13435" w:rsidRDefault="00643A6E" w:rsidP="00F67C83">
            <w:pPr>
              <w:rPr>
                <w:rFonts w:asciiTheme="minorHAnsi" w:hAnsiTheme="minorHAnsi" w:cstheme="minorHAnsi"/>
                <w:sz w:val="22"/>
                <w:szCs w:val="22"/>
              </w:rPr>
            </w:pPr>
            <w:bookmarkStart w:id="0" w:name="_Hlk4154831"/>
            <w:r w:rsidRPr="00C13435">
              <w:rPr>
                <w:rFonts w:asciiTheme="minorHAnsi" w:hAnsiTheme="minorHAnsi" w:cstheme="minorHAnsi"/>
                <w:sz w:val="22"/>
                <w:szCs w:val="22"/>
              </w:rPr>
              <w:t xml:space="preserve">Deadline for the Submission of Quotation </w:t>
            </w:r>
            <w:bookmarkEnd w:id="0"/>
          </w:p>
        </w:tc>
        <w:tc>
          <w:tcPr>
            <w:tcW w:w="7097" w:type="dxa"/>
            <w:tcBorders>
              <w:bottom w:val="single" w:sz="4" w:space="0" w:color="auto"/>
            </w:tcBorders>
          </w:tcPr>
          <w:p w14:paraId="42ECD38A" w14:textId="0997DABE" w:rsidR="00643A6E" w:rsidRPr="00C13435" w:rsidRDefault="00643A6E" w:rsidP="00EE30E3">
            <w:pPr>
              <w:rPr>
                <w:rFonts w:asciiTheme="minorHAnsi" w:hAnsiTheme="minorHAnsi" w:cstheme="minorHAnsi"/>
                <w:sz w:val="22"/>
                <w:szCs w:val="22"/>
              </w:rPr>
            </w:pPr>
            <w:r w:rsidRPr="00C13435">
              <w:rPr>
                <w:rFonts w:asciiTheme="minorHAnsi" w:hAnsiTheme="minorHAnsi" w:cstheme="minorHAnsi"/>
                <w:sz w:val="22"/>
                <w:szCs w:val="22"/>
              </w:rPr>
              <w:t>COB,</w:t>
            </w:r>
            <w:r w:rsidRPr="00C13435">
              <w:rPr>
                <w:rFonts w:asciiTheme="minorHAnsi" w:hAnsiTheme="minorHAnsi" w:cstheme="minorHAnsi"/>
                <w:i/>
                <w:sz w:val="22"/>
                <w:szCs w:val="22"/>
              </w:rPr>
              <w:t xml:space="preserve"> </w:t>
            </w:r>
            <w:sdt>
              <w:sdtPr>
                <w:rPr>
                  <w:rFonts w:asciiTheme="minorHAnsi" w:hAnsiTheme="minorHAnsi" w:cstheme="minorHAnsi"/>
                  <w:i/>
                  <w:sz w:val="22"/>
                  <w:szCs w:val="22"/>
                </w:rPr>
                <w:id w:val="324095417"/>
                <w:date w:fullDate="2020-07-13T00:00:00Z">
                  <w:dateFormat w:val="dddd, MMMM dd, yyyy"/>
                  <w:lid w:val="en-US"/>
                  <w:storeMappedDataAs w:val="dateTime"/>
                  <w:calendar w:val="gregorian"/>
                </w:date>
              </w:sdtPr>
              <w:sdtEndPr/>
              <w:sdtContent>
                <w:r w:rsidR="00866341" w:rsidRPr="00C13435">
                  <w:rPr>
                    <w:rFonts w:asciiTheme="minorHAnsi" w:hAnsiTheme="minorHAnsi" w:cstheme="minorHAnsi"/>
                    <w:i/>
                    <w:sz w:val="22"/>
                    <w:szCs w:val="22"/>
                  </w:rPr>
                  <w:t>Monday, July 13, 2020</w:t>
                </w:r>
              </w:sdtContent>
            </w:sdt>
            <w:r w:rsidRPr="00C13435">
              <w:rPr>
                <w:rFonts w:asciiTheme="minorHAnsi" w:hAnsiTheme="minorHAnsi" w:cstheme="minorHAnsi"/>
                <w:i/>
                <w:sz w:val="22"/>
                <w:szCs w:val="22"/>
              </w:rPr>
              <w:t xml:space="preserve"> </w:t>
            </w:r>
          </w:p>
        </w:tc>
      </w:tr>
      <w:tr w:rsidR="00643A6E" w:rsidRPr="00C13435" w14:paraId="52EFC489" w14:textId="77777777" w:rsidTr="00EE30E3">
        <w:tc>
          <w:tcPr>
            <w:tcW w:w="3970" w:type="dxa"/>
          </w:tcPr>
          <w:p w14:paraId="05E5DF2C" w14:textId="77777777" w:rsidR="00643A6E" w:rsidRPr="00C13435" w:rsidRDefault="00643A6E" w:rsidP="00F67C83">
            <w:pPr>
              <w:rPr>
                <w:rFonts w:asciiTheme="minorHAnsi" w:hAnsiTheme="minorHAnsi" w:cstheme="minorHAnsi"/>
                <w:sz w:val="22"/>
                <w:szCs w:val="22"/>
              </w:rPr>
            </w:pPr>
          </w:p>
          <w:p w14:paraId="6C510A14" w14:textId="211A62AB"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Documents to be submitted</w:t>
            </w:r>
          </w:p>
        </w:tc>
        <w:tc>
          <w:tcPr>
            <w:tcW w:w="7097" w:type="dxa"/>
          </w:tcPr>
          <w:p w14:paraId="1805273D" w14:textId="7A835FB2" w:rsidR="00643A6E" w:rsidRPr="00C13435" w:rsidRDefault="005134C7" w:rsidP="00F67C83">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427388687"/>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iCs/>
                    <w:sz w:val="22"/>
                    <w:szCs w:val="22"/>
                    <w:lang w:val="en-US"/>
                  </w:rPr>
                  <w:t>☒</w:t>
                </w:r>
              </w:sdtContent>
            </w:sdt>
            <w:r w:rsidR="00643A6E" w:rsidRPr="00C13435">
              <w:rPr>
                <w:rFonts w:asciiTheme="minorHAnsi" w:hAnsiTheme="minorHAnsi" w:cstheme="minorHAnsi"/>
                <w:iCs/>
                <w:sz w:val="22"/>
                <w:szCs w:val="22"/>
                <w:lang w:val="en-US"/>
              </w:rPr>
              <w:t xml:space="preserve"> Duly Accomplished Form as provided in Annex 2, and in accordance with the list of requirements in Annex 1;</w:t>
            </w:r>
          </w:p>
          <w:p w14:paraId="0C0D712E" w14:textId="64DB6489" w:rsidR="0093119E" w:rsidRPr="00C13435" w:rsidRDefault="005134C7" w:rsidP="0093119E">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1212035153"/>
              </w:sdtPr>
              <w:sdtEndPr/>
              <w:sdtContent>
                <w:sdt>
                  <w:sdtPr>
                    <w:rPr>
                      <w:rFonts w:asciiTheme="minorHAnsi" w:hAnsiTheme="minorHAnsi" w:cstheme="minorHAnsi"/>
                      <w:iCs/>
                      <w:sz w:val="22"/>
                      <w:szCs w:val="22"/>
                      <w:lang w:val="en-US"/>
                    </w:rPr>
                    <w:id w:val="1601213308"/>
                    <w14:checkbox>
                      <w14:checked w14:val="1"/>
                      <w14:checkedState w14:val="2612" w14:font="Malgun Gothic Semilight"/>
                      <w14:uncheckedState w14:val="2610" w14:font="Malgun Gothic Semilight"/>
                    </w14:checkbox>
                  </w:sdtPr>
                  <w:sdtEndPr/>
                  <w:sdtContent>
                    <w:r w:rsidR="00687922" w:rsidRPr="00C13435">
                      <w:rPr>
                        <w:rFonts w:ascii="Segoe UI Symbol" w:eastAsia="Malgun Gothic Semilight" w:hAnsi="Segoe UI Symbol" w:cs="Segoe UI Symbol"/>
                        <w:iCs/>
                        <w:sz w:val="22"/>
                        <w:szCs w:val="22"/>
                        <w:lang w:val="en-US"/>
                      </w:rPr>
                      <w:t>☒</w:t>
                    </w:r>
                  </w:sdtContent>
                </w:sdt>
              </w:sdtContent>
            </w:sdt>
            <w:r w:rsidR="0093119E" w:rsidRPr="00C13435">
              <w:rPr>
                <w:rFonts w:asciiTheme="minorHAnsi" w:hAnsiTheme="minorHAnsi" w:cstheme="minorHAnsi"/>
                <w:iCs/>
                <w:sz w:val="22"/>
                <w:szCs w:val="22"/>
                <w:lang w:val="en-US"/>
              </w:rPr>
              <w:t xml:space="preserve"> Refences from at least 3</w:t>
            </w:r>
            <w:r w:rsidR="00BE12BD">
              <w:rPr>
                <w:rFonts w:asciiTheme="minorHAnsi" w:hAnsiTheme="minorHAnsi" w:cstheme="minorHAnsi"/>
                <w:iCs/>
                <w:sz w:val="22"/>
                <w:szCs w:val="22"/>
                <w:lang w:val="en-US"/>
              </w:rPr>
              <w:t xml:space="preserve"> </w:t>
            </w:r>
            <w:r w:rsidR="00BE12BD" w:rsidRPr="00EE30E3">
              <w:rPr>
                <w:rFonts w:asciiTheme="minorHAnsi" w:hAnsiTheme="minorHAnsi" w:cstheme="minorHAnsi"/>
                <w:iCs/>
                <w:sz w:val="22"/>
                <w:szCs w:val="22"/>
                <w:lang w:val="en-US"/>
              </w:rPr>
              <w:t>international</w:t>
            </w:r>
            <w:r w:rsidR="0093119E" w:rsidRPr="00EE30E3">
              <w:rPr>
                <w:rFonts w:asciiTheme="minorHAnsi" w:hAnsiTheme="minorHAnsi" w:cstheme="minorHAnsi"/>
                <w:iCs/>
                <w:sz w:val="22"/>
                <w:szCs w:val="22"/>
                <w:lang w:val="en-US"/>
              </w:rPr>
              <w:t xml:space="preserve"> clients’ </w:t>
            </w:r>
            <w:r w:rsidR="0093119E" w:rsidRPr="00C13435">
              <w:rPr>
                <w:rFonts w:asciiTheme="minorHAnsi" w:hAnsiTheme="minorHAnsi" w:cstheme="minorHAnsi"/>
                <w:iCs/>
                <w:sz w:val="22"/>
                <w:szCs w:val="22"/>
                <w:lang w:val="en-US"/>
              </w:rPr>
              <w:t xml:space="preserve">that company has worked with in the last </w:t>
            </w:r>
            <w:r w:rsidR="0056022E">
              <w:rPr>
                <w:rFonts w:asciiTheme="minorHAnsi" w:hAnsiTheme="minorHAnsi" w:cstheme="minorHAnsi"/>
                <w:iCs/>
                <w:sz w:val="22"/>
                <w:szCs w:val="22"/>
                <w:lang w:val="en-US"/>
              </w:rPr>
              <w:t>2</w:t>
            </w:r>
            <w:bookmarkStart w:id="1" w:name="_GoBack"/>
            <w:bookmarkEnd w:id="1"/>
            <w:r w:rsidR="0093119E" w:rsidRPr="00C13435">
              <w:rPr>
                <w:rFonts w:asciiTheme="minorHAnsi" w:hAnsiTheme="minorHAnsi" w:cstheme="minorHAnsi"/>
                <w:iCs/>
                <w:sz w:val="22"/>
                <w:szCs w:val="22"/>
                <w:lang w:val="en-US"/>
              </w:rPr>
              <w:t xml:space="preserve"> years </w:t>
            </w:r>
          </w:p>
          <w:p w14:paraId="497FF6B6" w14:textId="65E64A00" w:rsidR="0093119E" w:rsidRDefault="005134C7" w:rsidP="0093119E">
            <w:pPr>
              <w:pStyle w:val="Default"/>
              <w:rPr>
                <w:rFonts w:asciiTheme="minorHAnsi" w:eastAsia="Calibri" w:hAnsiTheme="minorHAnsi" w:cstheme="minorHAnsi"/>
                <w:iCs/>
                <w:color w:val="auto"/>
                <w:sz w:val="22"/>
                <w:szCs w:val="22"/>
                <w:lang w:eastAsia="es-PA"/>
              </w:rPr>
            </w:pPr>
            <w:sdt>
              <w:sdtPr>
                <w:rPr>
                  <w:rFonts w:asciiTheme="minorHAnsi" w:eastAsia="Calibri" w:hAnsiTheme="minorHAnsi" w:cstheme="minorHAnsi"/>
                  <w:iCs/>
                  <w:color w:val="auto"/>
                  <w:sz w:val="22"/>
                  <w:szCs w:val="22"/>
                  <w:lang w:eastAsia="es-PA"/>
                </w:rPr>
                <w:id w:val="-1346697321"/>
              </w:sdtPr>
              <w:sdtEndPr/>
              <w:sdtContent>
                <w:sdt>
                  <w:sdtPr>
                    <w:rPr>
                      <w:rFonts w:asciiTheme="minorHAnsi" w:hAnsiTheme="minorHAnsi" w:cstheme="minorHAnsi"/>
                      <w:iCs/>
                      <w:color w:val="auto"/>
                      <w:sz w:val="22"/>
                      <w:szCs w:val="22"/>
                    </w:rPr>
                    <w:id w:val="1264268682"/>
                    <w14:checkbox>
                      <w14:checked w14:val="1"/>
                      <w14:checkedState w14:val="2612" w14:font="Malgun Gothic Semilight"/>
                      <w14:uncheckedState w14:val="2610" w14:font="Malgun Gothic Semilight"/>
                    </w14:checkbox>
                  </w:sdtPr>
                  <w:sdtEndPr/>
                  <w:sdtContent>
                    <w:r w:rsidR="00687922" w:rsidRPr="00C13435">
                      <w:rPr>
                        <w:rFonts w:eastAsia="Malgun Gothic Semilight"/>
                        <w:iCs/>
                        <w:color w:val="auto"/>
                        <w:sz w:val="22"/>
                        <w:szCs w:val="22"/>
                      </w:rPr>
                      <w:t>☒</w:t>
                    </w:r>
                  </w:sdtContent>
                </w:sdt>
              </w:sdtContent>
            </w:sdt>
            <w:r w:rsidR="0093119E" w:rsidRPr="00C13435">
              <w:rPr>
                <w:rFonts w:asciiTheme="minorHAnsi" w:eastAsia="Calibri" w:hAnsiTheme="minorHAnsi" w:cstheme="minorHAnsi"/>
                <w:iCs/>
                <w:color w:val="auto"/>
                <w:sz w:val="22"/>
                <w:szCs w:val="22"/>
                <w:lang w:eastAsia="es-PA"/>
              </w:rPr>
              <w:t xml:space="preserve"> Samples of the similar projects that have been handled in the last 3 years </w:t>
            </w:r>
          </w:p>
          <w:p w14:paraId="4EB1BD43" w14:textId="4A3FCFD2" w:rsidR="00BE12BD" w:rsidRPr="00C13435" w:rsidRDefault="005134C7" w:rsidP="0093119E">
            <w:pPr>
              <w:pStyle w:val="Default"/>
              <w:rPr>
                <w:rFonts w:asciiTheme="minorHAnsi" w:eastAsia="Calibri" w:hAnsiTheme="minorHAnsi" w:cstheme="minorHAnsi"/>
                <w:iCs/>
                <w:color w:val="auto"/>
                <w:sz w:val="22"/>
                <w:szCs w:val="22"/>
                <w:lang w:eastAsia="es-PA"/>
              </w:rPr>
            </w:pPr>
            <w:sdt>
              <w:sdtPr>
                <w:rPr>
                  <w:rFonts w:asciiTheme="minorHAnsi" w:hAnsiTheme="minorHAnsi" w:cstheme="minorHAnsi"/>
                  <w:iCs/>
                  <w:sz w:val="22"/>
                  <w:szCs w:val="22"/>
                </w:rPr>
                <w:id w:val="-593247966"/>
                <w14:checkbox>
                  <w14:checked w14:val="1"/>
                  <w14:checkedState w14:val="2612" w14:font="Malgun Gothic Semilight"/>
                  <w14:uncheckedState w14:val="2610" w14:font="Malgun Gothic Semilight"/>
                </w14:checkbox>
              </w:sdtPr>
              <w:sdtEndPr/>
              <w:sdtContent>
                <w:r w:rsidR="00BE12BD" w:rsidRPr="00C13435">
                  <w:rPr>
                    <w:rFonts w:eastAsia="Malgun Gothic Semilight"/>
                    <w:iCs/>
                    <w:sz w:val="22"/>
                    <w:szCs w:val="22"/>
                  </w:rPr>
                  <w:t>☒</w:t>
                </w:r>
              </w:sdtContent>
            </w:sdt>
            <w:r w:rsidR="00BE12BD">
              <w:rPr>
                <w:rFonts w:asciiTheme="minorHAnsi" w:hAnsiTheme="minorHAnsi" w:cstheme="minorHAnsi"/>
                <w:iCs/>
                <w:sz w:val="22"/>
                <w:szCs w:val="22"/>
              </w:rPr>
              <w:t xml:space="preserve"> CVs from</w:t>
            </w:r>
            <w:r w:rsidR="00596A1D">
              <w:rPr>
                <w:rFonts w:asciiTheme="minorHAnsi" w:hAnsiTheme="minorHAnsi" w:cstheme="minorHAnsi"/>
                <w:iCs/>
                <w:sz w:val="22"/>
                <w:szCs w:val="22"/>
              </w:rPr>
              <w:t xml:space="preserve"> 3 key experts </w:t>
            </w:r>
            <w:r w:rsidR="002C5E08">
              <w:rPr>
                <w:rFonts w:asciiTheme="minorHAnsi" w:hAnsiTheme="minorHAnsi" w:cstheme="minorHAnsi"/>
                <w:iCs/>
                <w:sz w:val="22"/>
                <w:szCs w:val="22"/>
              </w:rPr>
              <w:t xml:space="preserve">(details in evaluation criteria) </w:t>
            </w:r>
            <w:r w:rsidR="00596A1D">
              <w:rPr>
                <w:rFonts w:asciiTheme="minorHAnsi" w:hAnsiTheme="minorHAnsi" w:cstheme="minorHAnsi"/>
                <w:iCs/>
                <w:sz w:val="22"/>
                <w:szCs w:val="22"/>
              </w:rPr>
              <w:t>stating at least five years of relevant experience each.</w:t>
            </w:r>
          </w:p>
          <w:p w14:paraId="5F9BCF9A" w14:textId="0602CAA7" w:rsidR="00643A6E" w:rsidRPr="00C13435" w:rsidRDefault="005134C7" w:rsidP="0093119E">
            <w:pPr>
              <w:pStyle w:val="ColorfulList-Accent11"/>
              <w:ind w:left="0"/>
              <w:rPr>
                <w:rFonts w:asciiTheme="minorHAnsi" w:hAnsiTheme="minorHAnsi" w:cstheme="minorHAnsi"/>
                <w:iCs/>
                <w:sz w:val="22"/>
                <w:szCs w:val="22"/>
                <w:lang w:val="en-US"/>
              </w:rPr>
            </w:pPr>
            <w:sdt>
              <w:sdtPr>
                <w:rPr>
                  <w:rFonts w:asciiTheme="minorHAnsi" w:hAnsiTheme="minorHAnsi" w:cstheme="minorHAnsi"/>
                  <w:iCs/>
                  <w:sz w:val="22"/>
                  <w:szCs w:val="22"/>
                  <w:lang w:val="en-US"/>
                </w:rPr>
                <w:id w:val="-344332937"/>
                <w14:checkbox>
                  <w14:checked w14:val="1"/>
                  <w14:checkedState w14:val="2612" w14:font="Malgun Gothic Semilight"/>
                  <w14:uncheckedState w14:val="2610" w14:font="Malgun Gothic Semilight"/>
                </w14:checkbox>
              </w:sdtPr>
              <w:sdtEndPr/>
              <w:sdtContent>
                <w:r w:rsidR="00687922" w:rsidRPr="00C13435">
                  <w:rPr>
                    <w:rFonts w:ascii="Segoe UI Symbol" w:eastAsia="Malgun Gothic Semilight" w:hAnsi="Segoe UI Symbol" w:cs="Segoe UI Symbol"/>
                    <w:iCs/>
                    <w:sz w:val="22"/>
                    <w:szCs w:val="22"/>
                    <w:lang w:val="en-US"/>
                  </w:rPr>
                  <w:t>☒</w:t>
                </w:r>
              </w:sdtContent>
            </w:sdt>
            <w:r w:rsidR="00643A6E" w:rsidRPr="00C13435">
              <w:rPr>
                <w:rFonts w:asciiTheme="minorHAnsi" w:hAnsiTheme="minorHAnsi" w:cstheme="minorHAnsi"/>
                <w:iCs/>
                <w:sz w:val="22"/>
                <w:szCs w:val="22"/>
                <w:lang w:val="en-US"/>
              </w:rPr>
              <w:t xml:space="preserve"> Latest Business Registration Certificate</w:t>
            </w:r>
            <w:r w:rsidR="0093119E" w:rsidRPr="00C13435">
              <w:rPr>
                <w:rFonts w:asciiTheme="minorHAnsi" w:hAnsiTheme="minorHAnsi" w:cstheme="minorHAnsi"/>
                <w:iCs/>
                <w:sz w:val="22"/>
                <w:szCs w:val="22"/>
                <w:lang w:val="en-US"/>
              </w:rPr>
              <w:t xml:space="preserve"> (</w:t>
            </w:r>
            <w:r w:rsidR="0093119E" w:rsidRPr="00C13435">
              <w:rPr>
                <w:rFonts w:asciiTheme="minorHAnsi" w:hAnsiTheme="minorHAnsi" w:cstheme="minorHAnsi"/>
                <w:b/>
                <w:lang w:val="en-US"/>
              </w:rPr>
              <w:t>Copy of company’s registration)</w:t>
            </w:r>
            <w:r w:rsidR="00643A6E" w:rsidRPr="00C13435">
              <w:rPr>
                <w:rFonts w:asciiTheme="minorHAnsi" w:hAnsiTheme="minorHAnsi" w:cstheme="minorHAnsi"/>
                <w:iCs/>
                <w:sz w:val="22"/>
                <w:szCs w:val="22"/>
                <w:lang w:val="en-US"/>
              </w:rPr>
              <w:t>;</w:t>
            </w:r>
          </w:p>
          <w:p w14:paraId="6D367C2A" w14:textId="3C0F6801" w:rsidR="00643A6E" w:rsidRPr="00C13435" w:rsidDel="00F84374" w:rsidRDefault="005134C7" w:rsidP="0093119E">
            <w:pPr>
              <w:jc w:val="both"/>
              <w:rPr>
                <w:rFonts w:asciiTheme="minorHAnsi" w:hAnsiTheme="minorHAnsi" w:cstheme="minorHAnsi"/>
                <w:sz w:val="22"/>
                <w:szCs w:val="22"/>
              </w:rPr>
            </w:pPr>
            <w:sdt>
              <w:sdtPr>
                <w:rPr>
                  <w:rFonts w:asciiTheme="minorHAnsi" w:hAnsiTheme="minorHAnsi" w:cstheme="minorHAnsi"/>
                  <w:sz w:val="22"/>
                  <w:szCs w:val="22"/>
                </w:rPr>
                <w:id w:val="-38360464"/>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Written Self-Declaration of not being included in the UN Security Council 1267/1989 list, UN Procurement Division List or other UN Ineligibility List;</w:t>
            </w:r>
          </w:p>
        </w:tc>
      </w:tr>
      <w:tr w:rsidR="00643A6E" w:rsidRPr="00C13435" w14:paraId="4066E765" w14:textId="77777777" w:rsidTr="00EE30E3">
        <w:tc>
          <w:tcPr>
            <w:tcW w:w="3970" w:type="dxa"/>
          </w:tcPr>
          <w:p w14:paraId="442FD506" w14:textId="77777777" w:rsidR="00643A6E" w:rsidRPr="00C13435" w:rsidRDefault="00643A6E" w:rsidP="00F67C83">
            <w:pPr>
              <w:rPr>
                <w:rFonts w:asciiTheme="minorHAnsi" w:hAnsiTheme="minorHAnsi" w:cstheme="minorHAnsi"/>
                <w:sz w:val="22"/>
                <w:szCs w:val="22"/>
              </w:rPr>
            </w:pPr>
          </w:p>
          <w:p w14:paraId="23B07FE5"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Period of Validity of Quotes starting the Submission Date</w:t>
            </w:r>
          </w:p>
        </w:tc>
        <w:tc>
          <w:tcPr>
            <w:tcW w:w="7097" w:type="dxa"/>
          </w:tcPr>
          <w:p w14:paraId="213636D2" w14:textId="0B9E663C" w:rsidR="00643A6E" w:rsidRPr="00C13435" w:rsidRDefault="005134C7" w:rsidP="00F67C83">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90 days</w:t>
            </w:r>
            <w:r w:rsidR="00643A6E" w:rsidRPr="00C13435">
              <w:rPr>
                <w:rFonts w:asciiTheme="minorHAnsi" w:hAnsiTheme="minorHAnsi" w:cstheme="minorHAnsi"/>
                <w:sz w:val="22"/>
                <w:szCs w:val="22"/>
              </w:rPr>
              <w:tab/>
            </w:r>
          </w:p>
          <w:p w14:paraId="7F7B0EC6" w14:textId="77777777" w:rsidR="00643A6E" w:rsidRPr="00C13435" w:rsidRDefault="00643A6E" w:rsidP="00F67C83">
            <w:pPr>
              <w:tabs>
                <w:tab w:val="left" w:pos="940"/>
              </w:tabs>
              <w:rPr>
                <w:rFonts w:asciiTheme="minorHAnsi" w:hAnsiTheme="minorHAnsi" w:cstheme="minorHAnsi"/>
                <w:sz w:val="22"/>
                <w:szCs w:val="22"/>
              </w:rPr>
            </w:pPr>
            <w:r w:rsidRPr="00C13435">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C13435" w14:paraId="24AE9A9D" w14:textId="77777777" w:rsidTr="00EE30E3">
        <w:tc>
          <w:tcPr>
            <w:tcW w:w="3970" w:type="dxa"/>
          </w:tcPr>
          <w:p w14:paraId="57D2C6FC"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Partial Quotes</w:t>
            </w:r>
          </w:p>
        </w:tc>
        <w:tc>
          <w:tcPr>
            <w:tcW w:w="7097" w:type="dxa"/>
          </w:tcPr>
          <w:p w14:paraId="0DEB339F" w14:textId="0C460F24"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Malgun Gothic Semilight"/>
                  <w14:uncheckedState w14:val="2610" w14:font="Malgun Gothic Semilight"/>
                </w14:checkbox>
              </w:sdtPr>
              <w:sdtEndPr/>
              <w:sdtContent>
                <w:r w:rsidR="00D87A7A"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Not permitted</w:t>
            </w:r>
          </w:p>
        </w:tc>
      </w:tr>
      <w:tr w:rsidR="00643A6E" w:rsidRPr="00C13435" w14:paraId="1DAC7D98" w14:textId="77777777" w:rsidTr="00EE30E3">
        <w:tc>
          <w:tcPr>
            <w:tcW w:w="3970" w:type="dxa"/>
          </w:tcPr>
          <w:p w14:paraId="09CA727F" w14:textId="654B8010"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Payment Terms</w:t>
            </w:r>
          </w:p>
        </w:tc>
        <w:tc>
          <w:tcPr>
            <w:tcW w:w="7097" w:type="dxa"/>
          </w:tcPr>
          <w:p w14:paraId="303D004E" w14:textId="7EB222B2"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988665488"/>
                <w14:checkbox>
                  <w14:checked w14:val="1"/>
                  <w14:checkedState w14:val="2612" w14:font="Malgun Gothic Semilight"/>
                  <w14:uncheckedState w14:val="2610" w14:font="Malgun Gothic Semilight"/>
                </w14:checkbox>
              </w:sdtPr>
              <w:sdtEndPr/>
              <w:sdtContent>
                <w:r w:rsidR="005538B5"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100% upon complet</w:t>
            </w:r>
            <w:r w:rsidR="008D218F" w:rsidRPr="00C13435">
              <w:rPr>
                <w:rFonts w:asciiTheme="minorHAnsi" w:hAnsiTheme="minorHAnsi" w:cstheme="minorHAnsi"/>
                <w:sz w:val="22"/>
                <w:szCs w:val="22"/>
              </w:rPr>
              <w:t>ion of</w:t>
            </w:r>
            <w:r w:rsidR="00643A6E" w:rsidRPr="00C13435">
              <w:rPr>
                <w:rFonts w:asciiTheme="minorHAnsi" w:hAnsiTheme="minorHAnsi" w:cstheme="minorHAnsi"/>
                <w:sz w:val="22"/>
                <w:szCs w:val="22"/>
              </w:rPr>
              <w:t xml:space="preserve"> delivery of </w:t>
            </w:r>
            <w:r w:rsidR="00645D59" w:rsidRPr="00C13435">
              <w:rPr>
                <w:rFonts w:asciiTheme="minorHAnsi" w:hAnsiTheme="minorHAnsi" w:cstheme="minorHAnsi"/>
                <w:sz w:val="22"/>
                <w:szCs w:val="22"/>
              </w:rPr>
              <w:t>services</w:t>
            </w:r>
          </w:p>
        </w:tc>
      </w:tr>
      <w:tr w:rsidR="00643A6E" w:rsidRPr="00C13435" w14:paraId="104559E2" w14:textId="77777777" w:rsidTr="00EE30E3">
        <w:trPr>
          <w:cantSplit/>
          <w:trHeight w:val="460"/>
        </w:trPr>
        <w:tc>
          <w:tcPr>
            <w:tcW w:w="3970" w:type="dxa"/>
          </w:tcPr>
          <w:p w14:paraId="7B4063AC" w14:textId="77777777" w:rsidR="00643A6E" w:rsidRPr="00C13435" w:rsidRDefault="00643A6E" w:rsidP="00F67C83">
            <w:pPr>
              <w:rPr>
                <w:rFonts w:asciiTheme="minorHAnsi" w:hAnsiTheme="minorHAnsi" w:cstheme="minorHAnsi"/>
                <w:sz w:val="22"/>
                <w:szCs w:val="22"/>
              </w:rPr>
            </w:pPr>
          </w:p>
          <w:p w14:paraId="47A0E547" w14:textId="77777777" w:rsidR="00643A6E" w:rsidRPr="00C13435" w:rsidRDefault="00643A6E" w:rsidP="00F67C83">
            <w:pPr>
              <w:rPr>
                <w:rFonts w:asciiTheme="minorHAnsi" w:hAnsiTheme="minorHAnsi" w:cstheme="minorHAnsi"/>
                <w:sz w:val="22"/>
                <w:szCs w:val="22"/>
              </w:rPr>
            </w:pPr>
            <w:r w:rsidRPr="00C13435">
              <w:rPr>
                <w:rFonts w:asciiTheme="minorHAnsi" w:hAnsiTheme="minorHAnsi" w:cstheme="minorHAnsi"/>
                <w:sz w:val="22"/>
                <w:szCs w:val="22"/>
              </w:rPr>
              <w:t xml:space="preserve">Evaluation Criteria </w:t>
            </w:r>
          </w:p>
          <w:p w14:paraId="2E33AA12" w14:textId="1FFE48E3" w:rsidR="00643A6E" w:rsidRPr="00C13435" w:rsidRDefault="00643A6E" w:rsidP="00F67C83">
            <w:pPr>
              <w:rPr>
                <w:rFonts w:asciiTheme="minorHAnsi" w:hAnsiTheme="minorHAnsi" w:cstheme="minorHAnsi"/>
                <w:sz w:val="22"/>
                <w:szCs w:val="22"/>
              </w:rPr>
            </w:pPr>
          </w:p>
        </w:tc>
        <w:tc>
          <w:tcPr>
            <w:tcW w:w="7097" w:type="dxa"/>
          </w:tcPr>
          <w:p w14:paraId="06D8ADAC" w14:textId="33929512" w:rsidR="00643A6E" w:rsidRPr="00C13435" w:rsidRDefault="005134C7" w:rsidP="00F67C83">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w:t>
            </w:r>
            <w:r w:rsidR="00643A6E" w:rsidRPr="00BE12BD">
              <w:rPr>
                <w:rFonts w:asciiTheme="minorHAnsi" w:hAnsiTheme="minorHAnsi" w:cstheme="minorHAnsi"/>
                <w:sz w:val="22"/>
                <w:szCs w:val="22"/>
              </w:rPr>
              <w:t>Technical responsiveness/Full compliance to requirements and lowest price</w:t>
            </w:r>
          </w:p>
          <w:p w14:paraId="6476F219" w14:textId="77777777" w:rsidR="00643A6E" w:rsidRPr="00C13435" w:rsidRDefault="00643A6E" w:rsidP="00F67C83">
            <w:pPr>
              <w:rPr>
                <w:rFonts w:asciiTheme="minorHAnsi" w:hAnsiTheme="minorHAnsi" w:cstheme="minorHAnsi"/>
                <w:color w:val="000000" w:themeColor="text1"/>
                <w:sz w:val="22"/>
                <w:szCs w:val="22"/>
              </w:rPr>
            </w:pPr>
            <w:r w:rsidRPr="00C13435">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791512738"/>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color w:val="000000" w:themeColor="text1"/>
                    <w:sz w:val="22"/>
                    <w:szCs w:val="22"/>
                  </w:rPr>
                  <w:t>☒</w:t>
                </w:r>
              </w:sdtContent>
            </w:sdt>
            <w:r w:rsidRPr="00C13435">
              <w:rPr>
                <w:rFonts w:asciiTheme="minorHAnsi" w:hAnsiTheme="minorHAnsi" w:cstheme="minorHAnsi"/>
                <w:color w:val="000000" w:themeColor="text1"/>
                <w:sz w:val="22"/>
                <w:szCs w:val="22"/>
              </w:rPr>
              <w:t xml:space="preserve"> Full acceptance of the PO/Contract General Terms and Conditions </w:t>
            </w:r>
          </w:p>
          <w:p w14:paraId="4232A0E4" w14:textId="52093C1C" w:rsidR="00BC2E6F" w:rsidRPr="00C13435" w:rsidRDefault="00BC2E6F" w:rsidP="00BC2E6F">
            <w:pPr>
              <w:spacing w:before="40" w:after="40"/>
              <w:jc w:val="both"/>
              <w:rPr>
                <w:rFonts w:asciiTheme="minorHAnsi" w:hAnsiTheme="minorHAnsi" w:cstheme="minorHAnsi"/>
                <w:color w:val="000000" w:themeColor="text1"/>
                <w:sz w:val="22"/>
                <w:szCs w:val="22"/>
                <w:lang w:val="en-GB"/>
              </w:rPr>
            </w:pPr>
            <w:r w:rsidRPr="00C13435">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930877869"/>
                <w14:checkbox>
                  <w14:checked w14:val="1"/>
                  <w14:checkedState w14:val="2612" w14:font="Malgun Gothic Semilight"/>
                  <w14:uncheckedState w14:val="2610" w14:font="Malgun Gothic Semilight"/>
                </w14:checkbox>
              </w:sdtPr>
              <w:sdtEndPr/>
              <w:sdtContent>
                <w:r w:rsidRPr="00C13435">
                  <w:rPr>
                    <w:rFonts w:ascii="Segoe UI Symbol" w:eastAsia="Malgun Gothic Semilight" w:hAnsi="Segoe UI Symbol" w:cs="Segoe UI Symbol"/>
                    <w:color w:val="000000" w:themeColor="text1"/>
                    <w:sz w:val="22"/>
                    <w:szCs w:val="22"/>
                  </w:rPr>
                  <w:t>☒</w:t>
                </w:r>
              </w:sdtContent>
            </w:sdt>
            <w:r w:rsidRPr="00C13435">
              <w:rPr>
                <w:rFonts w:asciiTheme="minorHAnsi" w:hAnsiTheme="minorHAnsi" w:cstheme="minorHAnsi"/>
                <w:color w:val="000000" w:themeColor="text1"/>
                <w:sz w:val="22"/>
                <w:szCs w:val="22"/>
                <w:lang w:val="en-GB"/>
              </w:rPr>
              <w:t xml:space="preserve"> The service provider must be registered in Bosnia and Herzegovina and have minimum </w:t>
            </w:r>
            <w:r w:rsidR="002C5E08">
              <w:rPr>
                <w:rFonts w:asciiTheme="minorHAnsi" w:hAnsiTheme="minorHAnsi" w:cstheme="minorHAnsi"/>
                <w:color w:val="000000" w:themeColor="text1"/>
                <w:sz w:val="22"/>
                <w:szCs w:val="22"/>
                <w:lang w:val="en-GB"/>
              </w:rPr>
              <w:t>5</w:t>
            </w:r>
            <w:r w:rsidRPr="00C13435">
              <w:rPr>
                <w:rFonts w:asciiTheme="minorHAnsi" w:hAnsiTheme="minorHAnsi" w:cstheme="minorHAnsi"/>
                <w:color w:val="000000" w:themeColor="text1"/>
                <w:sz w:val="22"/>
                <w:szCs w:val="22"/>
                <w:lang w:val="en-GB"/>
              </w:rPr>
              <w:t xml:space="preserve"> years of experience in providing public relations services of scope identical or </w:t>
            </w:r>
            <w:proofErr w:type="gramStart"/>
            <w:r w:rsidRPr="00C13435">
              <w:rPr>
                <w:rFonts w:asciiTheme="minorHAnsi" w:hAnsiTheme="minorHAnsi" w:cstheme="minorHAnsi"/>
                <w:color w:val="000000" w:themeColor="text1"/>
                <w:sz w:val="22"/>
                <w:szCs w:val="22"/>
                <w:lang w:val="en-GB"/>
              </w:rPr>
              <w:t>similar to</w:t>
            </w:r>
            <w:proofErr w:type="gramEnd"/>
            <w:r w:rsidRPr="00C13435">
              <w:rPr>
                <w:rFonts w:asciiTheme="minorHAnsi" w:hAnsiTheme="minorHAnsi" w:cstheme="minorHAnsi"/>
                <w:color w:val="000000" w:themeColor="text1"/>
                <w:sz w:val="22"/>
                <w:szCs w:val="22"/>
                <w:lang w:val="en-GB"/>
              </w:rPr>
              <w:t xml:space="preserve"> those requested within this </w:t>
            </w:r>
            <w:proofErr w:type="spellStart"/>
            <w:r w:rsidRPr="00C13435">
              <w:rPr>
                <w:rFonts w:asciiTheme="minorHAnsi" w:hAnsiTheme="minorHAnsi" w:cstheme="minorHAnsi"/>
                <w:color w:val="000000" w:themeColor="text1"/>
                <w:sz w:val="22"/>
                <w:szCs w:val="22"/>
                <w:lang w:val="en-GB"/>
              </w:rPr>
              <w:t>Rf</w:t>
            </w:r>
            <w:r w:rsidR="00FE5DAF" w:rsidRPr="00C13435">
              <w:rPr>
                <w:rFonts w:asciiTheme="minorHAnsi" w:hAnsiTheme="minorHAnsi" w:cstheme="minorHAnsi"/>
                <w:color w:val="000000" w:themeColor="text1"/>
                <w:sz w:val="22"/>
                <w:szCs w:val="22"/>
                <w:lang w:val="en-GB"/>
              </w:rPr>
              <w:t>Q</w:t>
            </w:r>
            <w:proofErr w:type="spellEnd"/>
            <w:r w:rsidRPr="00C13435">
              <w:rPr>
                <w:rFonts w:asciiTheme="minorHAnsi" w:hAnsiTheme="minorHAnsi" w:cstheme="minorHAnsi"/>
                <w:color w:val="000000" w:themeColor="text1"/>
                <w:sz w:val="22"/>
                <w:szCs w:val="22"/>
                <w:lang w:val="en-GB"/>
              </w:rPr>
              <w:t>.</w:t>
            </w:r>
          </w:p>
          <w:p w14:paraId="2B5335AD" w14:textId="3149C037" w:rsidR="00BC2E6F" w:rsidRPr="00C13435" w:rsidRDefault="00BC2E6F" w:rsidP="00BC2E6F">
            <w:pPr>
              <w:spacing w:before="40" w:after="40"/>
              <w:jc w:val="both"/>
              <w:rPr>
                <w:rFonts w:asciiTheme="minorHAnsi" w:hAnsiTheme="minorHAnsi" w:cstheme="minorHAnsi"/>
                <w:color w:val="000000" w:themeColor="text1"/>
                <w:sz w:val="22"/>
                <w:szCs w:val="22"/>
                <w:lang w:val="en-GB"/>
              </w:rPr>
            </w:pPr>
            <w:r w:rsidRPr="00C13435">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rPr>
                <w:id w:val="1274520886"/>
                <w14:checkbox>
                  <w14:checked w14:val="1"/>
                  <w14:checkedState w14:val="2612" w14:font="Malgun Gothic Semilight"/>
                  <w14:uncheckedState w14:val="2610" w14:font="Malgun Gothic Semilight"/>
                </w14:checkbox>
              </w:sdtPr>
              <w:sdtEndPr/>
              <w:sdtContent>
                <w:r w:rsidRPr="00C13435">
                  <w:rPr>
                    <w:rFonts w:ascii="Segoe UI Symbol" w:eastAsia="Malgun Gothic Semilight" w:hAnsi="Segoe UI Symbol" w:cs="Segoe UI Symbol"/>
                    <w:color w:val="000000" w:themeColor="text1"/>
                    <w:sz w:val="22"/>
                    <w:szCs w:val="22"/>
                  </w:rPr>
                  <w:t>☒</w:t>
                </w:r>
              </w:sdtContent>
            </w:sdt>
            <w:r w:rsidRPr="00C13435">
              <w:rPr>
                <w:rFonts w:asciiTheme="minorHAnsi" w:hAnsiTheme="minorHAnsi" w:cstheme="minorHAnsi"/>
                <w:color w:val="000000" w:themeColor="text1"/>
                <w:sz w:val="22"/>
                <w:szCs w:val="22"/>
                <w:lang w:val="en-GB"/>
              </w:rPr>
              <w:t xml:space="preserve"> The service provider has significant experience in delivery of high-end communication tasks, such as PR support and communication/information/awareness campaigns and online PR/marketing – with evidence (statements) of satisfactory performance from at least </w:t>
            </w:r>
            <w:r w:rsidR="00BE12BD">
              <w:rPr>
                <w:rFonts w:asciiTheme="minorHAnsi" w:hAnsiTheme="minorHAnsi" w:cstheme="minorHAnsi"/>
                <w:color w:val="000000" w:themeColor="text1"/>
                <w:sz w:val="22"/>
                <w:szCs w:val="22"/>
                <w:lang w:val="en-GB"/>
              </w:rPr>
              <w:t>3</w:t>
            </w:r>
            <w:r w:rsidRPr="00C13435">
              <w:rPr>
                <w:rFonts w:asciiTheme="minorHAnsi" w:hAnsiTheme="minorHAnsi" w:cstheme="minorHAnsi"/>
                <w:color w:val="000000" w:themeColor="text1"/>
                <w:sz w:val="22"/>
                <w:szCs w:val="22"/>
                <w:lang w:val="en-GB"/>
              </w:rPr>
              <w:t xml:space="preserve"> </w:t>
            </w:r>
            <w:r w:rsidR="00BE12BD">
              <w:rPr>
                <w:rFonts w:asciiTheme="minorHAnsi" w:hAnsiTheme="minorHAnsi" w:cstheme="minorHAnsi"/>
                <w:color w:val="000000" w:themeColor="text1"/>
                <w:sz w:val="22"/>
                <w:szCs w:val="22"/>
                <w:lang w:val="en-GB"/>
              </w:rPr>
              <w:t xml:space="preserve">international </w:t>
            </w:r>
            <w:r w:rsidRPr="00C13435">
              <w:rPr>
                <w:rFonts w:asciiTheme="minorHAnsi" w:hAnsiTheme="minorHAnsi" w:cstheme="minorHAnsi"/>
                <w:color w:val="000000" w:themeColor="text1"/>
                <w:sz w:val="22"/>
                <w:szCs w:val="22"/>
                <w:lang w:val="en-GB"/>
              </w:rPr>
              <w:t>client</w:t>
            </w:r>
            <w:r w:rsidR="00BE12BD">
              <w:rPr>
                <w:rFonts w:asciiTheme="minorHAnsi" w:hAnsiTheme="minorHAnsi" w:cstheme="minorHAnsi"/>
                <w:color w:val="000000" w:themeColor="text1"/>
                <w:sz w:val="22"/>
                <w:szCs w:val="22"/>
                <w:lang w:val="en-GB"/>
              </w:rPr>
              <w:t>s</w:t>
            </w:r>
            <w:r w:rsidR="002C5E08">
              <w:rPr>
                <w:rFonts w:asciiTheme="minorHAnsi" w:hAnsiTheme="minorHAnsi" w:cstheme="minorHAnsi"/>
                <w:color w:val="000000" w:themeColor="text1"/>
                <w:sz w:val="22"/>
                <w:szCs w:val="22"/>
                <w:lang w:val="en-GB"/>
              </w:rPr>
              <w:t xml:space="preserve"> (donor organisations)</w:t>
            </w:r>
            <w:r w:rsidRPr="00C13435">
              <w:rPr>
                <w:rFonts w:asciiTheme="minorHAnsi" w:hAnsiTheme="minorHAnsi" w:cstheme="minorHAnsi"/>
                <w:color w:val="000000" w:themeColor="text1"/>
                <w:sz w:val="22"/>
                <w:szCs w:val="22"/>
                <w:lang w:val="en-GB"/>
              </w:rPr>
              <w:t xml:space="preserve"> over the last 2 years for the assignments, where the type, scope and quality delivered service is clearly visible and relevant to the requirements under the </w:t>
            </w:r>
            <w:proofErr w:type="spellStart"/>
            <w:r w:rsidRPr="00C13435">
              <w:rPr>
                <w:rFonts w:asciiTheme="minorHAnsi" w:hAnsiTheme="minorHAnsi" w:cstheme="minorHAnsi"/>
                <w:color w:val="000000" w:themeColor="text1"/>
                <w:sz w:val="22"/>
                <w:szCs w:val="22"/>
                <w:lang w:val="en-GB"/>
              </w:rPr>
              <w:t>ToR</w:t>
            </w:r>
            <w:proofErr w:type="spellEnd"/>
            <w:r w:rsidRPr="00C13435">
              <w:rPr>
                <w:rFonts w:asciiTheme="minorHAnsi" w:hAnsiTheme="minorHAnsi" w:cstheme="minorHAnsi"/>
                <w:color w:val="000000" w:themeColor="text1"/>
                <w:sz w:val="22"/>
                <w:szCs w:val="22"/>
                <w:lang w:val="en-GB"/>
              </w:rPr>
              <w:t>.</w:t>
            </w:r>
          </w:p>
          <w:p w14:paraId="06D92061" w14:textId="74F60FEA" w:rsidR="00841CED" w:rsidRPr="00C13435" w:rsidRDefault="005134C7" w:rsidP="00841CED">
            <w:pPr>
              <w:spacing w:before="40" w:after="40"/>
              <w:jc w:val="both"/>
              <w:rPr>
                <w:rFonts w:asciiTheme="minorHAnsi" w:hAnsiTheme="minorHAnsi" w:cstheme="minorHAnsi"/>
                <w:snapToGrid w:val="0"/>
                <w:color w:val="000000" w:themeColor="text1"/>
                <w:sz w:val="22"/>
                <w:szCs w:val="22"/>
                <w:lang w:val="en-GB"/>
              </w:rPr>
            </w:pPr>
            <w:sdt>
              <w:sdtPr>
                <w:rPr>
                  <w:rFonts w:asciiTheme="minorHAnsi" w:hAnsiTheme="minorHAnsi" w:cstheme="minorHAnsi"/>
                  <w:color w:val="000000" w:themeColor="text1"/>
                  <w:sz w:val="22"/>
                  <w:szCs w:val="22"/>
                </w:rPr>
                <w:id w:val="-98101716"/>
                <w14:checkbox>
                  <w14:checked w14:val="1"/>
                  <w14:checkedState w14:val="2612" w14:font="Malgun Gothic Semilight"/>
                  <w14:uncheckedState w14:val="2610" w14:font="Malgun Gothic Semilight"/>
                </w14:checkbox>
              </w:sdtPr>
              <w:sdtEndPr/>
              <w:sdtContent>
                <w:r w:rsidR="005A1BE8" w:rsidRPr="00C13435">
                  <w:rPr>
                    <w:rFonts w:ascii="Segoe UI Symbol" w:eastAsia="Malgun Gothic Semilight" w:hAnsi="Segoe UI Symbol" w:cs="Segoe UI Symbol"/>
                    <w:color w:val="000000" w:themeColor="text1"/>
                    <w:sz w:val="22"/>
                    <w:szCs w:val="22"/>
                  </w:rPr>
                  <w:t>☒</w:t>
                </w:r>
              </w:sdtContent>
            </w:sdt>
            <w:r w:rsidR="005A1BE8" w:rsidRPr="00C13435">
              <w:rPr>
                <w:rFonts w:asciiTheme="minorHAnsi" w:hAnsiTheme="minorHAnsi" w:cstheme="minorHAnsi"/>
                <w:snapToGrid w:val="0"/>
                <w:color w:val="000000" w:themeColor="text1"/>
                <w:sz w:val="22"/>
                <w:szCs w:val="22"/>
                <w:lang w:val="en-GB"/>
              </w:rPr>
              <w:t xml:space="preserve">  At least </w:t>
            </w:r>
            <w:r w:rsidR="005A1BE8" w:rsidRPr="00C13435">
              <w:rPr>
                <w:rFonts w:asciiTheme="minorHAnsi" w:hAnsiTheme="minorHAnsi" w:cstheme="minorHAnsi"/>
                <w:b/>
                <w:snapToGrid w:val="0"/>
                <w:color w:val="000000" w:themeColor="text1"/>
                <w:sz w:val="22"/>
                <w:szCs w:val="22"/>
                <w:lang w:val="en-GB"/>
              </w:rPr>
              <w:t>3 key experts</w:t>
            </w:r>
            <w:r w:rsidR="005A1BE8" w:rsidRPr="00C13435">
              <w:rPr>
                <w:rFonts w:asciiTheme="minorHAnsi" w:hAnsiTheme="minorHAnsi" w:cstheme="minorHAnsi"/>
                <w:snapToGrid w:val="0"/>
                <w:color w:val="000000" w:themeColor="text1"/>
                <w:sz w:val="22"/>
                <w:szCs w:val="22"/>
                <w:lang w:val="en-GB"/>
              </w:rPr>
              <w:t xml:space="preserve"> (</w:t>
            </w:r>
            <w:r w:rsidR="005A1BE8" w:rsidRPr="00C13435">
              <w:rPr>
                <w:rFonts w:asciiTheme="minorHAnsi" w:hAnsiTheme="minorHAnsi" w:cstheme="minorHAnsi"/>
                <w:b/>
                <w:bCs/>
                <w:color w:val="000000" w:themeColor="text1"/>
                <w:sz w:val="22"/>
                <w:szCs w:val="22"/>
                <w:lang w:val="en-GB"/>
              </w:rPr>
              <w:t>1 communications expert / account manager</w:t>
            </w:r>
            <w:r w:rsidR="005A1BE8" w:rsidRPr="00C13435">
              <w:rPr>
                <w:rFonts w:asciiTheme="minorHAnsi" w:hAnsiTheme="minorHAnsi" w:cstheme="minorHAnsi"/>
                <w:snapToGrid w:val="0"/>
                <w:color w:val="000000" w:themeColor="text1"/>
                <w:sz w:val="22"/>
                <w:szCs w:val="22"/>
                <w:lang w:val="en-GB"/>
              </w:rPr>
              <w:t xml:space="preserve">, </w:t>
            </w:r>
            <w:r w:rsidR="005A1BE8" w:rsidRPr="00C13435">
              <w:rPr>
                <w:rFonts w:asciiTheme="minorHAnsi" w:hAnsiTheme="minorHAnsi" w:cstheme="minorHAnsi"/>
                <w:b/>
                <w:bCs/>
                <w:color w:val="000000" w:themeColor="text1"/>
                <w:sz w:val="22"/>
                <w:szCs w:val="22"/>
                <w:lang w:val="en-GB"/>
              </w:rPr>
              <w:t>1 PR professional / copywriter and 1 digital media / social media manager)</w:t>
            </w:r>
            <w:r w:rsidR="00983E69" w:rsidRPr="00C13435">
              <w:rPr>
                <w:rFonts w:asciiTheme="minorHAnsi" w:hAnsiTheme="minorHAnsi" w:cstheme="minorHAnsi"/>
                <w:b/>
                <w:bCs/>
                <w:color w:val="000000" w:themeColor="text1"/>
                <w:sz w:val="22"/>
                <w:szCs w:val="22"/>
                <w:lang w:val="en-GB"/>
              </w:rPr>
              <w:t xml:space="preserve"> </w:t>
            </w:r>
            <w:r w:rsidR="005A1BE8" w:rsidRPr="00C13435">
              <w:rPr>
                <w:rFonts w:asciiTheme="minorHAnsi" w:hAnsiTheme="minorHAnsi" w:cstheme="minorHAnsi"/>
                <w:snapToGrid w:val="0"/>
                <w:color w:val="000000" w:themeColor="text1"/>
                <w:sz w:val="22"/>
                <w:szCs w:val="22"/>
                <w:lang w:val="en-GB"/>
              </w:rPr>
              <w:t>with at least 5 years of relevant experience each. If well justified, the Proposer may suggest additional key/support experts to ensure high-quality delivery of the service.</w:t>
            </w:r>
          </w:p>
        </w:tc>
      </w:tr>
      <w:tr w:rsidR="00643A6E" w:rsidRPr="00C13435" w14:paraId="265F1E33" w14:textId="77777777" w:rsidTr="00EE30E3">
        <w:tblPrEx>
          <w:tblLook w:val="04A0" w:firstRow="1" w:lastRow="0" w:firstColumn="1" w:lastColumn="0" w:noHBand="0" w:noVBand="1"/>
        </w:tblPrEx>
        <w:tc>
          <w:tcPr>
            <w:tcW w:w="3970" w:type="dxa"/>
            <w:shd w:val="clear" w:color="auto" w:fill="auto"/>
          </w:tcPr>
          <w:p w14:paraId="366B1B11" w14:textId="53237FD0"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UNDP will award to:</w:t>
            </w:r>
          </w:p>
        </w:tc>
        <w:tc>
          <w:tcPr>
            <w:tcW w:w="7097" w:type="dxa"/>
            <w:shd w:val="clear" w:color="auto" w:fill="auto"/>
          </w:tcPr>
          <w:p w14:paraId="03C84EA4" w14:textId="55AB757F" w:rsidR="00643A6E" w:rsidRPr="00C13435" w:rsidRDefault="005134C7" w:rsidP="00F67C83">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sz w:val="22"/>
                    <w:szCs w:val="22"/>
                  </w:rPr>
                  <w:t>☒</w:t>
                </w:r>
              </w:sdtContent>
            </w:sdt>
            <w:r w:rsidR="00643A6E" w:rsidRPr="00C13435">
              <w:rPr>
                <w:rFonts w:asciiTheme="minorHAnsi" w:hAnsiTheme="minorHAnsi" w:cstheme="minorHAnsi"/>
                <w:sz w:val="22"/>
                <w:szCs w:val="22"/>
              </w:rPr>
              <w:t xml:space="preserve"> One and only one supplier </w:t>
            </w:r>
          </w:p>
        </w:tc>
      </w:tr>
      <w:tr w:rsidR="00643A6E" w:rsidRPr="00C13435" w14:paraId="2E8A98D3" w14:textId="77777777" w:rsidTr="00EE30E3">
        <w:tblPrEx>
          <w:tblLook w:val="04A0" w:firstRow="1" w:lastRow="0" w:firstColumn="1" w:lastColumn="0" w:noHBand="0" w:noVBand="1"/>
        </w:tblPrEx>
        <w:tc>
          <w:tcPr>
            <w:tcW w:w="3970" w:type="dxa"/>
            <w:shd w:val="clear" w:color="auto" w:fill="auto"/>
          </w:tcPr>
          <w:p w14:paraId="6CD5FB4D" w14:textId="77777777"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Type of Contract to be Signed</w:t>
            </w:r>
          </w:p>
        </w:tc>
        <w:tc>
          <w:tcPr>
            <w:tcW w:w="7097" w:type="dxa"/>
            <w:shd w:val="clear" w:color="auto" w:fill="auto"/>
          </w:tcPr>
          <w:p w14:paraId="145AD217" w14:textId="5B1063C6" w:rsidR="00643A6E" w:rsidRPr="00C13435" w:rsidRDefault="005134C7" w:rsidP="00F67C83">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5655232"/>
                <w14:checkbox>
                  <w14:checked w14:val="1"/>
                  <w14:checkedState w14:val="2612" w14:font="Malgun Gothic Semilight"/>
                  <w14:uncheckedState w14:val="2610" w14:font="Malgun Gothic Semilight"/>
                </w14:checkbox>
              </w:sdtPr>
              <w:sdtEndPr/>
              <w:sdtContent>
                <w:r w:rsidR="007310D3" w:rsidRPr="00C13435">
                  <w:rPr>
                    <w:rFonts w:ascii="Segoe UI Symbol" w:eastAsia="Malgun Gothic Semilight" w:hAnsi="Segoe UI Symbol" w:cs="Segoe UI Symbol"/>
                    <w:snapToGrid w:val="0"/>
                    <w:sz w:val="22"/>
                    <w:szCs w:val="22"/>
                  </w:rPr>
                  <w:t>☒</w:t>
                </w:r>
              </w:sdtContent>
            </w:sdt>
            <w:r w:rsidR="00643A6E" w:rsidRPr="00C13435">
              <w:rPr>
                <w:rFonts w:asciiTheme="minorHAnsi" w:hAnsiTheme="minorHAnsi" w:cstheme="minorHAnsi"/>
                <w:snapToGrid w:val="0"/>
                <w:sz w:val="22"/>
                <w:szCs w:val="22"/>
              </w:rPr>
              <w:t xml:space="preserve"> </w:t>
            </w:r>
            <w:sdt>
              <w:sdtPr>
                <w:rPr>
                  <w:rFonts w:asciiTheme="minorHAnsi" w:eastAsia="MS Gothic" w:hAnsiTheme="minorHAnsi" w:cstheme="minorHAnsi"/>
                  <w:snapToGrid w:val="0"/>
                  <w:sz w:val="22"/>
                  <w:szCs w:val="22"/>
                </w:rPr>
                <w:id w:val="2110387133"/>
                <w:text/>
              </w:sdtPr>
              <w:sdtEndPr/>
              <w:sdtContent>
                <w:r w:rsidR="005538B5" w:rsidRPr="00C13435">
                  <w:rPr>
                    <w:rFonts w:asciiTheme="minorHAnsi" w:eastAsia="MS Gothic" w:hAnsiTheme="minorHAnsi" w:cstheme="minorHAnsi"/>
                    <w:snapToGrid w:val="0"/>
                    <w:sz w:val="22"/>
                    <w:szCs w:val="22"/>
                  </w:rPr>
                  <w:t>Contract for goods/services</w:t>
                </w:r>
              </w:sdtContent>
            </w:sdt>
          </w:p>
        </w:tc>
      </w:tr>
      <w:tr w:rsidR="009B4B5E" w:rsidRPr="00C13435" w14:paraId="21464205" w14:textId="77777777" w:rsidTr="00EE30E3">
        <w:tc>
          <w:tcPr>
            <w:tcW w:w="3970" w:type="dxa"/>
          </w:tcPr>
          <w:p w14:paraId="0CC1FF89" w14:textId="77777777" w:rsidR="009B4B5E" w:rsidRPr="00C13435" w:rsidDel="00163CAD" w:rsidRDefault="009B4B5E" w:rsidP="009B4B5E">
            <w:pPr>
              <w:rPr>
                <w:rFonts w:asciiTheme="minorHAnsi" w:hAnsiTheme="minorHAnsi" w:cstheme="minorHAnsi"/>
                <w:sz w:val="22"/>
                <w:szCs w:val="22"/>
              </w:rPr>
            </w:pPr>
            <w:r w:rsidRPr="00C13435">
              <w:rPr>
                <w:rFonts w:asciiTheme="minorHAnsi" w:hAnsiTheme="minorHAnsi" w:cstheme="minorHAnsi"/>
                <w:sz w:val="22"/>
                <w:szCs w:val="22"/>
              </w:rPr>
              <w:t>Conditions for Release of Payment</w:t>
            </w:r>
          </w:p>
        </w:tc>
        <w:tc>
          <w:tcPr>
            <w:tcW w:w="7097" w:type="dxa"/>
          </w:tcPr>
          <w:p w14:paraId="50859A93" w14:textId="093E7F55" w:rsidR="009B4B5E" w:rsidRPr="00C13435" w:rsidDel="00307F3E" w:rsidRDefault="005134C7" w:rsidP="009B4B5E">
            <w:pPr>
              <w:rPr>
                <w:rFonts w:asciiTheme="minorHAnsi" w:hAnsiTheme="minorHAnsi" w:cstheme="minorHAnsi"/>
                <w:color w:val="FF0000"/>
                <w:sz w:val="22"/>
                <w:szCs w:val="22"/>
                <w:highlight w:val="red"/>
              </w:rPr>
            </w:pPr>
            <w:sdt>
              <w:sdtPr>
                <w:rPr>
                  <w:rFonts w:asciiTheme="minorHAnsi" w:hAnsiTheme="minorHAnsi" w:cstheme="minorHAnsi"/>
                  <w:color w:val="000000" w:themeColor="text1"/>
                  <w:sz w:val="22"/>
                  <w:szCs w:val="22"/>
                </w:rPr>
                <w:id w:val="-1268544669"/>
              </w:sdtPr>
              <w:sdtEndPr/>
              <w:sdtContent>
                <w:r w:rsidR="009B4B5E" w:rsidRPr="00C13435">
                  <w:rPr>
                    <w:rFonts w:ascii="Segoe UI Symbol" w:eastAsia="Malgun Gothic Semilight" w:hAnsi="Segoe UI Symbol" w:cs="Segoe UI Symbol"/>
                    <w:color w:val="000000" w:themeColor="text1"/>
                    <w:sz w:val="22"/>
                    <w:szCs w:val="22"/>
                  </w:rPr>
                  <w:t>☒</w:t>
                </w:r>
              </w:sdtContent>
            </w:sdt>
            <w:r w:rsidR="009B4B5E" w:rsidRPr="00C13435">
              <w:rPr>
                <w:rFonts w:asciiTheme="minorHAnsi" w:hAnsiTheme="minorHAnsi" w:cstheme="minorHAnsi"/>
                <w:color w:val="000000" w:themeColor="text1"/>
                <w:sz w:val="22"/>
                <w:szCs w:val="22"/>
              </w:rPr>
              <w:t xml:space="preserve"> Final product approved by Project manager </w:t>
            </w:r>
          </w:p>
        </w:tc>
      </w:tr>
      <w:tr w:rsidR="009B4B5E" w:rsidRPr="00C13435" w14:paraId="22288403" w14:textId="77777777" w:rsidTr="00EE30E3">
        <w:trPr>
          <w:cantSplit/>
          <w:trHeight w:val="460"/>
        </w:trPr>
        <w:tc>
          <w:tcPr>
            <w:tcW w:w="3970" w:type="dxa"/>
          </w:tcPr>
          <w:p w14:paraId="3A905F49" w14:textId="77777777" w:rsidR="009B4B5E" w:rsidRPr="00C13435" w:rsidRDefault="009B4B5E" w:rsidP="009B4B5E">
            <w:pPr>
              <w:rPr>
                <w:rFonts w:asciiTheme="minorHAnsi" w:hAnsiTheme="minorHAnsi" w:cstheme="minorHAnsi"/>
                <w:sz w:val="22"/>
                <w:szCs w:val="22"/>
              </w:rPr>
            </w:pPr>
          </w:p>
          <w:p w14:paraId="7BFFA42C" w14:textId="765A9FAE" w:rsidR="009B4B5E" w:rsidRPr="00C13435" w:rsidRDefault="009B4B5E" w:rsidP="009B4B5E">
            <w:pPr>
              <w:rPr>
                <w:rFonts w:asciiTheme="minorHAnsi" w:hAnsiTheme="minorHAnsi" w:cstheme="minorHAnsi"/>
                <w:sz w:val="22"/>
                <w:szCs w:val="22"/>
              </w:rPr>
            </w:pPr>
            <w:r w:rsidRPr="00C13435">
              <w:rPr>
                <w:rFonts w:asciiTheme="minorHAnsi" w:hAnsiTheme="minorHAnsi" w:cstheme="minorHAnsi"/>
                <w:sz w:val="22"/>
                <w:szCs w:val="22"/>
              </w:rPr>
              <w:t>Annexes to this RFQ</w:t>
            </w:r>
          </w:p>
        </w:tc>
        <w:tc>
          <w:tcPr>
            <w:tcW w:w="7097" w:type="dxa"/>
          </w:tcPr>
          <w:p w14:paraId="678C156B" w14:textId="60AF962A" w:rsidR="009B4B5E" w:rsidRPr="00C13435" w:rsidRDefault="005134C7" w:rsidP="009B4B5E">
            <w:pPr>
              <w:rPr>
                <w:rFonts w:asciiTheme="minorHAnsi" w:hAnsiTheme="minorHAnsi" w:cstheme="minorHAnsi"/>
                <w:sz w:val="22"/>
                <w:szCs w:val="22"/>
              </w:rPr>
            </w:pPr>
            <w:sdt>
              <w:sdtPr>
                <w:rPr>
                  <w:rFonts w:asciiTheme="minorHAnsi" w:hAnsiTheme="minorHAnsi" w:cstheme="minorHAnsi"/>
                  <w:sz w:val="22"/>
                  <w:szCs w:val="22"/>
                </w:rPr>
                <w:id w:val="781080330"/>
                <w14:checkbox>
                  <w14:checked w14:val="1"/>
                  <w14:checkedState w14:val="2612" w14:font="Malgun Gothic Semilight"/>
                  <w14:uncheckedState w14:val="2610" w14:font="Malgun Gothic Semilight"/>
                </w14:checkbox>
              </w:sdtPr>
              <w:sdtEndPr/>
              <w:sdtContent>
                <w:r w:rsidR="009B4B5E" w:rsidRPr="00C13435">
                  <w:rPr>
                    <w:rFonts w:ascii="Segoe UI Symbol" w:eastAsia="Malgun Gothic Semilight" w:hAnsi="Segoe UI Symbol" w:cs="Segoe UI Symbol"/>
                    <w:sz w:val="22"/>
                    <w:szCs w:val="22"/>
                  </w:rPr>
                  <w:t>☒</w:t>
                </w:r>
              </w:sdtContent>
            </w:sdt>
            <w:r w:rsidR="009B4B5E" w:rsidRPr="00C13435">
              <w:rPr>
                <w:rFonts w:asciiTheme="minorHAnsi" w:hAnsiTheme="minorHAnsi" w:cstheme="minorHAnsi"/>
                <w:sz w:val="22"/>
                <w:szCs w:val="22"/>
              </w:rPr>
              <w:t xml:space="preserve">  Technical specification (Annex 1)</w:t>
            </w:r>
          </w:p>
          <w:p w14:paraId="0C27A1E9" w14:textId="2E08B45B" w:rsidR="009B4B5E" w:rsidRPr="00C13435" w:rsidRDefault="005134C7" w:rsidP="009B4B5E">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1"/>
                  <w14:checkedState w14:val="2612" w14:font="Malgun Gothic Semilight"/>
                  <w14:uncheckedState w14:val="2610" w14:font="Malgun Gothic Semilight"/>
                </w14:checkbox>
              </w:sdtPr>
              <w:sdtEndPr/>
              <w:sdtContent>
                <w:r w:rsidR="009B4B5E" w:rsidRPr="00C13435">
                  <w:rPr>
                    <w:rFonts w:ascii="Segoe UI Symbol" w:eastAsia="Malgun Gothic Semilight" w:hAnsi="Segoe UI Symbol" w:cs="Segoe UI Symbol"/>
                    <w:sz w:val="22"/>
                    <w:szCs w:val="22"/>
                  </w:rPr>
                  <w:t>☒</w:t>
                </w:r>
              </w:sdtContent>
            </w:sdt>
            <w:r w:rsidR="009B4B5E" w:rsidRPr="00C13435">
              <w:rPr>
                <w:rFonts w:asciiTheme="minorHAnsi" w:hAnsiTheme="minorHAnsi" w:cstheme="minorHAnsi"/>
                <w:sz w:val="22"/>
                <w:szCs w:val="22"/>
              </w:rPr>
              <w:t xml:space="preserve"> Form for Submission of Quotation (Annex 2)</w:t>
            </w:r>
          </w:p>
          <w:p w14:paraId="3A1B1B7A" w14:textId="0FC72749" w:rsidR="009B4B5E" w:rsidRPr="00C13435" w:rsidRDefault="005134C7" w:rsidP="009B4B5E">
            <w:pPr>
              <w:rPr>
                <w:rFonts w:asciiTheme="minorHAnsi" w:hAnsiTheme="minorHAnsi" w:cstheme="minorHAnsi"/>
              </w:rPr>
            </w:pPr>
            <w:sdt>
              <w:sdtPr>
                <w:rPr>
                  <w:rFonts w:asciiTheme="minorHAnsi" w:hAnsiTheme="minorHAnsi" w:cstheme="minorHAnsi"/>
                  <w:sz w:val="22"/>
                  <w:szCs w:val="22"/>
                </w:rPr>
                <w:id w:val="-51854137"/>
                <w14:checkbox>
                  <w14:checked w14:val="1"/>
                  <w14:checkedState w14:val="2612" w14:font="Malgun Gothic Semilight"/>
                  <w14:uncheckedState w14:val="2610" w14:font="Malgun Gothic Semilight"/>
                </w14:checkbox>
              </w:sdtPr>
              <w:sdtEndPr/>
              <w:sdtContent>
                <w:r w:rsidR="009B4B5E" w:rsidRPr="00C13435">
                  <w:rPr>
                    <w:rFonts w:ascii="Segoe UI Symbol" w:eastAsia="Malgun Gothic Semilight" w:hAnsi="Segoe UI Symbol" w:cs="Segoe UI Symbol"/>
                    <w:sz w:val="22"/>
                    <w:szCs w:val="22"/>
                  </w:rPr>
                  <w:t>☒</w:t>
                </w:r>
              </w:sdtContent>
            </w:sdt>
            <w:r w:rsidR="009B4B5E" w:rsidRPr="00C13435">
              <w:rPr>
                <w:rFonts w:asciiTheme="minorHAnsi" w:hAnsiTheme="minorHAnsi" w:cstheme="minorHAnsi"/>
                <w:sz w:val="22"/>
                <w:szCs w:val="22"/>
              </w:rPr>
              <w:t xml:space="preserve"> General Terms and Conditions / Special Conditions (Annex 3) </w:t>
            </w:r>
            <w:r w:rsidR="009B4B5E" w:rsidRPr="00C13435">
              <w:rPr>
                <w:rFonts w:asciiTheme="minorHAnsi" w:hAnsiTheme="minorHAnsi" w:cstheme="minorHAnsi"/>
              </w:rPr>
              <w:t xml:space="preserve">Link:  </w:t>
            </w:r>
            <w:hyperlink r:id="rId12" w:history="1">
              <w:r w:rsidR="009B4B5E" w:rsidRPr="00C13435">
                <w:rPr>
                  <w:rStyle w:val="Hyperlink"/>
                  <w:rFonts w:asciiTheme="minorHAnsi" w:hAnsiTheme="minorHAnsi" w:cstheme="minorHAnsi"/>
                </w:rPr>
                <w:t xml:space="preserve">English version </w:t>
              </w:r>
            </w:hyperlink>
            <w:r w:rsidR="009B4B5E" w:rsidRPr="00C13435">
              <w:rPr>
                <w:rFonts w:asciiTheme="minorHAnsi" w:hAnsiTheme="minorHAnsi" w:cstheme="minorHAnsi"/>
              </w:rPr>
              <w:t xml:space="preserve"> </w:t>
            </w:r>
          </w:p>
          <w:p w14:paraId="663AD9C8" w14:textId="6410B9D2" w:rsidR="00841CED" w:rsidRPr="00C13435" w:rsidRDefault="005134C7" w:rsidP="009B4B5E">
            <w:pPr>
              <w:rPr>
                <w:rFonts w:asciiTheme="minorHAnsi" w:hAnsiTheme="minorHAnsi" w:cstheme="minorHAnsi"/>
              </w:rPr>
            </w:pPr>
            <w:sdt>
              <w:sdtPr>
                <w:rPr>
                  <w:rFonts w:asciiTheme="minorHAnsi" w:hAnsiTheme="minorHAnsi" w:cstheme="minorHAnsi"/>
                  <w:sz w:val="22"/>
                  <w:szCs w:val="22"/>
                </w:rPr>
                <w:id w:val="-175968418"/>
                <w14:checkbox>
                  <w14:checked w14:val="1"/>
                  <w14:checkedState w14:val="2612" w14:font="Malgun Gothic Semilight"/>
                  <w14:uncheckedState w14:val="2610" w14:font="Malgun Gothic Semilight"/>
                </w14:checkbox>
              </w:sdtPr>
              <w:sdtEndPr/>
              <w:sdtContent>
                <w:r w:rsidR="00841CED" w:rsidRPr="00C13435">
                  <w:rPr>
                    <w:rFonts w:ascii="Segoe UI Symbol" w:eastAsia="Malgun Gothic Semilight" w:hAnsi="Segoe UI Symbol" w:cs="Segoe UI Symbol"/>
                    <w:sz w:val="22"/>
                    <w:szCs w:val="22"/>
                  </w:rPr>
                  <w:t>☒</w:t>
                </w:r>
              </w:sdtContent>
            </w:sdt>
            <w:r w:rsidR="00841CED" w:rsidRPr="00C13435">
              <w:rPr>
                <w:rFonts w:asciiTheme="minorHAnsi" w:hAnsiTheme="minorHAnsi" w:cstheme="minorHAnsi"/>
                <w:sz w:val="22"/>
                <w:szCs w:val="22"/>
              </w:rPr>
              <w:t xml:space="preserve"> Terms of reference - </w:t>
            </w:r>
            <w:r w:rsidR="00841CED" w:rsidRPr="00C13435">
              <w:rPr>
                <w:rFonts w:asciiTheme="minorHAnsi" w:hAnsiTheme="minorHAnsi" w:cstheme="minorHAnsi"/>
                <w:caps/>
                <w:sz w:val="22"/>
                <w:szCs w:val="22"/>
                <w:lang w:val="en-GB"/>
              </w:rPr>
              <w:t xml:space="preserve">Public Relations support for the SDG Business week (in OCTOBER 5-9, 2020) </w:t>
            </w:r>
            <w:r w:rsidR="00841CED" w:rsidRPr="00C13435">
              <w:rPr>
                <w:rFonts w:asciiTheme="minorHAnsi" w:hAnsiTheme="minorHAnsi" w:cstheme="minorHAnsi"/>
                <w:sz w:val="22"/>
                <w:szCs w:val="22"/>
              </w:rPr>
              <w:t>(Annex 4)</w:t>
            </w:r>
          </w:p>
          <w:p w14:paraId="07393108" w14:textId="49F1C75E" w:rsidR="009B4B5E" w:rsidRPr="00C13435" w:rsidRDefault="005134C7" w:rsidP="009B4B5E">
            <w:pPr>
              <w:rPr>
                <w:rFonts w:asciiTheme="minorHAnsi" w:hAnsiTheme="minorHAnsi" w:cstheme="minorHAnsi"/>
                <w:sz w:val="22"/>
                <w:szCs w:val="22"/>
              </w:rPr>
            </w:pPr>
            <w:sdt>
              <w:sdtPr>
                <w:rPr>
                  <w:rFonts w:asciiTheme="minorHAnsi" w:hAnsiTheme="minorHAnsi" w:cstheme="minorHAnsi"/>
                  <w:sz w:val="22"/>
                  <w:szCs w:val="22"/>
                </w:rPr>
                <w:id w:val="-543669511"/>
                <w14:checkbox>
                  <w14:checked w14:val="1"/>
                  <w14:checkedState w14:val="2612" w14:font="Malgun Gothic Semilight"/>
                  <w14:uncheckedState w14:val="2610" w14:font="Malgun Gothic Semilight"/>
                </w14:checkbox>
              </w:sdtPr>
              <w:sdtEndPr/>
              <w:sdtContent>
                <w:r w:rsidR="009B4B5E" w:rsidRPr="00C13435">
                  <w:rPr>
                    <w:rFonts w:ascii="Segoe UI Symbol" w:eastAsia="Malgun Gothic Semilight" w:hAnsi="Segoe UI Symbol" w:cs="Segoe UI Symbol"/>
                    <w:sz w:val="22"/>
                    <w:szCs w:val="22"/>
                  </w:rPr>
                  <w:t>☒</w:t>
                </w:r>
              </w:sdtContent>
            </w:sdt>
            <w:r w:rsidR="009B4B5E" w:rsidRPr="00C13435">
              <w:rPr>
                <w:rFonts w:asciiTheme="minorHAnsi" w:hAnsiTheme="minorHAnsi" w:cstheme="minorHAnsi"/>
                <w:sz w:val="22"/>
                <w:szCs w:val="22"/>
              </w:rPr>
              <w:t xml:space="preserve"> </w:t>
            </w:r>
            <w:r w:rsidR="006129E4" w:rsidRPr="00C13435">
              <w:rPr>
                <w:rFonts w:asciiTheme="minorHAnsi" w:hAnsiTheme="minorHAnsi" w:cstheme="minorHAnsi"/>
                <w:sz w:val="22"/>
                <w:szCs w:val="22"/>
              </w:rPr>
              <w:t>Concept note for the SDG Business Pioneers 2020 as part of the SDG Business Week 2020</w:t>
            </w:r>
            <w:r w:rsidR="009B4B5E" w:rsidRPr="00C13435">
              <w:rPr>
                <w:rFonts w:asciiTheme="minorHAnsi" w:hAnsiTheme="minorHAnsi" w:cstheme="minorHAnsi"/>
                <w:sz w:val="22"/>
                <w:szCs w:val="22"/>
              </w:rPr>
              <w:t xml:space="preserve"> (Annex </w:t>
            </w:r>
            <w:r w:rsidR="00841CED" w:rsidRPr="00C13435">
              <w:rPr>
                <w:rFonts w:asciiTheme="minorHAnsi" w:hAnsiTheme="minorHAnsi" w:cstheme="minorHAnsi"/>
                <w:sz w:val="22"/>
                <w:szCs w:val="22"/>
              </w:rPr>
              <w:t>5</w:t>
            </w:r>
            <w:r w:rsidR="009B4B5E" w:rsidRPr="00C13435">
              <w:rPr>
                <w:rFonts w:asciiTheme="minorHAnsi" w:hAnsiTheme="minorHAnsi" w:cstheme="minorHAnsi"/>
                <w:sz w:val="22"/>
                <w:szCs w:val="22"/>
              </w:rPr>
              <w:t xml:space="preserve">) </w:t>
            </w:r>
          </w:p>
          <w:p w14:paraId="04CD6439" w14:textId="7BE245D2" w:rsidR="00FE5DAF" w:rsidRPr="00C13435" w:rsidRDefault="005134C7" w:rsidP="009B4B5E">
            <w:pPr>
              <w:rPr>
                <w:rFonts w:asciiTheme="minorHAnsi" w:hAnsiTheme="minorHAnsi" w:cstheme="minorHAnsi"/>
                <w:color w:val="FF0000"/>
                <w:sz w:val="22"/>
                <w:szCs w:val="22"/>
              </w:rPr>
            </w:pPr>
            <w:sdt>
              <w:sdtPr>
                <w:rPr>
                  <w:rFonts w:asciiTheme="minorHAnsi" w:hAnsiTheme="minorHAnsi" w:cstheme="minorHAnsi"/>
                  <w:sz w:val="22"/>
                  <w:szCs w:val="22"/>
                </w:rPr>
                <w:id w:val="941500897"/>
                <w14:checkbox>
                  <w14:checked w14:val="1"/>
                  <w14:checkedState w14:val="2612" w14:font="Malgun Gothic Semilight"/>
                  <w14:uncheckedState w14:val="2610" w14:font="Malgun Gothic Semilight"/>
                </w14:checkbox>
              </w:sdtPr>
              <w:sdtEndPr/>
              <w:sdtContent>
                <w:r w:rsidR="00FE5DAF" w:rsidRPr="00C13435">
                  <w:rPr>
                    <w:rFonts w:ascii="Segoe UI Symbol" w:eastAsia="Malgun Gothic Semilight" w:hAnsi="Segoe UI Symbol" w:cs="Segoe UI Symbol"/>
                    <w:sz w:val="22"/>
                    <w:szCs w:val="22"/>
                  </w:rPr>
                  <w:t>☒</w:t>
                </w:r>
              </w:sdtContent>
            </w:sdt>
            <w:r w:rsidR="00FE5DAF" w:rsidRPr="00C13435">
              <w:rPr>
                <w:rFonts w:asciiTheme="minorHAnsi" w:hAnsiTheme="minorHAnsi" w:cstheme="minorHAnsi"/>
                <w:sz w:val="22"/>
                <w:szCs w:val="22"/>
              </w:rPr>
              <w:t xml:space="preserve"> Concept note for </w:t>
            </w:r>
            <w:proofErr w:type="spellStart"/>
            <w:r w:rsidR="00FE5DAF" w:rsidRPr="00C13435">
              <w:rPr>
                <w:rFonts w:asciiTheme="minorHAnsi" w:hAnsiTheme="minorHAnsi" w:cstheme="minorHAnsi"/>
                <w:sz w:val="22"/>
                <w:szCs w:val="22"/>
              </w:rPr>
              <w:t>tge</w:t>
            </w:r>
            <w:proofErr w:type="spellEnd"/>
            <w:r w:rsidR="00FE5DAF" w:rsidRPr="00C13435">
              <w:rPr>
                <w:rFonts w:asciiTheme="minorHAnsi" w:hAnsiTheme="minorHAnsi" w:cstheme="minorHAnsi"/>
                <w:sz w:val="22"/>
                <w:szCs w:val="22"/>
              </w:rPr>
              <w:t xml:space="preserve"> SDG Business Week 2020 (Annex </w:t>
            </w:r>
            <w:r w:rsidR="00841CED" w:rsidRPr="00C13435">
              <w:rPr>
                <w:rFonts w:asciiTheme="minorHAnsi" w:hAnsiTheme="minorHAnsi" w:cstheme="minorHAnsi"/>
                <w:sz w:val="22"/>
                <w:szCs w:val="22"/>
              </w:rPr>
              <w:t>6</w:t>
            </w:r>
            <w:r w:rsidR="00FE5DAF" w:rsidRPr="00C13435">
              <w:rPr>
                <w:rFonts w:asciiTheme="minorHAnsi" w:hAnsiTheme="minorHAnsi" w:cstheme="minorHAnsi"/>
                <w:sz w:val="22"/>
                <w:szCs w:val="22"/>
              </w:rPr>
              <w:t>)</w:t>
            </w:r>
          </w:p>
          <w:p w14:paraId="73DB790E" w14:textId="77777777" w:rsidR="009B4B5E" w:rsidRPr="00C13435" w:rsidRDefault="009B4B5E" w:rsidP="009B4B5E">
            <w:pPr>
              <w:rPr>
                <w:rFonts w:asciiTheme="minorHAnsi" w:hAnsiTheme="minorHAnsi" w:cstheme="minorHAnsi"/>
                <w:sz w:val="22"/>
                <w:szCs w:val="22"/>
              </w:rPr>
            </w:pPr>
            <w:r w:rsidRPr="00C13435">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9B4B5E" w:rsidRPr="00C13435" w14:paraId="38738D38" w14:textId="77777777" w:rsidTr="00EE30E3">
        <w:trPr>
          <w:cantSplit/>
          <w:trHeight w:val="460"/>
        </w:trPr>
        <w:tc>
          <w:tcPr>
            <w:tcW w:w="3970" w:type="dxa"/>
          </w:tcPr>
          <w:p w14:paraId="0FCAF4C2" w14:textId="77777777" w:rsidR="009B4B5E" w:rsidRPr="00C13435" w:rsidRDefault="009B4B5E" w:rsidP="009B4B5E">
            <w:pPr>
              <w:rPr>
                <w:rFonts w:asciiTheme="minorHAnsi" w:hAnsiTheme="minorHAnsi" w:cstheme="minorHAnsi"/>
                <w:sz w:val="22"/>
                <w:szCs w:val="22"/>
              </w:rPr>
            </w:pPr>
          </w:p>
          <w:p w14:paraId="639CDE52" w14:textId="77777777" w:rsidR="009B4B5E" w:rsidRPr="00C13435" w:rsidRDefault="009B4B5E" w:rsidP="009B4B5E">
            <w:pPr>
              <w:rPr>
                <w:rFonts w:asciiTheme="minorHAnsi" w:hAnsiTheme="minorHAnsi" w:cstheme="minorHAnsi"/>
                <w:sz w:val="22"/>
                <w:szCs w:val="22"/>
              </w:rPr>
            </w:pPr>
            <w:r w:rsidRPr="00C13435">
              <w:rPr>
                <w:rFonts w:asciiTheme="minorHAnsi" w:hAnsiTheme="minorHAnsi" w:cstheme="minorHAnsi"/>
                <w:sz w:val="22"/>
                <w:szCs w:val="22"/>
              </w:rPr>
              <w:t>Contact Person for Inquiries</w:t>
            </w:r>
          </w:p>
          <w:p w14:paraId="739E8153" w14:textId="25C5863F" w:rsidR="009B4B5E" w:rsidRPr="00C13435" w:rsidRDefault="009B4B5E" w:rsidP="009B4B5E">
            <w:pPr>
              <w:rPr>
                <w:rFonts w:asciiTheme="minorHAnsi" w:hAnsiTheme="minorHAnsi" w:cstheme="minorHAnsi"/>
                <w:sz w:val="22"/>
                <w:szCs w:val="22"/>
              </w:rPr>
            </w:pPr>
            <w:r w:rsidRPr="00C13435">
              <w:rPr>
                <w:rFonts w:asciiTheme="minorHAnsi" w:hAnsiTheme="minorHAnsi" w:cstheme="minorHAnsi"/>
                <w:sz w:val="22"/>
                <w:szCs w:val="22"/>
              </w:rPr>
              <w:t>(Written inquiries only)</w:t>
            </w:r>
          </w:p>
        </w:tc>
        <w:tc>
          <w:tcPr>
            <w:tcW w:w="7097" w:type="dxa"/>
          </w:tcPr>
          <w:sdt>
            <w:sdtPr>
              <w:rPr>
                <w:rFonts w:asciiTheme="minorHAnsi" w:hAnsiTheme="minorHAnsi" w:cstheme="minorHAnsi"/>
                <w:b/>
                <w:snapToGrid w:val="0"/>
                <w:sz w:val="22"/>
                <w:szCs w:val="22"/>
                <w:vertAlign w:val="superscript"/>
                <w:lang w:val="de-DE"/>
              </w:rPr>
              <w:id w:val="-833301597"/>
              <w:text/>
            </w:sdtPr>
            <w:sdtEndPr/>
            <w:sdtContent>
              <w:p w14:paraId="50799C63" w14:textId="77777777" w:rsidR="009B4B5E" w:rsidRPr="00C13435" w:rsidRDefault="009B4B5E" w:rsidP="009B4B5E">
                <w:pPr>
                  <w:rPr>
                    <w:rFonts w:asciiTheme="minorHAnsi" w:hAnsiTheme="minorHAnsi" w:cstheme="minorHAnsi"/>
                    <w:b/>
                    <w:snapToGrid w:val="0"/>
                    <w:sz w:val="22"/>
                    <w:szCs w:val="22"/>
                    <w:lang w:val="de-DE"/>
                  </w:rPr>
                </w:pPr>
                <w:r w:rsidRPr="00C13435">
                  <w:rPr>
                    <w:rFonts w:asciiTheme="minorHAnsi" w:hAnsiTheme="minorHAnsi" w:cstheme="minorHAnsi"/>
                    <w:b/>
                    <w:snapToGrid w:val="0"/>
                    <w:sz w:val="22"/>
                    <w:szCs w:val="22"/>
                    <w:lang w:val="de-DE"/>
                  </w:rPr>
                  <w:t>UNDP BiH General Services</w:t>
                </w:r>
              </w:p>
            </w:sdtContent>
          </w:sdt>
          <w:sdt>
            <w:sdtPr>
              <w:rPr>
                <w:rFonts w:asciiTheme="minorHAnsi" w:hAnsiTheme="minorHAnsi" w:cstheme="minorHAnsi"/>
                <w:b/>
                <w:i/>
                <w:sz w:val="22"/>
                <w:szCs w:val="22"/>
                <w:lang w:val="de-DE"/>
              </w:rPr>
              <w:id w:val="1516029632"/>
              <w:text/>
            </w:sdtPr>
            <w:sdtEndPr/>
            <w:sdtContent>
              <w:p w14:paraId="6471641E" w14:textId="77777777" w:rsidR="009B4B5E" w:rsidRPr="00C13435" w:rsidRDefault="009B4B5E" w:rsidP="009B4B5E">
                <w:pPr>
                  <w:rPr>
                    <w:rFonts w:asciiTheme="minorHAnsi" w:hAnsiTheme="minorHAnsi" w:cstheme="minorHAnsi"/>
                    <w:b/>
                    <w:i/>
                    <w:sz w:val="22"/>
                    <w:szCs w:val="22"/>
                    <w:lang w:val="de-DE"/>
                  </w:rPr>
                </w:pPr>
                <w:r w:rsidRPr="00C13435">
                  <w:rPr>
                    <w:rFonts w:asciiTheme="minorHAnsi" w:hAnsiTheme="minorHAnsi" w:cstheme="minorHAnsi"/>
                    <w:b/>
                    <w:i/>
                    <w:sz w:val="22"/>
                    <w:szCs w:val="22"/>
                    <w:lang w:val="de-DE"/>
                  </w:rPr>
                  <w:t>registry.ba@undp.org</w:t>
                </w:r>
              </w:p>
            </w:sdtContent>
          </w:sdt>
          <w:sdt>
            <w:sdtPr>
              <w:rPr>
                <w:rFonts w:asciiTheme="minorHAnsi" w:hAnsiTheme="minorHAnsi" w:cstheme="minorHAnsi"/>
                <w:b/>
                <w:i/>
                <w:sz w:val="22"/>
                <w:szCs w:val="22"/>
              </w:rPr>
              <w:id w:val="-730925469"/>
              <w:text/>
            </w:sdtPr>
            <w:sdtEndPr/>
            <w:sdtContent>
              <w:p w14:paraId="6D1AD126" w14:textId="77777777" w:rsidR="009B4B5E" w:rsidRPr="00C13435" w:rsidRDefault="009B4B5E" w:rsidP="009B4B5E">
                <w:pPr>
                  <w:rPr>
                    <w:rFonts w:asciiTheme="minorHAnsi" w:hAnsiTheme="minorHAnsi" w:cstheme="minorHAnsi"/>
                    <w:i/>
                    <w:sz w:val="22"/>
                    <w:szCs w:val="22"/>
                  </w:rPr>
                </w:pPr>
                <w:r w:rsidRPr="00C13435">
                  <w:rPr>
                    <w:rFonts w:asciiTheme="minorHAnsi" w:hAnsiTheme="minorHAnsi" w:cstheme="minorHAnsi"/>
                    <w:b/>
                    <w:i/>
                    <w:sz w:val="22"/>
                    <w:szCs w:val="22"/>
                  </w:rPr>
                  <w:t>+387 33 552 330</w:t>
                </w:r>
              </w:p>
            </w:sdtContent>
          </w:sdt>
          <w:p w14:paraId="4EBD9F02" w14:textId="1CFDBD22" w:rsidR="009B4B5E" w:rsidRPr="00C13435" w:rsidRDefault="009B4B5E" w:rsidP="009B4B5E">
            <w:pPr>
              <w:rPr>
                <w:rFonts w:asciiTheme="minorHAnsi" w:hAnsiTheme="minorHAnsi" w:cstheme="minorHAnsi"/>
                <w:sz w:val="22"/>
                <w:szCs w:val="22"/>
              </w:rPr>
            </w:pPr>
            <w:r w:rsidRPr="00C13435">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422ED6CA" w14:textId="77777777" w:rsidR="00BC2E6F" w:rsidRPr="00C13435" w:rsidRDefault="00BC2E6F" w:rsidP="00643A6E">
      <w:pPr>
        <w:ind w:firstLine="720"/>
        <w:jc w:val="both"/>
        <w:rPr>
          <w:rFonts w:asciiTheme="minorHAnsi" w:hAnsiTheme="minorHAnsi" w:cstheme="minorHAnsi"/>
          <w:sz w:val="22"/>
          <w:szCs w:val="22"/>
        </w:rPr>
      </w:pPr>
    </w:p>
    <w:p w14:paraId="1D4AFF13" w14:textId="76194311"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079359C0"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6592DE5B"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Any discrepancy between the unit price and the total price (obtained by multiplying the unit price and quantity) shall be re-computed by UNDP.  The unit price shall prevail and the total price shall be corrected.  If the supplier does not accept the final price based on UNDP’s re-computation and correction of errors, its quotation will be rejected.  </w:t>
      </w:r>
    </w:p>
    <w:p w14:paraId="04E3471E"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2809FED" w14:textId="77777777" w:rsidR="00643A6E" w:rsidRPr="00C13435"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C13435">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C13435">
        <w:rPr>
          <w:rFonts w:asciiTheme="minorHAnsi" w:hAnsiTheme="minorHAnsi" w:cstheme="minorHAnsi"/>
          <w:bCs/>
          <w:szCs w:val="22"/>
          <w:lang w:val="en-GB"/>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14:paraId="40723D04"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606169CE"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napToGrid w:val="0"/>
          <w:sz w:val="22"/>
          <w:szCs w:val="22"/>
        </w:rPr>
        <w:t xml:space="preserve">UNDP is not bound to accept any quotation, nor award a contract/Purchase Order, nor be responsible for any costs </w:t>
      </w:r>
      <w:r w:rsidRPr="00C13435">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4AAD774A" w14:textId="77777777" w:rsidR="00643A6E" w:rsidRPr="00C13435" w:rsidRDefault="00643A6E" w:rsidP="00643A6E">
      <w:pPr>
        <w:jc w:val="both"/>
        <w:rPr>
          <w:rFonts w:asciiTheme="minorHAnsi" w:hAnsiTheme="minorHAnsi" w:cstheme="minorHAnsi"/>
          <w:iCs/>
          <w:snapToGrid w:val="0"/>
          <w:sz w:val="22"/>
          <w:szCs w:val="22"/>
        </w:rPr>
      </w:pPr>
      <w:r w:rsidRPr="00C13435">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C13435">
        <w:rPr>
          <w:rStyle w:val="Strong"/>
          <w:rFonts w:asciiTheme="minorHAnsi" w:hAnsiTheme="minorHAnsi" w:cstheme="minorHAnsi"/>
          <w:iCs/>
          <w:sz w:val="22"/>
          <w:szCs w:val="22"/>
        </w:rPr>
        <w:t xml:space="preserve">In the event that </w:t>
      </w:r>
      <w:r w:rsidRPr="00C13435">
        <w:rPr>
          <w:rFonts w:asciiTheme="minorHAnsi" w:hAnsiTheme="minorHAnsi" w:cstheme="minorHAnsi"/>
          <w:iCs/>
          <w:snapToGrid w:val="0"/>
          <w:sz w:val="22"/>
          <w:szCs w:val="22"/>
        </w:rPr>
        <w:t xml:space="preserve">you believe you have not been fairly </w:t>
      </w:r>
      <w:proofErr w:type="gramStart"/>
      <w:r w:rsidRPr="00C13435">
        <w:rPr>
          <w:rFonts w:asciiTheme="minorHAnsi" w:hAnsiTheme="minorHAnsi" w:cstheme="minorHAnsi"/>
          <w:iCs/>
          <w:snapToGrid w:val="0"/>
          <w:sz w:val="22"/>
          <w:szCs w:val="22"/>
        </w:rPr>
        <w:t>treated,</w:t>
      </w:r>
      <w:proofErr w:type="gramEnd"/>
      <w:r w:rsidRPr="00C13435">
        <w:rPr>
          <w:rFonts w:asciiTheme="minorHAnsi" w:hAnsiTheme="minorHAnsi" w:cstheme="minorHAnsi"/>
          <w:iCs/>
          <w:snapToGrid w:val="0"/>
          <w:sz w:val="22"/>
          <w:szCs w:val="22"/>
        </w:rPr>
        <w:t xml:space="preserve"> you can find detailed information about vendor protest procedures in the following link: </w:t>
      </w:r>
    </w:p>
    <w:p w14:paraId="38C62D56" w14:textId="77777777" w:rsidR="00643A6E" w:rsidRPr="00C13435" w:rsidRDefault="005134C7" w:rsidP="00643A6E">
      <w:pPr>
        <w:jc w:val="both"/>
        <w:rPr>
          <w:rFonts w:asciiTheme="minorHAnsi" w:hAnsiTheme="minorHAnsi" w:cstheme="minorHAnsi"/>
          <w:sz w:val="22"/>
          <w:szCs w:val="22"/>
        </w:rPr>
      </w:pPr>
      <w:hyperlink r:id="rId13" w:history="1">
        <w:r w:rsidR="00643A6E" w:rsidRPr="00C13435">
          <w:rPr>
            <w:rStyle w:val="Hyperlink"/>
            <w:rFonts w:asciiTheme="minorHAnsi" w:hAnsiTheme="minorHAnsi" w:cstheme="minorHAnsi"/>
            <w:sz w:val="22"/>
            <w:szCs w:val="22"/>
          </w:rPr>
          <w:t>http://www.undp.org/content/undp/en/home/operations/procurement/protestandsanctions/</w:t>
        </w:r>
      </w:hyperlink>
    </w:p>
    <w:p w14:paraId="3D89AF21" w14:textId="4C487C7C" w:rsidR="00643A6E" w:rsidRPr="00C13435" w:rsidRDefault="00643A6E" w:rsidP="007310D3">
      <w:pPr>
        <w:jc w:val="both"/>
        <w:rPr>
          <w:rFonts w:asciiTheme="minorHAnsi" w:hAnsiTheme="minorHAnsi" w:cstheme="minorHAnsi"/>
          <w:sz w:val="22"/>
          <w:szCs w:val="22"/>
        </w:rPr>
      </w:pPr>
      <w:r w:rsidRPr="00C13435">
        <w:rPr>
          <w:rStyle w:val="Strong"/>
          <w:rFonts w:asciiTheme="minorHAnsi" w:hAnsiTheme="minorHAnsi" w:cstheme="minorHAnsi"/>
          <w:iCs/>
          <w:sz w:val="22"/>
          <w:szCs w:val="22"/>
        </w:rPr>
        <w:tab/>
        <w:t xml:space="preserve">UNDP encourages every prospective Vendor to </w:t>
      </w:r>
      <w:r w:rsidRPr="00C13435">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36ED41E"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14" w:history="1">
        <w:r w:rsidRPr="00C13435">
          <w:rPr>
            <w:rStyle w:val="Hyperlink"/>
            <w:rFonts w:asciiTheme="minorHAnsi" w:hAnsiTheme="minorHAnsi" w:cstheme="minorHAnsi"/>
            <w:sz w:val="22"/>
            <w:szCs w:val="22"/>
          </w:rPr>
          <w:t>http://www.un.org/depts/ptd/pdf/conduct_english.pdf</w:t>
        </w:r>
      </w:hyperlink>
      <w:r w:rsidRPr="00C13435">
        <w:rPr>
          <w:rFonts w:asciiTheme="minorHAnsi" w:hAnsiTheme="minorHAnsi" w:cstheme="minorHAnsi"/>
          <w:sz w:val="22"/>
          <w:szCs w:val="22"/>
        </w:rPr>
        <w:t xml:space="preserve"> </w:t>
      </w:r>
    </w:p>
    <w:p w14:paraId="42E2592B" w14:textId="77777777" w:rsidR="00643A6E" w:rsidRPr="00C13435" w:rsidRDefault="00643A6E" w:rsidP="00643A6E">
      <w:pPr>
        <w:rPr>
          <w:rFonts w:asciiTheme="minorHAnsi" w:hAnsiTheme="minorHAnsi" w:cstheme="minorHAnsi"/>
          <w:sz w:val="22"/>
          <w:szCs w:val="22"/>
        </w:rPr>
      </w:pPr>
    </w:p>
    <w:p w14:paraId="162E572B" w14:textId="3CE8BD99" w:rsidR="00643A6E" w:rsidRPr="00C13435" w:rsidRDefault="00643A6E" w:rsidP="00643A6E">
      <w:pPr>
        <w:ind w:left="720"/>
        <w:rPr>
          <w:rStyle w:val="Strong"/>
          <w:rFonts w:asciiTheme="minorHAnsi" w:hAnsiTheme="minorHAnsi" w:cstheme="minorHAnsi"/>
          <w:iCs/>
          <w:sz w:val="22"/>
          <w:szCs w:val="22"/>
        </w:rPr>
      </w:pPr>
      <w:r w:rsidRPr="00C13435">
        <w:rPr>
          <w:rStyle w:val="Strong"/>
          <w:rFonts w:asciiTheme="minorHAnsi" w:hAnsiTheme="minorHAnsi" w:cstheme="minorHAnsi"/>
          <w:iCs/>
          <w:sz w:val="22"/>
          <w:szCs w:val="22"/>
        </w:rPr>
        <w:t>Thank you and we look forward to receiving your quotation.</w:t>
      </w:r>
    </w:p>
    <w:p w14:paraId="47BE7DAF" w14:textId="71E87A03" w:rsidR="00BC22CD" w:rsidRPr="00C13435" w:rsidRDefault="00BC22CD" w:rsidP="00643A6E">
      <w:pPr>
        <w:ind w:left="720"/>
        <w:rPr>
          <w:rStyle w:val="Strong"/>
          <w:rFonts w:asciiTheme="minorHAnsi" w:hAnsiTheme="minorHAnsi" w:cstheme="minorHAnsi"/>
          <w:b w:val="0"/>
          <w:iCs/>
          <w:sz w:val="22"/>
          <w:szCs w:val="22"/>
        </w:rPr>
      </w:pPr>
    </w:p>
    <w:p w14:paraId="7E9DC451" w14:textId="77777777" w:rsidR="00BC22CD" w:rsidRPr="00C13435" w:rsidRDefault="00BC22CD" w:rsidP="00643A6E">
      <w:pPr>
        <w:ind w:left="720"/>
        <w:rPr>
          <w:rStyle w:val="Strong"/>
          <w:rFonts w:asciiTheme="minorHAnsi" w:hAnsiTheme="minorHAnsi" w:cstheme="minorHAnsi"/>
          <w:b w:val="0"/>
          <w:iCs/>
          <w:sz w:val="22"/>
          <w:szCs w:val="22"/>
        </w:rPr>
      </w:pPr>
    </w:p>
    <w:p w14:paraId="049085A0" w14:textId="77777777" w:rsidR="00643A6E" w:rsidRPr="00C13435" w:rsidRDefault="00643A6E" w:rsidP="00643A6E">
      <w:pPr>
        <w:ind w:left="720"/>
        <w:rPr>
          <w:rStyle w:val="Strong"/>
          <w:rFonts w:asciiTheme="minorHAnsi" w:hAnsiTheme="minorHAnsi" w:cstheme="minorHAnsi"/>
          <w:b w:val="0"/>
          <w:iCs/>
          <w:sz w:val="22"/>
          <w:szCs w:val="22"/>
        </w:rPr>
      </w:pPr>
    </w:p>
    <w:p w14:paraId="117B4D43" w14:textId="77777777" w:rsidR="00643A6E" w:rsidRPr="00C13435" w:rsidRDefault="00643A6E" w:rsidP="00643A6E">
      <w:pPr>
        <w:ind w:left="5760" w:firstLine="720"/>
        <w:jc w:val="both"/>
        <w:rPr>
          <w:rFonts w:asciiTheme="minorHAnsi" w:hAnsiTheme="minorHAnsi" w:cstheme="minorHAnsi"/>
          <w:iCs/>
          <w:snapToGrid w:val="0"/>
          <w:sz w:val="22"/>
          <w:szCs w:val="22"/>
        </w:rPr>
      </w:pPr>
      <w:r w:rsidRPr="00C13435">
        <w:rPr>
          <w:rStyle w:val="Strong"/>
          <w:rFonts w:asciiTheme="minorHAnsi" w:hAnsiTheme="minorHAnsi" w:cstheme="minorHAnsi"/>
          <w:iCs/>
          <w:sz w:val="22"/>
          <w:szCs w:val="22"/>
        </w:rPr>
        <w:t>Sincerely yours,</w:t>
      </w:r>
    </w:p>
    <w:p w14:paraId="26CC61C5" w14:textId="77777777" w:rsidR="00643A6E" w:rsidRPr="00C13435" w:rsidRDefault="00643A6E" w:rsidP="00643A6E">
      <w:pPr>
        <w:ind w:left="5760" w:firstLine="720"/>
        <w:jc w:val="both"/>
        <w:rPr>
          <w:rFonts w:asciiTheme="minorHAnsi" w:hAnsiTheme="minorHAnsi" w:cstheme="minorHAnsi"/>
          <w:iCs/>
          <w:snapToGrid w:val="0"/>
          <w:color w:val="FF0000"/>
          <w:sz w:val="22"/>
          <w:szCs w:val="22"/>
        </w:rPr>
      </w:pPr>
    </w:p>
    <w:sdt>
      <w:sdtPr>
        <w:rPr>
          <w:rFonts w:asciiTheme="minorHAnsi" w:hAnsiTheme="minorHAnsi" w:cstheme="minorHAnsi"/>
          <w:b/>
          <w:bCs/>
          <w:i/>
          <w:iCs/>
          <w:snapToGrid w:val="0"/>
          <w:sz w:val="22"/>
          <w:szCs w:val="22"/>
        </w:rPr>
        <w:id w:val="1967156142"/>
        <w:text/>
      </w:sdtPr>
      <w:sdtEndPr/>
      <w:sdtContent>
        <w:p w14:paraId="52DF3F13" w14:textId="77777777" w:rsidR="005538B5" w:rsidRPr="00C13435" w:rsidRDefault="005538B5" w:rsidP="005538B5">
          <w:pPr>
            <w:ind w:left="5760" w:firstLine="720"/>
            <w:jc w:val="both"/>
            <w:rPr>
              <w:rFonts w:asciiTheme="minorHAnsi" w:hAnsiTheme="minorHAnsi" w:cstheme="minorHAnsi"/>
              <w:i/>
              <w:iCs/>
              <w:snapToGrid w:val="0"/>
              <w:sz w:val="22"/>
              <w:szCs w:val="22"/>
            </w:rPr>
          </w:pPr>
          <w:r w:rsidRPr="00C13435">
            <w:rPr>
              <w:rFonts w:asciiTheme="minorHAnsi" w:hAnsiTheme="minorHAnsi" w:cstheme="minorHAnsi"/>
              <w:b/>
              <w:bCs/>
              <w:i/>
              <w:iCs/>
              <w:snapToGrid w:val="0"/>
              <w:sz w:val="22"/>
              <w:szCs w:val="22"/>
            </w:rPr>
            <w:t>UNDP BiH</w:t>
          </w:r>
        </w:p>
      </w:sdtContent>
    </w:sdt>
    <w:p w14:paraId="598394FE" w14:textId="25431C96" w:rsidR="005538B5" w:rsidRPr="00C13435" w:rsidRDefault="005134C7" w:rsidP="005538B5">
      <w:pPr>
        <w:ind w:left="5760" w:firstLine="720"/>
        <w:jc w:val="both"/>
        <w:rPr>
          <w:rFonts w:asciiTheme="minorHAnsi" w:hAnsiTheme="minorHAnsi" w:cstheme="minorHAnsi"/>
          <w:i/>
          <w:iCs/>
          <w:snapToGrid w:val="0"/>
          <w:sz w:val="22"/>
          <w:szCs w:val="22"/>
        </w:rPr>
      </w:pPr>
      <w:sdt>
        <w:sdtPr>
          <w:rPr>
            <w:rFonts w:asciiTheme="minorHAnsi" w:hAnsiTheme="minorHAnsi" w:cstheme="minorHAnsi"/>
            <w:sz w:val="22"/>
            <w:szCs w:val="22"/>
          </w:rPr>
          <w:id w:val="789089549"/>
          <w:date w:fullDate="2020-06-30T00:00:00Z">
            <w:dateFormat w:val="MMMM d, yyyy"/>
            <w:lid w:val="en-US"/>
            <w:storeMappedDataAs w:val="dateTime"/>
            <w:calendar w:val="gregorian"/>
          </w:date>
        </w:sdtPr>
        <w:sdtEndPr/>
        <w:sdtContent>
          <w:r w:rsidR="0056022E">
            <w:rPr>
              <w:rFonts w:asciiTheme="minorHAnsi" w:hAnsiTheme="minorHAnsi" w:cstheme="minorHAnsi"/>
              <w:sz w:val="22"/>
              <w:szCs w:val="22"/>
            </w:rPr>
            <w:t>June 30, 2020</w:t>
          </w:r>
        </w:sdtContent>
      </w:sdt>
    </w:p>
    <w:p w14:paraId="0C6C4A6C" w14:textId="77777777" w:rsidR="00643A6E" w:rsidRPr="00C13435" w:rsidRDefault="00643A6E" w:rsidP="00643A6E">
      <w:pPr>
        <w:rPr>
          <w:rFonts w:asciiTheme="minorHAnsi" w:hAnsiTheme="minorHAnsi" w:cstheme="minorHAnsi"/>
          <w:sz w:val="22"/>
          <w:szCs w:val="22"/>
        </w:rPr>
      </w:pPr>
    </w:p>
    <w:p w14:paraId="1B244CEE" w14:textId="1F78DF71" w:rsidR="006129E4" w:rsidRPr="00C13435" w:rsidRDefault="00643A6E" w:rsidP="006129E4">
      <w:pPr>
        <w:ind w:left="7920"/>
        <w:rPr>
          <w:rFonts w:asciiTheme="minorHAnsi" w:hAnsiTheme="minorHAnsi" w:cstheme="minorHAnsi"/>
          <w:b/>
          <w:sz w:val="22"/>
          <w:szCs w:val="22"/>
        </w:rPr>
      </w:pPr>
      <w:r w:rsidRPr="00C13435">
        <w:rPr>
          <w:rFonts w:asciiTheme="minorHAnsi" w:hAnsiTheme="minorHAnsi" w:cstheme="minorHAnsi"/>
          <w:sz w:val="22"/>
          <w:szCs w:val="22"/>
        </w:rPr>
        <w:br w:type="page"/>
      </w:r>
      <w:r w:rsidR="006129E4" w:rsidRPr="00C13435">
        <w:rPr>
          <w:rFonts w:asciiTheme="minorHAnsi" w:hAnsiTheme="minorHAnsi" w:cstheme="minorHAnsi"/>
          <w:sz w:val="22"/>
          <w:szCs w:val="22"/>
        </w:rPr>
        <w:lastRenderedPageBreak/>
        <w:t xml:space="preserve">           </w:t>
      </w:r>
      <w:r w:rsidR="006129E4" w:rsidRPr="00C13435">
        <w:rPr>
          <w:rFonts w:asciiTheme="minorHAnsi" w:hAnsiTheme="minorHAnsi" w:cstheme="minorHAnsi"/>
          <w:b/>
          <w:sz w:val="22"/>
          <w:szCs w:val="22"/>
        </w:rPr>
        <w:t>Annex 1</w:t>
      </w:r>
    </w:p>
    <w:p w14:paraId="79053BBE" w14:textId="1ECD736E" w:rsidR="00A62BE5" w:rsidRPr="00C13435" w:rsidRDefault="006129E4" w:rsidP="00BC22CD">
      <w:pPr>
        <w:ind w:left="2160"/>
        <w:rPr>
          <w:rFonts w:asciiTheme="minorHAnsi" w:hAnsiTheme="minorHAnsi" w:cstheme="minorHAnsi"/>
          <w:b/>
          <w:sz w:val="22"/>
          <w:szCs w:val="22"/>
        </w:rPr>
      </w:pPr>
      <w:r w:rsidRPr="00C13435">
        <w:rPr>
          <w:rFonts w:asciiTheme="minorHAnsi" w:hAnsiTheme="minorHAnsi" w:cstheme="minorHAnsi"/>
          <w:b/>
          <w:sz w:val="22"/>
          <w:szCs w:val="22"/>
        </w:rPr>
        <w:t xml:space="preserve"> </w:t>
      </w:r>
      <w:r w:rsidR="00CF53D9" w:rsidRPr="00C13435">
        <w:rPr>
          <w:rFonts w:asciiTheme="minorHAnsi" w:hAnsiTheme="minorHAnsi" w:cstheme="minorHAnsi"/>
          <w:b/>
          <w:sz w:val="28"/>
          <w:szCs w:val="28"/>
        </w:rPr>
        <w:t>Te</w:t>
      </w:r>
      <w:r w:rsidRPr="00C13435">
        <w:rPr>
          <w:rFonts w:asciiTheme="minorHAnsi" w:hAnsiTheme="minorHAnsi" w:cstheme="minorHAnsi"/>
          <w:b/>
          <w:sz w:val="28"/>
          <w:szCs w:val="28"/>
        </w:rPr>
        <w:t>chnical Specification – Terms of Reference</w:t>
      </w:r>
      <w:r w:rsidR="00BC22CD" w:rsidRPr="00C13435">
        <w:rPr>
          <w:rFonts w:asciiTheme="minorHAnsi" w:hAnsiTheme="minorHAnsi" w:cstheme="minorHAnsi"/>
          <w:b/>
          <w:sz w:val="28"/>
          <w:szCs w:val="28"/>
        </w:rPr>
        <w:tab/>
      </w:r>
      <w:r w:rsidR="00BC22CD" w:rsidRPr="00C13435">
        <w:rPr>
          <w:rFonts w:asciiTheme="minorHAnsi" w:hAnsiTheme="minorHAnsi" w:cstheme="minorHAnsi"/>
          <w:b/>
          <w:sz w:val="28"/>
          <w:szCs w:val="28"/>
        </w:rPr>
        <w:tab/>
      </w:r>
      <w:r w:rsidR="00BC22CD" w:rsidRPr="00C13435">
        <w:rPr>
          <w:rFonts w:asciiTheme="minorHAnsi" w:hAnsiTheme="minorHAnsi" w:cstheme="minorHAnsi"/>
          <w:b/>
          <w:sz w:val="28"/>
          <w:szCs w:val="28"/>
        </w:rPr>
        <w:tab/>
      </w:r>
      <w:r w:rsidR="00BC22CD" w:rsidRPr="00C13435">
        <w:rPr>
          <w:rFonts w:asciiTheme="minorHAnsi" w:hAnsiTheme="minorHAnsi" w:cstheme="minorHAnsi"/>
          <w:b/>
          <w:sz w:val="28"/>
          <w:szCs w:val="28"/>
        </w:rPr>
        <w:tab/>
      </w:r>
      <w:r w:rsidR="00A62BE5" w:rsidRPr="00C13435">
        <w:rPr>
          <w:rFonts w:asciiTheme="minorHAnsi" w:hAnsiTheme="minorHAnsi" w:cstheme="minorHAnsi"/>
          <w:b/>
          <w:sz w:val="28"/>
          <w:szCs w:val="28"/>
        </w:rPr>
        <w:tab/>
      </w:r>
      <w:r w:rsidR="00A62BE5" w:rsidRPr="00C13435">
        <w:rPr>
          <w:rFonts w:asciiTheme="minorHAnsi" w:hAnsiTheme="minorHAnsi" w:cstheme="minorHAnsi"/>
          <w:b/>
          <w:sz w:val="28"/>
          <w:szCs w:val="28"/>
        </w:rPr>
        <w:tab/>
      </w:r>
    </w:p>
    <w:tbl>
      <w:tblPr>
        <w:tblW w:w="11101" w:type="dxa"/>
        <w:jc w:val="center"/>
        <w:tblLook w:val="04A0" w:firstRow="1" w:lastRow="0" w:firstColumn="1" w:lastColumn="0" w:noHBand="0" w:noVBand="1"/>
      </w:tblPr>
      <w:tblGrid>
        <w:gridCol w:w="1375"/>
        <w:gridCol w:w="4740"/>
        <w:gridCol w:w="3378"/>
        <w:gridCol w:w="1608"/>
      </w:tblGrid>
      <w:tr w:rsidR="00A62BE5" w:rsidRPr="00C13435" w14:paraId="5509F6C7" w14:textId="77777777" w:rsidTr="00EE30E3">
        <w:trPr>
          <w:trHeight w:val="300"/>
          <w:jc w:val="center"/>
        </w:trPr>
        <w:tc>
          <w:tcPr>
            <w:tcW w:w="11101" w:type="dxa"/>
            <w:gridSpan w:val="4"/>
            <w:tcBorders>
              <w:top w:val="dotted" w:sz="4" w:space="0" w:color="auto"/>
              <w:left w:val="dotted" w:sz="4" w:space="0" w:color="auto"/>
              <w:bottom w:val="dotted" w:sz="4" w:space="0" w:color="auto"/>
              <w:right w:val="dotted" w:sz="4" w:space="0" w:color="000000"/>
            </w:tcBorders>
            <w:shd w:val="clear" w:color="000000" w:fill="D0CECE"/>
            <w:vAlign w:val="center"/>
          </w:tcPr>
          <w:p w14:paraId="46D784AF" w14:textId="73164D4E" w:rsidR="00A62BE5" w:rsidRPr="00C13435" w:rsidRDefault="000D0F91" w:rsidP="00C041A2">
            <w:pPr>
              <w:jc w:val="center"/>
              <w:rPr>
                <w:rFonts w:asciiTheme="minorHAnsi" w:hAnsiTheme="minorHAnsi" w:cstheme="minorHAnsi"/>
                <w:b/>
                <w:bCs/>
                <w:color w:val="000000"/>
                <w:sz w:val="22"/>
                <w:szCs w:val="22"/>
              </w:rPr>
            </w:pPr>
            <w:r w:rsidRPr="00C13435">
              <w:rPr>
                <w:rFonts w:asciiTheme="minorHAnsi" w:hAnsiTheme="minorHAnsi" w:cstheme="minorHAnsi"/>
                <w:b/>
                <w:bCs/>
                <w:color w:val="000000"/>
                <w:sz w:val="22"/>
                <w:szCs w:val="22"/>
              </w:rPr>
              <w:t>Terms of Reference – PR Support 2020</w:t>
            </w:r>
          </w:p>
        </w:tc>
      </w:tr>
      <w:tr w:rsidR="00A62BE5" w:rsidRPr="00C13435" w14:paraId="0EBDEEAC" w14:textId="77777777" w:rsidTr="00EE30E3">
        <w:trPr>
          <w:trHeight w:val="300"/>
          <w:jc w:val="center"/>
        </w:trPr>
        <w:tc>
          <w:tcPr>
            <w:tcW w:w="1375" w:type="dxa"/>
            <w:tcBorders>
              <w:top w:val="nil"/>
              <w:left w:val="dotted" w:sz="4" w:space="0" w:color="auto"/>
              <w:bottom w:val="dotted" w:sz="4" w:space="0" w:color="auto"/>
              <w:right w:val="dotted" w:sz="4" w:space="0" w:color="auto"/>
            </w:tcBorders>
            <w:shd w:val="clear" w:color="000000" w:fill="D0CECE"/>
            <w:vAlign w:val="center"/>
            <w:hideMark/>
          </w:tcPr>
          <w:p w14:paraId="7A4D1BE3" w14:textId="3AF25E34" w:rsidR="00A62BE5" w:rsidRPr="00C13435" w:rsidRDefault="00FE0682" w:rsidP="00C041A2">
            <w:pPr>
              <w:rPr>
                <w:rFonts w:asciiTheme="minorHAnsi" w:hAnsiTheme="minorHAnsi" w:cstheme="minorHAnsi"/>
                <w:b/>
                <w:bCs/>
                <w:color w:val="000000"/>
                <w:sz w:val="22"/>
                <w:szCs w:val="22"/>
              </w:rPr>
            </w:pPr>
            <w:r w:rsidRPr="00C13435">
              <w:rPr>
                <w:rFonts w:asciiTheme="minorHAnsi" w:hAnsiTheme="minorHAnsi" w:cstheme="minorHAnsi"/>
                <w:b/>
                <w:bCs/>
                <w:color w:val="000000"/>
                <w:sz w:val="22"/>
                <w:szCs w:val="22"/>
              </w:rPr>
              <w:t xml:space="preserve">Task to be delivered </w:t>
            </w:r>
          </w:p>
        </w:tc>
        <w:tc>
          <w:tcPr>
            <w:tcW w:w="4740" w:type="dxa"/>
            <w:tcBorders>
              <w:top w:val="nil"/>
              <w:left w:val="nil"/>
              <w:bottom w:val="dotted" w:sz="4" w:space="0" w:color="auto"/>
              <w:right w:val="dotted" w:sz="4" w:space="0" w:color="auto"/>
            </w:tcBorders>
            <w:shd w:val="clear" w:color="000000" w:fill="D0CECE"/>
            <w:vAlign w:val="center"/>
            <w:hideMark/>
          </w:tcPr>
          <w:p w14:paraId="7B33CD5F" w14:textId="5BF7D510" w:rsidR="00A62BE5" w:rsidRPr="00C13435" w:rsidRDefault="00A62BE5" w:rsidP="00C041A2">
            <w:pPr>
              <w:rPr>
                <w:rFonts w:asciiTheme="minorHAnsi" w:hAnsiTheme="minorHAnsi" w:cstheme="minorHAnsi"/>
                <w:b/>
                <w:bCs/>
                <w:i/>
                <w:iCs/>
                <w:color w:val="000000"/>
                <w:sz w:val="22"/>
                <w:szCs w:val="22"/>
              </w:rPr>
            </w:pPr>
            <w:r w:rsidRPr="00C13435">
              <w:rPr>
                <w:rFonts w:asciiTheme="minorHAnsi" w:hAnsiTheme="minorHAnsi" w:cstheme="minorHAnsi"/>
                <w:b/>
                <w:bCs/>
                <w:i/>
                <w:iCs/>
                <w:color w:val="000000"/>
                <w:sz w:val="22"/>
                <w:szCs w:val="22"/>
              </w:rPr>
              <w:t>Description</w:t>
            </w:r>
          </w:p>
        </w:tc>
        <w:tc>
          <w:tcPr>
            <w:tcW w:w="3378" w:type="dxa"/>
            <w:tcBorders>
              <w:top w:val="nil"/>
              <w:left w:val="nil"/>
              <w:bottom w:val="dotted" w:sz="4" w:space="0" w:color="auto"/>
              <w:right w:val="dotted" w:sz="4" w:space="0" w:color="auto"/>
            </w:tcBorders>
            <w:shd w:val="clear" w:color="000000" w:fill="D0CECE"/>
            <w:vAlign w:val="center"/>
            <w:hideMark/>
          </w:tcPr>
          <w:p w14:paraId="0D5AA3BC" w14:textId="6A88FC36" w:rsidR="00A62BE5" w:rsidRPr="00C13435" w:rsidRDefault="00A62BE5" w:rsidP="00C041A2">
            <w:pPr>
              <w:rPr>
                <w:rFonts w:asciiTheme="minorHAnsi" w:hAnsiTheme="minorHAnsi" w:cstheme="minorHAnsi"/>
                <w:b/>
                <w:bCs/>
                <w:color w:val="000000"/>
                <w:sz w:val="22"/>
                <w:szCs w:val="22"/>
              </w:rPr>
            </w:pPr>
            <w:r w:rsidRPr="00C13435">
              <w:rPr>
                <w:rFonts w:asciiTheme="minorHAnsi" w:hAnsiTheme="minorHAnsi" w:cstheme="minorHAnsi"/>
                <w:i/>
                <w:iCs/>
                <w:color w:val="000000"/>
                <w:sz w:val="22"/>
                <w:szCs w:val="22"/>
              </w:rPr>
              <w:t> </w:t>
            </w:r>
            <w:r w:rsidR="00FE0682" w:rsidRPr="00C13435">
              <w:rPr>
                <w:rFonts w:asciiTheme="minorHAnsi" w:hAnsiTheme="minorHAnsi" w:cstheme="minorHAnsi"/>
                <w:b/>
                <w:bCs/>
                <w:color w:val="000000"/>
                <w:sz w:val="22"/>
                <w:szCs w:val="22"/>
              </w:rPr>
              <w:t xml:space="preserve">Notes </w:t>
            </w:r>
          </w:p>
        </w:tc>
        <w:tc>
          <w:tcPr>
            <w:tcW w:w="1608" w:type="dxa"/>
            <w:tcBorders>
              <w:top w:val="nil"/>
              <w:left w:val="nil"/>
              <w:bottom w:val="dotted" w:sz="4" w:space="0" w:color="auto"/>
              <w:right w:val="dotted" w:sz="4" w:space="0" w:color="auto"/>
            </w:tcBorders>
            <w:shd w:val="clear" w:color="000000" w:fill="D0CECE"/>
            <w:vAlign w:val="center"/>
            <w:hideMark/>
          </w:tcPr>
          <w:p w14:paraId="69481E43" w14:textId="60953CFD" w:rsidR="00A62BE5" w:rsidRPr="00C13435" w:rsidRDefault="00A62BE5" w:rsidP="00C041A2">
            <w:pPr>
              <w:rPr>
                <w:rFonts w:asciiTheme="minorHAnsi" w:hAnsiTheme="minorHAnsi" w:cstheme="minorHAnsi"/>
                <w:b/>
                <w:bCs/>
                <w:i/>
                <w:iCs/>
                <w:color w:val="000000"/>
                <w:sz w:val="22"/>
                <w:szCs w:val="22"/>
              </w:rPr>
            </w:pPr>
            <w:r w:rsidRPr="00C13435">
              <w:rPr>
                <w:rFonts w:asciiTheme="minorHAnsi" w:hAnsiTheme="minorHAnsi" w:cstheme="minorHAnsi"/>
                <w:b/>
                <w:bCs/>
                <w:i/>
                <w:iCs/>
                <w:color w:val="000000"/>
                <w:sz w:val="22"/>
                <w:szCs w:val="22"/>
              </w:rPr>
              <w:t xml:space="preserve">Latest </w:t>
            </w:r>
            <w:r w:rsidR="00EE30E3">
              <w:rPr>
                <w:rFonts w:asciiTheme="minorHAnsi" w:hAnsiTheme="minorHAnsi" w:cstheme="minorHAnsi"/>
                <w:b/>
                <w:bCs/>
                <w:i/>
                <w:iCs/>
                <w:color w:val="000000"/>
                <w:sz w:val="22"/>
                <w:szCs w:val="22"/>
              </w:rPr>
              <w:t>t</w:t>
            </w:r>
            <w:r w:rsidRPr="00C13435">
              <w:rPr>
                <w:rFonts w:asciiTheme="minorHAnsi" w:hAnsiTheme="minorHAnsi" w:cstheme="minorHAnsi"/>
                <w:b/>
                <w:bCs/>
                <w:i/>
                <w:iCs/>
                <w:color w:val="000000"/>
                <w:sz w:val="22"/>
                <w:szCs w:val="22"/>
              </w:rPr>
              <w:t xml:space="preserve">argeted delivery date </w:t>
            </w:r>
          </w:p>
        </w:tc>
      </w:tr>
      <w:tr w:rsidR="00A62BE5" w:rsidRPr="00C13435" w14:paraId="3D44BE83" w14:textId="77777777" w:rsidTr="00EE30E3">
        <w:trPr>
          <w:trHeight w:val="300"/>
          <w:jc w:val="center"/>
        </w:trPr>
        <w:tc>
          <w:tcPr>
            <w:tcW w:w="11101" w:type="dxa"/>
            <w:gridSpan w:val="4"/>
            <w:tcBorders>
              <w:top w:val="dotted" w:sz="4" w:space="0" w:color="auto"/>
              <w:left w:val="dotted" w:sz="4" w:space="0" w:color="auto"/>
              <w:bottom w:val="dotted" w:sz="4" w:space="0" w:color="auto"/>
              <w:right w:val="dotted" w:sz="4" w:space="0" w:color="000000"/>
            </w:tcBorders>
            <w:shd w:val="clear" w:color="000000" w:fill="D0CECE"/>
            <w:vAlign w:val="center"/>
            <w:hideMark/>
          </w:tcPr>
          <w:p w14:paraId="54FA94ED" w14:textId="7E90EECA" w:rsidR="00866341" w:rsidRPr="00C13435" w:rsidRDefault="00866341" w:rsidP="00866341">
            <w:pPr>
              <w:spacing w:after="120"/>
              <w:jc w:val="center"/>
              <w:rPr>
                <w:rFonts w:asciiTheme="minorHAnsi" w:eastAsiaTheme="minorEastAsia" w:hAnsiTheme="minorHAnsi" w:cstheme="minorHAnsi"/>
                <w:b/>
                <w:bCs/>
                <w:sz w:val="22"/>
                <w:szCs w:val="22"/>
                <w:lang w:val="en-GB"/>
              </w:rPr>
            </w:pPr>
            <w:r w:rsidRPr="00C13435">
              <w:rPr>
                <w:rFonts w:asciiTheme="minorHAnsi" w:eastAsiaTheme="minorEastAsia" w:hAnsiTheme="minorHAnsi" w:cstheme="minorHAnsi"/>
                <w:b/>
                <w:bCs/>
                <w:sz w:val="22"/>
                <w:szCs w:val="22"/>
                <w:lang w:val="en-GB"/>
              </w:rPr>
              <w:t>Provide PR support for the SDG Business Pioneers Award Ceremony 2020</w:t>
            </w:r>
          </w:p>
          <w:p w14:paraId="270671B4" w14:textId="084833DF" w:rsidR="00A62BE5" w:rsidRPr="00C13435" w:rsidRDefault="00A62BE5" w:rsidP="00FE0682">
            <w:pPr>
              <w:jc w:val="center"/>
              <w:rPr>
                <w:rFonts w:asciiTheme="minorHAnsi" w:hAnsiTheme="minorHAnsi" w:cstheme="minorHAnsi"/>
                <w:b/>
                <w:bCs/>
                <w:color w:val="000000"/>
                <w:sz w:val="18"/>
                <w:szCs w:val="18"/>
                <w:lang w:val="en-GB"/>
              </w:rPr>
            </w:pPr>
          </w:p>
        </w:tc>
      </w:tr>
      <w:tr w:rsidR="00A62BE5" w:rsidRPr="00C13435" w14:paraId="4A2343BA"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114D834E" w14:textId="252F3C9E" w:rsidR="009B4B5E" w:rsidRPr="00C13435" w:rsidRDefault="00866341" w:rsidP="009B4B5E">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1.1</w:t>
            </w:r>
          </w:p>
        </w:tc>
        <w:tc>
          <w:tcPr>
            <w:tcW w:w="4740" w:type="dxa"/>
            <w:tcBorders>
              <w:top w:val="nil"/>
              <w:left w:val="nil"/>
              <w:bottom w:val="dotted" w:sz="4" w:space="0" w:color="auto"/>
              <w:right w:val="dotted" w:sz="4" w:space="0" w:color="auto"/>
            </w:tcBorders>
            <w:shd w:val="clear" w:color="auto" w:fill="auto"/>
            <w:vAlign w:val="center"/>
            <w:hideMark/>
          </w:tcPr>
          <w:p w14:paraId="65B30766" w14:textId="71671E79" w:rsidR="00A62BE5" w:rsidRPr="00C13435" w:rsidRDefault="00866341" w:rsidP="00841CED">
            <w:pPr>
              <w:jc w:val="both"/>
              <w:rPr>
                <w:rFonts w:asciiTheme="minorHAnsi" w:hAnsiTheme="minorHAnsi" w:cstheme="minorHAnsi"/>
                <w:color w:val="000000"/>
                <w:sz w:val="22"/>
                <w:szCs w:val="22"/>
              </w:rPr>
            </w:pPr>
            <w:r w:rsidRPr="00C13435">
              <w:rPr>
                <w:rFonts w:asciiTheme="minorHAnsi" w:hAnsiTheme="minorHAnsi" w:cstheme="minorHAnsi"/>
                <w:color w:val="000000"/>
                <w:sz w:val="22"/>
                <w:szCs w:val="22"/>
              </w:rPr>
              <w:t>Develop ACTION PLAN with clear timeframe and benchmarks for activities</w:t>
            </w:r>
          </w:p>
        </w:tc>
        <w:tc>
          <w:tcPr>
            <w:tcW w:w="3378" w:type="dxa"/>
            <w:tcBorders>
              <w:top w:val="nil"/>
              <w:left w:val="nil"/>
              <w:bottom w:val="dotted" w:sz="4" w:space="0" w:color="auto"/>
              <w:right w:val="dotted" w:sz="4" w:space="0" w:color="auto"/>
            </w:tcBorders>
            <w:shd w:val="clear" w:color="auto" w:fill="auto"/>
            <w:vAlign w:val="center"/>
            <w:hideMark/>
          </w:tcPr>
          <w:p w14:paraId="202FB983" w14:textId="77777777" w:rsidR="00A62BE5" w:rsidRPr="00C13435" w:rsidRDefault="00A62BE5" w:rsidP="00841CED">
            <w:pPr>
              <w:jc w:val="both"/>
              <w:rPr>
                <w:rFonts w:asciiTheme="minorHAnsi" w:hAnsiTheme="minorHAnsi" w:cstheme="minorHAnsi"/>
                <w:color w:val="000000"/>
                <w:sz w:val="22"/>
                <w:szCs w:val="22"/>
              </w:rPr>
            </w:pPr>
            <w:r w:rsidRPr="00C13435">
              <w:rPr>
                <w:rFonts w:asciiTheme="minorHAnsi" w:hAnsiTheme="minorHAnsi" w:cstheme="minorHAnsi"/>
                <w:color w:val="000000"/>
                <w:sz w:val="22"/>
                <w:szCs w:val="22"/>
              </w:rPr>
              <w:t> </w:t>
            </w:r>
          </w:p>
        </w:tc>
        <w:tc>
          <w:tcPr>
            <w:tcW w:w="1608" w:type="dxa"/>
            <w:tcBorders>
              <w:top w:val="nil"/>
              <w:left w:val="nil"/>
              <w:bottom w:val="dotted" w:sz="4" w:space="0" w:color="auto"/>
              <w:right w:val="dotted" w:sz="4" w:space="0" w:color="auto"/>
            </w:tcBorders>
            <w:shd w:val="clear" w:color="auto" w:fill="auto"/>
            <w:vAlign w:val="center"/>
            <w:hideMark/>
          </w:tcPr>
          <w:p w14:paraId="61EC87D1" w14:textId="2BC6F2A6" w:rsidR="00A62BE5" w:rsidRPr="00C13435" w:rsidRDefault="00866341"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August 1</w:t>
            </w:r>
          </w:p>
        </w:tc>
      </w:tr>
      <w:tr w:rsidR="00866341" w:rsidRPr="00C13435" w14:paraId="57B47FDD"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1207B455" w14:textId="599C8E09" w:rsidR="00866341" w:rsidRPr="00C13435" w:rsidRDefault="00866341" w:rsidP="009B4B5E">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1.2</w:t>
            </w:r>
          </w:p>
        </w:tc>
        <w:tc>
          <w:tcPr>
            <w:tcW w:w="4740" w:type="dxa"/>
            <w:tcBorders>
              <w:top w:val="nil"/>
              <w:left w:val="nil"/>
              <w:bottom w:val="dotted" w:sz="4" w:space="0" w:color="auto"/>
              <w:right w:val="dotted" w:sz="4" w:space="0" w:color="auto"/>
            </w:tcBorders>
            <w:shd w:val="clear" w:color="auto" w:fill="auto"/>
            <w:vAlign w:val="center"/>
          </w:tcPr>
          <w:p w14:paraId="4C9DD6C0" w14:textId="487C4DAE" w:rsidR="00866341" w:rsidRPr="00C13435" w:rsidRDefault="00866341" w:rsidP="00841CED">
            <w:pPr>
              <w:jc w:val="both"/>
              <w:rPr>
                <w:rFonts w:asciiTheme="minorHAnsi" w:hAnsiTheme="minorHAnsi" w:cstheme="minorHAnsi"/>
                <w:color w:val="000000"/>
                <w:sz w:val="22"/>
                <w:szCs w:val="22"/>
              </w:rPr>
            </w:pPr>
            <w:r w:rsidRPr="00C13435">
              <w:rPr>
                <w:rFonts w:asciiTheme="minorHAnsi" w:eastAsiaTheme="minorEastAsia" w:hAnsiTheme="minorHAnsi" w:cstheme="minorHAnsi"/>
                <w:sz w:val="22"/>
                <w:szCs w:val="22"/>
                <w:lang w:val="en-GB"/>
              </w:rPr>
              <w:t>Identify and contract Master of Ceremonies appropriate to host the SDG Business Pioneer Awards event;</w:t>
            </w:r>
          </w:p>
        </w:tc>
        <w:tc>
          <w:tcPr>
            <w:tcW w:w="3378" w:type="dxa"/>
            <w:tcBorders>
              <w:top w:val="nil"/>
              <w:left w:val="nil"/>
              <w:bottom w:val="dotted" w:sz="4" w:space="0" w:color="auto"/>
              <w:right w:val="dotted" w:sz="4" w:space="0" w:color="auto"/>
            </w:tcBorders>
            <w:shd w:val="clear" w:color="auto" w:fill="auto"/>
            <w:vAlign w:val="center"/>
          </w:tcPr>
          <w:p w14:paraId="5E447497" w14:textId="77777777" w:rsidR="00866341" w:rsidRPr="00C13435" w:rsidRDefault="00866341" w:rsidP="00841CED">
            <w:pPr>
              <w:jc w:val="both"/>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0339B3D4" w14:textId="2C6BECC4" w:rsidR="00866341" w:rsidRPr="00C13435" w:rsidRDefault="00086D83"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September</w:t>
            </w:r>
            <w:r w:rsidR="00866341" w:rsidRPr="00C13435">
              <w:rPr>
                <w:rFonts w:asciiTheme="minorHAnsi" w:hAnsiTheme="minorHAnsi" w:cstheme="minorHAnsi"/>
                <w:color w:val="000000"/>
                <w:sz w:val="22"/>
                <w:szCs w:val="22"/>
              </w:rPr>
              <w:t xml:space="preserve"> 1</w:t>
            </w:r>
          </w:p>
        </w:tc>
      </w:tr>
      <w:tr w:rsidR="00C041A2" w:rsidRPr="00C13435" w14:paraId="743878BF" w14:textId="77777777" w:rsidTr="00EE30E3">
        <w:trPr>
          <w:trHeight w:val="84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71814ED5" w14:textId="5CFAD176" w:rsidR="00C041A2" w:rsidRPr="00C13435" w:rsidRDefault="00866341" w:rsidP="00C041A2">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w:t>
            </w:r>
            <w:r w:rsidR="009B4B5E" w:rsidRPr="00C13435">
              <w:rPr>
                <w:rFonts w:asciiTheme="minorHAnsi" w:hAnsiTheme="minorHAnsi" w:cstheme="minorHAnsi"/>
                <w:color w:val="000000"/>
                <w:sz w:val="22"/>
                <w:szCs w:val="22"/>
              </w:rPr>
              <w:t>.</w:t>
            </w:r>
            <w:r w:rsidRPr="00C13435">
              <w:rPr>
                <w:rFonts w:asciiTheme="minorHAnsi" w:hAnsiTheme="minorHAnsi" w:cstheme="minorHAnsi"/>
                <w:color w:val="000000"/>
                <w:sz w:val="22"/>
                <w:szCs w:val="22"/>
              </w:rPr>
              <w:t>3</w:t>
            </w:r>
          </w:p>
        </w:tc>
        <w:tc>
          <w:tcPr>
            <w:tcW w:w="4740" w:type="dxa"/>
            <w:tcBorders>
              <w:top w:val="nil"/>
              <w:left w:val="nil"/>
              <w:bottom w:val="dotted" w:sz="4" w:space="0" w:color="auto"/>
              <w:right w:val="dotted" w:sz="4" w:space="0" w:color="auto"/>
            </w:tcBorders>
            <w:shd w:val="clear" w:color="auto" w:fill="auto"/>
            <w:vAlign w:val="center"/>
          </w:tcPr>
          <w:p w14:paraId="08BA2D6E" w14:textId="2F7776F5" w:rsidR="00C041A2" w:rsidRPr="00C13435" w:rsidRDefault="00866341" w:rsidP="00841CED">
            <w:pPr>
              <w:spacing w:before="120" w:after="120"/>
              <w:jc w:val="both"/>
              <w:rPr>
                <w:rFonts w:asciiTheme="minorHAnsi" w:eastAsiaTheme="minorEastAsia" w:hAnsiTheme="minorHAnsi" w:cstheme="minorHAnsi"/>
                <w:b/>
                <w:bCs/>
                <w:sz w:val="22"/>
                <w:szCs w:val="22"/>
                <w:lang w:val="en-GB"/>
              </w:rPr>
            </w:pPr>
            <w:r w:rsidRPr="00C13435">
              <w:rPr>
                <w:rFonts w:asciiTheme="minorHAnsi" w:hAnsiTheme="minorHAnsi" w:cstheme="minorHAnsi"/>
                <w:color w:val="000000"/>
                <w:sz w:val="22"/>
                <w:szCs w:val="22"/>
              </w:rPr>
              <w:t>Prepare speech for the Master of Ceremony in line with scenario provided by project team</w:t>
            </w:r>
          </w:p>
        </w:tc>
        <w:tc>
          <w:tcPr>
            <w:tcW w:w="3378" w:type="dxa"/>
            <w:tcBorders>
              <w:top w:val="nil"/>
              <w:left w:val="nil"/>
              <w:bottom w:val="dotted" w:sz="4" w:space="0" w:color="auto"/>
              <w:right w:val="dotted" w:sz="4" w:space="0" w:color="auto"/>
            </w:tcBorders>
            <w:shd w:val="clear" w:color="auto" w:fill="auto"/>
            <w:vAlign w:val="center"/>
          </w:tcPr>
          <w:p w14:paraId="696D85BD" w14:textId="77777777" w:rsidR="00C041A2" w:rsidRPr="00C13435" w:rsidRDefault="00C041A2" w:rsidP="00841CED">
            <w:pPr>
              <w:jc w:val="both"/>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29B08704" w14:textId="4366F0B2" w:rsidR="00C041A2" w:rsidRPr="00C13435" w:rsidRDefault="00C041A2"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September 1</w:t>
            </w:r>
            <w:r w:rsidR="00086D83" w:rsidRPr="00C13435">
              <w:rPr>
                <w:rFonts w:asciiTheme="minorHAnsi" w:hAnsiTheme="minorHAnsi" w:cstheme="minorHAnsi"/>
                <w:color w:val="000000"/>
                <w:sz w:val="22"/>
                <w:szCs w:val="22"/>
              </w:rPr>
              <w:t>0</w:t>
            </w:r>
          </w:p>
        </w:tc>
      </w:tr>
      <w:tr w:rsidR="00C041A2" w:rsidRPr="00C13435" w14:paraId="4680CF46" w14:textId="77777777" w:rsidTr="00EE30E3">
        <w:trPr>
          <w:trHeight w:val="84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45EA1880" w14:textId="145D1B25" w:rsidR="00C041A2" w:rsidRPr="00C13435" w:rsidRDefault="00866341" w:rsidP="00C041A2">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w:t>
            </w:r>
            <w:r w:rsidR="009B4B5E" w:rsidRPr="00C13435">
              <w:rPr>
                <w:rFonts w:asciiTheme="minorHAnsi" w:hAnsiTheme="minorHAnsi" w:cstheme="minorHAnsi"/>
                <w:color w:val="000000"/>
                <w:sz w:val="22"/>
                <w:szCs w:val="22"/>
              </w:rPr>
              <w:t>.</w:t>
            </w:r>
            <w:r w:rsidRPr="00C13435">
              <w:rPr>
                <w:rFonts w:asciiTheme="minorHAnsi" w:hAnsiTheme="minorHAnsi" w:cstheme="minorHAnsi"/>
                <w:color w:val="000000"/>
                <w:sz w:val="22"/>
                <w:szCs w:val="22"/>
              </w:rPr>
              <w:t>4</w:t>
            </w:r>
          </w:p>
        </w:tc>
        <w:tc>
          <w:tcPr>
            <w:tcW w:w="4740" w:type="dxa"/>
            <w:tcBorders>
              <w:top w:val="nil"/>
              <w:left w:val="nil"/>
              <w:bottom w:val="dotted" w:sz="4" w:space="0" w:color="auto"/>
              <w:right w:val="dotted" w:sz="4" w:space="0" w:color="auto"/>
            </w:tcBorders>
            <w:shd w:val="clear" w:color="auto" w:fill="auto"/>
            <w:vAlign w:val="center"/>
            <w:hideMark/>
          </w:tcPr>
          <w:p w14:paraId="40BACFD9" w14:textId="2A40C207" w:rsidR="00C041A2" w:rsidRPr="00C13435" w:rsidRDefault="00866341" w:rsidP="00841CED">
            <w:pPr>
              <w:jc w:val="both"/>
              <w:rPr>
                <w:rFonts w:asciiTheme="minorHAnsi" w:hAnsiTheme="minorHAnsi" w:cstheme="minorHAnsi"/>
                <w:color w:val="000000"/>
                <w:sz w:val="22"/>
                <w:szCs w:val="22"/>
              </w:rPr>
            </w:pPr>
            <w:r w:rsidRPr="00C13435">
              <w:rPr>
                <w:rFonts w:asciiTheme="minorHAnsi" w:hAnsiTheme="minorHAnsi" w:cstheme="minorHAnsi"/>
                <w:spacing w:val="-3"/>
                <w:sz w:val="22"/>
                <w:szCs w:val="22"/>
                <w:lang w:val="en-GB"/>
              </w:rPr>
              <w:t>Coordinate media and ensure no less than 8 media outlets attend SDG Business Pioneers award 2020, provide support to UNDP designate representative and assist in organizing a media-corner at location where each event will take place;</w:t>
            </w:r>
          </w:p>
        </w:tc>
        <w:tc>
          <w:tcPr>
            <w:tcW w:w="3378" w:type="dxa"/>
            <w:tcBorders>
              <w:top w:val="nil"/>
              <w:left w:val="nil"/>
              <w:bottom w:val="dotted" w:sz="4" w:space="0" w:color="auto"/>
              <w:right w:val="dotted" w:sz="4" w:space="0" w:color="auto"/>
            </w:tcBorders>
            <w:shd w:val="clear" w:color="auto" w:fill="auto"/>
            <w:vAlign w:val="center"/>
            <w:hideMark/>
          </w:tcPr>
          <w:p w14:paraId="59C4A081" w14:textId="1D3FA3E8" w:rsidR="00C041A2" w:rsidRPr="00C13435" w:rsidRDefault="00C041A2" w:rsidP="00841CED">
            <w:pPr>
              <w:jc w:val="both"/>
              <w:rPr>
                <w:rFonts w:asciiTheme="minorHAnsi" w:hAnsiTheme="minorHAnsi" w:cstheme="minorHAnsi"/>
                <w:color w:val="000000"/>
                <w:sz w:val="22"/>
                <w:szCs w:val="22"/>
              </w:rPr>
            </w:pPr>
            <w:r w:rsidRPr="00C13435">
              <w:rPr>
                <w:rFonts w:asciiTheme="minorHAnsi" w:hAnsiTheme="minorHAnsi" w:cstheme="minorHAnsi"/>
                <w:color w:val="000000"/>
                <w:sz w:val="22"/>
                <w:szCs w:val="22"/>
              </w:rPr>
              <w:t> </w:t>
            </w:r>
          </w:p>
        </w:tc>
        <w:tc>
          <w:tcPr>
            <w:tcW w:w="1608" w:type="dxa"/>
            <w:tcBorders>
              <w:top w:val="nil"/>
              <w:left w:val="nil"/>
              <w:bottom w:val="dotted" w:sz="4" w:space="0" w:color="auto"/>
              <w:right w:val="dotted" w:sz="4" w:space="0" w:color="auto"/>
            </w:tcBorders>
            <w:shd w:val="clear" w:color="auto" w:fill="auto"/>
            <w:vAlign w:val="center"/>
            <w:hideMark/>
          </w:tcPr>
          <w:p w14:paraId="674E6B8C" w14:textId="3A075772" w:rsidR="00C041A2"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October 5-9</w:t>
            </w:r>
          </w:p>
        </w:tc>
      </w:tr>
      <w:tr w:rsidR="00A95AA7" w:rsidRPr="00C13435" w14:paraId="7C992783" w14:textId="77777777" w:rsidTr="00EE30E3">
        <w:trPr>
          <w:trHeight w:val="84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3C753DC7" w14:textId="6D0840E0" w:rsidR="00A95AA7" w:rsidRPr="00C13435" w:rsidRDefault="00866341" w:rsidP="00C041A2">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w:t>
            </w:r>
            <w:r w:rsidR="009B4B5E" w:rsidRPr="00C13435">
              <w:rPr>
                <w:rFonts w:asciiTheme="minorHAnsi" w:hAnsiTheme="minorHAnsi" w:cstheme="minorHAnsi"/>
                <w:color w:val="000000"/>
                <w:sz w:val="22"/>
                <w:szCs w:val="22"/>
              </w:rPr>
              <w:t>.</w:t>
            </w:r>
            <w:r w:rsidRPr="00C13435">
              <w:rPr>
                <w:rFonts w:asciiTheme="minorHAnsi" w:hAnsiTheme="minorHAnsi" w:cstheme="minorHAnsi"/>
                <w:color w:val="000000"/>
                <w:sz w:val="22"/>
                <w:szCs w:val="22"/>
              </w:rPr>
              <w:t>5</w:t>
            </w:r>
          </w:p>
        </w:tc>
        <w:tc>
          <w:tcPr>
            <w:tcW w:w="4740" w:type="dxa"/>
            <w:tcBorders>
              <w:top w:val="nil"/>
              <w:left w:val="nil"/>
              <w:bottom w:val="dotted" w:sz="4" w:space="0" w:color="auto"/>
              <w:right w:val="dotted" w:sz="4" w:space="0" w:color="auto"/>
            </w:tcBorders>
            <w:shd w:val="clear" w:color="auto" w:fill="auto"/>
            <w:vAlign w:val="center"/>
          </w:tcPr>
          <w:p w14:paraId="78CFDBDF" w14:textId="3DEA6B56" w:rsidR="00A95AA7" w:rsidRPr="00C13435" w:rsidRDefault="00866341" w:rsidP="00841CED">
            <w:pPr>
              <w:jc w:val="both"/>
              <w:rPr>
                <w:rFonts w:asciiTheme="minorHAnsi" w:hAnsiTheme="minorHAnsi" w:cstheme="minorHAnsi"/>
                <w:color w:val="000000"/>
                <w:sz w:val="22"/>
                <w:szCs w:val="22"/>
              </w:rPr>
            </w:pPr>
            <w:r w:rsidRPr="00C13435">
              <w:rPr>
                <w:rFonts w:asciiTheme="minorHAnsi" w:hAnsiTheme="minorHAnsi" w:cstheme="minorHAnsi"/>
                <w:spacing w:val="-3"/>
                <w:sz w:val="22"/>
                <w:szCs w:val="22"/>
                <w:lang w:val="en-GB"/>
              </w:rPr>
              <w:t>Develop a simplified social media plan for period starting 4 weeks before, and ending 1 week after mentioned events (total of 5 weeks of duration); the plan needs to include recommendation of boosting of appropriate posts;</w:t>
            </w:r>
          </w:p>
        </w:tc>
        <w:tc>
          <w:tcPr>
            <w:tcW w:w="3378" w:type="dxa"/>
            <w:tcBorders>
              <w:top w:val="nil"/>
              <w:left w:val="nil"/>
              <w:bottom w:val="dotted" w:sz="4" w:space="0" w:color="auto"/>
              <w:right w:val="dotted" w:sz="4" w:space="0" w:color="auto"/>
            </w:tcBorders>
            <w:shd w:val="clear" w:color="auto" w:fill="auto"/>
            <w:vAlign w:val="center"/>
          </w:tcPr>
          <w:p w14:paraId="5932FF62" w14:textId="7E2D2071" w:rsidR="00A95AA7" w:rsidRPr="00C13435" w:rsidRDefault="00A95AA7" w:rsidP="00841CED">
            <w:pPr>
              <w:jc w:val="both"/>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147C38BB" w14:textId="410C9B07" w:rsidR="00A95AA7"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August 14</w:t>
            </w:r>
          </w:p>
        </w:tc>
      </w:tr>
      <w:tr w:rsidR="00866341" w:rsidRPr="00C13435" w14:paraId="1B01EDE5" w14:textId="77777777" w:rsidTr="00EE30E3">
        <w:trPr>
          <w:trHeight w:val="84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414FB167" w14:textId="26F6FE9B" w:rsidR="00866341" w:rsidRPr="00C13435" w:rsidRDefault="00866341" w:rsidP="00C041A2">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1.6</w:t>
            </w:r>
          </w:p>
        </w:tc>
        <w:tc>
          <w:tcPr>
            <w:tcW w:w="4740" w:type="dxa"/>
            <w:tcBorders>
              <w:top w:val="nil"/>
              <w:left w:val="nil"/>
              <w:bottom w:val="dotted" w:sz="4" w:space="0" w:color="auto"/>
              <w:right w:val="dotted" w:sz="4" w:space="0" w:color="auto"/>
            </w:tcBorders>
            <w:shd w:val="clear" w:color="auto" w:fill="auto"/>
            <w:vAlign w:val="center"/>
          </w:tcPr>
          <w:p w14:paraId="29558B8B" w14:textId="1F4AE266" w:rsidR="00866341" w:rsidRPr="00C13435" w:rsidRDefault="00866341" w:rsidP="00841CED">
            <w:pPr>
              <w:jc w:val="both"/>
              <w:rPr>
                <w:rFonts w:asciiTheme="minorHAnsi" w:hAnsiTheme="minorHAnsi" w:cstheme="minorHAnsi"/>
                <w:spacing w:val="-3"/>
                <w:sz w:val="22"/>
                <w:szCs w:val="22"/>
                <w:lang w:val="en-GB"/>
              </w:rPr>
            </w:pPr>
            <w:r w:rsidRPr="00C13435">
              <w:rPr>
                <w:rFonts w:asciiTheme="minorHAnsi" w:hAnsiTheme="minorHAnsi" w:cstheme="minorHAnsi"/>
                <w:spacing w:val="-3"/>
                <w:sz w:val="22"/>
                <w:szCs w:val="22"/>
                <w:lang w:val="en-GB"/>
              </w:rPr>
              <w:t>Draft no less than 10 Facebook posts and 10 Twitter posts (including visuals) which will be disseminated through below listed social media channels within timeframe covered by the social media plan</w:t>
            </w:r>
          </w:p>
        </w:tc>
        <w:tc>
          <w:tcPr>
            <w:tcW w:w="3378" w:type="dxa"/>
            <w:tcBorders>
              <w:top w:val="nil"/>
              <w:left w:val="nil"/>
              <w:bottom w:val="dotted" w:sz="4" w:space="0" w:color="auto"/>
              <w:right w:val="dotted" w:sz="4" w:space="0" w:color="auto"/>
            </w:tcBorders>
            <w:shd w:val="clear" w:color="auto" w:fill="auto"/>
            <w:vAlign w:val="center"/>
          </w:tcPr>
          <w:p w14:paraId="51D72624" w14:textId="4AD1FA55" w:rsidR="00866341" w:rsidRPr="00EE30E3" w:rsidRDefault="00866341" w:rsidP="00EE30E3">
            <w:pPr>
              <w:spacing w:after="120"/>
              <w:jc w:val="both"/>
              <w:rPr>
                <w:rFonts w:asciiTheme="minorHAnsi" w:hAnsiTheme="minorHAnsi" w:cstheme="minorHAnsi"/>
                <w:spacing w:val="-3"/>
                <w:sz w:val="22"/>
                <w:szCs w:val="22"/>
                <w:lang w:val="en-GB"/>
              </w:rPr>
            </w:pPr>
            <w:r w:rsidRPr="00C13435">
              <w:rPr>
                <w:rFonts w:asciiTheme="minorHAnsi" w:hAnsiTheme="minorHAnsi" w:cstheme="minorHAnsi"/>
                <w:spacing w:val="-3"/>
                <w:sz w:val="22"/>
                <w:szCs w:val="22"/>
                <w:lang w:val="en-GB"/>
              </w:rPr>
              <w:t>The SDG project team will provide 22 videos of finalists of the SDG Business Pioneer Award to be included in the social media plan in addition to the above mentioned.</w:t>
            </w:r>
          </w:p>
        </w:tc>
        <w:tc>
          <w:tcPr>
            <w:tcW w:w="1608" w:type="dxa"/>
            <w:tcBorders>
              <w:top w:val="nil"/>
              <w:left w:val="nil"/>
              <w:bottom w:val="dotted" w:sz="4" w:space="0" w:color="auto"/>
              <w:right w:val="dotted" w:sz="4" w:space="0" w:color="auto"/>
            </w:tcBorders>
            <w:shd w:val="clear" w:color="auto" w:fill="auto"/>
            <w:vAlign w:val="center"/>
          </w:tcPr>
          <w:p w14:paraId="45DF1A54" w14:textId="46B28861" w:rsidR="00866341"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October 15</w:t>
            </w:r>
          </w:p>
        </w:tc>
      </w:tr>
      <w:tr w:rsidR="00866341" w:rsidRPr="00C13435" w14:paraId="21C0003E" w14:textId="77777777" w:rsidTr="00EE30E3">
        <w:trPr>
          <w:trHeight w:val="84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50B6CBC5" w14:textId="7EFBA261" w:rsidR="00866341" w:rsidRPr="00C13435" w:rsidRDefault="00866341" w:rsidP="00C041A2">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1.7</w:t>
            </w:r>
          </w:p>
        </w:tc>
        <w:tc>
          <w:tcPr>
            <w:tcW w:w="4740" w:type="dxa"/>
            <w:tcBorders>
              <w:top w:val="nil"/>
              <w:left w:val="nil"/>
              <w:bottom w:val="dotted" w:sz="4" w:space="0" w:color="auto"/>
              <w:right w:val="dotted" w:sz="4" w:space="0" w:color="auto"/>
            </w:tcBorders>
            <w:shd w:val="clear" w:color="auto" w:fill="auto"/>
            <w:vAlign w:val="center"/>
          </w:tcPr>
          <w:p w14:paraId="0FB42EE5" w14:textId="61F9FF4C" w:rsidR="00866341" w:rsidRPr="00C13435" w:rsidRDefault="00866341" w:rsidP="00841CED">
            <w:pPr>
              <w:jc w:val="both"/>
              <w:rPr>
                <w:rFonts w:asciiTheme="minorHAnsi" w:hAnsiTheme="minorHAnsi" w:cstheme="minorHAnsi"/>
                <w:spacing w:val="-3"/>
                <w:sz w:val="22"/>
                <w:szCs w:val="22"/>
                <w:lang w:val="en-GB"/>
              </w:rPr>
            </w:pPr>
            <w:r w:rsidRPr="00C13435">
              <w:rPr>
                <w:rFonts w:asciiTheme="minorHAnsi" w:hAnsiTheme="minorHAnsi" w:cstheme="minorHAnsi"/>
                <w:sz w:val="22"/>
                <w:szCs w:val="22"/>
              </w:rPr>
              <w:t>Propose and execute branding campaign for the SDG BPA 2020 through billboards or similar advertising and promotional items.</w:t>
            </w:r>
          </w:p>
        </w:tc>
        <w:tc>
          <w:tcPr>
            <w:tcW w:w="3378" w:type="dxa"/>
            <w:tcBorders>
              <w:top w:val="nil"/>
              <w:left w:val="nil"/>
              <w:bottom w:val="dotted" w:sz="4" w:space="0" w:color="auto"/>
              <w:right w:val="dotted" w:sz="4" w:space="0" w:color="auto"/>
            </w:tcBorders>
            <w:shd w:val="clear" w:color="auto" w:fill="auto"/>
            <w:vAlign w:val="center"/>
          </w:tcPr>
          <w:p w14:paraId="0E77B101" w14:textId="1C39483B" w:rsidR="00866341" w:rsidRPr="00C13435" w:rsidRDefault="00866341" w:rsidP="00841CED">
            <w:pPr>
              <w:spacing w:after="120"/>
              <w:jc w:val="both"/>
              <w:rPr>
                <w:rFonts w:asciiTheme="minorHAnsi" w:hAnsiTheme="minorHAnsi" w:cstheme="minorHAnsi"/>
                <w:spacing w:val="-3"/>
                <w:sz w:val="22"/>
                <w:szCs w:val="22"/>
                <w:lang w:val="en-GB"/>
              </w:rPr>
            </w:pPr>
            <w:r w:rsidRPr="00C13435">
              <w:rPr>
                <w:rFonts w:asciiTheme="minorHAnsi" w:hAnsiTheme="minorHAnsi" w:cstheme="minorHAnsi"/>
                <w:color w:val="000000"/>
                <w:spacing w:val="-3"/>
                <w:sz w:val="22"/>
                <w:szCs w:val="22"/>
                <w:lang w:val="en-GB"/>
              </w:rPr>
              <w:t>Service Provider is expected to include a budget of 2000.00 BAM for execution of task 1.7 in the financial bid;</w:t>
            </w:r>
          </w:p>
        </w:tc>
        <w:tc>
          <w:tcPr>
            <w:tcW w:w="1608" w:type="dxa"/>
            <w:tcBorders>
              <w:top w:val="nil"/>
              <w:left w:val="nil"/>
              <w:bottom w:val="dotted" w:sz="4" w:space="0" w:color="auto"/>
              <w:right w:val="dotted" w:sz="4" w:space="0" w:color="auto"/>
            </w:tcBorders>
            <w:shd w:val="clear" w:color="auto" w:fill="auto"/>
            <w:vAlign w:val="center"/>
          </w:tcPr>
          <w:p w14:paraId="20CE347A" w14:textId="1C474E61" w:rsidR="00866341"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October 20</w:t>
            </w:r>
          </w:p>
        </w:tc>
      </w:tr>
      <w:tr w:rsidR="00C041A2" w:rsidRPr="00C13435" w14:paraId="4108646C" w14:textId="77777777" w:rsidTr="00EE30E3">
        <w:trPr>
          <w:trHeight w:val="300"/>
          <w:jc w:val="center"/>
        </w:trPr>
        <w:tc>
          <w:tcPr>
            <w:tcW w:w="11101" w:type="dxa"/>
            <w:gridSpan w:val="4"/>
            <w:tcBorders>
              <w:top w:val="dotted" w:sz="4" w:space="0" w:color="auto"/>
              <w:left w:val="dotted" w:sz="4" w:space="0" w:color="auto"/>
              <w:bottom w:val="dotted" w:sz="4" w:space="0" w:color="auto"/>
              <w:right w:val="dotted" w:sz="4" w:space="0" w:color="auto"/>
            </w:tcBorders>
            <w:shd w:val="clear" w:color="000000" w:fill="D0CECE"/>
            <w:vAlign w:val="center"/>
            <w:hideMark/>
          </w:tcPr>
          <w:p w14:paraId="196BF474" w14:textId="628CDFD7" w:rsidR="00866341" w:rsidRPr="00C13435" w:rsidRDefault="00866341" w:rsidP="00841CED">
            <w:pPr>
              <w:spacing w:after="120"/>
              <w:jc w:val="center"/>
              <w:rPr>
                <w:rFonts w:asciiTheme="minorHAnsi" w:eastAsiaTheme="minorEastAsia" w:hAnsiTheme="minorHAnsi" w:cstheme="minorHAnsi"/>
                <w:b/>
                <w:bCs/>
                <w:sz w:val="22"/>
                <w:szCs w:val="22"/>
                <w:lang w:val="en-GB"/>
              </w:rPr>
            </w:pPr>
            <w:r w:rsidRPr="00C13435">
              <w:rPr>
                <w:rFonts w:asciiTheme="minorHAnsi" w:eastAsiaTheme="minorEastAsia" w:hAnsiTheme="minorHAnsi" w:cstheme="minorHAnsi"/>
                <w:b/>
                <w:bCs/>
                <w:sz w:val="22"/>
                <w:szCs w:val="22"/>
                <w:lang w:val="en-GB"/>
              </w:rPr>
              <w:t>Provide PR support for the activities organised with partners during the SDG Business Week 2020</w:t>
            </w:r>
          </w:p>
          <w:p w14:paraId="29126062" w14:textId="535C5D16" w:rsidR="00C041A2" w:rsidRPr="00C13435" w:rsidRDefault="00C041A2" w:rsidP="00841CED">
            <w:pPr>
              <w:jc w:val="center"/>
              <w:rPr>
                <w:rFonts w:asciiTheme="minorHAnsi" w:hAnsiTheme="minorHAnsi" w:cstheme="minorHAnsi"/>
                <w:b/>
                <w:bCs/>
                <w:color w:val="000000"/>
                <w:sz w:val="22"/>
                <w:szCs w:val="22"/>
                <w:lang w:val="en-GB"/>
              </w:rPr>
            </w:pPr>
          </w:p>
        </w:tc>
      </w:tr>
      <w:tr w:rsidR="00C041A2" w:rsidRPr="00C13435" w14:paraId="63A9AB1A"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45C3BF21" w14:textId="33FAF94E" w:rsidR="00C041A2" w:rsidRPr="00C13435" w:rsidRDefault="00866341" w:rsidP="00C041A2">
            <w:pPr>
              <w:jc w:val="center"/>
              <w:rPr>
                <w:rFonts w:asciiTheme="minorHAnsi" w:hAnsiTheme="minorHAnsi" w:cstheme="minorHAnsi"/>
                <w:sz w:val="22"/>
                <w:szCs w:val="22"/>
              </w:rPr>
            </w:pPr>
            <w:r w:rsidRPr="00C13435">
              <w:rPr>
                <w:rFonts w:asciiTheme="minorHAnsi" w:hAnsiTheme="minorHAnsi" w:cstheme="minorHAnsi"/>
                <w:sz w:val="22"/>
                <w:szCs w:val="22"/>
              </w:rPr>
              <w:t>2</w:t>
            </w:r>
            <w:r w:rsidR="009B4B5E" w:rsidRPr="00C13435">
              <w:rPr>
                <w:rFonts w:asciiTheme="minorHAnsi" w:hAnsiTheme="minorHAnsi" w:cstheme="minorHAnsi"/>
                <w:sz w:val="22"/>
                <w:szCs w:val="22"/>
              </w:rPr>
              <w:t>.1</w:t>
            </w:r>
          </w:p>
        </w:tc>
        <w:tc>
          <w:tcPr>
            <w:tcW w:w="4740" w:type="dxa"/>
            <w:tcBorders>
              <w:top w:val="nil"/>
              <w:left w:val="nil"/>
              <w:bottom w:val="dotted" w:sz="4" w:space="0" w:color="auto"/>
              <w:right w:val="dotted" w:sz="4" w:space="0" w:color="auto"/>
            </w:tcBorders>
            <w:shd w:val="clear" w:color="auto" w:fill="auto"/>
            <w:vAlign w:val="center"/>
          </w:tcPr>
          <w:p w14:paraId="018826AA" w14:textId="345EEB1B" w:rsidR="00C041A2" w:rsidRPr="00C13435" w:rsidRDefault="00086D83" w:rsidP="00841CED">
            <w:pPr>
              <w:jc w:val="both"/>
              <w:rPr>
                <w:rFonts w:asciiTheme="minorHAnsi" w:hAnsiTheme="minorHAnsi" w:cstheme="minorHAnsi"/>
                <w:color w:val="FF0000"/>
                <w:sz w:val="22"/>
                <w:szCs w:val="22"/>
              </w:rPr>
            </w:pPr>
            <w:r w:rsidRPr="00C13435">
              <w:rPr>
                <w:rFonts w:asciiTheme="minorHAnsi" w:hAnsiTheme="minorHAnsi" w:cstheme="minorHAnsi"/>
                <w:spacing w:val="-3"/>
                <w:sz w:val="22"/>
                <w:szCs w:val="22"/>
                <w:lang w:val="en-GB"/>
              </w:rPr>
              <w:t>Develop a simplified social media plan for advertisement of partner events covering period from 15 August through 09 October 2020; the plan needs to include recommendation of boosting of appropriate posts (this media plan does not include action from Task 1.5);</w:t>
            </w:r>
          </w:p>
        </w:tc>
        <w:tc>
          <w:tcPr>
            <w:tcW w:w="3378" w:type="dxa"/>
            <w:tcBorders>
              <w:top w:val="nil"/>
              <w:left w:val="nil"/>
              <w:bottom w:val="dotted" w:sz="4" w:space="0" w:color="auto"/>
              <w:right w:val="dotted" w:sz="4" w:space="0" w:color="auto"/>
            </w:tcBorders>
            <w:shd w:val="clear" w:color="auto" w:fill="auto"/>
            <w:vAlign w:val="center"/>
          </w:tcPr>
          <w:p w14:paraId="5F3FFAC8" w14:textId="1F40FADC" w:rsidR="00C041A2" w:rsidRPr="00C13435" w:rsidRDefault="00C041A2" w:rsidP="00841CED">
            <w:pPr>
              <w:jc w:val="both"/>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3484BF3F" w14:textId="5857BD6B" w:rsidR="00C041A2"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August 10</w:t>
            </w:r>
          </w:p>
        </w:tc>
      </w:tr>
      <w:tr w:rsidR="00C041A2" w:rsidRPr="00C13435" w14:paraId="0BE81AC6"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07ED6DA7" w14:textId="766DE043" w:rsidR="009B4B5E" w:rsidRPr="00C13435" w:rsidRDefault="00866341" w:rsidP="009B4B5E">
            <w:pPr>
              <w:jc w:val="center"/>
              <w:rPr>
                <w:rFonts w:asciiTheme="minorHAnsi" w:hAnsiTheme="minorHAnsi" w:cstheme="minorHAnsi"/>
                <w:sz w:val="22"/>
                <w:szCs w:val="22"/>
              </w:rPr>
            </w:pPr>
            <w:r w:rsidRPr="00C13435">
              <w:rPr>
                <w:rFonts w:asciiTheme="minorHAnsi" w:hAnsiTheme="minorHAnsi" w:cstheme="minorHAnsi"/>
                <w:sz w:val="22"/>
                <w:szCs w:val="22"/>
              </w:rPr>
              <w:t>2</w:t>
            </w:r>
            <w:r w:rsidR="009B4B5E" w:rsidRPr="00C13435">
              <w:rPr>
                <w:rFonts w:asciiTheme="minorHAnsi" w:hAnsiTheme="minorHAnsi" w:cstheme="minorHAnsi"/>
                <w:sz w:val="22"/>
                <w:szCs w:val="22"/>
              </w:rPr>
              <w:t>.2</w:t>
            </w:r>
          </w:p>
        </w:tc>
        <w:tc>
          <w:tcPr>
            <w:tcW w:w="4740" w:type="dxa"/>
            <w:tcBorders>
              <w:top w:val="nil"/>
              <w:left w:val="nil"/>
              <w:bottom w:val="dotted" w:sz="4" w:space="0" w:color="auto"/>
              <w:right w:val="dotted" w:sz="4" w:space="0" w:color="auto"/>
            </w:tcBorders>
            <w:shd w:val="clear" w:color="auto" w:fill="auto"/>
            <w:vAlign w:val="center"/>
          </w:tcPr>
          <w:p w14:paraId="3A944429" w14:textId="45830A78" w:rsidR="00C041A2" w:rsidRPr="00C13435" w:rsidRDefault="00086D83" w:rsidP="00C041A2">
            <w:pPr>
              <w:rPr>
                <w:rFonts w:asciiTheme="minorHAnsi" w:hAnsiTheme="minorHAnsi" w:cstheme="minorHAnsi"/>
                <w:color w:val="FF0000"/>
                <w:sz w:val="22"/>
                <w:szCs w:val="22"/>
              </w:rPr>
            </w:pPr>
            <w:r w:rsidRPr="00C13435">
              <w:rPr>
                <w:rFonts w:asciiTheme="minorHAnsi" w:hAnsiTheme="minorHAnsi" w:cstheme="minorHAnsi"/>
                <w:spacing w:val="-3"/>
                <w:sz w:val="22"/>
                <w:szCs w:val="22"/>
                <w:lang w:val="en-GB"/>
              </w:rPr>
              <w:t>Draft no less than 5 Facebook posts and 5 Twitter posts</w:t>
            </w:r>
            <w:r w:rsidR="00C56838">
              <w:rPr>
                <w:rFonts w:asciiTheme="minorHAnsi" w:hAnsiTheme="minorHAnsi" w:cstheme="minorHAnsi"/>
                <w:spacing w:val="-3"/>
                <w:sz w:val="22"/>
                <w:szCs w:val="22"/>
                <w:lang w:val="en-GB"/>
              </w:rPr>
              <w:t xml:space="preserve"> (including visuals)</w:t>
            </w:r>
            <w:r w:rsidRPr="00C13435">
              <w:rPr>
                <w:rFonts w:asciiTheme="minorHAnsi" w:hAnsiTheme="minorHAnsi" w:cstheme="minorHAnsi"/>
                <w:spacing w:val="-3"/>
                <w:sz w:val="22"/>
                <w:szCs w:val="22"/>
                <w:lang w:val="en-GB"/>
              </w:rPr>
              <w:t xml:space="preserve">, which will be disseminated </w:t>
            </w:r>
            <w:r w:rsidRPr="00C13435">
              <w:rPr>
                <w:rFonts w:asciiTheme="minorHAnsi" w:hAnsiTheme="minorHAnsi" w:cstheme="minorHAnsi"/>
                <w:spacing w:val="-3"/>
                <w:sz w:val="22"/>
                <w:szCs w:val="22"/>
                <w:lang w:val="en-GB"/>
              </w:rPr>
              <w:lastRenderedPageBreak/>
              <w:t>through social media channels within timeframe covered by the social media plan.</w:t>
            </w:r>
          </w:p>
        </w:tc>
        <w:tc>
          <w:tcPr>
            <w:tcW w:w="3378" w:type="dxa"/>
            <w:tcBorders>
              <w:top w:val="nil"/>
              <w:left w:val="nil"/>
              <w:bottom w:val="dotted" w:sz="4" w:space="0" w:color="auto"/>
              <w:right w:val="dotted" w:sz="4" w:space="0" w:color="auto"/>
            </w:tcBorders>
            <w:shd w:val="clear" w:color="auto" w:fill="auto"/>
            <w:vAlign w:val="center"/>
          </w:tcPr>
          <w:p w14:paraId="0427720F" w14:textId="77777777" w:rsidR="00086D83" w:rsidRPr="00C13435" w:rsidRDefault="00086D83" w:rsidP="00086D83">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lastRenderedPageBreak/>
              <w:t xml:space="preserve">The social media plan to be produced within this task needs to </w:t>
            </w:r>
            <w:r w:rsidRPr="00C13435">
              <w:rPr>
                <w:rFonts w:asciiTheme="minorHAnsi" w:eastAsiaTheme="minorEastAsia" w:hAnsiTheme="minorHAnsi" w:cstheme="minorHAnsi"/>
                <w:sz w:val="22"/>
                <w:szCs w:val="22"/>
                <w:lang w:val="en-GB"/>
              </w:rPr>
              <w:lastRenderedPageBreak/>
              <w:t>be based on utilization of following channels:</w:t>
            </w:r>
          </w:p>
          <w:p w14:paraId="784F6696" w14:textId="77777777" w:rsidR="00086D83" w:rsidRPr="00C13435" w:rsidRDefault="00086D83" w:rsidP="00086D83">
            <w:pPr>
              <w:spacing w:before="120" w:after="120"/>
              <w:ind w:firstLine="720"/>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b/>
                <w:sz w:val="22"/>
                <w:szCs w:val="22"/>
                <w:lang w:val="en-GB"/>
              </w:rPr>
              <w:t>Primary channels</w:t>
            </w:r>
          </w:p>
          <w:p w14:paraId="191F9117" w14:textId="77777777" w:rsidR="00086D83" w:rsidRPr="00C13435" w:rsidRDefault="00086D83" w:rsidP="00EE30E3">
            <w:pPr>
              <w:pStyle w:val="ListParagraph"/>
              <w:numPr>
                <w:ilvl w:val="0"/>
                <w:numId w:val="15"/>
              </w:numPr>
              <w:spacing w:before="120" w:after="120" w:line="240" w:lineRule="auto"/>
              <w:ind w:left="153" w:hanging="142"/>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Zamisli2030 Facebook channel;</w:t>
            </w:r>
          </w:p>
          <w:p w14:paraId="6B0DD7ED" w14:textId="77777777" w:rsidR="00086D83" w:rsidRPr="00C13435" w:rsidRDefault="00086D83" w:rsidP="00EE30E3">
            <w:pPr>
              <w:pStyle w:val="ListParagraph"/>
              <w:numPr>
                <w:ilvl w:val="0"/>
                <w:numId w:val="15"/>
              </w:numPr>
              <w:spacing w:before="120" w:after="120" w:line="240" w:lineRule="auto"/>
              <w:ind w:left="153" w:hanging="142"/>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Zamisli2030 Twitter channel;</w:t>
            </w:r>
          </w:p>
          <w:p w14:paraId="0D217E43" w14:textId="77777777" w:rsidR="00086D83" w:rsidRPr="00C13435" w:rsidRDefault="00086D83" w:rsidP="00EE30E3">
            <w:pPr>
              <w:spacing w:before="120" w:after="120"/>
              <w:ind w:left="153" w:hanging="142"/>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b/>
                <w:sz w:val="22"/>
                <w:szCs w:val="22"/>
                <w:lang w:val="en-GB"/>
              </w:rPr>
              <w:t>Support channels (sharing of content without direct posting)</w:t>
            </w:r>
          </w:p>
          <w:p w14:paraId="58F577D3" w14:textId="77777777" w:rsidR="00086D83" w:rsidRPr="00C13435" w:rsidRDefault="00086D83" w:rsidP="00EE30E3">
            <w:pPr>
              <w:pStyle w:val="ListParagraph"/>
              <w:numPr>
                <w:ilvl w:val="0"/>
                <w:numId w:val="15"/>
              </w:numPr>
              <w:spacing w:before="120" w:after="120" w:line="240" w:lineRule="auto"/>
              <w:ind w:left="153" w:hanging="142"/>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Facebook channel;</w:t>
            </w:r>
          </w:p>
          <w:p w14:paraId="5C02CF4A" w14:textId="77777777" w:rsidR="00086D83" w:rsidRPr="00C13435" w:rsidRDefault="00086D83" w:rsidP="00EE30E3">
            <w:pPr>
              <w:pStyle w:val="ListParagraph"/>
              <w:numPr>
                <w:ilvl w:val="0"/>
                <w:numId w:val="15"/>
              </w:numPr>
              <w:spacing w:before="120" w:after="120" w:line="240" w:lineRule="auto"/>
              <w:ind w:left="153" w:hanging="142"/>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Twitter channel;</w:t>
            </w:r>
          </w:p>
          <w:p w14:paraId="72D72A76" w14:textId="77777777" w:rsidR="00086D83" w:rsidRPr="00C13435" w:rsidRDefault="00086D83" w:rsidP="00EE30E3">
            <w:pPr>
              <w:pStyle w:val="ListParagraph"/>
              <w:numPr>
                <w:ilvl w:val="0"/>
                <w:numId w:val="15"/>
              </w:numPr>
              <w:spacing w:before="120" w:after="120" w:line="240" w:lineRule="auto"/>
              <w:ind w:left="153" w:hanging="142"/>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YouTube channel;</w:t>
            </w:r>
          </w:p>
          <w:p w14:paraId="65079DFA" w14:textId="747D71A2" w:rsidR="00C041A2" w:rsidRPr="00EE30E3" w:rsidRDefault="00086D83" w:rsidP="00EE30E3">
            <w:pPr>
              <w:widowControl w:val="0"/>
              <w:overflowPunct w:val="0"/>
              <w:adjustRightInd w:val="0"/>
              <w:spacing w:before="120" w:after="120"/>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sz w:val="22"/>
                <w:szCs w:val="22"/>
                <w:lang w:val="en-GB"/>
              </w:rPr>
              <w:t>Appropriate access to mentioned channels will be granted to Service Provider as per decision of UNDP Communications Unit.</w:t>
            </w:r>
            <w:r w:rsidRPr="00C13435">
              <w:rPr>
                <w:rFonts w:asciiTheme="minorHAnsi" w:eastAsiaTheme="minorEastAsia" w:hAnsiTheme="minorHAnsi" w:cstheme="minorHAnsi"/>
                <w:b/>
                <w:sz w:val="22"/>
                <w:szCs w:val="22"/>
                <w:lang w:val="en-GB"/>
              </w:rPr>
              <w:t xml:space="preserve"> </w:t>
            </w:r>
          </w:p>
        </w:tc>
        <w:tc>
          <w:tcPr>
            <w:tcW w:w="1608" w:type="dxa"/>
            <w:tcBorders>
              <w:top w:val="nil"/>
              <w:left w:val="nil"/>
              <w:bottom w:val="dotted" w:sz="4" w:space="0" w:color="auto"/>
              <w:right w:val="dotted" w:sz="4" w:space="0" w:color="auto"/>
            </w:tcBorders>
            <w:shd w:val="clear" w:color="auto" w:fill="auto"/>
            <w:vAlign w:val="center"/>
          </w:tcPr>
          <w:p w14:paraId="70446BCA" w14:textId="62059FF3" w:rsidR="00C041A2"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lastRenderedPageBreak/>
              <w:t>October 15</w:t>
            </w:r>
          </w:p>
        </w:tc>
      </w:tr>
      <w:tr w:rsidR="00C041A2" w:rsidRPr="00C13435" w14:paraId="5A4EFB33"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02337206" w14:textId="19F1790A" w:rsidR="00C041A2" w:rsidRPr="00C13435" w:rsidRDefault="00866341" w:rsidP="00C041A2">
            <w:pPr>
              <w:jc w:val="center"/>
              <w:rPr>
                <w:rFonts w:asciiTheme="minorHAnsi" w:hAnsiTheme="minorHAnsi" w:cstheme="minorHAnsi"/>
                <w:sz w:val="22"/>
                <w:szCs w:val="22"/>
              </w:rPr>
            </w:pPr>
            <w:r w:rsidRPr="00C13435">
              <w:rPr>
                <w:rFonts w:asciiTheme="minorHAnsi" w:hAnsiTheme="minorHAnsi" w:cstheme="minorHAnsi"/>
                <w:sz w:val="22"/>
                <w:szCs w:val="22"/>
              </w:rPr>
              <w:t>2</w:t>
            </w:r>
            <w:r w:rsidR="009B4B5E" w:rsidRPr="00C13435">
              <w:rPr>
                <w:rFonts w:asciiTheme="minorHAnsi" w:hAnsiTheme="minorHAnsi" w:cstheme="minorHAnsi"/>
                <w:sz w:val="22"/>
                <w:szCs w:val="22"/>
              </w:rPr>
              <w:t>.3</w:t>
            </w:r>
          </w:p>
        </w:tc>
        <w:tc>
          <w:tcPr>
            <w:tcW w:w="4740" w:type="dxa"/>
            <w:tcBorders>
              <w:top w:val="nil"/>
              <w:left w:val="nil"/>
              <w:bottom w:val="dotted" w:sz="4" w:space="0" w:color="auto"/>
              <w:right w:val="dotted" w:sz="4" w:space="0" w:color="auto"/>
            </w:tcBorders>
            <w:shd w:val="clear" w:color="auto" w:fill="auto"/>
            <w:vAlign w:val="center"/>
          </w:tcPr>
          <w:p w14:paraId="0AAA09F4" w14:textId="39B8D16B" w:rsidR="00C041A2" w:rsidRPr="00C13435" w:rsidRDefault="00086D83" w:rsidP="00C041A2">
            <w:pPr>
              <w:rPr>
                <w:rFonts w:asciiTheme="minorHAnsi" w:hAnsiTheme="minorHAnsi" w:cstheme="minorHAnsi"/>
                <w:color w:val="FF0000"/>
                <w:sz w:val="22"/>
                <w:szCs w:val="22"/>
              </w:rPr>
            </w:pPr>
            <w:r w:rsidRPr="00C13435">
              <w:rPr>
                <w:rFonts w:asciiTheme="minorHAnsi" w:hAnsiTheme="minorHAnsi" w:cstheme="minorHAnsi"/>
                <w:sz w:val="22"/>
                <w:szCs w:val="22"/>
              </w:rPr>
              <w:t>Boosting of selected social media posts</w:t>
            </w:r>
          </w:p>
        </w:tc>
        <w:tc>
          <w:tcPr>
            <w:tcW w:w="3378" w:type="dxa"/>
            <w:tcBorders>
              <w:top w:val="nil"/>
              <w:left w:val="nil"/>
              <w:bottom w:val="dotted" w:sz="4" w:space="0" w:color="auto"/>
              <w:right w:val="dotted" w:sz="4" w:space="0" w:color="auto"/>
            </w:tcBorders>
            <w:shd w:val="clear" w:color="auto" w:fill="auto"/>
            <w:vAlign w:val="center"/>
          </w:tcPr>
          <w:p w14:paraId="384C8AD8" w14:textId="56F83AE0" w:rsidR="00C041A2" w:rsidRPr="00C13435" w:rsidRDefault="00086D83" w:rsidP="00841CED">
            <w:pPr>
              <w:jc w:val="both"/>
              <w:rPr>
                <w:rFonts w:asciiTheme="minorHAnsi" w:hAnsiTheme="minorHAnsi" w:cstheme="minorHAnsi"/>
                <w:color w:val="000000"/>
                <w:sz w:val="22"/>
                <w:szCs w:val="22"/>
              </w:rPr>
            </w:pPr>
            <w:r w:rsidRPr="00C13435">
              <w:rPr>
                <w:rFonts w:asciiTheme="minorHAnsi" w:hAnsiTheme="minorHAnsi" w:cstheme="minorHAnsi"/>
                <w:color w:val="000000"/>
                <w:spacing w:val="-3"/>
                <w:sz w:val="22"/>
                <w:szCs w:val="22"/>
                <w:lang w:val="en-GB"/>
              </w:rPr>
              <w:t>Service Provider is expected to include boosting of posts in the total amount of 1000 BAM for social media promotion under Task 2 in financial bid;</w:t>
            </w:r>
          </w:p>
        </w:tc>
        <w:tc>
          <w:tcPr>
            <w:tcW w:w="1608" w:type="dxa"/>
            <w:tcBorders>
              <w:top w:val="nil"/>
              <w:left w:val="nil"/>
              <w:bottom w:val="dotted" w:sz="4" w:space="0" w:color="auto"/>
              <w:right w:val="dotted" w:sz="4" w:space="0" w:color="auto"/>
            </w:tcBorders>
            <w:shd w:val="clear" w:color="auto" w:fill="auto"/>
            <w:vAlign w:val="center"/>
          </w:tcPr>
          <w:p w14:paraId="6B774996" w14:textId="5F9FCAEA" w:rsidR="00C041A2" w:rsidRPr="00C13435" w:rsidRDefault="00A95AA7"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October 15</w:t>
            </w:r>
          </w:p>
        </w:tc>
      </w:tr>
      <w:tr w:rsidR="00325914" w:rsidRPr="00C13435" w14:paraId="4974E388"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2C1AF0E8" w14:textId="79256FE8" w:rsidR="00325914" w:rsidRPr="00C13435" w:rsidRDefault="00866341" w:rsidP="00325914">
            <w:pPr>
              <w:jc w:val="center"/>
              <w:rPr>
                <w:rFonts w:asciiTheme="minorHAnsi" w:hAnsiTheme="minorHAnsi" w:cstheme="minorHAnsi"/>
                <w:sz w:val="22"/>
                <w:szCs w:val="22"/>
              </w:rPr>
            </w:pPr>
            <w:r w:rsidRPr="00C13435">
              <w:rPr>
                <w:rFonts w:asciiTheme="minorHAnsi" w:hAnsiTheme="minorHAnsi" w:cstheme="minorHAnsi"/>
                <w:sz w:val="22"/>
                <w:szCs w:val="22"/>
              </w:rPr>
              <w:t>2</w:t>
            </w:r>
            <w:r w:rsidR="00325914" w:rsidRPr="00C13435">
              <w:rPr>
                <w:rFonts w:asciiTheme="minorHAnsi" w:hAnsiTheme="minorHAnsi" w:cstheme="minorHAnsi"/>
                <w:sz w:val="22"/>
                <w:szCs w:val="22"/>
              </w:rPr>
              <w:t>.4</w:t>
            </w:r>
          </w:p>
        </w:tc>
        <w:tc>
          <w:tcPr>
            <w:tcW w:w="4740" w:type="dxa"/>
            <w:tcBorders>
              <w:top w:val="nil"/>
              <w:left w:val="nil"/>
              <w:bottom w:val="dotted" w:sz="4" w:space="0" w:color="auto"/>
              <w:right w:val="dotted" w:sz="4" w:space="0" w:color="auto"/>
            </w:tcBorders>
            <w:shd w:val="clear" w:color="auto" w:fill="auto"/>
            <w:vAlign w:val="center"/>
          </w:tcPr>
          <w:p w14:paraId="2098D192" w14:textId="73AA72B9" w:rsidR="00325914" w:rsidRPr="00C13435" w:rsidRDefault="00086D83" w:rsidP="00841CED">
            <w:pPr>
              <w:jc w:val="both"/>
              <w:rPr>
                <w:rFonts w:asciiTheme="minorHAnsi" w:hAnsiTheme="minorHAnsi" w:cstheme="minorHAnsi"/>
                <w:color w:val="FF0000"/>
                <w:sz w:val="22"/>
                <w:szCs w:val="22"/>
              </w:rPr>
            </w:pPr>
            <w:r w:rsidRPr="00C13435">
              <w:rPr>
                <w:rFonts w:asciiTheme="minorHAnsi" w:eastAsiaTheme="minorEastAsia" w:hAnsiTheme="minorHAnsi" w:cstheme="minorHAnsi"/>
                <w:sz w:val="22"/>
                <w:szCs w:val="22"/>
                <w:lang w:val="en-GB"/>
              </w:rPr>
              <w:t>Identify potential media partners among the most popular media outlets in country and propose mode of engagement (both for the SDG Business Pioneers Award and the SDG Business Week 2020);</w:t>
            </w:r>
          </w:p>
        </w:tc>
        <w:tc>
          <w:tcPr>
            <w:tcW w:w="3378" w:type="dxa"/>
            <w:tcBorders>
              <w:top w:val="nil"/>
              <w:left w:val="nil"/>
              <w:bottom w:val="dotted" w:sz="4" w:space="0" w:color="auto"/>
              <w:right w:val="dotted" w:sz="4" w:space="0" w:color="auto"/>
            </w:tcBorders>
            <w:shd w:val="clear" w:color="auto" w:fill="auto"/>
            <w:vAlign w:val="center"/>
          </w:tcPr>
          <w:p w14:paraId="21AC86FD" w14:textId="77777777" w:rsidR="00325914" w:rsidRPr="00C13435" w:rsidRDefault="00325914" w:rsidP="00325914">
            <w:pPr>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72C34D2E" w14:textId="28A6C4D7" w:rsidR="00325914"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September 25</w:t>
            </w:r>
          </w:p>
        </w:tc>
      </w:tr>
      <w:tr w:rsidR="00325914" w:rsidRPr="00C13435" w14:paraId="293A5C97"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7F307A56" w14:textId="23AC9006" w:rsidR="00325914" w:rsidRPr="00C13435" w:rsidRDefault="00866341" w:rsidP="00325914">
            <w:pPr>
              <w:jc w:val="center"/>
              <w:rPr>
                <w:rFonts w:asciiTheme="minorHAnsi" w:hAnsiTheme="minorHAnsi" w:cstheme="minorHAnsi"/>
                <w:sz w:val="22"/>
                <w:szCs w:val="22"/>
              </w:rPr>
            </w:pPr>
            <w:r w:rsidRPr="00C13435">
              <w:rPr>
                <w:rFonts w:asciiTheme="minorHAnsi" w:hAnsiTheme="minorHAnsi" w:cstheme="minorHAnsi"/>
                <w:sz w:val="22"/>
                <w:szCs w:val="22"/>
              </w:rPr>
              <w:t>2</w:t>
            </w:r>
            <w:r w:rsidR="00325914" w:rsidRPr="00C13435">
              <w:rPr>
                <w:rFonts w:asciiTheme="minorHAnsi" w:hAnsiTheme="minorHAnsi" w:cstheme="minorHAnsi"/>
                <w:sz w:val="22"/>
                <w:szCs w:val="22"/>
              </w:rPr>
              <w:t>.5</w:t>
            </w:r>
          </w:p>
        </w:tc>
        <w:tc>
          <w:tcPr>
            <w:tcW w:w="4740" w:type="dxa"/>
            <w:tcBorders>
              <w:top w:val="nil"/>
              <w:left w:val="nil"/>
              <w:bottom w:val="dotted" w:sz="4" w:space="0" w:color="auto"/>
              <w:right w:val="dotted" w:sz="4" w:space="0" w:color="auto"/>
            </w:tcBorders>
            <w:shd w:val="clear" w:color="auto" w:fill="auto"/>
            <w:vAlign w:val="center"/>
            <w:hideMark/>
          </w:tcPr>
          <w:p w14:paraId="01D21F92" w14:textId="3739A9B5" w:rsidR="00325914" w:rsidRPr="00C13435" w:rsidRDefault="00086D83" w:rsidP="00841CED">
            <w:pPr>
              <w:jc w:val="both"/>
              <w:rPr>
                <w:rFonts w:asciiTheme="minorHAnsi" w:hAnsiTheme="minorHAnsi" w:cstheme="minorHAnsi"/>
                <w:color w:val="FF0000"/>
                <w:sz w:val="22"/>
                <w:szCs w:val="22"/>
              </w:rPr>
            </w:pPr>
            <w:r w:rsidRPr="00C13435">
              <w:rPr>
                <w:rFonts w:asciiTheme="minorHAnsi" w:hAnsiTheme="minorHAnsi" w:cstheme="minorHAnsi"/>
                <w:spacing w:val="-3"/>
                <w:sz w:val="22"/>
                <w:szCs w:val="22"/>
                <w:lang w:val="en-GB"/>
              </w:rPr>
              <w:t>Support in developing media briefs and preparing media kits for both events</w:t>
            </w:r>
          </w:p>
        </w:tc>
        <w:tc>
          <w:tcPr>
            <w:tcW w:w="3378" w:type="dxa"/>
            <w:tcBorders>
              <w:top w:val="nil"/>
              <w:left w:val="nil"/>
              <w:bottom w:val="dotted" w:sz="4" w:space="0" w:color="auto"/>
              <w:right w:val="dotted" w:sz="4" w:space="0" w:color="auto"/>
            </w:tcBorders>
            <w:shd w:val="clear" w:color="auto" w:fill="auto"/>
            <w:vAlign w:val="center"/>
            <w:hideMark/>
          </w:tcPr>
          <w:p w14:paraId="7511CDEC" w14:textId="142712C2" w:rsidR="00325914" w:rsidRPr="00C13435" w:rsidRDefault="00086D83" w:rsidP="00841CED">
            <w:pPr>
              <w:jc w:val="both"/>
              <w:rPr>
                <w:rFonts w:asciiTheme="minorHAnsi" w:hAnsiTheme="minorHAnsi" w:cstheme="minorHAnsi"/>
                <w:color w:val="000000"/>
                <w:sz w:val="22"/>
                <w:szCs w:val="22"/>
              </w:rPr>
            </w:pPr>
            <w:r w:rsidRPr="00C13435">
              <w:rPr>
                <w:rFonts w:asciiTheme="minorHAnsi" w:hAnsiTheme="minorHAnsi" w:cstheme="minorHAnsi"/>
                <w:color w:val="000000"/>
                <w:sz w:val="22"/>
                <w:szCs w:val="22"/>
              </w:rPr>
              <w:t>Including the creation of SDG Finalists Summaries Document - document that can be treated as third media brief.</w:t>
            </w:r>
          </w:p>
        </w:tc>
        <w:tc>
          <w:tcPr>
            <w:tcW w:w="1608" w:type="dxa"/>
            <w:tcBorders>
              <w:top w:val="nil"/>
              <w:left w:val="nil"/>
              <w:bottom w:val="dotted" w:sz="4" w:space="0" w:color="auto"/>
              <w:right w:val="dotted" w:sz="4" w:space="0" w:color="auto"/>
            </w:tcBorders>
            <w:shd w:val="clear" w:color="auto" w:fill="auto"/>
            <w:vAlign w:val="center"/>
            <w:hideMark/>
          </w:tcPr>
          <w:p w14:paraId="4715C52E" w14:textId="1466EF1E" w:rsidR="00325914" w:rsidRPr="00C13435" w:rsidRDefault="00841CED" w:rsidP="00841CED">
            <w:pPr>
              <w:jc w:val="center"/>
              <w:rPr>
                <w:rFonts w:asciiTheme="minorHAnsi" w:hAnsiTheme="minorHAnsi" w:cstheme="minorHAnsi"/>
                <w:color w:val="000000"/>
                <w:sz w:val="22"/>
                <w:szCs w:val="22"/>
              </w:rPr>
            </w:pPr>
            <w:r w:rsidRPr="00C13435">
              <w:rPr>
                <w:rFonts w:asciiTheme="minorHAnsi" w:hAnsiTheme="minorHAnsi" w:cstheme="minorHAnsi"/>
                <w:color w:val="000000"/>
                <w:sz w:val="22"/>
                <w:szCs w:val="22"/>
              </w:rPr>
              <w:t>October</w:t>
            </w:r>
            <w:r w:rsidR="00325914" w:rsidRPr="00C13435">
              <w:rPr>
                <w:rFonts w:asciiTheme="minorHAnsi" w:hAnsiTheme="minorHAnsi" w:cstheme="minorHAnsi"/>
                <w:color w:val="000000"/>
                <w:sz w:val="22"/>
                <w:szCs w:val="22"/>
              </w:rPr>
              <w:t xml:space="preserve"> </w:t>
            </w:r>
            <w:r w:rsidRPr="00C13435">
              <w:rPr>
                <w:rFonts w:asciiTheme="minorHAnsi" w:hAnsiTheme="minorHAnsi" w:cstheme="minorHAnsi"/>
                <w:color w:val="000000"/>
                <w:sz w:val="22"/>
                <w:szCs w:val="22"/>
              </w:rPr>
              <w:t>7</w:t>
            </w:r>
          </w:p>
        </w:tc>
      </w:tr>
      <w:tr w:rsidR="00325914" w:rsidRPr="00C13435" w14:paraId="3093C7B1"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4ACCAB65" w14:textId="4C85849C" w:rsidR="00325914" w:rsidRPr="00C13435" w:rsidRDefault="00866341" w:rsidP="00325914">
            <w:pPr>
              <w:jc w:val="center"/>
              <w:rPr>
                <w:rFonts w:asciiTheme="minorHAnsi" w:hAnsiTheme="minorHAnsi" w:cstheme="minorHAnsi"/>
                <w:sz w:val="22"/>
                <w:szCs w:val="22"/>
              </w:rPr>
            </w:pPr>
            <w:r w:rsidRPr="00C13435">
              <w:rPr>
                <w:rFonts w:asciiTheme="minorHAnsi" w:hAnsiTheme="minorHAnsi" w:cstheme="minorHAnsi"/>
                <w:sz w:val="22"/>
                <w:szCs w:val="22"/>
              </w:rPr>
              <w:t>2</w:t>
            </w:r>
            <w:r w:rsidR="00325914" w:rsidRPr="00C13435">
              <w:rPr>
                <w:rFonts w:asciiTheme="minorHAnsi" w:hAnsiTheme="minorHAnsi" w:cstheme="minorHAnsi"/>
                <w:sz w:val="22"/>
                <w:szCs w:val="22"/>
              </w:rPr>
              <w:t>.6</w:t>
            </w:r>
          </w:p>
        </w:tc>
        <w:tc>
          <w:tcPr>
            <w:tcW w:w="4740" w:type="dxa"/>
            <w:tcBorders>
              <w:top w:val="nil"/>
              <w:left w:val="nil"/>
              <w:bottom w:val="dotted" w:sz="4" w:space="0" w:color="auto"/>
              <w:right w:val="dotted" w:sz="4" w:space="0" w:color="auto"/>
            </w:tcBorders>
            <w:shd w:val="clear" w:color="auto" w:fill="auto"/>
            <w:vAlign w:val="center"/>
          </w:tcPr>
          <w:p w14:paraId="28D81C6E" w14:textId="3DCE9C08" w:rsidR="00325914" w:rsidRPr="00C13435" w:rsidRDefault="00086D83" w:rsidP="00841CED">
            <w:pPr>
              <w:jc w:val="both"/>
              <w:rPr>
                <w:rFonts w:asciiTheme="minorHAnsi" w:hAnsiTheme="minorHAnsi" w:cstheme="minorHAnsi"/>
                <w:color w:val="000000"/>
                <w:sz w:val="22"/>
                <w:szCs w:val="22"/>
              </w:rPr>
            </w:pPr>
            <w:r w:rsidRPr="00C13435">
              <w:rPr>
                <w:rFonts w:asciiTheme="minorHAnsi" w:eastAsiaTheme="minorEastAsia" w:hAnsiTheme="minorHAnsi" w:cstheme="minorHAnsi"/>
                <w:sz w:val="22"/>
                <w:szCs w:val="22"/>
                <w:lang w:val="en-GB"/>
              </w:rPr>
              <w:t>Support in drafting 2 media advisories;</w:t>
            </w:r>
          </w:p>
        </w:tc>
        <w:tc>
          <w:tcPr>
            <w:tcW w:w="3378" w:type="dxa"/>
            <w:tcBorders>
              <w:top w:val="nil"/>
              <w:left w:val="nil"/>
              <w:bottom w:val="dotted" w:sz="4" w:space="0" w:color="auto"/>
              <w:right w:val="dotted" w:sz="4" w:space="0" w:color="auto"/>
            </w:tcBorders>
            <w:shd w:val="clear" w:color="auto" w:fill="auto"/>
            <w:vAlign w:val="center"/>
          </w:tcPr>
          <w:p w14:paraId="05C78088" w14:textId="05B85A6D" w:rsidR="00325914" w:rsidRPr="00C13435" w:rsidRDefault="00325914" w:rsidP="00325914">
            <w:pPr>
              <w:rPr>
                <w:rFonts w:asciiTheme="minorHAnsi" w:hAnsiTheme="minorHAnsi" w:cstheme="minorHAnsi"/>
                <w:color w:val="FF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519A8958" w14:textId="64C9C24E" w:rsidR="00325914" w:rsidRPr="00C13435" w:rsidRDefault="00325914" w:rsidP="00841CED">
            <w:pPr>
              <w:jc w:val="center"/>
              <w:rPr>
                <w:rFonts w:asciiTheme="minorHAnsi" w:hAnsiTheme="minorHAnsi" w:cstheme="minorHAnsi"/>
                <w:sz w:val="22"/>
                <w:szCs w:val="22"/>
              </w:rPr>
            </w:pPr>
            <w:r w:rsidRPr="00C13435">
              <w:rPr>
                <w:rFonts w:asciiTheme="minorHAnsi" w:hAnsiTheme="minorHAnsi" w:cstheme="minorHAnsi"/>
                <w:sz w:val="22"/>
                <w:szCs w:val="22"/>
              </w:rPr>
              <w:t xml:space="preserve">October </w:t>
            </w:r>
            <w:r w:rsidR="00854601" w:rsidRPr="00C13435">
              <w:rPr>
                <w:rFonts w:asciiTheme="minorHAnsi" w:hAnsiTheme="minorHAnsi" w:cstheme="minorHAnsi"/>
                <w:sz w:val="22"/>
                <w:szCs w:val="22"/>
              </w:rPr>
              <w:t>6</w:t>
            </w:r>
          </w:p>
        </w:tc>
      </w:tr>
      <w:tr w:rsidR="00325914" w:rsidRPr="00C13435" w14:paraId="6F1AA042"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3EFECF64" w14:textId="79AFDA75" w:rsidR="00325914" w:rsidRPr="00C13435" w:rsidRDefault="00866341" w:rsidP="00325914">
            <w:pPr>
              <w:jc w:val="center"/>
              <w:rPr>
                <w:rFonts w:asciiTheme="minorHAnsi" w:hAnsiTheme="minorHAnsi" w:cstheme="minorHAnsi"/>
                <w:sz w:val="22"/>
                <w:szCs w:val="22"/>
              </w:rPr>
            </w:pPr>
            <w:r w:rsidRPr="00C13435">
              <w:rPr>
                <w:rFonts w:asciiTheme="minorHAnsi" w:hAnsiTheme="minorHAnsi" w:cstheme="minorHAnsi"/>
                <w:sz w:val="22"/>
                <w:szCs w:val="22"/>
              </w:rPr>
              <w:t>2</w:t>
            </w:r>
            <w:r w:rsidR="00325914" w:rsidRPr="00C13435">
              <w:rPr>
                <w:rFonts w:asciiTheme="minorHAnsi" w:hAnsiTheme="minorHAnsi" w:cstheme="minorHAnsi"/>
                <w:sz w:val="22"/>
                <w:szCs w:val="22"/>
              </w:rPr>
              <w:t>.7</w:t>
            </w:r>
          </w:p>
        </w:tc>
        <w:tc>
          <w:tcPr>
            <w:tcW w:w="4740" w:type="dxa"/>
            <w:tcBorders>
              <w:top w:val="nil"/>
              <w:left w:val="nil"/>
              <w:bottom w:val="dotted" w:sz="4" w:space="0" w:color="auto"/>
              <w:right w:val="dotted" w:sz="4" w:space="0" w:color="auto"/>
            </w:tcBorders>
            <w:shd w:val="clear" w:color="auto" w:fill="auto"/>
            <w:vAlign w:val="center"/>
          </w:tcPr>
          <w:p w14:paraId="5067148E" w14:textId="1F03E513" w:rsidR="00325914" w:rsidRPr="00C13435" w:rsidRDefault="00086D83" w:rsidP="00841CED">
            <w:pPr>
              <w:jc w:val="both"/>
              <w:rPr>
                <w:rFonts w:asciiTheme="minorHAnsi" w:hAnsiTheme="minorHAnsi" w:cstheme="minorHAnsi"/>
                <w:color w:val="FF0000"/>
                <w:sz w:val="22"/>
                <w:szCs w:val="22"/>
              </w:rPr>
            </w:pPr>
            <w:r w:rsidRPr="00C13435">
              <w:rPr>
                <w:rFonts w:asciiTheme="minorHAnsi" w:eastAsiaTheme="minorEastAsia" w:hAnsiTheme="minorHAnsi" w:cstheme="minorHAnsi"/>
                <w:sz w:val="22"/>
                <w:szCs w:val="22"/>
                <w:lang w:val="en-GB"/>
              </w:rPr>
              <w:t>Support in drafting 2 press releases;</w:t>
            </w:r>
          </w:p>
        </w:tc>
        <w:tc>
          <w:tcPr>
            <w:tcW w:w="3378" w:type="dxa"/>
            <w:tcBorders>
              <w:top w:val="nil"/>
              <w:left w:val="nil"/>
              <w:bottom w:val="dotted" w:sz="4" w:space="0" w:color="auto"/>
              <w:right w:val="dotted" w:sz="4" w:space="0" w:color="auto"/>
            </w:tcBorders>
            <w:shd w:val="clear" w:color="auto" w:fill="auto"/>
            <w:vAlign w:val="center"/>
            <w:hideMark/>
          </w:tcPr>
          <w:p w14:paraId="1D8C74A3" w14:textId="77777777" w:rsidR="00325914" w:rsidRPr="00C13435" w:rsidRDefault="00325914" w:rsidP="00325914">
            <w:pPr>
              <w:rPr>
                <w:rFonts w:asciiTheme="minorHAnsi" w:hAnsiTheme="minorHAnsi" w:cstheme="minorHAnsi"/>
                <w:color w:val="000000"/>
                <w:sz w:val="22"/>
                <w:szCs w:val="22"/>
              </w:rPr>
            </w:pPr>
            <w:r w:rsidRPr="00C13435">
              <w:rPr>
                <w:rFonts w:asciiTheme="minorHAnsi" w:hAnsiTheme="minorHAnsi" w:cstheme="minorHAnsi"/>
                <w:color w:val="000000"/>
                <w:sz w:val="22"/>
                <w:szCs w:val="22"/>
              </w:rPr>
              <w:t> </w:t>
            </w:r>
          </w:p>
        </w:tc>
        <w:tc>
          <w:tcPr>
            <w:tcW w:w="1608" w:type="dxa"/>
            <w:tcBorders>
              <w:top w:val="nil"/>
              <w:left w:val="nil"/>
              <w:bottom w:val="dotted" w:sz="4" w:space="0" w:color="auto"/>
              <w:right w:val="dotted" w:sz="4" w:space="0" w:color="auto"/>
            </w:tcBorders>
            <w:shd w:val="clear" w:color="auto" w:fill="auto"/>
            <w:vAlign w:val="center"/>
            <w:hideMark/>
          </w:tcPr>
          <w:p w14:paraId="30635E05" w14:textId="2B3011AA" w:rsidR="00325914" w:rsidRPr="00C13435" w:rsidRDefault="00841CED" w:rsidP="00841CED">
            <w:pPr>
              <w:jc w:val="center"/>
              <w:rPr>
                <w:rFonts w:asciiTheme="minorHAnsi" w:hAnsiTheme="minorHAnsi" w:cstheme="minorHAnsi"/>
                <w:sz w:val="22"/>
                <w:szCs w:val="22"/>
              </w:rPr>
            </w:pPr>
            <w:r w:rsidRPr="00C13435">
              <w:rPr>
                <w:rFonts w:asciiTheme="minorHAnsi" w:hAnsiTheme="minorHAnsi" w:cstheme="minorHAnsi"/>
                <w:sz w:val="22"/>
                <w:szCs w:val="22"/>
              </w:rPr>
              <w:t xml:space="preserve">October </w:t>
            </w:r>
            <w:r w:rsidR="00854601" w:rsidRPr="00C13435">
              <w:rPr>
                <w:rFonts w:asciiTheme="minorHAnsi" w:hAnsiTheme="minorHAnsi" w:cstheme="minorHAnsi"/>
                <w:sz w:val="22"/>
                <w:szCs w:val="22"/>
              </w:rPr>
              <w:t>6</w:t>
            </w:r>
          </w:p>
        </w:tc>
      </w:tr>
      <w:tr w:rsidR="00325914" w:rsidRPr="00C13435" w14:paraId="3C41FBD5"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6B82F7E3" w14:textId="0408D132" w:rsidR="00325914" w:rsidRPr="00C13435" w:rsidRDefault="00866341" w:rsidP="00325914">
            <w:pPr>
              <w:jc w:val="center"/>
              <w:rPr>
                <w:rFonts w:asciiTheme="minorHAnsi" w:hAnsiTheme="minorHAnsi" w:cstheme="minorHAnsi"/>
                <w:sz w:val="22"/>
                <w:szCs w:val="22"/>
              </w:rPr>
            </w:pPr>
            <w:r w:rsidRPr="00C13435">
              <w:rPr>
                <w:rFonts w:asciiTheme="minorHAnsi" w:hAnsiTheme="minorHAnsi" w:cstheme="minorHAnsi"/>
                <w:sz w:val="22"/>
                <w:szCs w:val="22"/>
              </w:rPr>
              <w:t>2</w:t>
            </w:r>
            <w:r w:rsidR="00325914" w:rsidRPr="00C13435">
              <w:rPr>
                <w:rFonts w:asciiTheme="minorHAnsi" w:hAnsiTheme="minorHAnsi" w:cstheme="minorHAnsi"/>
                <w:sz w:val="22"/>
                <w:szCs w:val="22"/>
              </w:rPr>
              <w:t>.8</w:t>
            </w:r>
          </w:p>
        </w:tc>
        <w:tc>
          <w:tcPr>
            <w:tcW w:w="4740" w:type="dxa"/>
            <w:tcBorders>
              <w:top w:val="nil"/>
              <w:left w:val="nil"/>
              <w:bottom w:val="dotted" w:sz="4" w:space="0" w:color="auto"/>
              <w:right w:val="dotted" w:sz="4" w:space="0" w:color="auto"/>
            </w:tcBorders>
            <w:shd w:val="clear" w:color="auto" w:fill="auto"/>
            <w:vAlign w:val="center"/>
          </w:tcPr>
          <w:p w14:paraId="1A6CBFAB" w14:textId="4894F133" w:rsidR="00325914" w:rsidRPr="00C13435" w:rsidRDefault="00086D83" w:rsidP="00841CED">
            <w:pPr>
              <w:jc w:val="both"/>
              <w:rPr>
                <w:rFonts w:asciiTheme="minorHAnsi" w:hAnsiTheme="minorHAnsi" w:cstheme="minorHAnsi"/>
                <w:color w:val="000000"/>
                <w:sz w:val="22"/>
                <w:szCs w:val="22"/>
              </w:rPr>
            </w:pPr>
            <w:r w:rsidRPr="00C13435">
              <w:rPr>
                <w:rFonts w:asciiTheme="minorHAnsi" w:hAnsiTheme="minorHAnsi" w:cstheme="minorHAnsi"/>
                <w:spacing w:val="-3"/>
                <w:sz w:val="22"/>
                <w:szCs w:val="22"/>
                <w:lang w:val="en-GB"/>
              </w:rPr>
              <w:t>Coordinate and broker media appearances of key domestic and international guests/participants in events, as well as publishing of interviews, stories or op-eds (list of persons and themes will be provided by UNDP representatives) during the period of two weeks before and one week after the events:</w:t>
            </w:r>
          </w:p>
        </w:tc>
        <w:tc>
          <w:tcPr>
            <w:tcW w:w="3378" w:type="dxa"/>
            <w:tcBorders>
              <w:top w:val="nil"/>
              <w:left w:val="nil"/>
              <w:bottom w:val="dotted" w:sz="4" w:space="0" w:color="auto"/>
              <w:right w:val="dotted" w:sz="4" w:space="0" w:color="auto"/>
            </w:tcBorders>
            <w:shd w:val="clear" w:color="auto" w:fill="auto"/>
            <w:vAlign w:val="center"/>
            <w:hideMark/>
          </w:tcPr>
          <w:p w14:paraId="5901D4DE" w14:textId="4B48D1C1" w:rsidR="00325914" w:rsidRPr="00C13435" w:rsidRDefault="00086D83" w:rsidP="00841CED">
            <w:pPr>
              <w:jc w:val="both"/>
              <w:rPr>
                <w:rFonts w:asciiTheme="minorHAnsi" w:hAnsiTheme="minorHAnsi" w:cstheme="minorHAnsi"/>
                <w:color w:val="000000"/>
                <w:sz w:val="22"/>
                <w:szCs w:val="22"/>
              </w:rPr>
            </w:pPr>
            <w:r w:rsidRPr="00C13435">
              <w:rPr>
                <w:rFonts w:asciiTheme="minorHAnsi" w:hAnsiTheme="minorHAnsi" w:cstheme="minorHAnsi"/>
                <w:b/>
                <w:bCs/>
                <w:color w:val="000000"/>
                <w:sz w:val="22"/>
                <w:szCs w:val="22"/>
              </w:rPr>
              <w:t>a.</w:t>
            </w:r>
            <w:r w:rsidRPr="00C13435">
              <w:rPr>
                <w:rFonts w:asciiTheme="minorHAnsi" w:hAnsiTheme="minorHAnsi" w:cstheme="minorHAnsi"/>
                <w:color w:val="000000"/>
                <w:sz w:val="22"/>
                <w:szCs w:val="22"/>
              </w:rPr>
              <w:t xml:space="preserve"> </w:t>
            </w:r>
            <w:r w:rsidRPr="00C13435">
              <w:rPr>
                <w:rFonts w:asciiTheme="minorHAnsi" w:hAnsiTheme="minorHAnsi" w:cstheme="minorHAnsi"/>
                <w:sz w:val="22"/>
                <w:szCs w:val="22"/>
                <w:lang w:val="en-GB"/>
              </w:rPr>
              <w:t>6 feature stories or guest appearances at PBS TV (FTV, RTRS and BHT1), Al Jazeera, N1 as well as privately owned TV stations based in Sarajevo and Banja Luka regions;</w:t>
            </w:r>
          </w:p>
        </w:tc>
        <w:tc>
          <w:tcPr>
            <w:tcW w:w="1608" w:type="dxa"/>
            <w:tcBorders>
              <w:top w:val="nil"/>
              <w:left w:val="nil"/>
              <w:bottom w:val="dotted" w:sz="4" w:space="0" w:color="auto"/>
              <w:right w:val="dotted" w:sz="4" w:space="0" w:color="auto"/>
            </w:tcBorders>
            <w:shd w:val="clear" w:color="auto" w:fill="auto"/>
            <w:vAlign w:val="center"/>
            <w:hideMark/>
          </w:tcPr>
          <w:p w14:paraId="36502902" w14:textId="4A26D485" w:rsidR="00325914" w:rsidRPr="00C13435" w:rsidRDefault="00841CED" w:rsidP="00841CED">
            <w:pPr>
              <w:jc w:val="center"/>
              <w:rPr>
                <w:rFonts w:asciiTheme="minorHAnsi" w:hAnsiTheme="minorHAnsi" w:cstheme="minorHAnsi"/>
                <w:sz w:val="22"/>
                <w:szCs w:val="22"/>
              </w:rPr>
            </w:pPr>
            <w:r w:rsidRPr="00C13435">
              <w:rPr>
                <w:rFonts w:asciiTheme="minorHAnsi" w:eastAsiaTheme="minorEastAsia" w:hAnsiTheme="minorHAnsi" w:cstheme="minorHAnsi"/>
                <w:sz w:val="22"/>
                <w:szCs w:val="22"/>
                <w:lang w:val="en-GB"/>
              </w:rPr>
              <w:t>October 10</w:t>
            </w:r>
          </w:p>
        </w:tc>
      </w:tr>
      <w:tr w:rsidR="00325914" w:rsidRPr="00C13435" w14:paraId="48BF4896"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2D530E48" w14:textId="407CA215" w:rsidR="00325914" w:rsidRPr="00C13435" w:rsidRDefault="00325914" w:rsidP="00325914">
            <w:pPr>
              <w:jc w:val="cente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6657AF47" w14:textId="5A13B110"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4CEC2FCD" w14:textId="5E3AA271" w:rsidR="00325914" w:rsidRPr="00C13435" w:rsidRDefault="00086D83" w:rsidP="00841CED">
            <w:pPr>
              <w:jc w:val="both"/>
              <w:rPr>
                <w:rFonts w:asciiTheme="minorHAnsi" w:hAnsiTheme="minorHAnsi" w:cstheme="minorHAnsi"/>
                <w:color w:val="000000"/>
                <w:sz w:val="22"/>
                <w:szCs w:val="22"/>
              </w:rPr>
            </w:pPr>
            <w:r w:rsidRPr="00C13435">
              <w:rPr>
                <w:rFonts w:asciiTheme="minorHAnsi" w:hAnsiTheme="minorHAnsi" w:cstheme="minorHAnsi"/>
                <w:b/>
                <w:bCs/>
                <w:color w:val="000000"/>
                <w:sz w:val="22"/>
                <w:szCs w:val="22"/>
              </w:rPr>
              <w:t>b.</w:t>
            </w:r>
            <w:r w:rsidRPr="00C13435">
              <w:rPr>
                <w:rFonts w:asciiTheme="minorHAnsi" w:hAnsiTheme="minorHAnsi" w:cstheme="minorHAnsi"/>
                <w:color w:val="000000"/>
                <w:sz w:val="22"/>
                <w:szCs w:val="22"/>
              </w:rPr>
              <w:t xml:space="preserve"> </w:t>
            </w:r>
            <w:r w:rsidRPr="00C13435">
              <w:rPr>
                <w:rFonts w:asciiTheme="minorHAnsi" w:hAnsiTheme="minorHAnsi" w:cstheme="minorHAnsi"/>
                <w:sz w:val="22"/>
                <w:szCs w:val="22"/>
                <w:lang w:val="en-GB"/>
              </w:rPr>
              <w:t>6 feature stories or guest appearances at PBS radio (</w:t>
            </w:r>
            <w:proofErr w:type="spellStart"/>
            <w:r w:rsidRPr="00C13435">
              <w:rPr>
                <w:rFonts w:asciiTheme="minorHAnsi" w:hAnsiTheme="minorHAnsi" w:cstheme="minorHAnsi"/>
                <w:sz w:val="22"/>
                <w:szCs w:val="22"/>
                <w:lang w:val="en-GB"/>
              </w:rPr>
              <w:t>Federalni</w:t>
            </w:r>
            <w:proofErr w:type="spellEnd"/>
            <w:r w:rsidRPr="00C13435">
              <w:rPr>
                <w:rFonts w:asciiTheme="minorHAnsi" w:hAnsiTheme="minorHAnsi" w:cstheme="minorHAnsi"/>
                <w:sz w:val="22"/>
                <w:szCs w:val="22"/>
                <w:lang w:val="en-GB"/>
              </w:rPr>
              <w:t xml:space="preserve"> radio, RTRS and BH Radio 1), Radio Free Europe, Radio </w:t>
            </w:r>
            <w:proofErr w:type="spellStart"/>
            <w:r w:rsidRPr="00C13435">
              <w:rPr>
                <w:rFonts w:asciiTheme="minorHAnsi" w:hAnsiTheme="minorHAnsi" w:cstheme="minorHAnsi"/>
                <w:sz w:val="22"/>
                <w:szCs w:val="22"/>
                <w:lang w:val="en-GB"/>
              </w:rPr>
              <w:t>Otvorena</w:t>
            </w:r>
            <w:proofErr w:type="spellEnd"/>
            <w:r w:rsidRPr="00C13435">
              <w:rPr>
                <w:rFonts w:asciiTheme="minorHAnsi" w:hAnsiTheme="minorHAnsi" w:cstheme="minorHAnsi"/>
                <w:sz w:val="22"/>
                <w:szCs w:val="22"/>
                <w:lang w:val="en-GB"/>
              </w:rPr>
              <w:t xml:space="preserve"> </w:t>
            </w:r>
            <w:proofErr w:type="spellStart"/>
            <w:r w:rsidRPr="00C13435">
              <w:rPr>
                <w:rFonts w:asciiTheme="minorHAnsi" w:hAnsiTheme="minorHAnsi" w:cstheme="minorHAnsi"/>
                <w:sz w:val="22"/>
                <w:szCs w:val="22"/>
                <w:lang w:val="en-GB"/>
              </w:rPr>
              <w:t>mreža</w:t>
            </w:r>
            <w:proofErr w:type="spellEnd"/>
            <w:r w:rsidRPr="00C13435">
              <w:rPr>
                <w:rFonts w:asciiTheme="minorHAnsi" w:hAnsiTheme="minorHAnsi" w:cstheme="minorHAnsi"/>
                <w:sz w:val="22"/>
                <w:szCs w:val="22"/>
                <w:lang w:val="en-GB"/>
              </w:rPr>
              <w:t xml:space="preserve"> and other </w:t>
            </w:r>
            <w:proofErr w:type="spellStart"/>
            <w:r w:rsidRPr="00C13435">
              <w:rPr>
                <w:rFonts w:asciiTheme="minorHAnsi" w:hAnsiTheme="minorHAnsi" w:cstheme="minorHAnsi"/>
                <w:sz w:val="22"/>
                <w:szCs w:val="22"/>
                <w:lang w:val="en-GB"/>
              </w:rPr>
              <w:t>privatly</w:t>
            </w:r>
            <w:proofErr w:type="spellEnd"/>
            <w:r w:rsidRPr="00C13435">
              <w:rPr>
                <w:rFonts w:asciiTheme="minorHAnsi" w:hAnsiTheme="minorHAnsi" w:cstheme="minorHAnsi"/>
                <w:sz w:val="22"/>
                <w:szCs w:val="22"/>
                <w:lang w:val="en-GB"/>
              </w:rPr>
              <w:t xml:space="preserve"> owned radio stations based in Sarajevo and Banja Luka regions;</w:t>
            </w:r>
          </w:p>
        </w:tc>
        <w:tc>
          <w:tcPr>
            <w:tcW w:w="1608" w:type="dxa"/>
            <w:tcBorders>
              <w:top w:val="nil"/>
              <w:left w:val="nil"/>
              <w:bottom w:val="dotted" w:sz="4" w:space="0" w:color="auto"/>
              <w:right w:val="dotted" w:sz="4" w:space="0" w:color="auto"/>
            </w:tcBorders>
            <w:shd w:val="clear" w:color="auto" w:fill="auto"/>
            <w:vAlign w:val="center"/>
          </w:tcPr>
          <w:p w14:paraId="1BF2B2BA" w14:textId="5334B8C3" w:rsidR="00325914" w:rsidRPr="00C13435" w:rsidRDefault="00325914" w:rsidP="00841CED">
            <w:pPr>
              <w:jc w:val="center"/>
              <w:rPr>
                <w:rFonts w:asciiTheme="minorHAnsi" w:hAnsiTheme="minorHAnsi" w:cstheme="minorHAnsi"/>
                <w:color w:val="000000"/>
                <w:sz w:val="18"/>
                <w:szCs w:val="18"/>
              </w:rPr>
            </w:pPr>
          </w:p>
        </w:tc>
      </w:tr>
      <w:tr w:rsidR="00325914" w:rsidRPr="00C13435" w14:paraId="5432C1F0"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6C502F64" w14:textId="77777777" w:rsidR="00325914" w:rsidRPr="00C13435" w:rsidRDefault="00325914" w:rsidP="00325914">
            <w:pPr>
              <w:jc w:val="cente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5B3706EA" w14:textId="38C0FB8E"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038250EC" w14:textId="3D356E3B" w:rsidR="00086D83" w:rsidRPr="00C13435" w:rsidRDefault="00086D83" w:rsidP="00086D83">
            <w:pPr>
              <w:jc w:val="both"/>
              <w:rPr>
                <w:rFonts w:asciiTheme="minorHAnsi" w:hAnsiTheme="minorHAnsi" w:cstheme="minorHAnsi"/>
                <w:sz w:val="22"/>
                <w:szCs w:val="22"/>
                <w:lang w:val="en-GB"/>
              </w:rPr>
            </w:pPr>
            <w:r w:rsidRPr="00C13435">
              <w:rPr>
                <w:rFonts w:asciiTheme="minorHAnsi" w:hAnsiTheme="minorHAnsi" w:cstheme="minorHAnsi"/>
                <w:b/>
                <w:bCs/>
                <w:color w:val="000000"/>
                <w:sz w:val="22"/>
                <w:szCs w:val="22"/>
              </w:rPr>
              <w:t>c.</w:t>
            </w:r>
            <w:r w:rsidRPr="00C13435">
              <w:rPr>
                <w:rFonts w:asciiTheme="minorHAnsi" w:hAnsiTheme="minorHAnsi" w:cstheme="minorHAnsi"/>
                <w:color w:val="000000"/>
                <w:sz w:val="22"/>
                <w:szCs w:val="22"/>
              </w:rPr>
              <w:t xml:space="preserve"> </w:t>
            </w:r>
            <w:r w:rsidRPr="00C13435">
              <w:rPr>
                <w:rFonts w:asciiTheme="minorHAnsi" w:hAnsiTheme="minorHAnsi" w:cstheme="minorHAnsi"/>
                <w:sz w:val="22"/>
                <w:szCs w:val="22"/>
                <w:lang w:val="en-GB"/>
              </w:rPr>
              <w:t xml:space="preserve">4 interviews, stories or op-eds published in print media (preferably in business-focused media or those with featured economics section, with significant outreach among targeted audiences); and </w:t>
            </w:r>
          </w:p>
          <w:p w14:paraId="691114F3" w14:textId="7B485C3A" w:rsidR="00325914" w:rsidRPr="00C13435" w:rsidRDefault="00325914" w:rsidP="00086D83">
            <w:pPr>
              <w:spacing w:line="276" w:lineRule="auto"/>
              <w:rPr>
                <w:rFonts w:asciiTheme="minorHAnsi" w:hAnsiTheme="minorHAnsi" w:cstheme="minorHAnsi"/>
                <w:color w:val="000000"/>
                <w:sz w:val="22"/>
                <w:szCs w:val="22"/>
                <w:lang w:val="en-GB"/>
              </w:rPr>
            </w:pPr>
          </w:p>
        </w:tc>
        <w:tc>
          <w:tcPr>
            <w:tcW w:w="1608" w:type="dxa"/>
            <w:tcBorders>
              <w:top w:val="nil"/>
              <w:left w:val="nil"/>
              <w:bottom w:val="dotted" w:sz="4" w:space="0" w:color="auto"/>
              <w:right w:val="dotted" w:sz="4" w:space="0" w:color="auto"/>
            </w:tcBorders>
            <w:shd w:val="clear" w:color="auto" w:fill="auto"/>
            <w:vAlign w:val="center"/>
          </w:tcPr>
          <w:p w14:paraId="4F5D953A" w14:textId="28A0F065" w:rsidR="00325914" w:rsidRPr="00C13435" w:rsidRDefault="00325914" w:rsidP="00325914">
            <w:pPr>
              <w:rPr>
                <w:rFonts w:asciiTheme="minorHAnsi" w:hAnsiTheme="minorHAnsi" w:cstheme="minorHAnsi"/>
                <w:color w:val="000000"/>
                <w:sz w:val="18"/>
                <w:szCs w:val="18"/>
              </w:rPr>
            </w:pPr>
          </w:p>
        </w:tc>
      </w:tr>
      <w:tr w:rsidR="00325914" w:rsidRPr="00C13435" w14:paraId="5A186DAA"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547F9940" w14:textId="16E2AF9F" w:rsidR="00325914" w:rsidRPr="00C13435" w:rsidRDefault="00325914" w:rsidP="00325914">
            <w:pPr>
              <w:jc w:val="cente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3E270471" w14:textId="77777777"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79E234DF" w14:textId="0977FF54" w:rsidR="00325914" w:rsidRPr="00EE30E3" w:rsidRDefault="00086D83" w:rsidP="00EE30E3">
            <w:pPr>
              <w:jc w:val="both"/>
              <w:rPr>
                <w:rFonts w:asciiTheme="minorHAnsi" w:hAnsiTheme="minorHAnsi" w:cstheme="minorHAnsi"/>
                <w:sz w:val="22"/>
                <w:szCs w:val="22"/>
                <w:lang w:val="en-GB"/>
              </w:rPr>
            </w:pPr>
            <w:r w:rsidRPr="00C13435">
              <w:rPr>
                <w:rFonts w:asciiTheme="minorHAnsi" w:hAnsiTheme="minorHAnsi" w:cstheme="minorHAnsi"/>
                <w:b/>
                <w:bCs/>
                <w:color w:val="000000"/>
                <w:sz w:val="22"/>
                <w:szCs w:val="22"/>
              </w:rPr>
              <w:t>d.</w:t>
            </w:r>
            <w:r w:rsidRPr="00C13435">
              <w:rPr>
                <w:rFonts w:asciiTheme="minorHAnsi" w:hAnsiTheme="minorHAnsi" w:cstheme="minorHAnsi"/>
                <w:color w:val="000000"/>
                <w:sz w:val="22"/>
                <w:szCs w:val="22"/>
              </w:rPr>
              <w:t xml:space="preserve"> </w:t>
            </w:r>
            <w:r w:rsidRPr="00C13435">
              <w:rPr>
                <w:rFonts w:asciiTheme="minorHAnsi" w:hAnsiTheme="minorHAnsi" w:cstheme="minorHAnsi"/>
                <w:sz w:val="22"/>
                <w:szCs w:val="22"/>
                <w:lang w:val="en-GB"/>
              </w:rPr>
              <w:t xml:space="preserve">4 interviews, stories or op-eds published in online media/ web portals (preferably in business-focused media or those with featured economics section, with significant outreach among targeted audiences). </w:t>
            </w:r>
          </w:p>
        </w:tc>
        <w:tc>
          <w:tcPr>
            <w:tcW w:w="1608" w:type="dxa"/>
            <w:tcBorders>
              <w:top w:val="nil"/>
              <w:left w:val="nil"/>
              <w:bottom w:val="dotted" w:sz="4" w:space="0" w:color="auto"/>
              <w:right w:val="dotted" w:sz="4" w:space="0" w:color="auto"/>
            </w:tcBorders>
            <w:shd w:val="clear" w:color="auto" w:fill="auto"/>
            <w:vAlign w:val="center"/>
          </w:tcPr>
          <w:p w14:paraId="76133656" w14:textId="41331501" w:rsidR="00325914" w:rsidRPr="00C13435" w:rsidRDefault="00325914" w:rsidP="00325914">
            <w:pPr>
              <w:rPr>
                <w:rFonts w:asciiTheme="minorHAnsi" w:hAnsiTheme="minorHAnsi" w:cstheme="minorHAnsi"/>
                <w:color w:val="000000"/>
                <w:sz w:val="18"/>
                <w:szCs w:val="18"/>
              </w:rPr>
            </w:pPr>
          </w:p>
        </w:tc>
      </w:tr>
      <w:tr w:rsidR="00325914" w:rsidRPr="00C13435" w14:paraId="6931AA26"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08D39997" w14:textId="77777777" w:rsidR="00325914" w:rsidRPr="00C13435" w:rsidRDefault="00325914" w:rsidP="00325914">
            <w:pP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38B7E656" w14:textId="77777777"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166009A6" w14:textId="77777777" w:rsidR="00086D83" w:rsidRPr="00C13435" w:rsidRDefault="00086D83" w:rsidP="00086D83">
            <w:pPr>
              <w:jc w:val="both"/>
              <w:rPr>
                <w:rFonts w:asciiTheme="minorHAnsi" w:hAnsiTheme="minorHAnsi" w:cstheme="minorHAnsi"/>
                <w:b/>
                <w:bCs/>
                <w:color w:val="000000"/>
                <w:sz w:val="22"/>
                <w:szCs w:val="22"/>
              </w:rPr>
            </w:pPr>
            <w:r w:rsidRPr="00C13435">
              <w:rPr>
                <w:rFonts w:asciiTheme="minorHAnsi" w:hAnsiTheme="minorHAnsi" w:cstheme="minorHAnsi"/>
                <w:b/>
                <w:bCs/>
                <w:color w:val="000000"/>
                <w:sz w:val="22"/>
                <w:szCs w:val="22"/>
              </w:rPr>
              <w:t xml:space="preserve">NOTES: </w:t>
            </w:r>
          </w:p>
          <w:p w14:paraId="1BA6D8C2" w14:textId="2F208372" w:rsidR="00086D83" w:rsidRPr="00C13435" w:rsidRDefault="00086D83" w:rsidP="00086D83">
            <w:pPr>
              <w:jc w:val="both"/>
              <w:rPr>
                <w:rFonts w:asciiTheme="minorHAnsi" w:hAnsiTheme="minorHAnsi" w:cstheme="minorHAnsi"/>
                <w:spacing w:val="-3"/>
                <w:sz w:val="22"/>
                <w:szCs w:val="22"/>
                <w:lang w:val="en-GB"/>
              </w:rPr>
            </w:pPr>
            <w:r w:rsidRPr="00C13435">
              <w:rPr>
                <w:rFonts w:asciiTheme="minorHAnsi" w:hAnsiTheme="minorHAnsi" w:cstheme="minorHAnsi"/>
                <w:b/>
                <w:bCs/>
                <w:spacing w:val="-3"/>
                <w:sz w:val="22"/>
                <w:szCs w:val="22"/>
              </w:rPr>
              <w:t xml:space="preserve">1. </w:t>
            </w:r>
            <w:r w:rsidRPr="00C13435">
              <w:rPr>
                <w:rFonts w:asciiTheme="minorHAnsi" w:hAnsiTheme="minorHAnsi" w:cstheme="minorHAnsi"/>
                <w:spacing w:val="-3"/>
                <w:sz w:val="22"/>
                <w:szCs w:val="22"/>
                <w:lang w:val="en-GB"/>
              </w:rPr>
              <w:t>Copywriting/editing of interviews, articles and op-eds will be conducted by the Service Provider to ensure meeting standards of each newspaper/web portal.</w:t>
            </w:r>
          </w:p>
          <w:p w14:paraId="6AD65374" w14:textId="0D9A305C" w:rsidR="00086D83" w:rsidRPr="00C13435" w:rsidRDefault="00086D83" w:rsidP="00086D83">
            <w:pPr>
              <w:jc w:val="both"/>
              <w:rPr>
                <w:rFonts w:asciiTheme="minorHAnsi" w:hAnsiTheme="minorHAnsi" w:cstheme="minorHAnsi"/>
                <w:spacing w:val="-3"/>
                <w:sz w:val="22"/>
                <w:szCs w:val="22"/>
                <w:lang w:val="en-GB"/>
              </w:rPr>
            </w:pPr>
            <w:r w:rsidRPr="00C13435">
              <w:rPr>
                <w:rFonts w:asciiTheme="minorHAnsi" w:hAnsiTheme="minorHAnsi" w:cstheme="minorHAnsi"/>
                <w:b/>
                <w:bCs/>
                <w:spacing w:val="-3"/>
                <w:sz w:val="22"/>
                <w:szCs w:val="22"/>
                <w:lang w:val="en-GB"/>
              </w:rPr>
              <w:t>2.</w:t>
            </w:r>
            <w:r w:rsidRPr="00C13435">
              <w:rPr>
                <w:rFonts w:asciiTheme="minorHAnsi" w:hAnsiTheme="minorHAnsi" w:cstheme="minorHAnsi"/>
                <w:spacing w:val="-3"/>
                <w:sz w:val="22"/>
                <w:szCs w:val="22"/>
                <w:lang w:val="en-GB"/>
              </w:rPr>
              <w:t xml:space="preserve"> Service provider is expected to provide list of media in which Items a) through d) of Task </w:t>
            </w:r>
            <w:r w:rsidRPr="00C13435">
              <w:rPr>
                <w:rFonts w:asciiTheme="minorHAnsi" w:hAnsiTheme="minorHAnsi" w:cstheme="minorHAnsi"/>
                <w:b/>
                <w:bCs/>
                <w:spacing w:val="-3"/>
                <w:sz w:val="22"/>
                <w:szCs w:val="22"/>
                <w:lang w:val="en-GB"/>
              </w:rPr>
              <w:t>2.8</w:t>
            </w:r>
            <w:r w:rsidRPr="00C13435">
              <w:rPr>
                <w:rFonts w:asciiTheme="minorHAnsi" w:hAnsiTheme="minorHAnsi" w:cstheme="minorHAnsi"/>
                <w:spacing w:val="-3"/>
                <w:sz w:val="22"/>
                <w:szCs w:val="22"/>
                <w:lang w:val="en-GB"/>
              </w:rPr>
              <w:t>. will be published/broadcasted.</w:t>
            </w:r>
          </w:p>
          <w:p w14:paraId="020C38BA" w14:textId="1E33A53F" w:rsidR="00325914" w:rsidRPr="00EE30E3" w:rsidRDefault="00086D83" w:rsidP="00EE30E3">
            <w:pPr>
              <w:jc w:val="both"/>
              <w:rPr>
                <w:rFonts w:asciiTheme="minorHAnsi" w:hAnsiTheme="minorHAnsi" w:cstheme="minorHAnsi"/>
                <w:spacing w:val="-3"/>
                <w:sz w:val="22"/>
                <w:szCs w:val="22"/>
                <w:lang w:val="en-GB"/>
              </w:rPr>
            </w:pPr>
            <w:r w:rsidRPr="00C13435">
              <w:rPr>
                <w:rFonts w:asciiTheme="minorHAnsi" w:hAnsiTheme="minorHAnsi" w:cstheme="minorHAnsi"/>
                <w:b/>
                <w:bCs/>
                <w:sz w:val="22"/>
                <w:szCs w:val="22"/>
              </w:rPr>
              <w:t>3.</w:t>
            </w:r>
            <w:r w:rsidRPr="00C13435">
              <w:rPr>
                <w:rFonts w:asciiTheme="minorHAnsi" w:hAnsiTheme="minorHAnsi" w:cstheme="minorHAnsi"/>
                <w:sz w:val="22"/>
                <w:szCs w:val="22"/>
              </w:rPr>
              <w:t xml:space="preserve"> Clipping report - media monitoring and Final report on delivery of services, which will include copies of published articles and recording of guest appearances and media attendance sheets (for all events).</w:t>
            </w:r>
          </w:p>
        </w:tc>
        <w:tc>
          <w:tcPr>
            <w:tcW w:w="1608" w:type="dxa"/>
            <w:tcBorders>
              <w:top w:val="nil"/>
              <w:left w:val="nil"/>
              <w:bottom w:val="dotted" w:sz="4" w:space="0" w:color="auto"/>
              <w:right w:val="dotted" w:sz="4" w:space="0" w:color="auto"/>
            </w:tcBorders>
            <w:shd w:val="clear" w:color="auto" w:fill="auto"/>
            <w:vAlign w:val="center"/>
          </w:tcPr>
          <w:p w14:paraId="29E8F5FD" w14:textId="6DFD09FC" w:rsidR="00325914" w:rsidRPr="00C13435" w:rsidRDefault="00325914" w:rsidP="00325914">
            <w:pPr>
              <w:rPr>
                <w:rFonts w:asciiTheme="minorHAnsi" w:hAnsiTheme="minorHAnsi" w:cstheme="minorHAnsi"/>
                <w:color w:val="000000"/>
                <w:sz w:val="18"/>
                <w:szCs w:val="18"/>
              </w:rPr>
            </w:pPr>
          </w:p>
        </w:tc>
      </w:tr>
      <w:tr w:rsidR="00325914" w:rsidRPr="00C13435" w14:paraId="223F4217" w14:textId="77777777" w:rsidTr="00EE30E3">
        <w:trPr>
          <w:trHeight w:val="62"/>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3AADAC15" w14:textId="77777777" w:rsidR="00325914" w:rsidRPr="00C13435" w:rsidRDefault="00325914" w:rsidP="00325914">
            <w:pPr>
              <w:jc w:val="cente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33AF7480" w14:textId="77777777"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6D15284A" w14:textId="4E1890E3" w:rsidR="00325914" w:rsidRPr="00C13435" w:rsidRDefault="00325914" w:rsidP="00086D83">
            <w:pPr>
              <w:spacing w:line="276" w:lineRule="auto"/>
              <w:rPr>
                <w:rFonts w:asciiTheme="minorHAnsi" w:hAnsiTheme="minorHAnsi" w:cstheme="minorHAnsi"/>
                <w:color w:val="000000"/>
                <w:sz w:val="22"/>
                <w:szCs w:val="22"/>
              </w:rPr>
            </w:pPr>
          </w:p>
        </w:tc>
        <w:tc>
          <w:tcPr>
            <w:tcW w:w="1608" w:type="dxa"/>
            <w:tcBorders>
              <w:top w:val="nil"/>
              <w:left w:val="nil"/>
              <w:bottom w:val="dotted" w:sz="4" w:space="0" w:color="auto"/>
              <w:right w:val="dotted" w:sz="4" w:space="0" w:color="auto"/>
            </w:tcBorders>
            <w:shd w:val="clear" w:color="auto" w:fill="auto"/>
            <w:vAlign w:val="center"/>
          </w:tcPr>
          <w:p w14:paraId="5FB79E42" w14:textId="1F74FA97" w:rsidR="00325914" w:rsidRPr="00C13435" w:rsidRDefault="00325914" w:rsidP="00325914">
            <w:pPr>
              <w:rPr>
                <w:rFonts w:asciiTheme="minorHAnsi" w:hAnsiTheme="minorHAnsi" w:cstheme="minorHAnsi"/>
                <w:color w:val="000000"/>
                <w:sz w:val="18"/>
                <w:szCs w:val="18"/>
              </w:rPr>
            </w:pPr>
          </w:p>
        </w:tc>
      </w:tr>
      <w:tr w:rsidR="00325914" w:rsidRPr="00C13435" w14:paraId="7E72F5A2" w14:textId="77777777" w:rsidTr="00EE30E3">
        <w:trPr>
          <w:trHeight w:val="560"/>
          <w:jc w:val="center"/>
        </w:trPr>
        <w:tc>
          <w:tcPr>
            <w:tcW w:w="1375" w:type="dxa"/>
            <w:tcBorders>
              <w:top w:val="nil"/>
              <w:left w:val="dotted" w:sz="4" w:space="0" w:color="auto"/>
              <w:bottom w:val="dotted" w:sz="4" w:space="0" w:color="auto"/>
              <w:right w:val="dotted" w:sz="4" w:space="0" w:color="auto"/>
            </w:tcBorders>
            <w:shd w:val="clear" w:color="auto" w:fill="auto"/>
            <w:vAlign w:val="center"/>
          </w:tcPr>
          <w:p w14:paraId="309D4423" w14:textId="095FF2F4" w:rsidR="00325914" w:rsidRPr="00C13435" w:rsidRDefault="00325914" w:rsidP="00325914">
            <w:pPr>
              <w:jc w:val="center"/>
              <w:rPr>
                <w:rFonts w:asciiTheme="minorHAnsi" w:hAnsiTheme="minorHAnsi" w:cstheme="minorHAnsi"/>
                <w:color w:val="000000"/>
                <w:sz w:val="22"/>
                <w:szCs w:val="22"/>
              </w:rPr>
            </w:pPr>
          </w:p>
        </w:tc>
        <w:tc>
          <w:tcPr>
            <w:tcW w:w="4740" w:type="dxa"/>
            <w:tcBorders>
              <w:top w:val="nil"/>
              <w:left w:val="nil"/>
              <w:bottom w:val="dotted" w:sz="4" w:space="0" w:color="auto"/>
              <w:right w:val="dotted" w:sz="4" w:space="0" w:color="auto"/>
            </w:tcBorders>
            <w:shd w:val="clear" w:color="auto" w:fill="auto"/>
            <w:vAlign w:val="center"/>
          </w:tcPr>
          <w:p w14:paraId="1C4BB328" w14:textId="77777777" w:rsidR="00325914" w:rsidRPr="00C13435" w:rsidRDefault="00325914" w:rsidP="00325914">
            <w:pPr>
              <w:rPr>
                <w:rFonts w:asciiTheme="minorHAnsi" w:hAnsiTheme="minorHAnsi" w:cstheme="minorHAnsi"/>
                <w:color w:val="FF0000"/>
                <w:sz w:val="22"/>
                <w:szCs w:val="22"/>
              </w:rPr>
            </w:pPr>
          </w:p>
        </w:tc>
        <w:tc>
          <w:tcPr>
            <w:tcW w:w="3378" w:type="dxa"/>
            <w:tcBorders>
              <w:top w:val="nil"/>
              <w:left w:val="nil"/>
              <w:bottom w:val="dotted" w:sz="4" w:space="0" w:color="auto"/>
              <w:right w:val="dotted" w:sz="4" w:space="0" w:color="auto"/>
            </w:tcBorders>
            <w:shd w:val="clear" w:color="auto" w:fill="auto"/>
            <w:vAlign w:val="center"/>
          </w:tcPr>
          <w:p w14:paraId="53DCBB0E" w14:textId="77777777" w:rsidR="00325914" w:rsidRPr="00C13435" w:rsidRDefault="00325914" w:rsidP="00325914">
            <w:pPr>
              <w:rPr>
                <w:rFonts w:asciiTheme="minorHAnsi" w:hAnsiTheme="minorHAnsi" w:cstheme="minorHAnsi"/>
                <w:b/>
                <w:bCs/>
                <w:color w:val="000000"/>
                <w:sz w:val="22"/>
                <w:szCs w:val="22"/>
              </w:rPr>
            </w:pPr>
            <w:r w:rsidRPr="00C13435">
              <w:rPr>
                <w:rFonts w:asciiTheme="minorHAnsi" w:hAnsiTheme="minorHAnsi" w:cstheme="minorHAnsi"/>
                <w:b/>
                <w:bCs/>
                <w:color w:val="000000"/>
                <w:sz w:val="22"/>
                <w:szCs w:val="22"/>
              </w:rPr>
              <w:t>Copywriting/editing</w:t>
            </w:r>
          </w:p>
          <w:p w14:paraId="5600D795" w14:textId="77777777" w:rsidR="00325914" w:rsidRPr="00C13435" w:rsidRDefault="00325914" w:rsidP="00325914">
            <w:pPr>
              <w:ind w:left="1440"/>
              <w:jc w:val="both"/>
              <w:rPr>
                <w:rFonts w:asciiTheme="minorHAnsi" w:hAnsiTheme="minorHAnsi" w:cstheme="minorHAnsi"/>
                <w:color w:val="000000"/>
                <w:spacing w:val="-3"/>
                <w:sz w:val="22"/>
                <w:szCs w:val="22"/>
                <w:lang w:val="en-GB"/>
              </w:rPr>
            </w:pPr>
            <w:r w:rsidRPr="00C13435">
              <w:rPr>
                <w:rFonts w:asciiTheme="minorHAnsi" w:hAnsiTheme="minorHAnsi" w:cstheme="minorHAnsi"/>
                <w:b/>
                <w:i/>
                <w:color w:val="000000"/>
                <w:spacing w:val="-3"/>
                <w:sz w:val="22"/>
                <w:szCs w:val="22"/>
                <w:lang w:val="en-GB"/>
              </w:rPr>
              <w:t>Notes</w:t>
            </w:r>
            <w:r w:rsidRPr="00C13435">
              <w:rPr>
                <w:rFonts w:asciiTheme="minorHAnsi" w:hAnsiTheme="minorHAnsi" w:cstheme="minorHAnsi"/>
                <w:color w:val="000000"/>
                <w:spacing w:val="-3"/>
                <w:sz w:val="22"/>
                <w:szCs w:val="22"/>
                <w:lang w:val="en-GB"/>
              </w:rPr>
              <w:t xml:space="preserve">: </w:t>
            </w:r>
          </w:p>
          <w:p w14:paraId="795B649D" w14:textId="1533F273" w:rsidR="00325914" w:rsidRPr="00C13435" w:rsidRDefault="00325914" w:rsidP="00325914">
            <w:pPr>
              <w:jc w:val="both"/>
              <w:rPr>
                <w:rFonts w:asciiTheme="minorHAnsi" w:hAnsiTheme="minorHAnsi" w:cstheme="minorHAnsi"/>
                <w:color w:val="000000"/>
                <w:spacing w:val="-3"/>
                <w:sz w:val="22"/>
                <w:szCs w:val="22"/>
                <w:lang w:val="en-GB"/>
              </w:rPr>
            </w:pPr>
            <w:r w:rsidRPr="00C13435">
              <w:rPr>
                <w:rFonts w:asciiTheme="minorHAnsi" w:hAnsiTheme="minorHAnsi" w:cstheme="minorHAnsi"/>
                <w:color w:val="000000"/>
                <w:spacing w:val="-3"/>
                <w:sz w:val="22"/>
                <w:szCs w:val="22"/>
                <w:lang w:val="en-GB"/>
              </w:rPr>
              <w:t>1. Copywriting/editing of interviews, articles and op-eds will be conducted by the Service Provider to ensure meeting standards of each newspaper/web portal.</w:t>
            </w:r>
          </w:p>
          <w:p w14:paraId="1F24C11A" w14:textId="3E5716C9" w:rsidR="00325914" w:rsidRPr="00EE30E3" w:rsidRDefault="00325914" w:rsidP="00EE30E3">
            <w:pPr>
              <w:jc w:val="both"/>
              <w:rPr>
                <w:rFonts w:asciiTheme="minorHAnsi" w:hAnsiTheme="minorHAnsi" w:cstheme="minorHAnsi"/>
                <w:color w:val="000000"/>
                <w:spacing w:val="-3"/>
                <w:sz w:val="22"/>
                <w:szCs w:val="22"/>
                <w:lang w:val="en-GB"/>
              </w:rPr>
            </w:pPr>
            <w:r w:rsidRPr="00C13435">
              <w:rPr>
                <w:rFonts w:asciiTheme="minorHAnsi" w:hAnsiTheme="minorHAnsi" w:cstheme="minorHAnsi"/>
                <w:color w:val="000000"/>
                <w:spacing w:val="-3"/>
                <w:sz w:val="22"/>
                <w:szCs w:val="22"/>
                <w:lang w:val="en-GB"/>
              </w:rPr>
              <w:t>2. Service provider is expected to provide list of media in which Items a) through d) of Task 4.2 will be published/broadcasted.</w:t>
            </w:r>
          </w:p>
        </w:tc>
        <w:tc>
          <w:tcPr>
            <w:tcW w:w="1608" w:type="dxa"/>
            <w:tcBorders>
              <w:top w:val="nil"/>
              <w:left w:val="nil"/>
              <w:bottom w:val="dotted" w:sz="4" w:space="0" w:color="auto"/>
              <w:right w:val="dotted" w:sz="4" w:space="0" w:color="auto"/>
            </w:tcBorders>
            <w:shd w:val="clear" w:color="auto" w:fill="auto"/>
            <w:vAlign w:val="center"/>
          </w:tcPr>
          <w:p w14:paraId="6010C56E" w14:textId="65BE3803" w:rsidR="00325914" w:rsidRPr="00C13435" w:rsidRDefault="00325914" w:rsidP="00325914">
            <w:pPr>
              <w:rPr>
                <w:rFonts w:asciiTheme="minorHAnsi" w:hAnsiTheme="minorHAnsi" w:cstheme="minorHAnsi"/>
                <w:color w:val="000000"/>
                <w:sz w:val="18"/>
                <w:szCs w:val="18"/>
              </w:rPr>
            </w:pPr>
          </w:p>
        </w:tc>
      </w:tr>
    </w:tbl>
    <w:p w14:paraId="5C1771A3" w14:textId="77777777" w:rsidR="00C6164B" w:rsidRPr="00C13435" w:rsidRDefault="00C6164B" w:rsidP="006129E4">
      <w:pPr>
        <w:ind w:left="7920"/>
        <w:jc w:val="both"/>
        <w:rPr>
          <w:rFonts w:asciiTheme="minorHAnsi" w:hAnsiTheme="minorHAnsi" w:cstheme="minorHAnsi"/>
          <w:b/>
          <w:sz w:val="22"/>
          <w:szCs w:val="22"/>
        </w:rPr>
      </w:pPr>
    </w:p>
    <w:p w14:paraId="70341E00" w14:textId="77777777" w:rsidR="00C6164B" w:rsidRPr="00C13435" w:rsidRDefault="00C6164B" w:rsidP="006129E4">
      <w:pPr>
        <w:ind w:left="7920"/>
        <w:jc w:val="both"/>
        <w:rPr>
          <w:rFonts w:asciiTheme="minorHAnsi" w:hAnsiTheme="minorHAnsi" w:cstheme="minorHAnsi"/>
          <w:b/>
          <w:sz w:val="22"/>
          <w:szCs w:val="22"/>
        </w:rPr>
      </w:pPr>
    </w:p>
    <w:p w14:paraId="4EF0EC77" w14:textId="77777777" w:rsidR="00C6164B" w:rsidRPr="00C13435" w:rsidRDefault="00C6164B" w:rsidP="006129E4">
      <w:pPr>
        <w:ind w:left="7920"/>
        <w:jc w:val="both"/>
        <w:rPr>
          <w:rFonts w:asciiTheme="minorHAnsi" w:hAnsiTheme="minorHAnsi" w:cstheme="minorHAnsi"/>
          <w:b/>
          <w:sz w:val="22"/>
          <w:szCs w:val="22"/>
        </w:rPr>
      </w:pPr>
    </w:p>
    <w:p w14:paraId="5B95E82F" w14:textId="7B9AAE96" w:rsidR="00643A6E" w:rsidRPr="00C13435" w:rsidRDefault="006129E4" w:rsidP="006129E4">
      <w:pPr>
        <w:ind w:left="7920"/>
        <w:jc w:val="both"/>
        <w:rPr>
          <w:rFonts w:asciiTheme="minorHAnsi" w:hAnsiTheme="minorHAnsi" w:cstheme="minorHAnsi"/>
          <w:i/>
          <w:iCs/>
          <w:snapToGrid w:val="0"/>
          <w:sz w:val="22"/>
          <w:szCs w:val="22"/>
        </w:rPr>
      </w:pPr>
      <w:r w:rsidRPr="00C13435">
        <w:rPr>
          <w:rFonts w:asciiTheme="minorHAnsi" w:hAnsiTheme="minorHAnsi" w:cstheme="minorHAnsi"/>
          <w:b/>
          <w:sz w:val="22"/>
          <w:szCs w:val="22"/>
        </w:rPr>
        <w:lastRenderedPageBreak/>
        <w:t xml:space="preserve">           </w:t>
      </w:r>
      <w:r w:rsidR="00643A6E" w:rsidRPr="00C13435">
        <w:rPr>
          <w:rFonts w:asciiTheme="minorHAnsi" w:hAnsiTheme="minorHAnsi" w:cstheme="minorHAnsi"/>
          <w:b/>
          <w:sz w:val="22"/>
          <w:szCs w:val="22"/>
        </w:rPr>
        <w:t>Annex 2</w:t>
      </w:r>
    </w:p>
    <w:p w14:paraId="465DFEA9" w14:textId="23D9D3C5" w:rsidR="00643A6E" w:rsidRPr="00C13435" w:rsidRDefault="00643A6E" w:rsidP="00643A6E">
      <w:pPr>
        <w:jc w:val="center"/>
        <w:rPr>
          <w:rFonts w:asciiTheme="minorHAnsi" w:hAnsiTheme="minorHAnsi" w:cstheme="minorHAnsi"/>
          <w:b/>
          <w:sz w:val="28"/>
          <w:szCs w:val="28"/>
        </w:rPr>
      </w:pPr>
      <w:r w:rsidRPr="00C13435">
        <w:rPr>
          <w:rFonts w:asciiTheme="minorHAnsi" w:hAnsiTheme="minorHAnsi" w:cstheme="minorHAnsi"/>
          <w:b/>
          <w:sz w:val="28"/>
          <w:szCs w:val="28"/>
        </w:rPr>
        <w:t xml:space="preserve">FORM FOR SUBMITTING </w:t>
      </w:r>
      <w:proofErr w:type="gramStart"/>
      <w:r w:rsidRPr="00C13435">
        <w:rPr>
          <w:rFonts w:asciiTheme="minorHAnsi" w:hAnsiTheme="minorHAnsi" w:cstheme="minorHAnsi"/>
          <w:b/>
          <w:sz w:val="28"/>
          <w:szCs w:val="28"/>
        </w:rPr>
        <w:t>SUPPLIER’S  QUOTATION</w:t>
      </w:r>
      <w:proofErr w:type="gramEnd"/>
    </w:p>
    <w:p w14:paraId="0A3FB564" w14:textId="4AB4E18E" w:rsidR="00643A6E" w:rsidRPr="00C13435" w:rsidRDefault="00643A6E" w:rsidP="00643A6E">
      <w:pPr>
        <w:jc w:val="center"/>
        <w:rPr>
          <w:rFonts w:asciiTheme="minorHAnsi" w:hAnsiTheme="minorHAnsi" w:cstheme="minorHAnsi"/>
          <w:b/>
          <w:i/>
          <w:sz w:val="22"/>
          <w:szCs w:val="22"/>
        </w:rPr>
      </w:pPr>
      <w:r w:rsidRPr="00C13435">
        <w:rPr>
          <w:rFonts w:asciiTheme="minorHAnsi" w:hAnsiTheme="minorHAnsi" w:cstheme="minorHAnsi"/>
          <w:b/>
          <w:i/>
          <w:sz w:val="22"/>
          <w:szCs w:val="22"/>
        </w:rPr>
        <w:t>(This Form must be submitted only using the Supplier’s Official Letterhead/Stationery)</w:t>
      </w:r>
    </w:p>
    <w:p w14:paraId="6CB5BEAA" w14:textId="77777777" w:rsidR="00643A6E" w:rsidRPr="00C13435" w:rsidRDefault="00643A6E" w:rsidP="00643A6E">
      <w:pPr>
        <w:jc w:val="center"/>
        <w:rPr>
          <w:rFonts w:asciiTheme="minorHAnsi" w:hAnsiTheme="minorHAnsi" w:cstheme="minorHAnsi"/>
          <w:b/>
          <w:sz w:val="22"/>
          <w:szCs w:val="22"/>
        </w:rPr>
      </w:pPr>
    </w:p>
    <w:p w14:paraId="6B65B97A" w14:textId="356634CC" w:rsidR="00643A6E" w:rsidRPr="00C13435" w:rsidRDefault="00643A6E" w:rsidP="00643A6E">
      <w:pPr>
        <w:spacing w:before="120"/>
        <w:ind w:right="630" w:firstLine="720"/>
        <w:jc w:val="both"/>
        <w:rPr>
          <w:rFonts w:asciiTheme="minorHAnsi" w:hAnsiTheme="minorHAnsi" w:cstheme="minorHAnsi"/>
          <w:snapToGrid w:val="0"/>
          <w:sz w:val="22"/>
          <w:szCs w:val="22"/>
        </w:rPr>
      </w:pPr>
      <w:r w:rsidRPr="00C13435">
        <w:rPr>
          <w:rFonts w:asciiTheme="minorHAnsi" w:hAnsiTheme="minorHAnsi" w:cstheme="minorHAnsi"/>
          <w:snapToGrid w:val="0"/>
          <w:sz w:val="22"/>
          <w:szCs w:val="22"/>
        </w:rPr>
        <w:t xml:space="preserve">We, the undersigned, hereby accept in full the UNDP General Terms and Conditions, and hereby offer to </w:t>
      </w:r>
      <w:r w:rsidR="00262953" w:rsidRPr="00C13435">
        <w:rPr>
          <w:rFonts w:asciiTheme="minorHAnsi" w:hAnsiTheme="minorHAnsi" w:cstheme="minorHAnsi"/>
          <w:snapToGrid w:val="0"/>
          <w:sz w:val="22"/>
          <w:szCs w:val="22"/>
        </w:rPr>
        <w:t>provide services</w:t>
      </w:r>
      <w:r w:rsidRPr="00C13435">
        <w:rPr>
          <w:rFonts w:asciiTheme="minorHAnsi" w:hAnsiTheme="minorHAnsi" w:cstheme="minorHAnsi"/>
          <w:snapToGrid w:val="0"/>
          <w:sz w:val="22"/>
          <w:szCs w:val="22"/>
        </w:rPr>
        <w:t xml:space="preserve"> listed below in conformity with the </w:t>
      </w:r>
      <w:r w:rsidR="00CF53D9" w:rsidRPr="00C13435">
        <w:rPr>
          <w:rFonts w:asciiTheme="minorHAnsi" w:hAnsiTheme="minorHAnsi" w:cstheme="minorHAnsi"/>
          <w:snapToGrid w:val="0"/>
          <w:sz w:val="22"/>
          <w:szCs w:val="22"/>
        </w:rPr>
        <w:t>Terms of Reference</w:t>
      </w:r>
      <w:r w:rsidRPr="00C13435">
        <w:rPr>
          <w:rFonts w:asciiTheme="minorHAnsi" w:hAnsiTheme="minorHAnsi" w:cstheme="minorHAnsi"/>
          <w:snapToGrid w:val="0"/>
          <w:sz w:val="22"/>
          <w:szCs w:val="22"/>
        </w:rPr>
        <w:t xml:space="preserve"> and requirements of UNDP as per RFQ Reference No. </w:t>
      </w:r>
      <w:r w:rsidR="005C7EE0" w:rsidRPr="00C13435">
        <w:rPr>
          <w:rFonts w:asciiTheme="minorHAnsi" w:hAnsiTheme="minorHAnsi" w:cstheme="minorHAnsi"/>
          <w:b/>
          <w:color w:val="FF0000"/>
          <w:sz w:val="22"/>
          <w:szCs w:val="22"/>
        </w:rPr>
        <w:t>RFQ BIH-</w:t>
      </w:r>
      <w:r w:rsidR="00B77F21" w:rsidRPr="00C13435">
        <w:rPr>
          <w:rFonts w:asciiTheme="minorHAnsi" w:hAnsiTheme="minorHAnsi" w:cstheme="minorHAnsi"/>
          <w:b/>
          <w:color w:val="FF0000"/>
          <w:sz w:val="22"/>
          <w:szCs w:val="22"/>
        </w:rPr>
        <w:t>0</w:t>
      </w:r>
      <w:r w:rsidR="00EE30E3">
        <w:rPr>
          <w:rFonts w:asciiTheme="minorHAnsi" w:hAnsiTheme="minorHAnsi" w:cstheme="minorHAnsi"/>
          <w:b/>
          <w:color w:val="FF0000"/>
          <w:sz w:val="22"/>
          <w:szCs w:val="22"/>
        </w:rPr>
        <w:t>85-20</w:t>
      </w:r>
      <w:r w:rsidRPr="00C13435">
        <w:rPr>
          <w:rFonts w:asciiTheme="minorHAnsi" w:hAnsiTheme="minorHAnsi" w:cstheme="minorHAnsi"/>
          <w:snapToGrid w:val="0"/>
          <w:sz w:val="22"/>
          <w:szCs w:val="22"/>
        </w:rPr>
        <w:t>:</w:t>
      </w:r>
    </w:p>
    <w:p w14:paraId="0F3CA187" w14:textId="77777777" w:rsidR="00B77F21" w:rsidRPr="00C13435" w:rsidRDefault="00B77F21" w:rsidP="00B77F21">
      <w:pPr>
        <w:ind w:left="990" w:right="630" w:hanging="990"/>
        <w:jc w:val="center"/>
        <w:rPr>
          <w:rFonts w:asciiTheme="minorHAnsi" w:hAnsiTheme="minorHAnsi" w:cstheme="minorHAnsi"/>
          <w:b/>
          <w:snapToGrid w:val="0"/>
          <w:sz w:val="22"/>
          <w:szCs w:val="22"/>
          <w:u w:val="single"/>
        </w:rPr>
      </w:pPr>
    </w:p>
    <w:p w14:paraId="240D648D" w14:textId="26A546B8" w:rsidR="00B77F21" w:rsidRPr="00C13435" w:rsidRDefault="00B77F21" w:rsidP="00B77F21">
      <w:pPr>
        <w:ind w:left="990" w:right="630" w:hanging="990"/>
        <w:jc w:val="both"/>
        <w:rPr>
          <w:rFonts w:asciiTheme="minorHAnsi" w:hAnsiTheme="minorHAnsi" w:cstheme="minorHAnsi"/>
          <w:b/>
          <w:snapToGrid w:val="0"/>
          <w:sz w:val="22"/>
          <w:szCs w:val="22"/>
          <w:u w:val="single"/>
        </w:rPr>
      </w:pPr>
      <w:r w:rsidRPr="00C13435">
        <w:rPr>
          <w:rFonts w:asciiTheme="minorHAnsi" w:hAnsiTheme="minorHAnsi" w:cstheme="minorHAnsi"/>
          <w:b/>
          <w:snapToGrid w:val="0"/>
          <w:sz w:val="22"/>
          <w:szCs w:val="22"/>
          <w:u w:val="single"/>
        </w:rPr>
        <w:t xml:space="preserve">TABLE </w:t>
      </w:r>
      <w:proofErr w:type="gramStart"/>
      <w:r w:rsidRPr="00C13435">
        <w:rPr>
          <w:rFonts w:asciiTheme="minorHAnsi" w:hAnsiTheme="minorHAnsi" w:cstheme="minorHAnsi"/>
          <w:b/>
          <w:snapToGrid w:val="0"/>
          <w:sz w:val="22"/>
          <w:szCs w:val="22"/>
          <w:u w:val="single"/>
        </w:rPr>
        <w:t>1 :</w:t>
      </w:r>
      <w:proofErr w:type="gramEnd"/>
      <w:r w:rsidRPr="00C13435">
        <w:rPr>
          <w:rFonts w:asciiTheme="minorHAnsi" w:hAnsiTheme="minorHAnsi" w:cstheme="minorHAnsi"/>
          <w:b/>
          <w:snapToGrid w:val="0"/>
          <w:sz w:val="22"/>
          <w:szCs w:val="22"/>
          <w:u w:val="single"/>
        </w:rPr>
        <w:t xml:space="preserve"> Cost Breakdown per Deliverable</w:t>
      </w:r>
      <w:r w:rsidR="00686B4D" w:rsidRPr="00C13435">
        <w:rPr>
          <w:rFonts w:asciiTheme="minorHAnsi" w:hAnsiTheme="minorHAnsi" w:cstheme="minorHAnsi"/>
          <w:b/>
          <w:snapToGrid w:val="0"/>
          <w:sz w:val="22"/>
          <w:szCs w:val="22"/>
          <w:u w:val="single"/>
        </w:rPr>
        <w:t xml:space="preserve"> [This is only an Example]</w:t>
      </w:r>
      <w:r w:rsidRPr="00C13435">
        <w:rPr>
          <w:rFonts w:asciiTheme="minorHAnsi" w:hAnsiTheme="minorHAnsi" w:cstheme="minorHAnsi"/>
          <w:b/>
          <w:snapToGrid w:val="0"/>
          <w:sz w:val="22"/>
          <w:szCs w:val="22"/>
          <w:u w:val="single"/>
        </w:rPr>
        <w:t>*</w:t>
      </w:r>
    </w:p>
    <w:p w14:paraId="30D74B04" w14:textId="77777777" w:rsidR="00B77F21" w:rsidRPr="00C13435" w:rsidRDefault="00B77F21" w:rsidP="00B77F21">
      <w:pPr>
        <w:ind w:right="630"/>
        <w:jc w:val="both"/>
        <w:rPr>
          <w:rFonts w:asciiTheme="minorHAnsi" w:hAnsiTheme="minorHAnsi" w:cstheme="minorHAns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5973"/>
        <w:gridCol w:w="2618"/>
      </w:tblGrid>
      <w:tr w:rsidR="00B77F21" w:rsidRPr="00C13435" w14:paraId="3E063878" w14:textId="77777777" w:rsidTr="00B77F21">
        <w:trPr>
          <w:trHeight w:val="421"/>
        </w:trPr>
        <w:tc>
          <w:tcPr>
            <w:tcW w:w="406" w:type="pct"/>
            <w:tcBorders>
              <w:top w:val="single" w:sz="4" w:space="0" w:color="000000"/>
              <w:left w:val="single" w:sz="4" w:space="0" w:color="000000"/>
              <w:bottom w:val="single" w:sz="4" w:space="0" w:color="000000"/>
              <w:right w:val="single" w:sz="4" w:space="0" w:color="000000"/>
            </w:tcBorders>
          </w:tcPr>
          <w:p w14:paraId="4E65B178" w14:textId="77777777" w:rsidR="00B77F21" w:rsidRPr="00C13435" w:rsidRDefault="00B77F21">
            <w:pPr>
              <w:spacing w:line="276" w:lineRule="auto"/>
              <w:jc w:val="center"/>
              <w:rPr>
                <w:rFonts w:asciiTheme="minorHAnsi" w:eastAsia="Calibri" w:hAnsiTheme="minorHAnsi" w:cstheme="minorHAnsi"/>
                <w:b/>
                <w:snapToGrid w:val="0"/>
                <w:lang w:val="en-GB"/>
              </w:rPr>
            </w:pPr>
          </w:p>
        </w:tc>
        <w:tc>
          <w:tcPr>
            <w:tcW w:w="3194" w:type="pct"/>
            <w:tcBorders>
              <w:top w:val="single" w:sz="4" w:space="0" w:color="000000"/>
              <w:left w:val="single" w:sz="4" w:space="0" w:color="000000"/>
              <w:bottom w:val="single" w:sz="4" w:space="0" w:color="000000"/>
              <w:right w:val="single" w:sz="4" w:space="0" w:color="000000"/>
            </w:tcBorders>
            <w:hideMark/>
          </w:tcPr>
          <w:p w14:paraId="2E561A58"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Deliverables</w:t>
            </w:r>
          </w:p>
          <w:p w14:paraId="383D5BF7"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i/>
                <w:iCs/>
                <w:snapToGrid w:val="0"/>
                <w:lang w:val="en-GB"/>
              </w:rPr>
              <w:t>[list them as referred to in the RFP]</w:t>
            </w:r>
          </w:p>
        </w:tc>
        <w:tc>
          <w:tcPr>
            <w:tcW w:w="1400" w:type="pct"/>
            <w:tcBorders>
              <w:top w:val="single" w:sz="4" w:space="0" w:color="000000"/>
              <w:left w:val="single" w:sz="4" w:space="0" w:color="000000"/>
              <w:bottom w:val="single" w:sz="4" w:space="0" w:color="000000"/>
              <w:right w:val="single" w:sz="4" w:space="0" w:color="000000"/>
            </w:tcBorders>
            <w:hideMark/>
          </w:tcPr>
          <w:p w14:paraId="24FDDCD6"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Price</w:t>
            </w:r>
          </w:p>
          <w:p w14:paraId="3A0DC9DF" w14:textId="77777777" w:rsidR="00B77F21" w:rsidRPr="00C13435" w:rsidRDefault="00B77F21">
            <w:pPr>
              <w:spacing w:line="276" w:lineRule="auto"/>
              <w:jc w:val="center"/>
              <w:rPr>
                <w:rFonts w:asciiTheme="minorHAnsi" w:eastAsia="Calibri" w:hAnsiTheme="minorHAnsi" w:cstheme="minorHAnsi"/>
                <w:b/>
                <w:i/>
                <w:snapToGrid w:val="0"/>
                <w:lang w:val="en-GB"/>
              </w:rPr>
            </w:pPr>
            <w:r w:rsidRPr="00C13435">
              <w:rPr>
                <w:rFonts w:asciiTheme="minorHAnsi" w:eastAsia="Calibri" w:hAnsiTheme="minorHAnsi" w:cstheme="minorHAnsi"/>
                <w:b/>
                <w:i/>
                <w:snapToGrid w:val="0"/>
                <w:lang w:val="en-GB"/>
              </w:rPr>
              <w:t>(Lump Sum, All Inclusive)</w:t>
            </w:r>
          </w:p>
        </w:tc>
      </w:tr>
      <w:tr w:rsidR="00B77F21" w:rsidRPr="00C13435" w14:paraId="61AA2211" w14:textId="77777777" w:rsidTr="00B77F21">
        <w:trPr>
          <w:trHeight w:val="185"/>
        </w:trPr>
        <w:tc>
          <w:tcPr>
            <w:tcW w:w="4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B11FE0" w14:textId="77777777" w:rsidR="00B77F21" w:rsidRPr="00C13435" w:rsidRDefault="00B77F21">
            <w:pPr>
              <w:spacing w:line="276" w:lineRule="auto"/>
              <w:jc w:val="center"/>
              <w:rPr>
                <w:rFonts w:asciiTheme="minorHAnsi" w:eastAsia="Calibri" w:hAnsiTheme="minorHAnsi" w:cstheme="minorHAnsi"/>
                <w:b/>
                <w:snapToGrid w:val="0"/>
                <w:lang w:val="en-GB"/>
              </w:rPr>
            </w:pPr>
            <w:bookmarkStart w:id="2" w:name="_Hlk4399038"/>
            <w:r w:rsidRPr="00C13435">
              <w:rPr>
                <w:rFonts w:asciiTheme="minorHAnsi" w:eastAsia="Calibri" w:hAnsiTheme="minorHAnsi" w:cstheme="minorHAnsi"/>
                <w:b/>
                <w:snapToGrid w:val="0"/>
                <w:lang w:val="en-GB"/>
              </w:rPr>
              <w:t>1</w:t>
            </w:r>
          </w:p>
        </w:tc>
        <w:tc>
          <w:tcPr>
            <w:tcW w:w="3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208468" w14:textId="6425207E" w:rsidR="00B77F21" w:rsidRPr="00C13435" w:rsidRDefault="004339B0">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TASK 1</w:t>
            </w:r>
          </w:p>
        </w:tc>
        <w:tc>
          <w:tcPr>
            <w:tcW w:w="1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844DD2" w14:textId="77777777" w:rsidR="00B77F21" w:rsidRPr="00C13435" w:rsidRDefault="00B77F21">
            <w:pPr>
              <w:spacing w:line="276" w:lineRule="auto"/>
              <w:jc w:val="center"/>
              <w:rPr>
                <w:rFonts w:asciiTheme="minorHAnsi" w:eastAsia="Calibri" w:hAnsiTheme="minorHAnsi" w:cstheme="minorHAnsi"/>
                <w:b/>
                <w:snapToGrid w:val="0"/>
                <w:lang w:val="en-GB"/>
              </w:rPr>
            </w:pPr>
          </w:p>
        </w:tc>
      </w:tr>
      <w:tr w:rsidR="00B77F21" w:rsidRPr="00C13435" w14:paraId="3CE8E56E"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56E9C988" w14:textId="77777777" w:rsidR="00B77F21" w:rsidRPr="00C13435" w:rsidRDefault="00B77F21">
            <w:pPr>
              <w:spacing w:line="276" w:lineRule="auto"/>
              <w:jc w:val="center"/>
              <w:rPr>
                <w:rFonts w:asciiTheme="minorHAnsi" w:eastAsia="Calibri" w:hAnsiTheme="minorHAnsi" w:cstheme="minorHAnsi"/>
                <w:snapToGrid w:val="0"/>
                <w:lang w:val="en-GB"/>
              </w:rPr>
            </w:pPr>
            <w:bookmarkStart w:id="3" w:name="_Hlk4399049"/>
            <w:bookmarkEnd w:id="2"/>
            <w:r w:rsidRPr="00C13435">
              <w:rPr>
                <w:rFonts w:asciiTheme="minorHAnsi" w:eastAsia="Calibri" w:hAnsiTheme="minorHAnsi" w:cstheme="minorHAnsi"/>
                <w:snapToGrid w:val="0"/>
                <w:lang w:val="en-GB"/>
              </w:rPr>
              <w:t>1.1</w:t>
            </w:r>
          </w:p>
        </w:tc>
        <w:tc>
          <w:tcPr>
            <w:tcW w:w="3194" w:type="pct"/>
            <w:tcBorders>
              <w:top w:val="single" w:sz="4" w:space="0" w:color="000000"/>
              <w:left w:val="single" w:sz="4" w:space="0" w:color="000000"/>
              <w:bottom w:val="single" w:sz="4" w:space="0" w:color="000000"/>
              <w:right w:val="single" w:sz="4" w:space="0" w:color="000000"/>
            </w:tcBorders>
          </w:tcPr>
          <w:p w14:paraId="61E53AB3" w14:textId="1A54FCF6" w:rsidR="00B77F21" w:rsidRPr="00C13435" w:rsidRDefault="00B77F21">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3209CC21"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0024F2F9"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4DB685D3" w14:textId="77777777" w:rsidR="00B77F21" w:rsidRPr="00C13435" w:rsidRDefault="00B77F21">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1.2</w:t>
            </w:r>
          </w:p>
        </w:tc>
        <w:tc>
          <w:tcPr>
            <w:tcW w:w="3194" w:type="pct"/>
            <w:tcBorders>
              <w:top w:val="single" w:sz="4" w:space="0" w:color="000000"/>
              <w:left w:val="single" w:sz="4" w:space="0" w:color="000000"/>
              <w:bottom w:val="single" w:sz="4" w:space="0" w:color="000000"/>
              <w:right w:val="single" w:sz="4" w:space="0" w:color="000000"/>
            </w:tcBorders>
          </w:tcPr>
          <w:p w14:paraId="6E38D9D3" w14:textId="49791B32" w:rsidR="00B77F21" w:rsidRPr="00C13435" w:rsidRDefault="00B77F21">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16095C41"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7B5E9E63"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2489E744" w14:textId="77777777" w:rsidR="00B77F21" w:rsidRPr="00C13435" w:rsidRDefault="00B77F21">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1.3</w:t>
            </w:r>
          </w:p>
        </w:tc>
        <w:tc>
          <w:tcPr>
            <w:tcW w:w="3194" w:type="pct"/>
            <w:tcBorders>
              <w:top w:val="single" w:sz="4" w:space="0" w:color="000000"/>
              <w:left w:val="single" w:sz="4" w:space="0" w:color="000000"/>
              <w:bottom w:val="single" w:sz="4" w:space="0" w:color="000000"/>
              <w:right w:val="single" w:sz="4" w:space="0" w:color="000000"/>
            </w:tcBorders>
          </w:tcPr>
          <w:p w14:paraId="5979E702" w14:textId="46151EFC" w:rsidR="00B77F21" w:rsidRPr="00C13435" w:rsidRDefault="00B77F21">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34A00EA5"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38FC368B"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77EF42FC" w14:textId="77777777" w:rsidR="00B77F21" w:rsidRPr="00C13435" w:rsidRDefault="00B77F21">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1.4</w:t>
            </w:r>
          </w:p>
        </w:tc>
        <w:tc>
          <w:tcPr>
            <w:tcW w:w="3194" w:type="pct"/>
            <w:tcBorders>
              <w:top w:val="single" w:sz="4" w:space="0" w:color="000000"/>
              <w:left w:val="single" w:sz="4" w:space="0" w:color="000000"/>
              <w:bottom w:val="single" w:sz="4" w:space="0" w:color="000000"/>
              <w:right w:val="single" w:sz="4" w:space="0" w:color="000000"/>
            </w:tcBorders>
          </w:tcPr>
          <w:p w14:paraId="30E9A3AD" w14:textId="0BFD40ED" w:rsidR="00B77F21" w:rsidRPr="00C13435" w:rsidRDefault="00B77F21">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0E38ED81" w14:textId="77777777" w:rsidR="00B77F21" w:rsidRPr="00C13435" w:rsidRDefault="00B77F21">
            <w:pPr>
              <w:spacing w:line="276" w:lineRule="auto"/>
              <w:rPr>
                <w:rFonts w:asciiTheme="minorHAnsi" w:eastAsia="Calibri" w:hAnsiTheme="minorHAnsi" w:cstheme="minorHAnsi"/>
                <w:snapToGrid w:val="0"/>
                <w:lang w:val="en-GB"/>
              </w:rPr>
            </w:pPr>
          </w:p>
        </w:tc>
      </w:tr>
      <w:bookmarkEnd w:id="3"/>
      <w:tr w:rsidR="00B77F21" w:rsidRPr="00C13435" w14:paraId="69C39D26"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3EC553AE" w14:textId="77777777" w:rsidR="00B77F21" w:rsidRPr="00C13435" w:rsidRDefault="00B77F21">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1.5</w:t>
            </w:r>
          </w:p>
        </w:tc>
        <w:tc>
          <w:tcPr>
            <w:tcW w:w="3194" w:type="pct"/>
            <w:tcBorders>
              <w:top w:val="single" w:sz="4" w:space="0" w:color="000000"/>
              <w:left w:val="single" w:sz="4" w:space="0" w:color="000000"/>
              <w:bottom w:val="single" w:sz="4" w:space="0" w:color="000000"/>
              <w:right w:val="single" w:sz="4" w:space="0" w:color="000000"/>
            </w:tcBorders>
          </w:tcPr>
          <w:p w14:paraId="3328043E" w14:textId="532692F7" w:rsidR="00B77F21" w:rsidRPr="00C13435" w:rsidRDefault="00B77F21">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213783AF" w14:textId="77777777" w:rsidR="00B77F21" w:rsidRPr="00C13435" w:rsidRDefault="00B77F21">
            <w:pPr>
              <w:spacing w:line="276" w:lineRule="auto"/>
              <w:rPr>
                <w:rFonts w:asciiTheme="minorHAnsi" w:eastAsia="Calibri" w:hAnsiTheme="minorHAnsi" w:cstheme="minorHAnsi"/>
                <w:snapToGrid w:val="0"/>
                <w:lang w:val="en-GB"/>
              </w:rPr>
            </w:pPr>
          </w:p>
        </w:tc>
      </w:tr>
      <w:tr w:rsidR="0036580A" w:rsidRPr="00C13435" w14:paraId="67570D99" w14:textId="77777777" w:rsidTr="00B77F21">
        <w:trPr>
          <w:trHeight w:val="205"/>
        </w:trPr>
        <w:tc>
          <w:tcPr>
            <w:tcW w:w="406" w:type="pct"/>
            <w:tcBorders>
              <w:top w:val="single" w:sz="4" w:space="0" w:color="000000"/>
              <w:left w:val="single" w:sz="4" w:space="0" w:color="000000"/>
              <w:bottom w:val="single" w:sz="4" w:space="0" w:color="000000"/>
              <w:right w:val="single" w:sz="4" w:space="0" w:color="000000"/>
            </w:tcBorders>
          </w:tcPr>
          <w:p w14:paraId="5D0E98B5" w14:textId="11E50E45" w:rsidR="0036580A" w:rsidRPr="00C13435" w:rsidRDefault="0036580A">
            <w:pPr>
              <w:spacing w:line="276" w:lineRule="auto"/>
              <w:jc w:val="center"/>
              <w:rPr>
                <w:rFonts w:asciiTheme="minorHAnsi" w:eastAsia="Calibri" w:hAnsiTheme="minorHAnsi" w:cstheme="minorHAnsi"/>
                <w:snapToGrid w:val="0"/>
                <w:lang w:val="en-GB"/>
              </w:rPr>
            </w:pPr>
            <w:bookmarkStart w:id="4" w:name="_Hlk4399197"/>
            <w:r w:rsidRPr="00C13435">
              <w:rPr>
                <w:rFonts w:asciiTheme="minorHAnsi" w:eastAsia="Calibri" w:hAnsiTheme="minorHAnsi" w:cstheme="minorHAnsi"/>
                <w:snapToGrid w:val="0"/>
                <w:lang w:val="en-GB"/>
              </w:rPr>
              <w:t>…</w:t>
            </w:r>
          </w:p>
        </w:tc>
        <w:tc>
          <w:tcPr>
            <w:tcW w:w="3194" w:type="pct"/>
            <w:tcBorders>
              <w:top w:val="single" w:sz="4" w:space="0" w:color="000000"/>
              <w:left w:val="single" w:sz="4" w:space="0" w:color="000000"/>
              <w:bottom w:val="single" w:sz="4" w:space="0" w:color="000000"/>
              <w:right w:val="single" w:sz="4" w:space="0" w:color="000000"/>
            </w:tcBorders>
          </w:tcPr>
          <w:p w14:paraId="140541C8" w14:textId="77777777" w:rsidR="0036580A" w:rsidRPr="00C13435" w:rsidRDefault="0036580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28B949F5" w14:textId="77777777" w:rsidR="0036580A" w:rsidRPr="00C13435" w:rsidRDefault="0036580A">
            <w:pPr>
              <w:spacing w:line="276" w:lineRule="auto"/>
              <w:rPr>
                <w:rFonts w:asciiTheme="minorHAnsi" w:eastAsia="Calibri" w:hAnsiTheme="minorHAnsi" w:cstheme="minorHAnsi"/>
                <w:snapToGrid w:val="0"/>
                <w:lang w:val="en-GB"/>
              </w:rPr>
            </w:pPr>
          </w:p>
        </w:tc>
      </w:tr>
      <w:bookmarkEnd w:id="4"/>
      <w:tr w:rsidR="004339B0" w:rsidRPr="00C13435" w14:paraId="55685B84" w14:textId="77777777" w:rsidTr="009934AA">
        <w:trPr>
          <w:trHeight w:val="185"/>
        </w:trPr>
        <w:tc>
          <w:tcPr>
            <w:tcW w:w="4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39D68C" w14:textId="2C7AE046" w:rsidR="004339B0" w:rsidRPr="00C13435" w:rsidRDefault="00EA1033" w:rsidP="009934AA">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2</w:t>
            </w:r>
          </w:p>
        </w:tc>
        <w:tc>
          <w:tcPr>
            <w:tcW w:w="31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E8A7FA" w14:textId="2D7B020F" w:rsidR="004339B0" w:rsidRPr="00C13435" w:rsidRDefault="004339B0" w:rsidP="009934AA">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 xml:space="preserve">TASK </w:t>
            </w:r>
            <w:r w:rsidR="00EA1033" w:rsidRPr="00C13435">
              <w:rPr>
                <w:rFonts w:asciiTheme="minorHAnsi" w:eastAsia="Calibri" w:hAnsiTheme="minorHAnsi" w:cstheme="minorHAnsi"/>
                <w:b/>
                <w:snapToGrid w:val="0"/>
                <w:lang w:val="en-GB"/>
              </w:rPr>
              <w:t>2</w:t>
            </w:r>
          </w:p>
        </w:tc>
        <w:tc>
          <w:tcPr>
            <w:tcW w:w="14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8109F9" w14:textId="77777777" w:rsidR="004339B0" w:rsidRPr="00C13435" w:rsidRDefault="004339B0" w:rsidP="009934AA">
            <w:pPr>
              <w:spacing w:line="276" w:lineRule="auto"/>
              <w:jc w:val="center"/>
              <w:rPr>
                <w:rFonts w:asciiTheme="minorHAnsi" w:eastAsia="Calibri" w:hAnsiTheme="minorHAnsi" w:cstheme="minorHAnsi"/>
                <w:b/>
                <w:snapToGrid w:val="0"/>
                <w:lang w:val="en-GB"/>
              </w:rPr>
            </w:pPr>
          </w:p>
        </w:tc>
      </w:tr>
      <w:tr w:rsidR="004339B0" w:rsidRPr="00C13435" w14:paraId="7B41BEBD"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0ADFF464" w14:textId="29EB9F69" w:rsidR="004339B0" w:rsidRPr="00C13435" w:rsidRDefault="00CF44A1"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2</w:t>
            </w:r>
            <w:r w:rsidR="004339B0" w:rsidRPr="00C13435">
              <w:rPr>
                <w:rFonts w:asciiTheme="minorHAnsi" w:eastAsia="Calibri" w:hAnsiTheme="minorHAnsi" w:cstheme="minorHAnsi"/>
                <w:snapToGrid w:val="0"/>
                <w:lang w:val="en-GB"/>
              </w:rPr>
              <w:t>.1</w:t>
            </w:r>
          </w:p>
        </w:tc>
        <w:tc>
          <w:tcPr>
            <w:tcW w:w="3194" w:type="pct"/>
            <w:tcBorders>
              <w:top w:val="single" w:sz="4" w:space="0" w:color="000000"/>
              <w:left w:val="single" w:sz="4" w:space="0" w:color="000000"/>
              <w:bottom w:val="single" w:sz="4" w:space="0" w:color="000000"/>
              <w:right w:val="single" w:sz="4" w:space="0" w:color="000000"/>
            </w:tcBorders>
          </w:tcPr>
          <w:p w14:paraId="4CAF5467" w14:textId="1B222EE8" w:rsidR="004339B0" w:rsidRPr="00C13435" w:rsidRDefault="004339B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7D45D678" w14:textId="77777777" w:rsidR="004339B0" w:rsidRPr="00C13435" w:rsidRDefault="004339B0" w:rsidP="009934AA">
            <w:pPr>
              <w:spacing w:line="276" w:lineRule="auto"/>
              <w:rPr>
                <w:rFonts w:asciiTheme="minorHAnsi" w:eastAsia="Calibri" w:hAnsiTheme="minorHAnsi" w:cstheme="minorHAnsi"/>
                <w:snapToGrid w:val="0"/>
                <w:lang w:val="en-GB"/>
              </w:rPr>
            </w:pPr>
          </w:p>
        </w:tc>
      </w:tr>
      <w:tr w:rsidR="004339B0" w:rsidRPr="00C13435" w14:paraId="194852B2"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243F5053" w14:textId="2DCB7E9F" w:rsidR="004339B0" w:rsidRPr="00C13435" w:rsidRDefault="00CF44A1"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2</w:t>
            </w:r>
            <w:r w:rsidR="004339B0" w:rsidRPr="00C13435">
              <w:rPr>
                <w:rFonts w:asciiTheme="minorHAnsi" w:eastAsia="Calibri" w:hAnsiTheme="minorHAnsi" w:cstheme="minorHAnsi"/>
                <w:snapToGrid w:val="0"/>
                <w:lang w:val="en-GB"/>
              </w:rPr>
              <w:t>.2</w:t>
            </w:r>
          </w:p>
        </w:tc>
        <w:tc>
          <w:tcPr>
            <w:tcW w:w="3194" w:type="pct"/>
            <w:tcBorders>
              <w:top w:val="single" w:sz="4" w:space="0" w:color="000000"/>
              <w:left w:val="single" w:sz="4" w:space="0" w:color="000000"/>
              <w:bottom w:val="single" w:sz="4" w:space="0" w:color="000000"/>
              <w:right w:val="single" w:sz="4" w:space="0" w:color="000000"/>
            </w:tcBorders>
          </w:tcPr>
          <w:p w14:paraId="2BF936C7" w14:textId="096E2871" w:rsidR="004339B0" w:rsidRPr="00C13435" w:rsidRDefault="004339B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12B733BB" w14:textId="77777777" w:rsidR="004339B0" w:rsidRPr="00C13435" w:rsidRDefault="004339B0" w:rsidP="009934AA">
            <w:pPr>
              <w:spacing w:line="276" w:lineRule="auto"/>
              <w:rPr>
                <w:rFonts w:asciiTheme="minorHAnsi" w:eastAsia="Calibri" w:hAnsiTheme="minorHAnsi" w:cstheme="minorHAnsi"/>
                <w:snapToGrid w:val="0"/>
                <w:lang w:val="en-GB"/>
              </w:rPr>
            </w:pPr>
          </w:p>
        </w:tc>
      </w:tr>
      <w:tr w:rsidR="004339B0" w:rsidRPr="00C13435" w14:paraId="41286975"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06992E44" w14:textId="1C132B11" w:rsidR="004339B0" w:rsidRPr="00C13435" w:rsidRDefault="00CF44A1"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2</w:t>
            </w:r>
            <w:r w:rsidR="004339B0" w:rsidRPr="00C13435">
              <w:rPr>
                <w:rFonts w:asciiTheme="minorHAnsi" w:eastAsia="Calibri" w:hAnsiTheme="minorHAnsi" w:cstheme="minorHAnsi"/>
                <w:snapToGrid w:val="0"/>
                <w:lang w:val="en-GB"/>
              </w:rPr>
              <w:t>.3</w:t>
            </w:r>
          </w:p>
        </w:tc>
        <w:tc>
          <w:tcPr>
            <w:tcW w:w="3194" w:type="pct"/>
            <w:tcBorders>
              <w:top w:val="single" w:sz="4" w:space="0" w:color="000000"/>
              <w:left w:val="single" w:sz="4" w:space="0" w:color="000000"/>
              <w:bottom w:val="single" w:sz="4" w:space="0" w:color="000000"/>
              <w:right w:val="single" w:sz="4" w:space="0" w:color="000000"/>
            </w:tcBorders>
          </w:tcPr>
          <w:p w14:paraId="3D9091A3" w14:textId="62122654" w:rsidR="004339B0" w:rsidRPr="00C13435" w:rsidRDefault="004339B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6E2FF720" w14:textId="77777777" w:rsidR="004339B0" w:rsidRPr="00C13435" w:rsidRDefault="004339B0" w:rsidP="009934AA">
            <w:pPr>
              <w:spacing w:line="276" w:lineRule="auto"/>
              <w:rPr>
                <w:rFonts w:asciiTheme="minorHAnsi" w:eastAsia="Calibri" w:hAnsiTheme="minorHAnsi" w:cstheme="minorHAnsi"/>
                <w:snapToGrid w:val="0"/>
                <w:lang w:val="en-GB"/>
              </w:rPr>
            </w:pPr>
          </w:p>
        </w:tc>
      </w:tr>
      <w:tr w:rsidR="004339B0" w:rsidRPr="00C13435" w14:paraId="222C3556"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46627775" w14:textId="4C9EB017" w:rsidR="004339B0" w:rsidRPr="00C13435" w:rsidRDefault="006F1670"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2.4</w:t>
            </w:r>
          </w:p>
        </w:tc>
        <w:tc>
          <w:tcPr>
            <w:tcW w:w="3194" w:type="pct"/>
            <w:tcBorders>
              <w:top w:val="single" w:sz="4" w:space="0" w:color="000000"/>
              <w:left w:val="single" w:sz="4" w:space="0" w:color="000000"/>
              <w:bottom w:val="single" w:sz="4" w:space="0" w:color="000000"/>
              <w:right w:val="single" w:sz="4" w:space="0" w:color="000000"/>
            </w:tcBorders>
          </w:tcPr>
          <w:p w14:paraId="4A8DA80F" w14:textId="6D5555F4" w:rsidR="004339B0" w:rsidRPr="00C13435" w:rsidRDefault="004339B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37751826" w14:textId="77777777" w:rsidR="004339B0" w:rsidRPr="00C13435" w:rsidRDefault="004339B0" w:rsidP="009934AA">
            <w:pPr>
              <w:spacing w:line="276" w:lineRule="auto"/>
              <w:rPr>
                <w:rFonts w:asciiTheme="minorHAnsi" w:eastAsia="Calibri" w:hAnsiTheme="minorHAnsi" w:cstheme="minorHAnsi"/>
                <w:snapToGrid w:val="0"/>
                <w:lang w:val="en-GB"/>
              </w:rPr>
            </w:pPr>
          </w:p>
        </w:tc>
      </w:tr>
      <w:tr w:rsidR="006F1670" w:rsidRPr="00C13435" w14:paraId="3C96745C" w14:textId="77777777" w:rsidTr="00CF3970">
        <w:trPr>
          <w:trHeight w:val="205"/>
        </w:trPr>
        <w:tc>
          <w:tcPr>
            <w:tcW w:w="406" w:type="pct"/>
            <w:tcBorders>
              <w:top w:val="single" w:sz="4" w:space="0" w:color="000000"/>
              <w:left w:val="single" w:sz="4" w:space="0" w:color="000000"/>
              <w:bottom w:val="single" w:sz="4" w:space="0" w:color="000000"/>
              <w:right w:val="single" w:sz="4" w:space="0" w:color="000000"/>
            </w:tcBorders>
            <w:hideMark/>
          </w:tcPr>
          <w:p w14:paraId="49157F49" w14:textId="2A22FBCA" w:rsidR="006F1670" w:rsidRPr="00C13435" w:rsidRDefault="006F1670"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2.5</w:t>
            </w:r>
          </w:p>
        </w:tc>
        <w:tc>
          <w:tcPr>
            <w:tcW w:w="3194" w:type="pct"/>
            <w:tcBorders>
              <w:top w:val="single" w:sz="4" w:space="0" w:color="000000"/>
              <w:left w:val="single" w:sz="4" w:space="0" w:color="000000"/>
              <w:bottom w:val="single" w:sz="4" w:space="0" w:color="000000"/>
              <w:right w:val="single" w:sz="4" w:space="0" w:color="000000"/>
            </w:tcBorders>
          </w:tcPr>
          <w:p w14:paraId="58C0EE8E" w14:textId="7DCF71FD" w:rsidR="006F1670" w:rsidRPr="00C13435" w:rsidRDefault="006F167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7C8CB205" w14:textId="77777777" w:rsidR="006F1670" w:rsidRPr="00C13435" w:rsidRDefault="006F1670" w:rsidP="009934AA">
            <w:pPr>
              <w:spacing w:line="276" w:lineRule="auto"/>
              <w:rPr>
                <w:rFonts w:asciiTheme="minorHAnsi" w:eastAsia="Calibri" w:hAnsiTheme="minorHAnsi" w:cstheme="minorHAnsi"/>
                <w:snapToGrid w:val="0"/>
                <w:lang w:val="en-GB"/>
              </w:rPr>
            </w:pPr>
          </w:p>
        </w:tc>
      </w:tr>
      <w:tr w:rsidR="00CF3970" w:rsidRPr="00C13435" w14:paraId="76B72CA4" w14:textId="77777777" w:rsidTr="009934AA">
        <w:trPr>
          <w:trHeight w:val="205"/>
        </w:trPr>
        <w:tc>
          <w:tcPr>
            <w:tcW w:w="406" w:type="pct"/>
            <w:tcBorders>
              <w:top w:val="single" w:sz="4" w:space="0" w:color="000000"/>
              <w:left w:val="single" w:sz="4" w:space="0" w:color="000000"/>
              <w:bottom w:val="single" w:sz="4" w:space="0" w:color="000000"/>
              <w:right w:val="single" w:sz="4" w:space="0" w:color="000000"/>
            </w:tcBorders>
          </w:tcPr>
          <w:p w14:paraId="265A08E0" w14:textId="77777777" w:rsidR="00CF3970" w:rsidRPr="00C13435" w:rsidRDefault="00CF3970" w:rsidP="009934AA">
            <w:pPr>
              <w:spacing w:line="276" w:lineRule="auto"/>
              <w:jc w:val="center"/>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w:t>
            </w:r>
          </w:p>
        </w:tc>
        <w:tc>
          <w:tcPr>
            <w:tcW w:w="3194" w:type="pct"/>
            <w:tcBorders>
              <w:top w:val="single" w:sz="4" w:space="0" w:color="000000"/>
              <w:left w:val="single" w:sz="4" w:space="0" w:color="000000"/>
              <w:bottom w:val="single" w:sz="4" w:space="0" w:color="000000"/>
              <w:right w:val="single" w:sz="4" w:space="0" w:color="000000"/>
            </w:tcBorders>
          </w:tcPr>
          <w:p w14:paraId="67134679" w14:textId="77777777" w:rsidR="00CF3970" w:rsidRPr="00C13435" w:rsidRDefault="00CF3970" w:rsidP="009934AA">
            <w:pPr>
              <w:spacing w:line="276" w:lineRule="auto"/>
              <w:rPr>
                <w:rFonts w:asciiTheme="minorHAnsi" w:eastAsia="Calibri" w:hAnsiTheme="minorHAnsi" w:cstheme="minorHAnsi"/>
                <w:snapToGrid w:val="0"/>
                <w:lang w:val="en-GB"/>
              </w:rPr>
            </w:pPr>
          </w:p>
        </w:tc>
        <w:tc>
          <w:tcPr>
            <w:tcW w:w="1400" w:type="pct"/>
            <w:tcBorders>
              <w:top w:val="single" w:sz="4" w:space="0" w:color="000000"/>
              <w:left w:val="single" w:sz="4" w:space="0" w:color="000000"/>
              <w:bottom w:val="single" w:sz="4" w:space="0" w:color="000000"/>
              <w:right w:val="single" w:sz="4" w:space="0" w:color="000000"/>
            </w:tcBorders>
          </w:tcPr>
          <w:p w14:paraId="69838CA3" w14:textId="77777777" w:rsidR="00CF3970" w:rsidRPr="00C13435" w:rsidRDefault="00CF3970" w:rsidP="009934AA">
            <w:pPr>
              <w:spacing w:line="276" w:lineRule="auto"/>
              <w:rPr>
                <w:rFonts w:asciiTheme="minorHAnsi" w:eastAsia="Calibri" w:hAnsiTheme="minorHAnsi" w:cstheme="minorHAnsi"/>
                <w:snapToGrid w:val="0"/>
                <w:lang w:val="en-GB"/>
              </w:rPr>
            </w:pPr>
          </w:p>
        </w:tc>
      </w:tr>
      <w:tr w:rsidR="00B77F21" w:rsidRPr="00C13435" w14:paraId="69BCEBC7" w14:textId="77777777" w:rsidTr="00B77F21">
        <w:trPr>
          <w:trHeight w:val="205"/>
        </w:trPr>
        <w:tc>
          <w:tcPr>
            <w:tcW w:w="3600" w:type="pct"/>
            <w:gridSpan w:val="2"/>
            <w:tcBorders>
              <w:top w:val="single" w:sz="4" w:space="0" w:color="000000"/>
              <w:left w:val="single" w:sz="4" w:space="0" w:color="000000"/>
              <w:bottom w:val="single" w:sz="4" w:space="0" w:color="000000"/>
              <w:right w:val="single" w:sz="4" w:space="0" w:color="000000"/>
            </w:tcBorders>
            <w:hideMark/>
          </w:tcPr>
          <w:p w14:paraId="1070AD13"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Total without VAT</w:t>
            </w:r>
          </w:p>
        </w:tc>
        <w:tc>
          <w:tcPr>
            <w:tcW w:w="1400" w:type="pct"/>
            <w:tcBorders>
              <w:top w:val="single" w:sz="4" w:space="0" w:color="000000"/>
              <w:left w:val="single" w:sz="4" w:space="0" w:color="000000"/>
              <w:bottom w:val="single" w:sz="4" w:space="0" w:color="000000"/>
              <w:right w:val="single" w:sz="4" w:space="0" w:color="000000"/>
            </w:tcBorders>
          </w:tcPr>
          <w:p w14:paraId="4DAC6574"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621DF142" w14:textId="77777777" w:rsidTr="00B77F21">
        <w:trPr>
          <w:trHeight w:val="205"/>
        </w:trPr>
        <w:tc>
          <w:tcPr>
            <w:tcW w:w="3600" w:type="pct"/>
            <w:gridSpan w:val="2"/>
            <w:tcBorders>
              <w:top w:val="single" w:sz="4" w:space="0" w:color="000000"/>
              <w:left w:val="single" w:sz="4" w:space="0" w:color="000000"/>
              <w:bottom w:val="single" w:sz="4" w:space="0" w:color="000000"/>
              <w:right w:val="single" w:sz="4" w:space="0" w:color="000000"/>
            </w:tcBorders>
            <w:hideMark/>
          </w:tcPr>
          <w:p w14:paraId="0FAE2CEE"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VAT</w:t>
            </w:r>
          </w:p>
        </w:tc>
        <w:tc>
          <w:tcPr>
            <w:tcW w:w="1400" w:type="pct"/>
            <w:tcBorders>
              <w:top w:val="single" w:sz="4" w:space="0" w:color="000000"/>
              <w:left w:val="single" w:sz="4" w:space="0" w:color="000000"/>
              <w:bottom w:val="single" w:sz="4" w:space="0" w:color="000000"/>
              <w:right w:val="single" w:sz="4" w:space="0" w:color="000000"/>
            </w:tcBorders>
          </w:tcPr>
          <w:p w14:paraId="27FE4EB3"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70ED1A49" w14:textId="77777777" w:rsidTr="00B77F21">
        <w:trPr>
          <w:trHeight w:val="205"/>
        </w:trPr>
        <w:tc>
          <w:tcPr>
            <w:tcW w:w="3600" w:type="pct"/>
            <w:gridSpan w:val="2"/>
            <w:tcBorders>
              <w:top w:val="single" w:sz="4" w:space="0" w:color="000000"/>
              <w:left w:val="single" w:sz="4" w:space="0" w:color="000000"/>
              <w:bottom w:val="single" w:sz="4" w:space="0" w:color="000000"/>
              <w:right w:val="single" w:sz="4" w:space="0" w:color="000000"/>
            </w:tcBorders>
            <w:hideMark/>
          </w:tcPr>
          <w:p w14:paraId="31BD4EB7"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Total including VAT</w:t>
            </w:r>
          </w:p>
        </w:tc>
        <w:tc>
          <w:tcPr>
            <w:tcW w:w="1400" w:type="pct"/>
            <w:tcBorders>
              <w:top w:val="single" w:sz="4" w:space="0" w:color="000000"/>
              <w:left w:val="single" w:sz="4" w:space="0" w:color="000000"/>
              <w:bottom w:val="single" w:sz="4" w:space="0" w:color="000000"/>
              <w:right w:val="single" w:sz="4" w:space="0" w:color="000000"/>
            </w:tcBorders>
          </w:tcPr>
          <w:p w14:paraId="46817EDF" w14:textId="77777777" w:rsidR="00B77F21" w:rsidRPr="00C13435" w:rsidRDefault="00B77F21">
            <w:pPr>
              <w:spacing w:line="276" w:lineRule="auto"/>
              <w:rPr>
                <w:rFonts w:asciiTheme="minorHAnsi" w:eastAsia="Calibri" w:hAnsiTheme="minorHAnsi" w:cstheme="minorHAnsi"/>
                <w:snapToGrid w:val="0"/>
                <w:lang w:val="en-GB"/>
              </w:rPr>
            </w:pPr>
          </w:p>
        </w:tc>
      </w:tr>
    </w:tbl>
    <w:p w14:paraId="5316443A" w14:textId="77777777" w:rsidR="00B77F21" w:rsidRPr="00C13435" w:rsidRDefault="00B77F21" w:rsidP="00B77F21">
      <w:pPr>
        <w:rPr>
          <w:rFonts w:asciiTheme="minorHAnsi" w:hAnsiTheme="minorHAnsi" w:cstheme="minorHAnsi"/>
          <w:sz w:val="22"/>
          <w:szCs w:val="22"/>
        </w:rPr>
      </w:pPr>
    </w:p>
    <w:p w14:paraId="18443984" w14:textId="77777777" w:rsidR="00B77F21" w:rsidRPr="00C13435" w:rsidRDefault="00B77F21" w:rsidP="00B77F21">
      <w:pPr>
        <w:rPr>
          <w:rFonts w:asciiTheme="minorHAnsi" w:hAnsiTheme="minorHAnsi" w:cstheme="minorHAnsi"/>
          <w:i/>
          <w:iCs/>
          <w:snapToGrid w:val="0"/>
          <w:lang w:val="en-GB"/>
        </w:rPr>
      </w:pPr>
      <w:r w:rsidRPr="00C13435">
        <w:rPr>
          <w:rFonts w:asciiTheme="minorHAnsi" w:hAnsiTheme="minorHAnsi" w:cstheme="minorHAnsi"/>
          <w:i/>
          <w:iCs/>
          <w:snapToGrid w:val="0"/>
          <w:lang w:val="en-GB"/>
        </w:rPr>
        <w:t>*This shall be the basis of the payment tranches</w:t>
      </w:r>
    </w:p>
    <w:p w14:paraId="0C5F4BA2" w14:textId="77777777" w:rsidR="00B77F21" w:rsidRPr="00C13435" w:rsidRDefault="00B77F21" w:rsidP="00B77F21">
      <w:pPr>
        <w:rPr>
          <w:rFonts w:asciiTheme="minorHAnsi" w:hAnsiTheme="minorHAnsi" w:cstheme="minorHAnsi"/>
          <w:sz w:val="22"/>
          <w:szCs w:val="22"/>
        </w:rPr>
      </w:pPr>
    </w:p>
    <w:p w14:paraId="3EE52EB0" w14:textId="77777777" w:rsidR="00B77F21" w:rsidRPr="00C13435" w:rsidRDefault="00B77F21" w:rsidP="00B77F21">
      <w:pPr>
        <w:ind w:left="990" w:right="630" w:hanging="990"/>
        <w:jc w:val="both"/>
        <w:rPr>
          <w:rFonts w:asciiTheme="minorHAnsi" w:hAnsiTheme="minorHAnsi" w:cstheme="minorHAnsi"/>
          <w:b/>
          <w:snapToGrid w:val="0"/>
          <w:sz w:val="22"/>
          <w:szCs w:val="22"/>
          <w:u w:val="single"/>
        </w:rPr>
      </w:pPr>
      <w:r w:rsidRPr="00C13435">
        <w:rPr>
          <w:rFonts w:asciiTheme="minorHAnsi" w:hAnsiTheme="minorHAnsi" w:cstheme="minorHAnsi"/>
          <w:b/>
          <w:snapToGrid w:val="0"/>
          <w:sz w:val="22"/>
          <w:szCs w:val="22"/>
          <w:u w:val="single"/>
        </w:rPr>
        <w:t>TABLE 2:  Cost Breakdown by Cost Component [This is only an Example]</w:t>
      </w:r>
    </w:p>
    <w:p w14:paraId="793CEF8C" w14:textId="77777777" w:rsidR="00B77F21" w:rsidRPr="00C13435" w:rsidRDefault="00B77F21" w:rsidP="00B77F21">
      <w:pPr>
        <w:ind w:right="630"/>
        <w:jc w:val="both"/>
        <w:rPr>
          <w:rFonts w:asciiTheme="minorHAnsi" w:hAnsiTheme="minorHAnsi" w:cstheme="minorHAnsi"/>
          <w:snapToGrid w:val="0"/>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649"/>
        <w:gridCol w:w="1601"/>
        <w:gridCol w:w="1150"/>
        <w:gridCol w:w="1374"/>
      </w:tblGrid>
      <w:tr w:rsidR="00B77F21" w:rsidRPr="00C13435" w14:paraId="431585DF"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31BED75B"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Description of Activity</w:t>
            </w:r>
          </w:p>
        </w:tc>
        <w:tc>
          <w:tcPr>
            <w:tcW w:w="882" w:type="pct"/>
            <w:tcBorders>
              <w:top w:val="single" w:sz="4" w:space="0" w:color="000000"/>
              <w:left w:val="single" w:sz="4" w:space="0" w:color="000000"/>
              <w:bottom w:val="single" w:sz="4" w:space="0" w:color="000000"/>
              <w:right w:val="single" w:sz="4" w:space="0" w:color="000000"/>
            </w:tcBorders>
            <w:hideMark/>
          </w:tcPr>
          <w:p w14:paraId="01587D87" w14:textId="77777777" w:rsidR="00B77F21" w:rsidRPr="00C13435" w:rsidRDefault="00B77F21">
            <w:pPr>
              <w:spacing w:line="276" w:lineRule="auto"/>
              <w:ind w:right="-108"/>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Remuneration per Unit of Time</w:t>
            </w:r>
          </w:p>
        </w:tc>
        <w:tc>
          <w:tcPr>
            <w:tcW w:w="856" w:type="pct"/>
            <w:tcBorders>
              <w:top w:val="single" w:sz="4" w:space="0" w:color="000000"/>
              <w:left w:val="single" w:sz="4" w:space="0" w:color="000000"/>
              <w:bottom w:val="single" w:sz="4" w:space="0" w:color="000000"/>
              <w:right w:val="single" w:sz="4" w:space="0" w:color="000000"/>
            </w:tcBorders>
            <w:hideMark/>
          </w:tcPr>
          <w:p w14:paraId="3AD451C0" w14:textId="77777777" w:rsidR="00B77F21" w:rsidRPr="00C13435" w:rsidRDefault="00B77F21">
            <w:pPr>
              <w:spacing w:line="276" w:lineRule="auto"/>
              <w:ind w:right="-108"/>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Total Period of Engagement</w:t>
            </w:r>
          </w:p>
        </w:tc>
        <w:tc>
          <w:tcPr>
            <w:tcW w:w="615" w:type="pct"/>
            <w:tcBorders>
              <w:top w:val="single" w:sz="4" w:space="0" w:color="000000"/>
              <w:left w:val="single" w:sz="4" w:space="0" w:color="000000"/>
              <w:bottom w:val="single" w:sz="4" w:space="0" w:color="000000"/>
              <w:right w:val="single" w:sz="4" w:space="0" w:color="000000"/>
            </w:tcBorders>
            <w:hideMark/>
          </w:tcPr>
          <w:p w14:paraId="7E5104F2"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No. of Personnel</w:t>
            </w:r>
          </w:p>
        </w:tc>
        <w:tc>
          <w:tcPr>
            <w:tcW w:w="735" w:type="pct"/>
            <w:tcBorders>
              <w:top w:val="single" w:sz="4" w:space="0" w:color="000000"/>
              <w:left w:val="single" w:sz="4" w:space="0" w:color="000000"/>
              <w:bottom w:val="single" w:sz="4" w:space="0" w:color="000000"/>
              <w:right w:val="single" w:sz="4" w:space="0" w:color="000000"/>
            </w:tcBorders>
            <w:hideMark/>
          </w:tcPr>
          <w:p w14:paraId="0537A730" w14:textId="77777777" w:rsidR="00B77F21" w:rsidRPr="00C13435" w:rsidRDefault="00B77F21">
            <w:pPr>
              <w:spacing w:line="276" w:lineRule="auto"/>
              <w:jc w:val="center"/>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 xml:space="preserve">Total Rate </w:t>
            </w:r>
          </w:p>
        </w:tc>
      </w:tr>
      <w:tr w:rsidR="00B77F21" w:rsidRPr="00C13435" w14:paraId="0D91A167"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2BBDA703" w14:textId="77777777" w:rsidR="00B77F21" w:rsidRPr="00C13435" w:rsidRDefault="00B77F21">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 xml:space="preserve">I. Personnel Services </w:t>
            </w:r>
          </w:p>
        </w:tc>
        <w:tc>
          <w:tcPr>
            <w:tcW w:w="882" w:type="pct"/>
            <w:tcBorders>
              <w:top w:val="single" w:sz="4" w:space="0" w:color="000000"/>
              <w:left w:val="single" w:sz="4" w:space="0" w:color="000000"/>
              <w:bottom w:val="single" w:sz="4" w:space="0" w:color="000000"/>
              <w:right w:val="single" w:sz="4" w:space="0" w:color="000000"/>
            </w:tcBorders>
          </w:tcPr>
          <w:p w14:paraId="25BCE041"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9F3E000"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7BE5374A"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2387032D"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2A6A0784"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26E9ADE8" w14:textId="77777777" w:rsidR="00B77F21" w:rsidRPr="00C13435" w:rsidRDefault="00B77F21">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snapToGrid w:val="0"/>
                <w:lang w:val="en-GB"/>
              </w:rPr>
              <w:t xml:space="preserve">     </w:t>
            </w:r>
            <w:r w:rsidRPr="00C13435">
              <w:rPr>
                <w:rFonts w:asciiTheme="minorHAnsi" w:eastAsia="Calibri" w:hAnsiTheme="minorHAnsi" w:cstheme="minorHAnsi"/>
                <w:b/>
                <w:snapToGrid w:val="0"/>
                <w:lang w:val="en-GB"/>
              </w:rPr>
              <w:t>1. Services from Home Office</w:t>
            </w:r>
          </w:p>
        </w:tc>
        <w:tc>
          <w:tcPr>
            <w:tcW w:w="882" w:type="pct"/>
            <w:tcBorders>
              <w:top w:val="single" w:sz="4" w:space="0" w:color="000000"/>
              <w:left w:val="single" w:sz="4" w:space="0" w:color="000000"/>
              <w:bottom w:val="single" w:sz="4" w:space="0" w:color="000000"/>
              <w:right w:val="single" w:sz="4" w:space="0" w:color="000000"/>
            </w:tcBorders>
          </w:tcPr>
          <w:p w14:paraId="6DC16DAD"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3099823B"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0C25D8FE"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23024DA9"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1956E1DC" w14:textId="77777777" w:rsidTr="00B77F21">
        <w:tc>
          <w:tcPr>
            <w:tcW w:w="1912" w:type="pct"/>
            <w:tcBorders>
              <w:top w:val="single" w:sz="4" w:space="0" w:color="000000"/>
              <w:left w:val="single" w:sz="4" w:space="0" w:color="000000"/>
              <w:bottom w:val="single" w:sz="4" w:space="0" w:color="000000"/>
              <w:right w:val="single" w:sz="4" w:space="0" w:color="000000"/>
            </w:tcBorders>
          </w:tcPr>
          <w:p w14:paraId="40AF127E" w14:textId="77777777" w:rsidR="00B77F21" w:rsidRPr="00C13435" w:rsidRDefault="00B77F21" w:rsidP="00B77F21">
            <w:pPr>
              <w:widowControl w:val="0"/>
              <w:numPr>
                <w:ilvl w:val="0"/>
                <w:numId w:val="25"/>
              </w:numPr>
              <w:overflowPunct w:val="0"/>
              <w:adjustRightInd w:val="0"/>
              <w:spacing w:line="276" w:lineRule="auto"/>
              <w:ind w:left="345" w:hanging="345"/>
              <w:contextualSpacing/>
              <w:jc w:val="both"/>
              <w:rPr>
                <w:rFonts w:asciiTheme="minorHAnsi" w:eastAsia="Calibri" w:hAnsiTheme="minorHAnsi" w:cstheme="minorHAnsi"/>
                <w:b/>
                <w:snapToGrid w:val="0"/>
                <w:kern w:val="28"/>
                <w:sz w:val="22"/>
                <w:szCs w:val="22"/>
                <w:lang w:val="en-GB"/>
              </w:rPr>
            </w:pPr>
            <w:bookmarkStart w:id="5" w:name="_Hlk4398808"/>
            <w:r w:rsidRPr="00C13435">
              <w:rPr>
                <w:rFonts w:asciiTheme="minorHAnsi" w:hAnsiTheme="minorHAnsi" w:cstheme="minorHAnsi"/>
                <w:b/>
                <w:bCs/>
                <w:kern w:val="28"/>
                <w:sz w:val="22"/>
                <w:szCs w:val="22"/>
                <w:lang w:val="en-GB"/>
              </w:rPr>
              <w:t xml:space="preserve">Task 1 </w:t>
            </w:r>
          </w:p>
          <w:p w14:paraId="176546D0" w14:textId="77777777" w:rsidR="00B77F21" w:rsidRPr="00C13435" w:rsidRDefault="00B77F21">
            <w:pPr>
              <w:spacing w:line="276" w:lineRule="auto"/>
              <w:rPr>
                <w:rFonts w:asciiTheme="minorHAnsi" w:eastAsia="Calibri" w:hAnsiTheme="minorHAnsi" w:cstheme="minorHAnsi"/>
                <w:snapToGrid w:val="0"/>
                <w:lang w:val="en-GB"/>
              </w:rPr>
            </w:pPr>
          </w:p>
        </w:tc>
        <w:tc>
          <w:tcPr>
            <w:tcW w:w="882" w:type="pct"/>
            <w:tcBorders>
              <w:top w:val="single" w:sz="4" w:space="0" w:color="000000"/>
              <w:left w:val="single" w:sz="4" w:space="0" w:color="000000"/>
              <w:bottom w:val="single" w:sz="4" w:space="0" w:color="000000"/>
              <w:right w:val="single" w:sz="4" w:space="0" w:color="000000"/>
            </w:tcBorders>
          </w:tcPr>
          <w:p w14:paraId="235A67A4"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E46BC64"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5AB642E9"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1D31C4C8"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53F1CF1E"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3523670D" w14:textId="77777777" w:rsidR="00B77F21" w:rsidRPr="00C13435" w:rsidRDefault="00B77F21">
            <w:pPr>
              <w:spacing w:line="276" w:lineRule="auto"/>
              <w:rPr>
                <w:rFonts w:asciiTheme="minorHAnsi" w:eastAsia="Calibri" w:hAnsiTheme="minorHAnsi" w:cstheme="minorHAnsi"/>
                <w:snapToGrid w:val="0"/>
                <w:lang w:val="en-GB"/>
              </w:rPr>
            </w:pPr>
            <w:bookmarkStart w:id="6" w:name="_Hlk4398832"/>
            <w:bookmarkEnd w:id="5"/>
            <w:r w:rsidRPr="00C13435">
              <w:rPr>
                <w:rFonts w:asciiTheme="minorHAnsi" w:eastAsia="Calibri" w:hAnsiTheme="minorHAnsi" w:cstheme="minorHAnsi"/>
                <w:snapToGrid w:val="0"/>
                <w:lang w:val="en-GB"/>
              </w:rPr>
              <w:t>Expert 1</w:t>
            </w:r>
          </w:p>
        </w:tc>
        <w:tc>
          <w:tcPr>
            <w:tcW w:w="882" w:type="pct"/>
            <w:tcBorders>
              <w:top w:val="single" w:sz="4" w:space="0" w:color="000000"/>
              <w:left w:val="single" w:sz="4" w:space="0" w:color="000000"/>
              <w:bottom w:val="single" w:sz="4" w:space="0" w:color="000000"/>
              <w:right w:val="single" w:sz="4" w:space="0" w:color="000000"/>
            </w:tcBorders>
          </w:tcPr>
          <w:p w14:paraId="2A35250E"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3DB60ED"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222251F2"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19AE6F55"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51C284C9"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7EA3976C"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Expert 2</w:t>
            </w:r>
          </w:p>
        </w:tc>
        <w:tc>
          <w:tcPr>
            <w:tcW w:w="882" w:type="pct"/>
            <w:tcBorders>
              <w:top w:val="single" w:sz="4" w:space="0" w:color="000000"/>
              <w:left w:val="single" w:sz="4" w:space="0" w:color="000000"/>
              <w:bottom w:val="single" w:sz="4" w:space="0" w:color="000000"/>
              <w:right w:val="single" w:sz="4" w:space="0" w:color="000000"/>
            </w:tcBorders>
          </w:tcPr>
          <w:p w14:paraId="64F50F28"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2853545D"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1FD83DAB"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45C28058"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0DE76331"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2E6D048A"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Expert 3</w:t>
            </w:r>
          </w:p>
        </w:tc>
        <w:tc>
          <w:tcPr>
            <w:tcW w:w="882" w:type="pct"/>
            <w:tcBorders>
              <w:top w:val="single" w:sz="4" w:space="0" w:color="000000"/>
              <w:left w:val="single" w:sz="4" w:space="0" w:color="000000"/>
              <w:bottom w:val="single" w:sz="4" w:space="0" w:color="000000"/>
              <w:right w:val="single" w:sz="4" w:space="0" w:color="000000"/>
            </w:tcBorders>
          </w:tcPr>
          <w:p w14:paraId="2753DCBB"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747A70F"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72E0BBF8"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32980AE9" w14:textId="77777777" w:rsidR="00B77F21" w:rsidRPr="00C13435" w:rsidRDefault="00B77F21">
            <w:pPr>
              <w:spacing w:line="276" w:lineRule="auto"/>
              <w:rPr>
                <w:rFonts w:asciiTheme="minorHAnsi" w:eastAsia="Calibri" w:hAnsiTheme="minorHAnsi" w:cstheme="minorHAnsi"/>
                <w:snapToGrid w:val="0"/>
                <w:lang w:val="en-GB"/>
              </w:rPr>
            </w:pPr>
          </w:p>
        </w:tc>
      </w:tr>
      <w:bookmarkEnd w:id="6"/>
      <w:tr w:rsidR="00B77F21" w:rsidRPr="00C13435" w14:paraId="09DF512F" w14:textId="77777777" w:rsidTr="003250E9">
        <w:tc>
          <w:tcPr>
            <w:tcW w:w="1912" w:type="pct"/>
            <w:tcBorders>
              <w:top w:val="single" w:sz="4" w:space="0" w:color="000000"/>
              <w:left w:val="single" w:sz="4" w:space="0" w:color="000000"/>
              <w:bottom w:val="single" w:sz="4" w:space="0" w:color="000000"/>
              <w:right w:val="single" w:sz="4" w:space="0" w:color="000000"/>
            </w:tcBorders>
          </w:tcPr>
          <w:p w14:paraId="00D4FA6A" w14:textId="0DE1A337" w:rsidR="00B77F21" w:rsidRPr="00C13435" w:rsidRDefault="003250E9">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w:t>
            </w:r>
          </w:p>
        </w:tc>
        <w:tc>
          <w:tcPr>
            <w:tcW w:w="882" w:type="pct"/>
            <w:tcBorders>
              <w:top w:val="single" w:sz="4" w:space="0" w:color="000000"/>
              <w:left w:val="single" w:sz="4" w:space="0" w:color="000000"/>
              <w:bottom w:val="single" w:sz="4" w:space="0" w:color="000000"/>
              <w:right w:val="single" w:sz="4" w:space="0" w:color="000000"/>
            </w:tcBorders>
          </w:tcPr>
          <w:p w14:paraId="05975D0C"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1AD9531B"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1E55E532"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6046740F" w14:textId="77777777" w:rsidR="00B77F21" w:rsidRPr="00C13435" w:rsidRDefault="00B77F21">
            <w:pPr>
              <w:spacing w:line="276" w:lineRule="auto"/>
              <w:rPr>
                <w:rFonts w:asciiTheme="minorHAnsi" w:eastAsia="Calibri" w:hAnsiTheme="minorHAnsi" w:cstheme="minorHAnsi"/>
                <w:snapToGrid w:val="0"/>
                <w:lang w:val="en-GB"/>
              </w:rPr>
            </w:pPr>
          </w:p>
        </w:tc>
      </w:tr>
      <w:tr w:rsidR="002038BD" w:rsidRPr="00C13435" w14:paraId="26285594" w14:textId="77777777" w:rsidTr="002038BD">
        <w:tc>
          <w:tcPr>
            <w:tcW w:w="1912" w:type="pct"/>
            <w:tcBorders>
              <w:top w:val="single" w:sz="4" w:space="0" w:color="000000"/>
              <w:left w:val="single" w:sz="4" w:space="0" w:color="000000"/>
              <w:bottom w:val="single" w:sz="4" w:space="0" w:color="000000"/>
              <w:right w:val="single" w:sz="4" w:space="0" w:color="000000"/>
            </w:tcBorders>
            <w:hideMark/>
          </w:tcPr>
          <w:p w14:paraId="7F80EE88" w14:textId="44EB421A" w:rsidR="002038BD" w:rsidRPr="00C13435" w:rsidRDefault="002038BD" w:rsidP="009934AA">
            <w:pPr>
              <w:widowControl w:val="0"/>
              <w:numPr>
                <w:ilvl w:val="0"/>
                <w:numId w:val="25"/>
              </w:numPr>
              <w:overflowPunct w:val="0"/>
              <w:adjustRightInd w:val="0"/>
              <w:spacing w:line="276" w:lineRule="auto"/>
              <w:ind w:left="345" w:hanging="345"/>
              <w:contextualSpacing/>
              <w:jc w:val="both"/>
              <w:rPr>
                <w:rFonts w:asciiTheme="minorHAnsi" w:hAnsiTheme="minorHAnsi" w:cstheme="minorHAnsi"/>
                <w:b/>
                <w:bCs/>
                <w:kern w:val="28"/>
                <w:sz w:val="22"/>
                <w:szCs w:val="22"/>
                <w:lang w:val="en-GB"/>
              </w:rPr>
            </w:pPr>
            <w:r w:rsidRPr="00C13435">
              <w:rPr>
                <w:rFonts w:asciiTheme="minorHAnsi" w:hAnsiTheme="minorHAnsi" w:cstheme="minorHAnsi"/>
                <w:b/>
                <w:bCs/>
                <w:kern w:val="28"/>
                <w:sz w:val="22"/>
                <w:szCs w:val="22"/>
                <w:lang w:val="en-GB"/>
              </w:rPr>
              <w:lastRenderedPageBreak/>
              <w:t xml:space="preserve">Task </w:t>
            </w:r>
            <w:r w:rsidR="003250E9" w:rsidRPr="00C13435">
              <w:rPr>
                <w:rFonts w:asciiTheme="minorHAnsi" w:hAnsiTheme="minorHAnsi" w:cstheme="minorHAnsi"/>
                <w:b/>
                <w:bCs/>
                <w:kern w:val="28"/>
                <w:sz w:val="22"/>
                <w:szCs w:val="22"/>
                <w:lang w:val="en-GB"/>
              </w:rPr>
              <w:t>2</w:t>
            </w:r>
            <w:r w:rsidRPr="00C13435">
              <w:rPr>
                <w:rFonts w:asciiTheme="minorHAnsi" w:hAnsiTheme="minorHAnsi" w:cstheme="minorHAnsi"/>
                <w:b/>
                <w:bCs/>
                <w:kern w:val="28"/>
                <w:sz w:val="22"/>
                <w:szCs w:val="22"/>
                <w:lang w:val="en-GB"/>
              </w:rPr>
              <w:t xml:space="preserve"> </w:t>
            </w:r>
          </w:p>
          <w:p w14:paraId="104BC328" w14:textId="77777777" w:rsidR="002038BD" w:rsidRPr="00C13435" w:rsidRDefault="002038BD" w:rsidP="009934AA">
            <w:pPr>
              <w:spacing w:line="276" w:lineRule="auto"/>
              <w:rPr>
                <w:rFonts w:asciiTheme="minorHAnsi" w:eastAsia="Calibri" w:hAnsiTheme="minorHAnsi" w:cstheme="minorHAnsi"/>
                <w:snapToGrid w:val="0"/>
                <w:lang w:val="en-GB"/>
              </w:rPr>
            </w:pPr>
          </w:p>
        </w:tc>
        <w:tc>
          <w:tcPr>
            <w:tcW w:w="882" w:type="pct"/>
            <w:tcBorders>
              <w:top w:val="single" w:sz="4" w:space="0" w:color="000000"/>
              <w:left w:val="single" w:sz="4" w:space="0" w:color="000000"/>
              <w:bottom w:val="single" w:sz="4" w:space="0" w:color="000000"/>
              <w:right w:val="single" w:sz="4" w:space="0" w:color="000000"/>
            </w:tcBorders>
          </w:tcPr>
          <w:p w14:paraId="458A90CD" w14:textId="77777777" w:rsidR="002038BD" w:rsidRPr="00C13435" w:rsidRDefault="002038BD" w:rsidP="009934AA">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6FE1D5F2" w14:textId="77777777" w:rsidR="002038BD" w:rsidRPr="00C13435" w:rsidRDefault="002038BD" w:rsidP="009934AA">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45D99E13" w14:textId="77777777" w:rsidR="002038BD" w:rsidRPr="00C13435" w:rsidRDefault="002038BD" w:rsidP="009934AA">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48920DCD" w14:textId="77777777" w:rsidR="002038BD" w:rsidRPr="00C13435" w:rsidRDefault="002038BD" w:rsidP="009934AA">
            <w:pPr>
              <w:spacing w:line="276" w:lineRule="auto"/>
              <w:rPr>
                <w:rFonts w:asciiTheme="minorHAnsi" w:eastAsia="Calibri" w:hAnsiTheme="minorHAnsi" w:cstheme="minorHAnsi"/>
                <w:snapToGrid w:val="0"/>
                <w:lang w:val="en-GB"/>
              </w:rPr>
            </w:pPr>
          </w:p>
        </w:tc>
      </w:tr>
      <w:tr w:rsidR="003250E9" w:rsidRPr="00C13435" w14:paraId="4D470A61" w14:textId="77777777" w:rsidTr="009934AA">
        <w:tc>
          <w:tcPr>
            <w:tcW w:w="1912" w:type="pct"/>
            <w:tcBorders>
              <w:top w:val="single" w:sz="4" w:space="0" w:color="000000"/>
              <w:left w:val="single" w:sz="4" w:space="0" w:color="000000"/>
              <w:bottom w:val="single" w:sz="4" w:space="0" w:color="000000"/>
              <w:right w:val="single" w:sz="4" w:space="0" w:color="000000"/>
            </w:tcBorders>
            <w:hideMark/>
          </w:tcPr>
          <w:p w14:paraId="6D413EE1" w14:textId="77777777" w:rsidR="003250E9" w:rsidRPr="00C13435" w:rsidRDefault="003250E9" w:rsidP="009934AA">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Expert 1</w:t>
            </w:r>
          </w:p>
        </w:tc>
        <w:tc>
          <w:tcPr>
            <w:tcW w:w="882" w:type="pct"/>
            <w:tcBorders>
              <w:top w:val="single" w:sz="4" w:space="0" w:color="000000"/>
              <w:left w:val="single" w:sz="4" w:space="0" w:color="000000"/>
              <w:bottom w:val="single" w:sz="4" w:space="0" w:color="000000"/>
              <w:right w:val="single" w:sz="4" w:space="0" w:color="000000"/>
            </w:tcBorders>
          </w:tcPr>
          <w:p w14:paraId="7B163DDD"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1F503881"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63947205"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50E71CC1" w14:textId="77777777" w:rsidR="003250E9" w:rsidRPr="00C13435" w:rsidRDefault="003250E9" w:rsidP="009934AA">
            <w:pPr>
              <w:spacing w:line="276" w:lineRule="auto"/>
              <w:rPr>
                <w:rFonts w:asciiTheme="minorHAnsi" w:eastAsia="Calibri" w:hAnsiTheme="minorHAnsi" w:cstheme="minorHAnsi"/>
                <w:snapToGrid w:val="0"/>
                <w:lang w:val="en-GB"/>
              </w:rPr>
            </w:pPr>
          </w:p>
        </w:tc>
      </w:tr>
      <w:tr w:rsidR="003250E9" w:rsidRPr="00C13435" w14:paraId="3C879B6D" w14:textId="77777777" w:rsidTr="009934AA">
        <w:tc>
          <w:tcPr>
            <w:tcW w:w="1912" w:type="pct"/>
            <w:tcBorders>
              <w:top w:val="single" w:sz="4" w:space="0" w:color="000000"/>
              <w:left w:val="single" w:sz="4" w:space="0" w:color="000000"/>
              <w:bottom w:val="single" w:sz="4" w:space="0" w:color="000000"/>
              <w:right w:val="single" w:sz="4" w:space="0" w:color="000000"/>
            </w:tcBorders>
            <w:hideMark/>
          </w:tcPr>
          <w:p w14:paraId="39660527" w14:textId="77777777" w:rsidR="003250E9" w:rsidRPr="00C13435" w:rsidRDefault="003250E9" w:rsidP="009934AA">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Expert 2</w:t>
            </w:r>
          </w:p>
        </w:tc>
        <w:tc>
          <w:tcPr>
            <w:tcW w:w="882" w:type="pct"/>
            <w:tcBorders>
              <w:top w:val="single" w:sz="4" w:space="0" w:color="000000"/>
              <w:left w:val="single" w:sz="4" w:space="0" w:color="000000"/>
              <w:bottom w:val="single" w:sz="4" w:space="0" w:color="000000"/>
              <w:right w:val="single" w:sz="4" w:space="0" w:color="000000"/>
            </w:tcBorders>
          </w:tcPr>
          <w:p w14:paraId="19E081D0"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4E0B777"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4BEB4531"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1BCA5766" w14:textId="77777777" w:rsidR="003250E9" w:rsidRPr="00C13435" w:rsidRDefault="003250E9" w:rsidP="009934AA">
            <w:pPr>
              <w:spacing w:line="276" w:lineRule="auto"/>
              <w:rPr>
                <w:rFonts w:asciiTheme="minorHAnsi" w:eastAsia="Calibri" w:hAnsiTheme="minorHAnsi" w:cstheme="minorHAnsi"/>
                <w:snapToGrid w:val="0"/>
                <w:lang w:val="en-GB"/>
              </w:rPr>
            </w:pPr>
          </w:p>
        </w:tc>
      </w:tr>
      <w:tr w:rsidR="003250E9" w:rsidRPr="00C13435" w14:paraId="5A0E5C8F" w14:textId="77777777" w:rsidTr="009934AA">
        <w:tc>
          <w:tcPr>
            <w:tcW w:w="1912" w:type="pct"/>
            <w:tcBorders>
              <w:top w:val="single" w:sz="4" w:space="0" w:color="000000"/>
              <w:left w:val="single" w:sz="4" w:space="0" w:color="000000"/>
              <w:bottom w:val="single" w:sz="4" w:space="0" w:color="000000"/>
              <w:right w:val="single" w:sz="4" w:space="0" w:color="000000"/>
            </w:tcBorders>
            <w:hideMark/>
          </w:tcPr>
          <w:p w14:paraId="3962875B" w14:textId="77777777" w:rsidR="003250E9" w:rsidRPr="00C13435" w:rsidRDefault="003250E9" w:rsidP="009934AA">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Expert 3</w:t>
            </w:r>
          </w:p>
        </w:tc>
        <w:tc>
          <w:tcPr>
            <w:tcW w:w="882" w:type="pct"/>
            <w:tcBorders>
              <w:top w:val="single" w:sz="4" w:space="0" w:color="000000"/>
              <w:left w:val="single" w:sz="4" w:space="0" w:color="000000"/>
              <w:bottom w:val="single" w:sz="4" w:space="0" w:color="000000"/>
              <w:right w:val="single" w:sz="4" w:space="0" w:color="000000"/>
            </w:tcBorders>
          </w:tcPr>
          <w:p w14:paraId="13EF70F9"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63CDBBCC"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66AA7BEA" w14:textId="77777777" w:rsidR="003250E9" w:rsidRPr="00C13435" w:rsidRDefault="003250E9" w:rsidP="009934AA">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3560B50C" w14:textId="77777777" w:rsidR="003250E9" w:rsidRPr="00C13435" w:rsidRDefault="003250E9" w:rsidP="009934AA">
            <w:pPr>
              <w:spacing w:line="276" w:lineRule="auto"/>
              <w:rPr>
                <w:rFonts w:asciiTheme="minorHAnsi" w:eastAsia="Calibri" w:hAnsiTheme="minorHAnsi" w:cstheme="minorHAnsi"/>
                <w:snapToGrid w:val="0"/>
                <w:lang w:val="en-GB"/>
              </w:rPr>
            </w:pPr>
          </w:p>
        </w:tc>
      </w:tr>
      <w:tr w:rsidR="00B77F21" w:rsidRPr="00C13435" w14:paraId="1E168EF0" w14:textId="77777777" w:rsidTr="00B77F21">
        <w:tc>
          <w:tcPr>
            <w:tcW w:w="1912" w:type="pct"/>
            <w:tcBorders>
              <w:top w:val="single" w:sz="4" w:space="0" w:color="000000"/>
              <w:left w:val="single" w:sz="4" w:space="0" w:color="000000"/>
              <w:bottom w:val="single" w:sz="4" w:space="0" w:color="000000"/>
              <w:right w:val="single" w:sz="4" w:space="0" w:color="000000"/>
            </w:tcBorders>
            <w:hideMark/>
          </w:tcPr>
          <w:p w14:paraId="573A3F41"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w:t>
            </w:r>
          </w:p>
        </w:tc>
        <w:tc>
          <w:tcPr>
            <w:tcW w:w="882" w:type="pct"/>
            <w:tcBorders>
              <w:top w:val="single" w:sz="4" w:space="0" w:color="000000"/>
              <w:left w:val="single" w:sz="4" w:space="0" w:color="000000"/>
              <w:bottom w:val="single" w:sz="4" w:space="0" w:color="000000"/>
              <w:right w:val="single" w:sz="4" w:space="0" w:color="000000"/>
            </w:tcBorders>
          </w:tcPr>
          <w:p w14:paraId="70998FE1"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4E31A0D3"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60F3A2AE"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7DB4D9DB"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5DBCBCF7"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627641B6" w14:textId="77777777" w:rsidR="00B77F21" w:rsidRPr="00C13435" w:rsidRDefault="00B77F21">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II. Out of Pocket Expenses</w:t>
            </w:r>
          </w:p>
        </w:tc>
        <w:tc>
          <w:tcPr>
            <w:tcW w:w="882" w:type="pct"/>
            <w:tcBorders>
              <w:top w:val="single" w:sz="4" w:space="0" w:color="000000"/>
              <w:left w:val="single" w:sz="4" w:space="0" w:color="000000"/>
              <w:bottom w:val="single" w:sz="4" w:space="0" w:color="000000"/>
              <w:right w:val="single" w:sz="4" w:space="0" w:color="000000"/>
            </w:tcBorders>
          </w:tcPr>
          <w:p w14:paraId="6DC3C99E"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0B1A9ED3"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174BB1D6"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4DF22686"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7C030228"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2CAA4B37"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1.  Travel Costs</w:t>
            </w:r>
          </w:p>
        </w:tc>
        <w:tc>
          <w:tcPr>
            <w:tcW w:w="882" w:type="pct"/>
            <w:tcBorders>
              <w:top w:val="single" w:sz="4" w:space="0" w:color="000000"/>
              <w:left w:val="single" w:sz="4" w:space="0" w:color="000000"/>
              <w:bottom w:val="single" w:sz="4" w:space="0" w:color="000000"/>
              <w:right w:val="single" w:sz="4" w:space="0" w:color="000000"/>
            </w:tcBorders>
          </w:tcPr>
          <w:p w14:paraId="1C143DA5"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4F8DB36A"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0A28C67F"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5953B992"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73F3F983"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1A76BCDB"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2.  Daily Allowance</w:t>
            </w:r>
          </w:p>
        </w:tc>
        <w:tc>
          <w:tcPr>
            <w:tcW w:w="882" w:type="pct"/>
            <w:tcBorders>
              <w:top w:val="single" w:sz="4" w:space="0" w:color="000000"/>
              <w:left w:val="single" w:sz="4" w:space="0" w:color="000000"/>
              <w:bottom w:val="single" w:sz="4" w:space="0" w:color="000000"/>
              <w:right w:val="single" w:sz="4" w:space="0" w:color="000000"/>
            </w:tcBorders>
          </w:tcPr>
          <w:p w14:paraId="5837EF01"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74D8E435"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3FB7C635"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083BA9F6"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2883797B"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71B80ACD"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3.  Communications</w:t>
            </w:r>
          </w:p>
        </w:tc>
        <w:tc>
          <w:tcPr>
            <w:tcW w:w="882" w:type="pct"/>
            <w:tcBorders>
              <w:top w:val="single" w:sz="4" w:space="0" w:color="000000"/>
              <w:left w:val="single" w:sz="4" w:space="0" w:color="000000"/>
              <w:bottom w:val="single" w:sz="4" w:space="0" w:color="000000"/>
              <w:right w:val="single" w:sz="4" w:space="0" w:color="000000"/>
            </w:tcBorders>
          </w:tcPr>
          <w:p w14:paraId="3C83502F"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14A802B4"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0C7C6EE3"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1CB6B67C"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1314D26A"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56D833A2"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4.  Reproduction</w:t>
            </w:r>
          </w:p>
        </w:tc>
        <w:tc>
          <w:tcPr>
            <w:tcW w:w="882" w:type="pct"/>
            <w:tcBorders>
              <w:top w:val="single" w:sz="4" w:space="0" w:color="000000"/>
              <w:left w:val="single" w:sz="4" w:space="0" w:color="000000"/>
              <w:bottom w:val="single" w:sz="4" w:space="0" w:color="000000"/>
              <w:right w:val="single" w:sz="4" w:space="0" w:color="000000"/>
            </w:tcBorders>
          </w:tcPr>
          <w:p w14:paraId="3F41A06C"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53B42F84"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428FC474"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20706664"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5E615BD6"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20D8D5F2"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5.  Equipment Lease</w:t>
            </w:r>
          </w:p>
        </w:tc>
        <w:tc>
          <w:tcPr>
            <w:tcW w:w="882" w:type="pct"/>
            <w:tcBorders>
              <w:top w:val="single" w:sz="4" w:space="0" w:color="000000"/>
              <w:left w:val="single" w:sz="4" w:space="0" w:color="000000"/>
              <w:bottom w:val="single" w:sz="4" w:space="0" w:color="000000"/>
              <w:right w:val="single" w:sz="4" w:space="0" w:color="000000"/>
            </w:tcBorders>
          </w:tcPr>
          <w:p w14:paraId="3994698D"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0DA20863"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1C28805B"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58D0D3FC"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52B11655"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580D1328"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eastAsia="Calibri" w:hAnsiTheme="minorHAnsi" w:cstheme="minorHAnsi"/>
                <w:snapToGrid w:val="0"/>
                <w:lang w:val="en-GB"/>
              </w:rPr>
              <w:t xml:space="preserve">           6.  Others</w:t>
            </w:r>
          </w:p>
        </w:tc>
        <w:tc>
          <w:tcPr>
            <w:tcW w:w="882" w:type="pct"/>
            <w:tcBorders>
              <w:top w:val="single" w:sz="4" w:space="0" w:color="000000"/>
              <w:left w:val="single" w:sz="4" w:space="0" w:color="000000"/>
              <w:bottom w:val="single" w:sz="4" w:space="0" w:color="000000"/>
              <w:right w:val="single" w:sz="4" w:space="0" w:color="000000"/>
            </w:tcBorders>
          </w:tcPr>
          <w:p w14:paraId="08A4CD63"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3567F900"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70C84B04"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4EF2C65F"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74280A4E" w14:textId="77777777" w:rsidTr="00B77F21">
        <w:trPr>
          <w:trHeight w:val="251"/>
        </w:trPr>
        <w:tc>
          <w:tcPr>
            <w:tcW w:w="1912" w:type="pct"/>
            <w:tcBorders>
              <w:top w:val="single" w:sz="4" w:space="0" w:color="000000"/>
              <w:left w:val="single" w:sz="4" w:space="0" w:color="000000"/>
              <w:bottom w:val="single" w:sz="4" w:space="0" w:color="000000"/>
              <w:right w:val="single" w:sz="4" w:space="0" w:color="000000"/>
            </w:tcBorders>
            <w:hideMark/>
          </w:tcPr>
          <w:p w14:paraId="6EB2A354" w14:textId="77777777" w:rsidR="00B77F21" w:rsidRPr="00C13435" w:rsidRDefault="00B77F21">
            <w:pPr>
              <w:spacing w:line="276" w:lineRule="auto"/>
              <w:rPr>
                <w:rFonts w:asciiTheme="minorHAnsi" w:eastAsia="Calibri" w:hAnsiTheme="minorHAnsi" w:cstheme="minorHAnsi"/>
                <w:b/>
                <w:snapToGrid w:val="0"/>
                <w:lang w:val="en-GB"/>
              </w:rPr>
            </w:pPr>
            <w:r w:rsidRPr="00C13435">
              <w:rPr>
                <w:rFonts w:asciiTheme="minorHAnsi" w:eastAsia="Calibri" w:hAnsiTheme="minorHAnsi" w:cstheme="minorHAnsi"/>
                <w:b/>
                <w:snapToGrid w:val="0"/>
                <w:lang w:val="en-GB"/>
              </w:rPr>
              <w:t>III. Other Related Costs</w:t>
            </w:r>
          </w:p>
        </w:tc>
        <w:tc>
          <w:tcPr>
            <w:tcW w:w="882" w:type="pct"/>
            <w:tcBorders>
              <w:top w:val="single" w:sz="4" w:space="0" w:color="000000"/>
              <w:left w:val="single" w:sz="4" w:space="0" w:color="000000"/>
              <w:bottom w:val="single" w:sz="4" w:space="0" w:color="000000"/>
              <w:right w:val="single" w:sz="4" w:space="0" w:color="000000"/>
            </w:tcBorders>
          </w:tcPr>
          <w:p w14:paraId="5630AF4C" w14:textId="77777777" w:rsidR="00B77F21" w:rsidRPr="00C13435" w:rsidRDefault="00B77F21">
            <w:pPr>
              <w:spacing w:line="276" w:lineRule="auto"/>
              <w:rPr>
                <w:rFonts w:asciiTheme="minorHAnsi" w:eastAsia="Calibri" w:hAnsiTheme="minorHAnsi" w:cstheme="minorHAnsi"/>
                <w:snapToGrid w:val="0"/>
                <w:lang w:val="en-GB"/>
              </w:rPr>
            </w:pPr>
          </w:p>
        </w:tc>
        <w:tc>
          <w:tcPr>
            <w:tcW w:w="856" w:type="pct"/>
            <w:tcBorders>
              <w:top w:val="single" w:sz="4" w:space="0" w:color="000000"/>
              <w:left w:val="single" w:sz="4" w:space="0" w:color="000000"/>
              <w:bottom w:val="single" w:sz="4" w:space="0" w:color="000000"/>
              <w:right w:val="single" w:sz="4" w:space="0" w:color="000000"/>
            </w:tcBorders>
          </w:tcPr>
          <w:p w14:paraId="24C1D219" w14:textId="77777777" w:rsidR="00B77F21" w:rsidRPr="00C13435" w:rsidRDefault="00B77F21">
            <w:pPr>
              <w:spacing w:line="276" w:lineRule="auto"/>
              <w:rPr>
                <w:rFonts w:asciiTheme="minorHAnsi" w:eastAsia="Calibri" w:hAnsiTheme="minorHAnsi" w:cstheme="minorHAnsi"/>
                <w:snapToGrid w:val="0"/>
                <w:lang w:val="en-GB"/>
              </w:rPr>
            </w:pPr>
          </w:p>
        </w:tc>
        <w:tc>
          <w:tcPr>
            <w:tcW w:w="615" w:type="pct"/>
            <w:tcBorders>
              <w:top w:val="single" w:sz="4" w:space="0" w:color="000000"/>
              <w:left w:val="single" w:sz="4" w:space="0" w:color="000000"/>
              <w:bottom w:val="single" w:sz="4" w:space="0" w:color="000000"/>
              <w:right w:val="single" w:sz="4" w:space="0" w:color="000000"/>
            </w:tcBorders>
          </w:tcPr>
          <w:p w14:paraId="3AA5DA9B" w14:textId="77777777" w:rsidR="00B77F21" w:rsidRPr="00C13435" w:rsidRDefault="00B77F21">
            <w:pPr>
              <w:spacing w:line="276" w:lineRule="auto"/>
              <w:rPr>
                <w:rFonts w:asciiTheme="minorHAnsi" w:eastAsia="Calibri" w:hAnsiTheme="minorHAnsi" w:cstheme="minorHAnsi"/>
                <w:snapToGrid w:val="0"/>
                <w:lang w:val="en-GB"/>
              </w:rPr>
            </w:pPr>
          </w:p>
        </w:tc>
        <w:tc>
          <w:tcPr>
            <w:tcW w:w="735" w:type="pct"/>
            <w:tcBorders>
              <w:top w:val="single" w:sz="4" w:space="0" w:color="000000"/>
              <w:left w:val="single" w:sz="4" w:space="0" w:color="000000"/>
              <w:bottom w:val="single" w:sz="4" w:space="0" w:color="000000"/>
              <w:right w:val="single" w:sz="4" w:space="0" w:color="000000"/>
            </w:tcBorders>
          </w:tcPr>
          <w:p w14:paraId="07C037C4"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3FA836BF" w14:textId="77777777" w:rsidTr="00B77F21">
        <w:trPr>
          <w:trHeight w:val="251"/>
        </w:trPr>
        <w:tc>
          <w:tcPr>
            <w:tcW w:w="4265" w:type="pct"/>
            <w:gridSpan w:val="4"/>
            <w:tcBorders>
              <w:top w:val="single" w:sz="4" w:space="0" w:color="000000"/>
              <w:left w:val="single" w:sz="4" w:space="0" w:color="000000"/>
              <w:bottom w:val="single" w:sz="4" w:space="0" w:color="000000"/>
              <w:right w:val="single" w:sz="4" w:space="0" w:color="000000"/>
            </w:tcBorders>
            <w:hideMark/>
          </w:tcPr>
          <w:p w14:paraId="3F2043B4"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Total without VAT</w:t>
            </w:r>
          </w:p>
        </w:tc>
        <w:tc>
          <w:tcPr>
            <w:tcW w:w="735" w:type="pct"/>
            <w:tcBorders>
              <w:top w:val="single" w:sz="4" w:space="0" w:color="000000"/>
              <w:left w:val="single" w:sz="4" w:space="0" w:color="000000"/>
              <w:bottom w:val="single" w:sz="4" w:space="0" w:color="000000"/>
              <w:right w:val="single" w:sz="4" w:space="0" w:color="000000"/>
            </w:tcBorders>
          </w:tcPr>
          <w:p w14:paraId="53D2237C"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363ACEA8" w14:textId="77777777" w:rsidTr="00B77F21">
        <w:trPr>
          <w:trHeight w:val="251"/>
        </w:trPr>
        <w:tc>
          <w:tcPr>
            <w:tcW w:w="4265" w:type="pct"/>
            <w:gridSpan w:val="4"/>
            <w:tcBorders>
              <w:top w:val="single" w:sz="4" w:space="0" w:color="000000"/>
              <w:left w:val="single" w:sz="4" w:space="0" w:color="000000"/>
              <w:bottom w:val="single" w:sz="4" w:space="0" w:color="000000"/>
              <w:right w:val="single" w:sz="4" w:space="0" w:color="000000"/>
            </w:tcBorders>
            <w:hideMark/>
          </w:tcPr>
          <w:p w14:paraId="33490A0A"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VAT</w:t>
            </w:r>
          </w:p>
        </w:tc>
        <w:tc>
          <w:tcPr>
            <w:tcW w:w="735" w:type="pct"/>
            <w:tcBorders>
              <w:top w:val="single" w:sz="4" w:space="0" w:color="000000"/>
              <w:left w:val="single" w:sz="4" w:space="0" w:color="000000"/>
              <w:bottom w:val="single" w:sz="4" w:space="0" w:color="000000"/>
              <w:right w:val="single" w:sz="4" w:space="0" w:color="000000"/>
            </w:tcBorders>
          </w:tcPr>
          <w:p w14:paraId="1412F482" w14:textId="77777777" w:rsidR="00B77F21" w:rsidRPr="00C13435" w:rsidRDefault="00B77F21">
            <w:pPr>
              <w:spacing w:line="276" w:lineRule="auto"/>
              <w:rPr>
                <w:rFonts w:asciiTheme="minorHAnsi" w:eastAsia="Calibri" w:hAnsiTheme="minorHAnsi" w:cstheme="minorHAnsi"/>
                <w:snapToGrid w:val="0"/>
                <w:lang w:val="en-GB"/>
              </w:rPr>
            </w:pPr>
          </w:p>
        </w:tc>
      </w:tr>
      <w:tr w:rsidR="00B77F21" w:rsidRPr="00C13435" w14:paraId="42330E2B" w14:textId="77777777" w:rsidTr="00B77F21">
        <w:trPr>
          <w:trHeight w:val="251"/>
        </w:trPr>
        <w:tc>
          <w:tcPr>
            <w:tcW w:w="4265" w:type="pct"/>
            <w:gridSpan w:val="4"/>
            <w:tcBorders>
              <w:top w:val="single" w:sz="4" w:space="0" w:color="000000"/>
              <w:left w:val="single" w:sz="4" w:space="0" w:color="000000"/>
              <w:bottom w:val="single" w:sz="4" w:space="0" w:color="000000"/>
              <w:right w:val="single" w:sz="4" w:space="0" w:color="000000"/>
            </w:tcBorders>
            <w:hideMark/>
          </w:tcPr>
          <w:p w14:paraId="0916DC0D" w14:textId="77777777" w:rsidR="00B77F21" w:rsidRPr="00C13435" w:rsidRDefault="00B77F21">
            <w:pPr>
              <w:spacing w:line="276" w:lineRule="auto"/>
              <w:rPr>
                <w:rFonts w:asciiTheme="minorHAnsi" w:eastAsia="Calibri" w:hAnsiTheme="minorHAnsi" w:cstheme="minorHAnsi"/>
                <w:snapToGrid w:val="0"/>
                <w:lang w:val="en-GB"/>
              </w:rPr>
            </w:pPr>
            <w:r w:rsidRPr="00C13435">
              <w:rPr>
                <w:rFonts w:asciiTheme="minorHAnsi" w:hAnsiTheme="minorHAnsi" w:cstheme="minorHAnsi"/>
                <w:b/>
                <w:sz w:val="22"/>
              </w:rPr>
              <w:t>Total including VAT</w:t>
            </w:r>
          </w:p>
        </w:tc>
        <w:tc>
          <w:tcPr>
            <w:tcW w:w="735" w:type="pct"/>
            <w:tcBorders>
              <w:top w:val="single" w:sz="4" w:space="0" w:color="000000"/>
              <w:left w:val="single" w:sz="4" w:space="0" w:color="000000"/>
              <w:bottom w:val="single" w:sz="4" w:space="0" w:color="000000"/>
              <w:right w:val="single" w:sz="4" w:space="0" w:color="000000"/>
            </w:tcBorders>
          </w:tcPr>
          <w:p w14:paraId="4D048A1B" w14:textId="77777777" w:rsidR="00B77F21" w:rsidRPr="00C13435" w:rsidRDefault="00B77F21">
            <w:pPr>
              <w:spacing w:line="276" w:lineRule="auto"/>
              <w:rPr>
                <w:rFonts w:asciiTheme="minorHAnsi" w:eastAsia="Calibri" w:hAnsiTheme="minorHAnsi" w:cstheme="minorHAnsi"/>
                <w:snapToGrid w:val="0"/>
                <w:lang w:val="en-GB"/>
              </w:rPr>
            </w:pPr>
          </w:p>
        </w:tc>
      </w:tr>
    </w:tbl>
    <w:p w14:paraId="3BB351BA" w14:textId="77777777" w:rsidR="00B77F21" w:rsidRPr="00C13435" w:rsidRDefault="00B77F21" w:rsidP="00B77F21">
      <w:pPr>
        <w:rPr>
          <w:rFonts w:asciiTheme="minorHAnsi" w:hAnsiTheme="minorHAnsi" w:cstheme="minorHAnsi"/>
          <w:sz w:val="22"/>
          <w:szCs w:val="22"/>
        </w:rPr>
      </w:pPr>
    </w:p>
    <w:p w14:paraId="32C07BAA" w14:textId="77777777" w:rsidR="00643A6E" w:rsidRPr="00C13435" w:rsidRDefault="00643A6E" w:rsidP="00643A6E">
      <w:pPr>
        <w:rPr>
          <w:rFonts w:asciiTheme="minorHAnsi" w:hAnsiTheme="minorHAnsi" w:cstheme="minorHAnsi"/>
          <w:sz w:val="22"/>
          <w:szCs w:val="22"/>
        </w:rPr>
      </w:pPr>
    </w:p>
    <w:p w14:paraId="1A667F6A" w14:textId="77777777" w:rsidR="00643A6E" w:rsidRPr="00C13435" w:rsidRDefault="00643A6E" w:rsidP="00643A6E">
      <w:pPr>
        <w:rPr>
          <w:rFonts w:asciiTheme="minorHAnsi" w:hAnsiTheme="minorHAnsi" w:cstheme="minorHAnsi"/>
          <w:b/>
          <w:sz w:val="22"/>
          <w:szCs w:val="22"/>
          <w:u w:val="single"/>
        </w:rPr>
      </w:pPr>
      <w:r w:rsidRPr="00C13435">
        <w:rPr>
          <w:rFonts w:asciiTheme="minorHAnsi" w:hAnsiTheme="minorHAnsi" w:cstheme="minorHAnsi"/>
          <w:b/>
          <w:sz w:val="22"/>
          <w:szCs w:val="22"/>
          <w:u w:val="single"/>
        </w:rPr>
        <w:t xml:space="preserve">TABLE </w:t>
      </w:r>
      <w:proofErr w:type="gramStart"/>
      <w:r w:rsidRPr="00C13435">
        <w:rPr>
          <w:rFonts w:asciiTheme="minorHAnsi" w:hAnsiTheme="minorHAnsi" w:cstheme="minorHAnsi"/>
          <w:b/>
          <w:sz w:val="22"/>
          <w:szCs w:val="22"/>
          <w:u w:val="single"/>
        </w:rPr>
        <w:t>3 :</w:t>
      </w:r>
      <w:proofErr w:type="gramEnd"/>
      <w:r w:rsidRPr="00C13435">
        <w:rPr>
          <w:rFonts w:asciiTheme="minorHAnsi" w:hAnsiTheme="minorHAnsi" w:cstheme="minorHAnsi"/>
          <w:b/>
          <w:sz w:val="22"/>
          <w:szCs w:val="22"/>
          <w:u w:val="single"/>
        </w:rPr>
        <w:t xml:space="preserve"> Offer to Comply with Other Conditions and Related Requirements </w:t>
      </w:r>
    </w:p>
    <w:p w14:paraId="33F3EC2C" w14:textId="77777777" w:rsidR="00643A6E" w:rsidRPr="00C13435" w:rsidRDefault="00643A6E" w:rsidP="00643A6E">
      <w:pPr>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620"/>
        <w:gridCol w:w="2137"/>
      </w:tblGrid>
      <w:tr w:rsidR="00643A6E" w:rsidRPr="00C13435" w14:paraId="0B9AE236" w14:textId="77777777" w:rsidTr="00EA1033">
        <w:trPr>
          <w:trHeight w:val="383"/>
        </w:trPr>
        <w:tc>
          <w:tcPr>
            <w:tcW w:w="4253" w:type="dxa"/>
            <w:vMerge w:val="restart"/>
          </w:tcPr>
          <w:p w14:paraId="60466ED0" w14:textId="77777777" w:rsidR="00643A6E" w:rsidRPr="00C13435" w:rsidRDefault="00643A6E" w:rsidP="00F67C83">
            <w:pPr>
              <w:rPr>
                <w:rFonts w:asciiTheme="minorHAnsi" w:hAnsiTheme="minorHAnsi" w:cstheme="minorHAnsi"/>
                <w:b/>
                <w:sz w:val="22"/>
                <w:szCs w:val="22"/>
              </w:rPr>
            </w:pPr>
            <w:r w:rsidRPr="00C13435">
              <w:rPr>
                <w:rFonts w:asciiTheme="minorHAnsi" w:hAnsiTheme="minorHAnsi" w:cstheme="minorHAnsi"/>
                <w:b/>
                <w:sz w:val="22"/>
                <w:szCs w:val="22"/>
              </w:rPr>
              <w:t xml:space="preserve">Other Information pertaining to our Quotation are as </w:t>
            </w:r>
            <w:proofErr w:type="gramStart"/>
            <w:r w:rsidRPr="00C13435">
              <w:rPr>
                <w:rFonts w:asciiTheme="minorHAnsi" w:hAnsiTheme="minorHAnsi" w:cstheme="minorHAnsi"/>
                <w:b/>
                <w:sz w:val="22"/>
                <w:szCs w:val="22"/>
              </w:rPr>
              <w:t>follows :</w:t>
            </w:r>
            <w:proofErr w:type="gramEnd"/>
          </w:p>
        </w:tc>
        <w:tc>
          <w:tcPr>
            <w:tcW w:w="5107" w:type="dxa"/>
            <w:gridSpan w:val="3"/>
          </w:tcPr>
          <w:p w14:paraId="468230DF" w14:textId="77777777" w:rsidR="00643A6E" w:rsidRPr="00C13435" w:rsidRDefault="00643A6E" w:rsidP="00F67C83">
            <w:pPr>
              <w:jc w:val="center"/>
              <w:rPr>
                <w:rFonts w:asciiTheme="minorHAnsi" w:hAnsiTheme="minorHAnsi" w:cstheme="minorHAnsi"/>
                <w:b/>
                <w:sz w:val="22"/>
                <w:szCs w:val="22"/>
              </w:rPr>
            </w:pPr>
            <w:r w:rsidRPr="00C13435">
              <w:rPr>
                <w:rFonts w:asciiTheme="minorHAnsi" w:hAnsiTheme="minorHAnsi" w:cstheme="minorHAnsi"/>
                <w:b/>
                <w:sz w:val="22"/>
                <w:szCs w:val="22"/>
              </w:rPr>
              <w:t>Your Responses</w:t>
            </w:r>
          </w:p>
        </w:tc>
      </w:tr>
      <w:tr w:rsidR="00643A6E" w:rsidRPr="00C13435" w14:paraId="70E89CA9" w14:textId="77777777" w:rsidTr="00EA1033">
        <w:trPr>
          <w:trHeight w:val="382"/>
        </w:trPr>
        <w:tc>
          <w:tcPr>
            <w:tcW w:w="4253" w:type="dxa"/>
            <w:vMerge/>
          </w:tcPr>
          <w:p w14:paraId="0896937A" w14:textId="77777777" w:rsidR="00643A6E" w:rsidRPr="00C13435" w:rsidRDefault="00643A6E" w:rsidP="00F67C83">
            <w:pPr>
              <w:ind w:firstLine="720"/>
              <w:rPr>
                <w:rFonts w:asciiTheme="minorHAnsi" w:hAnsiTheme="minorHAnsi" w:cstheme="minorHAnsi"/>
                <w:b/>
                <w:sz w:val="22"/>
                <w:szCs w:val="22"/>
              </w:rPr>
            </w:pPr>
          </w:p>
        </w:tc>
        <w:tc>
          <w:tcPr>
            <w:tcW w:w="1350" w:type="dxa"/>
          </w:tcPr>
          <w:p w14:paraId="23F2B829" w14:textId="77777777" w:rsidR="00643A6E" w:rsidRPr="00C13435" w:rsidRDefault="00643A6E" w:rsidP="00F67C83">
            <w:pPr>
              <w:jc w:val="center"/>
              <w:rPr>
                <w:rFonts w:asciiTheme="minorHAnsi" w:hAnsiTheme="minorHAnsi" w:cstheme="minorHAnsi"/>
                <w:b/>
                <w:i/>
                <w:sz w:val="22"/>
                <w:szCs w:val="22"/>
              </w:rPr>
            </w:pPr>
            <w:r w:rsidRPr="00C13435">
              <w:rPr>
                <w:rFonts w:asciiTheme="minorHAnsi" w:hAnsiTheme="minorHAnsi" w:cstheme="minorHAnsi"/>
                <w:b/>
                <w:i/>
                <w:sz w:val="22"/>
                <w:szCs w:val="22"/>
              </w:rPr>
              <w:t>Yes, we will comply</w:t>
            </w:r>
          </w:p>
        </w:tc>
        <w:tc>
          <w:tcPr>
            <w:tcW w:w="1620" w:type="dxa"/>
          </w:tcPr>
          <w:p w14:paraId="166015EE" w14:textId="77777777" w:rsidR="00643A6E" w:rsidRPr="00C13435" w:rsidRDefault="00643A6E" w:rsidP="00F67C83">
            <w:pPr>
              <w:jc w:val="center"/>
              <w:rPr>
                <w:rFonts w:asciiTheme="minorHAnsi" w:hAnsiTheme="minorHAnsi" w:cstheme="minorHAnsi"/>
                <w:b/>
                <w:i/>
                <w:sz w:val="22"/>
                <w:szCs w:val="22"/>
              </w:rPr>
            </w:pPr>
            <w:r w:rsidRPr="00C13435">
              <w:rPr>
                <w:rFonts w:asciiTheme="minorHAnsi" w:hAnsiTheme="minorHAnsi" w:cstheme="minorHAnsi"/>
                <w:b/>
                <w:i/>
                <w:sz w:val="22"/>
                <w:szCs w:val="22"/>
              </w:rPr>
              <w:t>No, we cannot comply</w:t>
            </w:r>
          </w:p>
        </w:tc>
        <w:tc>
          <w:tcPr>
            <w:tcW w:w="2137" w:type="dxa"/>
          </w:tcPr>
          <w:p w14:paraId="7E9FAF78" w14:textId="77777777" w:rsidR="00643A6E" w:rsidRPr="00C13435" w:rsidRDefault="00643A6E" w:rsidP="00F67C83">
            <w:pPr>
              <w:jc w:val="center"/>
              <w:rPr>
                <w:rFonts w:asciiTheme="minorHAnsi" w:hAnsiTheme="minorHAnsi" w:cstheme="minorHAnsi"/>
                <w:b/>
                <w:i/>
                <w:sz w:val="22"/>
                <w:szCs w:val="22"/>
              </w:rPr>
            </w:pPr>
            <w:r w:rsidRPr="00C13435">
              <w:rPr>
                <w:rFonts w:asciiTheme="minorHAnsi" w:hAnsiTheme="minorHAnsi" w:cstheme="minorHAnsi"/>
                <w:b/>
                <w:i/>
                <w:sz w:val="22"/>
                <w:szCs w:val="22"/>
              </w:rPr>
              <w:t>If you cannot comply, pls. indicate counter proposal</w:t>
            </w:r>
          </w:p>
        </w:tc>
      </w:tr>
      <w:tr w:rsidR="00643A6E" w:rsidRPr="00C13435" w14:paraId="0A8685A3" w14:textId="77777777" w:rsidTr="00EA1033">
        <w:trPr>
          <w:trHeight w:val="332"/>
        </w:trPr>
        <w:tc>
          <w:tcPr>
            <w:tcW w:w="4253" w:type="dxa"/>
            <w:tcBorders>
              <w:right w:val="nil"/>
            </w:tcBorders>
          </w:tcPr>
          <w:p w14:paraId="604BD0B4" w14:textId="73467D4B"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 xml:space="preserve">Delivery </w:t>
            </w:r>
            <w:r w:rsidR="00E75D23" w:rsidRPr="00C13435">
              <w:rPr>
                <w:rFonts w:asciiTheme="minorHAnsi" w:hAnsiTheme="minorHAnsi" w:cstheme="minorHAnsi"/>
                <w:bCs/>
                <w:sz w:val="22"/>
                <w:szCs w:val="22"/>
              </w:rPr>
              <w:t>Dates</w:t>
            </w:r>
          </w:p>
        </w:tc>
        <w:tc>
          <w:tcPr>
            <w:tcW w:w="1350" w:type="dxa"/>
            <w:tcBorders>
              <w:left w:val="single" w:sz="4" w:space="0" w:color="auto"/>
              <w:bottom w:val="single" w:sz="4" w:space="0" w:color="auto"/>
            </w:tcBorders>
          </w:tcPr>
          <w:p w14:paraId="6DD758A5" w14:textId="77777777" w:rsidR="00643A6E" w:rsidRPr="00C13435" w:rsidRDefault="00643A6E" w:rsidP="00F67C83">
            <w:pPr>
              <w:jc w:val="right"/>
              <w:rPr>
                <w:rFonts w:asciiTheme="minorHAnsi" w:hAnsiTheme="minorHAnsi" w:cstheme="minorHAnsi"/>
                <w:sz w:val="22"/>
                <w:szCs w:val="22"/>
              </w:rPr>
            </w:pPr>
          </w:p>
        </w:tc>
        <w:tc>
          <w:tcPr>
            <w:tcW w:w="1620" w:type="dxa"/>
            <w:tcBorders>
              <w:left w:val="single" w:sz="4" w:space="0" w:color="auto"/>
              <w:bottom w:val="single" w:sz="4" w:space="0" w:color="auto"/>
            </w:tcBorders>
          </w:tcPr>
          <w:p w14:paraId="256D1D2B" w14:textId="77777777" w:rsidR="00643A6E" w:rsidRPr="00C13435" w:rsidRDefault="00643A6E" w:rsidP="00F67C83">
            <w:pPr>
              <w:jc w:val="right"/>
              <w:rPr>
                <w:rFonts w:asciiTheme="minorHAnsi" w:hAnsiTheme="minorHAnsi" w:cstheme="minorHAnsi"/>
                <w:sz w:val="22"/>
                <w:szCs w:val="22"/>
              </w:rPr>
            </w:pPr>
          </w:p>
        </w:tc>
        <w:tc>
          <w:tcPr>
            <w:tcW w:w="2137" w:type="dxa"/>
            <w:tcBorders>
              <w:left w:val="single" w:sz="4" w:space="0" w:color="auto"/>
              <w:bottom w:val="single" w:sz="4" w:space="0" w:color="auto"/>
            </w:tcBorders>
          </w:tcPr>
          <w:p w14:paraId="5822FD3D" w14:textId="77777777" w:rsidR="00643A6E" w:rsidRPr="00C13435" w:rsidRDefault="00643A6E" w:rsidP="00F67C83">
            <w:pPr>
              <w:jc w:val="right"/>
              <w:rPr>
                <w:rFonts w:asciiTheme="minorHAnsi" w:hAnsiTheme="minorHAnsi" w:cstheme="minorHAnsi"/>
                <w:sz w:val="22"/>
                <w:szCs w:val="22"/>
              </w:rPr>
            </w:pPr>
          </w:p>
        </w:tc>
      </w:tr>
      <w:tr w:rsidR="00643A6E" w:rsidRPr="00C13435" w14:paraId="7F941C1A" w14:textId="77777777" w:rsidTr="00EA1033">
        <w:trPr>
          <w:trHeight w:val="305"/>
        </w:trPr>
        <w:tc>
          <w:tcPr>
            <w:tcW w:w="4253" w:type="dxa"/>
            <w:tcBorders>
              <w:right w:val="nil"/>
            </w:tcBorders>
          </w:tcPr>
          <w:p w14:paraId="3180ED29" w14:textId="77777777"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Validity of Quotation</w:t>
            </w:r>
          </w:p>
        </w:tc>
        <w:tc>
          <w:tcPr>
            <w:tcW w:w="1350" w:type="dxa"/>
            <w:tcBorders>
              <w:top w:val="single" w:sz="4" w:space="0" w:color="auto"/>
              <w:left w:val="single" w:sz="4" w:space="0" w:color="auto"/>
              <w:bottom w:val="single" w:sz="4" w:space="0" w:color="auto"/>
            </w:tcBorders>
          </w:tcPr>
          <w:p w14:paraId="214AE1D5" w14:textId="77777777" w:rsidR="00643A6E" w:rsidRPr="00C13435" w:rsidRDefault="00643A6E" w:rsidP="00F67C83">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6FA568FA" w14:textId="77777777" w:rsidR="00643A6E" w:rsidRPr="00C13435" w:rsidRDefault="00643A6E" w:rsidP="00F67C83">
            <w:pPr>
              <w:jc w:val="right"/>
              <w:rPr>
                <w:rFonts w:asciiTheme="minorHAnsi" w:hAnsiTheme="minorHAnsi" w:cstheme="minorHAnsi"/>
                <w:sz w:val="22"/>
                <w:szCs w:val="22"/>
              </w:rPr>
            </w:pPr>
          </w:p>
        </w:tc>
        <w:tc>
          <w:tcPr>
            <w:tcW w:w="2137" w:type="dxa"/>
            <w:tcBorders>
              <w:top w:val="single" w:sz="4" w:space="0" w:color="auto"/>
              <w:left w:val="single" w:sz="4" w:space="0" w:color="auto"/>
              <w:bottom w:val="single" w:sz="4" w:space="0" w:color="auto"/>
            </w:tcBorders>
          </w:tcPr>
          <w:p w14:paraId="350DB873" w14:textId="77777777" w:rsidR="00643A6E" w:rsidRPr="00C13435" w:rsidRDefault="00643A6E" w:rsidP="00F67C83">
            <w:pPr>
              <w:jc w:val="right"/>
              <w:rPr>
                <w:rFonts w:asciiTheme="minorHAnsi" w:hAnsiTheme="minorHAnsi" w:cstheme="minorHAnsi"/>
                <w:sz w:val="22"/>
                <w:szCs w:val="22"/>
              </w:rPr>
            </w:pPr>
          </w:p>
        </w:tc>
      </w:tr>
      <w:tr w:rsidR="00643A6E" w:rsidRPr="00C13435" w14:paraId="02DEE320" w14:textId="77777777" w:rsidTr="00EA1033">
        <w:trPr>
          <w:trHeight w:val="305"/>
        </w:trPr>
        <w:tc>
          <w:tcPr>
            <w:tcW w:w="4253" w:type="dxa"/>
            <w:tcBorders>
              <w:right w:val="nil"/>
            </w:tcBorders>
          </w:tcPr>
          <w:p w14:paraId="320DE96D" w14:textId="77777777"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8D6E693" w14:textId="77777777" w:rsidR="00643A6E" w:rsidRPr="00C13435" w:rsidRDefault="00643A6E" w:rsidP="00F67C83">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0CB0E32E" w14:textId="77777777" w:rsidR="00643A6E" w:rsidRPr="00C13435" w:rsidRDefault="00643A6E" w:rsidP="00F67C83">
            <w:pPr>
              <w:jc w:val="right"/>
              <w:rPr>
                <w:rFonts w:asciiTheme="minorHAnsi" w:hAnsiTheme="minorHAnsi" w:cstheme="minorHAnsi"/>
                <w:sz w:val="22"/>
                <w:szCs w:val="22"/>
              </w:rPr>
            </w:pPr>
          </w:p>
        </w:tc>
        <w:tc>
          <w:tcPr>
            <w:tcW w:w="2137" w:type="dxa"/>
            <w:tcBorders>
              <w:top w:val="single" w:sz="4" w:space="0" w:color="auto"/>
              <w:left w:val="single" w:sz="4" w:space="0" w:color="auto"/>
              <w:bottom w:val="single" w:sz="4" w:space="0" w:color="auto"/>
            </w:tcBorders>
          </w:tcPr>
          <w:p w14:paraId="3C98118D" w14:textId="77777777" w:rsidR="00643A6E" w:rsidRPr="00C13435" w:rsidRDefault="00643A6E" w:rsidP="00F67C83">
            <w:pPr>
              <w:jc w:val="right"/>
              <w:rPr>
                <w:rFonts w:asciiTheme="minorHAnsi" w:hAnsiTheme="minorHAnsi" w:cstheme="minorHAnsi"/>
                <w:sz w:val="22"/>
                <w:szCs w:val="22"/>
              </w:rPr>
            </w:pPr>
          </w:p>
        </w:tc>
      </w:tr>
      <w:tr w:rsidR="00643A6E" w:rsidRPr="00C13435" w14:paraId="5AC048ED" w14:textId="77777777" w:rsidTr="00EA1033">
        <w:trPr>
          <w:trHeight w:val="305"/>
        </w:trPr>
        <w:tc>
          <w:tcPr>
            <w:tcW w:w="4253" w:type="dxa"/>
            <w:tcBorders>
              <w:right w:val="nil"/>
            </w:tcBorders>
          </w:tcPr>
          <w:p w14:paraId="7A671CC0" w14:textId="77777777" w:rsidR="00643A6E" w:rsidRPr="00C13435" w:rsidRDefault="00643A6E" w:rsidP="00F67C83">
            <w:pPr>
              <w:rPr>
                <w:rFonts w:asciiTheme="minorHAnsi" w:hAnsiTheme="minorHAnsi" w:cstheme="minorHAnsi"/>
                <w:bCs/>
                <w:sz w:val="22"/>
                <w:szCs w:val="22"/>
              </w:rPr>
            </w:pPr>
            <w:r w:rsidRPr="00C13435">
              <w:rPr>
                <w:rFonts w:asciiTheme="minorHAnsi" w:hAnsiTheme="minorHAnsi" w:cstheme="minorHAnsi"/>
                <w:bCs/>
                <w:sz w:val="22"/>
                <w:szCs w:val="22"/>
              </w:rPr>
              <w:t xml:space="preserve">Other requirements </w:t>
            </w:r>
            <w:r w:rsidRPr="00C13435">
              <w:rPr>
                <w:rFonts w:asciiTheme="minorHAnsi" w:hAnsiTheme="minorHAnsi" w:cstheme="minorHAns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6C746560" w14:textId="77777777" w:rsidR="00643A6E" w:rsidRPr="00C13435" w:rsidRDefault="00643A6E" w:rsidP="00F67C83">
            <w:pPr>
              <w:jc w:val="right"/>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tcBorders>
          </w:tcPr>
          <w:p w14:paraId="56E95AA4" w14:textId="77777777" w:rsidR="00643A6E" w:rsidRPr="00C13435" w:rsidRDefault="00643A6E" w:rsidP="00F67C83">
            <w:pPr>
              <w:jc w:val="right"/>
              <w:rPr>
                <w:rFonts w:asciiTheme="minorHAnsi" w:hAnsiTheme="minorHAnsi" w:cstheme="minorHAnsi"/>
                <w:sz w:val="22"/>
                <w:szCs w:val="22"/>
              </w:rPr>
            </w:pPr>
          </w:p>
        </w:tc>
        <w:tc>
          <w:tcPr>
            <w:tcW w:w="2137" w:type="dxa"/>
            <w:tcBorders>
              <w:top w:val="single" w:sz="4" w:space="0" w:color="auto"/>
              <w:left w:val="single" w:sz="4" w:space="0" w:color="auto"/>
              <w:bottom w:val="single" w:sz="4" w:space="0" w:color="auto"/>
            </w:tcBorders>
          </w:tcPr>
          <w:p w14:paraId="232BFEED" w14:textId="77777777" w:rsidR="00643A6E" w:rsidRPr="00C13435" w:rsidRDefault="00643A6E" w:rsidP="00F67C83">
            <w:pPr>
              <w:jc w:val="right"/>
              <w:rPr>
                <w:rFonts w:asciiTheme="minorHAnsi" w:hAnsiTheme="minorHAnsi" w:cstheme="minorHAnsi"/>
                <w:sz w:val="22"/>
                <w:szCs w:val="22"/>
              </w:rPr>
            </w:pPr>
          </w:p>
        </w:tc>
      </w:tr>
    </w:tbl>
    <w:p w14:paraId="44A4A22F" w14:textId="77777777" w:rsidR="00643A6E" w:rsidRPr="00C13435" w:rsidRDefault="00643A6E" w:rsidP="00643A6E">
      <w:pPr>
        <w:rPr>
          <w:rFonts w:asciiTheme="minorHAnsi" w:hAnsiTheme="minorHAnsi" w:cstheme="minorHAnsi"/>
          <w:sz w:val="22"/>
          <w:szCs w:val="22"/>
        </w:rPr>
      </w:pPr>
    </w:p>
    <w:p w14:paraId="25239262" w14:textId="77777777" w:rsidR="00643A6E" w:rsidRPr="00C13435" w:rsidRDefault="00643A6E" w:rsidP="00643A6E">
      <w:pPr>
        <w:ind w:firstLine="720"/>
        <w:jc w:val="both"/>
        <w:rPr>
          <w:rFonts w:asciiTheme="minorHAnsi" w:hAnsiTheme="minorHAnsi" w:cstheme="minorHAnsi"/>
          <w:sz w:val="22"/>
          <w:szCs w:val="22"/>
        </w:rPr>
      </w:pPr>
      <w:r w:rsidRPr="00C13435">
        <w:rPr>
          <w:rFonts w:asciiTheme="minorHAnsi" w:hAnsiTheme="minorHAnsi" w:cstheme="minorHAnsi"/>
          <w:sz w:val="22"/>
          <w:szCs w:val="22"/>
        </w:rPr>
        <w:t>All other information that we have not provided automatically implies our full compliance with the requirements, terms and conditions of the RFQ.</w:t>
      </w:r>
    </w:p>
    <w:p w14:paraId="77CF3255" w14:textId="77777777" w:rsidR="00643A6E" w:rsidRPr="00C13435" w:rsidRDefault="00643A6E" w:rsidP="00643A6E">
      <w:pPr>
        <w:rPr>
          <w:rFonts w:asciiTheme="minorHAnsi" w:hAnsiTheme="minorHAnsi" w:cstheme="minorHAnsi"/>
          <w:sz w:val="22"/>
          <w:szCs w:val="22"/>
        </w:rPr>
      </w:pPr>
    </w:p>
    <w:p w14:paraId="33FBA193" w14:textId="77777777" w:rsidR="00643A6E" w:rsidRPr="00C13435" w:rsidRDefault="00643A6E" w:rsidP="00643A6E">
      <w:pPr>
        <w:ind w:left="3960"/>
        <w:rPr>
          <w:rFonts w:asciiTheme="minorHAnsi" w:hAnsiTheme="minorHAnsi" w:cstheme="minorHAnsi"/>
          <w:i/>
          <w:sz w:val="22"/>
          <w:szCs w:val="22"/>
        </w:rPr>
      </w:pPr>
      <w:r w:rsidRPr="00C13435">
        <w:rPr>
          <w:rFonts w:asciiTheme="minorHAnsi" w:hAnsiTheme="minorHAnsi" w:cstheme="minorHAnsi"/>
          <w:i/>
          <w:sz w:val="22"/>
          <w:szCs w:val="22"/>
        </w:rPr>
        <w:t>[Name and Signature of the Supplier’s Authorized Person]</w:t>
      </w:r>
    </w:p>
    <w:p w14:paraId="3ABA3D97" w14:textId="77777777" w:rsidR="00643A6E" w:rsidRPr="00C13435" w:rsidRDefault="00643A6E" w:rsidP="00643A6E">
      <w:pPr>
        <w:ind w:left="3960"/>
        <w:rPr>
          <w:rFonts w:asciiTheme="minorHAnsi" w:hAnsiTheme="minorHAnsi" w:cstheme="minorHAnsi"/>
          <w:i/>
          <w:sz w:val="22"/>
          <w:szCs w:val="22"/>
        </w:rPr>
      </w:pPr>
      <w:r w:rsidRPr="00C13435">
        <w:rPr>
          <w:rFonts w:asciiTheme="minorHAnsi" w:hAnsiTheme="minorHAnsi" w:cstheme="minorHAnsi"/>
          <w:i/>
          <w:sz w:val="22"/>
          <w:szCs w:val="22"/>
        </w:rPr>
        <w:t>[Designation]</w:t>
      </w:r>
    </w:p>
    <w:p w14:paraId="6E5E8012" w14:textId="77777777" w:rsidR="00643A6E" w:rsidRPr="00C13435" w:rsidRDefault="00643A6E" w:rsidP="00643A6E">
      <w:pPr>
        <w:ind w:left="3960"/>
        <w:rPr>
          <w:rFonts w:asciiTheme="minorHAnsi" w:hAnsiTheme="minorHAnsi" w:cstheme="minorHAnsi"/>
          <w:i/>
          <w:sz w:val="22"/>
          <w:szCs w:val="22"/>
        </w:rPr>
      </w:pPr>
      <w:r w:rsidRPr="00C13435">
        <w:rPr>
          <w:rFonts w:asciiTheme="minorHAnsi" w:hAnsiTheme="minorHAnsi" w:cstheme="minorHAnsi"/>
          <w:i/>
          <w:sz w:val="22"/>
          <w:szCs w:val="22"/>
        </w:rPr>
        <w:t>[Date]</w:t>
      </w:r>
    </w:p>
    <w:p w14:paraId="0F70E861" w14:textId="77777777" w:rsidR="00643A6E" w:rsidRPr="00C13435" w:rsidRDefault="00643A6E" w:rsidP="00643A6E">
      <w:pPr>
        <w:rPr>
          <w:rFonts w:asciiTheme="minorHAnsi" w:hAnsiTheme="minorHAnsi" w:cstheme="minorHAnsi"/>
          <w:b/>
          <w:i/>
          <w:sz w:val="22"/>
          <w:szCs w:val="22"/>
        </w:rPr>
      </w:pPr>
    </w:p>
    <w:p w14:paraId="5851D841" w14:textId="77777777" w:rsidR="00CF53D9" w:rsidRPr="00C13435" w:rsidRDefault="00643A6E" w:rsidP="00CF53D9">
      <w:pPr>
        <w:jc w:val="right"/>
        <w:rPr>
          <w:rFonts w:asciiTheme="minorHAnsi" w:hAnsiTheme="minorHAnsi" w:cstheme="minorHAnsi"/>
          <w:b/>
          <w:sz w:val="22"/>
          <w:szCs w:val="22"/>
        </w:rPr>
      </w:pPr>
      <w:r w:rsidRPr="00C13435">
        <w:rPr>
          <w:rFonts w:asciiTheme="minorHAnsi" w:hAnsiTheme="minorHAnsi" w:cstheme="minorHAnsi"/>
          <w:b/>
          <w:i/>
          <w:sz w:val="22"/>
          <w:szCs w:val="22"/>
        </w:rPr>
        <w:br w:type="page"/>
      </w:r>
      <w:r w:rsidR="00CF53D9" w:rsidRPr="00C13435">
        <w:rPr>
          <w:rFonts w:asciiTheme="minorHAnsi" w:hAnsiTheme="minorHAnsi" w:cstheme="minorHAnsi"/>
          <w:b/>
          <w:sz w:val="22"/>
          <w:szCs w:val="22"/>
        </w:rPr>
        <w:lastRenderedPageBreak/>
        <w:t>Annex 3</w:t>
      </w:r>
    </w:p>
    <w:p w14:paraId="56E20B2E" w14:textId="77777777" w:rsidR="00CF53D9" w:rsidRPr="00C13435" w:rsidRDefault="00CF53D9" w:rsidP="00CF53D9">
      <w:pPr>
        <w:pStyle w:val="Heading8"/>
        <w:jc w:val="center"/>
        <w:rPr>
          <w:rFonts w:asciiTheme="minorHAnsi" w:hAnsiTheme="minorHAnsi" w:cstheme="minorHAnsi"/>
          <w:b/>
          <w:i w:val="0"/>
          <w:sz w:val="28"/>
        </w:rPr>
      </w:pPr>
      <w:r w:rsidRPr="00C13435">
        <w:rPr>
          <w:rFonts w:asciiTheme="minorHAnsi" w:hAnsiTheme="minorHAnsi" w:cstheme="minorHAnsi"/>
          <w:b/>
          <w:i w:val="0"/>
          <w:sz w:val="28"/>
        </w:rPr>
        <w:t>General Terms and Conditions</w:t>
      </w:r>
    </w:p>
    <w:tbl>
      <w:tblPr>
        <w:tblW w:w="9570" w:type="dxa"/>
        <w:tblLayout w:type="fixed"/>
        <w:tblLook w:val="04A0" w:firstRow="1" w:lastRow="0" w:firstColumn="1" w:lastColumn="0" w:noHBand="0" w:noVBand="1"/>
      </w:tblPr>
      <w:tblGrid>
        <w:gridCol w:w="9570"/>
      </w:tblGrid>
      <w:tr w:rsidR="00CF53D9" w:rsidRPr="00C13435" w14:paraId="3099BF2F" w14:textId="77777777" w:rsidTr="00CF53D9">
        <w:tc>
          <w:tcPr>
            <w:tcW w:w="9576" w:type="dxa"/>
          </w:tcPr>
          <w:p w14:paraId="38D3CE2F" w14:textId="77777777" w:rsidR="00CF53D9" w:rsidRPr="00C13435" w:rsidRDefault="00CF53D9">
            <w:pPr>
              <w:spacing w:line="276" w:lineRule="auto"/>
              <w:rPr>
                <w:rFonts w:asciiTheme="minorHAnsi" w:hAnsiTheme="minorHAnsi" w:cstheme="minorHAnsi"/>
              </w:rPr>
            </w:pPr>
          </w:p>
        </w:tc>
      </w:tr>
    </w:tbl>
    <w:p w14:paraId="15484D50" w14:textId="77777777" w:rsidR="00CF53D9" w:rsidRPr="00C13435" w:rsidRDefault="00CF53D9" w:rsidP="00CF53D9">
      <w:pPr>
        <w:pStyle w:val="PlainText"/>
        <w:ind w:left="360"/>
        <w:rPr>
          <w:rFonts w:asciiTheme="minorHAnsi" w:hAnsiTheme="minorHAnsi" w:cstheme="minorHAnsi"/>
          <w:lang w:val="en-US"/>
        </w:rPr>
      </w:pPr>
      <w:r w:rsidRPr="00C13435">
        <w:rPr>
          <w:rFonts w:asciiTheme="minorHAnsi" w:hAnsiTheme="minorHAnsi" w:cstheme="minorHAnsi"/>
          <w:lang w:val="en-US"/>
        </w:rPr>
        <w:t xml:space="preserve">General Terms and Conditions (for Goods and/or Services) </w:t>
      </w:r>
    </w:p>
    <w:p w14:paraId="11CAA45F" w14:textId="77777777" w:rsidR="00CF53D9" w:rsidRPr="00C13435" w:rsidRDefault="00CF53D9" w:rsidP="00CF53D9">
      <w:pPr>
        <w:pStyle w:val="PlainText"/>
        <w:ind w:left="360"/>
        <w:rPr>
          <w:rFonts w:asciiTheme="minorHAnsi" w:hAnsiTheme="minorHAnsi" w:cstheme="minorHAnsi"/>
          <w:lang w:val="en-US"/>
        </w:rPr>
      </w:pPr>
    </w:p>
    <w:p w14:paraId="26108DBB" w14:textId="77777777" w:rsidR="00CF53D9" w:rsidRPr="00C13435" w:rsidRDefault="00CF53D9" w:rsidP="00CF53D9">
      <w:pPr>
        <w:pStyle w:val="PlainText"/>
        <w:ind w:left="360"/>
        <w:rPr>
          <w:rFonts w:asciiTheme="minorHAnsi" w:hAnsiTheme="minorHAnsi" w:cstheme="minorHAnsi"/>
          <w:lang w:val="en-US"/>
        </w:rPr>
      </w:pPr>
      <w:r w:rsidRPr="00C13435">
        <w:rPr>
          <w:rFonts w:asciiTheme="minorHAnsi" w:hAnsiTheme="minorHAnsi" w:cstheme="minorHAnsi"/>
          <w:lang w:val="en-US"/>
        </w:rPr>
        <w:t xml:space="preserve">Link:  </w:t>
      </w:r>
      <w:hyperlink r:id="rId15" w:history="1">
        <w:r w:rsidRPr="00C13435">
          <w:rPr>
            <w:rStyle w:val="Hyperlink"/>
            <w:rFonts w:asciiTheme="minorHAnsi" w:hAnsiTheme="minorHAnsi" w:cstheme="minorHAnsi"/>
            <w:lang w:val="en-US"/>
          </w:rPr>
          <w:t xml:space="preserve">English version </w:t>
        </w:r>
      </w:hyperlink>
      <w:r w:rsidRPr="00C13435">
        <w:rPr>
          <w:rFonts w:asciiTheme="minorHAnsi" w:hAnsiTheme="minorHAnsi" w:cstheme="minorHAnsi"/>
          <w:lang w:val="en-US"/>
        </w:rPr>
        <w:t xml:space="preserve"> </w:t>
      </w:r>
    </w:p>
    <w:p w14:paraId="641A01C5" w14:textId="77777777" w:rsidR="00CF53D9" w:rsidRPr="00C13435" w:rsidRDefault="00CF53D9" w:rsidP="00CF53D9">
      <w:pPr>
        <w:jc w:val="center"/>
        <w:rPr>
          <w:rFonts w:asciiTheme="minorHAnsi" w:hAnsiTheme="minorHAnsi" w:cstheme="minorHAnsi"/>
        </w:rPr>
      </w:pPr>
    </w:p>
    <w:p w14:paraId="54C2BD4E" w14:textId="77777777" w:rsidR="00CF53D9" w:rsidRPr="00C13435" w:rsidRDefault="00CF53D9" w:rsidP="00CF53D9">
      <w:pPr>
        <w:jc w:val="center"/>
        <w:rPr>
          <w:rFonts w:asciiTheme="minorHAnsi" w:hAnsiTheme="minorHAnsi" w:cstheme="minorHAnsi"/>
        </w:rPr>
      </w:pPr>
    </w:p>
    <w:p w14:paraId="4A4FF0F3" w14:textId="7277EC10" w:rsidR="00F67C83" w:rsidRPr="00C13435" w:rsidRDefault="00F67C83" w:rsidP="00CF53D9">
      <w:pPr>
        <w:jc w:val="right"/>
        <w:rPr>
          <w:rFonts w:asciiTheme="minorHAnsi" w:hAnsiTheme="minorHAnsi" w:cstheme="minorHAnsi"/>
        </w:rPr>
      </w:pPr>
    </w:p>
    <w:p w14:paraId="7DA81007" w14:textId="337BE43D" w:rsidR="00CF53D9" w:rsidRPr="00C13435" w:rsidRDefault="00CF53D9" w:rsidP="00CF53D9">
      <w:pPr>
        <w:jc w:val="right"/>
        <w:rPr>
          <w:rFonts w:asciiTheme="minorHAnsi" w:hAnsiTheme="minorHAnsi" w:cstheme="minorHAnsi"/>
        </w:rPr>
      </w:pPr>
    </w:p>
    <w:p w14:paraId="32EFD034" w14:textId="35131EC7" w:rsidR="00CF53D9" w:rsidRPr="00C13435" w:rsidRDefault="00CF53D9" w:rsidP="00CF53D9">
      <w:pPr>
        <w:jc w:val="right"/>
        <w:rPr>
          <w:rFonts w:asciiTheme="minorHAnsi" w:hAnsiTheme="minorHAnsi" w:cstheme="minorHAnsi"/>
        </w:rPr>
      </w:pPr>
    </w:p>
    <w:p w14:paraId="39908180" w14:textId="77C4D0BB" w:rsidR="00CF53D9" w:rsidRPr="00C13435" w:rsidRDefault="00CF53D9" w:rsidP="00CF53D9">
      <w:pPr>
        <w:jc w:val="right"/>
        <w:rPr>
          <w:rFonts w:asciiTheme="minorHAnsi" w:hAnsiTheme="minorHAnsi" w:cstheme="minorHAnsi"/>
        </w:rPr>
      </w:pPr>
    </w:p>
    <w:p w14:paraId="54888FD7" w14:textId="16031954" w:rsidR="00CF53D9" w:rsidRPr="00C13435" w:rsidRDefault="00CF53D9" w:rsidP="00CF53D9">
      <w:pPr>
        <w:jc w:val="right"/>
        <w:rPr>
          <w:rFonts w:asciiTheme="minorHAnsi" w:hAnsiTheme="minorHAnsi" w:cstheme="minorHAnsi"/>
        </w:rPr>
      </w:pPr>
    </w:p>
    <w:p w14:paraId="0FEF666A" w14:textId="6E389B24" w:rsidR="00CF53D9" w:rsidRPr="00C13435" w:rsidRDefault="00CF53D9" w:rsidP="00CF53D9">
      <w:pPr>
        <w:jc w:val="right"/>
        <w:rPr>
          <w:rFonts w:asciiTheme="minorHAnsi" w:hAnsiTheme="minorHAnsi" w:cstheme="minorHAnsi"/>
        </w:rPr>
      </w:pPr>
    </w:p>
    <w:p w14:paraId="0CA49B7C" w14:textId="21ED8AA3" w:rsidR="00CF53D9" w:rsidRPr="00C13435" w:rsidRDefault="00CF53D9" w:rsidP="00CF53D9">
      <w:pPr>
        <w:jc w:val="right"/>
        <w:rPr>
          <w:rFonts w:asciiTheme="minorHAnsi" w:hAnsiTheme="minorHAnsi" w:cstheme="minorHAnsi"/>
        </w:rPr>
      </w:pPr>
    </w:p>
    <w:p w14:paraId="30EC5799" w14:textId="75E94DE3" w:rsidR="00CF53D9" w:rsidRPr="00C13435" w:rsidRDefault="00CF53D9" w:rsidP="00CF53D9">
      <w:pPr>
        <w:jc w:val="right"/>
        <w:rPr>
          <w:rFonts w:asciiTheme="minorHAnsi" w:hAnsiTheme="minorHAnsi" w:cstheme="minorHAnsi"/>
        </w:rPr>
      </w:pPr>
    </w:p>
    <w:p w14:paraId="125DFE58" w14:textId="3AF339A1" w:rsidR="00CF53D9" w:rsidRPr="00C13435" w:rsidRDefault="00CF53D9" w:rsidP="00CF53D9">
      <w:pPr>
        <w:jc w:val="right"/>
        <w:rPr>
          <w:rFonts w:asciiTheme="minorHAnsi" w:hAnsiTheme="minorHAnsi" w:cstheme="minorHAnsi"/>
        </w:rPr>
      </w:pPr>
    </w:p>
    <w:p w14:paraId="1FF6B027" w14:textId="55D099C4" w:rsidR="00CF53D9" w:rsidRPr="00C13435" w:rsidRDefault="00CF53D9" w:rsidP="00CF53D9">
      <w:pPr>
        <w:jc w:val="right"/>
        <w:rPr>
          <w:rFonts w:asciiTheme="minorHAnsi" w:hAnsiTheme="minorHAnsi" w:cstheme="minorHAnsi"/>
        </w:rPr>
      </w:pPr>
    </w:p>
    <w:p w14:paraId="3EA7C6A0" w14:textId="457BBA79" w:rsidR="00CF53D9" w:rsidRPr="00C13435" w:rsidRDefault="00CF53D9" w:rsidP="00CF53D9">
      <w:pPr>
        <w:jc w:val="right"/>
        <w:rPr>
          <w:rFonts w:asciiTheme="minorHAnsi" w:hAnsiTheme="minorHAnsi" w:cstheme="minorHAnsi"/>
        </w:rPr>
      </w:pPr>
    </w:p>
    <w:p w14:paraId="36AD7F56" w14:textId="77777777" w:rsidR="00CF53D9" w:rsidRPr="00C13435" w:rsidRDefault="00CF53D9" w:rsidP="00CF53D9">
      <w:pPr>
        <w:jc w:val="right"/>
        <w:rPr>
          <w:rFonts w:asciiTheme="minorHAnsi" w:hAnsiTheme="minorHAnsi" w:cstheme="minorHAnsi"/>
        </w:rPr>
      </w:pPr>
    </w:p>
    <w:p w14:paraId="380E1F90" w14:textId="10DDB5CD" w:rsidR="00F67C83" w:rsidRPr="00C13435" w:rsidRDefault="00F67C83" w:rsidP="000447F2">
      <w:pPr>
        <w:jc w:val="center"/>
        <w:rPr>
          <w:rFonts w:asciiTheme="minorHAnsi" w:hAnsiTheme="minorHAnsi" w:cstheme="minorHAnsi"/>
        </w:rPr>
      </w:pPr>
    </w:p>
    <w:p w14:paraId="24942ED3" w14:textId="63D514B7" w:rsidR="00F67C83" w:rsidRPr="00C13435" w:rsidRDefault="00F67C83" w:rsidP="000447F2">
      <w:pPr>
        <w:jc w:val="center"/>
        <w:rPr>
          <w:rFonts w:asciiTheme="minorHAnsi" w:hAnsiTheme="minorHAnsi" w:cstheme="minorHAnsi"/>
        </w:rPr>
      </w:pPr>
    </w:p>
    <w:p w14:paraId="008895F0" w14:textId="12ECC96B" w:rsidR="00F67C83" w:rsidRPr="00C13435" w:rsidRDefault="00F67C83" w:rsidP="000447F2">
      <w:pPr>
        <w:jc w:val="center"/>
        <w:rPr>
          <w:rFonts w:asciiTheme="minorHAnsi" w:hAnsiTheme="minorHAnsi" w:cstheme="minorHAnsi"/>
        </w:rPr>
      </w:pPr>
    </w:p>
    <w:p w14:paraId="20F7CE50" w14:textId="5DB29A21" w:rsidR="00F67C83" w:rsidRPr="00C13435" w:rsidRDefault="00F67C83" w:rsidP="000447F2">
      <w:pPr>
        <w:jc w:val="center"/>
        <w:rPr>
          <w:rFonts w:asciiTheme="minorHAnsi" w:hAnsiTheme="minorHAnsi" w:cstheme="minorHAnsi"/>
        </w:rPr>
      </w:pPr>
    </w:p>
    <w:p w14:paraId="27CFDBFD" w14:textId="6C373B98" w:rsidR="00F67C83" w:rsidRPr="00C13435" w:rsidRDefault="00F67C83" w:rsidP="000447F2">
      <w:pPr>
        <w:jc w:val="center"/>
        <w:rPr>
          <w:rFonts w:asciiTheme="minorHAnsi" w:hAnsiTheme="minorHAnsi" w:cstheme="minorHAnsi"/>
        </w:rPr>
      </w:pPr>
    </w:p>
    <w:p w14:paraId="1DF62963" w14:textId="079E757D" w:rsidR="00F67C83" w:rsidRPr="00C13435" w:rsidRDefault="00F67C83" w:rsidP="000447F2">
      <w:pPr>
        <w:jc w:val="center"/>
        <w:rPr>
          <w:rFonts w:asciiTheme="minorHAnsi" w:hAnsiTheme="minorHAnsi" w:cstheme="minorHAnsi"/>
        </w:rPr>
      </w:pPr>
    </w:p>
    <w:p w14:paraId="650DEA90" w14:textId="61EC9251" w:rsidR="00F67C83" w:rsidRPr="00C13435" w:rsidRDefault="00F67C83" w:rsidP="000447F2">
      <w:pPr>
        <w:jc w:val="center"/>
        <w:rPr>
          <w:rFonts w:asciiTheme="minorHAnsi" w:hAnsiTheme="minorHAnsi" w:cstheme="minorHAnsi"/>
        </w:rPr>
      </w:pPr>
    </w:p>
    <w:p w14:paraId="4BB61EDE" w14:textId="24CB04A4" w:rsidR="00F67C83" w:rsidRPr="00C13435" w:rsidRDefault="00F67C83" w:rsidP="000447F2">
      <w:pPr>
        <w:jc w:val="center"/>
        <w:rPr>
          <w:rFonts w:asciiTheme="minorHAnsi" w:hAnsiTheme="minorHAnsi" w:cstheme="minorHAnsi"/>
        </w:rPr>
      </w:pPr>
    </w:p>
    <w:p w14:paraId="1B7DC0D3" w14:textId="425B2FCD" w:rsidR="00F67C83" w:rsidRPr="00C13435" w:rsidRDefault="00F67C83" w:rsidP="000447F2">
      <w:pPr>
        <w:jc w:val="center"/>
        <w:rPr>
          <w:rFonts w:asciiTheme="minorHAnsi" w:hAnsiTheme="minorHAnsi" w:cstheme="minorHAnsi"/>
        </w:rPr>
      </w:pPr>
    </w:p>
    <w:p w14:paraId="3F459A73" w14:textId="6C42F27C" w:rsidR="00F67C83" w:rsidRPr="00C13435" w:rsidRDefault="00F67C83" w:rsidP="000447F2">
      <w:pPr>
        <w:jc w:val="center"/>
        <w:rPr>
          <w:rFonts w:asciiTheme="minorHAnsi" w:hAnsiTheme="minorHAnsi" w:cstheme="minorHAnsi"/>
        </w:rPr>
      </w:pPr>
    </w:p>
    <w:p w14:paraId="5F5D6E8A" w14:textId="1E6688C4" w:rsidR="00F67C83" w:rsidRPr="00C13435" w:rsidRDefault="00F67C83" w:rsidP="000447F2">
      <w:pPr>
        <w:jc w:val="center"/>
        <w:rPr>
          <w:rFonts w:asciiTheme="minorHAnsi" w:hAnsiTheme="minorHAnsi" w:cstheme="minorHAnsi"/>
        </w:rPr>
      </w:pPr>
    </w:p>
    <w:p w14:paraId="5E997881" w14:textId="6F656DC2" w:rsidR="00F67C83" w:rsidRPr="00C13435" w:rsidRDefault="00F67C83" w:rsidP="000447F2">
      <w:pPr>
        <w:jc w:val="center"/>
        <w:rPr>
          <w:rFonts w:asciiTheme="minorHAnsi" w:hAnsiTheme="minorHAnsi" w:cstheme="minorHAnsi"/>
        </w:rPr>
      </w:pPr>
    </w:p>
    <w:p w14:paraId="2130A9BC" w14:textId="62EC4752" w:rsidR="00A800E4" w:rsidRPr="00C13435" w:rsidRDefault="00A800E4" w:rsidP="000447F2">
      <w:pPr>
        <w:jc w:val="center"/>
        <w:rPr>
          <w:rFonts w:asciiTheme="minorHAnsi" w:hAnsiTheme="minorHAnsi" w:cstheme="minorHAnsi"/>
        </w:rPr>
      </w:pPr>
    </w:p>
    <w:p w14:paraId="1D78ED35" w14:textId="4330CA9E" w:rsidR="00A800E4" w:rsidRPr="00C13435" w:rsidRDefault="00A800E4" w:rsidP="000447F2">
      <w:pPr>
        <w:jc w:val="center"/>
        <w:rPr>
          <w:rFonts w:asciiTheme="minorHAnsi" w:hAnsiTheme="minorHAnsi" w:cstheme="minorHAnsi"/>
        </w:rPr>
      </w:pPr>
    </w:p>
    <w:p w14:paraId="41D9EA5D" w14:textId="6000B8E4" w:rsidR="00A800E4" w:rsidRPr="00C13435" w:rsidRDefault="00A800E4" w:rsidP="000447F2">
      <w:pPr>
        <w:jc w:val="center"/>
        <w:rPr>
          <w:rFonts w:asciiTheme="minorHAnsi" w:hAnsiTheme="minorHAnsi" w:cstheme="minorHAnsi"/>
        </w:rPr>
      </w:pPr>
    </w:p>
    <w:p w14:paraId="16C1EB22" w14:textId="286624D6" w:rsidR="00A800E4" w:rsidRPr="00C13435" w:rsidRDefault="00A800E4" w:rsidP="000447F2">
      <w:pPr>
        <w:jc w:val="center"/>
        <w:rPr>
          <w:rFonts w:asciiTheme="minorHAnsi" w:hAnsiTheme="minorHAnsi" w:cstheme="minorHAnsi"/>
        </w:rPr>
      </w:pPr>
    </w:p>
    <w:p w14:paraId="719FE308" w14:textId="1DD59A14" w:rsidR="00A800E4" w:rsidRPr="00C13435" w:rsidRDefault="00A800E4" w:rsidP="000447F2">
      <w:pPr>
        <w:jc w:val="center"/>
        <w:rPr>
          <w:rFonts w:asciiTheme="minorHAnsi" w:hAnsiTheme="minorHAnsi" w:cstheme="minorHAnsi"/>
        </w:rPr>
      </w:pPr>
    </w:p>
    <w:p w14:paraId="2684A199" w14:textId="49382420" w:rsidR="00A800E4" w:rsidRPr="00C13435" w:rsidRDefault="00A800E4" w:rsidP="000447F2">
      <w:pPr>
        <w:jc w:val="center"/>
        <w:rPr>
          <w:rFonts w:asciiTheme="minorHAnsi" w:hAnsiTheme="minorHAnsi" w:cstheme="minorHAnsi"/>
        </w:rPr>
      </w:pPr>
    </w:p>
    <w:p w14:paraId="09CECCA6" w14:textId="5D8DBACB" w:rsidR="00A800E4" w:rsidRPr="00C13435" w:rsidRDefault="00A800E4" w:rsidP="000447F2">
      <w:pPr>
        <w:jc w:val="center"/>
        <w:rPr>
          <w:rFonts w:asciiTheme="minorHAnsi" w:hAnsiTheme="minorHAnsi" w:cstheme="minorHAnsi"/>
        </w:rPr>
      </w:pPr>
    </w:p>
    <w:p w14:paraId="2143EA52" w14:textId="458106D5" w:rsidR="00A800E4" w:rsidRPr="00C13435" w:rsidRDefault="00A800E4" w:rsidP="000447F2">
      <w:pPr>
        <w:jc w:val="center"/>
        <w:rPr>
          <w:rFonts w:asciiTheme="minorHAnsi" w:hAnsiTheme="minorHAnsi" w:cstheme="minorHAnsi"/>
        </w:rPr>
      </w:pPr>
    </w:p>
    <w:p w14:paraId="01EFF851" w14:textId="38FAD5BE" w:rsidR="00A800E4" w:rsidRPr="00C13435" w:rsidRDefault="00A800E4" w:rsidP="000447F2">
      <w:pPr>
        <w:jc w:val="center"/>
        <w:rPr>
          <w:rFonts w:asciiTheme="minorHAnsi" w:hAnsiTheme="minorHAnsi" w:cstheme="minorHAnsi"/>
        </w:rPr>
      </w:pPr>
    </w:p>
    <w:p w14:paraId="09E6A927" w14:textId="70F3E973" w:rsidR="00CF53D9" w:rsidRPr="00C13435" w:rsidRDefault="00CF53D9" w:rsidP="000447F2">
      <w:pPr>
        <w:jc w:val="center"/>
        <w:rPr>
          <w:rFonts w:asciiTheme="minorHAnsi" w:hAnsiTheme="minorHAnsi" w:cstheme="minorHAnsi"/>
        </w:rPr>
      </w:pPr>
    </w:p>
    <w:p w14:paraId="584FC807" w14:textId="07B99A13" w:rsidR="00CF53D9" w:rsidRPr="00C13435" w:rsidRDefault="00CF53D9" w:rsidP="000447F2">
      <w:pPr>
        <w:jc w:val="center"/>
        <w:rPr>
          <w:rFonts w:asciiTheme="minorHAnsi" w:hAnsiTheme="minorHAnsi" w:cstheme="minorHAnsi"/>
        </w:rPr>
      </w:pPr>
    </w:p>
    <w:p w14:paraId="76588318" w14:textId="3CAA38C3" w:rsidR="00CF53D9" w:rsidRPr="00C13435" w:rsidRDefault="00CF53D9" w:rsidP="000447F2">
      <w:pPr>
        <w:jc w:val="center"/>
        <w:rPr>
          <w:rFonts w:asciiTheme="minorHAnsi" w:hAnsiTheme="minorHAnsi" w:cstheme="minorHAnsi"/>
        </w:rPr>
      </w:pPr>
    </w:p>
    <w:p w14:paraId="69507338" w14:textId="4E611824" w:rsidR="00CF53D9" w:rsidRPr="00C13435" w:rsidRDefault="00CF53D9" w:rsidP="000447F2">
      <w:pPr>
        <w:jc w:val="center"/>
        <w:rPr>
          <w:rFonts w:asciiTheme="minorHAnsi" w:hAnsiTheme="minorHAnsi" w:cstheme="minorHAnsi"/>
        </w:rPr>
      </w:pPr>
    </w:p>
    <w:p w14:paraId="7DE7ED06" w14:textId="457CF81D" w:rsidR="00CF53D9" w:rsidRPr="00C13435" w:rsidRDefault="00CF53D9" w:rsidP="000447F2">
      <w:pPr>
        <w:jc w:val="center"/>
        <w:rPr>
          <w:rFonts w:asciiTheme="minorHAnsi" w:hAnsiTheme="minorHAnsi" w:cstheme="minorHAnsi"/>
        </w:rPr>
      </w:pPr>
    </w:p>
    <w:p w14:paraId="664750F7" w14:textId="58FA0B2A" w:rsidR="00CF53D9" w:rsidRPr="00C13435" w:rsidRDefault="00CF53D9" w:rsidP="000447F2">
      <w:pPr>
        <w:jc w:val="center"/>
        <w:rPr>
          <w:rFonts w:asciiTheme="minorHAnsi" w:hAnsiTheme="minorHAnsi" w:cstheme="minorHAnsi"/>
        </w:rPr>
      </w:pPr>
    </w:p>
    <w:p w14:paraId="0B8B38A1" w14:textId="77084151" w:rsidR="00CF53D9" w:rsidRPr="00C13435" w:rsidRDefault="00CF53D9" w:rsidP="000447F2">
      <w:pPr>
        <w:jc w:val="center"/>
        <w:rPr>
          <w:rFonts w:asciiTheme="minorHAnsi" w:hAnsiTheme="minorHAnsi" w:cstheme="minorHAnsi"/>
        </w:rPr>
      </w:pPr>
    </w:p>
    <w:p w14:paraId="494114CE" w14:textId="77777777" w:rsidR="00A800E4" w:rsidRPr="00C13435" w:rsidRDefault="00A800E4" w:rsidP="00C13435">
      <w:pPr>
        <w:rPr>
          <w:rFonts w:asciiTheme="minorHAnsi" w:hAnsiTheme="minorHAnsi" w:cstheme="minorHAnsi"/>
        </w:rPr>
      </w:pPr>
    </w:p>
    <w:p w14:paraId="425F1ED2" w14:textId="562E40E5" w:rsidR="00F67C83" w:rsidRPr="00C13435" w:rsidRDefault="00F67C83" w:rsidP="00655C73">
      <w:pPr>
        <w:rPr>
          <w:rFonts w:asciiTheme="minorHAnsi" w:hAnsiTheme="minorHAnsi" w:cstheme="minorHAnsi"/>
        </w:rPr>
      </w:pPr>
    </w:p>
    <w:p w14:paraId="5C85B425" w14:textId="77777777" w:rsidR="00854601" w:rsidRPr="00C13435" w:rsidRDefault="00854601" w:rsidP="00854601">
      <w:pPr>
        <w:ind w:left="7920"/>
        <w:rPr>
          <w:rFonts w:asciiTheme="minorHAnsi" w:hAnsiTheme="minorHAnsi" w:cstheme="minorHAnsi"/>
        </w:rPr>
      </w:pPr>
      <w:r w:rsidRPr="00C13435">
        <w:rPr>
          <w:rFonts w:asciiTheme="minorHAnsi" w:hAnsiTheme="minorHAnsi" w:cstheme="minorHAnsi"/>
          <w:b/>
          <w:bCs/>
        </w:rPr>
        <w:lastRenderedPageBreak/>
        <w:t>Annex 4</w:t>
      </w:r>
    </w:p>
    <w:p w14:paraId="105CD8F2" w14:textId="77777777" w:rsidR="00854601" w:rsidRPr="00C13435" w:rsidRDefault="00854601" w:rsidP="00854601">
      <w:pPr>
        <w:spacing w:before="120" w:after="120"/>
        <w:jc w:val="center"/>
        <w:rPr>
          <w:rFonts w:asciiTheme="minorHAnsi" w:hAnsiTheme="minorHAnsi" w:cstheme="minorHAnsi"/>
          <w:color w:val="000000"/>
          <w:sz w:val="24"/>
          <w:szCs w:val="24"/>
          <w:lang w:val="en-GB"/>
        </w:rPr>
      </w:pPr>
      <w:r w:rsidRPr="00C13435">
        <w:rPr>
          <w:rFonts w:asciiTheme="minorHAnsi" w:hAnsiTheme="minorHAnsi" w:cstheme="minorHAnsi"/>
          <w:b/>
          <w:bCs/>
          <w:sz w:val="24"/>
          <w:szCs w:val="24"/>
          <w:lang w:val="en-GB"/>
        </w:rPr>
        <w:t>TERMS OF REFERENCE</w:t>
      </w:r>
    </w:p>
    <w:p w14:paraId="54FB65CC" w14:textId="77777777" w:rsidR="00854601" w:rsidRPr="00C13435" w:rsidRDefault="00854601" w:rsidP="00854601">
      <w:pPr>
        <w:spacing w:before="120" w:after="120"/>
        <w:jc w:val="center"/>
        <w:rPr>
          <w:rFonts w:asciiTheme="minorHAnsi" w:hAnsiTheme="minorHAnsi" w:cstheme="minorHAnsi"/>
          <w:caps/>
          <w:sz w:val="24"/>
          <w:szCs w:val="24"/>
          <w:lang w:val="en-GB"/>
        </w:rPr>
      </w:pPr>
      <w:r w:rsidRPr="00C13435">
        <w:rPr>
          <w:rFonts w:asciiTheme="minorHAnsi" w:hAnsiTheme="minorHAnsi" w:cstheme="minorHAnsi"/>
          <w:caps/>
          <w:sz w:val="24"/>
          <w:szCs w:val="24"/>
          <w:lang w:val="en-GB"/>
        </w:rPr>
        <w:t>Public Relations support for the SDG Business week (OCTOBER 5-9, 2020)</w:t>
      </w:r>
    </w:p>
    <w:p w14:paraId="1CE2E463" w14:textId="77777777" w:rsidR="00854601" w:rsidRPr="00C13435" w:rsidRDefault="00854601" w:rsidP="00854601">
      <w:pPr>
        <w:numPr>
          <w:ilvl w:val="0"/>
          <w:numId w:val="27"/>
        </w:numPr>
        <w:shd w:val="clear" w:color="auto" w:fill="002060"/>
        <w:spacing w:before="120" w:after="120"/>
        <w:ind w:left="426" w:hanging="426"/>
        <w:jc w:val="both"/>
        <w:rPr>
          <w:rFonts w:asciiTheme="minorHAnsi" w:hAnsiTheme="minorHAnsi" w:cstheme="minorHAnsi"/>
          <w:b/>
          <w:bCs/>
          <w:caps/>
          <w:color w:val="FFFFFF"/>
          <w:sz w:val="24"/>
          <w:szCs w:val="24"/>
          <w:lang w:val="en-GB"/>
        </w:rPr>
      </w:pPr>
      <w:r w:rsidRPr="00C13435">
        <w:rPr>
          <w:rFonts w:asciiTheme="minorHAnsi" w:hAnsiTheme="minorHAnsi" w:cstheme="minorHAnsi"/>
          <w:b/>
          <w:bCs/>
          <w:caps/>
          <w:color w:val="FFFFFF"/>
          <w:sz w:val="24"/>
          <w:szCs w:val="24"/>
          <w:lang w:val="en-GB"/>
        </w:rPr>
        <w:t xml:space="preserve">Background </w:t>
      </w:r>
    </w:p>
    <w:p w14:paraId="47606E99" w14:textId="77777777" w:rsidR="00854601" w:rsidRPr="00C13435" w:rsidRDefault="00854601" w:rsidP="00854601">
      <w:pPr>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The United Nations (UN) in Bosnia and Herzegovina, led by the UNDP and funded by the Government of Sweden through the Embassy of Sweden/Swedish Development Cooperation (</w:t>
      </w:r>
      <w:proofErr w:type="spellStart"/>
      <w:r w:rsidRPr="00C13435">
        <w:rPr>
          <w:rFonts w:asciiTheme="minorHAnsi" w:hAnsiTheme="minorHAnsi" w:cstheme="minorHAnsi"/>
          <w:sz w:val="22"/>
          <w:szCs w:val="22"/>
          <w:lang w:val="en-GB"/>
        </w:rPr>
        <w:t>Sida</w:t>
      </w:r>
      <w:proofErr w:type="spellEnd"/>
      <w:r w:rsidRPr="00C13435">
        <w:rPr>
          <w:rFonts w:asciiTheme="minorHAnsi" w:hAnsiTheme="minorHAnsi" w:cstheme="minorHAnsi"/>
          <w:sz w:val="22"/>
          <w:szCs w:val="22"/>
          <w:lang w:val="en-GB"/>
        </w:rPr>
        <w:t xml:space="preserve">) implement </w:t>
      </w:r>
      <w:hyperlink r:id="rId16" w:history="1">
        <w:r w:rsidRPr="00C13435">
          <w:rPr>
            <w:rStyle w:val="Hyperlink"/>
            <w:rFonts w:asciiTheme="minorHAnsi" w:hAnsiTheme="minorHAnsi" w:cstheme="minorHAnsi"/>
            <w:sz w:val="22"/>
            <w:szCs w:val="22"/>
            <w:lang w:val="en-GB"/>
          </w:rPr>
          <w:t>“The SDGs Roll-out Support and Private Sector Engagement Project in Bosnia and Herzegovina”</w:t>
        </w:r>
      </w:hyperlink>
      <w:r w:rsidRPr="00C13435">
        <w:rPr>
          <w:rFonts w:asciiTheme="minorHAnsi" w:hAnsiTheme="minorHAnsi" w:cstheme="minorHAnsi"/>
          <w:b/>
          <w:bCs/>
          <w:sz w:val="22"/>
          <w:szCs w:val="22"/>
          <w:lang w:val="en-GB"/>
        </w:rPr>
        <w:t>,</w:t>
      </w:r>
      <w:r w:rsidRPr="00C13435">
        <w:rPr>
          <w:rFonts w:asciiTheme="minorHAnsi" w:hAnsiTheme="minorHAnsi" w:cstheme="minorHAnsi"/>
          <w:sz w:val="22"/>
          <w:szCs w:val="22"/>
          <w:lang w:val="en-GB"/>
        </w:rPr>
        <w:t xml:space="preserve"> with the aim to instigate landing of the Agenda 2030 in the country, as well as capacitate and prepare private and public sector partners for the SDGs’ implementation, thus directly support the country’s efforts to contribute to the largest global agenda that exists today – Agenda 2030. The Project envisages two outputs as follows:</w:t>
      </w:r>
    </w:p>
    <w:p w14:paraId="597FCC1B" w14:textId="77777777" w:rsidR="00854601" w:rsidRPr="00C13435" w:rsidRDefault="00854601" w:rsidP="00854601">
      <w:pPr>
        <w:numPr>
          <w:ilvl w:val="0"/>
          <w:numId w:val="9"/>
        </w:numPr>
        <w:overflowPunct w:val="0"/>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SDGs Roadmap for Bosnia and Herzegovina developed, and implementation started;</w:t>
      </w:r>
    </w:p>
    <w:p w14:paraId="16C61090" w14:textId="77777777" w:rsidR="00854601" w:rsidRPr="00C13435" w:rsidRDefault="00854601" w:rsidP="00854601">
      <w:pPr>
        <w:numPr>
          <w:ilvl w:val="0"/>
          <w:numId w:val="9"/>
        </w:numPr>
        <w:overflowPunct w:val="0"/>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Private sector actors sensitized and engaged in SDGs prioritization, planning and implementation. </w:t>
      </w:r>
    </w:p>
    <w:p w14:paraId="4776153E" w14:textId="77777777" w:rsidR="00854601" w:rsidRPr="00C13435" w:rsidRDefault="00854601" w:rsidP="00854601">
      <w:pPr>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Under the second pillar, the project organized a number of activities that include the first SDG Business Conference (</w:t>
      </w:r>
      <w:hyperlink r:id="rId17" w:history="1">
        <w:r w:rsidRPr="00C13435">
          <w:rPr>
            <w:rStyle w:val="Hyperlink"/>
            <w:rFonts w:asciiTheme="minorHAnsi" w:hAnsiTheme="minorHAnsi" w:cstheme="minorHAnsi"/>
            <w:sz w:val="22"/>
            <w:szCs w:val="22"/>
            <w:lang w:val="en-GB"/>
          </w:rPr>
          <w:t>www.zamisli2030.ba/conference</w:t>
        </w:r>
      </w:hyperlink>
      <w:r w:rsidRPr="00C13435">
        <w:rPr>
          <w:rFonts w:asciiTheme="minorHAnsi" w:hAnsiTheme="minorHAnsi" w:cstheme="minorHAnsi"/>
          <w:sz w:val="22"/>
          <w:szCs w:val="22"/>
          <w:lang w:val="en-GB"/>
        </w:rPr>
        <w:t xml:space="preserve"> ) organized in framework of the Project in June 2018, and the first ever </w:t>
      </w:r>
      <w:hyperlink r:id="rId18" w:history="1">
        <w:r w:rsidRPr="00C13435">
          <w:rPr>
            <w:rStyle w:val="Hyperlink"/>
            <w:rFonts w:asciiTheme="minorHAnsi" w:hAnsiTheme="minorHAnsi" w:cstheme="minorHAnsi"/>
            <w:sz w:val="22"/>
            <w:szCs w:val="22"/>
            <w:lang w:val="en-GB"/>
          </w:rPr>
          <w:t>SDG Business Week organized in June 2019</w:t>
        </w:r>
      </w:hyperlink>
      <w:r w:rsidRPr="00C13435">
        <w:rPr>
          <w:rFonts w:asciiTheme="minorHAnsi" w:hAnsiTheme="minorHAnsi" w:cstheme="minorHAnsi"/>
          <w:sz w:val="22"/>
          <w:szCs w:val="22"/>
          <w:lang w:val="en-GB"/>
        </w:rPr>
        <w:t xml:space="preserve">.  In 2020, the Project aims to use SDG Business Week as a platform to further promote SDGs and raise awareness on the critical role businesses play in delivering on the promise of sustainable and inclusive development. </w:t>
      </w:r>
    </w:p>
    <w:p w14:paraId="1819B674" w14:textId="77777777" w:rsidR="00854601" w:rsidRPr="00C13435" w:rsidRDefault="00854601" w:rsidP="00854601">
      <w:pPr>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Public Relations support for the </w:t>
      </w:r>
      <w:hyperlink r:id="rId19" w:history="1">
        <w:r w:rsidRPr="00C13435">
          <w:rPr>
            <w:rStyle w:val="Hyperlink"/>
            <w:rFonts w:asciiTheme="minorHAnsi" w:hAnsiTheme="minorHAnsi" w:cstheme="minorHAnsi"/>
            <w:sz w:val="22"/>
            <w:szCs w:val="22"/>
            <w:lang w:val="en-GB"/>
          </w:rPr>
          <w:t>SDG Business Week 2020</w:t>
        </w:r>
      </w:hyperlink>
      <w:r w:rsidRPr="00C13435">
        <w:rPr>
          <w:rFonts w:asciiTheme="minorHAnsi" w:hAnsiTheme="minorHAnsi" w:cstheme="minorHAnsi"/>
          <w:sz w:val="22"/>
          <w:szCs w:val="22"/>
          <w:lang w:val="en-GB"/>
        </w:rPr>
        <w:t xml:space="preserve"> will require a number of activities grouped in two key segments that will be implemented from 5-9 October 2020, listed below: </w:t>
      </w:r>
    </w:p>
    <w:p w14:paraId="2D794C32" w14:textId="77777777" w:rsidR="00854601" w:rsidRPr="00C13435" w:rsidRDefault="00854601" w:rsidP="00854601">
      <w:pPr>
        <w:spacing w:before="120" w:after="120"/>
        <w:jc w:val="both"/>
        <w:rPr>
          <w:rFonts w:asciiTheme="minorHAnsi" w:hAnsiTheme="minorHAnsi" w:cstheme="minorHAnsi"/>
          <w:sz w:val="22"/>
          <w:szCs w:val="22"/>
          <w:lang w:val="en-GB"/>
        </w:rPr>
      </w:pPr>
    </w:p>
    <w:p w14:paraId="216CDBA7" w14:textId="77777777" w:rsidR="00854601" w:rsidRPr="00C13435" w:rsidRDefault="00854601" w:rsidP="00854601">
      <w:pPr>
        <w:pStyle w:val="ListParagraph"/>
        <w:widowControl/>
        <w:numPr>
          <w:ilvl w:val="0"/>
          <w:numId w:val="28"/>
        </w:numPr>
        <w:overflowPunct/>
        <w:adjustRightInd/>
        <w:spacing w:before="120" w:after="120" w:line="240" w:lineRule="auto"/>
        <w:jc w:val="both"/>
        <w:rPr>
          <w:rFonts w:asciiTheme="minorHAnsi" w:hAnsiTheme="minorHAnsi" w:cstheme="minorHAnsi"/>
          <w:b/>
          <w:bCs/>
          <w:sz w:val="24"/>
          <w:lang w:val="en-GB"/>
        </w:rPr>
      </w:pPr>
      <w:r w:rsidRPr="00C13435">
        <w:rPr>
          <w:rFonts w:asciiTheme="minorHAnsi" w:hAnsiTheme="minorHAnsi" w:cstheme="minorHAnsi"/>
          <w:b/>
          <w:bCs/>
          <w:sz w:val="24"/>
          <w:lang w:val="en-GB"/>
        </w:rPr>
        <w:t>SDG Business Pioneers Award in BiH</w:t>
      </w:r>
    </w:p>
    <w:p w14:paraId="68336610" w14:textId="77777777" w:rsidR="00854601" w:rsidRPr="00C13435" w:rsidRDefault="00854601" w:rsidP="00854601">
      <w:pPr>
        <w:spacing w:before="120" w:after="1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SDG Business Pioneers Award in BiH for 2020 is the annual competition organized for the second time in Bosnia and Herzegovina aiming to promote private sector’s efforts in the field of sustainable development in the country. The Award ceremony will announce the winners of the 2020 competition among the micro, small, medium and large companies. The 2020 Award will celebrate the best companies in the field of creation of decent jobs and those that excel in reduction of ecological footprint and innovation.  Next to the short-listed companies (22 in total) the event will host representatives of government institutions, private sector, business service providers and development agencies, academia and international community. More info on </w:t>
      </w:r>
      <w:hyperlink r:id="rId20" w:history="1">
        <w:r w:rsidRPr="00C13435">
          <w:rPr>
            <w:rStyle w:val="Hyperlink"/>
            <w:rFonts w:asciiTheme="minorHAnsi" w:hAnsiTheme="minorHAnsi" w:cstheme="minorHAnsi"/>
            <w:sz w:val="22"/>
            <w:szCs w:val="22"/>
            <w:lang w:val="en-GB"/>
          </w:rPr>
          <w:t>https://zamisli2030.ba/bs/biznis-lideri-odrzivog-razvoja-2020/</w:t>
        </w:r>
      </w:hyperlink>
    </w:p>
    <w:p w14:paraId="16DF7032" w14:textId="77777777" w:rsidR="00854601" w:rsidRPr="00C13435" w:rsidRDefault="00854601" w:rsidP="00854601">
      <w:pPr>
        <w:jc w:val="both"/>
        <w:textAlignment w:val="baseline"/>
        <w:rPr>
          <w:rFonts w:asciiTheme="minorHAnsi" w:hAnsiTheme="minorHAnsi" w:cstheme="minorHAnsi"/>
          <w:sz w:val="22"/>
          <w:szCs w:val="22"/>
        </w:rPr>
      </w:pPr>
      <w:r w:rsidRPr="00C13435">
        <w:rPr>
          <w:rFonts w:asciiTheme="minorHAnsi" w:hAnsiTheme="minorHAnsi" w:cstheme="minorHAnsi"/>
          <w:sz w:val="22"/>
          <w:szCs w:val="22"/>
          <w:lang w:val="en-GB"/>
        </w:rPr>
        <w:t>The SDG Business Pioneers Award 2020 will be organized during the SDG Business Week 2020.  It is planned as a flagship event with 100+ key business leaders, relevant authorities from all government levels and representatives of diplomatic corps. The SDG Business Pioneers Award 2020 will be organized in Sarajevo.</w:t>
      </w:r>
      <w:r w:rsidRPr="00C13435">
        <w:rPr>
          <w:rFonts w:asciiTheme="minorHAnsi" w:hAnsiTheme="minorHAnsi" w:cstheme="minorHAnsi"/>
          <w:sz w:val="22"/>
          <w:szCs w:val="22"/>
        </w:rPr>
        <w:t> </w:t>
      </w:r>
    </w:p>
    <w:p w14:paraId="14DFF5B9" w14:textId="7DAACB37" w:rsidR="00854601" w:rsidRPr="00C13435" w:rsidRDefault="00854601" w:rsidP="00854601">
      <w:pPr>
        <w:jc w:val="both"/>
        <w:textAlignment w:val="baseline"/>
        <w:rPr>
          <w:rStyle w:val="Hyperlink"/>
          <w:rFonts w:asciiTheme="minorHAnsi" w:hAnsiTheme="minorHAnsi" w:cstheme="minorHAnsi"/>
          <w:sz w:val="22"/>
          <w:szCs w:val="22"/>
        </w:rPr>
      </w:pPr>
      <w:r w:rsidRPr="00C13435">
        <w:rPr>
          <w:rFonts w:asciiTheme="minorHAnsi" w:hAnsiTheme="minorHAnsi" w:cstheme="minorHAnsi"/>
          <w:sz w:val="22"/>
          <w:szCs w:val="22"/>
        </w:rPr>
        <w:t xml:space="preserve">More info about the last year’s ceremony (SDG Business Pioneers Award 2019) can be found on </w:t>
      </w:r>
      <w:hyperlink r:id="rId21" w:history="1">
        <w:r w:rsidRPr="00C13435">
          <w:rPr>
            <w:rStyle w:val="Hyperlink"/>
            <w:rFonts w:asciiTheme="minorHAnsi" w:hAnsiTheme="minorHAnsi" w:cstheme="minorHAnsi"/>
            <w:sz w:val="22"/>
            <w:szCs w:val="22"/>
          </w:rPr>
          <w:t>https://zamisli2030.ba/sdgpioneers/</w:t>
        </w:r>
      </w:hyperlink>
      <w:r w:rsidRPr="00C13435">
        <w:rPr>
          <w:rFonts w:asciiTheme="minorHAnsi" w:hAnsiTheme="minorHAnsi" w:cstheme="minorHAnsi"/>
          <w:sz w:val="22"/>
          <w:szCs w:val="22"/>
        </w:rPr>
        <w:t xml:space="preserve"> and on </w:t>
      </w:r>
      <w:hyperlink r:id="rId22" w:history="1">
        <w:r w:rsidRPr="00C13435">
          <w:rPr>
            <w:rStyle w:val="Hyperlink"/>
            <w:rFonts w:asciiTheme="minorHAnsi" w:hAnsiTheme="minorHAnsi" w:cstheme="minorHAnsi"/>
            <w:sz w:val="22"/>
            <w:szCs w:val="22"/>
          </w:rPr>
          <w:t>https://www.facebook.com/zamisli2030/</w:t>
        </w:r>
      </w:hyperlink>
    </w:p>
    <w:p w14:paraId="1C42F1B9" w14:textId="77777777" w:rsidR="00854601" w:rsidRPr="00C13435" w:rsidRDefault="00854601" w:rsidP="00854601">
      <w:pPr>
        <w:jc w:val="both"/>
        <w:textAlignment w:val="baseline"/>
        <w:rPr>
          <w:rFonts w:asciiTheme="minorHAnsi" w:hAnsiTheme="minorHAnsi" w:cstheme="minorHAnsi"/>
        </w:rPr>
      </w:pPr>
    </w:p>
    <w:p w14:paraId="6EE27F97" w14:textId="77777777" w:rsidR="00854601" w:rsidRPr="00C13435" w:rsidRDefault="00854601" w:rsidP="00854601">
      <w:pPr>
        <w:pStyle w:val="ListParagraph"/>
        <w:widowControl/>
        <w:numPr>
          <w:ilvl w:val="0"/>
          <w:numId w:val="28"/>
        </w:numPr>
        <w:overflowPunct/>
        <w:adjustRightInd/>
        <w:spacing w:line="240" w:lineRule="auto"/>
        <w:ind w:right="43"/>
        <w:jc w:val="both"/>
        <w:rPr>
          <w:rFonts w:asciiTheme="minorHAnsi" w:hAnsiTheme="minorHAnsi" w:cstheme="minorHAnsi"/>
          <w:b/>
          <w:bCs/>
          <w:sz w:val="24"/>
          <w:lang w:val="en-GB"/>
        </w:rPr>
      </w:pPr>
      <w:r w:rsidRPr="00C13435">
        <w:rPr>
          <w:rFonts w:asciiTheme="minorHAnsi" w:hAnsiTheme="minorHAnsi" w:cstheme="minorHAnsi"/>
          <w:b/>
          <w:bCs/>
          <w:sz w:val="24"/>
          <w:lang w:val="en-GB"/>
        </w:rPr>
        <w:t>Activities organized in framework of the SDG Business Week 2020</w:t>
      </w:r>
    </w:p>
    <w:p w14:paraId="0245A557" w14:textId="77777777" w:rsidR="00854601" w:rsidRPr="00C13435" w:rsidRDefault="00854601" w:rsidP="00854601">
      <w:pPr>
        <w:jc w:val="both"/>
        <w:textAlignment w:val="baseline"/>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SDG Business Week 2020 will aim to promote series of independent events organized with the aim to put spotlight to good business from BiH, to promote new trends and ideas and to engage people and businesses to SDGs. Each event (at least 5 events) will be organized by different entity (university, private sector company, ministry, UN agency etc..) and will be supported/promoted by the SDG Business Week 2020. </w:t>
      </w:r>
    </w:p>
    <w:p w14:paraId="645A803F" w14:textId="77777777" w:rsidR="00854601" w:rsidRPr="00C13435" w:rsidRDefault="00854601" w:rsidP="00854601">
      <w:pPr>
        <w:jc w:val="both"/>
        <w:textAlignment w:val="baseline"/>
        <w:rPr>
          <w:rFonts w:asciiTheme="minorHAnsi" w:hAnsiTheme="minorHAnsi" w:cstheme="minorHAnsi"/>
          <w:sz w:val="22"/>
          <w:szCs w:val="22"/>
          <w:lang w:val="en-GB"/>
        </w:rPr>
      </w:pPr>
    </w:p>
    <w:p w14:paraId="44E4BA38" w14:textId="4F3FF9AF" w:rsidR="00854601" w:rsidRPr="00C13435" w:rsidRDefault="00854601" w:rsidP="00854601">
      <w:pPr>
        <w:jc w:val="both"/>
        <w:textAlignment w:val="baseline"/>
        <w:rPr>
          <w:rFonts w:asciiTheme="minorHAnsi" w:hAnsiTheme="minorHAnsi" w:cstheme="minorHAnsi"/>
          <w:sz w:val="22"/>
          <w:szCs w:val="22"/>
          <w:lang w:val="en-GB"/>
        </w:rPr>
      </w:pPr>
      <w:r w:rsidRPr="00C13435">
        <w:rPr>
          <w:rFonts w:asciiTheme="minorHAnsi" w:hAnsiTheme="minorHAnsi" w:cstheme="minorHAnsi"/>
          <w:sz w:val="22"/>
          <w:szCs w:val="22"/>
          <w:lang w:val="en-GB"/>
        </w:rPr>
        <w:t>The events will cover following themes:</w:t>
      </w:r>
    </w:p>
    <w:p w14:paraId="5CBAD404" w14:textId="77777777" w:rsidR="00854601" w:rsidRPr="00C13435" w:rsidRDefault="00854601" w:rsidP="00854601">
      <w:pPr>
        <w:textAlignment w:val="baseline"/>
        <w:rPr>
          <w:rFonts w:asciiTheme="minorHAnsi" w:hAnsiTheme="minorHAnsi" w:cstheme="minorHAnsi"/>
          <w:b/>
          <w:bCs/>
          <w:sz w:val="22"/>
          <w:szCs w:val="22"/>
          <w:lang w:val="en-GB"/>
        </w:rPr>
      </w:pPr>
    </w:p>
    <w:p w14:paraId="15C8D85B" w14:textId="7EF6CA46" w:rsidR="00854601" w:rsidRPr="00C13435" w:rsidRDefault="00854601" w:rsidP="00854601">
      <w:pPr>
        <w:textAlignment w:val="baseline"/>
        <w:rPr>
          <w:rFonts w:asciiTheme="minorHAnsi" w:hAnsiTheme="minorHAnsi" w:cstheme="minorHAnsi"/>
          <w:b/>
          <w:bCs/>
          <w:sz w:val="22"/>
          <w:szCs w:val="22"/>
          <w:lang w:val="en-GB"/>
        </w:rPr>
      </w:pPr>
      <w:r w:rsidRPr="00C13435">
        <w:rPr>
          <w:rFonts w:asciiTheme="minorHAnsi" w:hAnsiTheme="minorHAnsi" w:cstheme="minorHAnsi"/>
          <w:b/>
          <w:bCs/>
          <w:sz w:val="22"/>
          <w:szCs w:val="22"/>
          <w:lang w:val="en-GB"/>
        </w:rPr>
        <w:t>Setting the spotlight to good business from Bosnia and Herzegovina</w:t>
      </w:r>
    </w:p>
    <w:p w14:paraId="5520D5A7" w14:textId="77777777" w:rsidR="00854601" w:rsidRPr="00C13435" w:rsidRDefault="00854601" w:rsidP="00854601">
      <w:pPr>
        <w:jc w:val="both"/>
        <w:textAlignment w:val="baseline"/>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The SDG Business Week 2020 will give framework to good businesses from BiH to showcase their expertise and experience in integration of sustainable development into their business models.  The events may take form of Open door meetings, round table discussions, webinars, </w:t>
      </w:r>
      <w:proofErr w:type="gramStart"/>
      <w:r w:rsidRPr="00C13435">
        <w:rPr>
          <w:rFonts w:asciiTheme="minorHAnsi" w:hAnsiTheme="minorHAnsi" w:cstheme="minorHAnsi"/>
          <w:sz w:val="22"/>
          <w:szCs w:val="22"/>
          <w:lang w:val="en-GB"/>
        </w:rPr>
        <w:t>etc..</w:t>
      </w:r>
      <w:proofErr w:type="gramEnd"/>
    </w:p>
    <w:p w14:paraId="67B14327" w14:textId="77777777" w:rsidR="00854601" w:rsidRPr="00C13435" w:rsidRDefault="00854601" w:rsidP="00854601">
      <w:pPr>
        <w:textAlignment w:val="baseline"/>
        <w:rPr>
          <w:rFonts w:asciiTheme="minorHAnsi" w:hAnsiTheme="minorHAnsi" w:cstheme="minorHAnsi"/>
          <w:b/>
          <w:bCs/>
          <w:sz w:val="22"/>
          <w:szCs w:val="22"/>
        </w:rPr>
      </w:pPr>
      <w:r w:rsidRPr="00C13435">
        <w:rPr>
          <w:rFonts w:asciiTheme="minorHAnsi" w:hAnsiTheme="minorHAnsi" w:cstheme="minorHAnsi"/>
          <w:sz w:val="22"/>
          <w:szCs w:val="22"/>
          <w:lang w:val="en-GB"/>
        </w:rPr>
        <w:t xml:space="preserve">The potential show case examples are the last year's winners of the SDG Business Pioneers Award 2019 in all categories. </w:t>
      </w:r>
      <w:hyperlink r:id="rId23" w:history="1">
        <w:r w:rsidRPr="00C13435">
          <w:rPr>
            <w:rStyle w:val="Hyperlink"/>
            <w:rFonts w:asciiTheme="minorHAnsi" w:hAnsiTheme="minorHAnsi" w:cstheme="minorHAnsi"/>
            <w:sz w:val="22"/>
            <w:szCs w:val="22"/>
            <w:lang w:val="en-GB"/>
          </w:rPr>
          <w:t>http://zamisli2030.ba/bs/sdgbiznislideri/finalisti/</w:t>
        </w:r>
      </w:hyperlink>
    </w:p>
    <w:p w14:paraId="5AE4A004" w14:textId="77777777" w:rsidR="00854601" w:rsidRPr="00C13435" w:rsidRDefault="00854601" w:rsidP="00854601">
      <w:pPr>
        <w:jc w:val="both"/>
        <w:textAlignment w:val="baseline"/>
        <w:rPr>
          <w:rFonts w:asciiTheme="minorHAnsi" w:hAnsiTheme="minorHAnsi" w:cstheme="minorHAnsi"/>
          <w:b/>
          <w:bCs/>
          <w:sz w:val="22"/>
          <w:szCs w:val="22"/>
          <w:lang w:val="en-GB"/>
        </w:rPr>
      </w:pPr>
    </w:p>
    <w:p w14:paraId="166A270E" w14:textId="06648F93" w:rsidR="00854601" w:rsidRPr="00C13435" w:rsidRDefault="00854601" w:rsidP="00854601">
      <w:pPr>
        <w:jc w:val="both"/>
        <w:textAlignment w:val="baseline"/>
        <w:rPr>
          <w:rFonts w:asciiTheme="minorHAnsi" w:hAnsiTheme="minorHAnsi" w:cstheme="minorHAnsi"/>
          <w:b/>
          <w:bCs/>
          <w:sz w:val="22"/>
          <w:szCs w:val="22"/>
          <w:lang w:val="en-GB"/>
        </w:rPr>
      </w:pPr>
      <w:r w:rsidRPr="00C13435">
        <w:rPr>
          <w:rFonts w:asciiTheme="minorHAnsi" w:hAnsiTheme="minorHAnsi" w:cstheme="minorHAnsi"/>
          <w:b/>
          <w:bCs/>
          <w:sz w:val="22"/>
          <w:szCs w:val="22"/>
          <w:lang w:val="en-GB"/>
        </w:rPr>
        <w:t>Promoting new trends and ideas that show results</w:t>
      </w:r>
    </w:p>
    <w:p w14:paraId="01690F8B" w14:textId="77777777" w:rsidR="00854601" w:rsidRPr="00C13435" w:rsidRDefault="005134C7" w:rsidP="00854601">
      <w:pPr>
        <w:jc w:val="both"/>
        <w:textAlignment w:val="baseline"/>
        <w:rPr>
          <w:rFonts w:asciiTheme="minorHAnsi" w:hAnsiTheme="minorHAnsi" w:cstheme="minorHAnsi"/>
          <w:b/>
          <w:bCs/>
          <w:sz w:val="22"/>
          <w:szCs w:val="22"/>
        </w:rPr>
      </w:pPr>
      <w:hyperlink r:id="rId24" w:history="1">
        <w:r w:rsidR="00854601" w:rsidRPr="00C13435">
          <w:rPr>
            <w:rStyle w:val="Hyperlink"/>
            <w:rFonts w:asciiTheme="minorHAnsi" w:hAnsiTheme="minorHAnsi" w:cstheme="minorHAnsi"/>
            <w:sz w:val="22"/>
            <w:szCs w:val="22"/>
            <w:lang w:val="en-GB"/>
          </w:rPr>
          <w:t>SDG Accelerator for SMEs in BiH</w:t>
        </w:r>
      </w:hyperlink>
      <w:r w:rsidR="00854601" w:rsidRPr="00C13435">
        <w:rPr>
          <w:rFonts w:asciiTheme="minorHAnsi" w:hAnsiTheme="minorHAnsi" w:cstheme="minorHAnsi"/>
          <w:sz w:val="22"/>
          <w:szCs w:val="22"/>
          <w:lang w:val="en-GB"/>
        </w:rPr>
        <w:t xml:space="preserve"> is an activity implemented by UNDP with support of Deloitte BiH.  During the SDG Business Week 2020</w:t>
      </w:r>
      <w:proofErr w:type="gramStart"/>
      <w:r w:rsidR="00854601" w:rsidRPr="00C13435">
        <w:rPr>
          <w:rFonts w:asciiTheme="minorHAnsi" w:hAnsiTheme="minorHAnsi" w:cstheme="minorHAnsi"/>
          <w:sz w:val="22"/>
          <w:szCs w:val="22"/>
          <w:lang w:val="en-GB"/>
        </w:rPr>
        <w:t>, ,</w:t>
      </w:r>
      <w:proofErr w:type="gramEnd"/>
      <w:r w:rsidR="00854601" w:rsidRPr="00C13435">
        <w:rPr>
          <w:rFonts w:asciiTheme="minorHAnsi" w:hAnsiTheme="minorHAnsi" w:cstheme="minorHAnsi"/>
          <w:sz w:val="22"/>
          <w:szCs w:val="22"/>
          <w:lang w:val="en-GB"/>
        </w:rPr>
        <w:t xml:space="preserve"> 5 companies that are part of the SDG Accelerator for SMEs in BiH will present their business ideas prepared under the Accelerator programme in front of potential investors, members of academia and other businesses.</w:t>
      </w:r>
      <w:r w:rsidR="00854601" w:rsidRPr="00C13435">
        <w:rPr>
          <w:rFonts w:asciiTheme="minorHAnsi" w:hAnsiTheme="minorHAnsi" w:cstheme="minorHAnsi"/>
          <w:sz w:val="22"/>
          <w:szCs w:val="22"/>
        </w:rPr>
        <w:t>  This activity (SDG Accelerator Lab) will be implemented with support of the SDG Business Week 2020.</w:t>
      </w:r>
    </w:p>
    <w:p w14:paraId="76BCA9C2" w14:textId="77777777" w:rsidR="00854601" w:rsidRPr="00C13435" w:rsidRDefault="00854601" w:rsidP="00854601">
      <w:pPr>
        <w:jc w:val="both"/>
        <w:textAlignment w:val="baseline"/>
        <w:rPr>
          <w:rFonts w:asciiTheme="minorHAnsi" w:hAnsiTheme="minorHAnsi" w:cstheme="minorHAnsi"/>
          <w:b/>
          <w:bCs/>
          <w:sz w:val="22"/>
          <w:szCs w:val="22"/>
          <w:lang w:val="en-GB"/>
        </w:rPr>
      </w:pPr>
    </w:p>
    <w:p w14:paraId="3685F79A" w14:textId="0FDB9A57" w:rsidR="00854601" w:rsidRPr="00C13435" w:rsidRDefault="00854601" w:rsidP="00854601">
      <w:pPr>
        <w:jc w:val="both"/>
        <w:textAlignment w:val="baseline"/>
        <w:rPr>
          <w:rFonts w:asciiTheme="minorHAnsi" w:hAnsiTheme="minorHAnsi" w:cstheme="minorHAnsi"/>
          <w:sz w:val="22"/>
          <w:szCs w:val="22"/>
        </w:rPr>
      </w:pPr>
      <w:r w:rsidRPr="00C13435">
        <w:rPr>
          <w:rFonts w:asciiTheme="minorHAnsi" w:hAnsiTheme="minorHAnsi" w:cstheme="minorHAnsi"/>
          <w:b/>
          <w:bCs/>
          <w:sz w:val="22"/>
          <w:szCs w:val="22"/>
          <w:lang w:val="en-GB"/>
        </w:rPr>
        <w:t>Engaging new people and businesses to SDGs</w:t>
      </w:r>
    </w:p>
    <w:p w14:paraId="4C7899F3" w14:textId="77777777" w:rsidR="00854601" w:rsidRPr="00C13435" w:rsidRDefault="00854601" w:rsidP="00854601">
      <w:pPr>
        <w:jc w:val="both"/>
        <w:textAlignment w:val="baseline"/>
        <w:rPr>
          <w:rFonts w:asciiTheme="minorHAnsi" w:hAnsiTheme="minorHAnsi" w:cstheme="minorHAnsi"/>
          <w:sz w:val="22"/>
          <w:szCs w:val="22"/>
        </w:rPr>
      </w:pPr>
      <w:r w:rsidRPr="00C13435">
        <w:rPr>
          <w:rFonts w:asciiTheme="minorHAnsi" w:hAnsiTheme="minorHAnsi" w:cstheme="minorHAnsi"/>
          <w:b/>
          <w:bCs/>
          <w:sz w:val="22"/>
          <w:szCs w:val="22"/>
          <w:lang w:val="en-GB"/>
        </w:rPr>
        <w:t>The Burch Start Me Up High School competition</w:t>
      </w:r>
      <w:r w:rsidRPr="00C13435">
        <w:rPr>
          <w:rFonts w:asciiTheme="minorHAnsi" w:hAnsiTheme="minorHAnsi" w:cstheme="minorHAnsi"/>
          <w:sz w:val="22"/>
          <w:szCs w:val="22"/>
          <w:lang w:val="en-GB"/>
        </w:rPr>
        <w:t xml:space="preserve"> aims to encourage high school students to engage in entrepreneurship, provide education and opportunities to develop skills in the field of entrepreneurship through a variety of workshops, and the opportunity to compete and apply the acquired knowledge practically, and later the opportunity to realize the idea in a university incubator. This is a socially responsible project of Burch University, which aims to develop awareness among young people that changes can be made in BiH and motivate them to stay in their country and be drivers of change and the BiH economy.</w:t>
      </w:r>
      <w:r w:rsidRPr="00C13435">
        <w:rPr>
          <w:rFonts w:asciiTheme="minorHAnsi" w:hAnsiTheme="minorHAnsi" w:cstheme="minorHAnsi"/>
          <w:sz w:val="22"/>
          <w:szCs w:val="22"/>
        </w:rPr>
        <w:t> </w:t>
      </w:r>
      <w:r w:rsidRPr="00C13435">
        <w:rPr>
          <w:rFonts w:asciiTheme="minorHAnsi" w:hAnsiTheme="minorHAnsi" w:cstheme="minorHAnsi"/>
          <w:sz w:val="22"/>
          <w:szCs w:val="22"/>
          <w:lang w:val="en-GB"/>
        </w:rPr>
        <w:t>The winners of the Burch Start Me Up High School competition innovation incubator will present their concepts during the SDG Business Week.</w:t>
      </w:r>
      <w:r w:rsidRPr="00C13435">
        <w:rPr>
          <w:rFonts w:asciiTheme="minorHAnsi" w:hAnsiTheme="minorHAnsi" w:cstheme="minorHAnsi"/>
          <w:sz w:val="22"/>
          <w:szCs w:val="22"/>
        </w:rPr>
        <w:t> </w:t>
      </w:r>
    </w:p>
    <w:p w14:paraId="49B6DDC3" w14:textId="77777777" w:rsidR="00854601" w:rsidRPr="00C13435" w:rsidRDefault="00854601" w:rsidP="00854601">
      <w:pPr>
        <w:jc w:val="both"/>
        <w:textAlignment w:val="baseline"/>
        <w:rPr>
          <w:rFonts w:asciiTheme="minorHAnsi" w:hAnsiTheme="minorHAnsi" w:cstheme="minorHAnsi"/>
          <w:sz w:val="22"/>
          <w:szCs w:val="22"/>
        </w:rPr>
      </w:pPr>
      <w:r w:rsidRPr="00C13435">
        <w:rPr>
          <w:rFonts w:asciiTheme="minorHAnsi" w:hAnsiTheme="minorHAnsi" w:cstheme="minorHAnsi"/>
          <w:sz w:val="22"/>
          <w:szCs w:val="22"/>
          <w:lang w:val="en-GB"/>
        </w:rPr>
        <w:t>Continuing the standing cooperation with Softhouse Balkans and their </w:t>
      </w:r>
      <w:proofErr w:type="spellStart"/>
      <w:r w:rsidRPr="00C13435">
        <w:rPr>
          <w:rFonts w:asciiTheme="minorHAnsi" w:hAnsiTheme="minorHAnsi" w:cstheme="minorHAnsi"/>
          <w:sz w:val="22"/>
          <w:szCs w:val="22"/>
          <w:lang w:val="en-GB"/>
        </w:rPr>
        <w:t>LeadersTribe</w:t>
      </w:r>
      <w:proofErr w:type="spellEnd"/>
      <w:r w:rsidRPr="00C13435">
        <w:rPr>
          <w:rFonts w:asciiTheme="minorHAnsi" w:hAnsiTheme="minorHAnsi" w:cstheme="minorHAnsi"/>
          <w:sz w:val="22"/>
          <w:szCs w:val="22"/>
          <w:lang w:val="en-GB"/>
        </w:rPr>
        <w:t xml:space="preserve">, SDG Business Week 2020 will host another </w:t>
      </w:r>
      <w:r w:rsidRPr="00C13435">
        <w:rPr>
          <w:rFonts w:asciiTheme="minorHAnsi" w:hAnsiTheme="minorHAnsi" w:cstheme="minorHAnsi"/>
          <w:b/>
          <w:bCs/>
          <w:sz w:val="22"/>
          <w:szCs w:val="22"/>
          <w:lang w:val="en-GB"/>
        </w:rPr>
        <w:t>Annual Super </w:t>
      </w:r>
      <w:proofErr w:type="spellStart"/>
      <w:r w:rsidRPr="00C13435">
        <w:rPr>
          <w:rFonts w:asciiTheme="minorHAnsi" w:hAnsiTheme="minorHAnsi" w:cstheme="minorHAnsi"/>
          <w:b/>
          <w:bCs/>
          <w:sz w:val="22"/>
          <w:szCs w:val="22"/>
          <w:lang w:val="en-GB"/>
        </w:rPr>
        <w:t>LeadersTribe</w:t>
      </w:r>
      <w:proofErr w:type="spellEnd"/>
      <w:r w:rsidRPr="00C13435">
        <w:rPr>
          <w:rFonts w:asciiTheme="minorHAnsi" w:hAnsiTheme="minorHAnsi" w:cstheme="minorHAnsi"/>
          <w:b/>
          <w:bCs/>
          <w:sz w:val="22"/>
          <w:szCs w:val="22"/>
          <w:lang w:val="en-GB"/>
        </w:rPr>
        <w:t xml:space="preserve"> session </w:t>
      </w:r>
      <w:r w:rsidRPr="00C13435">
        <w:rPr>
          <w:rFonts w:asciiTheme="minorHAnsi" w:hAnsiTheme="minorHAnsi" w:cstheme="minorHAnsi"/>
          <w:sz w:val="22"/>
          <w:szCs w:val="22"/>
          <w:lang w:val="en-GB"/>
        </w:rPr>
        <w:t>dedicated to sustainable development. </w:t>
      </w:r>
      <w:r w:rsidRPr="00C13435">
        <w:rPr>
          <w:rFonts w:asciiTheme="minorHAnsi" w:hAnsiTheme="minorHAnsi" w:cstheme="minorHAnsi"/>
          <w:sz w:val="22"/>
          <w:szCs w:val="22"/>
        </w:rPr>
        <w:t> </w:t>
      </w:r>
    </w:p>
    <w:p w14:paraId="07665D8E" w14:textId="77777777" w:rsidR="00854601" w:rsidRPr="00C13435" w:rsidRDefault="00854601" w:rsidP="00854601">
      <w:pPr>
        <w:jc w:val="both"/>
        <w:textAlignment w:val="baseline"/>
        <w:rPr>
          <w:rFonts w:asciiTheme="minorHAnsi" w:hAnsiTheme="minorHAnsi" w:cstheme="minorHAnsi"/>
          <w:sz w:val="22"/>
          <w:szCs w:val="22"/>
        </w:rPr>
      </w:pPr>
      <w:r w:rsidRPr="00C13435">
        <w:rPr>
          <w:rFonts w:asciiTheme="minorHAnsi" w:hAnsiTheme="minorHAnsi" w:cstheme="minorHAnsi"/>
          <w:sz w:val="22"/>
          <w:szCs w:val="22"/>
        </w:rPr>
        <w:t> </w:t>
      </w:r>
      <w:r w:rsidRPr="00C13435">
        <w:rPr>
          <w:rFonts w:asciiTheme="minorHAnsi" w:hAnsiTheme="minorHAnsi" w:cstheme="minorHAnsi"/>
          <w:sz w:val="22"/>
          <w:szCs w:val="22"/>
          <w:lang w:val="en-GB"/>
        </w:rPr>
        <w:t xml:space="preserve">The SDG Business Week 2020 will also promote and support other activities that promote sustainable development in BiH. Having in mind the impact of COVID-19 on the private sector in BiH, this element will attempt to promote good practice and share good ideas from the private sector on fighting COVID-19 pandemic in BiH. Also, there is an offer of the </w:t>
      </w:r>
      <w:r w:rsidRPr="00C13435">
        <w:rPr>
          <w:rFonts w:asciiTheme="minorHAnsi" w:hAnsiTheme="minorHAnsi" w:cstheme="minorHAnsi"/>
          <w:b/>
          <w:bCs/>
          <w:sz w:val="22"/>
          <w:szCs w:val="22"/>
          <w:lang w:val="en-GB"/>
        </w:rPr>
        <w:t>Association of sanitary inspectors of the Federation of BiH</w:t>
      </w:r>
      <w:r w:rsidRPr="00C13435">
        <w:rPr>
          <w:rFonts w:asciiTheme="minorHAnsi" w:hAnsiTheme="minorHAnsi" w:cstheme="minorHAnsi"/>
          <w:sz w:val="22"/>
          <w:szCs w:val="22"/>
          <w:lang w:val="en-GB"/>
        </w:rPr>
        <w:t xml:space="preserve"> (association connect 200+ sanitary inspectors in charge of health and sanitary standards in companies) to organized their annual meeting during the SDG Business Week 2020. </w:t>
      </w:r>
      <w:r w:rsidRPr="00C13435">
        <w:rPr>
          <w:rFonts w:asciiTheme="minorHAnsi" w:hAnsiTheme="minorHAnsi" w:cstheme="minorHAnsi"/>
          <w:sz w:val="22"/>
          <w:szCs w:val="22"/>
        </w:rPr>
        <w:t xml:space="preserve">  </w:t>
      </w:r>
    </w:p>
    <w:p w14:paraId="313E8488" w14:textId="77777777" w:rsidR="00841CED" w:rsidRPr="00C13435" w:rsidRDefault="00841CED" w:rsidP="00841CED">
      <w:pPr>
        <w:pStyle w:val="ListParagraph"/>
        <w:spacing w:line="240" w:lineRule="auto"/>
        <w:ind w:left="714" w:right="43"/>
        <w:jc w:val="both"/>
        <w:rPr>
          <w:rFonts w:asciiTheme="minorHAnsi" w:hAnsiTheme="minorHAnsi" w:cstheme="minorHAnsi"/>
          <w:lang w:val="en-GB"/>
        </w:rPr>
      </w:pPr>
    </w:p>
    <w:p w14:paraId="466F182B"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bCs/>
          <w:caps/>
          <w:color w:val="FFFFFF" w:themeColor="background1"/>
          <w:sz w:val="24"/>
          <w:lang w:val="en-GB"/>
        </w:rPr>
      </w:pPr>
      <w:r w:rsidRPr="00C13435">
        <w:rPr>
          <w:rFonts w:asciiTheme="minorHAnsi" w:eastAsiaTheme="minorEastAsia" w:hAnsiTheme="minorHAnsi" w:cstheme="minorHAnsi"/>
          <w:b/>
          <w:bCs/>
          <w:caps/>
          <w:color w:val="FFFFFF" w:themeColor="background1"/>
          <w:sz w:val="24"/>
          <w:lang w:val="en-GB"/>
        </w:rPr>
        <w:t>Relevance</w:t>
      </w:r>
    </w:p>
    <w:p w14:paraId="2EFEFD64" w14:textId="77777777" w:rsidR="00841CED" w:rsidRPr="00C13435" w:rsidRDefault="00841CED" w:rsidP="00841CED">
      <w:pPr>
        <w:pStyle w:val="Default"/>
        <w:spacing w:before="120" w:after="120"/>
        <w:jc w:val="both"/>
        <w:rPr>
          <w:rFonts w:asciiTheme="minorHAnsi" w:eastAsiaTheme="minorEastAsia" w:hAnsiTheme="minorHAnsi" w:cstheme="minorHAnsi"/>
          <w:color w:val="000000" w:themeColor="text1"/>
          <w:sz w:val="22"/>
          <w:szCs w:val="22"/>
        </w:rPr>
      </w:pPr>
      <w:r w:rsidRPr="00C13435">
        <w:rPr>
          <w:rFonts w:asciiTheme="minorHAnsi" w:eastAsiaTheme="minorEastAsia" w:hAnsiTheme="minorHAnsi" w:cstheme="minorHAnsi"/>
          <w:color w:val="000000" w:themeColor="text1"/>
          <w:sz w:val="22"/>
          <w:szCs w:val="22"/>
          <w:lang w:val="en-GB"/>
        </w:rPr>
        <w:t xml:space="preserve">The assignment will directly and immediately contribute to the promotion of Agenda 2030 and SDGs, with specific focus on SDG 8 “Decent work and economic growth”, SDG 9 “Industry, innovation and infrastructure”, SDG 12 </w:t>
      </w:r>
      <w:r w:rsidRPr="00C13435">
        <w:rPr>
          <w:rFonts w:asciiTheme="minorHAnsi" w:eastAsiaTheme="minorEastAsia" w:hAnsiTheme="minorHAnsi" w:cstheme="minorHAnsi"/>
          <w:color w:val="000000" w:themeColor="text1"/>
          <w:sz w:val="22"/>
          <w:szCs w:val="22"/>
          <w:lang w:val="bs-Latn-BA"/>
        </w:rPr>
        <w:t>„Responsible consumption and production“ and SDG 13 „Climate action“</w:t>
      </w:r>
      <w:r w:rsidRPr="00C13435">
        <w:rPr>
          <w:rFonts w:asciiTheme="minorHAnsi" w:eastAsiaTheme="minorEastAsia" w:hAnsiTheme="minorHAnsi" w:cstheme="minorHAnsi"/>
          <w:color w:val="000000" w:themeColor="text1"/>
          <w:sz w:val="22"/>
          <w:szCs w:val="22"/>
          <w:lang w:val="en-GB"/>
        </w:rPr>
        <w:t xml:space="preserve">. </w:t>
      </w:r>
    </w:p>
    <w:p w14:paraId="074BC205" w14:textId="77777777" w:rsidR="00841CED" w:rsidRPr="00C13435" w:rsidRDefault="00841CED" w:rsidP="00841CED">
      <w:pPr>
        <w:pStyle w:val="Default"/>
        <w:spacing w:before="120" w:after="120"/>
        <w:jc w:val="both"/>
        <w:rPr>
          <w:rFonts w:asciiTheme="minorHAnsi" w:eastAsiaTheme="minorEastAsia" w:hAnsiTheme="minorHAnsi" w:cstheme="minorHAnsi"/>
          <w:sz w:val="22"/>
          <w:szCs w:val="22"/>
          <w:lang w:val="en-GB"/>
        </w:rPr>
      </w:pPr>
    </w:p>
    <w:p w14:paraId="005EE162"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bCs/>
          <w:caps/>
          <w:color w:val="FFFFFF" w:themeColor="background1"/>
          <w:sz w:val="24"/>
          <w:lang w:val="en-GB"/>
        </w:rPr>
      </w:pPr>
      <w:r w:rsidRPr="00C13435">
        <w:rPr>
          <w:rFonts w:asciiTheme="minorHAnsi" w:eastAsiaTheme="minorEastAsia" w:hAnsiTheme="minorHAnsi" w:cstheme="minorHAnsi"/>
          <w:b/>
          <w:bCs/>
          <w:caps/>
          <w:color w:val="FFFFFF" w:themeColor="background1"/>
          <w:sz w:val="24"/>
          <w:lang w:val="en-GB"/>
        </w:rPr>
        <w:t>Purpose, objectives, target groups and scope of the service</w:t>
      </w:r>
    </w:p>
    <w:p w14:paraId="52F91C7B" w14:textId="77777777" w:rsidR="00841CED" w:rsidRPr="00C13435" w:rsidRDefault="00841CED" w:rsidP="00841CED">
      <w:pPr>
        <w:spacing w:before="120" w:after="120"/>
        <w:ind w:left="360" w:hanging="360"/>
        <w:jc w:val="both"/>
        <w:rPr>
          <w:rFonts w:asciiTheme="minorHAnsi" w:eastAsiaTheme="minorEastAsia" w:hAnsiTheme="minorHAnsi" w:cstheme="minorHAnsi"/>
          <w:b/>
          <w:bCs/>
          <w:color w:val="000000" w:themeColor="text1"/>
          <w:sz w:val="22"/>
          <w:szCs w:val="22"/>
          <w:lang w:val="en-GB"/>
        </w:rPr>
      </w:pPr>
      <w:r w:rsidRPr="00C13435">
        <w:rPr>
          <w:rFonts w:asciiTheme="minorHAnsi" w:eastAsiaTheme="minorEastAsia" w:hAnsiTheme="minorHAnsi" w:cstheme="minorHAnsi"/>
          <w:b/>
          <w:bCs/>
          <w:color w:val="000000" w:themeColor="text1"/>
          <w:sz w:val="22"/>
          <w:szCs w:val="22"/>
          <w:lang w:val="en-GB"/>
        </w:rPr>
        <w:t xml:space="preserve">3.1. Purpose </w:t>
      </w:r>
    </w:p>
    <w:p w14:paraId="39C67726"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lastRenderedPageBreak/>
        <w:t>This Terms of Reference (</w:t>
      </w:r>
      <w:proofErr w:type="spellStart"/>
      <w:r w:rsidRPr="00C13435">
        <w:rPr>
          <w:rFonts w:asciiTheme="minorHAnsi" w:eastAsiaTheme="minorEastAsia" w:hAnsiTheme="minorHAnsi" w:cstheme="minorHAnsi"/>
          <w:sz w:val="22"/>
          <w:szCs w:val="22"/>
          <w:lang w:val="en-GB"/>
        </w:rPr>
        <w:t>ToR</w:t>
      </w:r>
      <w:proofErr w:type="spellEnd"/>
      <w:r w:rsidRPr="00C13435">
        <w:rPr>
          <w:rFonts w:asciiTheme="minorHAnsi" w:eastAsiaTheme="minorEastAsia" w:hAnsiTheme="minorHAnsi" w:cstheme="minorHAnsi"/>
          <w:sz w:val="22"/>
          <w:szCs w:val="22"/>
          <w:lang w:val="en-GB"/>
        </w:rPr>
        <w:t>) aims to engage a qualified and professional Service Provider to deliver high-quality public relations support for events which UNDP will organize during the SDG Business Week 2020, within the "SDGs Roll-out Support and Private Sector Engagement Project".</w:t>
      </w:r>
    </w:p>
    <w:p w14:paraId="0DD5B437"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 xml:space="preserve">Purpose of engagement of Service Provider is to ensure timely and effective communication to the general public, business community media outlets, students and academia in Bosnia and Herzegovina, by using appropriate communication tools and channels, including UNDP’s online and social media. </w:t>
      </w:r>
    </w:p>
    <w:p w14:paraId="5A6F596D" w14:textId="77777777" w:rsidR="00841CED" w:rsidRPr="00C13435" w:rsidRDefault="00841CED" w:rsidP="00841CED">
      <w:pPr>
        <w:spacing w:before="120" w:after="120"/>
        <w:jc w:val="both"/>
        <w:rPr>
          <w:rFonts w:asciiTheme="minorHAnsi" w:eastAsiaTheme="minorEastAsia" w:hAnsiTheme="minorHAnsi" w:cstheme="minorHAnsi"/>
          <w:b/>
          <w:bCs/>
          <w:color w:val="000000" w:themeColor="text1"/>
          <w:sz w:val="22"/>
          <w:szCs w:val="22"/>
          <w:lang w:val="en-GB"/>
        </w:rPr>
      </w:pPr>
      <w:r w:rsidRPr="00C13435">
        <w:rPr>
          <w:rFonts w:asciiTheme="minorHAnsi" w:eastAsiaTheme="minorEastAsia" w:hAnsiTheme="minorHAnsi" w:cstheme="minorHAnsi"/>
          <w:b/>
          <w:bCs/>
          <w:color w:val="000000" w:themeColor="text1"/>
          <w:sz w:val="22"/>
          <w:szCs w:val="22"/>
          <w:lang w:val="en-GB"/>
        </w:rPr>
        <w:t>3.2 Target groups and roles</w:t>
      </w:r>
    </w:p>
    <w:p w14:paraId="7CC69451"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main target groups under this assignment include:</w:t>
      </w:r>
    </w:p>
    <w:p w14:paraId="6934F2F1" w14:textId="77777777" w:rsidR="00841CED" w:rsidRPr="00C13435" w:rsidRDefault="00841CED" w:rsidP="00841CED">
      <w:pPr>
        <w:pStyle w:val="ListParagraph"/>
        <w:widowControl/>
        <w:numPr>
          <w:ilvl w:val="0"/>
          <w:numId w:val="11"/>
        </w:numPr>
        <w:overflowPunct/>
        <w:adjustRightInd/>
        <w:spacing w:before="120" w:after="120" w:line="240" w:lineRule="auto"/>
        <w:contextualSpacing w:val="0"/>
        <w:jc w:val="both"/>
        <w:rPr>
          <w:rFonts w:asciiTheme="minorHAnsi" w:hAnsiTheme="minorHAnsi" w:cstheme="minorHAnsi"/>
          <w:szCs w:val="22"/>
          <w:lang w:val="en-GB"/>
        </w:rPr>
      </w:pPr>
      <w:r w:rsidRPr="00C13435">
        <w:rPr>
          <w:rFonts w:asciiTheme="minorHAnsi" w:eastAsiaTheme="minorEastAsia" w:hAnsiTheme="minorHAnsi" w:cstheme="minorHAnsi"/>
          <w:b/>
          <w:szCs w:val="22"/>
          <w:lang w:val="en-GB"/>
        </w:rPr>
        <w:t>Business community in Bosnia and Herzegovina</w:t>
      </w:r>
      <w:r w:rsidRPr="00C13435">
        <w:rPr>
          <w:rFonts w:asciiTheme="minorHAnsi" w:eastAsiaTheme="minorEastAsia" w:hAnsiTheme="minorHAnsi" w:cstheme="minorHAnsi"/>
          <w:szCs w:val="22"/>
          <w:lang w:val="en-GB"/>
        </w:rPr>
        <w:t>, which will be targeted through distribution of appropriate communication tools via channels of their preference. UNDP team will have a role of approver of all deliverables and processes related to reaching this target audience, as well as oversight provider.</w:t>
      </w:r>
    </w:p>
    <w:p w14:paraId="2F58E9C8" w14:textId="77777777" w:rsidR="00841CED" w:rsidRPr="00C13435" w:rsidRDefault="00841CED" w:rsidP="00841CED">
      <w:pPr>
        <w:pStyle w:val="ListParagraph"/>
        <w:widowControl/>
        <w:numPr>
          <w:ilvl w:val="0"/>
          <w:numId w:val="11"/>
        </w:numPr>
        <w:overflowPunct/>
        <w:adjustRightInd/>
        <w:spacing w:before="120" w:after="120" w:line="240" w:lineRule="auto"/>
        <w:contextualSpacing w:val="0"/>
        <w:jc w:val="both"/>
        <w:rPr>
          <w:rFonts w:asciiTheme="minorHAnsi" w:hAnsiTheme="minorHAnsi" w:cstheme="minorHAnsi"/>
          <w:szCs w:val="22"/>
          <w:lang w:val="en-GB"/>
        </w:rPr>
      </w:pPr>
      <w:r w:rsidRPr="00C13435">
        <w:rPr>
          <w:rFonts w:asciiTheme="minorHAnsi" w:eastAsiaTheme="minorEastAsia" w:hAnsiTheme="minorHAnsi" w:cstheme="minorHAnsi"/>
          <w:b/>
          <w:bCs/>
          <w:szCs w:val="22"/>
          <w:lang w:val="en-GB"/>
        </w:rPr>
        <w:t xml:space="preserve">The general public in Bosnia and Herzegovina </w:t>
      </w:r>
      <w:r w:rsidRPr="00C13435">
        <w:rPr>
          <w:rFonts w:asciiTheme="minorHAnsi" w:eastAsiaTheme="minorEastAsia" w:hAnsiTheme="minorHAnsi" w:cstheme="minorHAnsi"/>
          <w:szCs w:val="22"/>
          <w:lang w:val="en-GB"/>
        </w:rPr>
        <w:t xml:space="preserve">which will be reached by using communication tools and channels defined in this </w:t>
      </w:r>
      <w:proofErr w:type="spellStart"/>
      <w:r w:rsidRPr="00C13435">
        <w:rPr>
          <w:rFonts w:asciiTheme="minorHAnsi" w:eastAsiaTheme="minorEastAsia" w:hAnsiTheme="minorHAnsi" w:cstheme="minorHAnsi"/>
          <w:szCs w:val="22"/>
          <w:lang w:val="en-GB"/>
        </w:rPr>
        <w:t>ToR</w:t>
      </w:r>
      <w:proofErr w:type="spellEnd"/>
      <w:r w:rsidRPr="00C13435">
        <w:rPr>
          <w:rFonts w:asciiTheme="minorHAnsi" w:eastAsiaTheme="minorEastAsia" w:hAnsiTheme="minorHAnsi" w:cstheme="minorHAnsi"/>
          <w:szCs w:val="22"/>
          <w:lang w:val="en-GB"/>
        </w:rPr>
        <w:t xml:space="preserve"> (including social media channels listed below). UNDP team will have a role of approver of all deliverables and processes related to reaching this target audience, as well as oversight provider.</w:t>
      </w:r>
    </w:p>
    <w:p w14:paraId="010D7C85" w14:textId="77777777" w:rsidR="00841CED" w:rsidRPr="00C13435" w:rsidRDefault="00841CED" w:rsidP="00841CED">
      <w:pPr>
        <w:pStyle w:val="ListParagraph"/>
        <w:widowControl/>
        <w:numPr>
          <w:ilvl w:val="0"/>
          <w:numId w:val="11"/>
        </w:numPr>
        <w:overflowPunct/>
        <w:adjustRightInd/>
        <w:spacing w:before="120" w:after="120" w:line="240" w:lineRule="auto"/>
        <w:contextualSpacing w:val="0"/>
        <w:jc w:val="both"/>
        <w:rPr>
          <w:rFonts w:asciiTheme="minorHAnsi" w:hAnsiTheme="minorHAnsi" w:cstheme="minorHAnsi"/>
          <w:szCs w:val="22"/>
          <w:lang w:val="en-GB"/>
        </w:rPr>
      </w:pPr>
      <w:r w:rsidRPr="00C13435">
        <w:rPr>
          <w:rFonts w:asciiTheme="minorHAnsi" w:eastAsiaTheme="minorEastAsia" w:hAnsiTheme="minorHAnsi" w:cstheme="minorHAnsi"/>
          <w:b/>
          <w:bCs/>
          <w:szCs w:val="22"/>
          <w:lang w:val="en-GB"/>
        </w:rPr>
        <w:t xml:space="preserve">Government at all levels in Bosnia and Herzegovina, </w:t>
      </w:r>
      <w:r w:rsidRPr="00C13435">
        <w:rPr>
          <w:rFonts w:asciiTheme="minorHAnsi" w:eastAsiaTheme="minorEastAsia" w:hAnsiTheme="minorHAnsi" w:cstheme="minorHAnsi"/>
          <w:bCs/>
          <w:szCs w:val="22"/>
          <w:lang w:val="en-GB"/>
        </w:rPr>
        <w:t xml:space="preserve">which will be reached </w:t>
      </w:r>
      <w:r w:rsidRPr="00C13435">
        <w:rPr>
          <w:rFonts w:asciiTheme="minorHAnsi" w:eastAsiaTheme="minorEastAsia" w:hAnsiTheme="minorHAnsi" w:cstheme="minorHAnsi"/>
          <w:szCs w:val="22"/>
          <w:lang w:val="en-GB"/>
        </w:rPr>
        <w:t xml:space="preserve">through distribution of appropriate communication tools via channels of their preference. </w:t>
      </w:r>
      <w:r w:rsidRPr="00C13435">
        <w:rPr>
          <w:rFonts w:asciiTheme="minorHAnsi" w:eastAsiaTheme="minorEastAsia" w:hAnsiTheme="minorHAnsi" w:cstheme="minorHAnsi"/>
          <w:bCs/>
          <w:szCs w:val="22"/>
          <w:lang w:val="en-GB"/>
        </w:rPr>
        <w:t xml:space="preserve"> </w:t>
      </w:r>
    </w:p>
    <w:p w14:paraId="7D6EAC24" w14:textId="77777777" w:rsidR="00841CED" w:rsidRPr="00C13435" w:rsidRDefault="00841CED" w:rsidP="00841CED">
      <w:pPr>
        <w:pStyle w:val="ListParagraph"/>
        <w:widowControl/>
        <w:numPr>
          <w:ilvl w:val="0"/>
          <w:numId w:val="11"/>
        </w:numPr>
        <w:overflowPunct/>
        <w:adjustRightInd/>
        <w:spacing w:before="120" w:after="120" w:line="240" w:lineRule="auto"/>
        <w:contextualSpacing w:val="0"/>
        <w:jc w:val="both"/>
        <w:rPr>
          <w:rFonts w:asciiTheme="minorHAnsi" w:hAnsiTheme="minorHAnsi" w:cstheme="minorHAnsi"/>
          <w:szCs w:val="22"/>
          <w:lang w:val="en-GB"/>
        </w:rPr>
      </w:pPr>
      <w:r w:rsidRPr="00C13435">
        <w:rPr>
          <w:rFonts w:asciiTheme="minorHAnsi" w:eastAsiaTheme="minorEastAsia" w:hAnsiTheme="minorHAnsi" w:cstheme="minorHAnsi"/>
          <w:b/>
          <w:szCs w:val="22"/>
          <w:lang w:val="en-GB"/>
        </w:rPr>
        <w:t>Students of business schools and faculties, and representatives of academia in Bosnia and Herzegovina</w:t>
      </w:r>
      <w:r w:rsidRPr="00C13435">
        <w:rPr>
          <w:rFonts w:asciiTheme="minorHAnsi" w:eastAsiaTheme="minorEastAsia" w:hAnsiTheme="minorHAnsi" w:cstheme="minorHAnsi"/>
          <w:szCs w:val="22"/>
          <w:lang w:val="en-GB"/>
        </w:rPr>
        <w:t>, which will along with the business community be the primary audience of online lectures / webinars.</w:t>
      </w:r>
      <w:r w:rsidRPr="00C13435">
        <w:rPr>
          <w:rFonts w:asciiTheme="minorHAnsi" w:eastAsiaTheme="minorEastAsia" w:hAnsiTheme="minorHAnsi" w:cstheme="minorHAnsi"/>
          <w:b/>
          <w:szCs w:val="22"/>
          <w:lang w:val="en-GB"/>
        </w:rPr>
        <w:t xml:space="preserve"> </w:t>
      </w:r>
    </w:p>
    <w:p w14:paraId="19CED944" w14:textId="77777777" w:rsidR="00841CED" w:rsidRPr="00C13435" w:rsidRDefault="00841CED" w:rsidP="00841CED">
      <w:pPr>
        <w:pStyle w:val="ListParagraph"/>
        <w:widowControl/>
        <w:numPr>
          <w:ilvl w:val="0"/>
          <w:numId w:val="11"/>
        </w:numPr>
        <w:overflowPunct/>
        <w:adjustRightInd/>
        <w:spacing w:before="120" w:after="120" w:line="240" w:lineRule="auto"/>
        <w:contextualSpacing w:val="0"/>
        <w:jc w:val="both"/>
        <w:rPr>
          <w:rFonts w:asciiTheme="minorHAnsi" w:hAnsiTheme="minorHAnsi" w:cstheme="minorHAnsi"/>
          <w:szCs w:val="22"/>
          <w:lang w:val="en-GB"/>
        </w:rPr>
      </w:pPr>
      <w:r w:rsidRPr="00C13435">
        <w:rPr>
          <w:rFonts w:asciiTheme="minorHAnsi" w:eastAsiaTheme="minorEastAsia" w:hAnsiTheme="minorHAnsi" w:cstheme="minorHAnsi"/>
          <w:b/>
          <w:bCs/>
          <w:szCs w:val="22"/>
          <w:lang w:val="en-GB"/>
        </w:rPr>
        <w:t>Media outlets in Bosnia and Herzegovina</w:t>
      </w:r>
      <w:r w:rsidRPr="00C13435">
        <w:rPr>
          <w:rFonts w:asciiTheme="minorHAnsi" w:eastAsiaTheme="minorEastAsia" w:hAnsiTheme="minorHAnsi" w:cstheme="minorHAnsi"/>
          <w:szCs w:val="22"/>
          <w:lang w:val="en-GB"/>
        </w:rPr>
        <w:t>, which will be targeted both as potential media partners of the event (see description of tasks) as well as channel for dissemination of information about the project and above described events. UNDP team will have a role of approver of all deliverables and processes related to reaching this target audience, as well as oversight provider.</w:t>
      </w:r>
    </w:p>
    <w:p w14:paraId="2F71D235"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p>
    <w:p w14:paraId="3C9A0030" w14:textId="77777777" w:rsidR="00841CED" w:rsidRPr="00C13435" w:rsidRDefault="00841CED" w:rsidP="00841CED">
      <w:pPr>
        <w:spacing w:before="120" w:after="120"/>
        <w:ind w:left="360" w:hanging="360"/>
        <w:jc w:val="both"/>
        <w:rPr>
          <w:rFonts w:asciiTheme="minorHAnsi" w:eastAsiaTheme="minorEastAsia" w:hAnsiTheme="minorHAnsi" w:cstheme="minorHAnsi"/>
          <w:b/>
          <w:bCs/>
          <w:color w:val="000000" w:themeColor="text1"/>
          <w:sz w:val="22"/>
          <w:szCs w:val="22"/>
          <w:lang w:val="en-GB"/>
        </w:rPr>
      </w:pPr>
      <w:r w:rsidRPr="00C13435">
        <w:rPr>
          <w:rFonts w:asciiTheme="minorHAnsi" w:eastAsiaTheme="minorEastAsia" w:hAnsiTheme="minorHAnsi" w:cstheme="minorHAnsi"/>
          <w:b/>
          <w:bCs/>
          <w:color w:val="000000" w:themeColor="text1"/>
          <w:sz w:val="22"/>
          <w:szCs w:val="22"/>
          <w:lang w:val="en-GB"/>
        </w:rPr>
        <w:t>3.3. Timeline of the service</w:t>
      </w:r>
    </w:p>
    <w:p w14:paraId="7B060F78" w14:textId="77777777" w:rsidR="00841CED" w:rsidRPr="00C13435" w:rsidRDefault="00841CED" w:rsidP="00841CED">
      <w:pPr>
        <w:spacing w:before="120" w:after="120"/>
        <w:jc w:val="both"/>
        <w:rPr>
          <w:rFonts w:asciiTheme="minorHAnsi" w:eastAsiaTheme="minorEastAsia" w:hAnsiTheme="minorHAnsi" w:cstheme="minorHAnsi"/>
          <w:b/>
          <w:bCs/>
          <w:sz w:val="22"/>
          <w:szCs w:val="22"/>
          <w:lang w:val="en-GB"/>
        </w:rPr>
      </w:pPr>
      <w:r w:rsidRPr="00C13435">
        <w:rPr>
          <w:rFonts w:asciiTheme="minorHAnsi" w:eastAsiaTheme="minorEastAsia" w:hAnsiTheme="minorHAnsi" w:cstheme="minorHAnsi"/>
          <w:sz w:val="22"/>
          <w:szCs w:val="22"/>
          <w:lang w:val="en-GB"/>
        </w:rPr>
        <w:t xml:space="preserve">The timeframe for delivering of the services under this </w:t>
      </w:r>
      <w:proofErr w:type="spellStart"/>
      <w:r w:rsidRPr="00C13435">
        <w:rPr>
          <w:rFonts w:asciiTheme="minorHAnsi" w:eastAsiaTheme="minorEastAsia" w:hAnsiTheme="minorHAnsi" w:cstheme="minorHAnsi"/>
          <w:sz w:val="22"/>
          <w:szCs w:val="22"/>
          <w:lang w:val="en-GB"/>
        </w:rPr>
        <w:t>ToR</w:t>
      </w:r>
      <w:proofErr w:type="spellEnd"/>
      <w:r w:rsidRPr="00C13435">
        <w:rPr>
          <w:rFonts w:asciiTheme="minorHAnsi" w:eastAsiaTheme="minorEastAsia" w:hAnsiTheme="minorHAnsi" w:cstheme="minorHAnsi"/>
          <w:sz w:val="22"/>
          <w:szCs w:val="22"/>
          <w:lang w:val="en-GB"/>
        </w:rPr>
        <w:t xml:space="preserve"> begins with the date of the signature and ends on </w:t>
      </w:r>
      <w:r w:rsidRPr="00C13435">
        <w:rPr>
          <w:rFonts w:asciiTheme="minorHAnsi" w:eastAsiaTheme="minorEastAsia" w:hAnsiTheme="minorHAnsi" w:cstheme="minorHAnsi"/>
          <w:b/>
          <w:bCs/>
          <w:sz w:val="22"/>
          <w:szCs w:val="22"/>
          <w:lang w:val="en-GB"/>
        </w:rPr>
        <w:t xml:space="preserve">25 October 2020. </w:t>
      </w:r>
    </w:p>
    <w:p w14:paraId="328C6D39" w14:textId="77777777" w:rsidR="00841CED" w:rsidRPr="00C13435" w:rsidRDefault="00841CED" w:rsidP="00841CED">
      <w:pPr>
        <w:spacing w:before="120" w:after="120"/>
        <w:jc w:val="both"/>
        <w:rPr>
          <w:rFonts w:asciiTheme="minorHAnsi" w:eastAsiaTheme="minorEastAsia" w:hAnsiTheme="minorHAnsi" w:cstheme="minorHAnsi"/>
          <w:b/>
          <w:bCs/>
          <w:sz w:val="22"/>
          <w:szCs w:val="22"/>
          <w:lang w:val="en-GB"/>
        </w:rPr>
      </w:pPr>
    </w:p>
    <w:p w14:paraId="5046FCA5" w14:textId="77777777" w:rsidR="00841CED" w:rsidRPr="00C13435" w:rsidRDefault="00841CED" w:rsidP="00841CED">
      <w:pPr>
        <w:spacing w:before="120" w:after="120"/>
        <w:ind w:left="360" w:hanging="360"/>
        <w:jc w:val="both"/>
        <w:rPr>
          <w:rFonts w:asciiTheme="minorHAnsi" w:eastAsiaTheme="minorEastAsia" w:hAnsiTheme="minorHAnsi" w:cstheme="minorHAnsi"/>
          <w:b/>
          <w:bCs/>
          <w:color w:val="000000" w:themeColor="text1"/>
          <w:sz w:val="22"/>
          <w:szCs w:val="22"/>
          <w:lang w:val="en-GB"/>
        </w:rPr>
      </w:pPr>
      <w:r w:rsidRPr="00C13435">
        <w:rPr>
          <w:rFonts w:asciiTheme="minorHAnsi" w:eastAsiaTheme="minorEastAsia" w:hAnsiTheme="minorHAnsi" w:cstheme="minorHAnsi"/>
          <w:b/>
          <w:bCs/>
          <w:color w:val="000000" w:themeColor="text1"/>
          <w:sz w:val="22"/>
          <w:szCs w:val="22"/>
          <w:lang w:val="en-GB"/>
        </w:rPr>
        <w:t>3.4. Methodological approach</w:t>
      </w:r>
    </w:p>
    <w:p w14:paraId="4E573715" w14:textId="77777777" w:rsidR="00841CED" w:rsidRPr="00C13435" w:rsidRDefault="00841CED" w:rsidP="00841CED">
      <w:pPr>
        <w:spacing w:before="120" w:after="240"/>
        <w:jc w:val="both"/>
        <w:rPr>
          <w:rFonts w:asciiTheme="minorHAnsi" w:eastAsiaTheme="minorEastAsia" w:hAnsiTheme="minorHAnsi" w:cstheme="minorHAnsi"/>
          <w:color w:val="000000" w:themeColor="text1"/>
          <w:sz w:val="22"/>
          <w:szCs w:val="22"/>
          <w:lang w:val="en-GB"/>
        </w:rPr>
      </w:pPr>
      <w:r w:rsidRPr="00C13435">
        <w:rPr>
          <w:rFonts w:asciiTheme="minorHAnsi" w:eastAsiaTheme="minorEastAsia" w:hAnsiTheme="minorHAnsi" w:cstheme="minorHAnsi"/>
          <w:color w:val="000000" w:themeColor="text1"/>
          <w:sz w:val="22"/>
          <w:szCs w:val="22"/>
          <w:lang w:val="en-GB"/>
        </w:rPr>
        <w:t>The selected Service Provider will work in close collaboration and under supervision of designated UNDP representatives during the entire period of development and implementation of tasks. Prior to execution of any specific assignment, UNDP needs to be informed in due time and a written approval needs to be obtained from UNDP.</w:t>
      </w:r>
    </w:p>
    <w:p w14:paraId="02E9051D" w14:textId="77777777" w:rsidR="00841CED" w:rsidRPr="00C13435" w:rsidRDefault="00841CED" w:rsidP="00841CED">
      <w:pPr>
        <w:spacing w:before="120" w:after="120"/>
        <w:jc w:val="both"/>
        <w:rPr>
          <w:rFonts w:asciiTheme="minorHAnsi" w:eastAsiaTheme="minorEastAsia" w:hAnsiTheme="minorHAnsi" w:cstheme="minorHAnsi"/>
          <w:b/>
          <w:color w:val="000000" w:themeColor="text1"/>
          <w:sz w:val="22"/>
          <w:szCs w:val="22"/>
          <w:lang w:val="en-GB"/>
        </w:rPr>
      </w:pPr>
      <w:r w:rsidRPr="00C13435">
        <w:rPr>
          <w:rFonts w:asciiTheme="minorHAnsi" w:eastAsiaTheme="minorEastAsia" w:hAnsiTheme="minorHAnsi" w:cstheme="minorHAnsi"/>
          <w:b/>
          <w:color w:val="000000" w:themeColor="text1"/>
          <w:sz w:val="22"/>
          <w:szCs w:val="22"/>
          <w:lang w:val="en-GB"/>
        </w:rPr>
        <w:t>Desk research</w:t>
      </w:r>
    </w:p>
    <w:p w14:paraId="4075CCE7" w14:textId="77777777" w:rsidR="00841CED" w:rsidRPr="00C13435" w:rsidRDefault="00841CED" w:rsidP="00841CED">
      <w:pPr>
        <w:spacing w:before="120" w:after="240"/>
        <w:jc w:val="both"/>
        <w:rPr>
          <w:rFonts w:asciiTheme="minorHAnsi" w:eastAsiaTheme="minorEastAsia" w:hAnsiTheme="minorHAnsi" w:cstheme="minorHAnsi"/>
          <w:color w:val="000000" w:themeColor="text1"/>
          <w:sz w:val="22"/>
          <w:szCs w:val="22"/>
          <w:lang w:val="en-GB"/>
        </w:rPr>
      </w:pPr>
      <w:r w:rsidRPr="00C13435">
        <w:rPr>
          <w:rFonts w:asciiTheme="minorHAnsi" w:eastAsiaTheme="minorEastAsia" w:hAnsiTheme="minorHAnsi" w:cstheme="minorHAnsi"/>
          <w:color w:val="000000" w:themeColor="text1"/>
          <w:sz w:val="22"/>
          <w:szCs w:val="22"/>
          <w:lang w:val="en-GB"/>
        </w:rPr>
        <w:t xml:space="preserve">Upon agreeing on the work plan and detailed methodology, the Service Provider will undertake a desk research that will result in the proposal of appropriate MCs (see list of tasks), potential media partners, as well as media outlets which may be primary targets for dissemination of interviews and op-eds, which will ensure reaching targeted audiences. </w:t>
      </w:r>
    </w:p>
    <w:p w14:paraId="02428993" w14:textId="77777777" w:rsidR="00841CED" w:rsidRPr="00C13435" w:rsidRDefault="00841CED" w:rsidP="00841CED">
      <w:pPr>
        <w:spacing w:before="120" w:after="120"/>
        <w:jc w:val="both"/>
        <w:rPr>
          <w:rFonts w:asciiTheme="minorHAnsi" w:eastAsiaTheme="minorEastAsia" w:hAnsiTheme="minorHAnsi" w:cstheme="minorHAnsi"/>
          <w:color w:val="000000" w:themeColor="text1"/>
          <w:sz w:val="4"/>
          <w:lang w:val="en-GB"/>
        </w:rPr>
      </w:pPr>
    </w:p>
    <w:p w14:paraId="4DA473BD"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bCs/>
          <w:caps/>
          <w:color w:val="FFFFFF" w:themeColor="background1"/>
          <w:lang w:val="en-GB"/>
        </w:rPr>
      </w:pPr>
      <w:r w:rsidRPr="00C13435">
        <w:rPr>
          <w:rFonts w:asciiTheme="minorHAnsi" w:eastAsiaTheme="minorEastAsia" w:hAnsiTheme="minorHAnsi" w:cstheme="minorHAnsi"/>
          <w:b/>
          <w:bCs/>
          <w:caps/>
          <w:color w:val="FFFFFF" w:themeColor="background1"/>
          <w:lang w:val="en-GB"/>
        </w:rPr>
        <w:t xml:space="preserve">Scope of work </w:t>
      </w:r>
    </w:p>
    <w:p w14:paraId="38F9015D"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color w:val="000000" w:themeColor="text1"/>
          <w:sz w:val="22"/>
          <w:szCs w:val="22"/>
          <w:lang w:val="en-GB"/>
        </w:rPr>
        <w:t xml:space="preserve">The assignment will be divided into following tasks: </w:t>
      </w:r>
    </w:p>
    <w:p w14:paraId="43B62640" w14:textId="77777777" w:rsidR="00841CED" w:rsidRPr="00C13435" w:rsidRDefault="00841CED" w:rsidP="00841CED">
      <w:pPr>
        <w:pStyle w:val="ListParagraph"/>
        <w:numPr>
          <w:ilvl w:val="0"/>
          <w:numId w:val="17"/>
        </w:numPr>
        <w:spacing w:after="120" w:line="240" w:lineRule="auto"/>
        <w:ind w:left="1077"/>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Provide PR support for the SDG Business Pioneers Award Ceremony 2020</w:t>
      </w:r>
    </w:p>
    <w:p w14:paraId="3DE63A72" w14:textId="77777777" w:rsidR="00841CED" w:rsidRPr="00C13435" w:rsidRDefault="00841CED" w:rsidP="00841CED">
      <w:pPr>
        <w:pStyle w:val="ListParagraph"/>
        <w:numPr>
          <w:ilvl w:val="0"/>
          <w:numId w:val="17"/>
        </w:numPr>
        <w:spacing w:after="120" w:line="240" w:lineRule="auto"/>
        <w:ind w:left="1077"/>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Provide PR support for the activities organised with partners during the SDG Business Week 2020</w:t>
      </w:r>
      <w:bookmarkStart w:id="7" w:name="_Hlk44057134"/>
    </w:p>
    <w:p w14:paraId="445CEF0C" w14:textId="77777777" w:rsidR="00841CED" w:rsidRPr="00C13435" w:rsidRDefault="00841CED" w:rsidP="00841CED">
      <w:pPr>
        <w:pBdr>
          <w:top w:val="single" w:sz="4" w:space="1" w:color="auto"/>
          <w:left w:val="single" w:sz="4" w:space="4" w:color="auto"/>
          <w:bottom w:val="single" w:sz="4" w:space="1" w:color="auto"/>
          <w:right w:val="single" w:sz="4" w:space="4" w:color="auto"/>
        </w:pBdr>
        <w:spacing w:before="120" w:after="120"/>
        <w:jc w:val="both"/>
        <w:rPr>
          <w:rFonts w:asciiTheme="minorHAnsi" w:eastAsiaTheme="minorEastAsia" w:hAnsiTheme="minorHAnsi" w:cstheme="minorHAnsi"/>
          <w:b/>
          <w:color w:val="000000" w:themeColor="text1"/>
          <w:sz w:val="22"/>
          <w:szCs w:val="22"/>
          <w:lang w:val="en-GB"/>
        </w:rPr>
      </w:pPr>
      <w:r w:rsidRPr="00C13435">
        <w:rPr>
          <w:rFonts w:asciiTheme="minorHAnsi" w:eastAsiaTheme="minorEastAsia" w:hAnsiTheme="minorHAnsi" w:cstheme="minorHAnsi"/>
          <w:b/>
          <w:color w:val="000000" w:themeColor="text1"/>
          <w:sz w:val="22"/>
          <w:szCs w:val="22"/>
          <w:lang w:val="en-GB"/>
        </w:rPr>
        <w:t xml:space="preserve">Task 1: </w:t>
      </w:r>
      <w:r w:rsidRPr="00C13435">
        <w:rPr>
          <w:rFonts w:asciiTheme="minorHAnsi" w:hAnsiTheme="minorHAnsi" w:cstheme="minorHAnsi"/>
          <w:b/>
          <w:color w:val="000000"/>
          <w:spacing w:val="-3"/>
          <w:sz w:val="22"/>
          <w:szCs w:val="22"/>
          <w:lang w:val="en-GB"/>
        </w:rPr>
        <w:t>PR Support for the SDG Business Pioneers Award Ceremony 2020</w:t>
      </w:r>
    </w:p>
    <w:p w14:paraId="3C4B6BB6"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Within Task 1, the Service Provider is expected to provide PR support and promotion of the Award (concept of sustainable development) on social media  as well as to  assist in identification of Masters of Ceremonies (host of the event) and propose partnerships with the media on promotion of the event, which includes following tasks:</w:t>
      </w:r>
    </w:p>
    <w:p w14:paraId="3470027B" w14:textId="77777777" w:rsidR="00841CED" w:rsidRPr="00C13435" w:rsidRDefault="00841CED" w:rsidP="00841CED">
      <w:pPr>
        <w:pStyle w:val="ListParagraph"/>
        <w:numPr>
          <w:ilvl w:val="0"/>
          <w:numId w:val="13"/>
        </w:numPr>
        <w:spacing w:before="120" w:after="120" w:line="240" w:lineRule="auto"/>
        <w:ind w:left="1077"/>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b/>
          <w:szCs w:val="22"/>
          <w:lang w:val="en-GB"/>
        </w:rPr>
        <w:t>Task 1.1.</w:t>
      </w:r>
      <w:r w:rsidRPr="00C13435">
        <w:rPr>
          <w:rFonts w:asciiTheme="minorHAnsi" w:eastAsiaTheme="minorEastAsia" w:hAnsiTheme="minorHAnsi" w:cstheme="minorHAnsi"/>
          <w:szCs w:val="22"/>
          <w:lang w:val="en-GB"/>
        </w:rPr>
        <w:t xml:space="preserve"> Develop action plan with clear timeframe and benchmarks for the activity</w:t>
      </w:r>
    </w:p>
    <w:p w14:paraId="481BE899" w14:textId="77777777" w:rsidR="00841CED" w:rsidRPr="00C13435" w:rsidRDefault="00841CED" w:rsidP="00841CED">
      <w:pPr>
        <w:pStyle w:val="ListParagraph"/>
        <w:numPr>
          <w:ilvl w:val="0"/>
          <w:numId w:val="13"/>
        </w:numPr>
        <w:spacing w:before="120" w:after="120" w:line="240" w:lineRule="auto"/>
        <w:ind w:left="1077"/>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b/>
          <w:szCs w:val="22"/>
          <w:lang w:val="en-GB"/>
        </w:rPr>
        <w:t>Task 1.2.</w:t>
      </w:r>
      <w:r w:rsidRPr="00C13435">
        <w:rPr>
          <w:rFonts w:asciiTheme="minorHAnsi" w:eastAsiaTheme="minorEastAsia" w:hAnsiTheme="minorHAnsi" w:cstheme="minorHAnsi"/>
          <w:szCs w:val="22"/>
          <w:lang w:val="en-GB"/>
        </w:rPr>
        <w:t xml:space="preserve"> Identify and contract Master of Ceremonies appropriate to host the SDG Business Pioneer Awards event;</w:t>
      </w:r>
    </w:p>
    <w:p w14:paraId="71B70D18" w14:textId="77777777" w:rsidR="00841CED" w:rsidRPr="00C13435" w:rsidRDefault="00841CED" w:rsidP="00841CED">
      <w:pPr>
        <w:pStyle w:val="ListParagraph"/>
        <w:numPr>
          <w:ilvl w:val="0"/>
          <w:numId w:val="13"/>
        </w:numPr>
        <w:spacing w:before="120" w:after="120" w:line="240" w:lineRule="auto"/>
        <w:ind w:left="1077"/>
        <w:contextualSpacing w:val="0"/>
        <w:jc w:val="both"/>
        <w:rPr>
          <w:rFonts w:asciiTheme="minorHAnsi" w:eastAsiaTheme="minorEastAsia" w:hAnsiTheme="minorHAnsi" w:cstheme="minorHAnsi"/>
          <w:b/>
          <w:bCs/>
          <w:szCs w:val="22"/>
          <w:lang w:val="en-GB"/>
        </w:rPr>
      </w:pPr>
      <w:r w:rsidRPr="00C13435">
        <w:rPr>
          <w:rFonts w:asciiTheme="minorHAnsi" w:eastAsiaTheme="minorEastAsia" w:hAnsiTheme="minorHAnsi" w:cstheme="minorHAnsi"/>
          <w:b/>
          <w:bCs/>
          <w:szCs w:val="22"/>
          <w:lang w:val="en-GB"/>
        </w:rPr>
        <w:t xml:space="preserve">Task 1.3 </w:t>
      </w:r>
      <w:r w:rsidRPr="00C13435">
        <w:rPr>
          <w:rFonts w:asciiTheme="minorHAnsi" w:hAnsiTheme="minorHAnsi" w:cstheme="minorHAnsi"/>
          <w:color w:val="000000"/>
          <w:szCs w:val="22"/>
        </w:rPr>
        <w:t>Prepare speech for the Master of Ceremony in line with scenario provided by project team</w:t>
      </w:r>
    </w:p>
    <w:p w14:paraId="167E57EB" w14:textId="77777777" w:rsidR="00841CED" w:rsidRPr="00C13435" w:rsidRDefault="00841CED" w:rsidP="00841CED">
      <w:pPr>
        <w:pStyle w:val="ListParagraph"/>
        <w:numPr>
          <w:ilvl w:val="0"/>
          <w:numId w:val="13"/>
        </w:numPr>
        <w:spacing w:before="120" w:after="120" w:line="240" w:lineRule="auto"/>
        <w:ind w:left="1077"/>
        <w:contextualSpacing w:val="0"/>
        <w:jc w:val="both"/>
        <w:rPr>
          <w:rFonts w:asciiTheme="minorHAnsi" w:eastAsiaTheme="minorEastAsia" w:hAnsiTheme="minorHAnsi" w:cstheme="minorHAnsi"/>
          <w:b/>
          <w:bCs/>
          <w:szCs w:val="22"/>
          <w:lang w:val="en-GB"/>
        </w:rPr>
      </w:pPr>
      <w:r w:rsidRPr="00C13435">
        <w:rPr>
          <w:rFonts w:asciiTheme="minorHAnsi" w:eastAsiaTheme="minorEastAsia" w:hAnsiTheme="minorHAnsi" w:cstheme="minorHAnsi"/>
          <w:b/>
          <w:szCs w:val="22"/>
          <w:lang w:val="en-GB"/>
        </w:rPr>
        <w:t>Task 1.4</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Coordinate media and ensure no less than 8 media outlets attend SDG Business Pioneers award 2020, provide support to UNDP designate representative and assist in organizing a media-corner at location where each event will take place;</w:t>
      </w:r>
    </w:p>
    <w:p w14:paraId="07FF9224" w14:textId="77777777" w:rsidR="00841CED" w:rsidRPr="00C13435" w:rsidRDefault="00841CED" w:rsidP="00841CED">
      <w:pPr>
        <w:pStyle w:val="ListParagraph"/>
        <w:numPr>
          <w:ilvl w:val="0"/>
          <w:numId w:val="13"/>
        </w:numPr>
        <w:spacing w:after="120" w:line="240" w:lineRule="auto"/>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Task 1.5</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Develop a simplified social media plan for period starting 4 weeks before, and ending 1 week after mentioned events (total of 5 weeks of duration); the plan needs to include recommendation of boosting of appropriate posts;</w:t>
      </w:r>
    </w:p>
    <w:p w14:paraId="7296124B" w14:textId="284C9DA5" w:rsidR="00841CED" w:rsidRPr="00C13435" w:rsidRDefault="00841CED" w:rsidP="00841CED">
      <w:pPr>
        <w:pStyle w:val="ListParagraph"/>
        <w:numPr>
          <w:ilvl w:val="0"/>
          <w:numId w:val="13"/>
        </w:numPr>
        <w:spacing w:after="120" w:line="240" w:lineRule="auto"/>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Task 1.6</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Draft no less than 10 Facebook posts and 10 Twitter posts (including visuals) which will be disseminated through below listed social media channels within timeframe covered by the social media plan.</w:t>
      </w:r>
      <w:r w:rsidRPr="00C13435">
        <w:rPr>
          <w:rFonts w:asciiTheme="minorHAnsi" w:eastAsiaTheme="minorEastAsia" w:hAnsiTheme="minorHAnsi" w:cstheme="minorHAnsi"/>
          <w:b/>
          <w:szCs w:val="22"/>
          <w:lang w:val="en-GB"/>
        </w:rPr>
        <w:t xml:space="preserve"> </w:t>
      </w:r>
    </w:p>
    <w:p w14:paraId="0248AF53" w14:textId="77777777" w:rsidR="00841CED" w:rsidRPr="00C13435" w:rsidRDefault="00841CED" w:rsidP="00841CED">
      <w:pPr>
        <w:pStyle w:val="ListParagraph"/>
        <w:spacing w:after="120" w:line="240" w:lineRule="auto"/>
        <w:ind w:left="1080"/>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Note:</w:t>
      </w:r>
      <w:r w:rsidRPr="00C13435">
        <w:rPr>
          <w:rFonts w:asciiTheme="minorHAnsi" w:hAnsiTheme="minorHAnsi" w:cstheme="minorHAnsi"/>
          <w:spacing w:val="-3"/>
          <w:szCs w:val="22"/>
          <w:lang w:val="en-GB"/>
        </w:rPr>
        <w:t xml:space="preserve"> </w:t>
      </w:r>
    </w:p>
    <w:p w14:paraId="397AC22B" w14:textId="77777777" w:rsidR="00841CED" w:rsidRPr="00C13435" w:rsidRDefault="00841CED" w:rsidP="00841CED">
      <w:pPr>
        <w:pStyle w:val="ListParagraph"/>
        <w:spacing w:after="120" w:line="240" w:lineRule="auto"/>
        <w:ind w:left="1080"/>
        <w:contextualSpacing w:val="0"/>
        <w:jc w:val="both"/>
        <w:rPr>
          <w:rFonts w:asciiTheme="minorHAnsi" w:hAnsiTheme="minorHAnsi" w:cstheme="minorHAnsi"/>
          <w:spacing w:val="-3"/>
          <w:szCs w:val="22"/>
          <w:lang w:val="en-GB"/>
        </w:rPr>
      </w:pPr>
      <w:r w:rsidRPr="00C13435">
        <w:rPr>
          <w:rFonts w:asciiTheme="minorHAnsi" w:hAnsiTheme="minorHAnsi" w:cstheme="minorHAnsi"/>
          <w:spacing w:val="-3"/>
          <w:szCs w:val="22"/>
          <w:lang w:val="en-GB"/>
        </w:rPr>
        <w:t>The SDG project team will provide 22 videos of finalists of the SDG Business Pioneer Award to be included in the social media plan in addition to the above mentioned.</w:t>
      </w:r>
    </w:p>
    <w:p w14:paraId="3577BC3F" w14:textId="77777777" w:rsidR="00841CED" w:rsidRPr="00C13435" w:rsidRDefault="00841CED" w:rsidP="00841CED">
      <w:pPr>
        <w:pStyle w:val="ListParagraph"/>
        <w:numPr>
          <w:ilvl w:val="0"/>
          <w:numId w:val="13"/>
        </w:numPr>
        <w:spacing w:after="120" w:line="240" w:lineRule="auto"/>
        <w:contextualSpacing w:val="0"/>
        <w:jc w:val="both"/>
        <w:rPr>
          <w:rFonts w:asciiTheme="minorHAnsi" w:hAnsiTheme="minorHAnsi" w:cstheme="minorHAnsi"/>
          <w:spacing w:val="-3"/>
          <w:szCs w:val="22"/>
          <w:lang w:val="en-GB"/>
        </w:rPr>
      </w:pPr>
      <w:r w:rsidRPr="00C13435">
        <w:rPr>
          <w:rFonts w:asciiTheme="minorHAnsi" w:hAnsiTheme="minorHAnsi" w:cstheme="minorHAnsi"/>
          <w:b/>
          <w:bCs/>
          <w:szCs w:val="22"/>
        </w:rPr>
        <w:t>Task 1.7</w:t>
      </w:r>
      <w:r w:rsidRPr="00C13435">
        <w:rPr>
          <w:rFonts w:asciiTheme="minorHAnsi" w:hAnsiTheme="minorHAnsi" w:cstheme="minorHAnsi"/>
          <w:szCs w:val="22"/>
        </w:rPr>
        <w:t xml:space="preserve"> Propose and execute branding campaign for the SDG BPA 2020 through billboards or similar advertising and promotional items.</w:t>
      </w:r>
      <w:r w:rsidRPr="00C13435">
        <w:rPr>
          <w:rFonts w:asciiTheme="minorHAnsi" w:hAnsiTheme="minorHAnsi" w:cstheme="minorHAnsi"/>
          <w:szCs w:val="22"/>
        </w:rPr>
        <w:br/>
      </w:r>
    </w:p>
    <w:p w14:paraId="4D7D9873" w14:textId="77777777" w:rsidR="00841CED" w:rsidRPr="00C13435" w:rsidRDefault="00841CED" w:rsidP="00841CED">
      <w:pPr>
        <w:pStyle w:val="ListParagraph"/>
        <w:spacing w:before="120" w:after="120" w:line="240" w:lineRule="auto"/>
        <w:ind w:left="1080"/>
        <w:contextualSpacing w:val="0"/>
        <w:jc w:val="both"/>
        <w:rPr>
          <w:rFonts w:asciiTheme="minorHAnsi" w:eastAsiaTheme="minorHAnsi" w:hAnsiTheme="minorHAnsi" w:cstheme="minorHAnsi"/>
          <w:spacing w:val="-3"/>
          <w:szCs w:val="22"/>
          <w:lang w:val="en-GB"/>
        </w:rPr>
      </w:pPr>
      <w:r w:rsidRPr="00C13435">
        <w:rPr>
          <w:rFonts w:asciiTheme="minorHAnsi" w:hAnsiTheme="minorHAnsi" w:cstheme="minorHAnsi"/>
          <w:b/>
          <w:bCs/>
          <w:szCs w:val="22"/>
        </w:rPr>
        <w:t>Note:</w:t>
      </w:r>
      <w:r w:rsidRPr="00C13435">
        <w:rPr>
          <w:rFonts w:asciiTheme="minorHAnsi" w:hAnsiTheme="minorHAnsi" w:cstheme="minorHAnsi"/>
          <w:szCs w:val="22"/>
        </w:rPr>
        <w:t xml:space="preserve"> </w:t>
      </w:r>
      <w:r w:rsidRPr="00C13435">
        <w:rPr>
          <w:rFonts w:asciiTheme="minorHAnsi" w:hAnsiTheme="minorHAnsi" w:cstheme="minorHAnsi"/>
          <w:color w:val="000000"/>
          <w:spacing w:val="-3"/>
          <w:szCs w:val="22"/>
          <w:lang w:val="en-GB"/>
        </w:rPr>
        <w:t>Service Provider is expected to include a budget of 2000.00 BAM for execution of task 1.7 in the financial bid;</w:t>
      </w:r>
      <w:r w:rsidRPr="00C13435">
        <w:rPr>
          <w:rFonts w:asciiTheme="minorHAnsi" w:hAnsiTheme="minorHAnsi" w:cstheme="minorHAnsi"/>
          <w:spacing w:val="-3"/>
          <w:szCs w:val="22"/>
          <w:lang w:val="en-GB"/>
        </w:rPr>
        <w:t xml:space="preserve"> </w:t>
      </w:r>
    </w:p>
    <w:p w14:paraId="664E4C44" w14:textId="77777777" w:rsidR="00841CED" w:rsidRPr="00C13435" w:rsidRDefault="00841CED" w:rsidP="00841CED">
      <w:pPr>
        <w:pBdr>
          <w:top w:val="single" w:sz="4" w:space="1" w:color="auto"/>
          <w:left w:val="single" w:sz="4" w:space="4" w:color="auto"/>
          <w:bottom w:val="single" w:sz="4" w:space="1" w:color="auto"/>
          <w:right w:val="single" w:sz="4" w:space="4" w:color="auto"/>
        </w:pBdr>
        <w:spacing w:before="120" w:after="120"/>
        <w:jc w:val="both"/>
        <w:rPr>
          <w:rFonts w:asciiTheme="minorHAnsi" w:eastAsiaTheme="minorEastAsia" w:hAnsiTheme="minorHAnsi" w:cstheme="minorHAnsi"/>
          <w:b/>
          <w:color w:val="FF0000"/>
          <w:sz w:val="22"/>
          <w:szCs w:val="22"/>
          <w:lang w:val="en-GB"/>
        </w:rPr>
      </w:pPr>
      <w:r w:rsidRPr="00C13435">
        <w:rPr>
          <w:rFonts w:asciiTheme="minorHAnsi" w:eastAsiaTheme="minorEastAsia" w:hAnsiTheme="minorHAnsi" w:cstheme="minorHAnsi"/>
          <w:b/>
          <w:sz w:val="22"/>
          <w:szCs w:val="22"/>
          <w:lang w:val="en-GB"/>
        </w:rPr>
        <w:t>Task 2:  Provide PR support for activities organised with partners during the SDG Business Week 2020</w:t>
      </w:r>
    </w:p>
    <w:p w14:paraId="64D0BA65"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Within Task 2, the Service Provider is expected to provide support to PR activities aiming to promote/attract targeted audiences to attend activities organized by the partners in the framework of the SDG Business Week 2020.</w:t>
      </w:r>
    </w:p>
    <w:p w14:paraId="368BB1E6"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lastRenderedPageBreak/>
        <w:t>Under this task the Service Provider is expected to propose the most appropriate modality of promotion of partner activities, including production of posters, web banners (animated and static) or video messages appropriate for online advertising and distribution via social media.</w:t>
      </w:r>
    </w:p>
    <w:p w14:paraId="28348C0A"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Under this task, the Service Provider is expected to deliver following sub-tasks:</w:t>
      </w:r>
    </w:p>
    <w:p w14:paraId="02ED1A0D" w14:textId="77777777" w:rsidR="00841CED" w:rsidRPr="00C13435" w:rsidRDefault="00841CED" w:rsidP="00841CED">
      <w:pPr>
        <w:pStyle w:val="ListParagraph"/>
        <w:numPr>
          <w:ilvl w:val="0"/>
          <w:numId w:val="18"/>
        </w:numPr>
        <w:spacing w:line="240" w:lineRule="auto"/>
        <w:contextualSpacing w:val="0"/>
        <w:jc w:val="both"/>
        <w:rPr>
          <w:rFonts w:asciiTheme="minorHAnsi" w:hAnsiTheme="minorHAnsi" w:cstheme="minorHAnsi"/>
          <w:b/>
          <w:spacing w:val="-3"/>
          <w:szCs w:val="22"/>
          <w:lang w:val="en-GB"/>
        </w:rPr>
      </w:pPr>
      <w:r w:rsidRPr="00C13435">
        <w:rPr>
          <w:rFonts w:asciiTheme="minorHAnsi" w:hAnsiTheme="minorHAnsi" w:cstheme="minorHAnsi"/>
          <w:b/>
          <w:spacing w:val="-3"/>
          <w:szCs w:val="22"/>
          <w:lang w:val="en-GB"/>
        </w:rPr>
        <w:t xml:space="preserve">Task 2.1. </w:t>
      </w:r>
      <w:r w:rsidRPr="00C13435">
        <w:rPr>
          <w:rFonts w:asciiTheme="minorHAnsi" w:hAnsiTheme="minorHAnsi" w:cstheme="minorHAnsi"/>
          <w:spacing w:val="-3"/>
          <w:szCs w:val="22"/>
          <w:lang w:val="en-GB"/>
        </w:rPr>
        <w:t>Develop a simplified social media plan for advertisement of partner events covering period from 15 August through 09 October 2020; the plan needs to include recommendation of boosting of appropriate posts (this media plan does not include action from Task 1.5);</w:t>
      </w:r>
    </w:p>
    <w:p w14:paraId="5D0D23F6" w14:textId="77777777" w:rsidR="00841CED" w:rsidRPr="00C13435" w:rsidRDefault="00841CED" w:rsidP="00841CED">
      <w:pPr>
        <w:ind w:left="360"/>
        <w:jc w:val="both"/>
        <w:rPr>
          <w:rFonts w:asciiTheme="minorHAnsi" w:hAnsiTheme="minorHAnsi" w:cstheme="minorHAnsi"/>
          <w:b/>
          <w:color w:val="FF0000"/>
          <w:spacing w:val="-3"/>
          <w:sz w:val="22"/>
          <w:szCs w:val="22"/>
          <w:lang w:val="en-GB"/>
        </w:rPr>
      </w:pPr>
    </w:p>
    <w:p w14:paraId="5C2979E5" w14:textId="77777777" w:rsidR="00841CED" w:rsidRPr="00C13435" w:rsidRDefault="00841CED" w:rsidP="00841CED">
      <w:pPr>
        <w:pStyle w:val="ListParagraph"/>
        <w:numPr>
          <w:ilvl w:val="0"/>
          <w:numId w:val="18"/>
        </w:numPr>
        <w:spacing w:after="120" w:line="240" w:lineRule="auto"/>
        <w:ind w:left="1077"/>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Task 2.2.</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Draft no less than 5 Facebook posts and 5 Twitter posts, which will be disseminated through social media channels within timeframe covered by the social media plan.</w:t>
      </w:r>
    </w:p>
    <w:p w14:paraId="3E363BC1"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social media plan to be produced within this task needs to be based on utilization of following channels:</w:t>
      </w:r>
    </w:p>
    <w:p w14:paraId="419F34BA" w14:textId="77777777" w:rsidR="00841CED" w:rsidRPr="00C13435" w:rsidRDefault="00841CED" w:rsidP="00841CED">
      <w:pPr>
        <w:spacing w:before="120" w:after="120"/>
        <w:ind w:firstLine="720"/>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b/>
          <w:sz w:val="22"/>
          <w:szCs w:val="22"/>
          <w:lang w:val="en-GB"/>
        </w:rPr>
        <w:t>Primary channels</w:t>
      </w:r>
    </w:p>
    <w:p w14:paraId="13B6A6B4" w14:textId="77777777" w:rsidR="00841CED" w:rsidRPr="00C13435" w:rsidRDefault="00841CED" w:rsidP="00841CED">
      <w:pPr>
        <w:pStyle w:val="ListParagraph"/>
        <w:numPr>
          <w:ilvl w:val="0"/>
          <w:numId w:val="15"/>
        </w:numPr>
        <w:spacing w:before="120" w:after="120" w:line="240" w:lineRule="auto"/>
        <w:ind w:left="1134" w:hanging="357"/>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Zamisli2030 Facebook channel;</w:t>
      </w:r>
    </w:p>
    <w:p w14:paraId="612606C7" w14:textId="77777777" w:rsidR="00841CED" w:rsidRPr="00C13435" w:rsidRDefault="00841CED" w:rsidP="00841CED">
      <w:pPr>
        <w:pStyle w:val="ListParagraph"/>
        <w:numPr>
          <w:ilvl w:val="0"/>
          <w:numId w:val="15"/>
        </w:numPr>
        <w:spacing w:before="120" w:after="120" w:line="240" w:lineRule="auto"/>
        <w:ind w:left="1134" w:hanging="357"/>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Zamisli2030 Twitter channel;</w:t>
      </w:r>
    </w:p>
    <w:p w14:paraId="0ADEF3C3" w14:textId="77777777" w:rsidR="00841CED" w:rsidRPr="00C13435" w:rsidRDefault="00841CED" w:rsidP="00841CED">
      <w:pPr>
        <w:spacing w:before="120" w:after="120"/>
        <w:ind w:left="777"/>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b/>
          <w:sz w:val="22"/>
          <w:szCs w:val="22"/>
          <w:lang w:val="en-GB"/>
        </w:rPr>
        <w:t>Support channels (sharing of content without direct posting)</w:t>
      </w:r>
    </w:p>
    <w:p w14:paraId="263A2FCC" w14:textId="77777777" w:rsidR="00841CED" w:rsidRPr="00C13435" w:rsidRDefault="00841CED" w:rsidP="00841CED">
      <w:pPr>
        <w:pStyle w:val="ListParagraph"/>
        <w:numPr>
          <w:ilvl w:val="0"/>
          <w:numId w:val="15"/>
        </w:numPr>
        <w:spacing w:before="120" w:after="120" w:line="240" w:lineRule="auto"/>
        <w:ind w:left="1134" w:hanging="357"/>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Facebook channel;</w:t>
      </w:r>
    </w:p>
    <w:p w14:paraId="2148622E" w14:textId="77777777" w:rsidR="00841CED" w:rsidRPr="00C13435" w:rsidRDefault="00841CED" w:rsidP="00841CED">
      <w:pPr>
        <w:pStyle w:val="ListParagraph"/>
        <w:numPr>
          <w:ilvl w:val="0"/>
          <w:numId w:val="15"/>
        </w:numPr>
        <w:spacing w:before="120" w:after="120" w:line="240" w:lineRule="auto"/>
        <w:ind w:left="1134" w:hanging="357"/>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Twitter channel;</w:t>
      </w:r>
    </w:p>
    <w:p w14:paraId="70EB339C" w14:textId="77777777" w:rsidR="00841CED" w:rsidRPr="00C13435" w:rsidRDefault="00841CED" w:rsidP="00841CED">
      <w:pPr>
        <w:pStyle w:val="ListParagraph"/>
        <w:numPr>
          <w:ilvl w:val="0"/>
          <w:numId w:val="15"/>
        </w:numPr>
        <w:spacing w:before="120" w:after="120" w:line="240" w:lineRule="auto"/>
        <w:ind w:left="1134" w:hanging="357"/>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UNDP BiH YouTube channel;</w:t>
      </w:r>
    </w:p>
    <w:p w14:paraId="0A27CAA8" w14:textId="77777777" w:rsidR="00841CED" w:rsidRPr="00C13435" w:rsidRDefault="00841CED" w:rsidP="00841CED">
      <w:pPr>
        <w:widowControl w:val="0"/>
        <w:overflowPunct w:val="0"/>
        <w:adjustRightInd w:val="0"/>
        <w:spacing w:before="120" w:after="120"/>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sz w:val="22"/>
          <w:szCs w:val="22"/>
          <w:lang w:val="en-GB"/>
        </w:rPr>
        <w:t>Appropriate access to mentioned channels will be granted to Service Provider as per decision of UNDP Communications Unit.</w:t>
      </w:r>
      <w:r w:rsidRPr="00C13435">
        <w:rPr>
          <w:rFonts w:asciiTheme="minorHAnsi" w:eastAsiaTheme="minorEastAsia" w:hAnsiTheme="minorHAnsi" w:cstheme="minorHAnsi"/>
          <w:b/>
          <w:sz w:val="22"/>
          <w:szCs w:val="22"/>
          <w:lang w:val="en-GB"/>
        </w:rPr>
        <w:t xml:space="preserve"> </w:t>
      </w:r>
    </w:p>
    <w:p w14:paraId="3396408F" w14:textId="77777777" w:rsidR="00841CED" w:rsidRPr="00C13435" w:rsidRDefault="00841CED" w:rsidP="00841CED">
      <w:pPr>
        <w:pStyle w:val="ListParagraph"/>
        <w:spacing w:before="120" w:after="120" w:line="240" w:lineRule="auto"/>
        <w:ind w:left="1077"/>
        <w:jc w:val="both"/>
        <w:rPr>
          <w:rFonts w:asciiTheme="minorHAnsi" w:eastAsiaTheme="minorEastAsia" w:hAnsiTheme="minorHAnsi" w:cstheme="minorHAnsi"/>
          <w:szCs w:val="22"/>
          <w:lang w:val="en-GB"/>
        </w:rPr>
      </w:pPr>
    </w:p>
    <w:p w14:paraId="26378A43" w14:textId="77777777" w:rsidR="00841CED" w:rsidRPr="00C13435" w:rsidRDefault="00841CED" w:rsidP="00841CED">
      <w:pPr>
        <w:pStyle w:val="ListParagraph"/>
        <w:numPr>
          <w:ilvl w:val="0"/>
          <w:numId w:val="18"/>
        </w:numPr>
        <w:spacing w:before="120" w:after="120" w:line="240" w:lineRule="auto"/>
        <w:jc w:val="both"/>
        <w:rPr>
          <w:rFonts w:asciiTheme="minorHAnsi" w:eastAsiaTheme="minorEastAsia" w:hAnsiTheme="minorHAnsi" w:cstheme="minorHAnsi"/>
          <w:b/>
          <w:bCs/>
          <w:szCs w:val="22"/>
          <w:lang w:val="en-GB"/>
        </w:rPr>
      </w:pPr>
      <w:r w:rsidRPr="00C13435">
        <w:rPr>
          <w:rFonts w:asciiTheme="minorHAnsi" w:eastAsiaTheme="minorEastAsia" w:hAnsiTheme="minorHAnsi" w:cstheme="minorHAnsi"/>
          <w:b/>
          <w:bCs/>
          <w:szCs w:val="22"/>
          <w:lang w:val="en-GB"/>
        </w:rPr>
        <w:t xml:space="preserve">Task 2.3 </w:t>
      </w:r>
      <w:r w:rsidRPr="00C13435">
        <w:rPr>
          <w:rFonts w:asciiTheme="minorHAnsi" w:hAnsiTheme="minorHAnsi" w:cstheme="minorHAnsi"/>
          <w:szCs w:val="22"/>
        </w:rPr>
        <w:t>Boosting of selected social media posts</w:t>
      </w:r>
    </w:p>
    <w:p w14:paraId="3BBFFDCA" w14:textId="77777777" w:rsidR="00841CED" w:rsidRPr="00C13435" w:rsidRDefault="00841CED" w:rsidP="00841CED">
      <w:pPr>
        <w:pStyle w:val="ListParagraph"/>
        <w:spacing w:before="120" w:after="120" w:line="240" w:lineRule="auto"/>
        <w:ind w:left="1080"/>
        <w:contextualSpacing w:val="0"/>
        <w:jc w:val="both"/>
        <w:rPr>
          <w:rFonts w:asciiTheme="minorHAnsi" w:hAnsiTheme="minorHAnsi" w:cstheme="minorHAnsi"/>
          <w:color w:val="000000"/>
          <w:spacing w:val="-3"/>
          <w:szCs w:val="22"/>
          <w:lang w:val="en-GB"/>
        </w:rPr>
      </w:pPr>
      <w:r w:rsidRPr="00C13435">
        <w:rPr>
          <w:rFonts w:asciiTheme="minorHAnsi" w:eastAsiaTheme="minorEastAsia" w:hAnsiTheme="minorHAnsi" w:cstheme="minorHAnsi"/>
          <w:b/>
          <w:bCs/>
          <w:szCs w:val="22"/>
          <w:lang w:val="en-GB"/>
        </w:rPr>
        <w:t xml:space="preserve">Note: </w:t>
      </w:r>
      <w:r w:rsidRPr="00C13435">
        <w:rPr>
          <w:rFonts w:asciiTheme="minorHAnsi" w:hAnsiTheme="minorHAnsi" w:cstheme="minorHAnsi"/>
          <w:color w:val="000000"/>
          <w:spacing w:val="-3"/>
          <w:szCs w:val="22"/>
          <w:lang w:val="en-GB"/>
        </w:rPr>
        <w:t>Service Provider is expected to include boosting of posts in the total amount of 1000 BAM for social media promotion under Task 2 in financial bid;</w:t>
      </w:r>
    </w:p>
    <w:p w14:paraId="4F77F2DE" w14:textId="77777777" w:rsidR="00841CED" w:rsidRPr="00C13435" w:rsidRDefault="00841CED" w:rsidP="00841CED">
      <w:pPr>
        <w:pStyle w:val="ListParagraph"/>
        <w:spacing w:before="120" w:after="120" w:line="240" w:lineRule="auto"/>
        <w:ind w:left="1077"/>
        <w:jc w:val="both"/>
        <w:rPr>
          <w:rFonts w:asciiTheme="minorHAnsi" w:eastAsiaTheme="minorEastAsia" w:hAnsiTheme="minorHAnsi" w:cstheme="minorHAnsi"/>
          <w:szCs w:val="22"/>
          <w:lang w:val="en-GB"/>
        </w:rPr>
      </w:pPr>
    </w:p>
    <w:p w14:paraId="47AD093D" w14:textId="77777777" w:rsidR="00841CED" w:rsidRPr="00C13435" w:rsidRDefault="00841CED" w:rsidP="00841CED">
      <w:pPr>
        <w:pStyle w:val="ListParagraph"/>
        <w:numPr>
          <w:ilvl w:val="0"/>
          <w:numId w:val="18"/>
        </w:numPr>
        <w:spacing w:before="120" w:after="120" w:line="240" w:lineRule="auto"/>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b/>
          <w:szCs w:val="22"/>
          <w:lang w:val="en-GB"/>
        </w:rPr>
        <w:t>Task 2.4.</w:t>
      </w:r>
      <w:r w:rsidRPr="00C13435">
        <w:rPr>
          <w:rFonts w:asciiTheme="minorHAnsi" w:eastAsiaTheme="minorEastAsia" w:hAnsiTheme="minorHAnsi" w:cstheme="minorHAnsi"/>
          <w:szCs w:val="22"/>
          <w:lang w:val="en-GB"/>
        </w:rPr>
        <w:t xml:space="preserve"> Identify potential media partners among the most popular media outlets in country and propose mode of engagement (both for the SDG Business Pioneers Award and the SDG Business Week 2020);</w:t>
      </w:r>
    </w:p>
    <w:p w14:paraId="544833CA"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Under this task the Service Provider is expected to propose modality of partnership with the media outlets aiming to promote both events, using desk research, overview of possible modalities for partnerships, approach to be used within the process, sequence of steps to be taken, as well as proposal for roles and responsibilities of respective participants in the process aiming to ensure brokering of media partnership.</w:t>
      </w:r>
    </w:p>
    <w:p w14:paraId="70F7A2EC"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Furthermore, under this task, the Service Provider is expected to deliver following sub-tasks:</w:t>
      </w:r>
    </w:p>
    <w:p w14:paraId="67323011" w14:textId="77777777" w:rsidR="00841CED" w:rsidRPr="00C13435" w:rsidRDefault="00841CED" w:rsidP="00841CED">
      <w:pPr>
        <w:pStyle w:val="ListParagraph"/>
        <w:numPr>
          <w:ilvl w:val="0"/>
          <w:numId w:val="18"/>
        </w:numPr>
        <w:spacing w:line="240" w:lineRule="auto"/>
        <w:contextualSpacing w:val="0"/>
        <w:jc w:val="both"/>
        <w:rPr>
          <w:rFonts w:asciiTheme="minorHAnsi" w:hAnsiTheme="minorHAnsi" w:cstheme="minorHAnsi"/>
          <w:b/>
          <w:spacing w:val="-3"/>
          <w:szCs w:val="22"/>
          <w:lang w:val="en-GB"/>
        </w:rPr>
      </w:pPr>
      <w:r w:rsidRPr="00C13435">
        <w:rPr>
          <w:rFonts w:asciiTheme="minorHAnsi" w:hAnsiTheme="minorHAnsi" w:cstheme="minorHAnsi"/>
          <w:b/>
          <w:spacing w:val="-3"/>
          <w:szCs w:val="22"/>
          <w:lang w:val="en-GB"/>
        </w:rPr>
        <w:t xml:space="preserve">Task 2.5. </w:t>
      </w:r>
      <w:r w:rsidRPr="00C13435">
        <w:rPr>
          <w:rFonts w:asciiTheme="minorHAnsi" w:hAnsiTheme="minorHAnsi" w:cstheme="minorHAnsi"/>
          <w:spacing w:val="-3"/>
          <w:szCs w:val="22"/>
          <w:lang w:val="en-GB"/>
        </w:rPr>
        <w:t>Support in developing media briefs and preparing media kits for both events</w:t>
      </w:r>
      <w:r w:rsidRPr="00C13435">
        <w:rPr>
          <w:rFonts w:asciiTheme="minorHAnsi" w:hAnsiTheme="minorHAnsi" w:cstheme="minorHAnsi"/>
          <w:spacing w:val="-3"/>
          <w:szCs w:val="22"/>
          <w:lang w:val="bs-Latn-BA"/>
        </w:rPr>
        <w:t>;</w:t>
      </w:r>
      <w:r w:rsidRPr="00C13435">
        <w:rPr>
          <w:rFonts w:asciiTheme="minorHAnsi" w:hAnsiTheme="minorHAnsi" w:cstheme="minorHAnsi"/>
          <w:spacing w:val="-3"/>
          <w:szCs w:val="22"/>
          <w:lang w:val="bs-Latn-BA"/>
        </w:rPr>
        <w:br/>
      </w:r>
      <w:r w:rsidRPr="00C13435">
        <w:rPr>
          <w:rFonts w:asciiTheme="minorHAnsi" w:hAnsiTheme="minorHAnsi" w:cstheme="minorHAnsi"/>
          <w:b/>
          <w:bCs/>
          <w:spacing w:val="-3"/>
          <w:szCs w:val="22"/>
          <w:lang w:val="bs-Latn-BA"/>
        </w:rPr>
        <w:t xml:space="preserve">Note: </w:t>
      </w:r>
      <w:r w:rsidRPr="00C13435">
        <w:rPr>
          <w:rFonts w:asciiTheme="minorHAnsi" w:hAnsiTheme="minorHAnsi" w:cstheme="minorHAnsi"/>
          <w:i/>
          <w:iCs/>
          <w:color w:val="000000"/>
          <w:szCs w:val="22"/>
        </w:rPr>
        <w:t>Including the creation of SDG Finalists Summaries Document - document that can be treated as third media brief.</w:t>
      </w:r>
    </w:p>
    <w:p w14:paraId="0B6AF198" w14:textId="77777777" w:rsidR="00841CED" w:rsidRPr="00C13435" w:rsidRDefault="00841CED" w:rsidP="00841CED">
      <w:pPr>
        <w:pStyle w:val="ListParagraph"/>
        <w:numPr>
          <w:ilvl w:val="0"/>
          <w:numId w:val="18"/>
        </w:numPr>
        <w:spacing w:line="240" w:lineRule="auto"/>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 xml:space="preserve">Task 2.6. </w:t>
      </w:r>
      <w:r w:rsidRPr="00C13435">
        <w:rPr>
          <w:rFonts w:asciiTheme="minorHAnsi" w:eastAsiaTheme="minorEastAsia" w:hAnsiTheme="minorHAnsi" w:cstheme="minorHAnsi"/>
          <w:szCs w:val="22"/>
          <w:lang w:val="en-GB"/>
        </w:rPr>
        <w:t xml:space="preserve">Support in drafting 2 media advisories; </w:t>
      </w:r>
    </w:p>
    <w:p w14:paraId="20C2F989" w14:textId="77777777" w:rsidR="00841CED" w:rsidRPr="00C13435" w:rsidRDefault="00841CED" w:rsidP="00841CED">
      <w:pPr>
        <w:pStyle w:val="ListParagraph"/>
        <w:numPr>
          <w:ilvl w:val="0"/>
          <w:numId w:val="18"/>
        </w:numPr>
        <w:spacing w:line="240" w:lineRule="auto"/>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 xml:space="preserve">Task 2.7. </w:t>
      </w:r>
      <w:r w:rsidRPr="00C13435">
        <w:rPr>
          <w:rFonts w:asciiTheme="minorHAnsi" w:eastAsiaTheme="minorEastAsia" w:hAnsiTheme="minorHAnsi" w:cstheme="minorHAnsi"/>
          <w:szCs w:val="22"/>
          <w:lang w:val="en-GB"/>
        </w:rPr>
        <w:t>Support in drafting 2 press releases;</w:t>
      </w:r>
    </w:p>
    <w:p w14:paraId="72EBC1C7" w14:textId="77777777" w:rsidR="00841CED" w:rsidRPr="00C13435" w:rsidRDefault="00841CED" w:rsidP="00841CED">
      <w:pPr>
        <w:pStyle w:val="ListParagraph"/>
        <w:numPr>
          <w:ilvl w:val="0"/>
          <w:numId w:val="18"/>
        </w:numPr>
        <w:spacing w:line="240" w:lineRule="auto"/>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szCs w:val="22"/>
          <w:lang w:val="en-GB"/>
        </w:rPr>
        <w:t>Task 2.8.</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 xml:space="preserve">Coordinate and broker media appearances of key domestic and international guests/participants in events, as well as publishing of interviews, stories or op-eds (list of persons and themes will be provided by UNDP representatives) during the period of two weeks before </w:t>
      </w:r>
      <w:r w:rsidRPr="00C13435">
        <w:rPr>
          <w:rFonts w:asciiTheme="minorHAnsi" w:hAnsiTheme="minorHAnsi" w:cstheme="minorHAnsi"/>
          <w:spacing w:val="-3"/>
          <w:szCs w:val="22"/>
          <w:lang w:val="en-GB"/>
        </w:rPr>
        <w:lastRenderedPageBreak/>
        <w:t>and one week after the events:</w:t>
      </w:r>
    </w:p>
    <w:p w14:paraId="5975D44C"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6 feature stories or guest appearances at PBS TV (FTV, RTRS and BHT1), Al Jazeera, N1 as well as privately owned TV stations based in Sarajevo and Banja Luka regions;</w:t>
      </w:r>
    </w:p>
    <w:p w14:paraId="185E3BC2"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6 feature stories or guest appearances at PBS radio (</w:t>
      </w:r>
      <w:proofErr w:type="spellStart"/>
      <w:r w:rsidRPr="00C13435">
        <w:rPr>
          <w:rFonts w:asciiTheme="minorHAnsi" w:hAnsiTheme="minorHAnsi" w:cstheme="minorHAnsi"/>
          <w:szCs w:val="22"/>
          <w:lang w:val="en-GB"/>
        </w:rPr>
        <w:t>Federalni</w:t>
      </w:r>
      <w:proofErr w:type="spellEnd"/>
      <w:r w:rsidRPr="00C13435">
        <w:rPr>
          <w:rFonts w:asciiTheme="minorHAnsi" w:hAnsiTheme="minorHAnsi" w:cstheme="minorHAnsi"/>
          <w:szCs w:val="22"/>
          <w:lang w:val="en-GB"/>
        </w:rPr>
        <w:t xml:space="preserve"> radio, RTRS and BH Radio 1), Radio Free Europe, Radio </w:t>
      </w:r>
      <w:proofErr w:type="spellStart"/>
      <w:r w:rsidRPr="00C13435">
        <w:rPr>
          <w:rFonts w:asciiTheme="minorHAnsi" w:hAnsiTheme="minorHAnsi" w:cstheme="minorHAnsi"/>
          <w:szCs w:val="22"/>
          <w:lang w:val="en-GB"/>
        </w:rPr>
        <w:t>Otvorena</w:t>
      </w:r>
      <w:proofErr w:type="spellEnd"/>
      <w:r w:rsidRPr="00C13435">
        <w:rPr>
          <w:rFonts w:asciiTheme="minorHAnsi" w:hAnsiTheme="minorHAnsi" w:cstheme="minorHAnsi"/>
          <w:szCs w:val="22"/>
          <w:lang w:val="en-GB"/>
        </w:rPr>
        <w:t xml:space="preserve"> </w:t>
      </w:r>
      <w:proofErr w:type="spellStart"/>
      <w:r w:rsidRPr="00C13435">
        <w:rPr>
          <w:rFonts w:asciiTheme="minorHAnsi" w:hAnsiTheme="minorHAnsi" w:cstheme="minorHAnsi"/>
          <w:szCs w:val="22"/>
          <w:lang w:val="en-GB"/>
        </w:rPr>
        <w:t>mreža</w:t>
      </w:r>
      <w:proofErr w:type="spellEnd"/>
      <w:r w:rsidRPr="00C13435">
        <w:rPr>
          <w:rFonts w:asciiTheme="minorHAnsi" w:hAnsiTheme="minorHAnsi" w:cstheme="minorHAnsi"/>
          <w:szCs w:val="22"/>
          <w:lang w:val="en-GB"/>
        </w:rPr>
        <w:t xml:space="preserve"> and other </w:t>
      </w:r>
      <w:proofErr w:type="spellStart"/>
      <w:r w:rsidRPr="00C13435">
        <w:rPr>
          <w:rFonts w:asciiTheme="minorHAnsi" w:hAnsiTheme="minorHAnsi" w:cstheme="minorHAnsi"/>
          <w:szCs w:val="22"/>
          <w:lang w:val="en-GB"/>
        </w:rPr>
        <w:t>privatly</w:t>
      </w:r>
      <w:proofErr w:type="spellEnd"/>
      <w:r w:rsidRPr="00C13435">
        <w:rPr>
          <w:rFonts w:asciiTheme="minorHAnsi" w:hAnsiTheme="minorHAnsi" w:cstheme="minorHAnsi"/>
          <w:szCs w:val="22"/>
          <w:lang w:val="en-GB"/>
        </w:rPr>
        <w:t xml:space="preserve"> owned radio stations based in Sarajevo and Banja Luka regions;</w:t>
      </w:r>
    </w:p>
    <w:p w14:paraId="72273446"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 xml:space="preserve">4 interviews, stories or op-eds published in print media (preferably in business-focused media or those with featured economics section, with significant outreach among targeted audiences); and </w:t>
      </w:r>
    </w:p>
    <w:p w14:paraId="650D6779"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 xml:space="preserve">4 interviews, stories or op-eds published in online media/ web portals (preferably in business-focused media or those with featured economics section, with significant outreach among targeted audiences). </w:t>
      </w:r>
    </w:p>
    <w:p w14:paraId="4E478B83" w14:textId="77777777" w:rsidR="00841CED" w:rsidRPr="00C13435" w:rsidRDefault="00841CED" w:rsidP="00841CED">
      <w:pPr>
        <w:ind w:left="1440"/>
        <w:jc w:val="both"/>
        <w:rPr>
          <w:rFonts w:asciiTheme="minorHAnsi" w:hAnsiTheme="minorHAnsi" w:cstheme="minorHAnsi"/>
          <w:spacing w:val="-3"/>
          <w:sz w:val="22"/>
          <w:szCs w:val="22"/>
          <w:lang w:val="en-GB"/>
        </w:rPr>
      </w:pPr>
      <w:r w:rsidRPr="00C13435">
        <w:rPr>
          <w:rFonts w:asciiTheme="minorHAnsi" w:hAnsiTheme="minorHAnsi" w:cstheme="minorHAnsi"/>
          <w:b/>
          <w:i/>
          <w:spacing w:val="-3"/>
          <w:sz w:val="22"/>
          <w:szCs w:val="22"/>
          <w:lang w:val="en-GB"/>
        </w:rPr>
        <w:t>Notes</w:t>
      </w:r>
      <w:r w:rsidRPr="00C13435">
        <w:rPr>
          <w:rFonts w:asciiTheme="minorHAnsi" w:hAnsiTheme="minorHAnsi" w:cstheme="minorHAnsi"/>
          <w:spacing w:val="-3"/>
          <w:sz w:val="22"/>
          <w:szCs w:val="22"/>
          <w:lang w:val="en-GB"/>
        </w:rPr>
        <w:t xml:space="preserve">: </w:t>
      </w:r>
    </w:p>
    <w:p w14:paraId="29BFF26A" w14:textId="77777777" w:rsidR="00841CED" w:rsidRPr="00C13435" w:rsidRDefault="00841CED" w:rsidP="00841CED">
      <w:pPr>
        <w:pStyle w:val="ListParagraph"/>
        <w:numPr>
          <w:ilvl w:val="0"/>
          <w:numId w:val="22"/>
        </w:numPr>
        <w:spacing w:line="240" w:lineRule="auto"/>
        <w:ind w:left="1797" w:hanging="357"/>
        <w:jc w:val="both"/>
        <w:rPr>
          <w:rFonts w:asciiTheme="minorHAnsi" w:hAnsiTheme="minorHAnsi" w:cstheme="minorHAnsi"/>
          <w:spacing w:val="-3"/>
          <w:szCs w:val="22"/>
          <w:lang w:val="en-GB"/>
        </w:rPr>
      </w:pPr>
      <w:r w:rsidRPr="00C13435">
        <w:rPr>
          <w:rFonts w:asciiTheme="minorHAnsi" w:hAnsiTheme="minorHAnsi" w:cstheme="minorHAnsi"/>
          <w:spacing w:val="-3"/>
          <w:szCs w:val="22"/>
          <w:lang w:val="en-GB"/>
        </w:rPr>
        <w:t>Copywriting/editing of interviews, articles and op-eds will be conducted by the Service Provider to ensure meeting standards of each newspaper/web portal.</w:t>
      </w:r>
    </w:p>
    <w:p w14:paraId="43C38D79" w14:textId="77777777" w:rsidR="00841CED" w:rsidRPr="00C13435" w:rsidRDefault="00841CED" w:rsidP="00841CED">
      <w:pPr>
        <w:pStyle w:val="ListParagraph"/>
        <w:numPr>
          <w:ilvl w:val="0"/>
          <w:numId w:val="22"/>
        </w:numPr>
        <w:spacing w:line="240" w:lineRule="auto"/>
        <w:ind w:left="1797" w:hanging="357"/>
        <w:jc w:val="both"/>
        <w:rPr>
          <w:rFonts w:asciiTheme="minorHAnsi" w:hAnsiTheme="minorHAnsi" w:cstheme="minorHAnsi"/>
          <w:spacing w:val="-3"/>
          <w:szCs w:val="22"/>
          <w:lang w:val="en-GB"/>
        </w:rPr>
      </w:pPr>
      <w:r w:rsidRPr="00C13435">
        <w:rPr>
          <w:rFonts w:asciiTheme="minorHAnsi" w:hAnsiTheme="minorHAnsi" w:cstheme="minorHAnsi"/>
          <w:spacing w:val="-3"/>
          <w:szCs w:val="22"/>
          <w:lang w:val="en-GB"/>
        </w:rPr>
        <w:t xml:space="preserve">Service provider is expected to provide list of media in which Items a) through d) of Task </w:t>
      </w:r>
      <w:r w:rsidRPr="00C13435">
        <w:rPr>
          <w:rFonts w:asciiTheme="minorHAnsi" w:hAnsiTheme="minorHAnsi" w:cstheme="minorHAnsi"/>
          <w:b/>
          <w:bCs/>
          <w:spacing w:val="-3"/>
          <w:szCs w:val="22"/>
          <w:lang w:val="en-GB"/>
        </w:rPr>
        <w:t>2.8</w:t>
      </w:r>
      <w:r w:rsidRPr="00C13435">
        <w:rPr>
          <w:rFonts w:asciiTheme="minorHAnsi" w:hAnsiTheme="minorHAnsi" w:cstheme="minorHAnsi"/>
          <w:spacing w:val="-3"/>
          <w:szCs w:val="22"/>
          <w:lang w:val="en-GB"/>
        </w:rPr>
        <w:t>. will be published/broadcasted.</w:t>
      </w:r>
    </w:p>
    <w:p w14:paraId="401720F1" w14:textId="77777777" w:rsidR="00841CED" w:rsidRPr="00C13435" w:rsidRDefault="00841CED" w:rsidP="00841CED">
      <w:pPr>
        <w:pStyle w:val="ListParagraph"/>
        <w:numPr>
          <w:ilvl w:val="0"/>
          <w:numId w:val="22"/>
        </w:numPr>
        <w:spacing w:line="240" w:lineRule="auto"/>
        <w:ind w:left="1797" w:hanging="357"/>
        <w:jc w:val="both"/>
        <w:rPr>
          <w:rFonts w:asciiTheme="minorHAnsi" w:hAnsiTheme="minorHAnsi" w:cstheme="minorHAnsi"/>
          <w:spacing w:val="-3"/>
          <w:szCs w:val="22"/>
          <w:lang w:val="en-GB"/>
        </w:rPr>
      </w:pPr>
      <w:r w:rsidRPr="00C13435">
        <w:rPr>
          <w:rFonts w:asciiTheme="minorHAnsi" w:hAnsiTheme="minorHAnsi" w:cstheme="minorHAnsi"/>
          <w:szCs w:val="22"/>
        </w:rPr>
        <w:t>Clipping report - media monitoring and Final report on delivery of services, which will include copies of published articles and recording of guest appearances and media attendance sheets (for all events).</w:t>
      </w:r>
    </w:p>
    <w:p w14:paraId="03580006" w14:textId="77777777" w:rsidR="00841CED" w:rsidRPr="00C13435" w:rsidRDefault="00841CED" w:rsidP="00841CED">
      <w:pPr>
        <w:rPr>
          <w:rFonts w:asciiTheme="minorHAnsi" w:hAnsiTheme="minorHAnsi" w:cstheme="minorHAnsi"/>
        </w:rPr>
      </w:pPr>
    </w:p>
    <w:bookmarkEnd w:id="7"/>
    <w:p w14:paraId="62059DDA"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bCs/>
          <w:caps/>
          <w:sz w:val="24"/>
          <w:lang w:val="en-GB"/>
        </w:rPr>
      </w:pPr>
      <w:r w:rsidRPr="00C13435">
        <w:rPr>
          <w:rFonts w:asciiTheme="minorHAnsi" w:eastAsiaTheme="minorEastAsia" w:hAnsiTheme="minorHAnsi" w:cstheme="minorHAnsi"/>
          <w:b/>
          <w:bCs/>
          <w:caps/>
          <w:sz w:val="24"/>
          <w:lang w:val="en-GB"/>
        </w:rPr>
        <w:t xml:space="preserve">Main output deliverables and indicators </w:t>
      </w:r>
    </w:p>
    <w:p w14:paraId="0C858C77"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following outputs and deliverables are expected upon completion of the service:</w:t>
      </w:r>
    </w:p>
    <w:p w14:paraId="7A6A63A7" w14:textId="77777777" w:rsidR="00841CED" w:rsidRPr="00C13435" w:rsidRDefault="00841CED" w:rsidP="00841CED">
      <w:pPr>
        <w:spacing w:before="240" w:after="120"/>
        <w:jc w:val="both"/>
        <w:rPr>
          <w:rFonts w:asciiTheme="minorHAnsi" w:eastAsiaTheme="minorEastAsia" w:hAnsiTheme="minorHAnsi" w:cstheme="minorHAnsi"/>
          <w:b/>
          <w:sz w:val="22"/>
          <w:szCs w:val="22"/>
          <w:u w:val="single"/>
          <w:lang w:val="en-GB"/>
        </w:rPr>
      </w:pPr>
      <w:r w:rsidRPr="00C13435">
        <w:rPr>
          <w:rFonts w:asciiTheme="minorHAnsi" w:eastAsiaTheme="minorEastAsia" w:hAnsiTheme="minorHAnsi" w:cstheme="minorHAnsi"/>
          <w:b/>
          <w:sz w:val="22"/>
          <w:szCs w:val="22"/>
          <w:u w:val="single"/>
          <w:lang w:val="en-GB"/>
        </w:rPr>
        <w:t>Upon completion of Task 1, the Service Provider is expected to deliver the following products:</w:t>
      </w:r>
    </w:p>
    <w:p w14:paraId="5E7E073C" w14:textId="77777777" w:rsidR="00841CED" w:rsidRPr="00C13435" w:rsidRDefault="00841CED" w:rsidP="00841CED">
      <w:pPr>
        <w:pStyle w:val="ListParagraph"/>
        <w:numPr>
          <w:ilvl w:val="0"/>
          <w:numId w:val="16"/>
        </w:numPr>
        <w:spacing w:before="120" w:after="120" w:line="240" w:lineRule="auto"/>
        <w:contextualSpacing w:val="0"/>
        <w:jc w:val="both"/>
        <w:rPr>
          <w:rFonts w:asciiTheme="minorHAnsi" w:eastAsiaTheme="minorEastAsia" w:hAnsiTheme="minorHAnsi" w:cstheme="minorHAnsi"/>
          <w:b/>
          <w:szCs w:val="22"/>
          <w:lang w:val="en-GB"/>
        </w:rPr>
      </w:pPr>
      <w:r w:rsidRPr="00C13435">
        <w:rPr>
          <w:rFonts w:asciiTheme="minorHAnsi" w:eastAsiaTheme="minorEastAsia" w:hAnsiTheme="minorHAnsi" w:cstheme="minorHAnsi"/>
          <w:b/>
          <w:szCs w:val="22"/>
          <w:lang w:val="en-GB"/>
        </w:rPr>
        <w:t>Develop action plan with clear timeframe and benchmarks for the activity</w:t>
      </w:r>
    </w:p>
    <w:p w14:paraId="23E87585" w14:textId="77777777" w:rsidR="00841CED" w:rsidRPr="00C13435" w:rsidRDefault="00841CED" w:rsidP="00841CED">
      <w:pPr>
        <w:spacing w:before="120" w:after="120"/>
        <w:jc w:val="both"/>
        <w:rPr>
          <w:rFonts w:asciiTheme="minorHAnsi" w:eastAsiaTheme="minorEastAsia" w:hAnsiTheme="minorHAnsi" w:cstheme="minorHAnsi"/>
          <w:b/>
          <w:sz w:val="22"/>
          <w:szCs w:val="22"/>
          <w:lang w:val="en-GB"/>
        </w:rPr>
      </w:pPr>
      <w:r w:rsidRPr="00C13435">
        <w:rPr>
          <w:rFonts w:asciiTheme="minorHAnsi" w:eastAsiaTheme="minorEastAsia" w:hAnsiTheme="minorHAnsi" w:cstheme="minorHAnsi"/>
          <w:sz w:val="22"/>
          <w:szCs w:val="22"/>
          <w:lang w:val="en-GB"/>
        </w:rPr>
        <w:t xml:space="preserve"> The tentative date for delivery of the action plan is 1 August 2020</w:t>
      </w:r>
    </w:p>
    <w:p w14:paraId="27F1384C" w14:textId="77777777" w:rsidR="00841CED" w:rsidRPr="00C13435" w:rsidRDefault="00841CED" w:rsidP="00841CED">
      <w:pPr>
        <w:pStyle w:val="ListParagraph"/>
        <w:numPr>
          <w:ilvl w:val="0"/>
          <w:numId w:val="16"/>
        </w:numPr>
        <w:spacing w:before="240" w:after="120" w:line="240" w:lineRule="auto"/>
        <w:ind w:left="1077"/>
        <w:jc w:val="both"/>
        <w:rPr>
          <w:rFonts w:asciiTheme="minorHAnsi" w:eastAsiaTheme="minorEastAsia" w:hAnsiTheme="minorHAnsi" w:cstheme="minorHAnsi"/>
          <w:b/>
          <w:szCs w:val="22"/>
          <w:lang w:val="en-GB"/>
        </w:rPr>
      </w:pPr>
      <w:r w:rsidRPr="00C13435">
        <w:rPr>
          <w:rFonts w:asciiTheme="minorHAnsi" w:eastAsiaTheme="minorEastAsia" w:hAnsiTheme="minorHAnsi" w:cstheme="minorHAnsi"/>
          <w:b/>
          <w:bCs/>
          <w:szCs w:val="22"/>
          <w:lang w:val="en-GB"/>
        </w:rPr>
        <w:t>Identify and contract Master of Ceremonies appropriate to host the SDG Business Pioneer Awards event;</w:t>
      </w:r>
    </w:p>
    <w:p w14:paraId="6C09924D" w14:textId="77777777" w:rsidR="00841CED" w:rsidRPr="00C13435" w:rsidRDefault="00841CED" w:rsidP="00841CED">
      <w:pPr>
        <w:spacing w:before="120" w:after="36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date for delivery of recommendation of possible MCs and contracting is 1 September 2020</w:t>
      </w:r>
    </w:p>
    <w:p w14:paraId="463E73E1" w14:textId="77777777" w:rsidR="00841CED" w:rsidRPr="00C13435" w:rsidRDefault="00841CED" w:rsidP="00841CED">
      <w:pPr>
        <w:pStyle w:val="ListParagraph"/>
        <w:numPr>
          <w:ilvl w:val="0"/>
          <w:numId w:val="16"/>
        </w:numPr>
        <w:spacing w:before="240" w:after="120" w:line="240" w:lineRule="auto"/>
        <w:ind w:left="1077"/>
        <w:jc w:val="both"/>
        <w:rPr>
          <w:rFonts w:asciiTheme="minorHAnsi" w:eastAsiaTheme="minorEastAsia" w:hAnsiTheme="minorHAnsi" w:cstheme="minorHAnsi"/>
          <w:b/>
          <w:bCs/>
          <w:szCs w:val="22"/>
          <w:lang w:val="en-GB"/>
        </w:rPr>
      </w:pPr>
      <w:r w:rsidRPr="00C13435">
        <w:rPr>
          <w:rFonts w:asciiTheme="minorHAnsi" w:hAnsiTheme="minorHAnsi" w:cstheme="minorHAnsi"/>
          <w:b/>
          <w:bCs/>
          <w:szCs w:val="22"/>
        </w:rPr>
        <w:t>Prepare speech for the Master of Ceremony in line with scenario provided by project team</w:t>
      </w:r>
    </w:p>
    <w:p w14:paraId="64F06BC2" w14:textId="77777777" w:rsidR="00841CED" w:rsidRPr="00C13435" w:rsidRDefault="00841CED" w:rsidP="00841CED">
      <w:pPr>
        <w:widowControl w:val="0"/>
        <w:overflowPunct w:val="0"/>
        <w:adjustRightInd w:val="0"/>
        <w:spacing w:before="240" w:after="120"/>
        <w:ind w:left="357"/>
        <w:jc w:val="both"/>
        <w:rPr>
          <w:rFonts w:asciiTheme="minorHAnsi" w:eastAsiaTheme="minorEastAsia" w:hAnsiTheme="minorHAnsi" w:cstheme="minorHAnsi"/>
          <w:b/>
          <w:bCs/>
          <w:sz w:val="22"/>
          <w:szCs w:val="22"/>
          <w:lang w:val="en-GB"/>
        </w:rPr>
      </w:pPr>
      <w:r w:rsidRPr="00C13435">
        <w:rPr>
          <w:rFonts w:asciiTheme="minorHAnsi" w:eastAsiaTheme="minorEastAsia" w:hAnsiTheme="minorHAnsi" w:cstheme="minorHAnsi"/>
          <w:sz w:val="22"/>
          <w:szCs w:val="22"/>
          <w:lang w:val="en-GB"/>
        </w:rPr>
        <w:t xml:space="preserve">The tentative date for delivery of final speech for the MC is 10 September 2020. </w:t>
      </w:r>
    </w:p>
    <w:p w14:paraId="7662D654" w14:textId="77777777" w:rsidR="00841CED" w:rsidRPr="00C13435" w:rsidRDefault="00841CED" w:rsidP="00841CED">
      <w:pPr>
        <w:pStyle w:val="ListParagraph"/>
        <w:numPr>
          <w:ilvl w:val="0"/>
          <w:numId w:val="16"/>
        </w:numPr>
        <w:spacing w:before="240" w:after="120" w:line="240" w:lineRule="auto"/>
        <w:ind w:left="1077"/>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Coordinate media and ensure no less than 8 media outlets attend SDG Business Pioneers award 2020, provide support to UNDP designate representative and assist in organizing a media-corner at location where each event will take place;</w:t>
      </w:r>
    </w:p>
    <w:p w14:paraId="48C54116" w14:textId="77777777" w:rsidR="00841CED" w:rsidRPr="00C13435" w:rsidRDefault="00841CED" w:rsidP="00841CED">
      <w:pPr>
        <w:spacing w:before="120" w:after="36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dates for delivery are 5-9</w:t>
      </w:r>
      <w:r w:rsidRPr="00C13435">
        <w:rPr>
          <w:rFonts w:asciiTheme="minorHAnsi" w:eastAsiaTheme="minorEastAsia" w:hAnsiTheme="minorHAnsi" w:cstheme="minorHAnsi"/>
          <w:sz w:val="22"/>
          <w:szCs w:val="22"/>
          <w:vertAlign w:val="superscript"/>
          <w:lang w:val="en-GB"/>
        </w:rPr>
        <w:t>th</w:t>
      </w:r>
      <w:r w:rsidRPr="00C13435">
        <w:rPr>
          <w:rFonts w:asciiTheme="minorHAnsi" w:eastAsiaTheme="minorEastAsia" w:hAnsiTheme="minorHAnsi" w:cstheme="minorHAnsi"/>
          <w:sz w:val="22"/>
          <w:szCs w:val="22"/>
          <w:lang w:val="en-GB"/>
        </w:rPr>
        <w:t xml:space="preserve"> October 2020. </w:t>
      </w:r>
    </w:p>
    <w:p w14:paraId="525ECA79" w14:textId="77777777" w:rsidR="00841CED" w:rsidRPr="00C13435" w:rsidRDefault="00841CED" w:rsidP="00841CED">
      <w:pPr>
        <w:pStyle w:val="ListParagraph"/>
        <w:numPr>
          <w:ilvl w:val="0"/>
          <w:numId w:val="16"/>
        </w:numPr>
        <w:spacing w:before="120" w:after="360" w:line="240" w:lineRule="auto"/>
        <w:ind w:left="1077"/>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Develop a simplified social media plan for period starting 4 weeks before, and ending 1 week after mentioned events (total of 5 weeks of duration); the plan needs to include recommendation of boosting of appropriate posts</w:t>
      </w:r>
    </w:p>
    <w:p w14:paraId="198A69DD" w14:textId="77777777" w:rsidR="00841CED" w:rsidRPr="00C13435" w:rsidRDefault="00841CED" w:rsidP="00841CED">
      <w:pPr>
        <w:widowControl w:val="0"/>
        <w:overflowPunct w:val="0"/>
        <w:adjustRightInd w:val="0"/>
        <w:spacing w:before="120" w:after="360"/>
        <w:ind w:left="357"/>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lastRenderedPageBreak/>
        <w:t>The tentative date for delivery is 14 August 2020</w:t>
      </w:r>
    </w:p>
    <w:p w14:paraId="6E0BF7F5" w14:textId="1ED3395E" w:rsidR="00841CED" w:rsidRPr="00C13435" w:rsidRDefault="00841CED" w:rsidP="00841CED">
      <w:pPr>
        <w:pStyle w:val="ListParagraph"/>
        <w:numPr>
          <w:ilvl w:val="0"/>
          <w:numId w:val="16"/>
        </w:numPr>
        <w:spacing w:before="240" w:after="120" w:line="240" w:lineRule="auto"/>
        <w:ind w:left="1077"/>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Draft no less than 10 Facebook posts and 10 Twitter posts (including visuals) which will be disseminated through below listed social media channels within timeframe covered by the social media plan</w:t>
      </w:r>
    </w:p>
    <w:p w14:paraId="5C346671" w14:textId="77777777" w:rsidR="00841CED" w:rsidRPr="00C13435" w:rsidRDefault="00841CED" w:rsidP="00841CED">
      <w:pPr>
        <w:spacing w:before="120" w:after="36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date for delivery is 15 October 2020</w:t>
      </w:r>
    </w:p>
    <w:p w14:paraId="614AE161" w14:textId="77777777" w:rsidR="00841CED" w:rsidRPr="00C13435" w:rsidRDefault="00841CED" w:rsidP="00841CED">
      <w:pPr>
        <w:pStyle w:val="ListParagraph"/>
        <w:numPr>
          <w:ilvl w:val="0"/>
          <w:numId w:val="16"/>
        </w:numPr>
        <w:spacing w:before="240" w:after="120" w:line="240" w:lineRule="auto"/>
        <w:ind w:left="1077"/>
        <w:jc w:val="both"/>
        <w:rPr>
          <w:rFonts w:asciiTheme="minorHAnsi" w:eastAsiaTheme="minorEastAsia" w:hAnsiTheme="minorHAnsi" w:cstheme="minorHAnsi"/>
          <w:b/>
          <w:szCs w:val="22"/>
          <w:lang w:val="en-GB"/>
        </w:rPr>
      </w:pPr>
      <w:r w:rsidRPr="00C13435">
        <w:rPr>
          <w:rFonts w:asciiTheme="minorHAnsi" w:hAnsiTheme="minorHAnsi" w:cstheme="minorHAnsi"/>
          <w:b/>
          <w:bCs/>
          <w:szCs w:val="22"/>
        </w:rPr>
        <w:t>Propose and execute branding campaign for the SDG BPA 2020 through billboards or similar advertising and promotional items</w:t>
      </w:r>
      <w:r w:rsidRPr="00C13435">
        <w:rPr>
          <w:rFonts w:asciiTheme="minorHAnsi" w:hAnsiTheme="minorHAnsi" w:cstheme="minorHAnsi"/>
          <w:szCs w:val="22"/>
        </w:rPr>
        <w:t>.</w:t>
      </w:r>
      <w:r w:rsidRPr="00C13435">
        <w:rPr>
          <w:rFonts w:asciiTheme="minorHAnsi" w:hAnsiTheme="minorHAnsi" w:cstheme="minorHAnsi"/>
          <w:szCs w:val="22"/>
        </w:rPr>
        <w:br/>
      </w:r>
    </w:p>
    <w:p w14:paraId="10B52866" w14:textId="77777777" w:rsidR="00841CED" w:rsidRPr="00C13435" w:rsidRDefault="00841CED" w:rsidP="00841CED">
      <w:pPr>
        <w:spacing w:before="120" w:after="36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date for delivery is 20 October 2020</w:t>
      </w:r>
    </w:p>
    <w:p w14:paraId="10DB8296" w14:textId="77777777" w:rsidR="00841CED" w:rsidRPr="00C13435" w:rsidRDefault="00841CED" w:rsidP="00841CED">
      <w:pPr>
        <w:spacing w:before="240" w:after="120" w:line="259" w:lineRule="auto"/>
        <w:jc w:val="both"/>
        <w:rPr>
          <w:rFonts w:asciiTheme="minorHAnsi" w:eastAsiaTheme="minorEastAsia" w:hAnsiTheme="minorHAnsi" w:cstheme="minorHAnsi"/>
          <w:b/>
          <w:sz w:val="22"/>
          <w:szCs w:val="22"/>
          <w:u w:val="single"/>
          <w:lang w:val="en-GB"/>
        </w:rPr>
      </w:pPr>
      <w:r w:rsidRPr="00C13435">
        <w:rPr>
          <w:rFonts w:asciiTheme="minorHAnsi" w:eastAsiaTheme="minorEastAsia" w:hAnsiTheme="minorHAnsi" w:cstheme="minorHAnsi"/>
          <w:b/>
          <w:sz w:val="22"/>
          <w:szCs w:val="22"/>
          <w:u w:val="single"/>
          <w:lang w:val="en-GB"/>
        </w:rPr>
        <w:t xml:space="preserve">Upon completion of Task </w:t>
      </w:r>
      <w:proofErr w:type="gramStart"/>
      <w:r w:rsidRPr="00C13435">
        <w:rPr>
          <w:rFonts w:asciiTheme="minorHAnsi" w:eastAsiaTheme="minorEastAsia" w:hAnsiTheme="minorHAnsi" w:cstheme="minorHAnsi"/>
          <w:b/>
          <w:sz w:val="22"/>
          <w:szCs w:val="22"/>
          <w:u w:val="single"/>
          <w:lang w:val="en-GB"/>
        </w:rPr>
        <w:t>2 ,</w:t>
      </w:r>
      <w:proofErr w:type="gramEnd"/>
      <w:r w:rsidRPr="00C13435">
        <w:rPr>
          <w:rFonts w:asciiTheme="minorHAnsi" w:eastAsiaTheme="minorEastAsia" w:hAnsiTheme="minorHAnsi" w:cstheme="minorHAnsi"/>
          <w:b/>
          <w:sz w:val="22"/>
          <w:szCs w:val="22"/>
          <w:u w:val="single"/>
          <w:lang w:val="en-GB"/>
        </w:rPr>
        <w:t xml:space="preserve"> the Service Provider is expected to deliver the following products:</w:t>
      </w:r>
      <w:r w:rsidRPr="00C13435">
        <w:rPr>
          <w:rFonts w:asciiTheme="minorHAnsi" w:hAnsiTheme="minorHAnsi" w:cstheme="minorHAnsi"/>
          <w:spacing w:val="-3"/>
          <w:sz w:val="22"/>
          <w:szCs w:val="22"/>
          <w:lang w:val="en-GB"/>
        </w:rPr>
        <w:t xml:space="preserve"> </w:t>
      </w:r>
    </w:p>
    <w:p w14:paraId="502D6A71" w14:textId="77777777" w:rsidR="00841CED" w:rsidRPr="00C13435" w:rsidRDefault="00841CED" w:rsidP="00841CED">
      <w:pPr>
        <w:pStyle w:val="ListParagraph"/>
        <w:spacing w:line="240" w:lineRule="auto"/>
        <w:ind w:left="1080"/>
        <w:contextualSpacing w:val="0"/>
        <w:jc w:val="both"/>
        <w:rPr>
          <w:rFonts w:asciiTheme="minorHAnsi" w:hAnsiTheme="minorHAnsi" w:cstheme="minorHAnsi"/>
          <w:b/>
          <w:spacing w:val="-3"/>
          <w:szCs w:val="22"/>
          <w:lang w:val="en-GB"/>
        </w:rPr>
      </w:pPr>
    </w:p>
    <w:p w14:paraId="7959427F" w14:textId="77777777" w:rsidR="00841CED" w:rsidRPr="00C13435" w:rsidRDefault="00841CED" w:rsidP="00841CED">
      <w:pPr>
        <w:pStyle w:val="ListParagraph"/>
        <w:numPr>
          <w:ilvl w:val="0"/>
          <w:numId w:val="19"/>
        </w:numPr>
        <w:spacing w:line="240" w:lineRule="auto"/>
        <w:contextualSpacing w:val="0"/>
        <w:jc w:val="both"/>
        <w:rPr>
          <w:rFonts w:asciiTheme="minorHAnsi" w:eastAsiaTheme="minorEastAsia" w:hAnsiTheme="minorHAnsi" w:cstheme="minorHAnsi"/>
          <w:b/>
          <w:bCs/>
          <w:spacing w:val="-3"/>
          <w:szCs w:val="22"/>
          <w:lang w:val="en-GB"/>
        </w:rPr>
      </w:pPr>
      <w:r w:rsidRPr="00C13435">
        <w:rPr>
          <w:rFonts w:asciiTheme="minorHAnsi" w:hAnsiTheme="minorHAnsi" w:cstheme="minorHAnsi"/>
          <w:b/>
          <w:bCs/>
          <w:spacing w:val="-3"/>
          <w:szCs w:val="22"/>
          <w:lang w:val="en-GB"/>
        </w:rPr>
        <w:t>Develop a simplified social media plan for advertisement of partner events covering period from 15 August through 09 October 2020; the plan needs to include recommendation of boosting of appropriate posts (this media plan does not include action from Task 1.5);</w:t>
      </w:r>
    </w:p>
    <w:p w14:paraId="7058ECFB" w14:textId="77777777" w:rsidR="00841CED" w:rsidRPr="00C13435" w:rsidRDefault="00841CED" w:rsidP="00841CED">
      <w:pPr>
        <w:widowControl w:val="0"/>
        <w:overflowPunct w:val="0"/>
        <w:adjustRightInd w:val="0"/>
        <w:jc w:val="both"/>
        <w:rPr>
          <w:rFonts w:asciiTheme="minorHAnsi" w:eastAsiaTheme="minorEastAsia" w:hAnsiTheme="minorHAnsi" w:cstheme="minorHAnsi"/>
          <w:b/>
          <w:spacing w:val="-3"/>
          <w:sz w:val="22"/>
          <w:szCs w:val="22"/>
          <w:lang w:val="en-GB"/>
        </w:rPr>
      </w:pPr>
    </w:p>
    <w:p w14:paraId="1E885A4A" w14:textId="77777777" w:rsidR="00841CED" w:rsidRPr="00C13435" w:rsidRDefault="00841CED" w:rsidP="00841CED">
      <w:pPr>
        <w:widowControl w:val="0"/>
        <w:overflowPunct w:val="0"/>
        <w:adjustRightInd w:val="0"/>
        <w:jc w:val="both"/>
        <w:rPr>
          <w:rFonts w:asciiTheme="minorHAnsi" w:eastAsiaTheme="minorEastAsia" w:hAnsiTheme="minorHAnsi" w:cstheme="minorHAnsi"/>
          <w:bCs/>
          <w:spacing w:val="-3"/>
          <w:sz w:val="22"/>
          <w:szCs w:val="22"/>
          <w:lang w:val="en-GB"/>
        </w:rPr>
      </w:pPr>
      <w:r w:rsidRPr="00C13435">
        <w:rPr>
          <w:rFonts w:asciiTheme="minorHAnsi" w:eastAsiaTheme="minorEastAsia" w:hAnsiTheme="minorHAnsi" w:cstheme="minorHAnsi"/>
          <w:bCs/>
          <w:spacing w:val="-3"/>
          <w:sz w:val="22"/>
          <w:szCs w:val="22"/>
          <w:lang w:val="en-GB"/>
        </w:rPr>
        <w:t>The tentative date for delivery is 10 August 2020</w:t>
      </w:r>
    </w:p>
    <w:p w14:paraId="6FFC7B28" w14:textId="77777777" w:rsidR="00841CED" w:rsidRPr="00C13435" w:rsidRDefault="00841CED" w:rsidP="00841CED">
      <w:pPr>
        <w:widowControl w:val="0"/>
        <w:overflowPunct w:val="0"/>
        <w:adjustRightInd w:val="0"/>
        <w:jc w:val="both"/>
        <w:rPr>
          <w:rFonts w:asciiTheme="minorHAnsi" w:eastAsiaTheme="minorEastAsia" w:hAnsiTheme="minorHAnsi" w:cstheme="minorHAnsi"/>
          <w:bCs/>
          <w:spacing w:val="-3"/>
          <w:sz w:val="22"/>
          <w:szCs w:val="22"/>
          <w:lang w:val="en-GB"/>
        </w:rPr>
      </w:pPr>
    </w:p>
    <w:p w14:paraId="440DA92A"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Draft no less than 5 Facebook posts and 5 Twitter posts, which will be disseminated through social media channels within timeframe covered by the social media plan.</w:t>
      </w:r>
    </w:p>
    <w:p w14:paraId="5B1F7F02" w14:textId="77777777"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p>
    <w:p w14:paraId="625845E4" w14:textId="77777777" w:rsidR="00841CED" w:rsidRPr="00C13435" w:rsidRDefault="00841CED" w:rsidP="00841CED">
      <w:pPr>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deadline for delivery is 15 October 2020</w:t>
      </w:r>
    </w:p>
    <w:p w14:paraId="6F7E37AF" w14:textId="77777777"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p>
    <w:p w14:paraId="582B1814"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hAnsiTheme="minorHAnsi" w:cstheme="minorHAnsi"/>
          <w:b/>
          <w:bCs/>
          <w:szCs w:val="22"/>
        </w:rPr>
        <w:t xml:space="preserve">Boosting of selected social media posts </w:t>
      </w:r>
    </w:p>
    <w:p w14:paraId="08479980" w14:textId="77777777" w:rsidR="00841CED" w:rsidRPr="00C13435" w:rsidRDefault="00841CED" w:rsidP="00841CED">
      <w:pPr>
        <w:pStyle w:val="ListParagraph"/>
        <w:spacing w:before="120" w:after="120" w:line="240" w:lineRule="auto"/>
        <w:ind w:left="1080"/>
        <w:contextualSpacing w:val="0"/>
        <w:jc w:val="both"/>
        <w:rPr>
          <w:rFonts w:asciiTheme="minorHAnsi" w:hAnsiTheme="minorHAnsi" w:cstheme="minorHAnsi"/>
          <w:spacing w:val="-3"/>
          <w:szCs w:val="22"/>
          <w:lang w:val="en-GB"/>
        </w:rPr>
      </w:pPr>
      <w:r w:rsidRPr="00C13435">
        <w:rPr>
          <w:rFonts w:asciiTheme="minorHAnsi" w:eastAsiaTheme="minorEastAsia" w:hAnsiTheme="minorHAnsi" w:cstheme="minorHAnsi"/>
          <w:b/>
          <w:bCs/>
          <w:szCs w:val="22"/>
          <w:lang w:val="en-GB"/>
        </w:rPr>
        <w:t>Note</w:t>
      </w:r>
      <w:r w:rsidRPr="00C13435">
        <w:rPr>
          <w:rFonts w:asciiTheme="minorHAnsi" w:eastAsiaTheme="minorEastAsia" w:hAnsiTheme="minorHAnsi" w:cstheme="minorHAnsi"/>
          <w:szCs w:val="22"/>
          <w:lang w:val="en-GB"/>
        </w:rPr>
        <w:t xml:space="preserve">: </w:t>
      </w:r>
      <w:r w:rsidRPr="00C13435">
        <w:rPr>
          <w:rFonts w:asciiTheme="minorHAnsi" w:hAnsiTheme="minorHAnsi" w:cstheme="minorHAnsi"/>
          <w:spacing w:val="-3"/>
          <w:szCs w:val="22"/>
          <w:lang w:val="en-GB"/>
        </w:rPr>
        <w:t>Service Provider is expected to include boosting of posts in the total amount of 1000 BAM for social media promotion under Task 2 in financial bid;</w:t>
      </w:r>
    </w:p>
    <w:p w14:paraId="3DD87BFF" w14:textId="77777777" w:rsidR="00841CED" w:rsidRPr="00C13435" w:rsidRDefault="00841CED" w:rsidP="00841CED">
      <w:pPr>
        <w:pStyle w:val="ListParagraph"/>
        <w:spacing w:line="240" w:lineRule="auto"/>
        <w:ind w:left="1080"/>
        <w:jc w:val="both"/>
        <w:rPr>
          <w:rFonts w:asciiTheme="minorHAnsi" w:eastAsiaTheme="minorEastAsia" w:hAnsiTheme="minorHAnsi" w:cstheme="minorHAnsi"/>
          <w:b/>
          <w:bCs/>
          <w:szCs w:val="22"/>
          <w:lang w:val="en-GB"/>
        </w:rPr>
      </w:pPr>
    </w:p>
    <w:p w14:paraId="3519BDD4"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Tentative date for delivery is 15 October, 2020</w:t>
      </w:r>
    </w:p>
    <w:p w14:paraId="37943FD7" w14:textId="77777777"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p>
    <w:p w14:paraId="4D61DC11"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eastAsiaTheme="minorEastAsia" w:hAnsiTheme="minorHAnsi" w:cstheme="minorHAnsi"/>
          <w:b/>
          <w:bCs/>
          <w:szCs w:val="22"/>
          <w:lang w:val="en-GB"/>
        </w:rPr>
        <w:t>Identify potential media partners among the most popular media outlets in country and propose mode of engagement (both for the SDG Business Pioneers Award and the SDG Business Week 2020)</w:t>
      </w:r>
    </w:p>
    <w:p w14:paraId="3E446486" w14:textId="77777777" w:rsidR="00841CED" w:rsidRPr="00C13435" w:rsidRDefault="00841CED" w:rsidP="00841CED">
      <w:pPr>
        <w:pStyle w:val="ListParagraph"/>
        <w:spacing w:line="240" w:lineRule="auto"/>
        <w:ind w:left="1080"/>
        <w:jc w:val="both"/>
        <w:rPr>
          <w:rFonts w:asciiTheme="minorHAnsi" w:eastAsiaTheme="minorEastAsia" w:hAnsiTheme="minorHAnsi" w:cstheme="minorHAnsi"/>
          <w:b/>
          <w:bCs/>
          <w:szCs w:val="22"/>
          <w:lang w:val="en-GB"/>
        </w:rPr>
      </w:pPr>
    </w:p>
    <w:p w14:paraId="60D1352E" w14:textId="77777777" w:rsidR="00841CED" w:rsidRPr="00C13435" w:rsidRDefault="00841CED" w:rsidP="00841CED">
      <w:pPr>
        <w:pStyle w:val="ListParagraph"/>
        <w:spacing w:line="240" w:lineRule="auto"/>
        <w:ind w:left="108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b/>
          <w:bCs/>
          <w:szCs w:val="22"/>
          <w:lang w:val="en-GB"/>
        </w:rPr>
        <w:t xml:space="preserve">Note: </w:t>
      </w:r>
      <w:r w:rsidRPr="00C13435">
        <w:rPr>
          <w:rFonts w:asciiTheme="minorHAnsi" w:eastAsiaTheme="minorEastAsia" w:hAnsiTheme="minorHAnsi" w:cstheme="minorHAnsi"/>
          <w:szCs w:val="22"/>
          <w:lang w:val="en-GB"/>
        </w:rPr>
        <w:t>More details on to be found under Scope of work, task 2.4</w:t>
      </w:r>
    </w:p>
    <w:p w14:paraId="54F21102"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p>
    <w:p w14:paraId="658357C2"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Tentative date for delivery is 25 September 2020.</w:t>
      </w:r>
    </w:p>
    <w:p w14:paraId="7ACAAC1A"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p>
    <w:p w14:paraId="4C396099"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Support in developing media briefs and preparing media kits for both events</w:t>
      </w:r>
    </w:p>
    <w:p w14:paraId="503BB0DD" w14:textId="77777777" w:rsidR="00841CED" w:rsidRPr="00C13435" w:rsidRDefault="00841CED" w:rsidP="00841CED">
      <w:pPr>
        <w:pStyle w:val="ListParagraph"/>
        <w:spacing w:line="240" w:lineRule="auto"/>
        <w:ind w:left="1080"/>
        <w:jc w:val="both"/>
        <w:rPr>
          <w:rFonts w:asciiTheme="minorHAnsi" w:hAnsiTheme="minorHAnsi" w:cstheme="minorHAnsi"/>
          <w:b/>
          <w:bCs/>
          <w:spacing w:val="-3"/>
          <w:szCs w:val="22"/>
          <w:lang w:val="en-GB"/>
        </w:rPr>
      </w:pPr>
    </w:p>
    <w:p w14:paraId="1CFCDB9D" w14:textId="77777777" w:rsidR="00841CED" w:rsidRPr="00C13435" w:rsidRDefault="00841CED" w:rsidP="00841CED">
      <w:pPr>
        <w:pStyle w:val="ListParagraph"/>
        <w:spacing w:line="240" w:lineRule="auto"/>
        <w:ind w:left="1080"/>
        <w:jc w:val="both"/>
        <w:rPr>
          <w:rFonts w:asciiTheme="minorHAnsi" w:hAnsiTheme="minorHAnsi" w:cstheme="minorHAnsi"/>
          <w:spacing w:val="-3"/>
          <w:szCs w:val="22"/>
          <w:lang w:val="en-GB"/>
        </w:rPr>
      </w:pPr>
      <w:r w:rsidRPr="00C13435">
        <w:rPr>
          <w:rFonts w:asciiTheme="minorHAnsi" w:hAnsiTheme="minorHAnsi" w:cstheme="minorHAnsi"/>
          <w:b/>
          <w:bCs/>
          <w:spacing w:val="-3"/>
          <w:szCs w:val="22"/>
          <w:lang w:val="en-GB"/>
        </w:rPr>
        <w:t xml:space="preserve">Note: </w:t>
      </w:r>
      <w:r w:rsidRPr="00C13435">
        <w:rPr>
          <w:rFonts w:asciiTheme="minorHAnsi" w:hAnsiTheme="minorHAnsi" w:cstheme="minorHAnsi"/>
          <w:szCs w:val="22"/>
        </w:rPr>
        <w:t>Including the creation of SDG Finalists Summaries Document - document that can be treated as third media brief.</w:t>
      </w:r>
    </w:p>
    <w:p w14:paraId="2B81DAE5"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p>
    <w:p w14:paraId="2FB75A42"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lastRenderedPageBreak/>
        <w:t xml:space="preserve">The tentative deadline for delivery is 7 October 2020. </w:t>
      </w:r>
    </w:p>
    <w:p w14:paraId="280E725D" w14:textId="77777777"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p>
    <w:p w14:paraId="4D463233"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eastAsiaTheme="minorEastAsia" w:hAnsiTheme="minorHAnsi" w:cstheme="minorHAnsi"/>
          <w:b/>
          <w:bCs/>
          <w:szCs w:val="22"/>
          <w:lang w:val="en-GB"/>
        </w:rPr>
        <w:t>Support in drafting 2 media advisories</w:t>
      </w:r>
    </w:p>
    <w:p w14:paraId="1900B542" w14:textId="77777777"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p>
    <w:p w14:paraId="4B365993" w14:textId="51602733"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r w:rsidRPr="00C13435">
        <w:rPr>
          <w:rFonts w:asciiTheme="minorHAnsi" w:eastAsiaTheme="minorEastAsia" w:hAnsiTheme="minorHAnsi" w:cstheme="minorHAnsi"/>
          <w:sz w:val="22"/>
          <w:szCs w:val="22"/>
          <w:lang w:val="en-GB"/>
        </w:rPr>
        <w:t xml:space="preserve">Tentative date for delivery is </w:t>
      </w:r>
      <w:r w:rsidR="00854601" w:rsidRPr="00C13435">
        <w:rPr>
          <w:rFonts w:asciiTheme="minorHAnsi" w:eastAsiaTheme="minorEastAsia" w:hAnsiTheme="minorHAnsi" w:cstheme="minorHAnsi"/>
          <w:sz w:val="22"/>
          <w:szCs w:val="22"/>
          <w:lang w:val="en-GB"/>
        </w:rPr>
        <w:t>6</w:t>
      </w:r>
      <w:r w:rsidRPr="00C13435">
        <w:rPr>
          <w:rFonts w:asciiTheme="minorHAnsi" w:eastAsiaTheme="minorEastAsia" w:hAnsiTheme="minorHAnsi" w:cstheme="minorHAnsi"/>
          <w:sz w:val="22"/>
          <w:szCs w:val="22"/>
          <w:lang w:val="en-GB"/>
        </w:rPr>
        <w:t xml:space="preserve"> October 2020</w:t>
      </w:r>
    </w:p>
    <w:p w14:paraId="7F1749DE" w14:textId="77777777" w:rsidR="00841CED" w:rsidRPr="00C13435" w:rsidRDefault="00841CED" w:rsidP="00841CED">
      <w:pPr>
        <w:widowControl w:val="0"/>
        <w:overflowPunct w:val="0"/>
        <w:adjustRightInd w:val="0"/>
        <w:jc w:val="both"/>
        <w:rPr>
          <w:rFonts w:asciiTheme="minorHAnsi" w:eastAsiaTheme="minorEastAsia" w:hAnsiTheme="minorHAnsi" w:cstheme="minorHAnsi"/>
          <w:b/>
          <w:bCs/>
          <w:sz w:val="22"/>
          <w:szCs w:val="22"/>
          <w:lang w:val="en-GB"/>
        </w:rPr>
      </w:pPr>
    </w:p>
    <w:p w14:paraId="3B79D850" w14:textId="77777777" w:rsidR="00841CED" w:rsidRPr="00C13435" w:rsidRDefault="00841CED" w:rsidP="00841CED">
      <w:pPr>
        <w:pStyle w:val="ListParagraph"/>
        <w:numPr>
          <w:ilvl w:val="0"/>
          <w:numId w:val="19"/>
        </w:numPr>
        <w:spacing w:line="240" w:lineRule="auto"/>
        <w:contextualSpacing w:val="0"/>
        <w:jc w:val="both"/>
        <w:rPr>
          <w:rFonts w:asciiTheme="minorHAnsi" w:eastAsiaTheme="minorHAnsi" w:hAnsiTheme="minorHAnsi" w:cstheme="minorHAnsi"/>
          <w:b/>
          <w:bCs/>
          <w:spacing w:val="-3"/>
          <w:szCs w:val="22"/>
          <w:lang w:val="en-GB"/>
        </w:rPr>
      </w:pPr>
      <w:r w:rsidRPr="00C13435">
        <w:rPr>
          <w:rFonts w:asciiTheme="minorHAnsi" w:eastAsiaTheme="minorEastAsia" w:hAnsiTheme="minorHAnsi" w:cstheme="minorHAnsi"/>
          <w:b/>
          <w:bCs/>
          <w:szCs w:val="22"/>
          <w:lang w:val="en-GB"/>
        </w:rPr>
        <w:t>Support in drafting 2 press releases;</w:t>
      </w:r>
    </w:p>
    <w:p w14:paraId="4C6C48E8" w14:textId="77777777" w:rsidR="00841CED" w:rsidRPr="00C13435" w:rsidRDefault="00841CED" w:rsidP="00841CED">
      <w:pPr>
        <w:widowControl w:val="0"/>
        <w:overflowPunct w:val="0"/>
        <w:adjustRightInd w:val="0"/>
        <w:jc w:val="both"/>
        <w:rPr>
          <w:rFonts w:asciiTheme="minorHAnsi" w:hAnsiTheme="minorHAnsi" w:cstheme="minorHAnsi"/>
          <w:spacing w:val="-3"/>
          <w:sz w:val="22"/>
          <w:szCs w:val="22"/>
          <w:lang w:val="en-GB"/>
        </w:rPr>
      </w:pPr>
    </w:p>
    <w:p w14:paraId="7135CFEF" w14:textId="779B6088" w:rsidR="00841CED" w:rsidRPr="00C13435" w:rsidRDefault="00841CED" w:rsidP="00841CED">
      <w:pPr>
        <w:widowControl w:val="0"/>
        <w:overflowPunct w:val="0"/>
        <w:adjustRightInd w:val="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 xml:space="preserve">Tentative date for delivery is </w:t>
      </w:r>
      <w:r w:rsidR="00854601" w:rsidRPr="00C13435">
        <w:rPr>
          <w:rFonts w:asciiTheme="minorHAnsi" w:eastAsiaTheme="minorEastAsia" w:hAnsiTheme="minorHAnsi" w:cstheme="minorHAnsi"/>
          <w:sz w:val="22"/>
          <w:szCs w:val="22"/>
          <w:lang w:val="en-GB"/>
        </w:rPr>
        <w:t>6</w:t>
      </w:r>
      <w:r w:rsidRPr="00C13435">
        <w:rPr>
          <w:rFonts w:asciiTheme="minorHAnsi" w:eastAsiaTheme="minorEastAsia" w:hAnsiTheme="minorHAnsi" w:cstheme="minorHAnsi"/>
          <w:sz w:val="22"/>
          <w:szCs w:val="22"/>
          <w:lang w:val="en-GB"/>
        </w:rPr>
        <w:t xml:space="preserve"> October 2020</w:t>
      </w:r>
    </w:p>
    <w:p w14:paraId="3876F3FE" w14:textId="77777777" w:rsidR="00841CED" w:rsidRPr="00C13435" w:rsidRDefault="00841CED" w:rsidP="00841CED">
      <w:pPr>
        <w:widowControl w:val="0"/>
        <w:overflowPunct w:val="0"/>
        <w:adjustRightInd w:val="0"/>
        <w:jc w:val="both"/>
        <w:rPr>
          <w:rFonts w:asciiTheme="minorHAnsi" w:hAnsiTheme="minorHAnsi" w:cstheme="minorHAnsi"/>
          <w:spacing w:val="-3"/>
          <w:sz w:val="22"/>
          <w:szCs w:val="22"/>
          <w:lang w:val="en-GB"/>
        </w:rPr>
      </w:pPr>
    </w:p>
    <w:p w14:paraId="467B2DF7" w14:textId="77777777" w:rsidR="00841CED" w:rsidRPr="00C13435" w:rsidRDefault="00841CED" w:rsidP="00841CED">
      <w:pPr>
        <w:pStyle w:val="ListParagraph"/>
        <w:numPr>
          <w:ilvl w:val="0"/>
          <w:numId w:val="19"/>
        </w:numPr>
        <w:spacing w:line="240" w:lineRule="auto"/>
        <w:jc w:val="both"/>
        <w:rPr>
          <w:rFonts w:asciiTheme="minorHAnsi" w:eastAsiaTheme="minorEastAsia" w:hAnsiTheme="minorHAnsi" w:cstheme="minorHAnsi"/>
          <w:b/>
          <w:bCs/>
          <w:szCs w:val="22"/>
          <w:lang w:val="en-GB"/>
        </w:rPr>
      </w:pPr>
      <w:r w:rsidRPr="00C13435">
        <w:rPr>
          <w:rFonts w:asciiTheme="minorHAnsi" w:hAnsiTheme="minorHAnsi" w:cstheme="minorHAnsi"/>
          <w:b/>
          <w:bCs/>
          <w:spacing w:val="-3"/>
          <w:szCs w:val="22"/>
          <w:lang w:val="en-GB"/>
        </w:rPr>
        <w:t>Coordinate and broker media appearances of key domestic and international guests/participants in events, as well as publishing of interviews, stories or op-eds (list of persons and themes will be provided by UNDP representatives) during the period of two weeks before and one week after the events:</w:t>
      </w:r>
    </w:p>
    <w:p w14:paraId="7E9F3CA3" w14:textId="77777777" w:rsidR="00841CED" w:rsidRPr="00C13435" w:rsidRDefault="00841CED" w:rsidP="00841CED">
      <w:pPr>
        <w:pStyle w:val="ListParagraph"/>
        <w:spacing w:line="240" w:lineRule="auto"/>
        <w:ind w:left="1080"/>
        <w:jc w:val="both"/>
        <w:rPr>
          <w:rFonts w:asciiTheme="minorHAnsi" w:hAnsiTheme="minorHAnsi" w:cstheme="minorHAnsi"/>
          <w:b/>
          <w:bCs/>
          <w:spacing w:val="-3"/>
          <w:szCs w:val="22"/>
          <w:lang w:val="en-GB"/>
        </w:rPr>
      </w:pPr>
    </w:p>
    <w:p w14:paraId="3DE6263C"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6 feature stories or guest appearances at PBS TV (FTV, RTRS and BHT1), Al Jazeera, N1 as well as privately owned TV stations based in Sarajevo and Banja Luka regions;</w:t>
      </w:r>
    </w:p>
    <w:p w14:paraId="4155B0BA"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6 feature stories or guest appearances at PBS radio (</w:t>
      </w:r>
      <w:proofErr w:type="spellStart"/>
      <w:r w:rsidRPr="00C13435">
        <w:rPr>
          <w:rFonts w:asciiTheme="minorHAnsi" w:hAnsiTheme="minorHAnsi" w:cstheme="minorHAnsi"/>
          <w:szCs w:val="22"/>
          <w:lang w:val="en-GB"/>
        </w:rPr>
        <w:t>Federalni</w:t>
      </w:r>
      <w:proofErr w:type="spellEnd"/>
      <w:r w:rsidRPr="00C13435">
        <w:rPr>
          <w:rFonts w:asciiTheme="minorHAnsi" w:hAnsiTheme="minorHAnsi" w:cstheme="minorHAnsi"/>
          <w:szCs w:val="22"/>
          <w:lang w:val="en-GB"/>
        </w:rPr>
        <w:t xml:space="preserve"> radio, RTRS and BH Radio 1), Radio Free Europe, Radio </w:t>
      </w:r>
      <w:proofErr w:type="spellStart"/>
      <w:r w:rsidRPr="00C13435">
        <w:rPr>
          <w:rFonts w:asciiTheme="minorHAnsi" w:hAnsiTheme="minorHAnsi" w:cstheme="minorHAnsi"/>
          <w:szCs w:val="22"/>
          <w:lang w:val="en-GB"/>
        </w:rPr>
        <w:t>Otvorena</w:t>
      </w:r>
      <w:proofErr w:type="spellEnd"/>
      <w:r w:rsidRPr="00C13435">
        <w:rPr>
          <w:rFonts w:asciiTheme="minorHAnsi" w:hAnsiTheme="minorHAnsi" w:cstheme="minorHAnsi"/>
          <w:szCs w:val="22"/>
          <w:lang w:val="en-GB"/>
        </w:rPr>
        <w:t xml:space="preserve"> </w:t>
      </w:r>
      <w:proofErr w:type="spellStart"/>
      <w:r w:rsidRPr="00C13435">
        <w:rPr>
          <w:rFonts w:asciiTheme="minorHAnsi" w:hAnsiTheme="minorHAnsi" w:cstheme="minorHAnsi"/>
          <w:szCs w:val="22"/>
          <w:lang w:val="en-GB"/>
        </w:rPr>
        <w:t>mreža</w:t>
      </w:r>
      <w:proofErr w:type="spellEnd"/>
      <w:r w:rsidRPr="00C13435">
        <w:rPr>
          <w:rFonts w:asciiTheme="minorHAnsi" w:hAnsiTheme="minorHAnsi" w:cstheme="minorHAnsi"/>
          <w:szCs w:val="22"/>
          <w:lang w:val="en-GB"/>
        </w:rPr>
        <w:t xml:space="preserve"> and other </w:t>
      </w:r>
      <w:proofErr w:type="spellStart"/>
      <w:r w:rsidRPr="00C13435">
        <w:rPr>
          <w:rFonts w:asciiTheme="minorHAnsi" w:hAnsiTheme="minorHAnsi" w:cstheme="minorHAnsi"/>
          <w:szCs w:val="22"/>
          <w:lang w:val="en-GB"/>
        </w:rPr>
        <w:t>privatly</w:t>
      </w:r>
      <w:proofErr w:type="spellEnd"/>
      <w:r w:rsidRPr="00C13435">
        <w:rPr>
          <w:rFonts w:asciiTheme="minorHAnsi" w:hAnsiTheme="minorHAnsi" w:cstheme="minorHAnsi"/>
          <w:szCs w:val="22"/>
          <w:lang w:val="en-GB"/>
        </w:rPr>
        <w:t xml:space="preserve"> owned radio stations based in Sarajevo and Banja Luka regions;</w:t>
      </w:r>
    </w:p>
    <w:p w14:paraId="0F699CC0"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 xml:space="preserve">4 interviews, stories or op-eds published in print media (preferably in business-focused media or those with featured economics section, with significant outreach among targeted audiences); and </w:t>
      </w:r>
    </w:p>
    <w:p w14:paraId="61AF28AC" w14:textId="77777777" w:rsidR="00841CED" w:rsidRPr="00C13435" w:rsidRDefault="00841CED" w:rsidP="00841CED">
      <w:pPr>
        <w:pStyle w:val="ListParagraph"/>
        <w:numPr>
          <w:ilvl w:val="0"/>
          <w:numId w:val="14"/>
        </w:numPr>
        <w:spacing w:line="240" w:lineRule="auto"/>
        <w:jc w:val="both"/>
        <w:rPr>
          <w:rFonts w:asciiTheme="minorHAnsi" w:hAnsiTheme="minorHAnsi" w:cstheme="minorHAnsi"/>
          <w:szCs w:val="22"/>
          <w:lang w:val="en-GB"/>
        </w:rPr>
      </w:pPr>
      <w:r w:rsidRPr="00C13435">
        <w:rPr>
          <w:rFonts w:asciiTheme="minorHAnsi" w:hAnsiTheme="minorHAnsi" w:cstheme="minorHAnsi"/>
          <w:szCs w:val="22"/>
          <w:lang w:val="en-GB"/>
        </w:rPr>
        <w:t xml:space="preserve">4 interviews, stories or op-eds published in online media/ web portals (preferably in business-focused media or those with featured economics section, with significant outreach among targeted audiences). </w:t>
      </w:r>
    </w:p>
    <w:p w14:paraId="17B82DCC" w14:textId="77777777" w:rsidR="00841CED" w:rsidRPr="00C13435" w:rsidRDefault="00841CED" w:rsidP="00841CED">
      <w:pPr>
        <w:ind w:left="1440"/>
        <w:jc w:val="both"/>
        <w:rPr>
          <w:rFonts w:asciiTheme="minorHAnsi" w:hAnsiTheme="minorHAnsi" w:cstheme="minorHAnsi"/>
          <w:spacing w:val="-3"/>
          <w:sz w:val="22"/>
          <w:szCs w:val="22"/>
          <w:lang w:val="en-GB"/>
        </w:rPr>
      </w:pPr>
      <w:r w:rsidRPr="00C13435">
        <w:rPr>
          <w:rFonts w:asciiTheme="minorHAnsi" w:hAnsiTheme="minorHAnsi" w:cstheme="minorHAnsi"/>
          <w:b/>
          <w:i/>
          <w:spacing w:val="-3"/>
          <w:sz w:val="22"/>
          <w:szCs w:val="22"/>
          <w:lang w:val="en-GB"/>
        </w:rPr>
        <w:t>Notes</w:t>
      </w:r>
      <w:r w:rsidRPr="00C13435">
        <w:rPr>
          <w:rFonts w:asciiTheme="minorHAnsi" w:hAnsiTheme="minorHAnsi" w:cstheme="minorHAnsi"/>
          <w:spacing w:val="-3"/>
          <w:sz w:val="22"/>
          <w:szCs w:val="22"/>
          <w:lang w:val="en-GB"/>
        </w:rPr>
        <w:t xml:space="preserve">: </w:t>
      </w:r>
    </w:p>
    <w:p w14:paraId="0FC1A063" w14:textId="77777777" w:rsidR="00841CED" w:rsidRPr="00C13435" w:rsidRDefault="00841CED" w:rsidP="00841CED">
      <w:pPr>
        <w:pStyle w:val="ListParagraph"/>
        <w:numPr>
          <w:ilvl w:val="0"/>
          <w:numId w:val="29"/>
        </w:numPr>
        <w:spacing w:line="240" w:lineRule="auto"/>
        <w:jc w:val="both"/>
        <w:rPr>
          <w:rFonts w:asciiTheme="minorHAnsi" w:hAnsiTheme="minorHAnsi" w:cstheme="minorHAnsi"/>
          <w:spacing w:val="-3"/>
          <w:szCs w:val="22"/>
          <w:lang w:val="en-GB"/>
        </w:rPr>
      </w:pPr>
      <w:r w:rsidRPr="00C13435">
        <w:rPr>
          <w:rFonts w:asciiTheme="minorHAnsi" w:hAnsiTheme="minorHAnsi" w:cstheme="minorHAnsi"/>
          <w:spacing w:val="-3"/>
          <w:szCs w:val="22"/>
          <w:lang w:val="en-GB"/>
        </w:rPr>
        <w:t>Copywriting/editing of interviews, articles and op-eds will be conducted by the Service Provider to ensure meeting standards of each newspaper/web portal.</w:t>
      </w:r>
    </w:p>
    <w:p w14:paraId="1232AF10" w14:textId="77777777" w:rsidR="00841CED" w:rsidRPr="00C13435" w:rsidRDefault="00841CED" w:rsidP="00841CED">
      <w:pPr>
        <w:widowControl w:val="0"/>
        <w:overflowPunct w:val="0"/>
        <w:adjustRightInd w:val="0"/>
        <w:ind w:left="1800" w:hanging="360"/>
        <w:jc w:val="both"/>
        <w:rPr>
          <w:rFonts w:asciiTheme="minorHAnsi" w:hAnsiTheme="minorHAnsi" w:cstheme="minorHAnsi"/>
          <w:spacing w:val="-3"/>
          <w:sz w:val="22"/>
          <w:szCs w:val="22"/>
          <w:lang w:val="en-GB"/>
        </w:rPr>
      </w:pPr>
      <w:r w:rsidRPr="00C13435">
        <w:rPr>
          <w:rFonts w:asciiTheme="minorHAnsi" w:hAnsiTheme="minorHAnsi" w:cstheme="minorHAnsi"/>
          <w:spacing w:val="-3"/>
          <w:sz w:val="22"/>
          <w:szCs w:val="22"/>
          <w:lang w:val="en-GB"/>
        </w:rPr>
        <w:t xml:space="preserve">2.    Service provider is expected to provide list of media in which Items a) through d) of Task </w:t>
      </w:r>
      <w:r w:rsidRPr="00C13435">
        <w:rPr>
          <w:rFonts w:asciiTheme="minorHAnsi" w:hAnsiTheme="minorHAnsi" w:cstheme="minorHAnsi"/>
          <w:b/>
          <w:bCs/>
          <w:spacing w:val="-3"/>
          <w:sz w:val="22"/>
          <w:szCs w:val="22"/>
          <w:lang w:val="en-GB"/>
        </w:rPr>
        <w:t>2.8</w:t>
      </w:r>
      <w:r w:rsidRPr="00C13435">
        <w:rPr>
          <w:rFonts w:asciiTheme="minorHAnsi" w:hAnsiTheme="minorHAnsi" w:cstheme="minorHAnsi"/>
          <w:spacing w:val="-3"/>
          <w:sz w:val="22"/>
          <w:szCs w:val="22"/>
          <w:lang w:val="en-GB"/>
        </w:rPr>
        <w:t>. will be published/broadcasted.</w:t>
      </w:r>
    </w:p>
    <w:p w14:paraId="3D72BC06" w14:textId="77777777" w:rsidR="00841CED" w:rsidRPr="00C13435" w:rsidRDefault="00841CED" w:rsidP="00841CED">
      <w:pPr>
        <w:widowControl w:val="0"/>
        <w:overflowPunct w:val="0"/>
        <w:adjustRightInd w:val="0"/>
        <w:ind w:left="1800" w:hanging="360"/>
        <w:jc w:val="both"/>
        <w:rPr>
          <w:rFonts w:asciiTheme="minorHAnsi" w:hAnsiTheme="minorHAnsi" w:cstheme="minorHAnsi"/>
          <w:spacing w:val="-3"/>
          <w:sz w:val="22"/>
          <w:szCs w:val="22"/>
          <w:lang w:val="en-GB"/>
        </w:rPr>
      </w:pPr>
      <w:r w:rsidRPr="00C13435">
        <w:rPr>
          <w:rFonts w:asciiTheme="minorHAnsi" w:hAnsiTheme="minorHAnsi" w:cstheme="minorHAnsi"/>
          <w:sz w:val="22"/>
          <w:szCs w:val="22"/>
        </w:rPr>
        <w:t>3.    Clipping report - media monitoring and Final report on delivery of services, which will include copies of published articles and recording of guest appearances and media attendance sheets (for all events).</w:t>
      </w:r>
    </w:p>
    <w:p w14:paraId="75A40965" w14:textId="77777777" w:rsidR="00841CED" w:rsidRPr="00C13435" w:rsidRDefault="00841CED" w:rsidP="00841CED">
      <w:pPr>
        <w:widowControl w:val="0"/>
        <w:overflowPunct w:val="0"/>
        <w:adjustRightInd w:val="0"/>
        <w:spacing w:before="120" w:after="120"/>
        <w:jc w:val="both"/>
        <w:rPr>
          <w:rFonts w:asciiTheme="minorHAnsi" w:eastAsiaTheme="minorEastAsia" w:hAnsiTheme="minorHAnsi" w:cstheme="minorHAnsi"/>
          <w:sz w:val="22"/>
          <w:szCs w:val="22"/>
          <w:lang w:val="en-GB"/>
        </w:rPr>
      </w:pPr>
      <w:r w:rsidRPr="00C13435">
        <w:rPr>
          <w:rFonts w:asciiTheme="minorHAnsi" w:eastAsiaTheme="minorEastAsia" w:hAnsiTheme="minorHAnsi" w:cstheme="minorHAnsi"/>
          <w:sz w:val="22"/>
          <w:szCs w:val="22"/>
          <w:lang w:val="en-GB"/>
        </w:rPr>
        <w:t>The tentative deadline for delivery is 10 October 2020.</w:t>
      </w:r>
    </w:p>
    <w:p w14:paraId="31095204" w14:textId="77777777" w:rsidR="00841CED" w:rsidRPr="00C13435" w:rsidRDefault="00841CED" w:rsidP="00841CED">
      <w:pPr>
        <w:pStyle w:val="ListParagraph"/>
        <w:spacing w:before="120" w:after="120" w:line="240" w:lineRule="auto"/>
        <w:jc w:val="both"/>
        <w:rPr>
          <w:rFonts w:asciiTheme="minorHAnsi" w:eastAsiaTheme="minorEastAsia" w:hAnsiTheme="minorHAnsi" w:cstheme="minorHAnsi"/>
          <w:sz w:val="8"/>
          <w:highlight w:val="yellow"/>
          <w:lang w:val="en-GB"/>
        </w:rPr>
      </w:pPr>
    </w:p>
    <w:p w14:paraId="4D9C33B3"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caps/>
          <w:color w:val="FFFFFF" w:themeColor="background1"/>
          <w:sz w:val="24"/>
          <w:lang w:val="en-GB"/>
        </w:rPr>
      </w:pPr>
      <w:r w:rsidRPr="00C13435">
        <w:rPr>
          <w:rFonts w:asciiTheme="minorHAnsi" w:eastAsiaTheme="minorEastAsia" w:hAnsiTheme="minorHAnsi" w:cstheme="minorHAnsi"/>
          <w:b/>
          <w:caps/>
          <w:color w:val="FFFFFF" w:themeColor="background1"/>
          <w:sz w:val="24"/>
          <w:lang w:val="en-GB"/>
        </w:rPr>
        <w:t xml:space="preserve">Institutional arrangement </w:t>
      </w:r>
    </w:p>
    <w:p w14:paraId="7C784878" w14:textId="77777777" w:rsidR="00841CED" w:rsidRPr="00C13435" w:rsidRDefault="00841CED" w:rsidP="00841CED">
      <w:pPr>
        <w:pStyle w:val="ListParagraph"/>
        <w:widowControl/>
        <w:numPr>
          <w:ilvl w:val="1"/>
          <w:numId w:val="10"/>
        </w:numPr>
        <w:tabs>
          <w:tab w:val="left" w:pos="284"/>
        </w:tabs>
        <w:overflowPunct/>
        <w:adjustRightInd/>
        <w:spacing w:before="120" w:after="120" w:line="240" w:lineRule="auto"/>
        <w:ind w:left="0" w:firstLine="0"/>
        <w:contextualSpacing w:val="0"/>
        <w:jc w:val="both"/>
        <w:rPr>
          <w:rFonts w:asciiTheme="minorHAnsi" w:hAnsiTheme="minorHAnsi" w:cstheme="minorHAnsi"/>
          <w:b/>
          <w:bCs/>
          <w:color w:val="000000" w:themeColor="text1"/>
          <w:szCs w:val="22"/>
          <w:lang w:val="en-GB"/>
        </w:rPr>
      </w:pPr>
      <w:r w:rsidRPr="00C13435">
        <w:rPr>
          <w:rFonts w:asciiTheme="minorHAnsi" w:eastAsiaTheme="minorEastAsia" w:hAnsiTheme="minorHAnsi" w:cstheme="minorHAnsi"/>
          <w:b/>
          <w:color w:val="000000" w:themeColor="text1"/>
          <w:szCs w:val="22"/>
          <w:lang w:val="en-GB"/>
        </w:rPr>
        <w:t xml:space="preserve"> </w:t>
      </w:r>
      <w:r w:rsidRPr="00C13435">
        <w:rPr>
          <w:rFonts w:asciiTheme="minorHAnsi" w:eastAsiaTheme="minorEastAsia" w:hAnsiTheme="minorHAnsi" w:cstheme="minorHAnsi"/>
          <w:b/>
          <w:bCs/>
          <w:color w:val="000000" w:themeColor="text1"/>
          <w:szCs w:val="22"/>
          <w:lang w:val="en-GB"/>
        </w:rPr>
        <w:t xml:space="preserve">Administrative Arrangements </w:t>
      </w:r>
    </w:p>
    <w:p w14:paraId="2D8119C2"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 xml:space="preserve">The UNDP will closely oversee the service provision and work in close cooperation and coordination with the Service Provider. UNDP will also provide any necessary technical support and information. </w:t>
      </w:r>
    </w:p>
    <w:p w14:paraId="4CC5EC2F"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Day to day management of the services will be devolved to the Service Provider. A strong performance regime will operate – with payments made to the Service Provider on an output’s basis.</w:t>
      </w:r>
    </w:p>
    <w:p w14:paraId="6002B691"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szCs w:val="22"/>
          <w:lang w:val="en-GB"/>
        </w:rPr>
      </w:pPr>
      <w:r w:rsidRPr="00C13435">
        <w:rPr>
          <w:rFonts w:asciiTheme="minorHAnsi" w:eastAsiaTheme="minorEastAsia" w:hAnsiTheme="minorHAnsi" w:cstheme="minorHAnsi"/>
          <w:szCs w:val="22"/>
          <w:lang w:val="en-GB"/>
        </w:rPr>
        <w:t>Reports and supporting products and deliverables should be submitted to the UNDP in electronic form upon completion of each task.</w:t>
      </w:r>
    </w:p>
    <w:p w14:paraId="6322BD4D" w14:textId="77777777" w:rsidR="00841CED" w:rsidRPr="00C13435" w:rsidRDefault="00841CED" w:rsidP="00841CED">
      <w:pPr>
        <w:pStyle w:val="ListParagraph"/>
        <w:numPr>
          <w:ilvl w:val="1"/>
          <w:numId w:val="10"/>
        </w:numPr>
        <w:tabs>
          <w:tab w:val="left" w:pos="284"/>
        </w:tabs>
        <w:spacing w:before="120" w:after="120" w:line="240" w:lineRule="auto"/>
        <w:ind w:left="0" w:firstLine="0"/>
        <w:contextualSpacing w:val="0"/>
        <w:jc w:val="both"/>
        <w:rPr>
          <w:rFonts w:asciiTheme="minorHAnsi" w:hAnsiTheme="minorHAnsi" w:cstheme="minorHAnsi"/>
          <w:b/>
          <w:bCs/>
          <w:color w:val="000000" w:themeColor="text1"/>
          <w:szCs w:val="22"/>
          <w:lang w:val="en-GB"/>
        </w:rPr>
      </w:pPr>
      <w:r w:rsidRPr="00C13435">
        <w:rPr>
          <w:rFonts w:asciiTheme="minorHAnsi" w:eastAsiaTheme="minorEastAsia" w:hAnsiTheme="minorHAnsi" w:cstheme="minorHAnsi"/>
          <w:b/>
          <w:color w:val="000000" w:themeColor="text1"/>
          <w:szCs w:val="22"/>
          <w:lang w:val="en-GB"/>
        </w:rPr>
        <w:t xml:space="preserve"> </w:t>
      </w:r>
      <w:r w:rsidRPr="00C13435">
        <w:rPr>
          <w:rFonts w:asciiTheme="minorHAnsi" w:eastAsiaTheme="minorEastAsia" w:hAnsiTheme="minorHAnsi" w:cstheme="minorHAnsi"/>
          <w:b/>
          <w:bCs/>
          <w:color w:val="000000" w:themeColor="text1"/>
          <w:szCs w:val="22"/>
          <w:lang w:val="en-GB"/>
        </w:rPr>
        <w:t xml:space="preserve">Reporting </w:t>
      </w:r>
    </w:p>
    <w:p w14:paraId="46C53100" w14:textId="77777777" w:rsidR="00841CED" w:rsidRPr="00C13435" w:rsidRDefault="00841CED" w:rsidP="00841CED">
      <w:pPr>
        <w:tabs>
          <w:tab w:val="left" w:pos="284"/>
        </w:tabs>
        <w:spacing w:before="120" w:after="120"/>
        <w:jc w:val="both"/>
        <w:rPr>
          <w:rFonts w:asciiTheme="minorHAnsi" w:eastAsiaTheme="minorEastAsia" w:hAnsiTheme="minorHAnsi" w:cstheme="minorHAnsi"/>
          <w:color w:val="000000" w:themeColor="text1"/>
          <w:sz w:val="22"/>
          <w:szCs w:val="22"/>
          <w:lang w:val="en-GB"/>
        </w:rPr>
      </w:pPr>
      <w:r w:rsidRPr="00C13435">
        <w:rPr>
          <w:rFonts w:asciiTheme="minorHAnsi" w:eastAsiaTheme="minorEastAsia" w:hAnsiTheme="minorHAnsi" w:cstheme="minorHAnsi"/>
          <w:snapToGrid w:val="0"/>
          <w:color w:val="000000" w:themeColor="text1"/>
          <w:sz w:val="22"/>
          <w:szCs w:val="22"/>
          <w:lang w:val="en-GB"/>
        </w:rPr>
        <w:lastRenderedPageBreak/>
        <w:t>Reporting is considered as the formal presentation of monitoring information and is related to service delivery under these Terms of Reference. The Service Provider is expected to provide reports and for approval by UNDP’s Project Coordinator and representative of Communications Unit.</w:t>
      </w:r>
      <w:r w:rsidRPr="00C13435">
        <w:rPr>
          <w:rFonts w:asciiTheme="minorHAnsi" w:eastAsiaTheme="minorEastAsia" w:hAnsiTheme="minorHAnsi" w:cstheme="minorHAnsi"/>
          <w:color w:val="000000" w:themeColor="text1"/>
          <w:sz w:val="22"/>
          <w:szCs w:val="22"/>
          <w:lang w:val="en-GB"/>
        </w:rPr>
        <w:t xml:space="preserve"> Following reports are required:</w:t>
      </w:r>
    </w:p>
    <w:p w14:paraId="15F5BAC6" w14:textId="77777777" w:rsidR="00841CED" w:rsidRPr="00C13435" w:rsidRDefault="00841CED" w:rsidP="00841CED">
      <w:pPr>
        <w:pStyle w:val="ListParagraph"/>
        <w:widowControl/>
        <w:numPr>
          <w:ilvl w:val="0"/>
          <w:numId w:val="12"/>
        </w:numPr>
        <w:tabs>
          <w:tab w:val="left" w:pos="284"/>
        </w:tabs>
        <w:overflowPunct/>
        <w:autoSpaceDE w:val="0"/>
        <w:autoSpaceDN w:val="0"/>
        <w:spacing w:before="120" w:after="120" w:line="240" w:lineRule="auto"/>
        <w:contextualSpacing w:val="0"/>
        <w:jc w:val="both"/>
        <w:rPr>
          <w:rFonts w:asciiTheme="minorHAnsi" w:eastAsiaTheme="minorEastAsia" w:hAnsiTheme="minorHAnsi" w:cstheme="minorHAnsi"/>
          <w:color w:val="000000" w:themeColor="text1"/>
          <w:szCs w:val="22"/>
          <w:lang w:val="en-GB"/>
        </w:rPr>
      </w:pPr>
      <w:r w:rsidRPr="00C13435">
        <w:rPr>
          <w:rFonts w:asciiTheme="minorHAnsi" w:eastAsiaTheme="minorEastAsia" w:hAnsiTheme="minorHAnsi" w:cstheme="minorHAnsi"/>
          <w:color w:val="000000" w:themeColor="text1"/>
          <w:szCs w:val="22"/>
          <w:lang w:val="en-GB"/>
        </w:rPr>
        <w:t>Progress report</w:t>
      </w:r>
    </w:p>
    <w:p w14:paraId="0F0AF561"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color w:val="000000" w:themeColor="text1"/>
          <w:szCs w:val="22"/>
          <w:lang w:val="en-GB"/>
        </w:rPr>
      </w:pPr>
      <w:r w:rsidRPr="00C13435">
        <w:rPr>
          <w:rFonts w:asciiTheme="minorHAnsi" w:eastAsiaTheme="minorEastAsia" w:hAnsiTheme="minorHAnsi" w:cstheme="minorHAnsi"/>
          <w:color w:val="000000" w:themeColor="text1"/>
          <w:szCs w:val="22"/>
          <w:lang w:val="en-GB"/>
        </w:rPr>
        <w:t xml:space="preserve">Progress report will be given to the UNDP Project Leader monthly.  The Progress Report should be submitted in standardized format and will be shared with the Service Provider at the beginning of the assignment. </w:t>
      </w:r>
    </w:p>
    <w:p w14:paraId="32744D9A" w14:textId="77777777" w:rsidR="00841CED" w:rsidRPr="00C13435" w:rsidRDefault="00841CED" w:rsidP="00841CED">
      <w:pPr>
        <w:pStyle w:val="ListParagraph"/>
        <w:widowControl/>
        <w:numPr>
          <w:ilvl w:val="0"/>
          <w:numId w:val="12"/>
        </w:numPr>
        <w:tabs>
          <w:tab w:val="left" w:pos="284"/>
        </w:tabs>
        <w:overflowPunct/>
        <w:autoSpaceDE w:val="0"/>
        <w:autoSpaceDN w:val="0"/>
        <w:spacing w:before="120" w:after="120" w:line="240" w:lineRule="auto"/>
        <w:contextualSpacing w:val="0"/>
        <w:jc w:val="both"/>
        <w:rPr>
          <w:rFonts w:asciiTheme="minorHAnsi" w:hAnsiTheme="minorHAnsi" w:cstheme="minorHAnsi"/>
          <w:color w:val="000000" w:themeColor="text1"/>
          <w:szCs w:val="22"/>
          <w:lang w:val="en-GB"/>
        </w:rPr>
      </w:pPr>
      <w:r w:rsidRPr="00C13435">
        <w:rPr>
          <w:rFonts w:asciiTheme="minorHAnsi" w:eastAsiaTheme="minorEastAsia" w:hAnsiTheme="minorHAnsi" w:cstheme="minorHAnsi"/>
          <w:color w:val="000000" w:themeColor="text1"/>
          <w:szCs w:val="22"/>
          <w:lang w:val="en-GB"/>
        </w:rPr>
        <w:t xml:space="preserve">Final report </w:t>
      </w:r>
    </w:p>
    <w:p w14:paraId="32D1CBBD"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snapToGrid w:val="0"/>
          <w:szCs w:val="22"/>
          <w:lang w:val="en-GB"/>
        </w:rPr>
      </w:pPr>
      <w:r w:rsidRPr="00C13435">
        <w:rPr>
          <w:rFonts w:asciiTheme="minorHAnsi" w:eastAsiaTheme="minorEastAsia" w:hAnsiTheme="minorHAnsi" w:cstheme="minorHAnsi"/>
          <w:snapToGrid w:val="0"/>
          <w:szCs w:val="22"/>
          <w:lang w:val="en-GB"/>
        </w:rPr>
        <w:t>Submitted upon completion of the service (not later than 25 June 2019). The final report should contain information on the achievement of objectives, results and outputs, media clipping and recordings of brokered stories / interviews / op-eds, as well as stats on social media outreach.</w:t>
      </w:r>
    </w:p>
    <w:p w14:paraId="3581CD61" w14:textId="77777777" w:rsidR="00841CED" w:rsidRPr="00C13435" w:rsidRDefault="00841CED" w:rsidP="00841CED">
      <w:pPr>
        <w:pStyle w:val="ListParagraph"/>
        <w:tabs>
          <w:tab w:val="left" w:pos="284"/>
        </w:tabs>
        <w:autoSpaceDE w:val="0"/>
        <w:autoSpaceDN w:val="0"/>
        <w:spacing w:before="120" w:after="120" w:line="240" w:lineRule="auto"/>
        <w:ind w:left="0"/>
        <w:contextualSpacing w:val="0"/>
        <w:jc w:val="both"/>
        <w:rPr>
          <w:rFonts w:asciiTheme="minorHAnsi" w:eastAsiaTheme="minorEastAsia" w:hAnsiTheme="minorHAnsi" w:cstheme="minorHAnsi"/>
          <w:color w:val="000000" w:themeColor="text1"/>
          <w:lang w:val="en-GB"/>
        </w:rPr>
      </w:pPr>
    </w:p>
    <w:p w14:paraId="4FB0D329" w14:textId="77777777" w:rsidR="00841CED" w:rsidRPr="00C13435" w:rsidRDefault="00841CED" w:rsidP="00841CED">
      <w:pPr>
        <w:pStyle w:val="ListParagraph"/>
        <w:widowControl/>
        <w:numPr>
          <w:ilvl w:val="0"/>
          <w:numId w:val="10"/>
        </w:numPr>
        <w:pBdr>
          <w:top w:val="single" w:sz="4" w:space="1" w:color="auto"/>
          <w:left w:val="single" w:sz="4" w:space="4" w:color="auto"/>
          <w:bottom w:val="single" w:sz="4" w:space="1" w:color="auto"/>
          <w:right w:val="single" w:sz="4" w:space="4" w:color="auto"/>
        </w:pBdr>
        <w:shd w:val="clear" w:color="auto" w:fill="002060"/>
        <w:overflowPunct/>
        <w:adjustRightInd/>
        <w:spacing w:before="120" w:after="120" w:line="240" w:lineRule="auto"/>
        <w:ind w:left="426" w:hanging="426"/>
        <w:contextualSpacing w:val="0"/>
        <w:jc w:val="both"/>
        <w:rPr>
          <w:rFonts w:asciiTheme="minorHAnsi" w:eastAsiaTheme="minorEastAsia" w:hAnsiTheme="minorHAnsi" w:cstheme="minorHAnsi"/>
          <w:b/>
          <w:caps/>
          <w:color w:val="FFFFFF" w:themeColor="background1"/>
          <w:sz w:val="24"/>
          <w:lang w:val="en-GB"/>
        </w:rPr>
      </w:pPr>
      <w:r w:rsidRPr="00C13435">
        <w:rPr>
          <w:rFonts w:asciiTheme="minorHAnsi" w:eastAsiaTheme="minorEastAsia" w:hAnsiTheme="minorHAnsi" w:cstheme="minorHAnsi"/>
          <w:b/>
          <w:caps/>
          <w:color w:val="FFFFFF" w:themeColor="background1"/>
          <w:sz w:val="24"/>
          <w:lang w:val="en-GB"/>
        </w:rPr>
        <w:t>Location of work</w:t>
      </w:r>
    </w:p>
    <w:p w14:paraId="4DA1AC54" w14:textId="77777777" w:rsidR="00841CED" w:rsidRPr="00C13435" w:rsidRDefault="00841CED" w:rsidP="00841CED">
      <w:pPr>
        <w:pStyle w:val="normaltableau"/>
        <w:tabs>
          <w:tab w:val="left" w:pos="284"/>
        </w:tabs>
        <w:rPr>
          <w:rFonts w:asciiTheme="minorHAnsi" w:hAnsiTheme="minorHAnsi" w:cstheme="minorHAnsi"/>
        </w:rPr>
      </w:pPr>
      <w:r w:rsidRPr="00C13435">
        <w:rPr>
          <w:rFonts w:asciiTheme="minorHAnsi" w:eastAsiaTheme="minorEastAsia" w:hAnsiTheme="minorHAnsi" w:cstheme="minorHAnsi"/>
          <w:color w:val="000000" w:themeColor="text1"/>
        </w:rPr>
        <w:t xml:space="preserve">The assignment will be conducted in Bosnia and Herzegovina. Most of the assignment will be conducted in Sarajevo. However, the Service Provider should plan visits to private sector companies and coordination meetings within the country. The offer should clearly indicate which activities will be held outside of Sarajevo. The logistical costs of planned field activities should be bear by the Service Provider. </w:t>
      </w:r>
    </w:p>
    <w:p w14:paraId="4E5CE396" w14:textId="77777777" w:rsidR="00841CED" w:rsidRPr="00C13435" w:rsidRDefault="00841CED" w:rsidP="00841CED">
      <w:pPr>
        <w:rPr>
          <w:rFonts w:asciiTheme="minorHAnsi" w:hAnsiTheme="minorHAnsi" w:cstheme="minorHAnsi"/>
          <w:sz w:val="22"/>
          <w:szCs w:val="22"/>
          <w:lang w:val="en-GB"/>
        </w:rPr>
      </w:pPr>
    </w:p>
    <w:p w14:paraId="477C6C87" w14:textId="45C46C40" w:rsidR="00F67C83" w:rsidRDefault="00F67C83" w:rsidP="000447F2">
      <w:pPr>
        <w:jc w:val="center"/>
        <w:rPr>
          <w:rFonts w:asciiTheme="minorHAnsi" w:hAnsiTheme="minorHAnsi" w:cstheme="minorHAnsi"/>
          <w:lang w:val="en-GB"/>
        </w:rPr>
      </w:pPr>
    </w:p>
    <w:p w14:paraId="1B79A41A" w14:textId="24992C8C" w:rsidR="00C13435" w:rsidRDefault="00C13435" w:rsidP="000447F2">
      <w:pPr>
        <w:jc w:val="center"/>
        <w:rPr>
          <w:rFonts w:asciiTheme="minorHAnsi" w:hAnsiTheme="minorHAnsi" w:cstheme="minorHAnsi"/>
          <w:lang w:val="en-GB"/>
        </w:rPr>
      </w:pPr>
    </w:p>
    <w:p w14:paraId="234ECC0E" w14:textId="20F6FCB8" w:rsidR="00C13435" w:rsidRDefault="00C13435" w:rsidP="000447F2">
      <w:pPr>
        <w:jc w:val="center"/>
        <w:rPr>
          <w:rFonts w:asciiTheme="minorHAnsi" w:hAnsiTheme="minorHAnsi" w:cstheme="minorHAnsi"/>
          <w:lang w:val="en-GB"/>
        </w:rPr>
      </w:pPr>
    </w:p>
    <w:p w14:paraId="3E49EB32" w14:textId="34D0BA87" w:rsidR="00C13435" w:rsidRDefault="00C13435" w:rsidP="000447F2">
      <w:pPr>
        <w:jc w:val="center"/>
        <w:rPr>
          <w:rFonts w:asciiTheme="minorHAnsi" w:hAnsiTheme="minorHAnsi" w:cstheme="minorHAnsi"/>
          <w:lang w:val="en-GB"/>
        </w:rPr>
      </w:pPr>
    </w:p>
    <w:p w14:paraId="46908CF5" w14:textId="77777777" w:rsidR="00C13435" w:rsidRPr="00C13435" w:rsidRDefault="00C13435" w:rsidP="000447F2">
      <w:pPr>
        <w:jc w:val="center"/>
        <w:rPr>
          <w:rFonts w:asciiTheme="minorHAnsi" w:hAnsiTheme="minorHAnsi" w:cstheme="minorHAnsi"/>
          <w:lang w:val="en-GB"/>
        </w:rPr>
      </w:pPr>
    </w:p>
    <w:p w14:paraId="60CBE1CD" w14:textId="08A24C8B" w:rsidR="00841CED" w:rsidRPr="00C13435" w:rsidRDefault="00841CED" w:rsidP="000447F2">
      <w:pPr>
        <w:jc w:val="center"/>
        <w:rPr>
          <w:rFonts w:asciiTheme="minorHAnsi" w:hAnsiTheme="minorHAnsi" w:cstheme="minorHAnsi"/>
        </w:rPr>
      </w:pPr>
    </w:p>
    <w:p w14:paraId="555F2685" w14:textId="3E5594BB" w:rsidR="00841CED" w:rsidRPr="00C13435" w:rsidRDefault="00841CED" w:rsidP="000447F2">
      <w:pPr>
        <w:jc w:val="center"/>
        <w:rPr>
          <w:rFonts w:asciiTheme="minorHAnsi" w:hAnsiTheme="minorHAnsi" w:cstheme="minorHAnsi"/>
        </w:rPr>
      </w:pPr>
    </w:p>
    <w:p w14:paraId="7437B0A8" w14:textId="17811E5C" w:rsidR="00841CED" w:rsidRPr="00C13435" w:rsidRDefault="00841CED" w:rsidP="000447F2">
      <w:pPr>
        <w:jc w:val="center"/>
        <w:rPr>
          <w:rFonts w:asciiTheme="minorHAnsi" w:hAnsiTheme="minorHAnsi" w:cstheme="minorHAnsi"/>
        </w:rPr>
      </w:pPr>
    </w:p>
    <w:p w14:paraId="4F7676AE" w14:textId="0EB3C116" w:rsidR="00841CED" w:rsidRPr="00C13435" w:rsidRDefault="00841CED" w:rsidP="000447F2">
      <w:pPr>
        <w:jc w:val="center"/>
        <w:rPr>
          <w:rFonts w:asciiTheme="minorHAnsi" w:hAnsiTheme="minorHAnsi" w:cstheme="minorHAnsi"/>
        </w:rPr>
      </w:pPr>
    </w:p>
    <w:p w14:paraId="21033499" w14:textId="13058FA0" w:rsidR="00841CED" w:rsidRPr="00C13435" w:rsidRDefault="00841CED" w:rsidP="000447F2">
      <w:pPr>
        <w:jc w:val="center"/>
        <w:rPr>
          <w:rFonts w:asciiTheme="minorHAnsi" w:hAnsiTheme="minorHAnsi" w:cstheme="minorHAnsi"/>
        </w:rPr>
      </w:pPr>
    </w:p>
    <w:p w14:paraId="5763AFE3" w14:textId="265F6B3D" w:rsidR="00841CED" w:rsidRPr="00C13435" w:rsidRDefault="00841CED" w:rsidP="000447F2">
      <w:pPr>
        <w:jc w:val="center"/>
        <w:rPr>
          <w:rFonts w:asciiTheme="minorHAnsi" w:hAnsiTheme="minorHAnsi" w:cstheme="minorHAnsi"/>
        </w:rPr>
      </w:pPr>
    </w:p>
    <w:p w14:paraId="35A1B97C" w14:textId="66D59DDE" w:rsidR="00841CED" w:rsidRPr="00C13435" w:rsidRDefault="00841CED" w:rsidP="000447F2">
      <w:pPr>
        <w:jc w:val="center"/>
        <w:rPr>
          <w:rFonts w:asciiTheme="minorHAnsi" w:hAnsiTheme="minorHAnsi" w:cstheme="minorHAnsi"/>
        </w:rPr>
      </w:pPr>
    </w:p>
    <w:p w14:paraId="2C162B4F" w14:textId="6988517C" w:rsidR="00841CED" w:rsidRPr="00C13435" w:rsidRDefault="00841CED" w:rsidP="000447F2">
      <w:pPr>
        <w:jc w:val="center"/>
        <w:rPr>
          <w:rFonts w:asciiTheme="minorHAnsi" w:hAnsiTheme="minorHAnsi" w:cstheme="minorHAnsi"/>
        </w:rPr>
      </w:pPr>
    </w:p>
    <w:p w14:paraId="2DAAEF72" w14:textId="11B0A363" w:rsidR="00841CED" w:rsidRPr="00C13435" w:rsidRDefault="00841CED" w:rsidP="000447F2">
      <w:pPr>
        <w:jc w:val="center"/>
        <w:rPr>
          <w:rFonts w:asciiTheme="minorHAnsi" w:hAnsiTheme="minorHAnsi" w:cstheme="minorHAnsi"/>
        </w:rPr>
      </w:pPr>
    </w:p>
    <w:p w14:paraId="4078BE91" w14:textId="7333A3F4" w:rsidR="00841CED" w:rsidRPr="00C13435" w:rsidRDefault="00841CED" w:rsidP="000447F2">
      <w:pPr>
        <w:jc w:val="center"/>
        <w:rPr>
          <w:rFonts w:asciiTheme="minorHAnsi" w:hAnsiTheme="minorHAnsi" w:cstheme="minorHAnsi"/>
        </w:rPr>
      </w:pPr>
    </w:p>
    <w:p w14:paraId="1F25BB55" w14:textId="059070BE" w:rsidR="00841CED" w:rsidRPr="00C13435" w:rsidRDefault="00841CED" w:rsidP="000447F2">
      <w:pPr>
        <w:jc w:val="center"/>
        <w:rPr>
          <w:rFonts w:asciiTheme="minorHAnsi" w:hAnsiTheme="minorHAnsi" w:cstheme="minorHAnsi"/>
        </w:rPr>
      </w:pPr>
    </w:p>
    <w:p w14:paraId="1141D9BB" w14:textId="264A90F5" w:rsidR="00841CED" w:rsidRPr="00C13435" w:rsidRDefault="00841CED" w:rsidP="000447F2">
      <w:pPr>
        <w:jc w:val="center"/>
        <w:rPr>
          <w:rFonts w:asciiTheme="minorHAnsi" w:hAnsiTheme="minorHAnsi" w:cstheme="minorHAnsi"/>
        </w:rPr>
      </w:pPr>
    </w:p>
    <w:p w14:paraId="15A7DF6C" w14:textId="6432F299" w:rsidR="00841CED" w:rsidRPr="00C13435" w:rsidRDefault="00841CED" w:rsidP="000447F2">
      <w:pPr>
        <w:jc w:val="center"/>
        <w:rPr>
          <w:rFonts w:asciiTheme="minorHAnsi" w:hAnsiTheme="minorHAnsi" w:cstheme="minorHAnsi"/>
        </w:rPr>
      </w:pPr>
    </w:p>
    <w:p w14:paraId="1191B28C" w14:textId="1D7B6BF8" w:rsidR="00841CED" w:rsidRPr="00C13435" w:rsidRDefault="00841CED" w:rsidP="000447F2">
      <w:pPr>
        <w:jc w:val="center"/>
        <w:rPr>
          <w:rFonts w:asciiTheme="minorHAnsi" w:hAnsiTheme="minorHAnsi" w:cstheme="minorHAnsi"/>
        </w:rPr>
      </w:pPr>
    </w:p>
    <w:p w14:paraId="22E9CB08" w14:textId="7E1EC5BF" w:rsidR="00841CED" w:rsidRPr="00C13435" w:rsidRDefault="00841CED" w:rsidP="000447F2">
      <w:pPr>
        <w:jc w:val="center"/>
        <w:rPr>
          <w:rFonts w:asciiTheme="minorHAnsi" w:hAnsiTheme="minorHAnsi" w:cstheme="minorHAnsi"/>
        </w:rPr>
      </w:pPr>
    </w:p>
    <w:p w14:paraId="7D953A67" w14:textId="2D043533" w:rsidR="00841CED" w:rsidRDefault="00841CED" w:rsidP="000447F2">
      <w:pPr>
        <w:jc w:val="center"/>
        <w:rPr>
          <w:rFonts w:asciiTheme="minorHAnsi" w:hAnsiTheme="minorHAnsi" w:cstheme="minorHAnsi"/>
        </w:rPr>
      </w:pPr>
    </w:p>
    <w:p w14:paraId="1579BD1F" w14:textId="7A590EB2" w:rsidR="00EE30E3" w:rsidRDefault="00EE30E3" w:rsidP="000447F2">
      <w:pPr>
        <w:jc w:val="center"/>
        <w:rPr>
          <w:rFonts w:asciiTheme="minorHAnsi" w:hAnsiTheme="minorHAnsi" w:cstheme="minorHAnsi"/>
        </w:rPr>
      </w:pPr>
    </w:p>
    <w:p w14:paraId="4595CAF5" w14:textId="1E98026E" w:rsidR="00EE30E3" w:rsidRDefault="00EE30E3" w:rsidP="000447F2">
      <w:pPr>
        <w:jc w:val="center"/>
        <w:rPr>
          <w:rFonts w:asciiTheme="minorHAnsi" w:hAnsiTheme="minorHAnsi" w:cstheme="minorHAnsi"/>
        </w:rPr>
      </w:pPr>
    </w:p>
    <w:p w14:paraId="48A1FF3E" w14:textId="09C9B9BB" w:rsidR="00EE30E3" w:rsidRDefault="00EE30E3" w:rsidP="000447F2">
      <w:pPr>
        <w:jc w:val="center"/>
        <w:rPr>
          <w:rFonts w:asciiTheme="minorHAnsi" w:hAnsiTheme="minorHAnsi" w:cstheme="minorHAnsi"/>
        </w:rPr>
      </w:pPr>
    </w:p>
    <w:p w14:paraId="1AE6E3FF" w14:textId="77777777" w:rsidR="00EE30E3" w:rsidRPr="00C13435" w:rsidRDefault="00EE30E3" w:rsidP="000447F2">
      <w:pPr>
        <w:jc w:val="center"/>
        <w:rPr>
          <w:rFonts w:asciiTheme="minorHAnsi" w:hAnsiTheme="minorHAnsi" w:cstheme="minorHAnsi"/>
        </w:rPr>
      </w:pPr>
    </w:p>
    <w:p w14:paraId="368E1DED" w14:textId="051EE4C5" w:rsidR="00841CED" w:rsidRPr="00C13435" w:rsidRDefault="00841CED" w:rsidP="000447F2">
      <w:pPr>
        <w:jc w:val="center"/>
        <w:rPr>
          <w:rFonts w:asciiTheme="minorHAnsi" w:hAnsiTheme="minorHAnsi" w:cstheme="minorHAnsi"/>
        </w:rPr>
      </w:pPr>
    </w:p>
    <w:p w14:paraId="26B401B4" w14:textId="77777777" w:rsidR="00841CED" w:rsidRPr="00C13435" w:rsidRDefault="00841CED" w:rsidP="000447F2">
      <w:pPr>
        <w:jc w:val="center"/>
        <w:rPr>
          <w:rFonts w:asciiTheme="minorHAnsi" w:hAnsiTheme="minorHAnsi" w:cstheme="minorHAnsi"/>
        </w:rPr>
      </w:pPr>
    </w:p>
    <w:p w14:paraId="07803B91" w14:textId="0CD91441" w:rsidR="003D2D50" w:rsidRPr="00C13435" w:rsidRDefault="00F67C83" w:rsidP="003D2D50">
      <w:pPr>
        <w:jc w:val="center"/>
        <w:rPr>
          <w:rFonts w:asciiTheme="minorHAnsi" w:hAnsiTheme="minorHAnsi" w:cstheme="minorHAnsi"/>
          <w:b/>
        </w:rPr>
      </w:pPr>
      <w:r w:rsidRPr="00C13435">
        <w:rPr>
          <w:rFonts w:asciiTheme="minorHAnsi" w:hAnsiTheme="minorHAnsi" w:cstheme="minorHAnsi"/>
        </w:rPr>
        <w:lastRenderedPageBreak/>
        <w:tab/>
      </w:r>
      <w:r w:rsidRPr="00C13435">
        <w:rPr>
          <w:rFonts w:asciiTheme="minorHAnsi" w:hAnsiTheme="minorHAnsi" w:cstheme="minorHAnsi"/>
        </w:rPr>
        <w:tab/>
      </w:r>
      <w:r w:rsidRPr="00C13435">
        <w:rPr>
          <w:rFonts w:asciiTheme="minorHAnsi" w:hAnsiTheme="minorHAnsi" w:cstheme="minorHAnsi"/>
        </w:rPr>
        <w:tab/>
      </w:r>
      <w:bookmarkStart w:id="8" w:name="_Hlk43378518"/>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rPr>
        <w:tab/>
      </w:r>
      <w:r w:rsidRPr="00C13435">
        <w:rPr>
          <w:rFonts w:asciiTheme="minorHAnsi" w:hAnsiTheme="minorHAnsi" w:cstheme="minorHAnsi"/>
          <w:b/>
        </w:rPr>
        <w:t xml:space="preserve">Annex </w:t>
      </w:r>
      <w:r w:rsidR="00841CED" w:rsidRPr="00C13435">
        <w:rPr>
          <w:rFonts w:asciiTheme="minorHAnsi" w:hAnsiTheme="minorHAnsi" w:cstheme="minorHAnsi"/>
          <w:b/>
        </w:rPr>
        <w:t>5</w:t>
      </w:r>
    </w:p>
    <w:bookmarkEnd w:id="8"/>
    <w:p w14:paraId="6D630DB1" w14:textId="77777777" w:rsidR="00D53A4B" w:rsidRPr="00C13435" w:rsidRDefault="00D53A4B" w:rsidP="00D53A4B">
      <w:pPr>
        <w:contextualSpacing/>
        <w:jc w:val="center"/>
        <w:rPr>
          <w:rFonts w:asciiTheme="minorHAnsi" w:eastAsiaTheme="minorHAnsi" w:hAnsiTheme="minorHAnsi" w:cstheme="minorHAnsi"/>
          <w:b/>
          <w:sz w:val="24"/>
          <w:szCs w:val="24"/>
          <w:lang w:val="en-GB"/>
        </w:rPr>
      </w:pPr>
      <w:r w:rsidRPr="00C13435">
        <w:rPr>
          <w:rFonts w:asciiTheme="minorHAnsi" w:eastAsiaTheme="minorHAnsi" w:hAnsiTheme="minorHAnsi" w:cstheme="minorHAnsi"/>
          <w:b/>
          <w:sz w:val="24"/>
          <w:szCs w:val="24"/>
          <w:lang w:val="en-GB"/>
        </w:rPr>
        <w:t>SDGs Roll-out Support and Private Sector Engagement</w:t>
      </w:r>
    </w:p>
    <w:p w14:paraId="0C114367" w14:textId="77777777" w:rsidR="00D53A4B" w:rsidRPr="00C13435" w:rsidRDefault="00D53A4B" w:rsidP="00D53A4B">
      <w:pPr>
        <w:contextualSpacing/>
        <w:jc w:val="center"/>
        <w:rPr>
          <w:rFonts w:asciiTheme="minorHAnsi" w:eastAsiaTheme="minorHAnsi" w:hAnsiTheme="minorHAnsi" w:cstheme="minorHAnsi"/>
          <w:b/>
          <w:sz w:val="24"/>
          <w:szCs w:val="24"/>
          <w:lang w:val="en-GB"/>
        </w:rPr>
      </w:pPr>
      <w:r w:rsidRPr="00C13435">
        <w:rPr>
          <w:rFonts w:asciiTheme="minorHAnsi" w:eastAsiaTheme="minorHAnsi" w:hAnsiTheme="minorHAnsi" w:cstheme="minorHAnsi"/>
          <w:b/>
          <w:sz w:val="24"/>
          <w:szCs w:val="24"/>
          <w:lang w:val="en-GB"/>
        </w:rPr>
        <w:t xml:space="preserve">Concept Note </w:t>
      </w:r>
    </w:p>
    <w:p w14:paraId="0D5382E3" w14:textId="77777777" w:rsidR="00D53A4B" w:rsidRPr="00C13435" w:rsidRDefault="00D53A4B" w:rsidP="00D53A4B">
      <w:pPr>
        <w:contextualSpacing/>
        <w:jc w:val="center"/>
        <w:rPr>
          <w:rFonts w:asciiTheme="minorHAnsi" w:eastAsiaTheme="minorHAnsi" w:hAnsiTheme="minorHAnsi" w:cstheme="minorHAnsi"/>
          <w:b/>
          <w:sz w:val="24"/>
          <w:szCs w:val="24"/>
          <w:lang w:val="en-GB"/>
        </w:rPr>
      </w:pPr>
      <w:r w:rsidRPr="00C13435">
        <w:rPr>
          <w:rFonts w:asciiTheme="minorHAnsi" w:eastAsiaTheme="minorHAnsi" w:hAnsiTheme="minorHAnsi" w:cstheme="minorHAnsi"/>
          <w:b/>
          <w:sz w:val="24"/>
          <w:szCs w:val="24"/>
          <w:lang w:val="en-GB"/>
        </w:rPr>
        <w:t>SDG Business Pioneers Award in BiH 2020</w:t>
      </w:r>
    </w:p>
    <w:p w14:paraId="0939F58F" w14:textId="77777777" w:rsidR="00D53A4B" w:rsidRPr="00C13435" w:rsidRDefault="00D53A4B" w:rsidP="00D53A4B">
      <w:pPr>
        <w:pStyle w:val="Heading2"/>
        <w:rPr>
          <w:rFonts w:asciiTheme="minorHAnsi" w:hAnsiTheme="minorHAnsi" w:cstheme="minorHAnsi"/>
          <w:sz w:val="24"/>
          <w:szCs w:val="24"/>
          <w:lang w:val="en-GB"/>
        </w:rPr>
      </w:pPr>
      <w:r w:rsidRPr="00C13435">
        <w:rPr>
          <w:rFonts w:asciiTheme="minorHAnsi" w:hAnsiTheme="minorHAnsi" w:cstheme="minorHAnsi"/>
          <w:sz w:val="24"/>
          <w:szCs w:val="24"/>
          <w:lang w:val="en-GB"/>
        </w:rPr>
        <w:t>Background</w:t>
      </w:r>
    </w:p>
    <w:p w14:paraId="0F8E1D68" w14:textId="77777777" w:rsidR="00D53A4B" w:rsidRPr="00C13435" w:rsidRDefault="00D53A4B" w:rsidP="00D53A4B">
      <w:pPr>
        <w:spacing w:line="276" w:lineRule="auto"/>
        <w:jc w:val="both"/>
        <w:rPr>
          <w:rFonts w:asciiTheme="minorHAnsi" w:hAnsiTheme="minorHAnsi" w:cstheme="minorHAnsi"/>
          <w:sz w:val="22"/>
          <w:szCs w:val="22"/>
        </w:rPr>
      </w:pPr>
      <w:r w:rsidRPr="00C13435">
        <w:rPr>
          <w:rFonts w:asciiTheme="minorHAnsi" w:hAnsiTheme="minorHAnsi" w:cstheme="minorHAnsi"/>
          <w:sz w:val="22"/>
          <w:szCs w:val="22"/>
        </w:rPr>
        <w:t>SDG Business Pioneers Award in BIH is an annual award activity organized within the framework of the "SDG’s Roll out Support and Private Sector Engagement" funded by the Government of Sweden. The project aims to prepare partners from the private and public sector in Bosnia and Herzegovina to implement the largest global plan of today: Agenda 2030, which was adopted by all members of the United Nations including Bosnia and Herzegovina in September 2015.</w:t>
      </w:r>
    </w:p>
    <w:p w14:paraId="5A0AE9EF" w14:textId="77777777" w:rsidR="00D53A4B" w:rsidRPr="00C13435" w:rsidRDefault="00D53A4B" w:rsidP="00D53A4B">
      <w:pPr>
        <w:pStyle w:val="ListParagraph"/>
        <w:spacing w:line="276" w:lineRule="auto"/>
        <w:ind w:left="0"/>
        <w:rPr>
          <w:rFonts w:asciiTheme="minorHAnsi" w:hAnsiTheme="minorHAnsi" w:cstheme="minorHAnsi"/>
          <w:szCs w:val="22"/>
        </w:rPr>
      </w:pPr>
    </w:p>
    <w:p w14:paraId="6FBD56C7" w14:textId="77777777" w:rsidR="00D53A4B" w:rsidRPr="00C13435" w:rsidRDefault="00D53A4B" w:rsidP="00D53A4B">
      <w:pPr>
        <w:pStyle w:val="ListParagraph"/>
        <w:spacing w:line="276" w:lineRule="auto"/>
        <w:ind w:left="0"/>
        <w:jc w:val="both"/>
        <w:rPr>
          <w:rFonts w:asciiTheme="minorHAnsi" w:hAnsiTheme="minorHAnsi" w:cstheme="minorHAnsi"/>
          <w:szCs w:val="22"/>
        </w:rPr>
      </w:pPr>
      <w:r w:rsidRPr="00C13435">
        <w:rPr>
          <w:rFonts w:asciiTheme="minorHAnsi" w:hAnsiTheme="minorHAnsi" w:cstheme="minorHAnsi"/>
          <w:szCs w:val="22"/>
        </w:rPr>
        <w:t xml:space="preserve">Part of the promotion of SDGs in the private sector, developed through consultative process, will also entail the recognition of SDG business pioneers or business leaders in Bosnia and Herzegovina who are doing an exceptional job of taking action to advance the SDGs. In 2019, the project identified six companies as the first ever SDG business pioneers in Bosnia and Herzegovina. Last year we had 55 applications from 44 different companies. This year, the interest has almost doubled, with more than 100 applications and our evaluation board is working on identifying </w:t>
      </w:r>
      <w:r w:rsidRPr="00C13435">
        <w:rPr>
          <w:rFonts w:asciiTheme="minorHAnsi" w:hAnsiTheme="minorHAnsi" w:cstheme="minorHAnsi"/>
          <w:b/>
          <w:bCs/>
          <w:szCs w:val="22"/>
        </w:rPr>
        <w:t xml:space="preserve">eight </w:t>
      </w:r>
      <w:r w:rsidRPr="00C13435">
        <w:rPr>
          <w:rFonts w:asciiTheme="minorHAnsi" w:hAnsiTheme="minorHAnsi" w:cstheme="minorHAnsi"/>
          <w:szCs w:val="22"/>
        </w:rPr>
        <w:t xml:space="preserve">new winners for the SDG Business Pioneer Awards 2020.  </w:t>
      </w:r>
    </w:p>
    <w:p w14:paraId="4DB71225" w14:textId="77777777" w:rsidR="00D53A4B" w:rsidRPr="00C13435" w:rsidRDefault="00D53A4B" w:rsidP="00D53A4B">
      <w:pPr>
        <w:pStyle w:val="ListParagraph"/>
        <w:spacing w:line="276" w:lineRule="auto"/>
        <w:ind w:left="0"/>
        <w:rPr>
          <w:rFonts w:asciiTheme="minorHAnsi" w:hAnsiTheme="minorHAnsi" w:cstheme="minorHAnsi"/>
          <w:szCs w:val="22"/>
        </w:rPr>
      </w:pPr>
    </w:p>
    <w:p w14:paraId="033FE70B"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Objective of the activity</w:t>
      </w:r>
    </w:p>
    <w:p w14:paraId="458F3D0E" w14:textId="77777777" w:rsidR="00D53A4B" w:rsidRPr="00C13435" w:rsidRDefault="00D53A4B" w:rsidP="00D53A4B">
      <w:pPr>
        <w:spacing w:line="276" w:lineRule="auto"/>
        <w:jc w:val="both"/>
        <w:rPr>
          <w:rFonts w:asciiTheme="minorHAnsi" w:hAnsiTheme="minorHAnsi" w:cstheme="minorHAnsi"/>
          <w:sz w:val="22"/>
          <w:szCs w:val="22"/>
        </w:rPr>
      </w:pPr>
      <w:r w:rsidRPr="00C13435">
        <w:rPr>
          <w:rFonts w:asciiTheme="minorHAnsi" w:hAnsiTheme="minorHAnsi" w:cstheme="minorHAnsi"/>
          <w:sz w:val="22"/>
          <w:szCs w:val="22"/>
        </w:rPr>
        <w:t>Main objective of the activity is to identify a group of SDG Business Pioneers in BIH to shine a spotlight on companies that champion sustainability and are inspiring other companies to be a force for good.</w:t>
      </w:r>
    </w:p>
    <w:p w14:paraId="23261470" w14:textId="77777777" w:rsidR="00D53A4B" w:rsidRPr="00C13435" w:rsidRDefault="00D53A4B" w:rsidP="00D53A4B">
      <w:pPr>
        <w:spacing w:line="276" w:lineRule="auto"/>
        <w:jc w:val="both"/>
        <w:rPr>
          <w:rFonts w:asciiTheme="minorHAnsi" w:hAnsiTheme="minorHAnsi" w:cstheme="minorHAnsi"/>
          <w:sz w:val="22"/>
          <w:szCs w:val="22"/>
          <w:highlight w:val="yellow"/>
        </w:rPr>
      </w:pPr>
      <w:r w:rsidRPr="00C13435">
        <w:rPr>
          <w:rFonts w:asciiTheme="minorHAnsi" w:hAnsiTheme="minorHAnsi" w:cstheme="minorHAnsi"/>
          <w:sz w:val="22"/>
          <w:szCs w:val="22"/>
        </w:rPr>
        <w:t xml:space="preserve">SDG Business Pioneers Award in BIH aims at companies in the private sector that are doing an exceptional job of taking action on sustainable development issues through their own company. This year, the methodology has been revised and aligned it with the GRI standards. This will provide the applicants a “blueprint” basis for their first reports on the state of implementation of Sustainable Development Goals at the company level. </w:t>
      </w:r>
    </w:p>
    <w:p w14:paraId="06EAC8B5" w14:textId="77777777" w:rsidR="00D53A4B" w:rsidRPr="00C13435" w:rsidRDefault="00D53A4B" w:rsidP="00D53A4B">
      <w:pPr>
        <w:pStyle w:val="Heading2"/>
        <w:rPr>
          <w:rFonts w:asciiTheme="minorHAnsi" w:hAnsiTheme="minorHAnsi" w:cstheme="minorHAnsi"/>
          <w:color w:val="auto"/>
          <w:sz w:val="22"/>
          <w:szCs w:val="22"/>
          <w:lang w:val="en-GB"/>
        </w:rPr>
      </w:pPr>
    </w:p>
    <w:p w14:paraId="78228E2F" w14:textId="77777777" w:rsidR="00D53A4B" w:rsidRPr="00C13435" w:rsidRDefault="00D53A4B" w:rsidP="00D53A4B">
      <w:pPr>
        <w:pStyle w:val="Heading2"/>
        <w:jc w:val="both"/>
        <w:rPr>
          <w:rFonts w:asciiTheme="minorHAnsi" w:hAnsiTheme="minorHAnsi" w:cstheme="minorHAnsi"/>
          <w:sz w:val="24"/>
          <w:szCs w:val="24"/>
        </w:rPr>
      </w:pPr>
      <w:r w:rsidRPr="00C13435">
        <w:rPr>
          <w:rFonts w:asciiTheme="minorHAnsi" w:hAnsiTheme="minorHAnsi" w:cstheme="minorHAnsi"/>
          <w:sz w:val="24"/>
          <w:szCs w:val="24"/>
        </w:rPr>
        <w:t>Themes</w:t>
      </w:r>
    </w:p>
    <w:p w14:paraId="60B59762" w14:textId="77777777" w:rsidR="00D53A4B" w:rsidRPr="00C13435" w:rsidRDefault="00D53A4B" w:rsidP="00D53A4B">
      <w:pPr>
        <w:spacing w:line="276" w:lineRule="auto"/>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SDG Business Pioneers Award in BiH for 2020 will be focused on creation of decent jobs and protection of environment.  Therefore, the competition will try to identify SDG Business Pioneers in Bosnia and Herzegovina for 2020 in two themes: People and Resources &amp; Environment. </w:t>
      </w:r>
    </w:p>
    <w:p w14:paraId="317D839D" w14:textId="77777777" w:rsidR="00D53A4B" w:rsidRPr="00C13435" w:rsidRDefault="00D53A4B" w:rsidP="00D53A4B">
      <w:pPr>
        <w:spacing w:line="276" w:lineRule="auto"/>
        <w:jc w:val="both"/>
        <w:rPr>
          <w:rFonts w:asciiTheme="minorHAnsi" w:hAnsiTheme="minorHAnsi" w:cstheme="minorHAnsi"/>
          <w:sz w:val="22"/>
          <w:szCs w:val="22"/>
          <w:lang w:val="en-GB"/>
        </w:rPr>
      </w:pPr>
    </w:p>
    <w:p w14:paraId="372EDEED" w14:textId="77777777" w:rsidR="00D53A4B" w:rsidRPr="00C13435" w:rsidRDefault="00D53A4B" w:rsidP="00D53A4B">
      <w:pPr>
        <w:pStyle w:val="ListParagraph"/>
        <w:widowControl/>
        <w:numPr>
          <w:ilvl w:val="0"/>
          <w:numId w:val="4"/>
        </w:numPr>
        <w:overflowPunct/>
        <w:adjustRightInd/>
        <w:spacing w:line="276" w:lineRule="auto"/>
        <w:contextualSpacing w:val="0"/>
        <w:jc w:val="both"/>
        <w:rPr>
          <w:rFonts w:asciiTheme="minorHAnsi" w:hAnsiTheme="minorHAnsi" w:cstheme="minorHAnsi"/>
          <w:szCs w:val="22"/>
        </w:rPr>
      </w:pPr>
      <w:r w:rsidRPr="00C13435">
        <w:rPr>
          <w:rFonts w:asciiTheme="minorHAnsi" w:hAnsiTheme="minorHAnsi" w:cstheme="minorHAnsi"/>
          <w:szCs w:val="22"/>
        </w:rPr>
        <w:t xml:space="preserve">PEOPLE - Creating decent jobs, productive employment and development opportunities. </w:t>
      </w:r>
    </w:p>
    <w:p w14:paraId="1C2AE91D" w14:textId="77777777" w:rsidR="00D53A4B" w:rsidRPr="00C13435" w:rsidRDefault="00D53A4B" w:rsidP="00D53A4B">
      <w:pPr>
        <w:spacing w:line="276" w:lineRule="auto"/>
        <w:ind w:firstLine="720"/>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(directly related to SDG 5, 8, 9, 10, 12)</w:t>
      </w:r>
    </w:p>
    <w:p w14:paraId="353DCE29"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p>
    <w:p w14:paraId="1F1ABF75" w14:textId="77777777" w:rsidR="00D53A4B" w:rsidRPr="00C13435" w:rsidRDefault="00D53A4B" w:rsidP="00D53A4B">
      <w:pPr>
        <w:pStyle w:val="ListParagraph"/>
        <w:widowControl/>
        <w:numPr>
          <w:ilvl w:val="0"/>
          <w:numId w:val="4"/>
        </w:numPr>
        <w:overflowPunct/>
        <w:adjustRightInd/>
        <w:spacing w:line="276" w:lineRule="auto"/>
        <w:contextualSpacing w:val="0"/>
        <w:jc w:val="both"/>
        <w:rPr>
          <w:rFonts w:asciiTheme="minorHAnsi" w:hAnsiTheme="minorHAnsi" w:cstheme="minorHAnsi"/>
          <w:szCs w:val="22"/>
        </w:rPr>
      </w:pPr>
      <w:r w:rsidRPr="00C13435">
        <w:rPr>
          <w:rFonts w:asciiTheme="minorHAnsi" w:hAnsiTheme="minorHAnsi" w:cstheme="minorHAnsi"/>
          <w:szCs w:val="22"/>
        </w:rPr>
        <w:t>RESOURCES &amp; ENVIRONMENT - Reducing negative impacts on environment and promoting efficient use of resources, (directly related to SDG 5, 9, 11, 12 16)</w:t>
      </w:r>
    </w:p>
    <w:p w14:paraId="602FA6B2" w14:textId="77777777" w:rsidR="00D53A4B" w:rsidRPr="00C13435" w:rsidRDefault="00D53A4B" w:rsidP="00D53A4B">
      <w:pPr>
        <w:spacing w:line="276" w:lineRule="auto"/>
        <w:jc w:val="both"/>
        <w:rPr>
          <w:rFonts w:asciiTheme="minorHAnsi" w:hAnsiTheme="minorHAnsi" w:cstheme="minorHAnsi"/>
          <w:sz w:val="22"/>
          <w:szCs w:val="22"/>
        </w:rPr>
      </w:pPr>
    </w:p>
    <w:p w14:paraId="663149AF" w14:textId="77777777" w:rsidR="00D53A4B" w:rsidRPr="00C13435" w:rsidRDefault="00D53A4B" w:rsidP="00D53A4B">
      <w:pPr>
        <w:pStyle w:val="Heading2"/>
        <w:jc w:val="both"/>
        <w:rPr>
          <w:rFonts w:asciiTheme="minorHAnsi" w:hAnsiTheme="minorHAnsi" w:cstheme="minorHAnsi"/>
          <w:sz w:val="24"/>
          <w:szCs w:val="24"/>
        </w:rPr>
      </w:pPr>
      <w:r w:rsidRPr="00C13435">
        <w:rPr>
          <w:rFonts w:asciiTheme="minorHAnsi" w:hAnsiTheme="minorHAnsi" w:cstheme="minorHAnsi"/>
          <w:sz w:val="24"/>
          <w:szCs w:val="24"/>
        </w:rPr>
        <w:lastRenderedPageBreak/>
        <w:t>Methodology</w:t>
      </w:r>
    </w:p>
    <w:p w14:paraId="0BE4B364" w14:textId="77777777" w:rsidR="00D53A4B" w:rsidRPr="00C13435" w:rsidRDefault="00D53A4B" w:rsidP="00D53A4B">
      <w:pPr>
        <w:spacing w:line="276" w:lineRule="auto"/>
        <w:jc w:val="both"/>
        <w:rPr>
          <w:rFonts w:asciiTheme="minorHAnsi" w:hAnsiTheme="minorHAnsi" w:cstheme="minorHAnsi"/>
          <w:sz w:val="22"/>
          <w:szCs w:val="22"/>
        </w:rPr>
      </w:pPr>
      <w:r w:rsidRPr="00C13435">
        <w:rPr>
          <w:rFonts w:asciiTheme="minorHAnsi" w:hAnsiTheme="minorHAnsi" w:cstheme="minorHAnsi"/>
          <w:sz w:val="22"/>
          <w:szCs w:val="22"/>
        </w:rPr>
        <w:t>SDG Business Pioneers Award in BIH will award eight companies focusing on two themes (awards will be divided based on the scale of companies and specific themes) at an annual award ceremony. Micro, small, medium and large companies operating in BIH can apply directly or can be nominated by their peers.</w:t>
      </w:r>
      <w:r w:rsidRPr="00C13435">
        <w:rPr>
          <w:rFonts w:asciiTheme="minorHAnsi" w:hAnsiTheme="minorHAnsi" w:cstheme="minorHAnsi"/>
          <w:sz w:val="22"/>
          <w:szCs w:val="22"/>
          <w:lang w:val="en-GB"/>
        </w:rPr>
        <w:t xml:space="preserve"> Only the companies that apply for both categories may be declared the overall winner of the SDG Business Pioneer Award in BIH (according to criteria for selection of the overall winner). There is a possibility that a winner in an individual category is also declared an overall winner in award ceremony.</w:t>
      </w:r>
    </w:p>
    <w:p w14:paraId="5FC2BD9F" w14:textId="77777777" w:rsidR="00D53A4B" w:rsidRPr="00C13435" w:rsidRDefault="00D53A4B" w:rsidP="00D53A4B">
      <w:pPr>
        <w:spacing w:line="276" w:lineRule="auto"/>
        <w:jc w:val="both"/>
        <w:rPr>
          <w:rFonts w:asciiTheme="minorHAnsi" w:hAnsiTheme="minorHAnsi" w:cstheme="minorHAnsi"/>
          <w:sz w:val="22"/>
          <w:szCs w:val="22"/>
        </w:rPr>
      </w:pPr>
      <w:r w:rsidRPr="00C13435">
        <w:rPr>
          <w:rFonts w:asciiTheme="minorHAnsi" w:hAnsiTheme="minorHAnsi" w:cstheme="minorHAnsi"/>
          <w:sz w:val="22"/>
          <w:szCs w:val="22"/>
        </w:rPr>
        <w:t>The nominations will be evaluated by a selection panel after the process of e-nomination. The team will identify approximately 24 companies as finalists, which will have to answer a second set of questions.</w:t>
      </w:r>
    </w:p>
    <w:p w14:paraId="4CF162BD" w14:textId="77777777" w:rsidR="00D53A4B" w:rsidRPr="00C13435" w:rsidRDefault="00D53A4B" w:rsidP="00D53A4B">
      <w:pPr>
        <w:spacing w:line="276" w:lineRule="auto"/>
        <w:jc w:val="both"/>
        <w:rPr>
          <w:rFonts w:asciiTheme="minorHAnsi" w:hAnsiTheme="minorHAnsi" w:cstheme="minorHAnsi"/>
          <w:sz w:val="22"/>
          <w:szCs w:val="22"/>
        </w:rPr>
      </w:pPr>
    </w:p>
    <w:p w14:paraId="6365CEAA"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Eligibility</w:t>
      </w:r>
    </w:p>
    <w:p w14:paraId="53B64013" w14:textId="77777777" w:rsidR="00D53A4B" w:rsidRPr="00C13435" w:rsidRDefault="00D53A4B" w:rsidP="00D53A4B">
      <w:pPr>
        <w:spacing w:line="276" w:lineRule="auto"/>
        <w:jc w:val="both"/>
        <w:rPr>
          <w:rFonts w:asciiTheme="minorHAnsi" w:hAnsiTheme="minorHAnsi" w:cstheme="minorHAnsi"/>
          <w:sz w:val="22"/>
          <w:szCs w:val="22"/>
          <w:lang w:val="en-GB"/>
        </w:rPr>
      </w:pPr>
      <w:r w:rsidRPr="00C13435">
        <w:rPr>
          <w:rFonts w:asciiTheme="minorHAnsi" w:hAnsiTheme="minorHAnsi" w:cstheme="minorHAnsi"/>
          <w:sz w:val="22"/>
          <w:szCs w:val="22"/>
          <w:shd w:val="clear" w:color="auto" w:fill="FFFFFF"/>
        </w:rPr>
        <w:t xml:space="preserve">All privately owned companies, registered in BiH, regardless of their size (micro, small, medium and large) are eligible to apply. Their applications should have </w:t>
      </w:r>
      <w:r w:rsidRPr="00C13435">
        <w:rPr>
          <w:rFonts w:asciiTheme="minorHAnsi" w:hAnsiTheme="minorHAnsi" w:cstheme="minorHAnsi"/>
          <w:sz w:val="22"/>
          <w:szCs w:val="22"/>
        </w:rPr>
        <w:t>reflected the company efforts to tackle sustainable development issues, bring profit and make companies more resilient while improving</w:t>
      </w:r>
      <w:r w:rsidRPr="00C13435">
        <w:rPr>
          <w:rFonts w:asciiTheme="minorHAnsi" w:hAnsiTheme="minorHAnsi" w:cstheme="minorHAnsi"/>
          <w:sz w:val="22"/>
          <w:szCs w:val="22"/>
          <w:lang w:val="en-GB"/>
        </w:rPr>
        <w:t xml:space="preserve"> lives of the citizens of Bosnia and Herzegovina.</w:t>
      </w:r>
    </w:p>
    <w:p w14:paraId="11C4FD76" w14:textId="77777777" w:rsidR="00D53A4B" w:rsidRPr="00C13435" w:rsidRDefault="00D53A4B" w:rsidP="00D53A4B">
      <w:pPr>
        <w:spacing w:line="276" w:lineRule="auto"/>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The project reserves the right to remove the SDG Business Pioneer in BIH recognition if the company in any case jeopardise the implementation of SDG targets and Agenda 2030 in general and/or is later deemed to be a reputational risk to the SDG Business Pioneer in BIH campaign and/or the UN.</w:t>
      </w:r>
    </w:p>
    <w:p w14:paraId="4D3C4234"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Application process</w:t>
      </w:r>
    </w:p>
    <w:p w14:paraId="1BC4906C"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Using available channels of communication, companies will be encouraged to forward their nominations or to nominate others. The application process will be based on an e-application within a special sub-website organized under the project (</w:t>
      </w:r>
      <w:hyperlink r:id="rId25" w:history="1">
        <w:r w:rsidRPr="00C13435">
          <w:rPr>
            <w:rStyle w:val="Hyperlink"/>
            <w:rFonts w:asciiTheme="minorHAnsi" w:hAnsiTheme="minorHAnsi" w:cstheme="minorHAnsi"/>
            <w:sz w:val="22"/>
            <w:szCs w:val="22"/>
            <w:lang w:val="en-GB"/>
          </w:rPr>
          <w:t>https://zamisli2030.ba/business-pioneers-2020/</w:t>
        </w:r>
      </w:hyperlink>
      <w:r w:rsidRPr="00C13435">
        <w:rPr>
          <w:rFonts w:asciiTheme="minorHAnsi" w:hAnsiTheme="minorHAnsi" w:cstheme="minorHAnsi"/>
          <w:sz w:val="22"/>
          <w:szCs w:val="22"/>
          <w:lang w:val="en-GB"/>
        </w:rPr>
        <w:t xml:space="preserve">). Using the e-forms available on-line, the companies will decide to apply in single category or in both categories. </w:t>
      </w:r>
    </w:p>
    <w:p w14:paraId="5EE5364E"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p>
    <w:p w14:paraId="1A613B96"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The on-line procedure for applications was open from 15/12/2019 – 15/03/2020.</w:t>
      </w:r>
    </w:p>
    <w:p w14:paraId="1F379687"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p>
    <w:p w14:paraId="329672E4"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Selection process</w:t>
      </w:r>
    </w:p>
    <w:p w14:paraId="50C250FF"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The selection panel will use a methodology developed using the GRI standards as base. This will </w:t>
      </w:r>
      <w:r w:rsidRPr="00C13435">
        <w:rPr>
          <w:rFonts w:asciiTheme="minorHAnsi" w:hAnsiTheme="minorHAnsi" w:cstheme="minorHAnsi"/>
          <w:sz w:val="22"/>
          <w:szCs w:val="22"/>
          <w:shd w:val="clear" w:color="auto" w:fill="FFFFFF"/>
        </w:rPr>
        <w:t>provide “blueprint” basis to companies for their first reports on the state of implementation of Sustainable Development Goals at the company level.</w:t>
      </w:r>
    </w:p>
    <w:p w14:paraId="49AA1B01"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p>
    <w:p w14:paraId="1DDAE36F" w14:textId="77777777" w:rsidR="00D53A4B" w:rsidRPr="00C13435" w:rsidRDefault="00D53A4B" w:rsidP="00D53A4B">
      <w:pPr>
        <w:spacing w:line="276" w:lineRule="auto"/>
        <w:contextualSpacing/>
        <w:jc w:val="both"/>
        <w:rPr>
          <w:rFonts w:asciiTheme="minorHAnsi" w:hAnsiTheme="minorHAnsi" w:cstheme="minorHAnsi"/>
          <w:sz w:val="22"/>
          <w:szCs w:val="22"/>
          <w:lang w:val="en-GB"/>
        </w:rPr>
      </w:pPr>
      <w:r w:rsidRPr="00C13435">
        <w:rPr>
          <w:rFonts w:asciiTheme="minorHAnsi" w:hAnsiTheme="minorHAnsi" w:cstheme="minorHAnsi"/>
          <w:sz w:val="22"/>
          <w:szCs w:val="22"/>
          <w:lang w:val="en-GB"/>
        </w:rPr>
        <w:t xml:space="preserve">The selection will take into consideration the size of the company nominated and the awards will be divided to three categories following the organigram below: </w:t>
      </w:r>
    </w:p>
    <w:p w14:paraId="7153ECA4" w14:textId="77777777" w:rsidR="00D53A4B" w:rsidRPr="00C13435" w:rsidRDefault="00D53A4B" w:rsidP="00D53A4B">
      <w:pPr>
        <w:tabs>
          <w:tab w:val="left" w:pos="630"/>
        </w:tabs>
        <w:spacing w:line="276" w:lineRule="auto"/>
        <w:contextualSpacing/>
        <w:rPr>
          <w:rFonts w:asciiTheme="minorHAnsi" w:hAnsiTheme="minorHAnsi" w:cstheme="minorHAnsi"/>
          <w:sz w:val="22"/>
          <w:szCs w:val="22"/>
        </w:rPr>
      </w:pPr>
      <w:r w:rsidRPr="00C13435">
        <w:rPr>
          <w:rFonts w:asciiTheme="minorHAnsi" w:hAnsiTheme="minorHAnsi" w:cstheme="minorHAnsi"/>
          <w:noProof/>
          <w:sz w:val="22"/>
          <w:szCs w:val="22"/>
          <w:shd w:val="clear" w:color="auto" w:fill="FFFFFF" w:themeFill="background1"/>
          <w:lang w:val="pl-PL" w:eastAsia="pl-PL"/>
        </w:rPr>
        <w:lastRenderedPageBreak/>
        <w:drawing>
          <wp:inline distT="0" distB="0" distL="0" distR="0" wp14:anchorId="242DEF7D" wp14:editId="11495F1C">
            <wp:extent cx="6209732" cy="3869141"/>
            <wp:effectExtent l="0" t="57150" r="0" b="933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BAA4F2E" w14:textId="77777777" w:rsidR="00D53A4B" w:rsidRPr="00C13435" w:rsidRDefault="00D53A4B" w:rsidP="00D53A4B">
      <w:pPr>
        <w:spacing w:line="276" w:lineRule="auto"/>
        <w:contextualSpacing/>
        <w:rPr>
          <w:rFonts w:asciiTheme="minorHAnsi" w:hAnsiTheme="minorHAnsi" w:cstheme="minorHAnsi"/>
          <w:sz w:val="22"/>
          <w:szCs w:val="22"/>
        </w:rPr>
      </w:pPr>
      <w:r w:rsidRPr="00C13435">
        <w:rPr>
          <w:rFonts w:asciiTheme="minorHAnsi" w:hAnsiTheme="minorHAnsi" w:cstheme="minorHAnsi"/>
          <w:sz w:val="22"/>
          <w:szCs w:val="22"/>
        </w:rPr>
        <w:t xml:space="preserve">Where possible, there will be up to 3 short listed companies in each category for the award.  </w:t>
      </w:r>
    </w:p>
    <w:p w14:paraId="0FAC7E71"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Panel</w:t>
      </w:r>
    </w:p>
    <w:p w14:paraId="677B69A6" w14:textId="77777777" w:rsidR="00D53A4B" w:rsidRPr="00C13435" w:rsidRDefault="00D53A4B" w:rsidP="00D53A4B">
      <w:pPr>
        <w:spacing w:line="276" w:lineRule="auto"/>
        <w:jc w:val="both"/>
        <w:rPr>
          <w:rFonts w:asciiTheme="minorHAnsi" w:hAnsiTheme="minorHAnsi" w:cstheme="minorHAnsi"/>
          <w:sz w:val="22"/>
          <w:szCs w:val="22"/>
        </w:rPr>
      </w:pPr>
      <w:r w:rsidRPr="00C13435">
        <w:rPr>
          <w:rFonts w:asciiTheme="minorHAnsi" w:hAnsiTheme="minorHAnsi" w:cstheme="minorHAnsi"/>
          <w:sz w:val="22"/>
          <w:szCs w:val="22"/>
        </w:rPr>
        <w:t xml:space="preserve">The selection panel for SDG business pioneers award in BIH will comprise a multi-stakeholder external selection group that includes representatives from the public, private and not-for-profit sectors, alongside SIDA, and the UN, that will decide on the short-listed companies in each category based on the lists of eligible nominees prepared by the </w:t>
      </w:r>
      <w:proofErr w:type="spellStart"/>
      <w:r w:rsidRPr="00C13435">
        <w:rPr>
          <w:rFonts w:asciiTheme="minorHAnsi" w:hAnsiTheme="minorHAnsi" w:cstheme="minorHAnsi"/>
          <w:sz w:val="22"/>
          <w:szCs w:val="22"/>
        </w:rPr>
        <w:t>project.The</w:t>
      </w:r>
      <w:proofErr w:type="spellEnd"/>
      <w:r w:rsidRPr="00C13435">
        <w:rPr>
          <w:rFonts w:asciiTheme="minorHAnsi" w:hAnsiTheme="minorHAnsi" w:cstheme="minorHAnsi"/>
          <w:sz w:val="22"/>
          <w:szCs w:val="22"/>
        </w:rPr>
        <w:t xml:space="preserve"> short-listed nominees will be approved by the SDG Private Sector Working Group. Upon the approval and after additional elaboration of each individual short-listed case (including request for additional information from the nominees where necessary), the selection panel will make the final decisions.</w:t>
      </w:r>
    </w:p>
    <w:p w14:paraId="0490F2C7" w14:textId="77777777" w:rsidR="00D53A4B" w:rsidRPr="00C13435" w:rsidRDefault="00D53A4B" w:rsidP="00D53A4B">
      <w:pPr>
        <w:pStyle w:val="Heading2"/>
        <w:rPr>
          <w:rFonts w:asciiTheme="minorHAnsi" w:hAnsiTheme="minorHAnsi" w:cstheme="minorHAnsi"/>
          <w:color w:val="auto"/>
          <w:sz w:val="22"/>
          <w:szCs w:val="22"/>
        </w:rPr>
      </w:pPr>
    </w:p>
    <w:p w14:paraId="47BE7E3B" w14:textId="77777777" w:rsidR="00D53A4B" w:rsidRPr="00C13435" w:rsidRDefault="00D53A4B" w:rsidP="00D53A4B">
      <w:pPr>
        <w:pStyle w:val="Heading2"/>
        <w:rPr>
          <w:rFonts w:asciiTheme="minorHAnsi" w:hAnsiTheme="minorHAnsi" w:cstheme="minorHAnsi"/>
          <w:sz w:val="24"/>
          <w:szCs w:val="24"/>
        </w:rPr>
      </w:pPr>
      <w:r w:rsidRPr="00C13435">
        <w:rPr>
          <w:rFonts w:asciiTheme="minorHAnsi" w:hAnsiTheme="minorHAnsi" w:cstheme="minorHAnsi"/>
          <w:sz w:val="24"/>
          <w:szCs w:val="24"/>
        </w:rPr>
        <w:t>Awards</w:t>
      </w:r>
    </w:p>
    <w:p w14:paraId="71FD7147" w14:textId="77777777" w:rsidR="00D53A4B" w:rsidRPr="00C13435" w:rsidRDefault="00D53A4B" w:rsidP="00D53A4B">
      <w:pPr>
        <w:pStyle w:val="ListParagraph"/>
        <w:spacing w:line="276" w:lineRule="auto"/>
        <w:ind w:left="0"/>
        <w:jc w:val="both"/>
        <w:rPr>
          <w:rFonts w:asciiTheme="minorHAnsi" w:hAnsiTheme="minorHAnsi" w:cstheme="minorHAnsi"/>
          <w:szCs w:val="22"/>
        </w:rPr>
      </w:pPr>
      <w:r w:rsidRPr="00C13435">
        <w:rPr>
          <w:rFonts w:asciiTheme="minorHAnsi" w:hAnsiTheme="minorHAnsi" w:cstheme="minorHAnsi"/>
          <w:szCs w:val="22"/>
        </w:rPr>
        <w:t xml:space="preserve">The winners of the SDG Business Pioneers Award in BIH 2020 will receive the title “SDG Business Pioneer in BiH 2020 – theme People or Resources </w:t>
      </w:r>
      <w:r w:rsidRPr="00C13435">
        <w:rPr>
          <w:rFonts w:asciiTheme="minorHAnsi" w:hAnsiTheme="minorHAnsi" w:cstheme="minorHAnsi"/>
          <w:szCs w:val="22"/>
          <w:lang w:val="bs-Latn-BA"/>
        </w:rPr>
        <w:t>&amp;</w:t>
      </w:r>
      <w:r w:rsidRPr="00C13435">
        <w:rPr>
          <w:rFonts w:asciiTheme="minorHAnsi" w:hAnsiTheme="minorHAnsi" w:cstheme="minorHAnsi"/>
          <w:szCs w:val="22"/>
        </w:rPr>
        <w:t xml:space="preserve"> Environment”.  The winners will be celebrated during major UN/UNDP events in 2020/2021.  The winners will be allowed to use the title “SDG Business Pioneer Winner” in business communication and in e-platforms. Timewise, the SDG Pioneers in BiH will be declared in October 2020. </w:t>
      </w:r>
    </w:p>
    <w:p w14:paraId="22EF9473" w14:textId="77777777" w:rsidR="00D53A4B" w:rsidRPr="00C13435" w:rsidRDefault="00D53A4B" w:rsidP="00D53A4B">
      <w:pPr>
        <w:pStyle w:val="ListParagraph"/>
        <w:spacing w:line="276" w:lineRule="auto"/>
        <w:ind w:left="0"/>
        <w:jc w:val="both"/>
        <w:rPr>
          <w:rFonts w:asciiTheme="minorHAnsi" w:hAnsiTheme="minorHAnsi" w:cstheme="minorHAnsi"/>
          <w:szCs w:val="22"/>
        </w:rPr>
      </w:pPr>
    </w:p>
    <w:p w14:paraId="6DE1F7BB" w14:textId="09447D96" w:rsidR="00841CED" w:rsidRPr="00C13435" w:rsidRDefault="00D53A4B" w:rsidP="00D53A4B">
      <w:pPr>
        <w:pStyle w:val="ListParagraph"/>
        <w:spacing w:line="276" w:lineRule="auto"/>
        <w:ind w:left="0"/>
        <w:jc w:val="both"/>
        <w:rPr>
          <w:rFonts w:asciiTheme="minorHAnsi" w:hAnsiTheme="minorHAnsi" w:cstheme="minorHAnsi"/>
          <w:szCs w:val="22"/>
        </w:rPr>
      </w:pPr>
      <w:r w:rsidRPr="00C13435">
        <w:rPr>
          <w:rFonts w:asciiTheme="minorHAnsi" w:hAnsiTheme="minorHAnsi" w:cstheme="minorHAnsi"/>
          <w:szCs w:val="22"/>
        </w:rPr>
        <w:t xml:space="preserve">All finalists will receive certificates for their accomplishment and the </w:t>
      </w:r>
      <w:proofErr w:type="spellStart"/>
      <w:r w:rsidRPr="00C13435">
        <w:rPr>
          <w:rFonts w:asciiTheme="minorHAnsi" w:hAnsiTheme="minorHAnsi" w:cstheme="minorHAnsi"/>
          <w:szCs w:val="22"/>
        </w:rPr>
        <w:t>authorisation</w:t>
      </w:r>
      <w:proofErr w:type="spellEnd"/>
      <w:r w:rsidRPr="00C13435">
        <w:rPr>
          <w:rFonts w:asciiTheme="minorHAnsi" w:hAnsiTheme="minorHAnsi" w:cstheme="minorHAnsi"/>
          <w:szCs w:val="22"/>
        </w:rPr>
        <w:t xml:space="preserve"> to use the title “SDG Business Pioneer Award in BIH Winner/Finalist for 2020” logo in their formal communication (on their websites, leaflets, promo materials etc..</w:t>
      </w:r>
      <w:r w:rsidR="00841CED" w:rsidRPr="00C13435">
        <w:rPr>
          <w:rFonts w:asciiTheme="minorHAnsi" w:hAnsiTheme="minorHAnsi" w:cstheme="minorHAnsi"/>
          <w:szCs w:val="22"/>
        </w:rPr>
        <w:t>).</w:t>
      </w:r>
    </w:p>
    <w:p w14:paraId="196F0D31" w14:textId="45F3FD80" w:rsidR="00841CED" w:rsidRPr="00C13435" w:rsidRDefault="00841CED" w:rsidP="00841CED">
      <w:pPr>
        <w:spacing w:before="60" w:after="60"/>
        <w:ind w:left="7200" w:right="36" w:firstLine="720"/>
        <w:jc w:val="center"/>
        <w:rPr>
          <w:rFonts w:asciiTheme="minorHAnsi" w:hAnsiTheme="minorHAnsi" w:cstheme="minorHAnsi"/>
          <w:b/>
          <w:sz w:val="24"/>
          <w:szCs w:val="22"/>
          <w:lang w:val="en-GB"/>
        </w:rPr>
      </w:pPr>
      <w:r w:rsidRPr="00C13435">
        <w:rPr>
          <w:rFonts w:asciiTheme="minorHAnsi" w:hAnsiTheme="minorHAnsi" w:cstheme="minorHAnsi"/>
          <w:b/>
          <w:sz w:val="24"/>
          <w:szCs w:val="22"/>
          <w:lang w:val="en-GB"/>
        </w:rPr>
        <w:lastRenderedPageBreak/>
        <w:t>Annex 6</w:t>
      </w:r>
    </w:p>
    <w:p w14:paraId="07BEA64A" w14:textId="15CDF650" w:rsidR="00841CED" w:rsidRPr="00C13435" w:rsidRDefault="00841CED" w:rsidP="00841CED">
      <w:pPr>
        <w:spacing w:before="60" w:after="60"/>
        <w:ind w:right="36"/>
        <w:jc w:val="center"/>
        <w:rPr>
          <w:rFonts w:asciiTheme="minorHAnsi" w:hAnsiTheme="minorHAnsi" w:cstheme="minorHAnsi"/>
          <w:b/>
          <w:sz w:val="24"/>
          <w:szCs w:val="24"/>
          <w:lang w:val="en-GB"/>
        </w:rPr>
      </w:pPr>
      <w:r w:rsidRPr="00C13435">
        <w:rPr>
          <w:rFonts w:asciiTheme="minorHAnsi" w:hAnsiTheme="minorHAnsi" w:cstheme="minorHAnsi"/>
          <w:b/>
          <w:sz w:val="24"/>
          <w:szCs w:val="24"/>
          <w:lang w:val="en-GB"/>
        </w:rPr>
        <w:t>SDGs Roll-out Support and Private Sector Engagement</w:t>
      </w:r>
    </w:p>
    <w:p w14:paraId="2B13066C" w14:textId="77777777" w:rsidR="00841CED" w:rsidRPr="00C13435" w:rsidRDefault="00841CED" w:rsidP="00841CED">
      <w:pPr>
        <w:spacing w:before="60" w:after="60"/>
        <w:ind w:right="36"/>
        <w:jc w:val="center"/>
        <w:rPr>
          <w:rFonts w:asciiTheme="minorHAnsi" w:hAnsiTheme="minorHAnsi" w:cstheme="minorHAnsi"/>
          <w:b/>
          <w:sz w:val="24"/>
          <w:szCs w:val="24"/>
          <w:lang w:val="en-GB"/>
        </w:rPr>
      </w:pPr>
    </w:p>
    <w:p w14:paraId="13EA2265" w14:textId="77777777" w:rsidR="00841CED" w:rsidRPr="00C13435" w:rsidRDefault="00841CED" w:rsidP="00841CED">
      <w:pPr>
        <w:spacing w:before="60" w:after="60"/>
        <w:ind w:right="36"/>
        <w:jc w:val="center"/>
        <w:rPr>
          <w:rFonts w:asciiTheme="minorHAnsi" w:hAnsiTheme="minorHAnsi" w:cstheme="minorHAnsi"/>
          <w:b/>
          <w:sz w:val="24"/>
          <w:szCs w:val="24"/>
          <w:lang w:val="en-GB"/>
        </w:rPr>
      </w:pPr>
      <w:r w:rsidRPr="00C13435">
        <w:rPr>
          <w:rFonts w:asciiTheme="minorHAnsi" w:hAnsiTheme="minorHAnsi" w:cstheme="minorHAnsi"/>
          <w:b/>
          <w:sz w:val="24"/>
          <w:szCs w:val="24"/>
          <w:lang w:val="en-GB"/>
        </w:rPr>
        <w:t>SDG Business</w:t>
      </w:r>
      <w:r w:rsidRPr="00C13435" w:rsidDel="00887517">
        <w:rPr>
          <w:rFonts w:asciiTheme="minorHAnsi" w:hAnsiTheme="minorHAnsi" w:cstheme="minorHAnsi"/>
          <w:b/>
          <w:sz w:val="24"/>
          <w:szCs w:val="24"/>
          <w:lang w:val="en-GB"/>
        </w:rPr>
        <w:t xml:space="preserve"> </w:t>
      </w:r>
      <w:r w:rsidRPr="00C13435">
        <w:rPr>
          <w:rFonts w:asciiTheme="minorHAnsi" w:hAnsiTheme="minorHAnsi" w:cstheme="minorHAnsi"/>
          <w:b/>
          <w:sz w:val="24"/>
          <w:szCs w:val="24"/>
          <w:lang w:val="en-GB"/>
        </w:rPr>
        <w:t>Week in BiH 2020 – “SDGs – get set, re-set and go!”</w:t>
      </w:r>
    </w:p>
    <w:p w14:paraId="18364945" w14:textId="77777777" w:rsidR="00841CED" w:rsidRPr="00C13435" w:rsidRDefault="00841CED" w:rsidP="00841CED">
      <w:pPr>
        <w:spacing w:before="60" w:after="60"/>
        <w:ind w:right="36"/>
        <w:jc w:val="center"/>
        <w:rPr>
          <w:rFonts w:asciiTheme="minorHAnsi" w:hAnsiTheme="minorHAnsi" w:cstheme="minorHAnsi"/>
          <w:b/>
          <w:sz w:val="24"/>
          <w:szCs w:val="24"/>
          <w:lang w:val="en-GB"/>
        </w:rPr>
      </w:pPr>
      <w:r w:rsidRPr="00C13435">
        <w:rPr>
          <w:rFonts w:asciiTheme="minorHAnsi" w:hAnsiTheme="minorHAnsi" w:cstheme="minorHAnsi"/>
          <w:b/>
          <w:sz w:val="24"/>
          <w:szCs w:val="24"/>
          <w:lang w:val="en-GB"/>
        </w:rPr>
        <w:t>October 5-9, 2020</w:t>
      </w:r>
    </w:p>
    <w:p w14:paraId="75A5A7F7" w14:textId="77777777" w:rsidR="00841CED" w:rsidRPr="00C13435" w:rsidRDefault="00841CED" w:rsidP="00841CED">
      <w:pPr>
        <w:spacing w:before="60" w:after="60"/>
        <w:ind w:right="36"/>
        <w:jc w:val="center"/>
        <w:rPr>
          <w:rFonts w:asciiTheme="minorHAnsi" w:hAnsiTheme="minorHAnsi" w:cstheme="minorHAnsi"/>
          <w:b/>
          <w:sz w:val="24"/>
          <w:szCs w:val="24"/>
          <w:lang w:val="en-GB"/>
        </w:rPr>
      </w:pPr>
    </w:p>
    <w:p w14:paraId="2D2BB85E" w14:textId="77777777" w:rsidR="00841CED" w:rsidRPr="00C13435" w:rsidRDefault="00841CED" w:rsidP="00841CED">
      <w:pPr>
        <w:spacing w:before="60" w:after="60"/>
        <w:ind w:right="36"/>
        <w:jc w:val="center"/>
        <w:rPr>
          <w:rFonts w:asciiTheme="minorHAnsi" w:hAnsiTheme="minorHAnsi" w:cstheme="minorHAnsi"/>
          <w:b/>
          <w:sz w:val="24"/>
          <w:szCs w:val="24"/>
          <w:lang w:val="en-GB"/>
        </w:rPr>
      </w:pPr>
      <w:r w:rsidRPr="00C13435">
        <w:rPr>
          <w:rFonts w:asciiTheme="minorHAnsi" w:hAnsiTheme="minorHAnsi" w:cstheme="minorHAnsi"/>
          <w:b/>
          <w:sz w:val="24"/>
          <w:szCs w:val="24"/>
          <w:lang w:val="en-GB"/>
        </w:rPr>
        <w:t xml:space="preserve">Concept Note </w:t>
      </w:r>
    </w:p>
    <w:p w14:paraId="78F48E57" w14:textId="77777777" w:rsidR="00841CED" w:rsidRPr="00C13435" w:rsidRDefault="00841CED" w:rsidP="00841CED">
      <w:pPr>
        <w:ind w:right="43"/>
        <w:jc w:val="both"/>
        <w:rPr>
          <w:rFonts w:asciiTheme="minorHAnsi" w:hAnsiTheme="minorHAnsi" w:cstheme="minorHAnsi"/>
          <w:b/>
          <w:sz w:val="24"/>
          <w:szCs w:val="24"/>
          <w:lang w:val="en-GB"/>
        </w:rPr>
      </w:pPr>
      <w:r w:rsidRPr="00C13435">
        <w:rPr>
          <w:rFonts w:asciiTheme="minorHAnsi" w:hAnsiTheme="minorHAnsi" w:cstheme="minorHAnsi"/>
          <w:b/>
          <w:sz w:val="24"/>
          <w:szCs w:val="24"/>
          <w:lang w:val="en-GB"/>
        </w:rPr>
        <w:t xml:space="preserve">Background </w:t>
      </w:r>
    </w:p>
    <w:p w14:paraId="59058A14" w14:textId="77777777" w:rsidR="00841CED" w:rsidRPr="00C13435" w:rsidRDefault="00841CED" w:rsidP="00841CED">
      <w:pPr>
        <w:jc w:val="both"/>
        <w:rPr>
          <w:rFonts w:asciiTheme="minorHAnsi" w:hAnsiTheme="minorHAnsi" w:cstheme="minorHAnsi"/>
          <w:sz w:val="22"/>
          <w:lang w:val="en-GB"/>
        </w:rPr>
      </w:pPr>
      <w:bookmarkStart w:id="9" w:name="_Hlk507146360"/>
    </w:p>
    <w:p w14:paraId="448F0AFD" w14:textId="77777777" w:rsidR="00841CED" w:rsidRPr="00C13435" w:rsidRDefault="00841CED" w:rsidP="00841CED">
      <w:pPr>
        <w:jc w:val="both"/>
        <w:rPr>
          <w:rFonts w:asciiTheme="minorHAnsi" w:hAnsiTheme="minorHAnsi" w:cstheme="minorHAnsi"/>
          <w:sz w:val="22"/>
          <w:lang w:val="en-GB"/>
        </w:rPr>
      </w:pPr>
      <w:r w:rsidRPr="00C13435">
        <w:rPr>
          <w:rFonts w:asciiTheme="minorHAnsi" w:hAnsiTheme="minorHAnsi" w:cstheme="minorHAnsi"/>
          <w:sz w:val="22"/>
          <w:lang w:val="en-GB"/>
        </w:rPr>
        <w:t xml:space="preserve">The 2030 Agenda for Sustainable Development is unprecedented in its scope and ambition. The UN and governments have neither the reach nor the resources to implement it alone. Engagement, especially with the private sector, is imperative for the 2030 Agenda to succeed. </w:t>
      </w:r>
    </w:p>
    <w:p w14:paraId="3EA57110" w14:textId="77777777" w:rsidR="00841CED" w:rsidRPr="00C13435" w:rsidRDefault="00841CED" w:rsidP="00841CED">
      <w:pPr>
        <w:jc w:val="both"/>
        <w:rPr>
          <w:rFonts w:asciiTheme="minorHAnsi" w:hAnsiTheme="minorHAnsi" w:cstheme="minorHAnsi"/>
          <w:sz w:val="22"/>
          <w:lang w:val="en-GB"/>
        </w:rPr>
      </w:pPr>
    </w:p>
    <w:p w14:paraId="6BEF54E4" w14:textId="77777777" w:rsidR="00841CED" w:rsidRPr="00C13435" w:rsidRDefault="00841CED" w:rsidP="00841CED">
      <w:pPr>
        <w:jc w:val="both"/>
        <w:rPr>
          <w:rFonts w:asciiTheme="minorHAnsi" w:hAnsiTheme="minorHAnsi" w:cstheme="minorHAnsi"/>
          <w:sz w:val="22"/>
          <w:lang w:val="en-GB"/>
        </w:rPr>
      </w:pPr>
      <w:r w:rsidRPr="00C13435">
        <w:rPr>
          <w:rFonts w:asciiTheme="minorHAnsi" w:hAnsiTheme="minorHAnsi" w:cstheme="minorHAnsi"/>
          <w:sz w:val="22"/>
          <w:lang w:val="en-GB"/>
        </w:rPr>
        <w:t>With this in mind, in December 2017, United Nations/United Nations Development Program in Bosnia and Herzegovina started implementing a project "</w:t>
      </w:r>
      <w:hyperlink r:id="rId31" w:history="1">
        <w:r w:rsidRPr="00C13435">
          <w:rPr>
            <w:rStyle w:val="Hyperlink"/>
            <w:rFonts w:asciiTheme="minorHAnsi" w:eastAsiaTheme="minorHAnsi" w:hAnsiTheme="minorHAnsi" w:cstheme="minorHAnsi"/>
            <w:sz w:val="22"/>
            <w:szCs w:val="22"/>
          </w:rPr>
          <w:t>SDGs Roll-out Support and Private Sector Engagement Project</w:t>
        </w:r>
      </w:hyperlink>
      <w:r w:rsidRPr="00C13435">
        <w:rPr>
          <w:rFonts w:asciiTheme="minorHAnsi" w:hAnsiTheme="minorHAnsi" w:cstheme="minorHAnsi"/>
          <w:sz w:val="22"/>
          <w:lang w:val="en-GB"/>
        </w:rPr>
        <w:t>" funded by the Government of Sweden. One of the project’s components focuses on sensitisation and engagement of the private sector in Bosnia and Herzegovina for its active role in the implementation of Agenda 2030.</w:t>
      </w:r>
    </w:p>
    <w:p w14:paraId="5798A61D" w14:textId="77777777" w:rsidR="00841CED" w:rsidRPr="00C13435" w:rsidRDefault="00841CED" w:rsidP="00841CED">
      <w:pPr>
        <w:ind w:right="43"/>
        <w:jc w:val="both"/>
        <w:rPr>
          <w:rFonts w:asciiTheme="minorHAnsi" w:eastAsiaTheme="minorHAnsi" w:hAnsiTheme="minorHAnsi" w:cstheme="minorHAnsi"/>
          <w:sz w:val="22"/>
          <w:szCs w:val="22"/>
          <w:lang w:val="en-GB"/>
        </w:rPr>
      </w:pPr>
    </w:p>
    <w:p w14:paraId="162986F9" w14:textId="77777777" w:rsidR="00841CED" w:rsidRPr="00C13435" w:rsidRDefault="00841CED" w:rsidP="00841CED">
      <w:pPr>
        <w:ind w:right="43"/>
        <w:jc w:val="both"/>
        <w:rPr>
          <w:rFonts w:asciiTheme="minorHAnsi" w:eastAsiaTheme="minorHAnsi" w:hAnsiTheme="minorHAnsi" w:cstheme="minorHAnsi"/>
          <w:sz w:val="22"/>
          <w:szCs w:val="22"/>
          <w:lang w:val="en-GB"/>
        </w:rPr>
      </w:pPr>
      <w:r w:rsidRPr="00C13435">
        <w:rPr>
          <w:rFonts w:asciiTheme="minorHAnsi" w:eastAsiaTheme="minorHAnsi" w:hAnsiTheme="minorHAnsi" w:cstheme="minorHAnsi"/>
          <w:sz w:val="22"/>
          <w:szCs w:val="22"/>
          <w:lang w:val="en-GB"/>
        </w:rPr>
        <w:t>Following the results of the first SDG Business Conference (</w:t>
      </w:r>
      <w:hyperlink r:id="rId32" w:history="1">
        <w:r w:rsidRPr="00C13435">
          <w:rPr>
            <w:rStyle w:val="Hyperlink"/>
            <w:rFonts w:asciiTheme="minorHAnsi" w:eastAsiaTheme="minorHAnsi" w:hAnsiTheme="minorHAnsi" w:cstheme="minorHAnsi"/>
            <w:sz w:val="22"/>
            <w:szCs w:val="22"/>
          </w:rPr>
          <w:t>www.zamisli2030.ba/conference</w:t>
        </w:r>
      </w:hyperlink>
      <w:r w:rsidRPr="00C13435">
        <w:rPr>
          <w:rFonts w:asciiTheme="minorHAnsi" w:eastAsiaTheme="minorHAnsi" w:hAnsiTheme="minorHAnsi" w:cstheme="minorHAnsi"/>
          <w:sz w:val="22"/>
          <w:szCs w:val="22"/>
          <w:lang w:val="en-GB"/>
        </w:rPr>
        <w:t xml:space="preserve">) organized under the framework of the Project in June 2018, and the first ever </w:t>
      </w:r>
      <w:hyperlink r:id="rId33" w:history="1">
        <w:r w:rsidRPr="00C13435">
          <w:rPr>
            <w:rStyle w:val="Hyperlink"/>
            <w:rFonts w:asciiTheme="minorHAnsi" w:eastAsiaTheme="minorHAnsi" w:hAnsiTheme="minorHAnsi" w:cstheme="minorHAnsi"/>
            <w:sz w:val="22"/>
            <w:szCs w:val="22"/>
          </w:rPr>
          <w:t>SDG Business Week</w:t>
        </w:r>
      </w:hyperlink>
      <w:r w:rsidRPr="00C13435">
        <w:rPr>
          <w:rFonts w:asciiTheme="minorHAnsi" w:eastAsiaTheme="minorHAnsi" w:hAnsiTheme="minorHAnsi" w:cstheme="minorHAnsi"/>
          <w:sz w:val="22"/>
          <w:szCs w:val="22"/>
          <w:lang w:val="en-GB"/>
        </w:rPr>
        <w:t xml:space="preserve"> </w:t>
      </w:r>
      <w:r w:rsidRPr="00C13435">
        <w:rPr>
          <w:rFonts w:asciiTheme="minorHAnsi" w:eastAsiaTheme="minorHAnsi" w:hAnsiTheme="minorHAnsi" w:cstheme="minorHAnsi"/>
          <w:sz w:val="22"/>
          <w:szCs w:val="22"/>
        </w:rPr>
        <w:t xml:space="preserve">organized in June 2019, </w:t>
      </w:r>
      <w:r w:rsidRPr="00C13435">
        <w:rPr>
          <w:rFonts w:asciiTheme="minorHAnsi" w:eastAsiaTheme="minorHAnsi" w:hAnsiTheme="minorHAnsi" w:cstheme="minorHAnsi"/>
          <w:sz w:val="22"/>
          <w:szCs w:val="22"/>
          <w:lang w:val="en-GB"/>
        </w:rPr>
        <w:t xml:space="preserve">the Project aims to use this consultation platform to further promote SDGs and raise awareness on the critical role businesses play in delivering on the promise of sustainable and inclusive development. </w:t>
      </w:r>
    </w:p>
    <w:p w14:paraId="70059EA0" w14:textId="77777777" w:rsidR="00841CED" w:rsidRPr="00C13435" w:rsidRDefault="00841CED" w:rsidP="00841CED">
      <w:pPr>
        <w:contextualSpacing/>
        <w:jc w:val="both"/>
        <w:rPr>
          <w:rFonts w:asciiTheme="minorHAnsi" w:eastAsiaTheme="minorHAnsi" w:hAnsiTheme="minorHAnsi" w:cstheme="minorHAnsi"/>
          <w:sz w:val="14"/>
          <w:szCs w:val="22"/>
          <w:lang w:val="en-GB"/>
        </w:rPr>
      </w:pPr>
    </w:p>
    <w:p w14:paraId="22A34F52" w14:textId="77777777" w:rsidR="00841CED" w:rsidRPr="00C13435" w:rsidRDefault="00841CED" w:rsidP="00841CED">
      <w:pPr>
        <w:ind w:right="43"/>
        <w:jc w:val="both"/>
        <w:rPr>
          <w:rFonts w:asciiTheme="minorHAnsi" w:hAnsiTheme="minorHAnsi" w:cstheme="minorHAnsi"/>
          <w:b/>
          <w:sz w:val="24"/>
          <w:szCs w:val="22"/>
          <w:lang w:val="en-GB"/>
        </w:rPr>
      </w:pPr>
      <w:r w:rsidRPr="00C13435">
        <w:rPr>
          <w:rFonts w:asciiTheme="minorHAnsi" w:hAnsiTheme="minorHAnsi" w:cstheme="minorHAnsi"/>
          <w:b/>
          <w:sz w:val="24"/>
          <w:szCs w:val="22"/>
          <w:lang w:val="en-GB"/>
        </w:rPr>
        <w:t xml:space="preserve">About the SDG Business Week in BiH 2020 </w:t>
      </w:r>
    </w:p>
    <w:p w14:paraId="6E26C58B"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60754DA5"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The original dates planned of the SDG Business Week 2020 (25-30 May 2020) had to be postponed for the Fall 2020 due to COVID-19 pandemic. The project plan to organize the SDG Business Week in the week from October 5-9, 2020 (the week was chosen strategically as this week was originally planned for the Municipal elections and not many other activities will overlap). </w:t>
      </w:r>
      <w:r w:rsidRPr="00C13435">
        <w:rPr>
          <w:rStyle w:val="eop"/>
          <w:rFonts w:asciiTheme="minorHAnsi" w:hAnsiTheme="minorHAnsi" w:cstheme="minorHAnsi"/>
          <w:sz w:val="22"/>
          <w:szCs w:val="22"/>
        </w:rPr>
        <w:t> </w:t>
      </w:r>
    </w:p>
    <w:p w14:paraId="0F309F5E"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575E8641" w14:textId="77777777" w:rsidR="00841CED" w:rsidRPr="00C13435" w:rsidRDefault="00841CED" w:rsidP="00841CED">
      <w:pPr>
        <w:pStyle w:val="paragraph"/>
        <w:spacing w:before="0" w:beforeAutospacing="0" w:after="0" w:afterAutospacing="0"/>
        <w:jc w:val="both"/>
        <w:textAlignment w:val="baseline"/>
        <w:rPr>
          <w:rStyle w:val="eop"/>
          <w:rFonts w:asciiTheme="minorHAnsi" w:hAnsiTheme="minorHAnsi" w:cstheme="minorHAnsi"/>
          <w:sz w:val="22"/>
          <w:szCs w:val="22"/>
        </w:rPr>
      </w:pPr>
      <w:r w:rsidRPr="00C13435">
        <w:rPr>
          <w:rStyle w:val="normaltextrun"/>
          <w:rFonts w:asciiTheme="minorHAnsi" w:hAnsiTheme="minorHAnsi" w:cstheme="minorHAnsi"/>
          <w:sz w:val="22"/>
          <w:szCs w:val="22"/>
          <w:lang w:val="en-GB"/>
        </w:rPr>
        <w:t>The SDG Business Week 2020 will focus on following elements: </w:t>
      </w:r>
      <w:r w:rsidRPr="00C13435">
        <w:rPr>
          <w:rStyle w:val="eop"/>
          <w:rFonts w:asciiTheme="minorHAnsi" w:hAnsiTheme="minorHAnsi" w:cstheme="minorHAnsi"/>
          <w:sz w:val="22"/>
          <w:szCs w:val="22"/>
        </w:rPr>
        <w:t> </w:t>
      </w:r>
    </w:p>
    <w:p w14:paraId="2AE1EDCB" w14:textId="77777777" w:rsidR="00841CED" w:rsidRPr="00C13435" w:rsidRDefault="00841CED" w:rsidP="00841CED">
      <w:pPr>
        <w:pStyle w:val="paragraph"/>
        <w:spacing w:before="0" w:beforeAutospacing="0" w:after="0" w:afterAutospacing="0"/>
        <w:ind w:left="72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386C597E" w14:textId="77777777" w:rsidR="00841CED" w:rsidRPr="00C13435" w:rsidRDefault="00841CED" w:rsidP="00841CED">
      <w:pPr>
        <w:pStyle w:val="paragraph"/>
        <w:numPr>
          <w:ilvl w:val="0"/>
          <w:numId w:val="30"/>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sidRPr="00C13435">
        <w:rPr>
          <w:rStyle w:val="normaltextrun"/>
          <w:rFonts w:asciiTheme="minorHAnsi" w:hAnsiTheme="minorHAnsi" w:cstheme="minorHAnsi"/>
          <w:sz w:val="22"/>
          <w:szCs w:val="22"/>
          <w:lang w:val="en-GB"/>
        </w:rPr>
        <w:t>Setting the spotlight to good business from Bosnia and Herzegovina;</w:t>
      </w:r>
    </w:p>
    <w:p w14:paraId="2FB1FAF6" w14:textId="77777777" w:rsidR="00841CED" w:rsidRPr="00C13435" w:rsidRDefault="00841CED" w:rsidP="00841CED">
      <w:pPr>
        <w:pStyle w:val="paragraph"/>
        <w:numPr>
          <w:ilvl w:val="0"/>
          <w:numId w:val="30"/>
        </w:numPr>
        <w:spacing w:before="0" w:beforeAutospacing="0" w:after="0" w:afterAutospacing="0"/>
        <w:ind w:left="360" w:firstLine="0"/>
        <w:jc w:val="both"/>
        <w:textAlignment w:val="baseline"/>
        <w:rPr>
          <w:rStyle w:val="normaltextrun"/>
          <w:rFonts w:asciiTheme="minorHAnsi" w:hAnsiTheme="minorHAnsi" w:cstheme="minorHAnsi"/>
          <w:sz w:val="22"/>
          <w:szCs w:val="22"/>
        </w:rPr>
      </w:pPr>
      <w:r w:rsidRPr="00C13435">
        <w:rPr>
          <w:rStyle w:val="normaltextrun"/>
          <w:rFonts w:asciiTheme="minorHAnsi" w:hAnsiTheme="minorHAnsi" w:cstheme="minorHAnsi"/>
          <w:sz w:val="22"/>
          <w:szCs w:val="22"/>
          <w:lang w:val="en-GB"/>
        </w:rPr>
        <w:t>Promoting new trends and ideas that show results;</w:t>
      </w:r>
    </w:p>
    <w:p w14:paraId="59F56E15" w14:textId="77777777" w:rsidR="00841CED" w:rsidRPr="00C13435" w:rsidRDefault="00841CED" w:rsidP="00841CED">
      <w:pPr>
        <w:pStyle w:val="paragraph"/>
        <w:numPr>
          <w:ilvl w:val="0"/>
          <w:numId w:val="30"/>
        </w:numPr>
        <w:spacing w:before="0" w:beforeAutospacing="0" w:after="0" w:afterAutospacing="0"/>
        <w:ind w:left="360" w:firstLine="0"/>
        <w:jc w:val="both"/>
        <w:textAlignment w:val="baseline"/>
        <w:rPr>
          <w:rStyle w:val="normaltextrun"/>
          <w:rFonts w:asciiTheme="minorHAnsi" w:eastAsiaTheme="minorHAnsi" w:hAnsiTheme="minorHAnsi" w:cstheme="minorHAnsi"/>
          <w:b/>
          <w:szCs w:val="22"/>
          <w:lang w:val="en-GB"/>
        </w:rPr>
      </w:pPr>
      <w:r w:rsidRPr="00C13435">
        <w:rPr>
          <w:rStyle w:val="normaltextrun"/>
          <w:rFonts w:asciiTheme="minorHAnsi" w:hAnsiTheme="minorHAnsi" w:cstheme="minorHAnsi"/>
          <w:sz w:val="22"/>
          <w:szCs w:val="22"/>
          <w:lang w:val="en-GB"/>
        </w:rPr>
        <w:t>Engaging new people and businesses to SDGs.</w:t>
      </w:r>
    </w:p>
    <w:p w14:paraId="378CF6BE" w14:textId="77777777" w:rsidR="00841CED" w:rsidRPr="00C13435" w:rsidRDefault="00841CED" w:rsidP="00841CED">
      <w:pPr>
        <w:pStyle w:val="paragraph"/>
        <w:spacing w:before="0" w:beforeAutospacing="0" w:after="0" w:afterAutospacing="0"/>
        <w:ind w:left="360"/>
        <w:jc w:val="both"/>
        <w:textAlignment w:val="baseline"/>
        <w:rPr>
          <w:rFonts w:asciiTheme="minorHAnsi" w:eastAsiaTheme="minorHAnsi" w:hAnsiTheme="minorHAnsi" w:cstheme="minorHAnsi"/>
          <w:b/>
          <w:szCs w:val="22"/>
          <w:lang w:val="en-GB"/>
        </w:rPr>
      </w:pPr>
    </w:p>
    <w:p w14:paraId="53EFE83C" w14:textId="77777777" w:rsidR="00841CED" w:rsidRPr="00C13435" w:rsidRDefault="00841CED" w:rsidP="00841CED">
      <w:pPr>
        <w:pStyle w:val="paragraph"/>
        <w:spacing w:before="0" w:beforeAutospacing="0" w:after="0" w:afterAutospacing="0"/>
        <w:jc w:val="both"/>
        <w:textAlignment w:val="baseline"/>
        <w:rPr>
          <w:rFonts w:asciiTheme="minorHAnsi" w:eastAsiaTheme="minorHAnsi" w:hAnsiTheme="minorHAnsi" w:cstheme="minorHAnsi"/>
          <w:b/>
          <w:szCs w:val="22"/>
          <w:lang w:val="en-GB"/>
        </w:rPr>
      </w:pPr>
      <w:r w:rsidRPr="00C13435">
        <w:rPr>
          <w:rFonts w:asciiTheme="minorHAnsi" w:eastAsiaTheme="minorHAnsi" w:hAnsiTheme="minorHAnsi" w:cstheme="minorHAnsi"/>
          <w:b/>
          <w:szCs w:val="22"/>
          <w:lang w:val="en-GB"/>
        </w:rPr>
        <w:t>Methodology</w:t>
      </w:r>
    </w:p>
    <w:p w14:paraId="4CDA4AF0" w14:textId="77777777" w:rsidR="00841CED" w:rsidRPr="00C13435" w:rsidRDefault="00841CED" w:rsidP="00841CED">
      <w:pPr>
        <w:ind w:right="43"/>
        <w:jc w:val="both"/>
        <w:rPr>
          <w:rFonts w:asciiTheme="minorHAnsi" w:eastAsiaTheme="minorHAnsi" w:hAnsiTheme="minorHAnsi" w:cstheme="minorHAnsi"/>
          <w:sz w:val="22"/>
          <w:szCs w:val="22"/>
          <w:lang w:val="en-GB"/>
        </w:rPr>
      </w:pPr>
      <w:r w:rsidRPr="00C13435">
        <w:rPr>
          <w:rFonts w:asciiTheme="minorHAnsi" w:eastAsiaTheme="minorHAnsi" w:hAnsiTheme="minorHAnsi" w:cstheme="minorHAnsi"/>
          <w:sz w:val="22"/>
          <w:szCs w:val="22"/>
          <w:lang w:val="en-GB"/>
        </w:rPr>
        <w:t xml:space="preserve">Pursuing innovation and aiming to support the roll-out process, in 2020, the SDG Business Week will act as an umbrella and give platform to activities organized by private and public sector in BIH as well as other international and local agencies. </w:t>
      </w:r>
    </w:p>
    <w:p w14:paraId="6D79C681" w14:textId="77777777" w:rsidR="00841CED" w:rsidRPr="00C13435" w:rsidRDefault="00841CED" w:rsidP="00841CED">
      <w:pPr>
        <w:ind w:right="43"/>
        <w:jc w:val="both"/>
        <w:rPr>
          <w:rFonts w:asciiTheme="minorHAnsi" w:eastAsiaTheme="minorHAnsi" w:hAnsiTheme="minorHAnsi" w:cstheme="minorHAnsi"/>
          <w:sz w:val="22"/>
          <w:szCs w:val="22"/>
          <w:lang w:val="en-GB"/>
        </w:rPr>
      </w:pPr>
    </w:p>
    <w:p w14:paraId="73C14396" w14:textId="77777777" w:rsidR="00841CED" w:rsidRPr="00C13435" w:rsidRDefault="00841CED" w:rsidP="00841CED">
      <w:pPr>
        <w:ind w:right="43"/>
        <w:jc w:val="both"/>
        <w:rPr>
          <w:rFonts w:asciiTheme="minorHAnsi" w:eastAsiaTheme="minorHAnsi" w:hAnsiTheme="minorHAnsi" w:cstheme="minorHAnsi"/>
          <w:sz w:val="22"/>
          <w:szCs w:val="22"/>
          <w:lang w:val="en-GB"/>
        </w:rPr>
      </w:pPr>
      <w:r w:rsidRPr="00C13435">
        <w:rPr>
          <w:rFonts w:asciiTheme="minorHAnsi" w:eastAsiaTheme="minorHAnsi" w:hAnsiTheme="minorHAnsi" w:cstheme="minorHAnsi"/>
          <w:sz w:val="22"/>
          <w:szCs w:val="22"/>
          <w:lang w:val="en-GB"/>
        </w:rPr>
        <w:t>The Project will issue a call for companies and public sector organizations, including international agencies, for organization of specific activities that will be promoted under the SDG Business Week in BIH in 2020.  The activities will have to reflect focus on one of the three key fields of interest (Business, Planet, Jobs) and specific SDG(s) and will have to reflect importance of sustainable development in BIH.</w:t>
      </w:r>
    </w:p>
    <w:p w14:paraId="49B76746" w14:textId="77777777" w:rsidR="00841CED" w:rsidRPr="00C13435" w:rsidRDefault="00841CED" w:rsidP="00841CED">
      <w:pPr>
        <w:ind w:right="43"/>
        <w:jc w:val="both"/>
        <w:rPr>
          <w:rFonts w:asciiTheme="minorHAnsi" w:eastAsiaTheme="minorHAnsi" w:hAnsiTheme="minorHAnsi" w:cstheme="minorHAnsi"/>
          <w:b/>
          <w:sz w:val="24"/>
          <w:szCs w:val="22"/>
          <w:lang w:val="en-GB"/>
        </w:rPr>
      </w:pPr>
      <w:r w:rsidRPr="00C13435">
        <w:rPr>
          <w:rFonts w:asciiTheme="minorHAnsi" w:eastAsiaTheme="minorHAnsi" w:hAnsiTheme="minorHAnsi" w:cstheme="minorHAnsi"/>
          <w:b/>
          <w:sz w:val="24"/>
          <w:szCs w:val="22"/>
          <w:lang w:val="en-GB"/>
        </w:rPr>
        <w:lastRenderedPageBreak/>
        <w:t>Activities organized by the project</w:t>
      </w:r>
    </w:p>
    <w:p w14:paraId="1C01B802" w14:textId="77777777" w:rsidR="00841CED" w:rsidRPr="00C13435" w:rsidRDefault="00841CED" w:rsidP="00841CED">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08FCD476" w14:textId="77777777" w:rsidR="00841CED" w:rsidRPr="00C13435" w:rsidRDefault="00841CED" w:rsidP="00841CED">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C13435">
        <w:rPr>
          <w:rStyle w:val="normaltextrun"/>
          <w:rFonts w:asciiTheme="minorHAnsi" w:hAnsiTheme="minorHAnsi" w:cstheme="minorHAnsi"/>
          <w:b/>
          <w:sz w:val="22"/>
          <w:szCs w:val="22"/>
          <w:lang w:val="en-GB"/>
        </w:rPr>
        <w:t>Setting the spotlight to good business from Bosnia and Herzegovina</w:t>
      </w:r>
    </w:p>
    <w:p w14:paraId="5904032B"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Drawing on the experiences and the good practice identified in the SDG Business Pioneers Award 2019, the SDG Business Week 2020 will promote independent events organized by the finalists/winners of the SDG Business Pioneers Award 2019.  The main idea in this section is to showcase elements of existing SDG good practice in the private sector in BIH and allow for direct peer-to-peer exchange. The potential show case examples are the last year's winner Kakanj Heidelberg, winner in category people for large companies dm and finalist for category resources and environment Prevent. </w:t>
      </w:r>
      <w:r w:rsidRPr="00C13435">
        <w:rPr>
          <w:rStyle w:val="eop"/>
          <w:rFonts w:asciiTheme="minorHAnsi" w:hAnsiTheme="minorHAnsi" w:cstheme="minorHAnsi"/>
          <w:sz w:val="22"/>
          <w:szCs w:val="22"/>
        </w:rPr>
        <w:t> </w:t>
      </w:r>
    </w:p>
    <w:p w14:paraId="09FA6A7B"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66D3ACB3"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The SDG Business Pioneers Award 2020 will be organized during the SDG Business Week 2020.  It is planned as a flagship event with 100+ key business leaders, relevant authorities from all government levels and representatives of diplomatic corps. The SDG Business Pioneers Award 2020 will be organized in Sarajevo.</w:t>
      </w:r>
      <w:r w:rsidRPr="00C13435">
        <w:rPr>
          <w:rStyle w:val="eop"/>
          <w:rFonts w:asciiTheme="minorHAnsi" w:hAnsiTheme="minorHAnsi" w:cstheme="minorHAnsi"/>
          <w:sz w:val="22"/>
          <w:szCs w:val="22"/>
        </w:rPr>
        <w:t> </w:t>
      </w:r>
    </w:p>
    <w:p w14:paraId="61953BD2"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3524DD9A" w14:textId="77777777" w:rsidR="00841CED" w:rsidRPr="00C13435" w:rsidRDefault="00841CED" w:rsidP="00841CED">
      <w:pPr>
        <w:pStyle w:val="paragraph"/>
        <w:spacing w:before="0" w:beforeAutospacing="0" w:after="0" w:afterAutospacing="0"/>
        <w:jc w:val="both"/>
        <w:textAlignment w:val="baseline"/>
        <w:rPr>
          <w:rStyle w:val="normaltextrun"/>
          <w:rFonts w:asciiTheme="minorHAnsi" w:hAnsiTheme="minorHAnsi" w:cstheme="minorHAnsi"/>
          <w:b/>
          <w:sz w:val="22"/>
          <w:szCs w:val="22"/>
        </w:rPr>
      </w:pPr>
      <w:r w:rsidRPr="00C13435">
        <w:rPr>
          <w:rStyle w:val="normaltextrun"/>
          <w:rFonts w:asciiTheme="minorHAnsi" w:hAnsiTheme="minorHAnsi" w:cstheme="minorHAnsi"/>
          <w:b/>
          <w:sz w:val="22"/>
          <w:szCs w:val="22"/>
          <w:lang w:val="en-GB"/>
        </w:rPr>
        <w:t>Promoting new trends and ideas that show results</w:t>
      </w:r>
    </w:p>
    <w:p w14:paraId="1F69BB3D"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One of the key activities planned in the framework of the SDG Accelerator for SMEs in BiH, SDG Acceleration workshop will be organized during the SDG Business Week.  During this activity, 5 companies that are part of the SDG Accelerator for SMEs in BiH will present their business ideas prepared under the Accelerator programme led by Deloitte in front of potential investors, members of academia and other businesses.</w:t>
      </w:r>
      <w:r w:rsidRPr="00C13435">
        <w:rPr>
          <w:rStyle w:val="eop"/>
          <w:rFonts w:asciiTheme="minorHAnsi" w:hAnsiTheme="minorHAnsi" w:cstheme="minorHAnsi"/>
          <w:sz w:val="22"/>
          <w:szCs w:val="22"/>
        </w:rPr>
        <w:t> </w:t>
      </w:r>
    </w:p>
    <w:p w14:paraId="3640D64C"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7069F1DB" w14:textId="77777777" w:rsidR="00841CED" w:rsidRPr="00C13435" w:rsidRDefault="00841CED" w:rsidP="00841CED">
      <w:pPr>
        <w:pStyle w:val="paragraph"/>
        <w:spacing w:before="0" w:beforeAutospacing="0" w:after="0" w:afterAutospacing="0"/>
        <w:jc w:val="both"/>
        <w:textAlignment w:val="baseline"/>
        <w:rPr>
          <w:rStyle w:val="normaltextrun"/>
          <w:rFonts w:asciiTheme="minorHAnsi" w:eastAsiaTheme="minorHAnsi" w:hAnsiTheme="minorHAnsi" w:cstheme="minorHAnsi"/>
          <w:b/>
          <w:szCs w:val="22"/>
          <w:lang w:val="en-GB"/>
        </w:rPr>
      </w:pPr>
      <w:r w:rsidRPr="00C13435">
        <w:rPr>
          <w:rStyle w:val="normaltextrun"/>
          <w:rFonts w:asciiTheme="minorHAnsi" w:hAnsiTheme="minorHAnsi" w:cstheme="minorHAnsi"/>
          <w:b/>
          <w:sz w:val="22"/>
          <w:szCs w:val="22"/>
          <w:lang w:val="en-GB"/>
        </w:rPr>
        <w:t>Engaging new people and businesses to SDGs</w:t>
      </w:r>
    </w:p>
    <w:p w14:paraId="0E46EF51"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In order to raise awareness about the sustainable development, January 2020, the Project took part in the activity organized by Burch University.  The winners of the Burch Start Me Up High School competition will present their innovation incubator concepts during the SDG Business Week.</w:t>
      </w:r>
      <w:r w:rsidRPr="00C13435">
        <w:rPr>
          <w:rStyle w:val="eop"/>
          <w:rFonts w:asciiTheme="minorHAnsi" w:hAnsiTheme="minorHAnsi" w:cstheme="minorHAnsi"/>
          <w:sz w:val="22"/>
          <w:szCs w:val="22"/>
        </w:rPr>
        <w:t> </w:t>
      </w:r>
    </w:p>
    <w:p w14:paraId="5257A2A2"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07070123"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The Burch Start Me Up High School competition aims to encourage high school students to engage in entrepreneurship, provide education and opportunities to develop skills in the field of entrepreneurship through a variety of workshops, and the opportunity to compete and apply the acquired knowledge practically, and later the opportunity to realize the idea in a university incubator. This is a socially responsible project of Burch University, which aims to develop awareness among young people that changes can be made in BiH and motivate them to stay in their country and be drivers of change and the BiH economy.</w:t>
      </w:r>
      <w:r w:rsidRPr="00C13435">
        <w:rPr>
          <w:rStyle w:val="eop"/>
          <w:rFonts w:asciiTheme="minorHAnsi" w:hAnsiTheme="minorHAnsi" w:cstheme="minorHAnsi"/>
          <w:sz w:val="22"/>
          <w:szCs w:val="22"/>
        </w:rPr>
        <w:t> </w:t>
      </w:r>
    </w:p>
    <w:p w14:paraId="32C35EDA"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0C1AA172"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Continuing the standing cooperation with Softhouse Balkans and their </w:t>
      </w:r>
      <w:proofErr w:type="spellStart"/>
      <w:r w:rsidRPr="00C13435">
        <w:rPr>
          <w:rStyle w:val="normaltextrun"/>
          <w:rFonts w:asciiTheme="minorHAnsi" w:hAnsiTheme="minorHAnsi" w:cstheme="minorHAnsi"/>
          <w:sz w:val="22"/>
          <w:szCs w:val="22"/>
          <w:lang w:val="en-GB"/>
        </w:rPr>
        <w:t>LeaderTribe</w:t>
      </w:r>
      <w:proofErr w:type="spellEnd"/>
      <w:r w:rsidRPr="00C13435">
        <w:rPr>
          <w:rStyle w:val="normaltextrun"/>
          <w:rFonts w:asciiTheme="minorHAnsi" w:hAnsiTheme="minorHAnsi" w:cstheme="minorHAnsi"/>
          <w:sz w:val="22"/>
          <w:szCs w:val="22"/>
          <w:lang w:val="en-GB"/>
        </w:rPr>
        <w:t>, SDG Business Week 2020 will host another annual Super </w:t>
      </w:r>
      <w:proofErr w:type="spellStart"/>
      <w:r w:rsidRPr="00C13435">
        <w:rPr>
          <w:rStyle w:val="normaltextrun"/>
          <w:rFonts w:asciiTheme="minorHAnsi" w:hAnsiTheme="minorHAnsi" w:cstheme="minorHAnsi"/>
          <w:sz w:val="22"/>
          <w:szCs w:val="22"/>
          <w:lang w:val="en-GB"/>
        </w:rPr>
        <w:t>LeaderTribe</w:t>
      </w:r>
      <w:proofErr w:type="spellEnd"/>
      <w:r w:rsidRPr="00C13435">
        <w:rPr>
          <w:rStyle w:val="normaltextrun"/>
          <w:rFonts w:asciiTheme="minorHAnsi" w:hAnsiTheme="minorHAnsi" w:cstheme="minorHAnsi"/>
          <w:sz w:val="22"/>
          <w:szCs w:val="22"/>
          <w:lang w:val="en-GB"/>
        </w:rPr>
        <w:t> session dedicated to sustainable development. </w:t>
      </w:r>
      <w:r w:rsidRPr="00C13435">
        <w:rPr>
          <w:rStyle w:val="eop"/>
          <w:rFonts w:asciiTheme="minorHAnsi" w:hAnsiTheme="minorHAnsi" w:cstheme="minorHAnsi"/>
          <w:sz w:val="22"/>
          <w:szCs w:val="22"/>
        </w:rPr>
        <w:t> </w:t>
      </w:r>
    </w:p>
    <w:p w14:paraId="74B05A7E"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eop"/>
          <w:rFonts w:asciiTheme="minorHAnsi" w:hAnsiTheme="minorHAnsi" w:cstheme="minorHAnsi"/>
          <w:sz w:val="22"/>
          <w:szCs w:val="22"/>
        </w:rPr>
        <w:t> </w:t>
      </w:r>
    </w:p>
    <w:p w14:paraId="2C8C89F0" w14:textId="77777777" w:rsidR="00841CED" w:rsidRPr="00C13435" w:rsidRDefault="00841CED" w:rsidP="00841CED">
      <w:pPr>
        <w:pStyle w:val="paragraph"/>
        <w:spacing w:before="0" w:beforeAutospacing="0" w:after="0" w:afterAutospacing="0"/>
        <w:jc w:val="both"/>
        <w:textAlignment w:val="baseline"/>
        <w:rPr>
          <w:rFonts w:asciiTheme="minorHAnsi" w:hAnsiTheme="minorHAnsi" w:cstheme="minorHAnsi"/>
          <w:sz w:val="18"/>
          <w:szCs w:val="18"/>
        </w:rPr>
      </w:pPr>
      <w:r w:rsidRPr="00C13435">
        <w:rPr>
          <w:rStyle w:val="normaltextrun"/>
          <w:rFonts w:asciiTheme="minorHAnsi" w:hAnsiTheme="minorHAnsi" w:cstheme="minorHAnsi"/>
          <w:sz w:val="22"/>
          <w:szCs w:val="22"/>
          <w:lang w:val="en-GB"/>
        </w:rPr>
        <w:t>The SDG Business Week 2020 will also promote and support other activities that promote sustainable development in BiH. Having in mind the impact of COVID-19 on the private sector in BiH, this element will attempt to promote good practice and share good ideas from the private sector on fighting COVID-19 pandemic in BiH. Also, there is an offer of the Association of sanitary inspectors of the Federation of BiH (association connect 200+ sanitary inspectors in charge of health and sanitary standards in companies) to organized their annual meeting during the SDG Business Week 2020. </w:t>
      </w:r>
      <w:r w:rsidRPr="00C13435">
        <w:rPr>
          <w:rStyle w:val="eop"/>
          <w:rFonts w:asciiTheme="minorHAnsi" w:hAnsiTheme="minorHAnsi" w:cstheme="minorHAnsi"/>
          <w:sz w:val="22"/>
          <w:szCs w:val="22"/>
        </w:rPr>
        <w:t> </w:t>
      </w:r>
    </w:p>
    <w:p w14:paraId="2A21C0B0" w14:textId="77777777" w:rsidR="00841CED" w:rsidRPr="00C13435" w:rsidRDefault="00841CED" w:rsidP="00841CED">
      <w:pPr>
        <w:spacing w:after="160"/>
        <w:contextualSpacing/>
        <w:jc w:val="both"/>
        <w:rPr>
          <w:rFonts w:asciiTheme="minorHAnsi" w:eastAsiaTheme="minorHAnsi" w:hAnsiTheme="minorHAnsi" w:cstheme="minorHAnsi"/>
          <w:sz w:val="22"/>
          <w:szCs w:val="22"/>
          <w:u w:val="single"/>
          <w:lang w:val="en-GB"/>
        </w:rPr>
      </w:pPr>
    </w:p>
    <w:p w14:paraId="6BE9DE33" w14:textId="77777777" w:rsidR="00841CED" w:rsidRPr="00C13435" w:rsidRDefault="00841CED" w:rsidP="00841CED">
      <w:pPr>
        <w:spacing w:after="160"/>
        <w:contextualSpacing/>
        <w:jc w:val="both"/>
        <w:rPr>
          <w:rFonts w:asciiTheme="minorHAnsi" w:eastAsiaTheme="minorHAnsi" w:hAnsiTheme="minorHAnsi" w:cstheme="minorHAnsi"/>
          <w:b/>
          <w:sz w:val="22"/>
          <w:szCs w:val="22"/>
          <w:lang w:val="en-GB"/>
        </w:rPr>
      </w:pPr>
      <w:r w:rsidRPr="00C13435">
        <w:rPr>
          <w:rFonts w:asciiTheme="minorHAnsi" w:eastAsiaTheme="minorHAnsi" w:hAnsiTheme="minorHAnsi" w:cstheme="minorHAnsi"/>
          <w:b/>
          <w:sz w:val="24"/>
          <w:szCs w:val="22"/>
          <w:lang w:val="en-GB"/>
        </w:rPr>
        <w:t>Visibility</w:t>
      </w:r>
      <w:bookmarkStart w:id="10" w:name="_Hlk507164197"/>
    </w:p>
    <w:p w14:paraId="23929D0A" w14:textId="0ABBAD7F" w:rsidR="00841CED" w:rsidRPr="00C13435" w:rsidRDefault="00841CED" w:rsidP="00EE30E3">
      <w:pPr>
        <w:spacing w:after="160"/>
        <w:contextualSpacing/>
        <w:jc w:val="both"/>
        <w:rPr>
          <w:rFonts w:asciiTheme="minorHAnsi" w:hAnsiTheme="minorHAnsi" w:cstheme="minorHAnsi"/>
          <w:szCs w:val="22"/>
          <w:lang w:val="en-GB"/>
        </w:rPr>
      </w:pPr>
      <w:r w:rsidRPr="00C13435">
        <w:rPr>
          <w:rFonts w:asciiTheme="minorHAnsi" w:hAnsiTheme="minorHAnsi" w:cstheme="minorHAnsi"/>
          <w:sz w:val="22"/>
          <w:szCs w:val="22"/>
          <w:lang w:val="en-GB"/>
        </w:rPr>
        <w:t>A separate visibility plan will be developed for the SDG Business Week and coordinated and agreed with the donor and key stakeholders.</w:t>
      </w:r>
      <w:bookmarkEnd w:id="9"/>
      <w:bookmarkEnd w:id="10"/>
    </w:p>
    <w:sectPr w:rsidR="00841CED" w:rsidRPr="00C13435" w:rsidSect="00F67C83">
      <w:footerReference w:type="even" r:id="rId34"/>
      <w:footerReference w:type="default" r:id="rId3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E95A" w14:textId="77777777" w:rsidR="005134C7" w:rsidRDefault="005134C7" w:rsidP="00643A6E">
      <w:r>
        <w:separator/>
      </w:r>
    </w:p>
  </w:endnote>
  <w:endnote w:type="continuationSeparator" w:id="0">
    <w:p w14:paraId="7A1B8759" w14:textId="77777777" w:rsidR="005134C7" w:rsidRDefault="005134C7"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tima">
    <w:altName w:val="Arial"/>
    <w:charset w:val="00"/>
    <w:family w:val="auto"/>
    <w:pitch w:val="variable"/>
    <w:sig w:usb0="80000067"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C00A26" w:rsidRDefault="00C0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C00A26" w:rsidRDefault="00C00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50FEF969" w:rsidR="00C00A26" w:rsidRDefault="00C0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334EDBB" w14:textId="77777777" w:rsidR="00C00A26" w:rsidRDefault="00C00A2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781E" w14:textId="77777777" w:rsidR="005134C7" w:rsidRDefault="005134C7" w:rsidP="00643A6E">
      <w:r>
        <w:separator/>
      </w:r>
    </w:p>
  </w:footnote>
  <w:footnote w:type="continuationSeparator" w:id="0">
    <w:p w14:paraId="7BDFD1EE" w14:textId="77777777" w:rsidR="005134C7" w:rsidRDefault="005134C7"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4BF5"/>
    <w:multiLevelType w:val="hybridMultilevel"/>
    <w:tmpl w:val="7D549FB0"/>
    <w:lvl w:ilvl="0" w:tplc="1F7E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7528B0"/>
    <w:multiLevelType w:val="hybridMultilevel"/>
    <w:tmpl w:val="69EAD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03655E"/>
    <w:multiLevelType w:val="hybridMultilevel"/>
    <w:tmpl w:val="3D4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62394"/>
    <w:multiLevelType w:val="hybridMultilevel"/>
    <w:tmpl w:val="57164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EEE7E31"/>
    <w:multiLevelType w:val="hybridMultilevel"/>
    <w:tmpl w:val="C6B6D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7167"/>
    <w:multiLevelType w:val="multilevel"/>
    <w:tmpl w:val="7BBE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D130A"/>
    <w:multiLevelType w:val="hybridMultilevel"/>
    <w:tmpl w:val="6254857E"/>
    <w:lvl w:ilvl="0" w:tplc="C07E4B9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E2F86"/>
    <w:multiLevelType w:val="hybridMultilevel"/>
    <w:tmpl w:val="E422AB9E"/>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1FBE65B1"/>
    <w:multiLevelType w:val="hybridMultilevel"/>
    <w:tmpl w:val="34A86DB0"/>
    <w:lvl w:ilvl="0" w:tplc="6EF87D88">
      <w:start w:val="1"/>
      <w:numFmt w:val="decimal"/>
      <w:lvlText w:val="%1."/>
      <w:lvlJc w:val="left"/>
      <w:pPr>
        <w:ind w:left="1800" w:hanging="360"/>
      </w:pPr>
      <w:rPr>
        <w:rFonts w:hint="default"/>
        <w:b w:val="0"/>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C6E3504"/>
    <w:multiLevelType w:val="hybridMultilevel"/>
    <w:tmpl w:val="1DAE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32610"/>
    <w:multiLevelType w:val="hybridMultilevel"/>
    <w:tmpl w:val="BF3E323A"/>
    <w:lvl w:ilvl="0" w:tplc="04090017">
      <w:start w:val="1"/>
      <w:numFmt w:val="lowerLetter"/>
      <w:lvlText w:val="%1)"/>
      <w:lvlJc w:val="left"/>
      <w:pPr>
        <w:ind w:left="180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507178"/>
    <w:multiLevelType w:val="hybridMultilevel"/>
    <w:tmpl w:val="AF9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68C"/>
    <w:multiLevelType w:val="hybridMultilevel"/>
    <w:tmpl w:val="68A4B4C0"/>
    <w:lvl w:ilvl="0" w:tplc="9DDC9E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8064F49"/>
    <w:multiLevelType w:val="hybridMultilevel"/>
    <w:tmpl w:val="34C0F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1292F"/>
    <w:multiLevelType w:val="hybridMultilevel"/>
    <w:tmpl w:val="EBD2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04D97"/>
    <w:multiLevelType w:val="hybridMultilevel"/>
    <w:tmpl w:val="68A4B4C0"/>
    <w:lvl w:ilvl="0" w:tplc="9DDC9E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22275"/>
    <w:multiLevelType w:val="hybridMultilevel"/>
    <w:tmpl w:val="68A4B4C0"/>
    <w:lvl w:ilvl="0" w:tplc="9DDC9E1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679B1"/>
    <w:multiLevelType w:val="multilevel"/>
    <w:tmpl w:val="25B28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1A95DBF"/>
    <w:multiLevelType w:val="hybridMultilevel"/>
    <w:tmpl w:val="12665948"/>
    <w:lvl w:ilvl="0" w:tplc="B1FC8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425AA"/>
    <w:multiLevelType w:val="hybridMultilevel"/>
    <w:tmpl w:val="341448EA"/>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6" w15:restartNumberingAfterBreak="0">
    <w:nsid w:val="63515EF1"/>
    <w:multiLevelType w:val="hybridMultilevel"/>
    <w:tmpl w:val="016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44792"/>
    <w:multiLevelType w:val="hybridMultilevel"/>
    <w:tmpl w:val="65A4DB04"/>
    <w:lvl w:ilvl="0" w:tplc="6DB8CF68">
      <w:start w:val="1"/>
      <w:numFmt w:val="lowerLetter"/>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28" w15:restartNumberingAfterBreak="0">
    <w:nsid w:val="7371061C"/>
    <w:multiLevelType w:val="hybridMultilevel"/>
    <w:tmpl w:val="7666C92A"/>
    <w:lvl w:ilvl="0" w:tplc="E3F8406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20"/>
  </w:num>
  <w:num w:numId="5">
    <w:abstractNumId w:val="18"/>
  </w:num>
  <w:num w:numId="6">
    <w:abstractNumId w:val="12"/>
  </w:num>
  <w:num w:numId="7">
    <w:abstractNumId w:val="15"/>
  </w:num>
  <w:num w:numId="8">
    <w:abstractNumId w:val="5"/>
  </w:num>
  <w:num w:numId="9">
    <w:abstractNumId w:val="4"/>
  </w:num>
  <w:num w:numId="10">
    <w:abstractNumId w:val="23"/>
  </w:num>
  <w:num w:numId="11">
    <w:abstractNumId w:val="16"/>
  </w:num>
  <w:num w:numId="12">
    <w:abstractNumId w:val="6"/>
  </w:num>
  <w:num w:numId="13">
    <w:abstractNumId w:val="28"/>
  </w:num>
  <w:num w:numId="14">
    <w:abstractNumId w:val="14"/>
  </w:num>
  <w:num w:numId="15">
    <w:abstractNumId w:val="25"/>
  </w:num>
  <w:num w:numId="16">
    <w:abstractNumId w:val="21"/>
  </w:num>
  <w:num w:numId="17">
    <w:abstractNumId w:val="24"/>
  </w:num>
  <w:num w:numId="18">
    <w:abstractNumId w:val="9"/>
  </w:num>
  <w:num w:numId="19">
    <w:abstractNumId w:val="22"/>
  </w:num>
  <w:num w:numId="20">
    <w:abstractNumId w:val="17"/>
  </w:num>
  <w:num w:numId="21">
    <w:abstractNumId w:val="26"/>
  </w:num>
  <w:num w:numId="22">
    <w:abstractNumId w:val="11"/>
  </w:num>
  <w:num w:numId="23">
    <w:abstractNumId w:val="3"/>
  </w:num>
  <w:num w:numId="24">
    <w:abstractNumId w:val="1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24688"/>
    <w:rsid w:val="000447F2"/>
    <w:rsid w:val="00086D83"/>
    <w:rsid w:val="000B1B62"/>
    <w:rsid w:val="000D0F91"/>
    <w:rsid w:val="000F4593"/>
    <w:rsid w:val="000F73CE"/>
    <w:rsid w:val="0013098A"/>
    <w:rsid w:val="0014525A"/>
    <w:rsid w:val="00151425"/>
    <w:rsid w:val="00182FE7"/>
    <w:rsid w:val="001A2BB4"/>
    <w:rsid w:val="001E2F46"/>
    <w:rsid w:val="002038BD"/>
    <w:rsid w:val="00262953"/>
    <w:rsid w:val="00273FE8"/>
    <w:rsid w:val="002C32C5"/>
    <w:rsid w:val="002C5E08"/>
    <w:rsid w:val="00305AC3"/>
    <w:rsid w:val="00314C72"/>
    <w:rsid w:val="003250E9"/>
    <w:rsid w:val="00325914"/>
    <w:rsid w:val="003300C2"/>
    <w:rsid w:val="00332706"/>
    <w:rsid w:val="0036580A"/>
    <w:rsid w:val="00366C7B"/>
    <w:rsid w:val="003927A8"/>
    <w:rsid w:val="00397F7B"/>
    <w:rsid w:val="003D2D50"/>
    <w:rsid w:val="003E3195"/>
    <w:rsid w:val="004067EF"/>
    <w:rsid w:val="004339B0"/>
    <w:rsid w:val="00435392"/>
    <w:rsid w:val="004414F6"/>
    <w:rsid w:val="004465AA"/>
    <w:rsid w:val="00454387"/>
    <w:rsid w:val="00484681"/>
    <w:rsid w:val="004A139D"/>
    <w:rsid w:val="004C2424"/>
    <w:rsid w:val="005134C7"/>
    <w:rsid w:val="005538B5"/>
    <w:rsid w:val="0056022E"/>
    <w:rsid w:val="00561D00"/>
    <w:rsid w:val="0057166B"/>
    <w:rsid w:val="00596709"/>
    <w:rsid w:val="00596A1D"/>
    <w:rsid w:val="00597A54"/>
    <w:rsid w:val="005A1BE8"/>
    <w:rsid w:val="005C7EE0"/>
    <w:rsid w:val="006129E4"/>
    <w:rsid w:val="00643A6E"/>
    <w:rsid w:val="00645D59"/>
    <w:rsid w:val="00655C73"/>
    <w:rsid w:val="00663828"/>
    <w:rsid w:val="00664D75"/>
    <w:rsid w:val="0067147D"/>
    <w:rsid w:val="00686B4D"/>
    <w:rsid w:val="00687922"/>
    <w:rsid w:val="00690593"/>
    <w:rsid w:val="006B2B1D"/>
    <w:rsid w:val="006F1670"/>
    <w:rsid w:val="00701704"/>
    <w:rsid w:val="007062BA"/>
    <w:rsid w:val="00722DA1"/>
    <w:rsid w:val="007310D3"/>
    <w:rsid w:val="007407DF"/>
    <w:rsid w:val="007509AF"/>
    <w:rsid w:val="0077386E"/>
    <w:rsid w:val="0079732C"/>
    <w:rsid w:val="007B346F"/>
    <w:rsid w:val="007D7EC3"/>
    <w:rsid w:val="008063CA"/>
    <w:rsid w:val="00814FE5"/>
    <w:rsid w:val="00834CEF"/>
    <w:rsid w:val="00841CED"/>
    <w:rsid w:val="00854601"/>
    <w:rsid w:val="00866341"/>
    <w:rsid w:val="0087034D"/>
    <w:rsid w:val="008719D9"/>
    <w:rsid w:val="008D218F"/>
    <w:rsid w:val="0090041B"/>
    <w:rsid w:val="0093119E"/>
    <w:rsid w:val="00947505"/>
    <w:rsid w:val="009670E6"/>
    <w:rsid w:val="00974A88"/>
    <w:rsid w:val="00983E69"/>
    <w:rsid w:val="009934AA"/>
    <w:rsid w:val="009A0F1F"/>
    <w:rsid w:val="009B4B5E"/>
    <w:rsid w:val="009C7A25"/>
    <w:rsid w:val="00A00D98"/>
    <w:rsid w:val="00A43AA8"/>
    <w:rsid w:val="00A62BE5"/>
    <w:rsid w:val="00A800E4"/>
    <w:rsid w:val="00A95AA7"/>
    <w:rsid w:val="00AA4988"/>
    <w:rsid w:val="00AA75FA"/>
    <w:rsid w:val="00AD4D8B"/>
    <w:rsid w:val="00AD6724"/>
    <w:rsid w:val="00B37817"/>
    <w:rsid w:val="00B67069"/>
    <w:rsid w:val="00B7270A"/>
    <w:rsid w:val="00B77F21"/>
    <w:rsid w:val="00BA73E2"/>
    <w:rsid w:val="00BA7B8E"/>
    <w:rsid w:val="00BC22CD"/>
    <w:rsid w:val="00BC2E6F"/>
    <w:rsid w:val="00BC58C8"/>
    <w:rsid w:val="00BD3156"/>
    <w:rsid w:val="00BD34BA"/>
    <w:rsid w:val="00BE12BD"/>
    <w:rsid w:val="00C00A26"/>
    <w:rsid w:val="00C041A2"/>
    <w:rsid w:val="00C13435"/>
    <w:rsid w:val="00C16D4D"/>
    <w:rsid w:val="00C17ACF"/>
    <w:rsid w:val="00C56838"/>
    <w:rsid w:val="00C56F58"/>
    <w:rsid w:val="00C6164B"/>
    <w:rsid w:val="00C872F5"/>
    <w:rsid w:val="00CA47BE"/>
    <w:rsid w:val="00CD2D34"/>
    <w:rsid w:val="00CE4D2C"/>
    <w:rsid w:val="00CF3970"/>
    <w:rsid w:val="00CF44A1"/>
    <w:rsid w:val="00CF5165"/>
    <w:rsid w:val="00CF53D9"/>
    <w:rsid w:val="00CF7382"/>
    <w:rsid w:val="00D129F9"/>
    <w:rsid w:val="00D3742F"/>
    <w:rsid w:val="00D53A4B"/>
    <w:rsid w:val="00D67DB6"/>
    <w:rsid w:val="00D77BBD"/>
    <w:rsid w:val="00D87A7A"/>
    <w:rsid w:val="00DB3BF2"/>
    <w:rsid w:val="00E520D5"/>
    <w:rsid w:val="00E52F63"/>
    <w:rsid w:val="00E74DB0"/>
    <w:rsid w:val="00E75D23"/>
    <w:rsid w:val="00E86E80"/>
    <w:rsid w:val="00EA1033"/>
    <w:rsid w:val="00ED0B5A"/>
    <w:rsid w:val="00ED4B59"/>
    <w:rsid w:val="00ED6A0D"/>
    <w:rsid w:val="00EE30E3"/>
    <w:rsid w:val="00EF4A79"/>
    <w:rsid w:val="00F20BDF"/>
    <w:rsid w:val="00F23B14"/>
    <w:rsid w:val="00F4249A"/>
    <w:rsid w:val="00F67C83"/>
    <w:rsid w:val="00F72E19"/>
    <w:rsid w:val="00FD7D57"/>
    <w:rsid w:val="00FE0682"/>
    <w:rsid w:val="00FE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39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unhideWhenUsed/>
    <w:qFormat/>
    <w:rsid w:val="004A139D"/>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1"/>
    <w:link w:val="Char2"/>
    <w:uiPriority w:val="99"/>
    <w:qFormat/>
    <w:rsid w:val="00643A6E"/>
    <w:rPr>
      <w:vertAlign w:val="superscript"/>
    </w:rPr>
  </w:style>
  <w:style w:type="paragraph" w:styleId="FootnoteText">
    <w:name w:val="footnote text"/>
    <w:aliases w:val="Footnote Text Char Char,Fußnote,Footnote,Footnote Text Char1 Char Char Char,Footnote Text Char Char Char Char Char,Footnote Text Char1 Char1 Char,Podrozdział,Lábjegyzet-szöveg,Footnote Text Blue,Footnote Text1,Char,single space,ft,Tegn1,f"/>
    <w:basedOn w:val="Normal"/>
    <w:link w:val="FootnoteTextChar"/>
    <w:unhideWhenUsed/>
    <w:qFormat/>
    <w:rsid w:val="00643A6E"/>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Podrozdział Char,Lábjegyzet-szöveg Char,Char Char,ft Char"/>
    <w:basedOn w:val="DefaultParagraphFont"/>
    <w:link w:val="FootnoteText"/>
    <w:rsid w:val="00643A6E"/>
    <w:rPr>
      <w:rFonts w:ascii="Times New Roman" w:eastAsia="Times New Roman" w:hAnsi="Times New Roman" w:cs="Times New Roman"/>
      <w:sz w:val="20"/>
      <w:szCs w:val="20"/>
    </w:rPr>
  </w:style>
  <w:style w:type="paragraph" w:styleId="ListParagraph">
    <w:name w:val="List Paragraph"/>
    <w:aliases w:val="List Paragraph (numbered (a)),List Paragraph Char Char Char,Use Case List Paragraph,List Paragraph2"/>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paragraph" w:customStyle="1" w:styleId="Default">
    <w:name w:val="Default"/>
    <w:rsid w:val="0093119E"/>
    <w:pPr>
      <w:autoSpaceDE w:val="0"/>
      <w:autoSpaceDN w:val="0"/>
      <w:adjustRightInd w:val="0"/>
      <w:spacing w:after="0" w:line="240" w:lineRule="auto"/>
    </w:pPr>
    <w:rPr>
      <w:rFonts w:ascii="Segoe UI Symbol" w:eastAsia="Times New Roman" w:hAnsi="Segoe UI Symbol" w:cs="Segoe UI Symbol"/>
      <w:color w:val="000000"/>
      <w:sz w:val="24"/>
      <w:szCs w:val="24"/>
    </w:rPr>
  </w:style>
  <w:style w:type="character" w:styleId="UnresolvedMention">
    <w:name w:val="Unresolved Mention"/>
    <w:basedOn w:val="DefaultParagraphFont"/>
    <w:uiPriority w:val="99"/>
    <w:semiHidden/>
    <w:unhideWhenUsed/>
    <w:rsid w:val="0014525A"/>
    <w:rPr>
      <w:color w:val="605E5C"/>
      <w:shd w:val="clear" w:color="auto" w:fill="E1DFDD"/>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F20BDF"/>
    <w:rPr>
      <w:rFonts w:ascii="Times New Roman" w:eastAsia="Times New Roman" w:hAnsi="Times New Roman" w:cs="Times New Roman"/>
      <w:kern w:val="28"/>
      <w:szCs w:val="24"/>
    </w:rPr>
  </w:style>
  <w:style w:type="paragraph" w:customStyle="1" w:styleId="Char2">
    <w:name w:val="Char2"/>
    <w:basedOn w:val="Normal"/>
    <w:link w:val="FootnoteReference"/>
    <w:uiPriority w:val="99"/>
    <w:rsid w:val="00F67C83"/>
    <w:pPr>
      <w:spacing w:after="160" w:line="240" w:lineRule="exact"/>
    </w:pPr>
    <w:rPr>
      <w:rFonts w:asciiTheme="minorHAnsi" w:eastAsiaTheme="minorHAnsi" w:hAnsiTheme="minorHAnsi" w:cstheme="minorBidi"/>
      <w:sz w:val="22"/>
      <w:szCs w:val="22"/>
      <w:vertAlign w:val="superscript"/>
    </w:rPr>
  </w:style>
  <w:style w:type="paragraph" w:customStyle="1" w:styleId="normaltableau">
    <w:name w:val="normal_tableau"/>
    <w:basedOn w:val="Normal"/>
    <w:rsid w:val="00F67C83"/>
    <w:pPr>
      <w:spacing w:before="120" w:after="120"/>
      <w:jc w:val="both"/>
    </w:pPr>
    <w:rPr>
      <w:rFonts w:ascii="Optima" w:hAnsi="Optima"/>
      <w:sz w:val="22"/>
      <w:szCs w:val="22"/>
      <w:lang w:val="en-GB"/>
    </w:rPr>
  </w:style>
  <w:style w:type="character" w:customStyle="1" w:styleId="Heading2Char">
    <w:name w:val="Heading 2 Char"/>
    <w:basedOn w:val="DefaultParagraphFont"/>
    <w:link w:val="Heading2"/>
    <w:uiPriority w:val="9"/>
    <w:rsid w:val="004A139D"/>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841CED"/>
  </w:style>
  <w:style w:type="paragraph" w:customStyle="1" w:styleId="paragraph">
    <w:name w:val="paragraph"/>
    <w:basedOn w:val="Normal"/>
    <w:rsid w:val="00841CED"/>
    <w:pPr>
      <w:spacing w:before="100" w:beforeAutospacing="1" w:after="100" w:afterAutospacing="1"/>
    </w:pPr>
    <w:rPr>
      <w:sz w:val="24"/>
      <w:szCs w:val="24"/>
    </w:rPr>
  </w:style>
  <w:style w:type="character" w:customStyle="1" w:styleId="eop">
    <w:name w:val="eop"/>
    <w:basedOn w:val="DefaultParagraphFont"/>
    <w:rsid w:val="0084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5566">
      <w:bodyDiv w:val="1"/>
      <w:marLeft w:val="0"/>
      <w:marRight w:val="0"/>
      <w:marTop w:val="0"/>
      <w:marBottom w:val="0"/>
      <w:divBdr>
        <w:top w:val="none" w:sz="0" w:space="0" w:color="auto"/>
        <w:left w:val="none" w:sz="0" w:space="0" w:color="auto"/>
        <w:bottom w:val="none" w:sz="0" w:space="0" w:color="auto"/>
        <w:right w:val="none" w:sz="0" w:space="0" w:color="auto"/>
      </w:divBdr>
    </w:div>
    <w:div w:id="476146632">
      <w:bodyDiv w:val="1"/>
      <w:marLeft w:val="0"/>
      <w:marRight w:val="0"/>
      <w:marTop w:val="0"/>
      <w:marBottom w:val="0"/>
      <w:divBdr>
        <w:top w:val="none" w:sz="0" w:space="0" w:color="auto"/>
        <w:left w:val="none" w:sz="0" w:space="0" w:color="auto"/>
        <w:bottom w:val="none" w:sz="0" w:space="0" w:color="auto"/>
        <w:right w:val="none" w:sz="0" w:space="0" w:color="auto"/>
      </w:divBdr>
    </w:div>
    <w:div w:id="716900957">
      <w:bodyDiv w:val="1"/>
      <w:marLeft w:val="0"/>
      <w:marRight w:val="0"/>
      <w:marTop w:val="0"/>
      <w:marBottom w:val="0"/>
      <w:divBdr>
        <w:top w:val="none" w:sz="0" w:space="0" w:color="auto"/>
        <w:left w:val="none" w:sz="0" w:space="0" w:color="auto"/>
        <w:bottom w:val="none" w:sz="0" w:space="0" w:color="auto"/>
        <w:right w:val="none" w:sz="0" w:space="0" w:color="auto"/>
      </w:divBdr>
    </w:div>
    <w:div w:id="729768721">
      <w:bodyDiv w:val="1"/>
      <w:marLeft w:val="0"/>
      <w:marRight w:val="0"/>
      <w:marTop w:val="0"/>
      <w:marBottom w:val="0"/>
      <w:divBdr>
        <w:top w:val="none" w:sz="0" w:space="0" w:color="auto"/>
        <w:left w:val="none" w:sz="0" w:space="0" w:color="auto"/>
        <w:bottom w:val="none" w:sz="0" w:space="0" w:color="auto"/>
        <w:right w:val="none" w:sz="0" w:space="0" w:color="auto"/>
      </w:divBdr>
    </w:div>
    <w:div w:id="20533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operations/procurement/protestandsanctions/" TargetMode="External"/><Relationship Id="rId18" Type="http://schemas.openxmlformats.org/officeDocument/2006/relationships/hyperlink" Target="https://eur03.safelinks.protection.outlook.com/?url=https%3A%2F%2Fzamisli2030.ba%2Fsdg-business-week-2019%2F&amp;data=02%7C01%7Camir.hadzic%40undp.org%7C72a8d86a8c7d4a42067308d818e4455a%7Cb3e5db5e2944483799f57488ace54319%7C0%7C0%7C637286715984283818&amp;sdata=JvhYXekCMU1r2DABZMhBkdtzMn3F3C1EyqVCXT%2B9MR0%3D&amp;reserved=0" TargetMode="External"/><Relationship Id="rId26" Type="http://schemas.openxmlformats.org/officeDocument/2006/relationships/diagramData" Target="diagrams/data1.xml"/><Relationship Id="rId21" Type="http://schemas.openxmlformats.org/officeDocument/2006/relationships/hyperlink" Target="https://eur03.safelinks.protection.outlook.com/?url=https%3A%2F%2Fzamisli2030.ba%2Fsdgpioneers%2F&amp;data=02%7C01%7Camir.hadzic%40undp.org%7C72a8d86a8c7d4a42067308d818e4455a%7Cb3e5db5e2944483799f57488ace54319%7C0%7C0%7C637286715984293776&amp;sdata=QXH%2Bw2T2eC%2FmfeXboH13J8mcELi9TD3YcjWnEYmhIVs%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pp.undp.org/_Layouts/15/POPPOpenDoc.aspx?ID=POPP-11-2493" TargetMode="External"/><Relationship Id="rId17" Type="http://schemas.openxmlformats.org/officeDocument/2006/relationships/hyperlink" Target="https://eur03.safelinks.protection.outlook.com/?url=http%3A%2F%2Fwww.zamisli2030.ba%2Fconference&amp;data=02%7C01%7Camir.hadzic%40undp.org%7C72a8d86a8c7d4a42067308d818e4455a%7Cb3e5db5e2944483799f57488ace54319%7C0%7C0%7C637286715984273862&amp;sdata=wjv8smJmKGP1zOcvgVmWmko%2Bq4sNwCFz5dvZFWxChMQ%3D&amp;reserved=0" TargetMode="External"/><Relationship Id="rId25" Type="http://schemas.openxmlformats.org/officeDocument/2006/relationships/hyperlink" Target="https://zamisli2030.ba/business-pioneers-2020/" TargetMode="External"/><Relationship Id="rId33" Type="http://schemas.openxmlformats.org/officeDocument/2006/relationships/hyperlink" Target="http://zamisli2030.ba/sdg-business-week-201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3.safelinks.protection.outlook.com/?url=http%3A%2F%2Fba.one.un.org%2Fcontent%2Funct%2Fbosnia_and_herzegovina%2Fen%2Fhome%2Fwhat-we-do%2Fjoint-projects%2Fsdgs-roll-out-support-and-private-sector-engagement.html&amp;data=02%7C01%7Camir.hadzic%40undp.org%7C72a8d86a8c7d4a42067308d818e4455a%7Cb3e5db5e2944483799f57488ace54319%7C0%7C0%7C637286715984263906&amp;sdata=KXx7dntTbt80U8oetyjqHizhgTF2tdMF01Y7ubgcT8Q%3D&amp;reserved=0" TargetMode="External"/><Relationship Id="rId20" Type="http://schemas.openxmlformats.org/officeDocument/2006/relationships/hyperlink" Target="https://eur03.safelinks.protection.outlook.com/?url=https%3A%2F%2Fzamisli2030.ba%2Fbs%2Fbiznis-lideri-odrzivog-razvoja-2020%2F&amp;data=02%7C01%7Camir.hadzic%40undp.org%7C72a8d86a8c7d4a42067308d818e4455a%7Cb3e5db5e2944483799f57488ace54319%7C0%7C0%7C637286715984283818&amp;sdata=bC7Ge%2BKPS7wYqvHcZeHX38lX%2FIL8y5UXQo66z%2FPKR44%3D&amp;reserved=0"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3.safelinks.protection.outlook.com/?url=https%3A%2F%2Fzamisli2030.ba%2Fsdg-accelerator%2F&amp;data=02%7C01%7Camir.hadzic%40undp.org%7C72a8d86a8c7d4a42067308d818e4455a%7Cb3e5db5e2944483799f57488ace54319%7C0%7C0%7C637286715984303737&amp;sdata=hY0mH5NMFUVLWJDjiu4xp9gIj28hNn8%2BidKcnS6RxUs%3D&amp;reserved=0" TargetMode="External"/><Relationship Id="rId32" Type="http://schemas.openxmlformats.org/officeDocument/2006/relationships/hyperlink" Target="http://www.zamisli2030.ba/conference"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pp.undp.org/_Layouts/15/POPPOpenDoc.aspx?ID=POPP-11-2493" TargetMode="External"/><Relationship Id="rId23" Type="http://schemas.openxmlformats.org/officeDocument/2006/relationships/hyperlink" Target="https://eur03.safelinks.protection.outlook.com/?url=http%3A%2F%2Fzamisli2030.ba%2Fbs%2Fsdgbiznislideri%2Ffinalisti%2F&amp;data=02%7C01%7Camir.hadzic%40undp.org%7C72a8d86a8c7d4a42067308d818e4455a%7Cb3e5db5e2944483799f57488ace54319%7C0%7C0%7C637286715984303737&amp;sdata=vuOQk7oVaYQMCZxnTjSxpAhSpXY6udMCxoKq6m1Ph3k%3D&amp;reserved=0"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3.safelinks.protection.outlook.com/?url=https%3A%2F%2Fzamisli2030.ba%2Fsdg-business-week-2020%2F&amp;data=02%7C01%7Camir.hadzic%40undp.org%7C72a8d86a8c7d4a42067308d818e4455a%7Cb3e5db5e2944483799f57488ace54319%7C0%7C0%7C637286715984283818&amp;sdata=5C0R2v%2B8HDleB16TVno5M7hXU%2Bh30tUSb9JSZMYmbQc%3D&amp;reserved=0" TargetMode="External"/><Relationship Id="rId31" Type="http://schemas.openxmlformats.org/officeDocument/2006/relationships/hyperlink" Target="http://ba.one.un.org/content/unct/bosnia_and_herzegovina/en/home/what-we-do/joint-projects/sdgs-roll-out-support-and-private-sector-engag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 Id="rId22" Type="http://schemas.openxmlformats.org/officeDocument/2006/relationships/hyperlink" Target="https://eur03.safelinks.protection.outlook.com/?url=https%3A%2F%2Fwww.facebook.com%2Fzamisli2030%2F&amp;data=02%7C01%7Camir.hadzic%40undp.org%7C72a8d86a8c7d4a42067308d818e4455a%7Cb3e5db5e2944483799f57488ace54319%7C0%7C0%7C637286715984293776&amp;sdata=sxHMRSKG8exSnuSiik7UNbMrby%2Ff0jklvm1dG8EU2SE%3D&amp;reserved=0"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DCF18-4058-4DF6-8357-FE2F88A2BE45}" type="doc">
      <dgm:prSet loTypeId="urn:microsoft.com/office/officeart/2008/layout/HorizontalMultiLevelHierarchy" loCatId="hierarchy" qsTypeId="urn:microsoft.com/office/officeart/2005/8/quickstyle/3d2#1" qsCatId="3D" csTypeId="urn:microsoft.com/office/officeart/2005/8/colors/colorful5" csCatId="colorful" phldr="1"/>
      <dgm:spPr/>
      <dgm:t>
        <a:bodyPr/>
        <a:lstStyle/>
        <a:p>
          <a:endParaRPr lang="en-US"/>
        </a:p>
      </dgm:t>
    </dgm:pt>
    <dgm:pt modelId="{BD165C1A-871B-4606-94A8-3DFCE4ED478C}">
      <dgm:prSet phldrT="[Text]"/>
      <dgm:spPr/>
      <dgm:t>
        <a:bodyPr/>
        <a:lstStyle/>
        <a:p>
          <a:r>
            <a:rPr lang="en-US"/>
            <a:t>Overall SDG Business Pioneer Award winner</a:t>
          </a:r>
        </a:p>
      </dgm:t>
    </dgm:pt>
    <dgm:pt modelId="{BECC4C53-CFF7-40D7-97D6-FB5E32B36BD6}" type="parTrans" cxnId="{585DF4EF-ABD1-4F5C-A724-0EF837830CA0}">
      <dgm:prSet/>
      <dgm:spPr/>
      <dgm:t>
        <a:bodyPr/>
        <a:lstStyle/>
        <a:p>
          <a:endParaRPr lang="en-US"/>
        </a:p>
      </dgm:t>
    </dgm:pt>
    <dgm:pt modelId="{3EE02B80-40D7-4E44-87D7-3813183DD58B}" type="sibTrans" cxnId="{585DF4EF-ABD1-4F5C-A724-0EF837830CA0}">
      <dgm:prSet/>
      <dgm:spPr/>
      <dgm:t>
        <a:bodyPr/>
        <a:lstStyle/>
        <a:p>
          <a:endParaRPr lang="en-US"/>
        </a:p>
      </dgm:t>
    </dgm:pt>
    <dgm:pt modelId="{8230CFF5-FF85-45A6-AD9C-F6A11357C73E}">
      <dgm:prSet phldrT="[Text]"/>
      <dgm:spPr/>
      <dgm:t>
        <a:bodyPr/>
        <a:lstStyle/>
        <a:p>
          <a:r>
            <a:rPr lang="en-US"/>
            <a:t>CATEGORY SMALL ENTERPRISES</a:t>
          </a:r>
        </a:p>
      </dgm:t>
    </dgm:pt>
    <dgm:pt modelId="{1EA9551B-AC8E-477D-A3E4-7F995BADA36E}" type="parTrans" cxnId="{1D4B4F20-2B35-491D-A977-EF9872258C69}">
      <dgm:prSet/>
      <dgm:spPr/>
      <dgm:t>
        <a:bodyPr/>
        <a:lstStyle/>
        <a:p>
          <a:endParaRPr lang="en-US"/>
        </a:p>
      </dgm:t>
    </dgm:pt>
    <dgm:pt modelId="{A11C1411-CEF1-4502-A417-A5EC194C7A74}" type="sibTrans" cxnId="{1D4B4F20-2B35-491D-A977-EF9872258C69}">
      <dgm:prSet/>
      <dgm:spPr/>
      <dgm:t>
        <a:bodyPr/>
        <a:lstStyle/>
        <a:p>
          <a:endParaRPr lang="en-US"/>
        </a:p>
      </dgm:t>
    </dgm:pt>
    <dgm:pt modelId="{2998C01F-B4F1-4184-A0BC-4777835F8AF0}">
      <dgm:prSet phldrT="[Text]"/>
      <dgm:spPr/>
      <dgm:t>
        <a:bodyPr/>
        <a:lstStyle/>
        <a:p>
          <a:r>
            <a:rPr lang="en-US"/>
            <a:t>CATEGORY MEDIUM ENTERPRISE</a:t>
          </a:r>
        </a:p>
      </dgm:t>
    </dgm:pt>
    <dgm:pt modelId="{1A88EFA4-61B9-47A1-A84C-DAB09D7E0C53}" type="parTrans" cxnId="{0DA9E9FA-BD37-4F00-B3AB-6C8ACD769657}">
      <dgm:prSet/>
      <dgm:spPr/>
      <dgm:t>
        <a:bodyPr/>
        <a:lstStyle/>
        <a:p>
          <a:endParaRPr lang="en-US"/>
        </a:p>
      </dgm:t>
    </dgm:pt>
    <dgm:pt modelId="{23B54901-AAEB-4100-880B-4B7CED23A64B}" type="sibTrans" cxnId="{0DA9E9FA-BD37-4F00-B3AB-6C8ACD769657}">
      <dgm:prSet/>
      <dgm:spPr/>
      <dgm:t>
        <a:bodyPr/>
        <a:lstStyle/>
        <a:p>
          <a:endParaRPr lang="en-US"/>
        </a:p>
      </dgm:t>
    </dgm:pt>
    <dgm:pt modelId="{27030078-ED1B-4977-9A59-9B56B29E3619}">
      <dgm:prSet/>
      <dgm:spPr/>
      <dgm:t>
        <a:bodyPr/>
        <a:lstStyle/>
        <a:p>
          <a:r>
            <a:rPr lang="en-US"/>
            <a:t>SDG Business Pioneer Award winner - small companies PEOPLES</a:t>
          </a:r>
        </a:p>
      </dgm:t>
    </dgm:pt>
    <dgm:pt modelId="{44120F3A-F1C4-4BEF-92D9-363C8F282DA5}" type="parTrans" cxnId="{FB462765-9716-484C-929A-BAF8DC6E5573}">
      <dgm:prSet/>
      <dgm:spPr/>
      <dgm:t>
        <a:bodyPr/>
        <a:lstStyle/>
        <a:p>
          <a:endParaRPr lang="en-US"/>
        </a:p>
      </dgm:t>
    </dgm:pt>
    <dgm:pt modelId="{B9862C60-3A16-45ED-8876-4583EE2485B5}" type="sibTrans" cxnId="{FB462765-9716-484C-929A-BAF8DC6E5573}">
      <dgm:prSet/>
      <dgm:spPr/>
      <dgm:t>
        <a:bodyPr/>
        <a:lstStyle/>
        <a:p>
          <a:endParaRPr lang="en-US"/>
        </a:p>
      </dgm:t>
    </dgm:pt>
    <dgm:pt modelId="{CC19AD46-A612-48FF-A183-2E092F282BC9}">
      <dgm:prSet/>
      <dgm:spPr/>
      <dgm:t>
        <a:bodyPr/>
        <a:lstStyle/>
        <a:p>
          <a:r>
            <a:rPr lang="en-US"/>
            <a:t>SDG Business Pioneer Award winner- small companies ENVIRONMENT</a:t>
          </a:r>
        </a:p>
      </dgm:t>
    </dgm:pt>
    <dgm:pt modelId="{3DDFD007-AC84-4642-856F-503B31949167}" type="parTrans" cxnId="{00ED897C-C1CB-4C6F-BEBC-61874774B16A}">
      <dgm:prSet/>
      <dgm:spPr/>
      <dgm:t>
        <a:bodyPr/>
        <a:lstStyle/>
        <a:p>
          <a:endParaRPr lang="en-US"/>
        </a:p>
      </dgm:t>
    </dgm:pt>
    <dgm:pt modelId="{A959CF58-9816-426E-9B2F-AB5D16DEA9A3}" type="sibTrans" cxnId="{00ED897C-C1CB-4C6F-BEBC-61874774B16A}">
      <dgm:prSet/>
      <dgm:spPr/>
      <dgm:t>
        <a:bodyPr/>
        <a:lstStyle/>
        <a:p>
          <a:endParaRPr lang="en-US"/>
        </a:p>
      </dgm:t>
    </dgm:pt>
    <dgm:pt modelId="{91F341B5-A6A2-48CB-85F8-73D596EAA388}">
      <dgm:prSet/>
      <dgm:spPr/>
      <dgm:t>
        <a:bodyPr/>
        <a:lstStyle/>
        <a:p>
          <a:r>
            <a:rPr lang="en-US"/>
            <a:t>SDG Business Pioneer Award winner - medium</a:t>
          </a:r>
        </a:p>
        <a:p>
          <a:r>
            <a:rPr lang="en-US"/>
            <a:t> companies PEOPLES</a:t>
          </a:r>
        </a:p>
      </dgm:t>
    </dgm:pt>
    <dgm:pt modelId="{90AE0C28-3CA8-4E5D-9867-4B1E633FDEBE}" type="parTrans" cxnId="{D31DCC0F-502D-4937-9C0B-18549926C3BC}">
      <dgm:prSet/>
      <dgm:spPr/>
      <dgm:t>
        <a:bodyPr/>
        <a:lstStyle/>
        <a:p>
          <a:endParaRPr lang="en-US"/>
        </a:p>
      </dgm:t>
    </dgm:pt>
    <dgm:pt modelId="{0692A0E2-FFA0-4971-924E-83C996BF296A}" type="sibTrans" cxnId="{D31DCC0F-502D-4937-9C0B-18549926C3BC}">
      <dgm:prSet/>
      <dgm:spPr/>
      <dgm:t>
        <a:bodyPr/>
        <a:lstStyle/>
        <a:p>
          <a:endParaRPr lang="en-US"/>
        </a:p>
      </dgm:t>
    </dgm:pt>
    <dgm:pt modelId="{4A8EA3F2-B96D-439C-9732-7C1F4B011A39}">
      <dgm:prSet/>
      <dgm:spPr/>
      <dgm:t>
        <a:bodyPr/>
        <a:lstStyle/>
        <a:p>
          <a:r>
            <a:rPr lang="en-US"/>
            <a:t>SDG Busienss Pioneer Award winner - large</a:t>
          </a:r>
        </a:p>
        <a:p>
          <a:r>
            <a:rPr lang="en-US"/>
            <a:t> companies ENVIRONMENT</a:t>
          </a:r>
        </a:p>
      </dgm:t>
    </dgm:pt>
    <dgm:pt modelId="{7152AE2B-D000-45A2-AA44-F3E2C402FF6F}" type="parTrans" cxnId="{E0AFB21A-DE7B-4072-B829-3BE3E9588283}">
      <dgm:prSet/>
      <dgm:spPr/>
      <dgm:t>
        <a:bodyPr/>
        <a:lstStyle/>
        <a:p>
          <a:endParaRPr lang="en-US"/>
        </a:p>
      </dgm:t>
    </dgm:pt>
    <dgm:pt modelId="{5AAB32D3-042B-48C1-9BBE-418F8512FE70}" type="sibTrans" cxnId="{E0AFB21A-DE7B-4072-B829-3BE3E9588283}">
      <dgm:prSet/>
      <dgm:spPr/>
      <dgm:t>
        <a:bodyPr/>
        <a:lstStyle/>
        <a:p>
          <a:endParaRPr lang="en-US"/>
        </a:p>
      </dgm:t>
    </dgm:pt>
    <dgm:pt modelId="{1E28B183-D9BE-4402-A744-F4ACE69F3D92}">
      <dgm:prSet/>
      <dgm:spPr/>
      <dgm:t>
        <a:bodyPr/>
        <a:lstStyle/>
        <a:p>
          <a:r>
            <a:rPr lang="en-US"/>
            <a:t>SDG Busienss Pioneer Award winner - large companies PEOPLES</a:t>
          </a:r>
        </a:p>
      </dgm:t>
    </dgm:pt>
    <dgm:pt modelId="{C9803B39-6119-42F1-A990-BD2D7BED3FA9}" type="parTrans" cxnId="{DF38F416-6502-4A31-A795-AF3B0D58F0B0}">
      <dgm:prSet/>
      <dgm:spPr/>
      <dgm:t>
        <a:bodyPr/>
        <a:lstStyle/>
        <a:p>
          <a:endParaRPr lang="en-US"/>
        </a:p>
      </dgm:t>
    </dgm:pt>
    <dgm:pt modelId="{2D5FDBB8-4E60-437B-9B2B-398CF869F96E}" type="sibTrans" cxnId="{DF38F416-6502-4A31-A795-AF3B0D58F0B0}">
      <dgm:prSet/>
      <dgm:spPr/>
      <dgm:t>
        <a:bodyPr/>
        <a:lstStyle/>
        <a:p>
          <a:endParaRPr lang="en-US"/>
        </a:p>
      </dgm:t>
    </dgm:pt>
    <dgm:pt modelId="{78054046-DA5B-4043-93E4-BA34EF5FA00D}">
      <dgm:prSet/>
      <dgm:spPr/>
      <dgm:t>
        <a:bodyPr/>
        <a:lstStyle/>
        <a:p>
          <a:r>
            <a:rPr lang="en-US"/>
            <a:t>SDG Business Pioneer Award winner - medium companies ENVIRONMENT</a:t>
          </a:r>
        </a:p>
      </dgm:t>
    </dgm:pt>
    <dgm:pt modelId="{0B49C2F1-2B0C-4763-B0EF-2EF782798571}" type="sibTrans" cxnId="{21AB8706-DCEE-4B63-AC7C-D79A77807F8A}">
      <dgm:prSet/>
      <dgm:spPr/>
      <dgm:t>
        <a:bodyPr/>
        <a:lstStyle/>
        <a:p>
          <a:endParaRPr lang="en-US"/>
        </a:p>
      </dgm:t>
    </dgm:pt>
    <dgm:pt modelId="{EFBE989C-7246-4883-89BA-D47B23AA2681}" type="parTrans" cxnId="{21AB8706-DCEE-4B63-AC7C-D79A77807F8A}">
      <dgm:prSet/>
      <dgm:spPr/>
      <dgm:t>
        <a:bodyPr/>
        <a:lstStyle/>
        <a:p>
          <a:endParaRPr lang="en-US"/>
        </a:p>
      </dgm:t>
    </dgm:pt>
    <dgm:pt modelId="{9615B20B-7BB5-46BD-BB56-5B7F267D1A7E}">
      <dgm:prSet phldrT="[Text]"/>
      <dgm:spPr/>
      <dgm:t>
        <a:bodyPr/>
        <a:lstStyle/>
        <a:p>
          <a:r>
            <a:rPr lang="en-US"/>
            <a:t>CATEGORY LARGE ENTERPRISE</a:t>
          </a:r>
        </a:p>
      </dgm:t>
    </dgm:pt>
    <dgm:pt modelId="{002A4F1D-4C02-4535-89C6-6DE8C3F1A5CB}" type="sibTrans" cxnId="{B6AFB9A7-256F-41D5-887C-752A3527803B}">
      <dgm:prSet/>
      <dgm:spPr/>
      <dgm:t>
        <a:bodyPr/>
        <a:lstStyle/>
        <a:p>
          <a:endParaRPr lang="en-US"/>
        </a:p>
      </dgm:t>
    </dgm:pt>
    <dgm:pt modelId="{CCBC224E-BBF6-49B3-9D5D-497D4E624E9A}" type="parTrans" cxnId="{B6AFB9A7-256F-41D5-887C-752A3527803B}">
      <dgm:prSet/>
      <dgm:spPr/>
      <dgm:t>
        <a:bodyPr/>
        <a:lstStyle/>
        <a:p>
          <a:endParaRPr lang="en-US"/>
        </a:p>
      </dgm:t>
    </dgm:pt>
    <dgm:pt modelId="{B1D4DC9F-5D82-4B40-9DDD-5D7D9D4E80A2}">
      <dgm:prSet phldrT="[Text]"/>
      <dgm:spPr/>
      <dgm:t>
        <a:bodyPr/>
        <a:lstStyle/>
        <a:p>
          <a:r>
            <a:rPr lang="en-US"/>
            <a:t>CATEGORY MICRO ENTERPRISES</a:t>
          </a:r>
        </a:p>
      </dgm:t>
    </dgm:pt>
    <dgm:pt modelId="{C64B9197-46B9-43AB-8C55-8CD7346F5F41}" type="parTrans" cxnId="{D5342F5F-05B6-47F7-B7AC-03BE695F024A}">
      <dgm:prSet/>
      <dgm:spPr/>
      <dgm:t>
        <a:bodyPr/>
        <a:lstStyle/>
        <a:p>
          <a:endParaRPr lang="en-US"/>
        </a:p>
      </dgm:t>
    </dgm:pt>
    <dgm:pt modelId="{50000678-463F-4425-AA1F-3C6BF2F130BE}" type="sibTrans" cxnId="{D5342F5F-05B6-47F7-B7AC-03BE695F024A}">
      <dgm:prSet/>
      <dgm:spPr/>
      <dgm:t>
        <a:bodyPr/>
        <a:lstStyle/>
        <a:p>
          <a:endParaRPr lang="en-US"/>
        </a:p>
      </dgm:t>
    </dgm:pt>
    <dgm:pt modelId="{2B9438A6-BBE6-40FE-9A93-FFCA6D34A702}">
      <dgm:prSet phldrT="[Text]"/>
      <dgm:spPr/>
      <dgm:t>
        <a:bodyPr/>
        <a:lstStyle/>
        <a:p>
          <a:r>
            <a:rPr lang="en-US"/>
            <a:t>SDG Business Pioneer Award winner - micro companies PEOPLES</a:t>
          </a:r>
        </a:p>
      </dgm:t>
    </dgm:pt>
    <dgm:pt modelId="{535CB5B0-8FD3-4D3B-BD9C-FDF2776197AB}" type="parTrans" cxnId="{68C70963-1AC3-45CD-8731-CFF5551D28F2}">
      <dgm:prSet/>
      <dgm:spPr/>
      <dgm:t>
        <a:bodyPr/>
        <a:lstStyle/>
        <a:p>
          <a:endParaRPr lang="en-US"/>
        </a:p>
      </dgm:t>
    </dgm:pt>
    <dgm:pt modelId="{29DE5093-823C-447E-8C60-1A0ED00ED13A}" type="sibTrans" cxnId="{68C70963-1AC3-45CD-8731-CFF5551D28F2}">
      <dgm:prSet/>
      <dgm:spPr/>
      <dgm:t>
        <a:bodyPr/>
        <a:lstStyle/>
        <a:p>
          <a:endParaRPr lang="en-US"/>
        </a:p>
      </dgm:t>
    </dgm:pt>
    <dgm:pt modelId="{E46A4466-5BAB-44EB-994C-E1D920B11CD6}">
      <dgm:prSet phldrT="[Text]"/>
      <dgm:spPr/>
      <dgm:t>
        <a:bodyPr/>
        <a:lstStyle/>
        <a:p>
          <a:r>
            <a:rPr lang="en-US"/>
            <a:t>SDG Business Pioneer Award winner- micro companies ENVIRONMENT</a:t>
          </a:r>
        </a:p>
      </dgm:t>
    </dgm:pt>
    <dgm:pt modelId="{42429AB9-F3B0-44A7-B46C-749C5A3538B8}" type="parTrans" cxnId="{7EAE5F69-413B-42C2-8B4B-128915AB5AFB}">
      <dgm:prSet/>
      <dgm:spPr/>
      <dgm:t>
        <a:bodyPr/>
        <a:lstStyle/>
        <a:p>
          <a:endParaRPr lang="en-US"/>
        </a:p>
      </dgm:t>
    </dgm:pt>
    <dgm:pt modelId="{169E6E3D-1562-4D12-9E71-2EA3466FACAA}" type="sibTrans" cxnId="{7EAE5F69-413B-42C2-8B4B-128915AB5AFB}">
      <dgm:prSet/>
      <dgm:spPr/>
      <dgm:t>
        <a:bodyPr/>
        <a:lstStyle/>
        <a:p>
          <a:endParaRPr lang="en-US"/>
        </a:p>
      </dgm:t>
    </dgm:pt>
    <dgm:pt modelId="{EA8C400A-5394-455D-B96D-B7B1B30A46BE}" type="pres">
      <dgm:prSet presAssocID="{043DCF18-4058-4DF6-8357-FE2F88A2BE45}" presName="Name0" presStyleCnt="0">
        <dgm:presLayoutVars>
          <dgm:chPref val="1"/>
          <dgm:dir/>
          <dgm:animOne val="branch"/>
          <dgm:animLvl val="lvl"/>
          <dgm:resizeHandles val="exact"/>
        </dgm:presLayoutVars>
      </dgm:prSet>
      <dgm:spPr/>
    </dgm:pt>
    <dgm:pt modelId="{EA5FC1EE-BE00-4629-BBAF-230B89FBEF8F}" type="pres">
      <dgm:prSet presAssocID="{BD165C1A-871B-4606-94A8-3DFCE4ED478C}" presName="root1" presStyleCnt="0"/>
      <dgm:spPr/>
    </dgm:pt>
    <dgm:pt modelId="{1DEAF2B7-7EBA-48D0-9004-A13D63C75D51}" type="pres">
      <dgm:prSet presAssocID="{BD165C1A-871B-4606-94A8-3DFCE4ED478C}" presName="LevelOneTextNode" presStyleLbl="node0" presStyleIdx="0" presStyleCnt="1">
        <dgm:presLayoutVars>
          <dgm:chPref val="3"/>
        </dgm:presLayoutVars>
      </dgm:prSet>
      <dgm:spPr/>
    </dgm:pt>
    <dgm:pt modelId="{AE83DE15-47FE-4D29-9EC8-68272CDC532F}" type="pres">
      <dgm:prSet presAssocID="{BD165C1A-871B-4606-94A8-3DFCE4ED478C}" presName="level2hierChild" presStyleCnt="0"/>
      <dgm:spPr/>
    </dgm:pt>
    <dgm:pt modelId="{655FC4AA-672B-48AD-8E9C-E56C33610795}" type="pres">
      <dgm:prSet presAssocID="{C64B9197-46B9-43AB-8C55-8CD7346F5F41}" presName="conn2-1" presStyleLbl="parChTrans1D2" presStyleIdx="0" presStyleCnt="4"/>
      <dgm:spPr/>
    </dgm:pt>
    <dgm:pt modelId="{F953171F-8470-4541-B4C2-5BB876F627A5}" type="pres">
      <dgm:prSet presAssocID="{C64B9197-46B9-43AB-8C55-8CD7346F5F41}" presName="connTx" presStyleLbl="parChTrans1D2" presStyleIdx="0" presStyleCnt="4"/>
      <dgm:spPr/>
    </dgm:pt>
    <dgm:pt modelId="{E7218E9F-9356-4F2B-BC81-E262F6B9B0BF}" type="pres">
      <dgm:prSet presAssocID="{B1D4DC9F-5D82-4B40-9DDD-5D7D9D4E80A2}" presName="root2" presStyleCnt="0"/>
      <dgm:spPr/>
    </dgm:pt>
    <dgm:pt modelId="{112C9D54-A2B5-4E6D-B4BB-2C5342494AF3}" type="pres">
      <dgm:prSet presAssocID="{B1D4DC9F-5D82-4B40-9DDD-5D7D9D4E80A2}" presName="LevelTwoTextNode" presStyleLbl="node2" presStyleIdx="0" presStyleCnt="4">
        <dgm:presLayoutVars>
          <dgm:chPref val="3"/>
        </dgm:presLayoutVars>
      </dgm:prSet>
      <dgm:spPr/>
    </dgm:pt>
    <dgm:pt modelId="{737341B8-4F95-42DF-9F06-2E283D536C51}" type="pres">
      <dgm:prSet presAssocID="{B1D4DC9F-5D82-4B40-9DDD-5D7D9D4E80A2}" presName="level3hierChild" presStyleCnt="0"/>
      <dgm:spPr/>
    </dgm:pt>
    <dgm:pt modelId="{4B17050A-61E3-4127-93DE-F2DEB3318E97}" type="pres">
      <dgm:prSet presAssocID="{535CB5B0-8FD3-4D3B-BD9C-FDF2776197AB}" presName="conn2-1" presStyleLbl="parChTrans1D3" presStyleIdx="0" presStyleCnt="8"/>
      <dgm:spPr/>
    </dgm:pt>
    <dgm:pt modelId="{F56E2113-E888-479B-9F4C-582FC0D6EF6E}" type="pres">
      <dgm:prSet presAssocID="{535CB5B0-8FD3-4D3B-BD9C-FDF2776197AB}" presName="connTx" presStyleLbl="parChTrans1D3" presStyleIdx="0" presStyleCnt="8"/>
      <dgm:spPr/>
    </dgm:pt>
    <dgm:pt modelId="{B777A4A9-3889-4ED0-B3EA-92023ABCC43C}" type="pres">
      <dgm:prSet presAssocID="{2B9438A6-BBE6-40FE-9A93-FFCA6D34A702}" presName="root2" presStyleCnt="0"/>
      <dgm:spPr/>
    </dgm:pt>
    <dgm:pt modelId="{34343BA0-6BF7-4673-B10B-90F0E1D053CD}" type="pres">
      <dgm:prSet presAssocID="{2B9438A6-BBE6-40FE-9A93-FFCA6D34A702}" presName="LevelTwoTextNode" presStyleLbl="node3" presStyleIdx="0" presStyleCnt="8">
        <dgm:presLayoutVars>
          <dgm:chPref val="3"/>
        </dgm:presLayoutVars>
      </dgm:prSet>
      <dgm:spPr/>
    </dgm:pt>
    <dgm:pt modelId="{AC2ACE33-7B0A-4CB7-867E-A9E2DD303AB1}" type="pres">
      <dgm:prSet presAssocID="{2B9438A6-BBE6-40FE-9A93-FFCA6D34A702}" presName="level3hierChild" presStyleCnt="0"/>
      <dgm:spPr/>
    </dgm:pt>
    <dgm:pt modelId="{57CB1FB1-2F18-4E2F-96DC-C8F61B6C13AE}" type="pres">
      <dgm:prSet presAssocID="{42429AB9-F3B0-44A7-B46C-749C5A3538B8}" presName="conn2-1" presStyleLbl="parChTrans1D3" presStyleIdx="1" presStyleCnt="8"/>
      <dgm:spPr/>
    </dgm:pt>
    <dgm:pt modelId="{0C2BA9D0-6E21-4804-91DD-2F4665FDB637}" type="pres">
      <dgm:prSet presAssocID="{42429AB9-F3B0-44A7-B46C-749C5A3538B8}" presName="connTx" presStyleLbl="parChTrans1D3" presStyleIdx="1" presStyleCnt="8"/>
      <dgm:spPr/>
    </dgm:pt>
    <dgm:pt modelId="{D6C0BD8E-9F0E-4F18-A27D-E94D6F6E9FDE}" type="pres">
      <dgm:prSet presAssocID="{E46A4466-5BAB-44EB-994C-E1D920B11CD6}" presName="root2" presStyleCnt="0"/>
      <dgm:spPr/>
    </dgm:pt>
    <dgm:pt modelId="{A7F6F8EC-0971-401F-99A8-5C395788A8E5}" type="pres">
      <dgm:prSet presAssocID="{E46A4466-5BAB-44EB-994C-E1D920B11CD6}" presName="LevelTwoTextNode" presStyleLbl="node3" presStyleIdx="1" presStyleCnt="8">
        <dgm:presLayoutVars>
          <dgm:chPref val="3"/>
        </dgm:presLayoutVars>
      </dgm:prSet>
      <dgm:spPr/>
    </dgm:pt>
    <dgm:pt modelId="{63246E0B-51DA-410E-BCB1-1C30F871B9E9}" type="pres">
      <dgm:prSet presAssocID="{E46A4466-5BAB-44EB-994C-E1D920B11CD6}" presName="level3hierChild" presStyleCnt="0"/>
      <dgm:spPr/>
    </dgm:pt>
    <dgm:pt modelId="{217E92FC-B9D3-4948-9DA9-FE188D413867}" type="pres">
      <dgm:prSet presAssocID="{1EA9551B-AC8E-477D-A3E4-7F995BADA36E}" presName="conn2-1" presStyleLbl="parChTrans1D2" presStyleIdx="1" presStyleCnt="4"/>
      <dgm:spPr/>
    </dgm:pt>
    <dgm:pt modelId="{59F5261B-0A21-4356-A057-224AB2516DBF}" type="pres">
      <dgm:prSet presAssocID="{1EA9551B-AC8E-477D-A3E4-7F995BADA36E}" presName="connTx" presStyleLbl="parChTrans1D2" presStyleIdx="1" presStyleCnt="4"/>
      <dgm:spPr/>
    </dgm:pt>
    <dgm:pt modelId="{B3F634ED-3C11-449A-AA3F-3EA4BF92EBE8}" type="pres">
      <dgm:prSet presAssocID="{8230CFF5-FF85-45A6-AD9C-F6A11357C73E}" presName="root2" presStyleCnt="0"/>
      <dgm:spPr/>
    </dgm:pt>
    <dgm:pt modelId="{68693E87-14FC-4242-A0E3-A69C208EA4DF}" type="pres">
      <dgm:prSet presAssocID="{8230CFF5-FF85-45A6-AD9C-F6A11357C73E}" presName="LevelTwoTextNode" presStyleLbl="node2" presStyleIdx="1" presStyleCnt="4">
        <dgm:presLayoutVars>
          <dgm:chPref val="3"/>
        </dgm:presLayoutVars>
      </dgm:prSet>
      <dgm:spPr/>
    </dgm:pt>
    <dgm:pt modelId="{E3FD627F-169D-420D-B771-AF283D348DF1}" type="pres">
      <dgm:prSet presAssocID="{8230CFF5-FF85-45A6-AD9C-F6A11357C73E}" presName="level3hierChild" presStyleCnt="0"/>
      <dgm:spPr/>
    </dgm:pt>
    <dgm:pt modelId="{4EA322D9-6DF3-4EA1-BA70-B3E6F107409F}" type="pres">
      <dgm:prSet presAssocID="{44120F3A-F1C4-4BEF-92D9-363C8F282DA5}" presName="conn2-1" presStyleLbl="parChTrans1D3" presStyleIdx="2" presStyleCnt="8"/>
      <dgm:spPr/>
    </dgm:pt>
    <dgm:pt modelId="{39E6A03F-49D0-4DDB-9BD1-3E7E889F4808}" type="pres">
      <dgm:prSet presAssocID="{44120F3A-F1C4-4BEF-92D9-363C8F282DA5}" presName="connTx" presStyleLbl="parChTrans1D3" presStyleIdx="2" presStyleCnt="8"/>
      <dgm:spPr/>
    </dgm:pt>
    <dgm:pt modelId="{991419BF-AB19-403A-AF48-7B5FD2424E07}" type="pres">
      <dgm:prSet presAssocID="{27030078-ED1B-4977-9A59-9B56B29E3619}" presName="root2" presStyleCnt="0"/>
      <dgm:spPr/>
    </dgm:pt>
    <dgm:pt modelId="{9972DE38-7733-4436-8B52-273B5E5C5DDF}" type="pres">
      <dgm:prSet presAssocID="{27030078-ED1B-4977-9A59-9B56B29E3619}" presName="LevelTwoTextNode" presStyleLbl="node3" presStyleIdx="2" presStyleCnt="8">
        <dgm:presLayoutVars>
          <dgm:chPref val="3"/>
        </dgm:presLayoutVars>
      </dgm:prSet>
      <dgm:spPr/>
    </dgm:pt>
    <dgm:pt modelId="{962820C8-FDF3-4710-ADEC-694D55511E59}" type="pres">
      <dgm:prSet presAssocID="{27030078-ED1B-4977-9A59-9B56B29E3619}" presName="level3hierChild" presStyleCnt="0"/>
      <dgm:spPr/>
    </dgm:pt>
    <dgm:pt modelId="{65DAB919-0EA7-42E7-BE7E-A55EA063C3F7}" type="pres">
      <dgm:prSet presAssocID="{3DDFD007-AC84-4642-856F-503B31949167}" presName="conn2-1" presStyleLbl="parChTrans1D3" presStyleIdx="3" presStyleCnt="8"/>
      <dgm:spPr/>
    </dgm:pt>
    <dgm:pt modelId="{0B71EF62-1AED-4F8A-B4B2-0F3A56DBE581}" type="pres">
      <dgm:prSet presAssocID="{3DDFD007-AC84-4642-856F-503B31949167}" presName="connTx" presStyleLbl="parChTrans1D3" presStyleIdx="3" presStyleCnt="8"/>
      <dgm:spPr/>
    </dgm:pt>
    <dgm:pt modelId="{8110B3AF-BEFF-48BC-81FC-D53E13D7F978}" type="pres">
      <dgm:prSet presAssocID="{CC19AD46-A612-48FF-A183-2E092F282BC9}" presName="root2" presStyleCnt="0"/>
      <dgm:spPr/>
    </dgm:pt>
    <dgm:pt modelId="{0A708E4D-192A-47CA-96A7-6913A80C1931}" type="pres">
      <dgm:prSet presAssocID="{CC19AD46-A612-48FF-A183-2E092F282BC9}" presName="LevelTwoTextNode" presStyleLbl="node3" presStyleIdx="3" presStyleCnt="8">
        <dgm:presLayoutVars>
          <dgm:chPref val="3"/>
        </dgm:presLayoutVars>
      </dgm:prSet>
      <dgm:spPr/>
    </dgm:pt>
    <dgm:pt modelId="{20CDCBF7-9478-4C5C-9D6C-75908A57BB81}" type="pres">
      <dgm:prSet presAssocID="{CC19AD46-A612-48FF-A183-2E092F282BC9}" presName="level3hierChild" presStyleCnt="0"/>
      <dgm:spPr/>
    </dgm:pt>
    <dgm:pt modelId="{9C0EE7DE-C68E-4520-B650-CCD5B2AA3F75}" type="pres">
      <dgm:prSet presAssocID="{1A88EFA4-61B9-47A1-A84C-DAB09D7E0C53}" presName="conn2-1" presStyleLbl="parChTrans1D2" presStyleIdx="2" presStyleCnt="4"/>
      <dgm:spPr/>
    </dgm:pt>
    <dgm:pt modelId="{04A75A8D-B86C-4D04-9BED-1FE9C13E6B04}" type="pres">
      <dgm:prSet presAssocID="{1A88EFA4-61B9-47A1-A84C-DAB09D7E0C53}" presName="connTx" presStyleLbl="parChTrans1D2" presStyleIdx="2" presStyleCnt="4"/>
      <dgm:spPr/>
    </dgm:pt>
    <dgm:pt modelId="{EB9DAFE6-CFF8-4CD7-95A8-028BA36227EB}" type="pres">
      <dgm:prSet presAssocID="{2998C01F-B4F1-4184-A0BC-4777835F8AF0}" presName="root2" presStyleCnt="0"/>
      <dgm:spPr/>
    </dgm:pt>
    <dgm:pt modelId="{8D0E138F-E29A-437C-9D98-9A2B40FFDABB}" type="pres">
      <dgm:prSet presAssocID="{2998C01F-B4F1-4184-A0BC-4777835F8AF0}" presName="LevelTwoTextNode" presStyleLbl="node2" presStyleIdx="2" presStyleCnt="4">
        <dgm:presLayoutVars>
          <dgm:chPref val="3"/>
        </dgm:presLayoutVars>
      </dgm:prSet>
      <dgm:spPr/>
    </dgm:pt>
    <dgm:pt modelId="{929A4AB9-564B-4E23-8DE6-37E344E2B5B6}" type="pres">
      <dgm:prSet presAssocID="{2998C01F-B4F1-4184-A0BC-4777835F8AF0}" presName="level3hierChild" presStyleCnt="0"/>
      <dgm:spPr/>
    </dgm:pt>
    <dgm:pt modelId="{82F454C5-C2A8-4462-9E87-2EEE21BB8C89}" type="pres">
      <dgm:prSet presAssocID="{90AE0C28-3CA8-4E5D-9867-4B1E633FDEBE}" presName="conn2-1" presStyleLbl="parChTrans1D3" presStyleIdx="4" presStyleCnt="8"/>
      <dgm:spPr/>
    </dgm:pt>
    <dgm:pt modelId="{48C4094C-C9C5-4001-B0E9-61A16DF9358D}" type="pres">
      <dgm:prSet presAssocID="{90AE0C28-3CA8-4E5D-9867-4B1E633FDEBE}" presName="connTx" presStyleLbl="parChTrans1D3" presStyleIdx="4" presStyleCnt="8"/>
      <dgm:spPr/>
    </dgm:pt>
    <dgm:pt modelId="{5429E84E-5ABB-4BF5-B2A5-CC6C24177D73}" type="pres">
      <dgm:prSet presAssocID="{91F341B5-A6A2-48CB-85F8-73D596EAA388}" presName="root2" presStyleCnt="0"/>
      <dgm:spPr/>
    </dgm:pt>
    <dgm:pt modelId="{05B2DDA5-D038-46A9-A61D-87AE3F896FCC}" type="pres">
      <dgm:prSet presAssocID="{91F341B5-A6A2-48CB-85F8-73D596EAA388}" presName="LevelTwoTextNode" presStyleLbl="node3" presStyleIdx="4" presStyleCnt="8">
        <dgm:presLayoutVars>
          <dgm:chPref val="3"/>
        </dgm:presLayoutVars>
      </dgm:prSet>
      <dgm:spPr/>
    </dgm:pt>
    <dgm:pt modelId="{FBB2ADAE-03DD-4625-9A92-6128E1F5928A}" type="pres">
      <dgm:prSet presAssocID="{91F341B5-A6A2-48CB-85F8-73D596EAA388}" presName="level3hierChild" presStyleCnt="0"/>
      <dgm:spPr/>
    </dgm:pt>
    <dgm:pt modelId="{C70AACC6-160F-416E-818D-D5C4B07D8360}" type="pres">
      <dgm:prSet presAssocID="{EFBE989C-7246-4883-89BA-D47B23AA2681}" presName="conn2-1" presStyleLbl="parChTrans1D3" presStyleIdx="5" presStyleCnt="8"/>
      <dgm:spPr/>
    </dgm:pt>
    <dgm:pt modelId="{B70C655D-DC9A-4F80-9594-96AC11EE7324}" type="pres">
      <dgm:prSet presAssocID="{EFBE989C-7246-4883-89BA-D47B23AA2681}" presName="connTx" presStyleLbl="parChTrans1D3" presStyleIdx="5" presStyleCnt="8"/>
      <dgm:spPr/>
    </dgm:pt>
    <dgm:pt modelId="{81E7F90D-E09D-4136-9CF9-8A0BB282947F}" type="pres">
      <dgm:prSet presAssocID="{78054046-DA5B-4043-93E4-BA34EF5FA00D}" presName="root2" presStyleCnt="0"/>
      <dgm:spPr/>
    </dgm:pt>
    <dgm:pt modelId="{26728BEB-12B4-42AD-9E7E-1D766871B820}" type="pres">
      <dgm:prSet presAssocID="{78054046-DA5B-4043-93E4-BA34EF5FA00D}" presName="LevelTwoTextNode" presStyleLbl="node3" presStyleIdx="5" presStyleCnt="8">
        <dgm:presLayoutVars>
          <dgm:chPref val="3"/>
        </dgm:presLayoutVars>
      </dgm:prSet>
      <dgm:spPr/>
    </dgm:pt>
    <dgm:pt modelId="{1A0003E2-EC42-4A49-B653-04EF69E9CFD7}" type="pres">
      <dgm:prSet presAssocID="{78054046-DA5B-4043-93E4-BA34EF5FA00D}" presName="level3hierChild" presStyleCnt="0"/>
      <dgm:spPr/>
    </dgm:pt>
    <dgm:pt modelId="{5396FBA2-3DBD-478C-9159-E1BD73E2B71B}" type="pres">
      <dgm:prSet presAssocID="{CCBC224E-BBF6-49B3-9D5D-497D4E624E9A}" presName="conn2-1" presStyleLbl="parChTrans1D2" presStyleIdx="3" presStyleCnt="4"/>
      <dgm:spPr/>
    </dgm:pt>
    <dgm:pt modelId="{EB8980A1-A82A-4441-A98B-E1B1A018C02F}" type="pres">
      <dgm:prSet presAssocID="{CCBC224E-BBF6-49B3-9D5D-497D4E624E9A}" presName="connTx" presStyleLbl="parChTrans1D2" presStyleIdx="3" presStyleCnt="4"/>
      <dgm:spPr/>
    </dgm:pt>
    <dgm:pt modelId="{7C2C62D8-3788-4215-B1E8-435CAC1B0E7C}" type="pres">
      <dgm:prSet presAssocID="{9615B20B-7BB5-46BD-BB56-5B7F267D1A7E}" presName="root2" presStyleCnt="0"/>
      <dgm:spPr/>
    </dgm:pt>
    <dgm:pt modelId="{C083221B-CE69-4004-84E6-32C916D03B25}" type="pres">
      <dgm:prSet presAssocID="{9615B20B-7BB5-46BD-BB56-5B7F267D1A7E}" presName="LevelTwoTextNode" presStyleLbl="node2" presStyleIdx="3" presStyleCnt="4">
        <dgm:presLayoutVars>
          <dgm:chPref val="3"/>
        </dgm:presLayoutVars>
      </dgm:prSet>
      <dgm:spPr/>
    </dgm:pt>
    <dgm:pt modelId="{CFD7B987-9FB5-4A50-ACA8-1AA77B7C75E3}" type="pres">
      <dgm:prSet presAssocID="{9615B20B-7BB5-46BD-BB56-5B7F267D1A7E}" presName="level3hierChild" presStyleCnt="0"/>
      <dgm:spPr/>
    </dgm:pt>
    <dgm:pt modelId="{9C4B2334-B43B-4BBB-B501-FEC1BF6F4F81}" type="pres">
      <dgm:prSet presAssocID="{C9803B39-6119-42F1-A990-BD2D7BED3FA9}" presName="conn2-1" presStyleLbl="parChTrans1D3" presStyleIdx="6" presStyleCnt="8"/>
      <dgm:spPr/>
    </dgm:pt>
    <dgm:pt modelId="{05423C17-7E63-4532-8C64-06E57FFB080A}" type="pres">
      <dgm:prSet presAssocID="{C9803B39-6119-42F1-A990-BD2D7BED3FA9}" presName="connTx" presStyleLbl="parChTrans1D3" presStyleIdx="6" presStyleCnt="8"/>
      <dgm:spPr/>
    </dgm:pt>
    <dgm:pt modelId="{61DB2E30-A319-470C-9340-2B54F6B6AD7C}" type="pres">
      <dgm:prSet presAssocID="{1E28B183-D9BE-4402-A744-F4ACE69F3D92}" presName="root2" presStyleCnt="0"/>
      <dgm:spPr/>
    </dgm:pt>
    <dgm:pt modelId="{C4003E85-F71B-4EEA-A6C9-4DB3E0452E1C}" type="pres">
      <dgm:prSet presAssocID="{1E28B183-D9BE-4402-A744-F4ACE69F3D92}" presName="LevelTwoTextNode" presStyleLbl="node3" presStyleIdx="6" presStyleCnt="8">
        <dgm:presLayoutVars>
          <dgm:chPref val="3"/>
        </dgm:presLayoutVars>
      </dgm:prSet>
      <dgm:spPr/>
    </dgm:pt>
    <dgm:pt modelId="{DAB44B36-467D-4632-8FCE-84F5DE6F9738}" type="pres">
      <dgm:prSet presAssocID="{1E28B183-D9BE-4402-A744-F4ACE69F3D92}" presName="level3hierChild" presStyleCnt="0"/>
      <dgm:spPr/>
    </dgm:pt>
    <dgm:pt modelId="{8A0736F6-F910-4D56-B0F9-D4B4439BD2BD}" type="pres">
      <dgm:prSet presAssocID="{7152AE2B-D000-45A2-AA44-F3E2C402FF6F}" presName="conn2-1" presStyleLbl="parChTrans1D3" presStyleIdx="7" presStyleCnt="8"/>
      <dgm:spPr/>
    </dgm:pt>
    <dgm:pt modelId="{E26B2A8F-3D58-47D4-BF2B-30FC009F38AD}" type="pres">
      <dgm:prSet presAssocID="{7152AE2B-D000-45A2-AA44-F3E2C402FF6F}" presName="connTx" presStyleLbl="parChTrans1D3" presStyleIdx="7" presStyleCnt="8"/>
      <dgm:spPr/>
    </dgm:pt>
    <dgm:pt modelId="{256BC5B3-44F1-4EF5-A0ED-BA0801B0EAF0}" type="pres">
      <dgm:prSet presAssocID="{4A8EA3F2-B96D-439C-9732-7C1F4B011A39}" presName="root2" presStyleCnt="0"/>
      <dgm:spPr/>
    </dgm:pt>
    <dgm:pt modelId="{C5AB2222-C159-4839-BEB1-F4F09D23CD13}" type="pres">
      <dgm:prSet presAssocID="{4A8EA3F2-B96D-439C-9732-7C1F4B011A39}" presName="LevelTwoTextNode" presStyleLbl="node3" presStyleIdx="7" presStyleCnt="8">
        <dgm:presLayoutVars>
          <dgm:chPref val="3"/>
        </dgm:presLayoutVars>
      </dgm:prSet>
      <dgm:spPr/>
    </dgm:pt>
    <dgm:pt modelId="{E7CA74ED-DFFB-4FE9-957B-06679852C64F}" type="pres">
      <dgm:prSet presAssocID="{4A8EA3F2-B96D-439C-9732-7C1F4B011A39}" presName="level3hierChild" presStyleCnt="0"/>
      <dgm:spPr/>
    </dgm:pt>
  </dgm:ptLst>
  <dgm:cxnLst>
    <dgm:cxn modelId="{21AB8706-DCEE-4B63-AC7C-D79A77807F8A}" srcId="{2998C01F-B4F1-4184-A0BC-4777835F8AF0}" destId="{78054046-DA5B-4043-93E4-BA34EF5FA00D}" srcOrd="1" destOrd="0" parTransId="{EFBE989C-7246-4883-89BA-D47B23AA2681}" sibTransId="{0B49C2F1-2B0C-4763-B0EF-2EF782798571}"/>
    <dgm:cxn modelId="{D53BD00E-484A-4B27-BCC6-A5C10CAA0E9A}" type="presOf" srcId="{27030078-ED1B-4977-9A59-9B56B29E3619}" destId="{9972DE38-7733-4436-8B52-273B5E5C5DDF}" srcOrd="0" destOrd="0" presId="urn:microsoft.com/office/officeart/2008/layout/HorizontalMultiLevelHierarchy"/>
    <dgm:cxn modelId="{D31DCC0F-502D-4937-9C0B-18549926C3BC}" srcId="{2998C01F-B4F1-4184-A0BC-4777835F8AF0}" destId="{91F341B5-A6A2-48CB-85F8-73D596EAA388}" srcOrd="0" destOrd="0" parTransId="{90AE0C28-3CA8-4E5D-9867-4B1E633FDEBE}" sibTransId="{0692A0E2-FFA0-4971-924E-83C996BF296A}"/>
    <dgm:cxn modelId="{1BEAA911-7997-466F-9338-405B902E1943}" type="presOf" srcId="{E46A4466-5BAB-44EB-994C-E1D920B11CD6}" destId="{A7F6F8EC-0971-401F-99A8-5C395788A8E5}" srcOrd="0" destOrd="0" presId="urn:microsoft.com/office/officeart/2008/layout/HorizontalMultiLevelHierarchy"/>
    <dgm:cxn modelId="{DF38F416-6502-4A31-A795-AF3B0D58F0B0}" srcId="{9615B20B-7BB5-46BD-BB56-5B7F267D1A7E}" destId="{1E28B183-D9BE-4402-A744-F4ACE69F3D92}" srcOrd="0" destOrd="0" parTransId="{C9803B39-6119-42F1-A990-BD2D7BED3FA9}" sibTransId="{2D5FDBB8-4E60-437B-9B2B-398CF869F96E}"/>
    <dgm:cxn modelId="{D4C73817-7018-41B4-8D92-F0DE90498900}" type="presOf" srcId="{91F341B5-A6A2-48CB-85F8-73D596EAA388}" destId="{05B2DDA5-D038-46A9-A61D-87AE3F896FCC}" srcOrd="0" destOrd="0" presId="urn:microsoft.com/office/officeart/2008/layout/HorizontalMultiLevelHierarchy"/>
    <dgm:cxn modelId="{E0AFB21A-DE7B-4072-B829-3BE3E9588283}" srcId="{9615B20B-7BB5-46BD-BB56-5B7F267D1A7E}" destId="{4A8EA3F2-B96D-439C-9732-7C1F4B011A39}" srcOrd="1" destOrd="0" parTransId="{7152AE2B-D000-45A2-AA44-F3E2C402FF6F}" sibTransId="{5AAB32D3-042B-48C1-9BBE-418F8512FE70}"/>
    <dgm:cxn modelId="{1D4B4F20-2B35-491D-A977-EF9872258C69}" srcId="{BD165C1A-871B-4606-94A8-3DFCE4ED478C}" destId="{8230CFF5-FF85-45A6-AD9C-F6A11357C73E}" srcOrd="1" destOrd="0" parTransId="{1EA9551B-AC8E-477D-A3E4-7F995BADA36E}" sibTransId="{A11C1411-CEF1-4502-A417-A5EC194C7A74}"/>
    <dgm:cxn modelId="{8D6B2E25-8B7F-419A-AAF6-6B9665744AFF}" type="presOf" srcId="{1EA9551B-AC8E-477D-A3E4-7F995BADA36E}" destId="{59F5261B-0A21-4356-A057-224AB2516DBF}" srcOrd="1" destOrd="0" presId="urn:microsoft.com/office/officeart/2008/layout/HorizontalMultiLevelHierarchy"/>
    <dgm:cxn modelId="{9BA6FC2C-C983-43B0-AC4E-11E992E22151}" type="presOf" srcId="{4A8EA3F2-B96D-439C-9732-7C1F4B011A39}" destId="{C5AB2222-C159-4839-BEB1-F4F09D23CD13}" srcOrd="0" destOrd="0" presId="urn:microsoft.com/office/officeart/2008/layout/HorizontalMultiLevelHierarchy"/>
    <dgm:cxn modelId="{B4978B31-F226-465C-84D4-DFBC4AA387AC}" type="presOf" srcId="{535CB5B0-8FD3-4D3B-BD9C-FDF2776197AB}" destId="{F56E2113-E888-479B-9F4C-582FC0D6EF6E}" srcOrd="1" destOrd="0" presId="urn:microsoft.com/office/officeart/2008/layout/HorizontalMultiLevelHierarchy"/>
    <dgm:cxn modelId="{1FDBA25D-32B0-44C8-A8D2-531A8875202C}" type="presOf" srcId="{C64B9197-46B9-43AB-8C55-8CD7346F5F41}" destId="{655FC4AA-672B-48AD-8E9C-E56C33610795}" srcOrd="0" destOrd="0" presId="urn:microsoft.com/office/officeart/2008/layout/HorizontalMultiLevelHierarchy"/>
    <dgm:cxn modelId="{D5342F5F-05B6-47F7-B7AC-03BE695F024A}" srcId="{BD165C1A-871B-4606-94A8-3DFCE4ED478C}" destId="{B1D4DC9F-5D82-4B40-9DDD-5D7D9D4E80A2}" srcOrd="0" destOrd="0" parTransId="{C64B9197-46B9-43AB-8C55-8CD7346F5F41}" sibTransId="{50000678-463F-4425-AA1F-3C6BF2F130BE}"/>
    <dgm:cxn modelId="{9322AE5F-1F8C-43D7-8E62-90AFFC64B948}" type="presOf" srcId="{44120F3A-F1C4-4BEF-92D9-363C8F282DA5}" destId="{4EA322D9-6DF3-4EA1-BA70-B3E6F107409F}" srcOrd="0" destOrd="0" presId="urn:microsoft.com/office/officeart/2008/layout/HorizontalMultiLevelHierarchy"/>
    <dgm:cxn modelId="{EBFDB461-BC36-4842-921E-E3D28CB22492}" type="presOf" srcId="{EFBE989C-7246-4883-89BA-D47B23AA2681}" destId="{C70AACC6-160F-416E-818D-D5C4B07D8360}" srcOrd="0" destOrd="0" presId="urn:microsoft.com/office/officeart/2008/layout/HorizontalMultiLevelHierarchy"/>
    <dgm:cxn modelId="{68C70963-1AC3-45CD-8731-CFF5551D28F2}" srcId="{B1D4DC9F-5D82-4B40-9DDD-5D7D9D4E80A2}" destId="{2B9438A6-BBE6-40FE-9A93-FFCA6D34A702}" srcOrd="0" destOrd="0" parTransId="{535CB5B0-8FD3-4D3B-BD9C-FDF2776197AB}" sibTransId="{29DE5093-823C-447E-8C60-1A0ED00ED13A}"/>
    <dgm:cxn modelId="{FB462765-9716-484C-929A-BAF8DC6E5573}" srcId="{8230CFF5-FF85-45A6-AD9C-F6A11357C73E}" destId="{27030078-ED1B-4977-9A59-9B56B29E3619}" srcOrd="0" destOrd="0" parTransId="{44120F3A-F1C4-4BEF-92D9-363C8F282DA5}" sibTransId="{B9862C60-3A16-45ED-8876-4583EE2485B5}"/>
    <dgm:cxn modelId="{53C84E65-0E0F-442D-8DB7-57CB5C2EFC78}" type="presOf" srcId="{1A88EFA4-61B9-47A1-A84C-DAB09D7E0C53}" destId="{9C0EE7DE-C68E-4520-B650-CCD5B2AA3F75}" srcOrd="0" destOrd="0" presId="urn:microsoft.com/office/officeart/2008/layout/HorizontalMultiLevelHierarchy"/>
    <dgm:cxn modelId="{7EAE5F69-413B-42C2-8B4B-128915AB5AFB}" srcId="{B1D4DC9F-5D82-4B40-9DDD-5D7D9D4E80A2}" destId="{E46A4466-5BAB-44EB-994C-E1D920B11CD6}" srcOrd="1" destOrd="0" parTransId="{42429AB9-F3B0-44A7-B46C-749C5A3538B8}" sibTransId="{169E6E3D-1562-4D12-9E71-2EA3466FACAA}"/>
    <dgm:cxn modelId="{8D02654C-6453-4F28-8923-7A835B5837BF}" type="presOf" srcId="{42429AB9-F3B0-44A7-B46C-749C5A3538B8}" destId="{57CB1FB1-2F18-4E2F-96DC-C8F61B6C13AE}" srcOrd="0" destOrd="0" presId="urn:microsoft.com/office/officeart/2008/layout/HorizontalMultiLevelHierarchy"/>
    <dgm:cxn modelId="{6118224D-552E-42A6-AB0E-C24075D181AD}" type="presOf" srcId="{1EA9551B-AC8E-477D-A3E4-7F995BADA36E}" destId="{217E92FC-B9D3-4948-9DA9-FE188D413867}" srcOrd="0" destOrd="0" presId="urn:microsoft.com/office/officeart/2008/layout/HorizontalMultiLevelHierarchy"/>
    <dgm:cxn modelId="{702C474E-A681-4146-A25B-729CB3054920}" type="presOf" srcId="{CCBC224E-BBF6-49B3-9D5D-497D4E624E9A}" destId="{5396FBA2-3DBD-478C-9159-E1BD73E2B71B}" srcOrd="0" destOrd="0" presId="urn:microsoft.com/office/officeart/2008/layout/HorizontalMultiLevelHierarchy"/>
    <dgm:cxn modelId="{5BBF9273-BDEF-49B0-93A2-B16056557E45}" type="presOf" srcId="{44120F3A-F1C4-4BEF-92D9-363C8F282DA5}" destId="{39E6A03F-49D0-4DDB-9BD1-3E7E889F4808}" srcOrd="1" destOrd="0" presId="urn:microsoft.com/office/officeart/2008/layout/HorizontalMultiLevelHierarchy"/>
    <dgm:cxn modelId="{684F3E75-14A1-42D9-9041-02B9983EA5DD}" type="presOf" srcId="{C64B9197-46B9-43AB-8C55-8CD7346F5F41}" destId="{F953171F-8470-4541-B4C2-5BB876F627A5}" srcOrd="1" destOrd="0" presId="urn:microsoft.com/office/officeart/2008/layout/HorizontalMultiLevelHierarchy"/>
    <dgm:cxn modelId="{4BD1BD76-33E7-4799-B01F-47BC206FA48D}" type="presOf" srcId="{BD165C1A-871B-4606-94A8-3DFCE4ED478C}" destId="{1DEAF2B7-7EBA-48D0-9004-A13D63C75D51}" srcOrd="0" destOrd="0" presId="urn:microsoft.com/office/officeart/2008/layout/HorizontalMultiLevelHierarchy"/>
    <dgm:cxn modelId="{00ED897C-C1CB-4C6F-BEBC-61874774B16A}" srcId="{8230CFF5-FF85-45A6-AD9C-F6A11357C73E}" destId="{CC19AD46-A612-48FF-A183-2E092F282BC9}" srcOrd="1" destOrd="0" parTransId="{3DDFD007-AC84-4642-856F-503B31949167}" sibTransId="{A959CF58-9816-426E-9B2F-AB5D16DEA9A3}"/>
    <dgm:cxn modelId="{0306C882-40FE-43A0-836B-356AF40EF696}" type="presOf" srcId="{CC19AD46-A612-48FF-A183-2E092F282BC9}" destId="{0A708E4D-192A-47CA-96A7-6913A80C1931}" srcOrd="0" destOrd="0" presId="urn:microsoft.com/office/officeart/2008/layout/HorizontalMultiLevelHierarchy"/>
    <dgm:cxn modelId="{5A805B86-667E-4393-B207-53349B431D8E}" type="presOf" srcId="{EFBE989C-7246-4883-89BA-D47B23AA2681}" destId="{B70C655D-DC9A-4F80-9594-96AC11EE7324}" srcOrd="1" destOrd="0" presId="urn:microsoft.com/office/officeart/2008/layout/HorizontalMultiLevelHierarchy"/>
    <dgm:cxn modelId="{E78BEB89-65FF-404A-9579-5DF8F75356CD}" type="presOf" srcId="{3DDFD007-AC84-4642-856F-503B31949167}" destId="{0B71EF62-1AED-4F8A-B4B2-0F3A56DBE581}" srcOrd="1" destOrd="0" presId="urn:microsoft.com/office/officeart/2008/layout/HorizontalMultiLevelHierarchy"/>
    <dgm:cxn modelId="{B5498D90-186F-4ABD-837E-181A2A1D5875}" type="presOf" srcId="{9615B20B-7BB5-46BD-BB56-5B7F267D1A7E}" destId="{C083221B-CE69-4004-84E6-32C916D03B25}" srcOrd="0" destOrd="0" presId="urn:microsoft.com/office/officeart/2008/layout/HorizontalMultiLevelHierarchy"/>
    <dgm:cxn modelId="{4958D699-83DC-4F5D-B3BD-40E338D7E5E3}" type="presOf" srcId="{CCBC224E-BBF6-49B3-9D5D-497D4E624E9A}" destId="{EB8980A1-A82A-4441-A98B-E1B1A018C02F}" srcOrd="1" destOrd="0" presId="urn:microsoft.com/office/officeart/2008/layout/HorizontalMultiLevelHierarchy"/>
    <dgm:cxn modelId="{B6AFB9A7-256F-41D5-887C-752A3527803B}" srcId="{BD165C1A-871B-4606-94A8-3DFCE4ED478C}" destId="{9615B20B-7BB5-46BD-BB56-5B7F267D1A7E}" srcOrd="3" destOrd="0" parTransId="{CCBC224E-BBF6-49B3-9D5D-497D4E624E9A}" sibTransId="{002A4F1D-4C02-4535-89C6-6DE8C3F1A5CB}"/>
    <dgm:cxn modelId="{795C4BAC-441A-44EA-830C-AE3295DC40E1}" type="presOf" srcId="{C9803B39-6119-42F1-A990-BD2D7BED3FA9}" destId="{05423C17-7E63-4532-8C64-06E57FFB080A}" srcOrd="1" destOrd="0" presId="urn:microsoft.com/office/officeart/2008/layout/HorizontalMultiLevelHierarchy"/>
    <dgm:cxn modelId="{E770FCAD-5D9A-4859-95BB-D3C71550DE64}" type="presOf" srcId="{42429AB9-F3B0-44A7-B46C-749C5A3538B8}" destId="{0C2BA9D0-6E21-4804-91DD-2F4665FDB637}" srcOrd="1" destOrd="0" presId="urn:microsoft.com/office/officeart/2008/layout/HorizontalMultiLevelHierarchy"/>
    <dgm:cxn modelId="{3086CDAF-920B-4973-BFC0-D26AF074DB29}" type="presOf" srcId="{78054046-DA5B-4043-93E4-BA34EF5FA00D}" destId="{26728BEB-12B4-42AD-9E7E-1D766871B820}" srcOrd="0" destOrd="0" presId="urn:microsoft.com/office/officeart/2008/layout/HorizontalMultiLevelHierarchy"/>
    <dgm:cxn modelId="{89668BB2-BE55-4FC6-B7BF-AD4DDB42C052}" type="presOf" srcId="{535CB5B0-8FD3-4D3B-BD9C-FDF2776197AB}" destId="{4B17050A-61E3-4127-93DE-F2DEB3318E97}" srcOrd="0" destOrd="0" presId="urn:microsoft.com/office/officeart/2008/layout/HorizontalMultiLevelHierarchy"/>
    <dgm:cxn modelId="{ED1463B3-F16B-4703-A924-4069515DFAE8}" type="presOf" srcId="{2998C01F-B4F1-4184-A0BC-4777835F8AF0}" destId="{8D0E138F-E29A-437C-9D98-9A2B40FFDABB}" srcOrd="0" destOrd="0" presId="urn:microsoft.com/office/officeart/2008/layout/HorizontalMultiLevelHierarchy"/>
    <dgm:cxn modelId="{66D6B4C4-887E-45D6-B798-0CE7C0042277}" type="presOf" srcId="{3DDFD007-AC84-4642-856F-503B31949167}" destId="{65DAB919-0EA7-42E7-BE7E-A55EA063C3F7}" srcOrd="0" destOrd="0" presId="urn:microsoft.com/office/officeart/2008/layout/HorizontalMultiLevelHierarchy"/>
    <dgm:cxn modelId="{DB7A44CA-5067-40F1-A36E-6A9F8D0C3C03}" type="presOf" srcId="{7152AE2B-D000-45A2-AA44-F3E2C402FF6F}" destId="{8A0736F6-F910-4D56-B0F9-D4B4439BD2BD}" srcOrd="0" destOrd="0" presId="urn:microsoft.com/office/officeart/2008/layout/HorizontalMultiLevelHierarchy"/>
    <dgm:cxn modelId="{4D61DCCC-1C9B-4087-8CC8-63BAC6281D4B}" type="presOf" srcId="{7152AE2B-D000-45A2-AA44-F3E2C402FF6F}" destId="{E26B2A8F-3D58-47D4-BF2B-30FC009F38AD}" srcOrd="1" destOrd="0" presId="urn:microsoft.com/office/officeart/2008/layout/HorizontalMultiLevelHierarchy"/>
    <dgm:cxn modelId="{2B2309D6-B204-4251-BF39-058BA7F279AB}" type="presOf" srcId="{2B9438A6-BBE6-40FE-9A93-FFCA6D34A702}" destId="{34343BA0-6BF7-4673-B10B-90F0E1D053CD}" srcOrd="0" destOrd="0" presId="urn:microsoft.com/office/officeart/2008/layout/HorizontalMultiLevelHierarchy"/>
    <dgm:cxn modelId="{A0DD86E8-9D66-4A4B-A932-6ED594887D59}" type="presOf" srcId="{90AE0C28-3CA8-4E5D-9867-4B1E633FDEBE}" destId="{82F454C5-C2A8-4462-9E87-2EEE21BB8C89}" srcOrd="0" destOrd="0" presId="urn:microsoft.com/office/officeart/2008/layout/HorizontalMultiLevelHierarchy"/>
    <dgm:cxn modelId="{708425EB-07F7-4E13-9306-7E4382AFB2FA}" type="presOf" srcId="{8230CFF5-FF85-45A6-AD9C-F6A11357C73E}" destId="{68693E87-14FC-4242-A0E3-A69C208EA4DF}" srcOrd="0" destOrd="0" presId="urn:microsoft.com/office/officeart/2008/layout/HorizontalMultiLevelHierarchy"/>
    <dgm:cxn modelId="{2B00C9EF-AD7D-4394-A31E-FE04FDF1C2AF}" type="presOf" srcId="{1A88EFA4-61B9-47A1-A84C-DAB09D7E0C53}" destId="{04A75A8D-B86C-4D04-9BED-1FE9C13E6B04}" srcOrd="1" destOrd="0" presId="urn:microsoft.com/office/officeart/2008/layout/HorizontalMultiLevelHierarchy"/>
    <dgm:cxn modelId="{585DF4EF-ABD1-4F5C-A724-0EF837830CA0}" srcId="{043DCF18-4058-4DF6-8357-FE2F88A2BE45}" destId="{BD165C1A-871B-4606-94A8-3DFCE4ED478C}" srcOrd="0" destOrd="0" parTransId="{BECC4C53-CFF7-40D7-97D6-FB5E32B36BD6}" sibTransId="{3EE02B80-40D7-4E44-87D7-3813183DD58B}"/>
    <dgm:cxn modelId="{C58AC9F0-F9D6-4339-9E91-6AF21597F7EE}" type="presOf" srcId="{C9803B39-6119-42F1-A990-BD2D7BED3FA9}" destId="{9C4B2334-B43B-4BBB-B501-FEC1BF6F4F81}" srcOrd="0" destOrd="0" presId="urn:microsoft.com/office/officeart/2008/layout/HorizontalMultiLevelHierarchy"/>
    <dgm:cxn modelId="{215C8EF2-671C-4D01-B309-418BC026F9A0}" type="presOf" srcId="{B1D4DC9F-5D82-4B40-9DDD-5D7D9D4E80A2}" destId="{112C9D54-A2B5-4E6D-B4BB-2C5342494AF3}" srcOrd="0" destOrd="0" presId="urn:microsoft.com/office/officeart/2008/layout/HorizontalMultiLevelHierarchy"/>
    <dgm:cxn modelId="{4BCE02F9-95C1-4AB7-A750-206F7671F1D6}" type="presOf" srcId="{1E28B183-D9BE-4402-A744-F4ACE69F3D92}" destId="{C4003E85-F71B-4EEA-A6C9-4DB3E0452E1C}" srcOrd="0" destOrd="0" presId="urn:microsoft.com/office/officeart/2008/layout/HorizontalMultiLevelHierarchy"/>
    <dgm:cxn modelId="{99A2FBF9-B656-4675-B87B-BFB8820B2592}" type="presOf" srcId="{043DCF18-4058-4DF6-8357-FE2F88A2BE45}" destId="{EA8C400A-5394-455D-B96D-B7B1B30A46BE}" srcOrd="0" destOrd="0" presId="urn:microsoft.com/office/officeart/2008/layout/HorizontalMultiLevelHierarchy"/>
    <dgm:cxn modelId="{0DA9E9FA-BD37-4F00-B3AB-6C8ACD769657}" srcId="{BD165C1A-871B-4606-94A8-3DFCE4ED478C}" destId="{2998C01F-B4F1-4184-A0BC-4777835F8AF0}" srcOrd="2" destOrd="0" parTransId="{1A88EFA4-61B9-47A1-A84C-DAB09D7E0C53}" sibTransId="{23B54901-AAEB-4100-880B-4B7CED23A64B}"/>
    <dgm:cxn modelId="{8688A0FB-EFC2-49DA-A50B-395FCA6B2AF9}" type="presOf" srcId="{90AE0C28-3CA8-4E5D-9867-4B1E633FDEBE}" destId="{48C4094C-C9C5-4001-B0E9-61A16DF9358D}" srcOrd="1" destOrd="0" presId="urn:microsoft.com/office/officeart/2008/layout/HorizontalMultiLevelHierarchy"/>
    <dgm:cxn modelId="{C13C925E-438F-4EEA-B226-619FE49EC528}" type="presParOf" srcId="{EA8C400A-5394-455D-B96D-B7B1B30A46BE}" destId="{EA5FC1EE-BE00-4629-BBAF-230B89FBEF8F}" srcOrd="0" destOrd="0" presId="urn:microsoft.com/office/officeart/2008/layout/HorizontalMultiLevelHierarchy"/>
    <dgm:cxn modelId="{668A6916-6988-454F-B40C-F788E0A5352E}" type="presParOf" srcId="{EA5FC1EE-BE00-4629-BBAF-230B89FBEF8F}" destId="{1DEAF2B7-7EBA-48D0-9004-A13D63C75D51}" srcOrd="0" destOrd="0" presId="urn:microsoft.com/office/officeart/2008/layout/HorizontalMultiLevelHierarchy"/>
    <dgm:cxn modelId="{1F2D7576-024A-4E49-BF34-E96E7AC7E361}" type="presParOf" srcId="{EA5FC1EE-BE00-4629-BBAF-230B89FBEF8F}" destId="{AE83DE15-47FE-4D29-9EC8-68272CDC532F}" srcOrd="1" destOrd="0" presId="urn:microsoft.com/office/officeart/2008/layout/HorizontalMultiLevelHierarchy"/>
    <dgm:cxn modelId="{3FFA2158-3245-4A69-97EE-306F8424D584}" type="presParOf" srcId="{AE83DE15-47FE-4D29-9EC8-68272CDC532F}" destId="{655FC4AA-672B-48AD-8E9C-E56C33610795}" srcOrd="0" destOrd="0" presId="urn:microsoft.com/office/officeart/2008/layout/HorizontalMultiLevelHierarchy"/>
    <dgm:cxn modelId="{F0E4A34E-BF80-4F84-AFE2-0084D26D05BB}" type="presParOf" srcId="{655FC4AA-672B-48AD-8E9C-E56C33610795}" destId="{F953171F-8470-4541-B4C2-5BB876F627A5}" srcOrd="0" destOrd="0" presId="urn:microsoft.com/office/officeart/2008/layout/HorizontalMultiLevelHierarchy"/>
    <dgm:cxn modelId="{23959A05-D2A8-4DD8-AB12-240815CC6D2D}" type="presParOf" srcId="{AE83DE15-47FE-4D29-9EC8-68272CDC532F}" destId="{E7218E9F-9356-4F2B-BC81-E262F6B9B0BF}" srcOrd="1" destOrd="0" presId="urn:microsoft.com/office/officeart/2008/layout/HorizontalMultiLevelHierarchy"/>
    <dgm:cxn modelId="{9676943B-C3C9-45B3-894F-E026E2D955E8}" type="presParOf" srcId="{E7218E9F-9356-4F2B-BC81-E262F6B9B0BF}" destId="{112C9D54-A2B5-4E6D-B4BB-2C5342494AF3}" srcOrd="0" destOrd="0" presId="urn:microsoft.com/office/officeart/2008/layout/HorizontalMultiLevelHierarchy"/>
    <dgm:cxn modelId="{C77A6562-2B7F-45F6-ADB2-A848DCAF7630}" type="presParOf" srcId="{E7218E9F-9356-4F2B-BC81-E262F6B9B0BF}" destId="{737341B8-4F95-42DF-9F06-2E283D536C51}" srcOrd="1" destOrd="0" presId="urn:microsoft.com/office/officeart/2008/layout/HorizontalMultiLevelHierarchy"/>
    <dgm:cxn modelId="{26DC5574-E469-47A9-9450-E02E8BCD5841}" type="presParOf" srcId="{737341B8-4F95-42DF-9F06-2E283D536C51}" destId="{4B17050A-61E3-4127-93DE-F2DEB3318E97}" srcOrd="0" destOrd="0" presId="urn:microsoft.com/office/officeart/2008/layout/HorizontalMultiLevelHierarchy"/>
    <dgm:cxn modelId="{684AF51B-D69F-42EE-840A-25EE8FAA638E}" type="presParOf" srcId="{4B17050A-61E3-4127-93DE-F2DEB3318E97}" destId="{F56E2113-E888-479B-9F4C-582FC0D6EF6E}" srcOrd="0" destOrd="0" presId="urn:microsoft.com/office/officeart/2008/layout/HorizontalMultiLevelHierarchy"/>
    <dgm:cxn modelId="{50108A88-D20C-48C6-972B-625528762892}" type="presParOf" srcId="{737341B8-4F95-42DF-9F06-2E283D536C51}" destId="{B777A4A9-3889-4ED0-B3EA-92023ABCC43C}" srcOrd="1" destOrd="0" presId="urn:microsoft.com/office/officeart/2008/layout/HorizontalMultiLevelHierarchy"/>
    <dgm:cxn modelId="{529D15FB-E5CE-4D0C-BE90-A6581418E679}" type="presParOf" srcId="{B777A4A9-3889-4ED0-B3EA-92023ABCC43C}" destId="{34343BA0-6BF7-4673-B10B-90F0E1D053CD}" srcOrd="0" destOrd="0" presId="urn:microsoft.com/office/officeart/2008/layout/HorizontalMultiLevelHierarchy"/>
    <dgm:cxn modelId="{BBA6CB77-CF9B-4D43-9EC2-1C62FABEE1DF}" type="presParOf" srcId="{B777A4A9-3889-4ED0-B3EA-92023ABCC43C}" destId="{AC2ACE33-7B0A-4CB7-867E-A9E2DD303AB1}" srcOrd="1" destOrd="0" presId="urn:microsoft.com/office/officeart/2008/layout/HorizontalMultiLevelHierarchy"/>
    <dgm:cxn modelId="{DD6FF7D6-DC6B-4D7B-A984-A9F3364C2BB0}" type="presParOf" srcId="{737341B8-4F95-42DF-9F06-2E283D536C51}" destId="{57CB1FB1-2F18-4E2F-96DC-C8F61B6C13AE}" srcOrd="2" destOrd="0" presId="urn:microsoft.com/office/officeart/2008/layout/HorizontalMultiLevelHierarchy"/>
    <dgm:cxn modelId="{3308C2D0-383F-4C8C-84D6-9FD130E3FF46}" type="presParOf" srcId="{57CB1FB1-2F18-4E2F-96DC-C8F61B6C13AE}" destId="{0C2BA9D0-6E21-4804-91DD-2F4665FDB637}" srcOrd="0" destOrd="0" presId="urn:microsoft.com/office/officeart/2008/layout/HorizontalMultiLevelHierarchy"/>
    <dgm:cxn modelId="{CFF4F3B4-8140-44A6-A732-E1B4B464FB7C}" type="presParOf" srcId="{737341B8-4F95-42DF-9F06-2E283D536C51}" destId="{D6C0BD8E-9F0E-4F18-A27D-E94D6F6E9FDE}" srcOrd="3" destOrd="0" presId="urn:microsoft.com/office/officeart/2008/layout/HorizontalMultiLevelHierarchy"/>
    <dgm:cxn modelId="{B1182CBA-0564-4F84-AEA8-F2420CCD6024}" type="presParOf" srcId="{D6C0BD8E-9F0E-4F18-A27D-E94D6F6E9FDE}" destId="{A7F6F8EC-0971-401F-99A8-5C395788A8E5}" srcOrd="0" destOrd="0" presId="urn:microsoft.com/office/officeart/2008/layout/HorizontalMultiLevelHierarchy"/>
    <dgm:cxn modelId="{001A147F-D89D-4948-B7DA-8DB6127C1FAE}" type="presParOf" srcId="{D6C0BD8E-9F0E-4F18-A27D-E94D6F6E9FDE}" destId="{63246E0B-51DA-410E-BCB1-1C30F871B9E9}" srcOrd="1" destOrd="0" presId="urn:microsoft.com/office/officeart/2008/layout/HorizontalMultiLevelHierarchy"/>
    <dgm:cxn modelId="{D7D9FE76-BF80-4FAF-A3F7-A3C9DC1277C7}" type="presParOf" srcId="{AE83DE15-47FE-4D29-9EC8-68272CDC532F}" destId="{217E92FC-B9D3-4948-9DA9-FE188D413867}" srcOrd="2" destOrd="0" presId="urn:microsoft.com/office/officeart/2008/layout/HorizontalMultiLevelHierarchy"/>
    <dgm:cxn modelId="{528E596C-E0B8-4ABA-8FF2-50B7ED800B2E}" type="presParOf" srcId="{217E92FC-B9D3-4948-9DA9-FE188D413867}" destId="{59F5261B-0A21-4356-A057-224AB2516DBF}" srcOrd="0" destOrd="0" presId="urn:microsoft.com/office/officeart/2008/layout/HorizontalMultiLevelHierarchy"/>
    <dgm:cxn modelId="{90CE9636-737C-4408-8A26-92799CAB7598}" type="presParOf" srcId="{AE83DE15-47FE-4D29-9EC8-68272CDC532F}" destId="{B3F634ED-3C11-449A-AA3F-3EA4BF92EBE8}" srcOrd="3" destOrd="0" presId="urn:microsoft.com/office/officeart/2008/layout/HorizontalMultiLevelHierarchy"/>
    <dgm:cxn modelId="{7BAE1894-015F-4794-9EF4-3289DA2D5022}" type="presParOf" srcId="{B3F634ED-3C11-449A-AA3F-3EA4BF92EBE8}" destId="{68693E87-14FC-4242-A0E3-A69C208EA4DF}" srcOrd="0" destOrd="0" presId="urn:microsoft.com/office/officeart/2008/layout/HorizontalMultiLevelHierarchy"/>
    <dgm:cxn modelId="{B925A22E-FDE8-4552-8F0E-C32DC67B905B}" type="presParOf" srcId="{B3F634ED-3C11-449A-AA3F-3EA4BF92EBE8}" destId="{E3FD627F-169D-420D-B771-AF283D348DF1}" srcOrd="1" destOrd="0" presId="urn:microsoft.com/office/officeart/2008/layout/HorizontalMultiLevelHierarchy"/>
    <dgm:cxn modelId="{0428EB03-4C8E-42EF-A251-2975E3F2B360}" type="presParOf" srcId="{E3FD627F-169D-420D-B771-AF283D348DF1}" destId="{4EA322D9-6DF3-4EA1-BA70-B3E6F107409F}" srcOrd="0" destOrd="0" presId="urn:microsoft.com/office/officeart/2008/layout/HorizontalMultiLevelHierarchy"/>
    <dgm:cxn modelId="{96C4E4BB-4DCF-4AFD-A9FE-97CEA1336E13}" type="presParOf" srcId="{4EA322D9-6DF3-4EA1-BA70-B3E6F107409F}" destId="{39E6A03F-49D0-4DDB-9BD1-3E7E889F4808}" srcOrd="0" destOrd="0" presId="urn:microsoft.com/office/officeart/2008/layout/HorizontalMultiLevelHierarchy"/>
    <dgm:cxn modelId="{08DA6F57-32E1-403B-B6D5-1FDAED2B2F9B}" type="presParOf" srcId="{E3FD627F-169D-420D-B771-AF283D348DF1}" destId="{991419BF-AB19-403A-AF48-7B5FD2424E07}" srcOrd="1" destOrd="0" presId="urn:microsoft.com/office/officeart/2008/layout/HorizontalMultiLevelHierarchy"/>
    <dgm:cxn modelId="{114CB44A-71B2-4619-BA3A-972377C8B61F}" type="presParOf" srcId="{991419BF-AB19-403A-AF48-7B5FD2424E07}" destId="{9972DE38-7733-4436-8B52-273B5E5C5DDF}" srcOrd="0" destOrd="0" presId="urn:microsoft.com/office/officeart/2008/layout/HorizontalMultiLevelHierarchy"/>
    <dgm:cxn modelId="{B7184CC4-8AFF-44A5-95E4-07F42008E756}" type="presParOf" srcId="{991419BF-AB19-403A-AF48-7B5FD2424E07}" destId="{962820C8-FDF3-4710-ADEC-694D55511E59}" srcOrd="1" destOrd="0" presId="urn:microsoft.com/office/officeart/2008/layout/HorizontalMultiLevelHierarchy"/>
    <dgm:cxn modelId="{A105C1A0-141E-4158-885E-D0F71BAA3932}" type="presParOf" srcId="{E3FD627F-169D-420D-B771-AF283D348DF1}" destId="{65DAB919-0EA7-42E7-BE7E-A55EA063C3F7}" srcOrd="2" destOrd="0" presId="urn:microsoft.com/office/officeart/2008/layout/HorizontalMultiLevelHierarchy"/>
    <dgm:cxn modelId="{EAC8462D-AF8A-4028-94A9-B724FCEF56D0}" type="presParOf" srcId="{65DAB919-0EA7-42E7-BE7E-A55EA063C3F7}" destId="{0B71EF62-1AED-4F8A-B4B2-0F3A56DBE581}" srcOrd="0" destOrd="0" presId="urn:microsoft.com/office/officeart/2008/layout/HorizontalMultiLevelHierarchy"/>
    <dgm:cxn modelId="{9E85DB00-994B-405B-A3D2-236C013E99D9}" type="presParOf" srcId="{E3FD627F-169D-420D-B771-AF283D348DF1}" destId="{8110B3AF-BEFF-48BC-81FC-D53E13D7F978}" srcOrd="3" destOrd="0" presId="urn:microsoft.com/office/officeart/2008/layout/HorizontalMultiLevelHierarchy"/>
    <dgm:cxn modelId="{5E48A09E-65F3-44EA-B2D2-AEAB46E4BD66}" type="presParOf" srcId="{8110B3AF-BEFF-48BC-81FC-D53E13D7F978}" destId="{0A708E4D-192A-47CA-96A7-6913A80C1931}" srcOrd="0" destOrd="0" presId="urn:microsoft.com/office/officeart/2008/layout/HorizontalMultiLevelHierarchy"/>
    <dgm:cxn modelId="{E287DEB6-6DCF-41CD-B8E6-B5CE178BE9AD}" type="presParOf" srcId="{8110B3AF-BEFF-48BC-81FC-D53E13D7F978}" destId="{20CDCBF7-9478-4C5C-9D6C-75908A57BB81}" srcOrd="1" destOrd="0" presId="urn:microsoft.com/office/officeart/2008/layout/HorizontalMultiLevelHierarchy"/>
    <dgm:cxn modelId="{EA0A128F-3C94-4087-9DD0-849FEEA4BA31}" type="presParOf" srcId="{AE83DE15-47FE-4D29-9EC8-68272CDC532F}" destId="{9C0EE7DE-C68E-4520-B650-CCD5B2AA3F75}" srcOrd="4" destOrd="0" presId="urn:microsoft.com/office/officeart/2008/layout/HorizontalMultiLevelHierarchy"/>
    <dgm:cxn modelId="{F084D06B-B725-4A03-8012-389BE2328185}" type="presParOf" srcId="{9C0EE7DE-C68E-4520-B650-CCD5B2AA3F75}" destId="{04A75A8D-B86C-4D04-9BED-1FE9C13E6B04}" srcOrd="0" destOrd="0" presId="urn:microsoft.com/office/officeart/2008/layout/HorizontalMultiLevelHierarchy"/>
    <dgm:cxn modelId="{80505BFB-D720-4801-9689-0402A84D0721}" type="presParOf" srcId="{AE83DE15-47FE-4D29-9EC8-68272CDC532F}" destId="{EB9DAFE6-CFF8-4CD7-95A8-028BA36227EB}" srcOrd="5" destOrd="0" presId="urn:microsoft.com/office/officeart/2008/layout/HorizontalMultiLevelHierarchy"/>
    <dgm:cxn modelId="{0785BCBC-8E44-4DF9-97FB-8EC33E7AFFCD}" type="presParOf" srcId="{EB9DAFE6-CFF8-4CD7-95A8-028BA36227EB}" destId="{8D0E138F-E29A-437C-9D98-9A2B40FFDABB}" srcOrd="0" destOrd="0" presId="urn:microsoft.com/office/officeart/2008/layout/HorizontalMultiLevelHierarchy"/>
    <dgm:cxn modelId="{C951A545-F957-43B9-BFEA-DFE98DFB0297}" type="presParOf" srcId="{EB9DAFE6-CFF8-4CD7-95A8-028BA36227EB}" destId="{929A4AB9-564B-4E23-8DE6-37E344E2B5B6}" srcOrd="1" destOrd="0" presId="urn:microsoft.com/office/officeart/2008/layout/HorizontalMultiLevelHierarchy"/>
    <dgm:cxn modelId="{F1590822-78BD-4128-B152-6CC32DCE7146}" type="presParOf" srcId="{929A4AB9-564B-4E23-8DE6-37E344E2B5B6}" destId="{82F454C5-C2A8-4462-9E87-2EEE21BB8C89}" srcOrd="0" destOrd="0" presId="urn:microsoft.com/office/officeart/2008/layout/HorizontalMultiLevelHierarchy"/>
    <dgm:cxn modelId="{11DBF988-0D95-4651-B329-01D66FC19290}" type="presParOf" srcId="{82F454C5-C2A8-4462-9E87-2EEE21BB8C89}" destId="{48C4094C-C9C5-4001-B0E9-61A16DF9358D}" srcOrd="0" destOrd="0" presId="urn:microsoft.com/office/officeart/2008/layout/HorizontalMultiLevelHierarchy"/>
    <dgm:cxn modelId="{5C2AEFFD-E6DC-476F-89BE-5885DCAAEA40}" type="presParOf" srcId="{929A4AB9-564B-4E23-8DE6-37E344E2B5B6}" destId="{5429E84E-5ABB-4BF5-B2A5-CC6C24177D73}" srcOrd="1" destOrd="0" presId="urn:microsoft.com/office/officeart/2008/layout/HorizontalMultiLevelHierarchy"/>
    <dgm:cxn modelId="{EC098B83-4DF0-4BDA-B8E7-54907B006A54}" type="presParOf" srcId="{5429E84E-5ABB-4BF5-B2A5-CC6C24177D73}" destId="{05B2DDA5-D038-46A9-A61D-87AE3F896FCC}" srcOrd="0" destOrd="0" presId="urn:microsoft.com/office/officeart/2008/layout/HorizontalMultiLevelHierarchy"/>
    <dgm:cxn modelId="{7F19CE7A-C121-4537-B56E-F1923F42056D}" type="presParOf" srcId="{5429E84E-5ABB-4BF5-B2A5-CC6C24177D73}" destId="{FBB2ADAE-03DD-4625-9A92-6128E1F5928A}" srcOrd="1" destOrd="0" presId="urn:microsoft.com/office/officeart/2008/layout/HorizontalMultiLevelHierarchy"/>
    <dgm:cxn modelId="{C7A2650D-1823-452B-BC5A-1358810893B6}" type="presParOf" srcId="{929A4AB9-564B-4E23-8DE6-37E344E2B5B6}" destId="{C70AACC6-160F-416E-818D-D5C4B07D8360}" srcOrd="2" destOrd="0" presId="urn:microsoft.com/office/officeart/2008/layout/HorizontalMultiLevelHierarchy"/>
    <dgm:cxn modelId="{71CF1A2F-C1F3-4618-AD5E-3ED3DE8F8EDC}" type="presParOf" srcId="{C70AACC6-160F-416E-818D-D5C4B07D8360}" destId="{B70C655D-DC9A-4F80-9594-96AC11EE7324}" srcOrd="0" destOrd="0" presId="urn:microsoft.com/office/officeart/2008/layout/HorizontalMultiLevelHierarchy"/>
    <dgm:cxn modelId="{9E0AFE41-1394-457D-BD78-B9CB3C8BD048}" type="presParOf" srcId="{929A4AB9-564B-4E23-8DE6-37E344E2B5B6}" destId="{81E7F90D-E09D-4136-9CF9-8A0BB282947F}" srcOrd="3" destOrd="0" presId="urn:microsoft.com/office/officeart/2008/layout/HorizontalMultiLevelHierarchy"/>
    <dgm:cxn modelId="{515458C3-E65C-45B6-B984-4103E6C9A06E}" type="presParOf" srcId="{81E7F90D-E09D-4136-9CF9-8A0BB282947F}" destId="{26728BEB-12B4-42AD-9E7E-1D766871B820}" srcOrd="0" destOrd="0" presId="urn:microsoft.com/office/officeart/2008/layout/HorizontalMultiLevelHierarchy"/>
    <dgm:cxn modelId="{68A8BC66-D1A3-401D-9D93-CA353FB1FD45}" type="presParOf" srcId="{81E7F90D-E09D-4136-9CF9-8A0BB282947F}" destId="{1A0003E2-EC42-4A49-B653-04EF69E9CFD7}" srcOrd="1" destOrd="0" presId="urn:microsoft.com/office/officeart/2008/layout/HorizontalMultiLevelHierarchy"/>
    <dgm:cxn modelId="{AB309DA6-FD58-4FAF-954C-30447453CF73}" type="presParOf" srcId="{AE83DE15-47FE-4D29-9EC8-68272CDC532F}" destId="{5396FBA2-3DBD-478C-9159-E1BD73E2B71B}" srcOrd="6" destOrd="0" presId="urn:microsoft.com/office/officeart/2008/layout/HorizontalMultiLevelHierarchy"/>
    <dgm:cxn modelId="{269BD0BA-B473-4B50-A0E0-9C178AB409C1}" type="presParOf" srcId="{5396FBA2-3DBD-478C-9159-E1BD73E2B71B}" destId="{EB8980A1-A82A-4441-A98B-E1B1A018C02F}" srcOrd="0" destOrd="0" presId="urn:microsoft.com/office/officeart/2008/layout/HorizontalMultiLevelHierarchy"/>
    <dgm:cxn modelId="{34C3A31A-1DE9-4146-B731-A48DAD43C2F4}" type="presParOf" srcId="{AE83DE15-47FE-4D29-9EC8-68272CDC532F}" destId="{7C2C62D8-3788-4215-B1E8-435CAC1B0E7C}" srcOrd="7" destOrd="0" presId="urn:microsoft.com/office/officeart/2008/layout/HorizontalMultiLevelHierarchy"/>
    <dgm:cxn modelId="{245E5658-0631-4C09-83B6-F278E5820D1D}" type="presParOf" srcId="{7C2C62D8-3788-4215-B1E8-435CAC1B0E7C}" destId="{C083221B-CE69-4004-84E6-32C916D03B25}" srcOrd="0" destOrd="0" presId="urn:microsoft.com/office/officeart/2008/layout/HorizontalMultiLevelHierarchy"/>
    <dgm:cxn modelId="{E8DB1086-AD72-427F-B971-22B01FB1F4C5}" type="presParOf" srcId="{7C2C62D8-3788-4215-B1E8-435CAC1B0E7C}" destId="{CFD7B987-9FB5-4A50-ACA8-1AA77B7C75E3}" srcOrd="1" destOrd="0" presId="urn:microsoft.com/office/officeart/2008/layout/HorizontalMultiLevelHierarchy"/>
    <dgm:cxn modelId="{1AC8DE1F-439A-46D0-8C8C-CB697138D5FD}" type="presParOf" srcId="{CFD7B987-9FB5-4A50-ACA8-1AA77B7C75E3}" destId="{9C4B2334-B43B-4BBB-B501-FEC1BF6F4F81}" srcOrd="0" destOrd="0" presId="urn:microsoft.com/office/officeart/2008/layout/HorizontalMultiLevelHierarchy"/>
    <dgm:cxn modelId="{FAF24C98-BD7C-4288-A661-37BB5563AA77}" type="presParOf" srcId="{9C4B2334-B43B-4BBB-B501-FEC1BF6F4F81}" destId="{05423C17-7E63-4532-8C64-06E57FFB080A}" srcOrd="0" destOrd="0" presId="urn:microsoft.com/office/officeart/2008/layout/HorizontalMultiLevelHierarchy"/>
    <dgm:cxn modelId="{FC96AC6A-B2BF-4F33-AFB7-37FE72EA5988}" type="presParOf" srcId="{CFD7B987-9FB5-4A50-ACA8-1AA77B7C75E3}" destId="{61DB2E30-A319-470C-9340-2B54F6B6AD7C}" srcOrd="1" destOrd="0" presId="urn:microsoft.com/office/officeart/2008/layout/HorizontalMultiLevelHierarchy"/>
    <dgm:cxn modelId="{B6A0FE61-3AAC-465C-8579-38AD738FD164}" type="presParOf" srcId="{61DB2E30-A319-470C-9340-2B54F6B6AD7C}" destId="{C4003E85-F71B-4EEA-A6C9-4DB3E0452E1C}" srcOrd="0" destOrd="0" presId="urn:microsoft.com/office/officeart/2008/layout/HorizontalMultiLevelHierarchy"/>
    <dgm:cxn modelId="{C141E43C-0CD2-42D5-9F20-4B54EC121832}" type="presParOf" srcId="{61DB2E30-A319-470C-9340-2B54F6B6AD7C}" destId="{DAB44B36-467D-4632-8FCE-84F5DE6F9738}" srcOrd="1" destOrd="0" presId="urn:microsoft.com/office/officeart/2008/layout/HorizontalMultiLevelHierarchy"/>
    <dgm:cxn modelId="{C4542384-4C3C-4D27-8DFF-B526D2D231CF}" type="presParOf" srcId="{CFD7B987-9FB5-4A50-ACA8-1AA77B7C75E3}" destId="{8A0736F6-F910-4D56-B0F9-D4B4439BD2BD}" srcOrd="2" destOrd="0" presId="urn:microsoft.com/office/officeart/2008/layout/HorizontalMultiLevelHierarchy"/>
    <dgm:cxn modelId="{0FAE4F6F-9091-44CB-A36E-0FDF64CE51AD}" type="presParOf" srcId="{8A0736F6-F910-4D56-B0F9-D4B4439BD2BD}" destId="{E26B2A8F-3D58-47D4-BF2B-30FC009F38AD}" srcOrd="0" destOrd="0" presId="urn:microsoft.com/office/officeart/2008/layout/HorizontalMultiLevelHierarchy"/>
    <dgm:cxn modelId="{FD9941E8-4997-4EC1-A192-1CD744C57945}" type="presParOf" srcId="{CFD7B987-9FB5-4A50-ACA8-1AA77B7C75E3}" destId="{256BC5B3-44F1-4EF5-A0ED-BA0801B0EAF0}" srcOrd="3" destOrd="0" presId="urn:microsoft.com/office/officeart/2008/layout/HorizontalMultiLevelHierarchy"/>
    <dgm:cxn modelId="{8EE220F2-6EFD-486D-9727-76839A79722D}" type="presParOf" srcId="{256BC5B3-44F1-4EF5-A0ED-BA0801B0EAF0}" destId="{C5AB2222-C159-4839-BEB1-F4F09D23CD13}" srcOrd="0" destOrd="0" presId="urn:microsoft.com/office/officeart/2008/layout/HorizontalMultiLevelHierarchy"/>
    <dgm:cxn modelId="{D71988E5-37BE-4683-B5FF-D63F8D6B34BE}" type="presParOf" srcId="{256BC5B3-44F1-4EF5-A0ED-BA0801B0EAF0}" destId="{E7CA74ED-DFFB-4FE9-957B-06679852C64F}"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0736F6-F910-4D56-B0F9-D4B4439BD2BD}">
      <dsp:nvSpPr>
        <dsp:cNvPr id="0" name=""/>
        <dsp:cNvSpPr/>
      </dsp:nvSpPr>
      <dsp:spPr>
        <a:xfrm>
          <a:off x="3303008" y="3420638"/>
          <a:ext cx="259962" cy="247677"/>
        </a:xfrm>
        <a:custGeom>
          <a:avLst/>
          <a:gdLst/>
          <a:ahLst/>
          <a:cxnLst/>
          <a:rect l="0" t="0" r="0" b="0"/>
          <a:pathLst>
            <a:path>
              <a:moveTo>
                <a:pt x="0" y="0"/>
              </a:moveTo>
              <a:lnTo>
                <a:pt x="129981" y="0"/>
              </a:lnTo>
              <a:lnTo>
                <a:pt x="129981" y="247677"/>
              </a:lnTo>
              <a:lnTo>
                <a:pt x="259962" y="24767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3535500"/>
        <a:ext cx="17953" cy="17953"/>
      </dsp:txXfrm>
    </dsp:sp>
    <dsp:sp modelId="{9C4B2334-B43B-4BBB-B501-FEC1BF6F4F81}">
      <dsp:nvSpPr>
        <dsp:cNvPr id="0" name=""/>
        <dsp:cNvSpPr/>
      </dsp:nvSpPr>
      <dsp:spPr>
        <a:xfrm>
          <a:off x="3303008" y="3172960"/>
          <a:ext cx="259962" cy="247677"/>
        </a:xfrm>
        <a:custGeom>
          <a:avLst/>
          <a:gdLst/>
          <a:ahLst/>
          <a:cxnLst/>
          <a:rect l="0" t="0" r="0" b="0"/>
          <a:pathLst>
            <a:path>
              <a:moveTo>
                <a:pt x="0" y="247677"/>
              </a:moveTo>
              <a:lnTo>
                <a:pt x="129981" y="247677"/>
              </a:lnTo>
              <a:lnTo>
                <a:pt x="129981" y="0"/>
              </a:lnTo>
              <a:lnTo>
                <a:pt x="259962" y="0"/>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3287822"/>
        <a:ext cx="17953" cy="17953"/>
      </dsp:txXfrm>
    </dsp:sp>
    <dsp:sp modelId="{5396FBA2-3DBD-478C-9159-E1BD73E2B71B}">
      <dsp:nvSpPr>
        <dsp:cNvPr id="0" name=""/>
        <dsp:cNvSpPr/>
      </dsp:nvSpPr>
      <dsp:spPr>
        <a:xfrm>
          <a:off x="1743231" y="1934570"/>
          <a:ext cx="259962" cy="1486067"/>
        </a:xfrm>
        <a:custGeom>
          <a:avLst/>
          <a:gdLst/>
          <a:ahLst/>
          <a:cxnLst/>
          <a:rect l="0" t="0" r="0" b="0"/>
          <a:pathLst>
            <a:path>
              <a:moveTo>
                <a:pt x="0" y="0"/>
              </a:moveTo>
              <a:lnTo>
                <a:pt x="129981" y="0"/>
              </a:lnTo>
              <a:lnTo>
                <a:pt x="129981" y="1486067"/>
              </a:lnTo>
              <a:lnTo>
                <a:pt x="259962" y="1486067"/>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5497" y="2639888"/>
        <a:ext cx="75431" cy="75431"/>
      </dsp:txXfrm>
    </dsp:sp>
    <dsp:sp modelId="{C70AACC6-160F-416E-818D-D5C4B07D8360}">
      <dsp:nvSpPr>
        <dsp:cNvPr id="0" name=""/>
        <dsp:cNvSpPr/>
      </dsp:nvSpPr>
      <dsp:spPr>
        <a:xfrm>
          <a:off x="3303008" y="2429926"/>
          <a:ext cx="259962" cy="247677"/>
        </a:xfrm>
        <a:custGeom>
          <a:avLst/>
          <a:gdLst/>
          <a:ahLst/>
          <a:cxnLst/>
          <a:rect l="0" t="0" r="0" b="0"/>
          <a:pathLst>
            <a:path>
              <a:moveTo>
                <a:pt x="0" y="0"/>
              </a:moveTo>
              <a:lnTo>
                <a:pt x="129981" y="0"/>
              </a:lnTo>
              <a:lnTo>
                <a:pt x="129981" y="247677"/>
              </a:lnTo>
              <a:lnTo>
                <a:pt x="259962" y="24767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2544788"/>
        <a:ext cx="17953" cy="17953"/>
      </dsp:txXfrm>
    </dsp:sp>
    <dsp:sp modelId="{82F454C5-C2A8-4462-9E87-2EEE21BB8C89}">
      <dsp:nvSpPr>
        <dsp:cNvPr id="0" name=""/>
        <dsp:cNvSpPr/>
      </dsp:nvSpPr>
      <dsp:spPr>
        <a:xfrm>
          <a:off x="3303008" y="2182248"/>
          <a:ext cx="259962" cy="247677"/>
        </a:xfrm>
        <a:custGeom>
          <a:avLst/>
          <a:gdLst/>
          <a:ahLst/>
          <a:cxnLst/>
          <a:rect l="0" t="0" r="0" b="0"/>
          <a:pathLst>
            <a:path>
              <a:moveTo>
                <a:pt x="0" y="247677"/>
              </a:moveTo>
              <a:lnTo>
                <a:pt x="129981" y="247677"/>
              </a:lnTo>
              <a:lnTo>
                <a:pt x="129981" y="0"/>
              </a:lnTo>
              <a:lnTo>
                <a:pt x="259962" y="0"/>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2297110"/>
        <a:ext cx="17953" cy="17953"/>
      </dsp:txXfrm>
    </dsp:sp>
    <dsp:sp modelId="{9C0EE7DE-C68E-4520-B650-CCD5B2AA3F75}">
      <dsp:nvSpPr>
        <dsp:cNvPr id="0" name=""/>
        <dsp:cNvSpPr/>
      </dsp:nvSpPr>
      <dsp:spPr>
        <a:xfrm>
          <a:off x="1743231" y="1934570"/>
          <a:ext cx="259962" cy="495355"/>
        </a:xfrm>
        <a:custGeom>
          <a:avLst/>
          <a:gdLst/>
          <a:ahLst/>
          <a:cxnLst/>
          <a:rect l="0" t="0" r="0" b="0"/>
          <a:pathLst>
            <a:path>
              <a:moveTo>
                <a:pt x="0" y="0"/>
              </a:moveTo>
              <a:lnTo>
                <a:pt x="129981" y="0"/>
              </a:lnTo>
              <a:lnTo>
                <a:pt x="129981" y="495355"/>
              </a:lnTo>
              <a:lnTo>
                <a:pt x="259962" y="495355"/>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59227" y="2168262"/>
        <a:ext cx="27971" cy="27971"/>
      </dsp:txXfrm>
    </dsp:sp>
    <dsp:sp modelId="{65DAB919-0EA7-42E7-BE7E-A55EA063C3F7}">
      <dsp:nvSpPr>
        <dsp:cNvPr id="0" name=""/>
        <dsp:cNvSpPr/>
      </dsp:nvSpPr>
      <dsp:spPr>
        <a:xfrm>
          <a:off x="3303008" y="1439214"/>
          <a:ext cx="259962" cy="247677"/>
        </a:xfrm>
        <a:custGeom>
          <a:avLst/>
          <a:gdLst/>
          <a:ahLst/>
          <a:cxnLst/>
          <a:rect l="0" t="0" r="0" b="0"/>
          <a:pathLst>
            <a:path>
              <a:moveTo>
                <a:pt x="0" y="0"/>
              </a:moveTo>
              <a:lnTo>
                <a:pt x="129981" y="0"/>
              </a:lnTo>
              <a:lnTo>
                <a:pt x="129981" y="247677"/>
              </a:lnTo>
              <a:lnTo>
                <a:pt x="259962" y="24767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1554077"/>
        <a:ext cx="17953" cy="17953"/>
      </dsp:txXfrm>
    </dsp:sp>
    <dsp:sp modelId="{4EA322D9-6DF3-4EA1-BA70-B3E6F107409F}">
      <dsp:nvSpPr>
        <dsp:cNvPr id="0" name=""/>
        <dsp:cNvSpPr/>
      </dsp:nvSpPr>
      <dsp:spPr>
        <a:xfrm>
          <a:off x="3303008" y="1191536"/>
          <a:ext cx="259962" cy="247677"/>
        </a:xfrm>
        <a:custGeom>
          <a:avLst/>
          <a:gdLst/>
          <a:ahLst/>
          <a:cxnLst/>
          <a:rect l="0" t="0" r="0" b="0"/>
          <a:pathLst>
            <a:path>
              <a:moveTo>
                <a:pt x="0" y="247677"/>
              </a:moveTo>
              <a:lnTo>
                <a:pt x="129981" y="247677"/>
              </a:lnTo>
              <a:lnTo>
                <a:pt x="129981" y="0"/>
              </a:lnTo>
              <a:lnTo>
                <a:pt x="259962" y="0"/>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1306399"/>
        <a:ext cx="17953" cy="17953"/>
      </dsp:txXfrm>
    </dsp:sp>
    <dsp:sp modelId="{217E92FC-B9D3-4948-9DA9-FE188D413867}">
      <dsp:nvSpPr>
        <dsp:cNvPr id="0" name=""/>
        <dsp:cNvSpPr/>
      </dsp:nvSpPr>
      <dsp:spPr>
        <a:xfrm>
          <a:off x="1743231" y="1439214"/>
          <a:ext cx="259962" cy="495355"/>
        </a:xfrm>
        <a:custGeom>
          <a:avLst/>
          <a:gdLst/>
          <a:ahLst/>
          <a:cxnLst/>
          <a:rect l="0" t="0" r="0" b="0"/>
          <a:pathLst>
            <a:path>
              <a:moveTo>
                <a:pt x="0" y="495355"/>
              </a:moveTo>
              <a:lnTo>
                <a:pt x="129981" y="495355"/>
              </a:lnTo>
              <a:lnTo>
                <a:pt x="129981" y="0"/>
              </a:lnTo>
              <a:lnTo>
                <a:pt x="259962" y="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59227" y="1672906"/>
        <a:ext cx="27971" cy="27971"/>
      </dsp:txXfrm>
    </dsp:sp>
    <dsp:sp modelId="{57CB1FB1-2F18-4E2F-96DC-C8F61B6C13AE}">
      <dsp:nvSpPr>
        <dsp:cNvPr id="0" name=""/>
        <dsp:cNvSpPr/>
      </dsp:nvSpPr>
      <dsp:spPr>
        <a:xfrm>
          <a:off x="3303008" y="448502"/>
          <a:ext cx="259962" cy="247677"/>
        </a:xfrm>
        <a:custGeom>
          <a:avLst/>
          <a:gdLst/>
          <a:ahLst/>
          <a:cxnLst/>
          <a:rect l="0" t="0" r="0" b="0"/>
          <a:pathLst>
            <a:path>
              <a:moveTo>
                <a:pt x="0" y="0"/>
              </a:moveTo>
              <a:lnTo>
                <a:pt x="129981" y="0"/>
              </a:lnTo>
              <a:lnTo>
                <a:pt x="129981" y="247677"/>
              </a:lnTo>
              <a:lnTo>
                <a:pt x="259962" y="247677"/>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563365"/>
        <a:ext cx="17953" cy="17953"/>
      </dsp:txXfrm>
    </dsp:sp>
    <dsp:sp modelId="{4B17050A-61E3-4127-93DE-F2DEB3318E97}">
      <dsp:nvSpPr>
        <dsp:cNvPr id="0" name=""/>
        <dsp:cNvSpPr/>
      </dsp:nvSpPr>
      <dsp:spPr>
        <a:xfrm>
          <a:off x="3303008" y="200825"/>
          <a:ext cx="259962" cy="247677"/>
        </a:xfrm>
        <a:custGeom>
          <a:avLst/>
          <a:gdLst/>
          <a:ahLst/>
          <a:cxnLst/>
          <a:rect l="0" t="0" r="0" b="0"/>
          <a:pathLst>
            <a:path>
              <a:moveTo>
                <a:pt x="0" y="247677"/>
              </a:moveTo>
              <a:lnTo>
                <a:pt x="129981" y="247677"/>
              </a:lnTo>
              <a:lnTo>
                <a:pt x="129981" y="0"/>
              </a:lnTo>
              <a:lnTo>
                <a:pt x="259962" y="0"/>
              </a:lnTo>
            </a:path>
          </a:pathLst>
        </a:custGeom>
        <a:no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24013" y="315687"/>
        <a:ext cx="17953" cy="17953"/>
      </dsp:txXfrm>
    </dsp:sp>
    <dsp:sp modelId="{655FC4AA-672B-48AD-8E9C-E56C33610795}">
      <dsp:nvSpPr>
        <dsp:cNvPr id="0" name=""/>
        <dsp:cNvSpPr/>
      </dsp:nvSpPr>
      <dsp:spPr>
        <a:xfrm>
          <a:off x="1743231" y="448502"/>
          <a:ext cx="259962" cy="1486067"/>
        </a:xfrm>
        <a:custGeom>
          <a:avLst/>
          <a:gdLst/>
          <a:ahLst/>
          <a:cxnLst/>
          <a:rect l="0" t="0" r="0" b="0"/>
          <a:pathLst>
            <a:path>
              <a:moveTo>
                <a:pt x="0" y="1486067"/>
              </a:moveTo>
              <a:lnTo>
                <a:pt x="129981" y="1486067"/>
              </a:lnTo>
              <a:lnTo>
                <a:pt x="129981" y="0"/>
              </a:lnTo>
              <a:lnTo>
                <a:pt x="259962" y="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5497" y="1153820"/>
        <a:ext cx="75431" cy="75431"/>
      </dsp:txXfrm>
    </dsp:sp>
    <dsp:sp modelId="{1DEAF2B7-7EBA-48D0-9004-A13D63C75D51}">
      <dsp:nvSpPr>
        <dsp:cNvPr id="0" name=""/>
        <dsp:cNvSpPr/>
      </dsp:nvSpPr>
      <dsp:spPr>
        <a:xfrm rot="16200000">
          <a:off x="502235" y="1736428"/>
          <a:ext cx="2085708" cy="39628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Overall SDG Business Pioneer Award winner</a:t>
          </a:r>
        </a:p>
      </dsp:txBody>
      <dsp:txXfrm>
        <a:off x="502235" y="1736428"/>
        <a:ext cx="2085708" cy="396284"/>
      </dsp:txXfrm>
    </dsp:sp>
    <dsp:sp modelId="{112C9D54-A2B5-4E6D-B4BB-2C5342494AF3}">
      <dsp:nvSpPr>
        <dsp:cNvPr id="0" name=""/>
        <dsp:cNvSpPr/>
      </dsp:nvSpPr>
      <dsp:spPr>
        <a:xfrm>
          <a:off x="2003194" y="250360"/>
          <a:ext cx="1299813" cy="39628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CATEGORY MICRO ENTERPRISES</a:t>
          </a:r>
        </a:p>
      </dsp:txBody>
      <dsp:txXfrm>
        <a:off x="2003194" y="250360"/>
        <a:ext cx="1299813" cy="396284"/>
      </dsp:txXfrm>
    </dsp:sp>
    <dsp:sp modelId="{34343BA0-6BF7-4673-B10B-90F0E1D053CD}">
      <dsp:nvSpPr>
        <dsp:cNvPr id="0" name=""/>
        <dsp:cNvSpPr/>
      </dsp:nvSpPr>
      <dsp:spPr>
        <a:xfrm>
          <a:off x="3562971" y="2682"/>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 micro companies PEOPLES</a:t>
          </a:r>
        </a:p>
      </dsp:txBody>
      <dsp:txXfrm>
        <a:off x="3562971" y="2682"/>
        <a:ext cx="1299813" cy="396284"/>
      </dsp:txXfrm>
    </dsp:sp>
    <dsp:sp modelId="{A7F6F8EC-0971-401F-99A8-5C395788A8E5}">
      <dsp:nvSpPr>
        <dsp:cNvPr id="0" name=""/>
        <dsp:cNvSpPr/>
      </dsp:nvSpPr>
      <dsp:spPr>
        <a:xfrm>
          <a:off x="3562971" y="498038"/>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micro companies ENVIRONMENT</a:t>
          </a:r>
        </a:p>
      </dsp:txBody>
      <dsp:txXfrm>
        <a:off x="3562971" y="498038"/>
        <a:ext cx="1299813" cy="396284"/>
      </dsp:txXfrm>
    </dsp:sp>
    <dsp:sp modelId="{68693E87-14FC-4242-A0E3-A69C208EA4DF}">
      <dsp:nvSpPr>
        <dsp:cNvPr id="0" name=""/>
        <dsp:cNvSpPr/>
      </dsp:nvSpPr>
      <dsp:spPr>
        <a:xfrm>
          <a:off x="2003194" y="1241072"/>
          <a:ext cx="1299813" cy="39628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CATEGORY SMALL ENTERPRISES</a:t>
          </a:r>
        </a:p>
      </dsp:txBody>
      <dsp:txXfrm>
        <a:off x="2003194" y="1241072"/>
        <a:ext cx="1299813" cy="396284"/>
      </dsp:txXfrm>
    </dsp:sp>
    <dsp:sp modelId="{9972DE38-7733-4436-8B52-273B5E5C5DDF}">
      <dsp:nvSpPr>
        <dsp:cNvPr id="0" name=""/>
        <dsp:cNvSpPr/>
      </dsp:nvSpPr>
      <dsp:spPr>
        <a:xfrm>
          <a:off x="3562971" y="993394"/>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 small companies PEOPLES</a:t>
          </a:r>
        </a:p>
      </dsp:txBody>
      <dsp:txXfrm>
        <a:off x="3562971" y="993394"/>
        <a:ext cx="1299813" cy="396284"/>
      </dsp:txXfrm>
    </dsp:sp>
    <dsp:sp modelId="{0A708E4D-192A-47CA-96A7-6913A80C1931}">
      <dsp:nvSpPr>
        <dsp:cNvPr id="0" name=""/>
        <dsp:cNvSpPr/>
      </dsp:nvSpPr>
      <dsp:spPr>
        <a:xfrm>
          <a:off x="3562971" y="1488750"/>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small companies ENVIRONMENT</a:t>
          </a:r>
        </a:p>
      </dsp:txBody>
      <dsp:txXfrm>
        <a:off x="3562971" y="1488750"/>
        <a:ext cx="1299813" cy="396284"/>
      </dsp:txXfrm>
    </dsp:sp>
    <dsp:sp modelId="{8D0E138F-E29A-437C-9D98-9A2B40FFDABB}">
      <dsp:nvSpPr>
        <dsp:cNvPr id="0" name=""/>
        <dsp:cNvSpPr/>
      </dsp:nvSpPr>
      <dsp:spPr>
        <a:xfrm>
          <a:off x="2003194" y="2231784"/>
          <a:ext cx="1299813" cy="39628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CATEGORY MEDIUM ENTERPRISE</a:t>
          </a:r>
        </a:p>
      </dsp:txBody>
      <dsp:txXfrm>
        <a:off x="2003194" y="2231784"/>
        <a:ext cx="1299813" cy="396284"/>
      </dsp:txXfrm>
    </dsp:sp>
    <dsp:sp modelId="{05B2DDA5-D038-46A9-A61D-87AE3F896FCC}">
      <dsp:nvSpPr>
        <dsp:cNvPr id="0" name=""/>
        <dsp:cNvSpPr/>
      </dsp:nvSpPr>
      <dsp:spPr>
        <a:xfrm>
          <a:off x="3562971" y="1984106"/>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 medium</a:t>
          </a:r>
        </a:p>
        <a:p>
          <a:pPr marL="0" lvl="0" indent="0" algn="ctr" defTabSz="355600">
            <a:lnSpc>
              <a:spcPct val="90000"/>
            </a:lnSpc>
            <a:spcBef>
              <a:spcPct val="0"/>
            </a:spcBef>
            <a:spcAft>
              <a:spcPct val="35000"/>
            </a:spcAft>
            <a:buNone/>
          </a:pPr>
          <a:r>
            <a:rPr lang="en-US" sz="800" kern="1200"/>
            <a:t> companies PEOPLES</a:t>
          </a:r>
        </a:p>
      </dsp:txBody>
      <dsp:txXfrm>
        <a:off x="3562971" y="1984106"/>
        <a:ext cx="1299813" cy="396284"/>
      </dsp:txXfrm>
    </dsp:sp>
    <dsp:sp modelId="{26728BEB-12B4-42AD-9E7E-1D766871B820}">
      <dsp:nvSpPr>
        <dsp:cNvPr id="0" name=""/>
        <dsp:cNvSpPr/>
      </dsp:nvSpPr>
      <dsp:spPr>
        <a:xfrm>
          <a:off x="3562971" y="2479461"/>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Business Pioneer Award winner - medium companies ENVIRONMENT</a:t>
          </a:r>
        </a:p>
      </dsp:txBody>
      <dsp:txXfrm>
        <a:off x="3562971" y="2479461"/>
        <a:ext cx="1299813" cy="396284"/>
      </dsp:txXfrm>
    </dsp:sp>
    <dsp:sp modelId="{C083221B-CE69-4004-84E6-32C916D03B25}">
      <dsp:nvSpPr>
        <dsp:cNvPr id="0" name=""/>
        <dsp:cNvSpPr/>
      </dsp:nvSpPr>
      <dsp:spPr>
        <a:xfrm>
          <a:off x="2003194" y="3222495"/>
          <a:ext cx="1299813" cy="396284"/>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CATEGORY LARGE ENTERPRISE</a:t>
          </a:r>
        </a:p>
      </dsp:txBody>
      <dsp:txXfrm>
        <a:off x="2003194" y="3222495"/>
        <a:ext cx="1299813" cy="396284"/>
      </dsp:txXfrm>
    </dsp:sp>
    <dsp:sp modelId="{C4003E85-F71B-4EEA-A6C9-4DB3E0452E1C}">
      <dsp:nvSpPr>
        <dsp:cNvPr id="0" name=""/>
        <dsp:cNvSpPr/>
      </dsp:nvSpPr>
      <dsp:spPr>
        <a:xfrm>
          <a:off x="3562971" y="2974817"/>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Busienss Pioneer Award winner - large companies PEOPLES</a:t>
          </a:r>
        </a:p>
      </dsp:txBody>
      <dsp:txXfrm>
        <a:off x="3562971" y="2974817"/>
        <a:ext cx="1299813" cy="396284"/>
      </dsp:txXfrm>
    </dsp:sp>
    <dsp:sp modelId="{C5AB2222-C159-4839-BEB1-F4F09D23CD13}">
      <dsp:nvSpPr>
        <dsp:cNvPr id="0" name=""/>
        <dsp:cNvSpPr/>
      </dsp:nvSpPr>
      <dsp:spPr>
        <a:xfrm>
          <a:off x="3562971" y="3470173"/>
          <a:ext cx="1299813" cy="3962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SDG Busienss Pioneer Award winner - large</a:t>
          </a:r>
        </a:p>
        <a:p>
          <a:pPr marL="0" lvl="0" indent="0" algn="ctr" defTabSz="355600">
            <a:lnSpc>
              <a:spcPct val="90000"/>
            </a:lnSpc>
            <a:spcBef>
              <a:spcPct val="0"/>
            </a:spcBef>
            <a:spcAft>
              <a:spcPct val="35000"/>
            </a:spcAft>
            <a:buNone/>
          </a:pPr>
          <a:r>
            <a:rPr lang="en-US" sz="800" kern="1200"/>
            <a:t> companies ENVIRONMENT</a:t>
          </a:r>
        </a:p>
      </dsp:txBody>
      <dsp:txXfrm>
        <a:off x="3562971" y="3470173"/>
        <a:ext cx="1299813" cy="39628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tima">
    <w:altName w:val="Arial"/>
    <w:charset w:val="00"/>
    <w:family w:val="auto"/>
    <w:pitch w:val="variable"/>
    <w:sig w:usb0="80000067"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038FC"/>
    <w:rsid w:val="00003FBB"/>
    <w:rsid w:val="0010225F"/>
    <w:rsid w:val="00130F6B"/>
    <w:rsid w:val="002445CC"/>
    <w:rsid w:val="002B6757"/>
    <w:rsid w:val="003D00A2"/>
    <w:rsid w:val="004F0EF2"/>
    <w:rsid w:val="004F77A4"/>
    <w:rsid w:val="0059601B"/>
    <w:rsid w:val="005A5D7B"/>
    <w:rsid w:val="005C1C01"/>
    <w:rsid w:val="00654C4B"/>
    <w:rsid w:val="006B73DE"/>
    <w:rsid w:val="00785DD6"/>
    <w:rsid w:val="007F46F9"/>
    <w:rsid w:val="008110E0"/>
    <w:rsid w:val="00847F99"/>
    <w:rsid w:val="008A09DD"/>
    <w:rsid w:val="00977CC1"/>
    <w:rsid w:val="00991A50"/>
    <w:rsid w:val="009C7969"/>
    <w:rsid w:val="009D60BB"/>
    <w:rsid w:val="00A16CD9"/>
    <w:rsid w:val="00AF658B"/>
    <w:rsid w:val="00B27502"/>
    <w:rsid w:val="00B32E92"/>
    <w:rsid w:val="00C84A3B"/>
    <w:rsid w:val="00D55ACF"/>
    <w:rsid w:val="00E01EC2"/>
    <w:rsid w:val="00F3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3DE"/>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4433874399CB41C8A349844CCE3CCAD4">
    <w:name w:val="4433874399CB41C8A349844CCE3CCAD4"/>
    <w:rsid w:val="00A16CD9"/>
    <w:pPr>
      <w:spacing w:after="160" w:line="259" w:lineRule="auto"/>
    </w:pPr>
  </w:style>
  <w:style w:type="paragraph" w:customStyle="1" w:styleId="263FC67DBB204EE3A8B9B479108901F3">
    <w:name w:val="263FC67DBB204EE3A8B9B479108901F3"/>
    <w:rsid w:val="006B73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3DCC34BD904480F0B8CD4C0E84D4" ma:contentTypeVersion="13" ma:contentTypeDescription="Create a new document." ma:contentTypeScope="" ma:versionID="8fbdecba054277cf0cbeea641e34828c">
  <xsd:schema xmlns:xsd="http://www.w3.org/2001/XMLSchema" xmlns:xs="http://www.w3.org/2001/XMLSchema" xmlns:p="http://schemas.microsoft.com/office/2006/metadata/properties" xmlns:ns3="ea50e74a-06bf-427c-aeee-e34661a6ba8a" xmlns:ns4="f730797c-ce52-46b4-8892-4531435d5e83" targetNamespace="http://schemas.microsoft.com/office/2006/metadata/properties" ma:root="true" ma:fieldsID="34640dab842f69e5cfb012593290edac" ns3:_="" ns4:_="">
    <xsd:import namespace="ea50e74a-06bf-427c-aeee-e34661a6ba8a"/>
    <xsd:import namespace="f730797c-ce52-46b4-8892-4531435d5e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0e74a-06bf-427c-aeee-e34661a6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0797c-ce52-46b4-8892-4531435d5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092A9EE1-0B6D-48AE-A7F7-01C792A6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0e74a-06bf-427c-aeee-e34661a6ba8a"/>
    <ds:schemaRef ds:uri="f730797c-ce52-46b4-8892-4531435d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7E0BD-B6B3-4C67-A2D4-F38BF09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8186</Words>
  <Characters>46661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Jadranko Panjeta</cp:lastModifiedBy>
  <cp:revision>5</cp:revision>
  <dcterms:created xsi:type="dcterms:W3CDTF">2020-06-30T08:02:00Z</dcterms:created>
  <dcterms:modified xsi:type="dcterms:W3CDTF">2020-06-30T08:18:00Z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0x010100C1A93DCC34BD904480F0B8CD4C0E84D4</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