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B0F74" w14:textId="77777777" w:rsidR="003A6414" w:rsidRPr="00C16B01" w:rsidRDefault="003A6414">
      <w:pPr>
        <w:autoSpaceDE/>
        <w:autoSpaceDN/>
        <w:spacing w:after="200" w:line="276" w:lineRule="auto"/>
        <w:rPr>
          <w:sz w:val="24"/>
          <w:szCs w:val="24"/>
          <w:lang w:val="uk-UA"/>
        </w:rPr>
      </w:pPr>
    </w:p>
    <w:tbl>
      <w:tblPr>
        <w:tblW w:w="5021" w:type="dxa"/>
        <w:tblInd w:w="5400" w:type="dxa"/>
        <w:tblLayout w:type="fixed"/>
        <w:tblCellMar>
          <w:left w:w="0" w:type="dxa"/>
          <w:right w:w="0" w:type="dxa"/>
        </w:tblCellMar>
        <w:tblLook w:val="0000" w:firstRow="0" w:lastRow="0" w:firstColumn="0" w:lastColumn="0" w:noHBand="0" w:noVBand="0"/>
      </w:tblPr>
      <w:tblGrid>
        <w:gridCol w:w="2697"/>
        <w:gridCol w:w="2324"/>
      </w:tblGrid>
      <w:tr w:rsidR="003A6414" w:rsidRPr="00B635CF" w14:paraId="2B791146" w14:textId="77777777" w:rsidTr="00BF5090">
        <w:trPr>
          <w:trHeight w:hRule="exact" w:val="1164"/>
        </w:trPr>
        <w:tc>
          <w:tcPr>
            <w:tcW w:w="2697" w:type="dxa"/>
          </w:tcPr>
          <w:p w14:paraId="1FF29336" w14:textId="77777777" w:rsidR="003A6414" w:rsidRPr="00B635CF" w:rsidRDefault="003A6414" w:rsidP="00BF5090">
            <w:pPr>
              <w:pStyle w:val="Header"/>
              <w:tabs>
                <w:tab w:val="center" w:pos="4995"/>
              </w:tabs>
              <w:spacing w:line="200" w:lineRule="exact"/>
              <w:rPr>
                <w:rFonts w:ascii="Times New Roman" w:hAnsi="Times New Roman" w:cs="Times New Roman"/>
                <w:b/>
                <w:color w:val="0099FF"/>
                <w:sz w:val="18"/>
                <w:szCs w:val="18"/>
                <w:lang w:val="uk-UA"/>
              </w:rPr>
            </w:pPr>
            <w:bookmarkStart w:id="0" w:name="_GoBack" w:colFirst="0" w:colLast="0"/>
            <w:r w:rsidRPr="00B635CF">
              <w:rPr>
                <w:rFonts w:ascii="Times New Roman" w:hAnsi="Times New Roman" w:cs="Times New Roman"/>
                <w:b/>
                <w:color w:val="0099FF"/>
                <w:sz w:val="18"/>
                <w:szCs w:val="18"/>
                <w:lang w:val="uk-UA"/>
              </w:rPr>
              <w:t>United Nations Children’s Fund</w:t>
            </w:r>
          </w:p>
          <w:p w14:paraId="38065516" w14:textId="77777777" w:rsidR="003A6414" w:rsidRPr="00B635CF" w:rsidRDefault="003A6414" w:rsidP="00BF5090">
            <w:pPr>
              <w:pStyle w:val="Header"/>
              <w:tabs>
                <w:tab w:val="center" w:pos="4995"/>
              </w:tabs>
              <w:spacing w:line="200" w:lineRule="exact"/>
              <w:rPr>
                <w:rFonts w:ascii="Times New Roman" w:hAnsi="Times New Roman" w:cs="Times New Roman"/>
                <w:color w:val="0099FF"/>
                <w:sz w:val="18"/>
                <w:szCs w:val="18"/>
                <w:lang w:val="uk-UA"/>
              </w:rPr>
            </w:pPr>
            <w:r w:rsidRPr="00B635CF">
              <w:rPr>
                <w:rFonts w:ascii="Times New Roman" w:hAnsi="Times New Roman" w:cs="Times New Roman"/>
                <w:color w:val="0099FF"/>
                <w:sz w:val="18"/>
                <w:szCs w:val="18"/>
                <w:lang w:val="uk-UA"/>
              </w:rPr>
              <w:t>Office in Ukraine</w:t>
            </w:r>
          </w:p>
          <w:p w14:paraId="65FAF7FE" w14:textId="77777777" w:rsidR="003A6414" w:rsidRPr="00B635CF" w:rsidRDefault="003A6414" w:rsidP="00BF5090">
            <w:pPr>
              <w:spacing w:line="200" w:lineRule="exact"/>
              <w:rPr>
                <w:snapToGrid w:val="0"/>
                <w:color w:val="0099FF"/>
                <w:sz w:val="18"/>
                <w:szCs w:val="18"/>
                <w:lang w:val="uk-UA" w:eastAsia="en-US"/>
              </w:rPr>
            </w:pPr>
            <w:r w:rsidRPr="00B635CF">
              <w:rPr>
                <w:snapToGrid w:val="0"/>
                <w:color w:val="0099FF"/>
                <w:sz w:val="18"/>
                <w:szCs w:val="18"/>
                <w:lang w:val="uk-UA" w:eastAsia="en-US"/>
              </w:rPr>
              <w:t>5 Klovsky Uzviz</w:t>
            </w:r>
          </w:p>
          <w:p w14:paraId="6808C4A8" w14:textId="77777777" w:rsidR="003A6414" w:rsidRPr="00B635CF" w:rsidRDefault="003A6414" w:rsidP="00BF5090">
            <w:pPr>
              <w:pStyle w:val="Header"/>
              <w:spacing w:line="200" w:lineRule="exact"/>
              <w:rPr>
                <w:rFonts w:ascii="Times New Roman" w:hAnsi="Times New Roman" w:cs="Times New Roman"/>
                <w:color w:val="3399FF"/>
                <w:sz w:val="18"/>
                <w:szCs w:val="18"/>
                <w:lang w:val="uk-UA"/>
              </w:rPr>
            </w:pPr>
            <w:r w:rsidRPr="00B635CF">
              <w:rPr>
                <w:rFonts w:ascii="Times New Roman" w:hAnsi="Times New Roman" w:cs="Times New Roman"/>
                <w:snapToGrid w:val="0"/>
                <w:color w:val="0099FF"/>
                <w:sz w:val="18"/>
                <w:szCs w:val="18"/>
                <w:lang w:val="uk-UA" w:eastAsia="en-US"/>
              </w:rPr>
              <w:t>01021 Kyiv, Ukraine</w:t>
            </w:r>
          </w:p>
        </w:tc>
        <w:tc>
          <w:tcPr>
            <w:tcW w:w="2324" w:type="dxa"/>
          </w:tcPr>
          <w:p w14:paraId="01F3BD9E" w14:textId="765FC490" w:rsidR="003A6414" w:rsidRPr="00B635CF" w:rsidRDefault="003A6414" w:rsidP="00BF5090">
            <w:pPr>
              <w:pStyle w:val="BodyText2"/>
              <w:tabs>
                <w:tab w:val="left" w:pos="822"/>
              </w:tabs>
              <w:spacing w:line="200" w:lineRule="exact"/>
              <w:rPr>
                <w:rFonts w:ascii="Times New Roman" w:hAnsi="Times New Roman"/>
                <w:color w:val="0099FF"/>
                <w:sz w:val="18"/>
                <w:szCs w:val="18"/>
                <w:lang w:val="uk-UA" w:eastAsia="en-US"/>
              </w:rPr>
            </w:pPr>
            <w:r w:rsidRPr="00B635CF">
              <w:rPr>
                <w:rFonts w:ascii="Times New Roman" w:hAnsi="Times New Roman"/>
                <w:color w:val="0099FF"/>
                <w:sz w:val="18"/>
                <w:szCs w:val="18"/>
                <w:lang w:val="uk-UA" w:eastAsia="en-US"/>
              </w:rPr>
              <w:t xml:space="preserve">Telephone +380 44-5210125  </w:t>
            </w:r>
          </w:p>
          <w:p w14:paraId="7EBE0287" w14:textId="5304BED9" w:rsidR="003A6414" w:rsidRPr="00B635CF" w:rsidRDefault="003A6414" w:rsidP="00BF5090">
            <w:pPr>
              <w:tabs>
                <w:tab w:val="left" w:pos="822"/>
              </w:tabs>
              <w:spacing w:line="200" w:lineRule="exact"/>
              <w:rPr>
                <w:color w:val="0099FF"/>
                <w:sz w:val="18"/>
                <w:szCs w:val="18"/>
                <w:lang w:val="uk-UA"/>
              </w:rPr>
            </w:pPr>
            <w:r w:rsidRPr="00B635CF">
              <w:rPr>
                <w:snapToGrid w:val="0"/>
                <w:color w:val="0099FF"/>
                <w:sz w:val="18"/>
                <w:szCs w:val="18"/>
                <w:lang w:val="uk-UA" w:eastAsia="en-US"/>
              </w:rPr>
              <w:t xml:space="preserve">Facsimile </w:t>
            </w:r>
            <w:r w:rsidRPr="00B635CF">
              <w:rPr>
                <w:snapToGrid w:val="0"/>
                <w:color w:val="0099FF"/>
                <w:sz w:val="18"/>
                <w:szCs w:val="18"/>
                <w:lang w:val="uk-UA" w:eastAsia="en-US"/>
              </w:rPr>
              <w:tab/>
              <w:t xml:space="preserve"> +380 44-2302506</w:t>
            </w:r>
          </w:p>
          <w:p w14:paraId="5A73F4B9" w14:textId="2E746397" w:rsidR="003A6414" w:rsidRPr="00B635CF" w:rsidRDefault="003A6414" w:rsidP="00BF5090">
            <w:pPr>
              <w:pStyle w:val="Header"/>
              <w:tabs>
                <w:tab w:val="left" w:pos="822"/>
              </w:tabs>
              <w:spacing w:line="200" w:lineRule="exact"/>
              <w:rPr>
                <w:rFonts w:ascii="Times New Roman" w:hAnsi="Times New Roman" w:cs="Times New Roman"/>
                <w:color w:val="0099FF"/>
                <w:sz w:val="18"/>
                <w:szCs w:val="18"/>
                <w:lang w:val="uk-UA"/>
              </w:rPr>
            </w:pPr>
            <w:r w:rsidRPr="00B635CF">
              <w:rPr>
                <w:rFonts w:ascii="Times New Roman" w:hAnsi="Times New Roman" w:cs="Times New Roman"/>
                <w:color w:val="0099FF"/>
                <w:sz w:val="18"/>
                <w:szCs w:val="18"/>
                <w:lang w:val="uk-UA"/>
              </w:rPr>
              <w:t xml:space="preserve">E-mail        </w:t>
            </w:r>
            <w:hyperlink r:id="rId11" w:history="1">
              <w:r w:rsidRPr="00B635CF">
                <w:rPr>
                  <w:rStyle w:val="Hyperlink"/>
                  <w:rFonts w:ascii="Times New Roman" w:hAnsi="Times New Roman" w:cs="Times New Roman"/>
                  <w:color w:val="0099FF"/>
                  <w:sz w:val="18"/>
                  <w:szCs w:val="18"/>
                  <w:lang w:val="uk-UA"/>
                </w:rPr>
                <w:t>kiev@unicef.org</w:t>
              </w:r>
            </w:hyperlink>
          </w:p>
          <w:p w14:paraId="2D803B8B" w14:textId="77777777" w:rsidR="003A6414" w:rsidRPr="00B635CF" w:rsidRDefault="003A6414" w:rsidP="00BF5090">
            <w:pPr>
              <w:pStyle w:val="Header"/>
              <w:spacing w:line="200" w:lineRule="exact"/>
              <w:rPr>
                <w:rFonts w:ascii="Times New Roman" w:hAnsi="Times New Roman" w:cs="Times New Roman"/>
                <w:color w:val="3399FF"/>
                <w:sz w:val="18"/>
                <w:szCs w:val="18"/>
                <w:lang w:val="uk-UA"/>
              </w:rPr>
            </w:pPr>
            <w:r w:rsidRPr="00B635CF">
              <w:rPr>
                <w:rFonts w:ascii="Times New Roman" w:hAnsi="Times New Roman" w:cs="Times New Roman"/>
                <w:color w:val="0099FF"/>
                <w:sz w:val="18"/>
                <w:szCs w:val="18"/>
                <w:lang w:val="uk-UA"/>
              </w:rPr>
              <w:t>www.unicef.org/ukraine</w:t>
            </w:r>
          </w:p>
        </w:tc>
      </w:tr>
    </w:tbl>
    <w:bookmarkEnd w:id="0"/>
    <w:p w14:paraId="04DCA6AB" w14:textId="779DBBB9" w:rsidR="003A6414" w:rsidRPr="00B635CF" w:rsidRDefault="00D32E29">
      <w:pPr>
        <w:autoSpaceDE/>
        <w:autoSpaceDN/>
        <w:spacing w:after="200" w:line="276" w:lineRule="auto"/>
        <w:rPr>
          <w:b/>
          <w:color w:val="FF0000"/>
          <w:sz w:val="24"/>
          <w:szCs w:val="24"/>
          <w:lang w:val="uk-UA"/>
        </w:rPr>
      </w:pPr>
      <w:r w:rsidRPr="00B635CF">
        <w:rPr>
          <w:b/>
          <w:color w:val="FF0000"/>
          <w:sz w:val="24"/>
          <w:szCs w:val="24"/>
          <w:lang w:val="uk-UA"/>
        </w:rPr>
        <w:t>У РАЗІ ВИНИКНЕННЯ РОЗБІЖНОСТЕЙ АНГЛІЙСЬКА ВЕРСІЯ ДОКУМЕНТУ МАЄ ПЕРЕВАГУ</w:t>
      </w:r>
    </w:p>
    <w:p w14:paraId="73F30504" w14:textId="77777777" w:rsidR="00D32E29" w:rsidRPr="00B635CF" w:rsidRDefault="00D32E29" w:rsidP="00D32A2C">
      <w:pPr>
        <w:pStyle w:val="NoSpacing"/>
        <w:rPr>
          <w:rFonts w:ascii="Times New Roman" w:hAnsi="Times New Roman" w:cs="Times New Roman"/>
          <w:b/>
          <w:sz w:val="24"/>
          <w:szCs w:val="24"/>
        </w:rPr>
      </w:pPr>
    </w:p>
    <w:p w14:paraId="60FC9C91" w14:textId="4662B425"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 xml:space="preserve">ЗАПРОШЕННЯ </w:t>
      </w:r>
      <w:r w:rsidR="001F2AE3" w:rsidRPr="00B635CF">
        <w:rPr>
          <w:rFonts w:ascii="Times New Roman" w:hAnsi="Times New Roman" w:cs="Times New Roman"/>
          <w:b/>
          <w:sz w:val="24"/>
          <w:szCs w:val="24"/>
          <w:lang w:val="ru-RU"/>
        </w:rPr>
        <w:t>ДО</w:t>
      </w:r>
      <w:r w:rsidRPr="00B635CF">
        <w:rPr>
          <w:rFonts w:ascii="Times New Roman" w:hAnsi="Times New Roman" w:cs="Times New Roman"/>
          <w:b/>
          <w:sz w:val="24"/>
          <w:szCs w:val="24"/>
        </w:rPr>
        <w:t xml:space="preserve"> УЧАСТ</w:t>
      </w:r>
      <w:r w:rsidR="001F2AE3" w:rsidRPr="00B635CF">
        <w:rPr>
          <w:rFonts w:ascii="Times New Roman" w:hAnsi="Times New Roman" w:cs="Times New Roman"/>
          <w:b/>
          <w:sz w:val="24"/>
          <w:szCs w:val="24"/>
        </w:rPr>
        <w:t>І</w:t>
      </w:r>
      <w:r w:rsidRPr="00B635CF">
        <w:rPr>
          <w:rFonts w:ascii="Times New Roman" w:hAnsi="Times New Roman" w:cs="Times New Roman"/>
          <w:b/>
          <w:sz w:val="24"/>
          <w:szCs w:val="24"/>
        </w:rPr>
        <w:t xml:space="preserve"> У ТЕНДЕРІ</w:t>
      </w:r>
    </w:p>
    <w:p w14:paraId="560F4EAD" w14:textId="77777777" w:rsidR="00D32A2C" w:rsidRPr="00B635CF" w:rsidRDefault="00D32A2C" w:rsidP="00D32A2C">
      <w:pPr>
        <w:pStyle w:val="NoSpacing"/>
        <w:rPr>
          <w:rFonts w:ascii="Times New Roman" w:hAnsi="Times New Roman" w:cs="Times New Roman"/>
          <w:sz w:val="24"/>
          <w:szCs w:val="24"/>
        </w:rPr>
      </w:pPr>
    </w:p>
    <w:p w14:paraId="244A212F" w14:textId="28FC6B64" w:rsidR="00D32A2C" w:rsidRPr="00B635CF" w:rsidRDefault="00075AFF"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LITB-2020-9152157</w:t>
      </w:r>
      <w:r w:rsidR="00D32A2C" w:rsidRPr="00B635CF">
        <w:rPr>
          <w:rFonts w:ascii="Times New Roman" w:hAnsi="Times New Roman" w:cs="Times New Roman"/>
          <w:b/>
          <w:sz w:val="24"/>
          <w:szCs w:val="24"/>
        </w:rPr>
        <w:tab/>
      </w:r>
      <w:r w:rsidR="00D32A2C" w:rsidRPr="00B635CF">
        <w:rPr>
          <w:rFonts w:ascii="Times New Roman" w:hAnsi="Times New Roman" w:cs="Times New Roman"/>
          <w:b/>
          <w:sz w:val="24"/>
          <w:szCs w:val="24"/>
        </w:rPr>
        <w:tab/>
      </w:r>
      <w:r w:rsidR="00D32A2C" w:rsidRPr="00B635CF">
        <w:rPr>
          <w:rFonts w:ascii="Times New Roman" w:hAnsi="Times New Roman" w:cs="Times New Roman"/>
          <w:b/>
          <w:sz w:val="24"/>
          <w:szCs w:val="24"/>
        </w:rPr>
        <w:tab/>
      </w:r>
      <w:r w:rsidR="00AD1284" w:rsidRPr="00B635CF">
        <w:rPr>
          <w:rFonts w:ascii="Times New Roman" w:hAnsi="Times New Roman" w:cs="Times New Roman"/>
          <w:b/>
          <w:sz w:val="24"/>
          <w:szCs w:val="24"/>
        </w:rPr>
        <w:tab/>
      </w:r>
      <w:r w:rsidR="00D32A2C" w:rsidRPr="00B635CF">
        <w:rPr>
          <w:rFonts w:ascii="Times New Roman" w:hAnsi="Times New Roman" w:cs="Times New Roman"/>
          <w:b/>
          <w:sz w:val="24"/>
          <w:szCs w:val="24"/>
        </w:rPr>
        <w:tab/>
      </w:r>
      <w:r w:rsidR="00D32A2C" w:rsidRPr="00B635CF">
        <w:rPr>
          <w:rFonts w:ascii="Times New Roman" w:hAnsi="Times New Roman" w:cs="Times New Roman"/>
          <w:b/>
          <w:sz w:val="24"/>
          <w:szCs w:val="24"/>
        </w:rPr>
        <w:tab/>
      </w:r>
      <w:r w:rsidR="00D32A2C" w:rsidRPr="00B635CF">
        <w:rPr>
          <w:rFonts w:ascii="Times New Roman" w:hAnsi="Times New Roman" w:cs="Times New Roman"/>
          <w:b/>
          <w:sz w:val="24"/>
          <w:szCs w:val="24"/>
        </w:rPr>
        <w:tab/>
      </w:r>
      <w:r w:rsidR="00D32A2C" w:rsidRPr="00B635CF">
        <w:rPr>
          <w:rFonts w:ascii="Times New Roman" w:hAnsi="Times New Roman" w:cs="Times New Roman"/>
          <w:b/>
          <w:sz w:val="24"/>
          <w:szCs w:val="24"/>
        </w:rPr>
        <w:tab/>
      </w:r>
      <w:r w:rsidR="00B337D0" w:rsidRPr="00B635CF">
        <w:rPr>
          <w:rFonts w:ascii="Times New Roman" w:hAnsi="Times New Roman" w:cs="Times New Roman"/>
          <w:b/>
          <w:sz w:val="24"/>
          <w:szCs w:val="24"/>
          <w:lang w:val="ru-RU"/>
        </w:rPr>
        <w:t>2</w:t>
      </w:r>
      <w:r w:rsidR="006F0383" w:rsidRPr="00B635CF">
        <w:rPr>
          <w:rFonts w:ascii="Times New Roman" w:hAnsi="Times New Roman" w:cs="Times New Roman"/>
          <w:b/>
          <w:sz w:val="24"/>
          <w:szCs w:val="24"/>
        </w:rPr>
        <w:t xml:space="preserve"> </w:t>
      </w:r>
      <w:r w:rsidR="00B337D0" w:rsidRPr="00B635CF">
        <w:rPr>
          <w:rFonts w:ascii="Times New Roman" w:hAnsi="Times New Roman" w:cs="Times New Roman"/>
          <w:b/>
          <w:sz w:val="24"/>
          <w:szCs w:val="24"/>
          <w:lang w:val="ru-RU"/>
        </w:rPr>
        <w:t xml:space="preserve">липня </w:t>
      </w:r>
      <w:r w:rsidR="00390FBC" w:rsidRPr="00B635CF">
        <w:rPr>
          <w:rFonts w:ascii="Times New Roman" w:hAnsi="Times New Roman" w:cs="Times New Roman"/>
          <w:b/>
          <w:sz w:val="24"/>
          <w:szCs w:val="24"/>
        </w:rPr>
        <w:t>2020</w:t>
      </w:r>
      <w:r w:rsidR="00D32A2C" w:rsidRPr="00B635CF">
        <w:rPr>
          <w:rFonts w:ascii="Times New Roman" w:hAnsi="Times New Roman" w:cs="Times New Roman"/>
          <w:b/>
          <w:sz w:val="24"/>
          <w:szCs w:val="24"/>
        </w:rPr>
        <w:t xml:space="preserve"> року</w:t>
      </w:r>
    </w:p>
    <w:p w14:paraId="4AE7D5D9" w14:textId="77777777" w:rsidR="00D32A2C" w:rsidRPr="00B635CF" w:rsidRDefault="00D32A2C" w:rsidP="00D32A2C">
      <w:pPr>
        <w:pStyle w:val="NoSpacing"/>
        <w:rPr>
          <w:rFonts w:ascii="Times New Roman" w:hAnsi="Times New Roman" w:cs="Times New Roman"/>
          <w:sz w:val="24"/>
          <w:szCs w:val="24"/>
        </w:rPr>
      </w:pPr>
    </w:p>
    <w:p w14:paraId="3B03D480" w14:textId="77777777" w:rsidR="00D32A2C" w:rsidRPr="00B635CF" w:rsidRDefault="00D32A2C" w:rsidP="00D32A2C">
      <w:pPr>
        <w:pStyle w:val="NoSpacing"/>
        <w:rPr>
          <w:rFonts w:ascii="Times New Roman" w:hAnsi="Times New Roman" w:cs="Times New Roman"/>
          <w:sz w:val="24"/>
          <w:szCs w:val="24"/>
        </w:rPr>
      </w:pPr>
    </w:p>
    <w:p w14:paraId="1CFC1735" w14:textId="77777777" w:rsidR="00D32A2C" w:rsidRPr="00B635CF" w:rsidRDefault="00D32A2C" w:rsidP="00D32A2C">
      <w:pPr>
        <w:pStyle w:val="NoSpacing"/>
        <w:rPr>
          <w:rFonts w:ascii="Times New Roman" w:hAnsi="Times New Roman" w:cs="Times New Roman"/>
          <w:sz w:val="24"/>
          <w:szCs w:val="24"/>
        </w:rPr>
      </w:pPr>
    </w:p>
    <w:p w14:paraId="0E130487" w14:textId="77777777"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ДИТЯЧИЙ ФОНД ОРГАНІЗАЦІЇ ОБ’ЄДНАНИХ НАЦІЙ (ЮНІСЕФ)</w:t>
      </w:r>
    </w:p>
    <w:p w14:paraId="0AA17255" w14:textId="77777777" w:rsidR="00D32A2C" w:rsidRPr="00B635CF" w:rsidRDefault="00D32A2C" w:rsidP="00D32A2C">
      <w:pPr>
        <w:pStyle w:val="NoSpacing"/>
        <w:rPr>
          <w:rFonts w:ascii="Times New Roman" w:hAnsi="Times New Roman" w:cs="Times New Roman"/>
          <w:sz w:val="24"/>
          <w:szCs w:val="24"/>
        </w:rPr>
      </w:pPr>
    </w:p>
    <w:p w14:paraId="6EABDEB3" w14:textId="77777777" w:rsidR="00D32A2C" w:rsidRPr="00B635CF" w:rsidRDefault="00D32A2C" w:rsidP="00D32A2C">
      <w:pPr>
        <w:pStyle w:val="NoSpacing"/>
        <w:rPr>
          <w:rFonts w:ascii="Times New Roman" w:hAnsi="Times New Roman" w:cs="Times New Roman"/>
          <w:sz w:val="24"/>
          <w:szCs w:val="24"/>
        </w:rPr>
      </w:pPr>
    </w:p>
    <w:p w14:paraId="528B5F3B"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Бажає здійснити закупівлю</w:t>
      </w:r>
    </w:p>
    <w:p w14:paraId="47D12AFB" w14:textId="77777777" w:rsidR="00D32A2C" w:rsidRPr="00B635CF" w:rsidRDefault="00D32A2C" w:rsidP="00D32A2C">
      <w:pPr>
        <w:pStyle w:val="NoSpacing"/>
        <w:rPr>
          <w:rFonts w:ascii="Times New Roman" w:hAnsi="Times New Roman" w:cs="Times New Roman"/>
          <w:sz w:val="24"/>
          <w:szCs w:val="24"/>
        </w:rPr>
      </w:pPr>
    </w:p>
    <w:p w14:paraId="2F8BA647" w14:textId="27CC26F2" w:rsidR="004A4396" w:rsidRPr="00B635CF" w:rsidRDefault="004A4396" w:rsidP="00D32A2C">
      <w:pPr>
        <w:pStyle w:val="NoSpacing"/>
        <w:rPr>
          <w:rFonts w:ascii="Times New Roman" w:hAnsi="Times New Roman" w:cs="Times New Roman"/>
          <w:sz w:val="24"/>
          <w:szCs w:val="24"/>
        </w:rPr>
      </w:pPr>
    </w:p>
    <w:p w14:paraId="20CCFB65" w14:textId="1B9E731C" w:rsidR="00D32A2C" w:rsidRPr="00B635CF" w:rsidRDefault="004A4396"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Угода про д</w:t>
      </w:r>
      <w:r w:rsidR="00DF277F" w:rsidRPr="00B635CF">
        <w:rPr>
          <w:rFonts w:ascii="Times New Roman" w:hAnsi="Times New Roman" w:cs="Times New Roman"/>
          <w:sz w:val="24"/>
          <w:szCs w:val="24"/>
        </w:rPr>
        <w:t xml:space="preserve">овгострокове співробітництво </w:t>
      </w:r>
      <w:r w:rsidR="00E06CE1" w:rsidRPr="00B635CF">
        <w:rPr>
          <w:rFonts w:ascii="Times New Roman" w:hAnsi="Times New Roman" w:cs="Times New Roman"/>
          <w:sz w:val="24"/>
          <w:szCs w:val="24"/>
        </w:rPr>
        <w:t>щодо закупівлі</w:t>
      </w:r>
      <w:r w:rsidR="00B6143D" w:rsidRPr="00B635CF">
        <w:rPr>
          <w:rFonts w:ascii="Times New Roman" w:hAnsi="Times New Roman" w:cs="Times New Roman"/>
          <w:sz w:val="24"/>
          <w:szCs w:val="24"/>
        </w:rPr>
        <w:t xml:space="preserve"> </w:t>
      </w:r>
      <w:r w:rsidR="009E54F5" w:rsidRPr="00B635CF">
        <w:rPr>
          <w:rFonts w:ascii="Times New Roman" w:hAnsi="Times New Roman" w:cs="Times New Roman"/>
          <w:sz w:val="24"/>
          <w:szCs w:val="24"/>
        </w:rPr>
        <w:t xml:space="preserve">канцелярії </w:t>
      </w:r>
      <w:r w:rsidR="00366C17" w:rsidRPr="00B635CF">
        <w:rPr>
          <w:rFonts w:ascii="Times New Roman" w:hAnsi="Times New Roman" w:cs="Times New Roman"/>
          <w:sz w:val="24"/>
          <w:szCs w:val="24"/>
          <w:lang w:val="ru-RU"/>
        </w:rPr>
        <w:t>та витратних матер</w:t>
      </w:r>
      <w:r w:rsidR="00366C17" w:rsidRPr="00B635CF">
        <w:rPr>
          <w:rFonts w:ascii="Times New Roman" w:hAnsi="Times New Roman" w:cs="Times New Roman"/>
          <w:sz w:val="24"/>
          <w:szCs w:val="24"/>
        </w:rPr>
        <w:t xml:space="preserve">іалів </w:t>
      </w:r>
      <w:r w:rsidR="009E54F5" w:rsidRPr="00B635CF">
        <w:rPr>
          <w:rFonts w:ascii="Times New Roman" w:hAnsi="Times New Roman" w:cs="Times New Roman"/>
          <w:sz w:val="24"/>
          <w:szCs w:val="24"/>
        </w:rPr>
        <w:t>для офісів ЮНІСЕФ в Україні</w:t>
      </w:r>
    </w:p>
    <w:p w14:paraId="190E62D4" w14:textId="7D8483F9" w:rsidR="00BF5090" w:rsidRPr="00B635CF" w:rsidRDefault="00BF5090" w:rsidP="00D32A2C">
      <w:pPr>
        <w:pStyle w:val="NoSpacing"/>
        <w:rPr>
          <w:rFonts w:ascii="Times New Roman" w:hAnsi="Times New Roman" w:cs="Times New Roman"/>
          <w:sz w:val="24"/>
          <w:szCs w:val="24"/>
        </w:rPr>
      </w:pPr>
    </w:p>
    <w:p w14:paraId="57F20D9F" w14:textId="77777777" w:rsidR="00BF5090" w:rsidRPr="00B635CF" w:rsidRDefault="00BF5090" w:rsidP="00D32A2C">
      <w:pPr>
        <w:pStyle w:val="NoSpacing"/>
        <w:rPr>
          <w:rFonts w:ascii="Times New Roman" w:hAnsi="Times New Roman" w:cs="Times New Roman"/>
          <w:sz w:val="24"/>
          <w:szCs w:val="24"/>
        </w:rPr>
      </w:pPr>
    </w:p>
    <w:p w14:paraId="7C0165D9" w14:textId="77777777" w:rsidR="00BF5090" w:rsidRPr="00B635CF" w:rsidRDefault="00BF5090" w:rsidP="00D32A2C">
      <w:pPr>
        <w:pStyle w:val="NoSpacing"/>
        <w:rPr>
          <w:rFonts w:ascii="Times New Roman" w:hAnsi="Times New Roman" w:cs="Times New Roman"/>
          <w:sz w:val="24"/>
          <w:szCs w:val="24"/>
        </w:rPr>
      </w:pPr>
    </w:p>
    <w:p w14:paraId="5CAD34E9" w14:textId="77777777" w:rsidR="00BF5090" w:rsidRPr="00B635CF" w:rsidRDefault="00BF5090" w:rsidP="00D32A2C">
      <w:pPr>
        <w:pStyle w:val="NoSpacing"/>
        <w:rPr>
          <w:rFonts w:ascii="Times New Roman" w:hAnsi="Times New Roman" w:cs="Times New Roman"/>
          <w:sz w:val="24"/>
          <w:szCs w:val="24"/>
        </w:rPr>
      </w:pPr>
    </w:p>
    <w:p w14:paraId="7BD3AAE1" w14:textId="77777777" w:rsidR="00BF5090" w:rsidRPr="00B635CF" w:rsidRDefault="00BF5090" w:rsidP="00D32A2C">
      <w:pPr>
        <w:pStyle w:val="NoSpacing"/>
        <w:rPr>
          <w:rFonts w:ascii="Times New Roman" w:hAnsi="Times New Roman" w:cs="Times New Roman"/>
          <w:sz w:val="24"/>
          <w:szCs w:val="24"/>
        </w:rPr>
      </w:pPr>
    </w:p>
    <w:p w14:paraId="024F6A96" w14:textId="77777777" w:rsidR="00BF5090" w:rsidRPr="00B635CF" w:rsidRDefault="00BF5090" w:rsidP="00D32A2C">
      <w:pPr>
        <w:pStyle w:val="NoSpacing"/>
        <w:rPr>
          <w:rFonts w:ascii="Times New Roman" w:hAnsi="Times New Roman" w:cs="Times New Roman"/>
          <w:sz w:val="24"/>
          <w:szCs w:val="24"/>
        </w:rPr>
      </w:pPr>
    </w:p>
    <w:p w14:paraId="3BB89EE3" w14:textId="77777777" w:rsidR="00BF5090" w:rsidRPr="00B635CF" w:rsidRDefault="00BF5090" w:rsidP="00D32A2C">
      <w:pPr>
        <w:pStyle w:val="NoSpacing"/>
        <w:rPr>
          <w:rFonts w:ascii="Times New Roman" w:hAnsi="Times New Roman" w:cs="Times New Roman"/>
          <w:sz w:val="24"/>
          <w:szCs w:val="24"/>
        </w:rPr>
      </w:pPr>
    </w:p>
    <w:p w14:paraId="34B42C41" w14:textId="77777777" w:rsidR="00BF5090" w:rsidRPr="00B635CF" w:rsidRDefault="00BF5090" w:rsidP="00D32A2C">
      <w:pPr>
        <w:pStyle w:val="NoSpacing"/>
        <w:rPr>
          <w:rFonts w:ascii="Times New Roman" w:hAnsi="Times New Roman" w:cs="Times New Roman"/>
          <w:sz w:val="24"/>
          <w:szCs w:val="24"/>
        </w:rPr>
      </w:pPr>
    </w:p>
    <w:p w14:paraId="7F129685" w14:textId="77777777" w:rsidR="00BF5090" w:rsidRPr="00B635CF" w:rsidRDefault="00BF5090" w:rsidP="00D32A2C">
      <w:pPr>
        <w:pStyle w:val="NoSpacing"/>
        <w:rPr>
          <w:rFonts w:ascii="Times New Roman" w:hAnsi="Times New Roman" w:cs="Times New Roman"/>
          <w:sz w:val="24"/>
          <w:szCs w:val="24"/>
        </w:rPr>
      </w:pPr>
    </w:p>
    <w:p w14:paraId="07257584" w14:textId="77777777" w:rsidR="00BF5090" w:rsidRPr="00B635CF" w:rsidRDefault="00BF5090" w:rsidP="00D32A2C">
      <w:pPr>
        <w:pStyle w:val="NoSpacing"/>
        <w:rPr>
          <w:rFonts w:ascii="Times New Roman" w:hAnsi="Times New Roman" w:cs="Times New Roman"/>
          <w:sz w:val="24"/>
          <w:szCs w:val="24"/>
        </w:rPr>
      </w:pPr>
    </w:p>
    <w:p w14:paraId="4319EC8B" w14:textId="77777777" w:rsidR="00BF5090" w:rsidRPr="00B635CF" w:rsidRDefault="00BF5090" w:rsidP="00D32A2C">
      <w:pPr>
        <w:pStyle w:val="NoSpacing"/>
        <w:rPr>
          <w:rFonts w:ascii="Times New Roman" w:hAnsi="Times New Roman" w:cs="Times New Roman"/>
          <w:sz w:val="24"/>
          <w:szCs w:val="24"/>
        </w:rPr>
      </w:pPr>
    </w:p>
    <w:p w14:paraId="5494750D" w14:textId="77777777" w:rsidR="00BF5090" w:rsidRPr="00B635CF" w:rsidRDefault="00BF5090" w:rsidP="00D32A2C">
      <w:pPr>
        <w:pStyle w:val="NoSpacing"/>
        <w:rPr>
          <w:rFonts w:ascii="Times New Roman" w:hAnsi="Times New Roman" w:cs="Times New Roman"/>
          <w:sz w:val="24"/>
          <w:szCs w:val="24"/>
        </w:rPr>
      </w:pPr>
    </w:p>
    <w:p w14:paraId="6E5CAEC2" w14:textId="77777777" w:rsidR="00BF5090" w:rsidRPr="00B635CF" w:rsidRDefault="00BF5090" w:rsidP="00D32A2C">
      <w:pPr>
        <w:pStyle w:val="NoSpacing"/>
        <w:rPr>
          <w:rFonts w:ascii="Times New Roman" w:hAnsi="Times New Roman" w:cs="Times New Roman"/>
          <w:sz w:val="24"/>
          <w:szCs w:val="24"/>
        </w:rPr>
      </w:pPr>
    </w:p>
    <w:p w14:paraId="7A45EA7D" w14:textId="77777777" w:rsidR="00BF5090" w:rsidRPr="00B635CF" w:rsidRDefault="00BF5090" w:rsidP="00D32A2C">
      <w:pPr>
        <w:pStyle w:val="NoSpacing"/>
        <w:rPr>
          <w:rFonts w:ascii="Times New Roman" w:hAnsi="Times New Roman" w:cs="Times New Roman"/>
          <w:sz w:val="24"/>
          <w:szCs w:val="24"/>
        </w:rPr>
      </w:pPr>
    </w:p>
    <w:p w14:paraId="6741C28E" w14:textId="77777777" w:rsidR="00BF5090" w:rsidRPr="00B635CF" w:rsidRDefault="00BF5090" w:rsidP="00D32A2C">
      <w:pPr>
        <w:pStyle w:val="NoSpacing"/>
        <w:rPr>
          <w:rFonts w:ascii="Times New Roman" w:hAnsi="Times New Roman" w:cs="Times New Roman"/>
          <w:sz w:val="24"/>
          <w:szCs w:val="24"/>
        </w:rPr>
      </w:pPr>
    </w:p>
    <w:p w14:paraId="60D1B93F" w14:textId="77777777" w:rsidR="00BF5090" w:rsidRPr="00B635CF" w:rsidRDefault="00BF5090" w:rsidP="00BF5090">
      <w:pPr>
        <w:pStyle w:val="NoSpacing"/>
        <w:jc w:val="right"/>
        <w:rPr>
          <w:rFonts w:ascii="Times New Roman" w:hAnsi="Times New Roman" w:cs="Times New Roman"/>
          <w:sz w:val="24"/>
          <w:szCs w:val="24"/>
        </w:rPr>
      </w:pPr>
    </w:p>
    <w:p w14:paraId="166920B8" w14:textId="0B73E676" w:rsidR="00F7124B" w:rsidRPr="00B635CF" w:rsidRDefault="00F7124B" w:rsidP="00D32A2C">
      <w:pPr>
        <w:pStyle w:val="NoSpacing"/>
        <w:rPr>
          <w:rFonts w:ascii="Times New Roman" w:hAnsi="Times New Roman" w:cs="Times New Roman"/>
          <w:sz w:val="24"/>
          <w:szCs w:val="24"/>
        </w:rPr>
      </w:pPr>
      <w:r w:rsidRPr="00B635CF">
        <w:rPr>
          <w:rFonts w:ascii="Times New Roman" w:hAnsi="Times New Roman" w:cs="Times New Roman"/>
          <w:sz w:val="24"/>
          <w:szCs w:val="24"/>
        </w:rPr>
        <w:br w:type="page"/>
      </w:r>
    </w:p>
    <w:p w14:paraId="0F6B0E40" w14:textId="77777777" w:rsidR="00BF5090" w:rsidRPr="00B635CF" w:rsidRDefault="00BF5090" w:rsidP="00D32A2C">
      <w:pPr>
        <w:pStyle w:val="NoSpacing"/>
        <w:rPr>
          <w:rFonts w:ascii="Times New Roman" w:hAnsi="Times New Roman" w:cs="Times New Roman"/>
          <w:sz w:val="24"/>
          <w:szCs w:val="24"/>
        </w:rPr>
      </w:pPr>
    </w:p>
    <w:p w14:paraId="405C4A28"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_________________________________________________</w:t>
      </w:r>
    </w:p>
    <w:p w14:paraId="2F95C3BD" w14:textId="77777777" w:rsidR="00D32A2C" w:rsidRPr="00B635CF" w:rsidRDefault="00D32A2C" w:rsidP="00D32A2C">
      <w:pPr>
        <w:pStyle w:val="NoSpacing"/>
        <w:rPr>
          <w:rFonts w:ascii="Times New Roman" w:hAnsi="Times New Roman" w:cs="Times New Roman"/>
          <w:sz w:val="24"/>
          <w:szCs w:val="24"/>
        </w:rPr>
      </w:pPr>
    </w:p>
    <w:p w14:paraId="1F82F005" w14:textId="77777777" w:rsidR="00D32A2C" w:rsidRPr="00B635CF" w:rsidRDefault="00D32A2C" w:rsidP="00D32A2C">
      <w:pPr>
        <w:pStyle w:val="NoSpacing"/>
        <w:rPr>
          <w:rFonts w:ascii="Times New Roman" w:hAnsi="Times New Roman" w:cs="Times New Roman"/>
          <w:b/>
          <w:sz w:val="24"/>
          <w:szCs w:val="24"/>
        </w:rPr>
      </w:pPr>
    </w:p>
    <w:p w14:paraId="7D3EB8CB" w14:textId="08E477EE" w:rsidR="00D32A2C" w:rsidRPr="00B635CF" w:rsidRDefault="002F0895"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П</w:t>
      </w:r>
      <w:r w:rsidR="00D32A2C" w:rsidRPr="00B635CF">
        <w:rPr>
          <w:rFonts w:ascii="Times New Roman" w:hAnsi="Times New Roman" w:cs="Times New Roman"/>
          <w:b/>
          <w:sz w:val="24"/>
          <w:szCs w:val="24"/>
        </w:rPr>
        <w:t>ідготовлено:</w:t>
      </w:r>
    </w:p>
    <w:p w14:paraId="6A4440CD" w14:textId="77777777" w:rsidR="00D32A2C" w:rsidRPr="00B635CF" w:rsidRDefault="00D32A2C" w:rsidP="00D32A2C">
      <w:pPr>
        <w:pStyle w:val="NoSpacing"/>
        <w:rPr>
          <w:rFonts w:ascii="Times New Roman" w:hAnsi="Times New Roman" w:cs="Times New Roman"/>
          <w:b/>
          <w:sz w:val="24"/>
          <w:szCs w:val="24"/>
        </w:rPr>
      </w:pPr>
    </w:p>
    <w:p w14:paraId="460713E6" w14:textId="77777777" w:rsidR="002D0BBC" w:rsidRPr="00B635CF" w:rsidRDefault="002D0BBC" w:rsidP="002D0BBC">
      <w:pPr>
        <w:pStyle w:val="NoSpacing"/>
        <w:rPr>
          <w:rFonts w:ascii="Times New Roman" w:hAnsi="Times New Roman" w:cs="Times New Roman"/>
          <w:b/>
          <w:sz w:val="24"/>
          <w:szCs w:val="24"/>
        </w:rPr>
      </w:pPr>
      <w:r w:rsidRPr="00B635CF">
        <w:rPr>
          <w:rFonts w:ascii="Times New Roman" w:hAnsi="Times New Roman" w:cs="Times New Roman"/>
          <w:b/>
          <w:sz w:val="24"/>
          <w:szCs w:val="24"/>
        </w:rPr>
        <w:t xml:space="preserve">Мариною Казачинською  </w:t>
      </w:r>
    </w:p>
    <w:p w14:paraId="18933387" w14:textId="77777777" w:rsidR="002D0BBC" w:rsidRPr="00B635CF" w:rsidRDefault="002D0BBC" w:rsidP="002D0BBC">
      <w:pPr>
        <w:pStyle w:val="NoSpacing"/>
        <w:rPr>
          <w:rFonts w:ascii="Times New Roman" w:hAnsi="Times New Roman" w:cs="Times New Roman"/>
          <w:sz w:val="24"/>
          <w:szCs w:val="24"/>
        </w:rPr>
      </w:pPr>
    </w:p>
    <w:p w14:paraId="622C74C5" w14:textId="77777777" w:rsidR="002D0BBC" w:rsidRPr="00B635CF" w:rsidRDefault="002D0BBC" w:rsidP="002D0BBC">
      <w:pPr>
        <w:pStyle w:val="NoSpacing"/>
        <w:rPr>
          <w:rFonts w:ascii="Times New Roman" w:hAnsi="Times New Roman" w:cs="Times New Roman"/>
          <w:sz w:val="24"/>
          <w:szCs w:val="24"/>
        </w:rPr>
      </w:pPr>
      <w:r w:rsidRPr="00B635CF">
        <w:rPr>
          <w:rFonts w:ascii="Times New Roman" w:hAnsi="Times New Roman" w:cs="Times New Roman"/>
          <w:sz w:val="24"/>
          <w:szCs w:val="24"/>
        </w:rPr>
        <w:t xml:space="preserve">(використовувати для зв’язку за необхідності отримання додаткової інформації, НЕ ДЛЯ НАДСИЛАННЯ ТЕНДЕРНИХ ЗАЯВОК) </w:t>
      </w:r>
    </w:p>
    <w:p w14:paraId="5E888248" w14:textId="77777777" w:rsidR="002D0BBC" w:rsidRPr="00B635CF" w:rsidRDefault="002D0BBC" w:rsidP="002D0BBC">
      <w:pPr>
        <w:ind w:left="15"/>
        <w:rPr>
          <w:rStyle w:val="Hyperlink"/>
          <w:rFonts w:asciiTheme="minorHAnsi" w:hAnsiTheme="minorHAnsi"/>
          <w:color w:val="0563C1"/>
          <w:sz w:val="24"/>
          <w:szCs w:val="24"/>
          <w:lang w:val="ru-RU"/>
        </w:rPr>
      </w:pPr>
      <w:r w:rsidRPr="00B635CF">
        <w:rPr>
          <w:sz w:val="24"/>
          <w:szCs w:val="24"/>
          <w:lang w:val="uk-UA"/>
        </w:rPr>
        <w:t>Email:</w:t>
      </w:r>
      <w:r w:rsidRPr="00B635CF">
        <w:rPr>
          <w:sz w:val="24"/>
          <w:szCs w:val="24"/>
          <w:lang w:val="ru-RU"/>
        </w:rPr>
        <w:t xml:space="preserve"> </w:t>
      </w:r>
      <w:r w:rsidRPr="00B635CF">
        <w:rPr>
          <w:sz w:val="24"/>
          <w:szCs w:val="24"/>
          <w:lang w:val="en-US"/>
        </w:rPr>
        <w:t>mkazachynska</w:t>
      </w:r>
      <w:r w:rsidRPr="00B635CF">
        <w:rPr>
          <w:sz w:val="24"/>
          <w:szCs w:val="24"/>
          <w:lang w:val="ru-RU"/>
        </w:rPr>
        <w:t>@</w:t>
      </w:r>
      <w:r w:rsidRPr="00B635CF">
        <w:rPr>
          <w:sz w:val="24"/>
          <w:szCs w:val="24"/>
          <w:lang w:val="en-US"/>
        </w:rPr>
        <w:t>unicef</w:t>
      </w:r>
      <w:r w:rsidRPr="00B635CF">
        <w:rPr>
          <w:sz w:val="24"/>
          <w:szCs w:val="24"/>
          <w:lang w:val="ru-RU"/>
        </w:rPr>
        <w:t>.</w:t>
      </w:r>
      <w:r w:rsidRPr="00B635CF">
        <w:rPr>
          <w:sz w:val="24"/>
          <w:szCs w:val="24"/>
          <w:lang w:val="en-US"/>
        </w:rPr>
        <w:t>org</w:t>
      </w:r>
      <w:r w:rsidRPr="00B635CF">
        <w:rPr>
          <w:rFonts w:ascii="Helv" w:hAnsi="Helv"/>
          <w:noProof/>
          <w:color w:val="000000"/>
          <w:sz w:val="24"/>
          <w:szCs w:val="24"/>
          <w:lang w:val="uk-UA"/>
        </w:rPr>
        <w:t xml:space="preserve"> </w:t>
      </w:r>
    </w:p>
    <w:p w14:paraId="68792E44" w14:textId="77777777" w:rsidR="00D32A2C" w:rsidRPr="00B635CF" w:rsidRDefault="00D32A2C" w:rsidP="00D32A2C">
      <w:pPr>
        <w:pStyle w:val="NoSpacing"/>
        <w:rPr>
          <w:rStyle w:val="Hyperlink"/>
          <w:rFonts w:ascii="Times New Roman" w:eastAsia="Times New Roman" w:hAnsi="Times New Roman" w:cs="Times New Roman"/>
          <w:color w:val="0563C1"/>
          <w:sz w:val="24"/>
          <w:szCs w:val="24"/>
          <w:lang w:eastAsia="en-GB"/>
        </w:rPr>
      </w:pPr>
    </w:p>
    <w:p w14:paraId="0BF0D766" w14:textId="77777777" w:rsidR="00D32A2C" w:rsidRPr="00B635CF" w:rsidRDefault="00D32A2C" w:rsidP="00D32A2C">
      <w:pPr>
        <w:pStyle w:val="NoSpacing"/>
        <w:rPr>
          <w:rFonts w:ascii="Times New Roman" w:hAnsi="Times New Roman" w:cs="Times New Roman"/>
          <w:sz w:val="24"/>
          <w:szCs w:val="24"/>
        </w:rPr>
      </w:pPr>
    </w:p>
    <w:p w14:paraId="31841EBA" w14:textId="77777777" w:rsidR="00D32A2C" w:rsidRPr="00B635CF" w:rsidRDefault="00D32A2C" w:rsidP="00D32A2C">
      <w:pPr>
        <w:pStyle w:val="NoSpacing"/>
        <w:rPr>
          <w:rFonts w:ascii="Times New Roman" w:hAnsi="Times New Roman" w:cs="Times New Roman"/>
          <w:sz w:val="24"/>
          <w:szCs w:val="24"/>
        </w:rPr>
      </w:pPr>
    </w:p>
    <w:p w14:paraId="349B81AA" w14:textId="77777777" w:rsidR="00D32A2C" w:rsidRPr="00B635CF" w:rsidRDefault="00D32A2C" w:rsidP="00D32A2C">
      <w:pPr>
        <w:pStyle w:val="NoSpacing"/>
        <w:rPr>
          <w:rFonts w:ascii="Times New Roman" w:hAnsi="Times New Roman" w:cs="Times New Roman"/>
          <w:sz w:val="24"/>
          <w:szCs w:val="24"/>
        </w:rPr>
      </w:pPr>
    </w:p>
    <w:p w14:paraId="4CCA2429" w14:textId="77777777" w:rsidR="00D32A2C" w:rsidRPr="00B635CF" w:rsidRDefault="00D32A2C" w:rsidP="00D32A2C">
      <w:pPr>
        <w:pStyle w:val="NoSpacing"/>
        <w:rPr>
          <w:rFonts w:ascii="Times New Roman" w:hAnsi="Times New Roman" w:cs="Times New Roman"/>
          <w:sz w:val="24"/>
          <w:szCs w:val="24"/>
        </w:rPr>
      </w:pPr>
    </w:p>
    <w:p w14:paraId="01DA04BA" w14:textId="77777777"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 xml:space="preserve">Перевірено: </w:t>
      </w:r>
    </w:p>
    <w:p w14:paraId="23F40028"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__________________________________________________</w:t>
      </w:r>
    </w:p>
    <w:p w14:paraId="62B6B4EE" w14:textId="77777777" w:rsidR="00D32A2C" w:rsidRPr="00B635CF" w:rsidRDefault="00D32A2C" w:rsidP="00D32A2C">
      <w:pPr>
        <w:pStyle w:val="NoSpacing"/>
        <w:rPr>
          <w:rFonts w:ascii="Times New Roman" w:hAnsi="Times New Roman" w:cs="Times New Roman"/>
          <w:sz w:val="24"/>
          <w:szCs w:val="24"/>
        </w:rPr>
      </w:pPr>
    </w:p>
    <w:p w14:paraId="1647FA5C" w14:textId="77777777" w:rsidR="00D32A2C" w:rsidRPr="00B635CF" w:rsidRDefault="00D32A2C" w:rsidP="00D32A2C">
      <w:pPr>
        <w:pStyle w:val="NoSpacing"/>
        <w:rPr>
          <w:rFonts w:ascii="Times New Roman" w:hAnsi="Times New Roman" w:cs="Times New Roman"/>
          <w:sz w:val="24"/>
          <w:szCs w:val="24"/>
        </w:rPr>
      </w:pPr>
    </w:p>
    <w:p w14:paraId="625C647A"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Валерія Маркова</w:t>
      </w:r>
    </w:p>
    <w:p w14:paraId="0D8779FC" w14:textId="77777777" w:rsidR="00D32A2C" w:rsidRPr="00B635CF" w:rsidRDefault="00D32A2C" w:rsidP="00D32A2C">
      <w:pPr>
        <w:pStyle w:val="NoSpacing"/>
        <w:rPr>
          <w:rFonts w:ascii="Times New Roman" w:hAnsi="Times New Roman" w:cs="Times New Roman"/>
          <w:sz w:val="24"/>
          <w:szCs w:val="24"/>
        </w:rPr>
      </w:pPr>
    </w:p>
    <w:p w14:paraId="215F6DF9" w14:textId="77777777" w:rsidR="00D32A2C" w:rsidRPr="00B635CF" w:rsidRDefault="00D32A2C" w:rsidP="00D32A2C">
      <w:pPr>
        <w:pStyle w:val="NoSpacing"/>
        <w:rPr>
          <w:rFonts w:ascii="Times New Roman" w:hAnsi="Times New Roman" w:cs="Times New Roman"/>
          <w:sz w:val="24"/>
          <w:szCs w:val="24"/>
        </w:rPr>
      </w:pPr>
    </w:p>
    <w:p w14:paraId="4953BF83" w14:textId="77777777" w:rsidR="00BF5090" w:rsidRPr="00B635CF" w:rsidRDefault="00BF5090" w:rsidP="00D32A2C">
      <w:pPr>
        <w:pStyle w:val="NoSpacing"/>
        <w:rPr>
          <w:rFonts w:ascii="Times New Roman" w:hAnsi="Times New Roman" w:cs="Times New Roman"/>
          <w:sz w:val="24"/>
          <w:szCs w:val="24"/>
        </w:rPr>
      </w:pPr>
    </w:p>
    <w:p w14:paraId="2CE6D61D" w14:textId="77777777" w:rsidR="00BF5090" w:rsidRPr="00B635CF" w:rsidRDefault="00BF5090" w:rsidP="00D32A2C">
      <w:pPr>
        <w:pStyle w:val="NoSpacing"/>
        <w:rPr>
          <w:rFonts w:ascii="Times New Roman" w:hAnsi="Times New Roman" w:cs="Times New Roman"/>
          <w:sz w:val="24"/>
          <w:szCs w:val="24"/>
        </w:rPr>
      </w:pPr>
    </w:p>
    <w:p w14:paraId="2EB0E1FD" w14:textId="77777777" w:rsidR="00BF5090" w:rsidRPr="00B635CF" w:rsidRDefault="00BF5090" w:rsidP="00D32A2C">
      <w:pPr>
        <w:pStyle w:val="NoSpacing"/>
        <w:rPr>
          <w:rFonts w:ascii="Times New Roman" w:hAnsi="Times New Roman" w:cs="Times New Roman"/>
          <w:sz w:val="24"/>
          <w:szCs w:val="24"/>
        </w:rPr>
      </w:pPr>
    </w:p>
    <w:p w14:paraId="52DA7D60" w14:textId="77777777" w:rsidR="00BF5090" w:rsidRPr="00B635CF" w:rsidRDefault="00BF5090" w:rsidP="00D32A2C">
      <w:pPr>
        <w:pStyle w:val="NoSpacing"/>
        <w:rPr>
          <w:rFonts w:ascii="Times New Roman" w:hAnsi="Times New Roman" w:cs="Times New Roman"/>
          <w:sz w:val="24"/>
          <w:szCs w:val="24"/>
        </w:rPr>
      </w:pPr>
    </w:p>
    <w:p w14:paraId="2308BD3E" w14:textId="77777777" w:rsidR="00BF5090" w:rsidRPr="00B635CF" w:rsidRDefault="00BF5090" w:rsidP="00D32A2C">
      <w:pPr>
        <w:pStyle w:val="NoSpacing"/>
        <w:rPr>
          <w:rFonts w:ascii="Times New Roman" w:hAnsi="Times New Roman" w:cs="Times New Roman"/>
          <w:sz w:val="24"/>
          <w:szCs w:val="24"/>
        </w:rPr>
      </w:pPr>
    </w:p>
    <w:p w14:paraId="2150C68C" w14:textId="77777777" w:rsidR="00BF5090" w:rsidRPr="00B635CF" w:rsidRDefault="00BF5090" w:rsidP="00D32A2C">
      <w:pPr>
        <w:pStyle w:val="NoSpacing"/>
        <w:rPr>
          <w:rFonts w:ascii="Times New Roman" w:hAnsi="Times New Roman" w:cs="Times New Roman"/>
          <w:sz w:val="24"/>
          <w:szCs w:val="24"/>
        </w:rPr>
      </w:pPr>
    </w:p>
    <w:p w14:paraId="32DDA63A" w14:textId="77777777" w:rsidR="00BF5090" w:rsidRPr="00B635CF" w:rsidRDefault="00BF5090" w:rsidP="00D32A2C">
      <w:pPr>
        <w:pStyle w:val="NoSpacing"/>
        <w:rPr>
          <w:rFonts w:ascii="Times New Roman" w:hAnsi="Times New Roman" w:cs="Times New Roman"/>
          <w:sz w:val="24"/>
          <w:szCs w:val="24"/>
        </w:rPr>
      </w:pPr>
    </w:p>
    <w:p w14:paraId="7C3ECFD7" w14:textId="77777777" w:rsidR="00BF5090" w:rsidRPr="00B635CF" w:rsidRDefault="00BF5090" w:rsidP="00D32A2C">
      <w:pPr>
        <w:pStyle w:val="NoSpacing"/>
        <w:rPr>
          <w:rFonts w:ascii="Times New Roman" w:hAnsi="Times New Roman" w:cs="Times New Roman"/>
          <w:sz w:val="24"/>
          <w:szCs w:val="24"/>
        </w:rPr>
      </w:pPr>
    </w:p>
    <w:p w14:paraId="10B863F8" w14:textId="77777777" w:rsidR="00BF5090" w:rsidRPr="00B635CF" w:rsidRDefault="00BF5090" w:rsidP="00D32A2C">
      <w:pPr>
        <w:pStyle w:val="NoSpacing"/>
        <w:rPr>
          <w:rFonts w:ascii="Times New Roman" w:hAnsi="Times New Roman" w:cs="Times New Roman"/>
          <w:sz w:val="24"/>
          <w:szCs w:val="24"/>
        </w:rPr>
      </w:pPr>
    </w:p>
    <w:p w14:paraId="0CDFD420" w14:textId="77777777" w:rsidR="00BF5090" w:rsidRPr="00B635CF" w:rsidRDefault="00BF5090" w:rsidP="00D32A2C">
      <w:pPr>
        <w:pStyle w:val="NoSpacing"/>
        <w:rPr>
          <w:rFonts w:ascii="Times New Roman" w:hAnsi="Times New Roman" w:cs="Times New Roman"/>
          <w:sz w:val="24"/>
          <w:szCs w:val="24"/>
        </w:rPr>
      </w:pPr>
    </w:p>
    <w:p w14:paraId="01D9777E" w14:textId="77777777" w:rsidR="00BF5090" w:rsidRPr="00B635CF" w:rsidRDefault="00BF5090" w:rsidP="00D32A2C">
      <w:pPr>
        <w:pStyle w:val="NoSpacing"/>
        <w:rPr>
          <w:rFonts w:ascii="Times New Roman" w:hAnsi="Times New Roman" w:cs="Times New Roman"/>
          <w:sz w:val="24"/>
          <w:szCs w:val="24"/>
        </w:rPr>
      </w:pPr>
    </w:p>
    <w:p w14:paraId="0EC9C22A" w14:textId="77777777" w:rsidR="00BF5090" w:rsidRPr="00B635CF" w:rsidRDefault="00BF5090" w:rsidP="00D32A2C">
      <w:pPr>
        <w:pStyle w:val="NoSpacing"/>
        <w:rPr>
          <w:rFonts w:ascii="Times New Roman" w:hAnsi="Times New Roman" w:cs="Times New Roman"/>
          <w:sz w:val="24"/>
          <w:szCs w:val="24"/>
        </w:rPr>
      </w:pPr>
    </w:p>
    <w:p w14:paraId="6D2A913C" w14:textId="77777777" w:rsidR="00BF5090" w:rsidRPr="00B635CF" w:rsidRDefault="00BF5090" w:rsidP="00D32A2C">
      <w:pPr>
        <w:pStyle w:val="NoSpacing"/>
        <w:rPr>
          <w:rFonts w:ascii="Times New Roman" w:hAnsi="Times New Roman" w:cs="Times New Roman"/>
          <w:sz w:val="24"/>
          <w:szCs w:val="24"/>
        </w:rPr>
      </w:pPr>
    </w:p>
    <w:p w14:paraId="1512A2AF" w14:textId="77777777" w:rsidR="00BF5090" w:rsidRPr="00B635CF" w:rsidRDefault="00BF5090" w:rsidP="00D32A2C">
      <w:pPr>
        <w:pStyle w:val="NoSpacing"/>
        <w:rPr>
          <w:rFonts w:ascii="Times New Roman" w:hAnsi="Times New Roman" w:cs="Times New Roman"/>
          <w:sz w:val="24"/>
          <w:szCs w:val="24"/>
        </w:rPr>
      </w:pPr>
    </w:p>
    <w:p w14:paraId="06F7DF08" w14:textId="77777777" w:rsidR="00BF5090" w:rsidRPr="00B635CF" w:rsidRDefault="00BF5090" w:rsidP="00D32A2C">
      <w:pPr>
        <w:pStyle w:val="NoSpacing"/>
        <w:rPr>
          <w:rFonts w:ascii="Times New Roman" w:hAnsi="Times New Roman" w:cs="Times New Roman"/>
          <w:sz w:val="24"/>
          <w:szCs w:val="24"/>
        </w:rPr>
      </w:pPr>
    </w:p>
    <w:p w14:paraId="6E33E602" w14:textId="77777777" w:rsidR="00BF5090" w:rsidRPr="00B635CF" w:rsidRDefault="00BF5090" w:rsidP="00D32A2C">
      <w:pPr>
        <w:pStyle w:val="NoSpacing"/>
        <w:rPr>
          <w:rFonts w:ascii="Times New Roman" w:hAnsi="Times New Roman" w:cs="Times New Roman"/>
          <w:sz w:val="24"/>
          <w:szCs w:val="24"/>
        </w:rPr>
      </w:pPr>
    </w:p>
    <w:p w14:paraId="580BCC18" w14:textId="77777777" w:rsidR="00BF5090" w:rsidRPr="00B635CF" w:rsidRDefault="00BF5090" w:rsidP="00D32A2C">
      <w:pPr>
        <w:pStyle w:val="NoSpacing"/>
        <w:rPr>
          <w:rFonts w:ascii="Times New Roman" w:hAnsi="Times New Roman" w:cs="Times New Roman"/>
          <w:sz w:val="24"/>
          <w:szCs w:val="24"/>
        </w:rPr>
      </w:pPr>
    </w:p>
    <w:p w14:paraId="57A187D0" w14:textId="77777777" w:rsidR="00BF5090" w:rsidRPr="00B635CF" w:rsidRDefault="00BF5090" w:rsidP="00D32A2C">
      <w:pPr>
        <w:pStyle w:val="NoSpacing"/>
        <w:rPr>
          <w:rFonts w:ascii="Times New Roman" w:hAnsi="Times New Roman" w:cs="Times New Roman"/>
          <w:sz w:val="24"/>
          <w:szCs w:val="24"/>
        </w:rPr>
      </w:pPr>
    </w:p>
    <w:p w14:paraId="6AE42142" w14:textId="77777777" w:rsidR="00BF5090" w:rsidRPr="00B635CF" w:rsidRDefault="00BF5090" w:rsidP="00D32A2C">
      <w:pPr>
        <w:pStyle w:val="NoSpacing"/>
        <w:rPr>
          <w:rFonts w:ascii="Times New Roman" w:hAnsi="Times New Roman" w:cs="Times New Roman"/>
          <w:sz w:val="24"/>
          <w:szCs w:val="24"/>
        </w:rPr>
      </w:pPr>
    </w:p>
    <w:p w14:paraId="4CDCD3FE" w14:textId="77777777" w:rsidR="00BF5090" w:rsidRPr="00B635CF" w:rsidRDefault="00BF5090" w:rsidP="00D32A2C">
      <w:pPr>
        <w:pStyle w:val="NoSpacing"/>
        <w:rPr>
          <w:rFonts w:ascii="Times New Roman" w:hAnsi="Times New Roman" w:cs="Times New Roman"/>
          <w:sz w:val="24"/>
          <w:szCs w:val="24"/>
        </w:rPr>
      </w:pPr>
    </w:p>
    <w:p w14:paraId="4EBD8A38" w14:textId="77777777" w:rsidR="00BF5090" w:rsidRPr="00B635CF" w:rsidRDefault="00BF5090" w:rsidP="00D32A2C">
      <w:pPr>
        <w:pStyle w:val="NoSpacing"/>
        <w:rPr>
          <w:rFonts w:ascii="Times New Roman" w:hAnsi="Times New Roman" w:cs="Times New Roman"/>
          <w:sz w:val="24"/>
          <w:szCs w:val="24"/>
        </w:rPr>
      </w:pPr>
    </w:p>
    <w:p w14:paraId="586C631B" w14:textId="77777777" w:rsidR="00BF5090" w:rsidRPr="00B635CF" w:rsidRDefault="00BF5090" w:rsidP="00D32A2C">
      <w:pPr>
        <w:pStyle w:val="NoSpacing"/>
        <w:rPr>
          <w:rFonts w:ascii="Times New Roman" w:hAnsi="Times New Roman" w:cs="Times New Roman"/>
          <w:sz w:val="24"/>
          <w:szCs w:val="24"/>
        </w:rPr>
      </w:pPr>
    </w:p>
    <w:p w14:paraId="5122D7B4" w14:textId="77777777" w:rsidR="00BF5090" w:rsidRPr="00B635CF" w:rsidRDefault="00BF5090" w:rsidP="00D32A2C">
      <w:pPr>
        <w:pStyle w:val="NoSpacing"/>
        <w:rPr>
          <w:rFonts w:ascii="Times New Roman" w:hAnsi="Times New Roman" w:cs="Times New Roman"/>
          <w:sz w:val="24"/>
          <w:szCs w:val="24"/>
        </w:rPr>
      </w:pPr>
    </w:p>
    <w:p w14:paraId="40B9E683" w14:textId="77777777" w:rsidR="00BF5090" w:rsidRPr="00B635CF" w:rsidRDefault="00BF5090" w:rsidP="00D32A2C">
      <w:pPr>
        <w:pStyle w:val="NoSpacing"/>
        <w:rPr>
          <w:rFonts w:ascii="Times New Roman" w:hAnsi="Times New Roman" w:cs="Times New Roman"/>
          <w:sz w:val="24"/>
          <w:szCs w:val="24"/>
        </w:rPr>
      </w:pPr>
    </w:p>
    <w:p w14:paraId="36CD0C6D" w14:textId="77777777" w:rsidR="00BF5090" w:rsidRPr="00B635CF" w:rsidRDefault="00BF5090" w:rsidP="00D32A2C">
      <w:pPr>
        <w:pStyle w:val="NoSpacing"/>
        <w:rPr>
          <w:rFonts w:ascii="Times New Roman" w:hAnsi="Times New Roman" w:cs="Times New Roman"/>
          <w:sz w:val="24"/>
          <w:szCs w:val="24"/>
        </w:rPr>
      </w:pPr>
    </w:p>
    <w:p w14:paraId="73628D75" w14:textId="77777777" w:rsidR="00BF5090" w:rsidRPr="00B635CF" w:rsidRDefault="00BF5090" w:rsidP="00D32A2C">
      <w:pPr>
        <w:pStyle w:val="NoSpacing"/>
        <w:rPr>
          <w:rFonts w:ascii="Times New Roman" w:hAnsi="Times New Roman" w:cs="Times New Roman"/>
          <w:sz w:val="24"/>
          <w:szCs w:val="24"/>
        </w:rPr>
      </w:pPr>
    </w:p>
    <w:p w14:paraId="26D9B5DF" w14:textId="77777777" w:rsidR="00BF5090" w:rsidRPr="00B635CF" w:rsidRDefault="00BF5090" w:rsidP="00D32A2C">
      <w:pPr>
        <w:pStyle w:val="NoSpacing"/>
        <w:rPr>
          <w:rFonts w:ascii="Times New Roman" w:hAnsi="Times New Roman" w:cs="Times New Roman"/>
          <w:sz w:val="24"/>
          <w:szCs w:val="24"/>
        </w:rPr>
      </w:pPr>
    </w:p>
    <w:p w14:paraId="74B87D76" w14:textId="77777777" w:rsidR="00D32A2C" w:rsidRPr="00B635CF" w:rsidRDefault="00D32A2C" w:rsidP="00D32A2C">
      <w:pPr>
        <w:pStyle w:val="NoSpacing"/>
        <w:jc w:val="center"/>
        <w:rPr>
          <w:rFonts w:ascii="Times New Roman" w:hAnsi="Times New Roman" w:cs="Times New Roman"/>
          <w:b/>
          <w:sz w:val="24"/>
          <w:szCs w:val="24"/>
        </w:rPr>
      </w:pPr>
      <w:r w:rsidRPr="00B635CF">
        <w:rPr>
          <w:rFonts w:ascii="Times New Roman" w:hAnsi="Times New Roman" w:cs="Times New Roman"/>
          <w:b/>
          <w:sz w:val="24"/>
          <w:szCs w:val="24"/>
        </w:rPr>
        <w:t>ФОРМА ПОДАННЯ ЗАЯВКИ НА УЧАСТЬ У ТЕНДЕРІ</w:t>
      </w:r>
    </w:p>
    <w:p w14:paraId="64B2020A" w14:textId="77777777" w:rsidR="00D32A2C" w:rsidRPr="00B635CF" w:rsidRDefault="00D32A2C" w:rsidP="00D32A2C">
      <w:pPr>
        <w:pStyle w:val="NoSpacing"/>
        <w:jc w:val="center"/>
        <w:rPr>
          <w:rFonts w:ascii="Times New Roman" w:hAnsi="Times New Roman" w:cs="Times New Roman"/>
          <w:b/>
          <w:sz w:val="24"/>
          <w:szCs w:val="24"/>
        </w:rPr>
      </w:pPr>
    </w:p>
    <w:p w14:paraId="1C05224F"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ФОРМА ПОДАННЯ ЗАЯВКИ НА УЧАСТЬ У ТЕНДЕРІ підлягає заповненню, підписанню і поверненню ЮНІСЕФ.</w:t>
      </w:r>
    </w:p>
    <w:p w14:paraId="0C020107"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Заявка на участь у тендері оформляється у відповідності до вказівок, що містяться у цьому ЗАПРОШЕННІ НА УЧАСТЬ У ТЕНДЕРІ.</w:t>
      </w:r>
    </w:p>
    <w:p w14:paraId="43EE123B" w14:textId="77777777" w:rsidR="00D32A2C" w:rsidRPr="00B635CF" w:rsidRDefault="00D32A2C" w:rsidP="00D32A2C">
      <w:pPr>
        <w:pStyle w:val="NoSpacing"/>
        <w:rPr>
          <w:rFonts w:ascii="Times New Roman" w:hAnsi="Times New Roman" w:cs="Times New Roman"/>
          <w:sz w:val="24"/>
          <w:szCs w:val="24"/>
        </w:rPr>
      </w:pPr>
    </w:p>
    <w:p w14:paraId="1F3E2D1D" w14:textId="77777777"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УМОВИ ТА ПОЛОЖЕННЯ КОНТРАКТУ</w:t>
      </w:r>
    </w:p>
    <w:p w14:paraId="2F55768C"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Будь-яке Замовлення на покупку, що надається у відповідь на це ЗАПРОШЕННЯ НА УЧАСТЬ У ТЕНДЕРІ повинно містити Загальні умови та положення ЮНІСЕФ та будь-які інші особливі умови та положення, котрі є детально описаними в цьому ЗАПРОШЕННІ НА УЧАСТЬ У ТЕНДЕРІ.</w:t>
      </w:r>
    </w:p>
    <w:p w14:paraId="7CB1977F" w14:textId="77777777" w:rsidR="00D32A2C" w:rsidRPr="00B635CF" w:rsidRDefault="00D32A2C" w:rsidP="00D32A2C">
      <w:pPr>
        <w:pStyle w:val="NoSpacing"/>
        <w:rPr>
          <w:rFonts w:ascii="Times New Roman" w:hAnsi="Times New Roman" w:cs="Times New Roman"/>
          <w:sz w:val="24"/>
          <w:szCs w:val="24"/>
        </w:rPr>
      </w:pPr>
    </w:p>
    <w:p w14:paraId="440DDDA5" w14:textId="77777777"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ІНФОРМАЦІЯ</w:t>
      </w:r>
    </w:p>
    <w:p w14:paraId="62FCDC2E" w14:textId="77777777" w:rsidR="00D32A2C" w:rsidRPr="00B635CF" w:rsidRDefault="00D32A2C" w:rsidP="00D32A2C">
      <w:pPr>
        <w:pStyle w:val="NoSpacing"/>
        <w:jc w:val="both"/>
        <w:rPr>
          <w:rFonts w:ascii="Times New Roman" w:hAnsi="Times New Roman" w:cs="Times New Roman"/>
          <w:sz w:val="24"/>
          <w:szCs w:val="24"/>
        </w:rPr>
      </w:pPr>
      <w:r w:rsidRPr="00B635CF">
        <w:rPr>
          <w:rFonts w:ascii="Times New Roman" w:hAnsi="Times New Roman" w:cs="Times New Roman"/>
          <w:sz w:val="24"/>
          <w:szCs w:val="24"/>
        </w:rPr>
        <w:t>Будь-який запит на надання інформації стосовно цього ЗАПРОШЕННЯ НА УЧАСТЬ У ТЕНДЕРІ повинен надсилатися факсом особі, яка склала цей документ, із обов’язковим посиланням на номер Запрошення на участь у тендері.</w:t>
      </w:r>
    </w:p>
    <w:p w14:paraId="1997B75E" w14:textId="77777777" w:rsidR="00D32A2C" w:rsidRPr="00B635CF" w:rsidRDefault="00D32A2C" w:rsidP="00D32A2C">
      <w:pPr>
        <w:pStyle w:val="NoSpacing"/>
        <w:jc w:val="both"/>
        <w:rPr>
          <w:rFonts w:ascii="Times New Roman" w:hAnsi="Times New Roman" w:cs="Times New Roman"/>
          <w:sz w:val="24"/>
          <w:szCs w:val="24"/>
        </w:rPr>
      </w:pPr>
    </w:p>
    <w:p w14:paraId="6C623EC7" w14:textId="39657275" w:rsidR="00D32A2C" w:rsidRPr="00B635CF" w:rsidRDefault="00D32A2C" w:rsidP="00D32A2C">
      <w:pPr>
        <w:pStyle w:val="NoSpacing"/>
        <w:jc w:val="both"/>
        <w:rPr>
          <w:rFonts w:ascii="Times New Roman" w:hAnsi="Times New Roman" w:cs="Times New Roman"/>
          <w:sz w:val="24"/>
          <w:szCs w:val="24"/>
        </w:rPr>
      </w:pPr>
      <w:r w:rsidRPr="00B635CF">
        <w:rPr>
          <w:rFonts w:ascii="Times New Roman" w:hAnsi="Times New Roman" w:cs="Times New Roman"/>
          <w:sz w:val="24"/>
          <w:szCs w:val="24"/>
        </w:rPr>
        <w:t xml:space="preserve">Усі, що підписалися нижче, ознайомившись із умовами та положеннями ЗАПРОШЕННЯ НА УЧАСТЬ У ТЕНДЕРІ No. </w:t>
      </w:r>
      <w:r w:rsidR="009E54F5" w:rsidRPr="00B635CF">
        <w:rPr>
          <w:rFonts w:ascii="Times New Roman" w:hAnsi="Times New Roman" w:cs="Times New Roman"/>
          <w:b/>
          <w:sz w:val="24"/>
          <w:szCs w:val="24"/>
        </w:rPr>
        <w:t>LITB-2020-9152157</w:t>
      </w:r>
      <w:r w:rsidRPr="00B635CF">
        <w:rPr>
          <w:rFonts w:ascii="Times New Roman" w:hAnsi="Times New Roman" w:cs="Times New Roman"/>
          <w:sz w:val="24"/>
          <w:szCs w:val="24"/>
        </w:rPr>
        <w:t xml:space="preserve"> викладеними у документі, що додається, в рамках цього документу пропонують надати послуги, визначені в умовах та положеннях, що містяться у цьому документі.</w:t>
      </w:r>
    </w:p>
    <w:p w14:paraId="35924B07" w14:textId="77777777" w:rsidR="00D32A2C" w:rsidRPr="00B635CF" w:rsidRDefault="00D32A2C" w:rsidP="00D32A2C">
      <w:pPr>
        <w:pStyle w:val="NoSpacing"/>
        <w:rPr>
          <w:rFonts w:ascii="Times New Roman" w:hAnsi="Times New Roman" w:cs="Times New Roman"/>
          <w:sz w:val="24"/>
          <w:szCs w:val="24"/>
        </w:rPr>
      </w:pPr>
    </w:p>
    <w:p w14:paraId="485522E9"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Підпис:</w:t>
      </w:r>
      <w:r w:rsidRPr="00B635CF">
        <w:rPr>
          <w:rFonts w:ascii="Times New Roman" w:hAnsi="Times New Roman" w:cs="Times New Roman"/>
          <w:sz w:val="24"/>
          <w:szCs w:val="24"/>
        </w:rPr>
        <w:tab/>
      </w:r>
      <w:r w:rsidRPr="00B635CF">
        <w:rPr>
          <w:rFonts w:ascii="Times New Roman" w:hAnsi="Times New Roman" w:cs="Times New Roman"/>
          <w:sz w:val="24"/>
          <w:szCs w:val="24"/>
        </w:rPr>
        <w:tab/>
        <w:t>____________________________________</w:t>
      </w:r>
    </w:p>
    <w:p w14:paraId="0529168C"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ab/>
      </w:r>
      <w:r w:rsidRPr="00B635CF">
        <w:rPr>
          <w:rFonts w:ascii="Times New Roman" w:hAnsi="Times New Roman" w:cs="Times New Roman"/>
          <w:sz w:val="24"/>
          <w:szCs w:val="24"/>
        </w:rPr>
        <w:tab/>
      </w:r>
    </w:p>
    <w:p w14:paraId="14529A6E"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Дата:</w:t>
      </w:r>
      <w:r w:rsidRPr="00B635CF">
        <w:rPr>
          <w:rFonts w:ascii="Times New Roman" w:hAnsi="Times New Roman" w:cs="Times New Roman"/>
          <w:sz w:val="24"/>
          <w:szCs w:val="24"/>
        </w:rPr>
        <w:tab/>
      </w:r>
      <w:r w:rsidRPr="00B635CF">
        <w:rPr>
          <w:rFonts w:ascii="Times New Roman" w:hAnsi="Times New Roman" w:cs="Times New Roman"/>
          <w:sz w:val="24"/>
          <w:szCs w:val="24"/>
        </w:rPr>
        <w:tab/>
      </w:r>
      <w:r w:rsidRPr="00B635CF">
        <w:rPr>
          <w:rFonts w:ascii="Times New Roman" w:hAnsi="Times New Roman" w:cs="Times New Roman"/>
          <w:sz w:val="24"/>
          <w:szCs w:val="24"/>
        </w:rPr>
        <w:tab/>
        <w:t>____________________________________</w:t>
      </w:r>
    </w:p>
    <w:p w14:paraId="3FFB2FD3" w14:textId="77777777" w:rsidR="00D32A2C" w:rsidRPr="00B635CF" w:rsidRDefault="00D32A2C" w:rsidP="00D32A2C">
      <w:pPr>
        <w:pStyle w:val="NoSpacing"/>
        <w:rPr>
          <w:rFonts w:ascii="Times New Roman" w:hAnsi="Times New Roman" w:cs="Times New Roman"/>
          <w:sz w:val="24"/>
          <w:szCs w:val="24"/>
        </w:rPr>
      </w:pPr>
    </w:p>
    <w:p w14:paraId="22667E88" w14:textId="28C72E71"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ПІБ та посада:</w:t>
      </w:r>
      <w:r w:rsidRPr="00B635CF">
        <w:rPr>
          <w:rFonts w:ascii="Times New Roman" w:hAnsi="Times New Roman" w:cs="Times New Roman"/>
          <w:sz w:val="24"/>
          <w:szCs w:val="24"/>
        </w:rPr>
        <w:tab/>
        <w:t>____________________________________</w:t>
      </w:r>
    </w:p>
    <w:p w14:paraId="5110E8D1" w14:textId="77777777" w:rsidR="00D32A2C" w:rsidRPr="00B635CF" w:rsidRDefault="00D32A2C" w:rsidP="00D32A2C">
      <w:pPr>
        <w:pStyle w:val="NoSpacing"/>
        <w:rPr>
          <w:rFonts w:ascii="Times New Roman" w:hAnsi="Times New Roman" w:cs="Times New Roman"/>
          <w:sz w:val="24"/>
          <w:szCs w:val="24"/>
        </w:rPr>
      </w:pPr>
    </w:p>
    <w:p w14:paraId="10C089B9"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Компанія:</w:t>
      </w:r>
      <w:r w:rsidRPr="00B635CF">
        <w:rPr>
          <w:rFonts w:ascii="Times New Roman" w:hAnsi="Times New Roman" w:cs="Times New Roman"/>
          <w:sz w:val="24"/>
          <w:szCs w:val="24"/>
        </w:rPr>
        <w:tab/>
      </w:r>
      <w:r w:rsidRPr="00B635CF">
        <w:rPr>
          <w:rFonts w:ascii="Times New Roman" w:hAnsi="Times New Roman" w:cs="Times New Roman"/>
          <w:sz w:val="24"/>
          <w:szCs w:val="24"/>
        </w:rPr>
        <w:tab/>
        <w:t>____________________________________</w:t>
      </w:r>
    </w:p>
    <w:p w14:paraId="457031FC" w14:textId="77777777" w:rsidR="00D32A2C" w:rsidRPr="00B635CF" w:rsidRDefault="00D32A2C" w:rsidP="00D32A2C">
      <w:pPr>
        <w:pStyle w:val="NoSpacing"/>
        <w:rPr>
          <w:rFonts w:ascii="Times New Roman" w:hAnsi="Times New Roman" w:cs="Times New Roman"/>
          <w:sz w:val="24"/>
          <w:szCs w:val="24"/>
        </w:rPr>
      </w:pPr>
    </w:p>
    <w:p w14:paraId="7C3A57BA"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Поштова адреса:</w:t>
      </w:r>
      <w:r w:rsidRPr="00B635CF">
        <w:rPr>
          <w:rFonts w:ascii="Times New Roman" w:hAnsi="Times New Roman" w:cs="Times New Roman"/>
          <w:sz w:val="24"/>
          <w:szCs w:val="24"/>
        </w:rPr>
        <w:tab/>
        <w:t>____________________________________</w:t>
      </w:r>
    </w:p>
    <w:p w14:paraId="654469D6" w14:textId="77777777" w:rsidR="00D32A2C" w:rsidRPr="00B635CF" w:rsidRDefault="00D32A2C" w:rsidP="00D32A2C">
      <w:pPr>
        <w:pStyle w:val="NoSpacing"/>
        <w:rPr>
          <w:rFonts w:ascii="Times New Roman" w:hAnsi="Times New Roman" w:cs="Times New Roman"/>
          <w:sz w:val="24"/>
          <w:szCs w:val="24"/>
        </w:rPr>
      </w:pPr>
    </w:p>
    <w:p w14:paraId="0C9D2CE8"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Телефон:</w:t>
      </w:r>
      <w:r w:rsidRPr="00B635CF">
        <w:rPr>
          <w:rFonts w:ascii="Times New Roman" w:hAnsi="Times New Roman" w:cs="Times New Roman"/>
          <w:sz w:val="24"/>
          <w:szCs w:val="24"/>
        </w:rPr>
        <w:tab/>
      </w:r>
      <w:r w:rsidRPr="00B635CF">
        <w:rPr>
          <w:rFonts w:ascii="Times New Roman" w:hAnsi="Times New Roman" w:cs="Times New Roman"/>
          <w:sz w:val="24"/>
          <w:szCs w:val="24"/>
        </w:rPr>
        <w:tab/>
        <w:t>____________________________________</w:t>
      </w:r>
    </w:p>
    <w:p w14:paraId="04D084EB" w14:textId="77777777" w:rsidR="00D32A2C" w:rsidRPr="00B635CF" w:rsidRDefault="00D32A2C" w:rsidP="00D32A2C">
      <w:pPr>
        <w:pStyle w:val="NoSpacing"/>
        <w:rPr>
          <w:rFonts w:ascii="Times New Roman" w:hAnsi="Times New Roman" w:cs="Times New Roman"/>
          <w:sz w:val="24"/>
          <w:szCs w:val="24"/>
        </w:rPr>
      </w:pPr>
    </w:p>
    <w:p w14:paraId="4E87ED88"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Факс:</w:t>
      </w:r>
      <w:r w:rsidRPr="00B635CF">
        <w:rPr>
          <w:rFonts w:ascii="Times New Roman" w:hAnsi="Times New Roman" w:cs="Times New Roman"/>
          <w:sz w:val="24"/>
          <w:szCs w:val="24"/>
        </w:rPr>
        <w:tab/>
      </w:r>
      <w:r w:rsidRPr="00B635CF">
        <w:rPr>
          <w:rFonts w:ascii="Times New Roman" w:hAnsi="Times New Roman" w:cs="Times New Roman"/>
          <w:sz w:val="24"/>
          <w:szCs w:val="24"/>
        </w:rPr>
        <w:tab/>
      </w:r>
      <w:r w:rsidRPr="00B635CF">
        <w:rPr>
          <w:rFonts w:ascii="Times New Roman" w:hAnsi="Times New Roman" w:cs="Times New Roman"/>
          <w:sz w:val="24"/>
          <w:szCs w:val="24"/>
        </w:rPr>
        <w:tab/>
        <w:t>____________________________________</w:t>
      </w:r>
    </w:p>
    <w:p w14:paraId="4FB06328" w14:textId="77777777" w:rsidR="00D32A2C" w:rsidRPr="00B635CF" w:rsidRDefault="00D32A2C" w:rsidP="00D32A2C">
      <w:pPr>
        <w:pStyle w:val="NoSpacing"/>
        <w:rPr>
          <w:rFonts w:ascii="Times New Roman" w:hAnsi="Times New Roman" w:cs="Times New Roman"/>
          <w:sz w:val="24"/>
          <w:szCs w:val="24"/>
        </w:rPr>
      </w:pPr>
    </w:p>
    <w:p w14:paraId="3CD8CCD3"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E-mail:</w:t>
      </w:r>
      <w:r w:rsidRPr="00B635CF">
        <w:rPr>
          <w:rFonts w:ascii="Times New Roman" w:hAnsi="Times New Roman" w:cs="Times New Roman"/>
          <w:sz w:val="24"/>
          <w:szCs w:val="24"/>
        </w:rPr>
        <w:tab/>
      </w:r>
      <w:r w:rsidRPr="00B635CF">
        <w:rPr>
          <w:rFonts w:ascii="Times New Roman" w:hAnsi="Times New Roman" w:cs="Times New Roman"/>
          <w:sz w:val="24"/>
          <w:szCs w:val="24"/>
        </w:rPr>
        <w:tab/>
      </w:r>
      <w:r w:rsidRPr="00B635CF">
        <w:rPr>
          <w:rFonts w:ascii="Times New Roman" w:hAnsi="Times New Roman" w:cs="Times New Roman"/>
          <w:sz w:val="24"/>
          <w:szCs w:val="24"/>
        </w:rPr>
        <w:tab/>
        <w:t>____________________________________</w:t>
      </w:r>
      <w:r w:rsidRPr="00B635CF">
        <w:rPr>
          <w:rFonts w:ascii="Times New Roman" w:hAnsi="Times New Roman" w:cs="Times New Roman"/>
          <w:sz w:val="24"/>
          <w:szCs w:val="24"/>
        </w:rPr>
        <w:tab/>
      </w:r>
      <w:r w:rsidRPr="00B635CF">
        <w:rPr>
          <w:rFonts w:ascii="Times New Roman" w:hAnsi="Times New Roman" w:cs="Times New Roman"/>
          <w:sz w:val="24"/>
          <w:szCs w:val="24"/>
        </w:rPr>
        <w:tab/>
      </w:r>
    </w:p>
    <w:p w14:paraId="64368594" w14:textId="77777777" w:rsidR="00D32A2C" w:rsidRPr="00B635CF" w:rsidRDefault="00D32A2C" w:rsidP="00D32A2C">
      <w:pPr>
        <w:pStyle w:val="NoSpacing"/>
        <w:rPr>
          <w:rFonts w:ascii="Times New Roman" w:hAnsi="Times New Roman" w:cs="Times New Roman"/>
          <w:sz w:val="24"/>
          <w:szCs w:val="24"/>
        </w:rPr>
      </w:pPr>
    </w:p>
    <w:p w14:paraId="1AAF712F"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Термін дії заявки:</w:t>
      </w:r>
      <w:r w:rsidRPr="00B635CF">
        <w:rPr>
          <w:rFonts w:ascii="Times New Roman" w:hAnsi="Times New Roman" w:cs="Times New Roman"/>
          <w:sz w:val="24"/>
          <w:szCs w:val="24"/>
        </w:rPr>
        <w:tab/>
        <w:t>____________________________________</w:t>
      </w:r>
    </w:p>
    <w:p w14:paraId="5795D98F" w14:textId="77777777" w:rsidR="00D32A2C" w:rsidRPr="00B635CF" w:rsidRDefault="00D32A2C" w:rsidP="00D32A2C">
      <w:pPr>
        <w:pStyle w:val="NoSpacing"/>
        <w:rPr>
          <w:rFonts w:ascii="Times New Roman" w:hAnsi="Times New Roman" w:cs="Times New Roman"/>
          <w:sz w:val="24"/>
          <w:szCs w:val="24"/>
        </w:rPr>
      </w:pPr>
    </w:p>
    <w:p w14:paraId="2AC839B6"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Валюта заявки:</w:t>
      </w:r>
      <w:r w:rsidRPr="00B635CF">
        <w:rPr>
          <w:rFonts w:ascii="Times New Roman" w:hAnsi="Times New Roman" w:cs="Times New Roman"/>
          <w:sz w:val="24"/>
          <w:szCs w:val="24"/>
        </w:rPr>
        <w:tab/>
        <w:t>____________________________________</w:t>
      </w:r>
      <w:r w:rsidRPr="00B635CF">
        <w:rPr>
          <w:rFonts w:ascii="Times New Roman" w:hAnsi="Times New Roman" w:cs="Times New Roman"/>
          <w:sz w:val="24"/>
          <w:szCs w:val="24"/>
        </w:rPr>
        <w:tab/>
      </w:r>
    </w:p>
    <w:p w14:paraId="5E5AD122" w14:textId="77777777" w:rsidR="00D32A2C" w:rsidRPr="00B635CF" w:rsidRDefault="00D32A2C" w:rsidP="00D32A2C">
      <w:pPr>
        <w:pStyle w:val="NoSpacing"/>
        <w:rPr>
          <w:rFonts w:ascii="Times New Roman" w:hAnsi="Times New Roman" w:cs="Times New Roman"/>
          <w:sz w:val="24"/>
          <w:szCs w:val="24"/>
        </w:rPr>
      </w:pPr>
    </w:p>
    <w:p w14:paraId="5D15F345"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 xml:space="preserve">Після ознайомлення із ціною та комісією ЮНІСЕФ, викладеними в особливих умовах та положеннях, вкажіть, які із нижче наведених умов оплати пропонуються Вами: </w:t>
      </w:r>
    </w:p>
    <w:p w14:paraId="2E2289D1"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10 днів 3.0%_________15 днів 2.5%____________20 днів 2.0%____________30 днів нетто_______</w:t>
      </w:r>
      <w:r w:rsidRPr="00B635CF">
        <w:rPr>
          <w:rFonts w:ascii="Times New Roman" w:hAnsi="Times New Roman" w:cs="Times New Roman"/>
          <w:sz w:val="24"/>
          <w:szCs w:val="24"/>
        </w:rPr>
        <w:tab/>
      </w:r>
    </w:p>
    <w:p w14:paraId="7E0DD20A" w14:textId="77777777" w:rsidR="00D32A2C" w:rsidRPr="00B635CF" w:rsidRDefault="00D32A2C" w:rsidP="00D32A2C">
      <w:pPr>
        <w:pStyle w:val="NoSpacing"/>
        <w:rPr>
          <w:rFonts w:ascii="Times New Roman" w:hAnsi="Times New Roman" w:cs="Times New Roman"/>
          <w:sz w:val="24"/>
          <w:szCs w:val="24"/>
        </w:rPr>
      </w:pPr>
      <w:r w:rsidRPr="00B635CF">
        <w:rPr>
          <w:rFonts w:ascii="Times New Roman" w:hAnsi="Times New Roman" w:cs="Times New Roman"/>
          <w:sz w:val="24"/>
          <w:szCs w:val="24"/>
        </w:rPr>
        <w:t>Інші знижки _________________</w:t>
      </w:r>
    </w:p>
    <w:p w14:paraId="733FD5E5" w14:textId="77777777" w:rsidR="00D32A2C" w:rsidRPr="00B635CF" w:rsidRDefault="00D32A2C" w:rsidP="00D32A2C">
      <w:pPr>
        <w:pStyle w:val="NoSpacing"/>
        <w:rPr>
          <w:rFonts w:ascii="Times New Roman" w:hAnsi="Times New Roman" w:cs="Times New Roman"/>
          <w:sz w:val="24"/>
          <w:szCs w:val="24"/>
        </w:rPr>
      </w:pPr>
    </w:p>
    <w:p w14:paraId="3C69EFCF" w14:textId="77777777"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 xml:space="preserve">Загальна сума грн., включаючи всі витрати (без ПДВ) </w:t>
      </w:r>
    </w:p>
    <w:p w14:paraId="4721A3BA" w14:textId="77777777" w:rsidR="00D32A2C" w:rsidRPr="00B635CF" w:rsidRDefault="00D32A2C" w:rsidP="00D32A2C">
      <w:pPr>
        <w:pStyle w:val="NoSpacing"/>
        <w:rPr>
          <w:rFonts w:ascii="Times New Roman" w:hAnsi="Times New Roman" w:cs="Times New Roman"/>
          <w:b/>
          <w:sz w:val="24"/>
          <w:szCs w:val="24"/>
        </w:rPr>
      </w:pPr>
    </w:p>
    <w:p w14:paraId="7092F401" w14:textId="77777777" w:rsidR="00D32A2C" w:rsidRPr="00B635CF" w:rsidRDefault="00D32A2C" w:rsidP="00D32A2C">
      <w:pPr>
        <w:pStyle w:val="NoSpacing"/>
        <w:rPr>
          <w:rFonts w:ascii="Times New Roman" w:hAnsi="Times New Roman" w:cs="Times New Roman"/>
          <w:b/>
          <w:sz w:val="24"/>
          <w:szCs w:val="24"/>
        </w:rPr>
      </w:pPr>
      <w:r w:rsidRPr="00B635CF">
        <w:rPr>
          <w:rFonts w:ascii="Times New Roman" w:hAnsi="Times New Roman" w:cs="Times New Roman"/>
          <w:b/>
          <w:sz w:val="24"/>
          <w:szCs w:val="24"/>
        </w:rPr>
        <w:t>Вказати строк виконання замовлення в календарних днях (від замовлення до доставки)</w:t>
      </w:r>
    </w:p>
    <w:p w14:paraId="50A7B79C" w14:textId="77777777" w:rsidR="00D32A2C" w:rsidRPr="00B635CF" w:rsidRDefault="00D32A2C" w:rsidP="00D32A2C">
      <w:pPr>
        <w:pStyle w:val="NoSpacing"/>
        <w:rPr>
          <w:rFonts w:ascii="Times New Roman" w:hAnsi="Times New Roman" w:cs="Times New Roman"/>
          <w:sz w:val="24"/>
          <w:szCs w:val="24"/>
        </w:rPr>
      </w:pPr>
    </w:p>
    <w:p w14:paraId="4D3BAF37" w14:textId="77777777" w:rsidR="00D32A2C" w:rsidRPr="00B635CF" w:rsidRDefault="00D32A2C" w:rsidP="00D32A2C">
      <w:pPr>
        <w:pStyle w:val="NoSpacing"/>
        <w:rPr>
          <w:rFonts w:ascii="Times New Roman" w:hAnsi="Times New Roman" w:cs="Times New Roman"/>
          <w:sz w:val="24"/>
          <w:szCs w:val="24"/>
        </w:rPr>
      </w:pPr>
    </w:p>
    <w:p w14:paraId="05BDBF21" w14:textId="77777777" w:rsidR="00D32A2C" w:rsidRPr="00B635CF" w:rsidRDefault="00D32A2C" w:rsidP="00D32A2C">
      <w:pPr>
        <w:pStyle w:val="NoSpacing"/>
        <w:rPr>
          <w:rFonts w:ascii="Times New Roman" w:hAnsi="Times New Roman" w:cs="Times New Roman"/>
          <w:sz w:val="24"/>
          <w:szCs w:val="24"/>
        </w:rPr>
      </w:pPr>
    </w:p>
    <w:p w14:paraId="5B5A08EA" w14:textId="77777777" w:rsidR="00D32A2C" w:rsidRPr="00B635CF" w:rsidRDefault="00D32A2C" w:rsidP="00D32A2C">
      <w:pPr>
        <w:pStyle w:val="NoSpacing"/>
        <w:rPr>
          <w:rFonts w:ascii="Times New Roman" w:hAnsi="Times New Roman" w:cs="Times New Roman"/>
          <w:sz w:val="24"/>
          <w:szCs w:val="24"/>
        </w:rPr>
      </w:pPr>
    </w:p>
    <w:p w14:paraId="2814CE21" w14:textId="77777777" w:rsidR="00D32A2C" w:rsidRPr="00B635CF" w:rsidRDefault="00D32A2C" w:rsidP="00D32A2C">
      <w:pPr>
        <w:pStyle w:val="NoSpacing"/>
        <w:rPr>
          <w:rFonts w:ascii="Times New Roman" w:hAnsi="Times New Roman" w:cs="Times New Roman"/>
          <w:sz w:val="24"/>
          <w:szCs w:val="24"/>
        </w:rPr>
      </w:pPr>
    </w:p>
    <w:p w14:paraId="413488A7" w14:textId="77777777" w:rsidR="00D32A2C" w:rsidRPr="00B635CF" w:rsidRDefault="00D32A2C" w:rsidP="00D32A2C">
      <w:pPr>
        <w:pStyle w:val="NoSpacing"/>
        <w:rPr>
          <w:rFonts w:ascii="Times New Roman" w:hAnsi="Times New Roman" w:cs="Times New Roman"/>
          <w:sz w:val="24"/>
          <w:szCs w:val="24"/>
        </w:rPr>
      </w:pPr>
    </w:p>
    <w:p w14:paraId="788993CB" w14:textId="77777777" w:rsidR="00BF5090" w:rsidRPr="00B635CF" w:rsidRDefault="00BF5090" w:rsidP="00D32A2C">
      <w:pPr>
        <w:pStyle w:val="NoSpacing"/>
        <w:rPr>
          <w:rFonts w:ascii="Times New Roman" w:hAnsi="Times New Roman" w:cs="Times New Roman"/>
          <w:sz w:val="24"/>
          <w:szCs w:val="24"/>
        </w:rPr>
      </w:pPr>
    </w:p>
    <w:p w14:paraId="50F7DDBD" w14:textId="77777777" w:rsidR="00BF5090" w:rsidRPr="00B635CF" w:rsidRDefault="00BF5090" w:rsidP="00D32A2C">
      <w:pPr>
        <w:pStyle w:val="NoSpacing"/>
        <w:rPr>
          <w:rFonts w:ascii="Times New Roman" w:hAnsi="Times New Roman" w:cs="Times New Roman"/>
          <w:sz w:val="24"/>
          <w:szCs w:val="24"/>
        </w:rPr>
      </w:pPr>
    </w:p>
    <w:p w14:paraId="50027367" w14:textId="77777777" w:rsidR="00BF5090" w:rsidRPr="00B635CF" w:rsidRDefault="00BF5090" w:rsidP="00D32A2C">
      <w:pPr>
        <w:pStyle w:val="NoSpacing"/>
        <w:rPr>
          <w:rFonts w:ascii="Times New Roman" w:hAnsi="Times New Roman" w:cs="Times New Roman"/>
          <w:sz w:val="24"/>
          <w:szCs w:val="24"/>
        </w:rPr>
      </w:pPr>
    </w:p>
    <w:p w14:paraId="091204CC" w14:textId="77777777" w:rsidR="00BF5090" w:rsidRPr="00B635CF" w:rsidRDefault="00BF5090" w:rsidP="00D32A2C">
      <w:pPr>
        <w:pStyle w:val="NoSpacing"/>
        <w:rPr>
          <w:rFonts w:ascii="Times New Roman" w:hAnsi="Times New Roman" w:cs="Times New Roman"/>
          <w:sz w:val="24"/>
          <w:szCs w:val="24"/>
        </w:rPr>
      </w:pPr>
    </w:p>
    <w:p w14:paraId="134EB970" w14:textId="77777777" w:rsidR="00BF5090" w:rsidRPr="00B635CF" w:rsidRDefault="00BF5090" w:rsidP="00D32A2C">
      <w:pPr>
        <w:pStyle w:val="NoSpacing"/>
        <w:rPr>
          <w:rFonts w:ascii="Times New Roman" w:hAnsi="Times New Roman" w:cs="Times New Roman"/>
          <w:sz w:val="24"/>
          <w:szCs w:val="24"/>
        </w:rPr>
      </w:pPr>
    </w:p>
    <w:p w14:paraId="4E2CC16C" w14:textId="77777777" w:rsidR="00BF5090" w:rsidRPr="00B635CF" w:rsidRDefault="00BF5090" w:rsidP="00D32A2C">
      <w:pPr>
        <w:pStyle w:val="NoSpacing"/>
        <w:rPr>
          <w:rFonts w:ascii="Times New Roman" w:hAnsi="Times New Roman" w:cs="Times New Roman"/>
          <w:sz w:val="24"/>
          <w:szCs w:val="24"/>
        </w:rPr>
      </w:pPr>
    </w:p>
    <w:p w14:paraId="26052DDE" w14:textId="77777777" w:rsidR="00BF5090" w:rsidRPr="00B635CF" w:rsidRDefault="00BF5090" w:rsidP="00D32A2C">
      <w:pPr>
        <w:pStyle w:val="NoSpacing"/>
        <w:rPr>
          <w:rFonts w:ascii="Times New Roman" w:hAnsi="Times New Roman" w:cs="Times New Roman"/>
          <w:sz w:val="24"/>
          <w:szCs w:val="24"/>
        </w:rPr>
      </w:pPr>
    </w:p>
    <w:p w14:paraId="2FBD6B20" w14:textId="77777777" w:rsidR="00BF5090" w:rsidRPr="00B635CF" w:rsidRDefault="00BF5090" w:rsidP="00D32A2C">
      <w:pPr>
        <w:pStyle w:val="NoSpacing"/>
        <w:rPr>
          <w:rFonts w:ascii="Times New Roman" w:hAnsi="Times New Roman" w:cs="Times New Roman"/>
          <w:sz w:val="24"/>
          <w:szCs w:val="24"/>
        </w:rPr>
      </w:pPr>
    </w:p>
    <w:p w14:paraId="10C37D6D" w14:textId="77777777" w:rsidR="00BF5090" w:rsidRPr="00B635CF" w:rsidRDefault="00BF5090" w:rsidP="00D32A2C">
      <w:pPr>
        <w:pStyle w:val="NoSpacing"/>
        <w:rPr>
          <w:rFonts w:ascii="Times New Roman" w:hAnsi="Times New Roman" w:cs="Times New Roman"/>
          <w:sz w:val="24"/>
          <w:szCs w:val="24"/>
        </w:rPr>
      </w:pPr>
    </w:p>
    <w:p w14:paraId="36AF670F" w14:textId="77777777" w:rsidR="00BF5090" w:rsidRPr="00B635CF" w:rsidRDefault="00BF5090" w:rsidP="00D32A2C">
      <w:pPr>
        <w:pStyle w:val="NoSpacing"/>
        <w:rPr>
          <w:rFonts w:ascii="Times New Roman" w:hAnsi="Times New Roman" w:cs="Times New Roman"/>
          <w:sz w:val="24"/>
          <w:szCs w:val="24"/>
        </w:rPr>
      </w:pPr>
    </w:p>
    <w:p w14:paraId="02118797" w14:textId="77777777" w:rsidR="00BF5090" w:rsidRPr="00B635CF" w:rsidRDefault="00BF5090" w:rsidP="00D32A2C">
      <w:pPr>
        <w:pStyle w:val="NoSpacing"/>
        <w:rPr>
          <w:rFonts w:ascii="Times New Roman" w:hAnsi="Times New Roman" w:cs="Times New Roman"/>
          <w:sz w:val="24"/>
          <w:szCs w:val="24"/>
        </w:rPr>
      </w:pPr>
    </w:p>
    <w:p w14:paraId="758B56DD" w14:textId="77777777" w:rsidR="00BF5090" w:rsidRPr="00B635CF" w:rsidRDefault="00BF5090" w:rsidP="00D32A2C">
      <w:pPr>
        <w:pStyle w:val="NoSpacing"/>
        <w:rPr>
          <w:rFonts w:ascii="Times New Roman" w:hAnsi="Times New Roman" w:cs="Times New Roman"/>
          <w:sz w:val="24"/>
          <w:szCs w:val="24"/>
        </w:rPr>
      </w:pPr>
    </w:p>
    <w:p w14:paraId="7D90402A" w14:textId="77777777" w:rsidR="00BF5090" w:rsidRPr="00B635CF" w:rsidRDefault="00BF5090" w:rsidP="00D32A2C">
      <w:pPr>
        <w:pStyle w:val="NoSpacing"/>
        <w:rPr>
          <w:rFonts w:ascii="Times New Roman" w:hAnsi="Times New Roman" w:cs="Times New Roman"/>
          <w:sz w:val="24"/>
          <w:szCs w:val="24"/>
        </w:rPr>
      </w:pPr>
    </w:p>
    <w:p w14:paraId="21FA80F9" w14:textId="77777777" w:rsidR="00BF5090" w:rsidRPr="00B635CF" w:rsidRDefault="00BF5090" w:rsidP="00D32A2C">
      <w:pPr>
        <w:pStyle w:val="NoSpacing"/>
        <w:rPr>
          <w:rFonts w:ascii="Times New Roman" w:hAnsi="Times New Roman" w:cs="Times New Roman"/>
          <w:sz w:val="24"/>
          <w:szCs w:val="24"/>
        </w:rPr>
      </w:pPr>
    </w:p>
    <w:p w14:paraId="223291B9" w14:textId="77777777" w:rsidR="00BF5090" w:rsidRPr="00B635CF" w:rsidRDefault="00BF5090" w:rsidP="00D32A2C">
      <w:pPr>
        <w:pStyle w:val="NoSpacing"/>
        <w:rPr>
          <w:rFonts w:ascii="Times New Roman" w:hAnsi="Times New Roman" w:cs="Times New Roman"/>
          <w:sz w:val="24"/>
          <w:szCs w:val="24"/>
        </w:rPr>
      </w:pPr>
    </w:p>
    <w:p w14:paraId="090D21B4" w14:textId="77777777" w:rsidR="00BF5090" w:rsidRPr="00B635CF" w:rsidRDefault="00BF5090" w:rsidP="00D32A2C">
      <w:pPr>
        <w:pStyle w:val="NoSpacing"/>
        <w:rPr>
          <w:rFonts w:ascii="Times New Roman" w:hAnsi="Times New Roman" w:cs="Times New Roman"/>
          <w:sz w:val="24"/>
          <w:szCs w:val="24"/>
        </w:rPr>
      </w:pPr>
    </w:p>
    <w:p w14:paraId="57D2B268" w14:textId="77777777" w:rsidR="00BF5090" w:rsidRPr="00B635CF" w:rsidRDefault="00BF5090" w:rsidP="00D32A2C">
      <w:pPr>
        <w:pStyle w:val="NoSpacing"/>
        <w:rPr>
          <w:rFonts w:ascii="Times New Roman" w:hAnsi="Times New Roman" w:cs="Times New Roman"/>
          <w:sz w:val="24"/>
          <w:szCs w:val="24"/>
        </w:rPr>
      </w:pPr>
    </w:p>
    <w:p w14:paraId="49132C94" w14:textId="77777777" w:rsidR="00BF5090" w:rsidRPr="00B635CF" w:rsidRDefault="00BF5090" w:rsidP="00D32A2C">
      <w:pPr>
        <w:pStyle w:val="NoSpacing"/>
        <w:rPr>
          <w:rFonts w:ascii="Times New Roman" w:hAnsi="Times New Roman" w:cs="Times New Roman"/>
          <w:sz w:val="24"/>
          <w:szCs w:val="24"/>
        </w:rPr>
      </w:pPr>
    </w:p>
    <w:p w14:paraId="7FA1F9B6" w14:textId="77777777" w:rsidR="00BF5090" w:rsidRPr="00B635CF" w:rsidRDefault="00BF5090" w:rsidP="00D32A2C">
      <w:pPr>
        <w:pStyle w:val="NoSpacing"/>
        <w:rPr>
          <w:rFonts w:ascii="Times New Roman" w:hAnsi="Times New Roman" w:cs="Times New Roman"/>
          <w:sz w:val="24"/>
          <w:szCs w:val="24"/>
        </w:rPr>
      </w:pPr>
    </w:p>
    <w:p w14:paraId="03F5B40E" w14:textId="77777777" w:rsidR="00BF5090" w:rsidRPr="00B635CF" w:rsidRDefault="00BF5090" w:rsidP="00D32A2C">
      <w:pPr>
        <w:pStyle w:val="NoSpacing"/>
        <w:rPr>
          <w:rFonts w:ascii="Times New Roman" w:hAnsi="Times New Roman" w:cs="Times New Roman"/>
          <w:sz w:val="24"/>
          <w:szCs w:val="24"/>
        </w:rPr>
      </w:pPr>
    </w:p>
    <w:p w14:paraId="04093729" w14:textId="77777777" w:rsidR="00BF5090" w:rsidRPr="00B635CF" w:rsidRDefault="00BF5090" w:rsidP="00D32A2C">
      <w:pPr>
        <w:pStyle w:val="NoSpacing"/>
        <w:rPr>
          <w:rFonts w:ascii="Times New Roman" w:hAnsi="Times New Roman" w:cs="Times New Roman"/>
          <w:sz w:val="24"/>
          <w:szCs w:val="24"/>
        </w:rPr>
      </w:pPr>
    </w:p>
    <w:p w14:paraId="7095CA9A" w14:textId="77777777" w:rsidR="00BF5090" w:rsidRPr="00B635CF" w:rsidRDefault="00BF5090" w:rsidP="00D32A2C">
      <w:pPr>
        <w:pStyle w:val="NoSpacing"/>
        <w:rPr>
          <w:rFonts w:ascii="Times New Roman" w:hAnsi="Times New Roman" w:cs="Times New Roman"/>
          <w:sz w:val="24"/>
          <w:szCs w:val="24"/>
        </w:rPr>
      </w:pPr>
    </w:p>
    <w:p w14:paraId="3D8A6451" w14:textId="77777777" w:rsidR="00BF5090" w:rsidRPr="00B635CF" w:rsidRDefault="00BF5090" w:rsidP="00D32A2C">
      <w:pPr>
        <w:pStyle w:val="NoSpacing"/>
        <w:rPr>
          <w:rFonts w:ascii="Times New Roman" w:hAnsi="Times New Roman" w:cs="Times New Roman"/>
          <w:sz w:val="24"/>
          <w:szCs w:val="24"/>
        </w:rPr>
      </w:pPr>
    </w:p>
    <w:p w14:paraId="01374056" w14:textId="77777777" w:rsidR="00BF5090" w:rsidRPr="00B635CF" w:rsidRDefault="00BF5090" w:rsidP="00D32A2C">
      <w:pPr>
        <w:pStyle w:val="NoSpacing"/>
        <w:rPr>
          <w:rFonts w:ascii="Times New Roman" w:hAnsi="Times New Roman" w:cs="Times New Roman"/>
          <w:sz w:val="24"/>
          <w:szCs w:val="24"/>
        </w:rPr>
      </w:pPr>
    </w:p>
    <w:p w14:paraId="3FABCC9A" w14:textId="77777777" w:rsidR="00BF5090" w:rsidRPr="00B635CF" w:rsidRDefault="00BF5090" w:rsidP="00D32A2C">
      <w:pPr>
        <w:pStyle w:val="NoSpacing"/>
        <w:rPr>
          <w:rFonts w:ascii="Times New Roman" w:hAnsi="Times New Roman" w:cs="Times New Roman"/>
          <w:sz w:val="24"/>
          <w:szCs w:val="24"/>
        </w:rPr>
      </w:pPr>
    </w:p>
    <w:p w14:paraId="3CD513FA" w14:textId="77777777" w:rsidR="00BF5090" w:rsidRPr="00B635CF" w:rsidRDefault="00BF5090" w:rsidP="00D32A2C">
      <w:pPr>
        <w:pStyle w:val="NoSpacing"/>
        <w:rPr>
          <w:rFonts w:ascii="Times New Roman" w:hAnsi="Times New Roman" w:cs="Times New Roman"/>
          <w:sz w:val="24"/>
          <w:szCs w:val="24"/>
        </w:rPr>
      </w:pPr>
    </w:p>
    <w:p w14:paraId="556C2F91" w14:textId="77777777" w:rsidR="00BF5090" w:rsidRPr="00B635CF" w:rsidRDefault="00BF5090" w:rsidP="00D32A2C">
      <w:pPr>
        <w:pStyle w:val="NoSpacing"/>
        <w:rPr>
          <w:rFonts w:ascii="Times New Roman" w:hAnsi="Times New Roman" w:cs="Times New Roman"/>
          <w:sz w:val="24"/>
          <w:szCs w:val="24"/>
        </w:rPr>
      </w:pPr>
    </w:p>
    <w:p w14:paraId="3269AE09" w14:textId="77777777" w:rsidR="00BF5090" w:rsidRPr="00B635CF" w:rsidRDefault="00BF5090" w:rsidP="00D32A2C">
      <w:pPr>
        <w:pStyle w:val="NoSpacing"/>
        <w:rPr>
          <w:rFonts w:ascii="Times New Roman" w:hAnsi="Times New Roman" w:cs="Times New Roman"/>
          <w:sz w:val="24"/>
          <w:szCs w:val="24"/>
        </w:rPr>
      </w:pPr>
    </w:p>
    <w:p w14:paraId="1B465960" w14:textId="77777777" w:rsidR="00BF5090" w:rsidRPr="00B635CF" w:rsidRDefault="00BF5090" w:rsidP="00D32A2C">
      <w:pPr>
        <w:pStyle w:val="NoSpacing"/>
        <w:rPr>
          <w:rFonts w:ascii="Times New Roman" w:hAnsi="Times New Roman" w:cs="Times New Roman"/>
          <w:sz w:val="24"/>
          <w:szCs w:val="24"/>
        </w:rPr>
      </w:pPr>
    </w:p>
    <w:p w14:paraId="74DF8400" w14:textId="77777777" w:rsidR="00BF5090" w:rsidRPr="00B635CF" w:rsidRDefault="00BF5090" w:rsidP="00D32A2C">
      <w:pPr>
        <w:pStyle w:val="NoSpacing"/>
        <w:rPr>
          <w:rFonts w:ascii="Times New Roman" w:hAnsi="Times New Roman" w:cs="Times New Roman"/>
          <w:sz w:val="24"/>
          <w:szCs w:val="24"/>
        </w:rPr>
      </w:pPr>
    </w:p>
    <w:p w14:paraId="3DD7E2D2" w14:textId="77777777" w:rsidR="00BF5090" w:rsidRPr="00B635CF" w:rsidRDefault="00BF5090" w:rsidP="00D32A2C">
      <w:pPr>
        <w:pStyle w:val="NoSpacing"/>
        <w:rPr>
          <w:rFonts w:ascii="Times New Roman" w:hAnsi="Times New Roman" w:cs="Times New Roman"/>
          <w:sz w:val="24"/>
          <w:szCs w:val="24"/>
        </w:rPr>
      </w:pPr>
    </w:p>
    <w:p w14:paraId="1E255EA5" w14:textId="77777777" w:rsidR="00BF5090" w:rsidRPr="00B635CF" w:rsidRDefault="00BF5090" w:rsidP="00D32A2C">
      <w:pPr>
        <w:pStyle w:val="NoSpacing"/>
        <w:rPr>
          <w:rFonts w:ascii="Times New Roman" w:hAnsi="Times New Roman" w:cs="Times New Roman"/>
          <w:sz w:val="24"/>
          <w:szCs w:val="24"/>
        </w:rPr>
      </w:pPr>
    </w:p>
    <w:p w14:paraId="1AAC96F1" w14:textId="77777777" w:rsidR="00BF5090" w:rsidRPr="00B635CF" w:rsidRDefault="00BF5090" w:rsidP="00D32A2C">
      <w:pPr>
        <w:pStyle w:val="NoSpacing"/>
        <w:rPr>
          <w:rFonts w:ascii="Times New Roman" w:hAnsi="Times New Roman" w:cs="Times New Roman"/>
          <w:sz w:val="24"/>
          <w:szCs w:val="24"/>
        </w:rPr>
      </w:pPr>
    </w:p>
    <w:p w14:paraId="6A275B76" w14:textId="77777777" w:rsidR="00BF5090" w:rsidRPr="00B635CF" w:rsidRDefault="00BF5090" w:rsidP="00D32A2C">
      <w:pPr>
        <w:pStyle w:val="NoSpacing"/>
        <w:rPr>
          <w:rFonts w:ascii="Times New Roman" w:hAnsi="Times New Roman" w:cs="Times New Roman"/>
          <w:sz w:val="24"/>
          <w:szCs w:val="24"/>
        </w:rPr>
      </w:pPr>
    </w:p>
    <w:p w14:paraId="02ECBBC0" w14:textId="77777777" w:rsidR="00BF5090" w:rsidRPr="00B635CF" w:rsidRDefault="00BF5090" w:rsidP="00D32A2C">
      <w:pPr>
        <w:pStyle w:val="NoSpacing"/>
        <w:rPr>
          <w:rFonts w:ascii="Times New Roman" w:hAnsi="Times New Roman" w:cs="Times New Roman"/>
          <w:sz w:val="24"/>
          <w:szCs w:val="24"/>
        </w:rPr>
      </w:pPr>
    </w:p>
    <w:p w14:paraId="4EEB6E38" w14:textId="77777777" w:rsidR="00BF5090" w:rsidRPr="00B635CF" w:rsidRDefault="00BF5090" w:rsidP="00D32A2C">
      <w:pPr>
        <w:pStyle w:val="NoSpacing"/>
        <w:rPr>
          <w:rFonts w:ascii="Times New Roman" w:hAnsi="Times New Roman" w:cs="Times New Roman"/>
          <w:sz w:val="24"/>
          <w:szCs w:val="24"/>
        </w:rPr>
      </w:pPr>
    </w:p>
    <w:p w14:paraId="38F04066" w14:textId="77777777" w:rsidR="00BF5090" w:rsidRPr="00B635CF" w:rsidRDefault="00BF5090" w:rsidP="00D32A2C">
      <w:pPr>
        <w:pStyle w:val="NoSpacing"/>
        <w:rPr>
          <w:rFonts w:ascii="Times New Roman" w:hAnsi="Times New Roman" w:cs="Times New Roman"/>
          <w:sz w:val="24"/>
          <w:szCs w:val="24"/>
        </w:rPr>
      </w:pPr>
    </w:p>
    <w:p w14:paraId="754D1D40" w14:textId="669EBB5D" w:rsidR="00BF5090" w:rsidRPr="00B635CF" w:rsidRDefault="00BF5090" w:rsidP="00BF5090">
      <w:pPr>
        <w:pStyle w:val="NoSpacing"/>
        <w:jc w:val="right"/>
        <w:rPr>
          <w:rFonts w:ascii="Times New Roman" w:hAnsi="Times New Roman" w:cs="Times New Roman"/>
          <w:sz w:val="24"/>
          <w:szCs w:val="24"/>
        </w:rPr>
      </w:pPr>
    </w:p>
    <w:p w14:paraId="627EAD5E" w14:textId="2B5AB352" w:rsidR="00D32A2C" w:rsidRPr="00B635CF" w:rsidRDefault="00D32A2C">
      <w:pPr>
        <w:autoSpaceDE/>
        <w:autoSpaceDN/>
        <w:spacing w:after="200" w:line="276" w:lineRule="auto"/>
        <w:rPr>
          <w:rFonts w:eastAsiaTheme="minorEastAsia"/>
          <w:sz w:val="24"/>
          <w:szCs w:val="24"/>
          <w:lang w:val="uk-UA" w:eastAsia="uk-UA"/>
        </w:rPr>
      </w:pPr>
    </w:p>
    <w:p w14:paraId="679AEBEF" w14:textId="06639FFE" w:rsidR="00E229B2" w:rsidRPr="00B635CF" w:rsidRDefault="00E229B2" w:rsidP="00E229B2">
      <w:pPr>
        <w:autoSpaceDE/>
        <w:autoSpaceDN/>
        <w:spacing w:after="200" w:line="276" w:lineRule="auto"/>
        <w:jc w:val="both"/>
        <w:rPr>
          <w:b/>
          <w:sz w:val="24"/>
          <w:szCs w:val="24"/>
          <w:lang w:val="uk-UA" w:eastAsia="en-US"/>
        </w:rPr>
      </w:pPr>
      <w:r w:rsidRPr="00B635CF">
        <w:rPr>
          <w:b/>
          <w:sz w:val="24"/>
          <w:szCs w:val="24"/>
          <w:lang w:val="uk-UA" w:eastAsia="en-US"/>
        </w:rPr>
        <w:br w:type="page"/>
      </w:r>
      <w:r w:rsidRPr="00B635CF">
        <w:rPr>
          <w:b/>
          <w:sz w:val="24"/>
          <w:szCs w:val="24"/>
          <w:lang w:val="uk-UA"/>
        </w:rPr>
        <w:lastRenderedPageBreak/>
        <w:t>ОСОБЛИВІ ПРИМІТКИ</w:t>
      </w:r>
    </w:p>
    <w:p w14:paraId="751B6FE8" w14:textId="0335D9B1" w:rsidR="002E2175" w:rsidRPr="00B635CF" w:rsidRDefault="002E2175" w:rsidP="002E2175">
      <w:pPr>
        <w:tabs>
          <w:tab w:val="left" w:pos="100"/>
        </w:tabs>
        <w:jc w:val="both"/>
        <w:rPr>
          <w:sz w:val="24"/>
          <w:szCs w:val="24"/>
          <w:lang w:val="uk-UA"/>
        </w:rPr>
      </w:pPr>
      <w:r w:rsidRPr="00B635CF">
        <w:rPr>
          <w:sz w:val="24"/>
          <w:szCs w:val="24"/>
          <w:lang w:val="uk-UA"/>
        </w:rPr>
        <w:t xml:space="preserve">Метою даного Тендеру є отримання тендерних пропозицій для укладення Довгострокової Угоди на закупівлю </w:t>
      </w:r>
      <w:r w:rsidR="008A76C6" w:rsidRPr="00B635CF">
        <w:rPr>
          <w:sz w:val="24"/>
          <w:szCs w:val="24"/>
          <w:lang w:val="uk-UA"/>
        </w:rPr>
        <w:t>канцелярії</w:t>
      </w:r>
      <w:r w:rsidR="00FF7C7F" w:rsidRPr="00B635CF">
        <w:rPr>
          <w:sz w:val="24"/>
          <w:szCs w:val="24"/>
          <w:lang w:val="en-US"/>
        </w:rPr>
        <w:t xml:space="preserve"> </w:t>
      </w:r>
      <w:r w:rsidR="00FF7C7F" w:rsidRPr="00B635CF">
        <w:rPr>
          <w:sz w:val="24"/>
          <w:szCs w:val="24"/>
          <w:lang w:val="uk-UA"/>
        </w:rPr>
        <w:t>та витратних матеріалів</w:t>
      </w:r>
      <w:r w:rsidR="008A76C6" w:rsidRPr="00B635CF">
        <w:rPr>
          <w:sz w:val="24"/>
          <w:szCs w:val="24"/>
          <w:lang w:val="uk-UA"/>
        </w:rPr>
        <w:t xml:space="preserve"> для офісів ЮНІСЕФ в Україні</w:t>
      </w:r>
      <w:r w:rsidRPr="00B635CF">
        <w:rPr>
          <w:sz w:val="24"/>
          <w:szCs w:val="24"/>
          <w:lang w:val="uk-UA"/>
        </w:rPr>
        <w:t xml:space="preserve"> терміном на </w:t>
      </w:r>
      <w:r w:rsidR="000E3F83" w:rsidRPr="00B635CF">
        <w:rPr>
          <w:sz w:val="24"/>
          <w:szCs w:val="24"/>
          <w:lang w:val="uk-UA"/>
        </w:rPr>
        <w:t>12</w:t>
      </w:r>
      <w:r w:rsidRPr="00B635CF">
        <w:rPr>
          <w:sz w:val="24"/>
          <w:szCs w:val="24"/>
          <w:lang w:val="uk-UA"/>
        </w:rPr>
        <w:t xml:space="preserve"> </w:t>
      </w:r>
      <w:r w:rsidR="000E3F83" w:rsidRPr="00B635CF">
        <w:rPr>
          <w:sz w:val="24"/>
          <w:szCs w:val="24"/>
          <w:lang w:val="uk-UA"/>
        </w:rPr>
        <w:t>місяців</w:t>
      </w:r>
      <w:r w:rsidRPr="00B635CF">
        <w:rPr>
          <w:sz w:val="24"/>
          <w:szCs w:val="24"/>
          <w:lang w:val="uk-UA"/>
        </w:rPr>
        <w:t xml:space="preserve"> із можливістю продовження на два терміни по 12 місяців за умови задовільної роботи.</w:t>
      </w:r>
    </w:p>
    <w:p w14:paraId="43022DF7" w14:textId="45AA2C14" w:rsidR="00E229B2" w:rsidRPr="00B635CF" w:rsidRDefault="00E229B2" w:rsidP="00E229B2">
      <w:pPr>
        <w:jc w:val="both"/>
        <w:rPr>
          <w:sz w:val="24"/>
          <w:szCs w:val="24"/>
          <w:lang w:val="uk-UA"/>
        </w:rPr>
      </w:pPr>
    </w:p>
    <w:p w14:paraId="1A64BFE7" w14:textId="77777777" w:rsidR="002E2175" w:rsidRPr="00B635CF" w:rsidRDefault="002E2175" w:rsidP="002E2175">
      <w:pPr>
        <w:jc w:val="both"/>
        <w:rPr>
          <w:b/>
          <w:sz w:val="24"/>
          <w:szCs w:val="24"/>
          <w:lang w:val="uk-UA"/>
        </w:rPr>
      </w:pPr>
      <w:r w:rsidRPr="00B635CF">
        <w:rPr>
          <w:b/>
          <w:sz w:val="24"/>
          <w:szCs w:val="24"/>
          <w:lang w:val="uk-UA"/>
        </w:rPr>
        <w:t>КІНЦЕВА ДАТА НАДАННЯ ПРОПОЗИЦІЙ:</w:t>
      </w:r>
    </w:p>
    <w:p w14:paraId="2622C508" w14:textId="77777777" w:rsidR="002E2175" w:rsidRPr="00B635CF" w:rsidRDefault="002E2175" w:rsidP="002E2175">
      <w:pPr>
        <w:jc w:val="both"/>
        <w:rPr>
          <w:sz w:val="24"/>
          <w:szCs w:val="24"/>
          <w:lang w:val="uk-UA"/>
        </w:rPr>
      </w:pPr>
    </w:p>
    <w:p w14:paraId="1EED7BA8" w14:textId="3EEFB852" w:rsidR="002E2175" w:rsidRPr="00B635CF" w:rsidRDefault="000E3F83" w:rsidP="002E2175">
      <w:pPr>
        <w:jc w:val="both"/>
        <w:rPr>
          <w:sz w:val="24"/>
          <w:szCs w:val="24"/>
          <w:lang w:val="uk-UA"/>
        </w:rPr>
      </w:pPr>
      <w:r w:rsidRPr="00B635CF">
        <w:rPr>
          <w:sz w:val="24"/>
          <w:szCs w:val="24"/>
          <w:lang w:val="uk-UA"/>
        </w:rPr>
        <w:t>1</w:t>
      </w:r>
      <w:r w:rsidR="00E67AB8" w:rsidRPr="00B635CF">
        <w:rPr>
          <w:sz w:val="24"/>
          <w:szCs w:val="24"/>
          <w:lang w:val="uk-UA"/>
        </w:rPr>
        <w:t>6</w:t>
      </w:r>
      <w:r w:rsidR="002E2175" w:rsidRPr="00B635CF">
        <w:rPr>
          <w:sz w:val="24"/>
          <w:szCs w:val="24"/>
          <w:lang w:val="uk-UA"/>
        </w:rPr>
        <w:t xml:space="preserve"> липня 2020 р., о 15:00 за київським часом</w:t>
      </w:r>
    </w:p>
    <w:p w14:paraId="4D5C0383" w14:textId="5DFF9185" w:rsidR="002E2175" w:rsidRPr="00B635CF" w:rsidRDefault="002E2175" w:rsidP="002E2175">
      <w:pPr>
        <w:jc w:val="both"/>
        <w:rPr>
          <w:sz w:val="24"/>
          <w:szCs w:val="24"/>
          <w:lang w:val="uk-UA"/>
        </w:rPr>
      </w:pPr>
    </w:p>
    <w:p w14:paraId="7F94E35D" w14:textId="77777777" w:rsidR="002E2175" w:rsidRPr="00B635CF" w:rsidRDefault="002E2175" w:rsidP="002E2175">
      <w:pPr>
        <w:jc w:val="both"/>
        <w:rPr>
          <w:b/>
          <w:sz w:val="24"/>
          <w:szCs w:val="24"/>
          <w:lang w:val="uk-UA"/>
        </w:rPr>
      </w:pPr>
      <w:r w:rsidRPr="00B635CF">
        <w:rPr>
          <w:b/>
          <w:sz w:val="24"/>
          <w:szCs w:val="24"/>
          <w:lang w:val="uk-UA"/>
        </w:rPr>
        <w:t>УМОВИ ПОСТАВКИ</w:t>
      </w:r>
    </w:p>
    <w:p w14:paraId="20A719B5" w14:textId="77777777" w:rsidR="00230AFC" w:rsidRPr="00B635CF" w:rsidRDefault="00230AFC" w:rsidP="002E2175">
      <w:pPr>
        <w:jc w:val="both"/>
        <w:rPr>
          <w:sz w:val="24"/>
          <w:szCs w:val="24"/>
          <w:lang w:val="uk-UA"/>
        </w:rPr>
      </w:pPr>
    </w:p>
    <w:p w14:paraId="3777A59E" w14:textId="29CCA10B" w:rsidR="00E67AB8" w:rsidRPr="00B635CF" w:rsidRDefault="00E67AB8" w:rsidP="00901732">
      <w:pPr>
        <w:autoSpaceDE/>
        <w:autoSpaceDN/>
        <w:spacing w:after="200" w:line="276" w:lineRule="auto"/>
        <w:jc w:val="both"/>
        <w:rPr>
          <w:sz w:val="24"/>
          <w:szCs w:val="24"/>
          <w:lang w:val="uk-UA"/>
        </w:rPr>
      </w:pPr>
      <w:r w:rsidRPr="00B635CF">
        <w:rPr>
          <w:sz w:val="24"/>
          <w:szCs w:val="24"/>
          <w:lang w:val="uk-UA"/>
        </w:rPr>
        <w:t>ЮНІСЕФ уповноважений на закупівлю товарів тільки поза межами вільної зони. Це означає, що імпорт поставок повинен здійснюватися на ім'я постачальника, а ціни повинні включати в себе митні збори, необхідні для доставлення вантажоотримувачам. Поставки на умовах CIP (поставка та страхування до порту) не є прийнятними.</w:t>
      </w:r>
    </w:p>
    <w:p w14:paraId="37D49E1A" w14:textId="1298AB74" w:rsidR="00901732" w:rsidRPr="00B635CF" w:rsidRDefault="00901732" w:rsidP="00901732">
      <w:pPr>
        <w:autoSpaceDE/>
        <w:autoSpaceDN/>
        <w:spacing w:after="200" w:line="276" w:lineRule="auto"/>
        <w:jc w:val="both"/>
        <w:rPr>
          <w:sz w:val="24"/>
          <w:szCs w:val="24"/>
          <w:lang w:val="uk-UA"/>
        </w:rPr>
      </w:pPr>
      <w:r w:rsidRPr="00B635CF">
        <w:rPr>
          <w:sz w:val="24"/>
          <w:szCs w:val="24"/>
          <w:lang w:val="uk-UA"/>
        </w:rPr>
        <w:t>Постачальник має призначити відповідального менеджера, який/яка прийматиме та оброблятиме запити від ЮНІСЕФ</w:t>
      </w:r>
      <w:r w:rsidR="00A91586" w:rsidRPr="00B635CF">
        <w:rPr>
          <w:sz w:val="24"/>
          <w:szCs w:val="24"/>
          <w:lang w:val="uk-UA"/>
        </w:rPr>
        <w:t xml:space="preserve"> з 9:00 до 18:00</w:t>
      </w:r>
      <w:r w:rsidRPr="00B635CF">
        <w:rPr>
          <w:sz w:val="24"/>
          <w:szCs w:val="24"/>
          <w:lang w:val="uk-UA"/>
        </w:rPr>
        <w:t xml:space="preserve">. </w:t>
      </w:r>
      <w:r w:rsidR="0060534E" w:rsidRPr="00B635CF">
        <w:rPr>
          <w:sz w:val="24"/>
          <w:szCs w:val="24"/>
          <w:lang w:val="uk-UA"/>
        </w:rPr>
        <w:t xml:space="preserve">Замовлення буде наданим або електронним листом, або телефонним дзвінком. </w:t>
      </w:r>
    </w:p>
    <w:p w14:paraId="0DE35396" w14:textId="371E4E1A" w:rsidR="002E2175" w:rsidRPr="00B635CF" w:rsidRDefault="002E2175" w:rsidP="002E2175">
      <w:pPr>
        <w:jc w:val="both"/>
        <w:rPr>
          <w:b/>
          <w:bCs/>
          <w:sz w:val="24"/>
          <w:szCs w:val="24"/>
          <w:lang w:val="uk-UA"/>
        </w:rPr>
      </w:pPr>
      <w:r w:rsidRPr="00B635CF">
        <w:rPr>
          <w:b/>
          <w:bCs/>
          <w:sz w:val="24"/>
          <w:szCs w:val="24"/>
          <w:lang w:val="uk-UA"/>
        </w:rPr>
        <w:t xml:space="preserve">Товари мають бути поставлені та передані кінцевому отримувачеві: </w:t>
      </w:r>
    </w:p>
    <w:p w14:paraId="2EFEB111" w14:textId="77777777" w:rsidR="00230AFC" w:rsidRPr="00B635CF" w:rsidRDefault="00230AFC" w:rsidP="002E2175">
      <w:pPr>
        <w:jc w:val="both"/>
        <w:rPr>
          <w:b/>
          <w:bCs/>
          <w:sz w:val="24"/>
          <w:szCs w:val="24"/>
          <w:lang w:val="uk-UA"/>
        </w:rPr>
      </w:pPr>
    </w:p>
    <w:p w14:paraId="650A4B13" w14:textId="3BD329FD" w:rsidR="002E2175" w:rsidRPr="00B635CF" w:rsidRDefault="002E2175" w:rsidP="002E2175">
      <w:pPr>
        <w:jc w:val="both"/>
        <w:rPr>
          <w:sz w:val="24"/>
          <w:szCs w:val="24"/>
          <w:lang w:val="uk-UA"/>
        </w:rPr>
      </w:pPr>
      <w:r w:rsidRPr="00B635CF">
        <w:rPr>
          <w:b/>
          <w:bCs/>
          <w:sz w:val="24"/>
          <w:szCs w:val="24"/>
          <w:lang w:val="uk-UA"/>
        </w:rPr>
        <w:t>Delivery Duty Paid (DDP)</w:t>
      </w:r>
      <w:r w:rsidRPr="00B635CF">
        <w:rPr>
          <w:sz w:val="24"/>
          <w:szCs w:val="24"/>
          <w:lang w:val="uk-UA"/>
        </w:rPr>
        <w:t>:</w:t>
      </w:r>
    </w:p>
    <w:p w14:paraId="274EFAF6" w14:textId="77777777" w:rsidR="008C3C00" w:rsidRPr="00B635CF" w:rsidRDefault="008C3C00" w:rsidP="002E2175">
      <w:pPr>
        <w:autoSpaceDE/>
        <w:autoSpaceDN/>
        <w:spacing w:after="200" w:line="276" w:lineRule="auto"/>
        <w:rPr>
          <w:b/>
          <w:bCs/>
          <w:sz w:val="24"/>
          <w:szCs w:val="24"/>
          <w:lang w:val="uk-UA"/>
        </w:rPr>
      </w:pPr>
    </w:p>
    <w:p w14:paraId="25C98348" w14:textId="60075C6C" w:rsidR="00A23100" w:rsidRPr="00B635CF" w:rsidRDefault="00A23100" w:rsidP="002E2175">
      <w:pPr>
        <w:autoSpaceDE/>
        <w:autoSpaceDN/>
        <w:spacing w:after="200" w:line="276" w:lineRule="auto"/>
        <w:rPr>
          <w:b/>
          <w:bCs/>
          <w:sz w:val="24"/>
          <w:szCs w:val="24"/>
          <w:lang w:val="uk-UA"/>
        </w:rPr>
      </w:pPr>
      <w:r w:rsidRPr="00B635CF">
        <w:rPr>
          <w:b/>
          <w:bCs/>
          <w:sz w:val="24"/>
          <w:szCs w:val="24"/>
          <w:lang w:val="uk-UA"/>
        </w:rPr>
        <w:t xml:space="preserve">А) DDP: </w:t>
      </w:r>
      <w:r w:rsidR="008C3C00" w:rsidRPr="00B635CF">
        <w:rPr>
          <w:b/>
          <w:bCs/>
          <w:sz w:val="24"/>
          <w:szCs w:val="24"/>
          <w:lang w:val="ru-RU"/>
        </w:rPr>
        <w:t>Операц</w:t>
      </w:r>
      <w:r w:rsidR="008C3C00" w:rsidRPr="00B635CF">
        <w:rPr>
          <w:b/>
          <w:bCs/>
          <w:sz w:val="24"/>
          <w:szCs w:val="24"/>
          <w:lang w:val="uk-UA"/>
        </w:rPr>
        <w:t>ійний відділ</w:t>
      </w:r>
      <w:r w:rsidRPr="00B635CF">
        <w:rPr>
          <w:b/>
          <w:bCs/>
          <w:sz w:val="24"/>
          <w:szCs w:val="24"/>
          <w:lang w:val="uk-UA"/>
        </w:rPr>
        <w:t xml:space="preserve"> ЮНІСЕФ, вул. Інститутська 28, м. Київ, Україна, 01021.</w:t>
      </w:r>
    </w:p>
    <w:p w14:paraId="05F63811" w14:textId="1C7B3FF9" w:rsidR="00420AF9" w:rsidRPr="00B635CF" w:rsidRDefault="00277358" w:rsidP="00420AF9">
      <w:pPr>
        <w:autoSpaceDE/>
        <w:autoSpaceDN/>
        <w:spacing w:after="200" w:line="276" w:lineRule="auto"/>
        <w:jc w:val="both"/>
        <w:rPr>
          <w:sz w:val="24"/>
          <w:szCs w:val="24"/>
          <w:lang w:val="uk-UA"/>
        </w:rPr>
      </w:pPr>
      <w:r w:rsidRPr="00B635CF">
        <w:rPr>
          <w:sz w:val="24"/>
          <w:szCs w:val="24"/>
          <w:lang w:val="uk-UA"/>
        </w:rPr>
        <w:t xml:space="preserve">Продовольчі товари, папір, канцелярія та господарчі товари мають бути доставлені на перший та другий поверхи офісу ЮНІСЕФ у м. Києві. </w:t>
      </w:r>
      <w:r w:rsidR="005B3F56" w:rsidRPr="00B635CF">
        <w:rPr>
          <w:sz w:val="24"/>
          <w:szCs w:val="24"/>
          <w:lang w:val="uk-UA"/>
        </w:rPr>
        <w:t>Доставка Товарів до</w:t>
      </w:r>
      <w:r w:rsidR="00002DF9" w:rsidRPr="00B635CF">
        <w:rPr>
          <w:sz w:val="24"/>
          <w:szCs w:val="24"/>
          <w:lang w:val="uk-UA"/>
        </w:rPr>
        <w:t xml:space="preserve"> київського  </w:t>
      </w:r>
      <w:r w:rsidR="005B3F56" w:rsidRPr="00B635CF">
        <w:rPr>
          <w:sz w:val="24"/>
          <w:szCs w:val="24"/>
          <w:lang w:val="uk-UA"/>
        </w:rPr>
        <w:t>офісу ЮНІСЕФ має бути виконана протягом двох (2) робочих днів з дня отримання запиту від ЮНІСЕФ.</w:t>
      </w:r>
      <w:r w:rsidR="00714803" w:rsidRPr="00B635CF">
        <w:rPr>
          <w:sz w:val="24"/>
          <w:szCs w:val="24"/>
          <w:lang w:val="uk-UA"/>
        </w:rPr>
        <w:t xml:space="preserve"> </w:t>
      </w:r>
      <w:r w:rsidR="00420AF9" w:rsidRPr="00B635CF">
        <w:rPr>
          <w:sz w:val="24"/>
          <w:szCs w:val="24"/>
          <w:lang w:val="uk-UA"/>
        </w:rPr>
        <w:t xml:space="preserve">Термінове замовлення </w:t>
      </w:r>
      <w:r w:rsidR="00BE08FB" w:rsidRPr="00B635CF">
        <w:rPr>
          <w:sz w:val="24"/>
          <w:szCs w:val="24"/>
          <w:lang w:val="uk-UA"/>
        </w:rPr>
        <w:t>т</w:t>
      </w:r>
      <w:r w:rsidR="00420AF9" w:rsidRPr="00B635CF">
        <w:rPr>
          <w:sz w:val="24"/>
          <w:szCs w:val="24"/>
          <w:lang w:val="uk-UA"/>
        </w:rPr>
        <w:t xml:space="preserve">оварів має бути виконано того ж дня, коли було отримано запит зі сторони ЮНІСЕФ (запит буде надіслано до 12:00 того ж дня).    </w:t>
      </w:r>
    </w:p>
    <w:p w14:paraId="03FBE6B7" w14:textId="615E2A24" w:rsidR="00420AF9" w:rsidRPr="00B635CF" w:rsidRDefault="000417A0" w:rsidP="000417A0">
      <w:pPr>
        <w:autoSpaceDE/>
        <w:autoSpaceDN/>
        <w:spacing w:after="200" w:line="276" w:lineRule="auto"/>
        <w:rPr>
          <w:sz w:val="24"/>
          <w:szCs w:val="24"/>
          <w:lang w:val="uk-UA"/>
        </w:rPr>
      </w:pPr>
      <w:r w:rsidRPr="00B635CF">
        <w:rPr>
          <w:b/>
          <w:bCs/>
          <w:sz w:val="24"/>
          <w:szCs w:val="24"/>
          <w:lang w:val="uk-UA"/>
        </w:rPr>
        <w:t xml:space="preserve">Б) DDP: має бути можливість доставки </w:t>
      </w:r>
      <w:r w:rsidR="00BE08FB" w:rsidRPr="00B635CF">
        <w:rPr>
          <w:b/>
          <w:bCs/>
          <w:sz w:val="24"/>
          <w:szCs w:val="24"/>
          <w:lang w:val="uk-UA"/>
        </w:rPr>
        <w:t>т</w:t>
      </w:r>
      <w:r w:rsidRPr="00B635CF">
        <w:rPr>
          <w:b/>
          <w:bCs/>
          <w:sz w:val="24"/>
          <w:szCs w:val="24"/>
          <w:lang w:val="uk-UA"/>
        </w:rPr>
        <w:t>оварів до інших міст</w:t>
      </w:r>
      <w:r w:rsidRPr="00B635CF">
        <w:rPr>
          <w:sz w:val="24"/>
          <w:szCs w:val="24"/>
          <w:lang w:val="uk-UA"/>
        </w:rPr>
        <w:t xml:space="preserve">. </w:t>
      </w:r>
    </w:p>
    <w:p w14:paraId="0AA9D4A6" w14:textId="7462C420" w:rsidR="000417A0" w:rsidRPr="00B635CF" w:rsidRDefault="00420AF9" w:rsidP="009154F7">
      <w:pPr>
        <w:autoSpaceDE/>
        <w:autoSpaceDN/>
        <w:spacing w:after="200" w:line="276" w:lineRule="auto"/>
        <w:jc w:val="both"/>
        <w:rPr>
          <w:sz w:val="24"/>
          <w:szCs w:val="24"/>
          <w:lang w:val="uk-UA"/>
        </w:rPr>
      </w:pPr>
      <w:r w:rsidRPr="00B635CF">
        <w:rPr>
          <w:sz w:val="24"/>
          <w:szCs w:val="24"/>
          <w:lang w:val="uk-UA"/>
        </w:rPr>
        <w:t xml:space="preserve">У разі доставки до </w:t>
      </w:r>
      <w:r w:rsidR="00DB3B44" w:rsidRPr="00B635CF">
        <w:rPr>
          <w:sz w:val="24"/>
          <w:szCs w:val="24"/>
          <w:lang w:val="uk-UA"/>
        </w:rPr>
        <w:t>інших міст</w:t>
      </w:r>
      <w:r w:rsidRPr="00B635CF">
        <w:rPr>
          <w:sz w:val="24"/>
          <w:szCs w:val="24"/>
          <w:lang w:val="uk-UA"/>
        </w:rPr>
        <w:t xml:space="preserve"> </w:t>
      </w:r>
      <w:r w:rsidR="00DB3B44" w:rsidRPr="00B635CF">
        <w:rPr>
          <w:sz w:val="24"/>
          <w:szCs w:val="24"/>
          <w:lang w:val="uk-UA"/>
        </w:rPr>
        <w:t>(</w:t>
      </w:r>
      <w:r w:rsidRPr="00B635CF">
        <w:rPr>
          <w:sz w:val="24"/>
          <w:szCs w:val="24"/>
          <w:lang w:val="uk-UA"/>
        </w:rPr>
        <w:t>відмінн</w:t>
      </w:r>
      <w:r w:rsidR="00DB3B44" w:rsidRPr="00B635CF">
        <w:rPr>
          <w:sz w:val="24"/>
          <w:szCs w:val="24"/>
          <w:lang w:val="uk-UA"/>
        </w:rPr>
        <w:t>их від</w:t>
      </w:r>
      <w:r w:rsidRPr="00B635CF">
        <w:rPr>
          <w:sz w:val="24"/>
          <w:szCs w:val="24"/>
          <w:lang w:val="uk-UA"/>
        </w:rPr>
        <w:t xml:space="preserve"> Києв</w:t>
      </w:r>
      <w:r w:rsidR="00DB3B44" w:rsidRPr="00B635CF">
        <w:rPr>
          <w:sz w:val="24"/>
          <w:szCs w:val="24"/>
          <w:lang w:val="uk-UA"/>
        </w:rPr>
        <w:t>а)</w:t>
      </w:r>
      <w:r w:rsidRPr="00B635CF">
        <w:rPr>
          <w:sz w:val="24"/>
          <w:szCs w:val="24"/>
          <w:lang w:val="uk-UA"/>
        </w:rPr>
        <w:t xml:space="preserve">, Товари мають бут доставлені Постачальником </w:t>
      </w:r>
      <w:r w:rsidR="00DB3B44" w:rsidRPr="00B635CF">
        <w:rPr>
          <w:sz w:val="24"/>
          <w:szCs w:val="24"/>
          <w:lang w:val="uk-UA"/>
        </w:rPr>
        <w:t>протягом</w:t>
      </w:r>
      <w:r w:rsidRPr="00B635CF">
        <w:rPr>
          <w:sz w:val="24"/>
          <w:szCs w:val="24"/>
          <w:lang w:val="uk-UA"/>
        </w:rPr>
        <w:t xml:space="preserve"> трьох (3) робочих днів з моменту отримання запиту від ЮНІСЕФ. Затримка доставки </w:t>
      </w:r>
      <w:r w:rsidR="00BE08FB" w:rsidRPr="00B635CF">
        <w:rPr>
          <w:sz w:val="24"/>
          <w:szCs w:val="24"/>
          <w:lang w:val="uk-UA"/>
        </w:rPr>
        <w:t>т</w:t>
      </w:r>
      <w:r w:rsidRPr="00B635CF">
        <w:rPr>
          <w:sz w:val="24"/>
          <w:szCs w:val="24"/>
          <w:lang w:val="uk-UA"/>
        </w:rPr>
        <w:t>оварів</w:t>
      </w:r>
      <w:r w:rsidR="009154F7" w:rsidRPr="00B635CF">
        <w:rPr>
          <w:sz w:val="24"/>
          <w:szCs w:val="24"/>
          <w:lang w:val="uk-UA"/>
        </w:rPr>
        <w:t xml:space="preserve"> чи часткова затримка</w:t>
      </w:r>
      <w:r w:rsidRPr="00B635CF">
        <w:rPr>
          <w:sz w:val="24"/>
          <w:szCs w:val="24"/>
          <w:lang w:val="uk-UA"/>
        </w:rPr>
        <w:t xml:space="preserve"> може бути прийнятною тільки у разі надання згоди зі сторони ЮНІСЕФ.</w:t>
      </w:r>
      <w:r w:rsidR="009154F7" w:rsidRPr="00B635CF">
        <w:rPr>
          <w:sz w:val="24"/>
          <w:szCs w:val="24"/>
          <w:lang w:val="uk-UA"/>
        </w:rPr>
        <w:t xml:space="preserve"> </w:t>
      </w:r>
      <w:r w:rsidR="000417A0" w:rsidRPr="00B635CF">
        <w:rPr>
          <w:sz w:val="24"/>
          <w:szCs w:val="24"/>
          <w:lang w:val="uk-UA"/>
        </w:rPr>
        <w:t xml:space="preserve">Вартість кожної доставки має бути </w:t>
      </w:r>
      <w:r w:rsidR="009154F7" w:rsidRPr="00B635CF">
        <w:rPr>
          <w:sz w:val="24"/>
          <w:szCs w:val="24"/>
          <w:lang w:val="uk-UA"/>
        </w:rPr>
        <w:t xml:space="preserve">попередньо погоджена </w:t>
      </w:r>
      <w:r w:rsidR="000417A0" w:rsidRPr="00B635CF">
        <w:rPr>
          <w:sz w:val="24"/>
          <w:szCs w:val="24"/>
          <w:lang w:val="uk-UA"/>
        </w:rPr>
        <w:t>та включена до рахунку-фактури на товар, що має бути наданим ЮНІСЕФ. Копія рахунку-фактури від перевізника має слугувати підтвердженням ціни перевезення.</w:t>
      </w:r>
    </w:p>
    <w:p w14:paraId="2C254E37" w14:textId="2E3664C1" w:rsidR="000417A0" w:rsidRPr="00B635CF" w:rsidRDefault="000417A0" w:rsidP="002E2175">
      <w:pPr>
        <w:autoSpaceDE/>
        <w:autoSpaceDN/>
        <w:spacing w:after="200" w:line="276" w:lineRule="auto"/>
        <w:rPr>
          <w:sz w:val="24"/>
          <w:szCs w:val="24"/>
          <w:lang w:val="uk-UA"/>
        </w:rPr>
      </w:pPr>
    </w:p>
    <w:p w14:paraId="2F700ED6" w14:textId="77777777" w:rsidR="00E93D48" w:rsidRPr="00B635CF" w:rsidRDefault="00E93D48" w:rsidP="00E93D48">
      <w:pPr>
        <w:jc w:val="both"/>
        <w:rPr>
          <w:b/>
          <w:sz w:val="24"/>
          <w:szCs w:val="24"/>
          <w:lang w:val="uk-UA"/>
        </w:rPr>
      </w:pPr>
      <w:r w:rsidRPr="00B635CF">
        <w:rPr>
          <w:b/>
          <w:sz w:val="24"/>
          <w:szCs w:val="24"/>
          <w:lang w:val="uk-UA"/>
        </w:rPr>
        <w:t>СПОСІБ НАДАННЯ ПРОПОЗИЦІЙ:</w:t>
      </w:r>
    </w:p>
    <w:p w14:paraId="78F5E661" w14:textId="77777777" w:rsidR="00E93D48" w:rsidRPr="00B635CF" w:rsidRDefault="00E93D48" w:rsidP="00E93D48">
      <w:pPr>
        <w:autoSpaceDE/>
        <w:autoSpaceDN/>
        <w:jc w:val="both"/>
        <w:rPr>
          <w:sz w:val="24"/>
          <w:szCs w:val="24"/>
          <w:lang w:val="uk-UA"/>
        </w:rPr>
      </w:pPr>
    </w:p>
    <w:p w14:paraId="0C9411C0" w14:textId="77777777" w:rsidR="00E93D48" w:rsidRPr="00B635CF" w:rsidRDefault="00E93D48" w:rsidP="00E93D48">
      <w:pPr>
        <w:autoSpaceDE/>
        <w:jc w:val="both"/>
        <w:rPr>
          <w:sz w:val="24"/>
          <w:szCs w:val="24"/>
          <w:lang w:val="uk-UA"/>
        </w:rPr>
      </w:pPr>
      <w:r w:rsidRPr="00B635CF">
        <w:rPr>
          <w:sz w:val="24"/>
          <w:szCs w:val="24"/>
          <w:lang w:val="uk-UA"/>
        </w:rPr>
        <w:t xml:space="preserve">Тендерні пропозиції мають бути надані електронною поштою на адресу </w:t>
      </w:r>
      <w:hyperlink r:id="rId12" w:history="1">
        <w:r w:rsidRPr="00B635CF">
          <w:rPr>
            <w:rStyle w:val="Hyperlink"/>
            <w:color w:val="auto"/>
            <w:sz w:val="24"/>
            <w:szCs w:val="24"/>
            <w:lang w:val="uk-UA"/>
          </w:rPr>
          <w:t>ukrtender@unicef.org</w:t>
        </w:r>
      </w:hyperlink>
      <w:r w:rsidRPr="00B635CF">
        <w:rPr>
          <w:sz w:val="24"/>
          <w:szCs w:val="24"/>
          <w:lang w:val="uk-UA"/>
        </w:rPr>
        <w:t xml:space="preserve"> </w:t>
      </w:r>
    </w:p>
    <w:p w14:paraId="2779A5A1" w14:textId="77777777" w:rsidR="00E93D48" w:rsidRPr="00B635CF" w:rsidRDefault="00E93D48" w:rsidP="00E93D48">
      <w:pPr>
        <w:autoSpaceDE/>
        <w:jc w:val="both"/>
        <w:rPr>
          <w:sz w:val="24"/>
          <w:szCs w:val="24"/>
          <w:lang w:val="uk-UA"/>
        </w:rPr>
      </w:pPr>
    </w:p>
    <w:p w14:paraId="00D3D1C8" w14:textId="3280EF97" w:rsidR="00E93D48" w:rsidRPr="00B635CF" w:rsidRDefault="00E93D48" w:rsidP="00E93D48">
      <w:pPr>
        <w:autoSpaceDE/>
        <w:jc w:val="both"/>
        <w:rPr>
          <w:sz w:val="24"/>
          <w:szCs w:val="24"/>
          <w:lang w:val="uk-UA"/>
        </w:rPr>
      </w:pPr>
      <w:r w:rsidRPr="00B635CF">
        <w:rPr>
          <w:sz w:val="24"/>
          <w:szCs w:val="24"/>
          <w:lang w:val="uk-UA"/>
        </w:rPr>
        <w:t xml:space="preserve">Тема електронного повідомлення має бути </w:t>
      </w:r>
      <w:r w:rsidR="005A4058" w:rsidRPr="00B635CF">
        <w:rPr>
          <w:sz w:val="24"/>
          <w:szCs w:val="24"/>
          <w:lang w:val="uk-UA"/>
        </w:rPr>
        <w:t>LITB-2020-9152157</w:t>
      </w:r>
    </w:p>
    <w:p w14:paraId="59239349" w14:textId="77777777" w:rsidR="00E93D48" w:rsidRPr="00B635CF" w:rsidRDefault="00E93D48" w:rsidP="00E93D48">
      <w:pPr>
        <w:autoSpaceDE/>
        <w:autoSpaceDN/>
        <w:jc w:val="both"/>
        <w:rPr>
          <w:sz w:val="24"/>
          <w:szCs w:val="24"/>
          <w:lang w:val="uk-UA"/>
        </w:rPr>
      </w:pPr>
    </w:p>
    <w:p w14:paraId="44D6491D" w14:textId="77777777" w:rsidR="00E93D48" w:rsidRPr="00B635CF" w:rsidRDefault="00E93D48" w:rsidP="00E93D48">
      <w:pPr>
        <w:jc w:val="both"/>
        <w:rPr>
          <w:sz w:val="24"/>
          <w:szCs w:val="24"/>
          <w:lang w:val="uk-UA"/>
        </w:rPr>
      </w:pPr>
      <w:r w:rsidRPr="00B635CF">
        <w:rPr>
          <w:sz w:val="24"/>
          <w:szCs w:val="24"/>
          <w:lang w:val="uk-UA"/>
        </w:rPr>
        <w:t>Електронне повідомлення має містити захищену паролем папку із заповненими формою заявки, Додатком В та будь-якими іншими документами.</w:t>
      </w:r>
    </w:p>
    <w:p w14:paraId="6BBFAA8F" w14:textId="77777777" w:rsidR="00E93D48" w:rsidRPr="00B635CF" w:rsidRDefault="00E93D48" w:rsidP="00E93D48">
      <w:pPr>
        <w:jc w:val="both"/>
        <w:rPr>
          <w:sz w:val="24"/>
          <w:szCs w:val="24"/>
          <w:lang w:val="uk-UA"/>
        </w:rPr>
      </w:pPr>
    </w:p>
    <w:p w14:paraId="32FF25AA" w14:textId="77777777" w:rsidR="00E93D48" w:rsidRPr="00B635CF" w:rsidRDefault="00E93D48" w:rsidP="00E93D48">
      <w:pPr>
        <w:jc w:val="both"/>
        <w:rPr>
          <w:sz w:val="24"/>
          <w:szCs w:val="24"/>
          <w:lang w:val="uk-UA"/>
        </w:rPr>
      </w:pPr>
      <w:r w:rsidRPr="00B635CF">
        <w:rPr>
          <w:sz w:val="24"/>
          <w:szCs w:val="24"/>
          <w:lang w:val="uk-UA"/>
        </w:rPr>
        <w:t>Електронне повідомлення з пропозиціями не має містити паролю, його необхідно надати після кінцевої дати надання пропозицій і лише після отримання запиту ЮНІСЕФ про надання пароля.</w:t>
      </w:r>
    </w:p>
    <w:p w14:paraId="0154AC06" w14:textId="77777777" w:rsidR="00E93D48" w:rsidRPr="00B635CF" w:rsidRDefault="00E93D48" w:rsidP="00E93D48">
      <w:pPr>
        <w:autoSpaceDE/>
        <w:autoSpaceDN/>
        <w:jc w:val="both"/>
        <w:rPr>
          <w:sz w:val="24"/>
          <w:szCs w:val="24"/>
          <w:lang w:val="uk-UA"/>
        </w:rPr>
      </w:pPr>
    </w:p>
    <w:p w14:paraId="28581DAD" w14:textId="0A324168" w:rsidR="00E93D48" w:rsidRPr="00B635CF" w:rsidRDefault="00E93D48" w:rsidP="00E93D48">
      <w:pPr>
        <w:autoSpaceDE/>
        <w:jc w:val="both"/>
        <w:rPr>
          <w:sz w:val="24"/>
          <w:szCs w:val="24"/>
          <w:lang w:val="uk-UA"/>
        </w:rPr>
      </w:pPr>
      <w:r w:rsidRPr="00B635CF">
        <w:rPr>
          <w:sz w:val="24"/>
          <w:szCs w:val="24"/>
          <w:lang w:val="uk-UA"/>
        </w:rPr>
        <w:t xml:space="preserve">Максимальний розмір одного електронного повідомлення має не перевищувати 25 МБ. У разі необхідності можна надіслати декілька електронних повідомлень з  темою </w:t>
      </w:r>
      <w:r w:rsidR="005A4058" w:rsidRPr="00B635CF">
        <w:rPr>
          <w:sz w:val="24"/>
          <w:szCs w:val="24"/>
          <w:lang w:val="uk-UA"/>
        </w:rPr>
        <w:t>LITB-2020-9152157</w:t>
      </w:r>
      <w:r w:rsidRPr="00B635CF">
        <w:rPr>
          <w:sz w:val="24"/>
          <w:szCs w:val="24"/>
          <w:lang w:val="uk-UA"/>
        </w:rPr>
        <w:t>_Частина1 / Частина 2 і т.д.</w:t>
      </w:r>
    </w:p>
    <w:p w14:paraId="577731DE" w14:textId="77777777" w:rsidR="00E93D48" w:rsidRPr="00B635CF" w:rsidRDefault="00E93D48" w:rsidP="00E93D48">
      <w:pPr>
        <w:autoSpaceDE/>
        <w:jc w:val="both"/>
        <w:rPr>
          <w:sz w:val="24"/>
          <w:szCs w:val="24"/>
          <w:lang w:val="uk-UA"/>
        </w:rPr>
      </w:pPr>
    </w:p>
    <w:p w14:paraId="12C0E396" w14:textId="77777777" w:rsidR="00E93D48" w:rsidRPr="00B635CF" w:rsidRDefault="00E93D48" w:rsidP="00E93D48">
      <w:pPr>
        <w:autoSpaceDE/>
        <w:jc w:val="both"/>
        <w:rPr>
          <w:sz w:val="24"/>
          <w:szCs w:val="24"/>
          <w:lang w:val="uk-UA"/>
        </w:rPr>
      </w:pPr>
      <w:r w:rsidRPr="00B635CF">
        <w:rPr>
          <w:sz w:val="24"/>
          <w:szCs w:val="24"/>
          <w:lang w:val="uk-UA"/>
        </w:rPr>
        <w:t>Пропозиції подані інакше, вручну або на інші електронні адреси, не розглядатимуться.</w:t>
      </w:r>
    </w:p>
    <w:p w14:paraId="6F96ECF0" w14:textId="7BFF79BA" w:rsidR="00E93D48" w:rsidRPr="00B635CF" w:rsidRDefault="00E93D48" w:rsidP="002E2175">
      <w:pPr>
        <w:autoSpaceDE/>
        <w:autoSpaceDN/>
        <w:spacing w:after="200" w:line="276" w:lineRule="auto"/>
        <w:rPr>
          <w:sz w:val="24"/>
          <w:szCs w:val="24"/>
          <w:lang w:val="uk-UA"/>
        </w:rPr>
      </w:pPr>
    </w:p>
    <w:p w14:paraId="4582DEC4" w14:textId="4DDDACC9" w:rsidR="00E93D48" w:rsidRPr="00B635CF" w:rsidRDefault="00E93D48" w:rsidP="00E93D48">
      <w:pPr>
        <w:autoSpaceDE/>
        <w:jc w:val="both"/>
        <w:rPr>
          <w:b/>
          <w:sz w:val="24"/>
          <w:szCs w:val="24"/>
          <w:lang w:val="uk-UA"/>
        </w:rPr>
      </w:pPr>
      <w:r w:rsidRPr="00B635CF">
        <w:rPr>
          <w:b/>
          <w:sz w:val="24"/>
          <w:szCs w:val="24"/>
          <w:lang w:val="uk-UA"/>
        </w:rPr>
        <w:t>ЧАСТКОВІ ПРОПОЗИЦІЇ</w:t>
      </w:r>
    </w:p>
    <w:p w14:paraId="4C3A869E" w14:textId="77777777" w:rsidR="00E1529A" w:rsidRPr="00B635CF" w:rsidRDefault="00E1529A" w:rsidP="00E93D48">
      <w:pPr>
        <w:autoSpaceDE/>
        <w:jc w:val="both"/>
        <w:rPr>
          <w:b/>
          <w:sz w:val="24"/>
          <w:szCs w:val="24"/>
          <w:lang w:val="uk-UA"/>
        </w:rPr>
      </w:pPr>
    </w:p>
    <w:p w14:paraId="6333716C" w14:textId="77777777" w:rsidR="00216BCF" w:rsidRPr="00B635CF" w:rsidRDefault="00E93D48" w:rsidP="00E93D48">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ЮНІСЕФ приймає часткові пропозиції.</w:t>
      </w:r>
    </w:p>
    <w:p w14:paraId="57C982B2" w14:textId="77777777" w:rsidR="00216BCF" w:rsidRPr="00B635CF" w:rsidRDefault="00216BCF" w:rsidP="00216BCF">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Кожен Учасник Тендеру може надавати Тендерну пропозицію на всі лоти або на окремий лот з усіх чотирьох:</w:t>
      </w:r>
    </w:p>
    <w:p w14:paraId="68A7C9DE" w14:textId="64A493BC" w:rsidR="00216BCF" w:rsidRPr="00B635CF" w:rsidRDefault="00216BCF" w:rsidP="00216BCF">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Лот 1: продовольчі товари.</w:t>
      </w:r>
    </w:p>
    <w:p w14:paraId="07F83660" w14:textId="18C47827" w:rsidR="00216BCF" w:rsidRPr="00B635CF" w:rsidRDefault="00216BCF" w:rsidP="00216BCF">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Лот 2: папір.</w:t>
      </w:r>
    </w:p>
    <w:p w14:paraId="584AA37E" w14:textId="77777777" w:rsidR="00216BCF" w:rsidRPr="00B635CF" w:rsidRDefault="00216BCF" w:rsidP="00216BCF">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Лот 3: канцелярія.</w:t>
      </w:r>
    </w:p>
    <w:p w14:paraId="426EEF77" w14:textId="77777777" w:rsidR="00216BCF" w:rsidRPr="00B635CF" w:rsidRDefault="00216BCF" w:rsidP="00216BCF">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Лот 4: господарчі товари.</w:t>
      </w:r>
    </w:p>
    <w:p w14:paraId="3D051EF9" w14:textId="3B2CE248" w:rsidR="00E93D48" w:rsidRPr="00B635CF" w:rsidRDefault="00216BCF" w:rsidP="00216BCF">
      <w:pPr>
        <w:pStyle w:val="Paragraph"/>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Важливо зауважити, що ЮНІСЕФ прийматиме часткові пропозиції тільки для Лоту 3. Для Лотів 1, 2 та 4 часткові пропозиція не прийнятні – це означає, що Тендерні пропозиції, що не будуть включати всі позиції з Лотів 1, 2 та 4, вважатимуться не дійсними.</w:t>
      </w:r>
    </w:p>
    <w:p w14:paraId="0BFB5F47" w14:textId="77777777" w:rsidR="00E93D48" w:rsidRPr="00B635CF" w:rsidRDefault="00E93D48" w:rsidP="002E2175">
      <w:pPr>
        <w:autoSpaceDE/>
        <w:autoSpaceDN/>
        <w:spacing w:after="200" w:line="276" w:lineRule="auto"/>
        <w:rPr>
          <w:sz w:val="24"/>
          <w:szCs w:val="24"/>
          <w:lang w:val="uk-UA"/>
        </w:rPr>
      </w:pPr>
    </w:p>
    <w:p w14:paraId="555F8B23" w14:textId="77777777" w:rsidR="00E93D48" w:rsidRPr="00B635CF" w:rsidRDefault="00E93D48" w:rsidP="00E93D48">
      <w:pPr>
        <w:pStyle w:val="Paragraph"/>
        <w:spacing w:line="240" w:lineRule="auto"/>
        <w:ind w:firstLine="11"/>
        <w:jc w:val="both"/>
        <w:rPr>
          <w:rFonts w:ascii="Times New Roman" w:eastAsia="Times New Roman" w:hAnsi="Times New Roman" w:cs="Times New Roman"/>
          <w:b/>
          <w:lang w:val="uk-UA" w:eastAsia="en-GB"/>
        </w:rPr>
      </w:pPr>
      <w:r w:rsidRPr="00B635CF">
        <w:rPr>
          <w:rFonts w:ascii="Times New Roman" w:eastAsia="Times New Roman" w:hAnsi="Times New Roman" w:cs="Times New Roman"/>
          <w:b/>
          <w:lang w:val="uk-UA" w:eastAsia="en-GB"/>
        </w:rPr>
        <w:t>ПІДГОТУВАННЯ ПРОПОЗИЦІЇ</w:t>
      </w:r>
    </w:p>
    <w:p w14:paraId="4B13D33C" w14:textId="62091D4B" w:rsidR="001A3683" w:rsidRPr="00B635CF" w:rsidRDefault="001A3683" w:rsidP="00E93D48">
      <w:pPr>
        <w:pStyle w:val="Paragraph"/>
        <w:spacing w:line="240" w:lineRule="auto"/>
        <w:ind w:firstLine="11"/>
        <w:jc w:val="both"/>
        <w:rPr>
          <w:rFonts w:ascii="Times New Roman" w:eastAsia="Times New Roman" w:hAnsi="Times New Roman" w:cs="Times New Roman"/>
          <w:lang w:val="uk-UA" w:eastAsia="en-GB"/>
        </w:rPr>
      </w:pPr>
    </w:p>
    <w:p w14:paraId="12B5AAE1" w14:textId="6015EDFB" w:rsidR="001A3683" w:rsidRPr="00B635CF" w:rsidRDefault="001A3683" w:rsidP="00E93D48">
      <w:pPr>
        <w:pStyle w:val="Paragraph"/>
        <w:spacing w:line="240" w:lineRule="auto"/>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Тендерна пропозиція, підготовлена Учасником тендера, оформлюються англійською, українською, російською мовами або їх комбінацією</w:t>
      </w:r>
    </w:p>
    <w:p w14:paraId="03A50C68" w14:textId="77777777" w:rsidR="001A3683" w:rsidRPr="00B635CF" w:rsidRDefault="001A3683" w:rsidP="00E93D48">
      <w:pPr>
        <w:pStyle w:val="Paragraph"/>
        <w:spacing w:line="240" w:lineRule="auto"/>
        <w:ind w:firstLine="11"/>
        <w:jc w:val="both"/>
        <w:rPr>
          <w:rFonts w:ascii="Times New Roman" w:eastAsia="Times New Roman" w:hAnsi="Times New Roman" w:cs="Times New Roman"/>
          <w:lang w:val="uk-UA" w:eastAsia="en-GB"/>
        </w:rPr>
      </w:pPr>
    </w:p>
    <w:p w14:paraId="4D69ADF5" w14:textId="670BCF12" w:rsidR="00E93D48" w:rsidRPr="00B635CF" w:rsidRDefault="00E93D48" w:rsidP="00E93D48">
      <w:pPr>
        <w:pStyle w:val="Paragraph"/>
        <w:spacing w:line="240" w:lineRule="auto"/>
        <w:ind w:firstLine="11"/>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Нижче наведені критерії допуску/не допуску пропозиції до технічної оцінки. У разі відсутності можливості надати будь-які з нищезазначених документів, Тендерна пропозиція може вважатися технічно неприйнятною:</w:t>
      </w:r>
    </w:p>
    <w:p w14:paraId="6A436D96" w14:textId="77777777" w:rsidR="00E93D48" w:rsidRPr="00B635CF" w:rsidRDefault="00E93D48" w:rsidP="00E93D48">
      <w:pPr>
        <w:tabs>
          <w:tab w:val="left" w:pos="360"/>
        </w:tabs>
        <w:autoSpaceDE/>
        <w:autoSpaceDN/>
        <w:jc w:val="both"/>
        <w:rPr>
          <w:b/>
          <w:sz w:val="24"/>
          <w:szCs w:val="24"/>
          <w:lang w:val="uk-UA"/>
        </w:rPr>
      </w:pPr>
    </w:p>
    <w:p w14:paraId="37D00EAD" w14:textId="77777777" w:rsidR="00E93D48" w:rsidRPr="00B635CF" w:rsidRDefault="00E93D48" w:rsidP="001317A3">
      <w:pPr>
        <w:pStyle w:val="ListParagraph"/>
        <w:numPr>
          <w:ilvl w:val="0"/>
          <w:numId w:val="10"/>
        </w:numPr>
        <w:tabs>
          <w:tab w:val="left" w:pos="360"/>
        </w:tabs>
        <w:autoSpaceDE/>
        <w:jc w:val="both"/>
        <w:rPr>
          <w:sz w:val="24"/>
          <w:szCs w:val="24"/>
          <w:lang w:val="uk-UA"/>
        </w:rPr>
      </w:pPr>
      <w:r w:rsidRPr="00B635CF">
        <w:rPr>
          <w:sz w:val="24"/>
          <w:szCs w:val="24"/>
          <w:lang w:val="uk-UA"/>
        </w:rPr>
        <w:t xml:space="preserve">Заповнена та підписана ФОРМА ЗАЯВКИ НА УЧАСТЬ У ТЕНДЕРІ (див. сторінку 3 англомовної версії тендерного документу). Пропозиції, надані без Теднерної Форми, будуть вважатися НЕ ДІЙСНИМИ. </w:t>
      </w:r>
    </w:p>
    <w:p w14:paraId="25FF85BE" w14:textId="43E1ADF0" w:rsidR="001A3683" w:rsidRPr="00B635CF" w:rsidRDefault="001A3683" w:rsidP="001317A3">
      <w:pPr>
        <w:pStyle w:val="ListParagraph"/>
        <w:numPr>
          <w:ilvl w:val="0"/>
          <w:numId w:val="13"/>
        </w:numPr>
        <w:tabs>
          <w:tab w:val="left" w:pos="360"/>
        </w:tabs>
        <w:autoSpaceDE/>
        <w:ind w:left="720"/>
        <w:jc w:val="both"/>
        <w:rPr>
          <w:sz w:val="24"/>
          <w:szCs w:val="24"/>
          <w:lang w:val="uk-UA"/>
        </w:rPr>
      </w:pPr>
      <w:r w:rsidRPr="00B635CF">
        <w:rPr>
          <w:sz w:val="24"/>
          <w:szCs w:val="24"/>
          <w:lang w:val="uk-UA"/>
        </w:rPr>
        <w:t xml:space="preserve">термін чинності тендерної пропозиції повинен становити </w:t>
      </w:r>
      <w:r w:rsidR="007A7005" w:rsidRPr="00B635CF">
        <w:rPr>
          <w:sz w:val="24"/>
          <w:szCs w:val="24"/>
          <w:lang w:val="uk-UA"/>
        </w:rPr>
        <w:t>120</w:t>
      </w:r>
      <w:r w:rsidRPr="00B635CF">
        <w:rPr>
          <w:sz w:val="24"/>
          <w:szCs w:val="24"/>
          <w:lang w:val="uk-UA"/>
        </w:rPr>
        <w:t xml:space="preserve"> днів</w:t>
      </w:r>
      <w:r w:rsidR="00230AFC" w:rsidRPr="00B635CF">
        <w:rPr>
          <w:sz w:val="24"/>
          <w:szCs w:val="24"/>
          <w:lang w:val="uk-UA"/>
        </w:rPr>
        <w:t>, або більше</w:t>
      </w:r>
      <w:r w:rsidRPr="00B635CF">
        <w:rPr>
          <w:sz w:val="24"/>
          <w:szCs w:val="24"/>
          <w:lang w:val="uk-UA"/>
        </w:rPr>
        <w:t>;</w:t>
      </w:r>
    </w:p>
    <w:p w14:paraId="56BA93E7" w14:textId="2D7474BC" w:rsidR="001A3683" w:rsidRPr="00B635CF" w:rsidRDefault="001A3683" w:rsidP="001317A3">
      <w:pPr>
        <w:pStyle w:val="ListParagraph"/>
        <w:numPr>
          <w:ilvl w:val="0"/>
          <w:numId w:val="13"/>
        </w:numPr>
        <w:tabs>
          <w:tab w:val="left" w:pos="360"/>
        </w:tabs>
        <w:autoSpaceDE/>
        <w:ind w:left="720"/>
        <w:jc w:val="both"/>
        <w:rPr>
          <w:sz w:val="24"/>
          <w:szCs w:val="24"/>
          <w:lang w:val="uk-UA"/>
        </w:rPr>
      </w:pPr>
      <w:r w:rsidRPr="00B635CF">
        <w:rPr>
          <w:sz w:val="24"/>
          <w:szCs w:val="24"/>
          <w:lang w:val="uk-UA"/>
        </w:rPr>
        <w:t>валюта тендерної пропозиції – Долар США;</w:t>
      </w:r>
    </w:p>
    <w:p w14:paraId="43CFCE00" w14:textId="0975D8BA" w:rsidR="00E93D48" w:rsidRPr="00B635CF" w:rsidRDefault="00E93D48" w:rsidP="00230AFC">
      <w:pPr>
        <w:tabs>
          <w:tab w:val="left" w:pos="360"/>
        </w:tabs>
        <w:autoSpaceDE/>
        <w:ind w:left="720" w:hanging="360"/>
        <w:jc w:val="both"/>
        <w:rPr>
          <w:sz w:val="24"/>
          <w:szCs w:val="24"/>
          <w:lang w:val="uk-UA"/>
        </w:rPr>
      </w:pPr>
    </w:p>
    <w:p w14:paraId="0908050E" w14:textId="77777777" w:rsidR="00984080" w:rsidRPr="00B635CF" w:rsidRDefault="00984080" w:rsidP="00230AFC">
      <w:pPr>
        <w:tabs>
          <w:tab w:val="left" w:pos="360"/>
        </w:tabs>
        <w:autoSpaceDE/>
        <w:ind w:left="720" w:hanging="360"/>
        <w:jc w:val="both"/>
        <w:rPr>
          <w:sz w:val="24"/>
          <w:szCs w:val="24"/>
          <w:lang w:val="uk-UA"/>
        </w:rPr>
      </w:pPr>
    </w:p>
    <w:p w14:paraId="32F4D66A" w14:textId="68342197" w:rsidR="00984080" w:rsidRPr="00B635CF" w:rsidRDefault="00E93D48" w:rsidP="001317A3">
      <w:pPr>
        <w:pStyle w:val="ListParagraph"/>
        <w:numPr>
          <w:ilvl w:val="0"/>
          <w:numId w:val="10"/>
        </w:numPr>
        <w:tabs>
          <w:tab w:val="left" w:pos="360"/>
        </w:tabs>
        <w:autoSpaceDE/>
        <w:jc w:val="both"/>
        <w:rPr>
          <w:sz w:val="24"/>
          <w:szCs w:val="24"/>
          <w:lang w:val="uk-UA"/>
        </w:rPr>
      </w:pPr>
      <w:r w:rsidRPr="00B635CF">
        <w:rPr>
          <w:sz w:val="24"/>
          <w:szCs w:val="24"/>
          <w:lang w:val="uk-UA"/>
        </w:rPr>
        <w:t xml:space="preserve">Заповнений </w:t>
      </w:r>
      <w:r w:rsidR="00156577" w:rsidRPr="00B635CF">
        <w:rPr>
          <w:sz w:val="24"/>
          <w:szCs w:val="24"/>
          <w:lang w:val="uk-UA"/>
        </w:rPr>
        <w:t>Додаток Б (Annex B)</w:t>
      </w:r>
      <w:r w:rsidRPr="00B635CF">
        <w:rPr>
          <w:sz w:val="24"/>
          <w:szCs w:val="24"/>
          <w:lang w:val="uk-UA"/>
        </w:rPr>
        <w:t xml:space="preserve"> із зазначенними цінами у </w:t>
      </w:r>
      <w:r w:rsidR="001A3683" w:rsidRPr="00B635CF">
        <w:rPr>
          <w:sz w:val="24"/>
          <w:szCs w:val="24"/>
          <w:lang w:val="uk-UA"/>
        </w:rPr>
        <w:t>Доларах США</w:t>
      </w:r>
      <w:r w:rsidRPr="00B635CF">
        <w:rPr>
          <w:sz w:val="24"/>
          <w:szCs w:val="24"/>
          <w:lang w:val="uk-UA"/>
        </w:rPr>
        <w:t xml:space="preserve"> (без ПДВ)</w:t>
      </w:r>
    </w:p>
    <w:p w14:paraId="7267855B" w14:textId="320A7E7F" w:rsidR="00403264" w:rsidRPr="00B635CF" w:rsidRDefault="0073135C" w:rsidP="00861231">
      <w:pPr>
        <w:pStyle w:val="ListParagraph"/>
        <w:numPr>
          <w:ilvl w:val="0"/>
          <w:numId w:val="13"/>
        </w:numPr>
        <w:tabs>
          <w:tab w:val="left" w:pos="360"/>
        </w:tabs>
        <w:autoSpaceDE/>
        <w:jc w:val="both"/>
        <w:rPr>
          <w:sz w:val="24"/>
          <w:szCs w:val="24"/>
          <w:lang w:val="uk-UA"/>
        </w:rPr>
      </w:pPr>
      <w:r w:rsidRPr="00B635CF">
        <w:rPr>
          <w:sz w:val="24"/>
          <w:szCs w:val="24"/>
          <w:lang w:val="uk-UA"/>
        </w:rPr>
        <w:t xml:space="preserve">Додаток Б (Annex B) </w:t>
      </w:r>
      <w:r w:rsidR="00403264" w:rsidRPr="00B635CF">
        <w:rPr>
          <w:sz w:val="24"/>
          <w:szCs w:val="24"/>
          <w:lang w:val="uk-UA"/>
        </w:rPr>
        <w:t xml:space="preserve"> із переліком необхідних </w:t>
      </w:r>
      <w:r w:rsidR="0087584E" w:rsidRPr="00B635CF">
        <w:rPr>
          <w:sz w:val="24"/>
          <w:szCs w:val="24"/>
          <w:lang w:val="uk-UA"/>
        </w:rPr>
        <w:t>позицій</w:t>
      </w:r>
      <w:r w:rsidR="00403264" w:rsidRPr="00B635CF">
        <w:rPr>
          <w:sz w:val="24"/>
          <w:szCs w:val="24"/>
          <w:lang w:val="uk-UA"/>
        </w:rPr>
        <w:t xml:space="preserve"> слід заповнити додаванням інформації про </w:t>
      </w:r>
      <w:r w:rsidR="002F7390" w:rsidRPr="00B635CF">
        <w:rPr>
          <w:sz w:val="24"/>
          <w:szCs w:val="24"/>
          <w:lang w:val="uk-UA"/>
        </w:rPr>
        <w:t xml:space="preserve">специфікації </w:t>
      </w:r>
      <w:r w:rsidR="00403264" w:rsidRPr="00B635CF">
        <w:rPr>
          <w:sz w:val="24"/>
          <w:szCs w:val="24"/>
          <w:lang w:val="uk-UA"/>
        </w:rPr>
        <w:t>пропонован</w:t>
      </w:r>
      <w:r w:rsidR="002F7390" w:rsidRPr="00B635CF">
        <w:rPr>
          <w:sz w:val="24"/>
          <w:szCs w:val="24"/>
          <w:lang w:val="uk-UA"/>
        </w:rPr>
        <w:t>их</w:t>
      </w:r>
      <w:r w:rsidR="00403264" w:rsidRPr="00B635CF">
        <w:rPr>
          <w:sz w:val="24"/>
          <w:szCs w:val="24"/>
          <w:lang w:val="uk-UA"/>
        </w:rPr>
        <w:t xml:space="preserve"> товарів, торгов</w:t>
      </w:r>
      <w:r w:rsidR="002F7390" w:rsidRPr="00B635CF">
        <w:rPr>
          <w:sz w:val="24"/>
          <w:szCs w:val="24"/>
          <w:lang w:val="uk-UA"/>
        </w:rPr>
        <w:t>их</w:t>
      </w:r>
      <w:r w:rsidR="00403264" w:rsidRPr="00B635CF">
        <w:rPr>
          <w:sz w:val="24"/>
          <w:szCs w:val="24"/>
          <w:lang w:val="uk-UA"/>
        </w:rPr>
        <w:t xml:space="preserve"> мар</w:t>
      </w:r>
      <w:r w:rsidR="002F7390" w:rsidRPr="00B635CF">
        <w:rPr>
          <w:sz w:val="24"/>
          <w:szCs w:val="24"/>
          <w:lang w:val="uk-UA"/>
        </w:rPr>
        <w:t>ок</w:t>
      </w:r>
      <w:r w:rsidR="00403264" w:rsidRPr="00B635CF">
        <w:rPr>
          <w:sz w:val="24"/>
          <w:szCs w:val="24"/>
          <w:lang w:val="uk-UA"/>
        </w:rPr>
        <w:t xml:space="preserve"> та країни </w:t>
      </w:r>
      <w:r w:rsidR="00403264" w:rsidRPr="00B635CF">
        <w:rPr>
          <w:sz w:val="24"/>
          <w:szCs w:val="24"/>
          <w:lang w:val="uk-UA"/>
        </w:rPr>
        <w:lastRenderedPageBreak/>
        <w:t>походження із зазначенням їх ціни за одиницю та загальну вартість, підписа</w:t>
      </w:r>
      <w:r w:rsidR="00327B8B" w:rsidRPr="00B635CF">
        <w:rPr>
          <w:sz w:val="24"/>
          <w:szCs w:val="24"/>
          <w:lang w:val="uk-UA"/>
        </w:rPr>
        <w:t>ти</w:t>
      </w:r>
      <w:r w:rsidR="00403264" w:rsidRPr="00B635CF">
        <w:rPr>
          <w:sz w:val="24"/>
          <w:szCs w:val="24"/>
          <w:lang w:val="uk-UA"/>
        </w:rPr>
        <w:t xml:space="preserve"> </w:t>
      </w:r>
      <w:r w:rsidR="00861231" w:rsidRPr="00B635CF">
        <w:rPr>
          <w:sz w:val="24"/>
          <w:szCs w:val="24"/>
          <w:lang w:val="uk-UA"/>
        </w:rPr>
        <w:t xml:space="preserve">уповноваженим представником компанії </w:t>
      </w:r>
      <w:r w:rsidR="00403264" w:rsidRPr="00B635CF">
        <w:rPr>
          <w:sz w:val="24"/>
          <w:szCs w:val="24"/>
          <w:lang w:val="uk-UA"/>
        </w:rPr>
        <w:t>та</w:t>
      </w:r>
      <w:r w:rsidR="00327B8B" w:rsidRPr="00B635CF">
        <w:rPr>
          <w:sz w:val="24"/>
          <w:szCs w:val="24"/>
          <w:lang w:val="uk-UA"/>
        </w:rPr>
        <w:t xml:space="preserve"> скріпити </w:t>
      </w:r>
      <w:r w:rsidR="00403264" w:rsidRPr="00B635CF">
        <w:rPr>
          <w:sz w:val="24"/>
          <w:szCs w:val="24"/>
          <w:lang w:val="uk-UA"/>
        </w:rPr>
        <w:t>печаткою</w:t>
      </w:r>
      <w:r w:rsidR="00861231" w:rsidRPr="00B635CF">
        <w:rPr>
          <w:sz w:val="24"/>
          <w:szCs w:val="24"/>
          <w:lang w:val="uk-UA"/>
        </w:rPr>
        <w:t>.</w:t>
      </w:r>
      <w:r w:rsidR="00403264" w:rsidRPr="00B635CF">
        <w:rPr>
          <w:sz w:val="24"/>
          <w:szCs w:val="24"/>
          <w:lang w:val="uk-UA"/>
        </w:rPr>
        <w:t xml:space="preserve"> </w:t>
      </w:r>
    </w:p>
    <w:p w14:paraId="161EB6F6" w14:textId="73BB12C2" w:rsidR="00E93D48" w:rsidRPr="00B635CF" w:rsidRDefault="00156577" w:rsidP="00156577">
      <w:pPr>
        <w:pStyle w:val="ListParagraph"/>
        <w:numPr>
          <w:ilvl w:val="0"/>
          <w:numId w:val="13"/>
        </w:numPr>
        <w:tabs>
          <w:tab w:val="left" w:pos="360"/>
        </w:tabs>
        <w:autoSpaceDE/>
        <w:jc w:val="both"/>
        <w:rPr>
          <w:sz w:val="24"/>
          <w:szCs w:val="24"/>
          <w:lang w:val="uk-UA"/>
        </w:rPr>
      </w:pPr>
      <w:r w:rsidRPr="00B635CF">
        <w:rPr>
          <w:sz w:val="24"/>
          <w:szCs w:val="24"/>
          <w:lang w:val="uk-UA"/>
        </w:rPr>
        <w:t>ВАРТІСТЬ У ДОЛАРАХ США БЕЗ ПДВ повинна включати в себе всі витрати (матеріали, плата за транспортну обробку вантажів, пакування, завантаження та перевезення), які можуть виникнути під час поставки продукції вантажоотримувачу;</w:t>
      </w:r>
      <w:r w:rsidR="00E93D48" w:rsidRPr="00B635CF">
        <w:rPr>
          <w:sz w:val="24"/>
          <w:szCs w:val="24"/>
          <w:lang w:val="uk-UA"/>
        </w:rPr>
        <w:t xml:space="preserve">  </w:t>
      </w:r>
    </w:p>
    <w:p w14:paraId="128BF46A" w14:textId="1E2C3DBB" w:rsidR="00156577" w:rsidRPr="00B635CF" w:rsidRDefault="00156577" w:rsidP="00984080">
      <w:pPr>
        <w:tabs>
          <w:tab w:val="left" w:pos="360"/>
        </w:tabs>
        <w:autoSpaceDE/>
        <w:ind w:left="360"/>
        <w:jc w:val="both"/>
        <w:rPr>
          <w:sz w:val="24"/>
          <w:szCs w:val="24"/>
          <w:lang w:val="uk-UA"/>
        </w:rPr>
      </w:pPr>
    </w:p>
    <w:p w14:paraId="5746CDDB" w14:textId="77777777" w:rsidR="00230AFC" w:rsidRPr="00B635CF" w:rsidRDefault="00E93D48" w:rsidP="00230AFC">
      <w:pPr>
        <w:tabs>
          <w:tab w:val="left" w:pos="360"/>
        </w:tabs>
        <w:autoSpaceDE/>
        <w:autoSpaceDN/>
        <w:ind w:left="720" w:hanging="360"/>
        <w:jc w:val="both"/>
        <w:rPr>
          <w:sz w:val="24"/>
          <w:szCs w:val="24"/>
          <w:lang w:val="uk-UA"/>
        </w:rPr>
      </w:pPr>
      <w:r w:rsidRPr="00B635CF">
        <w:rPr>
          <w:sz w:val="24"/>
          <w:szCs w:val="24"/>
          <w:lang w:val="uk-UA"/>
        </w:rPr>
        <w:t>БУДЬ ЛАСКА, ОБОВ’ЯЗКОВО УПЕВНІТЬСЯ, ЩО ПОДАНІ У ПРОПОЗИЦІЇ ТОВАРИ</w:t>
      </w:r>
    </w:p>
    <w:p w14:paraId="1F1CF2A9" w14:textId="40FA1DF9" w:rsidR="00E93D48" w:rsidRPr="00B635CF" w:rsidRDefault="00E93D48" w:rsidP="006F0AF1">
      <w:pPr>
        <w:tabs>
          <w:tab w:val="left" w:pos="360"/>
        </w:tabs>
        <w:autoSpaceDE/>
        <w:autoSpaceDN/>
        <w:ind w:left="720" w:hanging="360"/>
        <w:rPr>
          <w:sz w:val="24"/>
          <w:szCs w:val="24"/>
          <w:lang w:val="uk-UA"/>
        </w:rPr>
      </w:pPr>
      <w:r w:rsidRPr="00B635CF">
        <w:rPr>
          <w:sz w:val="24"/>
          <w:szCs w:val="24"/>
          <w:lang w:val="uk-UA"/>
        </w:rPr>
        <w:t xml:space="preserve">ВІДПОВІДАЮТЬ ВИМОГАМ ANNEX </w:t>
      </w:r>
      <w:r w:rsidR="0056288C" w:rsidRPr="00B635CF">
        <w:rPr>
          <w:sz w:val="24"/>
          <w:szCs w:val="24"/>
          <w:lang w:val="en-US"/>
        </w:rPr>
        <w:t>B</w:t>
      </w:r>
      <w:r w:rsidRPr="00B635CF">
        <w:rPr>
          <w:sz w:val="24"/>
          <w:szCs w:val="24"/>
          <w:lang w:val="uk-UA"/>
        </w:rPr>
        <w:t>.</w:t>
      </w:r>
    </w:p>
    <w:p w14:paraId="3495F285" w14:textId="77777777" w:rsidR="00E93D48" w:rsidRPr="00B635CF" w:rsidRDefault="00E93D48" w:rsidP="00230AFC">
      <w:pPr>
        <w:tabs>
          <w:tab w:val="left" w:pos="360"/>
        </w:tabs>
        <w:autoSpaceDE/>
        <w:autoSpaceDN/>
        <w:ind w:left="720" w:hanging="360"/>
        <w:jc w:val="both"/>
        <w:rPr>
          <w:sz w:val="24"/>
          <w:szCs w:val="24"/>
          <w:lang w:val="uk-UA"/>
        </w:rPr>
      </w:pPr>
    </w:p>
    <w:p w14:paraId="45A50C7E" w14:textId="0562ADB6" w:rsidR="00E93D48" w:rsidRPr="00B635CF" w:rsidRDefault="00E93D48" w:rsidP="001317A3">
      <w:pPr>
        <w:pStyle w:val="ListParagraph"/>
        <w:numPr>
          <w:ilvl w:val="0"/>
          <w:numId w:val="10"/>
        </w:numPr>
        <w:tabs>
          <w:tab w:val="left" w:pos="360"/>
        </w:tabs>
        <w:autoSpaceDE/>
        <w:jc w:val="both"/>
        <w:rPr>
          <w:sz w:val="24"/>
          <w:szCs w:val="24"/>
          <w:lang w:val="uk-UA"/>
        </w:rPr>
      </w:pPr>
      <w:r w:rsidRPr="00B635CF">
        <w:rPr>
          <w:sz w:val="24"/>
          <w:szCs w:val="24"/>
          <w:lang w:val="uk-UA"/>
        </w:rPr>
        <w:t>Для підтвердження відповідності вимогам, учасники повинні надати наступні документи у своїй пропозиції:</w:t>
      </w:r>
    </w:p>
    <w:p w14:paraId="67DD0FBE" w14:textId="77777777" w:rsidR="00E93D48" w:rsidRPr="00B635CF" w:rsidRDefault="00E93D48" w:rsidP="00230AFC">
      <w:pPr>
        <w:pStyle w:val="ListParagraph"/>
        <w:ind w:hanging="360"/>
        <w:rPr>
          <w:sz w:val="24"/>
          <w:szCs w:val="24"/>
          <w:lang w:val="uk-UA"/>
        </w:rPr>
      </w:pPr>
    </w:p>
    <w:p w14:paraId="26B1E14A" w14:textId="27521EE3"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Свідоцтво про реєстрацію</w:t>
      </w:r>
      <w:r w:rsidR="00F3343A" w:rsidRPr="00B635CF">
        <w:rPr>
          <w:sz w:val="24"/>
          <w:szCs w:val="24"/>
          <w:lang w:val="uk-UA"/>
        </w:rPr>
        <w:t xml:space="preserve"> </w:t>
      </w:r>
      <w:r w:rsidR="00A857D9" w:rsidRPr="00B635CF">
        <w:rPr>
          <w:sz w:val="24"/>
          <w:szCs w:val="24"/>
          <w:lang w:val="uk-UA"/>
        </w:rPr>
        <w:t>(</w:t>
      </w:r>
      <w:r w:rsidR="00814D23" w:rsidRPr="00B635CF">
        <w:rPr>
          <w:sz w:val="24"/>
          <w:szCs w:val="24"/>
          <w:lang w:val="uk-UA"/>
        </w:rPr>
        <w:t>мінімум 2 роки досвіду у відповідній сфері діяльності</w:t>
      </w:r>
      <w:r w:rsidR="00DE6A48" w:rsidRPr="00B635CF">
        <w:rPr>
          <w:sz w:val="24"/>
          <w:szCs w:val="24"/>
          <w:lang w:val="uk-UA"/>
        </w:rPr>
        <w:t>)</w:t>
      </w:r>
      <w:r w:rsidRPr="00B635CF">
        <w:rPr>
          <w:sz w:val="24"/>
          <w:szCs w:val="24"/>
          <w:lang w:val="uk-UA"/>
        </w:rPr>
        <w:t>. Лише ті компанії (або, принаймні, головний суб’єкт у разі спільного підприємства/консорціуму/асоціації), які належним чином зареєстровані в Україні мають право подавати свої пропозиції на тендер.</w:t>
      </w:r>
    </w:p>
    <w:p w14:paraId="111C91A0" w14:textId="59430F8B"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 xml:space="preserve">Свідоцтво ПДВ/платника єдиного податку у випадку наявності. </w:t>
      </w:r>
    </w:p>
    <w:p w14:paraId="100B7461" w14:textId="0D20B3B3"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Статут (або витяг зі статуту, що містить інформацію про компанію та види її діяльності).</w:t>
      </w:r>
    </w:p>
    <w:p w14:paraId="3A9A85A3" w14:textId="14F4A0AE" w:rsidR="003E149C" w:rsidRPr="00B635CF" w:rsidRDefault="003E149C" w:rsidP="003E149C">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Підтвердження виду діяльності (витяг з управління статистики)</w:t>
      </w:r>
      <w:r w:rsidRPr="00B635CF">
        <w:rPr>
          <w:sz w:val="24"/>
          <w:szCs w:val="24"/>
          <w:lang w:val="ru-RU"/>
        </w:rPr>
        <w:t>.</w:t>
      </w:r>
    </w:p>
    <w:p w14:paraId="227C6B22" w14:textId="77777777"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 xml:space="preserve">Банківські реквізити на офіційному бланку банку англійською мовою з зазначенням  SWIFT та IBAN кодів. </w:t>
      </w:r>
    </w:p>
    <w:p w14:paraId="1A26AC2E" w14:textId="4C0B5EB9"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Фінансовий звіт за останні 2 повні роки діяльності компанії.</w:t>
      </w:r>
      <w:r w:rsidR="007C00DD" w:rsidRPr="00B635CF">
        <w:rPr>
          <w:sz w:val="24"/>
          <w:szCs w:val="24"/>
          <w:lang w:val="ru-RU"/>
        </w:rPr>
        <w:t xml:space="preserve"> </w:t>
      </w:r>
      <w:r w:rsidR="007C00DD" w:rsidRPr="00B635CF">
        <w:rPr>
          <w:sz w:val="24"/>
          <w:szCs w:val="24"/>
          <w:lang w:val="uk-UA"/>
        </w:rPr>
        <w:t>Компанія має бути фінансово стабільна.</w:t>
      </w:r>
    </w:p>
    <w:p w14:paraId="58A8165C" w14:textId="148A3CD7"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Заповнена Форма реєстрації вендора (див. Annex С) – обов’язковими для дотримання є тільки поля, виділені жовтим.</w:t>
      </w:r>
    </w:p>
    <w:p w14:paraId="436EA35C" w14:textId="31CF8AA8" w:rsidR="00E93D48" w:rsidRPr="00B635CF" w:rsidRDefault="006F5F51" w:rsidP="006D479E">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 xml:space="preserve">Щонайменше </w:t>
      </w:r>
      <w:r w:rsidR="00B05C33" w:rsidRPr="00B635CF">
        <w:rPr>
          <w:sz w:val="24"/>
          <w:szCs w:val="24"/>
          <w:lang w:val="uk-UA"/>
        </w:rPr>
        <w:t>три (3) листи-відгуки (з підтвердженням наявності мінімум 3-х успішно завершених контракти протягом останніх 2-х років)</w:t>
      </w:r>
      <w:r w:rsidR="00DE6A48" w:rsidRPr="00B635CF">
        <w:rPr>
          <w:sz w:val="24"/>
          <w:szCs w:val="24"/>
          <w:lang w:val="uk-UA"/>
        </w:rPr>
        <w:t xml:space="preserve">, </w:t>
      </w:r>
      <w:r w:rsidR="00A31509" w:rsidRPr="00B635CF">
        <w:rPr>
          <w:sz w:val="24"/>
          <w:szCs w:val="24"/>
          <w:lang w:val="uk-UA"/>
        </w:rPr>
        <w:t xml:space="preserve">або </w:t>
      </w:r>
      <w:r w:rsidR="00E93D48" w:rsidRPr="00B635CF">
        <w:rPr>
          <w:sz w:val="24"/>
          <w:szCs w:val="24"/>
          <w:lang w:val="uk-UA"/>
        </w:rPr>
        <w:t xml:space="preserve">список, принаймні, </w:t>
      </w:r>
      <w:r w:rsidR="00704C7C" w:rsidRPr="00B635CF">
        <w:rPr>
          <w:sz w:val="24"/>
          <w:szCs w:val="24"/>
          <w:lang w:val="uk-UA"/>
        </w:rPr>
        <w:t>трьох</w:t>
      </w:r>
      <w:r w:rsidR="00E93D48" w:rsidRPr="00B635CF">
        <w:rPr>
          <w:sz w:val="24"/>
          <w:szCs w:val="24"/>
          <w:lang w:val="uk-UA"/>
        </w:rPr>
        <w:t xml:space="preserve"> (</w:t>
      </w:r>
      <w:r w:rsidR="00704C7C" w:rsidRPr="00B635CF">
        <w:rPr>
          <w:sz w:val="24"/>
          <w:szCs w:val="24"/>
          <w:lang w:val="uk-UA"/>
        </w:rPr>
        <w:t>3</w:t>
      </w:r>
      <w:r w:rsidR="00E93D48" w:rsidRPr="00B635CF">
        <w:rPr>
          <w:sz w:val="24"/>
          <w:szCs w:val="24"/>
          <w:lang w:val="uk-UA"/>
        </w:rPr>
        <w:t>) клієнтів (з зазначенням номеру телефону та електронної пошти), з якими ЮНІСЕФ зможе зв’язатися для отримання інформації щодо досвіду учасника.</w:t>
      </w:r>
      <w:r w:rsidR="00BC727F" w:rsidRPr="00B635CF">
        <w:rPr>
          <w:sz w:val="24"/>
          <w:szCs w:val="24"/>
          <w:lang w:val="uk-UA"/>
        </w:rPr>
        <w:t xml:space="preserve"> Досвід співпраці з міжнародними та дипломатичними організаціями буде </w:t>
      </w:r>
      <w:r w:rsidR="00704C7C" w:rsidRPr="00B635CF">
        <w:rPr>
          <w:sz w:val="24"/>
          <w:szCs w:val="24"/>
          <w:lang w:val="uk-UA"/>
        </w:rPr>
        <w:t>вважатися перевагою</w:t>
      </w:r>
      <w:r w:rsidR="00BC727F" w:rsidRPr="00B635CF">
        <w:rPr>
          <w:sz w:val="24"/>
          <w:szCs w:val="24"/>
          <w:lang w:val="uk-UA"/>
        </w:rPr>
        <w:t>, але не є обов’язковим.</w:t>
      </w:r>
    </w:p>
    <w:p w14:paraId="067DD565" w14:textId="07D651EC" w:rsidR="00E93D48" w:rsidRPr="00B635CF" w:rsidRDefault="00E93D48" w:rsidP="001317A3">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 xml:space="preserve">Будь-який документ, де вказано назву компанії латинськими літерами (англійською або транслітерацію). У випадку відсутності такої довідки, достатньо надіслати </w:t>
      </w:r>
      <w:r w:rsidR="009672B1" w:rsidRPr="00B635CF">
        <w:rPr>
          <w:sz w:val="24"/>
          <w:szCs w:val="24"/>
          <w:lang w:val="uk-UA"/>
        </w:rPr>
        <w:t>електронного</w:t>
      </w:r>
      <w:r w:rsidRPr="00B635CF">
        <w:rPr>
          <w:sz w:val="24"/>
          <w:szCs w:val="24"/>
          <w:lang w:val="uk-UA"/>
        </w:rPr>
        <w:t xml:space="preserve"> листа від представника компанії з зазначенням такої назви.</w:t>
      </w:r>
    </w:p>
    <w:p w14:paraId="630D8763" w14:textId="72C55238" w:rsidR="00E93D48" w:rsidRPr="00B635CF" w:rsidRDefault="0030373D" w:rsidP="00C700AF">
      <w:pPr>
        <w:pStyle w:val="ListParagraph"/>
        <w:numPr>
          <w:ilvl w:val="1"/>
          <w:numId w:val="12"/>
        </w:numPr>
        <w:tabs>
          <w:tab w:val="left" w:pos="360"/>
        </w:tabs>
        <w:autoSpaceDE/>
        <w:ind w:left="720" w:hanging="360"/>
        <w:jc w:val="both"/>
        <w:rPr>
          <w:sz w:val="24"/>
          <w:szCs w:val="24"/>
          <w:lang w:val="uk-UA"/>
        </w:rPr>
      </w:pPr>
      <w:r w:rsidRPr="00B635CF">
        <w:rPr>
          <w:sz w:val="24"/>
          <w:szCs w:val="24"/>
          <w:lang w:val="uk-UA"/>
        </w:rPr>
        <w:t>Копії документів, що засвідчують якість та безпеку запропонованих Товарів (кожен з запропонованих Товарів має відповідати стандартам якості ДСТУ, ГОСТ, ТУ, ін.).</w:t>
      </w:r>
      <w:r w:rsidR="006112B9" w:rsidRPr="00B635CF">
        <w:rPr>
          <w:sz w:val="24"/>
          <w:szCs w:val="24"/>
          <w:lang w:val="en-US"/>
        </w:rPr>
        <w:t xml:space="preserve"> </w:t>
      </w:r>
      <w:r w:rsidR="006112B9" w:rsidRPr="00B635CF">
        <w:rPr>
          <w:rFonts w:eastAsiaTheme="minorEastAsia"/>
          <w:sz w:val="24"/>
          <w:szCs w:val="24"/>
          <w:lang w:val="uk-UA" w:eastAsia="en-US"/>
        </w:rPr>
        <w:t>Надання сертифікатів є обов’язковим для даного тендеру</w:t>
      </w:r>
      <w:r w:rsidR="000C71EC" w:rsidRPr="00B635CF">
        <w:rPr>
          <w:rFonts w:eastAsiaTheme="minorEastAsia"/>
          <w:sz w:val="24"/>
          <w:szCs w:val="24"/>
          <w:lang w:val="en-US" w:eastAsia="en-US"/>
        </w:rPr>
        <w:t>.</w:t>
      </w:r>
      <w:r w:rsidR="00E77331" w:rsidRPr="00B635CF">
        <w:rPr>
          <w:rFonts w:eastAsiaTheme="minorEastAsia"/>
          <w:sz w:val="24"/>
          <w:szCs w:val="24"/>
          <w:lang w:val="uk-UA" w:eastAsia="en-US"/>
        </w:rPr>
        <w:t xml:space="preserve"> Сертифікати </w:t>
      </w:r>
      <w:r w:rsidR="006112B9" w:rsidRPr="00B635CF">
        <w:rPr>
          <w:rFonts w:eastAsiaTheme="minorEastAsia"/>
          <w:sz w:val="24"/>
          <w:szCs w:val="24"/>
          <w:lang w:val="uk-UA" w:eastAsia="en-US"/>
        </w:rPr>
        <w:t>мають бути направлені на електрону адресу: ukrtender@unicef.org</w:t>
      </w:r>
      <w:r w:rsidR="00E77331" w:rsidRPr="00B635CF">
        <w:rPr>
          <w:rFonts w:eastAsiaTheme="minorEastAsia"/>
          <w:sz w:val="24"/>
          <w:szCs w:val="24"/>
          <w:lang w:val="uk-UA" w:eastAsia="en-US"/>
        </w:rPr>
        <w:t xml:space="preserve"> </w:t>
      </w:r>
      <w:r w:rsidR="00125B35" w:rsidRPr="00B635CF">
        <w:rPr>
          <w:rFonts w:eastAsiaTheme="minorEastAsia"/>
          <w:sz w:val="24"/>
          <w:szCs w:val="24"/>
          <w:lang w:val="uk-UA" w:eastAsia="en-US"/>
        </w:rPr>
        <w:t xml:space="preserve">протягом </w:t>
      </w:r>
      <w:r w:rsidR="00C16B01" w:rsidRPr="00B635CF">
        <w:rPr>
          <w:rFonts w:eastAsiaTheme="minorEastAsia"/>
          <w:sz w:val="24"/>
          <w:szCs w:val="24"/>
          <w:lang w:val="uk-UA" w:eastAsia="en-US"/>
        </w:rPr>
        <w:t>п'яти</w:t>
      </w:r>
      <w:r w:rsidR="006112B9" w:rsidRPr="00B635CF">
        <w:rPr>
          <w:rFonts w:eastAsiaTheme="minorEastAsia"/>
          <w:sz w:val="24"/>
          <w:szCs w:val="24"/>
          <w:lang w:val="uk-UA" w:eastAsia="en-US"/>
        </w:rPr>
        <w:t xml:space="preserve"> (</w:t>
      </w:r>
      <w:r w:rsidR="00C16B01" w:rsidRPr="00B635CF">
        <w:rPr>
          <w:rFonts w:eastAsiaTheme="minorEastAsia"/>
          <w:sz w:val="24"/>
          <w:szCs w:val="24"/>
          <w:lang w:val="uk-UA" w:eastAsia="en-US"/>
        </w:rPr>
        <w:t>5</w:t>
      </w:r>
      <w:r w:rsidR="006112B9" w:rsidRPr="00B635CF">
        <w:rPr>
          <w:rFonts w:eastAsiaTheme="minorEastAsia"/>
          <w:sz w:val="24"/>
          <w:szCs w:val="24"/>
          <w:lang w:val="uk-UA" w:eastAsia="en-US"/>
        </w:rPr>
        <w:t xml:space="preserve">) днів з моменту закриття </w:t>
      </w:r>
      <w:r w:rsidR="00125B35" w:rsidRPr="00B635CF">
        <w:rPr>
          <w:rFonts w:eastAsiaTheme="minorEastAsia"/>
          <w:sz w:val="24"/>
          <w:szCs w:val="24"/>
          <w:lang w:val="uk-UA" w:eastAsia="en-US"/>
        </w:rPr>
        <w:t>тендеру</w:t>
      </w:r>
      <w:r w:rsidR="006112B9" w:rsidRPr="00B635CF">
        <w:rPr>
          <w:rFonts w:eastAsiaTheme="minorEastAsia"/>
          <w:sz w:val="24"/>
          <w:szCs w:val="24"/>
          <w:lang w:val="uk-UA" w:eastAsia="en-US"/>
        </w:rPr>
        <w:t xml:space="preserve">, </w:t>
      </w:r>
      <w:r w:rsidR="00E77331" w:rsidRPr="00B635CF">
        <w:rPr>
          <w:rFonts w:eastAsiaTheme="minorEastAsia"/>
          <w:sz w:val="24"/>
          <w:szCs w:val="24"/>
          <w:lang w:val="uk-UA" w:eastAsia="en-US"/>
        </w:rPr>
        <w:t>вказаному в</w:t>
      </w:r>
      <w:r w:rsidR="006112B9" w:rsidRPr="00B635CF">
        <w:rPr>
          <w:rFonts w:eastAsiaTheme="minorEastAsia"/>
          <w:sz w:val="24"/>
          <w:szCs w:val="24"/>
          <w:lang w:val="uk-UA" w:eastAsia="en-US"/>
        </w:rPr>
        <w:t xml:space="preserve"> пункті 1.5</w:t>
      </w:r>
      <w:r w:rsidR="00C16B01" w:rsidRPr="00B635CF">
        <w:rPr>
          <w:rFonts w:eastAsiaTheme="minorEastAsia"/>
          <w:sz w:val="24"/>
          <w:szCs w:val="24"/>
          <w:lang w:val="uk-UA" w:eastAsia="en-US"/>
        </w:rPr>
        <w:t xml:space="preserve"> даного тендерного документу.</w:t>
      </w:r>
      <w:r w:rsidR="006112B9" w:rsidRPr="00B635CF">
        <w:rPr>
          <w:rFonts w:eastAsiaTheme="minorEastAsia"/>
          <w:sz w:val="24"/>
          <w:szCs w:val="24"/>
          <w:lang w:val="uk-UA" w:eastAsia="en-US"/>
        </w:rPr>
        <w:t xml:space="preserve"> У разі несвоєчасного надання документів </w:t>
      </w:r>
      <w:r w:rsidR="00E77331" w:rsidRPr="00B635CF">
        <w:rPr>
          <w:rFonts w:eastAsiaTheme="minorEastAsia"/>
          <w:sz w:val="24"/>
          <w:szCs w:val="24"/>
          <w:lang w:val="uk-UA" w:eastAsia="en-US"/>
        </w:rPr>
        <w:t>т</w:t>
      </w:r>
      <w:r w:rsidR="006112B9" w:rsidRPr="00B635CF">
        <w:rPr>
          <w:rFonts w:eastAsiaTheme="minorEastAsia"/>
          <w:sz w:val="24"/>
          <w:szCs w:val="24"/>
          <w:lang w:val="uk-UA" w:eastAsia="en-US"/>
        </w:rPr>
        <w:t>ендерна пропозиція може бути дискваліфікована.</w:t>
      </w:r>
    </w:p>
    <w:p w14:paraId="07FAFE62" w14:textId="31EAB2B0" w:rsidR="00C700AF" w:rsidRPr="00B635CF" w:rsidRDefault="00C700AF" w:rsidP="00C700AF">
      <w:pPr>
        <w:pStyle w:val="ListParagraph"/>
        <w:numPr>
          <w:ilvl w:val="1"/>
          <w:numId w:val="12"/>
        </w:numPr>
        <w:tabs>
          <w:tab w:val="left" w:pos="360"/>
        </w:tabs>
        <w:autoSpaceDE/>
        <w:ind w:left="720" w:hanging="360"/>
        <w:jc w:val="both"/>
        <w:rPr>
          <w:sz w:val="24"/>
          <w:szCs w:val="24"/>
          <w:lang w:val="uk-UA"/>
        </w:rPr>
      </w:pPr>
      <w:r w:rsidRPr="00B635CF">
        <w:rPr>
          <w:rFonts w:eastAsiaTheme="minorEastAsia"/>
          <w:sz w:val="24"/>
          <w:szCs w:val="24"/>
          <w:lang w:val="uk-UA" w:eastAsia="en-US"/>
        </w:rPr>
        <w:t>ЮНІСЕФ залишає за собою право вимагати зразки будь-яких товарів із запропонованого переліку та / або Сертифікати якості товарів, що поставляються на етапі оцінки пропозицій та протягом періоду співпраці для оцінки якості товарів.</w:t>
      </w:r>
    </w:p>
    <w:p w14:paraId="13D5D970" w14:textId="0E036CD1" w:rsidR="00C700AF" w:rsidRPr="00B635CF" w:rsidRDefault="00C700AF" w:rsidP="00C700AF">
      <w:pPr>
        <w:pStyle w:val="ListParagraph"/>
        <w:tabs>
          <w:tab w:val="left" w:pos="360"/>
        </w:tabs>
        <w:autoSpaceDE/>
        <w:jc w:val="both"/>
        <w:rPr>
          <w:rFonts w:eastAsiaTheme="minorEastAsia"/>
          <w:sz w:val="24"/>
          <w:szCs w:val="24"/>
          <w:lang w:val="uk-UA" w:eastAsia="en-US"/>
        </w:rPr>
      </w:pPr>
    </w:p>
    <w:p w14:paraId="34723A36" w14:textId="77777777" w:rsidR="00C700AF" w:rsidRPr="00B635CF" w:rsidRDefault="00C700AF" w:rsidP="00C700AF">
      <w:pPr>
        <w:pStyle w:val="ListParagraph"/>
        <w:tabs>
          <w:tab w:val="left" w:pos="360"/>
        </w:tabs>
        <w:autoSpaceDE/>
        <w:jc w:val="both"/>
        <w:rPr>
          <w:sz w:val="24"/>
          <w:szCs w:val="24"/>
          <w:lang w:val="uk-UA"/>
        </w:rPr>
      </w:pPr>
    </w:p>
    <w:p w14:paraId="296C297B" w14:textId="77777777" w:rsidR="003E7D4E" w:rsidRPr="00B635CF" w:rsidRDefault="003E7D4E" w:rsidP="003E7D4E">
      <w:pPr>
        <w:tabs>
          <w:tab w:val="left" w:pos="360"/>
        </w:tabs>
        <w:autoSpaceDE/>
        <w:jc w:val="both"/>
        <w:rPr>
          <w:b/>
          <w:sz w:val="24"/>
          <w:szCs w:val="24"/>
          <w:lang w:val="uk-UA"/>
        </w:rPr>
      </w:pPr>
      <w:r w:rsidRPr="00B635CF">
        <w:rPr>
          <w:b/>
          <w:sz w:val="24"/>
          <w:szCs w:val="24"/>
          <w:lang w:val="uk-UA"/>
        </w:rPr>
        <w:t>ПРОСИМО ЗАУВАЖИТИ НАСТУПНЕ</w:t>
      </w:r>
    </w:p>
    <w:p w14:paraId="35801612" w14:textId="51EFCC98" w:rsidR="003E7D4E" w:rsidRPr="00B635CF" w:rsidRDefault="003E7D4E" w:rsidP="001317A3">
      <w:pPr>
        <w:pStyle w:val="ListParagraph"/>
        <w:numPr>
          <w:ilvl w:val="0"/>
          <w:numId w:val="14"/>
        </w:numPr>
        <w:tabs>
          <w:tab w:val="left" w:pos="360"/>
        </w:tabs>
        <w:autoSpaceDE/>
        <w:jc w:val="both"/>
        <w:rPr>
          <w:sz w:val="24"/>
          <w:szCs w:val="24"/>
          <w:lang w:val="uk-UA"/>
        </w:rPr>
      </w:pPr>
      <w:r w:rsidRPr="00B635CF">
        <w:rPr>
          <w:sz w:val="24"/>
          <w:szCs w:val="24"/>
          <w:lang w:val="uk-UA"/>
        </w:rPr>
        <w:t xml:space="preserve">Будь-який запит щодо додаткової інформації стосовно цього Запиту має направлятись електронною поштою із позначкою </w:t>
      </w:r>
      <w:r w:rsidR="005A4058" w:rsidRPr="00B635CF">
        <w:rPr>
          <w:sz w:val="24"/>
          <w:szCs w:val="24"/>
          <w:lang w:val="uk-UA"/>
        </w:rPr>
        <w:t>LITB-2020-9152157</w:t>
      </w:r>
      <w:r w:rsidRPr="00B635CF">
        <w:rPr>
          <w:sz w:val="24"/>
          <w:szCs w:val="24"/>
          <w:lang w:val="uk-UA"/>
        </w:rPr>
        <w:t xml:space="preserve"> у темі листа на адресу </w:t>
      </w:r>
      <w:r w:rsidR="008B0163" w:rsidRPr="00B635CF">
        <w:rPr>
          <w:rStyle w:val="Hyperlink"/>
          <w:rFonts w:eastAsia="SimSun"/>
          <w:iCs/>
          <w:color w:val="auto"/>
          <w:sz w:val="24"/>
          <w:szCs w:val="24"/>
          <w:lang w:val="uk-UA" w:eastAsia="zh-CN"/>
        </w:rPr>
        <w:t>mkazachynska@unicef.org</w:t>
      </w:r>
      <w:r w:rsidRPr="00B635CF">
        <w:rPr>
          <w:sz w:val="24"/>
          <w:szCs w:val="24"/>
          <w:lang w:val="uk-UA"/>
        </w:rPr>
        <w:t xml:space="preserve"> до </w:t>
      </w:r>
      <w:r w:rsidR="008B0163" w:rsidRPr="00B635CF">
        <w:rPr>
          <w:sz w:val="24"/>
          <w:szCs w:val="24"/>
          <w:lang w:val="uk-UA"/>
        </w:rPr>
        <w:t>0</w:t>
      </w:r>
      <w:r w:rsidR="00EC2ADC" w:rsidRPr="00B635CF">
        <w:rPr>
          <w:sz w:val="24"/>
          <w:szCs w:val="24"/>
          <w:lang w:val="uk-UA"/>
        </w:rPr>
        <w:t>9</w:t>
      </w:r>
      <w:r w:rsidRPr="00B635CF">
        <w:rPr>
          <w:sz w:val="24"/>
          <w:szCs w:val="24"/>
          <w:lang w:val="uk-UA"/>
        </w:rPr>
        <w:t>.</w:t>
      </w:r>
      <w:r w:rsidR="008B0163" w:rsidRPr="00B635CF">
        <w:rPr>
          <w:sz w:val="24"/>
          <w:szCs w:val="24"/>
          <w:lang w:val="uk-UA"/>
        </w:rPr>
        <w:t>07</w:t>
      </w:r>
      <w:r w:rsidRPr="00B635CF">
        <w:rPr>
          <w:sz w:val="24"/>
          <w:szCs w:val="24"/>
          <w:lang w:val="uk-UA"/>
        </w:rPr>
        <w:t xml:space="preserve">.2020. </w:t>
      </w:r>
    </w:p>
    <w:p w14:paraId="0DDB87D5" w14:textId="77777777" w:rsidR="003E7D4E" w:rsidRPr="00B635CF" w:rsidRDefault="003E7D4E" w:rsidP="003E7D4E">
      <w:pPr>
        <w:pStyle w:val="ListParagraph"/>
        <w:tabs>
          <w:tab w:val="left" w:pos="360"/>
        </w:tabs>
        <w:autoSpaceDE/>
        <w:jc w:val="both"/>
        <w:rPr>
          <w:sz w:val="24"/>
          <w:szCs w:val="24"/>
          <w:lang w:val="uk-UA"/>
        </w:rPr>
      </w:pPr>
    </w:p>
    <w:p w14:paraId="39F6C14F" w14:textId="73CE0C9B" w:rsidR="003E7D4E" w:rsidRPr="00B635CF" w:rsidRDefault="003E7D4E" w:rsidP="001317A3">
      <w:pPr>
        <w:pStyle w:val="ListParagraph"/>
        <w:numPr>
          <w:ilvl w:val="0"/>
          <w:numId w:val="14"/>
        </w:numPr>
        <w:tabs>
          <w:tab w:val="left" w:pos="360"/>
        </w:tabs>
        <w:autoSpaceDE/>
        <w:jc w:val="both"/>
        <w:rPr>
          <w:sz w:val="24"/>
          <w:szCs w:val="24"/>
          <w:lang w:val="uk-UA"/>
        </w:rPr>
      </w:pPr>
      <w:r w:rsidRPr="00B635CF">
        <w:rPr>
          <w:sz w:val="24"/>
          <w:szCs w:val="24"/>
          <w:lang w:val="uk-UA"/>
        </w:rPr>
        <w:t>Будь ласка, підтвердіть свою участь у Тендері, надіславши електронного листа на електронну адресу</w:t>
      </w:r>
      <w:r w:rsidRPr="00B635CF">
        <w:rPr>
          <w:rFonts w:eastAsia="SimSun"/>
          <w:iCs/>
          <w:sz w:val="24"/>
          <w:szCs w:val="24"/>
          <w:lang w:val="uk-UA" w:eastAsia="zh-CN"/>
        </w:rPr>
        <w:t xml:space="preserve"> </w:t>
      </w:r>
      <w:r w:rsidR="00F95299" w:rsidRPr="00B635CF">
        <w:rPr>
          <w:rStyle w:val="Hyperlink"/>
          <w:rFonts w:eastAsia="SimSun"/>
          <w:iCs/>
          <w:color w:val="auto"/>
          <w:sz w:val="24"/>
          <w:szCs w:val="24"/>
          <w:lang w:val="uk-UA" w:eastAsia="zh-CN"/>
        </w:rPr>
        <w:t>mkazachynska@unicef.org</w:t>
      </w:r>
    </w:p>
    <w:p w14:paraId="4A62BFC0" w14:textId="77777777" w:rsidR="003E7D4E" w:rsidRPr="00B635CF" w:rsidRDefault="003E7D4E" w:rsidP="003E7D4E">
      <w:pPr>
        <w:pStyle w:val="ListParagraph"/>
        <w:rPr>
          <w:sz w:val="24"/>
          <w:szCs w:val="24"/>
          <w:lang w:val="uk-UA"/>
        </w:rPr>
      </w:pPr>
    </w:p>
    <w:p w14:paraId="4963109A" w14:textId="77777777" w:rsidR="003E7D4E" w:rsidRPr="00B635CF" w:rsidRDefault="003E7D4E" w:rsidP="001317A3">
      <w:pPr>
        <w:pStyle w:val="ListParagraph"/>
        <w:numPr>
          <w:ilvl w:val="0"/>
          <w:numId w:val="14"/>
        </w:numPr>
        <w:tabs>
          <w:tab w:val="left" w:pos="360"/>
        </w:tabs>
        <w:autoSpaceDE/>
        <w:jc w:val="both"/>
        <w:rPr>
          <w:sz w:val="24"/>
          <w:szCs w:val="24"/>
          <w:lang w:val="uk-UA"/>
        </w:rPr>
      </w:pPr>
      <w:r w:rsidRPr="00B635CF">
        <w:rPr>
          <w:sz w:val="24"/>
          <w:szCs w:val="24"/>
          <w:lang w:val="uk-UA"/>
        </w:rPr>
        <w:t xml:space="preserve">Відкриття пропозицій: пропозиції будуть відкриті в день кінцевої дати надання пропозицій. </w:t>
      </w:r>
    </w:p>
    <w:p w14:paraId="7880B457" w14:textId="77777777" w:rsidR="003E7D4E" w:rsidRPr="00B635CF" w:rsidRDefault="003E7D4E" w:rsidP="003E7D4E">
      <w:pPr>
        <w:tabs>
          <w:tab w:val="left" w:pos="360"/>
        </w:tabs>
        <w:autoSpaceDE/>
        <w:jc w:val="both"/>
        <w:rPr>
          <w:sz w:val="24"/>
          <w:szCs w:val="24"/>
          <w:lang w:val="uk-UA"/>
        </w:rPr>
      </w:pPr>
    </w:p>
    <w:p w14:paraId="7C9369FC" w14:textId="1CE3B94E" w:rsidR="003E7D4E" w:rsidRPr="00B635CF" w:rsidRDefault="003E7D4E" w:rsidP="001317A3">
      <w:pPr>
        <w:pStyle w:val="Paragraph"/>
        <w:numPr>
          <w:ilvl w:val="0"/>
          <w:numId w:val="14"/>
        </w:numPr>
        <w:tabs>
          <w:tab w:val="left" w:pos="709"/>
          <w:tab w:val="left" w:pos="993"/>
        </w:tabs>
        <w:jc w:val="both"/>
        <w:rPr>
          <w:rFonts w:ascii="Times New Roman" w:hAnsi="Times New Roman" w:cs="Times New Roman"/>
          <w:lang w:val="uk-UA"/>
        </w:rPr>
      </w:pPr>
      <w:r w:rsidRPr="00B635CF">
        <w:rPr>
          <w:rFonts w:ascii="Times New Roman" w:hAnsi="Times New Roman" w:cs="Times New Roman"/>
          <w:lang w:val="uk-UA"/>
        </w:rPr>
        <w:t xml:space="preserve">Ціни у контрактах вказуватимуться </w:t>
      </w:r>
      <w:r w:rsidR="00DC65D1" w:rsidRPr="00B635CF">
        <w:rPr>
          <w:rFonts w:ascii="Times New Roman" w:hAnsi="Times New Roman" w:cs="Times New Roman"/>
          <w:lang w:val="uk-UA"/>
        </w:rPr>
        <w:t>у</w:t>
      </w:r>
      <w:r w:rsidRPr="00B635CF">
        <w:rPr>
          <w:rFonts w:ascii="Times New Roman" w:hAnsi="Times New Roman" w:cs="Times New Roman"/>
          <w:lang w:val="uk-UA"/>
        </w:rPr>
        <w:t xml:space="preserve"> гривнях без ПДВ відповідно до курсу валют ООН </w:t>
      </w:r>
      <w:hyperlink r:id="rId13" w:history="1">
        <w:r w:rsidR="00EE1076" w:rsidRPr="00B635CF">
          <w:rPr>
            <w:rFonts w:ascii="Times New Roman" w:hAnsi="Times New Roman" w:cs="Times New Roman"/>
            <w:lang w:val="uk-UA"/>
          </w:rPr>
          <w:t>https://treasury.un.org/operationalrates/OperationalRates.php</w:t>
        </w:r>
      </w:hyperlink>
      <w:r w:rsidR="00EE1076" w:rsidRPr="00B635CF">
        <w:rPr>
          <w:rFonts w:ascii="Times New Roman" w:hAnsi="Times New Roman" w:cs="Times New Roman"/>
          <w:lang w:val="uk-UA"/>
        </w:rPr>
        <w:t xml:space="preserve"> </w:t>
      </w:r>
      <w:r w:rsidRPr="00B635CF">
        <w:rPr>
          <w:rFonts w:ascii="Times New Roman" w:hAnsi="Times New Roman" w:cs="Times New Roman"/>
          <w:lang w:val="uk-UA"/>
        </w:rPr>
        <w:t xml:space="preserve"> на дату </w:t>
      </w:r>
      <w:r w:rsidR="00DC65D1" w:rsidRPr="00B635CF">
        <w:rPr>
          <w:rFonts w:ascii="Times New Roman" w:hAnsi="Times New Roman" w:cs="Times New Roman"/>
          <w:lang w:val="uk-UA"/>
        </w:rPr>
        <w:t>створення контракту.</w:t>
      </w:r>
      <w:r w:rsidR="00DC65D1" w:rsidRPr="00B635CF">
        <w:rPr>
          <w:rFonts w:ascii="Times New Roman" w:hAnsi="Times New Roman" w:cs="Times New Roman"/>
          <w:lang w:val="uk-UA"/>
        </w:rPr>
        <w:br/>
      </w:r>
      <w:r w:rsidRPr="00B635CF">
        <w:rPr>
          <w:rFonts w:ascii="Times New Roman" w:hAnsi="Times New Roman" w:cs="Times New Roman"/>
          <w:lang w:val="uk-UA"/>
        </w:rPr>
        <w:t xml:space="preserve">ЮНІСЕФ виконає оплату по Контракту у </w:t>
      </w:r>
      <w:r w:rsidRPr="00B635CF">
        <w:rPr>
          <w:rFonts w:ascii="Times New Roman" w:eastAsia="Times New Roman" w:hAnsi="Times New Roman" w:cs="Times New Roman"/>
          <w:lang w:val="uk-UA" w:eastAsia="en-GB"/>
        </w:rPr>
        <w:t>національній валюті України (гривня),</w:t>
      </w:r>
      <w:r w:rsidRPr="00B635CF">
        <w:rPr>
          <w:rFonts w:ascii="Times New Roman" w:hAnsi="Times New Roman" w:cs="Times New Roman"/>
          <w:lang w:val="uk-UA"/>
        </w:rPr>
        <w:t xml:space="preserve"> ВКЛЮЧАЮЧИ ДОДАТКОВІ 20% ПДВ, за умови надання ЮНІСЕФ податкової накладної та квитанції про її реєстрацію разом із оригіналом рахунка-фактури та</w:t>
      </w:r>
      <w:r w:rsidR="0079729A" w:rsidRPr="00B635CF">
        <w:rPr>
          <w:rFonts w:ascii="Times New Roman" w:hAnsi="Times New Roman" w:cs="Times New Roman"/>
          <w:lang w:val="uk-UA"/>
        </w:rPr>
        <w:t xml:space="preserve"> підписаного і скріпленого печаткою</w:t>
      </w:r>
      <w:r w:rsidRPr="00B635CF">
        <w:rPr>
          <w:rFonts w:ascii="Times New Roman" w:hAnsi="Times New Roman" w:cs="Times New Roman"/>
          <w:lang w:val="uk-UA"/>
        </w:rPr>
        <w:t xml:space="preserve"> Акту виконаних робіт</w:t>
      </w:r>
      <w:r w:rsidR="00DC65D1" w:rsidRPr="00B635CF">
        <w:rPr>
          <w:rFonts w:ascii="Times New Roman" w:hAnsi="Times New Roman" w:cs="Times New Roman"/>
          <w:lang w:val="uk-UA"/>
        </w:rPr>
        <w:t>/</w:t>
      </w:r>
      <w:r w:rsidR="00EC4273" w:rsidRPr="00B635CF">
        <w:rPr>
          <w:rFonts w:ascii="Times New Roman" w:hAnsi="Times New Roman" w:cs="Times New Roman"/>
          <w:lang w:val="uk-UA"/>
        </w:rPr>
        <w:t>накладної</w:t>
      </w:r>
      <w:r w:rsidR="00DC65D1" w:rsidRPr="00B635CF">
        <w:rPr>
          <w:rFonts w:ascii="Times New Roman" w:hAnsi="Times New Roman" w:cs="Times New Roman"/>
          <w:lang w:val="uk-UA"/>
        </w:rPr>
        <w:t>/ТТН, що свідчить про отримання товару.</w:t>
      </w:r>
    </w:p>
    <w:p w14:paraId="344E5EFC" w14:textId="77777777" w:rsidR="003E7D4E" w:rsidRPr="00B635CF" w:rsidRDefault="003E7D4E" w:rsidP="003E7D4E">
      <w:pPr>
        <w:pStyle w:val="ListParagraph"/>
        <w:rPr>
          <w:sz w:val="24"/>
          <w:szCs w:val="24"/>
          <w:lang w:val="uk-UA"/>
        </w:rPr>
      </w:pPr>
    </w:p>
    <w:p w14:paraId="3E55D678" w14:textId="77777777" w:rsidR="003E7D4E" w:rsidRPr="00B635CF" w:rsidRDefault="003E7D4E" w:rsidP="003E7D4E">
      <w:pPr>
        <w:pStyle w:val="ListParagraph"/>
        <w:rPr>
          <w:sz w:val="24"/>
          <w:szCs w:val="24"/>
          <w:lang w:val="uk-UA"/>
        </w:rPr>
      </w:pPr>
    </w:p>
    <w:p w14:paraId="7E117F0C" w14:textId="77777777" w:rsidR="003E7D4E" w:rsidRPr="00B635CF" w:rsidRDefault="003E7D4E" w:rsidP="003E7D4E">
      <w:pPr>
        <w:tabs>
          <w:tab w:val="left" w:pos="360"/>
        </w:tabs>
        <w:autoSpaceDE/>
        <w:jc w:val="both"/>
        <w:rPr>
          <w:sz w:val="24"/>
          <w:szCs w:val="24"/>
          <w:lang w:val="uk-UA"/>
        </w:rPr>
      </w:pPr>
      <w:r w:rsidRPr="00B635CF">
        <w:rPr>
          <w:b/>
          <w:sz w:val="24"/>
          <w:szCs w:val="24"/>
          <w:lang w:val="uk-UA"/>
        </w:rPr>
        <w:t>ПРИЧИНИ ДИСКВАЛІФІКАЦІЇ</w:t>
      </w:r>
    </w:p>
    <w:p w14:paraId="0043FE2D" w14:textId="77777777" w:rsidR="003E7D4E" w:rsidRPr="00B635CF" w:rsidRDefault="003E7D4E" w:rsidP="003E7D4E">
      <w:pPr>
        <w:pStyle w:val="Paragraph"/>
        <w:tabs>
          <w:tab w:val="left" w:pos="360"/>
        </w:tabs>
        <w:spacing w:line="240" w:lineRule="auto"/>
        <w:ind w:left="720"/>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a) в складі тендерної документації не надана заповнена ФОРМА ЗАЯВКИ НА УЧАСТЬ У ТЕНДЕРІ (3 сторінка англомовної версії Запиту);</w:t>
      </w:r>
    </w:p>
    <w:p w14:paraId="4B7ABFEA" w14:textId="187C98C9" w:rsidR="003E7D4E" w:rsidRPr="00B635CF" w:rsidRDefault="003E7D4E" w:rsidP="003E7D4E">
      <w:pPr>
        <w:pStyle w:val="Paragraph"/>
        <w:tabs>
          <w:tab w:val="left" w:pos="360"/>
        </w:tabs>
        <w:spacing w:line="240" w:lineRule="auto"/>
        <w:ind w:left="720"/>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b) термін дії тендерної пропозиції та валюта пропозиції некорекотно вказані у ФОРМІ ЗАЯВКИ НА УЧАСТЬ У ТЕНДЕРІ;</w:t>
      </w:r>
    </w:p>
    <w:p w14:paraId="3F215D5C" w14:textId="77777777" w:rsidR="003E7D4E" w:rsidRPr="00B635CF" w:rsidRDefault="003E7D4E" w:rsidP="003E7D4E">
      <w:pPr>
        <w:pStyle w:val="Paragraph"/>
        <w:tabs>
          <w:tab w:val="left" w:pos="360"/>
        </w:tabs>
        <w:spacing w:line="240" w:lineRule="auto"/>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ab/>
      </w:r>
      <w:r w:rsidRPr="00B635CF">
        <w:rPr>
          <w:rFonts w:ascii="Times New Roman" w:eastAsia="Times New Roman" w:hAnsi="Times New Roman" w:cs="Times New Roman"/>
          <w:lang w:val="uk-UA" w:eastAsia="en-GB"/>
        </w:rPr>
        <w:tab/>
        <w:t>c) отримання ЮНІСЕФ тендерної пропозиції після кінцевої дати подання пропозицій;</w:t>
      </w:r>
    </w:p>
    <w:p w14:paraId="7E07631E" w14:textId="36E36D35" w:rsidR="003E7D4E" w:rsidRPr="00B635CF" w:rsidRDefault="003E7D4E" w:rsidP="003E7D4E">
      <w:pPr>
        <w:pStyle w:val="Paragraph"/>
        <w:spacing w:line="240" w:lineRule="auto"/>
        <w:ind w:left="720"/>
        <w:jc w:val="both"/>
        <w:rPr>
          <w:rFonts w:ascii="Times New Roman" w:eastAsia="Times New Roman" w:hAnsi="Times New Roman" w:cs="Times New Roman"/>
          <w:lang w:val="uk-UA" w:eastAsia="en-GB"/>
        </w:rPr>
      </w:pPr>
      <w:r w:rsidRPr="00B635CF">
        <w:rPr>
          <w:rFonts w:ascii="Times New Roman" w:eastAsia="Times New Roman" w:hAnsi="Times New Roman" w:cs="Times New Roman"/>
          <w:lang w:val="uk-UA" w:eastAsia="en-GB"/>
        </w:rPr>
        <w:t>d) у випадку не надання повного переліку документів чи не надання відповідної інформації в таких документах, як вказано</w:t>
      </w:r>
      <w:r w:rsidR="00DC65D1" w:rsidRPr="00B635CF">
        <w:rPr>
          <w:rFonts w:ascii="Times New Roman" w:eastAsia="Times New Roman" w:hAnsi="Times New Roman" w:cs="Times New Roman"/>
          <w:lang w:val="uk-UA" w:eastAsia="en-GB"/>
        </w:rPr>
        <w:t xml:space="preserve"> вище</w:t>
      </w:r>
      <w:r w:rsidRPr="00B635CF">
        <w:rPr>
          <w:rFonts w:ascii="Times New Roman" w:eastAsia="Times New Roman" w:hAnsi="Times New Roman" w:cs="Times New Roman"/>
          <w:lang w:val="uk-UA" w:eastAsia="en-GB"/>
        </w:rPr>
        <w:t xml:space="preserve"> у ПІДГОТУВАННЯ ПРОПОЗИЦІЇ.</w:t>
      </w:r>
    </w:p>
    <w:p w14:paraId="7C7267C9" w14:textId="77777777" w:rsidR="003E7D4E" w:rsidRPr="00B635CF" w:rsidRDefault="003E7D4E" w:rsidP="003E7D4E">
      <w:pPr>
        <w:pStyle w:val="Paragraph"/>
        <w:spacing w:line="240" w:lineRule="auto"/>
        <w:ind w:left="720"/>
        <w:jc w:val="both"/>
        <w:rPr>
          <w:rFonts w:ascii="Times New Roman" w:eastAsia="Times New Roman" w:hAnsi="Times New Roman" w:cs="Times New Roman"/>
          <w:b/>
          <w:lang w:val="uk-UA" w:eastAsia="en-GB"/>
        </w:rPr>
      </w:pPr>
      <w:r w:rsidRPr="00B635CF">
        <w:rPr>
          <w:rFonts w:ascii="Times New Roman" w:eastAsia="Times New Roman" w:hAnsi="Times New Roman" w:cs="Times New Roman"/>
          <w:lang w:val="uk-UA" w:eastAsia="en-GB"/>
        </w:rPr>
        <w:t>е) надана пропозиція не захищена паролем АБО надіслана з невірно зазначеною темою листа.</w:t>
      </w:r>
    </w:p>
    <w:p w14:paraId="0D83AB3C" w14:textId="0F4CC2F0" w:rsidR="00E93D48" w:rsidRPr="00B635CF" w:rsidRDefault="00E93D48" w:rsidP="002E2175">
      <w:pPr>
        <w:autoSpaceDE/>
        <w:autoSpaceDN/>
        <w:spacing w:after="200" w:line="276" w:lineRule="auto"/>
        <w:rPr>
          <w:sz w:val="24"/>
          <w:szCs w:val="24"/>
          <w:lang w:val="uk-UA"/>
        </w:rPr>
      </w:pPr>
    </w:p>
    <w:p w14:paraId="0EDF3620" w14:textId="242C214C" w:rsidR="00E93D48" w:rsidRPr="00B635CF" w:rsidRDefault="00E93D48" w:rsidP="002E2175">
      <w:pPr>
        <w:autoSpaceDE/>
        <w:autoSpaceDN/>
        <w:spacing w:after="200" w:line="276" w:lineRule="auto"/>
        <w:rPr>
          <w:sz w:val="24"/>
          <w:szCs w:val="24"/>
          <w:lang w:val="uk-UA"/>
        </w:rPr>
      </w:pPr>
    </w:p>
    <w:p w14:paraId="4C0638E0" w14:textId="25C0C22B" w:rsidR="00E93D48" w:rsidRPr="00B635CF" w:rsidRDefault="00E93D48" w:rsidP="002E2175">
      <w:pPr>
        <w:autoSpaceDE/>
        <w:autoSpaceDN/>
        <w:spacing w:after="200" w:line="276" w:lineRule="auto"/>
        <w:rPr>
          <w:sz w:val="24"/>
          <w:szCs w:val="24"/>
          <w:lang w:val="uk-UA"/>
        </w:rPr>
      </w:pPr>
    </w:p>
    <w:p w14:paraId="6EE5A876" w14:textId="7B7CA396" w:rsidR="00E93D48" w:rsidRPr="00B635CF" w:rsidRDefault="00E93D48" w:rsidP="002E2175">
      <w:pPr>
        <w:autoSpaceDE/>
        <w:autoSpaceDN/>
        <w:spacing w:after="200" w:line="276" w:lineRule="auto"/>
        <w:rPr>
          <w:sz w:val="24"/>
          <w:szCs w:val="24"/>
          <w:lang w:val="uk-UA"/>
        </w:rPr>
      </w:pPr>
    </w:p>
    <w:p w14:paraId="779CA0E8" w14:textId="4ED5E861" w:rsidR="00E93D48" w:rsidRPr="00B635CF" w:rsidRDefault="00E93D48" w:rsidP="002E2175">
      <w:pPr>
        <w:autoSpaceDE/>
        <w:autoSpaceDN/>
        <w:spacing w:after="200" w:line="276" w:lineRule="auto"/>
        <w:rPr>
          <w:sz w:val="24"/>
          <w:szCs w:val="24"/>
          <w:lang w:val="uk-UA"/>
        </w:rPr>
      </w:pPr>
    </w:p>
    <w:p w14:paraId="6EBF6860" w14:textId="77777777" w:rsidR="007D5247" w:rsidRPr="00B635CF" w:rsidRDefault="00B65E3E" w:rsidP="007D5247">
      <w:pPr>
        <w:pStyle w:val="NoSpacing"/>
        <w:jc w:val="center"/>
        <w:rPr>
          <w:rFonts w:ascii="Times New Roman" w:hAnsi="Times New Roman" w:cs="Times New Roman"/>
          <w:b/>
          <w:sz w:val="24"/>
          <w:szCs w:val="24"/>
          <w:lang w:eastAsia="en-US"/>
        </w:rPr>
      </w:pPr>
      <w:r w:rsidRPr="00B635CF">
        <w:rPr>
          <w:rFonts w:ascii="Times New Roman" w:hAnsi="Times New Roman" w:cs="Times New Roman"/>
          <w:sz w:val="24"/>
          <w:szCs w:val="24"/>
        </w:rPr>
        <w:br w:type="page"/>
      </w:r>
      <w:r w:rsidR="007D5247" w:rsidRPr="00B635CF">
        <w:rPr>
          <w:rFonts w:ascii="Times New Roman" w:hAnsi="Times New Roman" w:cs="Times New Roman"/>
          <w:b/>
          <w:sz w:val="24"/>
          <w:szCs w:val="24"/>
          <w:lang w:eastAsia="en-US"/>
        </w:rPr>
        <w:lastRenderedPageBreak/>
        <w:t>Спеціальні умови</w:t>
      </w:r>
    </w:p>
    <w:p w14:paraId="401427DB" w14:textId="77777777" w:rsidR="007D5247" w:rsidRPr="00B635CF" w:rsidRDefault="007D5247" w:rsidP="007D5247">
      <w:pPr>
        <w:pStyle w:val="NoSpacing"/>
        <w:jc w:val="center"/>
        <w:rPr>
          <w:rFonts w:ascii="Times New Roman" w:hAnsi="Times New Roman" w:cs="Times New Roman"/>
          <w:b/>
          <w:sz w:val="24"/>
          <w:szCs w:val="24"/>
          <w:lang w:eastAsia="en-US"/>
        </w:rPr>
      </w:pPr>
    </w:p>
    <w:p w14:paraId="6049D57F" w14:textId="77777777" w:rsidR="007D5247" w:rsidRPr="00B635CF" w:rsidRDefault="007D5247" w:rsidP="007D5247">
      <w:pPr>
        <w:pStyle w:val="Paragraph"/>
        <w:jc w:val="both"/>
        <w:rPr>
          <w:rFonts w:ascii="Times New Roman" w:eastAsiaTheme="minorEastAsia" w:hAnsi="Times New Roman" w:cs="Times New Roman"/>
          <w:b/>
          <w:bCs/>
          <w:lang w:val="uk-UA" w:eastAsia="en-US"/>
        </w:rPr>
      </w:pPr>
      <w:r w:rsidRPr="00B635CF">
        <w:rPr>
          <w:rFonts w:ascii="Times New Roman" w:eastAsiaTheme="minorEastAsia" w:hAnsi="Times New Roman" w:cs="Times New Roman"/>
          <w:b/>
          <w:bCs/>
          <w:lang w:val="uk-UA" w:eastAsia="en-US"/>
        </w:rPr>
        <w:t xml:space="preserve">ЧАСТИНА I – МЕТА ЦЬОГО ЗАПРОШЕННЯ ДО УЧАСТІ У ТЕНДЕРІ (ЗУТ) </w:t>
      </w:r>
    </w:p>
    <w:p w14:paraId="0B905A48"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BE43A46"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1.</w:t>
      </w:r>
      <w:r w:rsidRPr="00B635CF">
        <w:rPr>
          <w:rFonts w:ascii="Times New Roman" w:eastAsiaTheme="minorEastAsia" w:hAnsi="Times New Roman" w:cs="Times New Roman"/>
          <w:u w:val="single"/>
          <w:lang w:val="uk-UA" w:eastAsia="en-US"/>
        </w:rPr>
        <w:tab/>
        <w:t>Передумови</w:t>
      </w:r>
    </w:p>
    <w:p w14:paraId="3D9C5929" w14:textId="77777777" w:rsidR="007D5247" w:rsidRPr="00B635CF" w:rsidRDefault="007D5247" w:rsidP="007D5247">
      <w:pPr>
        <w:pStyle w:val="Paragraph"/>
        <w:tabs>
          <w:tab w:val="left" w:pos="2760"/>
        </w:tabs>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В усій своїй діяльності ЮНІСЕФ відстоює права і благополуччя кожної дитини. Спільно з партнерами ми працюємо в 190 країнах задля переведення цього зобов'язання у площину практичних дій, докладаючи особливих зусиль до охоплення найуразливіших і соціально виключених дітей, заради всіх дітей, де б вони не знаходилися.</w:t>
      </w:r>
    </w:p>
    <w:p w14:paraId="3215498B"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5B3368E"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 xml:space="preserve">2. </w:t>
      </w:r>
      <w:r w:rsidRPr="00B635CF">
        <w:rPr>
          <w:rFonts w:ascii="Times New Roman" w:eastAsiaTheme="minorEastAsia" w:hAnsi="Times New Roman" w:cs="Times New Roman"/>
          <w:u w:val="single"/>
          <w:lang w:val="uk-UA" w:eastAsia="en-US"/>
        </w:rPr>
        <w:tab/>
        <w:t xml:space="preserve">Оголошення тендера, Угода про довгострокове співробітництво </w:t>
      </w:r>
    </w:p>
    <w:p w14:paraId="7740D65A"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2.1 ЮНІСЕФ бажає укласти невиняткову (не ексклюзивну) угоду (угоди) про довгострокове співробітництво з метою придбання товарних позицій («УДС-Т»), зазначених у специфікації, що міститься в додатках до цього тендерного документа, в яких час від часу виникає потреба впродовж терміну дії УДС-Т. Згідно з умовами такої (таких) УДС-Т передбачатиметься, що ЮНІСЕФ не зобов’язаний придбавати будь-яку мінімальну кількість зазначених товарних позицій. ЮНІСЕФ не несе відповідальність за будь-які можливі видатки, якщо у рамках будь-якої подальшої УДС-Т жодні закупівлі не здійснюватимуться.</w:t>
      </w:r>
    </w:p>
    <w:p w14:paraId="0D6C22C6"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087EC4F3"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2.2 Закупівлі здійснюватимуться на підставі Замовлень за закупівлю, виданих ЮНІСЕФ згідно з умовами подальших УДС-Т. Фактичні обсяги Товарів за конкретними Замовленнями на закупівлю можуть змінюватися. </w:t>
      </w:r>
    </w:p>
    <w:p w14:paraId="0256488A"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43299AB1"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2.3 Будь-які дані щодо кількості Товарів, як визначено в цьому тендерному документі, є оціночним прогнозом загальної потреби впродовж терміну дії УДС-Т або, якщо це визначено відповідними умовами, оціночним прогнозом річної потреби. Будь-які оцінки надаються на засадах доброї волі і жодним чином не розглядатимуться як зобов'язання з боку ЮНІСЕФ щодо закупівлі в майбутньому будь-якої кількості Товарів.</w:t>
      </w:r>
    </w:p>
    <w:p w14:paraId="2E2059DC"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2A242A6F" w14:textId="77777777" w:rsidR="007D5247" w:rsidRPr="00B635CF" w:rsidRDefault="007D5247" w:rsidP="001317A3">
      <w:pPr>
        <w:pStyle w:val="Paragraph"/>
        <w:numPr>
          <w:ilvl w:val="1"/>
          <w:numId w:val="8"/>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Цей ЗУТ включає в себе наступне:</w:t>
      </w:r>
    </w:p>
    <w:p w14:paraId="487CB22D"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2CC379E" w14:textId="77777777" w:rsidR="007D5247" w:rsidRPr="00B635CF" w:rsidRDefault="007D5247" w:rsidP="001317A3">
      <w:pPr>
        <w:pStyle w:val="Paragraph"/>
        <w:numPr>
          <w:ilvl w:val="0"/>
          <w:numId w:val="9"/>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цей документ;</w:t>
      </w:r>
    </w:p>
    <w:p w14:paraId="1F7EAF59" w14:textId="77777777" w:rsidR="007D5247" w:rsidRPr="00B635CF" w:rsidRDefault="007D5247" w:rsidP="001317A3">
      <w:pPr>
        <w:pStyle w:val="Paragraph"/>
        <w:numPr>
          <w:ilvl w:val="0"/>
          <w:numId w:val="9"/>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загальні положення та умови контрактів ЮНІСЕФ (Товари), що наведені у Додатку A до цього документу;</w:t>
      </w:r>
    </w:p>
    <w:p w14:paraId="7C8EFA03" w14:textId="77777777" w:rsidR="007929F5" w:rsidRPr="00B635CF" w:rsidRDefault="007929F5" w:rsidP="007929F5">
      <w:pPr>
        <w:pStyle w:val="Paragraph"/>
        <w:numPr>
          <w:ilvl w:val="0"/>
          <w:numId w:val="9"/>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специфікації українською мовою, що наведені у Додатку В.</w:t>
      </w:r>
    </w:p>
    <w:p w14:paraId="0D9875D9" w14:textId="25D32554" w:rsidR="007D5247" w:rsidRPr="00B635CF" w:rsidRDefault="007D5247" w:rsidP="001317A3">
      <w:pPr>
        <w:pStyle w:val="Paragraph"/>
        <w:numPr>
          <w:ilvl w:val="0"/>
          <w:numId w:val="9"/>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Annex C - Форма реєстрації вендора</w:t>
      </w:r>
    </w:p>
    <w:p w14:paraId="304BD6A4" w14:textId="49F2ECC1" w:rsidR="005B37C7" w:rsidRPr="00B635CF" w:rsidRDefault="00223614" w:rsidP="001317A3">
      <w:pPr>
        <w:pStyle w:val="Paragraph"/>
        <w:numPr>
          <w:ilvl w:val="0"/>
          <w:numId w:val="9"/>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Annex </w:t>
      </w:r>
      <w:r w:rsidRPr="00B635CF">
        <w:rPr>
          <w:rFonts w:ascii="Times New Roman" w:eastAsiaTheme="minorEastAsia" w:hAnsi="Times New Roman" w:cs="Times New Roman"/>
          <w:lang w:eastAsia="en-US"/>
        </w:rPr>
        <w:t>D</w:t>
      </w:r>
      <w:r w:rsidR="005B37C7" w:rsidRPr="00B635CF">
        <w:rPr>
          <w:rFonts w:ascii="Times New Roman" w:eastAsiaTheme="minorEastAsia" w:hAnsi="Times New Roman" w:cs="Times New Roman"/>
          <w:lang w:val="uk-UA" w:eastAsia="en-US"/>
        </w:rPr>
        <w:t xml:space="preserve"> - </w:t>
      </w:r>
      <w:r w:rsidRPr="00B635CF">
        <w:rPr>
          <w:rFonts w:ascii="Times New Roman" w:eastAsiaTheme="minorEastAsia" w:hAnsi="Times New Roman" w:cs="Times New Roman"/>
          <w:lang w:val="uk-UA" w:eastAsia="en-US"/>
        </w:rPr>
        <w:t>пояснювальна записка щодо форми заявки на участь у тендері</w:t>
      </w:r>
    </w:p>
    <w:p w14:paraId="246AB9D2" w14:textId="77777777" w:rsidR="007D5247" w:rsidRPr="00B635CF" w:rsidRDefault="007D5247" w:rsidP="007D5247">
      <w:pPr>
        <w:pStyle w:val="Paragraph"/>
        <w:ind w:left="1800"/>
        <w:jc w:val="both"/>
        <w:rPr>
          <w:rFonts w:ascii="Times New Roman" w:eastAsiaTheme="minorEastAsia" w:hAnsi="Times New Roman" w:cs="Times New Roman"/>
          <w:lang w:val="uk-UA" w:eastAsia="en-US"/>
        </w:rPr>
      </w:pPr>
    </w:p>
    <w:p w14:paraId="2D6772C0"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2.5 Цей ЗУТ є тільки запрошенням до співпраці та не розглядатиметься як пропозиція, що може прийматися або створювати будь-які договірні або інші юридичні чи реституційні права. Між Учасником тендера і ЮНІСЕФ не виникатиме будь-якої юридично обов'язкової угоди, включаючи процесний контракт або будь-яку іншу згоду або домовленість, і ніщо в цьому або у зв’язку з цим ЗУТ не призводитиме до виникнення будь-якої відповідальності з боку ЮНІСЕФ до моменту укладення УДС-Т та оформлення пов’язаного з нею Замовлення на закупівлю за підписом ЮНІСЕФ та Учасником-переможцем у тендері.</w:t>
      </w:r>
    </w:p>
    <w:p w14:paraId="74A9F1D5"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6AF8086"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3.</w:t>
      </w:r>
      <w:r w:rsidRPr="00B635CF">
        <w:rPr>
          <w:rFonts w:ascii="Times New Roman" w:eastAsiaTheme="minorEastAsia" w:hAnsi="Times New Roman" w:cs="Times New Roman"/>
          <w:u w:val="single"/>
          <w:lang w:val="uk-UA" w:eastAsia="en-US"/>
        </w:rPr>
        <w:tab/>
        <w:t>Термін дії угоди</w:t>
      </w:r>
    </w:p>
    <w:p w14:paraId="05E2702C" w14:textId="53844A14" w:rsidR="007D5247" w:rsidRPr="00B635CF" w:rsidRDefault="00225B9B"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3.1. </w:t>
      </w:r>
      <w:r w:rsidR="007D5247" w:rsidRPr="00B635CF">
        <w:rPr>
          <w:rFonts w:ascii="Times New Roman" w:eastAsiaTheme="minorEastAsia" w:hAnsi="Times New Roman" w:cs="Times New Roman"/>
          <w:lang w:val="uk-UA" w:eastAsia="en-US"/>
        </w:rPr>
        <w:t>Запропонована УДС-Т зберігатиме чинність протягом початкового періоду тривалістю 12 (дванадцять) місяців з можливістю продовження на додаткові 2 періоди по</w:t>
      </w:r>
      <w:r w:rsidR="00D10A67" w:rsidRPr="00B635CF">
        <w:rPr>
          <w:rFonts w:ascii="Times New Roman" w:eastAsiaTheme="minorEastAsia" w:hAnsi="Times New Roman" w:cs="Times New Roman"/>
          <w:lang w:eastAsia="en-US"/>
        </w:rPr>
        <w:t xml:space="preserve"> </w:t>
      </w:r>
      <w:r w:rsidR="007D5247" w:rsidRPr="00B635CF">
        <w:rPr>
          <w:rFonts w:ascii="Times New Roman" w:eastAsiaTheme="minorEastAsia" w:hAnsi="Times New Roman" w:cs="Times New Roman"/>
          <w:lang w:val="uk-UA" w:eastAsia="en-US"/>
        </w:rPr>
        <w:t xml:space="preserve">12 (дванадцять) </w:t>
      </w:r>
      <w:r w:rsidR="007D5247" w:rsidRPr="00B635CF">
        <w:rPr>
          <w:rFonts w:ascii="Times New Roman" w:eastAsiaTheme="minorEastAsia" w:hAnsi="Times New Roman" w:cs="Times New Roman"/>
          <w:lang w:val="uk-UA" w:eastAsia="en-US"/>
        </w:rPr>
        <w:lastRenderedPageBreak/>
        <w:t>місяців.</w:t>
      </w:r>
    </w:p>
    <w:p w14:paraId="5AF5F324"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287D9DE5" w14:textId="77777777" w:rsidR="007D5247" w:rsidRPr="00B635CF" w:rsidRDefault="007D5247" w:rsidP="007D5247">
      <w:pPr>
        <w:pStyle w:val="Paragraph"/>
        <w:jc w:val="both"/>
        <w:rPr>
          <w:rFonts w:ascii="Times New Roman" w:eastAsiaTheme="minorEastAsia" w:hAnsi="Times New Roman" w:cs="Times New Roman"/>
          <w:b/>
          <w:bCs/>
          <w:lang w:val="uk-UA" w:eastAsia="en-US"/>
        </w:rPr>
      </w:pPr>
      <w:r w:rsidRPr="00B635CF">
        <w:rPr>
          <w:rFonts w:ascii="Times New Roman" w:eastAsiaTheme="minorEastAsia" w:hAnsi="Times New Roman" w:cs="Times New Roman"/>
          <w:b/>
          <w:bCs/>
          <w:lang w:val="uk-UA" w:eastAsia="en-US"/>
        </w:rPr>
        <w:t>ЧАСТИНА II – ПРОЦЕС ПОДАННЯ ТЕНДЕРНИХ ПРОПОЗИЦІЙ</w:t>
      </w:r>
    </w:p>
    <w:p w14:paraId="761F30A8"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259A8E66"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1.</w:t>
      </w:r>
      <w:r w:rsidRPr="00B635CF">
        <w:rPr>
          <w:rFonts w:ascii="Times New Roman" w:eastAsiaTheme="minorEastAsia" w:hAnsi="Times New Roman" w:cs="Times New Roman"/>
          <w:u w:val="single"/>
          <w:lang w:val="uk-UA" w:eastAsia="en-US"/>
        </w:rPr>
        <w:tab/>
        <w:t xml:space="preserve">Термін подання тендерних пропозицій </w:t>
      </w:r>
    </w:p>
    <w:p w14:paraId="3555B227"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1.1</w:t>
      </w:r>
      <w:r w:rsidRPr="00B635CF">
        <w:rPr>
          <w:rFonts w:ascii="Times New Roman" w:eastAsiaTheme="minorEastAsia" w:hAnsi="Times New Roman" w:cs="Times New Roman"/>
          <w:lang w:val="uk-UA" w:eastAsia="en-US"/>
        </w:rPr>
        <w:tab/>
        <w:t>Підтвердження отримання ЗУТ.</w:t>
      </w:r>
    </w:p>
    <w:p w14:paraId="33A04681"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26BD8F84" w14:textId="0CE6F0D6"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Учасники тендера мають якнайшвидше проінформувати ЮНІСЕФ про отримання цього ЗУТ шляхом надсилання повідомлення електронною поштою на адресу</w:t>
      </w:r>
      <w:r w:rsidR="004D31CE" w:rsidRPr="00B635CF">
        <w:rPr>
          <w:rFonts w:ascii="Times New Roman" w:eastAsiaTheme="minorEastAsia" w:hAnsi="Times New Roman" w:cs="Times New Roman"/>
          <w:lang w:val="uk-UA" w:eastAsia="en-US"/>
        </w:rPr>
        <w:t xml:space="preserve"> Марини Казачинської</w:t>
      </w:r>
      <w:r w:rsidRPr="00B635CF">
        <w:rPr>
          <w:rFonts w:ascii="Times New Roman" w:eastAsiaTheme="minorEastAsia" w:hAnsi="Times New Roman" w:cs="Times New Roman"/>
          <w:lang w:val="uk-UA" w:eastAsia="en-US"/>
        </w:rPr>
        <w:t xml:space="preserve"> </w:t>
      </w:r>
      <w:r w:rsidR="004D31CE" w:rsidRPr="00B635CF">
        <w:rPr>
          <w:rFonts w:ascii="Times New Roman" w:eastAsiaTheme="minorEastAsia" w:hAnsi="Times New Roman" w:cs="Times New Roman"/>
          <w:lang w:val="uk-UA" w:eastAsia="en-US"/>
        </w:rPr>
        <w:t>mkazachynska@unicef.org</w:t>
      </w:r>
      <w:r w:rsidRPr="00B635CF">
        <w:rPr>
          <w:rFonts w:ascii="Times New Roman" w:eastAsiaTheme="minorEastAsia" w:hAnsi="Times New Roman" w:cs="Times New Roman"/>
          <w:lang w:val="uk-UA" w:eastAsia="en-US"/>
        </w:rPr>
        <w:t xml:space="preserve">. </w:t>
      </w:r>
    </w:p>
    <w:p w14:paraId="51378DD3"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p>
    <w:p w14:paraId="5B48AD72"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w:t>
      </w:r>
    </w:p>
    <w:p w14:paraId="0E32C76F" w14:textId="77777777" w:rsidR="007D5247" w:rsidRPr="00B635CF" w:rsidRDefault="007D5247" w:rsidP="007D5247">
      <w:pPr>
        <w:pStyle w:val="Paragraph"/>
        <w:jc w:val="right"/>
        <w:rPr>
          <w:rFonts w:ascii="Times New Roman" w:eastAsiaTheme="minorEastAsia" w:hAnsi="Times New Roman" w:cs="Times New Roman"/>
          <w:lang w:val="uk-UA" w:eastAsia="en-US"/>
        </w:rPr>
      </w:pPr>
    </w:p>
    <w:p w14:paraId="4D1998B5"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1.2</w:t>
      </w:r>
      <w:r w:rsidRPr="00B635CF">
        <w:rPr>
          <w:rFonts w:ascii="Times New Roman" w:eastAsiaTheme="minorEastAsia" w:hAnsi="Times New Roman" w:cs="Times New Roman"/>
          <w:lang w:val="uk-UA" w:eastAsia="en-US"/>
        </w:rPr>
        <w:tab/>
        <w:t xml:space="preserve">Запитання з боку Учасників тендера.  </w:t>
      </w:r>
    </w:p>
    <w:p w14:paraId="6A04381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3EE97AA4" w14:textId="3BF09ED8" w:rsidR="007D5247" w:rsidRPr="00B635CF" w:rsidRDefault="007D5247" w:rsidP="007D5247">
      <w:pPr>
        <w:ind w:left="720"/>
        <w:jc w:val="both"/>
        <w:rPr>
          <w:rFonts w:eastAsiaTheme="minorEastAsia"/>
          <w:sz w:val="24"/>
          <w:szCs w:val="24"/>
          <w:lang w:val="uk-UA" w:eastAsia="en-US"/>
        </w:rPr>
      </w:pPr>
      <w:r w:rsidRPr="00B635CF">
        <w:rPr>
          <w:rFonts w:eastAsiaTheme="minorEastAsia"/>
          <w:sz w:val="24"/>
          <w:szCs w:val="24"/>
          <w:lang w:val="uk-UA" w:eastAsia="en-US"/>
        </w:rPr>
        <w:t>Учасники тендера мають надсилати будь-які запитання стосовно цього ЗУТ електронною поштою</w:t>
      </w:r>
      <w:r w:rsidR="00B26E09" w:rsidRPr="00B635CF">
        <w:rPr>
          <w:rFonts w:eastAsiaTheme="minorEastAsia"/>
          <w:sz w:val="24"/>
          <w:szCs w:val="24"/>
          <w:lang w:val="uk-UA" w:eastAsia="en-US"/>
        </w:rPr>
        <w:t xml:space="preserve"> на</w:t>
      </w:r>
      <w:r w:rsidRPr="00B635CF">
        <w:rPr>
          <w:rFonts w:eastAsiaTheme="minorEastAsia"/>
          <w:sz w:val="24"/>
          <w:szCs w:val="24"/>
          <w:lang w:val="uk-UA" w:eastAsia="en-US"/>
        </w:rPr>
        <w:t xml:space="preserve"> </w:t>
      </w:r>
      <w:r w:rsidR="00B26E09" w:rsidRPr="00B635CF">
        <w:rPr>
          <w:rFonts w:eastAsiaTheme="minorEastAsia"/>
          <w:sz w:val="24"/>
          <w:szCs w:val="24"/>
          <w:lang w:val="uk-UA" w:eastAsia="en-US"/>
        </w:rPr>
        <w:t>mkazachynska@unicef.org</w:t>
      </w:r>
      <w:r w:rsidRPr="00B635CF">
        <w:rPr>
          <w:rFonts w:eastAsiaTheme="minorEastAsia"/>
          <w:sz w:val="24"/>
          <w:szCs w:val="24"/>
          <w:lang w:val="uk-UA" w:eastAsia="en-US"/>
        </w:rPr>
        <w:t>. Кінцевий термін для надання будь-яких запитань</w:t>
      </w:r>
      <w:r w:rsidR="006414EE" w:rsidRPr="00B635CF">
        <w:rPr>
          <w:rFonts w:eastAsiaTheme="minorEastAsia"/>
          <w:sz w:val="24"/>
          <w:szCs w:val="24"/>
          <w:lang w:val="uk-UA" w:eastAsia="en-US"/>
        </w:rPr>
        <w:t xml:space="preserve"> 18:00,</w:t>
      </w:r>
      <w:r w:rsidRPr="00B635CF">
        <w:rPr>
          <w:rFonts w:eastAsiaTheme="minorEastAsia"/>
          <w:sz w:val="24"/>
          <w:szCs w:val="24"/>
          <w:lang w:val="uk-UA" w:eastAsia="en-US"/>
        </w:rPr>
        <w:t xml:space="preserve"> </w:t>
      </w:r>
      <w:r w:rsidR="006414EE" w:rsidRPr="00B635CF">
        <w:rPr>
          <w:rFonts w:eastAsiaTheme="minorEastAsia"/>
          <w:b/>
          <w:sz w:val="24"/>
          <w:szCs w:val="24"/>
          <w:lang w:val="uk-UA" w:eastAsia="en-US"/>
        </w:rPr>
        <w:t>0</w:t>
      </w:r>
      <w:r w:rsidR="00D10A67" w:rsidRPr="00B635CF">
        <w:rPr>
          <w:rFonts w:eastAsiaTheme="minorEastAsia"/>
          <w:b/>
          <w:sz w:val="24"/>
          <w:szCs w:val="24"/>
          <w:lang w:val="en-US" w:eastAsia="en-US"/>
        </w:rPr>
        <w:t>9</w:t>
      </w:r>
      <w:r w:rsidRPr="00B635CF">
        <w:rPr>
          <w:rFonts w:eastAsiaTheme="minorEastAsia"/>
          <w:b/>
          <w:sz w:val="24"/>
          <w:szCs w:val="24"/>
          <w:lang w:val="uk-UA" w:eastAsia="en-US"/>
        </w:rPr>
        <w:t>.</w:t>
      </w:r>
      <w:r w:rsidR="006414EE" w:rsidRPr="00B635CF">
        <w:rPr>
          <w:rFonts w:eastAsiaTheme="minorEastAsia"/>
          <w:b/>
          <w:sz w:val="24"/>
          <w:szCs w:val="24"/>
          <w:lang w:val="uk-UA" w:eastAsia="en-US"/>
        </w:rPr>
        <w:t>07</w:t>
      </w:r>
      <w:r w:rsidRPr="00B635CF">
        <w:rPr>
          <w:rFonts w:eastAsiaTheme="minorEastAsia"/>
          <w:b/>
          <w:sz w:val="24"/>
          <w:szCs w:val="24"/>
          <w:lang w:val="uk-UA" w:eastAsia="en-US"/>
        </w:rPr>
        <w:t>.2020 р</w:t>
      </w:r>
      <w:r w:rsidRPr="00B635CF">
        <w:rPr>
          <w:rFonts w:eastAsiaTheme="minorEastAsia"/>
          <w:sz w:val="24"/>
          <w:szCs w:val="24"/>
          <w:lang w:val="uk-UA" w:eastAsia="en-US"/>
        </w:rPr>
        <w:t>.</w:t>
      </w:r>
    </w:p>
    <w:p w14:paraId="1E12B1B5" w14:textId="77777777" w:rsidR="007D5247" w:rsidRPr="00B635CF" w:rsidRDefault="007D5247" w:rsidP="007D5247">
      <w:pPr>
        <w:jc w:val="both"/>
        <w:rPr>
          <w:rFonts w:eastAsiaTheme="minorEastAsia"/>
          <w:sz w:val="24"/>
          <w:szCs w:val="24"/>
          <w:lang w:val="uk-UA" w:eastAsia="en-US"/>
        </w:rPr>
      </w:pPr>
    </w:p>
    <w:p w14:paraId="4E383536" w14:textId="77777777" w:rsidR="007D5247" w:rsidRPr="00B635CF" w:rsidRDefault="007D5247" w:rsidP="007D5247">
      <w:pPr>
        <w:ind w:left="720"/>
        <w:jc w:val="both"/>
        <w:rPr>
          <w:rFonts w:eastAsiaTheme="minorEastAsia"/>
          <w:sz w:val="24"/>
          <w:szCs w:val="24"/>
          <w:lang w:val="uk-UA" w:eastAsia="en-US"/>
        </w:rPr>
      </w:pPr>
      <w:r w:rsidRPr="00B635CF">
        <w:rPr>
          <w:rFonts w:eastAsiaTheme="minorEastAsia"/>
          <w:sz w:val="24"/>
          <w:szCs w:val="24"/>
          <w:lang w:val="uk-UA" w:eastAsia="en-US"/>
        </w:rPr>
        <w:t xml:space="preserve">ВАЖЛИВО: ТЕНДЕРНІ ПРОПОЗИЦІЇ НЕ МАЮТЬ НАДСИЛАТИСЯ ВИЩЕЗАЗНАЧЕНІЙ ОСОБІ – БУДЬ-ЯКІ ТЕНДЕРНІ ПРОПОЗИЦІЇ, НАДІСЛАНІ ВИЩЕЗАЗНАЧЕНІЙ ОСОБІ, ПІДЛЯГАЮТЬ ДИСКВАЛІФІКАЦІЇ ТА НЕ РОЗГЛЯДАТИМУТЬСЯ.  </w:t>
      </w:r>
    </w:p>
    <w:p w14:paraId="5D5E24E5" w14:textId="77777777" w:rsidR="007D5247" w:rsidRPr="00B635CF" w:rsidRDefault="007D5247" w:rsidP="007D5247">
      <w:pPr>
        <w:jc w:val="both"/>
        <w:rPr>
          <w:rFonts w:eastAsiaTheme="minorEastAsia"/>
          <w:sz w:val="24"/>
          <w:szCs w:val="24"/>
          <w:lang w:val="uk-UA" w:eastAsia="en-US"/>
        </w:rPr>
      </w:pPr>
    </w:p>
    <w:p w14:paraId="7FBA3B95" w14:textId="77777777" w:rsidR="007D5247" w:rsidRPr="00B635CF" w:rsidRDefault="007D5247" w:rsidP="007D5247">
      <w:pPr>
        <w:ind w:firstLine="720"/>
        <w:jc w:val="both"/>
        <w:rPr>
          <w:rFonts w:eastAsiaTheme="minorEastAsia"/>
          <w:sz w:val="24"/>
          <w:szCs w:val="24"/>
          <w:lang w:val="uk-UA" w:eastAsia="en-US"/>
        </w:rPr>
      </w:pPr>
      <w:r w:rsidRPr="00B635CF">
        <w:rPr>
          <w:rFonts w:eastAsiaTheme="minorEastAsia"/>
          <w:sz w:val="24"/>
          <w:szCs w:val="24"/>
          <w:lang w:val="uk-UA" w:eastAsia="en-US"/>
        </w:rPr>
        <w:t xml:space="preserve">Всі запитання від Учасників тендера повинні бути максимально чіткими і стислими, наскільки це можливо. </w:t>
      </w:r>
    </w:p>
    <w:p w14:paraId="268CAD87" w14:textId="77777777" w:rsidR="007D5247" w:rsidRPr="00B635CF" w:rsidRDefault="007D5247" w:rsidP="007D5247">
      <w:pPr>
        <w:jc w:val="both"/>
        <w:rPr>
          <w:rFonts w:eastAsiaTheme="minorEastAsia"/>
          <w:sz w:val="24"/>
          <w:szCs w:val="24"/>
          <w:lang w:val="uk-UA" w:eastAsia="en-US"/>
        </w:rPr>
      </w:pPr>
    </w:p>
    <w:p w14:paraId="7DE9EB2E" w14:textId="77777777" w:rsidR="007D5247" w:rsidRPr="00B635CF" w:rsidRDefault="007D5247" w:rsidP="007D5247">
      <w:pPr>
        <w:ind w:left="720"/>
        <w:jc w:val="both"/>
        <w:rPr>
          <w:rFonts w:eastAsiaTheme="minorEastAsia"/>
          <w:sz w:val="24"/>
          <w:szCs w:val="24"/>
          <w:lang w:val="uk-UA" w:eastAsia="en-US"/>
        </w:rPr>
      </w:pPr>
      <w:r w:rsidRPr="00B635CF">
        <w:rPr>
          <w:rFonts w:eastAsiaTheme="minorEastAsia"/>
          <w:sz w:val="24"/>
          <w:szCs w:val="24"/>
          <w:lang w:val="uk-UA" w:eastAsia="en-US"/>
        </w:rPr>
        <w:t>Учасники тендера також мають негайно повідомити ЮНІСЕФ у письмовій формі про виявлення будь-яких неясностей, помилок, упущень, розбіжностей, невідповідностей або інших недоліків у будь-якій частині ЗУТ, надаючи при цьому повну та детальну інформацію. Учасники тендера не отримуватимуть будь-яку вигоду внаслідок таких неясностей, помилок, упущень, розбіжностей, невідповідностей або інших недоліків.</w:t>
      </w:r>
    </w:p>
    <w:p w14:paraId="11F04D6F" w14:textId="77777777" w:rsidR="007D5247" w:rsidRPr="00B635CF" w:rsidRDefault="007D5247" w:rsidP="007D5247">
      <w:pPr>
        <w:jc w:val="both"/>
        <w:rPr>
          <w:rFonts w:eastAsiaTheme="minorEastAsia"/>
          <w:sz w:val="24"/>
          <w:szCs w:val="24"/>
          <w:lang w:val="uk-UA" w:eastAsia="en-US"/>
        </w:rPr>
      </w:pPr>
    </w:p>
    <w:p w14:paraId="4AD74968" w14:textId="77777777" w:rsidR="007D5247" w:rsidRPr="00B635CF" w:rsidRDefault="007D5247" w:rsidP="007D5247">
      <w:pPr>
        <w:ind w:left="720"/>
        <w:jc w:val="both"/>
        <w:rPr>
          <w:rFonts w:eastAsiaTheme="minorEastAsia"/>
          <w:sz w:val="24"/>
          <w:szCs w:val="24"/>
          <w:lang w:val="uk-UA" w:eastAsia="en-US"/>
        </w:rPr>
      </w:pPr>
      <w:r w:rsidRPr="00B635CF">
        <w:rPr>
          <w:rFonts w:eastAsiaTheme="minorEastAsia"/>
          <w:sz w:val="24"/>
          <w:szCs w:val="24"/>
          <w:lang w:val="uk-UA" w:eastAsia="en-US"/>
        </w:rPr>
        <w:t>ЮНІСЕФ збиратиме отримані питання. ЮНІСЕФ може, на свій розсуд, відразу скопіювати будь-які анонімізовані запитання зі своїми відповідями на них для всіх інших запрошених Учасників тендера і / або розмістити їх на сайті ЮНІСЕФ.</w:t>
      </w:r>
    </w:p>
    <w:p w14:paraId="4027E975"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5633FCB4"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1.3</w:t>
      </w:r>
      <w:r w:rsidRPr="00B635CF">
        <w:rPr>
          <w:rFonts w:ascii="Times New Roman" w:eastAsiaTheme="minorEastAsia" w:hAnsi="Times New Roman" w:cs="Times New Roman"/>
          <w:lang w:val="uk-UA" w:eastAsia="en-US"/>
        </w:rPr>
        <w:tab/>
        <w:t xml:space="preserve">Поправки до документів ЗУТ.  У будь-який час до Кінцевого терміну подання Тендерних пропозицій ЮНІСЕФ може, з будь-якої причини, за власною ініціативою або у відповідь на запит з боку потенційного учасника, внести зміни до цього ЗУТ шляхом прийняття відповідної поправки. Якщо ЗУТ було розміщено у відкритому доступі в Інтернеті, поправки також  розміщуватимуться у відкритому доступі в Інтернеті. Крім того, всі потенційні учасники тендера, які отримали ЗУТ безпосередньо від ЮНІСЕФ, будуть повідомлені у письмовій формі про всі поправки до ЗУТ. Для надання Учасникам тендера часу, розумно необхідного для урахування змісту поправки при підготовці своїх Тендерних пропозицій, ЮНІСЕФ може, на свій розсуд, продовжити Кінцевий термін </w:t>
      </w:r>
      <w:r w:rsidRPr="00B635CF">
        <w:rPr>
          <w:rFonts w:ascii="Times New Roman" w:eastAsiaTheme="minorEastAsia" w:hAnsi="Times New Roman" w:cs="Times New Roman"/>
          <w:lang w:val="uk-UA" w:eastAsia="en-US"/>
        </w:rPr>
        <w:lastRenderedPageBreak/>
        <w:t xml:space="preserve">подання тендерних пропозицій. </w:t>
      </w:r>
    </w:p>
    <w:p w14:paraId="23725F02"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2E014C51" w14:textId="12E18097" w:rsidR="008C707E"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1.4</w:t>
      </w:r>
      <w:r w:rsidRPr="00B635CF">
        <w:rPr>
          <w:rFonts w:ascii="Times New Roman" w:eastAsiaTheme="minorEastAsia" w:hAnsi="Times New Roman" w:cs="Times New Roman"/>
          <w:lang w:val="uk-UA" w:eastAsia="en-US"/>
        </w:rPr>
        <w:tab/>
      </w:r>
      <w:r w:rsidR="004C26BF" w:rsidRPr="00B635CF">
        <w:rPr>
          <w:rFonts w:ascii="Times New Roman" w:eastAsiaTheme="minorEastAsia" w:hAnsi="Times New Roman" w:cs="Times New Roman"/>
          <w:lang w:val="uk-UA" w:eastAsia="en-US"/>
        </w:rPr>
        <w:t>ЮНІСЕФ залишає за собою право вимагати зразки будь-яких товарів із запропонованого переліку та / або Сертифікати якості товарів, що поставляються на етапі оцінки пропозицій та протягом періоду співпраці для оцінки якості товарів.</w:t>
      </w:r>
    </w:p>
    <w:p w14:paraId="751688B9" w14:textId="77777777" w:rsidR="008C707E" w:rsidRPr="00B635CF" w:rsidRDefault="008C707E" w:rsidP="008C707E">
      <w:pPr>
        <w:pStyle w:val="Paragraph"/>
        <w:ind w:left="720" w:hanging="720"/>
        <w:jc w:val="both"/>
        <w:rPr>
          <w:rFonts w:ascii="Times New Roman" w:eastAsiaTheme="minorEastAsia" w:hAnsi="Times New Roman" w:cs="Times New Roman"/>
          <w:lang w:val="uk-UA" w:eastAsia="en-US"/>
        </w:rPr>
      </w:pPr>
    </w:p>
    <w:p w14:paraId="046A6D41" w14:textId="77777777" w:rsidR="007E57E7" w:rsidRPr="00B635CF" w:rsidRDefault="008C707E" w:rsidP="008C707E">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1.5</w:t>
      </w:r>
      <w:r w:rsidRPr="00B635CF">
        <w:rPr>
          <w:rFonts w:ascii="Times New Roman" w:eastAsiaTheme="minorEastAsia" w:hAnsi="Times New Roman" w:cs="Times New Roman"/>
          <w:lang w:val="uk-UA" w:eastAsia="en-US"/>
        </w:rPr>
        <w:tab/>
      </w:r>
      <w:r w:rsidRPr="00B635CF">
        <w:rPr>
          <w:rFonts w:ascii="Times New Roman" w:eastAsiaTheme="minorEastAsia" w:hAnsi="Times New Roman" w:cs="Times New Roman"/>
          <w:b/>
          <w:bCs/>
          <w:lang w:val="uk-UA" w:eastAsia="en-US"/>
        </w:rPr>
        <w:t>Кінцевий термін подання тендерних пропозицій</w:t>
      </w:r>
      <w:r w:rsidRPr="00B635CF">
        <w:rPr>
          <w:rFonts w:ascii="Times New Roman" w:eastAsiaTheme="minorEastAsia" w:hAnsi="Times New Roman" w:cs="Times New Roman"/>
          <w:lang w:val="uk-UA" w:eastAsia="en-US"/>
        </w:rPr>
        <w:t xml:space="preserve">. </w:t>
      </w:r>
    </w:p>
    <w:p w14:paraId="1F83A531" w14:textId="4199FA20" w:rsidR="008C707E" w:rsidRPr="00B635CF" w:rsidRDefault="007E57E7" w:rsidP="007E57E7">
      <w:pPr>
        <w:pStyle w:val="Paragraph"/>
        <w:ind w:left="720"/>
        <w:jc w:val="both"/>
        <w:rPr>
          <w:rFonts w:ascii="Times New Roman" w:eastAsiaTheme="minorEastAsia" w:hAnsi="Times New Roman" w:cs="Times New Roman"/>
          <w:bCs/>
          <w:lang w:val="uk-UA" w:eastAsia="en-US"/>
        </w:rPr>
      </w:pPr>
      <w:r w:rsidRPr="00B635CF">
        <w:rPr>
          <w:rFonts w:ascii="Times New Roman" w:eastAsiaTheme="minorEastAsia" w:hAnsi="Times New Roman" w:cs="Times New Roman"/>
          <w:b/>
          <w:lang w:val="uk-UA" w:eastAsia="en-US"/>
        </w:rPr>
        <w:t>1</w:t>
      </w:r>
      <w:r w:rsidR="00166723" w:rsidRPr="00B635CF">
        <w:rPr>
          <w:rFonts w:ascii="Times New Roman" w:eastAsiaTheme="minorEastAsia" w:hAnsi="Times New Roman" w:cs="Times New Roman"/>
          <w:b/>
          <w:lang w:eastAsia="en-US"/>
        </w:rPr>
        <w:t>6</w:t>
      </w:r>
      <w:r w:rsidR="008C707E" w:rsidRPr="00B635CF">
        <w:rPr>
          <w:rFonts w:ascii="Times New Roman" w:eastAsiaTheme="minorEastAsia" w:hAnsi="Times New Roman" w:cs="Times New Roman"/>
          <w:b/>
          <w:lang w:val="uk-UA" w:eastAsia="en-US"/>
        </w:rPr>
        <w:t xml:space="preserve"> липня 2020 р.</w:t>
      </w:r>
      <w:r w:rsidR="00083103" w:rsidRPr="00B635CF">
        <w:rPr>
          <w:rFonts w:ascii="Times New Roman" w:eastAsiaTheme="minorEastAsia" w:hAnsi="Times New Roman" w:cs="Times New Roman"/>
          <w:bCs/>
          <w:lang w:val="uk-UA" w:eastAsia="en-US"/>
        </w:rPr>
        <w:t xml:space="preserve"> о </w:t>
      </w:r>
      <w:r w:rsidR="00083103" w:rsidRPr="00B635CF">
        <w:rPr>
          <w:rFonts w:ascii="Times New Roman" w:eastAsiaTheme="minorEastAsia" w:hAnsi="Times New Roman" w:cs="Times New Roman"/>
          <w:b/>
          <w:lang w:val="uk-UA" w:eastAsia="en-US"/>
        </w:rPr>
        <w:t xml:space="preserve">15:00 </w:t>
      </w:r>
      <w:r w:rsidR="00083103" w:rsidRPr="00B635CF">
        <w:rPr>
          <w:rFonts w:ascii="Times New Roman" w:eastAsiaTheme="minorEastAsia" w:hAnsi="Times New Roman" w:cs="Times New Roman"/>
          <w:bCs/>
          <w:lang w:val="uk-UA" w:eastAsia="en-US"/>
        </w:rPr>
        <w:t>за київським часом</w:t>
      </w:r>
    </w:p>
    <w:p w14:paraId="0E080481"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64A17DB0" w14:textId="0A82ABF2"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w:t>
      </w:r>
      <w:r w:rsidR="008C707E" w:rsidRPr="00B635CF">
        <w:rPr>
          <w:rFonts w:ascii="Times New Roman" w:eastAsiaTheme="minorEastAsia" w:hAnsi="Times New Roman" w:cs="Times New Roman"/>
          <w:lang w:val="uk-UA" w:eastAsia="en-US"/>
        </w:rPr>
        <w:t>6</w:t>
      </w:r>
      <w:r w:rsidRPr="00B635CF">
        <w:rPr>
          <w:rFonts w:ascii="Times New Roman" w:eastAsiaTheme="minorEastAsia" w:hAnsi="Times New Roman" w:cs="Times New Roman"/>
          <w:lang w:val="uk-UA" w:eastAsia="en-US"/>
        </w:rPr>
        <w:tab/>
        <w:t xml:space="preserve">Розкриття Тендерних пропозицій. </w:t>
      </w:r>
      <w:r w:rsidR="008C707E" w:rsidRPr="00B635CF">
        <w:rPr>
          <w:rFonts w:ascii="Times New Roman" w:eastAsiaTheme="minorEastAsia" w:hAnsi="Times New Roman" w:cs="Times New Roman"/>
          <w:lang w:val="uk-UA" w:eastAsia="en-US"/>
        </w:rPr>
        <w:t xml:space="preserve">Розкриття </w:t>
      </w:r>
      <w:r w:rsidRPr="00B635CF">
        <w:rPr>
          <w:rFonts w:ascii="Times New Roman" w:eastAsiaTheme="minorEastAsia" w:hAnsi="Times New Roman" w:cs="Times New Roman"/>
          <w:lang w:val="uk-UA" w:eastAsia="en-US"/>
        </w:rPr>
        <w:t>Тендерних пропозицій відбуватиметься</w:t>
      </w:r>
      <w:r w:rsidR="008C707E" w:rsidRPr="00B635CF">
        <w:rPr>
          <w:rFonts w:ascii="Times New Roman" w:eastAsiaTheme="minorEastAsia" w:hAnsi="Times New Roman" w:cs="Times New Roman"/>
          <w:lang w:val="uk-UA" w:eastAsia="en-US"/>
        </w:rPr>
        <w:t xml:space="preserve"> на дату кінцевого терміну подання тендерних пропозицій</w:t>
      </w:r>
      <w:r w:rsidR="00796C73" w:rsidRPr="00B635CF">
        <w:rPr>
          <w:rFonts w:ascii="Times New Roman" w:eastAsiaTheme="minorEastAsia" w:hAnsi="Times New Roman" w:cs="Times New Roman"/>
          <w:lang w:val="uk-UA" w:eastAsia="en-US"/>
        </w:rPr>
        <w:t>, як</w:t>
      </w:r>
      <w:r w:rsidR="00225B9B" w:rsidRPr="00B635CF">
        <w:rPr>
          <w:rFonts w:ascii="Times New Roman" w:eastAsiaTheme="minorEastAsia" w:hAnsi="Times New Roman" w:cs="Times New Roman"/>
          <w:lang w:val="uk-UA" w:eastAsia="en-US"/>
        </w:rPr>
        <w:t>а</w:t>
      </w:r>
      <w:r w:rsidR="00796C73" w:rsidRPr="00B635CF">
        <w:rPr>
          <w:rFonts w:ascii="Times New Roman" w:eastAsiaTheme="minorEastAsia" w:hAnsi="Times New Roman" w:cs="Times New Roman"/>
          <w:lang w:val="uk-UA" w:eastAsia="en-US"/>
        </w:rPr>
        <w:t xml:space="preserve"> зазначен</w:t>
      </w:r>
      <w:r w:rsidR="00225B9B" w:rsidRPr="00B635CF">
        <w:rPr>
          <w:rFonts w:ascii="Times New Roman" w:eastAsiaTheme="minorEastAsia" w:hAnsi="Times New Roman" w:cs="Times New Roman"/>
          <w:lang w:val="uk-UA" w:eastAsia="en-US"/>
        </w:rPr>
        <w:t>а</w:t>
      </w:r>
      <w:r w:rsidR="00796C73" w:rsidRPr="00B635CF">
        <w:rPr>
          <w:rFonts w:ascii="Times New Roman" w:eastAsiaTheme="minorEastAsia" w:hAnsi="Times New Roman" w:cs="Times New Roman"/>
          <w:lang w:val="uk-UA" w:eastAsia="en-US"/>
        </w:rPr>
        <w:t xml:space="preserve"> у ст.1.5. вище.</w:t>
      </w:r>
      <w:r w:rsidRPr="00B635CF">
        <w:rPr>
          <w:rFonts w:ascii="Times New Roman" w:eastAsiaTheme="minorEastAsia" w:hAnsi="Times New Roman" w:cs="Times New Roman"/>
          <w:lang w:val="uk-UA" w:eastAsia="en-US"/>
        </w:rPr>
        <w:t xml:space="preserve"> </w:t>
      </w:r>
    </w:p>
    <w:p w14:paraId="225FA4F4"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4A47DA37" w14:textId="77777777" w:rsidR="007D5247" w:rsidRPr="00B635CF" w:rsidRDefault="007D5247" w:rsidP="007D5247">
      <w:pPr>
        <w:autoSpaceDE/>
        <w:autoSpaceDN/>
        <w:jc w:val="both"/>
        <w:rPr>
          <w:rFonts w:eastAsiaTheme="minorEastAsia"/>
          <w:sz w:val="24"/>
          <w:szCs w:val="24"/>
          <w:u w:val="single"/>
          <w:lang w:val="uk-UA" w:eastAsia="en-US"/>
        </w:rPr>
      </w:pPr>
      <w:r w:rsidRPr="00B635CF">
        <w:rPr>
          <w:rFonts w:eastAsiaTheme="minorEastAsia"/>
          <w:sz w:val="24"/>
          <w:szCs w:val="24"/>
          <w:u w:val="single"/>
          <w:lang w:val="uk-UA" w:eastAsia="en-US"/>
        </w:rPr>
        <w:t>2.</w:t>
      </w:r>
      <w:r w:rsidRPr="00B635CF">
        <w:rPr>
          <w:rFonts w:eastAsiaTheme="minorEastAsia"/>
          <w:sz w:val="24"/>
          <w:szCs w:val="24"/>
          <w:u w:val="single"/>
          <w:lang w:val="uk-UA" w:eastAsia="en-US"/>
        </w:rPr>
        <w:tab/>
        <w:t>Мова документації</w:t>
      </w:r>
    </w:p>
    <w:p w14:paraId="418B44F3" w14:textId="283C2E36" w:rsidR="007D5247" w:rsidRPr="00B635CF" w:rsidRDefault="007D5247" w:rsidP="007D5247">
      <w:pPr>
        <w:autoSpaceDE/>
        <w:autoSpaceDN/>
        <w:ind w:left="720"/>
        <w:jc w:val="both"/>
        <w:rPr>
          <w:rFonts w:eastAsiaTheme="minorEastAsia"/>
          <w:sz w:val="24"/>
          <w:szCs w:val="24"/>
          <w:lang w:val="uk-UA" w:eastAsia="en-US"/>
        </w:rPr>
      </w:pPr>
      <w:r w:rsidRPr="00B635CF">
        <w:rPr>
          <w:rFonts w:eastAsiaTheme="minorEastAsia"/>
          <w:sz w:val="24"/>
          <w:szCs w:val="24"/>
          <w:lang w:val="uk-UA" w:eastAsia="en-US"/>
        </w:rPr>
        <w:t xml:space="preserve">Тендерна пропозиція, підготовлена Учасником тендера, а також вся кореспонденція та документи, що стосуються Тендерної пропозиції, якими обмінюються між собою Учасник тендера і ЮНІСЕФ, викладаються </w:t>
      </w:r>
      <w:r w:rsidR="00796C73" w:rsidRPr="00B635CF">
        <w:rPr>
          <w:rFonts w:eastAsiaTheme="minorEastAsia"/>
          <w:sz w:val="24"/>
          <w:szCs w:val="24"/>
          <w:lang w:val="uk-UA" w:eastAsia="en-US"/>
        </w:rPr>
        <w:t>англійською, українською, російською мовами або їх комбінацією</w:t>
      </w:r>
      <w:r w:rsidRPr="00B635CF">
        <w:rPr>
          <w:rFonts w:eastAsiaTheme="minorEastAsia"/>
          <w:sz w:val="24"/>
          <w:szCs w:val="24"/>
          <w:lang w:val="uk-UA" w:eastAsia="en-US"/>
        </w:rPr>
        <w:t>. Супровідні документи та друковані матеріали, що надаються Учасником тендера, можуть бути викладені іншою мовою за умови</w:t>
      </w:r>
      <w:r w:rsidR="00225B9B" w:rsidRPr="00B635CF">
        <w:rPr>
          <w:rFonts w:eastAsiaTheme="minorEastAsia"/>
          <w:sz w:val="24"/>
          <w:szCs w:val="24"/>
          <w:lang w:val="uk-UA" w:eastAsia="en-US"/>
        </w:rPr>
        <w:t xml:space="preserve"> подальшого запиту на переклад</w:t>
      </w:r>
      <w:r w:rsidRPr="00B635CF">
        <w:rPr>
          <w:rFonts w:eastAsiaTheme="minorEastAsia"/>
          <w:sz w:val="24"/>
          <w:szCs w:val="24"/>
          <w:lang w:val="uk-UA" w:eastAsia="en-US"/>
        </w:rPr>
        <w:t xml:space="preserve">. При інтерпретації Тендерної пропозиції, перекладена версія цих супровідних документів і друкованих матеріалів має переважну силу по відношенню до оригінальної версії цих документів. Учасник тендера несе виключну відповідальність за якість перекладу, включаючи його точність і достовірність. </w:t>
      </w:r>
    </w:p>
    <w:p w14:paraId="16E0F75F" w14:textId="77777777" w:rsidR="007D5247" w:rsidRPr="00B635CF" w:rsidRDefault="007D5247" w:rsidP="007D5247">
      <w:pPr>
        <w:autoSpaceDE/>
        <w:autoSpaceDN/>
        <w:jc w:val="both"/>
        <w:rPr>
          <w:rFonts w:eastAsiaTheme="minorEastAsia"/>
          <w:sz w:val="24"/>
          <w:szCs w:val="24"/>
          <w:lang w:val="uk-UA" w:eastAsia="en-US"/>
        </w:rPr>
      </w:pPr>
    </w:p>
    <w:p w14:paraId="4F7EA9DD" w14:textId="77777777" w:rsidR="007D5247" w:rsidRPr="00B635CF" w:rsidRDefault="007D5247" w:rsidP="007D5247">
      <w:pPr>
        <w:pStyle w:val="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 xml:space="preserve">3. </w:t>
      </w:r>
      <w:r w:rsidRPr="00B635CF">
        <w:rPr>
          <w:rFonts w:ascii="Times New Roman" w:eastAsiaTheme="minorEastAsia" w:hAnsi="Times New Roman" w:cs="Times New Roman"/>
          <w:u w:val="single"/>
          <w:lang w:val="uk-UA" w:eastAsia="en-US"/>
        </w:rPr>
        <w:tab/>
        <w:t xml:space="preserve">Дійсність тендерних пропозицій, Внесення змін та Надання роз'яснень, Відкликання тендерних пропозицій </w:t>
      </w:r>
    </w:p>
    <w:p w14:paraId="49475F86" w14:textId="45FB111C"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3.1</w:t>
      </w:r>
      <w:r w:rsidRPr="00B635CF">
        <w:rPr>
          <w:rFonts w:ascii="Times New Roman" w:eastAsiaTheme="minorEastAsia" w:hAnsi="Times New Roman" w:cs="Times New Roman"/>
          <w:lang w:val="uk-UA" w:eastAsia="en-US"/>
        </w:rPr>
        <w:tab/>
        <w:t>Термін дії. Учасники тендера повинні зазначити термін дії своїх Тендерних пропозицій. Тендерні пропозиції мають залишатися чинними принаймні протягом</w:t>
      </w:r>
      <w:r w:rsidR="00C13468" w:rsidRPr="00B635CF">
        <w:rPr>
          <w:rFonts w:ascii="Times New Roman" w:eastAsiaTheme="minorEastAsia" w:hAnsi="Times New Roman" w:cs="Times New Roman"/>
          <w:lang w:val="ru-RU" w:eastAsia="en-US"/>
        </w:rPr>
        <w:t xml:space="preserve"> ста двадцяти</w:t>
      </w:r>
      <w:r w:rsidRPr="00B635CF">
        <w:rPr>
          <w:rFonts w:ascii="Times New Roman" w:eastAsiaTheme="minorEastAsia" w:hAnsi="Times New Roman" w:cs="Times New Roman"/>
          <w:lang w:val="uk-UA" w:eastAsia="en-US"/>
        </w:rPr>
        <w:t xml:space="preserve"> (</w:t>
      </w:r>
      <w:r w:rsidR="00B431BC" w:rsidRPr="00B635CF">
        <w:rPr>
          <w:rFonts w:ascii="Times New Roman" w:eastAsiaTheme="minorEastAsia" w:hAnsi="Times New Roman" w:cs="Times New Roman"/>
          <w:lang w:val="uk-UA" w:eastAsia="en-US"/>
        </w:rPr>
        <w:t>120</w:t>
      </w:r>
      <w:r w:rsidRPr="00B635CF">
        <w:rPr>
          <w:rFonts w:ascii="Times New Roman" w:eastAsiaTheme="minorEastAsia" w:hAnsi="Times New Roman" w:cs="Times New Roman"/>
          <w:lang w:val="uk-UA" w:eastAsia="en-US"/>
        </w:rPr>
        <w:t xml:space="preserve">) </w:t>
      </w:r>
      <w:r w:rsidR="00796C73" w:rsidRPr="00B635CF">
        <w:rPr>
          <w:rFonts w:ascii="Times New Roman" w:eastAsiaTheme="minorEastAsia" w:hAnsi="Times New Roman" w:cs="Times New Roman"/>
          <w:lang w:val="uk-UA" w:eastAsia="en-US"/>
        </w:rPr>
        <w:t>днів</w:t>
      </w:r>
      <w:r w:rsidRPr="00B635CF">
        <w:rPr>
          <w:rFonts w:ascii="Times New Roman" w:eastAsiaTheme="minorEastAsia" w:hAnsi="Times New Roman" w:cs="Times New Roman"/>
          <w:lang w:val="uk-UA" w:eastAsia="en-US"/>
        </w:rPr>
        <w:t xml:space="preserve"> після дати Кінцевого терміну подання Тендерних пропозицій. Пропозиція, дійсна впродовж коротшого періоду часу, відхиляється та більш не розглядається. ЮНІСЕФ може запросити Учасника тендера подовжити термін дії Тендерної пропозиції. Тендерні пропозиції Учасників, які відмовляються подовжувати термін дії Тендерної пропозиції, підлягають дискваліфікації та вибувають як такі, що більш не відповідають встановленим вимогам.</w:t>
      </w:r>
    </w:p>
    <w:p w14:paraId="52286228" w14:textId="77777777" w:rsidR="007D5247" w:rsidRPr="00B635CF" w:rsidRDefault="007D5247" w:rsidP="007D5247">
      <w:pPr>
        <w:pStyle w:val="Paragraph"/>
        <w:jc w:val="right"/>
        <w:rPr>
          <w:rFonts w:ascii="Times New Roman" w:eastAsiaTheme="minorEastAsia" w:hAnsi="Times New Roman" w:cs="Times New Roman"/>
          <w:lang w:val="uk-UA" w:eastAsia="en-US"/>
        </w:rPr>
      </w:pPr>
    </w:p>
    <w:p w14:paraId="724A877F"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3.2</w:t>
      </w:r>
      <w:r w:rsidRPr="00B635CF">
        <w:rPr>
          <w:rFonts w:ascii="Times New Roman" w:eastAsiaTheme="minorEastAsia" w:hAnsi="Times New Roman" w:cs="Times New Roman"/>
          <w:lang w:val="uk-UA" w:eastAsia="en-US"/>
        </w:rPr>
        <w:tab/>
        <w:t xml:space="preserve">Інші зміни. Всі зміни до Тендерних пропозицій повинні бути отримані ЮНІСЕФ не пізніше кінцевого терміну їх подання. Учасник тендера повинен чітко зазначити, що переглянута Тендерна пропозиція містить зміни та надається замість попередньої версії його Пропозиції, або зазначити відповідні зміни, внесені до змісту початкової Тендерної пропозиції. </w:t>
      </w:r>
    </w:p>
    <w:p w14:paraId="303D13B7" w14:textId="77777777" w:rsidR="007D5247" w:rsidRPr="00B635CF" w:rsidRDefault="007D5247" w:rsidP="007D5247">
      <w:pPr>
        <w:pStyle w:val="LParagraph"/>
        <w:jc w:val="both"/>
        <w:rPr>
          <w:rFonts w:ascii="Times New Roman" w:eastAsiaTheme="minorEastAsia" w:hAnsi="Times New Roman" w:cs="Times New Roman"/>
          <w:lang w:val="uk-UA" w:eastAsia="en-US"/>
        </w:rPr>
      </w:pPr>
    </w:p>
    <w:p w14:paraId="322A21A2"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3.3</w:t>
      </w:r>
      <w:r w:rsidRPr="00B635CF">
        <w:rPr>
          <w:rFonts w:ascii="Times New Roman" w:eastAsiaTheme="minorEastAsia" w:hAnsi="Times New Roman" w:cs="Times New Roman"/>
          <w:lang w:val="uk-UA" w:eastAsia="en-US"/>
        </w:rPr>
        <w:tab/>
        <w:t>Відкликання Тендерних пропозицій. Тендерна пропозиція може бути відкликана Учасником шляхом надсилання електронною поштою, факсом або листом відповідного письмового повідомлення, яке має бути отримане ЮНІСЕФ від Учасника тендера не пізніше Кінцевого терміну подання Тендерних пропозицій. Недбалість з боку Учасника не дає будь-якого права на відкликання Тендерної пропозиції після її розкриття.</w:t>
      </w:r>
    </w:p>
    <w:p w14:paraId="155908A3"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p>
    <w:p w14:paraId="13AD2551"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3.4</w:t>
      </w:r>
      <w:r w:rsidRPr="00B635CF">
        <w:rPr>
          <w:rFonts w:ascii="Times New Roman" w:eastAsiaTheme="minorEastAsia" w:hAnsi="Times New Roman" w:cs="Times New Roman"/>
          <w:lang w:val="uk-UA" w:eastAsia="en-US"/>
        </w:rPr>
        <w:tab/>
        <w:t xml:space="preserve">Надання роз'яснень на вимогу ЮНІСЕФ. При оцінюванні Тендерних пропозицій ЮНІСЕФ може, виключно за власним рішенням, звернутися до Учасника тендера за роз'ясненнями, необхідними для повного розуміння параметрів Тендерної пропозиції </w:t>
      </w:r>
      <w:r w:rsidRPr="00B635CF">
        <w:rPr>
          <w:rFonts w:ascii="Times New Roman" w:eastAsiaTheme="minorEastAsia" w:hAnsi="Times New Roman" w:cs="Times New Roman"/>
          <w:lang w:val="uk-UA" w:eastAsia="en-US"/>
        </w:rPr>
        <w:lastRenderedPageBreak/>
        <w:t>Учасника та надання допомоги у процесі розгляду, оцінки та співставлення Пропозицій. ЮНІСЕФ може запитувати такі роз'яснення шляхом письмових повідомлень або інтерв'ю з будь-яким Учасником тендера. При цьому не мають вимагатися, пропонуватися або дозволятися будь-які зміни щодо цінових або змістових характеристик Пропозиції, за винятком випадків, коли це потрібно для забезпечення виправлення арифметичних помилок, виявлених ЮНІСЕФ.</w:t>
      </w:r>
    </w:p>
    <w:p w14:paraId="747D4E91"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p>
    <w:p w14:paraId="063C0F15"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3.5</w:t>
      </w:r>
      <w:r w:rsidRPr="00B635CF">
        <w:rPr>
          <w:rFonts w:ascii="Times New Roman" w:eastAsiaTheme="minorEastAsia" w:hAnsi="Times New Roman" w:cs="Times New Roman"/>
          <w:lang w:val="uk-UA" w:eastAsia="en-US"/>
        </w:rPr>
        <w:tab/>
        <w:t>Рекомендації та характеристики. ЮНІСЕФ залишає за собою право зв'язатися з будь-якими або всіма особами, що зазначені Учасником (Учасниками) тендера в якості його рекомендателів, а також  може звертатися до будь-яких інших джерел з метою отримання відповідної інформації щодо Учасника тендера, якщо це буде визнано ЮНІСЕФ за необхідне.</w:t>
      </w:r>
    </w:p>
    <w:p w14:paraId="491B5C97"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p>
    <w:p w14:paraId="39BBDD08"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 xml:space="preserve">4. </w:t>
      </w:r>
      <w:r w:rsidRPr="00B635CF">
        <w:rPr>
          <w:rFonts w:ascii="Times New Roman" w:eastAsiaTheme="minorEastAsia" w:hAnsi="Times New Roman" w:cs="Times New Roman"/>
          <w:u w:val="single"/>
          <w:lang w:val="uk-UA" w:eastAsia="en-US"/>
        </w:rPr>
        <w:tab/>
        <w:t xml:space="preserve">Критерії прийнятності. Інформація про учасників </w:t>
      </w:r>
    </w:p>
    <w:p w14:paraId="771B3D04"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4.1</w:t>
      </w:r>
      <w:r w:rsidRPr="00B635CF">
        <w:rPr>
          <w:rFonts w:ascii="Times New Roman" w:eastAsiaTheme="minorEastAsia" w:hAnsi="Times New Roman" w:cs="Times New Roman"/>
          <w:lang w:val="uk-UA" w:eastAsia="en-US"/>
        </w:rPr>
        <w:tab/>
        <w:t>Учасник тендера. Термін «Учасник тендера» має на увазі компанії, що подають Тендерні пропозиції відповідно до цього ЗУТ, а «Тендерні пропозиції» означають всі документи, надані Учасником у відповідь на це ЗУТ. Кандидатура Учасника тендера розглядатиметься як така, що відповідає встановленим вимогам, тільки якщо вона відповідає запевненням та гарантіям, наведеним у Частині V цього ЗУТ, включаючи запевнення та гарантії щодо дотримання етичних стандартів, зокрема, стосовно конфлікту інтересів.</w:t>
      </w:r>
    </w:p>
    <w:p w14:paraId="6B00BCB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165562EC" w14:textId="77777777" w:rsidR="007D5247" w:rsidRPr="00B635CF" w:rsidRDefault="007D5247" w:rsidP="007D5247">
      <w:pPr>
        <w:spacing w:line="240" w:lineRule="atLeast"/>
        <w:ind w:left="720" w:hanging="720"/>
        <w:jc w:val="both"/>
        <w:rPr>
          <w:rFonts w:eastAsiaTheme="minorEastAsia"/>
          <w:sz w:val="24"/>
          <w:szCs w:val="24"/>
          <w:lang w:val="uk-UA" w:eastAsia="en-US"/>
        </w:rPr>
      </w:pPr>
      <w:r w:rsidRPr="00B635CF">
        <w:rPr>
          <w:rFonts w:eastAsiaTheme="minorEastAsia"/>
          <w:sz w:val="24"/>
          <w:szCs w:val="24"/>
          <w:lang w:val="uk-UA" w:eastAsia="en-US"/>
        </w:rPr>
        <w:t xml:space="preserve">4.2 </w:t>
      </w:r>
      <w:r w:rsidRPr="00B635CF">
        <w:rPr>
          <w:rFonts w:eastAsiaTheme="minorEastAsia"/>
          <w:sz w:val="24"/>
          <w:szCs w:val="24"/>
          <w:lang w:val="uk-UA" w:eastAsia="en-US"/>
        </w:rPr>
        <w:tab/>
        <w:t xml:space="preserve">Спільне підприємство, консорціум або асоціація.  </w:t>
      </w:r>
    </w:p>
    <w:p w14:paraId="64C0BD7E" w14:textId="77777777" w:rsidR="007D5247" w:rsidRPr="00B635CF" w:rsidRDefault="007D5247" w:rsidP="007D5247">
      <w:pPr>
        <w:spacing w:line="240" w:lineRule="atLeast"/>
        <w:ind w:left="720" w:hanging="720"/>
        <w:jc w:val="both"/>
        <w:rPr>
          <w:rFonts w:eastAsiaTheme="minorEastAsia"/>
          <w:sz w:val="24"/>
          <w:szCs w:val="24"/>
          <w:lang w:val="uk-UA" w:eastAsia="en-US"/>
        </w:rPr>
      </w:pPr>
    </w:p>
    <w:p w14:paraId="513268BC" w14:textId="77777777" w:rsidR="007D5247" w:rsidRPr="00B635CF" w:rsidRDefault="007D5247" w:rsidP="007D5247">
      <w:pPr>
        <w:spacing w:line="240" w:lineRule="atLeast"/>
        <w:ind w:left="1440" w:hanging="720"/>
        <w:jc w:val="both"/>
        <w:rPr>
          <w:rFonts w:eastAsiaTheme="minorEastAsia"/>
          <w:sz w:val="24"/>
          <w:szCs w:val="24"/>
          <w:lang w:val="uk-UA" w:eastAsia="en-US"/>
        </w:rPr>
      </w:pPr>
      <w:r w:rsidRPr="00B635CF">
        <w:rPr>
          <w:rFonts w:eastAsiaTheme="minorEastAsia"/>
          <w:sz w:val="24"/>
          <w:szCs w:val="24"/>
          <w:lang w:val="uk-UA" w:eastAsia="en-US"/>
        </w:rPr>
        <w:t>(a)</w:t>
      </w:r>
      <w:r w:rsidRPr="00B635CF">
        <w:rPr>
          <w:rFonts w:eastAsiaTheme="minorEastAsia"/>
          <w:sz w:val="24"/>
          <w:szCs w:val="24"/>
          <w:lang w:val="uk-UA" w:eastAsia="en-US"/>
        </w:rPr>
        <w:tab/>
        <w:t xml:space="preserve">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кожна з таких юридичних осіб має підтвердити у своїй спільній Пропозиції, що: </w:t>
      </w:r>
    </w:p>
    <w:p w14:paraId="15E8C599" w14:textId="77777777" w:rsidR="007D5247" w:rsidRPr="00B635CF" w:rsidRDefault="007D5247" w:rsidP="007D5247">
      <w:pPr>
        <w:spacing w:line="240" w:lineRule="atLeast"/>
        <w:ind w:left="720" w:hanging="720"/>
        <w:jc w:val="both"/>
        <w:rPr>
          <w:rFonts w:eastAsiaTheme="minorEastAsia"/>
          <w:sz w:val="24"/>
          <w:szCs w:val="24"/>
          <w:lang w:val="uk-UA" w:eastAsia="en-US"/>
        </w:rPr>
      </w:pPr>
    </w:p>
    <w:p w14:paraId="1DF13522" w14:textId="77777777" w:rsidR="007D5247" w:rsidRPr="00B635CF" w:rsidRDefault="007D5247" w:rsidP="007D5247">
      <w:pPr>
        <w:spacing w:line="240" w:lineRule="atLeast"/>
        <w:ind w:left="2160" w:hanging="720"/>
        <w:jc w:val="both"/>
        <w:rPr>
          <w:rFonts w:eastAsiaTheme="minorEastAsia"/>
          <w:sz w:val="24"/>
          <w:szCs w:val="24"/>
          <w:lang w:val="uk-UA" w:eastAsia="en-US"/>
        </w:rPr>
      </w:pPr>
      <w:r w:rsidRPr="00B635CF">
        <w:rPr>
          <w:rFonts w:eastAsiaTheme="minorEastAsia"/>
          <w:sz w:val="24"/>
          <w:szCs w:val="24"/>
          <w:lang w:val="uk-UA" w:eastAsia="en-US"/>
        </w:rPr>
        <w:t>(i)</w:t>
      </w:r>
      <w:r w:rsidRPr="00B635CF">
        <w:rPr>
          <w:rFonts w:eastAsiaTheme="minorEastAsia"/>
          <w:sz w:val="24"/>
          <w:szCs w:val="24"/>
          <w:lang w:val="uk-UA" w:eastAsia="en-US"/>
        </w:rPr>
        <w:tab/>
        <w:t xml:space="preserve">вони призначили одну сторону як таку, що виступає в якості Основного учасника СП (lead entity), належним чином наділеного повноваженнями, необхідними для прийняття солідарної відповідальності від імені учасників спільного підприємства у рамках юридично дійсних та обов'язкових для виконання зобов’язань, і що це буде підтверджуватися Договором про спільну діяльність (Joint Venture Agreement) між цими юридичними особами, який має надаватися разом з Тендерною пропозицією; і </w:t>
      </w:r>
    </w:p>
    <w:p w14:paraId="499015D2" w14:textId="77777777" w:rsidR="007D5247" w:rsidRPr="00B635CF" w:rsidRDefault="007D5247" w:rsidP="007D5247">
      <w:pPr>
        <w:spacing w:line="240" w:lineRule="atLeast"/>
        <w:ind w:left="1440" w:hanging="720"/>
        <w:jc w:val="both"/>
        <w:rPr>
          <w:rFonts w:eastAsiaTheme="minorEastAsia"/>
          <w:sz w:val="24"/>
          <w:szCs w:val="24"/>
          <w:lang w:val="uk-UA" w:eastAsia="en-US"/>
        </w:rPr>
      </w:pPr>
    </w:p>
    <w:p w14:paraId="37A1E32B" w14:textId="77777777" w:rsidR="007D5247" w:rsidRPr="00B635CF" w:rsidRDefault="007D5247" w:rsidP="007D5247">
      <w:pPr>
        <w:overflowPunct w:val="0"/>
        <w:autoSpaceDE/>
        <w:autoSpaceDN/>
        <w:spacing w:line="240" w:lineRule="atLeast"/>
        <w:ind w:left="2160" w:hanging="720"/>
        <w:jc w:val="both"/>
        <w:rPr>
          <w:rFonts w:eastAsiaTheme="minorEastAsia"/>
          <w:sz w:val="24"/>
          <w:szCs w:val="24"/>
          <w:lang w:val="uk-UA" w:eastAsia="en-US"/>
        </w:rPr>
      </w:pPr>
      <w:r w:rsidRPr="00B635CF">
        <w:rPr>
          <w:rFonts w:eastAsiaTheme="minorEastAsia"/>
          <w:sz w:val="24"/>
          <w:szCs w:val="24"/>
          <w:lang w:val="uk-UA" w:eastAsia="en-US"/>
        </w:rPr>
        <w:t>(ii)</w:t>
      </w:r>
      <w:r w:rsidRPr="00B635CF">
        <w:rPr>
          <w:rFonts w:eastAsiaTheme="minorEastAsia"/>
          <w:sz w:val="24"/>
          <w:szCs w:val="24"/>
          <w:lang w:val="uk-UA" w:eastAsia="en-US"/>
        </w:rPr>
        <w:tab/>
        <w:t>якщо УДС-Т присуджується на їх користь, визначений Основний учасник СП оформлює УДС-Т з ЮНІСЕФ, виступаючи в інтересах та від імені всіх учасників спільного підприємства. </w:t>
      </w:r>
    </w:p>
    <w:p w14:paraId="5894C635" w14:textId="77777777" w:rsidR="007D5247" w:rsidRPr="00B635CF" w:rsidRDefault="007D5247" w:rsidP="007D5247">
      <w:pPr>
        <w:pStyle w:val="ListParagraph"/>
        <w:spacing w:line="240" w:lineRule="atLeast"/>
        <w:ind w:left="1440"/>
        <w:jc w:val="both"/>
        <w:rPr>
          <w:rFonts w:eastAsiaTheme="minorEastAsia"/>
          <w:sz w:val="24"/>
          <w:szCs w:val="24"/>
          <w:lang w:val="uk-UA" w:eastAsia="en-US"/>
        </w:rPr>
      </w:pPr>
      <w:r w:rsidRPr="00B635CF">
        <w:rPr>
          <w:rFonts w:eastAsiaTheme="minorEastAsia"/>
          <w:sz w:val="24"/>
          <w:szCs w:val="24"/>
          <w:lang w:val="uk-UA" w:eastAsia="en-US"/>
        </w:rPr>
        <w:t xml:space="preserve"> </w:t>
      </w:r>
    </w:p>
    <w:p w14:paraId="5E84B412" w14:textId="77777777" w:rsidR="007D5247" w:rsidRPr="00B635CF" w:rsidRDefault="007D5247" w:rsidP="007D5247">
      <w:pPr>
        <w:spacing w:line="240" w:lineRule="atLeast"/>
        <w:ind w:left="1440" w:hanging="720"/>
        <w:jc w:val="both"/>
        <w:rPr>
          <w:rFonts w:eastAsiaTheme="minorEastAsia"/>
          <w:sz w:val="24"/>
          <w:szCs w:val="24"/>
          <w:lang w:val="uk-UA" w:eastAsia="en-US"/>
        </w:rPr>
      </w:pPr>
      <w:r w:rsidRPr="00B635CF">
        <w:rPr>
          <w:rFonts w:eastAsiaTheme="minorEastAsia"/>
          <w:sz w:val="24"/>
          <w:szCs w:val="24"/>
          <w:lang w:val="uk-UA" w:eastAsia="en-US"/>
        </w:rPr>
        <w:t>(b)</w:t>
      </w:r>
      <w:r w:rsidRPr="00B635CF">
        <w:rPr>
          <w:rFonts w:eastAsiaTheme="minorEastAsia"/>
          <w:sz w:val="24"/>
          <w:szCs w:val="24"/>
          <w:lang w:val="uk-UA" w:eastAsia="en-US"/>
        </w:rPr>
        <w:tab/>
        <w:t xml:space="preserve">Після подання Тендерної пропозиції до ЮНІСЕФ Основний учасник СП, визначений для представлення інтересів спільного підприємства, не може бути змінений без попередньої письмової згоди з боку ЮНІСЕФ.  </w:t>
      </w:r>
    </w:p>
    <w:p w14:paraId="23FD080F" w14:textId="77777777" w:rsidR="007D5247" w:rsidRPr="00B635CF" w:rsidRDefault="007D5247" w:rsidP="007D5247">
      <w:pPr>
        <w:spacing w:line="240" w:lineRule="atLeast"/>
        <w:ind w:left="1440" w:hanging="720"/>
        <w:jc w:val="both"/>
        <w:rPr>
          <w:rFonts w:eastAsiaTheme="minorEastAsia"/>
          <w:sz w:val="24"/>
          <w:szCs w:val="24"/>
          <w:lang w:val="uk-UA" w:eastAsia="en-US"/>
        </w:rPr>
      </w:pPr>
    </w:p>
    <w:p w14:paraId="3D2AE20B" w14:textId="77777777" w:rsidR="007D5247" w:rsidRPr="00B635CF" w:rsidRDefault="007D5247" w:rsidP="007D5247">
      <w:pPr>
        <w:spacing w:line="240" w:lineRule="atLeast"/>
        <w:ind w:left="1440" w:hanging="720"/>
        <w:jc w:val="both"/>
        <w:rPr>
          <w:rFonts w:eastAsiaTheme="minorEastAsia"/>
          <w:sz w:val="24"/>
          <w:szCs w:val="24"/>
          <w:lang w:val="uk-UA" w:eastAsia="en-US"/>
        </w:rPr>
      </w:pPr>
      <w:r w:rsidRPr="00B635CF">
        <w:rPr>
          <w:rFonts w:eastAsiaTheme="minorEastAsia"/>
          <w:sz w:val="24"/>
          <w:szCs w:val="24"/>
          <w:lang w:val="uk-UA" w:eastAsia="en-US"/>
        </w:rPr>
        <w:t>(c)</w:t>
      </w:r>
      <w:r w:rsidRPr="00B635CF">
        <w:rPr>
          <w:rFonts w:eastAsiaTheme="minorEastAsia"/>
          <w:sz w:val="24"/>
          <w:szCs w:val="24"/>
          <w:lang w:val="uk-UA" w:eastAsia="en-US"/>
        </w:rPr>
        <w:tab/>
        <w:t>Якщо Тендерна пропозиція спільного підприємства перемагає, ЮНІСЕФ присуджує УДС-Т на користь спільного підприємства - на ім’я учасника СП, призначеного основним. Основний учасник СП укладає УДС-Т від імені та в інтересах всіх інших учасників спільного підприємства.</w:t>
      </w:r>
    </w:p>
    <w:p w14:paraId="312E9B7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640FB591" w14:textId="77777777" w:rsidR="007D5247" w:rsidRPr="00B635CF" w:rsidRDefault="007D5247" w:rsidP="007D5247">
      <w:pPr>
        <w:ind w:left="720" w:hanging="720"/>
        <w:jc w:val="both"/>
        <w:rPr>
          <w:rFonts w:eastAsiaTheme="minorEastAsia"/>
          <w:sz w:val="24"/>
          <w:szCs w:val="24"/>
          <w:lang w:val="uk-UA" w:eastAsia="en-US"/>
        </w:rPr>
      </w:pPr>
      <w:r w:rsidRPr="00B635CF">
        <w:rPr>
          <w:rFonts w:eastAsiaTheme="minorEastAsia"/>
          <w:sz w:val="24"/>
          <w:szCs w:val="24"/>
          <w:lang w:val="uk-UA" w:eastAsia="en-US"/>
        </w:rPr>
        <w:t xml:space="preserve">4.3 </w:t>
      </w:r>
      <w:r w:rsidRPr="00B635CF">
        <w:rPr>
          <w:rFonts w:eastAsiaTheme="minorEastAsia"/>
          <w:sz w:val="24"/>
          <w:szCs w:val="24"/>
          <w:lang w:val="uk-UA" w:eastAsia="en-US"/>
        </w:rPr>
        <w:tab/>
        <w:t xml:space="preserve">Пропозиції від урядових організацій. Кваліфікаційна відповідність Учасників тендера, які повністю або частково </w:t>
      </w:r>
    </w:p>
    <w:p w14:paraId="49B56D7E" w14:textId="77777777" w:rsidR="007D5247" w:rsidRPr="00B635CF" w:rsidRDefault="007D5247" w:rsidP="007D5247">
      <w:pPr>
        <w:ind w:left="720"/>
        <w:jc w:val="both"/>
        <w:rPr>
          <w:rFonts w:eastAsiaTheme="minorEastAsia"/>
          <w:sz w:val="24"/>
          <w:szCs w:val="24"/>
          <w:lang w:val="uk-UA" w:eastAsia="en-US"/>
        </w:rPr>
      </w:pPr>
      <w:r w:rsidRPr="00B635CF">
        <w:rPr>
          <w:rFonts w:eastAsiaTheme="minorEastAsia"/>
          <w:sz w:val="24"/>
          <w:szCs w:val="24"/>
          <w:lang w:val="uk-UA" w:eastAsia="en-US"/>
        </w:rPr>
        <w:t>знаходяться у державній власності, підлягає подальшому оцінюванню з боку ЮНІСЕФ з урахуванням різних факторів, таких як наявність реєстрації як самостійного суб'єкта господарювання, розмір частки державної власності, отримання субсидій, зміст мандату, доступ до інформації, що стосується цього ЗУТ, а також інших чинників, які можуть призводити до виникнення неправомірної переваги по відношенню до інших Учасників, і, в кінцевому підсумку, до відхилення Тендерної пропозиції.</w:t>
      </w:r>
    </w:p>
    <w:p w14:paraId="5036513D"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4ED78287"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5.</w:t>
      </w:r>
      <w:r w:rsidRPr="00B635CF">
        <w:rPr>
          <w:rFonts w:ascii="Times New Roman" w:eastAsiaTheme="minorEastAsia" w:hAnsi="Times New Roman" w:cs="Times New Roman"/>
          <w:u w:val="single"/>
          <w:lang w:val="uk-UA" w:eastAsia="en-US"/>
        </w:rPr>
        <w:tab/>
        <w:t xml:space="preserve">Підготовка тендерної пропозиції </w:t>
      </w:r>
    </w:p>
    <w:p w14:paraId="3CB74810"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5.1</w:t>
      </w:r>
      <w:r w:rsidRPr="00B635CF">
        <w:rPr>
          <w:rFonts w:ascii="Times New Roman" w:eastAsiaTheme="minorEastAsia" w:hAnsi="Times New Roman" w:cs="Times New Roman"/>
          <w:lang w:val="uk-UA" w:eastAsia="en-US"/>
        </w:rPr>
        <w:tab/>
        <w:t xml:space="preserve">При підготовці Тендерної пропозиції Учасники зобов'язані самі забезпечити отримання необхідної інформації. У зв'язку з цим, Учасники тендера повинні: </w:t>
      </w:r>
    </w:p>
    <w:p w14:paraId="5E54718A" w14:textId="77777777" w:rsidR="007D5247" w:rsidRPr="00B635CF" w:rsidRDefault="007D5247" w:rsidP="001317A3">
      <w:pPr>
        <w:pStyle w:val="ListParagraph"/>
        <w:numPr>
          <w:ilvl w:val="0"/>
          <w:numId w:val="2"/>
        </w:numPr>
        <w:autoSpaceDE/>
        <w:autoSpaceDN/>
        <w:spacing w:before="100" w:beforeAutospacing="1" w:after="100" w:afterAutospacing="1"/>
        <w:jc w:val="both"/>
        <w:rPr>
          <w:rFonts w:eastAsiaTheme="minorEastAsia"/>
          <w:sz w:val="24"/>
          <w:szCs w:val="24"/>
          <w:lang w:val="uk-UA" w:eastAsia="en-US"/>
        </w:rPr>
      </w:pPr>
      <w:r w:rsidRPr="00B635CF">
        <w:rPr>
          <w:rFonts w:eastAsiaTheme="minorEastAsia"/>
          <w:sz w:val="24"/>
          <w:szCs w:val="24"/>
          <w:lang w:val="uk-UA" w:eastAsia="en-US"/>
        </w:rPr>
        <w:t>вивчити всі умови, вимоги і офіційні інструкції щодо подання пропозицій, включені в ЗУТ (зокрема, Розділ «Інструкції Учасникам тендера»);</w:t>
      </w:r>
    </w:p>
    <w:p w14:paraId="6894B244" w14:textId="77777777" w:rsidR="007D5247" w:rsidRPr="00B635CF" w:rsidRDefault="007D5247" w:rsidP="001317A3">
      <w:pPr>
        <w:pStyle w:val="ListParagraph"/>
        <w:numPr>
          <w:ilvl w:val="0"/>
          <w:numId w:val="2"/>
        </w:numPr>
        <w:autoSpaceDE/>
        <w:autoSpaceDN/>
        <w:spacing w:before="100" w:beforeAutospacing="1" w:after="100" w:afterAutospacing="1"/>
        <w:jc w:val="both"/>
        <w:rPr>
          <w:rFonts w:eastAsiaTheme="minorEastAsia"/>
          <w:sz w:val="24"/>
          <w:szCs w:val="24"/>
          <w:lang w:val="uk-UA" w:eastAsia="en-US"/>
        </w:rPr>
      </w:pPr>
      <w:r w:rsidRPr="00B635CF">
        <w:rPr>
          <w:rFonts w:eastAsiaTheme="minorEastAsia"/>
          <w:sz w:val="24"/>
          <w:szCs w:val="24"/>
          <w:lang w:val="uk-UA" w:eastAsia="en-US"/>
        </w:rPr>
        <w:t>переглянути ЗУТ, щоб переконатися у тому, що вони мають повний комплект всіх необхідних документів;</w:t>
      </w:r>
    </w:p>
    <w:p w14:paraId="2B87D390" w14:textId="77777777" w:rsidR="007D5247" w:rsidRPr="00B635CF" w:rsidRDefault="007D5247" w:rsidP="001317A3">
      <w:pPr>
        <w:pStyle w:val="ListParagraph"/>
        <w:numPr>
          <w:ilvl w:val="0"/>
          <w:numId w:val="2"/>
        </w:numPr>
        <w:autoSpaceDE/>
        <w:autoSpaceDN/>
        <w:spacing w:before="100" w:beforeAutospacing="1" w:after="100" w:afterAutospacing="1"/>
        <w:jc w:val="both"/>
        <w:rPr>
          <w:rFonts w:eastAsiaTheme="minorEastAsia"/>
          <w:sz w:val="24"/>
          <w:szCs w:val="24"/>
          <w:lang w:val="uk-UA" w:eastAsia="en-US"/>
        </w:rPr>
      </w:pPr>
      <w:r w:rsidRPr="00B635CF">
        <w:rPr>
          <w:rFonts w:eastAsiaTheme="minorEastAsia"/>
          <w:sz w:val="24"/>
          <w:szCs w:val="24"/>
          <w:lang w:val="uk-UA" w:eastAsia="en-US"/>
        </w:rPr>
        <w:t xml:space="preserve">переглянути стандартні Контрактні положення ЮНІСЕФ і Загальні положення та умови контрактів ЮНІСЕФ на надання товарів, що знаходяться у відкритому доступі на веб-сайті ЮНІСЕФ з питань організації поставок і проведення закупівель: </w:t>
      </w:r>
      <w:hyperlink r:id="rId14" w:history="1">
        <w:r w:rsidRPr="00B635CF">
          <w:rPr>
            <w:rStyle w:val="Hyperlink"/>
            <w:rFonts w:eastAsiaTheme="minorEastAsia"/>
            <w:sz w:val="24"/>
            <w:szCs w:val="24"/>
            <w:lang w:val="uk-UA" w:eastAsia="en-US"/>
          </w:rPr>
          <w:t>http://www.unicef.org/supply/index_procurement_policies.html</w:t>
        </w:r>
      </w:hyperlink>
      <w:r w:rsidRPr="00B635CF">
        <w:rPr>
          <w:rFonts w:eastAsiaTheme="minorEastAsia"/>
          <w:sz w:val="24"/>
          <w:szCs w:val="24"/>
          <w:lang w:val="uk-UA" w:eastAsia="en-US"/>
        </w:rPr>
        <w:t>;</w:t>
      </w:r>
    </w:p>
    <w:p w14:paraId="14CC14A1" w14:textId="77777777" w:rsidR="007D5247" w:rsidRPr="00B635CF" w:rsidRDefault="007D5247" w:rsidP="001317A3">
      <w:pPr>
        <w:pStyle w:val="ListParagraph"/>
        <w:numPr>
          <w:ilvl w:val="0"/>
          <w:numId w:val="2"/>
        </w:numPr>
        <w:autoSpaceDE/>
        <w:autoSpaceDN/>
        <w:spacing w:before="100" w:beforeAutospacing="1" w:after="100" w:afterAutospacing="1"/>
        <w:jc w:val="both"/>
        <w:rPr>
          <w:rFonts w:eastAsiaTheme="minorEastAsia"/>
          <w:sz w:val="24"/>
          <w:szCs w:val="24"/>
          <w:lang w:val="uk-UA" w:eastAsia="en-US"/>
        </w:rPr>
      </w:pPr>
      <w:r w:rsidRPr="00B635CF">
        <w:rPr>
          <w:rFonts w:eastAsiaTheme="minorEastAsia"/>
          <w:sz w:val="24"/>
          <w:szCs w:val="24"/>
          <w:lang w:val="uk-UA" w:eastAsia="en-US"/>
        </w:rPr>
        <w:t xml:space="preserve">переглянути політики ЮНІСЕФ, що знаходяться у відкритому доступі на веб-сайті ЮНІСЕФ з питань організації поставок і проведення закупівель: </w:t>
      </w:r>
      <w:hyperlink r:id="rId15" w:history="1">
        <w:r w:rsidRPr="00B635CF">
          <w:rPr>
            <w:rFonts w:eastAsiaTheme="minorEastAsia"/>
            <w:sz w:val="24"/>
            <w:szCs w:val="24"/>
            <w:lang w:val="uk-UA" w:eastAsia="en-US"/>
          </w:rPr>
          <w:t>http://www.unicef.org/supply/index_procurement_policies.html</w:t>
        </w:r>
      </w:hyperlink>
      <w:r w:rsidRPr="00B635CF">
        <w:rPr>
          <w:rFonts w:eastAsiaTheme="minorEastAsia"/>
          <w:sz w:val="24"/>
          <w:szCs w:val="24"/>
          <w:lang w:val="uk-UA" w:eastAsia="en-US"/>
        </w:rPr>
        <w:t>. Зокрема, Учасники тендера мають ознайомитися із зобов'язаннями, що накладаються на постачальників, їх персонал та субпідрядників у рамках Політики ЮНІСЕФ щодо запобігання шахрайству та корупції та Політики ЮНІСЕФ у сфері сприяння захисту та безпеці дітей;</w:t>
      </w:r>
    </w:p>
    <w:p w14:paraId="74402BBE" w14:textId="77777777" w:rsidR="007D5247" w:rsidRPr="00B635CF" w:rsidRDefault="007D5247" w:rsidP="001317A3">
      <w:pPr>
        <w:pStyle w:val="ListParagraph"/>
        <w:numPr>
          <w:ilvl w:val="0"/>
          <w:numId w:val="2"/>
        </w:numPr>
        <w:autoSpaceDE/>
        <w:autoSpaceDN/>
        <w:spacing w:before="100" w:beforeAutospacing="1" w:after="100" w:afterAutospacing="1"/>
        <w:jc w:val="both"/>
        <w:rPr>
          <w:rFonts w:eastAsiaTheme="minorEastAsia"/>
          <w:sz w:val="24"/>
          <w:szCs w:val="24"/>
          <w:lang w:val="uk-UA" w:eastAsia="en-US"/>
        </w:rPr>
      </w:pPr>
      <w:r w:rsidRPr="00B635CF">
        <w:rPr>
          <w:rFonts w:eastAsiaTheme="minorEastAsia"/>
          <w:sz w:val="24"/>
          <w:szCs w:val="24"/>
          <w:lang w:val="uk-UA" w:eastAsia="en-US"/>
        </w:rPr>
        <w:t>відвідувати будь-які тендерні наради, якщо це є обов'язковою умовою згідно з цим ЗУТ;</w:t>
      </w:r>
    </w:p>
    <w:p w14:paraId="5CDB0E42" w14:textId="77777777" w:rsidR="007D5247" w:rsidRPr="00B635CF" w:rsidRDefault="007D5247" w:rsidP="001317A3">
      <w:pPr>
        <w:pStyle w:val="ListParagraph"/>
        <w:numPr>
          <w:ilvl w:val="0"/>
          <w:numId w:val="2"/>
        </w:numPr>
        <w:autoSpaceDE/>
        <w:autoSpaceDN/>
        <w:spacing w:before="100" w:beforeAutospacing="1" w:after="100" w:afterAutospacing="1"/>
        <w:jc w:val="both"/>
        <w:rPr>
          <w:rFonts w:eastAsiaTheme="minorEastAsia"/>
          <w:sz w:val="24"/>
          <w:szCs w:val="24"/>
          <w:lang w:val="uk-UA" w:eastAsia="en-US"/>
        </w:rPr>
      </w:pPr>
      <w:r w:rsidRPr="00B635CF">
        <w:rPr>
          <w:rFonts w:eastAsiaTheme="minorEastAsia"/>
          <w:sz w:val="24"/>
          <w:szCs w:val="24"/>
          <w:lang w:val="uk-UA" w:eastAsia="en-US"/>
        </w:rPr>
        <w:t>отримати повну інформацію та переконатися стосовно вимог, що висуваються з боку будь-яких органів, або законів, що застосовуються або можуть застосовуватися в майбутньому у разі постачання відповідних товарів.</w:t>
      </w:r>
    </w:p>
    <w:p w14:paraId="5ABEEC17"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5.2</w:t>
      </w:r>
      <w:r w:rsidRPr="00B635CF">
        <w:rPr>
          <w:rFonts w:eastAsiaTheme="minorEastAsia"/>
          <w:sz w:val="24"/>
          <w:szCs w:val="24"/>
          <w:lang w:val="uk-UA" w:eastAsia="en-US"/>
        </w:rPr>
        <w:tab/>
        <w:t>Учасники тендера підтверджують, що ЮНІСЕФ, його директори, співробітники та агенти не надають жодних запевнень або гарантій (явних чи неявних) щодо точності, достовірності або повноти цього ЗУТ або будь-якої іншої інформації, наданої Учасникам тендера.</w:t>
      </w:r>
    </w:p>
    <w:p w14:paraId="697420B2"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5.3</w:t>
      </w:r>
      <w:r w:rsidRPr="00B635CF">
        <w:rPr>
          <w:rFonts w:eastAsiaTheme="minorEastAsia"/>
          <w:sz w:val="24"/>
          <w:szCs w:val="24"/>
          <w:lang w:val="uk-UA" w:eastAsia="en-US"/>
        </w:rPr>
        <w:tab/>
        <w:t>Невиконання будь-яких вимог або інструкцій, наведених у ЗУТ, або ненадання будь-якої запитуваної інформації, є ризиком Учасника та може призвести до відхилення його Тендерної пропозиції.</w:t>
      </w:r>
    </w:p>
    <w:p w14:paraId="27172D8C"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5.4</w:t>
      </w:r>
      <w:r w:rsidRPr="00B635CF">
        <w:rPr>
          <w:rFonts w:eastAsiaTheme="minorEastAsia"/>
          <w:sz w:val="24"/>
          <w:szCs w:val="24"/>
          <w:lang w:val="uk-UA" w:eastAsia="en-US"/>
        </w:rPr>
        <w:tab/>
        <w:t xml:space="preserve">Тендерна пропозиція має бути оформлена відповідно до формату, який передбачається згідно з цим ЗУТ. Кожен Учасник тендера повинен задовольнити визначені запити або вимоги, а також зазначити, що він розуміє і підтверджує прийняття зазначених вимог ЮНІСЕФ. Учасник тендера має визначати всі істотні припущення, зроблені ним під час підготовки своєї Пропозиції. Реагування на будь-яке запитання або проблему із запізненням на будь-якій стадії узгодження умов контракту (якщо застосовно) не допускається. У разі відсутності конкретної відповіді щодо будь-якого питання, </w:t>
      </w:r>
      <w:r w:rsidRPr="00B635CF">
        <w:rPr>
          <w:rFonts w:eastAsiaTheme="minorEastAsia"/>
          <w:sz w:val="24"/>
          <w:szCs w:val="24"/>
          <w:lang w:val="uk-UA" w:eastAsia="en-US"/>
        </w:rPr>
        <w:lastRenderedPageBreak/>
        <w:t xml:space="preserve">пов’язаного з Тендерною пропозицією, вважатиметься, що Учасник тендера погодився на відповідні умови. На результат розгляду та оцінки Тендерної пропозиції впливає надання неповної або неадекватної інформації, відсутність відомостей, що запитуються, або спотворення фактів у відповіді на будь-яке питання. </w:t>
      </w:r>
    </w:p>
    <w:p w14:paraId="3F3B2861" w14:textId="77777777" w:rsidR="007D5247" w:rsidRPr="00B635CF" w:rsidRDefault="007D5247" w:rsidP="007D5247">
      <w:pPr>
        <w:pStyle w:val="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5.5</w:t>
      </w:r>
      <w:r w:rsidRPr="00B635CF">
        <w:rPr>
          <w:rFonts w:ascii="Times New Roman" w:eastAsiaTheme="minorEastAsia" w:hAnsi="Times New Roman" w:cs="Times New Roman"/>
          <w:lang w:val="uk-UA" w:eastAsia="en-US"/>
        </w:rPr>
        <w:tab/>
        <w:t>Заповнена та підписана Форма Тендерної пропозиції повинна бути надана разом з Тендерною пропозицією. Форма Тендерної пропозиції повинна бути підписана уповноваженим представником Організації / Компанії.</w:t>
      </w:r>
    </w:p>
    <w:p w14:paraId="5B88E6E1"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5.6</w:t>
      </w:r>
      <w:r w:rsidRPr="00B635CF">
        <w:rPr>
          <w:rFonts w:eastAsiaTheme="minorEastAsia"/>
          <w:sz w:val="24"/>
          <w:szCs w:val="24"/>
          <w:lang w:val="uk-UA" w:eastAsia="en-US"/>
        </w:rPr>
        <w:tab/>
        <w:t xml:space="preserve">У Тендерних пропозиціях має бути чітко позначений номер ЗУТ.  </w:t>
      </w:r>
    </w:p>
    <w:p w14:paraId="2E0E372E"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5.7</w:t>
      </w:r>
      <w:r w:rsidRPr="00B635CF">
        <w:rPr>
          <w:rFonts w:eastAsiaTheme="minorEastAsia"/>
          <w:sz w:val="24"/>
          <w:szCs w:val="24"/>
          <w:lang w:val="uk-UA" w:eastAsia="en-US"/>
        </w:rPr>
        <w:tab/>
        <w:t>Якщо з боку ЮНІСЕФ надаються бланки для відповідей, вони повинні бути заповнені Учасником тендера.</w:t>
      </w:r>
    </w:p>
    <w:p w14:paraId="7267B9B2"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5.8</w:t>
      </w:r>
      <w:r w:rsidRPr="00B635CF">
        <w:rPr>
          <w:rFonts w:eastAsiaTheme="minorEastAsia"/>
          <w:sz w:val="24"/>
          <w:szCs w:val="24"/>
          <w:lang w:val="uk-UA" w:eastAsia="en-US"/>
        </w:rPr>
        <w:tab/>
        <w:t>Кожен Учасник тендера підтверджує, що його участь на всіх етапах тендерного процесу, пов’язаного з цим ЗУТ, здійснюється на його власний ризик та рахунок. Учасник несе відповідальність у той час, як ЮНІСЕФ не несе відповідальності за витрати, пов’язані з підготовкою Тендерної пропозиції або відповіді на це ЗУТ, наданням будь-яких зразків, відвідуванням будь-яких тендерних нарад, проектних об’єктів, зустрічами або усними виступами (презентаціями), незалежно від ходу або результату проведення тендера.</w:t>
      </w:r>
    </w:p>
    <w:p w14:paraId="104BE7A4"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5.9</w:t>
      </w:r>
      <w:r w:rsidRPr="00B635CF">
        <w:rPr>
          <w:rFonts w:eastAsiaTheme="minorEastAsia"/>
          <w:sz w:val="24"/>
          <w:szCs w:val="24"/>
          <w:lang w:val="uk-UA" w:eastAsia="en-US"/>
        </w:rPr>
        <w:tab/>
        <w:t>Тендерна пропозиція Учасника має включати в себе всі документи вказані у пунктах 3 та 4 Спеціальних відміток.</w:t>
      </w:r>
    </w:p>
    <w:p w14:paraId="4B02295D" w14:textId="77777777" w:rsidR="007D5247" w:rsidRPr="00B635CF" w:rsidRDefault="007D5247" w:rsidP="007D5247">
      <w:pPr>
        <w:autoSpaceDE/>
        <w:autoSpaceDN/>
        <w:ind w:left="720" w:hanging="720"/>
        <w:jc w:val="both"/>
        <w:rPr>
          <w:rFonts w:eastAsiaTheme="minorEastAsia"/>
          <w:sz w:val="24"/>
          <w:szCs w:val="24"/>
          <w:u w:val="single"/>
          <w:lang w:val="uk-UA" w:eastAsia="en-US"/>
        </w:rPr>
      </w:pPr>
      <w:r w:rsidRPr="00B635CF">
        <w:rPr>
          <w:rFonts w:eastAsiaTheme="minorEastAsia"/>
          <w:sz w:val="24"/>
          <w:szCs w:val="24"/>
          <w:u w:val="single"/>
          <w:lang w:val="uk-UA" w:eastAsia="en-US"/>
        </w:rPr>
        <w:t>6.</w:t>
      </w:r>
      <w:r w:rsidRPr="00B635CF">
        <w:rPr>
          <w:rFonts w:eastAsiaTheme="minorEastAsia"/>
          <w:sz w:val="24"/>
          <w:szCs w:val="24"/>
          <w:u w:val="single"/>
          <w:lang w:val="uk-UA" w:eastAsia="en-US"/>
        </w:rPr>
        <w:tab/>
        <w:t xml:space="preserve">Тендерна документація, Конфіденційність </w:t>
      </w:r>
    </w:p>
    <w:p w14:paraId="2CF9A3C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6.1</w:t>
      </w:r>
      <w:r w:rsidRPr="00B635CF">
        <w:rPr>
          <w:rFonts w:ascii="Times New Roman" w:eastAsiaTheme="minorEastAsia" w:hAnsi="Times New Roman" w:cs="Times New Roman"/>
          <w:lang w:val="uk-UA" w:eastAsia="en-US"/>
        </w:rPr>
        <w:tab/>
        <w:t>Це ЗУТ разом з усіма Тендерними документами, наданими Учасником тендера ЮНІСЕФ, мають вважатися власністю ЮНІСЕФ та не повертатимуться Учаснику.</w:t>
      </w:r>
    </w:p>
    <w:p w14:paraId="000C348E"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6F48CE5A"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6.2</w:t>
      </w:r>
      <w:r w:rsidRPr="00B635CF">
        <w:rPr>
          <w:rFonts w:ascii="Times New Roman" w:eastAsiaTheme="minorEastAsia" w:hAnsi="Times New Roman" w:cs="Times New Roman"/>
          <w:lang w:val="uk-UA" w:eastAsia="en-US"/>
        </w:rPr>
        <w:tab/>
        <w:t>Інформація, що міститься у Тендерній документації, яку Учасник вважає своєю конфіденційною інформацією, повинна бути чітко позначена грифом «конфіденційно» (confidential) поруч з відповідною частиною тексту, і ЮНІСЕФ розглядатиме таку інформацію відповідним чином.</w:t>
      </w:r>
    </w:p>
    <w:p w14:paraId="5721375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3054508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6.3</w:t>
      </w:r>
      <w:r w:rsidRPr="00B635CF">
        <w:rPr>
          <w:rFonts w:ascii="Times New Roman" w:eastAsiaTheme="minorEastAsia" w:hAnsi="Times New Roman" w:cs="Times New Roman"/>
          <w:lang w:val="uk-UA" w:eastAsia="en-US"/>
        </w:rPr>
        <w:tab/>
        <w:t>Вся інформація та документи, надані Учасникам тендера з боку ЮНІСЕФ («Матеріали ЗУТ»), повинні розглядатися з боку Учасника тендера як конфіденційні. Якщо Учасник тендера відмовляється відповідати на це ЗУТ, або, якщо його Пропозиція відхилена або не перемагає, Учасник тендера повинен негайно повернути всі Матеріали ЗУТ ЮНІСЕФ, або знищити чи видалити їх. Учасник тендера зобов’язаний не використовувати Матеріали ЗУТ для будь-яких цілей, крім цілей, пов’язаних з підготовкою Тендерної пропозиції, і не розкривати зміст Матеріалів ЗУТ третім особам, за винятком випадків, якщо:  (a) наявна попередня письмова згода з боку ЮНІСЕФ; (b) третя сторона допомагає Учаснику при підготовці Тендерної пропозиції, за умови, що Учасник заздалегідь зобов’язав зазначену сторону дотримуватися конфіденційності; (c) відповідні Матеріали ЗУТ на момент надання цього ЗУТ на законних підставах отримані Учасником тендера через будь-яку іншу сторону, ніж ЮНІСЕФ; (d) це вимагається чинним законодавством, і за умови, що Учасник тендера раніше повідомив ЮНІСЕФ у письмовій формі про його зобов'язання щодо розкриття Матеріалів ЗУТ; або (e) Матеріали ЗУТ перебувають у загальному та публічному доступі, крім випадків, коли це пов’язано з порушенням конфіденційності з боку особи, яка отримала Матеріали ЗУТ.</w:t>
      </w:r>
    </w:p>
    <w:p w14:paraId="2DA2420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44CBF177" w14:textId="77777777" w:rsidR="007D5247" w:rsidRPr="00B635CF" w:rsidRDefault="007D5247" w:rsidP="007D5247">
      <w:pPr>
        <w:pStyle w:val="Paragraph"/>
        <w:ind w:left="720" w:hanging="720"/>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7.</w:t>
      </w:r>
      <w:r w:rsidRPr="00B635CF">
        <w:rPr>
          <w:rFonts w:ascii="Times New Roman" w:eastAsiaTheme="minorEastAsia" w:hAnsi="Times New Roman" w:cs="Times New Roman"/>
          <w:u w:val="single"/>
          <w:lang w:val="uk-UA" w:eastAsia="en-US"/>
        </w:rPr>
        <w:tab/>
        <w:t xml:space="preserve">Надання декількох пропозицій та Тендерні пропозиції від споріднених організацій </w:t>
      </w:r>
    </w:p>
    <w:p w14:paraId="5EFB43C9"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7.1</w:t>
      </w:r>
      <w:r w:rsidRPr="00B635CF">
        <w:rPr>
          <w:rFonts w:ascii="Times New Roman" w:eastAsiaTheme="minorEastAsia" w:hAnsi="Times New Roman" w:cs="Times New Roman"/>
          <w:lang w:val="uk-UA" w:eastAsia="en-US"/>
        </w:rPr>
        <w:tab/>
        <w:t>Учасники можуть надавати більшe однієї Тендерної пропозиції у рамках проведення цього тендера.</w:t>
      </w:r>
    </w:p>
    <w:p w14:paraId="686462E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6E329BBE"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7.2</w:t>
      </w:r>
      <w:r w:rsidRPr="00B635CF">
        <w:rPr>
          <w:rFonts w:ascii="Times New Roman" w:eastAsiaTheme="minorEastAsia" w:hAnsi="Times New Roman" w:cs="Times New Roman"/>
          <w:lang w:val="uk-UA" w:eastAsia="en-US"/>
        </w:rPr>
        <w:tab/>
        <w:t>Якщо Учасник тендера є групою юридичних осіб, які створюватимуть або створили спільне підприємство, консорціум або асоціацію на момент подання Тендерної пропозиції, ані Основний учасник СП, ані інші учасники такого спільного підприємства не можуть подавати ще одну Пропозицію, ані у власній якості, ані в якості Основного учасника СП, ані в якості учасника від імені іншого спільного підприємства, що надає іншу Тендерну пропозицію. </w:t>
      </w:r>
    </w:p>
    <w:p w14:paraId="268DBCD7"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26923E7A" w14:textId="77777777" w:rsidR="007D5247" w:rsidRPr="00B635CF" w:rsidRDefault="007D5247" w:rsidP="007D5247">
      <w:pPr>
        <w:ind w:left="720" w:hanging="720"/>
        <w:jc w:val="both"/>
        <w:rPr>
          <w:rFonts w:eastAsiaTheme="minorEastAsia"/>
          <w:sz w:val="24"/>
          <w:szCs w:val="24"/>
          <w:lang w:val="uk-UA" w:eastAsia="en-US"/>
        </w:rPr>
      </w:pPr>
      <w:r w:rsidRPr="00B635CF">
        <w:rPr>
          <w:rFonts w:eastAsiaTheme="minorEastAsia"/>
          <w:sz w:val="24"/>
          <w:szCs w:val="24"/>
          <w:lang w:val="uk-UA" w:eastAsia="en-US"/>
        </w:rPr>
        <w:t>7.3</w:t>
      </w:r>
      <w:r w:rsidRPr="00B635CF">
        <w:rPr>
          <w:rFonts w:eastAsiaTheme="minorEastAsia"/>
          <w:sz w:val="24"/>
          <w:szCs w:val="24"/>
          <w:lang w:val="uk-UA" w:eastAsia="en-US"/>
        </w:rPr>
        <w:tab/>
        <w:t>ЮНІСЕФ залишає за собою право відхилити окремі Тендерні пропозиції, надані двома або більшою кількістю Учасників тендера, якщо Учасники тендера є спорідненими організаціями або у будь-якому з наступних випадків:</w:t>
      </w:r>
    </w:p>
    <w:p w14:paraId="537394E7" w14:textId="77777777" w:rsidR="007D5247" w:rsidRPr="00B635CF" w:rsidRDefault="007D5247" w:rsidP="007D5247">
      <w:pPr>
        <w:ind w:left="720" w:hanging="720"/>
        <w:jc w:val="both"/>
        <w:rPr>
          <w:rFonts w:eastAsiaTheme="minorEastAsia"/>
          <w:sz w:val="24"/>
          <w:szCs w:val="24"/>
          <w:lang w:val="uk-UA" w:eastAsia="en-US"/>
        </w:rPr>
      </w:pPr>
    </w:p>
    <w:p w14:paraId="14243FCE" w14:textId="77777777" w:rsidR="007D5247" w:rsidRPr="00B635CF" w:rsidRDefault="007D5247" w:rsidP="007D5247">
      <w:pPr>
        <w:ind w:left="709"/>
        <w:jc w:val="both"/>
        <w:rPr>
          <w:rFonts w:eastAsiaTheme="minorEastAsia"/>
          <w:sz w:val="24"/>
          <w:szCs w:val="24"/>
          <w:lang w:val="uk-UA" w:eastAsia="en-US"/>
        </w:rPr>
      </w:pPr>
      <w:r w:rsidRPr="00B635CF">
        <w:rPr>
          <w:rFonts w:eastAsiaTheme="minorEastAsia"/>
          <w:sz w:val="24"/>
          <w:szCs w:val="24"/>
          <w:lang w:val="uk-UA" w:eastAsia="en-US"/>
        </w:rPr>
        <w:t xml:space="preserve">(a) </w:t>
      </w:r>
      <w:r w:rsidRPr="00B635CF">
        <w:rPr>
          <w:rFonts w:eastAsiaTheme="minorEastAsia"/>
          <w:sz w:val="24"/>
          <w:szCs w:val="24"/>
          <w:lang w:val="uk-UA" w:eastAsia="en-US"/>
        </w:rPr>
        <w:tab/>
        <w:t>вони мають принаймні одного спільного контролюючого партнера, директора або акціонера; або</w:t>
      </w:r>
    </w:p>
    <w:p w14:paraId="4DB08C2A" w14:textId="77777777" w:rsidR="007D5247" w:rsidRPr="00B635CF" w:rsidRDefault="007D5247" w:rsidP="007D5247">
      <w:pPr>
        <w:ind w:left="709"/>
        <w:jc w:val="both"/>
        <w:rPr>
          <w:rFonts w:eastAsiaTheme="minorEastAsia"/>
          <w:sz w:val="24"/>
          <w:szCs w:val="24"/>
          <w:lang w:val="uk-UA" w:eastAsia="en-US"/>
        </w:rPr>
      </w:pPr>
    </w:p>
    <w:p w14:paraId="08FE084B" w14:textId="77777777" w:rsidR="007D5247" w:rsidRPr="00B635CF" w:rsidRDefault="007D5247" w:rsidP="007D5247">
      <w:pPr>
        <w:ind w:left="709"/>
        <w:jc w:val="both"/>
        <w:rPr>
          <w:rFonts w:eastAsiaTheme="minorEastAsia"/>
          <w:sz w:val="24"/>
          <w:szCs w:val="24"/>
          <w:lang w:val="uk-UA" w:eastAsia="en-US"/>
        </w:rPr>
      </w:pPr>
      <w:r w:rsidRPr="00B635CF">
        <w:rPr>
          <w:rFonts w:eastAsiaTheme="minorEastAsia"/>
          <w:sz w:val="24"/>
          <w:szCs w:val="24"/>
          <w:lang w:val="uk-UA" w:eastAsia="en-US"/>
        </w:rPr>
        <w:t xml:space="preserve">(b) </w:t>
      </w:r>
      <w:r w:rsidRPr="00B635CF">
        <w:rPr>
          <w:rFonts w:eastAsiaTheme="minorEastAsia"/>
          <w:sz w:val="24"/>
          <w:szCs w:val="24"/>
          <w:lang w:val="uk-UA" w:eastAsia="en-US"/>
        </w:rPr>
        <w:tab/>
        <w:t xml:space="preserve">будь-хто з них отримує або отримував будь-які прямі або непрямі субсидії від іншого / інших; або </w:t>
      </w:r>
    </w:p>
    <w:p w14:paraId="1490E157" w14:textId="77777777" w:rsidR="007D5247" w:rsidRPr="00B635CF" w:rsidRDefault="007D5247" w:rsidP="007D5247">
      <w:pPr>
        <w:ind w:left="709"/>
        <w:jc w:val="both"/>
        <w:rPr>
          <w:rFonts w:eastAsiaTheme="minorEastAsia"/>
          <w:sz w:val="24"/>
          <w:szCs w:val="24"/>
          <w:lang w:val="uk-UA" w:eastAsia="en-US"/>
        </w:rPr>
      </w:pPr>
    </w:p>
    <w:p w14:paraId="15219402" w14:textId="77777777" w:rsidR="007D5247" w:rsidRPr="00B635CF" w:rsidRDefault="007D5247" w:rsidP="007D5247">
      <w:pPr>
        <w:ind w:left="709"/>
        <w:jc w:val="both"/>
        <w:rPr>
          <w:rFonts w:eastAsiaTheme="minorEastAsia"/>
          <w:sz w:val="24"/>
          <w:szCs w:val="24"/>
          <w:lang w:val="uk-UA" w:eastAsia="en-US"/>
        </w:rPr>
      </w:pPr>
      <w:r w:rsidRPr="00B635CF">
        <w:rPr>
          <w:rFonts w:eastAsiaTheme="minorEastAsia"/>
          <w:sz w:val="24"/>
          <w:szCs w:val="24"/>
          <w:lang w:val="uk-UA" w:eastAsia="en-US"/>
        </w:rPr>
        <w:t xml:space="preserve">(c) </w:t>
      </w:r>
      <w:r w:rsidRPr="00B635CF">
        <w:rPr>
          <w:rFonts w:eastAsiaTheme="minorEastAsia"/>
          <w:sz w:val="24"/>
          <w:szCs w:val="24"/>
          <w:lang w:val="uk-UA" w:eastAsia="en-US"/>
        </w:rPr>
        <w:tab/>
        <w:t>між ними існують взаємини, що дозволяють одному чи кільком Учасникам тендера мати доступ до конфіденційної інформації щодо Тендерних пропозицій інших Учасників або впливати на їх Пропозиції під час проведення тендера; або</w:t>
      </w:r>
    </w:p>
    <w:p w14:paraId="4437DC8E" w14:textId="77777777" w:rsidR="007D5247" w:rsidRPr="00B635CF" w:rsidRDefault="007D5247" w:rsidP="007D5247">
      <w:pPr>
        <w:ind w:left="709"/>
        <w:jc w:val="right"/>
        <w:rPr>
          <w:rFonts w:eastAsiaTheme="minorEastAsia"/>
          <w:sz w:val="24"/>
          <w:szCs w:val="24"/>
          <w:lang w:val="uk-UA" w:eastAsia="en-US"/>
        </w:rPr>
      </w:pPr>
    </w:p>
    <w:p w14:paraId="2E150688" w14:textId="77777777" w:rsidR="007D5247" w:rsidRPr="00B635CF" w:rsidRDefault="007D5247" w:rsidP="007D5247">
      <w:pPr>
        <w:ind w:left="709"/>
        <w:jc w:val="both"/>
        <w:rPr>
          <w:rFonts w:eastAsiaTheme="minorEastAsia"/>
          <w:sz w:val="24"/>
          <w:szCs w:val="24"/>
          <w:lang w:val="uk-UA" w:eastAsia="en-US"/>
        </w:rPr>
      </w:pPr>
      <w:r w:rsidRPr="00B635CF">
        <w:rPr>
          <w:rFonts w:eastAsiaTheme="minorEastAsia"/>
          <w:sz w:val="24"/>
          <w:szCs w:val="24"/>
          <w:lang w:val="uk-UA" w:eastAsia="en-US"/>
        </w:rPr>
        <w:t xml:space="preserve">(d) </w:t>
      </w:r>
      <w:r w:rsidRPr="00B635CF">
        <w:rPr>
          <w:rFonts w:eastAsiaTheme="minorEastAsia"/>
          <w:sz w:val="24"/>
          <w:szCs w:val="24"/>
          <w:lang w:val="uk-UA" w:eastAsia="en-US"/>
        </w:rPr>
        <w:tab/>
        <w:t xml:space="preserve">вони є субпідрядниками у рамках Тендерних пропозицій один одного, або субпідрядник за однією Тендерною пропозицією також подає іншу Тендерну пропозицію від свого імені в якості основного Учасника тендера; або </w:t>
      </w:r>
    </w:p>
    <w:p w14:paraId="77A86C2A" w14:textId="77777777" w:rsidR="007D5247" w:rsidRPr="00B635CF" w:rsidRDefault="007D5247" w:rsidP="007D5247">
      <w:pPr>
        <w:ind w:left="709"/>
        <w:jc w:val="both"/>
        <w:rPr>
          <w:rFonts w:eastAsiaTheme="minorEastAsia"/>
          <w:sz w:val="24"/>
          <w:szCs w:val="24"/>
          <w:lang w:val="uk-UA" w:eastAsia="en-US"/>
        </w:rPr>
      </w:pPr>
      <w:r w:rsidRPr="00B635CF">
        <w:rPr>
          <w:rFonts w:eastAsiaTheme="minorEastAsia"/>
          <w:sz w:val="24"/>
          <w:szCs w:val="24"/>
          <w:lang w:val="uk-UA" w:eastAsia="en-US"/>
        </w:rPr>
        <w:t xml:space="preserve">(e) </w:t>
      </w:r>
      <w:r w:rsidRPr="00B635CF">
        <w:rPr>
          <w:rFonts w:eastAsiaTheme="minorEastAsia"/>
          <w:sz w:val="24"/>
          <w:szCs w:val="24"/>
          <w:lang w:val="uk-UA" w:eastAsia="en-US"/>
        </w:rPr>
        <w:tab/>
        <w:t>експерт, запропонований до участі у складі групи одного Учасника тендера, бере участь у заходах, пов’язаних більш ніж з однією Тендерною пропозицією, отриманою у рамках проведення цього тендера.</w:t>
      </w:r>
    </w:p>
    <w:p w14:paraId="134A8285" w14:textId="77777777" w:rsidR="007D5247" w:rsidRPr="00B635CF" w:rsidRDefault="007D5247" w:rsidP="007D5247">
      <w:pPr>
        <w:pStyle w:val="Paragraph"/>
        <w:ind w:left="709"/>
        <w:jc w:val="both"/>
        <w:rPr>
          <w:rFonts w:ascii="Times New Roman" w:eastAsiaTheme="minorEastAsia" w:hAnsi="Times New Roman" w:cs="Times New Roman"/>
          <w:lang w:val="uk-UA" w:eastAsia="en-US"/>
        </w:rPr>
      </w:pPr>
      <w:r w:rsidRPr="00B635CF" w:rsidDel="006D2C30">
        <w:rPr>
          <w:rFonts w:ascii="Times New Roman" w:eastAsiaTheme="minorEastAsia" w:hAnsi="Times New Roman" w:cs="Times New Roman"/>
          <w:lang w:val="uk-UA" w:eastAsia="en-US"/>
        </w:rPr>
        <w:t xml:space="preserve"> </w:t>
      </w:r>
    </w:p>
    <w:p w14:paraId="2C7DD427" w14:textId="77777777" w:rsidR="007D5247" w:rsidRPr="00B635CF" w:rsidRDefault="007D5247" w:rsidP="007D5247">
      <w:pPr>
        <w:pStyle w:val="Paragraph"/>
        <w:jc w:val="both"/>
        <w:rPr>
          <w:rFonts w:ascii="Times New Roman" w:eastAsiaTheme="minorEastAsia" w:hAnsi="Times New Roman" w:cs="Times New Roman"/>
          <w:b/>
          <w:bCs/>
          <w:lang w:val="uk-UA" w:eastAsia="en-US"/>
        </w:rPr>
      </w:pPr>
      <w:r w:rsidRPr="00B635CF">
        <w:rPr>
          <w:rFonts w:ascii="Times New Roman" w:eastAsiaTheme="minorEastAsia" w:hAnsi="Times New Roman" w:cs="Times New Roman"/>
          <w:b/>
          <w:bCs/>
          <w:lang w:val="uk-UA" w:eastAsia="en-US"/>
        </w:rPr>
        <w:t>ЧАСТИНА III – ПРИСУДЖЕННЯ КОНТРАКТУ ЗА РЕЗУЛЬТАТАМИ ОЦІНЮВАННЯ ТЕНДЕРНИХ ПРОПОЗИЦІЙ</w:t>
      </w:r>
    </w:p>
    <w:p w14:paraId="7240999B"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351CD6A"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1.</w:t>
      </w:r>
      <w:r w:rsidRPr="00B635CF">
        <w:rPr>
          <w:rFonts w:ascii="Times New Roman" w:eastAsiaTheme="minorEastAsia" w:hAnsi="Times New Roman" w:cs="Times New Roman"/>
          <w:u w:val="single"/>
          <w:lang w:val="uk-UA" w:eastAsia="en-US"/>
        </w:rPr>
        <w:tab/>
        <w:t>Винесення рішення про переможця</w:t>
      </w:r>
    </w:p>
    <w:p w14:paraId="644229F5"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1.1</w:t>
      </w:r>
      <w:r w:rsidRPr="00B635CF">
        <w:rPr>
          <w:rFonts w:ascii="Times New Roman" w:eastAsiaTheme="minorEastAsia" w:hAnsi="Times New Roman" w:cs="Times New Roman"/>
          <w:lang w:val="uk-UA" w:eastAsia="en-US"/>
        </w:rPr>
        <w:tab/>
        <w:t xml:space="preserve">Оцінювання Тендерних пропозицій. Оцінювання Тендерних пропозицій здійснюється ЮНІСЕФ відповідно до положень, правил і практик ЮНІСЕФ, при цьому всі рішення приймаються виключно на власний розсуд ЮНІСЕФ.  </w:t>
      </w:r>
    </w:p>
    <w:p w14:paraId="59507CA9"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7FCB455E"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Після розкриття Тендерних пропозицій ЮНІСЕФ здійснюватиме наступні дії у наступному порядку: </w:t>
      </w:r>
    </w:p>
    <w:p w14:paraId="34312F85"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p>
    <w:p w14:paraId="5DF8CB45" w14:textId="77777777" w:rsidR="007D5247" w:rsidRPr="00B635CF" w:rsidRDefault="007D5247" w:rsidP="001317A3">
      <w:pPr>
        <w:pStyle w:val="Paragraph"/>
        <w:numPr>
          <w:ilvl w:val="0"/>
          <w:numId w:val="3"/>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По-перше, ЮНІСЕФ оцінює кожну Тендерну пропозицію на відповідність обов'язковим вимогам цього ЗУТ. Тендерні пропозиції, які не задовольняють всім обов'язковим вимогам, вважаються такими, що не відповідають встановленим критеріям та відхиляються на цьому етапі без подальшого розгляду. Пропозиції з частково наданими цінами у межах ЛОТів (коли було надано ціни не по всім позиціям </w:t>
      </w:r>
      <w:r w:rsidRPr="00B635CF">
        <w:rPr>
          <w:rFonts w:ascii="Times New Roman" w:eastAsiaTheme="minorEastAsia" w:hAnsi="Times New Roman" w:cs="Times New Roman"/>
          <w:lang w:val="uk-UA" w:eastAsia="en-US"/>
        </w:rPr>
        <w:lastRenderedPageBreak/>
        <w:t>у межах одного ЛОТу) не будуть розглядатися. Недотримання будь-якої умови, що передбачена в цьому ЗУТ, включаючи, крім іншого, ненадання необхідної інформації у повному обсязі, може призводити до дискваліфікації та виключення Тендерної пропозиції з подальшого розгляду.</w:t>
      </w:r>
    </w:p>
    <w:p w14:paraId="2C9AFA9F" w14:textId="77777777" w:rsidR="007D5247" w:rsidRPr="00B635CF" w:rsidRDefault="007D5247" w:rsidP="007D5247">
      <w:pPr>
        <w:pStyle w:val="Paragraph"/>
        <w:ind w:left="1080"/>
        <w:jc w:val="both"/>
        <w:rPr>
          <w:rFonts w:ascii="Times New Roman" w:eastAsiaTheme="minorEastAsia" w:hAnsi="Times New Roman" w:cs="Times New Roman"/>
          <w:lang w:val="uk-UA" w:eastAsia="en-US"/>
        </w:rPr>
      </w:pPr>
    </w:p>
    <w:p w14:paraId="508D7675" w14:textId="77777777" w:rsidR="007D5247" w:rsidRPr="00B635CF" w:rsidRDefault="007D5247" w:rsidP="001317A3">
      <w:pPr>
        <w:pStyle w:val="Paragraph"/>
        <w:numPr>
          <w:ilvl w:val="0"/>
          <w:numId w:val="3"/>
        </w:numPr>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По-друге, ЮНІСЕФ оцінює Тендерні пропозиції на відповідність запропонованої продукції комерційним та технічним умовам, а також встановленим вимогам щодо якості. Тендерні пропозиції оцінюються згідно з умовами ІНКОТЕРМС, визначеними у Статті 3.1 нижче (Частина IV). Якщо у Статті 3.1 (Частина IV) нижче зазначено декілька базисних умов поставки (ІНКОТЕРМС), Тендерні пропозиції будуть оцінюватися на підставі тих з них, що найбільш відповідають інтересам ЮНІСЕФ, виключно за власним розсудом ЮНІСЕФ. ЮНІСЕФ присуджуватиме УДС-Т Учаснику тендера, який запропонував найнижчі прийнятні ціни та мінімальний термін виконання замовлення (shortest lead-time), за умови, що ЮНІСЕФ вважає Тендерну пропозицію обґрунтованою, а також що прийняття такої Тендерної пропозиції відповідає інтересам ЮНІСЕФ.</w:t>
      </w:r>
    </w:p>
    <w:p w14:paraId="5E065865" w14:textId="77777777" w:rsidR="007D5247" w:rsidRPr="00B635CF" w:rsidRDefault="007D5247" w:rsidP="007D5247">
      <w:pPr>
        <w:pStyle w:val="ListParagraph"/>
        <w:rPr>
          <w:rFonts w:eastAsiaTheme="minorEastAsia"/>
          <w:sz w:val="24"/>
          <w:szCs w:val="24"/>
          <w:lang w:val="uk-UA" w:eastAsia="en-US"/>
        </w:rPr>
      </w:pPr>
    </w:p>
    <w:p w14:paraId="3479F821" w14:textId="6AAE7C90" w:rsidR="007D5247" w:rsidRPr="00B635CF" w:rsidRDefault="007D5247" w:rsidP="007D5247">
      <w:pPr>
        <w:pStyle w:val="Paragraph"/>
        <w:ind w:left="720"/>
        <w:jc w:val="both"/>
        <w:rPr>
          <w:rFonts w:ascii="Times New Roman" w:eastAsiaTheme="minorEastAsia" w:hAnsi="Times New Roman" w:cs="Times New Roman"/>
          <w:i/>
          <w:lang w:val="uk-UA" w:eastAsia="en-US"/>
        </w:rPr>
      </w:pPr>
      <w:r w:rsidRPr="00B635CF">
        <w:rPr>
          <w:rFonts w:ascii="Times New Roman" w:eastAsiaTheme="minorEastAsia" w:hAnsi="Times New Roman" w:cs="Times New Roman"/>
          <w:i/>
          <w:lang w:val="uk-UA" w:eastAsia="en-US"/>
        </w:rPr>
        <w:t xml:space="preserve">Відділ постачання ЮНІСЕФ в Україні шукає альтернативні матеріали, які будуть використовуватися в </w:t>
      </w:r>
      <w:r w:rsidR="00230AFC" w:rsidRPr="00B635CF">
        <w:rPr>
          <w:rFonts w:ascii="Times New Roman" w:eastAsiaTheme="minorEastAsia" w:hAnsi="Times New Roman" w:cs="Times New Roman"/>
          <w:i/>
          <w:lang w:val="uk-UA" w:eastAsia="en-US"/>
        </w:rPr>
        <w:t>товарах</w:t>
      </w:r>
      <w:r w:rsidRPr="00B635CF">
        <w:rPr>
          <w:rFonts w:ascii="Times New Roman" w:eastAsiaTheme="minorEastAsia" w:hAnsi="Times New Roman" w:cs="Times New Roman"/>
          <w:i/>
          <w:lang w:val="uk-UA" w:eastAsia="en-US"/>
        </w:rPr>
        <w:t>, які можна вважати безпечними для навколишнього середовища в процесі виробництва сировини, аж до утилізації кінцевим споживачем. Якщо у вас є кращі рішення, ніж вказані вище для компонента сировини, будь ласка, надайте альтернативу тому, що пропонується, включаючи вартість та використаний матеріал.</w:t>
      </w:r>
    </w:p>
    <w:p w14:paraId="4630D0DF"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6957A0DE" w14:textId="76E21D23" w:rsidR="007D5247" w:rsidRPr="00B635CF" w:rsidRDefault="007D5247" w:rsidP="00796C73">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1.2</w:t>
      </w:r>
      <w:r w:rsidRPr="00B635CF">
        <w:rPr>
          <w:rFonts w:ascii="Times New Roman" w:eastAsiaTheme="minorEastAsia" w:hAnsi="Times New Roman" w:cs="Times New Roman"/>
          <w:lang w:val="uk-UA" w:eastAsia="en-US"/>
        </w:rPr>
        <w:tab/>
      </w:r>
      <w:r w:rsidRPr="00B635CF">
        <w:rPr>
          <w:rFonts w:ascii="Times New Roman" w:eastAsiaTheme="minorEastAsia" w:hAnsi="Times New Roman" w:cs="Times New Roman"/>
          <w:b/>
          <w:bCs/>
          <w:lang w:val="uk-UA" w:eastAsia="en-US"/>
        </w:rPr>
        <w:t>Часткові пропозиції</w:t>
      </w:r>
      <w:r w:rsidRPr="00B635CF">
        <w:rPr>
          <w:rFonts w:ascii="Times New Roman" w:eastAsiaTheme="minorEastAsia" w:hAnsi="Times New Roman" w:cs="Times New Roman"/>
          <w:lang w:val="uk-UA" w:eastAsia="en-US"/>
        </w:rPr>
        <w:t>.</w:t>
      </w:r>
      <w:r w:rsidR="00796C73" w:rsidRPr="00B635CF">
        <w:rPr>
          <w:rFonts w:ascii="Times New Roman" w:eastAsiaTheme="minorEastAsia" w:hAnsi="Times New Roman" w:cs="Times New Roman"/>
          <w:lang w:val="uk-UA" w:eastAsia="en-US"/>
        </w:rPr>
        <w:t xml:space="preserve"> ЮНІСЕФ приймає часткові пропозиції.</w:t>
      </w:r>
    </w:p>
    <w:p w14:paraId="50431DC8" w14:textId="77777777" w:rsidR="005E0C64" w:rsidRPr="00B635CF" w:rsidRDefault="005E0C64" w:rsidP="005E0C64">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Кожен Учасник Тендеру може надавати Тендерну пропозицію на всі лоти або на окремий лот з усіх чотирьох:</w:t>
      </w:r>
    </w:p>
    <w:p w14:paraId="39DA52A8" w14:textId="77777777" w:rsidR="005E0C64" w:rsidRPr="00B635CF" w:rsidRDefault="005E0C64" w:rsidP="005E0C64">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ab/>
        <w:t>Лот 1: продовольчі товари.</w:t>
      </w:r>
    </w:p>
    <w:p w14:paraId="07A1B813" w14:textId="77777777" w:rsidR="005E0C64" w:rsidRPr="00B635CF" w:rsidRDefault="005E0C64" w:rsidP="005E0C64">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ab/>
        <w:t>Лот 2: папір.</w:t>
      </w:r>
    </w:p>
    <w:p w14:paraId="621F577D" w14:textId="77777777" w:rsidR="005E0C64" w:rsidRPr="00B635CF" w:rsidRDefault="005E0C64" w:rsidP="005E0C64">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Лот 3: канцелярія.</w:t>
      </w:r>
    </w:p>
    <w:p w14:paraId="676C4527" w14:textId="77777777" w:rsidR="005E0C64" w:rsidRPr="00B635CF" w:rsidRDefault="005E0C64" w:rsidP="005E0C64">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Лот 4: господарчі товари.</w:t>
      </w:r>
    </w:p>
    <w:p w14:paraId="5B84C78B" w14:textId="3FA5D4D7" w:rsidR="005E0C64" w:rsidRPr="00B635CF" w:rsidRDefault="005E0C64" w:rsidP="005E0C64">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Важливо зауважити, що ЮНІСЕФ прийматиме часткові пропозиції тільки для Лоту 3. Для Лотів 1, 2 та 4 часткові пропозиція не прийнятні – це означає, що Тендерні пропозиції, що не будуть включати всі позиції з Лотів 1, 2 та 4, вважатимуться не дійсними .</w:t>
      </w:r>
    </w:p>
    <w:p w14:paraId="61C36440"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ab/>
      </w:r>
    </w:p>
    <w:p w14:paraId="1FE9D1E7"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1.3</w:t>
      </w:r>
      <w:r w:rsidRPr="00B635CF">
        <w:rPr>
          <w:rFonts w:ascii="Times New Roman" w:eastAsiaTheme="minorEastAsia" w:hAnsi="Times New Roman" w:cs="Times New Roman"/>
          <w:lang w:val="uk-UA" w:eastAsia="en-US"/>
        </w:rPr>
        <w:tab/>
        <w:t>Мінімальна кількість Замовлення. У своїх Пропозиціях Учасники тендера повинні зазначити вимоги щодо мінімальної кількості замовлених товарних позицій, визначених у додатках до цього ЗУТ. Будь-які такі вимоги щодо мінімального обсягу замовлення враховуватимуться під час оцінювання Тендерних пропозицій та прийняття рішення про переможця.</w:t>
      </w:r>
    </w:p>
    <w:p w14:paraId="68265EE9"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2314023D"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1.4 </w:t>
      </w:r>
      <w:r w:rsidRPr="00B635CF">
        <w:rPr>
          <w:rFonts w:ascii="Times New Roman" w:eastAsiaTheme="minorEastAsia" w:hAnsi="Times New Roman" w:cs="Times New Roman"/>
          <w:lang w:val="uk-UA" w:eastAsia="en-US"/>
        </w:rPr>
        <w:tab/>
        <w:t>Замовлення на постачання обмеженої кількості товару. У разі винесення рішення на користь Учасника тендера, який раніше не отримував Замовлень на закупівлю від ЮНІСЕФ, замовлення може оформлюватися на постачання обмеженої кількості товару до встановлення здатності Учасника тендера виконувати свої договірні зобов’язання на задовільному рівні.</w:t>
      </w:r>
    </w:p>
    <w:p w14:paraId="51A69FB9" w14:textId="77777777" w:rsidR="007D5247" w:rsidRPr="00B635CF" w:rsidRDefault="007D5247" w:rsidP="007D5247">
      <w:pPr>
        <w:pStyle w:val="Paragraph"/>
        <w:jc w:val="right"/>
        <w:rPr>
          <w:rFonts w:ascii="Times New Roman" w:eastAsiaTheme="minorEastAsia" w:hAnsi="Times New Roman" w:cs="Times New Roman"/>
          <w:lang w:val="uk-UA" w:eastAsia="en-US"/>
        </w:rPr>
      </w:pPr>
    </w:p>
    <w:p w14:paraId="004A5394"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1.5 </w:t>
      </w:r>
      <w:r w:rsidRPr="00B635CF">
        <w:rPr>
          <w:rFonts w:ascii="Times New Roman" w:eastAsiaTheme="minorEastAsia" w:hAnsi="Times New Roman" w:cs="Times New Roman"/>
          <w:lang w:val="uk-UA" w:eastAsia="en-US"/>
        </w:rPr>
        <w:tab/>
        <w:t xml:space="preserve">Оформлення угод з кількома постачальниками. ЮНІСЕФ залишає за собою право на укладення угод з метою придбання будь-яких товарних позицій з кількома </w:t>
      </w:r>
      <w:r w:rsidRPr="00B635CF">
        <w:rPr>
          <w:rFonts w:ascii="Times New Roman" w:eastAsiaTheme="minorEastAsia" w:hAnsi="Times New Roman" w:cs="Times New Roman"/>
          <w:lang w:val="uk-UA" w:eastAsia="en-US"/>
        </w:rPr>
        <w:lastRenderedPageBreak/>
        <w:t>постачальниками, якщо на думку ЮНІСЕФ це відповідає його найкращим інтересам.</w:t>
      </w:r>
    </w:p>
    <w:p w14:paraId="3E75004D"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299951E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1.6</w:t>
      </w:r>
      <w:r w:rsidRPr="00B635CF">
        <w:rPr>
          <w:rFonts w:ascii="Times New Roman" w:eastAsiaTheme="minorEastAsia" w:hAnsi="Times New Roman" w:cs="Times New Roman"/>
          <w:lang w:val="uk-UA" w:eastAsia="en-US"/>
        </w:rPr>
        <w:tab/>
        <w:t xml:space="preserve">Повідомлення про присудження угоди. ЮНІСЕФ повідомляє тільки Учасників-переможців, на користь яких було присуджено УДС-Т внаслідок проведення цього тендера; ЮНІСЕФ може, але не повинен повідомляти інших Учасників про результати тендера. </w:t>
      </w:r>
    </w:p>
    <w:p w14:paraId="79E80187"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548F867D"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2.</w:t>
      </w:r>
      <w:r w:rsidRPr="00B635CF">
        <w:rPr>
          <w:rFonts w:ascii="Times New Roman" w:eastAsiaTheme="minorEastAsia" w:hAnsi="Times New Roman" w:cs="Times New Roman"/>
          <w:u w:val="single"/>
          <w:lang w:val="uk-UA" w:eastAsia="en-US"/>
        </w:rPr>
        <w:tab/>
        <w:t>Загальні положення та умови Контрактів (Товари)</w:t>
      </w:r>
    </w:p>
    <w:p w14:paraId="2127395C" w14:textId="77777777" w:rsidR="007D5247" w:rsidRPr="00B635CF" w:rsidRDefault="007D5247" w:rsidP="007D5247">
      <w:pPr>
        <w:autoSpaceDE/>
        <w:autoSpaceDN/>
        <w:ind w:left="720"/>
        <w:jc w:val="both"/>
        <w:rPr>
          <w:rFonts w:eastAsiaTheme="minorEastAsia"/>
          <w:sz w:val="24"/>
          <w:szCs w:val="24"/>
          <w:lang w:val="uk-UA" w:eastAsia="en-US"/>
        </w:rPr>
      </w:pPr>
      <w:r w:rsidRPr="00B635CF">
        <w:rPr>
          <w:rFonts w:eastAsiaTheme="minorEastAsia"/>
          <w:sz w:val="24"/>
          <w:szCs w:val="24"/>
          <w:lang w:val="uk-UA" w:eastAsia="en-US"/>
        </w:rPr>
        <w:t xml:space="preserve">До будь-якої УДС-Т та пов'язаних з нею Замовлень на закупівлю, присуджених у зв'язку з цим ЗУТ, будуть застосовуватися Загальні положення та умови контрактів ЮНІСЕФ (Товари), що додаються до цього ЗУТ. Підписуючи Форму Запрошення до участі в тендері, кожен Учасник підтверджує свою згоду із Загальними положеннями та умовами контрактів ЮНІСЕФ (Товари). Учасник тендера розуміє, що якщо він запропонує будь-які поправки або додаткові умови до Загальних положень та умов контрактів ЮНІСЕФ (Товари), вони повинні бути детально прописані у Тендерній пропозиції, і це може негативно вплинути на результати оцінювання його Пропозиції.  </w:t>
      </w:r>
    </w:p>
    <w:p w14:paraId="78D050FD" w14:textId="77777777" w:rsidR="007D5247" w:rsidRPr="00B635CF" w:rsidRDefault="007D5247" w:rsidP="007D5247">
      <w:pPr>
        <w:autoSpaceDE/>
        <w:autoSpaceDN/>
        <w:ind w:left="720"/>
        <w:jc w:val="both"/>
        <w:rPr>
          <w:rFonts w:eastAsiaTheme="minorEastAsia"/>
          <w:sz w:val="24"/>
          <w:szCs w:val="24"/>
          <w:lang w:val="uk-UA" w:eastAsia="en-US"/>
        </w:rPr>
      </w:pPr>
    </w:p>
    <w:p w14:paraId="6AC0008E"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 xml:space="preserve">3. </w:t>
      </w:r>
      <w:r w:rsidRPr="00B635CF">
        <w:rPr>
          <w:rFonts w:ascii="Times New Roman" w:eastAsiaTheme="minorEastAsia" w:hAnsi="Times New Roman" w:cs="Times New Roman"/>
          <w:u w:val="single"/>
          <w:lang w:val="uk-UA" w:eastAsia="en-US"/>
        </w:rPr>
        <w:tab/>
        <w:t>Проведення інспектування (перевірок)</w:t>
      </w:r>
    </w:p>
    <w:p w14:paraId="62E23128"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Кожен Учасник тендера зобов’язується забезпечити в будь-який розумний час доступ ЮНІСЕФ чи його уповноваженому представнику до підприємств, де виробляється запропонована продукція, з метою інспектування виробничих потужностей та процесів виробництва, контролю та забезпечення якості, а також пакування продукції. Учасник тендера повинен надати посильну допомогу та сприяння зазначеним представникам при проведенні таких заходів, включаючи надання копій будь-якої документації (в тому числі, крім іншого, результатів випробувань або звітів щодо контролю якості), які можуть знадобитися. Інспектування може проводитися разом з відповідним національним органом. Невиконання цієї вимоги може призвести до відхилення Тендерної пропозиції.</w:t>
      </w:r>
    </w:p>
    <w:p w14:paraId="1A84C91D"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324217E"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4.</w:t>
      </w:r>
      <w:r w:rsidRPr="00B635CF">
        <w:rPr>
          <w:rFonts w:ascii="Times New Roman" w:eastAsiaTheme="minorEastAsia" w:hAnsi="Times New Roman" w:cs="Times New Roman"/>
          <w:u w:val="single"/>
          <w:lang w:val="uk-UA" w:eastAsia="en-US"/>
        </w:rPr>
        <w:tab/>
        <w:t xml:space="preserve">Права ЮНІСЕФ </w:t>
      </w:r>
    </w:p>
    <w:p w14:paraId="4C25D54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4.1</w:t>
      </w:r>
      <w:r w:rsidRPr="00B635CF">
        <w:rPr>
          <w:rFonts w:ascii="Times New Roman" w:eastAsiaTheme="minorEastAsia" w:hAnsi="Times New Roman" w:cs="Times New Roman"/>
          <w:lang w:val="uk-UA" w:eastAsia="en-US"/>
        </w:rPr>
        <w:tab/>
        <w:t>ЮНІСЕФ залишає за собою наступні права:</w:t>
      </w:r>
    </w:p>
    <w:p w14:paraId="62751F5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423F9502"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(a) прийняти будь-яку Тендерну пропозицію повністю або частково; відхилити будь-яку або всі Тендерні пропозиції; або повністю скасувати цей тендер взагалі; </w:t>
      </w:r>
    </w:p>
    <w:p w14:paraId="1C44501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03C2089C"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(b) перевіряти будь-яку інформацію, що міститься у відповіді Учасника (при цьому Учасник зобов’язаний надати посильну допомогу та сприяння ЮНІСЕФ у процесі такої верифікації); </w:t>
      </w:r>
    </w:p>
    <w:p w14:paraId="45D0F242"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7BEAA08B"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(c) анулювати будь-яку Тендерну пропозицію, отриману від Учасника, який, виключно на думку ЮНІСЕФ, раніше не виконував свої договірні зобов’язання у рамках контрактів або Замовлень на закупівлю на задовільному рівні або своєчасно, або який, на думку ЮНІСЕФ, не в змозі виконати умови УДС-Т;    </w:t>
      </w:r>
    </w:p>
    <w:p w14:paraId="731DFB24"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60387DA7"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(d) анулювати будь-яку Тендерну пропозицію, яка, виключно на розсуд ЮНІСЕФ, не відповідає вимогам та інструкціям, наведеним у цьому ЗУТ. </w:t>
      </w:r>
    </w:p>
    <w:p w14:paraId="723946F5"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p>
    <w:p w14:paraId="1A64164C"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(e) відкликати рішення про акцепт Тендерної пропозиції на користь Учасника в будь-який час до моменту оформлення будь-якої УДС-Т за підписом такого Учасника. ЮНІСЕФ не зобов’язаний надавати будь-яке обґрунтування у разі такого рішення, але надасть </w:t>
      </w:r>
      <w:r w:rsidRPr="00B635CF">
        <w:rPr>
          <w:rFonts w:ascii="Times New Roman" w:eastAsiaTheme="minorEastAsia" w:hAnsi="Times New Roman" w:cs="Times New Roman"/>
          <w:lang w:val="uk-UA" w:eastAsia="en-US"/>
        </w:rPr>
        <w:lastRenderedPageBreak/>
        <w:t>відповідне повідомлення до моменту відкликання свого рішення про акцепт Тендерної пропозиції.</w:t>
      </w:r>
    </w:p>
    <w:p w14:paraId="0CB82DAA"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10BC9440"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4.2</w:t>
      </w:r>
      <w:r w:rsidRPr="00B635CF">
        <w:rPr>
          <w:rFonts w:ascii="Times New Roman" w:eastAsiaTheme="minorEastAsia" w:hAnsi="Times New Roman" w:cs="Times New Roman"/>
          <w:lang w:val="uk-UA" w:eastAsia="en-US"/>
        </w:rPr>
        <w:tab/>
        <w:t>ЮНІСЕФ не несе відповідальності перед будь-яким Учасником тендера за будь-які витрати, видатки або збитки, понесені таким Учасником у зв'язку з цим ЗУТ або тендером, включаючи, крім іншого, будь-які витрати, видатки або збитки, що виникли внаслідок використання ЮНІСЕФ будь-яких зі своїх прав згідно з пунктом 4.1 вище.</w:t>
      </w:r>
    </w:p>
    <w:p w14:paraId="2D900549"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0927978A" w14:textId="77777777" w:rsidR="007D5247" w:rsidRPr="00B635CF" w:rsidRDefault="007D5247" w:rsidP="007D5247">
      <w:pPr>
        <w:pStyle w:val="Paragraph"/>
        <w:jc w:val="both"/>
        <w:rPr>
          <w:rFonts w:ascii="Times New Roman" w:eastAsiaTheme="minorEastAsia" w:hAnsi="Times New Roman" w:cs="Times New Roman"/>
          <w:b/>
          <w:bCs/>
          <w:lang w:val="uk-UA" w:eastAsia="en-US"/>
        </w:rPr>
      </w:pPr>
      <w:r w:rsidRPr="00B635CF">
        <w:rPr>
          <w:rFonts w:ascii="Times New Roman" w:eastAsiaTheme="minorEastAsia" w:hAnsi="Times New Roman" w:cs="Times New Roman"/>
          <w:b/>
          <w:bCs/>
          <w:lang w:val="uk-UA" w:eastAsia="en-US"/>
        </w:rPr>
        <w:t>ЧАСТИНА IV – ВИМОГИ</w:t>
      </w:r>
    </w:p>
    <w:p w14:paraId="4EED50B0"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013D5BB0"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 xml:space="preserve">1. </w:t>
      </w:r>
      <w:r w:rsidRPr="00B635CF">
        <w:rPr>
          <w:rFonts w:ascii="Times New Roman" w:eastAsiaTheme="minorEastAsia" w:hAnsi="Times New Roman" w:cs="Times New Roman"/>
          <w:u w:val="single"/>
          <w:lang w:val="uk-UA" w:eastAsia="en-US"/>
        </w:rPr>
        <w:tab/>
        <w:t>Ціни та Знижки</w:t>
      </w:r>
    </w:p>
    <w:p w14:paraId="29F32A0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1.1</w:t>
      </w:r>
      <w:r w:rsidRPr="00B635CF">
        <w:rPr>
          <w:rFonts w:ascii="Times New Roman" w:eastAsiaTheme="minorEastAsia" w:hAnsi="Times New Roman" w:cs="Times New Roman"/>
          <w:lang w:val="uk-UA" w:eastAsia="en-US"/>
        </w:rPr>
        <w:tab/>
        <w:t>Ціни. Ціни включають в себе вартість упаковки (тари) і пакування товару відповідно до вимог, наведених на веб-сайті ЮНІСЕФ з питань організації поставок і проведення закупівель: http://www.unicef.org/supply/index_41950.html. Ціна також включає в себе вартість доставки відповідно до застосовуваних базисних умов постачання за ІНКОТЕРМС.</w:t>
      </w:r>
    </w:p>
    <w:p w14:paraId="70A140FD"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p>
    <w:p w14:paraId="75471072"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Незважаючи на будь-які узгоджені знижки (згідно з пунктом 1.4 нижче), ціни, запропоновані Учасниками, є максимально допустимими цінами, які залишаються фіксованими протягом терміну дії УДС-Т.</w:t>
      </w:r>
    </w:p>
    <w:p w14:paraId="424EE89D"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683EAAF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1.2</w:t>
      </w:r>
      <w:r w:rsidRPr="00B635CF">
        <w:rPr>
          <w:rFonts w:ascii="Times New Roman" w:eastAsiaTheme="minorEastAsia" w:hAnsi="Times New Roman" w:cs="Times New Roman"/>
          <w:lang w:val="uk-UA" w:eastAsia="en-US"/>
        </w:rPr>
        <w:tab/>
        <w:t xml:space="preserve">Умови оплати. Рахунки-фактури (інвойси) до ЮНІСЕФ можуть виставлятися тільки після виконання умов постачання Товарів за Замовленням на закупівлю (як передбачено положеннями УДС-Т). Стандартний термін оплати - 30 днів нетто після отримання рахунку-фактури. Оплата здійснюватиметься банківським переказом у валюті Замовлення на закупівлю. </w:t>
      </w:r>
    </w:p>
    <w:p w14:paraId="4731E76D"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1.3</w:t>
      </w:r>
      <w:r w:rsidRPr="00B635CF">
        <w:rPr>
          <w:rFonts w:eastAsiaTheme="minorEastAsia"/>
          <w:sz w:val="24"/>
          <w:szCs w:val="24"/>
          <w:lang w:val="uk-UA" w:eastAsia="en-US"/>
        </w:rPr>
        <w:tab/>
        <w:t xml:space="preserve">Валюта.  </w:t>
      </w:r>
    </w:p>
    <w:p w14:paraId="608819B0" w14:textId="77777777" w:rsidR="007D5247" w:rsidRPr="00B635CF" w:rsidRDefault="007D5247" w:rsidP="007D5247">
      <w:pPr>
        <w:autoSpaceDE/>
        <w:autoSpaceDN/>
        <w:spacing w:before="100" w:beforeAutospacing="1" w:after="100" w:afterAutospacing="1"/>
        <w:ind w:left="720"/>
        <w:jc w:val="both"/>
        <w:rPr>
          <w:rFonts w:eastAsiaTheme="minorEastAsia"/>
          <w:sz w:val="24"/>
          <w:szCs w:val="24"/>
          <w:lang w:val="uk-UA" w:eastAsia="en-US"/>
        </w:rPr>
      </w:pPr>
      <w:r w:rsidRPr="00B635CF">
        <w:rPr>
          <w:rFonts w:eastAsiaTheme="minorEastAsia"/>
          <w:sz w:val="24"/>
          <w:szCs w:val="24"/>
          <w:lang w:val="uk-UA" w:eastAsia="en-US"/>
        </w:rPr>
        <w:t xml:space="preserve">(a) </w:t>
      </w:r>
      <w:r w:rsidRPr="00B635CF">
        <w:rPr>
          <w:rFonts w:eastAsiaTheme="minorEastAsia"/>
          <w:sz w:val="24"/>
          <w:szCs w:val="24"/>
          <w:lang w:val="uk-UA" w:eastAsia="en-US"/>
        </w:rPr>
        <w:tab/>
        <w:t xml:space="preserve">Учасники тендера мають зазначати ціни за одиницю товару у </w:t>
      </w:r>
      <w:r w:rsidRPr="00B635CF">
        <w:rPr>
          <w:rFonts w:eastAsiaTheme="minorEastAsia"/>
          <w:b/>
          <w:bCs/>
          <w:sz w:val="24"/>
          <w:szCs w:val="24"/>
          <w:lang w:val="uk-UA" w:eastAsia="en-US"/>
        </w:rPr>
        <w:t>доларах США</w:t>
      </w:r>
      <w:r w:rsidRPr="00B635CF">
        <w:rPr>
          <w:rFonts w:eastAsiaTheme="minorEastAsia"/>
          <w:sz w:val="24"/>
          <w:szCs w:val="24"/>
          <w:lang w:val="uk-UA" w:eastAsia="en-US"/>
        </w:rPr>
        <w:t>. ЮНІСЕФ не розглядатиме Тендерні пропозиції, що передбачають розрахунки у будь-якій іншій валюті.</w:t>
      </w:r>
    </w:p>
    <w:p w14:paraId="604E4DA7" w14:textId="77777777" w:rsidR="007D5247" w:rsidRPr="00B635CF" w:rsidRDefault="007D5247" w:rsidP="007D5247">
      <w:pPr>
        <w:autoSpaceDE/>
        <w:autoSpaceDN/>
        <w:spacing w:before="100" w:beforeAutospacing="1" w:after="100" w:afterAutospacing="1"/>
        <w:ind w:left="720" w:hanging="720"/>
        <w:jc w:val="both"/>
        <w:rPr>
          <w:rFonts w:eastAsiaTheme="minorEastAsia"/>
          <w:sz w:val="24"/>
          <w:szCs w:val="24"/>
          <w:lang w:val="uk-UA" w:eastAsia="en-US"/>
        </w:rPr>
      </w:pPr>
      <w:r w:rsidRPr="00B635CF">
        <w:rPr>
          <w:rFonts w:eastAsiaTheme="minorEastAsia"/>
          <w:sz w:val="24"/>
          <w:szCs w:val="24"/>
          <w:lang w:val="uk-UA" w:eastAsia="en-US"/>
        </w:rPr>
        <w:tab/>
        <w:t>(b)</w:t>
      </w:r>
      <w:r w:rsidRPr="00B635CF">
        <w:rPr>
          <w:rFonts w:eastAsiaTheme="minorEastAsia"/>
          <w:sz w:val="24"/>
          <w:szCs w:val="24"/>
          <w:lang w:val="uk-UA" w:eastAsia="en-US"/>
        </w:rPr>
        <w:tab/>
        <w:t>Якщо умови параграфу (а), наведеного вище, чітко дозволяють використання двох або більшої кількості валют за Тендерною пропозицією, то виключно для цілей оцінки, суми, наведені в іншій валюті, ніж долари США, будуть конвертовані у долари США за курсом обміну ООН, чинним на дату Кінцевого терміну подання Тендерних пропозицій.</w:t>
      </w:r>
    </w:p>
    <w:p w14:paraId="3705DBE8"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1.4</w:t>
      </w:r>
      <w:r w:rsidRPr="00B635CF">
        <w:rPr>
          <w:rFonts w:ascii="Times New Roman" w:eastAsiaTheme="minorEastAsia" w:hAnsi="Times New Roman" w:cs="Times New Roman"/>
          <w:lang w:val="uk-UA" w:eastAsia="en-US"/>
        </w:rPr>
        <w:tab/>
        <w:t>Знижки.  Учасники тендера мають зазначати:</w:t>
      </w:r>
    </w:p>
    <w:p w14:paraId="76D21DC2"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5CC8A71"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(a)</w:t>
      </w:r>
      <w:r w:rsidRPr="00B635CF">
        <w:rPr>
          <w:rFonts w:ascii="Times New Roman" w:eastAsiaTheme="minorEastAsia" w:hAnsi="Times New Roman" w:cs="Times New Roman"/>
          <w:lang w:val="uk-UA" w:eastAsia="en-US"/>
        </w:rPr>
        <w:tab/>
        <w:t>знижки за кількість (обсяг) придбаного товару, що надаються з урахуванням великої кількості / великих обсягів закупівлі, ступеневої системи розцінок (тобто встановлення ціни в залежності від кількості/обсягу придбаного товару);</w:t>
      </w:r>
    </w:p>
    <w:p w14:paraId="42E811B4"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p>
    <w:p w14:paraId="5BFBFB95"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(b)</w:t>
      </w:r>
      <w:r w:rsidRPr="00B635CF">
        <w:rPr>
          <w:rFonts w:ascii="Times New Roman" w:eastAsiaTheme="minorEastAsia" w:hAnsi="Times New Roman" w:cs="Times New Roman"/>
          <w:lang w:val="uk-UA" w:eastAsia="en-US"/>
        </w:rPr>
        <w:tab/>
        <w:t>кумулятивні знижки з урахуванням кількості / обсягу, тобто знижки, які зростають у міру збільшення сукупної вартості / обсягу замовлення протягом всього терміну дії УДС-Т;</w:t>
      </w:r>
    </w:p>
    <w:p w14:paraId="6CEF711F"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8D3A4FA"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(c) </w:t>
      </w:r>
      <w:r w:rsidRPr="00B635CF">
        <w:rPr>
          <w:rFonts w:ascii="Times New Roman" w:eastAsiaTheme="minorEastAsia" w:hAnsi="Times New Roman" w:cs="Times New Roman"/>
          <w:lang w:val="uk-UA" w:eastAsia="en-US"/>
        </w:rPr>
        <w:tab/>
        <w:t xml:space="preserve">знижки за дострокову оплату, тобто здійснення оплати протягом певного періоду </w:t>
      </w:r>
      <w:r w:rsidRPr="00B635CF">
        <w:rPr>
          <w:rFonts w:ascii="Times New Roman" w:eastAsiaTheme="minorEastAsia" w:hAnsi="Times New Roman" w:cs="Times New Roman"/>
          <w:lang w:val="uk-UA" w:eastAsia="en-US"/>
        </w:rPr>
        <w:lastRenderedPageBreak/>
        <w:t>часу, який коротше ніж термін, передбачений згідно зі стандартними умовами оплати ЮНІСЕФ у 30 днів (нетто);</w:t>
      </w:r>
    </w:p>
    <w:p w14:paraId="2A6CE842"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2F16F2DC" w14:textId="77777777" w:rsidR="007D5247" w:rsidRPr="00B635CF" w:rsidRDefault="007D5247" w:rsidP="007D5247">
      <w:pPr>
        <w:pStyle w:val="Paragraph"/>
        <w:ind w:firstLine="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(d) </w:t>
      </w:r>
      <w:r w:rsidRPr="00B635CF">
        <w:rPr>
          <w:rFonts w:ascii="Times New Roman" w:eastAsiaTheme="minorEastAsia" w:hAnsi="Times New Roman" w:cs="Times New Roman"/>
          <w:lang w:val="uk-UA" w:eastAsia="en-US"/>
        </w:rPr>
        <w:tab/>
        <w:t>торгові знижки;</w:t>
      </w:r>
    </w:p>
    <w:p w14:paraId="1E6FB552" w14:textId="77777777" w:rsidR="007D5247" w:rsidRPr="00B635CF" w:rsidRDefault="007D5247" w:rsidP="007D5247">
      <w:pPr>
        <w:pStyle w:val="Paragraph"/>
        <w:ind w:firstLine="720"/>
        <w:jc w:val="both"/>
        <w:rPr>
          <w:rFonts w:ascii="Times New Roman" w:eastAsiaTheme="minorEastAsia" w:hAnsi="Times New Roman" w:cs="Times New Roman"/>
          <w:lang w:val="uk-UA" w:eastAsia="en-US"/>
        </w:rPr>
      </w:pPr>
    </w:p>
    <w:p w14:paraId="3E8BC4A2" w14:textId="77777777" w:rsidR="007D5247" w:rsidRPr="00B635CF" w:rsidRDefault="007D5247" w:rsidP="007D5247">
      <w:pPr>
        <w:pStyle w:val="Paragraph"/>
        <w:ind w:firstLine="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(e) </w:t>
      </w:r>
      <w:r w:rsidRPr="00B635CF">
        <w:rPr>
          <w:rFonts w:ascii="Times New Roman" w:eastAsiaTheme="minorEastAsia" w:hAnsi="Times New Roman" w:cs="Times New Roman"/>
          <w:lang w:val="uk-UA" w:eastAsia="en-US"/>
        </w:rPr>
        <w:tab/>
        <w:t>будь-які інші безумовні знижки.</w:t>
      </w:r>
    </w:p>
    <w:p w14:paraId="13035D63" w14:textId="77777777" w:rsidR="007D5247" w:rsidRPr="00B635CF" w:rsidRDefault="007D5247" w:rsidP="007D5247">
      <w:pPr>
        <w:pStyle w:val="Paragraph"/>
        <w:ind w:firstLine="720"/>
        <w:jc w:val="both"/>
        <w:rPr>
          <w:rFonts w:ascii="Times New Roman" w:eastAsiaTheme="minorEastAsia" w:hAnsi="Times New Roman" w:cs="Times New Roman"/>
          <w:lang w:val="uk-UA" w:eastAsia="en-US"/>
        </w:rPr>
      </w:pPr>
    </w:p>
    <w:p w14:paraId="03224CFA"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У разі здатності Учасника-переможця тендеру запропонувати ціну або ціни зі знижкою, відповідні ціни за одиницю товару будуть зменшені для Замовлень на закупівлю, на які поширюється зазначена знижка.</w:t>
      </w:r>
    </w:p>
    <w:p w14:paraId="55EFB42A"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67DF8294" w14:textId="77777777" w:rsidR="007D5247" w:rsidRPr="00B635CF" w:rsidRDefault="007D5247" w:rsidP="007D5247">
      <w:pPr>
        <w:pStyle w:val="Paragraph"/>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1.5</w:t>
      </w:r>
      <w:r w:rsidRPr="00B635CF">
        <w:rPr>
          <w:rFonts w:ascii="Times New Roman" w:eastAsiaTheme="minorEastAsia" w:hAnsi="Times New Roman" w:cs="Times New Roman"/>
          <w:lang w:val="uk-UA" w:eastAsia="en-US"/>
        </w:rPr>
        <w:tab/>
        <w:t>Податки.</w:t>
      </w:r>
    </w:p>
    <w:p w14:paraId="04A15803"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CBA2250"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Стаття II Розділу 7 Конвенції про привілеї та імунітети Організації Об'єднаних Націй передбачає, зокрема, що Організація Об'єднаних Націй, включаючи ЮНІСЕФ як її допоміжний орган, звільняється від усіх прямих податків (за винятком платежів за комунальні послуги), а також митних обмежень, митних зборів та платежів аналогічного характеру, що стягуються з товарів, які імпортуються або експортуються для офіційного використання. Всі ціни / тарифи, зазначені у Тендерній пропозиції, повинні бути наведені за вирахуванням сум прямих податків та будь-яких інших податків і зборів, якщо інше не зазначено в цьому ЗУТ.</w:t>
      </w:r>
    </w:p>
    <w:p w14:paraId="4BC32BE2"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19774842"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2.</w:t>
      </w:r>
      <w:r w:rsidRPr="00B635CF">
        <w:rPr>
          <w:rFonts w:ascii="Times New Roman" w:eastAsiaTheme="minorEastAsia" w:hAnsi="Times New Roman" w:cs="Times New Roman"/>
          <w:u w:val="single"/>
          <w:lang w:val="uk-UA" w:eastAsia="en-US"/>
        </w:rPr>
        <w:tab/>
        <w:t xml:space="preserve">Процес імплементації </w:t>
      </w:r>
    </w:p>
    <w:p w14:paraId="101BC69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2.1</w:t>
      </w:r>
      <w:r w:rsidRPr="00B635CF">
        <w:rPr>
          <w:rFonts w:ascii="Times New Roman" w:eastAsiaTheme="minorEastAsia" w:hAnsi="Times New Roman" w:cs="Times New Roman"/>
          <w:lang w:val="uk-UA" w:eastAsia="en-US"/>
        </w:rPr>
        <w:tab/>
        <w:t>Субпідрядники. Учасники тендера повинні визначати в своїх Пропозиціях продукцію, яку вони можуть запропонувати самі, але яка надходитиме від іншого постачальника і / або країни. Всі договори субпідряду мають розглядатися ЮНІСЕФ під час оцінювання відповідної Пропозиції.</w:t>
      </w:r>
    </w:p>
    <w:p w14:paraId="149DAA88"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FA3CE90" w14:textId="77777777" w:rsidR="007D5247" w:rsidRPr="00B635CF" w:rsidRDefault="007D5247" w:rsidP="007D5247">
      <w:pPr>
        <w:spacing w:line="240" w:lineRule="atLeast"/>
        <w:ind w:left="720" w:hanging="720"/>
        <w:jc w:val="both"/>
        <w:rPr>
          <w:rFonts w:eastAsiaTheme="minorEastAsia"/>
          <w:sz w:val="24"/>
          <w:szCs w:val="24"/>
          <w:lang w:val="uk-UA" w:eastAsia="en-US"/>
        </w:rPr>
      </w:pPr>
      <w:r w:rsidRPr="00B635CF">
        <w:rPr>
          <w:rFonts w:eastAsiaTheme="minorEastAsia"/>
          <w:sz w:val="24"/>
          <w:szCs w:val="24"/>
          <w:lang w:val="uk-UA" w:eastAsia="en-US"/>
        </w:rPr>
        <w:t>2.2</w:t>
      </w:r>
      <w:r w:rsidRPr="00B635CF">
        <w:rPr>
          <w:rFonts w:eastAsiaTheme="minorEastAsia"/>
          <w:sz w:val="24"/>
          <w:szCs w:val="24"/>
          <w:lang w:val="uk-UA" w:eastAsia="en-US"/>
        </w:rPr>
        <w:tab/>
        <w:t xml:space="preserve">Спільні підприємства. Опис організаційного устрою спільного підприємства / консорціуму / асоціації має чітко визначити очікувану роль кожного з учасників такого спільного підприємства під час реалізації вимог цього ЗУТ як у Тендерній пропозиції, так і в Договорі про спільну діяльність. Всі суб’єкти господарювання, що входять до складу спільного підприємства, підлягають оцінці на відповідність встановленим загальним та кваліфікаційним </w:t>
      </w:r>
    </w:p>
    <w:p w14:paraId="4A385C21" w14:textId="77777777" w:rsidR="007D5247" w:rsidRPr="00B635CF" w:rsidRDefault="007D5247" w:rsidP="007D5247">
      <w:pPr>
        <w:spacing w:line="240" w:lineRule="atLeast"/>
        <w:ind w:left="720"/>
        <w:jc w:val="both"/>
        <w:rPr>
          <w:rFonts w:eastAsiaTheme="minorEastAsia"/>
          <w:sz w:val="24"/>
          <w:szCs w:val="24"/>
          <w:lang w:val="uk-UA" w:eastAsia="en-US"/>
        </w:rPr>
      </w:pPr>
      <w:r w:rsidRPr="00B635CF">
        <w:rPr>
          <w:rFonts w:eastAsiaTheme="minorEastAsia"/>
          <w:sz w:val="24"/>
          <w:szCs w:val="24"/>
          <w:lang w:val="uk-UA" w:eastAsia="en-US"/>
        </w:rPr>
        <w:t>вимогам з боку ЮНІСЕФ.</w:t>
      </w:r>
    </w:p>
    <w:p w14:paraId="6F333487" w14:textId="77777777" w:rsidR="007D5247" w:rsidRPr="00B635CF" w:rsidRDefault="007D5247" w:rsidP="007D5247">
      <w:pPr>
        <w:spacing w:line="240" w:lineRule="atLeast"/>
        <w:ind w:left="720"/>
        <w:jc w:val="both"/>
        <w:rPr>
          <w:rFonts w:eastAsiaTheme="minorEastAsia"/>
          <w:sz w:val="24"/>
          <w:szCs w:val="24"/>
          <w:lang w:val="uk-UA" w:eastAsia="en-US"/>
        </w:rPr>
      </w:pPr>
    </w:p>
    <w:p w14:paraId="1A731761" w14:textId="77777777" w:rsidR="007D5247" w:rsidRPr="00B635CF" w:rsidRDefault="007D5247" w:rsidP="007D5247">
      <w:pPr>
        <w:spacing w:line="240" w:lineRule="atLeast"/>
        <w:ind w:left="720"/>
        <w:jc w:val="both"/>
        <w:rPr>
          <w:rFonts w:eastAsiaTheme="minorEastAsia"/>
          <w:sz w:val="24"/>
          <w:szCs w:val="24"/>
          <w:lang w:val="uk-UA" w:eastAsia="en-US"/>
        </w:rPr>
      </w:pPr>
      <w:r w:rsidRPr="00B635CF">
        <w:rPr>
          <w:rFonts w:eastAsiaTheme="minorEastAsia"/>
          <w:sz w:val="24"/>
          <w:szCs w:val="24"/>
          <w:lang w:val="uk-UA" w:eastAsia="en-US"/>
        </w:rPr>
        <w:t>Якщо спільне підприємство надає відповідну інформацію стосовно своєї попередньої діяльності та досвіду виконання аналогічних проектів, як передбачено вимогами цього ЗУТ, таку інформацію має бути представлено в наступному вигляді:</w:t>
      </w:r>
    </w:p>
    <w:p w14:paraId="4C54B34A" w14:textId="77777777" w:rsidR="007D5247" w:rsidRPr="00B635CF" w:rsidRDefault="007D5247" w:rsidP="001317A3">
      <w:pPr>
        <w:numPr>
          <w:ilvl w:val="0"/>
          <w:numId w:val="1"/>
        </w:numPr>
        <w:autoSpaceDE/>
        <w:autoSpaceDN/>
        <w:spacing w:line="240" w:lineRule="atLeast"/>
        <w:contextualSpacing/>
        <w:jc w:val="both"/>
        <w:rPr>
          <w:rFonts w:eastAsiaTheme="minorEastAsia"/>
          <w:sz w:val="24"/>
          <w:szCs w:val="24"/>
          <w:lang w:val="uk-UA" w:eastAsia="en-US"/>
        </w:rPr>
      </w:pPr>
      <w:r w:rsidRPr="00B635CF">
        <w:rPr>
          <w:rFonts w:eastAsiaTheme="minorEastAsia"/>
          <w:sz w:val="24"/>
          <w:szCs w:val="24"/>
          <w:lang w:val="uk-UA" w:eastAsia="en-US"/>
        </w:rPr>
        <w:t>проекти, які були реалізовані учасниками спільного підприємства разом; і</w:t>
      </w:r>
    </w:p>
    <w:p w14:paraId="686EE98F" w14:textId="77777777" w:rsidR="007D5247" w:rsidRPr="00B635CF" w:rsidRDefault="007D5247" w:rsidP="001317A3">
      <w:pPr>
        <w:numPr>
          <w:ilvl w:val="0"/>
          <w:numId w:val="1"/>
        </w:numPr>
        <w:autoSpaceDE/>
        <w:autoSpaceDN/>
        <w:spacing w:line="240" w:lineRule="atLeast"/>
        <w:contextualSpacing/>
        <w:jc w:val="both"/>
        <w:rPr>
          <w:rFonts w:eastAsiaTheme="minorEastAsia"/>
          <w:sz w:val="24"/>
          <w:szCs w:val="24"/>
          <w:lang w:val="uk-UA" w:eastAsia="en-US"/>
        </w:rPr>
      </w:pPr>
      <w:r w:rsidRPr="00B635CF">
        <w:rPr>
          <w:rFonts w:eastAsiaTheme="minorEastAsia"/>
          <w:sz w:val="24"/>
          <w:szCs w:val="24"/>
          <w:lang w:val="uk-UA" w:eastAsia="en-US"/>
        </w:rPr>
        <w:t>проекти, які були реалізовані окремими учасниками спільного підприємства, які мають залучатися до процесу реалізації заходів, визначених у цьому ЗУТ.</w:t>
      </w:r>
    </w:p>
    <w:p w14:paraId="0202FE53" w14:textId="77777777" w:rsidR="007D5247" w:rsidRPr="00B635CF" w:rsidRDefault="007D5247" w:rsidP="007D5247">
      <w:pPr>
        <w:spacing w:line="240" w:lineRule="atLeast"/>
        <w:ind w:left="1080"/>
        <w:contextualSpacing/>
        <w:jc w:val="both"/>
        <w:rPr>
          <w:rFonts w:eastAsiaTheme="minorEastAsia"/>
          <w:sz w:val="24"/>
          <w:szCs w:val="24"/>
          <w:lang w:val="uk-UA" w:eastAsia="en-US"/>
        </w:rPr>
      </w:pPr>
    </w:p>
    <w:p w14:paraId="47E374CB" w14:textId="77777777" w:rsidR="007D5247" w:rsidRPr="00B635CF" w:rsidRDefault="007D5247" w:rsidP="007D5247">
      <w:pPr>
        <w:spacing w:line="240" w:lineRule="atLeast"/>
        <w:ind w:left="720"/>
        <w:jc w:val="both"/>
        <w:rPr>
          <w:rFonts w:eastAsiaTheme="minorEastAsia"/>
          <w:sz w:val="24"/>
          <w:szCs w:val="24"/>
          <w:lang w:val="uk-UA" w:eastAsia="en-US"/>
        </w:rPr>
      </w:pPr>
      <w:r w:rsidRPr="00B635CF">
        <w:rPr>
          <w:rFonts w:eastAsiaTheme="minorEastAsia"/>
          <w:sz w:val="24"/>
          <w:szCs w:val="24"/>
          <w:lang w:val="uk-UA" w:eastAsia="en-US"/>
        </w:rPr>
        <w:t xml:space="preserve">Попередні контракти або Замовлення на закупівлю, що виконувалися окремими експертами у приватному порядку, які, однак, є пов'язаними на постійній основі або були пов'язаними на тимчасовій основі з будь-якою фірмою-учасником СП, не можуть зазначатися як досвід спільного підприємства або його учасників, але тільки мають відображатися окремими експертами при поданні відповідних документів, що підтверджують їх професійний досвід та кваліфікацію. </w:t>
      </w:r>
    </w:p>
    <w:p w14:paraId="7C0463E4" w14:textId="77777777" w:rsidR="007D5247" w:rsidRPr="00B635CF" w:rsidRDefault="007D5247" w:rsidP="007D5247">
      <w:pPr>
        <w:spacing w:line="240" w:lineRule="atLeast"/>
        <w:ind w:left="720"/>
        <w:jc w:val="both"/>
        <w:rPr>
          <w:rFonts w:eastAsiaTheme="minorEastAsia"/>
          <w:sz w:val="24"/>
          <w:szCs w:val="24"/>
          <w:lang w:val="uk-UA" w:eastAsia="en-US"/>
        </w:rPr>
      </w:pPr>
    </w:p>
    <w:p w14:paraId="4F7911FF"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 xml:space="preserve">3. </w:t>
      </w:r>
      <w:r w:rsidRPr="00B635CF">
        <w:rPr>
          <w:rFonts w:ascii="Times New Roman" w:eastAsiaTheme="minorEastAsia" w:hAnsi="Times New Roman" w:cs="Times New Roman"/>
          <w:u w:val="single"/>
          <w:lang w:val="uk-UA" w:eastAsia="en-US"/>
        </w:rPr>
        <w:tab/>
        <w:t>Доставка товару</w:t>
      </w:r>
    </w:p>
    <w:p w14:paraId="72B43A5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3.1 </w:t>
      </w:r>
      <w:r w:rsidRPr="00B635CF">
        <w:rPr>
          <w:rFonts w:ascii="Times New Roman" w:eastAsiaTheme="minorEastAsia" w:hAnsi="Times New Roman" w:cs="Times New Roman"/>
          <w:lang w:val="uk-UA" w:eastAsia="en-US"/>
        </w:rPr>
        <w:tab/>
        <w:t xml:space="preserve">ІНКОТЕРМС.  </w:t>
      </w:r>
    </w:p>
    <w:p w14:paraId="072E886D" w14:textId="77777777" w:rsidR="007D5247" w:rsidRPr="00B635CF" w:rsidRDefault="007D5247" w:rsidP="007D5247">
      <w:pPr>
        <w:jc w:val="both"/>
        <w:rPr>
          <w:rFonts w:eastAsiaTheme="minorEastAsia"/>
          <w:sz w:val="24"/>
          <w:szCs w:val="24"/>
          <w:lang w:val="uk-UA" w:eastAsia="en-US"/>
        </w:rPr>
      </w:pPr>
    </w:p>
    <w:p w14:paraId="1F348442" w14:textId="2FCC798A" w:rsidR="007D5247" w:rsidRPr="00B635CF" w:rsidRDefault="007D5247" w:rsidP="007D5247">
      <w:pPr>
        <w:ind w:left="709"/>
        <w:jc w:val="both"/>
        <w:rPr>
          <w:rFonts w:eastAsiaTheme="minorEastAsia"/>
          <w:sz w:val="24"/>
          <w:szCs w:val="24"/>
          <w:lang w:val="uk-UA" w:eastAsia="en-US"/>
        </w:rPr>
      </w:pPr>
      <w:r w:rsidRPr="00B635CF">
        <w:rPr>
          <w:rFonts w:eastAsiaTheme="minorEastAsia"/>
          <w:sz w:val="24"/>
          <w:szCs w:val="24"/>
          <w:lang w:val="uk-UA" w:eastAsia="en-US"/>
        </w:rPr>
        <w:t xml:space="preserve">Учасники тендера мають зазначати ціни у відповідності з наступними умовами поставки (ІНКОТЕРМС 2010): </w:t>
      </w:r>
    </w:p>
    <w:p w14:paraId="525F61FF" w14:textId="77777777" w:rsidR="00206D20" w:rsidRPr="00B635CF" w:rsidRDefault="00206D20" w:rsidP="007D5247">
      <w:pPr>
        <w:ind w:left="709"/>
        <w:jc w:val="both"/>
        <w:rPr>
          <w:rFonts w:eastAsiaTheme="minorEastAsia"/>
          <w:sz w:val="24"/>
          <w:szCs w:val="24"/>
          <w:lang w:val="uk-UA" w:eastAsia="en-US"/>
        </w:rPr>
      </w:pPr>
    </w:p>
    <w:p w14:paraId="02BC99CF" w14:textId="77777777" w:rsidR="00D1337D" w:rsidRPr="00B635CF" w:rsidRDefault="00D1337D" w:rsidP="00D1337D">
      <w:pPr>
        <w:jc w:val="both"/>
        <w:rPr>
          <w:sz w:val="24"/>
          <w:szCs w:val="24"/>
          <w:lang w:val="uk-UA"/>
        </w:rPr>
      </w:pPr>
      <w:r w:rsidRPr="00B635CF">
        <w:rPr>
          <w:b/>
          <w:bCs/>
          <w:sz w:val="24"/>
          <w:szCs w:val="24"/>
          <w:lang w:val="uk-UA"/>
        </w:rPr>
        <w:t>Delivery Duty Paid (DDP)</w:t>
      </w:r>
      <w:r w:rsidRPr="00B635CF">
        <w:rPr>
          <w:sz w:val="24"/>
          <w:szCs w:val="24"/>
          <w:lang w:val="uk-UA"/>
        </w:rPr>
        <w:t>:</w:t>
      </w:r>
    </w:p>
    <w:p w14:paraId="18654C07" w14:textId="77777777" w:rsidR="00D1337D" w:rsidRPr="00B635CF" w:rsidRDefault="00D1337D" w:rsidP="00D1337D">
      <w:pPr>
        <w:autoSpaceDE/>
        <w:autoSpaceDN/>
        <w:spacing w:after="200" w:line="276" w:lineRule="auto"/>
        <w:rPr>
          <w:b/>
          <w:bCs/>
          <w:sz w:val="24"/>
          <w:szCs w:val="24"/>
          <w:lang w:val="uk-UA"/>
        </w:rPr>
      </w:pPr>
    </w:p>
    <w:p w14:paraId="01227A5F" w14:textId="77777777" w:rsidR="00D1337D" w:rsidRPr="00B635CF" w:rsidRDefault="00D1337D" w:rsidP="00D1337D">
      <w:pPr>
        <w:autoSpaceDE/>
        <w:autoSpaceDN/>
        <w:spacing w:after="200" w:line="276" w:lineRule="auto"/>
        <w:rPr>
          <w:b/>
          <w:bCs/>
          <w:sz w:val="24"/>
          <w:szCs w:val="24"/>
          <w:lang w:val="uk-UA"/>
        </w:rPr>
      </w:pPr>
      <w:r w:rsidRPr="00B635CF">
        <w:rPr>
          <w:b/>
          <w:bCs/>
          <w:sz w:val="24"/>
          <w:szCs w:val="24"/>
          <w:lang w:val="uk-UA"/>
        </w:rPr>
        <w:t xml:space="preserve">А) DDP: </w:t>
      </w:r>
      <w:r w:rsidRPr="00B635CF">
        <w:rPr>
          <w:b/>
          <w:bCs/>
          <w:sz w:val="24"/>
          <w:szCs w:val="24"/>
          <w:lang w:val="ru-RU"/>
        </w:rPr>
        <w:t>Операц</w:t>
      </w:r>
      <w:r w:rsidRPr="00B635CF">
        <w:rPr>
          <w:b/>
          <w:bCs/>
          <w:sz w:val="24"/>
          <w:szCs w:val="24"/>
          <w:lang w:val="uk-UA"/>
        </w:rPr>
        <w:t>ійний відділ ЮНІСЕФ, вул. Інститутська 28, м. Київ, Україна, 01021.</w:t>
      </w:r>
    </w:p>
    <w:p w14:paraId="22BD401E" w14:textId="77777777" w:rsidR="00D1337D" w:rsidRPr="00B635CF" w:rsidRDefault="00D1337D" w:rsidP="00D1337D">
      <w:pPr>
        <w:autoSpaceDE/>
        <w:autoSpaceDN/>
        <w:spacing w:after="200" w:line="276" w:lineRule="auto"/>
        <w:jc w:val="both"/>
        <w:rPr>
          <w:sz w:val="24"/>
          <w:szCs w:val="24"/>
          <w:lang w:val="uk-UA"/>
        </w:rPr>
      </w:pPr>
      <w:r w:rsidRPr="00B635CF">
        <w:rPr>
          <w:sz w:val="24"/>
          <w:szCs w:val="24"/>
          <w:lang w:val="uk-UA"/>
        </w:rPr>
        <w:t xml:space="preserve">Продовольчі товари, папір, канцелярія та господарчі товари мають бути доставлені на перший та другий поверхи офісу ЮНІСЕФ у м. Києві. Доставка Товарів до київського  офісу ЮНІСЕФ має бути виконана протягом двох (2) робочих днів з дня отримання запиту від ЮНІСЕФ. Термінове замовлення товарів має бути виконано того ж дня, коли було отримано запит зі сторони ЮНІСЕФ (запит буде надіслано до 12:00 того ж дня).    </w:t>
      </w:r>
    </w:p>
    <w:p w14:paraId="51517BD1" w14:textId="77777777" w:rsidR="00D1337D" w:rsidRPr="00B635CF" w:rsidRDefault="00D1337D" w:rsidP="00D1337D">
      <w:pPr>
        <w:autoSpaceDE/>
        <w:autoSpaceDN/>
        <w:spacing w:after="200" w:line="276" w:lineRule="auto"/>
        <w:rPr>
          <w:sz w:val="24"/>
          <w:szCs w:val="24"/>
          <w:lang w:val="uk-UA"/>
        </w:rPr>
      </w:pPr>
      <w:r w:rsidRPr="00B635CF">
        <w:rPr>
          <w:b/>
          <w:bCs/>
          <w:sz w:val="24"/>
          <w:szCs w:val="24"/>
          <w:lang w:val="uk-UA"/>
        </w:rPr>
        <w:t>Б) DDP: має бути можливість доставки товарів до інших міст</w:t>
      </w:r>
      <w:r w:rsidRPr="00B635CF">
        <w:rPr>
          <w:sz w:val="24"/>
          <w:szCs w:val="24"/>
          <w:lang w:val="uk-UA"/>
        </w:rPr>
        <w:t xml:space="preserve">. </w:t>
      </w:r>
    </w:p>
    <w:p w14:paraId="3E07D9C1" w14:textId="77777777" w:rsidR="00D1337D" w:rsidRPr="00B635CF" w:rsidRDefault="00D1337D" w:rsidP="00D1337D">
      <w:pPr>
        <w:autoSpaceDE/>
        <w:autoSpaceDN/>
        <w:spacing w:after="200" w:line="276" w:lineRule="auto"/>
        <w:jc w:val="both"/>
        <w:rPr>
          <w:sz w:val="24"/>
          <w:szCs w:val="24"/>
          <w:lang w:val="uk-UA"/>
        </w:rPr>
      </w:pPr>
      <w:r w:rsidRPr="00B635CF">
        <w:rPr>
          <w:sz w:val="24"/>
          <w:szCs w:val="24"/>
          <w:lang w:val="uk-UA"/>
        </w:rPr>
        <w:t>У разі доставки до інших міст (відмінних від Києва), Товари мають бут доставлені Постачальником протягом трьох (3) робочих днів з моменту отримання запиту від ЮНІСЕФ. Затримка доставки товарів чи часткова затримка може бути прийнятною тільки у разі надання згоди зі сторони ЮНІСЕФ. Вартість кожної доставки має бути попередньо погоджена та включена до рахунку-фактури на товар, що має бути наданим ЮНІСЕФ. Копія рахунку-фактури від перевізника має слугувати підтвердженням ціни перевезення.</w:t>
      </w:r>
    </w:p>
    <w:p w14:paraId="14B39D5F" w14:textId="49A8FDC8" w:rsidR="00AD5028" w:rsidRPr="00B635CF" w:rsidRDefault="00AD5028" w:rsidP="00AF2CF2">
      <w:pPr>
        <w:pStyle w:val="Paragraph"/>
        <w:ind w:left="709"/>
        <w:jc w:val="both"/>
        <w:rPr>
          <w:rFonts w:ascii="Times New Roman" w:eastAsiaTheme="minorEastAsia" w:hAnsi="Times New Roman" w:cs="Times New Roman"/>
          <w:lang w:val="uk-UA" w:eastAsia="en-US"/>
        </w:rPr>
      </w:pPr>
    </w:p>
    <w:p w14:paraId="4B70AAA4"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Якщо у Тендерній пропозиції зазначені базисні умови поставки згідно з ІНКОТЕРМС відрізняються від тих, що вимагаються, Тендерна пропозиція може відхилятися та не розглядатися. </w:t>
      </w:r>
    </w:p>
    <w:p w14:paraId="3C4F3D48"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46EEB59E"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3.2</w:t>
      </w:r>
      <w:r w:rsidRPr="00B635CF">
        <w:rPr>
          <w:rFonts w:ascii="Times New Roman" w:eastAsiaTheme="minorEastAsia" w:hAnsi="Times New Roman" w:cs="Times New Roman"/>
          <w:lang w:val="uk-UA" w:eastAsia="en-US"/>
        </w:rPr>
        <w:tab/>
        <w:t xml:space="preserve">Поставка Товарів повинна здійснюватися відповідно до інструкцій, наведених у Замовленнях ЮНІСЕФ на закупівлю (як передбачено положеннями УДС-Т). Учасники тендера мають зазначати реалістичний строк постачання кожної запропонованої товарної позиції (з урахуванням її кількості). «Строк виконання поставки» (Delivery Lead-Time) є періодом часу від дати отримання Постачальником Замовлення на закупівлю до дати постачання товару відповідно до визначеного базису поставки та інструкцій, наведених у відповідному Замовленні на закупівлю (як передбачено положеннями УДС-Т), включаючи термін виробництва та пакування продукції, перевірки (огляду) її перед відвантаженням (якщо застосовно), отримання всіх необхідних дозволів або ліцензій від регулюючих органів, відправки вантажу та надання всієї документації, необхідної в зв'язку з постачанням Товарів. </w:t>
      </w:r>
    </w:p>
    <w:p w14:paraId="4EBA4CA8"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5C1BB63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3.3</w:t>
      </w:r>
      <w:r w:rsidRPr="00B635CF">
        <w:rPr>
          <w:rFonts w:ascii="Times New Roman" w:eastAsiaTheme="minorEastAsia" w:hAnsi="Times New Roman" w:cs="Times New Roman"/>
          <w:lang w:val="uk-UA" w:eastAsia="en-US"/>
        </w:rPr>
        <w:tab/>
        <w:t>ЮНІСЕФ буде контролювати та оцінювати виконання договірних зобов'язань з боку Учасника-переможця тендеру шляхом порівняння фактичного часу доставки Товарів з реалістичним строком їх постачання, зазначеним у Тендерній пропозиції.</w:t>
      </w:r>
    </w:p>
    <w:p w14:paraId="2E29B552"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111DC8C2"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lastRenderedPageBreak/>
        <w:t xml:space="preserve">4. </w:t>
      </w:r>
      <w:r w:rsidRPr="00B635CF">
        <w:rPr>
          <w:rFonts w:ascii="Times New Roman" w:eastAsiaTheme="minorEastAsia" w:hAnsi="Times New Roman" w:cs="Times New Roman"/>
          <w:u w:val="single"/>
          <w:lang w:val="uk-UA" w:eastAsia="en-US"/>
        </w:rPr>
        <w:tab/>
        <w:t xml:space="preserve">Термін придатності  та Гарантійні зобов’язання </w:t>
      </w:r>
    </w:p>
    <w:p w14:paraId="3EAB7645"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4.1</w:t>
      </w:r>
      <w:r w:rsidRPr="00B635CF">
        <w:rPr>
          <w:rFonts w:ascii="Times New Roman" w:eastAsiaTheme="minorEastAsia" w:hAnsi="Times New Roman" w:cs="Times New Roman"/>
          <w:lang w:val="uk-UA" w:eastAsia="en-US"/>
        </w:rPr>
        <w:tab/>
        <w:t>Строки придатності та використання Товарів. Учасник тендера повинен чітко зазначити мінімальний термін придатності на момент відвантаження будь-якої фармацевтичної продукції або інших швидкопсувних товарів. Для будь-якої іншої продукції Учасник тендера має чітко зазначити (якщо застосовно) строк використання товару (тобто рекомендований термін його використання)</w:t>
      </w:r>
    </w:p>
    <w:p w14:paraId="52E50CF5"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82EEF51"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4.2</w:t>
      </w:r>
      <w:r w:rsidRPr="00B635CF">
        <w:rPr>
          <w:rFonts w:ascii="Times New Roman" w:eastAsiaTheme="minorEastAsia" w:hAnsi="Times New Roman" w:cs="Times New Roman"/>
          <w:lang w:val="uk-UA" w:eastAsia="en-US"/>
        </w:rPr>
        <w:tab/>
        <w:t>Пакування, упаковка (тара) та маркування. Всі Товари повинні відповідати встановленим вимогам, що стосуються пакування, упаковки (тари), пакувального листа і маркування товарів, наведеним на веб-сайті ЮНІСЕФ з питань організації поставок і проведення закупівель: (</w:t>
      </w:r>
      <w:hyperlink r:id="rId16" w:history="1">
        <w:r w:rsidRPr="00B635CF">
          <w:rPr>
            <w:rFonts w:ascii="Times New Roman" w:eastAsiaTheme="minorEastAsia" w:hAnsi="Times New Roman" w:cs="Times New Roman"/>
            <w:lang w:val="uk-UA" w:eastAsia="en-US"/>
          </w:rPr>
          <w:t>http://www.unicef.org/supply/index_41950.html</w:t>
        </w:r>
      </w:hyperlink>
      <w:r w:rsidRPr="00B635CF">
        <w:rPr>
          <w:rFonts w:ascii="Times New Roman" w:eastAsiaTheme="minorEastAsia" w:hAnsi="Times New Roman" w:cs="Times New Roman"/>
          <w:lang w:val="uk-UA" w:eastAsia="en-US"/>
        </w:rPr>
        <w:t>), а також додатковим вимогам (якщо є) щодо пакування, упаковки (тари), пакувального листа і маркування товарів, зазначених у цьому ЗУТ. Це також включає в себе вимоги, що висуваються до небезпечних вантажів.</w:t>
      </w:r>
    </w:p>
    <w:p w14:paraId="7B9FC7D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3BC3A0D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4.3</w:t>
      </w:r>
      <w:r w:rsidRPr="00B635CF">
        <w:rPr>
          <w:rFonts w:ascii="Times New Roman" w:eastAsiaTheme="minorEastAsia" w:hAnsi="Times New Roman" w:cs="Times New Roman"/>
          <w:lang w:val="uk-UA" w:eastAsia="en-US"/>
        </w:rPr>
        <w:tab/>
        <w:t xml:space="preserve">Гарантійні зобов’язання. Гарантії Учасника тендера на товари (включаючи упаковку), запропоновані у Тендерній пропозиції, мають відповідати кожному з наступних мінімальних критеріїв:  </w:t>
      </w:r>
    </w:p>
    <w:p w14:paraId="5AFEF2A9"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 (a) </w:t>
      </w:r>
      <w:r w:rsidRPr="00B635CF">
        <w:rPr>
          <w:rFonts w:ascii="Times New Roman" w:eastAsiaTheme="minorEastAsia" w:hAnsi="Times New Roman" w:cs="Times New Roman"/>
          <w:lang w:val="uk-UA" w:eastAsia="en-US"/>
        </w:rPr>
        <w:tab/>
        <w:t xml:space="preserve">Товари відповідають вимогам щодо якості, кількості і технічних характеристик (специфікації), як визначено в УДС-Т та пов’язаному з нею Замовленні на закупівлю (зокрема, у разі швидкопсувної або фармацевтичної продукції, терміну придатності, зазначеному в УДС-Т та пов’язаному з нею Замовленні на закупівлю); </w:t>
      </w:r>
    </w:p>
    <w:p w14:paraId="01B015F7"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5B474CAA"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(b) </w:t>
      </w:r>
      <w:r w:rsidRPr="00B635CF">
        <w:rPr>
          <w:rFonts w:ascii="Times New Roman" w:eastAsiaTheme="minorEastAsia" w:hAnsi="Times New Roman" w:cs="Times New Roman"/>
          <w:lang w:val="uk-UA" w:eastAsia="en-US"/>
        </w:rPr>
        <w:tab/>
        <w:t xml:space="preserve">Товари в усіх аспектах відповідають вимогам відповідної технічної документації, наданої Учасником тендера, і, якщо до моменту укладення УДС-Т ЮНІСЕФ надавалися будь-які зразки відповідної продукції, Товари повинні бути саме такими або аналогічними за всіма характеристиками таких зразків; </w:t>
      </w:r>
    </w:p>
    <w:p w14:paraId="59550ED8"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2F275354"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(c) </w:t>
      </w:r>
      <w:r w:rsidRPr="00B635CF">
        <w:rPr>
          <w:rFonts w:ascii="Times New Roman" w:eastAsiaTheme="minorEastAsia" w:hAnsi="Times New Roman" w:cs="Times New Roman"/>
          <w:lang w:val="uk-UA" w:eastAsia="en-US"/>
        </w:rPr>
        <w:tab/>
        <w:t xml:space="preserve">Товари є новими і знаходяться в заводській упаковці; </w:t>
      </w:r>
    </w:p>
    <w:p w14:paraId="12B495B6"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34E01294"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(d) </w:t>
      </w:r>
      <w:r w:rsidRPr="00B635CF">
        <w:rPr>
          <w:rFonts w:ascii="Times New Roman" w:eastAsiaTheme="minorEastAsia" w:hAnsi="Times New Roman" w:cs="Times New Roman"/>
          <w:lang w:val="uk-UA" w:eastAsia="en-US"/>
        </w:rPr>
        <w:tab/>
        <w:t xml:space="preserve">Товари придатні для цілей, для яких такі товари зазвичай використовуються, а також будь-яких цілей, про які ЮНІСЕФ чітко проінформував Учасника тендера; </w:t>
      </w:r>
    </w:p>
    <w:p w14:paraId="133578BB"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056563EC"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(e) </w:t>
      </w:r>
      <w:r w:rsidRPr="00B635CF">
        <w:rPr>
          <w:rFonts w:ascii="Times New Roman" w:eastAsiaTheme="minorEastAsia" w:hAnsi="Times New Roman" w:cs="Times New Roman"/>
          <w:lang w:val="uk-UA" w:eastAsia="en-US"/>
        </w:rPr>
        <w:tab/>
        <w:t xml:space="preserve">Товари є вільними від будь-яких дефектів конструкції, виробництва, виготовлення або матеріалів; </w:t>
      </w:r>
    </w:p>
    <w:p w14:paraId="1DB6FAE0"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0FC32850"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(f) </w:t>
      </w:r>
      <w:r w:rsidRPr="00B635CF">
        <w:rPr>
          <w:rFonts w:ascii="Times New Roman" w:eastAsiaTheme="minorEastAsia" w:hAnsi="Times New Roman" w:cs="Times New Roman"/>
          <w:lang w:val="uk-UA" w:eastAsia="en-US"/>
        </w:rPr>
        <w:tab/>
        <w:t>Товари є вільними від будь-яких заставних зобов'язань, пов’язаних з їх утриманням або обтяженням, або іншими вимогами з боку третіх осіб;</w:t>
      </w:r>
    </w:p>
    <w:p w14:paraId="4CEE3CBC"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6A9CD08F"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(g) </w:t>
      </w:r>
      <w:r w:rsidRPr="00B635CF">
        <w:rPr>
          <w:rFonts w:ascii="Times New Roman" w:eastAsiaTheme="minorEastAsia" w:hAnsi="Times New Roman" w:cs="Times New Roman"/>
          <w:lang w:val="uk-UA" w:eastAsia="en-US"/>
        </w:rPr>
        <w:tab/>
        <w:t>упаковка (тара) та пакування товару відповідають встановленим стандартам щодо експортної упаковки для такого типу та кількості Товарів, як визначено в УДС-Т та відповідному Замовленні на закупівлю, а також способів транспортування, як визначено в УДС-Т та Замовленні на закупівлю (включаючи, крім іншого, відповідні заходи, що забезпечують захист товару під час транспортування у зазначений спосіб), з дотриманням вимог щодо належного маркування відповідно до інструкцій, наведених в УДС-Т та відповідному Замовленні на закупівлю, а також застосовуваному законодавстві.</w:t>
      </w:r>
    </w:p>
    <w:p w14:paraId="1CF9FD1B" w14:textId="77777777" w:rsidR="007D5247" w:rsidRPr="00B635CF" w:rsidRDefault="007D5247" w:rsidP="007D5247">
      <w:pPr>
        <w:pStyle w:val="Paragraph"/>
        <w:ind w:left="1440" w:hanging="720"/>
        <w:jc w:val="both"/>
        <w:rPr>
          <w:rFonts w:ascii="Times New Roman" w:eastAsiaTheme="minorEastAsia" w:hAnsi="Times New Roman" w:cs="Times New Roman"/>
          <w:lang w:val="uk-UA" w:eastAsia="en-US"/>
        </w:rPr>
      </w:pPr>
    </w:p>
    <w:p w14:paraId="3D6FB1A7"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4.4</w:t>
      </w:r>
      <w:r w:rsidRPr="00B635CF">
        <w:rPr>
          <w:rFonts w:ascii="Times New Roman" w:eastAsiaTheme="minorEastAsia" w:hAnsi="Times New Roman" w:cs="Times New Roman"/>
          <w:lang w:val="uk-UA" w:eastAsia="en-US"/>
        </w:rPr>
        <w:tab/>
        <w:t xml:space="preserve">Гарантійний термін. Учасник тендера повинен чітко зазначити термін дії гарантії, зокрема, </w:t>
      </w:r>
      <w:r w:rsidRPr="00B635CF">
        <w:rPr>
          <w:rFonts w:ascii="Times New Roman" w:eastAsiaTheme="minorEastAsia" w:hAnsi="Times New Roman" w:cs="Times New Roman"/>
          <w:lang w:val="uk-UA" w:eastAsia="en-US"/>
        </w:rPr>
        <w:lastRenderedPageBreak/>
        <w:t>дату початку гарантійного строку. Для будь-якої фармацевтичної продукції або інших швидкопсувних товарів термін дії гарантії повинен бути не меншим, ніж термін придатності Товарів.</w:t>
      </w:r>
    </w:p>
    <w:p w14:paraId="00FF1A0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55964786"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4.5</w:t>
      </w:r>
      <w:r w:rsidRPr="00B635CF">
        <w:rPr>
          <w:rFonts w:ascii="Times New Roman" w:eastAsiaTheme="minorEastAsia" w:hAnsi="Times New Roman" w:cs="Times New Roman"/>
          <w:lang w:val="uk-UA" w:eastAsia="en-US"/>
        </w:rPr>
        <w:tab/>
        <w:t>Передача гарантій Виробника. У разі, якщо Учасник тендера не є оригінальним виробником товару або будь-якої частини товару, Учасник тендера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визначених в УДС-Т та відповідному Замовленні на закупівлю.</w:t>
      </w:r>
    </w:p>
    <w:p w14:paraId="0142B661"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775B45E2"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4.6</w:t>
      </w:r>
      <w:r w:rsidRPr="00B635CF">
        <w:rPr>
          <w:rFonts w:ascii="Times New Roman" w:eastAsiaTheme="minorEastAsia" w:hAnsi="Times New Roman" w:cs="Times New Roman"/>
          <w:lang w:val="uk-UA" w:eastAsia="en-US"/>
        </w:rPr>
        <w:tab/>
        <w:t>Поширення гарантійних зобов’язань на партнерів. Увага Учасників тендера звертається на те, що гарантії мають надаватися ЮНІСЕФ та поширюватися на (а) кожного суб'єкта, який робить прямий фінансовий внесок ЮНІСЕФ з метою закупівлі товару; і (b) кожний державний уряд або іншого суб’єкта, який отримує Товари.</w:t>
      </w:r>
    </w:p>
    <w:p w14:paraId="0394D41C"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F99EF7D"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5.</w:t>
      </w:r>
      <w:r w:rsidRPr="00B635CF">
        <w:rPr>
          <w:rFonts w:ascii="Times New Roman" w:eastAsiaTheme="minorEastAsia" w:hAnsi="Times New Roman" w:cs="Times New Roman"/>
          <w:u w:val="single"/>
          <w:lang w:val="uk-UA" w:eastAsia="en-US"/>
        </w:rPr>
        <w:tab/>
        <w:t>Інші вимоги щодо Товарів</w:t>
      </w:r>
    </w:p>
    <w:p w14:paraId="4F858CE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5.1</w:t>
      </w:r>
      <w:r w:rsidRPr="00B635CF">
        <w:rPr>
          <w:rFonts w:ascii="Times New Roman" w:eastAsiaTheme="minorEastAsia" w:hAnsi="Times New Roman" w:cs="Times New Roman"/>
          <w:lang w:val="uk-UA" w:eastAsia="en-US"/>
        </w:rPr>
        <w:tab/>
        <w:t>Країна походження. Повинні бути зазначені товарні позиції, які були вироблені поза межами країни Учасника тендера, із зазначенням відповідної країни походження. Учасники тендера можуть бути зобов'язані надати Сертифікат походження Товару, який видається Торговою палатою або іншим еквівалентним органом.</w:t>
      </w:r>
    </w:p>
    <w:p w14:paraId="517AD1AE"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6FCAEBA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5.2</w:t>
      </w:r>
      <w:r w:rsidRPr="00B635CF">
        <w:rPr>
          <w:rFonts w:ascii="Times New Roman" w:eastAsiaTheme="minorEastAsia" w:hAnsi="Times New Roman" w:cs="Times New Roman"/>
          <w:lang w:val="uk-UA" w:eastAsia="en-US"/>
        </w:rPr>
        <w:tab/>
        <w:t>Зразки. ЮНІСЕФ відправить запит надати зразки кожної складової позиції (набору) у всіх Учасників, які надали пропозиції згідно з вимогами та/або пакувального матеріалу для оцінки та випробувань UNICEF або його представника перед будь-яким рішенням. Документація підлягатиме технічному огляду. Запитувані зразки безкоштовні та повинні бути подані до офісу UNICEF протягом 24 годин після отримання такого запиту. Зразки Учасникам не повертаються.</w:t>
      </w:r>
    </w:p>
    <w:p w14:paraId="56BF7800"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0A6B8E77"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5.3</w:t>
      </w:r>
      <w:r w:rsidRPr="00B635CF">
        <w:rPr>
          <w:rFonts w:ascii="Times New Roman" w:eastAsiaTheme="minorEastAsia" w:hAnsi="Times New Roman" w:cs="Times New Roman"/>
          <w:lang w:val="uk-UA" w:eastAsia="en-US"/>
        </w:rPr>
        <w:tab/>
        <w:t xml:space="preserve">Альтернативна продукція. У разі, якщо у вас є альтернативна продукція, яка забезпечує аналогічні функціональні можливості або кращі характеристики з точки зору якості, економічної ефективності, впливу на навколишнє середовище тощо, будь ласка, включіть її у свою Тендерну пропозицію на додаток до товарних позицій, які запропоновані до постачання згідно з додатками до цього ЗУТ. Будь ласка, зверніть увагу, що у випадках, коли така продукція вважатиметься ЮНІСЕФ ефективною альтернативою товарним позиціям, зазначеним у додатках до цього ЗУТ, до моменту проведення технічної оцінки ми можемо оголосити окремий тендер з метою укладення угод на придбання такої продукції.  </w:t>
      </w:r>
    </w:p>
    <w:p w14:paraId="5B452560"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06B7ABEB"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ВАЖЛИВО: У разі, якщо у вас є альтернативна продукція, яку ви бажаєте запропонувати, будь ласка, чітко вкажіть її переваги в порівнянні з позиціями, визначеними у додатках до цього ЗУТ. Не слід надсилати Тендерну пропозицію виключно на альтернативну продукцію, тобто пропозиція на альтернативну продукцію має бути включена в якості окремої частини Тендерної пропозиції на товарні позиції, запитувані згідно з цим ЗУТ. Не слід відправляти будь-які зразки альтернативної продукції.</w:t>
      </w:r>
    </w:p>
    <w:p w14:paraId="4F4B1A41"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0F3B1F2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5.4</w:t>
      </w:r>
      <w:r w:rsidRPr="00B635CF">
        <w:rPr>
          <w:rFonts w:ascii="Times New Roman" w:eastAsiaTheme="minorEastAsia" w:hAnsi="Times New Roman" w:cs="Times New Roman"/>
          <w:lang w:val="uk-UA" w:eastAsia="en-US"/>
        </w:rPr>
        <w:tab/>
        <w:t xml:space="preserve">Інструкції щодо пакування, упаковки, пакувального листа, маркування та небезпечних вантажів. Учасник тендера зобов’язаний забезпечити відповідність встановленим вимогам, що стосуються пакування, упаковки, пакувального листа та маркування товарів, наведеним на веб-сайті ЮНІСЕФ з питань організації поставок і проведення закупівель: </w:t>
      </w:r>
      <w:r w:rsidRPr="00B635CF">
        <w:rPr>
          <w:rFonts w:ascii="Times New Roman" w:eastAsiaTheme="minorEastAsia" w:hAnsi="Times New Roman" w:cs="Times New Roman"/>
          <w:lang w:val="uk-UA" w:eastAsia="en-US"/>
        </w:rPr>
        <w:lastRenderedPageBreak/>
        <w:t>(http://www.unicef.org/supply/index_41950.html), а також додатковим вимогам (якщо є) щодо пакування, упаковки, пакувального листа та маркування товарів, що зазначені нижче в цьому ЗУТ. Це також включає в себе вимоги, що висуваються до небезпечних вантажів.  Класифікація товарів (включаючи упаковку), які підпадають під визначення «небезпечних вантажів», є обов'язком постачальника, і відповідна інформація повинна бути надана ЮНІСЕФ при поданні Тендерної пропозиції. Для будь-яких товарів (включаючи їх упаковку), що підпадають під класифікацію небезпечних вантажів, при поданні Тендерної пропозиції Учасники тендера повинні надати відповідні паспорти безпеки матеріалів (Material Safety Data Sheets) із зазначенням їх точної класифікації для цілей транспортування, а також встановлення відповідних вимог щодо їх зберігання, маркування та відвантаження.</w:t>
      </w:r>
    </w:p>
    <w:p w14:paraId="6A28134E"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1E79913F" w14:textId="77777777" w:rsidR="007D5247" w:rsidRPr="00B635CF" w:rsidRDefault="007D5247" w:rsidP="007D5247">
      <w:pPr>
        <w:pStyle w:val="Paragraph"/>
        <w:ind w:left="720" w:hanging="720"/>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6.</w:t>
      </w:r>
      <w:r w:rsidRPr="00B635CF">
        <w:rPr>
          <w:rFonts w:ascii="Times New Roman" w:eastAsiaTheme="minorEastAsia" w:hAnsi="Times New Roman" w:cs="Times New Roman"/>
          <w:u w:val="single"/>
          <w:lang w:val="uk-UA" w:eastAsia="en-US"/>
        </w:rPr>
        <w:tab/>
        <w:t xml:space="preserve">Заздалегідь оцінені збитки </w:t>
      </w:r>
    </w:p>
    <w:p w14:paraId="38C5E5AB"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6.1</w:t>
      </w:r>
      <w:r w:rsidRPr="00B635CF">
        <w:rPr>
          <w:rFonts w:ascii="Times New Roman" w:eastAsiaTheme="minorEastAsia" w:hAnsi="Times New Roman" w:cs="Times New Roman"/>
          <w:lang w:val="uk-UA" w:eastAsia="en-US"/>
        </w:rPr>
        <w:tab/>
        <w:t xml:space="preserve">Будь-які УДС-Т, що присуджуються у зв'язку з цим ЗУТ, включатимуть в себе наступне положення про заздалегідь оцінені збитки: </w:t>
      </w:r>
    </w:p>
    <w:p w14:paraId="1B08AB6A" w14:textId="77777777" w:rsidR="007D5247" w:rsidRPr="00B635CF" w:rsidRDefault="007D5247" w:rsidP="007D5247">
      <w:pPr>
        <w:pStyle w:val="Paragraph"/>
        <w:ind w:left="720" w:hanging="720"/>
        <w:jc w:val="both"/>
        <w:rPr>
          <w:rFonts w:ascii="Times New Roman" w:eastAsiaTheme="minorEastAsia" w:hAnsi="Times New Roman" w:cs="Times New Roman"/>
          <w:b/>
          <w:lang w:val="uk-UA" w:eastAsia="en-US"/>
        </w:rPr>
      </w:pPr>
    </w:p>
    <w:p w14:paraId="36A4B044"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ab/>
        <w:t>«Без обмеження та додатково до будь-яких інших прав та засобів правового захисту ЮНІСЕФ, якщо Постачальник не поставляє Товар згідно з цим Замовленням на закупівлю відповідно до встановленого терміну поставки, або, якщо ЮНІСЕФ використовує своє право на відмову від прийняття Товару, що не відповідає вимогам цієї УДС-Т та Замовлення на закупівлю, ЮНІСЕФ має право вимагати від Постачальника компенсації у вигляді заздалегідь узгоджених збитків, і, за вибором ЮНІСЕФ, Постачальник зобов’язаний сплатити зазначену неустойку ЮНІСЕФ, або ЮНІСЕФ може вирахувати суму заздалегідь узгоджених збитків з вартості рахунку-фактури Постачальника. Сума заздалегідь узгоджених збитків буде розраховуватися наступним чином: піввідсотка (0,5%) від Ціни Товару за кожний день затримки поставки до моменту постачання Товару, який задовольняє встановленим вимогам, на максимальну суму, яка не повинна перевищувати десять відсотків (10%) від вартості Замовлення на закупівлю. Оплата або утримання зазначеної суми заздалегідь узгоджених збитків не звільняє Постачальника від виконання будь-яких інших зобов'язань або обов’язків відповідно до умов цієї УДС-Т та Замовлення на закупівлю.»</w:t>
      </w:r>
    </w:p>
    <w:p w14:paraId="670AE15D"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2774A3A0" w14:textId="77777777" w:rsidR="007D5247" w:rsidRPr="00B635CF" w:rsidRDefault="007D5247" w:rsidP="007D5247">
      <w:pPr>
        <w:pStyle w:val="Paragraph"/>
        <w:jc w:val="both"/>
        <w:rPr>
          <w:rFonts w:ascii="Times New Roman" w:eastAsiaTheme="minorEastAsia" w:hAnsi="Times New Roman" w:cs="Times New Roman"/>
          <w:b/>
          <w:bCs/>
          <w:lang w:val="uk-UA" w:eastAsia="en-US"/>
        </w:rPr>
      </w:pPr>
      <w:r w:rsidRPr="00B635CF">
        <w:rPr>
          <w:rFonts w:ascii="Times New Roman" w:eastAsiaTheme="minorEastAsia" w:hAnsi="Times New Roman" w:cs="Times New Roman"/>
          <w:lang w:val="uk-UA" w:eastAsia="en-US"/>
        </w:rPr>
        <w:tab/>
      </w:r>
      <w:r w:rsidRPr="00B635CF">
        <w:rPr>
          <w:rFonts w:ascii="Times New Roman" w:eastAsiaTheme="minorEastAsia" w:hAnsi="Times New Roman" w:cs="Times New Roman"/>
          <w:b/>
          <w:bCs/>
          <w:lang w:val="uk-UA" w:eastAsia="en-US"/>
        </w:rPr>
        <w:t>ЧАСТИНА V – ЗАПЕВНЕННЯ ТА ГАРАНТІЇ УЧАСНИКІВ</w:t>
      </w:r>
    </w:p>
    <w:p w14:paraId="40B5E7BF"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1D887430"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1.</w:t>
      </w:r>
      <w:r w:rsidRPr="00B635CF">
        <w:rPr>
          <w:rFonts w:ascii="Times New Roman" w:eastAsiaTheme="minorEastAsia" w:hAnsi="Times New Roman" w:cs="Times New Roman"/>
          <w:u w:val="single"/>
          <w:lang w:val="uk-UA" w:eastAsia="en-US"/>
        </w:rPr>
        <w:tab/>
        <w:t xml:space="preserve">Ціна – Гарантії щодо найкращої ціни за наданою пропозицією </w:t>
      </w:r>
    </w:p>
    <w:p w14:paraId="16DE1B33"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1.1</w:t>
      </w:r>
      <w:r w:rsidRPr="00B635CF">
        <w:rPr>
          <w:rFonts w:ascii="Times New Roman" w:eastAsiaTheme="minorEastAsia" w:hAnsi="Times New Roman" w:cs="Times New Roman"/>
          <w:lang w:val="uk-UA" w:eastAsia="en-US"/>
        </w:rPr>
        <w:tab/>
        <w:t>Учасник тендера підтверджує, що ціни на Товари, визначені у Тендерній пропозиції, не можуть бути гіршими, ніж ті, що застосовуються у разі будь-якого іншого клієнта Учасника тендера (або будь-якого з його афілійованих осіб).</w:t>
      </w:r>
    </w:p>
    <w:p w14:paraId="61C62B1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0A713BED"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1.2</w:t>
      </w:r>
      <w:r w:rsidRPr="00B635CF">
        <w:rPr>
          <w:rFonts w:ascii="Times New Roman" w:eastAsiaTheme="minorEastAsia" w:hAnsi="Times New Roman" w:cs="Times New Roman"/>
          <w:lang w:val="uk-UA" w:eastAsia="en-US"/>
        </w:rPr>
        <w:tab/>
        <w:t>Якщо у будь-який час протягом терміну дії УДС-Т, яка виникає внаслідок надання Тендерної пропозиції, будь-якому іншому клієнту Учасника (або будь-якому з його афілійованих осіб) запропоновуються більш вигідні цінові умови, ніж ті, що передбачені для ЮНІСЕФ, Учасник тендера повинен заднім числом скоригувати розмір відповідної ціни та пов’язані з нею цінові умови за УДС-Т та Замовленням на закупівлю, щоб привести їх у відповідність до рівня вигідніших умов, при цьому Учасник тендера повинен негайно виплатити ЮНІСЕФ будь-які суми, які належатимуть ЮНІСЕФ внаслідок зазначеного коригування цінових умов заднім числом.</w:t>
      </w:r>
    </w:p>
    <w:p w14:paraId="3514A9A5"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74BD01C5"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2.</w:t>
      </w:r>
      <w:r w:rsidRPr="00B635CF">
        <w:rPr>
          <w:rFonts w:ascii="Times New Roman" w:eastAsiaTheme="minorEastAsia" w:hAnsi="Times New Roman" w:cs="Times New Roman"/>
          <w:u w:val="single"/>
          <w:lang w:val="uk-UA" w:eastAsia="en-US"/>
        </w:rPr>
        <w:tab/>
        <w:t xml:space="preserve">Загальні запевнення та гарантії </w:t>
      </w:r>
    </w:p>
    <w:p w14:paraId="11F9D2D0"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lastRenderedPageBreak/>
        <w:t>Надаючи свою Тендерну пропозицію у відповідь на це ЗУТ, Учасник підтверджує ЮНІСЕФ, що на дату Кінцевого терміну подання Тендерних пропозицій:</w:t>
      </w:r>
    </w:p>
    <w:p w14:paraId="38192CEF"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8DDAF95"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2.1</w:t>
      </w:r>
      <w:r w:rsidRPr="00B635CF">
        <w:rPr>
          <w:rFonts w:ascii="Times New Roman" w:eastAsiaTheme="minorEastAsia" w:hAnsi="Times New Roman" w:cs="Times New Roman"/>
          <w:lang w:val="uk-UA" w:eastAsia="en-US"/>
        </w:rPr>
        <w:tab/>
        <w:t xml:space="preserve">Учасник тендера має (a) повне право та повноваження для надання Тендерної пропозиції, укладання подальшої УДС-Т та оформлення пов’язаних з нею Замовлень на закупівлю, і (b) всі права, ліцензії, повноваження і ресурси, необхідні, у відповідних випадках, для розробки, отримання, виробництва та постачання Товарів, а також виконання своїх інших зобов'язань згідно з будь-якими подальшими УДС-Т та пов’язаними з ними Замовленнями на закупівлю. Учасник тендера не укладав і не буде укладати будь-яких угод або домовленостей, що обмежують права будь-якої особи на використання, продаж, відчуження або розпорядження у будь-який інший спосіб відповідними Товарами. </w:t>
      </w:r>
    </w:p>
    <w:p w14:paraId="2BA5AA0B"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0D792358"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2.2</w:t>
      </w:r>
      <w:r w:rsidRPr="00B635CF">
        <w:rPr>
          <w:rFonts w:ascii="Times New Roman" w:eastAsiaTheme="minorEastAsia" w:hAnsi="Times New Roman" w:cs="Times New Roman"/>
          <w:lang w:val="uk-UA" w:eastAsia="en-US"/>
        </w:rPr>
        <w:tab/>
        <w:t>Вся інформація стосовно Товарів та Учасника тендера, яку Учасник тендера надав ЮНІСЕФ, є достовірною, правильною, точною і такою, що не вводить в оману.</w:t>
      </w:r>
    </w:p>
    <w:p w14:paraId="7B4D950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6A5BE265"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2.3</w:t>
      </w:r>
      <w:r w:rsidRPr="00B635CF">
        <w:rPr>
          <w:rFonts w:ascii="Times New Roman" w:eastAsiaTheme="minorEastAsia" w:hAnsi="Times New Roman" w:cs="Times New Roman"/>
          <w:lang w:val="uk-UA" w:eastAsia="en-US"/>
        </w:rPr>
        <w:tab/>
        <w:t>Учасник тендера є платоспроможним і в змозі поставити Товари ЮНІСЕФ згідно з вимогами, наведеними у цьому ЗУТ.</w:t>
      </w:r>
    </w:p>
    <w:p w14:paraId="62093267"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15DF80F9"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2.4</w:t>
      </w:r>
      <w:r w:rsidRPr="00B635CF">
        <w:rPr>
          <w:rFonts w:ascii="Times New Roman" w:eastAsiaTheme="minorEastAsia" w:hAnsi="Times New Roman" w:cs="Times New Roman"/>
          <w:lang w:val="uk-UA" w:eastAsia="en-US"/>
        </w:rPr>
        <w:tab/>
        <w:t>Використання або постачання товарів не порушує і не порушуватиме будь-яких прав щодо будь-яких патентів, конструкцій, торгових назв або торгових марок.</w:t>
      </w:r>
    </w:p>
    <w:p w14:paraId="3A6384FC"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16F177B0"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2.5</w:t>
      </w:r>
      <w:r w:rsidRPr="00B635CF">
        <w:rPr>
          <w:rFonts w:ascii="Times New Roman" w:eastAsiaTheme="minorEastAsia" w:hAnsi="Times New Roman" w:cs="Times New Roman"/>
          <w:lang w:val="uk-UA" w:eastAsia="en-US"/>
        </w:rPr>
        <w:tab/>
        <w:t xml:space="preserve">Процес розробки, виробництва та постачання Товарів відповідав, зараз відповідає та надалі буде відповідати вимогам всіх застосовуваних законів, правил та положень. </w:t>
      </w:r>
    </w:p>
    <w:p w14:paraId="488960F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595AEA1B"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2.6</w:t>
      </w:r>
      <w:r w:rsidRPr="00B635CF">
        <w:rPr>
          <w:rFonts w:ascii="Times New Roman" w:eastAsiaTheme="minorEastAsia" w:hAnsi="Times New Roman" w:cs="Times New Roman"/>
          <w:lang w:val="uk-UA" w:eastAsia="en-US"/>
        </w:rPr>
        <w:tab/>
        <w:t xml:space="preserve">Учасник тендера зобов’язаний виконувати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 </w:t>
      </w:r>
    </w:p>
    <w:p w14:paraId="0FD3F4FD"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516A45F5"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2.7</w:t>
      </w:r>
      <w:r w:rsidRPr="00B635CF">
        <w:rPr>
          <w:rFonts w:ascii="Times New Roman" w:eastAsiaTheme="minorEastAsia" w:hAnsi="Times New Roman" w:cs="Times New Roman"/>
          <w:lang w:val="uk-UA" w:eastAsia="en-US"/>
        </w:rPr>
        <w:tab/>
        <w:t>Учасник тендера має у своєму розпорядженні навчений персонал, досвід, кваліфікацію, технічні засоби, фінансові ресурси, а також будь-які інші навички та ресурси, необхідні для виконання його зобов'язань згідно з умовами будь-яких подальших УДС-Т та пов’язаних з нею Замовлень на закупівлю.</w:t>
      </w:r>
    </w:p>
    <w:p w14:paraId="750A9CBF"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332C35F0"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2.8</w:t>
      </w:r>
      <w:r w:rsidRPr="00B635CF">
        <w:rPr>
          <w:rFonts w:ascii="Times New Roman" w:eastAsiaTheme="minorEastAsia" w:hAnsi="Times New Roman" w:cs="Times New Roman"/>
          <w:lang w:val="uk-UA" w:eastAsia="en-US"/>
        </w:rPr>
        <w:tab/>
        <w:t>Учасник погоджується вважати обов'язковими для дотримання рішення ЮНІСЕФ, включаючи, крім іншого, рішення стосовно відповідності Тендерної пропозиції Учасника вимогам та інструкціям, викладеним в цьому ЗУТ, і результати процесу оцінки.</w:t>
      </w:r>
    </w:p>
    <w:p w14:paraId="421DF70D"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p>
    <w:p w14:paraId="129B96C6" w14:textId="77777777" w:rsidR="007D5247" w:rsidRPr="00B635CF" w:rsidRDefault="007D5247" w:rsidP="007D5247">
      <w:pPr>
        <w:shd w:val="clear" w:color="auto" w:fill="FFFFFF"/>
        <w:jc w:val="both"/>
        <w:rPr>
          <w:rFonts w:eastAsiaTheme="minorEastAsia"/>
          <w:sz w:val="24"/>
          <w:szCs w:val="24"/>
          <w:u w:val="single"/>
          <w:lang w:val="uk-UA" w:eastAsia="en-US"/>
        </w:rPr>
      </w:pPr>
      <w:r w:rsidRPr="00B635CF">
        <w:rPr>
          <w:rFonts w:eastAsiaTheme="minorEastAsia"/>
          <w:sz w:val="24"/>
          <w:szCs w:val="24"/>
          <w:u w:val="single"/>
          <w:lang w:val="uk-UA" w:eastAsia="en-US"/>
        </w:rPr>
        <w:t>3.</w:t>
      </w:r>
      <w:r w:rsidRPr="00B635CF">
        <w:rPr>
          <w:rFonts w:eastAsiaTheme="minorEastAsia"/>
          <w:sz w:val="24"/>
          <w:szCs w:val="24"/>
          <w:u w:val="single"/>
          <w:lang w:val="uk-UA" w:eastAsia="en-US"/>
        </w:rPr>
        <w:tab/>
        <w:t xml:space="preserve">Етичні стандарти </w:t>
      </w:r>
    </w:p>
    <w:p w14:paraId="75F3F6BA"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 xml:space="preserve">ЮНІСЕФ вимагає від всіх Учасників тендера дотримання найвищих етичних стандартів на всіх етапах тендерного процесу, а також протягом дії будь-якого УДС-Т, що може присуджуватися внаслідок проведення цього тендера. Крім того, ЮНІСЕФ активно наполягає на втіленні своїми постачальниками ефективної політики у сфері сприяння захисту та безпеці дітей, а також запобігання та заборони сексуальної експлуатації та знущань сексуального характеру. </w:t>
      </w:r>
    </w:p>
    <w:p w14:paraId="2B4D44BE"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p>
    <w:p w14:paraId="4E52FA93"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Надаючи свою Тендерну пропозицію у відповідь на це ЗУТ, Учасник тендера запевняє та гарантує ЮНІСЕФ, що станом на дату Кінцевого терміну подання Тендерних пропозицій:</w:t>
      </w:r>
    </w:p>
    <w:p w14:paraId="6063B32A" w14:textId="77777777" w:rsidR="007D5247" w:rsidRPr="00B635CF" w:rsidRDefault="007D5247" w:rsidP="007D5247">
      <w:pPr>
        <w:shd w:val="clear" w:color="auto" w:fill="FFFFFF"/>
        <w:jc w:val="both"/>
        <w:rPr>
          <w:rFonts w:eastAsiaTheme="minorEastAsia"/>
          <w:sz w:val="24"/>
          <w:szCs w:val="24"/>
          <w:lang w:val="uk-UA" w:eastAsia="en-US"/>
        </w:rPr>
      </w:pPr>
    </w:p>
    <w:p w14:paraId="6BDD4352" w14:textId="77777777" w:rsidR="007D5247" w:rsidRPr="00B635CF" w:rsidRDefault="007D5247" w:rsidP="007D5247">
      <w:pPr>
        <w:spacing w:line="240" w:lineRule="atLeast"/>
        <w:ind w:left="720" w:hanging="720"/>
        <w:jc w:val="both"/>
        <w:rPr>
          <w:rFonts w:eastAsiaTheme="minorEastAsia"/>
          <w:sz w:val="24"/>
          <w:szCs w:val="24"/>
          <w:lang w:val="uk-UA" w:eastAsia="en-US"/>
        </w:rPr>
      </w:pPr>
      <w:r w:rsidRPr="00B635CF">
        <w:rPr>
          <w:rFonts w:eastAsiaTheme="minorEastAsia"/>
          <w:sz w:val="24"/>
          <w:szCs w:val="24"/>
          <w:lang w:val="uk-UA" w:eastAsia="en-US"/>
        </w:rPr>
        <w:lastRenderedPageBreak/>
        <w:t>3.1</w:t>
      </w:r>
      <w:r w:rsidRPr="00B635CF">
        <w:rPr>
          <w:rFonts w:eastAsiaTheme="minorEastAsia"/>
          <w:sz w:val="24"/>
          <w:szCs w:val="24"/>
          <w:lang w:val="uk-UA" w:eastAsia="en-US"/>
        </w:rPr>
        <w:tab/>
        <w:t xml:space="preserve">Стосовно будь-якого аспекту тендера, що проводиться, Учасником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 Зокрема, Учасником тендера була надана ЮНІСЕФ інформація щодо залучення його або його афілійованих осіб з боку ЮНІСЕФ зараз або в минулому для надання послуг з підготовки проектного рішення, технічних умов, аналізу витрат / оцінки, а також інших документів, які використовуються з метою закупівлі Товарів згідно з цим ЗУТ; або участі його чи будь-кого з його афілійованих осіб у підготовці і / або розробці програми / проекту у зв’язку з Товарами, необхідними згідно з цим ЗУТ. </w:t>
      </w:r>
    </w:p>
    <w:p w14:paraId="226CA4AA" w14:textId="77777777" w:rsidR="007D5247" w:rsidRPr="00B635CF" w:rsidRDefault="007D5247" w:rsidP="007D5247">
      <w:pPr>
        <w:spacing w:line="240" w:lineRule="atLeast"/>
        <w:ind w:left="720" w:hanging="720"/>
        <w:jc w:val="both"/>
        <w:rPr>
          <w:rFonts w:eastAsiaTheme="minorEastAsia"/>
          <w:sz w:val="24"/>
          <w:szCs w:val="24"/>
          <w:lang w:val="uk-UA" w:eastAsia="en-US"/>
        </w:rPr>
      </w:pPr>
    </w:p>
    <w:p w14:paraId="3CF5DB9C" w14:textId="77777777" w:rsidR="007D5247" w:rsidRPr="00B635CF" w:rsidRDefault="007D5247" w:rsidP="007D5247">
      <w:pPr>
        <w:spacing w:line="240" w:lineRule="atLeast"/>
        <w:ind w:left="720" w:hanging="720"/>
        <w:jc w:val="both"/>
        <w:rPr>
          <w:rFonts w:eastAsiaTheme="minorEastAsia"/>
          <w:sz w:val="24"/>
          <w:szCs w:val="24"/>
          <w:lang w:val="uk-UA" w:eastAsia="en-US"/>
        </w:rPr>
      </w:pPr>
      <w:r w:rsidRPr="00B635CF">
        <w:rPr>
          <w:rFonts w:eastAsiaTheme="minorEastAsia"/>
          <w:sz w:val="24"/>
          <w:szCs w:val="24"/>
          <w:lang w:val="uk-UA" w:eastAsia="en-US"/>
        </w:rPr>
        <w:t>3.2</w:t>
      </w:r>
      <w:r w:rsidRPr="00B635CF">
        <w:rPr>
          <w:rFonts w:eastAsiaTheme="minorEastAsia"/>
          <w:sz w:val="24"/>
          <w:szCs w:val="24"/>
          <w:lang w:val="uk-UA" w:eastAsia="en-US"/>
        </w:rPr>
        <w:tab/>
        <w:t>Учасник тендера не отримав у неправомірний спосіб та не намагався отримати будь-яку конфіденційну інформацію, що стосується цього тендера, будь-якої УДС-Т та пов’язаних з нею Замовлень на закупівлю, які можуть бути присуджені внаслідок проведення цього тендера.</w:t>
      </w:r>
    </w:p>
    <w:p w14:paraId="3EF6BEF2"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1B082A80" w14:textId="77777777" w:rsidR="007D5247" w:rsidRPr="00B635CF" w:rsidRDefault="007D5247" w:rsidP="007D5247">
      <w:pPr>
        <w:adjustRightInd w:val="0"/>
        <w:ind w:left="720" w:hanging="720"/>
        <w:jc w:val="both"/>
        <w:rPr>
          <w:rFonts w:eastAsiaTheme="minorEastAsia"/>
          <w:sz w:val="24"/>
          <w:szCs w:val="24"/>
          <w:lang w:val="uk-UA" w:eastAsia="en-US"/>
        </w:rPr>
      </w:pPr>
      <w:r w:rsidRPr="00B635CF">
        <w:rPr>
          <w:rFonts w:eastAsiaTheme="minorEastAsia"/>
          <w:sz w:val="24"/>
          <w:szCs w:val="24"/>
          <w:lang w:val="uk-UA" w:eastAsia="en-US"/>
        </w:rPr>
        <w:t>3.3</w:t>
      </w:r>
      <w:r w:rsidRPr="00B635CF">
        <w:rPr>
          <w:rFonts w:eastAsiaTheme="minorEastAsia"/>
          <w:sz w:val="24"/>
          <w:szCs w:val="24"/>
          <w:lang w:val="uk-UA" w:eastAsia="en-US"/>
        </w:rPr>
        <w:tab/>
        <w:t xml:space="preserve">Жоден посадовець ЮНІСЕФ та жодна структура системи Організації Об'єднаних Націй не отримувала від або від імені Учасника тендера, та не отримуватиме будь-яких пропозицій від або від імені Учасника, пов’язаних з будь-якими прямими або непрямими вигодами у зв'язку з цим ЗУТ, включаючи присудження УДС-Т та пов’язаних з нею Замовлень на закупівлю на користь Учасника тендера. Такі прямі або непрямі вигоди включають в себе, крім іншого, будь-які подарунки, послуги або знаки гостинності.  </w:t>
      </w:r>
    </w:p>
    <w:p w14:paraId="23532926" w14:textId="77777777" w:rsidR="007D5247" w:rsidRPr="00B635CF" w:rsidRDefault="007D5247" w:rsidP="007D5247">
      <w:pPr>
        <w:tabs>
          <w:tab w:val="left" w:pos="-1152"/>
        </w:tabs>
        <w:ind w:firstLine="720"/>
        <w:jc w:val="both"/>
        <w:rPr>
          <w:rFonts w:eastAsiaTheme="minorEastAsia"/>
          <w:sz w:val="24"/>
          <w:szCs w:val="24"/>
          <w:lang w:val="uk-UA" w:eastAsia="en-US"/>
        </w:rPr>
      </w:pPr>
    </w:p>
    <w:p w14:paraId="485E5692" w14:textId="77777777" w:rsidR="007D5247" w:rsidRPr="00B635CF" w:rsidRDefault="007D5247" w:rsidP="007D5247">
      <w:pPr>
        <w:shd w:val="clear" w:color="auto" w:fill="FFFFFF"/>
        <w:ind w:left="720" w:hanging="720"/>
        <w:jc w:val="both"/>
        <w:rPr>
          <w:rFonts w:eastAsiaTheme="minorEastAsia"/>
          <w:sz w:val="24"/>
          <w:szCs w:val="24"/>
          <w:lang w:val="uk-UA" w:eastAsia="en-US"/>
        </w:rPr>
      </w:pPr>
      <w:r w:rsidRPr="00B635CF">
        <w:rPr>
          <w:rFonts w:eastAsiaTheme="minorEastAsia"/>
          <w:sz w:val="24"/>
          <w:szCs w:val="24"/>
          <w:lang w:val="uk-UA" w:eastAsia="en-US"/>
        </w:rPr>
        <w:t>3.4</w:t>
      </w:r>
      <w:r w:rsidRPr="00B635CF">
        <w:rPr>
          <w:rFonts w:eastAsiaTheme="minorEastAsia"/>
          <w:sz w:val="24"/>
          <w:szCs w:val="24"/>
          <w:lang w:val="uk-UA" w:eastAsia="en-US"/>
        </w:rPr>
        <w:tab/>
        <w:t>Учасник тендера гарантує дотримання стосовно колишніх посадових осіб ЮНІСЕФ наступних вимог зараз і в майбутньому:</w:t>
      </w:r>
    </w:p>
    <w:p w14:paraId="662BE89E" w14:textId="77777777" w:rsidR="007D5247" w:rsidRPr="00B635CF" w:rsidRDefault="007D5247" w:rsidP="007D5247">
      <w:pPr>
        <w:shd w:val="clear" w:color="auto" w:fill="FFFFFF"/>
        <w:ind w:firstLine="720"/>
        <w:jc w:val="both"/>
        <w:rPr>
          <w:rFonts w:eastAsiaTheme="minorEastAsia"/>
          <w:sz w:val="24"/>
          <w:szCs w:val="24"/>
          <w:lang w:val="uk-UA" w:eastAsia="en-US"/>
        </w:rPr>
      </w:pPr>
    </w:p>
    <w:p w14:paraId="3D87DD79" w14:textId="77777777" w:rsidR="007D5247" w:rsidRPr="00B635CF" w:rsidRDefault="007D5247" w:rsidP="007D5247">
      <w:pPr>
        <w:shd w:val="clear" w:color="auto" w:fill="FFFFFF"/>
        <w:ind w:left="1440" w:hanging="720"/>
        <w:jc w:val="both"/>
        <w:rPr>
          <w:rFonts w:eastAsiaTheme="minorEastAsia"/>
          <w:sz w:val="24"/>
          <w:szCs w:val="24"/>
          <w:lang w:val="uk-UA" w:eastAsia="en-US"/>
        </w:rPr>
      </w:pPr>
      <w:r w:rsidRPr="00B635CF">
        <w:rPr>
          <w:rFonts w:eastAsiaTheme="minorEastAsia"/>
          <w:sz w:val="24"/>
          <w:szCs w:val="24"/>
          <w:lang w:val="uk-UA" w:eastAsia="en-US"/>
        </w:rPr>
        <w:t>(a)</w:t>
      </w:r>
      <w:r w:rsidRPr="00B635CF">
        <w:rPr>
          <w:rFonts w:eastAsiaTheme="minorEastAsia"/>
          <w:sz w:val="24"/>
          <w:szCs w:val="24"/>
          <w:lang w:val="uk-UA" w:eastAsia="en-US"/>
        </w:rPr>
        <w:tab/>
        <w:t>Учасник тендера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Учасник тендера брав участь.</w:t>
      </w:r>
    </w:p>
    <w:p w14:paraId="20485043" w14:textId="77777777" w:rsidR="007D5247" w:rsidRPr="00B635CF" w:rsidRDefault="007D5247" w:rsidP="007D5247">
      <w:pPr>
        <w:shd w:val="clear" w:color="auto" w:fill="FFFFFF"/>
        <w:ind w:left="720" w:firstLine="720"/>
        <w:jc w:val="both"/>
        <w:rPr>
          <w:rFonts w:eastAsiaTheme="minorEastAsia"/>
          <w:sz w:val="24"/>
          <w:szCs w:val="24"/>
          <w:lang w:val="uk-UA" w:eastAsia="en-US"/>
        </w:rPr>
      </w:pPr>
    </w:p>
    <w:p w14:paraId="113BE3FF" w14:textId="77777777" w:rsidR="007D5247" w:rsidRPr="00B635CF" w:rsidRDefault="007D5247" w:rsidP="007D5247">
      <w:pPr>
        <w:shd w:val="clear" w:color="auto" w:fill="FFFFFF"/>
        <w:ind w:left="1440" w:hanging="720"/>
        <w:jc w:val="both"/>
        <w:rPr>
          <w:rFonts w:eastAsiaTheme="minorEastAsia"/>
          <w:sz w:val="24"/>
          <w:szCs w:val="24"/>
          <w:lang w:val="uk-UA" w:eastAsia="en-US"/>
        </w:rPr>
      </w:pPr>
      <w:r w:rsidRPr="00B635CF">
        <w:rPr>
          <w:rFonts w:eastAsiaTheme="minorEastAsia"/>
          <w:sz w:val="24"/>
          <w:szCs w:val="24"/>
          <w:lang w:val="uk-UA" w:eastAsia="en-US"/>
        </w:rPr>
        <w:t>(b)</w:t>
      </w:r>
      <w:r w:rsidRPr="00B635CF">
        <w:rPr>
          <w:rFonts w:eastAsiaTheme="minorEastAsia"/>
          <w:sz w:val="24"/>
          <w:szCs w:val="24"/>
          <w:lang w:val="uk-UA" w:eastAsia="en-US"/>
        </w:rPr>
        <w:tab/>
        <w:t>Колишній співробітник ЮНІСЕФ не може явно або неявно від імені Учасника тендера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41A67651" w14:textId="77777777" w:rsidR="007D5247" w:rsidRPr="00B635CF" w:rsidRDefault="007D5247" w:rsidP="007D5247">
      <w:pPr>
        <w:tabs>
          <w:tab w:val="left" w:pos="-1152"/>
        </w:tabs>
        <w:ind w:firstLine="720"/>
        <w:jc w:val="both"/>
        <w:rPr>
          <w:rFonts w:eastAsiaTheme="minorEastAsia"/>
          <w:sz w:val="24"/>
          <w:szCs w:val="24"/>
          <w:lang w:val="uk-UA" w:eastAsia="en-US"/>
        </w:rPr>
      </w:pPr>
    </w:p>
    <w:p w14:paraId="2A15E29C" w14:textId="77777777" w:rsidR="007D5247" w:rsidRPr="00B635CF" w:rsidRDefault="007D5247" w:rsidP="007D5247">
      <w:pPr>
        <w:tabs>
          <w:tab w:val="left" w:pos="-1152"/>
        </w:tabs>
        <w:ind w:left="720" w:hanging="720"/>
        <w:jc w:val="both"/>
        <w:rPr>
          <w:rFonts w:eastAsiaTheme="minorEastAsia"/>
          <w:sz w:val="24"/>
          <w:szCs w:val="24"/>
          <w:lang w:val="uk-UA" w:eastAsia="en-US"/>
        </w:rPr>
      </w:pPr>
      <w:r w:rsidRPr="00B635CF">
        <w:rPr>
          <w:rFonts w:eastAsiaTheme="minorEastAsia"/>
          <w:sz w:val="24"/>
          <w:szCs w:val="24"/>
          <w:lang w:val="uk-UA" w:eastAsia="en-US"/>
        </w:rPr>
        <w:t>3.5</w:t>
      </w:r>
      <w:r w:rsidRPr="00B635CF">
        <w:rPr>
          <w:rFonts w:eastAsiaTheme="minorEastAsia"/>
          <w:sz w:val="24"/>
          <w:szCs w:val="24"/>
          <w:lang w:val="uk-UA" w:eastAsia="en-US"/>
        </w:rPr>
        <w:tab/>
        <w:t xml:space="preserve">Учасник тендера запевняє,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Учасник тендера повинен негайно повідомити ЮНІСЕФ, 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УДС-Т. Якщо на Учасника тендера або будь-кого з його афілійованих осіб, персоналу або директорів накладені будь-які санкції або режим тимчасового призупинення протягом терміну дії УДС-Т, ЮНІСЕФ матиме право призупинити дію УДС-Т та пов’язаних з нею Замовлень на закупівлю на термін тривалістю до тридцяти (30) днів або розірвати УДС-Т та пов’язані з нею Замовлення на закупівлю, виключно на власний розсуд, з негайним набуттям чинності такого рішення після надання письмового </w:t>
      </w:r>
      <w:r w:rsidRPr="00B635CF">
        <w:rPr>
          <w:rFonts w:eastAsiaTheme="minorEastAsia"/>
          <w:sz w:val="24"/>
          <w:szCs w:val="24"/>
          <w:lang w:val="uk-UA" w:eastAsia="en-US"/>
        </w:rPr>
        <w:lastRenderedPageBreak/>
        <w:t xml:space="preserve">повідомлення Учаснику тендера про припинення або розірвання договірних зобов’язань, в залежності від конкретних обставин ситуації. Якщо ЮНІСЕФ вирішив припинити дію УДС-Т та пов'язаних з нею Замовлень на закупівлю, ЮНІСЕФ матиме право розірвати УДС-Т та пов'язані з нею Замовлення на закупівлю після закінчення терміну тридцять (30) днів з моменту припинення договірних зобов’язань, виключно за власним вибором.  </w:t>
      </w:r>
    </w:p>
    <w:p w14:paraId="24A344B4" w14:textId="77777777" w:rsidR="007D5247" w:rsidRPr="00B635CF" w:rsidRDefault="007D5247" w:rsidP="007D5247">
      <w:pPr>
        <w:tabs>
          <w:tab w:val="left" w:pos="-1152"/>
        </w:tabs>
        <w:ind w:firstLine="720"/>
        <w:jc w:val="both"/>
        <w:rPr>
          <w:rFonts w:eastAsiaTheme="minorEastAsia"/>
          <w:sz w:val="24"/>
          <w:szCs w:val="24"/>
          <w:lang w:val="uk-UA" w:eastAsia="en-US"/>
        </w:rPr>
      </w:pPr>
    </w:p>
    <w:p w14:paraId="268F728D" w14:textId="77777777" w:rsidR="007D5247" w:rsidRPr="00B635CF" w:rsidRDefault="007D5247" w:rsidP="007D5247">
      <w:pPr>
        <w:tabs>
          <w:tab w:val="left" w:pos="-1152"/>
        </w:tabs>
        <w:ind w:left="720" w:hanging="720"/>
        <w:jc w:val="both"/>
        <w:rPr>
          <w:rFonts w:eastAsiaTheme="minorEastAsia"/>
          <w:sz w:val="24"/>
          <w:szCs w:val="24"/>
          <w:lang w:val="uk-UA" w:eastAsia="en-US"/>
        </w:rPr>
      </w:pPr>
      <w:r w:rsidRPr="00B635CF">
        <w:rPr>
          <w:rFonts w:eastAsiaTheme="minorEastAsia"/>
          <w:sz w:val="24"/>
          <w:szCs w:val="24"/>
          <w:lang w:val="uk-UA" w:eastAsia="en-US"/>
        </w:rPr>
        <w:t>3.6</w:t>
      </w:r>
      <w:r w:rsidRPr="00B635CF">
        <w:rPr>
          <w:rFonts w:eastAsiaTheme="minorEastAsia"/>
          <w:sz w:val="24"/>
          <w:szCs w:val="24"/>
          <w:lang w:val="uk-UA" w:eastAsia="en-US"/>
        </w:rPr>
        <w:tab/>
        <w:t xml:space="preserve">Учасник тендера повинен (a) дотримуватися найвищих етичних стандартів; (b) докладати всіх зусиль для захисту ЮНІСЕФ від шахрайства під час проведення тендера та процесу виконання будь-яких подальших УДС-Т та пов’язаних з нею Замовлень на закупівлю; і (c) дотримуватися застосовуваних положень Політики ЮНІСЕФ щодо запобігання шахрайству та корупції, ознайомитися з якою можна на веб-сайті ЮНІСЕФ з питань організації поставок і проведення закупівель: </w:t>
      </w:r>
      <w:hyperlink r:id="rId17" w:history="1">
        <w:r w:rsidRPr="00B635CF">
          <w:rPr>
            <w:rFonts w:eastAsiaTheme="minorEastAsia"/>
            <w:sz w:val="24"/>
            <w:szCs w:val="24"/>
            <w:lang w:val="uk-UA" w:eastAsia="en-US"/>
          </w:rPr>
          <w:t>http://www.unicef.org/supply/index_procurement_policies.html</w:t>
        </w:r>
      </w:hyperlink>
      <w:r w:rsidRPr="00B635CF">
        <w:rPr>
          <w:rFonts w:eastAsiaTheme="minorEastAsia"/>
          <w:sz w:val="24"/>
          <w:szCs w:val="24"/>
          <w:lang w:val="uk-UA" w:eastAsia="en-US"/>
        </w:rPr>
        <w:t xml:space="preserve">. Зокрема, Учасник тендера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  </w:t>
      </w:r>
    </w:p>
    <w:p w14:paraId="682A57CC" w14:textId="77777777" w:rsidR="007D5247" w:rsidRPr="00B635CF" w:rsidRDefault="007D5247" w:rsidP="007D5247">
      <w:pPr>
        <w:tabs>
          <w:tab w:val="left" w:pos="-1152"/>
        </w:tabs>
        <w:ind w:firstLine="720"/>
        <w:jc w:val="both"/>
        <w:rPr>
          <w:rFonts w:eastAsiaTheme="minorEastAsia"/>
          <w:sz w:val="24"/>
          <w:szCs w:val="24"/>
          <w:lang w:val="uk-UA" w:eastAsia="en-US"/>
        </w:rPr>
      </w:pPr>
    </w:p>
    <w:p w14:paraId="3B771F60" w14:textId="77777777" w:rsidR="007D5247" w:rsidRPr="00B635CF" w:rsidRDefault="007D5247" w:rsidP="007D5247">
      <w:pPr>
        <w:tabs>
          <w:tab w:val="left" w:pos="-1152"/>
        </w:tabs>
        <w:ind w:left="720" w:hanging="720"/>
        <w:jc w:val="both"/>
        <w:rPr>
          <w:rFonts w:eastAsiaTheme="minorEastAsia"/>
          <w:sz w:val="24"/>
          <w:szCs w:val="24"/>
          <w:lang w:val="uk-UA" w:eastAsia="en-US"/>
        </w:rPr>
      </w:pPr>
      <w:r w:rsidRPr="00B635CF">
        <w:rPr>
          <w:rFonts w:eastAsiaTheme="minorEastAsia"/>
          <w:sz w:val="24"/>
          <w:szCs w:val="24"/>
          <w:lang w:val="uk-UA" w:eastAsia="en-US"/>
        </w:rPr>
        <w:t>3.7</w:t>
      </w:r>
      <w:r w:rsidRPr="00B635CF">
        <w:rPr>
          <w:rFonts w:eastAsiaTheme="minorEastAsia"/>
          <w:sz w:val="24"/>
          <w:szCs w:val="24"/>
          <w:lang w:val="uk-UA" w:eastAsia="en-US"/>
        </w:rPr>
        <w:tab/>
        <w:t xml:space="preserve">Учасник тендера має дотримуватися всіх законів, указів, правил та положень, що стосуються участі в цьому тендері, а також стандартів поведінки, які передбачені Кодексом поведінки постачальників ООН (див. веб-сайт </w:t>
      </w:r>
    </w:p>
    <w:p w14:paraId="63FB7FC9" w14:textId="77777777" w:rsidR="007D5247" w:rsidRPr="00B635CF" w:rsidRDefault="007D5247" w:rsidP="007D5247">
      <w:pPr>
        <w:tabs>
          <w:tab w:val="left" w:pos="-1152"/>
        </w:tabs>
        <w:ind w:left="720"/>
        <w:jc w:val="both"/>
        <w:rPr>
          <w:rFonts w:eastAsiaTheme="minorEastAsia"/>
          <w:sz w:val="24"/>
          <w:szCs w:val="24"/>
          <w:lang w:val="uk-UA" w:eastAsia="en-US"/>
        </w:rPr>
      </w:pPr>
      <w:r w:rsidRPr="00B635CF">
        <w:rPr>
          <w:rFonts w:eastAsiaTheme="minorEastAsia"/>
          <w:sz w:val="24"/>
          <w:szCs w:val="24"/>
          <w:lang w:val="uk-UA" w:eastAsia="en-US"/>
        </w:rPr>
        <w:t xml:space="preserve">Глобального ринку Організації Об'єднаних Націй: </w:t>
      </w:r>
      <w:hyperlink r:id="rId18" w:history="1">
        <w:r w:rsidRPr="00B635CF">
          <w:rPr>
            <w:rFonts w:eastAsiaTheme="minorEastAsia"/>
            <w:sz w:val="24"/>
            <w:szCs w:val="24"/>
            <w:lang w:val="uk-UA" w:eastAsia="en-US"/>
          </w:rPr>
          <w:t>www.ungm.org</w:t>
        </w:r>
      </w:hyperlink>
      <w:r w:rsidRPr="00B635CF">
        <w:rPr>
          <w:rFonts w:eastAsiaTheme="minorEastAsia"/>
          <w:sz w:val="24"/>
          <w:szCs w:val="24"/>
          <w:lang w:val="uk-UA" w:eastAsia="en-US"/>
        </w:rPr>
        <w:t>).</w:t>
      </w:r>
    </w:p>
    <w:p w14:paraId="42624106" w14:textId="77777777" w:rsidR="007D5247" w:rsidRPr="00B635CF" w:rsidRDefault="007D5247" w:rsidP="007D5247">
      <w:pPr>
        <w:pStyle w:val="Paragraph"/>
        <w:spacing w:line="240" w:lineRule="auto"/>
        <w:ind w:firstLine="720"/>
        <w:jc w:val="both"/>
        <w:rPr>
          <w:rFonts w:ascii="Times New Roman" w:eastAsiaTheme="minorEastAsia" w:hAnsi="Times New Roman" w:cs="Times New Roman"/>
          <w:lang w:val="uk-UA" w:eastAsia="en-US"/>
        </w:rPr>
      </w:pPr>
    </w:p>
    <w:p w14:paraId="4E655873" w14:textId="77777777" w:rsidR="007D5247" w:rsidRPr="00B635CF" w:rsidRDefault="007D5247" w:rsidP="007D5247">
      <w:pPr>
        <w:pStyle w:val="Paragraph"/>
        <w:spacing w:line="240" w:lineRule="auto"/>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3.8</w:t>
      </w:r>
      <w:r w:rsidRPr="00B635CF">
        <w:rPr>
          <w:rFonts w:ascii="Times New Roman" w:eastAsiaTheme="minorEastAsia" w:hAnsi="Times New Roman" w:cs="Times New Roman"/>
          <w:lang w:val="uk-UA" w:eastAsia="en-US"/>
        </w:rPr>
        <w:tab/>
        <w:t xml:space="preserve">Учасник тендера запевняє,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  </w:t>
      </w:r>
    </w:p>
    <w:p w14:paraId="20FF0261" w14:textId="77777777" w:rsidR="007D5247" w:rsidRPr="00B635CF" w:rsidRDefault="007D5247" w:rsidP="007D5247">
      <w:pPr>
        <w:adjustRightInd w:val="0"/>
        <w:jc w:val="both"/>
        <w:rPr>
          <w:rFonts w:eastAsiaTheme="minorEastAsia"/>
          <w:sz w:val="24"/>
          <w:szCs w:val="24"/>
          <w:lang w:val="uk-UA" w:eastAsia="en-US"/>
        </w:rPr>
      </w:pPr>
    </w:p>
    <w:p w14:paraId="720B0B77" w14:textId="77777777" w:rsidR="007D5247" w:rsidRPr="00B635CF" w:rsidRDefault="007D5247" w:rsidP="007D5247">
      <w:pPr>
        <w:adjustRightInd w:val="0"/>
        <w:ind w:left="720" w:hanging="720"/>
        <w:jc w:val="both"/>
        <w:rPr>
          <w:rFonts w:eastAsiaTheme="minorEastAsia"/>
          <w:sz w:val="24"/>
          <w:szCs w:val="24"/>
          <w:lang w:val="uk-UA" w:eastAsia="en-US"/>
        </w:rPr>
      </w:pPr>
      <w:r w:rsidRPr="00B635CF">
        <w:rPr>
          <w:rFonts w:eastAsiaTheme="minorEastAsia"/>
          <w:sz w:val="24"/>
          <w:szCs w:val="24"/>
          <w:lang w:val="uk-UA" w:eastAsia="en-US"/>
        </w:rPr>
        <w:t>3.9</w:t>
      </w:r>
      <w:r w:rsidRPr="00B635CF">
        <w:rPr>
          <w:rFonts w:eastAsiaTheme="minorEastAsia"/>
          <w:sz w:val="24"/>
          <w:szCs w:val="24"/>
          <w:lang w:val="uk-UA" w:eastAsia="en-US"/>
        </w:rPr>
        <w:tab/>
        <w:t xml:space="preserve">Учасник тендера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Учасником для надання послуг у рамках його участі у цьому тендері.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Учасник тендера запевняє,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Учасником,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w:t>
      </w:r>
    </w:p>
    <w:p w14:paraId="2CC3D855" w14:textId="77777777" w:rsidR="007D5247" w:rsidRPr="00B635CF" w:rsidRDefault="007D5247" w:rsidP="007D5247">
      <w:pPr>
        <w:adjustRightInd w:val="0"/>
        <w:ind w:left="720" w:hanging="720"/>
        <w:jc w:val="both"/>
        <w:rPr>
          <w:rFonts w:eastAsiaTheme="minorEastAsia"/>
          <w:sz w:val="24"/>
          <w:szCs w:val="24"/>
          <w:lang w:val="uk-UA" w:eastAsia="en-US"/>
        </w:rPr>
      </w:pPr>
    </w:p>
    <w:p w14:paraId="704EF158" w14:textId="77777777" w:rsidR="007D5247" w:rsidRPr="00B635CF" w:rsidRDefault="007D5247" w:rsidP="007D5247">
      <w:pPr>
        <w:adjustRightInd w:val="0"/>
        <w:ind w:left="720" w:hanging="720"/>
        <w:jc w:val="both"/>
        <w:rPr>
          <w:rFonts w:eastAsiaTheme="minorEastAsia"/>
          <w:sz w:val="24"/>
          <w:szCs w:val="24"/>
          <w:lang w:val="uk-UA" w:eastAsia="en-US"/>
        </w:rPr>
      </w:pPr>
      <w:r w:rsidRPr="00B635CF">
        <w:rPr>
          <w:rFonts w:eastAsiaTheme="minorEastAsia"/>
          <w:sz w:val="24"/>
          <w:szCs w:val="24"/>
          <w:lang w:val="uk-UA" w:eastAsia="en-US"/>
        </w:rPr>
        <w:t>3.10</w:t>
      </w:r>
      <w:r w:rsidRPr="00B635CF">
        <w:rPr>
          <w:rFonts w:eastAsiaTheme="minorEastAsia"/>
          <w:sz w:val="24"/>
          <w:szCs w:val="24"/>
          <w:lang w:val="uk-UA" w:eastAsia="en-US"/>
        </w:rPr>
        <w:tab/>
        <w:t>Учасник тендера підтверджує, що він ознайомлений з політикою ЮНІСЕФ у сфері сприяння захисту та безпеці дітей. Учасник тендера 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Учасник тендера продовжуватиме співпрацю з метою реалізації цієї політики ЮНІСЕФ.</w:t>
      </w:r>
    </w:p>
    <w:p w14:paraId="1F8DAD37" w14:textId="77777777" w:rsidR="007D5247" w:rsidRPr="00B635CF" w:rsidRDefault="007D5247" w:rsidP="007D5247">
      <w:pPr>
        <w:adjustRightInd w:val="0"/>
        <w:ind w:firstLine="720"/>
        <w:jc w:val="both"/>
        <w:rPr>
          <w:rFonts w:eastAsiaTheme="minorEastAsia"/>
          <w:sz w:val="24"/>
          <w:szCs w:val="24"/>
          <w:lang w:val="uk-UA" w:eastAsia="en-US"/>
        </w:rPr>
      </w:pPr>
    </w:p>
    <w:p w14:paraId="193ACE5B" w14:textId="77777777" w:rsidR="007D5247" w:rsidRPr="00B635CF" w:rsidRDefault="007D5247" w:rsidP="007D5247">
      <w:pPr>
        <w:adjustRightInd w:val="0"/>
        <w:ind w:left="720" w:hanging="720"/>
        <w:jc w:val="both"/>
        <w:rPr>
          <w:rFonts w:eastAsiaTheme="minorEastAsia"/>
          <w:sz w:val="24"/>
          <w:szCs w:val="24"/>
          <w:lang w:val="uk-UA" w:eastAsia="en-US"/>
        </w:rPr>
      </w:pPr>
      <w:r w:rsidRPr="00B635CF">
        <w:rPr>
          <w:rFonts w:eastAsiaTheme="minorEastAsia"/>
          <w:sz w:val="24"/>
          <w:szCs w:val="24"/>
          <w:lang w:val="uk-UA" w:eastAsia="en-US"/>
        </w:rPr>
        <w:lastRenderedPageBreak/>
        <w:t>3.11</w:t>
      </w:r>
      <w:r w:rsidRPr="00B635CF">
        <w:rPr>
          <w:rFonts w:eastAsiaTheme="minorEastAsia"/>
          <w:sz w:val="24"/>
          <w:szCs w:val="24"/>
          <w:lang w:val="uk-UA" w:eastAsia="en-US"/>
        </w:rPr>
        <w:tab/>
        <w:t>Учасник тендера повинен повідомити ЮНІСЕФ, як тільки йому стало відомо про будь-які інциденти або випадки, що суперечать зобов'язанням  та заявам, наданим у цій  Статті 3.</w:t>
      </w:r>
    </w:p>
    <w:p w14:paraId="000B3574" w14:textId="77777777" w:rsidR="007D5247" w:rsidRPr="00B635CF" w:rsidRDefault="007D5247" w:rsidP="007D5247">
      <w:pPr>
        <w:adjustRightInd w:val="0"/>
        <w:ind w:firstLine="720"/>
        <w:jc w:val="both"/>
        <w:rPr>
          <w:rFonts w:eastAsiaTheme="minorEastAsia"/>
          <w:sz w:val="24"/>
          <w:szCs w:val="24"/>
          <w:lang w:val="uk-UA" w:eastAsia="en-US"/>
        </w:rPr>
      </w:pPr>
    </w:p>
    <w:p w14:paraId="490E660D" w14:textId="77777777" w:rsidR="007D5247" w:rsidRPr="00B635CF" w:rsidRDefault="007D5247" w:rsidP="007D5247">
      <w:pPr>
        <w:pStyle w:val="Paragraph"/>
        <w:ind w:left="720" w:hanging="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3.12</w:t>
      </w:r>
      <w:r w:rsidRPr="00B635CF">
        <w:rPr>
          <w:rFonts w:ascii="Times New Roman" w:eastAsiaTheme="minorEastAsia" w:hAnsi="Times New Roman" w:cs="Times New Roman"/>
          <w:lang w:val="uk-UA" w:eastAsia="en-US"/>
        </w:rPr>
        <w:tab/>
        <w:t>Кожне положення цієї Статті 3 (Частина V) становить істотну умову участі у цьому тендері. У разі порушення будь-якого з цих положень, ЮНІСЕФ має право дискваліфікувати Учасника від участі в цьому і / або будь-яких інших тендерах та розірвати будь-яку УДС-Т та пов’язані з нею Замовлення на закупівлю, які могли бути присуджено внаслідок проведення цього тендера, негайно після направлення повідомлення Учаснику, без будь-якого зобов’язання щодо здійснення будь-яких компенсаційних виплат, пов’язаних із розірванням Контракту, або будь-якої іншої відповідальності будь-якого виду. Крім того, Учасник тендера може бути позбавлений можливості подальшої співпраці з ЮНІСЕФ або будь-якою іншою структурою системи Організації Об'єднаних Націй в майбутньому.</w:t>
      </w:r>
    </w:p>
    <w:p w14:paraId="486DE26E" w14:textId="77777777" w:rsidR="007D5247" w:rsidRPr="00B635CF" w:rsidRDefault="007D5247" w:rsidP="007D5247">
      <w:pPr>
        <w:pStyle w:val="Paragraph"/>
        <w:jc w:val="both"/>
        <w:rPr>
          <w:rFonts w:ascii="Times New Roman" w:eastAsiaTheme="minorEastAsia" w:hAnsi="Times New Roman" w:cs="Times New Roman"/>
          <w:lang w:val="uk-UA" w:eastAsia="en-US"/>
        </w:rPr>
      </w:pPr>
    </w:p>
    <w:p w14:paraId="3A94780B" w14:textId="77777777" w:rsidR="007D5247" w:rsidRPr="00B635CF" w:rsidRDefault="007D5247" w:rsidP="007D5247">
      <w:pPr>
        <w:pStyle w:val="Paragraph"/>
        <w:jc w:val="both"/>
        <w:rPr>
          <w:rFonts w:ascii="Times New Roman" w:eastAsiaTheme="minorEastAsia" w:hAnsi="Times New Roman" w:cs="Times New Roman"/>
          <w:u w:val="single"/>
          <w:lang w:val="uk-UA" w:eastAsia="en-US"/>
        </w:rPr>
      </w:pPr>
      <w:r w:rsidRPr="00B635CF">
        <w:rPr>
          <w:rFonts w:ascii="Times New Roman" w:eastAsiaTheme="minorEastAsia" w:hAnsi="Times New Roman" w:cs="Times New Roman"/>
          <w:u w:val="single"/>
          <w:lang w:val="uk-UA" w:eastAsia="en-US"/>
        </w:rPr>
        <w:t>4.</w:t>
      </w:r>
      <w:r w:rsidRPr="00B635CF">
        <w:rPr>
          <w:rFonts w:ascii="Times New Roman" w:eastAsiaTheme="minorEastAsia" w:hAnsi="Times New Roman" w:cs="Times New Roman"/>
          <w:u w:val="single"/>
          <w:lang w:val="uk-UA" w:eastAsia="en-US"/>
        </w:rPr>
        <w:tab/>
        <w:t>Аудиторські перевірки</w:t>
      </w:r>
    </w:p>
    <w:p w14:paraId="6CCE0EEB" w14:textId="77777777" w:rsidR="007D5247" w:rsidRPr="00B635CF" w:rsidRDefault="007D5247" w:rsidP="007D5247">
      <w:pPr>
        <w:pStyle w:val="Paragraph"/>
        <w:ind w:left="720"/>
        <w:jc w:val="both"/>
        <w:rPr>
          <w:rFonts w:ascii="Times New Roman" w:eastAsiaTheme="minorEastAsia" w:hAnsi="Times New Roman" w:cs="Times New Roman"/>
          <w:lang w:val="uk-UA" w:eastAsia="en-US"/>
        </w:rPr>
      </w:pPr>
      <w:r w:rsidRPr="00B635CF">
        <w:rPr>
          <w:rFonts w:ascii="Times New Roman" w:eastAsiaTheme="minorEastAsia" w:hAnsi="Times New Roman" w:cs="Times New Roman"/>
          <w:lang w:val="uk-UA" w:eastAsia="en-US"/>
        </w:rPr>
        <w:t>Час від часу ЮНІСЕФ може проводити аудиторські перевірки або розслідування стосовно будь-якого аспекту УДС-Т і / або пов’язаних з нею Замовлень на закупівлю, присуджених у зв’язку з цим ЗУТ, включаючи, крім іншого, присудження УДС-Т і / або пов’язаного з нею Замовлення на закупівлю та дотримання Учасником положень     Статті 3 вище. Учасник тендера забезпечить посильну та вчасну допомогу та сприяння під час здійснення будь-яких аудиторських перевірок або розслідувань, включаючи (крім іншого) надання свого персоналу та будь-яких відповідних даних і документації для цілей проведення зазначених аудиторських перевірок або розслідувань у розумні терміни і на розумних умовах, а також надання доступу ЮНІСЕФ і фахівцям, залученим до проведення аудиторських перевірок або розслідувань до приміщень Виконавця у розумні терміни і на розумних умовах у зв'язку з наданням персоналу та будь-яких відповідних даних і документації для цілей зазначених заходів. Учасник тендера вимагатиме від своїх субпідрядників та агентів надання посильної допомоги та сприяння під час проведення будь-яких аудиторських перевірок або розслідувань з боку ЮНІСЕФ.</w:t>
      </w:r>
    </w:p>
    <w:p w14:paraId="3C894BBB" w14:textId="06AECE18" w:rsidR="00116F22" w:rsidRPr="00B635CF" w:rsidRDefault="007D5247" w:rsidP="00AF2CF2">
      <w:pPr>
        <w:autoSpaceDE/>
        <w:autoSpaceDN/>
        <w:spacing w:after="200" w:line="276" w:lineRule="auto"/>
        <w:rPr>
          <w:sz w:val="24"/>
          <w:szCs w:val="24"/>
          <w:lang w:val="uk-UA"/>
        </w:rPr>
      </w:pPr>
      <w:r w:rsidRPr="00B635CF">
        <w:rPr>
          <w:sz w:val="24"/>
          <w:szCs w:val="24"/>
          <w:lang w:val="uk-UA"/>
        </w:rPr>
        <w:br w:type="page"/>
      </w:r>
    </w:p>
    <w:p w14:paraId="2E4D3509" w14:textId="1BE456C7" w:rsidR="00C536A2" w:rsidRPr="00B635CF" w:rsidRDefault="00C536A2" w:rsidP="00C536A2">
      <w:pPr>
        <w:autoSpaceDE/>
        <w:autoSpaceDN/>
        <w:spacing w:after="200" w:line="276" w:lineRule="auto"/>
        <w:jc w:val="center"/>
        <w:rPr>
          <w:rFonts w:eastAsiaTheme="minorEastAsia"/>
          <w:b/>
          <w:lang w:val="uk-UA" w:eastAsia="uk-UA"/>
        </w:rPr>
      </w:pPr>
      <w:r w:rsidRPr="00B635CF">
        <w:rPr>
          <w:rFonts w:eastAsiaTheme="minorEastAsia"/>
          <w:b/>
          <w:lang w:val="uk-UA" w:eastAsia="uk-UA"/>
        </w:rPr>
        <w:lastRenderedPageBreak/>
        <w:t>ІНСТРУКЦІЇ ДЛЯ УЧАСНИКІВ ТЕНДЕРУ</w:t>
      </w:r>
    </w:p>
    <w:p w14:paraId="23569C5A" w14:textId="77777777" w:rsidR="00C536A2" w:rsidRPr="00B635CF" w:rsidRDefault="00C536A2" w:rsidP="00C536A2">
      <w:pPr>
        <w:pStyle w:val="Paragraph"/>
        <w:rPr>
          <w:rFonts w:ascii="Times New Roman" w:hAnsi="Times New Roman" w:cs="Times New Roman"/>
          <w:sz w:val="20"/>
          <w:szCs w:val="20"/>
          <w:lang w:val="uk-UA"/>
        </w:rPr>
        <w:sectPr w:rsidR="00C536A2" w:rsidRPr="00B635CF" w:rsidSect="00C16B01">
          <w:headerReference w:type="default" r:id="rId19"/>
          <w:footerReference w:type="default" r:id="rId20"/>
          <w:pgSz w:w="11907" w:h="16839" w:code="9"/>
          <w:pgMar w:top="1560" w:right="837" w:bottom="1560" w:left="1134" w:header="720" w:footer="720" w:gutter="0"/>
          <w:cols w:space="720"/>
          <w:noEndnote/>
          <w:docGrid w:linePitch="299"/>
        </w:sectPr>
      </w:pPr>
    </w:p>
    <w:p w14:paraId="53D67487" w14:textId="019A9BC6"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 МАРКУВАННЯ ТА НАДСИЛАННЯ ТЕНДЕРНИХ ПРОПОЗИЦІЙ</w:t>
      </w:r>
    </w:p>
    <w:p w14:paraId="654142D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13AE5693" w14:textId="77777777" w:rsidR="00C536A2" w:rsidRPr="00B635CF" w:rsidRDefault="00C536A2" w:rsidP="00C536A2">
      <w:pPr>
        <w:pStyle w:val="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1.1 Тендерні пропозиції повинні подаватися згідно з умовами, що визначені вище в цьому тендерному документі. Далі мають дотримуватися відповідним чином детальні вимоги щодо подання тендерних документів згідно з пунктами 1.5, 1.6 і/або 1.7.</w:t>
      </w:r>
    </w:p>
    <w:p w14:paraId="223C13C8" w14:textId="77777777" w:rsidR="00C536A2" w:rsidRPr="00B635CF" w:rsidRDefault="00C536A2" w:rsidP="00C536A2">
      <w:pPr>
        <w:pStyle w:val="LParagraph"/>
        <w:spacing w:line="240" w:lineRule="auto"/>
        <w:jc w:val="both"/>
        <w:rPr>
          <w:rFonts w:ascii="Times New Roman" w:hAnsi="Times New Roman" w:cs="Times New Roman"/>
          <w:sz w:val="20"/>
          <w:szCs w:val="20"/>
          <w:lang w:val="uk-UA"/>
        </w:rPr>
      </w:pPr>
    </w:p>
    <w:p w14:paraId="75CF92FB" w14:textId="5D5B60FA"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1.2 Форму Тендерної пропозиції / Форму Запрошення до участі у тендері на надання послуг</w:t>
      </w:r>
      <w:r w:rsidR="0095762E" w:rsidRPr="00B635CF">
        <w:rPr>
          <w:rFonts w:ascii="Times New Roman" w:hAnsi="Times New Roman" w:cs="Times New Roman"/>
          <w:sz w:val="20"/>
          <w:szCs w:val="20"/>
          <w:lang w:val="uk-UA"/>
        </w:rPr>
        <w:t>/товарів</w:t>
      </w:r>
      <w:r w:rsidRPr="00B635CF">
        <w:rPr>
          <w:rFonts w:ascii="Times New Roman" w:hAnsi="Times New Roman" w:cs="Times New Roman"/>
          <w:sz w:val="20"/>
          <w:szCs w:val="20"/>
          <w:lang w:val="uk-UA"/>
        </w:rPr>
        <w:t xml:space="preserve"> слід підписати та надати разом з Тендерною пропозицією. Форма Тендерної пропозиції / Форма Запрошення до участі у тендері на надання послуг</w:t>
      </w:r>
      <w:r w:rsidR="0095762E" w:rsidRPr="00B635CF">
        <w:rPr>
          <w:rFonts w:ascii="Times New Roman" w:hAnsi="Times New Roman" w:cs="Times New Roman"/>
          <w:sz w:val="20"/>
          <w:szCs w:val="20"/>
          <w:lang w:val="uk-UA"/>
        </w:rPr>
        <w:t>/товарів</w:t>
      </w:r>
      <w:r w:rsidRPr="00B635CF">
        <w:rPr>
          <w:rFonts w:ascii="Times New Roman" w:hAnsi="Times New Roman" w:cs="Times New Roman"/>
          <w:sz w:val="20"/>
          <w:szCs w:val="20"/>
          <w:lang w:val="uk-UA"/>
        </w:rPr>
        <w:t xml:space="preserve"> мають бути підписані уповноваженим представником компанії, яка подає Тендерну пропозицію.</w:t>
      </w:r>
    </w:p>
    <w:p w14:paraId="3746914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294058CA"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1.3 У Тендерних пропозиціях слід чітко вказати номер ЗУТ(П) та назву компанії, яка її подає.</w:t>
      </w:r>
    </w:p>
    <w:p w14:paraId="249B0ADC"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6AFC6CB7"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1.4 Увага Учасників тендера звертається на те, що Тендерні пропозиції, отримані з порушеннями, зазначеними нижче, анулюються та визнаються недійсними:</w:t>
      </w:r>
    </w:p>
    <w:p w14:paraId="70E39DAA"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67248641" w14:textId="573EF151"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a)  неправильно вказані реквізити (</w:t>
      </w:r>
      <w:r w:rsidR="0095762E" w:rsidRPr="00B635CF">
        <w:rPr>
          <w:rFonts w:ascii="Times New Roman" w:hAnsi="Times New Roman" w:cs="Times New Roman"/>
          <w:sz w:val="20"/>
          <w:szCs w:val="20"/>
          <w:lang w:val="uk-UA"/>
        </w:rPr>
        <w:t>якщо актуально</w:t>
      </w:r>
      <w:r w:rsidRPr="00B635CF">
        <w:rPr>
          <w:rFonts w:ascii="Times New Roman" w:hAnsi="Times New Roman" w:cs="Times New Roman"/>
          <w:sz w:val="20"/>
          <w:szCs w:val="20"/>
          <w:lang w:val="uk-UA"/>
        </w:rPr>
        <w:t>) поштової адреси, адреси електронної пошти</w:t>
      </w:r>
      <w:r w:rsidRPr="00B635CF" w:rsidDel="00063ECA">
        <w:rPr>
          <w:rFonts w:ascii="Times New Roman" w:hAnsi="Times New Roman" w:cs="Times New Roman"/>
          <w:sz w:val="20"/>
          <w:szCs w:val="20"/>
          <w:lang w:val="uk-UA"/>
        </w:rPr>
        <w:t xml:space="preserve"> </w:t>
      </w:r>
      <w:r w:rsidRPr="00B635CF">
        <w:rPr>
          <w:rFonts w:ascii="Times New Roman" w:hAnsi="Times New Roman" w:cs="Times New Roman"/>
          <w:sz w:val="20"/>
          <w:szCs w:val="20"/>
          <w:lang w:val="uk-UA"/>
        </w:rPr>
        <w:t>або номер телефаксу;</w:t>
      </w:r>
    </w:p>
    <w:p w14:paraId="7F3F636C"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b)  отримання відправлень після кінцевого терміну (визначеної дати та часу) для подання документів;</w:t>
      </w:r>
    </w:p>
    <w:p w14:paraId="3DD61115"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c)  надання Тендерної пропозиції у валюті іншій, ніж та, що вказана у ЗУТ(П);</w:t>
      </w:r>
    </w:p>
    <w:p w14:paraId="585A2D5E"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d) недотримання вимог, щодо форми, яка передбачена згідно з  ЗУТ(П).</w:t>
      </w:r>
    </w:p>
    <w:p w14:paraId="168B47B7"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84B05C7" w14:textId="2ED22DDB"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1.5 Запечатані тендерні пропозиції (як</w:t>
      </w:r>
      <w:r w:rsidR="0095762E" w:rsidRPr="00B635CF">
        <w:rPr>
          <w:rFonts w:ascii="Times New Roman" w:hAnsi="Times New Roman" w:cs="Times New Roman"/>
          <w:sz w:val="20"/>
          <w:szCs w:val="20"/>
          <w:lang w:val="uk-UA"/>
        </w:rPr>
        <w:t>що актуально</w:t>
      </w:r>
      <w:r w:rsidRPr="00B635CF">
        <w:rPr>
          <w:rFonts w:ascii="Times New Roman" w:hAnsi="Times New Roman" w:cs="Times New Roman"/>
          <w:sz w:val="20"/>
          <w:szCs w:val="20"/>
          <w:lang w:val="uk-UA"/>
        </w:rPr>
        <w:t>)</w:t>
      </w:r>
    </w:p>
    <w:p w14:paraId="71299C60"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6460FD1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1.5.1 Див. пункт 1.1 вище для отримання інформації щодо застосування цього пункту.</w:t>
      </w:r>
    </w:p>
    <w:p w14:paraId="77DA630C"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1016C1B1"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1.5.2 Тендерна пропозиція має надсилатися на адресу відповідного підрозділу згідно з реквізитами, зазначеними в цьому тендерному документі. Тендерні пропозиції, надіслані з порушенням зазначених вимог, підлягають дискваліфікації та не розглядатимуться.</w:t>
      </w:r>
    </w:p>
    <w:p w14:paraId="5411605E"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39AAD169"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1.5.3 Запечатані Тендерні пропозиції (1 оригінал та 2 копії) повинні надаватися у відповідному, належним чином заклеєному конверті (на якому вказані номер ЗУТ(П) та назва компанії, яка подає Тендерну пропозицію) і надсилаються на вказану адресу офісу ЮНІСЕФ для отримання </w:t>
      </w:r>
      <w:r w:rsidRPr="00B635CF">
        <w:rPr>
          <w:rStyle w:val="st"/>
          <w:rFonts w:ascii="Times New Roman" w:hAnsi="Times New Roman" w:cs="Times New Roman"/>
          <w:sz w:val="20"/>
          <w:szCs w:val="20"/>
          <w:lang w:val="uk-UA"/>
        </w:rPr>
        <w:t>до моменту закінчення терміну (</w:t>
      </w:r>
      <w:r w:rsidRPr="00B635CF">
        <w:rPr>
          <w:rFonts w:ascii="Times New Roman" w:hAnsi="Times New Roman" w:cs="Times New Roman"/>
          <w:sz w:val="20"/>
          <w:szCs w:val="20"/>
          <w:lang w:val="uk-UA"/>
        </w:rPr>
        <w:t>дати і часу</w:t>
      </w:r>
      <w:r w:rsidRPr="00B635CF">
        <w:rPr>
          <w:rStyle w:val="st"/>
          <w:rFonts w:ascii="Times New Roman" w:hAnsi="Times New Roman" w:cs="Times New Roman"/>
          <w:sz w:val="20"/>
          <w:szCs w:val="20"/>
          <w:lang w:val="uk-UA"/>
        </w:rPr>
        <w:t>), передбаченого для подання документів</w:t>
      </w:r>
      <w:r w:rsidRPr="00B635CF">
        <w:rPr>
          <w:rFonts w:ascii="Times New Roman" w:hAnsi="Times New Roman" w:cs="Times New Roman"/>
          <w:sz w:val="20"/>
          <w:szCs w:val="20"/>
          <w:lang w:val="uk-UA"/>
        </w:rPr>
        <w:t>. Тендерні пропозиції, отримані ЮНІСЕФ з порушенням будь-якої із зазначених вимог, відхилятимуться та не розглядатимуться.</w:t>
      </w:r>
    </w:p>
    <w:p w14:paraId="69308C1F"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067C7F72"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1.5.4 Будь-які затримки, пов’язані з доставкою поштових відправлень, будуть віднесені на ризик Учасника тендера.</w:t>
      </w:r>
    </w:p>
    <w:p w14:paraId="7131E764"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2286E343"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1.5.5 У разі будь-яких розбіжностей між оригіналом Тендерної пропозиції та її копією, оригінальна версія документу має переважну силу.</w:t>
      </w:r>
    </w:p>
    <w:p w14:paraId="2BC9459A"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637FEAA0" w14:textId="4028F332"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1.6 Тендерні пропозиції, що надаються із застосуванням факсимільного зв`язку (</w:t>
      </w:r>
      <w:r w:rsidR="0095762E" w:rsidRPr="00B635CF">
        <w:rPr>
          <w:rFonts w:ascii="Times New Roman" w:hAnsi="Times New Roman" w:cs="Times New Roman"/>
          <w:sz w:val="20"/>
          <w:szCs w:val="20"/>
          <w:lang w:val="uk-UA"/>
        </w:rPr>
        <w:t>якщо актуально</w:t>
      </w:r>
      <w:r w:rsidRPr="00B635CF">
        <w:rPr>
          <w:rFonts w:ascii="Times New Roman" w:hAnsi="Times New Roman" w:cs="Times New Roman"/>
          <w:sz w:val="20"/>
          <w:szCs w:val="20"/>
          <w:lang w:val="uk-UA"/>
        </w:rPr>
        <w:t>)</w:t>
      </w:r>
    </w:p>
    <w:p w14:paraId="3D58F97B"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1967B91B"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1.6.1 Див. пункт 1.1 вище для отримання інформації щодо застосування цього пункту.</w:t>
      </w:r>
    </w:p>
    <w:p w14:paraId="3B34F6FB"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9F3E18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1.6.2 Тендерні пропозиції, що надаються телефаксом, повинні надсилатися ВИКЛЮЧНО НА ЄДИНИЙ ПРИЙНЯТНИЙ НОМЕР ФАКСУ, передбачений для подання Тендерних пропозицій, як зазначено в цьому тендерному документі. Увага Учасників тендера звертається на те, що Тендерні пропозиції, отримані на будь-який інший номер факсу, анулюються та визнаються недійсними.</w:t>
      </w:r>
    </w:p>
    <w:p w14:paraId="1C202342"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17F55067" w14:textId="60ACA869"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1.7 Тендерні пропозиції, що надаються електронною поштою (</w:t>
      </w:r>
      <w:r w:rsidR="0095762E" w:rsidRPr="00B635CF">
        <w:rPr>
          <w:rFonts w:ascii="Times New Roman" w:hAnsi="Times New Roman" w:cs="Times New Roman"/>
          <w:sz w:val="20"/>
          <w:szCs w:val="20"/>
          <w:lang w:val="uk-UA"/>
        </w:rPr>
        <w:t>якщо актуально</w:t>
      </w:r>
      <w:r w:rsidRPr="00B635CF">
        <w:rPr>
          <w:rFonts w:ascii="Times New Roman" w:hAnsi="Times New Roman" w:cs="Times New Roman"/>
          <w:sz w:val="20"/>
          <w:szCs w:val="20"/>
          <w:lang w:val="uk-UA"/>
        </w:rPr>
        <w:t>)</w:t>
      </w:r>
    </w:p>
    <w:p w14:paraId="391A4673"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400D8B1C"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1.7.1 Див. пункт 1.1 вище для отримання інформації щодо застосування цього пункту.</w:t>
      </w:r>
    </w:p>
    <w:p w14:paraId="629E8923"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6FFE6FE"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1.7.2 Всі Тендерні пропозиції, що надаються електронною поштою, повинні надсилатися ВИКЛЮЧНО НА ЄДИНУ ПРИЙНЯТНУ АДРЕСУ ЕЛЕКТРОННОЇ ПОШТИ, як зазначено в цьому тендерному документі. </w:t>
      </w:r>
    </w:p>
    <w:p w14:paraId="524D91F6"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Не припускається надсилання копій відповідних документів на адресу будь-яких інших отримувачів шляхом включення їх до розсилки (у тому числі прихованої)(«cc» або «bcc»). Тендерні пропозиції, отримані з порушенням зазначених вимог, відхилятимуться та не розглядатимуться.</w:t>
      </w:r>
    </w:p>
    <w:p w14:paraId="04E5759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1DCF8EB"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1.7.3 Всі Тендерні пропозиції, що надсилаються електронною поштою, повинні надаватися у вигляді вкладень електронної пошти. Застосування посилань для завантаження документів (e-mail links)(наприклад, на файли, що зберігаються </w:t>
      </w:r>
      <w:r w:rsidRPr="00B635CF">
        <w:rPr>
          <w:rFonts w:ascii="Times New Roman" w:hAnsi="Times New Roman" w:cs="Times New Roman"/>
          <w:i/>
          <w:iCs/>
          <w:sz w:val="20"/>
          <w:szCs w:val="20"/>
          <w:lang w:val="uk-UA"/>
        </w:rPr>
        <w:t>в хмарних сховищах</w:t>
      </w:r>
      <w:r w:rsidRPr="00B635CF">
        <w:rPr>
          <w:rFonts w:ascii="Times New Roman" w:hAnsi="Times New Roman" w:cs="Times New Roman"/>
          <w:sz w:val="20"/>
          <w:szCs w:val="20"/>
          <w:lang w:val="uk-UA"/>
        </w:rPr>
        <w:t>) не є прийнятним, крім випадків, якщо це спеціально вимагається. Тендерні пропозиції, наданні у вигляді або через будь-які такі посилання, анулюються та визнаються недійсними.</w:t>
      </w:r>
    </w:p>
    <w:p w14:paraId="4546521F"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35C947C1"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2. РОЗКРИТТЯ ТЕНДЕРНИХ ПРОПОЗИЦІЙ </w:t>
      </w:r>
    </w:p>
    <w:p w14:paraId="05D27E73"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749B241"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2.1 Тендерні пропозиції, отримані після кінцевого терміну (визначеної дати та часу) для подання документів мають зберігатися в запечатаному вигляді. ЮНІСЕФ розкриватиме Тендерні пропозиції у визначений час, після настання якого будь-які інші Тендерні пропозиції не розглядатимуться.</w:t>
      </w:r>
    </w:p>
    <w:p w14:paraId="61485575"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2F034E6F"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2.2 ЮНІСЕФ не несе жодної відповідальності за передчасне розкриття Тендерних пропозицій у разі надання адресних </w:t>
      </w:r>
      <w:r w:rsidRPr="00B635CF">
        <w:rPr>
          <w:rFonts w:ascii="Times New Roman" w:hAnsi="Times New Roman" w:cs="Times New Roman"/>
          <w:sz w:val="20"/>
          <w:szCs w:val="20"/>
          <w:lang w:val="uk-UA"/>
        </w:rPr>
        <w:lastRenderedPageBreak/>
        <w:t>або інших реквізитів з порушенням визначених вимог.</w:t>
      </w:r>
    </w:p>
    <w:p w14:paraId="2CE4C580"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5F799CC9"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2.3 Учасники тендера або їх уповноважені представники можуть бути присутніми при публічному розкритті Тендерних пропозицій згідно із зазначеним часом, датою і місцем його проведення. Увага Учасників тендера звертається на те, що інформація, пов’язана із запропонованими ціновими умовами з боку відповідних конкурентів доступна виключно під час та за місцем проведення розкриття Тендерних пропозицій.</w:t>
      </w:r>
    </w:p>
    <w:p w14:paraId="5780AA54"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E133426"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  Реєстрація на веб-сайті ГРООН (UNGM)</w:t>
      </w:r>
    </w:p>
    <w:p w14:paraId="41C49BA0"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2E9332DA"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3.1 ЮНІСЕФ входить до Глобального ринку Організації Об'єднаних Націй (ГРООН). У зв’язку з цим всім учасникам тендера рекомендується стати постачальником послуг для ЮНІСЕФ шляхом створення відповідного профілю на веб-сайті ГРООН: </w:t>
      </w:r>
      <w:hyperlink r:id="rId21" w:history="1">
        <w:r w:rsidRPr="00B635CF">
          <w:rPr>
            <w:rFonts w:ascii="Times New Roman" w:hAnsi="Times New Roman" w:cs="Times New Roman"/>
            <w:sz w:val="20"/>
            <w:szCs w:val="20"/>
            <w:lang w:val="uk-UA"/>
          </w:rPr>
          <w:t>www.ungm.org</w:t>
        </w:r>
      </w:hyperlink>
    </w:p>
    <w:p w14:paraId="601293FC"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53254D69" w14:textId="7E2FF112" w:rsidR="00C536A2" w:rsidRPr="00B635CF" w:rsidRDefault="00C536A2" w:rsidP="009C454F">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4. ПОВІДОМЛЕННЯ ПРО ПРИСУДЖЕННЯ КОНТРАКТУ</w:t>
      </w:r>
    </w:p>
    <w:p w14:paraId="4C72CF4F" w14:textId="761242C0" w:rsidR="009C454F" w:rsidRPr="00B635CF" w:rsidRDefault="00C536A2" w:rsidP="009C454F">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4.1 ЮНІСЕФ залишає за собою право на публічне оголошення результатів розгляду ЗУТ(П), надаючи інформацію щодо відповідної продукції/послуги, переможця тендера серед постачальників та загальної вартості</w:t>
      </w:r>
      <w:r w:rsidR="009C454F" w:rsidRPr="00B635CF">
        <w:rPr>
          <w:rFonts w:ascii="Times New Roman" w:hAnsi="Times New Roman" w:cs="Times New Roman"/>
          <w:sz w:val="20"/>
          <w:szCs w:val="20"/>
          <w:lang w:val="uk-UA"/>
        </w:rPr>
        <w:t xml:space="preserve"> контракту, що був присуджений.</w:t>
      </w:r>
    </w:p>
    <w:p w14:paraId="6554C56A" w14:textId="00266028" w:rsidR="009C454F" w:rsidRPr="00B635CF" w:rsidRDefault="009C454F" w:rsidP="00106144">
      <w:pPr>
        <w:pStyle w:val="Paragraph"/>
        <w:spacing w:line="240" w:lineRule="auto"/>
        <w:jc w:val="both"/>
        <w:rPr>
          <w:rFonts w:ascii="Times New Roman" w:hAnsi="Times New Roman" w:cs="Times New Roman"/>
          <w:sz w:val="20"/>
          <w:szCs w:val="20"/>
          <w:lang w:val="uk-UA"/>
        </w:rPr>
      </w:pPr>
    </w:p>
    <w:p w14:paraId="0AE9F841" w14:textId="77777777" w:rsidR="00EC4273" w:rsidRPr="00B635CF" w:rsidRDefault="00EC4273">
      <w:pPr>
        <w:autoSpaceDE/>
        <w:autoSpaceDN/>
        <w:spacing w:after="200" w:line="276" w:lineRule="auto"/>
        <w:rPr>
          <w:b/>
          <w:bCs/>
          <w:lang w:val="uk-UA"/>
        </w:rPr>
      </w:pPr>
      <w:r w:rsidRPr="00B635CF">
        <w:rPr>
          <w:b/>
          <w:bCs/>
          <w:lang w:val="uk-UA"/>
        </w:rPr>
        <w:br w:type="page"/>
      </w:r>
    </w:p>
    <w:p w14:paraId="50631626" w14:textId="032DB0F2" w:rsidR="00C536A2" w:rsidRPr="00B635CF" w:rsidRDefault="00C536A2" w:rsidP="00C536A2">
      <w:pPr>
        <w:tabs>
          <w:tab w:val="center" w:pos="4680"/>
        </w:tabs>
        <w:jc w:val="center"/>
        <w:rPr>
          <w:b/>
          <w:bCs/>
          <w:lang w:val="uk-UA"/>
        </w:rPr>
      </w:pPr>
      <w:r w:rsidRPr="00B635CF">
        <w:rPr>
          <w:b/>
          <w:bCs/>
          <w:lang w:val="uk-UA"/>
        </w:rPr>
        <w:lastRenderedPageBreak/>
        <w:t>ДОДАТОК A</w:t>
      </w:r>
    </w:p>
    <w:p w14:paraId="04558C58" w14:textId="77777777" w:rsidR="00C536A2" w:rsidRPr="00B635CF" w:rsidRDefault="00C536A2" w:rsidP="00C536A2">
      <w:pPr>
        <w:tabs>
          <w:tab w:val="center" w:pos="4680"/>
        </w:tabs>
        <w:jc w:val="center"/>
        <w:rPr>
          <w:b/>
          <w:bCs/>
          <w:lang w:val="uk-UA"/>
        </w:rPr>
      </w:pPr>
      <w:r w:rsidRPr="00B635CF">
        <w:rPr>
          <w:b/>
          <w:bCs/>
          <w:lang w:val="uk-UA"/>
        </w:rPr>
        <w:t>ЗАГАЛЬНІ ПОЛОЖЕННЯ ТА УМОВИ КОНТРАКТІВ</w:t>
      </w:r>
      <w:r w:rsidRPr="00B635CF">
        <w:rPr>
          <w:b/>
          <w:bCs/>
          <w:lang w:val="uk-UA"/>
        </w:rPr>
        <w:br/>
        <w:t>(Товари)</w:t>
      </w:r>
    </w:p>
    <w:p w14:paraId="60F5CBF5" w14:textId="77777777" w:rsidR="00C536A2" w:rsidRPr="00B635CF" w:rsidRDefault="00C536A2" w:rsidP="00C536A2">
      <w:pPr>
        <w:tabs>
          <w:tab w:val="center" w:pos="4680"/>
        </w:tabs>
        <w:jc w:val="center"/>
        <w:rPr>
          <w:b/>
          <w:bCs/>
          <w:lang w:val="uk-UA"/>
        </w:rPr>
      </w:pPr>
      <w:r w:rsidRPr="00B635CF">
        <w:rPr>
          <w:b/>
          <w:bCs/>
          <w:lang w:val="uk-UA"/>
        </w:rPr>
        <w:fldChar w:fldCharType="begin"/>
      </w:r>
      <w:r w:rsidRPr="00B635CF">
        <w:rPr>
          <w:b/>
          <w:bCs/>
          <w:lang w:val="uk-UA"/>
        </w:rPr>
        <w:instrText>tc \l1 "GENERAL TERMS AND CONDITIONS</w:instrText>
      </w:r>
      <w:r w:rsidRPr="00B635CF">
        <w:rPr>
          <w:b/>
          <w:bCs/>
          <w:lang w:val="uk-UA"/>
        </w:rPr>
        <w:fldChar w:fldCharType="end"/>
      </w:r>
    </w:p>
    <w:p w14:paraId="509E547D" w14:textId="77777777" w:rsidR="00C536A2" w:rsidRPr="00B635CF" w:rsidRDefault="00C536A2" w:rsidP="001317A3">
      <w:pPr>
        <w:pStyle w:val="Heading3"/>
        <w:numPr>
          <w:ilvl w:val="0"/>
          <w:numId w:val="4"/>
        </w:numPr>
        <w:ind w:left="0" w:firstLine="0"/>
        <w:jc w:val="both"/>
        <w:rPr>
          <w:rFonts w:ascii="Times New Roman" w:hAnsi="Times New Roman"/>
          <w:smallCaps/>
          <w:sz w:val="20"/>
          <w:szCs w:val="20"/>
          <w:lang w:val="uk-UA"/>
        </w:rPr>
      </w:pPr>
      <w:r w:rsidRPr="00B635CF">
        <w:rPr>
          <w:rFonts w:ascii="Times New Roman" w:hAnsi="Times New Roman"/>
          <w:smallCaps/>
          <w:sz w:val="20"/>
          <w:szCs w:val="20"/>
          <w:lang w:val="uk-UA"/>
        </w:rPr>
        <w:t xml:space="preserve">Визначення термінів та Веб-сайт ЮНІСЕФ з питань організації поставок і проведення закупівель </w:t>
      </w:r>
    </w:p>
    <w:p w14:paraId="651C1B1F" w14:textId="77777777" w:rsidR="00C536A2" w:rsidRPr="00B635CF" w:rsidRDefault="00C536A2" w:rsidP="00C536A2">
      <w:pPr>
        <w:pStyle w:val="Heading3"/>
        <w:jc w:val="both"/>
        <w:rPr>
          <w:rFonts w:ascii="Times New Roman" w:hAnsi="Times New Roman"/>
          <w:smallCaps/>
          <w:sz w:val="20"/>
          <w:szCs w:val="20"/>
          <w:lang w:val="uk-UA"/>
        </w:rPr>
      </w:pPr>
    </w:p>
    <w:p w14:paraId="02495AB1" w14:textId="77777777" w:rsidR="00C536A2" w:rsidRPr="00B635CF" w:rsidRDefault="00C536A2" w:rsidP="001317A3">
      <w:pPr>
        <w:numPr>
          <w:ilvl w:val="1"/>
          <w:numId w:val="4"/>
        </w:numPr>
        <w:autoSpaceDE/>
        <w:autoSpaceDN/>
        <w:ind w:left="0" w:firstLine="0"/>
        <w:jc w:val="both"/>
        <w:rPr>
          <w:lang w:val="uk-UA" w:eastAsia="x-none"/>
        </w:rPr>
      </w:pPr>
      <w:r w:rsidRPr="00B635CF">
        <w:rPr>
          <w:lang w:val="uk-UA" w:eastAsia="x-none"/>
        </w:rPr>
        <w:t>Нижченаведені терміни, що використовуються у цих Загальних положеннях та умовах (Товари), матимуть наступні значення:</w:t>
      </w:r>
    </w:p>
    <w:p w14:paraId="5328F764" w14:textId="77777777" w:rsidR="00C536A2" w:rsidRPr="00B635CF" w:rsidRDefault="00C536A2" w:rsidP="00C536A2">
      <w:pPr>
        <w:jc w:val="both"/>
        <w:rPr>
          <w:lang w:val="uk-UA" w:eastAsia="x-none"/>
        </w:rPr>
      </w:pPr>
    </w:p>
    <w:p w14:paraId="65A78EEB"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Термін «Афілійовані особи» при застосуванні до Постачальника означає будь-які корпоративні філії або асоційованих партнерів, включаючи головні (материнські), дочірні або інші структури, в яких йому належить будь-яка істотна частка</w:t>
      </w:r>
      <w:r w:rsidRPr="00B635CF">
        <w:rPr>
          <w:lang w:val="uk-UA"/>
        </w:rPr>
        <w:t>.</w:t>
      </w:r>
      <w:r w:rsidRPr="00B635CF">
        <w:rPr>
          <w:lang w:val="uk-UA" w:eastAsia="x-none"/>
        </w:rPr>
        <w:t xml:space="preserve"> </w:t>
      </w:r>
    </w:p>
    <w:p w14:paraId="6822CB2C" w14:textId="77777777" w:rsidR="00C536A2" w:rsidRPr="00B635CF" w:rsidRDefault="00C536A2" w:rsidP="00C536A2">
      <w:pPr>
        <w:jc w:val="both"/>
        <w:rPr>
          <w:lang w:val="uk-UA" w:eastAsia="x-none"/>
        </w:rPr>
      </w:pPr>
    </w:p>
    <w:p w14:paraId="19D95637"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rPr>
        <w:t xml:space="preserve">«Конфіденційна інформація» означає інформацію або дані, які визначаються в якості конфіденційних під час обміну між Сторонами, або які негайно розпізнаються як конфіденційні у письмовій формі при їх передачі в нематеріальній формі або розкритті в усній формі, та включають в себе інформацію, конфіденційний або власницький характер якої є або має бути досить очевидним з урахуванням властивої природи, якості чи характеристик такої інформації. </w:t>
      </w:r>
    </w:p>
    <w:p w14:paraId="41CD3FCA" w14:textId="77777777" w:rsidR="00C536A2" w:rsidRPr="00B635CF" w:rsidRDefault="00C536A2" w:rsidP="00C536A2">
      <w:pPr>
        <w:jc w:val="both"/>
        <w:rPr>
          <w:lang w:val="uk-UA" w:eastAsia="x-none"/>
        </w:rPr>
      </w:pPr>
    </w:p>
    <w:p w14:paraId="7A1510FB" w14:textId="77777777" w:rsidR="00C536A2" w:rsidRPr="00B635CF" w:rsidRDefault="00C536A2" w:rsidP="001317A3">
      <w:pPr>
        <w:numPr>
          <w:ilvl w:val="0"/>
          <w:numId w:val="5"/>
        </w:numPr>
        <w:tabs>
          <w:tab w:val="left" w:pos="810"/>
        </w:tabs>
        <w:autoSpaceDE/>
        <w:autoSpaceDN/>
        <w:ind w:left="0" w:firstLine="0"/>
        <w:jc w:val="both"/>
        <w:rPr>
          <w:lang w:val="uk-UA" w:eastAsia="x-none"/>
        </w:rPr>
      </w:pPr>
      <w:r w:rsidRPr="00B635CF">
        <w:rPr>
          <w:lang w:val="uk-UA" w:eastAsia="x-none"/>
        </w:rPr>
        <w:t>«</w:t>
      </w:r>
      <w:r w:rsidRPr="00B635CF">
        <w:rPr>
          <w:u w:val="single"/>
          <w:lang w:val="uk-UA" w:eastAsia="x-none"/>
        </w:rPr>
        <w:t>Вантажоодержувач</w:t>
      </w:r>
      <w:r w:rsidRPr="00B635CF">
        <w:rPr>
          <w:lang w:val="uk-UA" w:eastAsia="x-none"/>
        </w:rPr>
        <w:t>» означає отримувача вантажу,</w:t>
      </w:r>
      <w:r w:rsidRPr="00B635CF" w:rsidDel="005A77EC">
        <w:rPr>
          <w:lang w:val="uk-UA" w:eastAsia="x-none"/>
        </w:rPr>
        <w:t xml:space="preserve"> </w:t>
      </w:r>
      <w:r w:rsidRPr="00B635CF">
        <w:rPr>
          <w:lang w:val="uk-UA" w:eastAsia="x-none"/>
        </w:rPr>
        <w:t xml:space="preserve">визначеного в Контракті. </w:t>
      </w:r>
    </w:p>
    <w:p w14:paraId="15395CE8" w14:textId="77777777" w:rsidR="00C536A2" w:rsidRPr="00B635CF" w:rsidRDefault="00C536A2" w:rsidP="00C536A2">
      <w:pPr>
        <w:jc w:val="both"/>
        <w:rPr>
          <w:lang w:val="uk-UA" w:eastAsia="x-none"/>
        </w:rPr>
      </w:pPr>
    </w:p>
    <w:p w14:paraId="54ADDD2A"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w:t>
      </w:r>
      <w:r w:rsidRPr="00B635CF">
        <w:rPr>
          <w:u w:val="single"/>
          <w:lang w:val="uk-UA" w:eastAsia="x-none"/>
        </w:rPr>
        <w:t>Контракт</w:t>
      </w:r>
      <w:r w:rsidRPr="00B635CF">
        <w:rPr>
          <w:lang w:val="uk-UA" w:eastAsia="x-none"/>
        </w:rPr>
        <w:t>» означає договір про закупівлю, який включає в себе ці Загальні положення та умови контрактів (Товари). Цей термін також поширюється на замовлення на закупівлю, видані з боку ЮНІСЕФ, незалежно від того, чи оформлені вони у рамках угоди про довгострокове співробітництво або аналогічного договору, чи ні.</w:t>
      </w:r>
    </w:p>
    <w:p w14:paraId="2D0A6688" w14:textId="77777777" w:rsidR="00C536A2" w:rsidRPr="00B635CF" w:rsidRDefault="00C536A2" w:rsidP="00C536A2">
      <w:pPr>
        <w:jc w:val="both"/>
        <w:rPr>
          <w:lang w:val="uk-UA" w:eastAsia="x-none"/>
        </w:rPr>
      </w:pPr>
    </w:p>
    <w:p w14:paraId="030C33D2" w14:textId="77777777" w:rsidR="00C536A2" w:rsidRPr="00B635CF" w:rsidRDefault="00C536A2" w:rsidP="001317A3">
      <w:pPr>
        <w:numPr>
          <w:ilvl w:val="0"/>
          <w:numId w:val="5"/>
        </w:numPr>
        <w:autoSpaceDE/>
        <w:autoSpaceDN/>
        <w:ind w:left="0" w:firstLine="0"/>
        <w:jc w:val="both"/>
        <w:rPr>
          <w:lang w:val="uk-UA" w:eastAsia="x-none"/>
        </w:rPr>
      </w:pPr>
      <w:r w:rsidRPr="00B635CF" w:rsidDel="0044287C">
        <w:rPr>
          <w:lang w:val="uk-UA" w:eastAsia="x-none"/>
        </w:rPr>
        <w:t xml:space="preserve"> </w:t>
      </w:r>
      <w:r w:rsidRPr="00B635CF">
        <w:rPr>
          <w:lang w:val="uk-UA" w:eastAsia="x-none"/>
        </w:rPr>
        <w:t>«</w:t>
      </w:r>
      <w:r w:rsidRPr="00B635CF">
        <w:rPr>
          <w:u w:val="single"/>
          <w:lang w:val="uk-UA" w:eastAsia="x-none"/>
        </w:rPr>
        <w:t>Товар(и)</w:t>
      </w:r>
      <w:r w:rsidRPr="00B635CF">
        <w:rPr>
          <w:lang w:val="uk-UA" w:eastAsia="x-none"/>
        </w:rPr>
        <w:t xml:space="preserve">» </w:t>
      </w:r>
      <w:r w:rsidRPr="00B635CF">
        <w:rPr>
          <w:lang w:val="uk-UA"/>
        </w:rPr>
        <w:t>означає(-ють) товар(-и), зазначений(-ні) у відповідному розділі Контракту.</w:t>
      </w:r>
    </w:p>
    <w:p w14:paraId="062CAC8D" w14:textId="77777777" w:rsidR="00C536A2" w:rsidRPr="00B635CF" w:rsidRDefault="00C536A2" w:rsidP="00C536A2">
      <w:pPr>
        <w:jc w:val="both"/>
        <w:rPr>
          <w:lang w:val="uk-UA" w:eastAsia="x-none"/>
        </w:rPr>
      </w:pPr>
    </w:p>
    <w:p w14:paraId="7AE4459C"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w:t>
      </w:r>
      <w:r w:rsidRPr="00B635CF">
        <w:rPr>
          <w:u w:val="single"/>
          <w:lang w:val="uk-UA" w:eastAsia="x-none"/>
        </w:rPr>
        <w:t>Уряд приймаючої країни</w:t>
      </w:r>
      <w:r w:rsidRPr="00B635CF">
        <w:rPr>
          <w:lang w:val="uk-UA" w:eastAsia="x-none"/>
        </w:rPr>
        <w:t>» означає уряд країни, з якою ЮНІСЕФ реалізує програму співробітництва у галузі розвитку, і включає в себе уряд країни, якій ЮНІСЕФ надає гуманітарну допомогу.</w:t>
      </w:r>
    </w:p>
    <w:p w14:paraId="224F5ED6" w14:textId="77777777" w:rsidR="00C536A2" w:rsidRPr="00B635CF" w:rsidRDefault="00C536A2" w:rsidP="00C536A2">
      <w:pPr>
        <w:jc w:val="both"/>
        <w:rPr>
          <w:lang w:val="uk-UA" w:eastAsia="x-none"/>
        </w:rPr>
      </w:pPr>
    </w:p>
    <w:p w14:paraId="59F5F4F5"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rPr>
        <w:t>«</w:t>
      </w:r>
      <w:r w:rsidRPr="00B635CF">
        <w:rPr>
          <w:u w:val="single"/>
          <w:lang w:val="uk-UA"/>
        </w:rPr>
        <w:t>ІНКОТЕРМС</w:t>
      </w:r>
      <w:r w:rsidRPr="00B635CF">
        <w:rPr>
          <w:lang w:val="uk-UA"/>
        </w:rPr>
        <w:t>» означає міжнародні торговельні терміни, які являють собою стандартні умови договорів міжнародної купівлі-продажу, відомі як Правила INCOTERMS®,  видані Міжнародною торговою палатою,  а саме їх остання версія станом на дату чинності Контракту</w:t>
      </w:r>
      <w:r w:rsidRPr="00B635CF">
        <w:rPr>
          <w:lang w:val="uk-UA" w:eastAsia="x-none"/>
        </w:rPr>
        <w:t xml:space="preserve">. </w:t>
      </w:r>
      <w:r w:rsidRPr="00B635CF">
        <w:rPr>
          <w:lang w:val="uk-UA"/>
        </w:rPr>
        <w:t xml:space="preserve">Посилання у тексті Контракту на </w:t>
      </w:r>
      <w:r w:rsidRPr="00B635CF">
        <w:rPr>
          <w:lang w:val="uk-UA" w:eastAsia="en-US"/>
        </w:rPr>
        <w:t>базисні умови поставки товарів</w:t>
      </w:r>
      <w:r w:rsidRPr="00B635CF">
        <w:rPr>
          <w:lang w:val="uk-UA"/>
        </w:rPr>
        <w:t xml:space="preserve"> за договорами міжнародної купівлі-продажу (наприклад, «FCA», «DAP» або «CIP») є посиланнями на відповідні терміни у визначенні, в якому такі терміни вживаються в ІНКОТЕРМС.</w:t>
      </w:r>
    </w:p>
    <w:p w14:paraId="4BC34434" w14:textId="77777777" w:rsidR="00C536A2" w:rsidRPr="00B635CF" w:rsidRDefault="00C536A2" w:rsidP="00C536A2">
      <w:pPr>
        <w:jc w:val="both"/>
        <w:rPr>
          <w:lang w:val="uk-UA" w:eastAsia="en-US"/>
        </w:rPr>
      </w:pPr>
    </w:p>
    <w:p w14:paraId="1D1C59A2"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 xml:space="preserve">«Сторони» означає Виконавця та ЮНІСЕФ разом, а «Сторона» означає окремо Виконавця або ЮНІСЕФ.  </w:t>
      </w:r>
    </w:p>
    <w:p w14:paraId="63A74E0D" w14:textId="77777777" w:rsidR="00C536A2" w:rsidRPr="00B635CF" w:rsidRDefault="00C536A2" w:rsidP="00C536A2">
      <w:pPr>
        <w:jc w:val="both"/>
        <w:rPr>
          <w:lang w:val="uk-UA" w:eastAsia="x-none"/>
        </w:rPr>
      </w:pPr>
    </w:p>
    <w:p w14:paraId="246A3D63"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en-US"/>
        </w:rPr>
        <w:t xml:space="preserve"> «</w:t>
      </w:r>
      <w:r w:rsidRPr="00B635CF">
        <w:rPr>
          <w:u w:val="single"/>
          <w:lang w:val="uk-UA" w:eastAsia="en-US"/>
        </w:rPr>
        <w:t>Персонал</w:t>
      </w:r>
      <w:r w:rsidRPr="00B635CF">
        <w:rPr>
          <w:lang w:val="uk-UA" w:eastAsia="en-US"/>
        </w:rPr>
        <w:t xml:space="preserve">» Постачальника означає </w:t>
      </w:r>
      <w:r w:rsidRPr="00B635CF">
        <w:rPr>
          <w:lang w:val="uk-UA"/>
        </w:rPr>
        <w:t xml:space="preserve">посадових осіб, співробітників, агентів, індивідуальних субпідрядників та інших представників </w:t>
      </w:r>
      <w:r w:rsidRPr="00B635CF">
        <w:rPr>
          <w:lang w:val="uk-UA" w:eastAsia="en-US"/>
        </w:rPr>
        <w:t>Постачальника.</w:t>
      </w:r>
    </w:p>
    <w:p w14:paraId="1AC1D1B0" w14:textId="77777777" w:rsidR="00C536A2" w:rsidRPr="00B635CF" w:rsidRDefault="00C536A2" w:rsidP="00C536A2">
      <w:pPr>
        <w:jc w:val="both"/>
        <w:rPr>
          <w:lang w:val="uk-UA" w:eastAsia="x-none"/>
        </w:rPr>
      </w:pPr>
    </w:p>
    <w:p w14:paraId="189614CC"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w:t>
      </w:r>
      <w:r w:rsidRPr="00B635CF">
        <w:rPr>
          <w:u w:val="single"/>
          <w:lang w:val="uk-UA" w:eastAsia="x-none"/>
        </w:rPr>
        <w:t>Ціна</w:t>
      </w:r>
      <w:r w:rsidRPr="00B635CF">
        <w:rPr>
          <w:lang w:val="uk-UA" w:eastAsia="x-none"/>
        </w:rPr>
        <w:t>»</w:t>
      </w:r>
      <w:r w:rsidRPr="00B635CF">
        <w:rPr>
          <w:lang w:val="uk-UA"/>
        </w:rPr>
        <w:t xml:space="preserve"> вживається згідно з визначенням, наданим у Статті 3.1.  </w:t>
      </w:r>
    </w:p>
    <w:p w14:paraId="50A89101" w14:textId="77777777" w:rsidR="00C536A2" w:rsidRPr="00B635CF" w:rsidRDefault="00C536A2" w:rsidP="00C536A2">
      <w:pPr>
        <w:jc w:val="both"/>
        <w:rPr>
          <w:lang w:val="uk-UA" w:eastAsia="x-none"/>
        </w:rPr>
      </w:pPr>
    </w:p>
    <w:p w14:paraId="6DCFA45C"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w:t>
      </w:r>
      <w:r w:rsidRPr="00B635CF">
        <w:rPr>
          <w:u w:val="single"/>
          <w:lang w:val="uk-UA" w:eastAsia="x-none"/>
        </w:rPr>
        <w:t>Постачальник</w:t>
      </w:r>
      <w:r w:rsidRPr="00B635CF">
        <w:rPr>
          <w:lang w:val="uk-UA" w:eastAsia="x-none"/>
        </w:rPr>
        <w:t>» означає постачальника, ви</w:t>
      </w:r>
      <w:r w:rsidRPr="00B635CF">
        <w:rPr>
          <w:lang w:val="uk-UA"/>
        </w:rPr>
        <w:t>значеного в Контракті</w:t>
      </w:r>
      <w:r w:rsidRPr="00B635CF">
        <w:rPr>
          <w:lang w:val="uk-UA" w:eastAsia="x-none"/>
        </w:rPr>
        <w:t>.</w:t>
      </w:r>
    </w:p>
    <w:p w14:paraId="51E144D2" w14:textId="77777777" w:rsidR="00C536A2" w:rsidRPr="00B635CF" w:rsidRDefault="00C536A2" w:rsidP="00C536A2">
      <w:pPr>
        <w:jc w:val="both"/>
        <w:rPr>
          <w:lang w:val="uk-UA"/>
        </w:rPr>
      </w:pPr>
    </w:p>
    <w:p w14:paraId="4A1A1F9A" w14:textId="77777777" w:rsidR="00C536A2" w:rsidRPr="00B635CF" w:rsidRDefault="00C536A2" w:rsidP="001317A3">
      <w:pPr>
        <w:numPr>
          <w:ilvl w:val="0"/>
          <w:numId w:val="5"/>
        </w:numPr>
        <w:autoSpaceDE/>
        <w:autoSpaceDN/>
        <w:ind w:left="0" w:firstLine="0"/>
        <w:jc w:val="both"/>
        <w:rPr>
          <w:lang w:val="uk-UA" w:eastAsia="x-none"/>
        </w:rPr>
      </w:pPr>
      <w:r w:rsidRPr="00B635CF">
        <w:rPr>
          <w:lang w:val="uk-UA" w:eastAsia="x-none"/>
        </w:rPr>
        <w:t>«</w:t>
      </w:r>
      <w:r w:rsidRPr="00B635CF">
        <w:rPr>
          <w:u w:val="single"/>
          <w:lang w:val="uk-UA" w:eastAsia="x-none"/>
        </w:rPr>
        <w:t>Веб-сайт ЮНІСЕФ з питань організації поставок і проведення закупівель</w:t>
      </w:r>
      <w:r w:rsidRPr="00B635CF">
        <w:rPr>
          <w:lang w:val="uk-UA" w:eastAsia="x-none"/>
        </w:rPr>
        <w:t>» означає веб-сторінку ЮНІСЕФ з вільним доступом  за адресою</w:t>
      </w:r>
      <w:r w:rsidRPr="00B635CF">
        <w:rPr>
          <w:lang w:val="uk-UA"/>
        </w:rPr>
        <w:t xml:space="preserve"> </w:t>
      </w:r>
      <w:hyperlink r:id="rId22" w:history="1">
        <w:r w:rsidRPr="00B635CF">
          <w:rPr>
            <w:rStyle w:val="Hyperlink"/>
            <w:lang w:val="uk-UA"/>
          </w:rPr>
          <w:t>http://www.unicef.org/supply/index_procurement_policies.html</w:t>
        </w:r>
      </w:hyperlink>
      <w:r w:rsidRPr="00B635CF">
        <w:rPr>
          <w:lang w:val="uk-UA"/>
        </w:rPr>
        <w:t>, зміст якої може час від часу оновлюватися.</w:t>
      </w:r>
    </w:p>
    <w:p w14:paraId="673B45B0"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67ED5C9B"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1.2</w:t>
      </w:r>
      <w:r w:rsidRPr="00B635CF">
        <w:rPr>
          <w:rFonts w:ascii="Times New Roman" w:hAnsi="Times New Roman" w:cs="Times New Roman"/>
          <w:sz w:val="20"/>
          <w:szCs w:val="20"/>
          <w:lang w:val="uk-UA"/>
        </w:rPr>
        <w:tab/>
        <w:t>Визначені в цьому документі Загальні положення та умови Контрактів, Політика ЮНІСЕФ щодо запобігання шахрайству та корупції, Політика ЮНІСЕФ у сфері сприяння захисту та безпеці дітей, Кодекс поведінки постачальників ООН та Політика ЮНІСЕФ щодо розкриття інформації, посилання на які наведені в Контракті, а також інші політики, що стосуються Постачальника, знаходяться у вільному доступі  на веб-сайті ЮНІСЕФ з питань організації поставок і проведення закупівель. Постачальник підтверджує, що ним було розглянуто всі зазначені політики станом на дату чинності Контракту.</w:t>
      </w:r>
    </w:p>
    <w:p w14:paraId="1806A730" w14:textId="77777777" w:rsidR="00C536A2" w:rsidRPr="00B635CF" w:rsidRDefault="00C536A2" w:rsidP="00C536A2">
      <w:pPr>
        <w:pStyle w:val="Paragraph"/>
        <w:spacing w:line="240" w:lineRule="auto"/>
        <w:jc w:val="both"/>
        <w:rPr>
          <w:rFonts w:ascii="Times New Roman" w:hAnsi="Times New Roman" w:cs="Times New Roman"/>
          <w:b/>
          <w:bCs/>
          <w:sz w:val="20"/>
          <w:szCs w:val="20"/>
          <w:lang w:val="uk-UA"/>
        </w:rPr>
      </w:pPr>
    </w:p>
    <w:p w14:paraId="5248A019" w14:textId="77777777" w:rsidR="00C536A2" w:rsidRPr="00B635CF" w:rsidRDefault="00C536A2" w:rsidP="00C536A2">
      <w:pPr>
        <w:pStyle w:val="Paragraph"/>
        <w:spacing w:line="240" w:lineRule="auto"/>
        <w:jc w:val="both"/>
        <w:rPr>
          <w:rFonts w:ascii="Times New Roman" w:hAnsi="Times New Roman" w:cs="Times New Roman"/>
          <w:b/>
          <w:bCs/>
          <w:smallCaps/>
          <w:sz w:val="20"/>
          <w:szCs w:val="20"/>
          <w:lang w:val="uk-UA"/>
        </w:rPr>
      </w:pPr>
      <w:r w:rsidRPr="00B635CF">
        <w:rPr>
          <w:rFonts w:ascii="Times New Roman" w:hAnsi="Times New Roman" w:cs="Times New Roman"/>
          <w:b/>
          <w:bCs/>
          <w:sz w:val="20"/>
          <w:szCs w:val="20"/>
          <w:lang w:val="uk-UA"/>
        </w:rPr>
        <w:t>2.</w:t>
      </w:r>
      <w:r w:rsidRPr="00B635CF">
        <w:rPr>
          <w:rFonts w:ascii="Times New Roman" w:hAnsi="Times New Roman" w:cs="Times New Roman"/>
          <w:b/>
          <w:bCs/>
          <w:smallCaps/>
          <w:sz w:val="20"/>
          <w:szCs w:val="20"/>
          <w:lang w:val="uk-UA"/>
        </w:rPr>
        <w:tab/>
        <w:t xml:space="preserve">Доставка Товару, Проведення інспектування, Ризик втрати </w:t>
      </w:r>
    </w:p>
    <w:p w14:paraId="4732B9BF"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000CA5FD"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2.1</w:t>
      </w:r>
      <w:r w:rsidRPr="00B635CF">
        <w:rPr>
          <w:rFonts w:ascii="Times New Roman" w:hAnsi="Times New Roman" w:cs="Times New Roman"/>
          <w:sz w:val="20"/>
          <w:szCs w:val="20"/>
          <w:lang w:val="uk-UA"/>
        </w:rPr>
        <w:tab/>
        <w:t xml:space="preserve">Постачальник зобов'язаний здійснити поставку та передати Товар </w:t>
      </w:r>
      <w:r w:rsidRPr="00B635CF">
        <w:rPr>
          <w:rFonts w:ascii="Times New Roman" w:hAnsi="Times New Roman" w:cs="Times New Roman"/>
          <w:sz w:val="20"/>
          <w:szCs w:val="20"/>
          <w:lang w:val="uk-UA" w:eastAsia="x-none"/>
        </w:rPr>
        <w:t>Вантажоодержувачу</w:t>
      </w:r>
      <w:r w:rsidRPr="00B635CF">
        <w:rPr>
          <w:rFonts w:ascii="Times New Roman" w:hAnsi="Times New Roman" w:cs="Times New Roman"/>
          <w:sz w:val="20"/>
          <w:szCs w:val="20"/>
          <w:lang w:val="uk-UA"/>
        </w:rPr>
        <w:t xml:space="preserve"> у місці та у терміни, зазначені в Контракті. Постачальник повинен поставити Товар згідно з ІНКОТЕРМС або аналогічними торговельними умовами, чітко визначеними у Контракті, як це застосовно до Товарів, що мають поставлятися за Контрактом, а також будь-якими іншими умовами поставки та інструкціями, передбаченими у Контракті. Незважаючи на будь-які базисні умови поставки (ІНКОТЕРМС), Постачальник зобов’язаний отримати всі необхідні дозволи (ліцензії) на експорт Товару. Постачальник повинен забезпечити, щоб ЮНІСЕФ отримав всі необхідні транспортні документи своєчасно з метою надання можливості ЮНІСЕФ прийняти поставку Товару згідно з вимогами Контракту. Постачальник не звертатиметься за вказівками та не прийматиме такі вказівки від будь-кого, крім ЮНІСЕФ (або осіб, уповноважених ЮНІСЕФ з метою видачі таких вказівок Постачальнику) у зв'язку з постачанням та доставкою Товару. </w:t>
      </w:r>
    </w:p>
    <w:p w14:paraId="004886F9"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796EAA70"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2.2</w:t>
      </w:r>
      <w:r w:rsidRPr="00B635CF">
        <w:rPr>
          <w:rFonts w:ascii="Times New Roman" w:hAnsi="Times New Roman" w:cs="Times New Roman"/>
          <w:sz w:val="20"/>
          <w:szCs w:val="20"/>
          <w:lang w:val="uk-UA"/>
        </w:rPr>
        <w:tab/>
        <w:t>Постачальник докладе всіх зусиль, щоб задовольнити обґрунтовані прохання про відповідні зміни (якщо такі є) щодо вимог, які висуваються до Товару</w:t>
      </w:r>
      <w:r w:rsidRPr="00B635CF">
        <w:rPr>
          <w:rFonts w:ascii="Times New Roman" w:hAnsi="Times New Roman" w:cs="Times New Roman"/>
          <w:sz w:val="20"/>
          <w:szCs w:val="20"/>
          <w:lang w:val="uk-UA" w:eastAsia="en-US"/>
        </w:rPr>
        <w:t xml:space="preserve"> (наприклад, стосовно упаковки (тари), пакування та </w:t>
      </w:r>
      <w:r w:rsidRPr="00B635CF">
        <w:rPr>
          <w:rFonts w:ascii="Times New Roman" w:hAnsi="Times New Roman" w:cs="Times New Roman"/>
          <w:sz w:val="20"/>
          <w:szCs w:val="20"/>
          <w:lang w:val="uk-UA" w:eastAsia="en-US"/>
        </w:rPr>
        <w:lastRenderedPageBreak/>
        <w:t xml:space="preserve">маркування), </w:t>
      </w:r>
      <w:r w:rsidRPr="00B635CF">
        <w:rPr>
          <w:rFonts w:ascii="Times New Roman" w:hAnsi="Times New Roman" w:cs="Times New Roman"/>
          <w:sz w:val="20"/>
          <w:szCs w:val="20"/>
          <w:lang w:val="uk-UA"/>
        </w:rPr>
        <w:t>відвантажувальних інструкцій</w:t>
      </w:r>
      <w:r w:rsidRPr="00B635CF">
        <w:rPr>
          <w:rFonts w:ascii="Times New Roman" w:hAnsi="Times New Roman" w:cs="Times New Roman"/>
          <w:sz w:val="20"/>
          <w:szCs w:val="20"/>
          <w:lang w:val="uk-UA" w:eastAsia="en-US"/>
        </w:rPr>
        <w:t xml:space="preserve"> або дати постачання</w:t>
      </w:r>
      <w:r w:rsidRPr="00B635CF" w:rsidDel="00504035">
        <w:rPr>
          <w:rFonts w:ascii="Times New Roman" w:hAnsi="Times New Roman" w:cs="Times New Roman"/>
          <w:sz w:val="20"/>
          <w:szCs w:val="20"/>
          <w:lang w:val="uk-UA" w:eastAsia="en-US"/>
        </w:rPr>
        <w:t xml:space="preserve"> </w:t>
      </w:r>
      <w:r w:rsidRPr="00B635CF">
        <w:rPr>
          <w:rFonts w:ascii="Times New Roman" w:hAnsi="Times New Roman" w:cs="Times New Roman"/>
          <w:sz w:val="20"/>
          <w:szCs w:val="20"/>
          <w:lang w:val="uk-UA" w:eastAsia="en-US"/>
        </w:rPr>
        <w:t xml:space="preserve">(доставки) Товару, визначених у Контракті. </w:t>
      </w:r>
      <w:r w:rsidRPr="00B635CF">
        <w:rPr>
          <w:rFonts w:ascii="Times New Roman" w:hAnsi="Times New Roman" w:cs="Times New Roman"/>
          <w:sz w:val="20"/>
          <w:szCs w:val="20"/>
          <w:lang w:val="uk-UA"/>
        </w:rPr>
        <w:t>Якщо ЮНІСЕФ вимагає внесення будь-яких істотних змін щодо вимог, які висуваються до Товару,</w:t>
      </w:r>
      <w:r w:rsidRPr="00B635CF">
        <w:rPr>
          <w:rFonts w:ascii="Times New Roman" w:hAnsi="Times New Roman" w:cs="Times New Roman"/>
          <w:sz w:val="20"/>
          <w:szCs w:val="20"/>
          <w:lang w:val="uk-UA" w:eastAsia="en-US"/>
        </w:rPr>
        <w:t xml:space="preserve"> </w:t>
      </w:r>
      <w:r w:rsidRPr="00B635CF">
        <w:rPr>
          <w:rFonts w:ascii="Times New Roman" w:hAnsi="Times New Roman" w:cs="Times New Roman"/>
          <w:sz w:val="20"/>
          <w:szCs w:val="20"/>
          <w:lang w:val="uk-UA"/>
        </w:rPr>
        <w:t>відвантажувальних інструкцій</w:t>
      </w:r>
      <w:r w:rsidRPr="00B635CF">
        <w:rPr>
          <w:rFonts w:ascii="Times New Roman" w:hAnsi="Times New Roman" w:cs="Times New Roman"/>
          <w:sz w:val="20"/>
          <w:szCs w:val="20"/>
          <w:lang w:val="uk-UA" w:eastAsia="en-US"/>
        </w:rPr>
        <w:t xml:space="preserve"> або дати постачання</w:t>
      </w:r>
      <w:r w:rsidRPr="00B635CF" w:rsidDel="00504035">
        <w:rPr>
          <w:rFonts w:ascii="Times New Roman" w:hAnsi="Times New Roman" w:cs="Times New Roman"/>
          <w:sz w:val="20"/>
          <w:szCs w:val="20"/>
          <w:lang w:val="uk-UA" w:eastAsia="en-US"/>
        </w:rPr>
        <w:t xml:space="preserve"> </w:t>
      </w:r>
      <w:r w:rsidRPr="00B635CF">
        <w:rPr>
          <w:rFonts w:ascii="Times New Roman" w:hAnsi="Times New Roman" w:cs="Times New Roman"/>
          <w:sz w:val="20"/>
          <w:szCs w:val="20"/>
          <w:lang w:val="uk-UA" w:eastAsia="en-US"/>
        </w:rPr>
        <w:t xml:space="preserve">(доставки), </w:t>
      </w:r>
      <w:r w:rsidRPr="00B635CF">
        <w:rPr>
          <w:rFonts w:ascii="Times New Roman" w:hAnsi="Times New Roman" w:cs="Times New Roman"/>
          <w:sz w:val="20"/>
          <w:szCs w:val="20"/>
          <w:lang w:val="uk-UA"/>
        </w:rPr>
        <w:t>ЮНІСЕФ та Постачальник обговорюватимуть будь-які необхідні зміни до Контракту, включаючи Ціну та календарний графік. Будь-які такі узгоджені зміни набирають чинності тільки за умови оформлення відповідної поправки до Контракту у письмовій формі, яка має підписуватися як з боку ЮНІСЕФ, так і Постачальника. Якщо Сторони не можуть домовитися про такі зміни протягом тридцяти (30) днів, ЮНІСЕФ матиме право розірвати Контракт без сплати штрафних санкцій, незважаючи на будь-які інші положення Контракту.</w:t>
      </w:r>
    </w:p>
    <w:p w14:paraId="258D8A16"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41F73519"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2.3</w:t>
      </w:r>
      <w:r w:rsidRPr="00B635CF">
        <w:rPr>
          <w:rFonts w:ascii="Times New Roman" w:hAnsi="Times New Roman" w:cs="Times New Roman"/>
          <w:sz w:val="20"/>
          <w:szCs w:val="20"/>
          <w:lang w:val="uk-UA"/>
        </w:rPr>
        <w:tab/>
        <w:t>Постачальник визнає, що ЮНІСЕФ може контролювати виконання ним своїх зобов’язань за Контрактом. Постачальник погоджується забезпечити всебічне співробітництво та сприяння при здійсненні таких заходів без виникнення будь-яких додаткових витрат для ЮНІСЕФ, і надаватиме відповідну інформацію на підставі обґрунтованих запитів з боку ЮНІСЕФ, включаючи, але не обмежуючись датою отримання Контракту, докладними відомостями щодо стану поставки, видатками, що підлягають відшкодуванню, і платежами від ЮНІСЕФ, які були здійсненні або очікуються.</w:t>
      </w:r>
    </w:p>
    <w:p w14:paraId="43BCE862" w14:textId="77777777" w:rsidR="00C536A2" w:rsidRPr="00B635CF" w:rsidRDefault="00C536A2" w:rsidP="00C536A2">
      <w:pPr>
        <w:pStyle w:val="Paragraph"/>
        <w:spacing w:line="240" w:lineRule="auto"/>
        <w:jc w:val="both"/>
        <w:rPr>
          <w:rFonts w:ascii="Times New Roman" w:hAnsi="Times New Roman" w:cs="Times New Roman"/>
          <w:color w:val="FF0000"/>
          <w:sz w:val="20"/>
          <w:szCs w:val="20"/>
          <w:lang w:val="uk-UA"/>
        </w:rPr>
      </w:pPr>
    </w:p>
    <w:p w14:paraId="412BCB72" w14:textId="77777777" w:rsidR="00C536A2" w:rsidRPr="00B635CF" w:rsidRDefault="00C536A2" w:rsidP="00C536A2">
      <w:pPr>
        <w:pStyle w:val="Paragraph"/>
        <w:spacing w:line="240" w:lineRule="auto"/>
        <w:jc w:val="both"/>
        <w:rPr>
          <w:rFonts w:ascii="Times New Roman" w:hAnsi="Times New Roman" w:cs="Times New Roman"/>
          <w:sz w:val="20"/>
          <w:szCs w:val="20"/>
          <w:u w:val="single"/>
          <w:lang w:val="uk-UA"/>
        </w:rPr>
      </w:pPr>
      <w:r w:rsidRPr="00B635CF">
        <w:rPr>
          <w:rFonts w:ascii="Times New Roman" w:hAnsi="Times New Roman" w:cs="Times New Roman"/>
          <w:sz w:val="20"/>
          <w:szCs w:val="20"/>
          <w:lang w:val="uk-UA"/>
        </w:rPr>
        <w:tab/>
      </w:r>
      <w:r w:rsidRPr="00B635CF">
        <w:rPr>
          <w:rFonts w:ascii="Times New Roman" w:hAnsi="Times New Roman" w:cs="Times New Roman"/>
          <w:sz w:val="20"/>
          <w:szCs w:val="20"/>
          <w:u w:val="single"/>
          <w:lang w:val="uk-UA"/>
        </w:rPr>
        <w:t>Проведення інспектування</w:t>
      </w:r>
    </w:p>
    <w:p w14:paraId="4828B812"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5D2A545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2.4</w:t>
      </w:r>
      <w:r w:rsidRPr="00B635CF">
        <w:rPr>
          <w:rFonts w:ascii="Times New Roman" w:hAnsi="Times New Roman" w:cs="Times New Roman"/>
          <w:sz w:val="20"/>
          <w:szCs w:val="20"/>
          <w:lang w:val="uk-UA"/>
        </w:rPr>
        <w:tab/>
        <w:t>ЮНІСЕФ або Вантажоодержувач (якщо він відрізняється від ЮНІСЕФ) повинні мати достатньо часу для огляду та перевірки Товару після його постачання (доставки). На вимогу ЮНІСЕФ Постачальник повинен надати посильну допомогу та сприяння ЮНІСЕФ або Вантажоодержувачу стосовно такого огляду та перевірки Товару, включаючи, крім іншого, забезпечення доступу до виробничих даних, на безкоштовній основі. Постачальник визнає, що будь-яке інспектування (перевірка) Товару з боку або від імені ЮНІСЕФ або Вантажоодержувача не є визначенням того, що специфікації Товару, наведені у Контракті (зокрема, обов'язкові технічні вимоги), відповідають або не відповідають встановленим вимогам. Постачальник зобов’язаний забезпечити дотримання своїх гарантійних або інших договірних зобов'язань, незалежно від проведення ЮНІСЕФ або Вантажоодержувачем огляду та перевірки Товару.</w:t>
      </w:r>
    </w:p>
    <w:p w14:paraId="3BF28A96"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62BB756E" w14:textId="77777777" w:rsidR="00C536A2" w:rsidRPr="00B635CF" w:rsidRDefault="00C536A2" w:rsidP="00C536A2">
      <w:pPr>
        <w:ind w:left="720"/>
        <w:jc w:val="both"/>
        <w:rPr>
          <w:u w:val="single"/>
          <w:lang w:val="uk-UA"/>
        </w:rPr>
      </w:pPr>
      <w:r w:rsidRPr="00B635CF">
        <w:rPr>
          <w:u w:val="single"/>
          <w:lang w:val="uk-UA"/>
        </w:rPr>
        <w:t>Відмова від прийняття поставлених Товарів, Наслідки затримання доставки та Товари, що не відповідають встановленим вимогам</w:t>
      </w:r>
    </w:p>
    <w:p w14:paraId="2C91F1CE" w14:textId="77777777" w:rsidR="00627F49" w:rsidRPr="00B635CF" w:rsidRDefault="00627F49" w:rsidP="00C536A2">
      <w:pPr>
        <w:ind w:left="720"/>
        <w:jc w:val="both"/>
        <w:rPr>
          <w:u w:val="single"/>
          <w:lang w:val="uk-UA"/>
        </w:rPr>
      </w:pPr>
    </w:p>
    <w:p w14:paraId="75F6339D" w14:textId="77777777" w:rsidR="00627F49" w:rsidRPr="00B635CF" w:rsidRDefault="00627F49" w:rsidP="00C536A2">
      <w:pPr>
        <w:ind w:left="720"/>
        <w:jc w:val="both"/>
        <w:rPr>
          <w:u w:val="single"/>
          <w:lang w:val="uk-UA"/>
        </w:rPr>
      </w:pPr>
    </w:p>
    <w:p w14:paraId="4C94EE1A" w14:textId="77777777" w:rsidR="00C536A2" w:rsidRPr="00B635CF" w:rsidRDefault="00C536A2" w:rsidP="00C536A2">
      <w:pPr>
        <w:pStyle w:val="Paragraph"/>
        <w:spacing w:line="240" w:lineRule="auto"/>
        <w:jc w:val="both"/>
        <w:rPr>
          <w:rStyle w:val="FontStyle45"/>
          <w:rFonts w:ascii="Times New Roman" w:hAnsi="Times New Roman" w:cs="Times New Roman"/>
          <w:sz w:val="20"/>
          <w:szCs w:val="20"/>
          <w:lang w:val="uk-UA" w:eastAsia="en-US"/>
        </w:rPr>
      </w:pPr>
      <w:r w:rsidRPr="00B635CF">
        <w:rPr>
          <w:rFonts w:ascii="Times New Roman" w:hAnsi="Times New Roman" w:cs="Times New Roman"/>
          <w:sz w:val="20"/>
          <w:szCs w:val="20"/>
          <w:lang w:val="uk-UA"/>
        </w:rPr>
        <w:t>2.5</w:t>
      </w:r>
      <w:r w:rsidRPr="00B635CF">
        <w:rPr>
          <w:rFonts w:ascii="Times New Roman" w:hAnsi="Times New Roman" w:cs="Times New Roman"/>
          <w:sz w:val="20"/>
          <w:szCs w:val="20"/>
          <w:lang w:val="uk-UA"/>
        </w:rPr>
        <w:tab/>
        <w:t xml:space="preserve">Якщо Постачальник визначає, що він буде не в змозі забезпечити постачання всіх або деяких Товарів Вантажоодержувачу у термін, передбачений в Контракті, Постачальник повинен (а) негайно консультуватися з ЮНІСЕФ для визначення  найшвидшого шляху доставки Товарів; і (b) використати прискорений варіант доставки </w:t>
      </w:r>
      <w:r w:rsidRPr="00B635CF">
        <w:rPr>
          <w:rFonts w:ascii="Times New Roman" w:hAnsi="Times New Roman" w:cs="Times New Roman"/>
          <w:sz w:val="20"/>
          <w:szCs w:val="20"/>
          <w:lang w:val="uk-UA"/>
        </w:rPr>
        <w:t xml:space="preserve">Товару, за рахунок Постачальника (якщо затримка не відбувається через виникнення форс-мажорних обставин, як це визначено у Статті 6.7 нижче), у випадку отримання відповідного обґрунтованого прохання про це з боку ЮНІСЕФ. Часткові поставки Товару не дозволяються, </w:t>
      </w:r>
      <w:r w:rsidRPr="00B635CF">
        <w:rPr>
          <w:rStyle w:val="FontStyle45"/>
          <w:rFonts w:ascii="Times New Roman" w:hAnsi="Times New Roman" w:cs="Times New Roman"/>
          <w:sz w:val="20"/>
          <w:szCs w:val="20"/>
          <w:lang w:val="uk-UA" w:eastAsia="en-US"/>
        </w:rPr>
        <w:t>окрім випадків, коли це здійснюється за попереднім письмовим дозволом ЮНІСЕФ.</w:t>
      </w:r>
    </w:p>
    <w:p w14:paraId="087F3FEE"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4C430D4"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2.6</w:t>
      </w:r>
      <w:r w:rsidRPr="00B635CF">
        <w:rPr>
          <w:rFonts w:ascii="Times New Roman" w:hAnsi="Times New Roman" w:cs="Times New Roman"/>
          <w:sz w:val="20"/>
          <w:szCs w:val="20"/>
          <w:lang w:val="uk-UA"/>
        </w:rPr>
        <w:tab/>
        <w:t>Поставка Товару не вважатиметься його прийняттям. Якщо деякі або всі Товари не відповідають вимогам Контракту, або якщо Постачальник поставляє Товар із запізненням або не може здійснити поставку Товару (або будь-якої його частини) в погоджений термін та відповідно до узгоджених умов і вказівок щодо його постачання, ЮНІСЕФ має право, без обмеження будь-яких інших прав або засобів правового захисту, скористатися одним чи декількома з наступних прав за Контрактом за власним вибором ЮНІСЕФ:</w:t>
      </w:r>
    </w:p>
    <w:p w14:paraId="459204AA"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0DC9CAD2"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(a)</w:t>
      </w:r>
      <w:r w:rsidRPr="00B635CF">
        <w:rPr>
          <w:rFonts w:ascii="Times New Roman" w:hAnsi="Times New Roman" w:cs="Times New Roman"/>
          <w:sz w:val="20"/>
          <w:szCs w:val="20"/>
          <w:lang w:val="uk-UA"/>
        </w:rPr>
        <w:tab/>
        <w:t>ЮНІСЕФ має право на відмову від прийняття будь-яких або всіх Товарів (включаючи ті, що відповідають умовам Контракту). Якщо ЮНІСЕФ відмовляється від прийняття Товару, Постачальник повинен за власний рахунок організувати якнайшвидше повернення неприйнятого Товару і, за вибором ЮНІСЕФ, в оперативному порядку здійснити його заміну Товаром саме такої або кращої якості (при цьому будь-які витрати, пов'язані з такою заміною, відносяться на рахунок Постачальника), або ЮНІСЕФ може використати свої інші права, зазначені нижче;</w:t>
      </w:r>
    </w:p>
    <w:p w14:paraId="1176A4B2"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p>
    <w:p w14:paraId="0F99024E"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(b) ЮНІСЕФ може придбати всі або частину Товарів з інших джерел. У такому випадку будь-які додаткові витрати, пов’язані з такими Товарами, </w:t>
      </w:r>
      <w:r w:rsidRPr="00B635CF">
        <w:rPr>
          <w:rStyle w:val="lrg"/>
          <w:rFonts w:ascii="Times New Roman" w:hAnsi="Times New Roman" w:cs="Times New Roman"/>
          <w:sz w:val="20"/>
          <w:szCs w:val="20"/>
          <w:lang w:val="uk-UA"/>
        </w:rPr>
        <w:t>що перевищують ціну закупівлі,</w:t>
      </w:r>
      <w:r w:rsidRPr="00B635CF">
        <w:rPr>
          <w:rFonts w:ascii="Times New Roman" w:hAnsi="Times New Roman" w:cs="Times New Roman"/>
          <w:sz w:val="20"/>
          <w:szCs w:val="20"/>
          <w:lang w:val="uk-UA"/>
        </w:rPr>
        <w:t xml:space="preserve"> покриваються за рахунок Постачальника; </w:t>
      </w:r>
    </w:p>
    <w:p w14:paraId="7BFA224E"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p>
    <w:p w14:paraId="4602FE7A"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 xml:space="preserve">(c) </w:t>
      </w:r>
      <w:r w:rsidRPr="00B635CF">
        <w:rPr>
          <w:rFonts w:ascii="Times New Roman" w:hAnsi="Times New Roman" w:cs="Times New Roman"/>
          <w:sz w:val="20"/>
          <w:szCs w:val="20"/>
          <w:lang w:val="uk-UA"/>
        </w:rPr>
        <w:tab/>
        <w:t>На вимогу ЮНІСЕФ Постачальник повинен повернути всі грошові кошти (якщо це застосовно), сплачені з боку ЮНІСЕФ за неприйнятий Товар або Товари, що не були надані з дотриманням передбачених термінів та умов постачання (доставки);</w:t>
      </w:r>
    </w:p>
    <w:p w14:paraId="7BE956C6"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p>
    <w:p w14:paraId="41B2DC92"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(d)</w:t>
      </w:r>
      <w:r w:rsidRPr="00B635CF">
        <w:rPr>
          <w:rFonts w:ascii="Times New Roman" w:hAnsi="Times New Roman" w:cs="Times New Roman"/>
          <w:sz w:val="20"/>
          <w:szCs w:val="20"/>
          <w:lang w:val="uk-UA"/>
        </w:rPr>
        <w:tab/>
        <w:t>ЮНІСЕФ може надіслати письмове повідомлення про порушення умов Контракту і, якщо Постачальник його не виправить, ЮНІСЕФ має право розірвати Контракт відповідно до Статті 6.1 нижче;</w:t>
      </w:r>
    </w:p>
    <w:p w14:paraId="05C4A396"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p>
    <w:p w14:paraId="63C45D19"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(e)</w:t>
      </w:r>
      <w:r w:rsidRPr="00B635CF">
        <w:rPr>
          <w:rFonts w:ascii="Times New Roman" w:hAnsi="Times New Roman" w:cs="Times New Roman"/>
          <w:sz w:val="20"/>
          <w:szCs w:val="20"/>
          <w:lang w:val="uk-UA"/>
        </w:rPr>
        <w:tab/>
        <w:t>ЮНІСЕФ може вимагати від Постачальника сплати суми заздалегідь оцінених збитків (неустойки) відповідно до умов Контракту.</w:t>
      </w:r>
    </w:p>
    <w:p w14:paraId="7F347D57"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BB97D13"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2.7</w:t>
      </w:r>
      <w:r w:rsidRPr="00B635CF">
        <w:rPr>
          <w:rFonts w:ascii="Times New Roman" w:hAnsi="Times New Roman" w:cs="Times New Roman"/>
          <w:sz w:val="20"/>
          <w:szCs w:val="20"/>
          <w:lang w:val="uk-UA"/>
        </w:rPr>
        <w:tab/>
        <w:t xml:space="preserve">На додаток до Статті 11.6 нижче Постачальник чітко визнає, що, якщо стосовно будь-якої партії Товару, ЮНІСЕФ приймає поставку всіх або частини Товарів, які були надані із запізненням або іншим чином не у повній мірі відповідають вимогам з порушенням термінів, умов та інструкцій, пов’язаних з постачанням (доставкою), це не означає відмову ЮНІСЕФ від своїх прав у зв’язку з несвоєчасним виконанням зобов'язань щодо поставки </w:t>
      </w:r>
      <w:r w:rsidRPr="00B635CF">
        <w:rPr>
          <w:rFonts w:ascii="Times New Roman" w:hAnsi="Times New Roman" w:cs="Times New Roman"/>
          <w:sz w:val="20"/>
          <w:szCs w:val="20"/>
          <w:lang w:val="uk-UA"/>
        </w:rPr>
        <w:lastRenderedPageBreak/>
        <w:t>Товару або постачання Товарів, які не відповідають встановленим вимогам.</w:t>
      </w:r>
    </w:p>
    <w:p w14:paraId="36000F28"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3B522F6C"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u w:val="single"/>
          <w:lang w:val="uk-UA"/>
        </w:rPr>
      </w:pPr>
      <w:r w:rsidRPr="00B635CF">
        <w:rPr>
          <w:rFonts w:ascii="Times New Roman" w:hAnsi="Times New Roman" w:cs="Times New Roman"/>
          <w:sz w:val="20"/>
          <w:szCs w:val="20"/>
          <w:lang w:val="uk-UA"/>
        </w:rPr>
        <w:tab/>
      </w:r>
      <w:r w:rsidRPr="00B635CF">
        <w:rPr>
          <w:rFonts w:ascii="Times New Roman" w:hAnsi="Times New Roman" w:cs="Times New Roman"/>
          <w:sz w:val="20"/>
          <w:szCs w:val="20"/>
          <w:u w:val="single"/>
          <w:lang w:val="uk-UA"/>
        </w:rPr>
        <w:t xml:space="preserve">Ризик втрати, Право власності на Товар </w:t>
      </w:r>
    </w:p>
    <w:p w14:paraId="5AF21D6C"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55F9440"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2.8</w:t>
      </w:r>
      <w:r w:rsidRPr="00B635CF">
        <w:rPr>
          <w:rFonts w:ascii="Times New Roman" w:hAnsi="Times New Roman" w:cs="Times New Roman"/>
          <w:sz w:val="20"/>
          <w:szCs w:val="20"/>
          <w:lang w:val="uk-UA"/>
        </w:rPr>
        <w:tab/>
        <w:t xml:space="preserve">Питання, пов’язані з ризиком втрати, пошкодження або знищення Товарів, що надаються за Контрактом, та відповідальністю за організацію і оплату </w:t>
      </w:r>
      <w:r w:rsidRPr="00B635CF">
        <w:rPr>
          <w:rStyle w:val="st"/>
          <w:rFonts w:ascii="Times New Roman" w:hAnsi="Times New Roman" w:cs="Times New Roman"/>
          <w:sz w:val="20"/>
          <w:szCs w:val="20"/>
          <w:lang w:val="uk-UA"/>
        </w:rPr>
        <w:t>вартості транспортних послуг (</w:t>
      </w:r>
      <w:r w:rsidRPr="00B635CF">
        <w:rPr>
          <w:rStyle w:val="Emphasis"/>
          <w:rFonts w:ascii="Times New Roman" w:hAnsi="Times New Roman" w:cs="Times New Roman"/>
          <w:i w:val="0"/>
          <w:sz w:val="20"/>
          <w:szCs w:val="20"/>
          <w:lang w:val="uk-UA"/>
        </w:rPr>
        <w:t>фрахту)</w:t>
      </w:r>
      <w:r w:rsidRPr="00B635CF">
        <w:rPr>
          <w:rStyle w:val="Emphasis"/>
          <w:rFonts w:ascii="Times New Roman" w:hAnsi="Times New Roman" w:cs="Times New Roman"/>
          <w:sz w:val="20"/>
          <w:szCs w:val="20"/>
          <w:lang w:val="uk-UA"/>
        </w:rPr>
        <w:t xml:space="preserve"> </w:t>
      </w:r>
      <w:r w:rsidRPr="00B635CF">
        <w:rPr>
          <w:rStyle w:val="Emphasis"/>
          <w:rFonts w:ascii="Times New Roman" w:hAnsi="Times New Roman" w:cs="Times New Roman"/>
          <w:i w:val="0"/>
          <w:sz w:val="20"/>
          <w:szCs w:val="20"/>
          <w:lang w:val="uk-UA"/>
        </w:rPr>
        <w:t>та страхування,</w:t>
      </w:r>
      <w:r w:rsidRPr="00B635CF">
        <w:rPr>
          <w:rStyle w:val="st"/>
          <w:rFonts w:ascii="Times New Roman" w:hAnsi="Times New Roman" w:cs="Times New Roman"/>
          <w:sz w:val="20"/>
          <w:szCs w:val="20"/>
          <w:lang w:val="uk-UA"/>
        </w:rPr>
        <w:t xml:space="preserve"> </w:t>
      </w:r>
      <w:r w:rsidRPr="00B635CF">
        <w:rPr>
          <w:rFonts w:ascii="Times New Roman" w:hAnsi="Times New Roman" w:cs="Times New Roman"/>
          <w:sz w:val="20"/>
          <w:szCs w:val="20"/>
          <w:lang w:val="uk-UA"/>
        </w:rPr>
        <w:t xml:space="preserve">будуть регулюватися згідно з ІНКОТЕРМС або відповідно до аналогічних торговельних умов, чітко визначених у Контракті, як це застосовно до Товарів, наданих за Контрактом, та будь-яких інших умов, чітко визначених у Контракті. При відсутності визначення будь-яких таких умов згідно з ІНКОТЕРМС або відповідно до аналогічних торговельних умов або інших чітко визначених умов, мають застосовуватися наступні положення: (а) ризик втрати, пошкодження або знищення товарів у повному обсязі відноситься виключно на рахунок Постачальника до моменту фізичного постачання (доставки) Товарів Вантажоодержувачу згідно з умовами Контракту; і (b) Постачальник одноосібно несе відповідальність за організацію всіх </w:t>
      </w:r>
      <w:r w:rsidRPr="00B635CF">
        <w:rPr>
          <w:rStyle w:val="st"/>
          <w:rFonts w:ascii="Times New Roman" w:hAnsi="Times New Roman" w:cs="Times New Roman"/>
          <w:sz w:val="20"/>
          <w:szCs w:val="20"/>
          <w:lang w:val="uk-UA"/>
        </w:rPr>
        <w:t xml:space="preserve">транспортних послуг, а також оплату вартості </w:t>
      </w:r>
      <w:r w:rsidRPr="00B635CF">
        <w:rPr>
          <w:rStyle w:val="Emphasis"/>
          <w:rFonts w:ascii="Times New Roman" w:hAnsi="Times New Roman" w:cs="Times New Roman"/>
          <w:i w:val="0"/>
          <w:sz w:val="20"/>
          <w:szCs w:val="20"/>
          <w:lang w:val="uk-UA"/>
        </w:rPr>
        <w:t>фрахту</w:t>
      </w:r>
      <w:r w:rsidRPr="00B635CF">
        <w:rPr>
          <w:rStyle w:val="Emphasis"/>
          <w:rFonts w:ascii="Times New Roman" w:hAnsi="Times New Roman" w:cs="Times New Roman"/>
          <w:sz w:val="20"/>
          <w:szCs w:val="20"/>
          <w:lang w:val="uk-UA"/>
        </w:rPr>
        <w:t xml:space="preserve"> </w:t>
      </w:r>
      <w:r w:rsidRPr="00B635CF">
        <w:rPr>
          <w:rStyle w:val="Emphasis"/>
          <w:rFonts w:ascii="Times New Roman" w:hAnsi="Times New Roman" w:cs="Times New Roman"/>
          <w:i w:val="0"/>
          <w:sz w:val="20"/>
          <w:szCs w:val="20"/>
          <w:lang w:val="uk-UA"/>
        </w:rPr>
        <w:t>та страхування у зв’язку з відвантаженням та постачанням</w:t>
      </w:r>
      <w:r w:rsidRPr="00B635CF">
        <w:rPr>
          <w:rStyle w:val="st"/>
          <w:rFonts w:ascii="Times New Roman" w:hAnsi="Times New Roman" w:cs="Times New Roman"/>
          <w:sz w:val="20"/>
          <w:szCs w:val="20"/>
          <w:lang w:val="uk-UA"/>
        </w:rPr>
        <w:t xml:space="preserve"> Товарів </w:t>
      </w:r>
      <w:r w:rsidRPr="00B635CF">
        <w:rPr>
          <w:rFonts w:ascii="Times New Roman" w:hAnsi="Times New Roman" w:cs="Times New Roman"/>
          <w:sz w:val="20"/>
          <w:szCs w:val="20"/>
          <w:lang w:val="uk-UA"/>
        </w:rPr>
        <w:t xml:space="preserve">згідно з вимогами Контракту. </w:t>
      </w:r>
    </w:p>
    <w:p w14:paraId="0EC710D4"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05DD43A0"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2.9</w:t>
      </w:r>
      <w:r w:rsidRPr="00B635CF">
        <w:rPr>
          <w:rFonts w:ascii="Times New Roman" w:hAnsi="Times New Roman" w:cs="Times New Roman"/>
          <w:sz w:val="20"/>
          <w:szCs w:val="20"/>
          <w:lang w:val="uk-UA"/>
        </w:rPr>
        <w:tab/>
        <w:t>Якщо у Контракті чітко не передбачено інше, право власності на Товари переходить від Постачальника до Вантажоодержувача при доставці Товарів відповідно до застосовуваних умов постачання (доставки) та приймання Товару за Контрактом.</w:t>
      </w:r>
    </w:p>
    <w:p w14:paraId="147803DB"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5B389AE9"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b/>
          <w:sz w:val="20"/>
          <w:szCs w:val="20"/>
          <w:lang w:val="uk-UA"/>
        </w:rPr>
        <w:t>3.</w:t>
      </w:r>
      <w:r w:rsidRPr="00B635CF">
        <w:rPr>
          <w:rFonts w:ascii="Times New Roman" w:hAnsi="Times New Roman" w:cs="Times New Roman"/>
          <w:sz w:val="20"/>
          <w:szCs w:val="20"/>
          <w:lang w:val="uk-UA"/>
        </w:rPr>
        <w:tab/>
      </w:r>
      <w:r w:rsidRPr="00B635CF">
        <w:rPr>
          <w:rFonts w:ascii="Times New Roman" w:hAnsi="Times New Roman" w:cs="Times New Roman"/>
          <w:b/>
          <w:smallCaps/>
          <w:sz w:val="20"/>
          <w:szCs w:val="20"/>
          <w:lang w:val="uk-UA"/>
        </w:rPr>
        <w:t>Ціна,</w:t>
      </w:r>
      <w:r w:rsidRPr="00B635CF">
        <w:rPr>
          <w:rFonts w:ascii="Times New Roman" w:hAnsi="Times New Roman" w:cs="Times New Roman"/>
          <w:sz w:val="20"/>
          <w:szCs w:val="20"/>
          <w:lang w:val="uk-UA"/>
        </w:rPr>
        <w:t xml:space="preserve"> </w:t>
      </w:r>
      <w:r w:rsidRPr="00B635CF">
        <w:rPr>
          <w:rFonts w:ascii="Times New Roman" w:hAnsi="Times New Roman" w:cs="Times New Roman"/>
          <w:b/>
          <w:smallCaps/>
          <w:sz w:val="20"/>
          <w:szCs w:val="20"/>
          <w:lang w:val="uk-UA"/>
        </w:rPr>
        <w:t>Виставлення рахунків, Звільнення від податків, Умови оплати</w:t>
      </w:r>
    </w:p>
    <w:p w14:paraId="259BB8E2"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62108094"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3.1</w:t>
      </w:r>
      <w:r w:rsidRPr="00B635CF">
        <w:rPr>
          <w:rFonts w:ascii="Times New Roman" w:hAnsi="Times New Roman" w:cs="Times New Roman"/>
          <w:sz w:val="20"/>
          <w:szCs w:val="20"/>
          <w:lang w:val="uk-UA"/>
        </w:rPr>
        <w:tab/>
        <w:t>Ціна Товару є сума, визначена у відповідному розділі Контракту (далі «</w:t>
      </w:r>
      <w:r w:rsidRPr="00B635CF">
        <w:rPr>
          <w:rFonts w:ascii="Times New Roman" w:hAnsi="Times New Roman" w:cs="Times New Roman"/>
          <w:sz w:val="20"/>
          <w:szCs w:val="20"/>
          <w:u w:val="single"/>
          <w:lang w:val="uk-UA"/>
        </w:rPr>
        <w:t>Ціна</w:t>
      </w:r>
      <w:r w:rsidRPr="00B635CF">
        <w:rPr>
          <w:rFonts w:ascii="Times New Roman" w:hAnsi="Times New Roman" w:cs="Times New Roman"/>
          <w:sz w:val="20"/>
          <w:szCs w:val="20"/>
          <w:lang w:val="uk-UA"/>
        </w:rPr>
        <w:t>»). При цьому розуміється, що зазначена сума встановлюється у доларах США, якщо у вказаному розділі Контракту чітко не передбачено інше. Ціна включає в себе вартість упаковки (тари) і пакування Товару відповідно до вимог Контракту та застосовуваних умов його постачання (доставки). Ціна включає в себе всі витрати, збори або видатки, які Постачальник може понести у зв'язку з виконанням своїх зобов'язань за Контрактом, за умови, що, без обмеження дії будь-яких положень Статті 3.3 нижче, всі мита та інші податки, що стягуються будь-яким органом або організацією, мають бути визначені окремо. Сторони  розуміють і погоджуються, що Постачальник не вимагатиме будь-яких змін щодо Ціни після постачання (доставки) Товару Постачальником, і що Ціна може бути змінена виключно за умови укладення письмової угоди між Сторонами до моменту постачання (доставки) Товару.</w:t>
      </w:r>
    </w:p>
    <w:p w14:paraId="2E219CBC"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5A86B282"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3.2</w:t>
      </w:r>
      <w:r w:rsidRPr="00B635CF">
        <w:rPr>
          <w:rFonts w:ascii="Times New Roman" w:hAnsi="Times New Roman" w:cs="Times New Roman"/>
          <w:sz w:val="20"/>
          <w:szCs w:val="20"/>
          <w:lang w:val="uk-UA"/>
        </w:rPr>
        <w:tab/>
        <w:t xml:space="preserve">Постачальник направлятиме рахунки-фактури ЮНІСЕФ тільки після виконання своїх зобов’язань з постачання Товару за Контрактом. Постачальник оформлюватиме (а) один (1) інвойс (рахунок-фактуру) на відповідну оплату у валюті, зазначеній у </w:t>
      </w:r>
      <w:r w:rsidRPr="00B635CF">
        <w:rPr>
          <w:rFonts w:ascii="Times New Roman" w:hAnsi="Times New Roman" w:cs="Times New Roman"/>
          <w:sz w:val="20"/>
          <w:szCs w:val="20"/>
          <w:lang w:val="uk-UA"/>
        </w:rPr>
        <w:t xml:space="preserve">Контракті, англійською мовою із зазначенням відповідного номеру Контракту на його першій сторінці; і (b) копії товаросупровідних документів та інших необхідних документів, зазначених у Контракті. </w:t>
      </w:r>
    </w:p>
    <w:p w14:paraId="7C7B19BD"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99752CF"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5D509F72"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3.3</w:t>
      </w:r>
      <w:r w:rsidRPr="00B635CF">
        <w:rPr>
          <w:rFonts w:ascii="Times New Roman" w:hAnsi="Times New Roman" w:cs="Times New Roman"/>
          <w:sz w:val="20"/>
          <w:szCs w:val="20"/>
          <w:lang w:val="uk-UA"/>
        </w:rPr>
        <w:tab/>
        <w:t>Постачальник уповноважує ЮНІСЕФ утримувати з рахунків Постачальника будь-які суми, що представляють прямі податки (за винятком платежів за комунальні послуги) і митні обмеження, митні збори та платежі аналогічного характеру, що стягуються з товарів, які імпортуються або експортуються для офіційного використання ЮНІСЕФ, відповідно до порядку звільнення від сплати податків, як передбачено у Статті II Розділу 7 Конвенції про привілеї та імунітети Організації Об'єднаних Націй 1946 року. У випадку, коли будь-який державний орган відмовляється визнати зазначений режим звільнення від податків, обмежень, мит або зборів, Постачальник буде негайно консультуватися з ЮНІСЕФ для визначення взаємоприйнятної процедури. Постачальник всіляко йтиме на співпрацю з ЮНІСЕФ, щоб забезпечити звільнення ЮНІСЕФ або повернення сум, сплачених в якості податків на додану вартість або податків аналогічного характеру.</w:t>
      </w:r>
    </w:p>
    <w:p w14:paraId="7901C6DB"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5436B5B8"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3.4</w:t>
      </w:r>
      <w:r w:rsidRPr="00B635CF">
        <w:rPr>
          <w:rFonts w:ascii="Times New Roman" w:hAnsi="Times New Roman" w:cs="Times New Roman"/>
          <w:sz w:val="20"/>
          <w:szCs w:val="20"/>
          <w:lang w:val="uk-UA"/>
        </w:rPr>
        <w:tab/>
        <w:t>ЮНІСЕФ повідомлятиме Постачальника у разі будь-яких суперечок або виявлення розбіжностей стосовно змісту або форми будь-якого рахунку-фактури. При виникненні суперечок, що стосуються тільки частини рахунку-фактури, ЮНІСЕФ оплачує Постачальнику частку інвойсу (суму), яка не оспорюється, відповідно до Статті 3.5 нижче. ЮНІСЕФ та Постачальник проводитимуть необхідні консультації, діючи в дусі сумлінності та доброї волі, з метою швидкого вирішення будь-яких суперечок, пов’язаних з будь-яким рахунком-фактурою. Після вирішення зазначеного спору, будь-які суми, що не були пред'явлені до оплати відповідно до Контракту, підлягають відрахуванню з рахунку (-ів), в яких вони були вказані, і ЮНІСЕФ повинен сплачувати будь-які узгоджені позиції рахунку-фактури, що залишаються несплаченими, згідно із Статтею 3.5, впродовж тридцяти (30) днів після остаточного врегулювання такого спору.</w:t>
      </w:r>
    </w:p>
    <w:p w14:paraId="51E63EEA" w14:textId="77777777" w:rsidR="00C536A2" w:rsidRPr="00B635CF" w:rsidRDefault="00C536A2" w:rsidP="00C536A2">
      <w:pPr>
        <w:pStyle w:val="Paragraph"/>
        <w:spacing w:line="240" w:lineRule="auto"/>
        <w:ind w:firstLine="720"/>
        <w:jc w:val="both"/>
        <w:rPr>
          <w:rFonts w:ascii="Times New Roman" w:hAnsi="Times New Roman" w:cs="Times New Roman"/>
          <w:bCs/>
          <w:sz w:val="20"/>
          <w:szCs w:val="20"/>
          <w:lang w:val="uk-UA"/>
        </w:rPr>
      </w:pPr>
    </w:p>
    <w:p w14:paraId="09088681" w14:textId="11D97EBC" w:rsidR="00C536A2" w:rsidRPr="00B635CF" w:rsidRDefault="00C536A2" w:rsidP="0066327C">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3.5</w:t>
      </w:r>
      <w:r w:rsidRPr="00B635CF">
        <w:rPr>
          <w:rFonts w:ascii="Times New Roman" w:hAnsi="Times New Roman" w:cs="Times New Roman"/>
          <w:sz w:val="20"/>
          <w:szCs w:val="20"/>
          <w:lang w:val="uk-UA"/>
        </w:rPr>
        <w:tab/>
        <w:t>ЮНІСЕФ виплачує неоспорювану суму рахунку-фактури Постачальника  впродовж тридцяти (30) днів з моменту отримання рахунку-фактури, відповідних товаросупровідних документів та інших необхідних документів, як передбачено у Статті 3.2 вище. Сума оплати відображатиме будь-які знижки згідно з відповідними умовами оплати за Контрактом. Постачальник не матиме права на стягнення відсотків на суми невчасно сплачених платежів, або будь-яких сум, що підлягають сплаті за Контрактом, або будь-яких відсотків, нарахованих на суми платежів, що утримуються ЮНІСЕФ у зв'язку з суперечкою. Оплата не звільняє Постачальника від здійснення його зобов'язань за Контрактом і не буде вважатися прийняттям Товару або відмовою з боку ЮНІСЕФ від будь-яких прав, пов’язаних з Товаром.</w:t>
      </w:r>
    </w:p>
    <w:p w14:paraId="271CC121"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529E6A8"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bCs/>
          <w:sz w:val="20"/>
          <w:szCs w:val="20"/>
          <w:lang w:val="uk-UA"/>
        </w:rPr>
        <w:t>3.6</w:t>
      </w:r>
      <w:r w:rsidRPr="00B635CF">
        <w:rPr>
          <w:rFonts w:ascii="Times New Roman" w:hAnsi="Times New Roman" w:cs="Times New Roman"/>
          <w:bCs/>
          <w:sz w:val="20"/>
          <w:szCs w:val="20"/>
          <w:lang w:val="uk-UA"/>
        </w:rPr>
        <w:tab/>
      </w:r>
      <w:r w:rsidRPr="00B635CF">
        <w:rPr>
          <w:rFonts w:ascii="Times New Roman" w:hAnsi="Times New Roman" w:cs="Times New Roman"/>
          <w:sz w:val="20"/>
          <w:szCs w:val="20"/>
          <w:lang w:val="uk-UA"/>
        </w:rPr>
        <w:t xml:space="preserve">Кожен рахунок-фактура </w:t>
      </w:r>
      <w:r w:rsidRPr="00B635CF">
        <w:rPr>
          <w:rFonts w:ascii="Times New Roman" w:hAnsi="Times New Roman" w:cs="Times New Roman"/>
          <w:sz w:val="20"/>
          <w:szCs w:val="20"/>
          <w:lang w:val="uk-UA"/>
        </w:rPr>
        <w:lastRenderedPageBreak/>
        <w:t>підтверджуватиме реквізити банківського рахунку Постачальника, надані ЮНІСЕФ у процесі реєстрації Постачальника з боку ЮНІСЕФ. Всі платежі, що підлягають оплаті Постачальнику за Контрактом, проводитимуться шляхом електронного переказу грошових коштів на вказаний банківський рахунок. Постачальник несе відповідальність за надання ЮНІСЕФ достовірних та актуальних банківських реквізитів, а також за повідомлення уповноваженим представником Постачальника ЮНІСЕФ у письмовій формі про будь-які зміни у банківських реквізитах разом з направленням необхідної документації, яка відповідає вимогам ЮНІСЕФ.</w:t>
      </w:r>
    </w:p>
    <w:p w14:paraId="03828271"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40D2E07F"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3.7</w:t>
      </w:r>
      <w:r w:rsidRPr="00B635CF">
        <w:rPr>
          <w:rFonts w:ascii="Times New Roman" w:hAnsi="Times New Roman" w:cs="Times New Roman"/>
          <w:sz w:val="20"/>
          <w:szCs w:val="20"/>
          <w:lang w:val="uk-UA"/>
        </w:rPr>
        <w:tab/>
        <w:t>Постачальник визнає і погоджується з тим, що ЮНІСЕФ може відмовити в оплаті будь-якого рахунку-фактури, якщо, на думку ЮНІСЕФ, Постачальник не дотримувався належним чином своїх зобов’язань відповідно до умов Контракту, або якщо Постачальник не надав всі необхідні документи, що мають додаватися до рахунку-фактури.</w:t>
      </w:r>
    </w:p>
    <w:p w14:paraId="74FB51DC" w14:textId="77777777" w:rsidR="00C536A2" w:rsidRPr="00B635CF" w:rsidRDefault="00C536A2" w:rsidP="00C536A2">
      <w:pPr>
        <w:pStyle w:val="Paragraph"/>
        <w:spacing w:line="240" w:lineRule="auto"/>
        <w:ind w:firstLine="720"/>
        <w:jc w:val="both"/>
        <w:rPr>
          <w:rFonts w:ascii="Times New Roman" w:hAnsi="Times New Roman" w:cs="Times New Roman"/>
          <w:bCs/>
          <w:sz w:val="20"/>
          <w:szCs w:val="20"/>
          <w:lang w:val="uk-UA"/>
        </w:rPr>
      </w:pPr>
    </w:p>
    <w:p w14:paraId="68804A13"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bCs/>
          <w:sz w:val="20"/>
          <w:szCs w:val="20"/>
          <w:lang w:val="uk-UA"/>
        </w:rPr>
        <w:t>3.8</w:t>
      </w:r>
      <w:r w:rsidRPr="00B635CF">
        <w:rPr>
          <w:rFonts w:ascii="Times New Roman" w:hAnsi="Times New Roman" w:cs="Times New Roman"/>
          <w:bCs/>
          <w:sz w:val="20"/>
          <w:szCs w:val="20"/>
          <w:lang w:val="uk-UA"/>
        </w:rPr>
        <w:tab/>
      </w:r>
      <w:r w:rsidRPr="00B635CF">
        <w:rPr>
          <w:rFonts w:ascii="Times New Roman" w:hAnsi="Times New Roman" w:cs="Times New Roman"/>
          <w:sz w:val="20"/>
          <w:szCs w:val="20"/>
          <w:lang w:val="uk-UA"/>
        </w:rPr>
        <w:t xml:space="preserve">ЮНІСЕФ матиме право на утримання (вирахування) з будь-якої суми або сум, що підлягають оплаті з боку ЮНІСЕФ на користь Постачальника за Контрактом, будь-яких платежів, заборгованості або інших претензій (включаючи, але не обмежуючись будь-якими переплатами, здійсненими ЮНІСЕФ на рахунок Постачальника), які Постачальник заборгував ЮНІСЕФ за Контрактом або відповідно до будь-якого іншого договору або угоди між Сторонами. ЮНІСЕФ не зобов’язаний надавати Постачальнику попереднє повідомлення щодо використання такого права (Постачальник при цьому відмовляється від права на отримання такого повідомлення). ЮНІСЕФ негайно повідомить Постачальника після використання свого права на зазначене утримання (вирахування), пояснюючи причини його застосування, </w:t>
      </w:r>
      <w:r w:rsidRPr="00B635CF">
        <w:rPr>
          <w:rFonts w:ascii="Times New Roman" w:hAnsi="Times New Roman" w:cs="Times New Roman"/>
          <w:sz w:val="20"/>
          <w:szCs w:val="20"/>
          <w:u w:val="single"/>
          <w:lang w:val="uk-UA"/>
        </w:rPr>
        <w:t>за умови, однак</w:t>
      </w:r>
      <w:r w:rsidRPr="00B635CF">
        <w:rPr>
          <w:rFonts w:ascii="Times New Roman" w:hAnsi="Times New Roman" w:cs="Times New Roman"/>
          <w:sz w:val="20"/>
          <w:szCs w:val="20"/>
          <w:lang w:val="uk-UA"/>
        </w:rPr>
        <w:t>, що ненадання такого повідомлення не вплине на дійсність такого заходу.</w:t>
      </w:r>
    </w:p>
    <w:p w14:paraId="1CA69D23"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3EE70036" w14:textId="77777777" w:rsidR="00C536A2" w:rsidRPr="00B635CF" w:rsidRDefault="00C536A2" w:rsidP="00C536A2">
      <w:pPr>
        <w:pStyle w:val="Paragraph"/>
        <w:spacing w:line="240" w:lineRule="auto"/>
        <w:ind w:firstLine="720"/>
        <w:jc w:val="both"/>
        <w:rPr>
          <w:rFonts w:ascii="Times New Roman" w:hAnsi="Times New Roman" w:cs="Times New Roman"/>
          <w:b/>
          <w:bCs/>
          <w:smallCaps/>
          <w:sz w:val="20"/>
          <w:szCs w:val="20"/>
          <w:lang w:val="uk-UA"/>
        </w:rPr>
      </w:pPr>
      <w:r w:rsidRPr="00B635CF">
        <w:rPr>
          <w:rFonts w:ascii="Times New Roman" w:hAnsi="Times New Roman" w:cs="Times New Roman"/>
          <w:sz w:val="20"/>
          <w:szCs w:val="20"/>
          <w:lang w:val="uk-UA"/>
        </w:rPr>
        <w:t>3.9</w:t>
      </w:r>
      <w:r w:rsidRPr="00B635CF">
        <w:rPr>
          <w:rFonts w:ascii="Times New Roman" w:hAnsi="Times New Roman" w:cs="Times New Roman"/>
          <w:sz w:val="20"/>
          <w:szCs w:val="20"/>
          <w:lang w:val="uk-UA"/>
        </w:rPr>
        <w:tab/>
        <w:t>Кожен з рахунків-фактур, оплачених ЮНІСЕФ, може перевірятися після проведення оплати із залученням зовнішніх і внутрішніх аудиторів ЮНІСЕФ або інших уповноважених агентів ЮНІСЕФ, у будь-який час впродовж терміну дії Контракту та протягом трьох (3) років після закінчення дії Контракту. ЮНІСЕФ матиме право на повернення від Постачальника сум, які, згідно з результатами проведеного аудиту або аудитів, визнаються такими, що не відповідають вимогам Контракту, незалежно від причин таких платежів (включаючи, але не обмежуючись спричиненими діями або бездіяльністю з боку співробітників ЮНІСЕФ та іншого персоналу).</w:t>
      </w:r>
    </w:p>
    <w:p w14:paraId="3EFFEFCF" w14:textId="77777777" w:rsidR="00C536A2" w:rsidRPr="00B635CF" w:rsidRDefault="00C536A2" w:rsidP="00C536A2">
      <w:pPr>
        <w:pStyle w:val="Paragraph"/>
        <w:spacing w:line="240" w:lineRule="auto"/>
        <w:ind w:firstLine="720"/>
        <w:jc w:val="both"/>
        <w:rPr>
          <w:rFonts w:ascii="Times New Roman" w:hAnsi="Times New Roman" w:cs="Times New Roman"/>
          <w:b/>
          <w:bCs/>
          <w:smallCaps/>
          <w:sz w:val="20"/>
          <w:szCs w:val="20"/>
          <w:lang w:val="uk-UA"/>
        </w:rPr>
      </w:pPr>
    </w:p>
    <w:p w14:paraId="7B9FAA05" w14:textId="77777777" w:rsidR="00C536A2" w:rsidRPr="00B635CF" w:rsidRDefault="00C536A2" w:rsidP="00C536A2">
      <w:pPr>
        <w:pStyle w:val="Paragraph"/>
        <w:spacing w:line="240" w:lineRule="auto"/>
        <w:ind w:firstLine="720"/>
        <w:jc w:val="both"/>
        <w:rPr>
          <w:rFonts w:ascii="Times New Roman" w:hAnsi="Times New Roman" w:cs="Times New Roman"/>
          <w:b/>
          <w:bCs/>
          <w:smallCaps/>
          <w:sz w:val="20"/>
          <w:szCs w:val="20"/>
          <w:lang w:val="uk-UA"/>
        </w:rPr>
      </w:pPr>
      <w:r w:rsidRPr="00B635CF">
        <w:rPr>
          <w:rFonts w:ascii="Times New Roman" w:hAnsi="Times New Roman" w:cs="Times New Roman"/>
          <w:b/>
          <w:bCs/>
          <w:smallCaps/>
          <w:sz w:val="20"/>
          <w:szCs w:val="20"/>
          <w:lang w:val="uk-UA"/>
        </w:rPr>
        <w:t xml:space="preserve">4. </w:t>
      </w:r>
      <w:r w:rsidRPr="00B635CF">
        <w:rPr>
          <w:rFonts w:ascii="Times New Roman" w:hAnsi="Times New Roman" w:cs="Times New Roman"/>
          <w:b/>
          <w:bCs/>
          <w:smallCaps/>
          <w:sz w:val="20"/>
          <w:szCs w:val="20"/>
          <w:lang w:val="uk-UA"/>
        </w:rPr>
        <w:tab/>
        <w:t xml:space="preserve">Запевнення та гарантії, Звільнення від відповідальності та гарантія відшкодування збитків, Страхування </w:t>
      </w:r>
    </w:p>
    <w:p w14:paraId="374A6925"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3CB07680"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u w:val="single"/>
          <w:lang w:val="uk-UA"/>
        </w:rPr>
      </w:pPr>
      <w:r w:rsidRPr="00B635CF">
        <w:rPr>
          <w:rFonts w:ascii="Times New Roman" w:hAnsi="Times New Roman" w:cs="Times New Roman"/>
          <w:sz w:val="20"/>
          <w:szCs w:val="20"/>
          <w:lang w:val="uk-UA"/>
        </w:rPr>
        <w:tab/>
      </w:r>
      <w:r w:rsidRPr="00B635CF">
        <w:rPr>
          <w:rFonts w:ascii="Times New Roman" w:hAnsi="Times New Roman" w:cs="Times New Roman"/>
          <w:sz w:val="20"/>
          <w:szCs w:val="20"/>
          <w:u w:val="single"/>
          <w:lang w:val="uk-UA"/>
        </w:rPr>
        <w:t xml:space="preserve">Запевнення та гарантії </w:t>
      </w:r>
    </w:p>
    <w:p w14:paraId="58BEDFF8"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2DA31445"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4.1</w:t>
      </w:r>
      <w:r w:rsidRPr="00B635CF">
        <w:rPr>
          <w:rFonts w:ascii="Times New Roman" w:hAnsi="Times New Roman" w:cs="Times New Roman"/>
          <w:sz w:val="20"/>
          <w:szCs w:val="20"/>
          <w:lang w:val="uk-UA"/>
        </w:rPr>
        <w:tab/>
        <w:t xml:space="preserve">Постачальник запевняє та гарантує, що </w:t>
      </w:r>
      <w:r w:rsidRPr="00B635CF">
        <w:rPr>
          <w:rFonts w:ascii="Times New Roman" w:hAnsi="Times New Roman" w:cs="Times New Roman"/>
          <w:sz w:val="20"/>
          <w:szCs w:val="20"/>
          <w:lang w:val="uk-UA"/>
        </w:rPr>
        <w:t>станом на дату набуття чинності і протягом всього терміну дії Контракту: (а) Постачальник має повне право та повноваження на укладення Контракту і виконання своїх зобов'язань за таким Контрактом, при цьому Контракт є юридично дійсним, обов'язковим для виконання та матиме позовну силу щодо нього відповідно до умов Контракту; (b) Постачальник має та буде підтримувати у чинному стані протягом усього терміну дії Контракту всі права, ліцензії, повноваження і ресурси, необхідні, у відповідних випадках, для розробки, отримання, виробництва та постачання Товару, а також виконання своїх інших зобов'язань за Контрактом; (с) вся інформація, яку Постачальник раніше надавав ЮНІСЕФ, або яку він надає ЮНІСЕФ протягом терміну дії Контракту, що стосується Товару і Постачальника, є достовірною, правильною, точною і такою, що не вводить в оману; (d) Постачальник є платоспроможним і в змозі поставити Товар ЮНІСЕФ згідно з умовами Контракту; (е) використання або постачання Товару не порушує і не порушуватиме будь-яких прав щодо будь-яких патентів, конструкцій, торгових назв або торгових марок; (f) Постачальник не укладав і не має наміру укладати будь-які угоди або домовленості, які обмежують права будь-якої особи щодо використання, продажу, відчуження або іншого розпорядження Товаром; і (g) процес розробки, виробництва та постачання Товару відповідав, зараз відповідає та надалі буде відповідати вимогам всіх застосовуваних законів, правил та положень. Постачальник виконує свої зобов'язання у повній відповідності з інтересами ЮНІСЕФ та утримуватиметься від будь-яких дій, які можуть негативно вплинути на ЮНІСЕФ чи Організацію Об'єднаних Націй.</w:t>
      </w:r>
    </w:p>
    <w:p w14:paraId="644D7979" w14:textId="77777777" w:rsidR="00C536A2" w:rsidRPr="00B635CF" w:rsidRDefault="00C536A2" w:rsidP="00C536A2">
      <w:pPr>
        <w:ind w:firstLine="720"/>
        <w:jc w:val="both"/>
        <w:rPr>
          <w:lang w:val="uk-UA"/>
        </w:rPr>
      </w:pPr>
    </w:p>
    <w:p w14:paraId="0B3A1211" w14:textId="77777777" w:rsidR="00C536A2" w:rsidRPr="00B635CF" w:rsidRDefault="00C536A2" w:rsidP="00C536A2">
      <w:pPr>
        <w:ind w:firstLine="720"/>
        <w:jc w:val="both"/>
        <w:rPr>
          <w:lang w:val="uk-UA"/>
        </w:rPr>
      </w:pPr>
      <w:r w:rsidRPr="00B635CF">
        <w:rPr>
          <w:lang w:val="uk-UA"/>
        </w:rPr>
        <w:t>4.2</w:t>
      </w:r>
      <w:r w:rsidRPr="00B635CF">
        <w:rPr>
          <w:lang w:val="uk-UA"/>
        </w:rPr>
        <w:tab/>
        <w:t xml:space="preserve">Постачальник далі запевняє та гарантує, що Товари (включаючи упаковку): (а) відповідають встановленим вимогам щодо якості, кількості і технічних характеристик (специфікації), як визначено у Контракті (зокрема, у разі швидкопсувної або фармацевтичної продукції, терміну придатності, вказаному у Контракті); (b) в усіх аспектах відповідають вимогам технічної документації, наданої Постачальником на Товари, і, якщо, до укладення Контракту ЮНІСЕФ надавалися будь-які зразки, Товари повинні бути саме такими або аналогічними за всіма характеристиками таких зразків; (c) є новими і знаходяться в заводській упаковці; (d) придатні для цілей, для яких такі Товари зазвичай використовуються, а також будь-яких цілей, про які ЮНІСЕФ чітко проінформував Постачальника у тексті Контракту; (e) є </w:t>
      </w:r>
      <w:r w:rsidRPr="00B635CF">
        <w:rPr>
          <w:rStyle w:val="lrg"/>
          <w:bCs/>
          <w:lang w:val="uk-UA"/>
        </w:rPr>
        <w:t>незмінної та</w:t>
      </w:r>
      <w:r w:rsidRPr="00B635CF">
        <w:rPr>
          <w:rStyle w:val="lrg"/>
          <w:b/>
          <w:bCs/>
          <w:lang w:val="uk-UA"/>
        </w:rPr>
        <w:t xml:space="preserve"> </w:t>
      </w:r>
      <w:r w:rsidRPr="00B635CF">
        <w:rPr>
          <w:lang w:val="uk-UA"/>
        </w:rPr>
        <w:t>належної якості і вільними від будь-яких недоліків та дефектів конструкції, виробництва, виготовлення або матеріалів; (f) є вільними від будь-яких заставних зобов'язань, пов’язаних з їх утриманням або обтяженням, або іншими вимогами з боку третіх осіб; і (g) упаковка (тара) та пакування відповідають встановленим експортним стандартам</w:t>
      </w:r>
      <w:r w:rsidRPr="00B635CF" w:rsidDel="008E2915">
        <w:rPr>
          <w:lang w:val="uk-UA"/>
        </w:rPr>
        <w:t xml:space="preserve"> </w:t>
      </w:r>
      <w:r w:rsidRPr="00B635CF">
        <w:rPr>
          <w:lang w:val="uk-UA"/>
        </w:rPr>
        <w:t xml:space="preserve">для такого типу та кількості Товарів, як визначено в Контракті, а також способу їх транспортування за Контрактом (включаючи, крім іншого, відповідні заходи, що забезпечують захист Товарів під час транспортування у зазначений спосіб) з дотриманням вимог щодо належного </w:t>
      </w:r>
      <w:r w:rsidRPr="00B635CF">
        <w:rPr>
          <w:lang w:val="uk-UA"/>
        </w:rPr>
        <w:lastRenderedPageBreak/>
        <w:t>маркування відповідно до інструкцій, наведених у Контракті та застосовуваному законодавстві.</w:t>
      </w:r>
    </w:p>
    <w:p w14:paraId="4DD3DA5C" w14:textId="77777777" w:rsidR="00C536A2" w:rsidRPr="00B635CF" w:rsidRDefault="00C536A2" w:rsidP="00C536A2">
      <w:pPr>
        <w:ind w:firstLine="720"/>
        <w:jc w:val="both"/>
        <w:rPr>
          <w:rFonts w:eastAsia="SimSun"/>
          <w:lang w:val="uk-UA" w:eastAsia="zh-CN"/>
        </w:rPr>
      </w:pPr>
      <w:r w:rsidRPr="00B635CF">
        <w:rPr>
          <w:lang w:val="uk-UA"/>
        </w:rPr>
        <w:t>4.3</w:t>
      </w:r>
      <w:r w:rsidRPr="00B635CF">
        <w:rPr>
          <w:lang w:val="uk-UA"/>
        </w:rPr>
        <w:tab/>
        <w:t xml:space="preserve">Гарантії, що надаються згідно із положеннями Статті </w:t>
      </w:r>
      <w:r w:rsidRPr="00B635CF">
        <w:rPr>
          <w:rFonts w:eastAsia="SimSun"/>
          <w:lang w:val="uk-UA" w:eastAsia="zh-CN"/>
        </w:rPr>
        <w:t xml:space="preserve">4.2, </w:t>
      </w:r>
      <w:r w:rsidRPr="00B635CF">
        <w:rPr>
          <w:lang w:val="uk-UA"/>
        </w:rPr>
        <w:t>залишатимуться дійсними протягом гарантійного терміну, визначеного в Контракті, за умови, що (а) гарантійний термін для будь-якої фармацевтичної або іншої швидкопсувної продукції є не менший, ніж термін придатності Товарів, визначений у Контракті</w:t>
      </w:r>
      <w:r w:rsidRPr="00B635CF">
        <w:rPr>
          <w:rFonts w:eastAsia="SimSun"/>
          <w:lang w:val="uk-UA" w:eastAsia="zh-CN"/>
        </w:rPr>
        <w:t xml:space="preserve">; і (b) у разі, коли </w:t>
      </w:r>
      <w:r w:rsidRPr="00B635CF">
        <w:rPr>
          <w:lang w:val="uk-UA" w:eastAsia="ru-RU"/>
        </w:rPr>
        <w:t xml:space="preserve">в Контракті визначено гарантійний строк або термін придатності, такі гарантії </w:t>
      </w:r>
      <w:r w:rsidRPr="00B635CF">
        <w:rPr>
          <w:lang w:val="uk-UA"/>
        </w:rPr>
        <w:t xml:space="preserve">залишатимуться дійсними протягом періоду часу, який починається </w:t>
      </w:r>
      <w:r w:rsidRPr="00B635CF">
        <w:rPr>
          <w:lang w:val="uk-UA" w:eastAsia="ru-RU"/>
        </w:rPr>
        <w:t xml:space="preserve">з дати підписання Постачальником Контракту та закінчується через дванадцять (12) місяців після виконання умов постачання (доставки) Товару або пізніше, якщо це відповідає </w:t>
      </w:r>
      <w:r w:rsidRPr="00B635CF">
        <w:rPr>
          <w:lang w:val="uk-UA"/>
        </w:rPr>
        <w:t>вимогам, які можуть бути встановлені законодавством</w:t>
      </w:r>
      <w:r w:rsidRPr="00B635CF">
        <w:rPr>
          <w:rFonts w:eastAsia="SimSun"/>
          <w:lang w:val="uk-UA" w:eastAsia="zh-CN"/>
        </w:rPr>
        <w:t xml:space="preserve">. </w:t>
      </w:r>
    </w:p>
    <w:p w14:paraId="536CE080"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4.4</w:t>
      </w:r>
      <w:r w:rsidRPr="00B635CF">
        <w:rPr>
          <w:rFonts w:ascii="Times New Roman" w:hAnsi="Times New Roman" w:cs="Times New Roman"/>
          <w:sz w:val="20"/>
          <w:szCs w:val="20"/>
          <w:lang w:val="uk-UA"/>
        </w:rPr>
        <w:tab/>
        <w:t xml:space="preserve">У разі, якщо Постачальник не є оригінальним виробником Товару або будь-якої частини Товару, Постачальник зобов’язаний передати ЮНІСЕФ (або, за вказівками ЮНІСЕФ, Уряду чи іншому суб’єкту, який отримує Товар) всі гарантії виробників на додаток до будь-яких інших гарантій за Контрактом. </w:t>
      </w:r>
    </w:p>
    <w:p w14:paraId="12ED699E" w14:textId="77777777" w:rsidR="00C536A2" w:rsidRPr="00B635CF" w:rsidRDefault="00C536A2" w:rsidP="00C536A2">
      <w:pPr>
        <w:widowControl w:val="0"/>
        <w:adjustRightInd w:val="0"/>
        <w:ind w:firstLine="720"/>
        <w:jc w:val="both"/>
        <w:rPr>
          <w:rFonts w:eastAsia="SimSun"/>
          <w:b/>
          <w:lang w:val="uk-UA" w:eastAsia="zh-CN"/>
        </w:rPr>
      </w:pPr>
    </w:p>
    <w:p w14:paraId="38F98114" w14:textId="77777777" w:rsidR="00C536A2" w:rsidRPr="00B635CF" w:rsidRDefault="00C536A2" w:rsidP="00C536A2">
      <w:pPr>
        <w:widowControl w:val="0"/>
        <w:adjustRightInd w:val="0"/>
        <w:ind w:firstLine="720"/>
        <w:jc w:val="both"/>
        <w:rPr>
          <w:lang w:val="uk-UA"/>
        </w:rPr>
      </w:pPr>
      <w:r w:rsidRPr="00B635CF">
        <w:rPr>
          <w:rFonts w:eastAsia="SimSun"/>
          <w:lang w:val="uk-UA" w:eastAsia="zh-CN"/>
        </w:rPr>
        <w:t>4.5</w:t>
      </w:r>
      <w:r w:rsidRPr="00B635CF">
        <w:rPr>
          <w:rFonts w:eastAsia="SimSun"/>
          <w:lang w:val="uk-UA" w:eastAsia="zh-CN"/>
        </w:rPr>
        <w:tab/>
      </w:r>
      <w:r w:rsidRPr="00B635CF">
        <w:rPr>
          <w:lang w:val="uk-UA"/>
        </w:rPr>
        <w:t>Запевнення та гарантії Постачальника згідно зі Статтями 4.1 і 4.2 вище та зобов’язаннями Постачальника згідно зі Статтями 4.3 і 4.4 вище надаються та спрямовані на користь (а) кожного суб'єкта, який робить прямий фінансовий внесок з метою закупівлі Товару; і (b) кожного державного уряду або іншого суб’єкта, який отримує Товар.</w:t>
      </w:r>
    </w:p>
    <w:p w14:paraId="56D9BC53" w14:textId="77777777" w:rsidR="00C536A2" w:rsidRPr="00B635CF" w:rsidRDefault="00C536A2" w:rsidP="00C536A2">
      <w:pPr>
        <w:widowControl w:val="0"/>
        <w:adjustRightInd w:val="0"/>
        <w:ind w:firstLine="720"/>
        <w:jc w:val="both"/>
        <w:rPr>
          <w:lang w:val="uk-UA"/>
        </w:rPr>
      </w:pPr>
    </w:p>
    <w:p w14:paraId="7A1A90BE" w14:textId="77777777" w:rsidR="00C536A2" w:rsidRPr="00B635CF" w:rsidRDefault="00C536A2" w:rsidP="00C536A2">
      <w:pPr>
        <w:widowControl w:val="0"/>
        <w:adjustRightInd w:val="0"/>
        <w:ind w:firstLine="720"/>
        <w:jc w:val="both"/>
        <w:rPr>
          <w:u w:val="single"/>
          <w:lang w:val="uk-UA"/>
        </w:rPr>
      </w:pPr>
      <w:r w:rsidRPr="00B635CF">
        <w:rPr>
          <w:lang w:val="uk-UA"/>
        </w:rPr>
        <w:tab/>
      </w:r>
      <w:r w:rsidRPr="00B635CF">
        <w:rPr>
          <w:u w:val="single"/>
          <w:lang w:val="uk-UA"/>
        </w:rPr>
        <w:t>Звільнення від відповідальності та гарантія відшкодування збитків</w:t>
      </w:r>
    </w:p>
    <w:p w14:paraId="682FCBFF"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u w:val="single"/>
          <w:lang w:val="uk-UA"/>
        </w:rPr>
      </w:pPr>
    </w:p>
    <w:p w14:paraId="0CB1E2F6"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4.6</w:t>
      </w:r>
      <w:r w:rsidRPr="00B635CF">
        <w:rPr>
          <w:rFonts w:ascii="Times New Roman" w:hAnsi="Times New Roman" w:cs="Times New Roman"/>
          <w:sz w:val="20"/>
          <w:szCs w:val="20"/>
          <w:lang w:val="uk-UA"/>
        </w:rPr>
        <w:tab/>
        <w:t>Постачальник за власний кошт відшкодовуватиме, утримуватиме, забезпечуватиме неушкодженість та захищатиме ЮНІСЕФ, його посадових осіб, співробітників, консультантів та агентів, кожного суб'єкта, який здійснює прямий фінансовий внесок з метою закупівлі Товару, а також кожний уряд або інші суб’єкти, які отримують Товар, від та проти всіх позовів, претензій, вимог, збитків та відповідальності будь-якої природи чи виду, включаючи видатки та витрати, пов’язані з будь-якою третьою особою, що виникають внаслідок дій або недбальства Постачальника або його Персоналу чи субпідрядників у процесі виконання Контракту. Це положення поширюється, окрім іншого, на (a) претензії та відповідальність, пов’язані з компенсаціями робітникам, (b) відповідальність за якість продукції; і (с) будь-які дії або позови, що виникають внаслідок можливих порушень прав щодо будь-яких патентів, конструкцій, торгових назв або торгових марок у зв'язку з Товаром або іншою відповідальністю, що виникає внаслідок застосування запатентованих винаходів або приладів, матеріалів, що охороняються авторським правом, або інших видів інтелектуальної власності, наданої або переданої за ліцензією ЮНІСЕФ, відповідно до умов Контракту або використовуваних Постачальником, його Персоналом або субпідрядниками у процесі виконання Контракту.</w:t>
      </w:r>
    </w:p>
    <w:p w14:paraId="290E601B" w14:textId="5FDFA8FE" w:rsidR="00627F49" w:rsidRPr="00B635CF" w:rsidRDefault="00627F49" w:rsidP="00627F49">
      <w:pPr>
        <w:pStyle w:val="NoSpacing"/>
        <w:jc w:val="right"/>
        <w:rPr>
          <w:rFonts w:ascii="Times New Roman" w:hAnsi="Times New Roman" w:cs="Times New Roman"/>
          <w:sz w:val="20"/>
          <w:szCs w:val="20"/>
        </w:rPr>
      </w:pPr>
    </w:p>
    <w:p w14:paraId="4127113C" w14:textId="77777777" w:rsidR="00C536A2" w:rsidRPr="00B635CF" w:rsidRDefault="00C536A2" w:rsidP="00C536A2">
      <w:pPr>
        <w:ind w:firstLine="720"/>
        <w:jc w:val="both"/>
        <w:rPr>
          <w:lang w:val="uk-UA"/>
        </w:rPr>
      </w:pPr>
      <w:r w:rsidRPr="00B635CF">
        <w:rPr>
          <w:lang w:val="uk-UA" w:eastAsia="en-US"/>
        </w:rPr>
        <w:t>4.7</w:t>
      </w:r>
      <w:r w:rsidRPr="00B635CF">
        <w:rPr>
          <w:lang w:val="uk-UA" w:eastAsia="en-US"/>
        </w:rPr>
        <w:tab/>
      </w:r>
      <w:r w:rsidRPr="00B635CF">
        <w:rPr>
          <w:lang w:val="uk-UA"/>
        </w:rPr>
        <w:t>ЮНІСЕФ повідомлятиме Постачальника щодо будь-яких таких позовів, проваджень, претензій, вимог, збитків або відповідальності протягом розумного періоду часу після фактичного отримання повідомлення. Постачальник одноосібно контролюватиме процес захисту, врегулювання або досягнення компромісного рішення стосовно будь-якого такого позову, провадження, претензії або вимоги, за винятком питань, що стосуються висування вимог, пов’язаних з правами або захистом привілеїв та імунітетів ЮНІСЕФ, або будь-яких питань, що стосуються привілеїв та імунітетів ЮНІСЕФ (включаючи питання, пов’язані з відносинами між ЮНІСЕФ і урядами приймаючих країн), у рамках яких, як і у разі відносин між Постачальником та ЮНІСЕФ, тільки ЮНІСЕФ (або відповідні урядові установи) може висувати відповідні вимоги та зберігати відповідні права. ЮНІСЕФ матиме право на представлення своїх інтересів за свій власний рахунок стосовно будь-якого позову, провадження, претензії або вимоги шляхом залучення незалежного юриста за власним вибором.</w:t>
      </w:r>
    </w:p>
    <w:p w14:paraId="12CD0DB5" w14:textId="77777777" w:rsidR="00C536A2" w:rsidRPr="00B635CF" w:rsidRDefault="00C536A2" w:rsidP="00C536A2">
      <w:pPr>
        <w:ind w:firstLine="720"/>
        <w:jc w:val="both"/>
        <w:rPr>
          <w:color w:val="000000"/>
          <w:lang w:val="uk-UA"/>
        </w:rPr>
      </w:pPr>
    </w:p>
    <w:p w14:paraId="5F93833D" w14:textId="77777777" w:rsidR="00C536A2" w:rsidRPr="00B635CF" w:rsidRDefault="00C536A2" w:rsidP="00C536A2">
      <w:pPr>
        <w:ind w:firstLine="720"/>
        <w:jc w:val="both"/>
        <w:rPr>
          <w:color w:val="000000"/>
          <w:u w:val="single"/>
          <w:lang w:val="uk-UA"/>
        </w:rPr>
      </w:pPr>
      <w:r w:rsidRPr="00B635CF">
        <w:rPr>
          <w:color w:val="000000"/>
          <w:lang w:val="uk-UA"/>
        </w:rPr>
        <w:tab/>
      </w:r>
      <w:r w:rsidRPr="00B635CF">
        <w:rPr>
          <w:u w:val="single"/>
          <w:lang w:val="uk-UA"/>
        </w:rPr>
        <w:t>Страхування</w:t>
      </w:r>
    </w:p>
    <w:p w14:paraId="391E94A0" w14:textId="77777777" w:rsidR="00C536A2" w:rsidRPr="00B635CF" w:rsidRDefault="00C536A2" w:rsidP="00C536A2">
      <w:pPr>
        <w:ind w:firstLine="720"/>
        <w:jc w:val="both"/>
        <w:rPr>
          <w:color w:val="000000"/>
          <w:u w:val="single"/>
          <w:lang w:val="uk-UA"/>
        </w:rPr>
      </w:pPr>
    </w:p>
    <w:p w14:paraId="65389351" w14:textId="77777777" w:rsidR="00C536A2" w:rsidRPr="00B635CF" w:rsidRDefault="00C536A2" w:rsidP="00C536A2">
      <w:pPr>
        <w:ind w:firstLine="720"/>
        <w:jc w:val="both"/>
        <w:rPr>
          <w:color w:val="000000"/>
          <w:lang w:val="uk-UA"/>
        </w:rPr>
      </w:pPr>
      <w:r w:rsidRPr="00B635CF">
        <w:rPr>
          <w:color w:val="000000"/>
          <w:lang w:val="uk-UA"/>
        </w:rPr>
        <w:t>4.8</w:t>
      </w:r>
      <w:r w:rsidRPr="00B635CF">
        <w:rPr>
          <w:color w:val="000000"/>
          <w:lang w:val="uk-UA"/>
        </w:rPr>
        <w:tab/>
        <w:t xml:space="preserve">Постачальник </w:t>
      </w:r>
      <w:r w:rsidRPr="00B635CF">
        <w:rPr>
          <w:lang w:val="uk-UA"/>
        </w:rPr>
        <w:t>зобов'язаний дотримуватися наступних вимог щодо страхування</w:t>
      </w:r>
      <w:r w:rsidRPr="00B635CF">
        <w:rPr>
          <w:color w:val="000000"/>
          <w:lang w:val="uk-UA"/>
        </w:rPr>
        <w:t>:</w:t>
      </w:r>
    </w:p>
    <w:p w14:paraId="4678786C" w14:textId="77777777" w:rsidR="00C536A2" w:rsidRPr="00B635CF" w:rsidRDefault="00C536A2" w:rsidP="0095762E">
      <w:pPr>
        <w:jc w:val="both"/>
        <w:rPr>
          <w:lang w:val="uk-UA"/>
        </w:rPr>
      </w:pPr>
      <w:r w:rsidRPr="00B635CF">
        <w:rPr>
          <w:color w:val="000000"/>
          <w:lang w:val="uk-UA"/>
        </w:rPr>
        <w:t>(a)</w:t>
      </w:r>
      <w:r w:rsidRPr="00B635CF">
        <w:rPr>
          <w:color w:val="000000"/>
          <w:lang w:val="uk-UA"/>
        </w:rPr>
        <w:tab/>
      </w:r>
      <w:r w:rsidRPr="00B635CF">
        <w:rPr>
          <w:lang w:val="uk-UA"/>
        </w:rPr>
        <w:t>Постачальник забезпечить оформлення у солідних страхових компаній та підтримуватиме у чинному стані адекватне страхування відповідальності від усіх ризиків Постачальника за Контрактом (включаючи, але не обмежуючись ризиками претензій, які  виникають або пов’язані з виконанням Постачальником своїх зобов'язань за Контрактом), включаючи наступне:</w:t>
      </w:r>
    </w:p>
    <w:p w14:paraId="16B09397" w14:textId="77777777" w:rsidR="00C536A2" w:rsidRPr="00B635CF" w:rsidRDefault="00C536A2" w:rsidP="0095762E">
      <w:pPr>
        <w:jc w:val="both"/>
        <w:rPr>
          <w:color w:val="000000"/>
          <w:lang w:val="uk-UA"/>
        </w:rPr>
      </w:pPr>
    </w:p>
    <w:p w14:paraId="0F1ABEDB" w14:textId="77777777" w:rsidR="00C536A2" w:rsidRPr="00B635CF" w:rsidRDefault="00C536A2" w:rsidP="0095762E">
      <w:pPr>
        <w:jc w:val="both"/>
        <w:rPr>
          <w:color w:val="000000"/>
          <w:lang w:val="uk-UA"/>
        </w:rPr>
      </w:pPr>
      <w:r w:rsidRPr="00B635CF">
        <w:rPr>
          <w:color w:val="000000"/>
          <w:lang w:val="uk-UA"/>
        </w:rPr>
        <w:t>(i)</w:t>
      </w:r>
      <w:r w:rsidRPr="00B635CF">
        <w:rPr>
          <w:color w:val="000000"/>
          <w:lang w:val="uk-UA"/>
        </w:rPr>
        <w:tab/>
      </w:r>
      <w:r w:rsidRPr="00B635CF">
        <w:rPr>
          <w:lang w:val="uk-UA"/>
        </w:rPr>
        <w:t>страхування від усіх видів ризиків, пов’язаних з його майном та будь-яким обладнанням, що використовується при виконанні Контракту;</w:t>
      </w:r>
    </w:p>
    <w:p w14:paraId="1018977A" w14:textId="77777777" w:rsidR="00C536A2" w:rsidRPr="00B635CF" w:rsidRDefault="00C536A2" w:rsidP="0095762E">
      <w:pPr>
        <w:jc w:val="both"/>
        <w:rPr>
          <w:color w:val="000000"/>
          <w:lang w:val="uk-UA"/>
        </w:rPr>
      </w:pPr>
      <w:r w:rsidRPr="00B635CF">
        <w:rPr>
          <w:color w:val="000000"/>
          <w:lang w:val="uk-UA"/>
        </w:rPr>
        <w:t>(ii)</w:t>
      </w:r>
      <w:r w:rsidRPr="00B635CF">
        <w:rPr>
          <w:color w:val="000000"/>
          <w:lang w:val="uk-UA"/>
        </w:rPr>
        <w:tab/>
      </w:r>
      <w:r w:rsidRPr="00B635CF">
        <w:rPr>
          <w:lang w:val="uk-UA"/>
        </w:rPr>
        <w:t>страхування цивільної відповідальності від всіх ризиків, пов’язаних із заподіянням шкоди третім особам у процесі виконання Контракту, і  претензіями,  що випливають з Контракту, включаючи, крім іншого, страхування відповідальності за якість продукції у розмірі, адекватному для покриття всіх претензій, що випливають або пов’язані з виконанням Постачальником своїх зобов’язань за Контрактом. Страхування відповідальності за якість продукції Постачальника має покривати прямі і непрямі фінансові наслідки у разі виникнення відповідальності (включаючи всі витрати, зокрема, ті, що пов’язані із заміною продукції та проведенням кампаній щодо її відкликання) з боку ЮНІСЕФ або третіх осіб внаслідок використання або у зв'язку з Товарами;</w:t>
      </w:r>
      <w:r w:rsidRPr="00B635CF" w:rsidDel="00683B3D">
        <w:rPr>
          <w:color w:val="000000"/>
          <w:lang w:val="uk-UA"/>
        </w:rPr>
        <w:t xml:space="preserve"> </w:t>
      </w:r>
    </w:p>
    <w:p w14:paraId="1A77D47A" w14:textId="77777777" w:rsidR="00C536A2" w:rsidRPr="00B635CF" w:rsidRDefault="00C536A2" w:rsidP="0095762E">
      <w:pPr>
        <w:jc w:val="both"/>
        <w:rPr>
          <w:color w:val="000000"/>
          <w:lang w:val="uk-UA"/>
        </w:rPr>
      </w:pPr>
    </w:p>
    <w:p w14:paraId="021F05CB" w14:textId="77777777" w:rsidR="00C536A2" w:rsidRPr="00B635CF" w:rsidRDefault="00C536A2" w:rsidP="0095762E">
      <w:pPr>
        <w:jc w:val="both"/>
        <w:rPr>
          <w:color w:val="000000"/>
          <w:lang w:val="uk-UA"/>
        </w:rPr>
      </w:pPr>
      <w:r w:rsidRPr="00B635CF">
        <w:rPr>
          <w:color w:val="000000"/>
          <w:lang w:val="uk-UA"/>
        </w:rPr>
        <w:t>(iii)</w:t>
      </w:r>
      <w:r w:rsidRPr="00B635CF">
        <w:rPr>
          <w:color w:val="000000"/>
          <w:lang w:val="uk-UA"/>
        </w:rPr>
        <w:tab/>
      </w:r>
      <w:r w:rsidRPr="00B635CF">
        <w:rPr>
          <w:lang w:val="uk-UA"/>
        </w:rPr>
        <w:t>всі відповідні компенсації робітникам і страхування відповідальності роботодавця або його еквівалент стосовно його Персоналу та субпідрядників для покриття претензій у випадку смерті, тілесного пошкодження або пошкодження майна, що виникають внаслідок виконання Контракту; і</w:t>
      </w:r>
    </w:p>
    <w:p w14:paraId="7B2DFC6F" w14:textId="77777777" w:rsidR="00C536A2" w:rsidRPr="00B635CF" w:rsidRDefault="00C536A2" w:rsidP="0095762E">
      <w:pPr>
        <w:jc w:val="both"/>
        <w:rPr>
          <w:color w:val="000000"/>
          <w:lang w:val="uk-UA"/>
        </w:rPr>
      </w:pPr>
    </w:p>
    <w:p w14:paraId="2E3A174D" w14:textId="77777777" w:rsidR="00C536A2" w:rsidRPr="00B635CF" w:rsidRDefault="00C536A2" w:rsidP="0095762E">
      <w:pPr>
        <w:jc w:val="both"/>
        <w:rPr>
          <w:color w:val="000000"/>
          <w:lang w:val="uk-UA"/>
        </w:rPr>
      </w:pPr>
      <w:r w:rsidRPr="00B635CF">
        <w:rPr>
          <w:color w:val="000000"/>
          <w:lang w:val="uk-UA"/>
        </w:rPr>
        <w:lastRenderedPageBreak/>
        <w:t>(iv)</w:t>
      </w:r>
      <w:r w:rsidRPr="00B635CF">
        <w:rPr>
          <w:color w:val="000000"/>
          <w:lang w:val="uk-UA"/>
        </w:rPr>
        <w:tab/>
      </w:r>
      <w:r w:rsidRPr="00B635CF">
        <w:rPr>
          <w:lang w:val="uk-UA"/>
        </w:rPr>
        <w:t>таке інше страхування, яке може бути узгоджено у письмовій формі між ЮНІСЕФ та Постачальником.</w:t>
      </w:r>
      <w:r w:rsidRPr="00B635CF">
        <w:rPr>
          <w:color w:val="000000"/>
          <w:lang w:val="uk-UA"/>
        </w:rPr>
        <w:t xml:space="preserve">    </w:t>
      </w:r>
    </w:p>
    <w:p w14:paraId="059CC1D0" w14:textId="77777777" w:rsidR="00C536A2" w:rsidRPr="00B635CF" w:rsidRDefault="00C536A2" w:rsidP="0095762E">
      <w:pPr>
        <w:jc w:val="both"/>
        <w:rPr>
          <w:color w:val="000000"/>
          <w:lang w:val="uk-UA"/>
        </w:rPr>
      </w:pPr>
    </w:p>
    <w:p w14:paraId="69C3FE0F" w14:textId="77777777" w:rsidR="00C536A2" w:rsidRPr="00B635CF" w:rsidRDefault="00C536A2" w:rsidP="0095762E">
      <w:pPr>
        <w:jc w:val="both"/>
        <w:rPr>
          <w:lang w:val="uk-UA"/>
        </w:rPr>
      </w:pPr>
      <w:r w:rsidRPr="00B635CF">
        <w:rPr>
          <w:color w:val="000000"/>
          <w:lang w:val="uk-UA"/>
        </w:rPr>
        <w:t>(b)</w:t>
      </w:r>
      <w:r w:rsidRPr="00B635CF">
        <w:rPr>
          <w:color w:val="000000"/>
          <w:lang w:val="uk-UA"/>
        </w:rPr>
        <w:tab/>
        <w:t xml:space="preserve">Постачальник </w:t>
      </w:r>
      <w:r w:rsidRPr="00B635CF">
        <w:rPr>
          <w:lang w:val="uk-UA"/>
        </w:rPr>
        <w:t>забезпечує страхове покриття, як зазначено у Статті 4.8(a) вище, на термін дії Контракту та впродовж певного періоду часу після завершення дії Контракту до спливу будь-якого застосовуваного строку позовної давності щодо претензій, на які поширюється дія страхового покриття.</w:t>
      </w:r>
    </w:p>
    <w:p w14:paraId="1EF679D1" w14:textId="77777777" w:rsidR="00C536A2" w:rsidRPr="00B635CF" w:rsidRDefault="00C536A2" w:rsidP="0095762E">
      <w:pPr>
        <w:jc w:val="both"/>
        <w:rPr>
          <w:color w:val="000000"/>
          <w:lang w:val="uk-UA"/>
        </w:rPr>
      </w:pPr>
      <w:r w:rsidRPr="00B635CF" w:rsidDel="00786776">
        <w:rPr>
          <w:color w:val="000000"/>
          <w:lang w:val="uk-UA"/>
        </w:rPr>
        <w:t xml:space="preserve"> </w:t>
      </w:r>
    </w:p>
    <w:p w14:paraId="70ABFDC5" w14:textId="77777777" w:rsidR="00C536A2" w:rsidRPr="00B635CF" w:rsidRDefault="00C536A2" w:rsidP="0095762E">
      <w:pPr>
        <w:jc w:val="both"/>
        <w:rPr>
          <w:color w:val="000000"/>
          <w:lang w:val="uk-UA"/>
        </w:rPr>
      </w:pPr>
      <w:r w:rsidRPr="00B635CF">
        <w:rPr>
          <w:color w:val="000000"/>
          <w:lang w:val="uk-UA"/>
        </w:rPr>
        <w:t>(c)</w:t>
      </w:r>
      <w:r w:rsidRPr="00B635CF">
        <w:rPr>
          <w:color w:val="000000"/>
          <w:lang w:val="uk-UA"/>
        </w:rPr>
        <w:tab/>
        <w:t xml:space="preserve">Постачальник </w:t>
      </w:r>
      <w:r w:rsidRPr="00B635CF">
        <w:rPr>
          <w:lang w:val="uk-UA"/>
        </w:rPr>
        <w:t>несе відповідальність за сплату всіх сум у межах будь-яких страхових франшиз або сум власного утримання.</w:t>
      </w:r>
    </w:p>
    <w:p w14:paraId="11336D46" w14:textId="77777777" w:rsidR="00C536A2" w:rsidRPr="00B635CF" w:rsidRDefault="00C536A2" w:rsidP="0095762E">
      <w:pPr>
        <w:pStyle w:val="Paragraph"/>
        <w:spacing w:line="240" w:lineRule="auto"/>
        <w:jc w:val="both"/>
        <w:rPr>
          <w:rFonts w:ascii="Times New Roman" w:hAnsi="Times New Roman" w:cs="Times New Roman"/>
          <w:color w:val="000000"/>
          <w:sz w:val="20"/>
          <w:szCs w:val="20"/>
          <w:lang w:val="uk-UA"/>
        </w:rPr>
      </w:pPr>
    </w:p>
    <w:p w14:paraId="7CF3CFE5"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color w:val="000000"/>
          <w:sz w:val="20"/>
          <w:szCs w:val="20"/>
          <w:lang w:val="uk-UA"/>
        </w:rPr>
        <w:t>(d)</w:t>
      </w:r>
      <w:r w:rsidRPr="00B635CF">
        <w:rPr>
          <w:rFonts w:ascii="Times New Roman" w:hAnsi="Times New Roman" w:cs="Times New Roman"/>
          <w:color w:val="000000"/>
          <w:sz w:val="20"/>
          <w:szCs w:val="20"/>
          <w:lang w:val="uk-UA"/>
        </w:rPr>
        <w:tab/>
      </w:r>
      <w:r w:rsidRPr="00B635CF">
        <w:rPr>
          <w:rFonts w:ascii="Times New Roman" w:hAnsi="Times New Roman" w:cs="Times New Roman"/>
          <w:sz w:val="20"/>
          <w:szCs w:val="20"/>
          <w:lang w:val="uk-UA"/>
        </w:rPr>
        <w:t>Окрім випадків страхування, згаданого у пункті (а) (iii) вище, страхові поліси на страхування Постачальника, необхідного згідно з цією Статтею 4.8, мають (i) визначати ЮНІСЕФ як додаткового страхувальника; (ii) містити відмову страховика від суброгаційних прав проти ЮНІСЕФ; і (iii) передбачати, що ЮНІСЕФ отримує письмове повідомлення від страхової компанії не пізніше, ніж за 30 (тридцять) днів до скасування або істотної зміни страхового захисту.</w:t>
      </w:r>
    </w:p>
    <w:p w14:paraId="307B909C" w14:textId="77777777" w:rsidR="00C536A2" w:rsidRPr="00B635CF" w:rsidRDefault="00C536A2" w:rsidP="0095762E">
      <w:pPr>
        <w:pStyle w:val="Paragraph"/>
        <w:spacing w:line="240" w:lineRule="auto"/>
        <w:jc w:val="both"/>
        <w:rPr>
          <w:rFonts w:ascii="Times New Roman" w:hAnsi="Times New Roman" w:cs="Times New Roman"/>
          <w:color w:val="000000"/>
          <w:sz w:val="20"/>
          <w:szCs w:val="20"/>
          <w:lang w:val="uk-UA"/>
        </w:rPr>
      </w:pPr>
    </w:p>
    <w:p w14:paraId="0F677370" w14:textId="77777777" w:rsidR="00C536A2" w:rsidRPr="00B635CF" w:rsidRDefault="00C536A2" w:rsidP="0095762E">
      <w:pPr>
        <w:pStyle w:val="Paragraph"/>
        <w:spacing w:line="240" w:lineRule="auto"/>
        <w:jc w:val="both"/>
        <w:rPr>
          <w:rFonts w:ascii="Times New Roman" w:hAnsi="Times New Roman" w:cs="Times New Roman"/>
          <w:color w:val="000000"/>
          <w:sz w:val="20"/>
          <w:szCs w:val="20"/>
          <w:lang w:val="uk-UA"/>
        </w:rPr>
      </w:pPr>
      <w:r w:rsidRPr="00B635CF">
        <w:rPr>
          <w:rFonts w:ascii="Times New Roman" w:hAnsi="Times New Roman" w:cs="Times New Roman"/>
          <w:color w:val="000000"/>
          <w:sz w:val="20"/>
          <w:szCs w:val="20"/>
          <w:lang w:val="uk-UA"/>
        </w:rPr>
        <w:t>(e)</w:t>
      </w:r>
      <w:r w:rsidRPr="00B635CF">
        <w:rPr>
          <w:rFonts w:ascii="Times New Roman" w:hAnsi="Times New Roman" w:cs="Times New Roman"/>
          <w:color w:val="000000"/>
          <w:sz w:val="20"/>
          <w:szCs w:val="20"/>
          <w:lang w:val="uk-UA"/>
        </w:rPr>
        <w:tab/>
        <w:t xml:space="preserve"> Постачальник </w:t>
      </w:r>
      <w:r w:rsidRPr="00B635CF">
        <w:rPr>
          <w:rFonts w:ascii="Times New Roman" w:hAnsi="Times New Roman" w:cs="Times New Roman"/>
          <w:sz w:val="20"/>
          <w:szCs w:val="20"/>
          <w:lang w:val="uk-UA"/>
        </w:rPr>
        <w:t>повинен, за запитом, надавати ЮНІСЕФ задовільний доказ страхування, необхідного згідно з цією Статтею 4.8.</w:t>
      </w:r>
    </w:p>
    <w:p w14:paraId="0EC43D19" w14:textId="77777777" w:rsidR="00C536A2" w:rsidRPr="00B635CF" w:rsidRDefault="00C536A2" w:rsidP="0095762E">
      <w:pPr>
        <w:pStyle w:val="Paragraph"/>
        <w:spacing w:line="240" w:lineRule="auto"/>
        <w:jc w:val="both"/>
        <w:rPr>
          <w:rFonts w:ascii="Times New Roman" w:hAnsi="Times New Roman" w:cs="Times New Roman"/>
          <w:color w:val="000000"/>
          <w:sz w:val="20"/>
          <w:szCs w:val="20"/>
          <w:lang w:val="uk-UA"/>
        </w:rPr>
      </w:pPr>
    </w:p>
    <w:p w14:paraId="19689E68" w14:textId="77777777" w:rsidR="00C536A2" w:rsidRPr="00B635CF" w:rsidRDefault="00C536A2" w:rsidP="0095762E">
      <w:pPr>
        <w:pStyle w:val="Paragraph"/>
        <w:spacing w:line="240" w:lineRule="auto"/>
        <w:jc w:val="both"/>
        <w:rPr>
          <w:rFonts w:ascii="Times New Roman" w:hAnsi="Times New Roman" w:cs="Times New Roman"/>
          <w:sz w:val="20"/>
          <w:szCs w:val="20"/>
          <w:lang w:val="uk-UA"/>
        </w:rPr>
      </w:pPr>
      <w:r w:rsidRPr="00B635CF">
        <w:rPr>
          <w:rFonts w:ascii="Times New Roman" w:hAnsi="Times New Roman" w:cs="Times New Roman"/>
          <w:color w:val="000000"/>
          <w:sz w:val="20"/>
          <w:szCs w:val="20"/>
          <w:lang w:val="uk-UA"/>
        </w:rPr>
        <w:t>(f)</w:t>
      </w:r>
      <w:r w:rsidRPr="00B635CF">
        <w:rPr>
          <w:rFonts w:ascii="Times New Roman" w:hAnsi="Times New Roman" w:cs="Times New Roman"/>
          <w:color w:val="000000"/>
          <w:sz w:val="20"/>
          <w:szCs w:val="20"/>
          <w:lang w:val="uk-UA"/>
        </w:rPr>
        <w:tab/>
      </w:r>
      <w:r w:rsidRPr="00B635CF">
        <w:rPr>
          <w:rFonts w:ascii="Times New Roman" w:hAnsi="Times New Roman" w:cs="Times New Roman"/>
          <w:sz w:val="20"/>
          <w:szCs w:val="20"/>
          <w:lang w:val="uk-UA"/>
        </w:rPr>
        <w:t xml:space="preserve">Дотримання вимог Контракту щодо страхування не обмежує відповідальність Постачальника за Контрактом або будь-яку іншу відповідальність. </w:t>
      </w:r>
    </w:p>
    <w:p w14:paraId="5D91C9B5" w14:textId="77777777" w:rsidR="00C536A2" w:rsidRPr="00B635CF" w:rsidRDefault="00C536A2" w:rsidP="0095762E">
      <w:pPr>
        <w:jc w:val="both"/>
        <w:rPr>
          <w:u w:val="single"/>
          <w:lang w:val="uk-UA"/>
        </w:rPr>
      </w:pPr>
    </w:p>
    <w:p w14:paraId="3CF3FAFF" w14:textId="77777777" w:rsidR="00C536A2" w:rsidRPr="00B635CF" w:rsidRDefault="00C536A2" w:rsidP="00C536A2">
      <w:pPr>
        <w:ind w:left="720" w:firstLine="720"/>
        <w:jc w:val="both"/>
        <w:rPr>
          <w:color w:val="000000"/>
          <w:u w:val="single"/>
          <w:lang w:val="uk-UA"/>
        </w:rPr>
      </w:pPr>
      <w:r w:rsidRPr="00B635CF">
        <w:rPr>
          <w:u w:val="single"/>
          <w:lang w:val="uk-UA"/>
        </w:rPr>
        <w:t>Матеріальна відповідальність</w:t>
      </w:r>
    </w:p>
    <w:p w14:paraId="76F0E518" w14:textId="77777777" w:rsidR="00C536A2" w:rsidRPr="00B635CF" w:rsidRDefault="00C536A2" w:rsidP="00C536A2">
      <w:pPr>
        <w:tabs>
          <w:tab w:val="left" w:pos="-1152"/>
          <w:tab w:val="left" w:pos="-720"/>
          <w:tab w:val="left" w:pos="0"/>
          <w:tab w:val="left" w:pos="720"/>
          <w:tab w:val="left" w:pos="1418"/>
          <w:tab w:val="left" w:pos="2160"/>
        </w:tabs>
        <w:ind w:firstLine="720"/>
        <w:jc w:val="both"/>
        <w:rPr>
          <w:color w:val="000000"/>
          <w:lang w:val="uk-UA"/>
        </w:rPr>
      </w:pPr>
      <w:r w:rsidRPr="00B635CF">
        <w:rPr>
          <w:color w:val="000000"/>
          <w:lang w:val="uk-UA"/>
        </w:rPr>
        <w:t>4.9</w:t>
      </w:r>
      <w:r w:rsidRPr="00B635CF">
        <w:rPr>
          <w:color w:val="000000"/>
          <w:lang w:val="uk-UA"/>
        </w:rPr>
        <w:tab/>
      </w:r>
      <w:r w:rsidRPr="00B635CF">
        <w:rPr>
          <w:lang w:val="uk-UA"/>
        </w:rPr>
        <w:t>Постачальник відшкодує ЮНІСЕФ без затримки будь-які втрати, вартість знищеного або пошкодженого майна ЮНІСЕФ у зв’язку з діями Персоналу або субпідрядників Постачальника при виконанні Контракту.</w:t>
      </w:r>
    </w:p>
    <w:p w14:paraId="1291CF78" w14:textId="77777777" w:rsidR="00C536A2" w:rsidRPr="00B635CF" w:rsidRDefault="00C536A2" w:rsidP="0095762E">
      <w:pPr>
        <w:pStyle w:val="Heading3"/>
        <w:tabs>
          <w:tab w:val="left" w:pos="-1152"/>
          <w:tab w:val="left" w:pos="-720"/>
        </w:tabs>
        <w:spacing w:before="240"/>
        <w:ind w:left="90"/>
        <w:jc w:val="both"/>
        <w:rPr>
          <w:rFonts w:ascii="Times New Roman" w:hAnsi="Times New Roman"/>
          <w:sz w:val="20"/>
          <w:szCs w:val="20"/>
          <w:lang w:val="uk-UA"/>
        </w:rPr>
      </w:pPr>
      <w:r w:rsidRPr="00B635CF">
        <w:rPr>
          <w:rFonts w:ascii="Times New Roman" w:hAnsi="Times New Roman"/>
          <w:bCs w:val="0"/>
          <w:sz w:val="20"/>
          <w:szCs w:val="20"/>
          <w:lang w:val="uk-UA" w:eastAsia="en-GB"/>
        </w:rPr>
        <w:t>5.</w:t>
      </w:r>
      <w:r w:rsidRPr="00B635CF">
        <w:rPr>
          <w:rFonts w:ascii="Times New Roman" w:hAnsi="Times New Roman"/>
          <w:bCs w:val="0"/>
          <w:sz w:val="20"/>
          <w:szCs w:val="20"/>
          <w:lang w:val="uk-UA" w:eastAsia="en-GB"/>
        </w:rPr>
        <w:tab/>
      </w:r>
      <w:r w:rsidRPr="00B635CF">
        <w:rPr>
          <w:rFonts w:ascii="Times New Roman" w:hAnsi="Times New Roman"/>
          <w:smallCaps/>
          <w:sz w:val="20"/>
          <w:szCs w:val="20"/>
          <w:lang w:val="uk-UA"/>
        </w:rPr>
        <w:t xml:space="preserve">Інтелектуальна власність та інші права власності, Конфіденційність </w:t>
      </w:r>
    </w:p>
    <w:p w14:paraId="7ED0EAE8" w14:textId="77777777" w:rsidR="00C536A2" w:rsidRPr="00B635CF" w:rsidRDefault="00C536A2" w:rsidP="0095762E">
      <w:pPr>
        <w:ind w:left="90"/>
        <w:jc w:val="both"/>
        <w:rPr>
          <w:u w:val="single"/>
          <w:lang w:val="uk-UA" w:eastAsia="x-none"/>
        </w:rPr>
      </w:pPr>
    </w:p>
    <w:p w14:paraId="2FD0CEF4" w14:textId="77777777" w:rsidR="00C536A2" w:rsidRPr="00B635CF" w:rsidRDefault="00C536A2" w:rsidP="0095762E">
      <w:pPr>
        <w:ind w:left="90"/>
        <w:jc w:val="both"/>
        <w:rPr>
          <w:u w:val="single"/>
          <w:lang w:val="uk-UA" w:eastAsia="x-none"/>
        </w:rPr>
      </w:pPr>
      <w:r w:rsidRPr="00B635CF">
        <w:rPr>
          <w:u w:val="single"/>
          <w:lang w:val="uk-UA"/>
        </w:rPr>
        <w:t>Інтелектуальна власність та інші права власності</w:t>
      </w:r>
      <w:r w:rsidRPr="00B635CF">
        <w:rPr>
          <w:u w:val="single"/>
          <w:lang w:val="uk-UA" w:eastAsia="x-none"/>
        </w:rPr>
        <w:t xml:space="preserve"> </w:t>
      </w:r>
    </w:p>
    <w:p w14:paraId="78A0261A" w14:textId="77777777" w:rsidR="00C536A2" w:rsidRPr="00B635CF" w:rsidRDefault="00C536A2" w:rsidP="0095762E">
      <w:pPr>
        <w:ind w:left="90"/>
        <w:jc w:val="both"/>
        <w:rPr>
          <w:lang w:val="uk-UA" w:eastAsia="x-none"/>
        </w:rPr>
      </w:pPr>
    </w:p>
    <w:p w14:paraId="32E2ADE1" w14:textId="77777777" w:rsidR="00C536A2" w:rsidRPr="00B635CF" w:rsidRDefault="00C536A2" w:rsidP="0095762E">
      <w:pPr>
        <w:pStyle w:val="Heading3"/>
        <w:ind w:left="90"/>
        <w:jc w:val="both"/>
        <w:rPr>
          <w:rFonts w:ascii="Times New Roman" w:hAnsi="Times New Roman"/>
          <w:b w:val="0"/>
          <w:sz w:val="20"/>
          <w:szCs w:val="20"/>
          <w:lang w:val="uk-UA" w:eastAsia="en-US"/>
        </w:rPr>
      </w:pPr>
      <w:r w:rsidRPr="00B635CF">
        <w:rPr>
          <w:rFonts w:ascii="Times New Roman" w:hAnsi="Times New Roman"/>
          <w:b w:val="0"/>
          <w:sz w:val="20"/>
          <w:szCs w:val="20"/>
          <w:lang w:val="uk-UA"/>
        </w:rPr>
        <w:t>5.1</w:t>
      </w:r>
      <w:r w:rsidRPr="00B635CF">
        <w:rPr>
          <w:rFonts w:ascii="Times New Roman" w:hAnsi="Times New Roman"/>
          <w:b w:val="0"/>
          <w:sz w:val="20"/>
          <w:szCs w:val="20"/>
          <w:lang w:val="uk-UA"/>
        </w:rPr>
        <w:tab/>
        <w:t>Якщо у Контракті чітко не передбачено інше:</w:t>
      </w:r>
      <w:r w:rsidRPr="00B635CF">
        <w:rPr>
          <w:rFonts w:ascii="Times New Roman" w:hAnsi="Times New Roman"/>
          <w:b w:val="0"/>
          <w:sz w:val="20"/>
          <w:szCs w:val="20"/>
          <w:lang w:val="uk-UA" w:eastAsia="en-US"/>
        </w:rPr>
        <w:t xml:space="preserve"> </w:t>
      </w:r>
    </w:p>
    <w:p w14:paraId="3D356316" w14:textId="77777777" w:rsidR="00C536A2" w:rsidRPr="00B635CF" w:rsidRDefault="00C536A2" w:rsidP="0095762E">
      <w:pPr>
        <w:pStyle w:val="Heading3"/>
        <w:ind w:left="90"/>
        <w:jc w:val="both"/>
        <w:rPr>
          <w:rFonts w:ascii="Times New Roman" w:hAnsi="Times New Roman"/>
          <w:b w:val="0"/>
          <w:sz w:val="20"/>
          <w:szCs w:val="20"/>
          <w:lang w:val="uk-UA" w:eastAsia="en-US"/>
        </w:rPr>
      </w:pPr>
    </w:p>
    <w:p w14:paraId="44270E5F" w14:textId="77777777" w:rsidR="00C536A2" w:rsidRPr="00B635CF" w:rsidRDefault="00C536A2" w:rsidP="001317A3">
      <w:pPr>
        <w:pStyle w:val="Heading3"/>
        <w:numPr>
          <w:ilvl w:val="0"/>
          <w:numId w:val="6"/>
        </w:numPr>
        <w:ind w:left="90" w:firstLine="0"/>
        <w:jc w:val="both"/>
        <w:rPr>
          <w:rFonts w:ascii="Times New Roman" w:hAnsi="Times New Roman"/>
          <w:b w:val="0"/>
          <w:sz w:val="20"/>
          <w:szCs w:val="20"/>
          <w:lang w:val="uk-UA"/>
        </w:rPr>
      </w:pPr>
      <w:r w:rsidRPr="00B635CF">
        <w:rPr>
          <w:rFonts w:ascii="Times New Roman" w:hAnsi="Times New Roman"/>
          <w:b w:val="0"/>
          <w:sz w:val="20"/>
          <w:szCs w:val="20"/>
          <w:lang w:val="uk-UA"/>
        </w:rPr>
        <w:t>згідно з пунктом (b) цієї Статті 5.1, ЮНІСЕФ отримає право на всю інтелектуальну власність та інші права власності стосовно продукції, процесів, винаходів, ідей, ноу-хау, даних або документів та інших матеріалів («</w:t>
      </w:r>
      <w:r w:rsidRPr="00B635CF">
        <w:rPr>
          <w:rFonts w:ascii="Times New Roman" w:hAnsi="Times New Roman"/>
          <w:b w:val="0"/>
          <w:sz w:val="20"/>
          <w:szCs w:val="20"/>
          <w:u w:val="single"/>
          <w:lang w:val="uk-UA"/>
        </w:rPr>
        <w:t>Контрактних матеріалів</w:t>
      </w:r>
      <w:r w:rsidRPr="00B635CF">
        <w:rPr>
          <w:rFonts w:ascii="Times New Roman" w:hAnsi="Times New Roman"/>
          <w:b w:val="0"/>
          <w:sz w:val="20"/>
          <w:szCs w:val="20"/>
          <w:lang w:val="uk-UA"/>
        </w:rPr>
        <w:t xml:space="preserve">»), які  (i) Постачальник розробляє для ЮНІСЕФ за Контрактом та які мають пряме відношення до Контракту або (ii) створені, підготовлені або зібрані внаслідок або у процесі виконання Контракту. Термін «Контрактні матеріали» включає в себе, крім іншого, будь-які карти, креслення, фотографії, плани, звіти, рекомендації, кошториси, документи, розроблені або отримані Постачальником, а також всі інші дані, зібрані або отримані Постачальником під час виконання </w:t>
      </w:r>
      <w:r w:rsidRPr="00B635CF">
        <w:rPr>
          <w:rFonts w:ascii="Times New Roman" w:hAnsi="Times New Roman"/>
          <w:b w:val="0"/>
          <w:sz w:val="20"/>
          <w:szCs w:val="20"/>
          <w:lang w:val="uk-UA"/>
        </w:rPr>
        <w:t>Контракту. Постачальник визнає і погоджується з тим, що Контрактні матеріали є службовим твором (результатом робіт, виконаних за наймом) ЮНІСЕФ. Контрактні матеріали розглядатимуться як Конфіденційна інформація ЮНІСЕФ і передаватимуться тільки уповноваженим посадовцям ЮНІСЕФ після закінчення або припинення терміну дії Контракту.</w:t>
      </w:r>
    </w:p>
    <w:p w14:paraId="295F2203" w14:textId="77777777" w:rsidR="00C536A2" w:rsidRPr="00B635CF" w:rsidRDefault="00C536A2" w:rsidP="0095762E">
      <w:pPr>
        <w:pStyle w:val="Heading3"/>
        <w:ind w:left="90"/>
        <w:jc w:val="both"/>
        <w:rPr>
          <w:rFonts w:ascii="Times New Roman" w:hAnsi="Times New Roman"/>
          <w:b w:val="0"/>
          <w:sz w:val="20"/>
          <w:szCs w:val="20"/>
          <w:lang w:val="uk-UA" w:eastAsia="en-US"/>
        </w:rPr>
      </w:pPr>
    </w:p>
    <w:p w14:paraId="41A89C37" w14:textId="77777777" w:rsidR="00C536A2" w:rsidRPr="00B635CF" w:rsidRDefault="00C536A2" w:rsidP="001317A3">
      <w:pPr>
        <w:pStyle w:val="Heading3"/>
        <w:numPr>
          <w:ilvl w:val="0"/>
          <w:numId w:val="6"/>
        </w:numPr>
        <w:ind w:left="90" w:firstLine="0"/>
        <w:jc w:val="both"/>
        <w:rPr>
          <w:rFonts w:ascii="Times New Roman" w:hAnsi="Times New Roman"/>
          <w:b w:val="0"/>
          <w:sz w:val="20"/>
          <w:szCs w:val="20"/>
          <w:lang w:val="uk-UA" w:eastAsia="en-US"/>
        </w:rPr>
      </w:pPr>
      <w:r w:rsidRPr="00B635CF">
        <w:rPr>
          <w:rFonts w:ascii="Times New Roman" w:hAnsi="Times New Roman"/>
          <w:b w:val="0"/>
          <w:sz w:val="20"/>
          <w:szCs w:val="20"/>
          <w:lang w:val="uk-UA"/>
        </w:rPr>
        <w:t>ЮНІСЕФ не матиме прав або претензій на будь-яку частку інтелектуальної власності або інші права власності Постачальника, що існували до виконання Постачальником своїх зобов'язань за Контрактом, або які Постачальник може створювати або придбавати, або міг створити або придбати, незалежно від виконання ним своїх зобов'язань за Контрактом. Постачальник надає ЮНІСЕФ безстрокову ліцензію на використання таких прав на інтелектуальну власність або інших прав власності виключно для цілей та відповідно до вимог Контракту.</w:t>
      </w:r>
      <w:r w:rsidRPr="00B635CF">
        <w:rPr>
          <w:rFonts w:ascii="Times New Roman" w:hAnsi="Times New Roman"/>
          <w:b w:val="0"/>
          <w:sz w:val="20"/>
          <w:szCs w:val="20"/>
          <w:lang w:val="uk-UA" w:eastAsia="en-US"/>
        </w:rPr>
        <w:t xml:space="preserve"> </w:t>
      </w:r>
    </w:p>
    <w:p w14:paraId="7C7DBC9F" w14:textId="77777777" w:rsidR="00C536A2" w:rsidRPr="00B635CF" w:rsidRDefault="00C536A2" w:rsidP="0095762E">
      <w:pPr>
        <w:ind w:left="90"/>
        <w:jc w:val="both"/>
        <w:rPr>
          <w:lang w:val="uk-UA" w:eastAsia="en-US"/>
        </w:rPr>
      </w:pPr>
    </w:p>
    <w:p w14:paraId="7EBA2D5F" w14:textId="77777777" w:rsidR="00C536A2" w:rsidRPr="00B635CF" w:rsidRDefault="00C536A2" w:rsidP="001317A3">
      <w:pPr>
        <w:pStyle w:val="Heading3"/>
        <w:numPr>
          <w:ilvl w:val="0"/>
          <w:numId w:val="6"/>
        </w:numPr>
        <w:ind w:left="90" w:firstLine="0"/>
        <w:jc w:val="both"/>
        <w:rPr>
          <w:rFonts w:ascii="Times New Roman" w:hAnsi="Times New Roman"/>
          <w:b w:val="0"/>
          <w:sz w:val="20"/>
          <w:szCs w:val="20"/>
          <w:lang w:val="uk-UA" w:eastAsia="en-US"/>
        </w:rPr>
      </w:pPr>
      <w:r w:rsidRPr="00B635CF">
        <w:rPr>
          <w:rFonts w:ascii="Times New Roman" w:hAnsi="Times New Roman"/>
          <w:b w:val="0"/>
          <w:sz w:val="20"/>
          <w:szCs w:val="20"/>
          <w:lang w:val="uk-UA"/>
        </w:rPr>
        <w:t>На вимогу ЮНІСЕФ Постачальник докладе всіх необхідних зусиль, підготує всі необхідні документи та надасть загальну допомогу з метою забезпечення таких прав власності та передачі їх (або, у разі інтелектуальної власності, зазначеної у пункті (b) вище, ліцензування) ЮНІСЕФ згідно з відповідними вимогами застосовуваного законодавства та Контракту.</w:t>
      </w:r>
    </w:p>
    <w:p w14:paraId="476BA167" w14:textId="77777777" w:rsidR="00C536A2" w:rsidRPr="00B635CF" w:rsidRDefault="00C536A2" w:rsidP="0095762E">
      <w:pPr>
        <w:tabs>
          <w:tab w:val="left" w:pos="-1152"/>
        </w:tabs>
        <w:ind w:left="90"/>
        <w:jc w:val="both"/>
        <w:rPr>
          <w:u w:val="single"/>
          <w:lang w:val="uk-UA" w:eastAsia="en-US"/>
        </w:rPr>
      </w:pPr>
      <w:r w:rsidRPr="00B635CF">
        <w:rPr>
          <w:lang w:val="uk-UA" w:eastAsia="en-US"/>
        </w:rPr>
        <w:t xml:space="preserve"> </w:t>
      </w:r>
      <w:r w:rsidRPr="00B635CF">
        <w:rPr>
          <w:lang w:val="uk-UA" w:eastAsia="en-US"/>
        </w:rPr>
        <w:br/>
      </w:r>
      <w:r w:rsidRPr="00B635CF">
        <w:rPr>
          <w:lang w:val="uk-UA"/>
        </w:rPr>
        <w:tab/>
      </w:r>
      <w:r w:rsidRPr="00B635CF">
        <w:rPr>
          <w:lang w:val="uk-UA"/>
        </w:rPr>
        <w:tab/>
      </w:r>
      <w:r w:rsidRPr="00B635CF">
        <w:rPr>
          <w:u w:val="single"/>
          <w:lang w:val="uk-UA"/>
        </w:rPr>
        <w:t>Конфіденційність</w:t>
      </w:r>
    </w:p>
    <w:p w14:paraId="071BCB0E" w14:textId="77777777" w:rsidR="00C536A2" w:rsidRPr="00B635CF" w:rsidRDefault="00C536A2" w:rsidP="0095762E">
      <w:pPr>
        <w:tabs>
          <w:tab w:val="left" w:pos="-1152"/>
        </w:tabs>
        <w:ind w:left="90"/>
        <w:jc w:val="both"/>
        <w:rPr>
          <w:lang w:val="uk-UA"/>
        </w:rPr>
      </w:pPr>
    </w:p>
    <w:p w14:paraId="50499B5F" w14:textId="77777777" w:rsidR="00C536A2" w:rsidRPr="00B635CF" w:rsidRDefault="00C536A2" w:rsidP="0095762E">
      <w:pPr>
        <w:ind w:left="90"/>
        <w:jc w:val="both"/>
        <w:rPr>
          <w:lang w:val="uk-UA" w:eastAsia="en-US"/>
        </w:rPr>
      </w:pPr>
      <w:r w:rsidRPr="00B635CF">
        <w:rPr>
          <w:lang w:val="uk-UA" w:eastAsia="en-US"/>
        </w:rPr>
        <w:tab/>
        <w:t>5.2</w:t>
      </w:r>
      <w:r w:rsidRPr="00B635CF">
        <w:rPr>
          <w:lang w:val="uk-UA" w:eastAsia="en-US"/>
        </w:rPr>
        <w:tab/>
      </w:r>
      <w:r w:rsidRPr="00B635CF">
        <w:rPr>
          <w:lang w:val="uk-UA"/>
        </w:rPr>
        <w:t>Конфіденційна інформація, яка вважається власністю однієї із Сторін або яка надається або передається однією Стороною («</w:t>
      </w:r>
      <w:r w:rsidRPr="00B635CF">
        <w:rPr>
          <w:u w:val="single"/>
          <w:lang w:val="uk-UA"/>
        </w:rPr>
        <w:t>Надавачем</w:t>
      </w:r>
      <w:r w:rsidRPr="00B635CF">
        <w:rPr>
          <w:lang w:val="uk-UA"/>
        </w:rPr>
        <w:t>») іншій Стороні («</w:t>
      </w:r>
      <w:r w:rsidRPr="00B635CF">
        <w:rPr>
          <w:u w:val="single"/>
          <w:lang w:val="uk-UA"/>
        </w:rPr>
        <w:t>Одержувачу</w:t>
      </w:r>
      <w:r w:rsidRPr="00B635CF">
        <w:rPr>
          <w:lang w:val="uk-UA"/>
        </w:rPr>
        <w:t>») у ході виконання Контракту має зберігатися Одержувачем в якості конфіденційної. При цьому щоб уникнути розкриття Конфіденційної інформації Надавача, Одержувач повинен виявити таку ж саму обережність і обачність, яку він проявляє до власної Конфіденційної інформації, з використанням Конфіденційної інформації Надавача виключно в цілях, для досягнення яких вона йому передавалася. Одержувач зобов'язується не розкривати Конфіденційну інформацію Надавача будь-яким іншим особам</w:t>
      </w:r>
      <w:r w:rsidRPr="00B635CF">
        <w:rPr>
          <w:lang w:val="uk-UA" w:eastAsia="en-US"/>
        </w:rPr>
        <w:t>:</w:t>
      </w:r>
    </w:p>
    <w:p w14:paraId="32DA69B3" w14:textId="77777777" w:rsidR="00C536A2" w:rsidRPr="00B635CF" w:rsidRDefault="00C536A2" w:rsidP="0095762E">
      <w:pPr>
        <w:tabs>
          <w:tab w:val="left" w:pos="-1152"/>
        </w:tabs>
        <w:jc w:val="both"/>
        <w:rPr>
          <w:lang w:val="uk-UA" w:eastAsia="en-US"/>
        </w:rPr>
      </w:pPr>
      <w:r w:rsidRPr="00B635CF">
        <w:rPr>
          <w:lang w:val="uk-UA" w:eastAsia="en-US"/>
        </w:rPr>
        <w:tab/>
        <w:t>(a)</w:t>
      </w:r>
      <w:r w:rsidRPr="00B635CF">
        <w:rPr>
          <w:lang w:val="uk-UA" w:eastAsia="en-US"/>
        </w:rPr>
        <w:tab/>
      </w:r>
      <w:r w:rsidRPr="00B635CF">
        <w:rPr>
          <w:lang w:val="uk-UA"/>
        </w:rPr>
        <w:t>за винятком своїх афілійованих осіб, співробітників, посадовців, представників, агентів і субпідрядників, яким необхідно володіти Конфіденційною інформацією для виконання зобов'язань за Контрактом; або</w:t>
      </w:r>
      <w:r w:rsidRPr="00B635CF">
        <w:rPr>
          <w:lang w:val="uk-UA" w:eastAsia="en-US"/>
        </w:rPr>
        <w:t xml:space="preserve"> </w:t>
      </w:r>
    </w:p>
    <w:p w14:paraId="0015B7DF" w14:textId="77777777" w:rsidR="00C536A2" w:rsidRPr="00B635CF" w:rsidRDefault="00C536A2" w:rsidP="0095762E">
      <w:pPr>
        <w:tabs>
          <w:tab w:val="left" w:pos="-1152"/>
        </w:tabs>
        <w:jc w:val="both"/>
        <w:rPr>
          <w:lang w:val="uk-UA" w:eastAsia="en-US"/>
        </w:rPr>
      </w:pPr>
    </w:p>
    <w:p w14:paraId="5C3B9032" w14:textId="77777777" w:rsidR="00C536A2" w:rsidRPr="00B635CF" w:rsidRDefault="00C536A2" w:rsidP="0095762E">
      <w:pPr>
        <w:tabs>
          <w:tab w:val="left" w:pos="-1152"/>
        </w:tabs>
        <w:jc w:val="both"/>
        <w:rPr>
          <w:lang w:val="uk-UA" w:eastAsia="en-US"/>
        </w:rPr>
      </w:pPr>
      <w:r w:rsidRPr="00B635CF">
        <w:rPr>
          <w:lang w:val="uk-UA" w:eastAsia="en-US"/>
        </w:rPr>
        <w:tab/>
        <w:t xml:space="preserve">(b) </w:t>
      </w:r>
      <w:r w:rsidRPr="00B635CF">
        <w:rPr>
          <w:lang w:val="uk-UA" w:eastAsia="en-US"/>
        </w:rPr>
        <w:tab/>
      </w:r>
      <w:r w:rsidRPr="00B635CF">
        <w:rPr>
          <w:lang w:val="uk-UA"/>
        </w:rPr>
        <w:t>крім випадків, коли Конфіденційна інформація (i) була отримана Одержувачем від будь-якої третьої сторони без будь-яких обмежень; (ii) розкривається Надавачем третій стороні без будь-яких зобов'язань щодо конфіденційності; (iii) була відома Одержувачу до моменту її розкриття Надавачем; або (iv) у будь-який час розробляється Одержувачем цілком незалежно від розкриття будь-якої інформації за Контрактом.</w:t>
      </w:r>
      <w:r w:rsidRPr="00B635CF">
        <w:rPr>
          <w:lang w:val="uk-UA" w:eastAsia="en-US"/>
        </w:rPr>
        <w:t xml:space="preserve"> </w:t>
      </w:r>
    </w:p>
    <w:p w14:paraId="66DEDD6E" w14:textId="2263090B" w:rsidR="00627F49" w:rsidRPr="00B635CF" w:rsidRDefault="00627F49" w:rsidP="0066327C">
      <w:pPr>
        <w:pStyle w:val="NoSpacing"/>
        <w:rPr>
          <w:rFonts w:ascii="Times New Roman" w:hAnsi="Times New Roman" w:cs="Times New Roman"/>
          <w:sz w:val="20"/>
          <w:szCs w:val="20"/>
        </w:rPr>
      </w:pPr>
    </w:p>
    <w:p w14:paraId="4C191C36" w14:textId="77777777" w:rsidR="00C536A2" w:rsidRPr="00B635CF" w:rsidRDefault="00C536A2" w:rsidP="00C536A2">
      <w:pPr>
        <w:tabs>
          <w:tab w:val="left" w:pos="-1152"/>
        </w:tabs>
        <w:jc w:val="both"/>
        <w:rPr>
          <w:lang w:val="uk-UA"/>
        </w:rPr>
      </w:pPr>
      <w:r w:rsidRPr="00B635CF">
        <w:rPr>
          <w:lang w:val="uk-UA" w:eastAsia="en-US"/>
        </w:rPr>
        <w:tab/>
        <w:t>5.3</w:t>
      </w:r>
      <w:r w:rsidRPr="00B635CF">
        <w:rPr>
          <w:lang w:val="uk-UA" w:eastAsia="en-US"/>
        </w:rPr>
        <w:tab/>
      </w:r>
      <w:r w:rsidRPr="00B635CF">
        <w:rPr>
          <w:lang w:val="uk-UA"/>
        </w:rPr>
        <w:t xml:space="preserve">Якщо Постачальник отримує запит на розкриття Конфіденційної інформації ЮНІСЕФ у рамках будь-яких судових процесів або процесів </w:t>
      </w:r>
      <w:r w:rsidRPr="00B635CF">
        <w:rPr>
          <w:lang w:val="uk-UA"/>
        </w:rPr>
        <w:lastRenderedPageBreak/>
        <w:t>правозастосування до моменту розкриття зазначених відомостей, Постачальник повинен (а) надати ЮНІСЕФ завчасне повідомлення про такий запит, щоб створити для ЮНІСЕФ прийнятну можливість для забезпечення втручання відповідного національного уряду з метою встановлення захисних заходів або вжиття інших дій, які можуть бути доречними, і (b) повідомити про це відповідний орган, який вимагав розкриття такої інформації. ЮНІСЕФ може розкривати Конфіденційну інформацію Постачальника в обсязі, необхідному згідно з рішеннями або розпорядженнями його керівних органів.</w:t>
      </w:r>
      <w:r w:rsidRPr="00B635CF" w:rsidDel="00411CCD">
        <w:rPr>
          <w:lang w:val="uk-UA" w:eastAsia="en-US"/>
        </w:rPr>
        <w:t xml:space="preserve"> </w:t>
      </w:r>
    </w:p>
    <w:p w14:paraId="7A5C326F" w14:textId="77777777" w:rsidR="00C536A2" w:rsidRPr="00B635CF" w:rsidRDefault="00C536A2" w:rsidP="00C536A2">
      <w:pPr>
        <w:tabs>
          <w:tab w:val="left" w:pos="-1152"/>
        </w:tabs>
        <w:jc w:val="both"/>
        <w:rPr>
          <w:lang w:val="uk-UA"/>
        </w:rPr>
      </w:pPr>
    </w:p>
    <w:p w14:paraId="3E07BEF7" w14:textId="77777777" w:rsidR="00C536A2" w:rsidRPr="00B635CF" w:rsidRDefault="00C536A2" w:rsidP="00C536A2">
      <w:pPr>
        <w:tabs>
          <w:tab w:val="left" w:pos="-1152"/>
        </w:tabs>
        <w:jc w:val="both"/>
        <w:rPr>
          <w:lang w:val="uk-UA"/>
        </w:rPr>
      </w:pPr>
      <w:r w:rsidRPr="00B635CF">
        <w:rPr>
          <w:lang w:val="uk-UA"/>
        </w:rPr>
        <w:tab/>
        <w:t>5.4</w:t>
      </w:r>
      <w:r w:rsidRPr="00B635CF">
        <w:rPr>
          <w:lang w:val="uk-UA"/>
        </w:rPr>
        <w:tab/>
        <w:t>Постачальник не має права передавати у будь-який час будь-якій іншій особі, уряду або органу, стороннім по відношенню до ЮНІСЕФ, будь-яку інформацію, відому йому внаслідок його зв'язку з ЮНІСЕФ, якщо вона не була раніше оприлюднена, за винятком випадків отримання попереднього дозволу з боку ЮНІСЕФ. Також Постачальник не має права у будь-який час використовувати таку інформацію для одержання</w:t>
      </w:r>
      <w:r w:rsidRPr="00B635CF" w:rsidDel="0093402C">
        <w:rPr>
          <w:lang w:val="uk-UA"/>
        </w:rPr>
        <w:t xml:space="preserve"> </w:t>
      </w:r>
      <w:r w:rsidRPr="00B635CF">
        <w:rPr>
          <w:lang w:val="uk-UA"/>
        </w:rPr>
        <w:t>приватних переваг.</w:t>
      </w:r>
    </w:p>
    <w:p w14:paraId="4A35E046" w14:textId="77777777" w:rsidR="00C536A2" w:rsidRPr="00B635CF" w:rsidRDefault="00C536A2" w:rsidP="00C536A2">
      <w:pPr>
        <w:tabs>
          <w:tab w:val="left" w:pos="-1152"/>
        </w:tabs>
        <w:jc w:val="both"/>
        <w:rPr>
          <w:lang w:val="uk-UA"/>
        </w:rPr>
      </w:pPr>
    </w:p>
    <w:p w14:paraId="0FE9AF68" w14:textId="77777777" w:rsidR="00C536A2" w:rsidRPr="00B635CF" w:rsidRDefault="00C536A2" w:rsidP="0095762E">
      <w:pPr>
        <w:jc w:val="both"/>
        <w:rPr>
          <w:u w:val="single"/>
          <w:lang w:val="uk-UA"/>
        </w:rPr>
      </w:pPr>
      <w:r w:rsidRPr="00B635CF">
        <w:rPr>
          <w:u w:val="single"/>
          <w:lang w:val="uk-UA"/>
        </w:rPr>
        <w:t>Завершення дії Контракту</w:t>
      </w:r>
    </w:p>
    <w:p w14:paraId="12FAD152" w14:textId="77777777" w:rsidR="00C536A2" w:rsidRPr="00B635CF" w:rsidRDefault="00C536A2" w:rsidP="0095762E">
      <w:pPr>
        <w:jc w:val="both"/>
        <w:rPr>
          <w:lang w:val="uk-UA"/>
        </w:rPr>
      </w:pPr>
      <w:r w:rsidRPr="00B635CF">
        <w:rPr>
          <w:lang w:val="uk-UA"/>
        </w:rPr>
        <w:t>5.5</w:t>
      </w:r>
      <w:r w:rsidRPr="00B635CF">
        <w:rPr>
          <w:lang w:val="uk-UA"/>
        </w:rPr>
        <w:tab/>
        <w:t xml:space="preserve">Після закінчення терміну дії або дострокового припинення дії Контракту, Постачальник повинен: </w:t>
      </w:r>
    </w:p>
    <w:p w14:paraId="3B3CF488" w14:textId="77777777" w:rsidR="00C536A2" w:rsidRPr="00B635CF" w:rsidRDefault="00C536A2" w:rsidP="0095762E">
      <w:pPr>
        <w:jc w:val="both"/>
        <w:rPr>
          <w:lang w:val="uk-UA"/>
        </w:rPr>
      </w:pPr>
      <w:r w:rsidRPr="00B635CF">
        <w:rPr>
          <w:lang w:val="uk-UA"/>
        </w:rPr>
        <w:t>(a)</w:t>
      </w:r>
      <w:r w:rsidRPr="00B635CF">
        <w:rPr>
          <w:lang w:val="uk-UA"/>
        </w:rPr>
        <w:tab/>
        <w:t>повернути ЮНІСЕФ у повному обсязі Конфіденційну інформацію ЮНІСЕФ або, за вибором ЮНІСЕФ, знищити всі копії такої інформації, які знаходяться у Постачальника або його субпідрядників, і направити підтвердження ЮНІСЕФ у письмовій формі, інформуючи про факт знищення такої інформації; і</w:t>
      </w:r>
    </w:p>
    <w:p w14:paraId="2C7DD2A9" w14:textId="77777777" w:rsidR="00C536A2" w:rsidRPr="00B635CF" w:rsidRDefault="00C536A2" w:rsidP="0095762E">
      <w:pPr>
        <w:jc w:val="both"/>
        <w:rPr>
          <w:lang w:val="uk-UA"/>
        </w:rPr>
      </w:pPr>
      <w:r w:rsidRPr="00B635CF">
        <w:rPr>
          <w:lang w:val="uk-UA"/>
        </w:rPr>
        <w:t>(b)</w:t>
      </w:r>
      <w:r w:rsidRPr="00B635CF">
        <w:rPr>
          <w:lang w:val="uk-UA"/>
        </w:rPr>
        <w:tab/>
        <w:t>передати ЮНІСЕФ всю інформацію, пов’язану з правом інтелектуальної власності та іншу інформацію, що належить ЮНІСЕФ на правах власності, відповідно до Статті 5.1 (а).</w:t>
      </w:r>
    </w:p>
    <w:p w14:paraId="72075B48" w14:textId="77777777" w:rsidR="00C536A2" w:rsidRPr="00B635CF" w:rsidRDefault="00C536A2" w:rsidP="0095762E">
      <w:pPr>
        <w:tabs>
          <w:tab w:val="left" w:pos="-1152"/>
        </w:tabs>
        <w:jc w:val="both"/>
        <w:rPr>
          <w:rFonts w:eastAsia="SimSun"/>
          <w:bCs/>
          <w:lang w:val="uk-UA" w:eastAsia="zh-CN"/>
        </w:rPr>
      </w:pPr>
    </w:p>
    <w:p w14:paraId="1F45DAB6" w14:textId="77777777" w:rsidR="00C536A2" w:rsidRPr="00B635CF" w:rsidRDefault="00C536A2" w:rsidP="0095762E">
      <w:pPr>
        <w:pStyle w:val="Heading3"/>
        <w:tabs>
          <w:tab w:val="left" w:pos="-1152"/>
        </w:tabs>
        <w:jc w:val="both"/>
        <w:rPr>
          <w:rFonts w:ascii="Times New Roman" w:hAnsi="Times New Roman"/>
          <w:smallCaps/>
          <w:sz w:val="20"/>
          <w:szCs w:val="20"/>
          <w:lang w:val="uk-UA"/>
        </w:rPr>
      </w:pPr>
      <w:r w:rsidRPr="00B635CF">
        <w:rPr>
          <w:rFonts w:ascii="Times New Roman" w:eastAsia="SimSun" w:hAnsi="Times New Roman"/>
          <w:bCs w:val="0"/>
          <w:sz w:val="20"/>
          <w:szCs w:val="20"/>
          <w:lang w:val="uk-UA" w:eastAsia="zh-CN"/>
        </w:rPr>
        <w:t>6.</w:t>
      </w:r>
      <w:r w:rsidRPr="00B635CF">
        <w:rPr>
          <w:rFonts w:ascii="Times New Roman" w:eastAsia="SimSun" w:hAnsi="Times New Roman"/>
          <w:bCs w:val="0"/>
          <w:sz w:val="20"/>
          <w:szCs w:val="20"/>
          <w:lang w:val="uk-UA" w:eastAsia="zh-CN"/>
        </w:rPr>
        <w:tab/>
      </w:r>
      <w:r w:rsidRPr="00B635CF">
        <w:rPr>
          <w:rFonts w:ascii="Times New Roman" w:hAnsi="Times New Roman"/>
          <w:smallCaps/>
          <w:sz w:val="20"/>
          <w:szCs w:val="20"/>
          <w:lang w:val="uk-UA"/>
        </w:rPr>
        <w:t>Розірвання контракту, Форс-мажор</w:t>
      </w:r>
    </w:p>
    <w:p w14:paraId="55E42DD7" w14:textId="77777777" w:rsidR="00C536A2" w:rsidRPr="00B635CF" w:rsidRDefault="00C536A2" w:rsidP="0095762E">
      <w:pPr>
        <w:pStyle w:val="Heading3"/>
        <w:tabs>
          <w:tab w:val="left" w:pos="-1152"/>
          <w:tab w:val="left" w:pos="-720"/>
          <w:tab w:val="left" w:pos="0"/>
          <w:tab w:val="left" w:pos="720"/>
          <w:tab w:val="left" w:pos="1170"/>
          <w:tab w:val="left" w:pos="2160"/>
        </w:tabs>
        <w:jc w:val="both"/>
        <w:rPr>
          <w:rFonts w:ascii="Times New Roman" w:hAnsi="Times New Roman"/>
          <w:smallCaps/>
          <w:sz w:val="20"/>
          <w:szCs w:val="20"/>
          <w:lang w:val="uk-UA"/>
        </w:rPr>
      </w:pPr>
    </w:p>
    <w:p w14:paraId="2DBF7403" w14:textId="77777777" w:rsidR="00C536A2" w:rsidRPr="00B635CF" w:rsidRDefault="00C536A2" w:rsidP="0095762E">
      <w:pPr>
        <w:pStyle w:val="Heading3"/>
        <w:tabs>
          <w:tab w:val="left" w:pos="-1152"/>
        </w:tabs>
        <w:jc w:val="both"/>
        <w:rPr>
          <w:rFonts w:ascii="Times New Roman" w:hAnsi="Times New Roman"/>
          <w:b w:val="0"/>
          <w:sz w:val="20"/>
          <w:szCs w:val="20"/>
          <w:lang w:val="uk-UA"/>
        </w:rPr>
      </w:pPr>
      <w:r w:rsidRPr="00B635CF">
        <w:rPr>
          <w:rFonts w:ascii="Times New Roman" w:hAnsi="Times New Roman"/>
          <w:sz w:val="20"/>
          <w:szCs w:val="20"/>
          <w:lang w:val="uk-UA"/>
        </w:rPr>
        <w:tab/>
      </w:r>
      <w:r w:rsidRPr="00B635CF">
        <w:rPr>
          <w:rFonts w:ascii="Times New Roman" w:hAnsi="Times New Roman"/>
          <w:b w:val="0"/>
          <w:sz w:val="20"/>
          <w:szCs w:val="20"/>
          <w:u w:val="single"/>
          <w:lang w:val="uk-UA"/>
        </w:rPr>
        <w:t xml:space="preserve">Розірвання Контракту однією із Сторін у разі істотного порушення його умов </w:t>
      </w:r>
    </w:p>
    <w:p w14:paraId="24D267F1" w14:textId="77777777" w:rsidR="00C536A2" w:rsidRPr="00B635CF" w:rsidRDefault="00C536A2" w:rsidP="0095762E">
      <w:pPr>
        <w:pStyle w:val="Heading3"/>
        <w:tabs>
          <w:tab w:val="left" w:pos="-1152"/>
        </w:tabs>
        <w:jc w:val="both"/>
        <w:rPr>
          <w:rFonts w:ascii="Times New Roman" w:hAnsi="Times New Roman"/>
          <w:b w:val="0"/>
          <w:sz w:val="20"/>
          <w:szCs w:val="20"/>
          <w:lang w:val="uk-UA"/>
        </w:rPr>
      </w:pPr>
    </w:p>
    <w:p w14:paraId="36EA3BA7" w14:textId="77777777" w:rsidR="00C536A2" w:rsidRPr="00B635CF" w:rsidRDefault="00C536A2" w:rsidP="0095762E">
      <w:pPr>
        <w:pStyle w:val="Heading3"/>
        <w:tabs>
          <w:tab w:val="left" w:pos="-1152"/>
        </w:tabs>
        <w:jc w:val="both"/>
        <w:rPr>
          <w:rFonts w:ascii="Times New Roman" w:hAnsi="Times New Roman"/>
          <w:b w:val="0"/>
          <w:sz w:val="20"/>
          <w:szCs w:val="20"/>
          <w:lang w:val="uk-UA"/>
        </w:rPr>
      </w:pPr>
      <w:r w:rsidRPr="00B635CF">
        <w:rPr>
          <w:rFonts w:ascii="Times New Roman" w:hAnsi="Times New Roman"/>
          <w:b w:val="0"/>
          <w:sz w:val="20"/>
          <w:szCs w:val="20"/>
          <w:lang w:val="uk-UA"/>
        </w:rPr>
        <w:t>6.1</w:t>
      </w:r>
      <w:r w:rsidRPr="00B635CF">
        <w:rPr>
          <w:rFonts w:ascii="Times New Roman" w:hAnsi="Times New Roman"/>
          <w:b w:val="0"/>
          <w:sz w:val="20"/>
          <w:szCs w:val="20"/>
          <w:lang w:val="uk-UA"/>
        </w:rPr>
        <w:tab/>
        <w:t>При істотному порушенні однією Стороною будь-якого із своїх зобов'язань за Контрактом, інша Сторона може направити їй письмове повідомлення про те, що протягом тридцяти (30) днів з моменту отримання такого повідомлення відповідне порушення має бути виправлено (якщо таке порушення може бути виправленим). Якщо Сторона, що порушила  умови Контракту, не усуває зазначене порушення протягом тридцяти (30) днів, або, якщо таке порушення не може бути виправлено, інша Сторона має право розірвати Контракт. Припинення дії Контракту набиратимуть чинності через тридцять (30) днів після надання Стороні, що порушила умови Контракту, відповідного письмового повідомлення. Ініціювання процедури примирення або арбітражного розгляду справи відповідно до Статті 9 (Привілеї та імунітети, Вирішення спорів) нижче не вважатиметься підставою для розірвання Контракту.</w:t>
      </w:r>
    </w:p>
    <w:p w14:paraId="52FF4ADC" w14:textId="77777777" w:rsidR="00C536A2" w:rsidRPr="00B635CF" w:rsidRDefault="00C536A2" w:rsidP="00C536A2">
      <w:pPr>
        <w:rPr>
          <w:lang w:val="uk-UA" w:eastAsia="x-none"/>
        </w:rPr>
      </w:pPr>
    </w:p>
    <w:p w14:paraId="26E7C7EB" w14:textId="77777777" w:rsidR="00C536A2" w:rsidRPr="00B635CF" w:rsidRDefault="00C536A2" w:rsidP="00C536A2">
      <w:pPr>
        <w:ind w:firstLine="720"/>
        <w:jc w:val="both"/>
        <w:rPr>
          <w:u w:val="single"/>
          <w:lang w:val="uk-UA" w:eastAsia="x-none"/>
        </w:rPr>
      </w:pPr>
      <w:r w:rsidRPr="00B635CF">
        <w:rPr>
          <w:lang w:val="uk-UA" w:eastAsia="x-none"/>
        </w:rPr>
        <w:tab/>
      </w:r>
      <w:r w:rsidRPr="00B635CF">
        <w:rPr>
          <w:u w:val="single"/>
          <w:lang w:val="uk-UA"/>
        </w:rPr>
        <w:t>Додаткові права ЮНІСЕФ щодо розірвання Контракту</w:t>
      </w:r>
      <w:r w:rsidRPr="00B635CF">
        <w:rPr>
          <w:u w:val="single"/>
          <w:lang w:val="uk-UA" w:eastAsia="x-none"/>
        </w:rPr>
        <w:t xml:space="preserve"> </w:t>
      </w:r>
    </w:p>
    <w:p w14:paraId="24ED4EBA" w14:textId="77777777" w:rsidR="00C536A2" w:rsidRPr="00B635CF" w:rsidRDefault="00C536A2" w:rsidP="00C536A2">
      <w:pPr>
        <w:pStyle w:val="Heading3"/>
        <w:tabs>
          <w:tab w:val="left" w:pos="-1152"/>
        </w:tabs>
        <w:ind w:firstLine="720"/>
        <w:jc w:val="both"/>
        <w:rPr>
          <w:rFonts w:ascii="Times New Roman" w:hAnsi="Times New Roman"/>
          <w:b w:val="0"/>
          <w:sz w:val="20"/>
          <w:szCs w:val="20"/>
          <w:lang w:val="uk-UA"/>
        </w:rPr>
      </w:pPr>
      <w:r w:rsidRPr="00B635CF">
        <w:rPr>
          <w:rFonts w:ascii="Times New Roman" w:hAnsi="Times New Roman"/>
          <w:b w:val="0"/>
          <w:sz w:val="20"/>
          <w:szCs w:val="20"/>
          <w:lang w:val="uk-UA"/>
        </w:rPr>
        <w:tab/>
      </w:r>
    </w:p>
    <w:p w14:paraId="3EF1EC91" w14:textId="77777777" w:rsidR="00C536A2" w:rsidRPr="00B635CF" w:rsidRDefault="00C536A2" w:rsidP="00C536A2">
      <w:pPr>
        <w:widowControl w:val="0"/>
        <w:tabs>
          <w:tab w:val="left" w:pos="-1152"/>
          <w:tab w:val="left" w:pos="-720"/>
          <w:tab w:val="left" w:pos="0"/>
          <w:tab w:val="left" w:pos="720"/>
          <w:tab w:val="left" w:pos="1170"/>
          <w:tab w:val="left" w:pos="2160"/>
        </w:tabs>
        <w:adjustRightInd w:val="0"/>
        <w:ind w:firstLine="720"/>
        <w:jc w:val="both"/>
        <w:rPr>
          <w:b/>
          <w:lang w:val="uk-UA"/>
        </w:rPr>
      </w:pPr>
      <w:r w:rsidRPr="00B635CF">
        <w:rPr>
          <w:lang w:val="uk-UA"/>
        </w:rPr>
        <w:t>6.2</w:t>
      </w:r>
      <w:r w:rsidRPr="00B635CF">
        <w:rPr>
          <w:lang w:val="uk-UA"/>
        </w:rPr>
        <w:tab/>
        <w:t>На додаток до прав щодо розірвання Контракту відповідно до Статті 6.1 вище, ЮНІСЕФ має право розірвати Контракт з негайним набуттям чинності такого рішення після надання письмового повідомлення про розірвання Контракту без прийняття на себе будь-якої відповідальності, пов'язаної з виплатою будь-якої компенсації за його припинення або іншої відповідальності будь-якого виду</w:t>
      </w:r>
      <w:r w:rsidRPr="00B635CF">
        <w:rPr>
          <w:b/>
          <w:lang w:val="uk-UA"/>
        </w:rPr>
        <w:t>:</w:t>
      </w:r>
    </w:p>
    <w:p w14:paraId="620D5CF3" w14:textId="77777777" w:rsidR="00C536A2" w:rsidRPr="00B635CF" w:rsidRDefault="00C536A2" w:rsidP="00C536A2">
      <w:pPr>
        <w:widowControl w:val="0"/>
        <w:tabs>
          <w:tab w:val="left" w:pos="-1152"/>
          <w:tab w:val="left" w:pos="-720"/>
          <w:tab w:val="left" w:pos="0"/>
          <w:tab w:val="left" w:pos="720"/>
          <w:tab w:val="left" w:pos="1170"/>
          <w:tab w:val="left" w:pos="2160"/>
        </w:tabs>
        <w:adjustRightInd w:val="0"/>
        <w:ind w:firstLine="720"/>
        <w:jc w:val="both"/>
        <w:rPr>
          <w:lang w:val="uk-UA"/>
        </w:rPr>
      </w:pPr>
    </w:p>
    <w:p w14:paraId="35B3D428" w14:textId="77777777" w:rsidR="00C536A2" w:rsidRPr="00B635CF" w:rsidRDefault="00C536A2" w:rsidP="0095762E">
      <w:pPr>
        <w:widowControl w:val="0"/>
        <w:tabs>
          <w:tab w:val="left" w:pos="-1152"/>
        </w:tabs>
        <w:adjustRightInd w:val="0"/>
        <w:jc w:val="both"/>
        <w:rPr>
          <w:lang w:val="uk-UA"/>
        </w:rPr>
      </w:pPr>
      <w:r w:rsidRPr="00B635CF">
        <w:rPr>
          <w:lang w:val="uk-UA"/>
        </w:rPr>
        <w:t>(a)</w:t>
      </w:r>
      <w:r w:rsidRPr="00B635CF">
        <w:rPr>
          <w:lang w:val="uk-UA"/>
        </w:rPr>
        <w:tab/>
        <w:t>за обставин, описаних та передбачених у Статті 7 (</w:t>
      </w:r>
      <w:r w:rsidRPr="00B635CF">
        <w:rPr>
          <w:i/>
          <w:lang w:val="uk-UA"/>
        </w:rPr>
        <w:t>Етичні стандарти</w:t>
      </w:r>
      <w:r w:rsidRPr="00B635CF">
        <w:rPr>
          <w:lang w:val="uk-UA"/>
        </w:rPr>
        <w:t>), або;</w:t>
      </w:r>
      <w:r w:rsidRPr="00B635CF" w:rsidDel="003B5B18">
        <w:rPr>
          <w:lang w:val="uk-UA"/>
        </w:rPr>
        <w:t xml:space="preserve"> </w:t>
      </w:r>
    </w:p>
    <w:p w14:paraId="4EDEE25D" w14:textId="77777777" w:rsidR="00C536A2" w:rsidRPr="00B635CF" w:rsidRDefault="00C536A2" w:rsidP="0095762E">
      <w:pPr>
        <w:widowControl w:val="0"/>
        <w:tabs>
          <w:tab w:val="left" w:pos="-1152"/>
        </w:tabs>
        <w:adjustRightInd w:val="0"/>
        <w:jc w:val="both"/>
        <w:rPr>
          <w:lang w:val="uk-UA"/>
        </w:rPr>
      </w:pPr>
    </w:p>
    <w:p w14:paraId="579EEFD6" w14:textId="77777777" w:rsidR="00C536A2" w:rsidRPr="00B635CF" w:rsidRDefault="00C536A2" w:rsidP="0095762E">
      <w:pPr>
        <w:widowControl w:val="0"/>
        <w:tabs>
          <w:tab w:val="left" w:pos="-1152"/>
        </w:tabs>
        <w:adjustRightInd w:val="0"/>
        <w:jc w:val="both"/>
        <w:rPr>
          <w:lang w:val="uk-UA"/>
        </w:rPr>
      </w:pPr>
      <w:r w:rsidRPr="00B635CF">
        <w:rPr>
          <w:lang w:val="uk-UA"/>
        </w:rPr>
        <w:t>(b)</w:t>
      </w:r>
      <w:r w:rsidRPr="00B635CF">
        <w:rPr>
          <w:lang w:val="uk-UA"/>
        </w:rPr>
        <w:tab/>
        <w:t>якщо Постачальник порушив будь-яке з положень Статей 5.2-5.11 (</w:t>
      </w:r>
      <w:r w:rsidRPr="00B635CF">
        <w:rPr>
          <w:i/>
          <w:lang w:val="uk-UA"/>
        </w:rPr>
        <w:t>Конфіденційність</w:t>
      </w:r>
      <w:r w:rsidRPr="00B635CF">
        <w:rPr>
          <w:lang w:val="uk-UA"/>
        </w:rPr>
        <w:t xml:space="preserve">); або </w:t>
      </w:r>
    </w:p>
    <w:p w14:paraId="0763CDB8" w14:textId="77777777" w:rsidR="00C536A2" w:rsidRPr="00B635CF" w:rsidRDefault="00C536A2" w:rsidP="0095762E">
      <w:pPr>
        <w:widowControl w:val="0"/>
        <w:tabs>
          <w:tab w:val="left" w:pos="-1152"/>
        </w:tabs>
        <w:adjustRightInd w:val="0"/>
        <w:jc w:val="both"/>
        <w:rPr>
          <w:lang w:val="uk-UA"/>
        </w:rPr>
      </w:pPr>
      <w:r w:rsidRPr="00B635CF" w:rsidDel="005C6E44">
        <w:rPr>
          <w:lang w:val="uk-UA"/>
        </w:rPr>
        <w:t xml:space="preserve"> </w:t>
      </w:r>
    </w:p>
    <w:p w14:paraId="1AD7D1AE" w14:textId="77777777" w:rsidR="00C536A2" w:rsidRPr="00B635CF" w:rsidRDefault="00C536A2" w:rsidP="0095762E">
      <w:pPr>
        <w:widowControl w:val="0"/>
        <w:tabs>
          <w:tab w:val="left" w:pos="-1152"/>
        </w:tabs>
        <w:adjustRightInd w:val="0"/>
        <w:jc w:val="both"/>
        <w:rPr>
          <w:lang w:val="uk-UA"/>
        </w:rPr>
      </w:pPr>
      <w:r w:rsidRPr="00B635CF">
        <w:rPr>
          <w:lang w:val="uk-UA"/>
        </w:rPr>
        <w:t>(c)</w:t>
      </w:r>
      <w:r w:rsidRPr="00B635CF">
        <w:rPr>
          <w:lang w:val="uk-UA"/>
        </w:rPr>
        <w:tab/>
        <w:t>якщо Постачальник (i) визнаний банкрутом, ліквідований, став неплатоспроможним або подав заяву про встановлення мораторію або призупинення зобов’язань щодо оплати чи погашення боргів, або подав заяву на визнання його неплатоспроможним; (ii) Постачальнику наданий мораторій або призупинення, або його оголошено неплатоспроможним; (iii) Постачальник здійснив переуступку на користь одного чи кількох своїх кредиторів; (iv) призначено конкурсного керуючого у зв’язку з неплатоспроможністю Постачальника; (v) Постачальник пропонує врегулювання замість банкрутства чи конкурсного провадження; або (vi) за обґрунтованим визначенням ЮНІСЕФ у фінансовому стані Постачальника відбулася істотно негативна зміна, яка загрожує істотно вплинути на здатність Постачальника виконувати свої зобов’язання за Контрактом.</w:t>
      </w:r>
    </w:p>
    <w:p w14:paraId="6493BEC6" w14:textId="77777777" w:rsidR="00C536A2" w:rsidRPr="00B635CF" w:rsidRDefault="00C536A2" w:rsidP="00C536A2">
      <w:pPr>
        <w:widowControl w:val="0"/>
        <w:tabs>
          <w:tab w:val="left" w:pos="-1152"/>
          <w:tab w:val="left" w:pos="-720"/>
          <w:tab w:val="left" w:pos="0"/>
          <w:tab w:val="left" w:pos="720"/>
          <w:tab w:val="left" w:pos="1170"/>
          <w:tab w:val="left" w:pos="2160"/>
        </w:tabs>
        <w:adjustRightInd w:val="0"/>
        <w:ind w:firstLine="720"/>
        <w:jc w:val="both"/>
        <w:rPr>
          <w:lang w:val="uk-UA"/>
        </w:rPr>
      </w:pPr>
    </w:p>
    <w:p w14:paraId="130AA579" w14:textId="77777777" w:rsidR="00C536A2" w:rsidRPr="00B635CF" w:rsidRDefault="00C536A2" w:rsidP="00C536A2">
      <w:pPr>
        <w:tabs>
          <w:tab w:val="left" w:pos="-1152"/>
          <w:tab w:val="left" w:pos="-720"/>
          <w:tab w:val="left" w:pos="0"/>
          <w:tab w:val="left" w:pos="720"/>
          <w:tab w:val="left" w:pos="1170"/>
          <w:tab w:val="left" w:pos="2160"/>
        </w:tabs>
        <w:ind w:firstLine="720"/>
        <w:jc w:val="both"/>
        <w:rPr>
          <w:lang w:val="uk-UA"/>
        </w:rPr>
      </w:pPr>
      <w:r w:rsidRPr="00B635CF">
        <w:rPr>
          <w:lang w:val="uk-UA"/>
        </w:rPr>
        <w:t>6.3</w:t>
      </w:r>
      <w:r w:rsidRPr="00B635CF">
        <w:rPr>
          <w:lang w:val="uk-UA"/>
        </w:rPr>
        <w:tab/>
        <w:t>Крім прав щодо розірвання Контракту за Статтями 6.1 і 6.2 вище, ЮНІСЕФ має право розірвати Контракт у будь-який момент шляхом направлення письмового повідомлення Постачальнику у будь-якому випадку, в якому мандат ЮНІСЕФ, застосовний до виконання Контракту, або фінансування ЮНІСЕФ, застосовне до Контракту, згортається або припиняється, повністю або частково. Крім того, ЮНІСЕФ має право розірвати Контракт шляхом направлення Постачальнику письмового повідомлення за 60 (шістдесят) днів, жодним чином не обґрунтовуючи такі дії.</w:t>
      </w:r>
    </w:p>
    <w:p w14:paraId="1A7AC9E2" w14:textId="77777777" w:rsidR="00C536A2" w:rsidRPr="00B635CF" w:rsidRDefault="00C536A2" w:rsidP="00C536A2">
      <w:pPr>
        <w:tabs>
          <w:tab w:val="left" w:pos="-1152"/>
          <w:tab w:val="left" w:pos="-720"/>
          <w:tab w:val="left" w:pos="0"/>
          <w:tab w:val="left" w:pos="720"/>
          <w:tab w:val="left" w:pos="1170"/>
          <w:tab w:val="left" w:pos="2160"/>
        </w:tabs>
        <w:ind w:firstLine="720"/>
        <w:jc w:val="both"/>
        <w:rPr>
          <w:lang w:val="uk-UA"/>
        </w:rPr>
      </w:pPr>
    </w:p>
    <w:p w14:paraId="739F9C0B" w14:textId="77777777" w:rsidR="00C536A2" w:rsidRPr="00B635CF" w:rsidRDefault="00C536A2" w:rsidP="00C536A2">
      <w:pPr>
        <w:tabs>
          <w:tab w:val="left" w:pos="-1152"/>
        </w:tabs>
        <w:ind w:firstLine="720"/>
        <w:jc w:val="both"/>
        <w:rPr>
          <w:lang w:val="uk-UA"/>
        </w:rPr>
      </w:pPr>
      <w:r w:rsidRPr="00B635CF">
        <w:rPr>
          <w:lang w:val="uk-UA"/>
        </w:rPr>
        <w:t>6.4</w:t>
      </w:r>
      <w:r w:rsidRPr="00B635CF">
        <w:rPr>
          <w:lang w:val="uk-UA"/>
        </w:rPr>
        <w:tab/>
        <w:t xml:space="preserve">Одразу після отримання повідомлення про розірвання Контракту з боку ЮНІСЕФ, Постачальник зобов’язаний вжити негайних заходів для невідкладного та впорядкованого припинення постачання Товару, при цьому зводячи витрати до мінімуму, та звернутися до ЮНІСЕФ за вказівками стосовно Товару, що знаходиться у дорозі (якщо застосовно) і утримуватися від прийняття подальших або додаткових зобов’язань за Контрактом станом на дату отримання такого повідомлення та після неї. Крім того, Постачальник вживає інших заходів, які можуть бути потрібні або які ЮНІСЕФ може вказати письмово для мінімізації збитків і захисту та збереження майна </w:t>
      </w:r>
      <w:r w:rsidRPr="00B635CF">
        <w:rPr>
          <w:lang w:val="uk-UA"/>
        </w:rPr>
        <w:lastRenderedPageBreak/>
        <w:t>(матеріального та нематеріального), яке стосується Контракту, перебуває у володінні Постачальника та в якому ЮНІСЕФ придбав частку або може обґрунтовано вважатися таким, що придбав частку.</w:t>
      </w:r>
    </w:p>
    <w:p w14:paraId="4D3253FF" w14:textId="77777777" w:rsidR="00C536A2" w:rsidRPr="00B635CF" w:rsidRDefault="00C536A2" w:rsidP="00C536A2">
      <w:pPr>
        <w:tabs>
          <w:tab w:val="left" w:pos="-1152"/>
        </w:tabs>
        <w:ind w:firstLine="720"/>
        <w:jc w:val="both"/>
        <w:rPr>
          <w:lang w:val="uk-UA"/>
        </w:rPr>
      </w:pPr>
    </w:p>
    <w:p w14:paraId="1ECD3D2C" w14:textId="77777777" w:rsidR="00C536A2" w:rsidRPr="00B635CF" w:rsidRDefault="00C536A2" w:rsidP="00C536A2">
      <w:pPr>
        <w:tabs>
          <w:tab w:val="left" w:pos="-1152"/>
        </w:tabs>
        <w:ind w:firstLine="720"/>
        <w:jc w:val="both"/>
        <w:rPr>
          <w:lang w:val="uk-UA"/>
        </w:rPr>
      </w:pPr>
      <w:r w:rsidRPr="00B635CF">
        <w:rPr>
          <w:lang w:val="uk-UA"/>
        </w:rPr>
        <w:t>6.5</w:t>
      </w:r>
      <w:r w:rsidRPr="00B635CF">
        <w:rPr>
          <w:lang w:val="uk-UA"/>
        </w:rPr>
        <w:tab/>
        <w:t>У випадку розірвання Контракту, від ЮНІСЕФ не очікуватиметься жодних платежів на користь Постачальника, за винятком випадків, пов’язаних з Товаром, який було поставлено за Контрактом, але тільки у разі, якщо такий Товар було замовлено, він вимагався або іншим чином надавався до моменту отримання Постачальником повідомлення про розірвання Контракту, або, у випадку розірвання Контракту за ініціативою Постачальника, до дати, коли припинення дії Контракту набирає чинності. Постачальник не матиме жодних претензій щодо будь-якої додаткової оплати понад суми платежів, передбачених згідно з цією Статтею 6.5, але він продовжуватиме нести відповідальність перед ЮНІСЕФ за всі збитки або втрати, які можуть бути понесені ЮНІСЕФ через невиконання Постачальником своїх зобов’язань (включаючи, крім іншого, вартість закупівлі та постачання нового Товару замість того, що був поставлений Постачальником).</w:t>
      </w:r>
    </w:p>
    <w:p w14:paraId="42B08B2A" w14:textId="77777777" w:rsidR="00C536A2" w:rsidRPr="00B635CF" w:rsidRDefault="00C536A2" w:rsidP="00C536A2">
      <w:pPr>
        <w:tabs>
          <w:tab w:val="left" w:pos="-1152"/>
        </w:tabs>
        <w:ind w:firstLine="720"/>
        <w:jc w:val="both"/>
        <w:rPr>
          <w:lang w:val="uk-UA"/>
        </w:rPr>
      </w:pPr>
    </w:p>
    <w:p w14:paraId="09D79D5B" w14:textId="77777777" w:rsidR="00C536A2" w:rsidRPr="00B635CF" w:rsidRDefault="00C536A2" w:rsidP="00C536A2">
      <w:pPr>
        <w:tabs>
          <w:tab w:val="left" w:pos="-1152"/>
        </w:tabs>
        <w:ind w:firstLine="720"/>
        <w:jc w:val="both"/>
        <w:rPr>
          <w:lang w:val="uk-UA"/>
        </w:rPr>
      </w:pPr>
      <w:r w:rsidRPr="00B635CF">
        <w:rPr>
          <w:lang w:val="uk-UA"/>
        </w:rPr>
        <w:t>6.6</w:t>
      </w:r>
      <w:r w:rsidRPr="00B635CF">
        <w:rPr>
          <w:lang w:val="uk-UA"/>
        </w:rPr>
        <w:tab/>
        <w:t>Права щодо розірвання Контракту згідно із цією Статтею 6 передбачаються в якості додаткових до будь-яких інших прав або засобів правового захисту ЮНІСЕФ за Контрактом.</w:t>
      </w:r>
    </w:p>
    <w:p w14:paraId="2FBC7065" w14:textId="77777777" w:rsidR="00C536A2" w:rsidRPr="00B635CF" w:rsidRDefault="00C536A2" w:rsidP="00C536A2">
      <w:pPr>
        <w:pStyle w:val="Paragraph"/>
        <w:spacing w:line="240" w:lineRule="auto"/>
        <w:jc w:val="both"/>
        <w:rPr>
          <w:rFonts w:ascii="Times New Roman" w:hAnsi="Times New Roman" w:cs="Times New Roman"/>
          <w:sz w:val="20"/>
          <w:szCs w:val="20"/>
          <w:lang w:val="uk-UA"/>
        </w:rPr>
      </w:pPr>
    </w:p>
    <w:p w14:paraId="6B309F57" w14:textId="77777777" w:rsidR="00C536A2" w:rsidRPr="00B635CF" w:rsidRDefault="00C536A2" w:rsidP="00C536A2">
      <w:pPr>
        <w:ind w:firstLine="720"/>
        <w:jc w:val="both"/>
        <w:rPr>
          <w:u w:val="single"/>
          <w:lang w:val="uk-UA"/>
        </w:rPr>
      </w:pPr>
      <w:r w:rsidRPr="00B635CF">
        <w:rPr>
          <w:u w:val="single"/>
          <w:lang w:val="uk-UA"/>
        </w:rPr>
        <w:t xml:space="preserve">Форс-мажор </w:t>
      </w:r>
    </w:p>
    <w:p w14:paraId="435DC5D7" w14:textId="2A617C37" w:rsidR="00C536A2" w:rsidRPr="00B635CF" w:rsidRDefault="00C536A2" w:rsidP="00C536A2">
      <w:pPr>
        <w:jc w:val="both"/>
        <w:rPr>
          <w:lang w:val="uk-UA"/>
        </w:rPr>
      </w:pPr>
      <w:r w:rsidRPr="00B635CF">
        <w:rPr>
          <w:lang w:val="uk-UA"/>
        </w:rPr>
        <w:br/>
      </w:r>
      <w:r w:rsidRPr="00B635CF">
        <w:rPr>
          <w:lang w:val="uk-UA"/>
        </w:rPr>
        <w:tab/>
        <w:t>6.7</w:t>
      </w:r>
      <w:r w:rsidRPr="00B635CF">
        <w:rPr>
          <w:lang w:val="uk-UA"/>
        </w:rPr>
        <w:tab/>
        <w:t>Якщо через форс-мажор одна Сторона безповоротно втрачає здатність, повністю або частково, виконувати свої зобов’язання та обов’язки за Контрактом, інша Сторона має право розірвати Контракт на тих умовах, що передбачені у Статті 6.1 вище, за тим винятком, що строк повідомлення становить не 30 (тридцять), а 7 (сім) днів. «Форс-мажор» означає будь-які непередбачувані та непереборні події, які знаходяться поза межами контролю Сторін, включаючи природні явища, будь-які бойові дії (як оголошені, так і неоголошені), вторгнення, революцію, повстання, тероризм або будь-які інші дії аналогічного характеру чи сили. До форс-мажорних обставин не можуть бути віднесені (a) будь-які події, викликані недбалістю або навмисною дією будь-якої із Сторін; (b) будь-які події, виникнення яких сумлінна Сторона могла б передбачити в момент укладення Контракту та запобігти; (c) недостатність коштів, нездатність здійснення будь-якого платежу за Контрактом або будь-які економічні умови, включаючи, крім іншого, інфляцію, зростання цін або доступність трудових ресурсів; або (d) будь-які події, що виникають внаслідок важких умов або логістичних труднощів Постачальника (у тому числі цивільних заворушень), пов'язаних з територіями, на яких ЮНІСЕФ здійснює або збирається здійснювати свою діяльність, або які ЮНІСЕФ залишає або будь-які події, що виникають внаслідок проведення гуманітарних, надзвичайних або аналогічних операцій ЮНІСЕФ у порядку реагування на кризові ситуації.</w:t>
      </w:r>
    </w:p>
    <w:p w14:paraId="7F7B9F0B" w14:textId="77777777" w:rsidR="00C536A2" w:rsidRPr="00B635CF" w:rsidRDefault="00C536A2" w:rsidP="00C536A2">
      <w:pPr>
        <w:tabs>
          <w:tab w:val="left" w:pos="-1152"/>
        </w:tabs>
        <w:ind w:left="1440" w:hanging="720"/>
        <w:jc w:val="both"/>
        <w:rPr>
          <w:b/>
          <w:bCs/>
          <w:color w:val="FF0000"/>
          <w:lang w:val="uk-UA"/>
        </w:rPr>
      </w:pPr>
    </w:p>
    <w:p w14:paraId="44917650" w14:textId="77777777" w:rsidR="00C536A2" w:rsidRPr="00B635CF" w:rsidRDefault="00C536A2" w:rsidP="00C536A2">
      <w:pPr>
        <w:tabs>
          <w:tab w:val="left" w:pos="-1152"/>
        </w:tabs>
        <w:ind w:left="1440" w:hanging="720"/>
        <w:jc w:val="both"/>
        <w:rPr>
          <w:lang w:val="uk-UA"/>
        </w:rPr>
      </w:pPr>
      <w:r w:rsidRPr="00B635CF">
        <w:rPr>
          <w:b/>
          <w:bCs/>
          <w:lang w:val="uk-UA"/>
        </w:rPr>
        <w:t>7.</w:t>
      </w:r>
      <w:r w:rsidRPr="00B635CF">
        <w:rPr>
          <w:b/>
          <w:bCs/>
          <w:lang w:val="uk-UA"/>
        </w:rPr>
        <w:tab/>
      </w:r>
      <w:r w:rsidRPr="00B635CF">
        <w:rPr>
          <w:b/>
          <w:bCs/>
          <w:smallCaps/>
          <w:lang w:val="uk-UA"/>
        </w:rPr>
        <w:t xml:space="preserve">Етичні стандарти </w:t>
      </w:r>
    </w:p>
    <w:p w14:paraId="1B74A4B8" w14:textId="77777777" w:rsidR="00C536A2" w:rsidRPr="00B635CF" w:rsidRDefault="00C536A2" w:rsidP="00C536A2">
      <w:pPr>
        <w:tabs>
          <w:tab w:val="left" w:pos="-1152"/>
        </w:tabs>
        <w:ind w:firstLine="720"/>
        <w:jc w:val="both"/>
        <w:rPr>
          <w:lang w:val="uk-UA"/>
        </w:rPr>
      </w:pPr>
    </w:p>
    <w:p w14:paraId="64DFEF86" w14:textId="77777777" w:rsidR="00C536A2" w:rsidRPr="00B635CF" w:rsidRDefault="00C536A2" w:rsidP="00C536A2">
      <w:pPr>
        <w:adjustRightInd w:val="0"/>
        <w:ind w:firstLine="720"/>
        <w:jc w:val="both"/>
        <w:rPr>
          <w:lang w:val="uk-UA"/>
        </w:rPr>
      </w:pPr>
      <w:r w:rsidRPr="00B635CF">
        <w:rPr>
          <w:lang w:val="uk-UA"/>
        </w:rPr>
        <w:t>7.1</w:t>
      </w:r>
      <w:r w:rsidRPr="00B635CF">
        <w:rPr>
          <w:lang w:val="uk-UA"/>
        </w:rPr>
        <w:tab/>
        <w:t>Постачальник несе відповідальність за професійну та технічну компетентність свого Персоналу, включаючи своїх співробітників, і добиратиме для роботи за Контрактом надійних і компетентних осіб, які зможуть ефективно виконувати зобов’язання за цим Контрактом, і які при цьому поважатимуть місцеві закони і звичаї та відповідатимуть високим стандартам моралі та етичної поведінки.</w:t>
      </w:r>
    </w:p>
    <w:p w14:paraId="7DF4C8DC" w14:textId="77777777" w:rsidR="00C536A2" w:rsidRPr="00B635CF" w:rsidRDefault="00C536A2" w:rsidP="00C536A2">
      <w:pPr>
        <w:tabs>
          <w:tab w:val="left" w:pos="-1152"/>
        </w:tabs>
        <w:ind w:firstLine="720"/>
        <w:jc w:val="both"/>
        <w:rPr>
          <w:lang w:val="uk-UA"/>
        </w:rPr>
      </w:pPr>
    </w:p>
    <w:p w14:paraId="32CA9051" w14:textId="77777777" w:rsidR="00C536A2" w:rsidRPr="00B635CF" w:rsidRDefault="00C536A2" w:rsidP="0095762E">
      <w:pPr>
        <w:tabs>
          <w:tab w:val="left" w:pos="-1152"/>
        </w:tabs>
        <w:jc w:val="both"/>
        <w:rPr>
          <w:lang w:val="uk-UA"/>
        </w:rPr>
      </w:pPr>
      <w:r w:rsidRPr="00B635CF">
        <w:rPr>
          <w:lang w:val="uk-UA"/>
        </w:rPr>
        <w:t>7.2</w:t>
      </w:r>
      <w:r w:rsidRPr="00B635CF">
        <w:rPr>
          <w:lang w:val="uk-UA"/>
        </w:rPr>
        <w:tab/>
        <w:t>(a)  Постачальник заявляє та гарантує, що жодний посадовець ЮНІСЕФ або будь-якої структури системи Організації Об'єднаних Націй не отримував з боку або від імені Постачальника, і не отримуватиме з боку або від імені Постачальника будь-яких прямих або опосередкованих вигід у зв’язку з Контрактом, включаючи присудження Контракту Постачальнику. Зазначені прямі або опосередковані вигоди включають, крім іншого, отримання будь-яких подарунків, послуг або знаків гостинності.</w:t>
      </w:r>
    </w:p>
    <w:p w14:paraId="200F3896" w14:textId="77777777" w:rsidR="00C536A2" w:rsidRPr="00B635CF" w:rsidRDefault="00C536A2" w:rsidP="0095762E">
      <w:pPr>
        <w:tabs>
          <w:tab w:val="left" w:pos="-1152"/>
        </w:tabs>
        <w:jc w:val="both"/>
        <w:rPr>
          <w:lang w:val="uk-UA"/>
        </w:rPr>
      </w:pPr>
    </w:p>
    <w:p w14:paraId="02FA9F13" w14:textId="77777777" w:rsidR="00C536A2" w:rsidRPr="00B635CF" w:rsidRDefault="00C536A2" w:rsidP="0095762E">
      <w:pPr>
        <w:shd w:val="clear" w:color="auto" w:fill="FFFFFF"/>
        <w:jc w:val="both"/>
        <w:rPr>
          <w:color w:val="212121"/>
          <w:lang w:val="uk-UA" w:eastAsia="en-US"/>
        </w:rPr>
      </w:pPr>
      <w:r w:rsidRPr="00B635CF">
        <w:rPr>
          <w:color w:val="212121"/>
          <w:lang w:val="uk-UA" w:eastAsia="en-US"/>
        </w:rPr>
        <w:t>(b)</w:t>
      </w:r>
      <w:r w:rsidRPr="00B635CF">
        <w:rPr>
          <w:color w:val="212121"/>
          <w:lang w:val="uk-UA" w:eastAsia="en-US"/>
        </w:rPr>
        <w:tab/>
      </w:r>
      <w:r w:rsidRPr="00B635CF">
        <w:rPr>
          <w:lang w:val="uk-UA"/>
        </w:rPr>
        <w:t>Постачальник заявляє та гарантує дотримання стосовно колишніх посадових осіб ЮНІСЕФ наступних вимог зараз і в майбутньому:</w:t>
      </w:r>
    </w:p>
    <w:p w14:paraId="63B54171" w14:textId="77777777" w:rsidR="00C536A2" w:rsidRPr="00B635CF" w:rsidRDefault="00C536A2" w:rsidP="0095762E">
      <w:pPr>
        <w:shd w:val="clear" w:color="auto" w:fill="FFFFFF"/>
        <w:jc w:val="both"/>
        <w:rPr>
          <w:b/>
          <w:color w:val="212121"/>
          <w:lang w:val="uk-UA" w:eastAsia="en-US"/>
        </w:rPr>
      </w:pPr>
    </w:p>
    <w:p w14:paraId="3B9C65F8" w14:textId="77777777" w:rsidR="00C536A2" w:rsidRPr="00B635CF" w:rsidRDefault="00C536A2" w:rsidP="0095762E">
      <w:pPr>
        <w:shd w:val="clear" w:color="auto" w:fill="FFFFFF"/>
        <w:jc w:val="both"/>
        <w:rPr>
          <w:lang w:val="uk-UA" w:eastAsia="en-US"/>
        </w:rPr>
      </w:pPr>
      <w:r w:rsidRPr="00B635CF">
        <w:rPr>
          <w:color w:val="212121"/>
          <w:lang w:val="uk-UA" w:eastAsia="en-US"/>
        </w:rPr>
        <w:t>(i)</w:t>
      </w:r>
      <w:r w:rsidRPr="00B635CF">
        <w:rPr>
          <w:color w:val="212121"/>
          <w:lang w:val="uk-UA" w:eastAsia="en-US"/>
        </w:rPr>
        <w:tab/>
      </w:r>
      <w:r w:rsidRPr="00B635CF">
        <w:rPr>
          <w:lang w:val="uk-UA"/>
        </w:rPr>
        <w:t>Постачальник не може явно або неявно пропонувати працевлаштування колишнім співробітникам ЮНІСЕФ упродовж одного (1) року після припинення ними роботи в ЮНІСЕФ, якщо колишній співробітник ЮНІСЕФ протягом трьох років до припинення роботи в ЮНІСЕФ був залучений до будь-якої участі у процесі організації та проведення закупівель ЮНІСЕФ, в яких Постачальник брав участь.</w:t>
      </w:r>
    </w:p>
    <w:p w14:paraId="7A00A45F" w14:textId="77777777" w:rsidR="00C536A2" w:rsidRPr="00B635CF" w:rsidRDefault="00C536A2" w:rsidP="0095762E">
      <w:pPr>
        <w:shd w:val="clear" w:color="auto" w:fill="FFFFFF"/>
        <w:jc w:val="both"/>
        <w:rPr>
          <w:color w:val="000000"/>
          <w:lang w:val="uk-UA" w:eastAsia="en-US"/>
        </w:rPr>
      </w:pPr>
    </w:p>
    <w:p w14:paraId="05AEC315" w14:textId="77777777" w:rsidR="00C536A2" w:rsidRPr="00B635CF" w:rsidRDefault="00C536A2" w:rsidP="0095762E">
      <w:pPr>
        <w:shd w:val="clear" w:color="auto" w:fill="FFFFFF"/>
        <w:jc w:val="both"/>
        <w:rPr>
          <w:lang w:val="uk-UA"/>
        </w:rPr>
      </w:pPr>
      <w:r w:rsidRPr="00B635CF">
        <w:rPr>
          <w:color w:val="000000"/>
          <w:lang w:val="uk-UA" w:eastAsia="en-US"/>
        </w:rPr>
        <w:t>(ii)</w:t>
      </w:r>
      <w:r w:rsidRPr="00B635CF">
        <w:rPr>
          <w:color w:val="000000"/>
          <w:lang w:val="uk-UA" w:eastAsia="en-US"/>
        </w:rPr>
        <w:tab/>
      </w:r>
      <w:r w:rsidRPr="00B635CF">
        <w:rPr>
          <w:lang w:val="uk-UA"/>
        </w:rPr>
        <w:t>Колишній співробітник ЮНІСЕФ не може явно або неявно від імені Постачальника надавати інформацію або контактувати з ЮНІСЕФ стосовно будь-якого питання, пов’язаного з колом його посадових обов'язків під час роботи в ЮНІСЕФ, протягом двох (2) років після припинення роботи в ЮНІСЕФ.</w:t>
      </w:r>
    </w:p>
    <w:p w14:paraId="1C7EA5C4" w14:textId="77777777" w:rsidR="00C536A2" w:rsidRPr="00B635CF" w:rsidRDefault="00C536A2" w:rsidP="0095762E">
      <w:pPr>
        <w:shd w:val="clear" w:color="auto" w:fill="FFFFFF"/>
        <w:jc w:val="both"/>
        <w:rPr>
          <w:color w:val="000000"/>
          <w:lang w:val="uk-UA" w:eastAsia="en-US"/>
        </w:rPr>
      </w:pPr>
    </w:p>
    <w:p w14:paraId="41AA1F54" w14:textId="77777777" w:rsidR="00C536A2" w:rsidRPr="00B635CF" w:rsidRDefault="00C536A2" w:rsidP="0095762E">
      <w:pPr>
        <w:tabs>
          <w:tab w:val="left" w:pos="-1152"/>
        </w:tabs>
        <w:jc w:val="both"/>
        <w:rPr>
          <w:lang w:val="uk-UA"/>
        </w:rPr>
      </w:pPr>
      <w:r w:rsidRPr="00B635CF">
        <w:rPr>
          <w:color w:val="212121"/>
          <w:lang w:val="uk-UA" w:eastAsia="en-US"/>
        </w:rPr>
        <w:tab/>
        <w:t>(c)</w:t>
      </w:r>
      <w:r w:rsidRPr="00B635CF">
        <w:rPr>
          <w:color w:val="212121"/>
          <w:lang w:val="uk-UA" w:eastAsia="en-US"/>
        </w:rPr>
        <w:tab/>
      </w:r>
      <w:r w:rsidRPr="00B635CF">
        <w:rPr>
          <w:lang w:val="uk-UA"/>
        </w:rPr>
        <w:t>Постачальник запевняє, що, стосовно будь-якого аспекту Контракту (включаючи його присудження Постачальнику з боку ЮНІСЕФ, відбір субпідрядників та присудження договорів субпідряду Постачальником), ним була надана ЮНІСЕФ відповідна інформація щодо будь-яких ситуацій, які можуть розглядатися в якості фактичного або потенційного конфлікту інтересів або могли б обґрунтовано сприйматися як конфлікт інтересів.</w:t>
      </w:r>
      <w:r w:rsidRPr="00B635CF">
        <w:rPr>
          <w:color w:val="212121"/>
          <w:lang w:val="uk-UA" w:eastAsia="en-US"/>
        </w:rPr>
        <w:t xml:space="preserve"> </w:t>
      </w:r>
    </w:p>
    <w:p w14:paraId="3680AC2A" w14:textId="77777777" w:rsidR="00C536A2" w:rsidRPr="00B635CF" w:rsidRDefault="00C536A2" w:rsidP="0095762E">
      <w:pPr>
        <w:jc w:val="both"/>
        <w:rPr>
          <w:lang w:val="uk-UA"/>
        </w:rPr>
      </w:pPr>
    </w:p>
    <w:p w14:paraId="01598826" w14:textId="77777777" w:rsidR="00C536A2" w:rsidRPr="00B635CF" w:rsidRDefault="00C536A2" w:rsidP="00C536A2">
      <w:pPr>
        <w:tabs>
          <w:tab w:val="left" w:pos="-1152"/>
        </w:tabs>
        <w:ind w:firstLine="720"/>
        <w:jc w:val="both"/>
        <w:rPr>
          <w:lang w:val="uk-UA"/>
        </w:rPr>
      </w:pPr>
      <w:r w:rsidRPr="00B635CF">
        <w:rPr>
          <w:lang w:val="uk-UA"/>
        </w:rPr>
        <w:t>7.3</w:t>
      </w:r>
      <w:r w:rsidRPr="00B635CF">
        <w:rPr>
          <w:lang w:val="uk-UA"/>
        </w:rPr>
        <w:tab/>
        <w:t xml:space="preserve">Постачальник далі запевняє та гарантує, що ані на нього, ані на будь-кого з його Афілійованих осіб, Персоналу або директорів не накладені будь-які санкції або режим тимчасового призупинення з боку будь-якої структури системи Організації Об'єднаних Націй або будь-якої іншої міжнародної міжурядової організації. Постачальник повинен негайно повідомити ЮНІСЕФ, </w:t>
      </w:r>
      <w:r w:rsidRPr="00B635CF">
        <w:rPr>
          <w:lang w:val="uk-UA"/>
        </w:rPr>
        <w:lastRenderedPageBreak/>
        <w:t>якщо на нього або будь-кого з його Афілійованих осіб, Персоналу або директорів накладатимуться будь-які санкції або режим тимчасового призупинення протягом терміну дії Контракту.</w:t>
      </w:r>
    </w:p>
    <w:p w14:paraId="62C8D8D1" w14:textId="77777777" w:rsidR="00C536A2" w:rsidRPr="00B635CF" w:rsidRDefault="00C536A2" w:rsidP="00C536A2">
      <w:pPr>
        <w:tabs>
          <w:tab w:val="left" w:pos="-1152"/>
        </w:tabs>
        <w:ind w:firstLine="720"/>
        <w:jc w:val="both"/>
        <w:rPr>
          <w:lang w:val="uk-UA"/>
        </w:rPr>
      </w:pPr>
    </w:p>
    <w:p w14:paraId="4E32C0EA" w14:textId="77777777" w:rsidR="00C536A2" w:rsidRPr="00B635CF" w:rsidRDefault="00C536A2" w:rsidP="00C536A2">
      <w:pPr>
        <w:tabs>
          <w:tab w:val="left" w:pos="-1152"/>
        </w:tabs>
        <w:ind w:firstLine="720"/>
        <w:jc w:val="both"/>
        <w:rPr>
          <w:lang w:val="uk-UA"/>
        </w:rPr>
      </w:pPr>
      <w:r w:rsidRPr="00B635CF">
        <w:rPr>
          <w:lang w:val="uk-UA"/>
        </w:rPr>
        <w:t>7.4</w:t>
      </w:r>
      <w:r w:rsidRPr="00B635CF">
        <w:rPr>
          <w:lang w:val="uk-UA"/>
        </w:rPr>
        <w:tab/>
        <w:t>Постачальник повинен (a) дотримуватися найвищих етичних стандартів; (b) докладати всіх зусиль для захисту ЮНІСЕФ від шахрайства у процесі виконання Контракту; і (c) дотримуватися застосовуваних положень Політики ЮНІСЕФ щодо запобігання шахрайству та корупції. Зокрема, Постачальник не займатиметься та забезпечуватиме, щоб його Персонал, агенти і субпідрядники не були замішані у будь-яких схемах, пов’язаних з корупцією, шахрайством, примусом, змовою або обструктивною поведінкою, у тому розумінні, в якому ці терміни визначені Політикою ЮНІСЕФ щодо запобігання шахрайству та корупції.</w:t>
      </w:r>
    </w:p>
    <w:p w14:paraId="0C1FA109" w14:textId="77777777" w:rsidR="00C536A2" w:rsidRPr="00B635CF" w:rsidRDefault="00C536A2" w:rsidP="00C536A2">
      <w:pPr>
        <w:tabs>
          <w:tab w:val="left" w:pos="-1152"/>
        </w:tabs>
        <w:ind w:firstLine="720"/>
        <w:jc w:val="both"/>
        <w:rPr>
          <w:lang w:val="uk-UA"/>
        </w:rPr>
      </w:pPr>
    </w:p>
    <w:p w14:paraId="34718972"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7.5</w:t>
      </w:r>
      <w:r w:rsidRPr="00B635CF">
        <w:rPr>
          <w:rFonts w:ascii="Times New Roman" w:hAnsi="Times New Roman" w:cs="Times New Roman"/>
          <w:sz w:val="20"/>
          <w:szCs w:val="20"/>
          <w:lang w:val="uk-UA"/>
        </w:rPr>
        <w:tab/>
        <w:t xml:space="preserve">Протягом терміну дії Контракту Постачальник має дотримуватися (а) всіх законів, указів, правил та положень, що стосуються виконання його зобов'язань за Контрактом, і (b) стандартів поведінки, які передбачені Кодексом поведінки постачальників ООН (див. веб-сайт Глобального ринку Організації Об'єднаних Націй: </w:t>
      </w:r>
      <w:hyperlink r:id="rId23" w:history="1">
        <w:r w:rsidRPr="00B635CF">
          <w:rPr>
            <w:rStyle w:val="Hyperlink"/>
            <w:rFonts w:ascii="Times New Roman" w:hAnsi="Times New Roman" w:cs="Times New Roman"/>
            <w:sz w:val="20"/>
            <w:szCs w:val="20"/>
            <w:lang w:val="uk-UA"/>
          </w:rPr>
          <w:t>www.ungm.org</w:t>
        </w:r>
      </w:hyperlink>
      <w:r w:rsidRPr="00B635CF">
        <w:rPr>
          <w:rFonts w:ascii="Times New Roman" w:hAnsi="Times New Roman" w:cs="Times New Roman"/>
          <w:sz w:val="20"/>
          <w:szCs w:val="20"/>
          <w:lang w:val="uk-UA"/>
        </w:rPr>
        <w:t>).</w:t>
      </w:r>
    </w:p>
    <w:p w14:paraId="02B2B694"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D130F47"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7.6</w:t>
      </w:r>
      <w:r w:rsidRPr="00B635CF">
        <w:rPr>
          <w:rFonts w:ascii="Times New Roman" w:hAnsi="Times New Roman" w:cs="Times New Roman"/>
          <w:sz w:val="20"/>
          <w:szCs w:val="20"/>
          <w:lang w:val="uk-UA"/>
        </w:rPr>
        <w:tab/>
        <w:t>Постачальник далі запевняє та гарантує, що ані він, ані будь-яка з його Афілійованих осіб не пов’язані, явно або неявно, з (a) будь-якими практиками, що порушують права, передбачені в Конвенції про права дитини, включаючи Статтю 32, або Конвенції Міжнародної організації праці про заборону та негайні заходи щодо ліквідації найгірших форм дитячої праці, № 182 (1999); або (b) виробництвом, продажем, розповсюдженням або застосуванням протипіхотних мін або компонентів, що використовуються у виробництві протипіхотних мін.</w:t>
      </w:r>
    </w:p>
    <w:p w14:paraId="7F3DE385"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044E562A" w14:textId="77777777" w:rsidR="00C536A2" w:rsidRPr="00B635CF" w:rsidRDefault="00C536A2" w:rsidP="00C536A2">
      <w:pPr>
        <w:adjustRightInd w:val="0"/>
        <w:ind w:firstLine="720"/>
        <w:jc w:val="both"/>
        <w:rPr>
          <w:lang w:val="uk-UA"/>
        </w:rPr>
      </w:pPr>
      <w:r w:rsidRPr="00B635CF">
        <w:rPr>
          <w:lang w:val="uk-UA"/>
        </w:rPr>
        <w:t>7.7</w:t>
      </w:r>
      <w:r w:rsidRPr="00B635CF">
        <w:rPr>
          <w:lang w:val="uk-UA"/>
        </w:rPr>
        <w:tab/>
        <w:t xml:space="preserve">Постачальник запевняє та гарантує, що він вживає та вживатиме надалі всіх належних заходів для попередження сексуальної експлуатації або зловживань з боку його Персоналу, включаючи його працівників або інших осіб, найнятих і контрольованих Постачальником для надання послуг за Контрактом. Для цих цілей сексуальні дії з особами молодше вісімнадцяти років, незалежно від будь-яких законів щодо згоди, становлять сексуальну експлуатацію такої особи та зловживання нею. Крім того, Постачальник запевняє та гарантує, що він вживає та вживатиме надалі всіх належних заходів з метою утримання свого Персоналу, включаючи своїх працівників або інших осіб, найнятих і контрольованих Постачальником, від обміну грошей, товарів, послуг або інших цінностей на сексуальні послуги чи дії та від сексуальних дій, які мають характер експлуатації або приниження будь-якої особи. Це положення становить істотну умову Контракту і будь-яке порушення цієї заяви та гарантії надає право ЮНІСЕФ розірвати цей Контракт негайно після направлення повідомлення Постачальнику, без будь-якого зобов’язання щодо здійснення виплат, </w:t>
      </w:r>
      <w:r w:rsidRPr="00B635CF">
        <w:rPr>
          <w:lang w:val="uk-UA"/>
        </w:rPr>
        <w:t>пов’язаних із розірванням Контракту, або будь-якої іншої відповідальності будь-якого виду.</w:t>
      </w:r>
    </w:p>
    <w:p w14:paraId="4C4C2BA6" w14:textId="77777777" w:rsidR="00C536A2" w:rsidRPr="00B635CF" w:rsidRDefault="00C536A2" w:rsidP="00C536A2">
      <w:pPr>
        <w:adjustRightInd w:val="0"/>
        <w:ind w:firstLine="720"/>
        <w:jc w:val="both"/>
        <w:rPr>
          <w:color w:val="FF0000"/>
          <w:lang w:val="uk-UA"/>
        </w:rPr>
      </w:pPr>
    </w:p>
    <w:p w14:paraId="21336775" w14:textId="77777777" w:rsidR="00C536A2" w:rsidRPr="00B635CF" w:rsidRDefault="00C536A2" w:rsidP="00C536A2">
      <w:pPr>
        <w:adjustRightInd w:val="0"/>
        <w:ind w:firstLine="720"/>
        <w:jc w:val="both"/>
        <w:rPr>
          <w:lang w:val="uk-UA"/>
        </w:rPr>
      </w:pPr>
      <w:r w:rsidRPr="00B635CF">
        <w:rPr>
          <w:lang w:val="uk-UA"/>
        </w:rPr>
        <w:t>7.8</w:t>
      </w:r>
      <w:r w:rsidRPr="00B635CF">
        <w:rPr>
          <w:lang w:val="uk-UA"/>
        </w:rPr>
        <w:tab/>
        <w:t>Постачальник повинен повідомити ЮНІСЕФ, як тільки йому стало відомо про будь-які інциденти або випадки, що суперечать зобов'язанням  та заявам, наданим у цій Статті 7.</w:t>
      </w:r>
      <w:r w:rsidRPr="00B635CF" w:rsidDel="00791CF5">
        <w:rPr>
          <w:lang w:val="uk-UA"/>
        </w:rPr>
        <w:t xml:space="preserve"> </w:t>
      </w:r>
    </w:p>
    <w:p w14:paraId="4C14B969" w14:textId="77777777" w:rsidR="00C536A2" w:rsidRPr="00B635CF" w:rsidRDefault="00C536A2" w:rsidP="00C536A2">
      <w:pPr>
        <w:adjustRightInd w:val="0"/>
        <w:ind w:firstLine="720"/>
        <w:jc w:val="both"/>
        <w:rPr>
          <w:lang w:val="uk-UA"/>
        </w:rPr>
      </w:pPr>
    </w:p>
    <w:p w14:paraId="5219DD0A" w14:textId="77777777" w:rsidR="00C536A2" w:rsidRPr="00B635CF" w:rsidRDefault="00C536A2" w:rsidP="00C536A2">
      <w:pPr>
        <w:adjustRightInd w:val="0"/>
        <w:ind w:firstLine="720"/>
        <w:jc w:val="both"/>
        <w:rPr>
          <w:lang w:val="uk-UA"/>
        </w:rPr>
      </w:pPr>
      <w:r w:rsidRPr="00B635CF">
        <w:rPr>
          <w:lang w:val="uk-UA"/>
        </w:rPr>
        <w:t>7.9</w:t>
      </w:r>
      <w:r w:rsidRPr="00B635CF">
        <w:rPr>
          <w:lang w:val="uk-UA"/>
        </w:rPr>
        <w:tab/>
        <w:t xml:space="preserve">Постачальник визнає і погоджується з тим, що кожне положення цієї Статті 7 становить істотну умову Контракту. </w:t>
      </w:r>
    </w:p>
    <w:p w14:paraId="4541B80D" w14:textId="77777777" w:rsidR="00C536A2" w:rsidRPr="00B635CF" w:rsidRDefault="00C536A2" w:rsidP="00C536A2">
      <w:pPr>
        <w:pStyle w:val="PlainText"/>
        <w:jc w:val="both"/>
        <w:rPr>
          <w:rFonts w:ascii="Times New Roman" w:hAnsi="Times New Roman"/>
          <w:sz w:val="20"/>
          <w:szCs w:val="20"/>
          <w:lang w:val="uk-UA"/>
        </w:rPr>
      </w:pPr>
    </w:p>
    <w:p w14:paraId="053EA863" w14:textId="77777777" w:rsidR="00C536A2" w:rsidRPr="00B635CF" w:rsidRDefault="00C536A2" w:rsidP="0095762E">
      <w:pPr>
        <w:pStyle w:val="PlainText"/>
        <w:jc w:val="both"/>
        <w:rPr>
          <w:rFonts w:ascii="Times New Roman" w:hAnsi="Times New Roman"/>
          <w:sz w:val="20"/>
          <w:szCs w:val="20"/>
          <w:lang w:val="uk-UA"/>
        </w:rPr>
      </w:pPr>
      <w:r w:rsidRPr="00B635CF">
        <w:rPr>
          <w:rFonts w:ascii="Times New Roman" w:hAnsi="Times New Roman"/>
          <w:sz w:val="20"/>
          <w:szCs w:val="20"/>
          <w:lang w:val="uk-UA"/>
        </w:rPr>
        <w:t>(a)</w:t>
      </w:r>
      <w:r w:rsidRPr="00B635CF">
        <w:rPr>
          <w:rFonts w:ascii="Times New Roman" w:hAnsi="Times New Roman"/>
          <w:sz w:val="20"/>
          <w:szCs w:val="20"/>
          <w:lang w:val="uk-UA"/>
        </w:rPr>
        <w:tab/>
        <w:t xml:space="preserve">ЮНІСЕФ матиме право, виключно на власний розсуд та виключно за власним вибором, призупинити або розірвати Контракт або будь-яку іншу угоду між ЮНІСЕФ і Постачальником з негайним набуттям чинності такого рішення після надання відповідного письмового повідомлення Постачальнику у разі, якщо: (i) ЮНІСЕФ стало відомо про будь-які інциденти або випадки з боку Постачальника, що суперечать або порушують будь-які із зобов'язань та заяв, наведених у цій Статті 7, або еквівалентних положень будь-якого контракту, укладеного між ЮНІСЕФ та Постачальником або будь-ким з Афілійованих осіб Постачальника, або (ii) на Постачальника або будь-кого з його Афілійованих осіб, Персоналу або директорів накладені будь-які санкції або режим тимчасового призупинення, як визначено у Статті 7.3, впродовж терміну дії Контракту.  </w:t>
      </w:r>
    </w:p>
    <w:p w14:paraId="4FCE9363" w14:textId="77777777" w:rsidR="00C536A2" w:rsidRPr="00B635CF" w:rsidRDefault="00C536A2" w:rsidP="0095762E">
      <w:pPr>
        <w:adjustRightInd w:val="0"/>
        <w:jc w:val="both"/>
        <w:rPr>
          <w:lang w:val="uk-UA"/>
        </w:rPr>
      </w:pPr>
    </w:p>
    <w:p w14:paraId="42F92A5C" w14:textId="77777777" w:rsidR="00C536A2" w:rsidRPr="00B635CF" w:rsidRDefault="00C536A2" w:rsidP="0095762E">
      <w:pPr>
        <w:adjustRightInd w:val="0"/>
        <w:jc w:val="both"/>
        <w:rPr>
          <w:lang w:val="uk-UA"/>
        </w:rPr>
      </w:pPr>
      <w:r w:rsidRPr="00B635CF">
        <w:rPr>
          <w:lang w:val="uk-UA"/>
        </w:rPr>
        <w:t>(b)</w:t>
      </w:r>
      <w:r w:rsidRPr="00B635CF">
        <w:rPr>
          <w:lang w:val="uk-UA"/>
        </w:rPr>
        <w:tab/>
        <w:t xml:space="preserve"> У разі призупинення Контракту, якщо Постачальник вживатиме відповідних заходів з метою виправлення ситуації, пов’язаної з виникненням інциденту або порушення, задовольняючи вимогам ЮНІСЕФ, упродовж терміну, передбаченого у відповідному повідомленні щодо призупинення Контракту, ЮНІСЕФ може скасувати призупинення шляхом письмового повідомлення Постачальника, після чого дія Контракту та будь-яких інших угод, на які поширювалося призупинення, продовжуватиметься згідно з їх умовами. Однак, якщо ЮНІСЕФ має сумніви щодо відповідності заходів, застосовуваних Постачальником з метою вирішення проблемного питання, ЮНІСЕФ може у будь-який час скористатися своїм правом на розірвання Контракту та будь-якої іншої угоди, укладеної між ЮНІСЕФ та Постачальником.</w:t>
      </w:r>
    </w:p>
    <w:p w14:paraId="6BDAECC0" w14:textId="77777777" w:rsidR="00C536A2" w:rsidRPr="00B635CF" w:rsidRDefault="00C536A2" w:rsidP="00C536A2">
      <w:pPr>
        <w:adjustRightInd w:val="0"/>
        <w:ind w:firstLine="720"/>
        <w:jc w:val="both"/>
        <w:rPr>
          <w:lang w:val="uk-UA"/>
        </w:rPr>
      </w:pPr>
    </w:p>
    <w:p w14:paraId="48B98014" w14:textId="77777777" w:rsidR="00C536A2" w:rsidRPr="00B635CF" w:rsidRDefault="00C536A2" w:rsidP="0095762E">
      <w:pPr>
        <w:adjustRightInd w:val="0"/>
        <w:jc w:val="both"/>
        <w:rPr>
          <w:lang w:val="uk-UA"/>
        </w:rPr>
      </w:pPr>
      <w:r w:rsidRPr="00B635CF">
        <w:rPr>
          <w:lang w:val="uk-UA"/>
        </w:rPr>
        <w:t>(c)</w:t>
      </w:r>
      <w:r w:rsidRPr="00B635CF">
        <w:rPr>
          <w:lang w:val="uk-UA"/>
        </w:rPr>
        <w:tab/>
        <w:t xml:space="preserve">Будь-яке призупинення або розірвання Контракту відповідно до цієї Статті 7 не призводить до виникнення будь-якої відповідальності, пов'язаної з виплатою будь-якої компенсації за розірвання Контракту або інших виплат або будь-якої іншої відповідальності будь-якого виду. </w:t>
      </w:r>
    </w:p>
    <w:p w14:paraId="0F7362B3" w14:textId="77777777" w:rsidR="00C536A2" w:rsidRPr="00B635CF" w:rsidRDefault="00C536A2" w:rsidP="00C536A2">
      <w:pPr>
        <w:pStyle w:val="PlainText"/>
        <w:jc w:val="both"/>
        <w:rPr>
          <w:rFonts w:ascii="Times New Roman" w:hAnsi="Times New Roman"/>
          <w:sz w:val="20"/>
          <w:szCs w:val="20"/>
          <w:lang w:val="uk-UA"/>
        </w:rPr>
      </w:pPr>
    </w:p>
    <w:p w14:paraId="589E21ED" w14:textId="77777777" w:rsidR="00C536A2" w:rsidRPr="00B635CF" w:rsidRDefault="00C536A2" w:rsidP="00C536A2">
      <w:pPr>
        <w:tabs>
          <w:tab w:val="left" w:pos="-1152"/>
        </w:tabs>
        <w:ind w:left="1440" w:hanging="720"/>
        <w:jc w:val="both"/>
        <w:rPr>
          <w:b/>
          <w:lang w:val="uk-UA"/>
        </w:rPr>
      </w:pPr>
      <w:r w:rsidRPr="00B635CF">
        <w:rPr>
          <w:b/>
          <w:lang w:val="uk-UA"/>
        </w:rPr>
        <w:t>8.</w:t>
      </w:r>
      <w:r w:rsidRPr="00B635CF">
        <w:rPr>
          <w:b/>
          <w:lang w:val="uk-UA"/>
        </w:rPr>
        <w:tab/>
      </w:r>
      <w:r w:rsidRPr="00B635CF">
        <w:rPr>
          <w:b/>
          <w:smallCaps/>
          <w:lang w:val="uk-UA"/>
        </w:rPr>
        <w:t>Посильна допомога та сприяння при проведенні аудиторських перевірок та розслідувань</w:t>
      </w:r>
      <w:r w:rsidRPr="00B635CF">
        <w:rPr>
          <w:b/>
          <w:lang w:val="uk-UA"/>
        </w:rPr>
        <w:t xml:space="preserve"> </w:t>
      </w:r>
    </w:p>
    <w:p w14:paraId="45886414" w14:textId="77777777" w:rsidR="00C536A2" w:rsidRPr="00B635CF" w:rsidRDefault="00C536A2" w:rsidP="00C536A2">
      <w:pPr>
        <w:pStyle w:val="Default"/>
        <w:ind w:firstLine="720"/>
        <w:jc w:val="both"/>
        <w:rPr>
          <w:rFonts w:ascii="Times New Roman" w:hAnsi="Times New Roman" w:cs="Times New Roman"/>
          <w:b/>
          <w:color w:val="auto"/>
          <w:sz w:val="20"/>
          <w:szCs w:val="20"/>
          <w:lang w:val="uk-UA"/>
        </w:rPr>
      </w:pPr>
    </w:p>
    <w:p w14:paraId="1C742B16" w14:textId="2101AF42" w:rsidR="00C536A2" w:rsidRPr="00B635CF" w:rsidRDefault="00C536A2" w:rsidP="00C536A2">
      <w:pPr>
        <w:jc w:val="both"/>
        <w:rPr>
          <w:lang w:val="uk-UA"/>
        </w:rPr>
      </w:pPr>
      <w:r w:rsidRPr="00B635CF">
        <w:rPr>
          <w:lang w:val="uk-UA" w:eastAsia="en-US"/>
        </w:rPr>
        <w:tab/>
      </w:r>
      <w:r w:rsidRPr="00B635CF">
        <w:rPr>
          <w:lang w:val="uk-UA"/>
        </w:rPr>
        <w:t>8.1</w:t>
      </w:r>
      <w:r w:rsidRPr="00B635CF">
        <w:rPr>
          <w:lang w:val="uk-UA"/>
        </w:rPr>
        <w:tab/>
        <w:t xml:space="preserve">Час від часу ЮНІСЕФ може проводити розслідування стосовно будь-якого аспекту Контракту, включаючи, крім іншого, присудження Контракту, </w:t>
      </w:r>
      <w:r w:rsidRPr="00B635CF">
        <w:rPr>
          <w:lang w:val="uk-UA"/>
        </w:rPr>
        <w:lastRenderedPageBreak/>
        <w:t>процеси, пов’язані з його реалізацією, та виконання Сторонами своїх зобов’язань за Контрактом в цілому, а також включаючи, крім іншого, дотримання Постачальником положень Статті 7 вище. Постачальник забезпечить посильну та вчасну допомогу та сприяння під час здійснення будь-яких інспекцій, аудиторських перевірок здійснених платежів або розслідувань, включаючи (крім іншого) надання свого Персоналу та будь-яких відповідних даних і документації для цілей проведення зазначених інспекцій, аудиторських перевірок здійснених платежів або розслідувань у розумні терміни і на розумних умовах, а також надання доступу ЮНІСЕФ і фахівцям, залученим до проведення інспекцій, аудиторських перевірок здійснених платежів або розслідувань до приміщень Постачальника у розумні терміни і на розумних умовах у зв'язку з наданням Персоналу та будь-яких відповідних даних і документації для цілей зазначених заходів. Постачальник вимагатиме від своїх субпідрядників та агентів, включаючи, крім іншого, юристів, бухгалтерів чи інших консультантів Постачальника, надання посильної допомоги та сприяння під час проведення будь-яких інспекцій, аудиторських перевірок здійснених платежів або розслідувань  з боку ЮНІСЕФ.</w:t>
      </w:r>
    </w:p>
    <w:p w14:paraId="2FA599F9"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7F10BB06" w14:textId="77777777" w:rsidR="00C536A2" w:rsidRPr="00B635CF" w:rsidRDefault="00C536A2" w:rsidP="00C536A2">
      <w:pPr>
        <w:pStyle w:val="Heading3"/>
        <w:tabs>
          <w:tab w:val="left" w:pos="-1152"/>
        </w:tabs>
        <w:ind w:left="1440" w:hanging="720"/>
        <w:jc w:val="both"/>
        <w:rPr>
          <w:rFonts w:ascii="Times New Roman" w:hAnsi="Times New Roman"/>
          <w:smallCaps/>
          <w:sz w:val="20"/>
          <w:szCs w:val="20"/>
          <w:lang w:val="uk-UA"/>
        </w:rPr>
      </w:pPr>
      <w:r w:rsidRPr="00B635CF">
        <w:rPr>
          <w:rFonts w:ascii="Times New Roman" w:hAnsi="Times New Roman"/>
          <w:sz w:val="20"/>
          <w:szCs w:val="20"/>
          <w:lang w:val="uk-UA"/>
        </w:rPr>
        <w:t>9.</w:t>
      </w:r>
      <w:r w:rsidRPr="00B635CF">
        <w:rPr>
          <w:rFonts w:ascii="Times New Roman" w:hAnsi="Times New Roman"/>
          <w:sz w:val="20"/>
          <w:szCs w:val="20"/>
          <w:lang w:val="uk-UA"/>
        </w:rPr>
        <w:tab/>
      </w:r>
      <w:r w:rsidRPr="00B635CF">
        <w:rPr>
          <w:rFonts w:ascii="Times New Roman" w:hAnsi="Times New Roman"/>
          <w:smallCaps/>
          <w:sz w:val="20"/>
          <w:szCs w:val="20"/>
          <w:lang w:val="uk-UA"/>
        </w:rPr>
        <w:t xml:space="preserve">Привілеї та імунітети, Вирішення спорів </w:t>
      </w:r>
    </w:p>
    <w:p w14:paraId="3FE3BFA7"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1F3C47DB"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9.1</w:t>
      </w:r>
      <w:r w:rsidRPr="00B635CF">
        <w:rPr>
          <w:rFonts w:ascii="Times New Roman" w:hAnsi="Times New Roman" w:cs="Times New Roman"/>
          <w:sz w:val="20"/>
          <w:szCs w:val="20"/>
          <w:lang w:val="uk-UA"/>
        </w:rPr>
        <w:tab/>
        <w:t>Ніщо у цьому Контракті або пов’язане з цим Контрактом не вважається відмовою, прямо вираженою або такою, що мається на увазі, здійсненою навмисно або ненавмисно, від привілеїв та імунітетів ООН, у тому числі ЮНІСЕФ та його відповідних допоміжних органів, як передбачено Конвенцією про привілеї та імунітети Організації Об'єднаних Націй 1946 року або іншим чином.</w:t>
      </w:r>
    </w:p>
    <w:p w14:paraId="669D5C65" w14:textId="77777777" w:rsidR="00C536A2" w:rsidRPr="00B635CF" w:rsidRDefault="00C536A2" w:rsidP="00C536A2">
      <w:pPr>
        <w:pStyle w:val="Paragraph"/>
        <w:spacing w:line="240" w:lineRule="auto"/>
        <w:ind w:firstLine="720"/>
        <w:jc w:val="both"/>
        <w:rPr>
          <w:rFonts w:ascii="Times New Roman" w:hAnsi="Times New Roman" w:cs="Times New Roman"/>
          <w:sz w:val="20"/>
          <w:szCs w:val="20"/>
          <w:lang w:val="uk-UA"/>
        </w:rPr>
      </w:pPr>
    </w:p>
    <w:p w14:paraId="3DEE859A" w14:textId="77777777" w:rsidR="00C536A2" w:rsidRPr="00B635CF" w:rsidRDefault="00C536A2" w:rsidP="00C536A2">
      <w:pPr>
        <w:ind w:firstLine="720"/>
        <w:jc w:val="both"/>
        <w:rPr>
          <w:lang w:val="uk-UA" w:eastAsia="en-US"/>
        </w:rPr>
      </w:pPr>
      <w:r w:rsidRPr="00B635CF">
        <w:rPr>
          <w:lang w:val="uk-UA"/>
        </w:rPr>
        <w:t>9.2</w:t>
      </w:r>
      <w:r w:rsidRPr="00B635CF">
        <w:rPr>
          <w:lang w:val="uk-UA"/>
        </w:rPr>
        <w:tab/>
        <w:t>Умови Контракту мають тлумачитися та застосовуватися без застосування будь-якої системи національного або субнаціонального законодавства.</w:t>
      </w:r>
    </w:p>
    <w:p w14:paraId="028848E7" w14:textId="77777777" w:rsidR="00C536A2" w:rsidRPr="00B635CF" w:rsidRDefault="00C536A2" w:rsidP="00C536A2">
      <w:pPr>
        <w:pStyle w:val="Default"/>
        <w:ind w:firstLine="720"/>
        <w:jc w:val="both"/>
        <w:rPr>
          <w:rFonts w:ascii="Times New Roman" w:hAnsi="Times New Roman" w:cs="Times New Roman"/>
          <w:sz w:val="20"/>
          <w:szCs w:val="20"/>
          <w:lang w:val="uk-UA"/>
        </w:rPr>
      </w:pPr>
      <w:r w:rsidRPr="00B635CF">
        <w:rPr>
          <w:rFonts w:ascii="Times New Roman" w:hAnsi="Times New Roman" w:cs="Times New Roman"/>
          <w:sz w:val="20"/>
          <w:szCs w:val="20"/>
          <w:lang w:val="uk-UA"/>
        </w:rPr>
        <w:t>9.3</w:t>
      </w:r>
      <w:r w:rsidRPr="00B635CF">
        <w:rPr>
          <w:rFonts w:ascii="Times New Roman" w:hAnsi="Times New Roman" w:cs="Times New Roman"/>
          <w:sz w:val="20"/>
          <w:szCs w:val="20"/>
          <w:lang w:val="uk-UA"/>
        </w:rPr>
        <w:tab/>
        <w:t xml:space="preserve">Сторони докладуть усіх зусиль для мирного врегулювання будь-якого спору, розходження або позову, що випливає з цього Контракту. Якщо Сторони бажають досягти мирного врегулювання шляхом узгоджувальної процедури, то таке узгодження має проводитися за чинним Регламентом узгодження Комісії ООН з права міжнародної торгівлі (ЮНСІТРАЛ) або за іншою процедурою, яка може бути узгоджена між Сторонами. Будь-який спір, розходження або позов між Сторонами, що виникає з цього Контракту, який не був врегульований протягом 90 (дев'яносто) днів з дати отримання однією Стороною вимоги про таке мирне врегулювання від другої Сторони, передається будь-якою Стороною на розгляд арбітражного суду згідно з чинним Регламентом ЮНСІТРАЛ. Місцем проведення арбітражу буде м. Нью-Йорк, штат Нью-Йорк (США). Рішення арбітражного суду ґрунтуються на загальних принципах міжнародного комерційного права. Арбітражний суд не має права присуджувати покриття штрафних збитків. Крім </w:t>
      </w:r>
      <w:r w:rsidRPr="00B635CF">
        <w:rPr>
          <w:rFonts w:ascii="Times New Roman" w:hAnsi="Times New Roman" w:cs="Times New Roman"/>
          <w:sz w:val="20"/>
          <w:szCs w:val="20"/>
          <w:lang w:val="uk-UA"/>
        </w:rPr>
        <w:t>того, Арбітражний суд не має права присуджувати виплату відсотків понад чинну на той момент Лондонську міжбанківську ставку (ЛІБОР), причому всі такі відсотки повинні бути лише простими. Сторони визнають рішення арбітражного суду, винесене внаслідок такого арбітражу, як остаточну ухвалу щодо будь-якого такого спору, позову або розходження.</w:t>
      </w:r>
    </w:p>
    <w:p w14:paraId="4161853C" w14:textId="77777777" w:rsidR="00C536A2" w:rsidRPr="00B635CF" w:rsidRDefault="00C536A2" w:rsidP="00C536A2">
      <w:pPr>
        <w:pStyle w:val="Default"/>
        <w:ind w:firstLine="720"/>
        <w:jc w:val="both"/>
        <w:rPr>
          <w:rFonts w:ascii="Times New Roman" w:hAnsi="Times New Roman" w:cs="Times New Roman"/>
          <w:color w:val="auto"/>
          <w:sz w:val="20"/>
          <w:szCs w:val="20"/>
          <w:lang w:val="uk-UA"/>
        </w:rPr>
      </w:pPr>
    </w:p>
    <w:p w14:paraId="554114EE" w14:textId="77777777" w:rsidR="00C536A2" w:rsidRPr="00B635CF" w:rsidRDefault="00C536A2" w:rsidP="00C536A2">
      <w:pPr>
        <w:pStyle w:val="Heading3"/>
        <w:tabs>
          <w:tab w:val="left" w:pos="-1152"/>
        </w:tabs>
        <w:ind w:left="1440" w:hanging="720"/>
        <w:jc w:val="both"/>
        <w:rPr>
          <w:rFonts w:ascii="Times New Roman" w:hAnsi="Times New Roman"/>
          <w:smallCaps/>
          <w:sz w:val="20"/>
          <w:szCs w:val="20"/>
          <w:lang w:val="uk-UA"/>
        </w:rPr>
      </w:pPr>
      <w:r w:rsidRPr="00B635CF">
        <w:rPr>
          <w:rFonts w:ascii="Times New Roman" w:hAnsi="Times New Roman"/>
          <w:smallCaps/>
          <w:sz w:val="20"/>
          <w:szCs w:val="20"/>
          <w:lang w:val="uk-UA"/>
        </w:rPr>
        <w:t>10.</w:t>
      </w:r>
      <w:r w:rsidRPr="00B635CF">
        <w:rPr>
          <w:rFonts w:ascii="Times New Roman" w:hAnsi="Times New Roman"/>
          <w:smallCaps/>
          <w:sz w:val="20"/>
          <w:szCs w:val="20"/>
          <w:lang w:val="uk-UA"/>
        </w:rPr>
        <w:tab/>
        <w:t>Повідомлення</w:t>
      </w:r>
      <w:r w:rsidRPr="00B635CF">
        <w:rPr>
          <w:rFonts w:ascii="Times New Roman" w:hAnsi="Times New Roman"/>
          <w:smallCaps/>
          <w:sz w:val="20"/>
          <w:szCs w:val="20"/>
          <w:lang w:val="uk-UA"/>
        </w:rPr>
        <w:br/>
      </w:r>
    </w:p>
    <w:p w14:paraId="3CCCDFE7" w14:textId="77777777" w:rsidR="00C536A2" w:rsidRPr="00B635CF" w:rsidRDefault="00C536A2" w:rsidP="00C536A2">
      <w:pPr>
        <w:ind w:firstLine="720"/>
        <w:jc w:val="both"/>
        <w:rPr>
          <w:lang w:val="uk-UA"/>
        </w:rPr>
      </w:pPr>
      <w:r w:rsidRPr="00B635CF">
        <w:rPr>
          <w:rFonts w:eastAsia="MS Mincho"/>
          <w:lang w:val="uk-UA" w:eastAsia="en-US"/>
        </w:rPr>
        <w:t>10.1</w:t>
      </w:r>
      <w:r w:rsidRPr="00B635CF">
        <w:rPr>
          <w:rFonts w:eastAsia="MS Mincho"/>
          <w:lang w:val="uk-UA" w:eastAsia="en-US"/>
        </w:rPr>
        <w:tab/>
      </w:r>
      <w:r w:rsidRPr="00B635CF">
        <w:rPr>
          <w:lang w:val="uk-UA"/>
        </w:rPr>
        <w:t>Будь-які повідомлення, запити або згоди, що мають або можуть надаватися у рамках Контракту, повинні бути у письмовій формі та відправлятися особам, визначеним у Контракті, за адресою, передбаченою для надання повідомлень, запитів або згод. Повідомлення, запит або згода доставлятимуться особисто в руки, рекомендованим листом або електронною поштою з підтвердженням доставки. Повідомлення, запит або згода вважатимуться отриманими після вручення (якщо передбачена доставка особисто в руки), після підписання квитанції про отримання (якщо передбачена доставка рекомендованим листом) або через двадцять чотири (24) години після відправлення підтвердження про отримання повідомлення з адреси електронної пошти адресата (якщо передбачена доставка електронною поштою з відповідним підтвердженням).</w:t>
      </w:r>
    </w:p>
    <w:p w14:paraId="1AB67AE9" w14:textId="77777777" w:rsidR="00C536A2" w:rsidRPr="00B635CF" w:rsidRDefault="00C536A2" w:rsidP="00C536A2">
      <w:pPr>
        <w:ind w:firstLine="720"/>
        <w:jc w:val="both"/>
        <w:rPr>
          <w:rFonts w:eastAsia="MS Mincho"/>
          <w:lang w:val="uk-UA" w:eastAsia="en-US"/>
        </w:rPr>
      </w:pPr>
    </w:p>
    <w:p w14:paraId="6595F5E3" w14:textId="77777777" w:rsidR="00C536A2" w:rsidRPr="00B635CF" w:rsidRDefault="00C536A2" w:rsidP="00C536A2">
      <w:pPr>
        <w:ind w:firstLine="720"/>
        <w:jc w:val="both"/>
        <w:rPr>
          <w:lang w:val="uk-UA"/>
        </w:rPr>
      </w:pPr>
      <w:r w:rsidRPr="00B635CF">
        <w:rPr>
          <w:lang w:val="uk-UA"/>
        </w:rPr>
        <w:t>10.2</w:t>
      </w:r>
      <w:r w:rsidRPr="00B635CF">
        <w:rPr>
          <w:lang w:val="uk-UA"/>
        </w:rPr>
        <w:tab/>
        <w:t xml:space="preserve">Будь-які повідомлення, документи або квитанції, що надаються у зв'язку з Контрактом, мають бути узгодженими з його умовами, при цьому, у разі будь-якої неясності, розбіжності або невідповідності, переважну силу матимуть умови Контракту. </w:t>
      </w:r>
    </w:p>
    <w:p w14:paraId="4506FCFA" w14:textId="77777777" w:rsidR="00C536A2" w:rsidRPr="00B635CF" w:rsidRDefault="00C536A2" w:rsidP="00C536A2">
      <w:pPr>
        <w:ind w:firstLine="720"/>
        <w:jc w:val="both"/>
        <w:rPr>
          <w:lang w:val="uk-UA"/>
        </w:rPr>
      </w:pPr>
    </w:p>
    <w:p w14:paraId="3823D1CC" w14:textId="77777777" w:rsidR="00C536A2" w:rsidRPr="00B635CF" w:rsidRDefault="00C536A2" w:rsidP="00C536A2">
      <w:pPr>
        <w:ind w:firstLine="720"/>
        <w:jc w:val="both"/>
        <w:rPr>
          <w:lang w:val="uk-UA"/>
        </w:rPr>
      </w:pPr>
      <w:r w:rsidRPr="00B635CF">
        <w:rPr>
          <w:lang w:val="uk-UA"/>
        </w:rPr>
        <w:t>10.3</w:t>
      </w:r>
      <w:r w:rsidRPr="00B635CF">
        <w:rPr>
          <w:lang w:val="uk-UA"/>
        </w:rPr>
        <w:tab/>
        <w:t>Вважатиметься, що всі документи, сукупність яких утворює Контракт, і всі документи, повідомлення та квитанції, видані або надані відповідно до або у зв'язку з Контрактом, включатимуть положення Статті 9 (Привілеї та імунітети, Вирішення спорів), а також мають інтерпретуватися і застосовуватися послідовно та узгоджено із зазначеними положеннями.</w:t>
      </w:r>
    </w:p>
    <w:p w14:paraId="513443D1" w14:textId="77777777" w:rsidR="00C536A2" w:rsidRPr="00B635CF" w:rsidRDefault="00C536A2" w:rsidP="00C536A2">
      <w:pPr>
        <w:pStyle w:val="Heading3"/>
        <w:tabs>
          <w:tab w:val="left" w:pos="-1152"/>
        </w:tabs>
        <w:ind w:firstLine="720"/>
        <w:jc w:val="both"/>
        <w:rPr>
          <w:rFonts w:ascii="Times New Roman" w:hAnsi="Times New Roman"/>
          <w:sz w:val="20"/>
          <w:szCs w:val="20"/>
          <w:lang w:val="uk-UA"/>
        </w:rPr>
      </w:pPr>
      <w:r w:rsidRPr="00B635CF">
        <w:rPr>
          <w:rFonts w:ascii="Times New Roman" w:hAnsi="Times New Roman"/>
          <w:smallCaps/>
          <w:sz w:val="20"/>
          <w:szCs w:val="20"/>
          <w:lang w:val="uk-UA"/>
        </w:rPr>
        <w:tab/>
      </w:r>
    </w:p>
    <w:p w14:paraId="5D1A986B" w14:textId="77777777" w:rsidR="00C536A2" w:rsidRPr="00B635CF" w:rsidRDefault="00C536A2" w:rsidP="00C536A2">
      <w:pPr>
        <w:pStyle w:val="Heading3"/>
        <w:tabs>
          <w:tab w:val="left" w:pos="-1152"/>
        </w:tabs>
        <w:ind w:left="1440" w:hanging="720"/>
        <w:jc w:val="both"/>
        <w:rPr>
          <w:rFonts w:ascii="Times New Roman" w:hAnsi="Times New Roman"/>
          <w:smallCaps/>
          <w:sz w:val="20"/>
          <w:szCs w:val="20"/>
          <w:lang w:val="uk-UA"/>
        </w:rPr>
      </w:pPr>
      <w:r w:rsidRPr="00B635CF">
        <w:rPr>
          <w:rFonts w:ascii="Times New Roman" w:hAnsi="Times New Roman"/>
          <w:smallCaps/>
          <w:sz w:val="20"/>
          <w:szCs w:val="20"/>
          <w:lang w:val="uk-UA"/>
        </w:rPr>
        <w:t>11.</w:t>
      </w:r>
      <w:r w:rsidRPr="00B635CF">
        <w:rPr>
          <w:rFonts w:ascii="Times New Roman" w:hAnsi="Times New Roman"/>
          <w:smallCaps/>
          <w:sz w:val="20"/>
          <w:szCs w:val="20"/>
          <w:lang w:val="uk-UA"/>
        </w:rPr>
        <w:tab/>
        <w:t xml:space="preserve">Інші положення </w:t>
      </w:r>
    </w:p>
    <w:p w14:paraId="60562580" w14:textId="77777777" w:rsidR="00C536A2" w:rsidRPr="00B635CF" w:rsidRDefault="00C536A2" w:rsidP="00C536A2">
      <w:pPr>
        <w:pStyle w:val="Heading3"/>
        <w:tabs>
          <w:tab w:val="left" w:pos="-1152"/>
        </w:tabs>
        <w:ind w:firstLine="720"/>
        <w:jc w:val="both"/>
        <w:rPr>
          <w:rFonts w:ascii="Times New Roman" w:hAnsi="Times New Roman"/>
          <w:b w:val="0"/>
          <w:bCs w:val="0"/>
          <w:color w:val="000000"/>
          <w:sz w:val="20"/>
          <w:szCs w:val="20"/>
          <w:lang w:val="uk-UA" w:eastAsia="en-GB"/>
        </w:rPr>
      </w:pPr>
    </w:p>
    <w:p w14:paraId="63E9772A" w14:textId="77777777" w:rsidR="00C536A2" w:rsidRPr="00B635CF" w:rsidRDefault="00C536A2" w:rsidP="00C536A2">
      <w:pPr>
        <w:pStyle w:val="Heading3"/>
        <w:tabs>
          <w:tab w:val="left" w:pos="-1152"/>
        </w:tabs>
        <w:ind w:firstLine="720"/>
        <w:jc w:val="both"/>
        <w:rPr>
          <w:rFonts w:ascii="Times New Roman" w:hAnsi="Times New Roman"/>
          <w:b w:val="0"/>
          <w:sz w:val="20"/>
          <w:szCs w:val="20"/>
          <w:lang w:val="uk-UA"/>
        </w:rPr>
      </w:pPr>
      <w:r w:rsidRPr="00B635CF">
        <w:rPr>
          <w:rFonts w:ascii="Times New Roman" w:hAnsi="Times New Roman"/>
          <w:b w:val="0"/>
          <w:bCs w:val="0"/>
          <w:color w:val="000000"/>
          <w:sz w:val="20"/>
          <w:szCs w:val="20"/>
          <w:lang w:val="uk-UA" w:eastAsia="en-GB"/>
        </w:rPr>
        <w:t xml:space="preserve">11.1 </w:t>
      </w:r>
      <w:r w:rsidRPr="00B635CF">
        <w:rPr>
          <w:rFonts w:ascii="Times New Roman" w:hAnsi="Times New Roman"/>
          <w:b w:val="0"/>
          <w:bCs w:val="0"/>
          <w:color w:val="000000"/>
          <w:sz w:val="20"/>
          <w:szCs w:val="20"/>
          <w:lang w:val="uk-UA" w:eastAsia="en-GB"/>
        </w:rPr>
        <w:tab/>
      </w:r>
      <w:r w:rsidRPr="00B635CF">
        <w:rPr>
          <w:rFonts w:ascii="Times New Roman" w:hAnsi="Times New Roman"/>
          <w:b w:val="0"/>
          <w:sz w:val="20"/>
          <w:szCs w:val="20"/>
          <w:lang w:val="uk-UA"/>
        </w:rPr>
        <w:t xml:space="preserve">Постачальник визнає прихильність ЮНІСЕФ до забезпечення прозорості, як визначається Політикою ЮНІСЕФ щодо розкриття інформації, і підтверджує свою згоду на публічне розкриття ЮНІСЕФ інформації, що стосується умов Контракту, якщо ЮНІСЕФ приймає рішення це зробити, у будь-який спосіб, який ЮНІСЕФ вважає за доцільний. </w:t>
      </w:r>
    </w:p>
    <w:p w14:paraId="0E8D7408" w14:textId="77777777" w:rsidR="00C536A2" w:rsidRPr="00B635CF" w:rsidRDefault="00C536A2" w:rsidP="00C536A2">
      <w:pPr>
        <w:pStyle w:val="Heading1"/>
        <w:spacing w:after="240" w:line="240" w:lineRule="auto"/>
        <w:ind w:firstLine="720"/>
        <w:jc w:val="both"/>
        <w:rPr>
          <w:rFonts w:ascii="Times New Roman" w:hAnsi="Times New Roman"/>
          <w:sz w:val="20"/>
          <w:szCs w:val="20"/>
          <w:lang w:val="uk-UA"/>
        </w:rPr>
      </w:pPr>
      <w:r w:rsidRPr="00B635CF">
        <w:rPr>
          <w:rFonts w:ascii="Times New Roman" w:hAnsi="Times New Roman"/>
          <w:b w:val="0"/>
          <w:bCs w:val="0"/>
          <w:color w:val="000000"/>
          <w:sz w:val="20"/>
          <w:szCs w:val="20"/>
          <w:lang w:val="uk-UA" w:eastAsia="en-GB"/>
        </w:rPr>
        <w:t>11.2</w:t>
      </w:r>
      <w:r w:rsidRPr="00B635CF">
        <w:rPr>
          <w:rFonts w:ascii="Times New Roman" w:hAnsi="Times New Roman"/>
          <w:b w:val="0"/>
          <w:bCs w:val="0"/>
          <w:color w:val="000000"/>
          <w:sz w:val="20"/>
          <w:szCs w:val="20"/>
          <w:lang w:val="uk-UA" w:eastAsia="en-GB"/>
        </w:rPr>
        <w:tab/>
      </w:r>
      <w:bookmarkStart w:id="1" w:name="_DV_M226"/>
      <w:bookmarkStart w:id="2" w:name="_DV_M227"/>
      <w:bookmarkStart w:id="3" w:name="_DV_M228"/>
      <w:bookmarkStart w:id="4" w:name="_DV_M229"/>
      <w:bookmarkStart w:id="5" w:name="_DV_M230"/>
      <w:bookmarkStart w:id="6" w:name="_DV_M231"/>
      <w:bookmarkStart w:id="7" w:name="_DV_M235"/>
      <w:bookmarkStart w:id="8" w:name="_DV_M236"/>
      <w:bookmarkStart w:id="9" w:name="_DV_M237"/>
      <w:bookmarkStart w:id="10" w:name="_DV_M238"/>
      <w:bookmarkEnd w:id="1"/>
      <w:bookmarkEnd w:id="2"/>
      <w:bookmarkEnd w:id="3"/>
      <w:bookmarkEnd w:id="4"/>
      <w:bookmarkEnd w:id="5"/>
      <w:bookmarkEnd w:id="6"/>
      <w:bookmarkEnd w:id="7"/>
      <w:bookmarkEnd w:id="8"/>
      <w:bookmarkEnd w:id="9"/>
      <w:bookmarkEnd w:id="10"/>
      <w:r w:rsidRPr="00B635CF">
        <w:rPr>
          <w:rFonts w:ascii="Times New Roman" w:hAnsi="Times New Roman"/>
          <w:b w:val="0"/>
          <w:sz w:val="20"/>
          <w:szCs w:val="20"/>
          <w:lang w:val="uk-UA"/>
        </w:rPr>
        <w:t xml:space="preserve">Незаявлення протесту або невжиття афірмативних заходів з боку однієї із Сторін стосовно поведінки іншої Сторони, що становить порушення умов Контракту, не є та не буде тлумачитися як відмова від висунення претензій у зв’язку з порушенням умов </w:t>
      </w:r>
      <w:r w:rsidRPr="00B635CF">
        <w:rPr>
          <w:rFonts w:ascii="Times New Roman" w:hAnsi="Times New Roman"/>
          <w:b w:val="0"/>
          <w:sz w:val="20"/>
          <w:szCs w:val="20"/>
          <w:lang w:val="uk-UA"/>
        </w:rPr>
        <w:lastRenderedPageBreak/>
        <w:t>Контракту або будь-якого майбутнього порушення або неправомірної поведінки.</w:t>
      </w:r>
      <w:r w:rsidRPr="00B635CF">
        <w:rPr>
          <w:rFonts w:ascii="Times New Roman" w:hAnsi="Times New Roman"/>
          <w:b w:val="0"/>
          <w:color w:val="000000"/>
          <w:w w:val="0"/>
          <w:sz w:val="20"/>
          <w:szCs w:val="20"/>
          <w:lang w:val="uk-UA" w:eastAsia="en-US"/>
        </w:rPr>
        <w:t xml:space="preserve"> </w:t>
      </w:r>
    </w:p>
    <w:p w14:paraId="63A90E5A" w14:textId="77777777" w:rsidR="00C536A2" w:rsidRPr="00B635CF" w:rsidRDefault="00C536A2" w:rsidP="00C536A2">
      <w:pPr>
        <w:pStyle w:val="Heading3"/>
        <w:tabs>
          <w:tab w:val="left" w:pos="-1152"/>
        </w:tabs>
        <w:ind w:firstLine="720"/>
        <w:jc w:val="both"/>
        <w:rPr>
          <w:rFonts w:ascii="Times New Roman" w:hAnsi="Times New Roman"/>
          <w:b w:val="0"/>
          <w:bCs w:val="0"/>
          <w:color w:val="000000"/>
          <w:sz w:val="20"/>
          <w:szCs w:val="20"/>
          <w:lang w:val="uk-UA" w:eastAsia="en-GB"/>
        </w:rPr>
      </w:pPr>
      <w:r w:rsidRPr="00B635CF">
        <w:rPr>
          <w:rFonts w:ascii="Times New Roman" w:hAnsi="Times New Roman"/>
          <w:b w:val="0"/>
          <w:bCs w:val="0"/>
          <w:color w:val="000000"/>
          <w:sz w:val="20"/>
          <w:szCs w:val="20"/>
          <w:lang w:val="uk-UA" w:eastAsia="en-GB"/>
        </w:rPr>
        <w:t>11.3</w:t>
      </w:r>
      <w:r w:rsidRPr="00B635CF">
        <w:rPr>
          <w:rFonts w:ascii="Times New Roman" w:hAnsi="Times New Roman"/>
          <w:b w:val="0"/>
          <w:bCs w:val="0"/>
          <w:color w:val="000000"/>
          <w:sz w:val="20"/>
          <w:szCs w:val="20"/>
          <w:lang w:val="uk-UA" w:eastAsia="en-GB"/>
        </w:rPr>
        <w:tab/>
      </w:r>
      <w:r w:rsidRPr="00B635CF">
        <w:rPr>
          <w:rFonts w:ascii="Times New Roman" w:hAnsi="Times New Roman"/>
          <w:b w:val="0"/>
          <w:sz w:val="20"/>
          <w:szCs w:val="20"/>
          <w:lang w:val="uk-UA"/>
        </w:rPr>
        <w:t>Вважатиметься, що у стосунках з ЮНІСЕФ Постачальник</w:t>
      </w:r>
      <w:r w:rsidRPr="00B635CF" w:rsidDel="00370A03">
        <w:rPr>
          <w:rFonts w:ascii="Times New Roman" w:hAnsi="Times New Roman"/>
          <w:b w:val="0"/>
          <w:bCs w:val="0"/>
          <w:color w:val="000000"/>
          <w:sz w:val="20"/>
          <w:szCs w:val="20"/>
          <w:lang w:val="uk-UA" w:eastAsia="en-GB"/>
        </w:rPr>
        <w:t xml:space="preserve"> </w:t>
      </w:r>
      <w:r w:rsidRPr="00B635CF">
        <w:rPr>
          <w:rFonts w:ascii="Times New Roman" w:hAnsi="Times New Roman"/>
          <w:b w:val="0"/>
          <w:sz w:val="20"/>
          <w:szCs w:val="20"/>
          <w:lang w:val="uk-UA"/>
        </w:rPr>
        <w:t>має правовий статус незалежного підрядника. Жодне з положень Контракту не буде тлумачитися у спосіб, згідно з яким Сторони розглядаються як Довіритель (Принципал) і Повірений (Агент) або учасники спільного підприємства.</w:t>
      </w:r>
    </w:p>
    <w:p w14:paraId="67987C6B" w14:textId="77777777" w:rsidR="00C536A2" w:rsidRPr="00B635CF" w:rsidRDefault="00C536A2" w:rsidP="00C536A2">
      <w:pPr>
        <w:pStyle w:val="Heading3"/>
        <w:tabs>
          <w:tab w:val="left" w:pos="-1152"/>
          <w:tab w:val="left" w:pos="-720"/>
          <w:tab w:val="left" w:pos="0"/>
          <w:tab w:val="left" w:pos="720"/>
          <w:tab w:val="left" w:pos="1170"/>
          <w:tab w:val="left" w:pos="2160"/>
        </w:tabs>
        <w:ind w:firstLine="720"/>
        <w:jc w:val="both"/>
        <w:rPr>
          <w:rFonts w:ascii="Times New Roman" w:hAnsi="Times New Roman"/>
          <w:b w:val="0"/>
          <w:sz w:val="20"/>
          <w:szCs w:val="20"/>
          <w:lang w:val="uk-UA"/>
        </w:rPr>
      </w:pPr>
    </w:p>
    <w:p w14:paraId="5FE9FA06" w14:textId="77777777" w:rsidR="00C536A2" w:rsidRPr="00B635CF" w:rsidRDefault="00C536A2" w:rsidP="0095762E">
      <w:pPr>
        <w:widowControl w:val="0"/>
        <w:adjustRightInd w:val="0"/>
        <w:jc w:val="both"/>
        <w:rPr>
          <w:lang w:val="uk-UA"/>
        </w:rPr>
      </w:pPr>
      <w:r w:rsidRPr="00B635CF">
        <w:rPr>
          <w:lang w:val="uk-UA"/>
        </w:rPr>
        <w:t>11.4</w:t>
      </w:r>
      <w:r w:rsidRPr="00B635CF">
        <w:rPr>
          <w:b/>
          <w:lang w:val="uk-UA"/>
        </w:rPr>
        <w:tab/>
      </w:r>
      <w:r w:rsidRPr="00B635CF">
        <w:rPr>
          <w:lang w:val="uk-UA"/>
        </w:rPr>
        <w:t xml:space="preserve"> (a)</w:t>
      </w:r>
      <w:r w:rsidRPr="00B635CF">
        <w:rPr>
          <w:lang w:val="uk-UA"/>
        </w:rPr>
        <w:tab/>
        <w:t>За винятком випадків, чітко обумовлених у Контракті, Постачальник</w:t>
      </w:r>
      <w:r w:rsidRPr="00B635CF" w:rsidDel="00370A03">
        <w:rPr>
          <w:bCs/>
          <w:color w:val="000000"/>
          <w:lang w:val="uk-UA"/>
        </w:rPr>
        <w:t xml:space="preserve"> </w:t>
      </w:r>
      <w:r w:rsidRPr="00B635CF">
        <w:rPr>
          <w:lang w:val="uk-UA"/>
        </w:rPr>
        <w:t>відповідає за забезпечення виключно за власний кошт у повному обсязі необхідного персоналу, обладнання і матеріалів, а також вжиття всіх заходів, необхідних для виконання відповідних зобов'язань згідно з Контрактом.</w:t>
      </w:r>
    </w:p>
    <w:p w14:paraId="2E299A43" w14:textId="77777777" w:rsidR="00C536A2" w:rsidRPr="00B635CF" w:rsidRDefault="00C536A2" w:rsidP="0095762E">
      <w:pPr>
        <w:widowControl w:val="0"/>
        <w:adjustRightInd w:val="0"/>
        <w:jc w:val="both"/>
        <w:rPr>
          <w:lang w:val="uk-UA"/>
        </w:rPr>
      </w:pPr>
    </w:p>
    <w:p w14:paraId="0D0FCD44" w14:textId="77777777" w:rsidR="00C536A2" w:rsidRPr="00B635CF" w:rsidRDefault="00C536A2" w:rsidP="0095762E">
      <w:pPr>
        <w:widowControl w:val="0"/>
        <w:adjustRightInd w:val="0"/>
        <w:jc w:val="both"/>
        <w:rPr>
          <w:lang w:val="uk-UA" w:eastAsia="en-US"/>
        </w:rPr>
      </w:pPr>
      <w:r w:rsidRPr="00B635CF">
        <w:rPr>
          <w:lang w:val="uk-UA" w:eastAsia="en-US"/>
        </w:rPr>
        <w:t>(b)</w:t>
      </w:r>
      <w:r w:rsidRPr="00B635CF">
        <w:rPr>
          <w:lang w:val="uk-UA" w:eastAsia="en-US"/>
        </w:rPr>
        <w:tab/>
        <w:t xml:space="preserve">У випадку, якщо Постачальник потребує залучення субпідрядників для виконання будь-яких зобов’язань за Контрактом, Постачальник повинен проінформувати про це ЮНІСЕФ. </w:t>
      </w:r>
      <w:r w:rsidRPr="00B635CF">
        <w:rPr>
          <w:lang w:val="uk-UA"/>
        </w:rPr>
        <w:t>Умови будь-якого договору субпідряду мають повністю відповідати та тлумачитися згідно з усіма положеннями та умовами Контракту.</w:t>
      </w:r>
    </w:p>
    <w:p w14:paraId="324263C6" w14:textId="77777777" w:rsidR="00C536A2" w:rsidRPr="00B635CF" w:rsidRDefault="00C536A2" w:rsidP="0095762E">
      <w:pPr>
        <w:widowControl w:val="0"/>
        <w:adjustRightInd w:val="0"/>
        <w:jc w:val="both"/>
        <w:rPr>
          <w:lang w:val="uk-UA" w:eastAsia="en-US"/>
        </w:rPr>
      </w:pPr>
    </w:p>
    <w:p w14:paraId="37FA7401" w14:textId="77777777" w:rsidR="00C536A2" w:rsidRPr="00B635CF" w:rsidRDefault="00C536A2" w:rsidP="0095762E">
      <w:pPr>
        <w:widowControl w:val="0"/>
        <w:adjustRightInd w:val="0"/>
        <w:jc w:val="both"/>
        <w:rPr>
          <w:lang w:val="uk-UA"/>
        </w:rPr>
      </w:pPr>
      <w:r w:rsidRPr="00B635CF">
        <w:rPr>
          <w:lang w:val="uk-UA" w:eastAsia="en-US"/>
        </w:rPr>
        <w:t>(c)</w:t>
      </w:r>
      <w:r w:rsidRPr="00B635CF">
        <w:rPr>
          <w:lang w:val="uk-UA" w:eastAsia="en-US"/>
        </w:rPr>
        <w:tab/>
        <w:t xml:space="preserve">Постачальник </w:t>
      </w:r>
      <w:r w:rsidRPr="00B635CF">
        <w:rPr>
          <w:lang w:val="uk-UA"/>
        </w:rPr>
        <w:t xml:space="preserve">підтверджує, що він ознайомлений з політикою ЮНІСЕФ у сфері сприяння захисту та безпеці дітей. </w:t>
      </w:r>
      <w:r w:rsidRPr="00B635CF">
        <w:rPr>
          <w:lang w:val="uk-UA" w:eastAsia="en-US"/>
        </w:rPr>
        <w:t xml:space="preserve">Постачальник </w:t>
      </w:r>
      <w:r w:rsidRPr="00B635CF">
        <w:rPr>
          <w:lang w:val="uk-UA"/>
        </w:rPr>
        <w:t xml:space="preserve">забезпечить розуміння з боку свого Персоналу вимог стосовно надання повідомлень, очікуваних від нього, а також встановить і підтримуватиме належні заходи для сприяння дотриманню зазначених вимог. </w:t>
      </w:r>
      <w:r w:rsidRPr="00B635CF">
        <w:rPr>
          <w:lang w:val="uk-UA" w:eastAsia="en-US"/>
        </w:rPr>
        <w:t xml:space="preserve">Постачальник </w:t>
      </w:r>
      <w:r w:rsidRPr="00B635CF">
        <w:rPr>
          <w:lang w:val="uk-UA"/>
        </w:rPr>
        <w:t>продовжуватиме співпрацю з метою реалізації цієї політики ЮНІСЕФ.</w:t>
      </w:r>
    </w:p>
    <w:p w14:paraId="1E41125F" w14:textId="77777777" w:rsidR="00C536A2" w:rsidRPr="00B635CF" w:rsidRDefault="00C536A2" w:rsidP="0095762E">
      <w:pPr>
        <w:widowControl w:val="0"/>
        <w:adjustRightInd w:val="0"/>
        <w:jc w:val="both"/>
        <w:rPr>
          <w:lang w:val="uk-UA"/>
        </w:rPr>
      </w:pPr>
    </w:p>
    <w:p w14:paraId="416A8F58" w14:textId="77777777" w:rsidR="00C536A2" w:rsidRPr="00B635CF" w:rsidRDefault="00C536A2" w:rsidP="0095762E">
      <w:pPr>
        <w:widowControl w:val="0"/>
        <w:adjustRightInd w:val="0"/>
        <w:jc w:val="both"/>
        <w:rPr>
          <w:lang w:val="uk-UA"/>
        </w:rPr>
      </w:pPr>
      <w:r w:rsidRPr="00B635CF">
        <w:rPr>
          <w:lang w:val="uk-UA"/>
        </w:rPr>
        <w:t>(d)</w:t>
      </w:r>
      <w:r w:rsidRPr="00B635CF">
        <w:rPr>
          <w:lang w:val="uk-UA"/>
        </w:rPr>
        <w:tab/>
      </w:r>
      <w:r w:rsidRPr="00B635CF">
        <w:rPr>
          <w:lang w:val="uk-UA" w:eastAsia="en-US"/>
        </w:rPr>
        <w:t xml:space="preserve">Постачальник </w:t>
      </w:r>
      <w:r w:rsidRPr="00B635CF">
        <w:rPr>
          <w:lang w:val="uk-UA"/>
        </w:rPr>
        <w:t xml:space="preserve">здійснюватиме нагляд за своїм Персоналом та субпідрядниками та несе повну відповідальність за всі послуги, що надаються його Персоналом і субпідрядниками, а також за дотримання ними умов Контракту. Персонал </w:t>
      </w:r>
      <w:r w:rsidRPr="00B635CF">
        <w:rPr>
          <w:lang w:val="uk-UA" w:eastAsia="en-US"/>
        </w:rPr>
        <w:t>Постачальника</w:t>
      </w:r>
      <w:r w:rsidRPr="00B635CF">
        <w:rPr>
          <w:lang w:val="uk-UA"/>
        </w:rPr>
        <w:t>, включаючи окремих субпідрядників, не розглядатиметься в якості співробітників або агентів ЮНІСЕФ.</w:t>
      </w:r>
      <w:r w:rsidRPr="00B635CF" w:rsidDel="00383D6A">
        <w:rPr>
          <w:lang w:val="uk-UA"/>
        </w:rPr>
        <w:t xml:space="preserve"> </w:t>
      </w:r>
    </w:p>
    <w:p w14:paraId="3009EBBA" w14:textId="77777777" w:rsidR="00C536A2" w:rsidRPr="00B635CF" w:rsidRDefault="00C536A2" w:rsidP="0095762E">
      <w:pPr>
        <w:widowControl w:val="0"/>
        <w:adjustRightInd w:val="0"/>
        <w:jc w:val="both"/>
        <w:rPr>
          <w:lang w:val="uk-UA"/>
        </w:rPr>
      </w:pPr>
    </w:p>
    <w:p w14:paraId="25F040EB" w14:textId="67A920C8" w:rsidR="00AE4E5F" w:rsidRPr="00B635CF" w:rsidRDefault="00C536A2" w:rsidP="0066327C">
      <w:pPr>
        <w:widowControl w:val="0"/>
        <w:adjustRightInd w:val="0"/>
        <w:jc w:val="both"/>
        <w:rPr>
          <w:lang w:val="uk-UA"/>
        </w:rPr>
      </w:pPr>
      <w:r w:rsidRPr="00B635CF">
        <w:rPr>
          <w:lang w:val="uk-UA"/>
        </w:rPr>
        <w:t xml:space="preserve">(e)  </w:t>
      </w:r>
      <w:r w:rsidRPr="00B635CF">
        <w:rPr>
          <w:lang w:val="uk-UA"/>
        </w:rPr>
        <w:tab/>
        <w:t>Без обмеження дії будь-яких інших положень Контракту, Постачальник несе повну відповідальність, а ЮНІСЕФ не несе відповідальність за (i) всі платежі, які підлягають сплаті його Персоналу та субпідрядникам у зв’язку з наданням ними послуг, що передбачаються у рамках виконання Контракту; (ii) будь-які дії, бездіяльність, халатність чи порушення професійної дисципліни з боку Постачальника, його Персоналу і субпідрядників; (iii) будь-яке страхове покриття, яке може бути необхідним або бажаним для цілей Контракту; (iv) захист і безпеку Персоналу Постачальника і субпідрядників; або (v) будь-які витрати, видатки або претензії, пов'язані з випадками хвороби, травми, смерті або втрати працездатності Персоналу Постачальника і субпідрядників. При цьому розуміється, що ЮНІСЕФ не нестиме жодної відповідальності за будь-які події, п</w:t>
      </w:r>
      <w:r w:rsidR="0066327C" w:rsidRPr="00B635CF">
        <w:rPr>
          <w:lang w:val="uk-UA"/>
        </w:rPr>
        <w:t>ерелічені у цій Статті 11.4(d).</w:t>
      </w:r>
    </w:p>
    <w:p w14:paraId="1090C682" w14:textId="77777777" w:rsidR="00AE4E5F" w:rsidRPr="00B635CF" w:rsidRDefault="00AE4E5F" w:rsidP="00C536A2">
      <w:pPr>
        <w:pStyle w:val="Heading3"/>
        <w:ind w:firstLine="720"/>
        <w:jc w:val="both"/>
        <w:rPr>
          <w:rFonts w:ascii="Times New Roman" w:hAnsi="Times New Roman"/>
          <w:b w:val="0"/>
          <w:sz w:val="20"/>
          <w:szCs w:val="20"/>
          <w:lang w:val="uk-UA"/>
        </w:rPr>
      </w:pPr>
    </w:p>
    <w:p w14:paraId="3686756A" w14:textId="77777777" w:rsidR="00C536A2" w:rsidRPr="00B635CF" w:rsidRDefault="00C536A2" w:rsidP="00C536A2">
      <w:pPr>
        <w:pStyle w:val="Heading3"/>
        <w:ind w:firstLine="720"/>
        <w:jc w:val="both"/>
        <w:rPr>
          <w:rFonts w:ascii="Times New Roman" w:hAnsi="Times New Roman"/>
          <w:b w:val="0"/>
          <w:sz w:val="20"/>
          <w:szCs w:val="20"/>
          <w:lang w:val="uk-UA"/>
        </w:rPr>
      </w:pPr>
      <w:r w:rsidRPr="00B635CF">
        <w:rPr>
          <w:rFonts w:ascii="Times New Roman" w:hAnsi="Times New Roman"/>
          <w:b w:val="0"/>
          <w:sz w:val="20"/>
          <w:szCs w:val="20"/>
          <w:lang w:val="uk-UA"/>
        </w:rPr>
        <w:t>11.5</w:t>
      </w:r>
      <w:r w:rsidRPr="00B635CF">
        <w:rPr>
          <w:rFonts w:ascii="Times New Roman" w:hAnsi="Times New Roman"/>
          <w:b w:val="0"/>
          <w:sz w:val="20"/>
          <w:szCs w:val="20"/>
          <w:lang w:val="uk-UA"/>
        </w:rPr>
        <w:tab/>
        <w:t>Постачальник не має права поступатися, передавати, закладати або іншим чином розпоряджатися Контрактом або будь-якою його частиною або будь-якими правами чи зобов'язаннями Постачальника за Контрактом без попередньої письмової згоди з боку ЮНІСЕФ.</w:t>
      </w:r>
    </w:p>
    <w:p w14:paraId="5F532C90" w14:textId="77777777" w:rsidR="00C536A2" w:rsidRPr="00B635CF" w:rsidRDefault="00C536A2" w:rsidP="00C536A2">
      <w:pPr>
        <w:pStyle w:val="Heading3"/>
        <w:tabs>
          <w:tab w:val="left" w:pos="-1152"/>
          <w:tab w:val="left" w:pos="-720"/>
          <w:tab w:val="left" w:pos="0"/>
          <w:tab w:val="left" w:pos="720"/>
          <w:tab w:val="left" w:pos="1170"/>
          <w:tab w:val="left" w:pos="2160"/>
        </w:tabs>
        <w:ind w:firstLine="720"/>
        <w:jc w:val="both"/>
        <w:rPr>
          <w:rFonts w:ascii="Times New Roman" w:hAnsi="Times New Roman"/>
          <w:b w:val="0"/>
          <w:color w:val="000000"/>
          <w:sz w:val="20"/>
          <w:szCs w:val="20"/>
          <w:lang w:val="uk-UA" w:eastAsia="en-GB"/>
        </w:rPr>
      </w:pPr>
    </w:p>
    <w:p w14:paraId="14E16DFA" w14:textId="77777777" w:rsidR="00C536A2" w:rsidRPr="00B635CF" w:rsidRDefault="00C536A2" w:rsidP="00C536A2">
      <w:pPr>
        <w:pStyle w:val="Heading3"/>
        <w:ind w:firstLine="720"/>
        <w:jc w:val="both"/>
        <w:rPr>
          <w:rFonts w:ascii="Times New Roman" w:hAnsi="Times New Roman"/>
          <w:b w:val="0"/>
          <w:sz w:val="20"/>
          <w:szCs w:val="20"/>
          <w:lang w:val="uk-UA"/>
        </w:rPr>
      </w:pPr>
      <w:r w:rsidRPr="00B635CF">
        <w:rPr>
          <w:rFonts w:ascii="Times New Roman" w:hAnsi="Times New Roman"/>
          <w:b w:val="0"/>
          <w:color w:val="000000"/>
          <w:sz w:val="20"/>
          <w:szCs w:val="20"/>
          <w:lang w:val="uk-UA" w:eastAsia="en-GB"/>
        </w:rPr>
        <w:t>11.6</w:t>
      </w:r>
      <w:r w:rsidRPr="00B635CF">
        <w:rPr>
          <w:rFonts w:ascii="Times New Roman" w:hAnsi="Times New Roman"/>
          <w:b w:val="0"/>
          <w:color w:val="000000"/>
          <w:sz w:val="20"/>
          <w:szCs w:val="20"/>
          <w:lang w:val="uk-UA" w:eastAsia="en-GB"/>
        </w:rPr>
        <w:tab/>
      </w:r>
      <w:r w:rsidRPr="00B635CF">
        <w:rPr>
          <w:rFonts w:ascii="Times New Roman" w:hAnsi="Times New Roman"/>
          <w:b w:val="0"/>
          <w:sz w:val="20"/>
          <w:szCs w:val="20"/>
          <w:lang w:val="uk-UA"/>
        </w:rPr>
        <w:t>Ані надання часу Постачальнику з боку ЮНІСЕФ з метою усунення порушення за Контрактом, ані будь-яка затримка або невикористання ЮНІСЕФ будь-яких інших прав або засобів правового захисту, доступних за Контрактом, не має вважатися таким, що обмежує будь-які права або засоби правового захисту, наявні у розпорядженні ЮНІСЕФ за Контрактом, або тлумачитися як відмова від будь-яких прав або засобів правового захисту, наявних у розпорядженні ЮНІСЕФ за Контрактом</w:t>
      </w:r>
      <w:r w:rsidRPr="00B635CF">
        <w:rPr>
          <w:rFonts w:ascii="Times New Roman" w:hAnsi="Times New Roman"/>
          <w:sz w:val="20"/>
          <w:szCs w:val="20"/>
          <w:lang w:val="uk-UA"/>
        </w:rPr>
        <w:t>.</w:t>
      </w:r>
      <w:r w:rsidRPr="00B635CF">
        <w:rPr>
          <w:rFonts w:ascii="Times New Roman" w:hAnsi="Times New Roman"/>
          <w:b w:val="0"/>
          <w:sz w:val="20"/>
          <w:szCs w:val="20"/>
          <w:lang w:val="uk-UA"/>
        </w:rPr>
        <w:t xml:space="preserve"> </w:t>
      </w:r>
    </w:p>
    <w:p w14:paraId="2744C53F" w14:textId="77777777" w:rsidR="00C536A2" w:rsidRPr="00B635CF" w:rsidRDefault="00C536A2" w:rsidP="00C536A2">
      <w:pPr>
        <w:pStyle w:val="Heading3"/>
        <w:ind w:firstLine="720"/>
        <w:jc w:val="both"/>
        <w:rPr>
          <w:rFonts w:ascii="Times New Roman" w:hAnsi="Times New Roman"/>
          <w:b w:val="0"/>
          <w:sz w:val="20"/>
          <w:szCs w:val="20"/>
          <w:lang w:val="uk-UA"/>
        </w:rPr>
      </w:pPr>
    </w:p>
    <w:p w14:paraId="144FC8EC" w14:textId="77777777" w:rsidR="00C536A2" w:rsidRPr="00B635CF" w:rsidRDefault="00C536A2" w:rsidP="00C536A2">
      <w:pPr>
        <w:pStyle w:val="Heading3"/>
        <w:ind w:firstLine="720"/>
        <w:jc w:val="both"/>
        <w:rPr>
          <w:rFonts w:ascii="Times New Roman" w:hAnsi="Times New Roman"/>
          <w:sz w:val="20"/>
          <w:szCs w:val="20"/>
          <w:lang w:val="uk-UA"/>
        </w:rPr>
      </w:pPr>
      <w:r w:rsidRPr="00B635CF">
        <w:rPr>
          <w:rFonts w:ascii="Times New Roman" w:hAnsi="Times New Roman"/>
          <w:b w:val="0"/>
          <w:sz w:val="20"/>
          <w:szCs w:val="20"/>
          <w:lang w:val="uk-UA"/>
        </w:rPr>
        <w:t>11.7</w:t>
      </w:r>
      <w:r w:rsidRPr="00B635CF">
        <w:rPr>
          <w:rFonts w:ascii="Times New Roman" w:hAnsi="Times New Roman"/>
          <w:b w:val="0"/>
          <w:sz w:val="20"/>
          <w:szCs w:val="20"/>
          <w:lang w:val="uk-UA"/>
        </w:rPr>
        <w:tab/>
        <w:t>Постачальник не спричиняє і не дозволяє, щоб будь-яке утримання, застава чи інше обтяження оформлювалося щодо коштів, які належать до сплати або можуть стати належними до сплати за Контрактом. Він зобов’язаний негайно усунути або забезпечити усунення будь-якого утримання, застави чи іншого обтяження, оформлених під кошти, які належать до сплати або можуть стати належними до сплати за Контрактом.</w:t>
      </w:r>
    </w:p>
    <w:p w14:paraId="53DBC0B4" w14:textId="77777777" w:rsidR="00C536A2" w:rsidRPr="00B635CF" w:rsidRDefault="00C536A2" w:rsidP="00C536A2">
      <w:pPr>
        <w:rPr>
          <w:lang w:val="uk-UA" w:eastAsia="x-none"/>
        </w:rPr>
      </w:pPr>
    </w:p>
    <w:p w14:paraId="307C915C" w14:textId="77777777" w:rsidR="00C536A2" w:rsidRPr="00B635CF" w:rsidRDefault="00C536A2" w:rsidP="00C536A2">
      <w:pPr>
        <w:pStyle w:val="Heading3"/>
        <w:tabs>
          <w:tab w:val="left" w:pos="-1152"/>
        </w:tabs>
        <w:ind w:firstLine="720"/>
        <w:jc w:val="both"/>
        <w:rPr>
          <w:rFonts w:ascii="Times New Roman" w:hAnsi="Times New Roman"/>
          <w:b w:val="0"/>
          <w:sz w:val="20"/>
          <w:szCs w:val="20"/>
          <w:lang w:val="uk-UA"/>
        </w:rPr>
      </w:pPr>
      <w:r w:rsidRPr="00B635CF">
        <w:rPr>
          <w:rFonts w:ascii="Times New Roman" w:hAnsi="Times New Roman"/>
          <w:b w:val="0"/>
          <w:sz w:val="20"/>
          <w:szCs w:val="20"/>
          <w:lang w:val="uk-UA"/>
        </w:rPr>
        <w:t>11.8</w:t>
      </w:r>
      <w:r w:rsidRPr="00B635CF">
        <w:rPr>
          <w:rFonts w:ascii="Times New Roman" w:hAnsi="Times New Roman"/>
          <w:b w:val="0"/>
          <w:sz w:val="20"/>
          <w:szCs w:val="20"/>
          <w:lang w:val="uk-UA"/>
        </w:rPr>
        <w:tab/>
        <w:t xml:space="preserve">Постачальник не може рекламувати або іншим чином оприлюднювати в цілях комерційної переваги або гудвілу той факт, що він має договірні відносини з ЮНІСЕФ або ООН. Крім випадків, пов’язаних з посиланнями на ЮНІСЕФ в річних звітах або у процесі комунікації між Сторонами або між Постачальником і його Персоналом і субпідрядниками, Постачальник не може будь-яким чином використовувати назву, емблему або офіційну печатку ЮНІСЕФ або Організації Об'єднаних Націй чи будь-яку скорочену назву Організації Об'єднаних Націй у зв’язку зі своїм бізнесом або іншим чином без попередньої письмової згоди ЮНІСЕФ. </w:t>
      </w:r>
    </w:p>
    <w:p w14:paraId="35E13357" w14:textId="77777777" w:rsidR="00C536A2" w:rsidRPr="00B635CF" w:rsidRDefault="00C536A2" w:rsidP="00C536A2">
      <w:pPr>
        <w:pStyle w:val="Heading3"/>
        <w:tabs>
          <w:tab w:val="left" w:pos="-1152"/>
        </w:tabs>
        <w:ind w:firstLine="720"/>
        <w:jc w:val="both"/>
        <w:rPr>
          <w:rFonts w:ascii="Times New Roman" w:hAnsi="Times New Roman"/>
          <w:b w:val="0"/>
          <w:sz w:val="20"/>
          <w:szCs w:val="20"/>
          <w:lang w:val="uk-UA"/>
        </w:rPr>
      </w:pPr>
    </w:p>
    <w:p w14:paraId="1B7B5DEF" w14:textId="77777777" w:rsidR="00C536A2" w:rsidRPr="00B635CF" w:rsidRDefault="00C536A2" w:rsidP="00C536A2">
      <w:pPr>
        <w:pStyle w:val="Heading3"/>
        <w:tabs>
          <w:tab w:val="left" w:pos="-1152"/>
        </w:tabs>
        <w:ind w:firstLine="720"/>
        <w:jc w:val="both"/>
        <w:rPr>
          <w:rFonts w:ascii="Times New Roman" w:hAnsi="Times New Roman"/>
          <w:b w:val="0"/>
          <w:sz w:val="20"/>
          <w:szCs w:val="20"/>
          <w:lang w:val="uk-UA"/>
        </w:rPr>
      </w:pPr>
      <w:r w:rsidRPr="00B635CF">
        <w:rPr>
          <w:rFonts w:ascii="Times New Roman" w:hAnsi="Times New Roman"/>
          <w:b w:val="0"/>
          <w:sz w:val="20"/>
          <w:szCs w:val="20"/>
          <w:lang w:val="uk-UA"/>
        </w:rPr>
        <w:t>11.9</w:t>
      </w:r>
      <w:r w:rsidRPr="00B635CF">
        <w:rPr>
          <w:rFonts w:ascii="Times New Roman" w:hAnsi="Times New Roman"/>
          <w:b w:val="0"/>
          <w:sz w:val="20"/>
          <w:szCs w:val="20"/>
          <w:lang w:val="uk-UA"/>
        </w:rPr>
        <w:tab/>
        <w:t>Контракт може бути перекладений на інші мови, крім англійської. Перекладена версія Контракту передбачається виключно для зручності, а текст Контракту англійською мовою вважатиметься основною версією, що регулює всі відповідні питання за будь-яких обставин.</w:t>
      </w:r>
      <w:r w:rsidRPr="00B635CF" w:rsidDel="00FC4B64">
        <w:rPr>
          <w:rFonts w:ascii="Times New Roman" w:hAnsi="Times New Roman"/>
          <w:b w:val="0"/>
          <w:sz w:val="20"/>
          <w:szCs w:val="20"/>
          <w:lang w:val="uk-UA"/>
        </w:rPr>
        <w:t xml:space="preserve"> </w:t>
      </w:r>
    </w:p>
    <w:p w14:paraId="66CF5EAE" w14:textId="77777777" w:rsidR="00C536A2" w:rsidRPr="00B635CF" w:rsidRDefault="00C536A2" w:rsidP="00C536A2">
      <w:pPr>
        <w:pStyle w:val="Heading3"/>
        <w:tabs>
          <w:tab w:val="left" w:pos="-1152"/>
        </w:tabs>
        <w:ind w:firstLine="720"/>
        <w:jc w:val="both"/>
        <w:rPr>
          <w:rFonts w:ascii="Times New Roman" w:hAnsi="Times New Roman"/>
          <w:sz w:val="20"/>
          <w:szCs w:val="20"/>
          <w:lang w:val="uk-UA"/>
        </w:rPr>
      </w:pPr>
    </w:p>
    <w:p w14:paraId="3C7036A4" w14:textId="77777777" w:rsidR="00C536A2" w:rsidRPr="00B635CF" w:rsidRDefault="00C536A2" w:rsidP="00C536A2">
      <w:pPr>
        <w:jc w:val="both"/>
        <w:rPr>
          <w:lang w:val="uk-UA" w:eastAsia="x-none"/>
        </w:rPr>
      </w:pPr>
      <w:r w:rsidRPr="00B635CF">
        <w:rPr>
          <w:lang w:val="uk-UA"/>
        </w:rPr>
        <w:tab/>
        <w:t>11.10</w:t>
      </w:r>
      <w:r w:rsidRPr="00B635CF">
        <w:rPr>
          <w:lang w:val="uk-UA"/>
        </w:rPr>
        <w:tab/>
        <w:t xml:space="preserve">Жодна модифікація або зміна у Контракті, або відмова від будь-якого з його положень, або додаткові договірні відносини будь-якого виду з Постачальником не мають чинності та позовної сили проти ЮНІСЕФ, якщо вони не внесені шляхом дійсного письмового доповнення до Контракту, підписаного уповноваженим представником ЮНІСЕФ. </w:t>
      </w:r>
    </w:p>
    <w:p w14:paraId="37ED0DF7" w14:textId="77777777" w:rsidR="00C536A2" w:rsidRPr="00976D01" w:rsidRDefault="00C536A2" w:rsidP="00C536A2">
      <w:pPr>
        <w:pStyle w:val="Heading3"/>
        <w:tabs>
          <w:tab w:val="left" w:pos="-1152"/>
        </w:tabs>
        <w:ind w:firstLine="720"/>
        <w:jc w:val="both"/>
        <w:rPr>
          <w:rFonts w:ascii="Times New Roman" w:hAnsi="Times New Roman"/>
          <w:b w:val="0"/>
          <w:sz w:val="20"/>
          <w:szCs w:val="20"/>
          <w:lang w:val="uk-UA"/>
        </w:rPr>
      </w:pPr>
      <w:r w:rsidRPr="00B635CF">
        <w:rPr>
          <w:rFonts w:ascii="Times New Roman" w:hAnsi="Times New Roman"/>
          <w:b w:val="0"/>
          <w:sz w:val="20"/>
          <w:szCs w:val="20"/>
          <w:lang w:val="uk-UA"/>
        </w:rPr>
        <w:t>11.11</w:t>
      </w:r>
      <w:r w:rsidRPr="00B635CF">
        <w:rPr>
          <w:rFonts w:ascii="Times New Roman" w:hAnsi="Times New Roman"/>
          <w:b w:val="0"/>
          <w:sz w:val="20"/>
          <w:szCs w:val="20"/>
          <w:lang w:val="uk-UA"/>
        </w:rPr>
        <w:tab/>
        <w:t>Положення Статей</w:t>
      </w:r>
      <w:r w:rsidRPr="00B635CF">
        <w:rPr>
          <w:rFonts w:ascii="Times New Roman" w:hAnsi="Times New Roman"/>
          <w:sz w:val="20"/>
          <w:szCs w:val="20"/>
          <w:lang w:val="uk-UA"/>
        </w:rPr>
        <w:t xml:space="preserve"> </w:t>
      </w:r>
      <w:r w:rsidRPr="00B635CF">
        <w:rPr>
          <w:rFonts w:ascii="Times New Roman" w:hAnsi="Times New Roman"/>
          <w:b w:val="0"/>
          <w:sz w:val="20"/>
          <w:szCs w:val="20"/>
          <w:lang w:val="uk-UA"/>
        </w:rPr>
        <w:t>2.8, 2.9, 3.8, 3.9, 4, 5, 7, 8, 9, 11.1, 11.2, 11.4(e), 11.6 і 11.8 зберігатимуть чинність навіть після постачання Товару, закінчення терміну дії або дострокового припинення дії Контракту.</w:t>
      </w:r>
    </w:p>
    <w:p w14:paraId="09FF5E39" w14:textId="62F8620D" w:rsidR="00D32A2C" w:rsidRPr="00976D01" w:rsidRDefault="00D32A2C" w:rsidP="00C536A2">
      <w:pPr>
        <w:tabs>
          <w:tab w:val="left" w:pos="2144"/>
        </w:tabs>
        <w:jc w:val="both"/>
        <w:rPr>
          <w:lang w:val="uk-UA" w:eastAsia="zh-CN"/>
        </w:rPr>
      </w:pPr>
    </w:p>
    <w:p w14:paraId="1D1C107E" w14:textId="77777777" w:rsidR="00AE4E5F" w:rsidRPr="00976D01" w:rsidRDefault="00AE4E5F" w:rsidP="00C536A2">
      <w:pPr>
        <w:tabs>
          <w:tab w:val="left" w:pos="2144"/>
        </w:tabs>
        <w:jc w:val="both"/>
        <w:rPr>
          <w:lang w:val="uk-UA" w:eastAsia="zh-CN"/>
        </w:rPr>
      </w:pPr>
    </w:p>
    <w:p w14:paraId="58B16C24" w14:textId="77777777" w:rsidR="00AE4E5F" w:rsidRPr="00976D01" w:rsidRDefault="00AE4E5F" w:rsidP="00C536A2">
      <w:pPr>
        <w:tabs>
          <w:tab w:val="left" w:pos="2144"/>
        </w:tabs>
        <w:jc w:val="both"/>
        <w:rPr>
          <w:lang w:val="uk-UA" w:eastAsia="zh-CN"/>
        </w:rPr>
      </w:pPr>
    </w:p>
    <w:p w14:paraId="298E8E07" w14:textId="77777777" w:rsidR="00AE4E5F" w:rsidRPr="00976D01" w:rsidRDefault="00AE4E5F" w:rsidP="00C536A2">
      <w:pPr>
        <w:tabs>
          <w:tab w:val="left" w:pos="2144"/>
        </w:tabs>
        <w:jc w:val="both"/>
        <w:rPr>
          <w:lang w:val="uk-UA" w:eastAsia="zh-CN"/>
        </w:rPr>
      </w:pPr>
    </w:p>
    <w:p w14:paraId="5CEB5A10" w14:textId="77777777" w:rsidR="00AE4E5F" w:rsidRPr="00976D01" w:rsidRDefault="00AE4E5F" w:rsidP="00C536A2">
      <w:pPr>
        <w:tabs>
          <w:tab w:val="left" w:pos="2144"/>
        </w:tabs>
        <w:jc w:val="both"/>
        <w:rPr>
          <w:lang w:val="uk-UA" w:eastAsia="zh-CN"/>
        </w:rPr>
      </w:pPr>
    </w:p>
    <w:p w14:paraId="4BEB0881" w14:textId="77777777" w:rsidR="00AE4E5F" w:rsidRPr="00976D01" w:rsidRDefault="00AE4E5F" w:rsidP="00C536A2">
      <w:pPr>
        <w:tabs>
          <w:tab w:val="left" w:pos="2144"/>
        </w:tabs>
        <w:jc w:val="both"/>
        <w:rPr>
          <w:lang w:val="uk-UA" w:eastAsia="zh-CN"/>
        </w:rPr>
      </w:pPr>
    </w:p>
    <w:p w14:paraId="12B21DE6" w14:textId="77777777" w:rsidR="00AE4E5F" w:rsidRPr="00976D01" w:rsidRDefault="00AE4E5F" w:rsidP="00C536A2">
      <w:pPr>
        <w:tabs>
          <w:tab w:val="left" w:pos="2144"/>
        </w:tabs>
        <w:jc w:val="both"/>
        <w:rPr>
          <w:lang w:val="uk-UA" w:eastAsia="zh-CN"/>
        </w:rPr>
      </w:pPr>
    </w:p>
    <w:p w14:paraId="5631BCA5" w14:textId="77777777" w:rsidR="00AE4E5F" w:rsidRPr="00976D01" w:rsidRDefault="00AE4E5F" w:rsidP="00C536A2">
      <w:pPr>
        <w:tabs>
          <w:tab w:val="left" w:pos="2144"/>
        </w:tabs>
        <w:jc w:val="both"/>
        <w:rPr>
          <w:lang w:val="uk-UA" w:eastAsia="zh-CN"/>
        </w:rPr>
      </w:pPr>
    </w:p>
    <w:p w14:paraId="4D1EF9B5" w14:textId="77777777" w:rsidR="00AE4E5F" w:rsidRPr="00976D01" w:rsidRDefault="00AE4E5F" w:rsidP="00C536A2">
      <w:pPr>
        <w:tabs>
          <w:tab w:val="left" w:pos="2144"/>
        </w:tabs>
        <w:jc w:val="both"/>
        <w:rPr>
          <w:lang w:val="uk-UA" w:eastAsia="zh-CN"/>
        </w:rPr>
      </w:pPr>
    </w:p>
    <w:p w14:paraId="385E6095" w14:textId="77777777" w:rsidR="00AE4E5F" w:rsidRPr="00976D01" w:rsidRDefault="00AE4E5F" w:rsidP="00C536A2">
      <w:pPr>
        <w:tabs>
          <w:tab w:val="left" w:pos="2144"/>
        </w:tabs>
        <w:jc w:val="both"/>
        <w:rPr>
          <w:lang w:val="uk-UA" w:eastAsia="zh-CN"/>
        </w:rPr>
      </w:pPr>
    </w:p>
    <w:p w14:paraId="17AC0714" w14:textId="77777777" w:rsidR="00AE4E5F" w:rsidRPr="00976D01" w:rsidRDefault="00AE4E5F" w:rsidP="00C536A2">
      <w:pPr>
        <w:tabs>
          <w:tab w:val="left" w:pos="2144"/>
        </w:tabs>
        <w:jc w:val="both"/>
        <w:rPr>
          <w:lang w:val="uk-UA" w:eastAsia="zh-CN"/>
        </w:rPr>
      </w:pPr>
    </w:p>
    <w:p w14:paraId="3D9840AA" w14:textId="77777777" w:rsidR="00AE4E5F" w:rsidRPr="00976D01" w:rsidRDefault="00AE4E5F" w:rsidP="00C536A2">
      <w:pPr>
        <w:tabs>
          <w:tab w:val="left" w:pos="2144"/>
        </w:tabs>
        <w:jc w:val="both"/>
        <w:rPr>
          <w:lang w:val="uk-UA" w:eastAsia="zh-CN"/>
        </w:rPr>
      </w:pPr>
    </w:p>
    <w:p w14:paraId="14F58EA8" w14:textId="77777777" w:rsidR="00AE4E5F" w:rsidRPr="00976D01" w:rsidRDefault="00AE4E5F" w:rsidP="00C536A2">
      <w:pPr>
        <w:tabs>
          <w:tab w:val="left" w:pos="2144"/>
        </w:tabs>
        <w:jc w:val="both"/>
        <w:rPr>
          <w:lang w:val="uk-UA" w:eastAsia="zh-CN"/>
        </w:rPr>
      </w:pPr>
    </w:p>
    <w:p w14:paraId="2B6E6ECA" w14:textId="77777777" w:rsidR="00AE4E5F" w:rsidRPr="00976D01" w:rsidRDefault="00AE4E5F" w:rsidP="00C536A2">
      <w:pPr>
        <w:tabs>
          <w:tab w:val="left" w:pos="2144"/>
        </w:tabs>
        <w:jc w:val="both"/>
        <w:rPr>
          <w:lang w:val="uk-UA" w:eastAsia="zh-CN"/>
        </w:rPr>
      </w:pPr>
    </w:p>
    <w:p w14:paraId="469D1838" w14:textId="77777777" w:rsidR="00AE4E5F" w:rsidRPr="00976D01" w:rsidRDefault="00AE4E5F" w:rsidP="00C536A2">
      <w:pPr>
        <w:tabs>
          <w:tab w:val="left" w:pos="2144"/>
        </w:tabs>
        <w:jc w:val="both"/>
        <w:rPr>
          <w:lang w:val="uk-UA" w:eastAsia="zh-CN"/>
        </w:rPr>
      </w:pPr>
    </w:p>
    <w:p w14:paraId="13B6F835" w14:textId="77777777" w:rsidR="00AE4E5F" w:rsidRPr="00976D01" w:rsidRDefault="00AE4E5F" w:rsidP="00C536A2">
      <w:pPr>
        <w:tabs>
          <w:tab w:val="left" w:pos="2144"/>
        </w:tabs>
        <w:jc w:val="both"/>
        <w:rPr>
          <w:lang w:val="uk-UA" w:eastAsia="zh-CN"/>
        </w:rPr>
      </w:pPr>
    </w:p>
    <w:p w14:paraId="6D5CD740" w14:textId="77777777" w:rsidR="00AE4E5F" w:rsidRPr="00976D01" w:rsidRDefault="00AE4E5F" w:rsidP="00C536A2">
      <w:pPr>
        <w:tabs>
          <w:tab w:val="left" w:pos="2144"/>
        </w:tabs>
        <w:jc w:val="both"/>
        <w:rPr>
          <w:lang w:val="uk-UA" w:eastAsia="zh-CN"/>
        </w:rPr>
      </w:pPr>
    </w:p>
    <w:p w14:paraId="1DBAB5D4" w14:textId="77777777" w:rsidR="00AE4E5F" w:rsidRPr="00976D01" w:rsidRDefault="00AE4E5F" w:rsidP="00C536A2">
      <w:pPr>
        <w:tabs>
          <w:tab w:val="left" w:pos="2144"/>
        </w:tabs>
        <w:jc w:val="both"/>
        <w:rPr>
          <w:lang w:val="uk-UA" w:eastAsia="zh-CN"/>
        </w:rPr>
      </w:pPr>
    </w:p>
    <w:p w14:paraId="1EDE37FF" w14:textId="77777777" w:rsidR="00AE4E5F" w:rsidRPr="00976D01" w:rsidRDefault="00AE4E5F" w:rsidP="00C536A2">
      <w:pPr>
        <w:tabs>
          <w:tab w:val="left" w:pos="2144"/>
        </w:tabs>
        <w:jc w:val="both"/>
        <w:rPr>
          <w:lang w:val="uk-UA" w:eastAsia="zh-CN"/>
        </w:rPr>
      </w:pPr>
    </w:p>
    <w:p w14:paraId="4E16EB08" w14:textId="77777777" w:rsidR="00AE4E5F" w:rsidRPr="00976D01" w:rsidRDefault="00AE4E5F" w:rsidP="00C536A2">
      <w:pPr>
        <w:tabs>
          <w:tab w:val="left" w:pos="2144"/>
        </w:tabs>
        <w:jc w:val="both"/>
        <w:rPr>
          <w:lang w:val="uk-UA" w:eastAsia="zh-CN"/>
        </w:rPr>
      </w:pPr>
    </w:p>
    <w:p w14:paraId="604370FD" w14:textId="77777777" w:rsidR="00AE4E5F" w:rsidRPr="00976D01" w:rsidRDefault="00AE4E5F" w:rsidP="00C536A2">
      <w:pPr>
        <w:tabs>
          <w:tab w:val="left" w:pos="2144"/>
        </w:tabs>
        <w:jc w:val="both"/>
        <w:rPr>
          <w:lang w:val="uk-UA" w:eastAsia="zh-CN"/>
        </w:rPr>
      </w:pPr>
    </w:p>
    <w:p w14:paraId="16528702" w14:textId="77777777" w:rsidR="00AE4E5F" w:rsidRPr="00976D01" w:rsidRDefault="00AE4E5F" w:rsidP="00C536A2">
      <w:pPr>
        <w:tabs>
          <w:tab w:val="left" w:pos="2144"/>
        </w:tabs>
        <w:jc w:val="both"/>
        <w:rPr>
          <w:lang w:val="uk-UA" w:eastAsia="zh-CN"/>
        </w:rPr>
      </w:pPr>
    </w:p>
    <w:p w14:paraId="77121D2F" w14:textId="77777777" w:rsidR="00AE4E5F" w:rsidRPr="00976D01" w:rsidRDefault="00AE4E5F" w:rsidP="00C536A2">
      <w:pPr>
        <w:tabs>
          <w:tab w:val="left" w:pos="2144"/>
        </w:tabs>
        <w:jc w:val="both"/>
        <w:rPr>
          <w:lang w:val="uk-UA" w:eastAsia="zh-CN"/>
        </w:rPr>
      </w:pPr>
    </w:p>
    <w:p w14:paraId="0CF67C87" w14:textId="77777777" w:rsidR="00AE4E5F" w:rsidRPr="00976D01" w:rsidRDefault="00AE4E5F" w:rsidP="00C536A2">
      <w:pPr>
        <w:tabs>
          <w:tab w:val="left" w:pos="2144"/>
        </w:tabs>
        <w:jc w:val="both"/>
        <w:rPr>
          <w:lang w:val="uk-UA" w:eastAsia="zh-CN"/>
        </w:rPr>
      </w:pPr>
    </w:p>
    <w:p w14:paraId="6714029C" w14:textId="77777777" w:rsidR="00AE4E5F" w:rsidRPr="00976D01" w:rsidRDefault="00AE4E5F" w:rsidP="00C536A2">
      <w:pPr>
        <w:tabs>
          <w:tab w:val="left" w:pos="2144"/>
        </w:tabs>
        <w:jc w:val="both"/>
        <w:rPr>
          <w:lang w:val="uk-UA" w:eastAsia="zh-CN"/>
        </w:rPr>
      </w:pPr>
    </w:p>
    <w:p w14:paraId="1119DE1A" w14:textId="6ADFA9E9" w:rsidR="00AE4E5F" w:rsidRPr="00976D01" w:rsidRDefault="00AE4E5F" w:rsidP="00AE4E5F">
      <w:pPr>
        <w:pStyle w:val="NoSpacing"/>
        <w:jc w:val="right"/>
        <w:rPr>
          <w:rFonts w:ascii="Times New Roman" w:hAnsi="Times New Roman" w:cs="Times New Roman"/>
          <w:sz w:val="20"/>
          <w:szCs w:val="20"/>
        </w:rPr>
      </w:pPr>
    </w:p>
    <w:p w14:paraId="0C681C7F" w14:textId="77777777" w:rsidR="00AE4E5F" w:rsidRPr="00976D01" w:rsidRDefault="00AE4E5F" w:rsidP="00C536A2">
      <w:pPr>
        <w:tabs>
          <w:tab w:val="left" w:pos="2144"/>
        </w:tabs>
        <w:jc w:val="both"/>
        <w:rPr>
          <w:lang w:val="uk-UA" w:eastAsia="zh-CN"/>
        </w:rPr>
      </w:pPr>
    </w:p>
    <w:p w14:paraId="082C9FEB" w14:textId="77777777" w:rsidR="00AE4E5F" w:rsidRPr="00976D01" w:rsidRDefault="00AE4E5F" w:rsidP="00C536A2">
      <w:pPr>
        <w:tabs>
          <w:tab w:val="left" w:pos="2144"/>
        </w:tabs>
        <w:jc w:val="both"/>
        <w:rPr>
          <w:lang w:val="uk-UA" w:eastAsia="zh-CN"/>
        </w:rPr>
      </w:pPr>
    </w:p>
    <w:p w14:paraId="32FFB903" w14:textId="77777777" w:rsidR="00AE4E5F" w:rsidRPr="00976D01" w:rsidRDefault="00AE4E5F" w:rsidP="00C536A2">
      <w:pPr>
        <w:tabs>
          <w:tab w:val="left" w:pos="2144"/>
        </w:tabs>
        <w:jc w:val="both"/>
        <w:rPr>
          <w:lang w:val="uk-UA" w:eastAsia="zh-CN"/>
        </w:rPr>
      </w:pPr>
    </w:p>
    <w:p w14:paraId="17697C3D" w14:textId="77777777" w:rsidR="00AE4E5F" w:rsidRPr="00976D01" w:rsidRDefault="00AE4E5F" w:rsidP="00C536A2">
      <w:pPr>
        <w:tabs>
          <w:tab w:val="left" w:pos="2144"/>
        </w:tabs>
        <w:jc w:val="both"/>
        <w:rPr>
          <w:lang w:val="uk-UA" w:eastAsia="zh-CN"/>
        </w:rPr>
      </w:pPr>
    </w:p>
    <w:p w14:paraId="44CFE2F6" w14:textId="77777777" w:rsidR="00AE4E5F" w:rsidRPr="00976D01" w:rsidRDefault="00AE4E5F" w:rsidP="00C536A2">
      <w:pPr>
        <w:tabs>
          <w:tab w:val="left" w:pos="2144"/>
        </w:tabs>
        <w:jc w:val="both"/>
        <w:rPr>
          <w:lang w:val="uk-UA" w:eastAsia="zh-CN"/>
        </w:rPr>
      </w:pPr>
    </w:p>
    <w:p w14:paraId="7642D70C" w14:textId="77777777" w:rsidR="00AE4E5F" w:rsidRPr="00976D01" w:rsidRDefault="00AE4E5F" w:rsidP="00C536A2">
      <w:pPr>
        <w:tabs>
          <w:tab w:val="left" w:pos="2144"/>
        </w:tabs>
        <w:jc w:val="both"/>
        <w:rPr>
          <w:lang w:val="uk-UA" w:eastAsia="zh-CN"/>
        </w:rPr>
      </w:pPr>
    </w:p>
    <w:p w14:paraId="7D40E5D6" w14:textId="77777777" w:rsidR="00AE4E5F" w:rsidRPr="00976D01" w:rsidRDefault="00AE4E5F" w:rsidP="00C536A2">
      <w:pPr>
        <w:tabs>
          <w:tab w:val="left" w:pos="2144"/>
        </w:tabs>
        <w:jc w:val="both"/>
        <w:rPr>
          <w:lang w:val="uk-UA" w:eastAsia="zh-CN"/>
        </w:rPr>
      </w:pPr>
    </w:p>
    <w:p w14:paraId="3DBE33F6" w14:textId="77777777" w:rsidR="00AE4E5F" w:rsidRPr="00976D01" w:rsidRDefault="00AE4E5F" w:rsidP="00C536A2">
      <w:pPr>
        <w:tabs>
          <w:tab w:val="left" w:pos="2144"/>
        </w:tabs>
        <w:jc w:val="both"/>
        <w:rPr>
          <w:lang w:val="uk-UA" w:eastAsia="zh-CN"/>
        </w:rPr>
      </w:pPr>
    </w:p>
    <w:p w14:paraId="44DC2987" w14:textId="77777777" w:rsidR="00AE4E5F" w:rsidRPr="00976D01" w:rsidRDefault="00AE4E5F" w:rsidP="00C536A2">
      <w:pPr>
        <w:tabs>
          <w:tab w:val="left" w:pos="2144"/>
        </w:tabs>
        <w:jc w:val="both"/>
        <w:rPr>
          <w:lang w:val="uk-UA" w:eastAsia="zh-CN"/>
        </w:rPr>
      </w:pPr>
    </w:p>
    <w:p w14:paraId="4D31EC9F" w14:textId="77777777" w:rsidR="00AE4E5F" w:rsidRPr="00976D01" w:rsidRDefault="00AE4E5F" w:rsidP="00C536A2">
      <w:pPr>
        <w:tabs>
          <w:tab w:val="left" w:pos="2144"/>
        </w:tabs>
        <w:jc w:val="both"/>
        <w:rPr>
          <w:lang w:val="uk-UA" w:eastAsia="zh-CN"/>
        </w:rPr>
      </w:pPr>
    </w:p>
    <w:p w14:paraId="0F4F5BAB" w14:textId="77777777" w:rsidR="00AE4E5F" w:rsidRPr="00976D01" w:rsidRDefault="00AE4E5F" w:rsidP="00C536A2">
      <w:pPr>
        <w:tabs>
          <w:tab w:val="left" w:pos="2144"/>
        </w:tabs>
        <w:jc w:val="both"/>
        <w:rPr>
          <w:lang w:val="uk-UA" w:eastAsia="zh-CN"/>
        </w:rPr>
      </w:pPr>
    </w:p>
    <w:p w14:paraId="727C62AB" w14:textId="77777777" w:rsidR="00AE4E5F" w:rsidRPr="00976D01" w:rsidRDefault="00AE4E5F" w:rsidP="00C536A2">
      <w:pPr>
        <w:tabs>
          <w:tab w:val="left" w:pos="2144"/>
        </w:tabs>
        <w:jc w:val="both"/>
        <w:rPr>
          <w:lang w:val="uk-UA" w:eastAsia="zh-CN"/>
        </w:rPr>
      </w:pPr>
    </w:p>
    <w:p w14:paraId="28E23920" w14:textId="77777777" w:rsidR="00AE4E5F" w:rsidRPr="00976D01" w:rsidRDefault="00AE4E5F" w:rsidP="00C536A2">
      <w:pPr>
        <w:tabs>
          <w:tab w:val="left" w:pos="2144"/>
        </w:tabs>
        <w:jc w:val="both"/>
        <w:rPr>
          <w:lang w:val="uk-UA" w:eastAsia="zh-CN"/>
        </w:rPr>
      </w:pPr>
    </w:p>
    <w:p w14:paraId="09B655F9" w14:textId="77777777" w:rsidR="00AE4E5F" w:rsidRPr="00976D01" w:rsidRDefault="00AE4E5F" w:rsidP="00C536A2">
      <w:pPr>
        <w:tabs>
          <w:tab w:val="left" w:pos="2144"/>
        </w:tabs>
        <w:jc w:val="both"/>
        <w:rPr>
          <w:lang w:val="uk-UA" w:eastAsia="zh-CN"/>
        </w:rPr>
      </w:pPr>
    </w:p>
    <w:p w14:paraId="330CE0AA" w14:textId="77777777" w:rsidR="00AE4E5F" w:rsidRPr="00976D01" w:rsidRDefault="00AE4E5F" w:rsidP="00C536A2">
      <w:pPr>
        <w:tabs>
          <w:tab w:val="left" w:pos="2144"/>
        </w:tabs>
        <w:jc w:val="both"/>
        <w:rPr>
          <w:lang w:val="uk-UA" w:eastAsia="zh-CN"/>
        </w:rPr>
      </w:pPr>
    </w:p>
    <w:p w14:paraId="10139DDF" w14:textId="77777777" w:rsidR="00AE4E5F" w:rsidRPr="00C16B01" w:rsidRDefault="00AE4E5F" w:rsidP="00C536A2">
      <w:pPr>
        <w:tabs>
          <w:tab w:val="left" w:pos="2144"/>
        </w:tabs>
        <w:jc w:val="both"/>
        <w:rPr>
          <w:sz w:val="24"/>
          <w:szCs w:val="24"/>
          <w:lang w:val="uk-UA" w:eastAsia="zh-CN"/>
        </w:rPr>
      </w:pPr>
    </w:p>
    <w:p w14:paraId="5B9C2BC2" w14:textId="77777777" w:rsidR="00AE4E5F" w:rsidRPr="00C16B01" w:rsidRDefault="00AE4E5F" w:rsidP="00C536A2">
      <w:pPr>
        <w:tabs>
          <w:tab w:val="left" w:pos="2144"/>
        </w:tabs>
        <w:jc w:val="both"/>
        <w:rPr>
          <w:sz w:val="24"/>
          <w:szCs w:val="24"/>
          <w:lang w:val="uk-UA" w:eastAsia="zh-CN"/>
        </w:rPr>
      </w:pPr>
    </w:p>
    <w:p w14:paraId="114790B7" w14:textId="77777777" w:rsidR="00AE4E5F" w:rsidRPr="00C16B01" w:rsidRDefault="00AE4E5F" w:rsidP="00C536A2">
      <w:pPr>
        <w:tabs>
          <w:tab w:val="left" w:pos="2144"/>
        </w:tabs>
        <w:jc w:val="both"/>
        <w:rPr>
          <w:sz w:val="24"/>
          <w:szCs w:val="24"/>
          <w:lang w:val="uk-UA" w:eastAsia="zh-CN"/>
        </w:rPr>
      </w:pPr>
    </w:p>
    <w:p w14:paraId="01876ACA" w14:textId="77777777" w:rsidR="00AE4E5F" w:rsidRPr="00C16B01" w:rsidRDefault="00AE4E5F" w:rsidP="00C536A2">
      <w:pPr>
        <w:tabs>
          <w:tab w:val="left" w:pos="2144"/>
        </w:tabs>
        <w:jc w:val="both"/>
        <w:rPr>
          <w:sz w:val="24"/>
          <w:szCs w:val="24"/>
          <w:lang w:val="uk-UA" w:eastAsia="zh-CN"/>
        </w:rPr>
      </w:pPr>
    </w:p>
    <w:p w14:paraId="43188499" w14:textId="77777777" w:rsidR="00AE4E5F" w:rsidRPr="00C16B01" w:rsidRDefault="00AE4E5F" w:rsidP="00C536A2">
      <w:pPr>
        <w:tabs>
          <w:tab w:val="left" w:pos="2144"/>
        </w:tabs>
        <w:jc w:val="both"/>
        <w:rPr>
          <w:sz w:val="24"/>
          <w:szCs w:val="24"/>
          <w:lang w:val="uk-UA" w:eastAsia="zh-CN"/>
        </w:rPr>
      </w:pPr>
    </w:p>
    <w:p w14:paraId="1EA3CAC9" w14:textId="77777777" w:rsidR="00AE4E5F" w:rsidRPr="00C16B01" w:rsidRDefault="00AE4E5F" w:rsidP="00C536A2">
      <w:pPr>
        <w:tabs>
          <w:tab w:val="left" w:pos="2144"/>
        </w:tabs>
        <w:jc w:val="both"/>
        <w:rPr>
          <w:sz w:val="24"/>
          <w:szCs w:val="24"/>
          <w:lang w:val="uk-UA" w:eastAsia="zh-CN"/>
        </w:rPr>
      </w:pPr>
    </w:p>
    <w:p w14:paraId="0CA740DD" w14:textId="77777777" w:rsidR="00AE4E5F" w:rsidRPr="00C16B01" w:rsidRDefault="00AE4E5F" w:rsidP="00C536A2">
      <w:pPr>
        <w:tabs>
          <w:tab w:val="left" w:pos="2144"/>
        </w:tabs>
        <w:jc w:val="both"/>
        <w:rPr>
          <w:sz w:val="24"/>
          <w:szCs w:val="24"/>
          <w:lang w:val="uk-UA" w:eastAsia="zh-CN"/>
        </w:rPr>
      </w:pPr>
    </w:p>
    <w:p w14:paraId="07700879" w14:textId="77777777" w:rsidR="00AE4E5F" w:rsidRPr="00C16B01" w:rsidRDefault="00AE4E5F" w:rsidP="00C536A2">
      <w:pPr>
        <w:tabs>
          <w:tab w:val="left" w:pos="2144"/>
        </w:tabs>
        <w:jc w:val="both"/>
        <w:rPr>
          <w:sz w:val="24"/>
          <w:szCs w:val="24"/>
          <w:lang w:val="uk-UA" w:eastAsia="zh-CN"/>
        </w:rPr>
      </w:pPr>
    </w:p>
    <w:p w14:paraId="7001C78C" w14:textId="77777777" w:rsidR="00AE4E5F" w:rsidRPr="00C16B01" w:rsidRDefault="00AE4E5F" w:rsidP="00C536A2">
      <w:pPr>
        <w:tabs>
          <w:tab w:val="left" w:pos="2144"/>
        </w:tabs>
        <w:jc w:val="both"/>
        <w:rPr>
          <w:sz w:val="24"/>
          <w:szCs w:val="24"/>
          <w:lang w:val="uk-UA" w:eastAsia="zh-CN"/>
        </w:rPr>
      </w:pPr>
    </w:p>
    <w:p w14:paraId="0F512B8A" w14:textId="77777777" w:rsidR="00AE4E5F" w:rsidRPr="00C16B01" w:rsidRDefault="00AE4E5F" w:rsidP="00C536A2">
      <w:pPr>
        <w:tabs>
          <w:tab w:val="left" w:pos="2144"/>
        </w:tabs>
        <w:jc w:val="both"/>
        <w:rPr>
          <w:sz w:val="24"/>
          <w:szCs w:val="24"/>
          <w:lang w:val="uk-UA" w:eastAsia="zh-CN"/>
        </w:rPr>
      </w:pPr>
    </w:p>
    <w:p w14:paraId="38001357" w14:textId="77777777" w:rsidR="00AE4E5F" w:rsidRPr="00C16B01" w:rsidRDefault="00AE4E5F" w:rsidP="00C536A2">
      <w:pPr>
        <w:tabs>
          <w:tab w:val="left" w:pos="2144"/>
        </w:tabs>
        <w:jc w:val="both"/>
        <w:rPr>
          <w:sz w:val="24"/>
          <w:szCs w:val="24"/>
          <w:lang w:val="uk-UA" w:eastAsia="zh-CN"/>
        </w:rPr>
      </w:pPr>
    </w:p>
    <w:p w14:paraId="75F2D202" w14:textId="77777777" w:rsidR="00AE4E5F" w:rsidRPr="00C16B01" w:rsidRDefault="00AE4E5F" w:rsidP="00C536A2">
      <w:pPr>
        <w:tabs>
          <w:tab w:val="left" w:pos="2144"/>
        </w:tabs>
        <w:jc w:val="both"/>
        <w:rPr>
          <w:sz w:val="24"/>
          <w:szCs w:val="24"/>
          <w:lang w:val="uk-UA" w:eastAsia="zh-CN"/>
        </w:rPr>
      </w:pPr>
    </w:p>
    <w:p w14:paraId="7F6F9C05" w14:textId="77777777" w:rsidR="00AE4E5F" w:rsidRPr="00C16B01" w:rsidRDefault="00AE4E5F" w:rsidP="00C536A2">
      <w:pPr>
        <w:tabs>
          <w:tab w:val="left" w:pos="2144"/>
        </w:tabs>
        <w:jc w:val="both"/>
        <w:rPr>
          <w:sz w:val="24"/>
          <w:szCs w:val="24"/>
          <w:lang w:val="uk-UA" w:eastAsia="zh-CN"/>
        </w:rPr>
      </w:pPr>
    </w:p>
    <w:p w14:paraId="77C17169" w14:textId="77777777" w:rsidR="00AE4E5F" w:rsidRPr="00C16B01" w:rsidRDefault="00AE4E5F" w:rsidP="00C536A2">
      <w:pPr>
        <w:tabs>
          <w:tab w:val="left" w:pos="2144"/>
        </w:tabs>
        <w:jc w:val="both"/>
        <w:rPr>
          <w:sz w:val="24"/>
          <w:szCs w:val="24"/>
          <w:lang w:val="uk-UA" w:eastAsia="zh-CN"/>
        </w:rPr>
      </w:pPr>
    </w:p>
    <w:p w14:paraId="5328C440" w14:textId="77777777" w:rsidR="00AE4E5F" w:rsidRPr="00C16B01" w:rsidRDefault="00AE4E5F" w:rsidP="00C536A2">
      <w:pPr>
        <w:tabs>
          <w:tab w:val="left" w:pos="2144"/>
        </w:tabs>
        <w:jc w:val="both"/>
        <w:rPr>
          <w:sz w:val="24"/>
          <w:szCs w:val="24"/>
          <w:lang w:val="uk-UA" w:eastAsia="zh-CN"/>
        </w:rPr>
      </w:pPr>
    </w:p>
    <w:p w14:paraId="5DFDB5DF" w14:textId="77777777" w:rsidR="00AE4E5F" w:rsidRPr="00C16B01" w:rsidRDefault="00AE4E5F" w:rsidP="00C536A2">
      <w:pPr>
        <w:tabs>
          <w:tab w:val="left" w:pos="2144"/>
        </w:tabs>
        <w:jc w:val="both"/>
        <w:rPr>
          <w:sz w:val="24"/>
          <w:szCs w:val="24"/>
          <w:lang w:val="uk-UA" w:eastAsia="zh-CN"/>
        </w:rPr>
      </w:pPr>
    </w:p>
    <w:p w14:paraId="6937180E" w14:textId="77777777" w:rsidR="00AE4E5F" w:rsidRPr="00C16B01" w:rsidRDefault="00AE4E5F" w:rsidP="00C536A2">
      <w:pPr>
        <w:tabs>
          <w:tab w:val="left" w:pos="2144"/>
        </w:tabs>
        <w:jc w:val="both"/>
        <w:rPr>
          <w:sz w:val="24"/>
          <w:szCs w:val="24"/>
          <w:lang w:val="uk-UA" w:eastAsia="zh-CN"/>
        </w:rPr>
      </w:pPr>
    </w:p>
    <w:p w14:paraId="01A2CE72" w14:textId="77777777" w:rsidR="00AE4E5F" w:rsidRPr="00C16B01" w:rsidRDefault="00AE4E5F" w:rsidP="00C536A2">
      <w:pPr>
        <w:tabs>
          <w:tab w:val="left" w:pos="2144"/>
        </w:tabs>
        <w:jc w:val="both"/>
        <w:rPr>
          <w:sz w:val="24"/>
          <w:szCs w:val="24"/>
          <w:lang w:val="uk-UA" w:eastAsia="zh-CN"/>
        </w:rPr>
      </w:pPr>
    </w:p>
    <w:p w14:paraId="5DD69A78" w14:textId="77777777" w:rsidR="00AE4E5F" w:rsidRPr="00C16B01" w:rsidRDefault="00AE4E5F" w:rsidP="00C536A2">
      <w:pPr>
        <w:tabs>
          <w:tab w:val="left" w:pos="2144"/>
        </w:tabs>
        <w:jc w:val="both"/>
        <w:rPr>
          <w:sz w:val="24"/>
          <w:szCs w:val="24"/>
          <w:lang w:val="uk-UA" w:eastAsia="zh-CN"/>
        </w:rPr>
      </w:pPr>
    </w:p>
    <w:p w14:paraId="0CF0CA23" w14:textId="77777777" w:rsidR="00AE4E5F" w:rsidRPr="00C16B01" w:rsidRDefault="00AE4E5F" w:rsidP="00C536A2">
      <w:pPr>
        <w:tabs>
          <w:tab w:val="left" w:pos="2144"/>
        </w:tabs>
        <w:jc w:val="both"/>
        <w:rPr>
          <w:sz w:val="24"/>
          <w:szCs w:val="24"/>
          <w:lang w:val="uk-UA" w:eastAsia="zh-CN"/>
        </w:rPr>
      </w:pPr>
    </w:p>
    <w:p w14:paraId="0C8745CF" w14:textId="77777777" w:rsidR="00AE4E5F" w:rsidRPr="00C16B01" w:rsidRDefault="00AE4E5F" w:rsidP="00C536A2">
      <w:pPr>
        <w:tabs>
          <w:tab w:val="left" w:pos="2144"/>
        </w:tabs>
        <w:jc w:val="both"/>
        <w:rPr>
          <w:sz w:val="24"/>
          <w:szCs w:val="24"/>
          <w:lang w:val="uk-UA" w:eastAsia="zh-CN"/>
        </w:rPr>
      </w:pPr>
    </w:p>
    <w:p w14:paraId="3C8DC64E" w14:textId="77777777" w:rsidR="00AE4E5F" w:rsidRPr="00C16B01" w:rsidRDefault="00AE4E5F" w:rsidP="00C536A2">
      <w:pPr>
        <w:tabs>
          <w:tab w:val="left" w:pos="2144"/>
        </w:tabs>
        <w:jc w:val="both"/>
        <w:rPr>
          <w:sz w:val="24"/>
          <w:szCs w:val="24"/>
          <w:lang w:val="uk-UA" w:eastAsia="zh-CN"/>
        </w:rPr>
      </w:pPr>
    </w:p>
    <w:p w14:paraId="25FD6957" w14:textId="77777777" w:rsidR="00AE4E5F" w:rsidRPr="00C16B01" w:rsidRDefault="00AE4E5F" w:rsidP="00C536A2">
      <w:pPr>
        <w:tabs>
          <w:tab w:val="left" w:pos="2144"/>
        </w:tabs>
        <w:jc w:val="both"/>
        <w:rPr>
          <w:sz w:val="24"/>
          <w:szCs w:val="24"/>
          <w:lang w:val="uk-UA" w:eastAsia="zh-CN"/>
        </w:rPr>
      </w:pPr>
    </w:p>
    <w:p w14:paraId="05BF01A1" w14:textId="77777777" w:rsidR="00AE4E5F" w:rsidRPr="00C16B01" w:rsidRDefault="00AE4E5F" w:rsidP="00C536A2">
      <w:pPr>
        <w:tabs>
          <w:tab w:val="left" w:pos="2144"/>
        </w:tabs>
        <w:jc w:val="both"/>
        <w:rPr>
          <w:sz w:val="24"/>
          <w:szCs w:val="24"/>
          <w:lang w:val="uk-UA" w:eastAsia="zh-CN"/>
        </w:rPr>
      </w:pPr>
    </w:p>
    <w:p w14:paraId="0BAE3ADC" w14:textId="77777777" w:rsidR="00AE4E5F" w:rsidRPr="00C16B01" w:rsidRDefault="00AE4E5F" w:rsidP="00C536A2">
      <w:pPr>
        <w:tabs>
          <w:tab w:val="left" w:pos="2144"/>
        </w:tabs>
        <w:jc w:val="both"/>
        <w:rPr>
          <w:sz w:val="24"/>
          <w:szCs w:val="24"/>
          <w:lang w:val="uk-UA" w:eastAsia="zh-CN"/>
        </w:rPr>
      </w:pPr>
    </w:p>
    <w:p w14:paraId="3614B455" w14:textId="77777777" w:rsidR="00AE4E5F" w:rsidRPr="00C16B01" w:rsidRDefault="00AE4E5F" w:rsidP="00C536A2">
      <w:pPr>
        <w:tabs>
          <w:tab w:val="left" w:pos="2144"/>
        </w:tabs>
        <w:jc w:val="both"/>
        <w:rPr>
          <w:sz w:val="24"/>
          <w:szCs w:val="24"/>
          <w:lang w:val="uk-UA" w:eastAsia="zh-CN"/>
        </w:rPr>
      </w:pPr>
    </w:p>
    <w:p w14:paraId="5356F360" w14:textId="77777777" w:rsidR="00AE4E5F" w:rsidRPr="00C16B01" w:rsidRDefault="00AE4E5F" w:rsidP="00C536A2">
      <w:pPr>
        <w:tabs>
          <w:tab w:val="left" w:pos="2144"/>
        </w:tabs>
        <w:jc w:val="both"/>
        <w:rPr>
          <w:sz w:val="24"/>
          <w:szCs w:val="24"/>
          <w:lang w:val="uk-UA" w:eastAsia="zh-CN"/>
        </w:rPr>
      </w:pPr>
    </w:p>
    <w:p w14:paraId="49C38330" w14:textId="77777777" w:rsidR="00AE4E5F" w:rsidRPr="00C16B01" w:rsidRDefault="00AE4E5F" w:rsidP="00C536A2">
      <w:pPr>
        <w:tabs>
          <w:tab w:val="left" w:pos="2144"/>
        </w:tabs>
        <w:jc w:val="both"/>
        <w:rPr>
          <w:sz w:val="24"/>
          <w:szCs w:val="24"/>
          <w:lang w:val="uk-UA" w:eastAsia="zh-CN"/>
        </w:rPr>
      </w:pPr>
    </w:p>
    <w:p w14:paraId="6C8CB60E" w14:textId="77777777" w:rsidR="00AE4E5F" w:rsidRPr="00C16B01" w:rsidRDefault="00AE4E5F" w:rsidP="00C536A2">
      <w:pPr>
        <w:tabs>
          <w:tab w:val="left" w:pos="2144"/>
        </w:tabs>
        <w:jc w:val="both"/>
        <w:rPr>
          <w:sz w:val="24"/>
          <w:szCs w:val="24"/>
          <w:lang w:val="uk-UA" w:eastAsia="zh-CN"/>
        </w:rPr>
      </w:pPr>
    </w:p>
    <w:p w14:paraId="6D312D52" w14:textId="77777777" w:rsidR="00AE4E5F" w:rsidRPr="00C16B01" w:rsidRDefault="00AE4E5F" w:rsidP="00C536A2">
      <w:pPr>
        <w:tabs>
          <w:tab w:val="left" w:pos="2144"/>
        </w:tabs>
        <w:jc w:val="both"/>
        <w:rPr>
          <w:sz w:val="24"/>
          <w:szCs w:val="24"/>
          <w:lang w:val="uk-UA" w:eastAsia="zh-CN"/>
        </w:rPr>
      </w:pPr>
    </w:p>
    <w:p w14:paraId="12A494E8" w14:textId="77777777" w:rsidR="00AE4E5F" w:rsidRPr="00C16B01" w:rsidRDefault="00AE4E5F" w:rsidP="00C536A2">
      <w:pPr>
        <w:tabs>
          <w:tab w:val="left" w:pos="2144"/>
        </w:tabs>
        <w:jc w:val="both"/>
        <w:rPr>
          <w:sz w:val="24"/>
          <w:szCs w:val="24"/>
          <w:lang w:val="uk-UA" w:eastAsia="zh-CN"/>
        </w:rPr>
      </w:pPr>
    </w:p>
    <w:p w14:paraId="4EF15455" w14:textId="77777777" w:rsidR="00AE4E5F" w:rsidRPr="00C16B01" w:rsidRDefault="00AE4E5F" w:rsidP="00C536A2">
      <w:pPr>
        <w:tabs>
          <w:tab w:val="left" w:pos="2144"/>
        </w:tabs>
        <w:jc w:val="both"/>
        <w:rPr>
          <w:sz w:val="24"/>
          <w:szCs w:val="24"/>
          <w:lang w:val="uk-UA" w:eastAsia="zh-CN"/>
        </w:rPr>
      </w:pPr>
    </w:p>
    <w:p w14:paraId="1B3D28BB" w14:textId="77777777" w:rsidR="00AE4E5F" w:rsidRPr="00C16B01" w:rsidRDefault="00AE4E5F" w:rsidP="00C536A2">
      <w:pPr>
        <w:tabs>
          <w:tab w:val="left" w:pos="2144"/>
        </w:tabs>
        <w:jc w:val="both"/>
        <w:rPr>
          <w:sz w:val="24"/>
          <w:szCs w:val="24"/>
          <w:lang w:val="uk-UA" w:eastAsia="zh-CN"/>
        </w:rPr>
      </w:pPr>
    </w:p>
    <w:p w14:paraId="54917682" w14:textId="77777777" w:rsidR="00AE4E5F" w:rsidRPr="00C16B01" w:rsidRDefault="00AE4E5F" w:rsidP="00C536A2">
      <w:pPr>
        <w:tabs>
          <w:tab w:val="left" w:pos="2144"/>
        </w:tabs>
        <w:jc w:val="both"/>
        <w:rPr>
          <w:sz w:val="24"/>
          <w:szCs w:val="24"/>
          <w:lang w:val="uk-UA" w:eastAsia="zh-CN"/>
        </w:rPr>
      </w:pPr>
    </w:p>
    <w:p w14:paraId="683C0C5D" w14:textId="77777777" w:rsidR="00106144" w:rsidRPr="00C16B01" w:rsidRDefault="00106144" w:rsidP="00C536A2">
      <w:pPr>
        <w:tabs>
          <w:tab w:val="left" w:pos="2144"/>
        </w:tabs>
        <w:jc w:val="both"/>
        <w:rPr>
          <w:sz w:val="24"/>
          <w:szCs w:val="24"/>
          <w:lang w:val="uk-UA" w:eastAsia="zh-CN"/>
        </w:rPr>
      </w:pPr>
    </w:p>
    <w:p w14:paraId="62B32A31" w14:textId="77777777" w:rsidR="00106144" w:rsidRPr="00C16B01" w:rsidRDefault="00106144" w:rsidP="00C536A2">
      <w:pPr>
        <w:tabs>
          <w:tab w:val="left" w:pos="2144"/>
        </w:tabs>
        <w:jc w:val="both"/>
        <w:rPr>
          <w:sz w:val="24"/>
          <w:szCs w:val="24"/>
          <w:lang w:val="uk-UA" w:eastAsia="zh-CN"/>
        </w:rPr>
      </w:pPr>
    </w:p>
    <w:p w14:paraId="6B7C2F18" w14:textId="5E5B76D7" w:rsidR="00AE4E5F" w:rsidRPr="00C16B01" w:rsidRDefault="00AE4E5F" w:rsidP="00AE4E5F">
      <w:pPr>
        <w:pStyle w:val="NoSpacing"/>
        <w:jc w:val="right"/>
        <w:rPr>
          <w:rFonts w:ascii="Times New Roman" w:hAnsi="Times New Roman" w:cs="Times New Roman"/>
          <w:sz w:val="24"/>
          <w:szCs w:val="24"/>
        </w:rPr>
      </w:pPr>
    </w:p>
    <w:sectPr w:rsidR="00AE4E5F" w:rsidRPr="00C16B01" w:rsidSect="00C536A2">
      <w:type w:val="continuous"/>
      <w:pgSz w:w="11907" w:h="16839" w:code="9"/>
      <w:pgMar w:top="1560" w:right="477" w:bottom="1560" w:left="1134" w:header="720" w:footer="720" w:gutter="0"/>
      <w:cols w:num="2" w:space="131"/>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1ED0D" w14:textId="77777777" w:rsidR="000F59F4" w:rsidRDefault="000F59F4" w:rsidP="008126A0">
      <w:r>
        <w:separator/>
      </w:r>
    </w:p>
  </w:endnote>
  <w:endnote w:type="continuationSeparator" w:id="0">
    <w:p w14:paraId="55AE43FD" w14:textId="77777777" w:rsidR="000F59F4" w:rsidRDefault="000F59F4" w:rsidP="0081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AA59" w14:textId="5B699869" w:rsidR="00817782" w:rsidRPr="00472B0F" w:rsidRDefault="00817782" w:rsidP="00D32A2C">
    <w:pPr>
      <w:pStyle w:val="Header"/>
      <w:rPr>
        <w:rFonts w:ascii="Times New Roman" w:hAnsi="Times New Roman"/>
        <w:b/>
        <w:sz w:val="18"/>
        <w:szCs w:val="18"/>
        <w:lang w:val="ru-RU"/>
      </w:rPr>
    </w:pPr>
    <w:r>
      <w:rPr>
        <w:rFonts w:ascii="Times New Roman" w:hAnsi="Times New Roman"/>
        <w:b/>
        <w:sz w:val="18"/>
        <w:szCs w:val="18"/>
        <w:lang w:val="ru-RU"/>
      </w:rPr>
      <w:t>ЗАПРОШЕННЯ ДО УЧАСТ</w:t>
    </w:r>
    <w:r>
      <w:rPr>
        <w:rFonts w:ascii="Times New Roman" w:hAnsi="Times New Roman"/>
        <w:b/>
        <w:sz w:val="18"/>
        <w:szCs w:val="18"/>
        <w:lang w:val="uk-UA"/>
      </w:rPr>
      <w:t xml:space="preserve">І У ТЕНДЕРІ                                                                                                            </w:t>
    </w:r>
    <w:r w:rsidR="00472B0F" w:rsidRPr="00472B0F">
      <w:rPr>
        <w:rFonts w:ascii="Times New Roman" w:hAnsi="Times New Roman"/>
        <w:b/>
        <w:sz w:val="18"/>
        <w:szCs w:val="18"/>
        <w:lang w:val="en-US"/>
      </w:rPr>
      <w:t>LITB</w:t>
    </w:r>
    <w:r w:rsidR="00472B0F" w:rsidRPr="00472B0F">
      <w:rPr>
        <w:rFonts w:ascii="Times New Roman" w:hAnsi="Times New Roman"/>
        <w:b/>
        <w:sz w:val="18"/>
        <w:szCs w:val="18"/>
        <w:lang w:val="ru-RU"/>
      </w:rPr>
      <w:t>-2020-9152157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13AE1" w14:textId="77777777" w:rsidR="000F59F4" w:rsidRDefault="000F59F4" w:rsidP="008126A0">
      <w:r>
        <w:separator/>
      </w:r>
    </w:p>
  </w:footnote>
  <w:footnote w:type="continuationSeparator" w:id="0">
    <w:p w14:paraId="46F04B21" w14:textId="77777777" w:rsidR="000F59F4" w:rsidRDefault="000F59F4" w:rsidP="0081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55B5" w14:textId="4E3E3C4B" w:rsidR="00817782" w:rsidRPr="0079159D" w:rsidRDefault="00817782" w:rsidP="00D32A2C">
    <w:pPr>
      <w:pStyle w:val="Header"/>
      <w:rPr>
        <w:rFonts w:ascii="Times New Roman" w:hAnsi="Times New Roman"/>
        <w:b/>
        <w:sz w:val="18"/>
        <w:szCs w:val="18"/>
        <w:lang w:val="en-US"/>
      </w:rPr>
    </w:pPr>
    <w:r>
      <w:rPr>
        <w:rFonts w:ascii="Arial" w:hAnsi="Arial" w:cs="Arial"/>
        <w:noProof/>
        <w:sz w:val="28"/>
        <w:szCs w:val="28"/>
        <w:lang w:val="en-US" w:eastAsia="en-US"/>
      </w:rPr>
      <w:drawing>
        <wp:inline distT="0" distB="0" distL="0" distR="0" wp14:anchorId="0B634D2C" wp14:editId="290CC821">
          <wp:extent cx="6301105" cy="435327"/>
          <wp:effectExtent l="0" t="0" r="0" b="3175"/>
          <wp:docPr id="3" name="Picture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353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BC1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265C4"/>
    <w:multiLevelType w:val="multilevel"/>
    <w:tmpl w:val="D230FFA0"/>
    <w:lvl w:ilvl="0">
      <w:start w:val="1"/>
      <w:numFmt w:val="decimal"/>
      <w:lvlText w:val="%1."/>
      <w:lvlJc w:val="left"/>
      <w:pPr>
        <w:ind w:left="720" w:hanging="360"/>
      </w:pPr>
      <w:rPr>
        <w:rFonts w:hint="default"/>
      </w:rPr>
    </w:lvl>
    <w:lvl w:ilvl="1">
      <w:start w:val="1"/>
      <w:numFmt w:val="lowerLetter"/>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EA73CD1"/>
    <w:multiLevelType w:val="hybridMultilevel"/>
    <w:tmpl w:val="C9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6169"/>
    <w:multiLevelType w:val="multilevel"/>
    <w:tmpl w:val="4BC072B4"/>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24EE789B"/>
    <w:multiLevelType w:val="hybridMultilevel"/>
    <w:tmpl w:val="827E9C78"/>
    <w:lvl w:ilvl="0" w:tplc="D26E4FD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5E5353"/>
    <w:multiLevelType w:val="hybridMultilevel"/>
    <w:tmpl w:val="C2BC4076"/>
    <w:lvl w:ilvl="0" w:tplc="04090017">
      <w:start w:val="1"/>
      <w:numFmt w:val="lowerLetter"/>
      <w:lvlText w:val="%1)"/>
      <w:lvlJc w:val="left"/>
      <w:pPr>
        <w:ind w:left="1080" w:hanging="360"/>
      </w:p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6" w15:restartNumberingAfterBreak="0">
    <w:nsid w:val="3CD90AD4"/>
    <w:multiLevelType w:val="multilevel"/>
    <w:tmpl w:val="291C6F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0934DC"/>
    <w:multiLevelType w:val="multilevel"/>
    <w:tmpl w:val="1F6E1DDC"/>
    <w:lvl w:ilvl="0">
      <w:start w:val="1"/>
      <w:numFmt w:val="decimal"/>
      <w:lvlText w:val="%1."/>
      <w:lvlJc w:val="left"/>
      <w:pPr>
        <w:ind w:left="720" w:hanging="360"/>
      </w:pPr>
      <w:rPr>
        <w:rFonts w:hint="default"/>
      </w:rPr>
    </w:lvl>
    <w:lvl w:ilvl="1">
      <w:start w:val="1"/>
      <w:numFmt w:val="lowerLetter"/>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15:restartNumberingAfterBreak="0">
    <w:nsid w:val="48594FA2"/>
    <w:multiLevelType w:val="hybridMultilevel"/>
    <w:tmpl w:val="4D6463C6"/>
    <w:lvl w:ilvl="0" w:tplc="3B129D0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890F71"/>
    <w:multiLevelType w:val="hybridMultilevel"/>
    <w:tmpl w:val="07C4459E"/>
    <w:lvl w:ilvl="0" w:tplc="8AF2F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11BDF"/>
    <w:multiLevelType w:val="hybridMultilevel"/>
    <w:tmpl w:val="CB7A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12394"/>
    <w:multiLevelType w:val="hybridMultilevel"/>
    <w:tmpl w:val="13842AA2"/>
    <w:lvl w:ilvl="0" w:tplc="F538129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822B71"/>
    <w:multiLevelType w:val="hybridMultilevel"/>
    <w:tmpl w:val="A8D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D7041"/>
    <w:multiLevelType w:val="hybridMultilevel"/>
    <w:tmpl w:val="5C6ACB34"/>
    <w:lvl w:ilvl="0" w:tplc="EEEA0872">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0"/>
  </w:num>
  <w:num w:numId="4">
    <w:abstractNumId w:val="3"/>
  </w:num>
  <w:num w:numId="5">
    <w:abstractNumId w:val="11"/>
  </w:num>
  <w:num w:numId="6">
    <w:abstractNumId w:val="8"/>
  </w:num>
  <w:num w:numId="7">
    <w:abstractNumId w:val="0"/>
  </w:num>
  <w:num w:numId="8">
    <w:abstractNumId w:val="6"/>
  </w:num>
  <w:num w:numId="9">
    <w:abstractNumId w:val="13"/>
  </w:num>
  <w:num w:numId="10">
    <w:abstractNumId w:val="7"/>
  </w:num>
  <w:num w:numId="11">
    <w:abstractNumId w:val="9"/>
  </w:num>
  <w:num w:numId="12">
    <w:abstractNumId w:val="1"/>
  </w:num>
  <w:num w:numId="13">
    <w:abstractNumId w:val="4"/>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EF"/>
    <w:rsid w:val="0000099C"/>
    <w:rsid w:val="00000C53"/>
    <w:rsid w:val="00000E32"/>
    <w:rsid w:val="00001CBE"/>
    <w:rsid w:val="00002120"/>
    <w:rsid w:val="00002DF9"/>
    <w:rsid w:val="00002E70"/>
    <w:rsid w:val="00010255"/>
    <w:rsid w:val="00010E7B"/>
    <w:rsid w:val="00010F89"/>
    <w:rsid w:val="00014632"/>
    <w:rsid w:val="0001726F"/>
    <w:rsid w:val="00017828"/>
    <w:rsid w:val="00021AEB"/>
    <w:rsid w:val="00023AE8"/>
    <w:rsid w:val="00025279"/>
    <w:rsid w:val="00025B62"/>
    <w:rsid w:val="00026BC5"/>
    <w:rsid w:val="00027038"/>
    <w:rsid w:val="00027286"/>
    <w:rsid w:val="0002794D"/>
    <w:rsid w:val="00027B80"/>
    <w:rsid w:val="00037776"/>
    <w:rsid w:val="00040C77"/>
    <w:rsid w:val="000417A0"/>
    <w:rsid w:val="000448FF"/>
    <w:rsid w:val="000453D1"/>
    <w:rsid w:val="000468FA"/>
    <w:rsid w:val="0005111F"/>
    <w:rsid w:val="00051E27"/>
    <w:rsid w:val="00052BB5"/>
    <w:rsid w:val="00052C06"/>
    <w:rsid w:val="00056C74"/>
    <w:rsid w:val="00060407"/>
    <w:rsid w:val="00061D43"/>
    <w:rsid w:val="000628B9"/>
    <w:rsid w:val="00063BD8"/>
    <w:rsid w:val="0006625D"/>
    <w:rsid w:val="00067622"/>
    <w:rsid w:val="00071D41"/>
    <w:rsid w:val="0007393C"/>
    <w:rsid w:val="00073DD4"/>
    <w:rsid w:val="000740F2"/>
    <w:rsid w:val="00074349"/>
    <w:rsid w:val="0007482B"/>
    <w:rsid w:val="0007540B"/>
    <w:rsid w:val="00075AFF"/>
    <w:rsid w:val="000773D2"/>
    <w:rsid w:val="00077B04"/>
    <w:rsid w:val="00081394"/>
    <w:rsid w:val="00083103"/>
    <w:rsid w:val="00084D34"/>
    <w:rsid w:val="000856E3"/>
    <w:rsid w:val="0008652E"/>
    <w:rsid w:val="000871BA"/>
    <w:rsid w:val="00087FF6"/>
    <w:rsid w:val="000910E5"/>
    <w:rsid w:val="0009275A"/>
    <w:rsid w:val="000927F9"/>
    <w:rsid w:val="00096710"/>
    <w:rsid w:val="000968C6"/>
    <w:rsid w:val="000974FA"/>
    <w:rsid w:val="000A37DE"/>
    <w:rsid w:val="000A70FB"/>
    <w:rsid w:val="000B0BA4"/>
    <w:rsid w:val="000B59F1"/>
    <w:rsid w:val="000B6B01"/>
    <w:rsid w:val="000B781B"/>
    <w:rsid w:val="000C0021"/>
    <w:rsid w:val="000C18F2"/>
    <w:rsid w:val="000C1EA8"/>
    <w:rsid w:val="000C2044"/>
    <w:rsid w:val="000C4CBE"/>
    <w:rsid w:val="000C6034"/>
    <w:rsid w:val="000C71EC"/>
    <w:rsid w:val="000D12F9"/>
    <w:rsid w:val="000D46EB"/>
    <w:rsid w:val="000D5D0F"/>
    <w:rsid w:val="000D7BD8"/>
    <w:rsid w:val="000E1A9B"/>
    <w:rsid w:val="000E207B"/>
    <w:rsid w:val="000E32C2"/>
    <w:rsid w:val="000E3F83"/>
    <w:rsid w:val="000E717B"/>
    <w:rsid w:val="000F0B3C"/>
    <w:rsid w:val="000F4FE2"/>
    <w:rsid w:val="000F59F4"/>
    <w:rsid w:val="001002B7"/>
    <w:rsid w:val="00100DC7"/>
    <w:rsid w:val="00101158"/>
    <w:rsid w:val="00102133"/>
    <w:rsid w:val="00102FBD"/>
    <w:rsid w:val="00103EFF"/>
    <w:rsid w:val="00106144"/>
    <w:rsid w:val="00110FA5"/>
    <w:rsid w:val="0011106D"/>
    <w:rsid w:val="00113536"/>
    <w:rsid w:val="00114786"/>
    <w:rsid w:val="0011624C"/>
    <w:rsid w:val="00116F22"/>
    <w:rsid w:val="00122B92"/>
    <w:rsid w:val="00122C35"/>
    <w:rsid w:val="00123FDA"/>
    <w:rsid w:val="00124697"/>
    <w:rsid w:val="00125B35"/>
    <w:rsid w:val="001265DF"/>
    <w:rsid w:val="001276C0"/>
    <w:rsid w:val="00127D0B"/>
    <w:rsid w:val="001317A3"/>
    <w:rsid w:val="00133DF4"/>
    <w:rsid w:val="00135320"/>
    <w:rsid w:val="00136804"/>
    <w:rsid w:val="0013799C"/>
    <w:rsid w:val="00141FD5"/>
    <w:rsid w:val="00142CFC"/>
    <w:rsid w:val="00151AB3"/>
    <w:rsid w:val="00152148"/>
    <w:rsid w:val="00152EB0"/>
    <w:rsid w:val="00156577"/>
    <w:rsid w:val="00156C5D"/>
    <w:rsid w:val="00157312"/>
    <w:rsid w:val="00161AF8"/>
    <w:rsid w:val="00161E7C"/>
    <w:rsid w:val="00162D1B"/>
    <w:rsid w:val="00162FC3"/>
    <w:rsid w:val="00166723"/>
    <w:rsid w:val="0016674A"/>
    <w:rsid w:val="001670FB"/>
    <w:rsid w:val="00167870"/>
    <w:rsid w:val="00167A99"/>
    <w:rsid w:val="00172038"/>
    <w:rsid w:val="00174B29"/>
    <w:rsid w:val="00176193"/>
    <w:rsid w:val="00177935"/>
    <w:rsid w:val="001812B7"/>
    <w:rsid w:val="0018172A"/>
    <w:rsid w:val="001827EF"/>
    <w:rsid w:val="00182931"/>
    <w:rsid w:val="001840A5"/>
    <w:rsid w:val="001847F9"/>
    <w:rsid w:val="00184CF0"/>
    <w:rsid w:val="0018510B"/>
    <w:rsid w:val="001858EF"/>
    <w:rsid w:val="00190614"/>
    <w:rsid w:val="00190B75"/>
    <w:rsid w:val="0019117C"/>
    <w:rsid w:val="001918B1"/>
    <w:rsid w:val="00192179"/>
    <w:rsid w:val="0019291F"/>
    <w:rsid w:val="001929D6"/>
    <w:rsid w:val="00193E2C"/>
    <w:rsid w:val="00195A39"/>
    <w:rsid w:val="00196879"/>
    <w:rsid w:val="001972E4"/>
    <w:rsid w:val="001A041C"/>
    <w:rsid w:val="001A247A"/>
    <w:rsid w:val="001A29EC"/>
    <w:rsid w:val="001A3683"/>
    <w:rsid w:val="001A418B"/>
    <w:rsid w:val="001A58CE"/>
    <w:rsid w:val="001B06E5"/>
    <w:rsid w:val="001B0DE0"/>
    <w:rsid w:val="001B1507"/>
    <w:rsid w:val="001B153F"/>
    <w:rsid w:val="001B15A9"/>
    <w:rsid w:val="001B3FAB"/>
    <w:rsid w:val="001B4765"/>
    <w:rsid w:val="001B5B6E"/>
    <w:rsid w:val="001B7A4C"/>
    <w:rsid w:val="001C09FE"/>
    <w:rsid w:val="001D03EF"/>
    <w:rsid w:val="001D135D"/>
    <w:rsid w:val="001D1D38"/>
    <w:rsid w:val="001D50D3"/>
    <w:rsid w:val="001E0C59"/>
    <w:rsid w:val="001E2D5A"/>
    <w:rsid w:val="001E3ED3"/>
    <w:rsid w:val="001E554F"/>
    <w:rsid w:val="001E694F"/>
    <w:rsid w:val="001E6DEC"/>
    <w:rsid w:val="001E7B3E"/>
    <w:rsid w:val="001F1273"/>
    <w:rsid w:val="001F137D"/>
    <w:rsid w:val="001F1C20"/>
    <w:rsid w:val="001F2AE3"/>
    <w:rsid w:val="002013D6"/>
    <w:rsid w:val="002018CE"/>
    <w:rsid w:val="00202AF9"/>
    <w:rsid w:val="002037C0"/>
    <w:rsid w:val="002051E0"/>
    <w:rsid w:val="00206D20"/>
    <w:rsid w:val="002076C0"/>
    <w:rsid w:val="002112B7"/>
    <w:rsid w:val="002115BC"/>
    <w:rsid w:val="00211E88"/>
    <w:rsid w:val="0021401B"/>
    <w:rsid w:val="002152DD"/>
    <w:rsid w:val="00216924"/>
    <w:rsid w:val="00216BCF"/>
    <w:rsid w:val="0021747C"/>
    <w:rsid w:val="00221261"/>
    <w:rsid w:val="00221803"/>
    <w:rsid w:val="00221B92"/>
    <w:rsid w:val="00222E89"/>
    <w:rsid w:val="0022311F"/>
    <w:rsid w:val="0022341B"/>
    <w:rsid w:val="00223614"/>
    <w:rsid w:val="0022503E"/>
    <w:rsid w:val="00225B9B"/>
    <w:rsid w:val="002269BE"/>
    <w:rsid w:val="002271D6"/>
    <w:rsid w:val="002279F5"/>
    <w:rsid w:val="00230AFC"/>
    <w:rsid w:val="00230BDC"/>
    <w:rsid w:val="002324D7"/>
    <w:rsid w:val="00232754"/>
    <w:rsid w:val="002335F6"/>
    <w:rsid w:val="0023469C"/>
    <w:rsid w:val="00240304"/>
    <w:rsid w:val="00242318"/>
    <w:rsid w:val="00242DEB"/>
    <w:rsid w:val="00245362"/>
    <w:rsid w:val="00246872"/>
    <w:rsid w:val="00247F66"/>
    <w:rsid w:val="00250912"/>
    <w:rsid w:val="00251C46"/>
    <w:rsid w:val="00256880"/>
    <w:rsid w:val="0026232D"/>
    <w:rsid w:val="00262360"/>
    <w:rsid w:val="0026513C"/>
    <w:rsid w:val="00265F30"/>
    <w:rsid w:val="00267222"/>
    <w:rsid w:val="0027212A"/>
    <w:rsid w:val="002723D3"/>
    <w:rsid w:val="00272508"/>
    <w:rsid w:val="00277358"/>
    <w:rsid w:val="00283C79"/>
    <w:rsid w:val="00284409"/>
    <w:rsid w:val="00284952"/>
    <w:rsid w:val="00285763"/>
    <w:rsid w:val="00287453"/>
    <w:rsid w:val="00287D2A"/>
    <w:rsid w:val="00291D7A"/>
    <w:rsid w:val="00293384"/>
    <w:rsid w:val="00295599"/>
    <w:rsid w:val="002A2A7B"/>
    <w:rsid w:val="002A3599"/>
    <w:rsid w:val="002A4C74"/>
    <w:rsid w:val="002A59C0"/>
    <w:rsid w:val="002A5CD9"/>
    <w:rsid w:val="002B2B49"/>
    <w:rsid w:val="002B2D84"/>
    <w:rsid w:val="002B392D"/>
    <w:rsid w:val="002B3F66"/>
    <w:rsid w:val="002B41B3"/>
    <w:rsid w:val="002B6687"/>
    <w:rsid w:val="002B7A08"/>
    <w:rsid w:val="002C003F"/>
    <w:rsid w:val="002C1B49"/>
    <w:rsid w:val="002C3F43"/>
    <w:rsid w:val="002C4336"/>
    <w:rsid w:val="002C6D3A"/>
    <w:rsid w:val="002C6E6C"/>
    <w:rsid w:val="002C74F8"/>
    <w:rsid w:val="002C7E3E"/>
    <w:rsid w:val="002D0BBC"/>
    <w:rsid w:val="002D0DE0"/>
    <w:rsid w:val="002D1366"/>
    <w:rsid w:val="002D1F0D"/>
    <w:rsid w:val="002D2E9A"/>
    <w:rsid w:val="002D3E6C"/>
    <w:rsid w:val="002D5E7C"/>
    <w:rsid w:val="002D6139"/>
    <w:rsid w:val="002D7A67"/>
    <w:rsid w:val="002E2175"/>
    <w:rsid w:val="002E2EDA"/>
    <w:rsid w:val="002E3301"/>
    <w:rsid w:val="002E34B0"/>
    <w:rsid w:val="002E34DE"/>
    <w:rsid w:val="002E5A15"/>
    <w:rsid w:val="002F0895"/>
    <w:rsid w:val="002F0A8A"/>
    <w:rsid w:val="002F1B90"/>
    <w:rsid w:val="002F243F"/>
    <w:rsid w:val="002F277A"/>
    <w:rsid w:val="002F2E05"/>
    <w:rsid w:val="002F3A89"/>
    <w:rsid w:val="002F4E0C"/>
    <w:rsid w:val="002F7390"/>
    <w:rsid w:val="0030373D"/>
    <w:rsid w:val="00306110"/>
    <w:rsid w:val="0030654D"/>
    <w:rsid w:val="00310FE4"/>
    <w:rsid w:val="0031129B"/>
    <w:rsid w:val="00314BB8"/>
    <w:rsid w:val="0031762C"/>
    <w:rsid w:val="00317BDF"/>
    <w:rsid w:val="00321250"/>
    <w:rsid w:val="0032423C"/>
    <w:rsid w:val="00324503"/>
    <w:rsid w:val="00324EF4"/>
    <w:rsid w:val="00326563"/>
    <w:rsid w:val="00326C3E"/>
    <w:rsid w:val="0032700A"/>
    <w:rsid w:val="00327B8B"/>
    <w:rsid w:val="0033068C"/>
    <w:rsid w:val="003315F1"/>
    <w:rsid w:val="0033198D"/>
    <w:rsid w:val="003324A1"/>
    <w:rsid w:val="00333712"/>
    <w:rsid w:val="003348E6"/>
    <w:rsid w:val="00334B29"/>
    <w:rsid w:val="003354FA"/>
    <w:rsid w:val="00336F1D"/>
    <w:rsid w:val="003372D7"/>
    <w:rsid w:val="00337CE0"/>
    <w:rsid w:val="00350AFC"/>
    <w:rsid w:val="00352A53"/>
    <w:rsid w:val="00357A35"/>
    <w:rsid w:val="00360506"/>
    <w:rsid w:val="0036186E"/>
    <w:rsid w:val="00362826"/>
    <w:rsid w:val="003635D6"/>
    <w:rsid w:val="00363E3B"/>
    <w:rsid w:val="003641DF"/>
    <w:rsid w:val="00364B9B"/>
    <w:rsid w:val="00366C17"/>
    <w:rsid w:val="00367ECF"/>
    <w:rsid w:val="00370986"/>
    <w:rsid w:val="00371762"/>
    <w:rsid w:val="00373C01"/>
    <w:rsid w:val="00374F49"/>
    <w:rsid w:val="0037594A"/>
    <w:rsid w:val="00376376"/>
    <w:rsid w:val="00376A3D"/>
    <w:rsid w:val="0037770C"/>
    <w:rsid w:val="00377C4E"/>
    <w:rsid w:val="00383753"/>
    <w:rsid w:val="003838AA"/>
    <w:rsid w:val="00384C9D"/>
    <w:rsid w:val="00385E27"/>
    <w:rsid w:val="00390FBC"/>
    <w:rsid w:val="003919A0"/>
    <w:rsid w:val="00391CB3"/>
    <w:rsid w:val="0039275B"/>
    <w:rsid w:val="00393413"/>
    <w:rsid w:val="0039667B"/>
    <w:rsid w:val="003A0B8D"/>
    <w:rsid w:val="003A6414"/>
    <w:rsid w:val="003B0886"/>
    <w:rsid w:val="003B2C66"/>
    <w:rsid w:val="003B35E3"/>
    <w:rsid w:val="003B6DAD"/>
    <w:rsid w:val="003B6DC4"/>
    <w:rsid w:val="003B7888"/>
    <w:rsid w:val="003B798F"/>
    <w:rsid w:val="003C3FED"/>
    <w:rsid w:val="003C4B0F"/>
    <w:rsid w:val="003D3E0B"/>
    <w:rsid w:val="003D563F"/>
    <w:rsid w:val="003E149C"/>
    <w:rsid w:val="003E14A4"/>
    <w:rsid w:val="003E28BC"/>
    <w:rsid w:val="003E5B39"/>
    <w:rsid w:val="003E682D"/>
    <w:rsid w:val="003E6BD1"/>
    <w:rsid w:val="003E6EB0"/>
    <w:rsid w:val="003E7660"/>
    <w:rsid w:val="003E7D4E"/>
    <w:rsid w:val="003F03FD"/>
    <w:rsid w:val="003F1C83"/>
    <w:rsid w:val="003F5D28"/>
    <w:rsid w:val="003F710E"/>
    <w:rsid w:val="003F7DAA"/>
    <w:rsid w:val="004029A6"/>
    <w:rsid w:val="00403264"/>
    <w:rsid w:val="004040D8"/>
    <w:rsid w:val="00411EA5"/>
    <w:rsid w:val="00413E66"/>
    <w:rsid w:val="004149F5"/>
    <w:rsid w:val="00415680"/>
    <w:rsid w:val="0041576D"/>
    <w:rsid w:val="00415B97"/>
    <w:rsid w:val="00417D24"/>
    <w:rsid w:val="00420AF9"/>
    <w:rsid w:val="004266BB"/>
    <w:rsid w:val="00430177"/>
    <w:rsid w:val="004312CF"/>
    <w:rsid w:val="004322C1"/>
    <w:rsid w:val="004345AB"/>
    <w:rsid w:val="004347CD"/>
    <w:rsid w:val="00434D1C"/>
    <w:rsid w:val="00435FEF"/>
    <w:rsid w:val="00436B9C"/>
    <w:rsid w:val="00437274"/>
    <w:rsid w:val="004374D5"/>
    <w:rsid w:val="0044098C"/>
    <w:rsid w:val="00440CDE"/>
    <w:rsid w:val="00440D7A"/>
    <w:rsid w:val="0044406F"/>
    <w:rsid w:val="004456E4"/>
    <w:rsid w:val="004461D9"/>
    <w:rsid w:val="00446AEA"/>
    <w:rsid w:val="00450F9B"/>
    <w:rsid w:val="00455768"/>
    <w:rsid w:val="0045626C"/>
    <w:rsid w:val="0045702D"/>
    <w:rsid w:val="004571A0"/>
    <w:rsid w:val="00457FB5"/>
    <w:rsid w:val="00460A1B"/>
    <w:rsid w:val="00461377"/>
    <w:rsid w:val="00462B42"/>
    <w:rsid w:val="004632E6"/>
    <w:rsid w:val="00464A87"/>
    <w:rsid w:val="00467004"/>
    <w:rsid w:val="004712A7"/>
    <w:rsid w:val="00472B0F"/>
    <w:rsid w:val="004741FC"/>
    <w:rsid w:val="004749A2"/>
    <w:rsid w:val="0047698D"/>
    <w:rsid w:val="00476C93"/>
    <w:rsid w:val="00477577"/>
    <w:rsid w:val="00480E2E"/>
    <w:rsid w:val="00480FC1"/>
    <w:rsid w:val="00481C09"/>
    <w:rsid w:val="00484ADD"/>
    <w:rsid w:val="0048647A"/>
    <w:rsid w:val="00487157"/>
    <w:rsid w:val="00490FE4"/>
    <w:rsid w:val="00493F54"/>
    <w:rsid w:val="00494C84"/>
    <w:rsid w:val="00494D2D"/>
    <w:rsid w:val="004950A5"/>
    <w:rsid w:val="00495250"/>
    <w:rsid w:val="00495F7F"/>
    <w:rsid w:val="00496DE8"/>
    <w:rsid w:val="004A0BF1"/>
    <w:rsid w:val="004A0EF0"/>
    <w:rsid w:val="004A13AE"/>
    <w:rsid w:val="004A19F2"/>
    <w:rsid w:val="004A1D7C"/>
    <w:rsid w:val="004A1DCB"/>
    <w:rsid w:val="004A4396"/>
    <w:rsid w:val="004A6216"/>
    <w:rsid w:val="004B07B5"/>
    <w:rsid w:val="004B0B9F"/>
    <w:rsid w:val="004B1747"/>
    <w:rsid w:val="004B39B2"/>
    <w:rsid w:val="004B4B48"/>
    <w:rsid w:val="004C26BF"/>
    <w:rsid w:val="004C458F"/>
    <w:rsid w:val="004C5DC6"/>
    <w:rsid w:val="004D1132"/>
    <w:rsid w:val="004D31CE"/>
    <w:rsid w:val="004E13E6"/>
    <w:rsid w:val="004E16E1"/>
    <w:rsid w:val="004E232E"/>
    <w:rsid w:val="004E2BA3"/>
    <w:rsid w:val="004E4717"/>
    <w:rsid w:val="004E706F"/>
    <w:rsid w:val="004E75F1"/>
    <w:rsid w:val="004F019C"/>
    <w:rsid w:val="004F50C8"/>
    <w:rsid w:val="004F56B6"/>
    <w:rsid w:val="00506715"/>
    <w:rsid w:val="00507B80"/>
    <w:rsid w:val="00515184"/>
    <w:rsid w:val="0051676A"/>
    <w:rsid w:val="00517AAF"/>
    <w:rsid w:val="00517BCD"/>
    <w:rsid w:val="005213FF"/>
    <w:rsid w:val="00521C17"/>
    <w:rsid w:val="0052316C"/>
    <w:rsid w:val="005265B3"/>
    <w:rsid w:val="00526C98"/>
    <w:rsid w:val="00530A2E"/>
    <w:rsid w:val="005317FD"/>
    <w:rsid w:val="0053272C"/>
    <w:rsid w:val="005331C4"/>
    <w:rsid w:val="00533281"/>
    <w:rsid w:val="00536647"/>
    <w:rsid w:val="00546872"/>
    <w:rsid w:val="00550A75"/>
    <w:rsid w:val="00550F85"/>
    <w:rsid w:val="00551D3D"/>
    <w:rsid w:val="0055275A"/>
    <w:rsid w:val="00553440"/>
    <w:rsid w:val="00553528"/>
    <w:rsid w:val="00553FC5"/>
    <w:rsid w:val="00554BDB"/>
    <w:rsid w:val="005555E8"/>
    <w:rsid w:val="00555D03"/>
    <w:rsid w:val="0056288C"/>
    <w:rsid w:val="00563685"/>
    <w:rsid w:val="005638F6"/>
    <w:rsid w:val="00564432"/>
    <w:rsid w:val="0056623D"/>
    <w:rsid w:val="00571ED5"/>
    <w:rsid w:val="005728D0"/>
    <w:rsid w:val="0057297B"/>
    <w:rsid w:val="00572C18"/>
    <w:rsid w:val="00572C43"/>
    <w:rsid w:val="00574CF6"/>
    <w:rsid w:val="00575CC3"/>
    <w:rsid w:val="00581D57"/>
    <w:rsid w:val="00582A73"/>
    <w:rsid w:val="00584332"/>
    <w:rsid w:val="00584FE9"/>
    <w:rsid w:val="00586D04"/>
    <w:rsid w:val="00587D0E"/>
    <w:rsid w:val="005911A9"/>
    <w:rsid w:val="00592998"/>
    <w:rsid w:val="005963B6"/>
    <w:rsid w:val="00596698"/>
    <w:rsid w:val="005A0AD1"/>
    <w:rsid w:val="005A233A"/>
    <w:rsid w:val="005A4058"/>
    <w:rsid w:val="005A51F5"/>
    <w:rsid w:val="005A639F"/>
    <w:rsid w:val="005A68EC"/>
    <w:rsid w:val="005A69DA"/>
    <w:rsid w:val="005A7DAD"/>
    <w:rsid w:val="005B285F"/>
    <w:rsid w:val="005B37C7"/>
    <w:rsid w:val="005B3F56"/>
    <w:rsid w:val="005B6F10"/>
    <w:rsid w:val="005C0556"/>
    <w:rsid w:val="005C0D36"/>
    <w:rsid w:val="005C4BE6"/>
    <w:rsid w:val="005C54B6"/>
    <w:rsid w:val="005D1313"/>
    <w:rsid w:val="005D13B3"/>
    <w:rsid w:val="005D178C"/>
    <w:rsid w:val="005D1D81"/>
    <w:rsid w:val="005D254B"/>
    <w:rsid w:val="005D32E0"/>
    <w:rsid w:val="005D36BE"/>
    <w:rsid w:val="005D66DA"/>
    <w:rsid w:val="005D7AE7"/>
    <w:rsid w:val="005E0C64"/>
    <w:rsid w:val="005E0DD6"/>
    <w:rsid w:val="005E14F0"/>
    <w:rsid w:val="005E27F0"/>
    <w:rsid w:val="005E31CC"/>
    <w:rsid w:val="005E3F45"/>
    <w:rsid w:val="005F0C61"/>
    <w:rsid w:val="005F3075"/>
    <w:rsid w:val="005F39F0"/>
    <w:rsid w:val="005F4C26"/>
    <w:rsid w:val="005F52C3"/>
    <w:rsid w:val="005F74F1"/>
    <w:rsid w:val="005F7D0C"/>
    <w:rsid w:val="006014C0"/>
    <w:rsid w:val="0060161D"/>
    <w:rsid w:val="00601696"/>
    <w:rsid w:val="00601E33"/>
    <w:rsid w:val="0060213B"/>
    <w:rsid w:val="006027F5"/>
    <w:rsid w:val="00603219"/>
    <w:rsid w:val="0060534E"/>
    <w:rsid w:val="006112B9"/>
    <w:rsid w:val="00612BA4"/>
    <w:rsid w:val="00613714"/>
    <w:rsid w:val="00617CBD"/>
    <w:rsid w:val="006230F3"/>
    <w:rsid w:val="006236E0"/>
    <w:rsid w:val="00626F1D"/>
    <w:rsid w:val="00627F49"/>
    <w:rsid w:val="00630861"/>
    <w:rsid w:val="00630DD1"/>
    <w:rsid w:val="00633189"/>
    <w:rsid w:val="006346E6"/>
    <w:rsid w:val="00636F14"/>
    <w:rsid w:val="00636FA0"/>
    <w:rsid w:val="00637C21"/>
    <w:rsid w:val="006414EE"/>
    <w:rsid w:val="00641E9B"/>
    <w:rsid w:val="00643335"/>
    <w:rsid w:val="00643521"/>
    <w:rsid w:val="006471D0"/>
    <w:rsid w:val="006515B4"/>
    <w:rsid w:val="00652AAE"/>
    <w:rsid w:val="00652E1F"/>
    <w:rsid w:val="006575CA"/>
    <w:rsid w:val="006611AA"/>
    <w:rsid w:val="00661D05"/>
    <w:rsid w:val="0066327C"/>
    <w:rsid w:val="00664361"/>
    <w:rsid w:val="00664CA2"/>
    <w:rsid w:val="00667284"/>
    <w:rsid w:val="0067096D"/>
    <w:rsid w:val="0067190D"/>
    <w:rsid w:val="00671D46"/>
    <w:rsid w:val="00673C69"/>
    <w:rsid w:val="00674882"/>
    <w:rsid w:val="0067559C"/>
    <w:rsid w:val="0067737F"/>
    <w:rsid w:val="0067741D"/>
    <w:rsid w:val="00677A6E"/>
    <w:rsid w:val="0068112E"/>
    <w:rsid w:val="00681A80"/>
    <w:rsid w:val="006827FC"/>
    <w:rsid w:val="00684C9E"/>
    <w:rsid w:val="0068551F"/>
    <w:rsid w:val="006861B6"/>
    <w:rsid w:val="006903AC"/>
    <w:rsid w:val="00692E32"/>
    <w:rsid w:val="006958DF"/>
    <w:rsid w:val="006A13EA"/>
    <w:rsid w:val="006A27FD"/>
    <w:rsid w:val="006A2B88"/>
    <w:rsid w:val="006A2F0B"/>
    <w:rsid w:val="006A3B90"/>
    <w:rsid w:val="006A5798"/>
    <w:rsid w:val="006A6681"/>
    <w:rsid w:val="006A7536"/>
    <w:rsid w:val="006B05F2"/>
    <w:rsid w:val="006B39A1"/>
    <w:rsid w:val="006B5A68"/>
    <w:rsid w:val="006B6B72"/>
    <w:rsid w:val="006C147B"/>
    <w:rsid w:val="006C6E23"/>
    <w:rsid w:val="006C6FF1"/>
    <w:rsid w:val="006C7BE5"/>
    <w:rsid w:val="006D0015"/>
    <w:rsid w:val="006D12A0"/>
    <w:rsid w:val="006D19A3"/>
    <w:rsid w:val="006D2222"/>
    <w:rsid w:val="006D5A4D"/>
    <w:rsid w:val="006D5D50"/>
    <w:rsid w:val="006D7DAD"/>
    <w:rsid w:val="006E1C22"/>
    <w:rsid w:val="006E431D"/>
    <w:rsid w:val="006F0383"/>
    <w:rsid w:val="006F0AF1"/>
    <w:rsid w:val="006F0EB3"/>
    <w:rsid w:val="006F3333"/>
    <w:rsid w:val="006F4264"/>
    <w:rsid w:val="006F4460"/>
    <w:rsid w:val="006F490E"/>
    <w:rsid w:val="006F4C61"/>
    <w:rsid w:val="006F5AAE"/>
    <w:rsid w:val="006F5F51"/>
    <w:rsid w:val="006F73C6"/>
    <w:rsid w:val="0070005E"/>
    <w:rsid w:val="00701066"/>
    <w:rsid w:val="0070396D"/>
    <w:rsid w:val="00704C7C"/>
    <w:rsid w:val="00705A68"/>
    <w:rsid w:val="007112DF"/>
    <w:rsid w:val="00711AD1"/>
    <w:rsid w:val="00713977"/>
    <w:rsid w:val="00714803"/>
    <w:rsid w:val="007200C9"/>
    <w:rsid w:val="00720134"/>
    <w:rsid w:val="0072236A"/>
    <w:rsid w:val="00730BD1"/>
    <w:rsid w:val="0073135C"/>
    <w:rsid w:val="00731DD3"/>
    <w:rsid w:val="007325C1"/>
    <w:rsid w:val="007334CA"/>
    <w:rsid w:val="00734634"/>
    <w:rsid w:val="007373CA"/>
    <w:rsid w:val="00742D80"/>
    <w:rsid w:val="00744194"/>
    <w:rsid w:val="00746145"/>
    <w:rsid w:val="00751A72"/>
    <w:rsid w:val="00753172"/>
    <w:rsid w:val="00753381"/>
    <w:rsid w:val="0075415D"/>
    <w:rsid w:val="0075449D"/>
    <w:rsid w:val="007547E1"/>
    <w:rsid w:val="007549CD"/>
    <w:rsid w:val="00760751"/>
    <w:rsid w:val="0076206A"/>
    <w:rsid w:val="007642A1"/>
    <w:rsid w:val="007707E6"/>
    <w:rsid w:val="00771E95"/>
    <w:rsid w:val="00772DE0"/>
    <w:rsid w:val="007755ED"/>
    <w:rsid w:val="007777FE"/>
    <w:rsid w:val="0078207E"/>
    <w:rsid w:val="00786803"/>
    <w:rsid w:val="007872DB"/>
    <w:rsid w:val="0079159D"/>
    <w:rsid w:val="007929F5"/>
    <w:rsid w:val="00792F40"/>
    <w:rsid w:val="007957EE"/>
    <w:rsid w:val="00796C73"/>
    <w:rsid w:val="0079729A"/>
    <w:rsid w:val="007A320D"/>
    <w:rsid w:val="007A695A"/>
    <w:rsid w:val="007A6E8B"/>
    <w:rsid w:val="007A7005"/>
    <w:rsid w:val="007A70E3"/>
    <w:rsid w:val="007A749E"/>
    <w:rsid w:val="007A7C0A"/>
    <w:rsid w:val="007B3E12"/>
    <w:rsid w:val="007C00DD"/>
    <w:rsid w:val="007C03F8"/>
    <w:rsid w:val="007C145C"/>
    <w:rsid w:val="007C1B1F"/>
    <w:rsid w:val="007C2511"/>
    <w:rsid w:val="007C3462"/>
    <w:rsid w:val="007C4E9B"/>
    <w:rsid w:val="007C54B3"/>
    <w:rsid w:val="007D19E2"/>
    <w:rsid w:val="007D239A"/>
    <w:rsid w:val="007D5247"/>
    <w:rsid w:val="007D6914"/>
    <w:rsid w:val="007D6EEA"/>
    <w:rsid w:val="007D7830"/>
    <w:rsid w:val="007E2938"/>
    <w:rsid w:val="007E4839"/>
    <w:rsid w:val="007E57E7"/>
    <w:rsid w:val="007E75B1"/>
    <w:rsid w:val="007E7ADB"/>
    <w:rsid w:val="007E7B2C"/>
    <w:rsid w:val="007F06A8"/>
    <w:rsid w:val="007F12B4"/>
    <w:rsid w:val="007F5FBC"/>
    <w:rsid w:val="007F62B3"/>
    <w:rsid w:val="00803D7B"/>
    <w:rsid w:val="008062D2"/>
    <w:rsid w:val="00807162"/>
    <w:rsid w:val="008071C2"/>
    <w:rsid w:val="008076E2"/>
    <w:rsid w:val="00810BB7"/>
    <w:rsid w:val="0081141A"/>
    <w:rsid w:val="00811A41"/>
    <w:rsid w:val="0081244B"/>
    <w:rsid w:val="008126A0"/>
    <w:rsid w:val="008128C3"/>
    <w:rsid w:val="00812EAB"/>
    <w:rsid w:val="00814D23"/>
    <w:rsid w:val="00817782"/>
    <w:rsid w:val="00820C6B"/>
    <w:rsid w:val="008216D7"/>
    <w:rsid w:val="0082202C"/>
    <w:rsid w:val="008232F1"/>
    <w:rsid w:val="00824847"/>
    <w:rsid w:val="0082523E"/>
    <w:rsid w:val="008264A1"/>
    <w:rsid w:val="00826547"/>
    <w:rsid w:val="00827993"/>
    <w:rsid w:val="0083443F"/>
    <w:rsid w:val="00841806"/>
    <w:rsid w:val="00842C64"/>
    <w:rsid w:val="00844A8D"/>
    <w:rsid w:val="00844C21"/>
    <w:rsid w:val="008479C1"/>
    <w:rsid w:val="0085041C"/>
    <w:rsid w:val="008523A3"/>
    <w:rsid w:val="00854971"/>
    <w:rsid w:val="00855EBA"/>
    <w:rsid w:val="00861231"/>
    <w:rsid w:val="00861CE1"/>
    <w:rsid w:val="00862771"/>
    <w:rsid w:val="00863921"/>
    <w:rsid w:val="0086583F"/>
    <w:rsid w:val="00865D33"/>
    <w:rsid w:val="0087139F"/>
    <w:rsid w:val="00871ED1"/>
    <w:rsid w:val="00871F6C"/>
    <w:rsid w:val="00873276"/>
    <w:rsid w:val="0087441F"/>
    <w:rsid w:val="0087584E"/>
    <w:rsid w:val="008767B8"/>
    <w:rsid w:val="00876AC5"/>
    <w:rsid w:val="008773B0"/>
    <w:rsid w:val="00882296"/>
    <w:rsid w:val="00882724"/>
    <w:rsid w:val="00883478"/>
    <w:rsid w:val="008836AB"/>
    <w:rsid w:val="008861E1"/>
    <w:rsid w:val="00886463"/>
    <w:rsid w:val="00893E5B"/>
    <w:rsid w:val="008946DD"/>
    <w:rsid w:val="00894D01"/>
    <w:rsid w:val="008955EE"/>
    <w:rsid w:val="0089641F"/>
    <w:rsid w:val="00896B88"/>
    <w:rsid w:val="00896E4A"/>
    <w:rsid w:val="008A149F"/>
    <w:rsid w:val="008A1D22"/>
    <w:rsid w:val="008A2760"/>
    <w:rsid w:val="008A575F"/>
    <w:rsid w:val="008A76C6"/>
    <w:rsid w:val="008B0163"/>
    <w:rsid w:val="008B1C75"/>
    <w:rsid w:val="008B203E"/>
    <w:rsid w:val="008B2680"/>
    <w:rsid w:val="008B5FD9"/>
    <w:rsid w:val="008B6617"/>
    <w:rsid w:val="008B6DC5"/>
    <w:rsid w:val="008C0FFC"/>
    <w:rsid w:val="008C114F"/>
    <w:rsid w:val="008C19D1"/>
    <w:rsid w:val="008C218D"/>
    <w:rsid w:val="008C3C00"/>
    <w:rsid w:val="008C5BBE"/>
    <w:rsid w:val="008C6936"/>
    <w:rsid w:val="008C707E"/>
    <w:rsid w:val="008D2643"/>
    <w:rsid w:val="008D47B7"/>
    <w:rsid w:val="008D55BA"/>
    <w:rsid w:val="008D6D2F"/>
    <w:rsid w:val="008D71CB"/>
    <w:rsid w:val="008E29DD"/>
    <w:rsid w:val="008E2C97"/>
    <w:rsid w:val="008E4181"/>
    <w:rsid w:val="008E42E1"/>
    <w:rsid w:val="008E4BD9"/>
    <w:rsid w:val="008F2DDD"/>
    <w:rsid w:val="008F3A2B"/>
    <w:rsid w:val="008F3DC3"/>
    <w:rsid w:val="008F5945"/>
    <w:rsid w:val="008F64FA"/>
    <w:rsid w:val="0090025B"/>
    <w:rsid w:val="00901732"/>
    <w:rsid w:val="00905B84"/>
    <w:rsid w:val="00905F6A"/>
    <w:rsid w:val="00905FE8"/>
    <w:rsid w:val="00907E43"/>
    <w:rsid w:val="00911939"/>
    <w:rsid w:val="009154F7"/>
    <w:rsid w:val="00917099"/>
    <w:rsid w:val="0092050A"/>
    <w:rsid w:val="009209AA"/>
    <w:rsid w:val="00921512"/>
    <w:rsid w:val="00921A12"/>
    <w:rsid w:val="00922911"/>
    <w:rsid w:val="00925C6E"/>
    <w:rsid w:val="00926CB8"/>
    <w:rsid w:val="00933780"/>
    <w:rsid w:val="00933A38"/>
    <w:rsid w:val="00933EFE"/>
    <w:rsid w:val="009356FA"/>
    <w:rsid w:val="00941B55"/>
    <w:rsid w:val="00942FB6"/>
    <w:rsid w:val="00944200"/>
    <w:rsid w:val="0094552E"/>
    <w:rsid w:val="009458CF"/>
    <w:rsid w:val="00946295"/>
    <w:rsid w:val="00952AA8"/>
    <w:rsid w:val="0095362A"/>
    <w:rsid w:val="0095762E"/>
    <w:rsid w:val="00957908"/>
    <w:rsid w:val="00957F38"/>
    <w:rsid w:val="0096032F"/>
    <w:rsid w:val="00960C5D"/>
    <w:rsid w:val="00962BA1"/>
    <w:rsid w:val="00963C89"/>
    <w:rsid w:val="009672B1"/>
    <w:rsid w:val="00970804"/>
    <w:rsid w:val="0097209D"/>
    <w:rsid w:val="009720D5"/>
    <w:rsid w:val="00972B78"/>
    <w:rsid w:val="00974E83"/>
    <w:rsid w:val="00975214"/>
    <w:rsid w:val="00976D01"/>
    <w:rsid w:val="009805FE"/>
    <w:rsid w:val="009819B0"/>
    <w:rsid w:val="00984080"/>
    <w:rsid w:val="00984291"/>
    <w:rsid w:val="00986F5A"/>
    <w:rsid w:val="0099003D"/>
    <w:rsid w:val="00990B3D"/>
    <w:rsid w:val="00993B1A"/>
    <w:rsid w:val="009951DE"/>
    <w:rsid w:val="009A1E2B"/>
    <w:rsid w:val="009A7140"/>
    <w:rsid w:val="009B00B4"/>
    <w:rsid w:val="009B2AD7"/>
    <w:rsid w:val="009B39E8"/>
    <w:rsid w:val="009B447C"/>
    <w:rsid w:val="009C082F"/>
    <w:rsid w:val="009C170B"/>
    <w:rsid w:val="009C2A7D"/>
    <w:rsid w:val="009C4501"/>
    <w:rsid w:val="009C454F"/>
    <w:rsid w:val="009C64AD"/>
    <w:rsid w:val="009C6F46"/>
    <w:rsid w:val="009D0EA7"/>
    <w:rsid w:val="009D2559"/>
    <w:rsid w:val="009D431B"/>
    <w:rsid w:val="009D4B0E"/>
    <w:rsid w:val="009D5224"/>
    <w:rsid w:val="009D5F71"/>
    <w:rsid w:val="009D672F"/>
    <w:rsid w:val="009E08F0"/>
    <w:rsid w:val="009E1A5C"/>
    <w:rsid w:val="009E1E44"/>
    <w:rsid w:val="009E41B6"/>
    <w:rsid w:val="009E54F5"/>
    <w:rsid w:val="009E65F1"/>
    <w:rsid w:val="009E686B"/>
    <w:rsid w:val="009E7030"/>
    <w:rsid w:val="009E75DD"/>
    <w:rsid w:val="009F5FB1"/>
    <w:rsid w:val="009F6093"/>
    <w:rsid w:val="009F609E"/>
    <w:rsid w:val="00A004A7"/>
    <w:rsid w:val="00A029A2"/>
    <w:rsid w:val="00A02BCF"/>
    <w:rsid w:val="00A049ED"/>
    <w:rsid w:val="00A147BE"/>
    <w:rsid w:val="00A215E3"/>
    <w:rsid w:val="00A227A2"/>
    <w:rsid w:val="00A23100"/>
    <w:rsid w:val="00A251BC"/>
    <w:rsid w:val="00A27516"/>
    <w:rsid w:val="00A279A6"/>
    <w:rsid w:val="00A3041B"/>
    <w:rsid w:val="00A30523"/>
    <w:rsid w:val="00A31509"/>
    <w:rsid w:val="00A34E5E"/>
    <w:rsid w:val="00A373D7"/>
    <w:rsid w:val="00A408BF"/>
    <w:rsid w:val="00A40BA5"/>
    <w:rsid w:val="00A40E18"/>
    <w:rsid w:val="00A43989"/>
    <w:rsid w:val="00A439EC"/>
    <w:rsid w:val="00A43B12"/>
    <w:rsid w:val="00A43C6A"/>
    <w:rsid w:val="00A43FA3"/>
    <w:rsid w:val="00A44664"/>
    <w:rsid w:val="00A453CA"/>
    <w:rsid w:val="00A45808"/>
    <w:rsid w:val="00A507F1"/>
    <w:rsid w:val="00A5191F"/>
    <w:rsid w:val="00A57874"/>
    <w:rsid w:val="00A57EC3"/>
    <w:rsid w:val="00A623BD"/>
    <w:rsid w:val="00A62C10"/>
    <w:rsid w:val="00A65A79"/>
    <w:rsid w:val="00A6603D"/>
    <w:rsid w:val="00A668B4"/>
    <w:rsid w:val="00A7186E"/>
    <w:rsid w:val="00A7442E"/>
    <w:rsid w:val="00A76D6A"/>
    <w:rsid w:val="00A8368C"/>
    <w:rsid w:val="00A857D9"/>
    <w:rsid w:val="00A91586"/>
    <w:rsid w:val="00A92D64"/>
    <w:rsid w:val="00A94D96"/>
    <w:rsid w:val="00A95642"/>
    <w:rsid w:val="00AA0721"/>
    <w:rsid w:val="00AA270C"/>
    <w:rsid w:val="00AA7E66"/>
    <w:rsid w:val="00AB381E"/>
    <w:rsid w:val="00AB573D"/>
    <w:rsid w:val="00AB6DE7"/>
    <w:rsid w:val="00AB7152"/>
    <w:rsid w:val="00AC12FC"/>
    <w:rsid w:val="00AC2109"/>
    <w:rsid w:val="00AC3E31"/>
    <w:rsid w:val="00AC468B"/>
    <w:rsid w:val="00AC5417"/>
    <w:rsid w:val="00AC58E1"/>
    <w:rsid w:val="00AD025A"/>
    <w:rsid w:val="00AD1284"/>
    <w:rsid w:val="00AD24A3"/>
    <w:rsid w:val="00AD4562"/>
    <w:rsid w:val="00AD4FDF"/>
    <w:rsid w:val="00AD5028"/>
    <w:rsid w:val="00AD6638"/>
    <w:rsid w:val="00AE1CF1"/>
    <w:rsid w:val="00AE4167"/>
    <w:rsid w:val="00AE4E5F"/>
    <w:rsid w:val="00AE5523"/>
    <w:rsid w:val="00AE5C3C"/>
    <w:rsid w:val="00AF1275"/>
    <w:rsid w:val="00AF21BB"/>
    <w:rsid w:val="00AF2CF2"/>
    <w:rsid w:val="00AF5A2F"/>
    <w:rsid w:val="00AF60C2"/>
    <w:rsid w:val="00B01E28"/>
    <w:rsid w:val="00B03592"/>
    <w:rsid w:val="00B03DBE"/>
    <w:rsid w:val="00B04597"/>
    <w:rsid w:val="00B05C33"/>
    <w:rsid w:val="00B0787C"/>
    <w:rsid w:val="00B150AA"/>
    <w:rsid w:val="00B20B00"/>
    <w:rsid w:val="00B21254"/>
    <w:rsid w:val="00B21A80"/>
    <w:rsid w:val="00B2336D"/>
    <w:rsid w:val="00B23F7C"/>
    <w:rsid w:val="00B245D8"/>
    <w:rsid w:val="00B25749"/>
    <w:rsid w:val="00B25E17"/>
    <w:rsid w:val="00B268E2"/>
    <w:rsid w:val="00B26E09"/>
    <w:rsid w:val="00B27894"/>
    <w:rsid w:val="00B31D66"/>
    <w:rsid w:val="00B323D1"/>
    <w:rsid w:val="00B324CA"/>
    <w:rsid w:val="00B32611"/>
    <w:rsid w:val="00B337D0"/>
    <w:rsid w:val="00B34104"/>
    <w:rsid w:val="00B35049"/>
    <w:rsid w:val="00B35E07"/>
    <w:rsid w:val="00B36EAC"/>
    <w:rsid w:val="00B402C0"/>
    <w:rsid w:val="00B426CB"/>
    <w:rsid w:val="00B431BC"/>
    <w:rsid w:val="00B44CBD"/>
    <w:rsid w:val="00B46D0D"/>
    <w:rsid w:val="00B53BC4"/>
    <w:rsid w:val="00B56043"/>
    <w:rsid w:val="00B608B0"/>
    <w:rsid w:val="00B6143D"/>
    <w:rsid w:val="00B61627"/>
    <w:rsid w:val="00B62F2E"/>
    <w:rsid w:val="00B63199"/>
    <w:rsid w:val="00B635CF"/>
    <w:rsid w:val="00B65E3E"/>
    <w:rsid w:val="00B7020F"/>
    <w:rsid w:val="00B70ADE"/>
    <w:rsid w:val="00B716D7"/>
    <w:rsid w:val="00B71EAE"/>
    <w:rsid w:val="00B72DCB"/>
    <w:rsid w:val="00B73D4B"/>
    <w:rsid w:val="00B7601D"/>
    <w:rsid w:val="00B760D5"/>
    <w:rsid w:val="00B82C23"/>
    <w:rsid w:val="00B93F3B"/>
    <w:rsid w:val="00B956B1"/>
    <w:rsid w:val="00B964E0"/>
    <w:rsid w:val="00B96F4B"/>
    <w:rsid w:val="00BA09BF"/>
    <w:rsid w:val="00BA0FB4"/>
    <w:rsid w:val="00BA11D6"/>
    <w:rsid w:val="00BA1CE7"/>
    <w:rsid w:val="00BA1DF7"/>
    <w:rsid w:val="00BA2CA4"/>
    <w:rsid w:val="00BA5977"/>
    <w:rsid w:val="00BA6A57"/>
    <w:rsid w:val="00BA7394"/>
    <w:rsid w:val="00BA749C"/>
    <w:rsid w:val="00BB1435"/>
    <w:rsid w:val="00BB26E0"/>
    <w:rsid w:val="00BB28FD"/>
    <w:rsid w:val="00BB2932"/>
    <w:rsid w:val="00BB42C5"/>
    <w:rsid w:val="00BB4858"/>
    <w:rsid w:val="00BB5190"/>
    <w:rsid w:val="00BB5D12"/>
    <w:rsid w:val="00BC1C22"/>
    <w:rsid w:val="00BC268E"/>
    <w:rsid w:val="00BC727F"/>
    <w:rsid w:val="00BD476A"/>
    <w:rsid w:val="00BD60B6"/>
    <w:rsid w:val="00BD6177"/>
    <w:rsid w:val="00BD73B7"/>
    <w:rsid w:val="00BD7F36"/>
    <w:rsid w:val="00BE0307"/>
    <w:rsid w:val="00BE08FB"/>
    <w:rsid w:val="00BE296C"/>
    <w:rsid w:val="00BE3B92"/>
    <w:rsid w:val="00BE71C3"/>
    <w:rsid w:val="00BF0451"/>
    <w:rsid w:val="00BF1A3D"/>
    <w:rsid w:val="00BF36C4"/>
    <w:rsid w:val="00BF491A"/>
    <w:rsid w:val="00BF4BCB"/>
    <w:rsid w:val="00BF5090"/>
    <w:rsid w:val="00BF5C21"/>
    <w:rsid w:val="00C034BA"/>
    <w:rsid w:val="00C0526B"/>
    <w:rsid w:val="00C11E25"/>
    <w:rsid w:val="00C12ACC"/>
    <w:rsid w:val="00C13468"/>
    <w:rsid w:val="00C14060"/>
    <w:rsid w:val="00C141F3"/>
    <w:rsid w:val="00C161E8"/>
    <w:rsid w:val="00C16B01"/>
    <w:rsid w:val="00C17D21"/>
    <w:rsid w:val="00C21EB3"/>
    <w:rsid w:val="00C23103"/>
    <w:rsid w:val="00C24C14"/>
    <w:rsid w:val="00C24FBF"/>
    <w:rsid w:val="00C257F8"/>
    <w:rsid w:val="00C25A02"/>
    <w:rsid w:val="00C25CCC"/>
    <w:rsid w:val="00C30D1A"/>
    <w:rsid w:val="00C31603"/>
    <w:rsid w:val="00C32C30"/>
    <w:rsid w:val="00C33434"/>
    <w:rsid w:val="00C36BF0"/>
    <w:rsid w:val="00C37507"/>
    <w:rsid w:val="00C42EFD"/>
    <w:rsid w:val="00C439DA"/>
    <w:rsid w:val="00C44D83"/>
    <w:rsid w:val="00C45AE1"/>
    <w:rsid w:val="00C472C1"/>
    <w:rsid w:val="00C504A0"/>
    <w:rsid w:val="00C523D6"/>
    <w:rsid w:val="00C52A37"/>
    <w:rsid w:val="00C52C0F"/>
    <w:rsid w:val="00C536A2"/>
    <w:rsid w:val="00C54546"/>
    <w:rsid w:val="00C56CED"/>
    <w:rsid w:val="00C5754C"/>
    <w:rsid w:val="00C576A2"/>
    <w:rsid w:val="00C57F60"/>
    <w:rsid w:val="00C62D42"/>
    <w:rsid w:val="00C63701"/>
    <w:rsid w:val="00C6713C"/>
    <w:rsid w:val="00C67FF0"/>
    <w:rsid w:val="00C700AF"/>
    <w:rsid w:val="00C70735"/>
    <w:rsid w:val="00C71E87"/>
    <w:rsid w:val="00C7310C"/>
    <w:rsid w:val="00C74556"/>
    <w:rsid w:val="00C77043"/>
    <w:rsid w:val="00C77E6F"/>
    <w:rsid w:val="00C801A3"/>
    <w:rsid w:val="00C85F55"/>
    <w:rsid w:val="00C873C1"/>
    <w:rsid w:val="00C9558D"/>
    <w:rsid w:val="00C97650"/>
    <w:rsid w:val="00CA03A0"/>
    <w:rsid w:val="00CA0CED"/>
    <w:rsid w:val="00CA3379"/>
    <w:rsid w:val="00CA3867"/>
    <w:rsid w:val="00CA3C18"/>
    <w:rsid w:val="00CA5A10"/>
    <w:rsid w:val="00CA7B29"/>
    <w:rsid w:val="00CA7D57"/>
    <w:rsid w:val="00CB0DE5"/>
    <w:rsid w:val="00CB3960"/>
    <w:rsid w:val="00CB40C4"/>
    <w:rsid w:val="00CB65F0"/>
    <w:rsid w:val="00CC1B42"/>
    <w:rsid w:val="00CC2BB7"/>
    <w:rsid w:val="00CC30A5"/>
    <w:rsid w:val="00CD2370"/>
    <w:rsid w:val="00CD321F"/>
    <w:rsid w:val="00CD582B"/>
    <w:rsid w:val="00CD7C79"/>
    <w:rsid w:val="00CD7D5D"/>
    <w:rsid w:val="00CD7F21"/>
    <w:rsid w:val="00CE2C82"/>
    <w:rsid w:val="00CE6E45"/>
    <w:rsid w:val="00CF0F86"/>
    <w:rsid w:val="00CF3287"/>
    <w:rsid w:val="00CF3D87"/>
    <w:rsid w:val="00CF3F26"/>
    <w:rsid w:val="00CF40DC"/>
    <w:rsid w:val="00CF60C7"/>
    <w:rsid w:val="00CF74D7"/>
    <w:rsid w:val="00D00105"/>
    <w:rsid w:val="00D0150B"/>
    <w:rsid w:val="00D02DC9"/>
    <w:rsid w:val="00D03EED"/>
    <w:rsid w:val="00D06D25"/>
    <w:rsid w:val="00D079A5"/>
    <w:rsid w:val="00D07A74"/>
    <w:rsid w:val="00D10A67"/>
    <w:rsid w:val="00D12864"/>
    <w:rsid w:val="00D1337D"/>
    <w:rsid w:val="00D1409C"/>
    <w:rsid w:val="00D14D35"/>
    <w:rsid w:val="00D17EF1"/>
    <w:rsid w:val="00D20789"/>
    <w:rsid w:val="00D22221"/>
    <w:rsid w:val="00D23838"/>
    <w:rsid w:val="00D25C0D"/>
    <w:rsid w:val="00D27864"/>
    <w:rsid w:val="00D30691"/>
    <w:rsid w:val="00D3255B"/>
    <w:rsid w:val="00D32592"/>
    <w:rsid w:val="00D3286F"/>
    <w:rsid w:val="00D32A2C"/>
    <w:rsid w:val="00D32E29"/>
    <w:rsid w:val="00D33305"/>
    <w:rsid w:val="00D341E8"/>
    <w:rsid w:val="00D344D4"/>
    <w:rsid w:val="00D3595B"/>
    <w:rsid w:val="00D421A1"/>
    <w:rsid w:val="00D42227"/>
    <w:rsid w:val="00D47B2D"/>
    <w:rsid w:val="00D502EE"/>
    <w:rsid w:val="00D54086"/>
    <w:rsid w:val="00D54FA4"/>
    <w:rsid w:val="00D57F7C"/>
    <w:rsid w:val="00D643CF"/>
    <w:rsid w:val="00D65127"/>
    <w:rsid w:val="00D65279"/>
    <w:rsid w:val="00D73358"/>
    <w:rsid w:val="00D820BC"/>
    <w:rsid w:val="00D84333"/>
    <w:rsid w:val="00D8697B"/>
    <w:rsid w:val="00D8782F"/>
    <w:rsid w:val="00D91257"/>
    <w:rsid w:val="00D9193A"/>
    <w:rsid w:val="00D93A6A"/>
    <w:rsid w:val="00D947AF"/>
    <w:rsid w:val="00D9557F"/>
    <w:rsid w:val="00DA385E"/>
    <w:rsid w:val="00DA4A99"/>
    <w:rsid w:val="00DA5CB7"/>
    <w:rsid w:val="00DA65ED"/>
    <w:rsid w:val="00DB16AF"/>
    <w:rsid w:val="00DB17EE"/>
    <w:rsid w:val="00DB35AD"/>
    <w:rsid w:val="00DB3B44"/>
    <w:rsid w:val="00DB65A2"/>
    <w:rsid w:val="00DB6F1A"/>
    <w:rsid w:val="00DB7703"/>
    <w:rsid w:val="00DC14FD"/>
    <w:rsid w:val="00DC20C7"/>
    <w:rsid w:val="00DC3B8A"/>
    <w:rsid w:val="00DC5274"/>
    <w:rsid w:val="00DC65D1"/>
    <w:rsid w:val="00DC68AB"/>
    <w:rsid w:val="00DD523D"/>
    <w:rsid w:val="00DE05FF"/>
    <w:rsid w:val="00DE244F"/>
    <w:rsid w:val="00DE334C"/>
    <w:rsid w:val="00DE3EA2"/>
    <w:rsid w:val="00DE6A48"/>
    <w:rsid w:val="00DF0B2D"/>
    <w:rsid w:val="00DF277F"/>
    <w:rsid w:val="00DF3C9C"/>
    <w:rsid w:val="00DF4585"/>
    <w:rsid w:val="00DF79D8"/>
    <w:rsid w:val="00E00F4B"/>
    <w:rsid w:val="00E01A80"/>
    <w:rsid w:val="00E01BF3"/>
    <w:rsid w:val="00E03DD3"/>
    <w:rsid w:val="00E040F6"/>
    <w:rsid w:val="00E05C34"/>
    <w:rsid w:val="00E06906"/>
    <w:rsid w:val="00E06C6B"/>
    <w:rsid w:val="00E06CE1"/>
    <w:rsid w:val="00E07A8C"/>
    <w:rsid w:val="00E12845"/>
    <w:rsid w:val="00E1529A"/>
    <w:rsid w:val="00E16BB0"/>
    <w:rsid w:val="00E16E98"/>
    <w:rsid w:val="00E17627"/>
    <w:rsid w:val="00E20D24"/>
    <w:rsid w:val="00E229B2"/>
    <w:rsid w:val="00E23D02"/>
    <w:rsid w:val="00E248D0"/>
    <w:rsid w:val="00E25094"/>
    <w:rsid w:val="00E25DE2"/>
    <w:rsid w:val="00E276BE"/>
    <w:rsid w:val="00E31A75"/>
    <w:rsid w:val="00E33AD1"/>
    <w:rsid w:val="00E35A8F"/>
    <w:rsid w:val="00E373A2"/>
    <w:rsid w:val="00E409FC"/>
    <w:rsid w:val="00E4361A"/>
    <w:rsid w:val="00E44546"/>
    <w:rsid w:val="00E450ED"/>
    <w:rsid w:val="00E456DA"/>
    <w:rsid w:val="00E461ED"/>
    <w:rsid w:val="00E4677A"/>
    <w:rsid w:val="00E52F9B"/>
    <w:rsid w:val="00E530E8"/>
    <w:rsid w:val="00E556F1"/>
    <w:rsid w:val="00E61884"/>
    <w:rsid w:val="00E62650"/>
    <w:rsid w:val="00E63E1A"/>
    <w:rsid w:val="00E67AB8"/>
    <w:rsid w:val="00E71063"/>
    <w:rsid w:val="00E715A7"/>
    <w:rsid w:val="00E7268E"/>
    <w:rsid w:val="00E73CB1"/>
    <w:rsid w:val="00E7667C"/>
    <w:rsid w:val="00E76BF2"/>
    <w:rsid w:val="00E76FFD"/>
    <w:rsid w:val="00E77051"/>
    <w:rsid w:val="00E77331"/>
    <w:rsid w:val="00E77532"/>
    <w:rsid w:val="00E814D3"/>
    <w:rsid w:val="00E85AC4"/>
    <w:rsid w:val="00E85EB2"/>
    <w:rsid w:val="00E9126B"/>
    <w:rsid w:val="00E92E47"/>
    <w:rsid w:val="00E93B27"/>
    <w:rsid w:val="00E93D48"/>
    <w:rsid w:val="00E957A4"/>
    <w:rsid w:val="00E96B88"/>
    <w:rsid w:val="00E96F6D"/>
    <w:rsid w:val="00E97999"/>
    <w:rsid w:val="00E97ECD"/>
    <w:rsid w:val="00EA0CFC"/>
    <w:rsid w:val="00EA1FFD"/>
    <w:rsid w:val="00EA36CF"/>
    <w:rsid w:val="00EA5437"/>
    <w:rsid w:val="00EA5A14"/>
    <w:rsid w:val="00EA6230"/>
    <w:rsid w:val="00EA7309"/>
    <w:rsid w:val="00EB1F26"/>
    <w:rsid w:val="00EB413F"/>
    <w:rsid w:val="00EB43B2"/>
    <w:rsid w:val="00EB52DA"/>
    <w:rsid w:val="00EB5771"/>
    <w:rsid w:val="00EB701A"/>
    <w:rsid w:val="00EC01E5"/>
    <w:rsid w:val="00EC2ADC"/>
    <w:rsid w:val="00EC3D5B"/>
    <w:rsid w:val="00EC4273"/>
    <w:rsid w:val="00EC4C73"/>
    <w:rsid w:val="00EC5184"/>
    <w:rsid w:val="00EC519C"/>
    <w:rsid w:val="00ED0E2F"/>
    <w:rsid w:val="00ED27C0"/>
    <w:rsid w:val="00ED3CCE"/>
    <w:rsid w:val="00ED7A52"/>
    <w:rsid w:val="00EE0CD7"/>
    <w:rsid w:val="00EE1076"/>
    <w:rsid w:val="00EE1D88"/>
    <w:rsid w:val="00EE21B1"/>
    <w:rsid w:val="00EE5804"/>
    <w:rsid w:val="00EE799C"/>
    <w:rsid w:val="00EF0127"/>
    <w:rsid w:val="00EF3529"/>
    <w:rsid w:val="00EF6A64"/>
    <w:rsid w:val="00F03D2F"/>
    <w:rsid w:val="00F0416A"/>
    <w:rsid w:val="00F045E3"/>
    <w:rsid w:val="00F0504A"/>
    <w:rsid w:val="00F07BBB"/>
    <w:rsid w:val="00F10771"/>
    <w:rsid w:val="00F10A8E"/>
    <w:rsid w:val="00F12717"/>
    <w:rsid w:val="00F12B66"/>
    <w:rsid w:val="00F12BA6"/>
    <w:rsid w:val="00F16F80"/>
    <w:rsid w:val="00F1705E"/>
    <w:rsid w:val="00F17099"/>
    <w:rsid w:val="00F22244"/>
    <w:rsid w:val="00F23FF5"/>
    <w:rsid w:val="00F2664E"/>
    <w:rsid w:val="00F319F2"/>
    <w:rsid w:val="00F31A52"/>
    <w:rsid w:val="00F3219A"/>
    <w:rsid w:val="00F3343A"/>
    <w:rsid w:val="00F35301"/>
    <w:rsid w:val="00F35729"/>
    <w:rsid w:val="00F35BD7"/>
    <w:rsid w:val="00F36C16"/>
    <w:rsid w:val="00F3746E"/>
    <w:rsid w:val="00F4010E"/>
    <w:rsid w:val="00F40356"/>
    <w:rsid w:val="00F41138"/>
    <w:rsid w:val="00F44E7A"/>
    <w:rsid w:val="00F46171"/>
    <w:rsid w:val="00F47EE9"/>
    <w:rsid w:val="00F50411"/>
    <w:rsid w:val="00F50DD3"/>
    <w:rsid w:val="00F5107A"/>
    <w:rsid w:val="00F558E2"/>
    <w:rsid w:val="00F560F3"/>
    <w:rsid w:val="00F57596"/>
    <w:rsid w:val="00F703ED"/>
    <w:rsid w:val="00F71145"/>
    <w:rsid w:val="00F7124B"/>
    <w:rsid w:val="00F7161A"/>
    <w:rsid w:val="00F71F05"/>
    <w:rsid w:val="00F73D0F"/>
    <w:rsid w:val="00F74E83"/>
    <w:rsid w:val="00F7613C"/>
    <w:rsid w:val="00F77B0F"/>
    <w:rsid w:val="00F8087A"/>
    <w:rsid w:val="00F81B3A"/>
    <w:rsid w:val="00F84373"/>
    <w:rsid w:val="00F8681E"/>
    <w:rsid w:val="00F90E54"/>
    <w:rsid w:val="00F90ED2"/>
    <w:rsid w:val="00F9281C"/>
    <w:rsid w:val="00F92AAD"/>
    <w:rsid w:val="00F95299"/>
    <w:rsid w:val="00FA24EE"/>
    <w:rsid w:val="00FA3418"/>
    <w:rsid w:val="00FA59D9"/>
    <w:rsid w:val="00FA6B96"/>
    <w:rsid w:val="00FA7577"/>
    <w:rsid w:val="00FB271A"/>
    <w:rsid w:val="00FB4D7C"/>
    <w:rsid w:val="00FB4F6D"/>
    <w:rsid w:val="00FB53D7"/>
    <w:rsid w:val="00FC50EE"/>
    <w:rsid w:val="00FC608F"/>
    <w:rsid w:val="00FC6374"/>
    <w:rsid w:val="00FC7A96"/>
    <w:rsid w:val="00FC7C2A"/>
    <w:rsid w:val="00FC7D47"/>
    <w:rsid w:val="00FD1BED"/>
    <w:rsid w:val="00FD1F59"/>
    <w:rsid w:val="00FD2FFF"/>
    <w:rsid w:val="00FD4FB3"/>
    <w:rsid w:val="00FD6665"/>
    <w:rsid w:val="00FE06CE"/>
    <w:rsid w:val="00FE1AE4"/>
    <w:rsid w:val="00FE1C13"/>
    <w:rsid w:val="00FE2F9B"/>
    <w:rsid w:val="00FE40CF"/>
    <w:rsid w:val="00FE4374"/>
    <w:rsid w:val="00FE5225"/>
    <w:rsid w:val="00FF08A9"/>
    <w:rsid w:val="00FF1E0C"/>
    <w:rsid w:val="00FF1F94"/>
    <w:rsid w:val="00FF2E30"/>
    <w:rsid w:val="00FF5B19"/>
    <w:rsid w:val="00FF5B98"/>
    <w:rsid w:val="00FF7C7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63DFE"/>
  <w15:docId w15:val="{9ACE5D0E-18A6-471D-BC6D-7D8FC83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37D"/>
    <w:pPr>
      <w:autoSpaceDE w:val="0"/>
      <w:autoSpaceDN w:val="0"/>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Normal"/>
    <w:next w:val="Normal"/>
    <w:link w:val="Heading1Char"/>
    <w:uiPriority w:val="9"/>
    <w:qFormat/>
    <w:rsid w:val="00C536A2"/>
    <w:pPr>
      <w:keepNext/>
      <w:autoSpaceDE/>
      <w:autoSpaceDN/>
      <w:spacing w:before="240" w:after="60" w:line="276" w:lineRule="auto"/>
      <w:outlineLvl w:val="0"/>
    </w:pPr>
    <w:rPr>
      <w:rFonts w:ascii="Calibri Light" w:hAnsi="Calibri Light"/>
      <w:b/>
      <w:bCs/>
      <w:kern w:val="32"/>
      <w:sz w:val="32"/>
      <w:szCs w:val="32"/>
      <w:lang w:val="en-GB" w:eastAsia="zh-TW"/>
    </w:rPr>
  </w:style>
  <w:style w:type="paragraph" w:styleId="Heading2">
    <w:name w:val="heading 2"/>
    <w:basedOn w:val="Normal"/>
    <w:next w:val="Normal"/>
    <w:link w:val="Heading2Char"/>
    <w:uiPriority w:val="9"/>
    <w:semiHidden/>
    <w:unhideWhenUsed/>
    <w:qFormat/>
    <w:rsid w:val="00071D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C536A2"/>
    <w:pPr>
      <w:widowControl w:val="0"/>
      <w:adjustRightInd w:val="0"/>
      <w:outlineLvl w:val="2"/>
    </w:pPr>
    <w:rPr>
      <w:rFonts w:ascii="Cambria" w:hAnsi="Cambria"/>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paragraph" w:styleId="Header">
    <w:name w:val="header"/>
    <w:basedOn w:val="Normal"/>
    <w:link w:val="Head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Theme="minorHAnsi" w:eastAsiaTheme="minorEastAsia" w:hAnsiTheme="minorHAnsi" w:cstheme="minorBid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basedOn w:val="DefaultParagraphFont"/>
    <w:uiPriority w:val="99"/>
    <w:unhideWhenUsed/>
    <w:rsid w:val="00352A53"/>
    <w:rPr>
      <w:color w:val="0000FF" w:themeColor="hyperlink"/>
      <w:u w:val="single"/>
    </w:rPr>
  </w:style>
  <w:style w:type="table" w:styleId="TableGrid">
    <w:name w:val="Table Grid"/>
    <w:basedOn w:val="TableNormal"/>
    <w:uiPriority w:val="59"/>
    <w:rsid w:val="0035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itation List,heading 4"/>
    <w:basedOn w:val="Normal"/>
    <w:link w:val="ListParagraphChar"/>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basedOn w:val="DefaultParagraphFont"/>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basedOn w:val="DefaultParagraphFont"/>
    <w:uiPriority w:val="99"/>
    <w:semiHidden/>
    <w:unhideWhenUsed/>
    <w:rsid w:val="00CD582B"/>
    <w:rPr>
      <w:color w:val="800080" w:themeColor="followedHyperlink"/>
      <w:u w:val="single"/>
    </w:rPr>
  </w:style>
  <w:style w:type="character" w:styleId="CommentReference">
    <w:name w:val="annotation reference"/>
    <w:basedOn w:val="DefaultParagraphFont"/>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basedOn w:val="DefaultParagraphFont"/>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basedOn w:val="CommentText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Theme="minorHAns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after="0" w:line="240" w:lineRule="atLeast"/>
    </w:pPr>
    <w:rPr>
      <w:rFonts w:ascii="Courier New" w:eastAsia="SimSun" w:hAnsi="Courier New" w:cs="Courier New"/>
      <w:sz w:val="24"/>
      <w:szCs w:val="24"/>
      <w:lang w:val="en-US" w:eastAsia="zh-CN"/>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21747C"/>
    <w:pPr>
      <w:spacing w:after="0" w:line="240" w:lineRule="auto"/>
    </w:pPr>
    <w:rPr>
      <w:rFonts w:ascii="Times New Roman" w:eastAsia="Times New Roman" w:hAnsi="Times New Roman" w:cs="Times New Roman"/>
      <w:sz w:val="20"/>
      <w:szCs w:val="20"/>
      <w:lang w:val="en-AU" w:eastAsia="en-GB"/>
    </w:rPr>
  </w:style>
  <w:style w:type="character" w:customStyle="1" w:styleId="shorttext">
    <w:name w:val="short_text"/>
    <w:basedOn w:val="DefaultParagraphFont"/>
    <w:rsid w:val="00A507F1"/>
  </w:style>
  <w:style w:type="character" w:customStyle="1" w:styleId="st">
    <w:name w:val="st"/>
    <w:basedOn w:val="DefaultParagraphFont"/>
    <w:rsid w:val="00162FC3"/>
  </w:style>
  <w:style w:type="character" w:styleId="Emphasis">
    <w:name w:val="Emphasis"/>
    <w:basedOn w:val="DefaultParagraphFont"/>
    <w:uiPriority w:val="20"/>
    <w:qFormat/>
    <w:rsid w:val="00162FC3"/>
    <w:rPr>
      <w:i/>
      <w:iCs/>
    </w:rPr>
  </w:style>
  <w:style w:type="character" w:customStyle="1" w:styleId="lrg">
    <w:name w:val="lrg"/>
    <w:basedOn w:val="DefaultParagraphFont"/>
    <w:rsid w:val="00430177"/>
  </w:style>
  <w:style w:type="paragraph" w:styleId="NoSpacing">
    <w:name w:val="No Spacing"/>
    <w:uiPriority w:val="1"/>
    <w:qFormat/>
    <w:rsid w:val="00D32A2C"/>
    <w:pPr>
      <w:spacing w:after="0" w:line="240" w:lineRule="auto"/>
    </w:pPr>
    <w:rPr>
      <w:lang w:val="uk-UA" w:eastAsia="uk-UA"/>
    </w:rPr>
  </w:style>
  <w:style w:type="character" w:styleId="Strong">
    <w:name w:val="Strong"/>
    <w:qFormat/>
    <w:rsid w:val="00D32A2C"/>
    <w:rPr>
      <w:b/>
      <w:bCs/>
    </w:rPr>
  </w:style>
  <w:style w:type="table" w:styleId="PlainTable2">
    <w:name w:val="Plain Table 2"/>
    <w:basedOn w:val="TableNormal"/>
    <w:uiPriority w:val="42"/>
    <w:rsid w:val="00D32A2C"/>
    <w:pPr>
      <w:spacing w:after="0" w:line="240" w:lineRule="auto"/>
    </w:pPr>
    <w:rPr>
      <w:lang w:val="uk-UA" w:eastAsia="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2">
    <w:name w:val="Font Style12"/>
    <w:rsid w:val="00D32A2C"/>
    <w:rPr>
      <w:rFonts w:ascii="Times New Roman" w:hAnsi="Times New Roman" w:cs="Times New Roman"/>
      <w:sz w:val="22"/>
      <w:szCs w:val="22"/>
    </w:rPr>
  </w:style>
  <w:style w:type="paragraph" w:customStyle="1" w:styleId="LO-normal">
    <w:name w:val="LO-normal"/>
    <w:basedOn w:val="Normal"/>
    <w:rsid w:val="00D32A2C"/>
    <w:pPr>
      <w:suppressAutoHyphens/>
      <w:autoSpaceDE/>
      <w:autoSpaceDN/>
      <w:spacing w:after="200" w:line="260" w:lineRule="atLeast"/>
    </w:pPr>
    <w:rPr>
      <w:rFonts w:ascii="Calibri" w:hAnsi="Calibri" w:cs="Calibri"/>
      <w:sz w:val="22"/>
      <w:szCs w:val="22"/>
      <w:lang w:val="uk-UA" w:eastAsia="zh-CN"/>
    </w:rPr>
  </w:style>
  <w:style w:type="character" w:customStyle="1" w:styleId="notranslate">
    <w:name w:val="notranslate"/>
    <w:basedOn w:val="DefaultParagraphFont"/>
    <w:rsid w:val="00D32A2C"/>
  </w:style>
  <w:style w:type="character" w:customStyle="1" w:styleId="Heading1Char">
    <w:name w:val="Heading 1 Char"/>
    <w:basedOn w:val="DefaultParagraphFont"/>
    <w:link w:val="Heading1"/>
    <w:uiPriority w:val="9"/>
    <w:rsid w:val="00C536A2"/>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uiPriority w:val="9"/>
    <w:rsid w:val="00C536A2"/>
    <w:rPr>
      <w:rFonts w:ascii="Cambria" w:eastAsia="Times New Roman" w:hAnsi="Cambria" w:cs="Times New Roman"/>
      <w:b/>
      <w:bCs/>
      <w:sz w:val="26"/>
      <w:szCs w:val="26"/>
      <w:lang w:val="en-US" w:eastAsia="x-none"/>
    </w:rPr>
  </w:style>
  <w:style w:type="paragraph" w:customStyle="1" w:styleId="PlainTable31">
    <w:name w:val="Plain Table 31"/>
    <w:basedOn w:val="Normal"/>
    <w:uiPriority w:val="34"/>
    <w:qFormat/>
    <w:rsid w:val="00C536A2"/>
    <w:pPr>
      <w:widowControl w:val="0"/>
      <w:adjustRightInd w:val="0"/>
      <w:ind w:left="720"/>
    </w:pPr>
    <w:rPr>
      <w:sz w:val="24"/>
      <w:szCs w:val="24"/>
      <w:lang w:val="en-US"/>
    </w:rPr>
  </w:style>
  <w:style w:type="paragraph" w:customStyle="1" w:styleId="Default">
    <w:name w:val="Default"/>
    <w:rsid w:val="00C536A2"/>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styleId="PlainText">
    <w:name w:val="Plain Text"/>
    <w:basedOn w:val="Normal"/>
    <w:link w:val="PlainTextChar"/>
    <w:uiPriority w:val="99"/>
    <w:unhideWhenUsed/>
    <w:rsid w:val="00C536A2"/>
    <w:pPr>
      <w:autoSpaceDE/>
      <w:autoSpaceDN/>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C536A2"/>
    <w:rPr>
      <w:rFonts w:ascii="Calibri" w:eastAsia="Calibri" w:hAnsi="Calibri" w:cs="Times New Roman"/>
      <w:szCs w:val="21"/>
      <w:lang w:val="x-none" w:eastAsia="x-none"/>
    </w:rPr>
  </w:style>
  <w:style w:type="character" w:customStyle="1" w:styleId="FontStyle45">
    <w:name w:val="Font Style45"/>
    <w:uiPriority w:val="99"/>
    <w:rsid w:val="00C536A2"/>
    <w:rPr>
      <w:rFonts w:ascii="Arial" w:hAnsi="Arial" w:cs="Arial"/>
      <w:sz w:val="18"/>
      <w:szCs w:val="18"/>
    </w:rPr>
  </w:style>
  <w:style w:type="paragraph" w:styleId="BodyText2">
    <w:name w:val="Body Text 2"/>
    <w:basedOn w:val="Normal"/>
    <w:link w:val="BodyText2Char"/>
    <w:rsid w:val="003A6414"/>
    <w:pPr>
      <w:autoSpaceDE/>
      <w:autoSpaceDN/>
    </w:pPr>
    <w:rPr>
      <w:rFonts w:ascii="Arial" w:hAnsi="Arial"/>
      <w:snapToGrid w:val="0"/>
      <w:sz w:val="16"/>
      <w:szCs w:val="24"/>
      <w:lang w:val="x-none" w:eastAsia="x-none"/>
    </w:rPr>
  </w:style>
  <w:style w:type="character" w:customStyle="1" w:styleId="BodyText2Char">
    <w:name w:val="Body Text 2 Char"/>
    <w:basedOn w:val="DefaultParagraphFont"/>
    <w:link w:val="BodyText2"/>
    <w:rsid w:val="003A6414"/>
    <w:rPr>
      <w:rFonts w:ascii="Arial" w:eastAsia="Times New Roman" w:hAnsi="Arial" w:cs="Times New Roman"/>
      <w:snapToGrid w:val="0"/>
      <w:sz w:val="16"/>
      <w:szCs w:val="24"/>
      <w:lang w:val="x-none" w:eastAsia="x-none"/>
    </w:rPr>
  </w:style>
  <w:style w:type="paragraph" w:styleId="ListBullet">
    <w:name w:val="List Bullet"/>
    <w:basedOn w:val="Normal"/>
    <w:uiPriority w:val="99"/>
    <w:unhideWhenUsed/>
    <w:rsid w:val="00BE0307"/>
    <w:pPr>
      <w:numPr>
        <w:numId w:val="7"/>
      </w:numPr>
      <w:contextualSpacing/>
    </w:pPr>
  </w:style>
  <w:style w:type="character" w:customStyle="1" w:styleId="Heading2Char">
    <w:name w:val="Heading 2 Char"/>
    <w:basedOn w:val="DefaultParagraphFont"/>
    <w:link w:val="Heading2"/>
    <w:uiPriority w:val="9"/>
    <w:semiHidden/>
    <w:rsid w:val="00071D41"/>
    <w:rPr>
      <w:rFonts w:asciiTheme="majorHAnsi" w:eastAsiaTheme="majorEastAsia" w:hAnsiTheme="majorHAnsi" w:cstheme="majorBidi"/>
      <w:color w:val="365F91" w:themeColor="accent1" w:themeShade="BF"/>
      <w:sz w:val="26"/>
      <w:szCs w:val="26"/>
      <w:lang w:val="en-AU" w:eastAsia="en-GB"/>
    </w:rPr>
  </w:style>
  <w:style w:type="character" w:styleId="UnresolvedMention">
    <w:name w:val="Unresolved Mention"/>
    <w:basedOn w:val="DefaultParagraphFont"/>
    <w:uiPriority w:val="99"/>
    <w:semiHidden/>
    <w:unhideWhenUsed/>
    <w:rsid w:val="008B2680"/>
    <w:rPr>
      <w:color w:val="605E5C"/>
      <w:shd w:val="clear" w:color="auto" w:fill="E1DFDD"/>
    </w:rPr>
  </w:style>
  <w:style w:type="character" w:customStyle="1" w:styleId="ListParagraphChar">
    <w:name w:val="List Paragraph Char"/>
    <w:aliases w:val="Resume Title Char,Citation List Char,heading 4 Char"/>
    <w:link w:val="ListParagraph"/>
    <w:uiPriority w:val="99"/>
    <w:locked/>
    <w:rsid w:val="00E93D48"/>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250">
      <w:bodyDiv w:val="1"/>
      <w:marLeft w:val="0"/>
      <w:marRight w:val="0"/>
      <w:marTop w:val="0"/>
      <w:marBottom w:val="0"/>
      <w:divBdr>
        <w:top w:val="none" w:sz="0" w:space="0" w:color="auto"/>
        <w:left w:val="none" w:sz="0" w:space="0" w:color="auto"/>
        <w:bottom w:val="none" w:sz="0" w:space="0" w:color="auto"/>
        <w:right w:val="none" w:sz="0" w:space="0" w:color="auto"/>
      </w:divBdr>
      <w:divsChild>
        <w:div w:id="1437361269">
          <w:marLeft w:val="0"/>
          <w:marRight w:val="0"/>
          <w:marTop w:val="0"/>
          <w:marBottom w:val="0"/>
          <w:divBdr>
            <w:top w:val="none" w:sz="0" w:space="0" w:color="auto"/>
            <w:left w:val="none" w:sz="0" w:space="0" w:color="auto"/>
            <w:bottom w:val="none" w:sz="0" w:space="0" w:color="auto"/>
            <w:right w:val="none" w:sz="0" w:space="0" w:color="auto"/>
          </w:divBdr>
          <w:divsChild>
            <w:div w:id="1676952030">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825362058">
              <w:marLeft w:val="0"/>
              <w:marRight w:val="0"/>
              <w:marTop w:val="0"/>
              <w:marBottom w:val="0"/>
              <w:divBdr>
                <w:top w:val="none" w:sz="0" w:space="0" w:color="auto"/>
                <w:left w:val="none" w:sz="0" w:space="0" w:color="auto"/>
                <w:bottom w:val="none" w:sz="0" w:space="0" w:color="auto"/>
                <w:right w:val="none" w:sz="0" w:space="0" w:color="auto"/>
              </w:divBdr>
              <w:divsChild>
                <w:div w:id="18613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008">
          <w:marLeft w:val="0"/>
          <w:marRight w:val="0"/>
          <w:marTop w:val="0"/>
          <w:marBottom w:val="0"/>
          <w:divBdr>
            <w:top w:val="none" w:sz="0" w:space="0" w:color="auto"/>
            <w:left w:val="none" w:sz="0" w:space="0" w:color="auto"/>
            <w:bottom w:val="none" w:sz="0" w:space="0" w:color="auto"/>
            <w:right w:val="none" w:sz="0" w:space="0" w:color="auto"/>
          </w:divBdr>
          <w:divsChild>
            <w:div w:id="1003123160">
              <w:marLeft w:val="0"/>
              <w:marRight w:val="0"/>
              <w:marTop w:val="0"/>
              <w:marBottom w:val="0"/>
              <w:divBdr>
                <w:top w:val="none" w:sz="0" w:space="0" w:color="auto"/>
                <w:left w:val="none" w:sz="0" w:space="0" w:color="auto"/>
                <w:bottom w:val="none" w:sz="0" w:space="0" w:color="auto"/>
                <w:right w:val="none" w:sz="0" w:space="0" w:color="auto"/>
              </w:divBdr>
              <w:divsChild>
                <w:div w:id="19417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85435">
      <w:bodyDiv w:val="1"/>
      <w:marLeft w:val="0"/>
      <w:marRight w:val="0"/>
      <w:marTop w:val="0"/>
      <w:marBottom w:val="0"/>
      <w:divBdr>
        <w:top w:val="none" w:sz="0" w:space="0" w:color="auto"/>
        <w:left w:val="none" w:sz="0" w:space="0" w:color="auto"/>
        <w:bottom w:val="none" w:sz="0" w:space="0" w:color="auto"/>
        <w:right w:val="none" w:sz="0" w:space="0" w:color="auto"/>
      </w:divBdr>
    </w:div>
    <w:div w:id="377168034">
      <w:bodyDiv w:val="1"/>
      <w:marLeft w:val="0"/>
      <w:marRight w:val="0"/>
      <w:marTop w:val="0"/>
      <w:marBottom w:val="0"/>
      <w:divBdr>
        <w:top w:val="none" w:sz="0" w:space="0" w:color="auto"/>
        <w:left w:val="none" w:sz="0" w:space="0" w:color="auto"/>
        <w:bottom w:val="none" w:sz="0" w:space="0" w:color="auto"/>
        <w:right w:val="none" w:sz="0" w:space="0" w:color="auto"/>
      </w:divBdr>
      <w:divsChild>
        <w:div w:id="1018003335">
          <w:marLeft w:val="0"/>
          <w:marRight w:val="0"/>
          <w:marTop w:val="0"/>
          <w:marBottom w:val="0"/>
          <w:divBdr>
            <w:top w:val="none" w:sz="0" w:space="0" w:color="auto"/>
            <w:left w:val="none" w:sz="0" w:space="0" w:color="auto"/>
            <w:bottom w:val="none" w:sz="0" w:space="0" w:color="auto"/>
            <w:right w:val="none" w:sz="0" w:space="0" w:color="auto"/>
          </w:divBdr>
          <w:divsChild>
            <w:div w:id="1153256201">
              <w:marLeft w:val="0"/>
              <w:marRight w:val="0"/>
              <w:marTop w:val="0"/>
              <w:marBottom w:val="0"/>
              <w:divBdr>
                <w:top w:val="none" w:sz="0" w:space="0" w:color="auto"/>
                <w:left w:val="none" w:sz="0" w:space="0" w:color="auto"/>
                <w:bottom w:val="none" w:sz="0" w:space="0" w:color="auto"/>
                <w:right w:val="none" w:sz="0" w:space="0" w:color="auto"/>
              </w:divBdr>
              <w:divsChild>
                <w:div w:id="369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274">
      <w:bodyDiv w:val="1"/>
      <w:marLeft w:val="0"/>
      <w:marRight w:val="0"/>
      <w:marTop w:val="0"/>
      <w:marBottom w:val="0"/>
      <w:divBdr>
        <w:top w:val="none" w:sz="0" w:space="0" w:color="auto"/>
        <w:left w:val="none" w:sz="0" w:space="0" w:color="auto"/>
        <w:bottom w:val="none" w:sz="0" w:space="0" w:color="auto"/>
        <w:right w:val="none" w:sz="0" w:space="0" w:color="auto"/>
      </w:divBdr>
      <w:divsChild>
        <w:div w:id="2077897752">
          <w:marLeft w:val="0"/>
          <w:marRight w:val="0"/>
          <w:marTop w:val="0"/>
          <w:marBottom w:val="0"/>
          <w:divBdr>
            <w:top w:val="none" w:sz="0" w:space="0" w:color="auto"/>
            <w:left w:val="none" w:sz="0" w:space="0" w:color="auto"/>
            <w:bottom w:val="none" w:sz="0" w:space="0" w:color="auto"/>
            <w:right w:val="none" w:sz="0" w:space="0" w:color="auto"/>
          </w:divBdr>
          <w:divsChild>
            <w:div w:id="115561603">
              <w:marLeft w:val="0"/>
              <w:marRight w:val="0"/>
              <w:marTop w:val="0"/>
              <w:marBottom w:val="0"/>
              <w:divBdr>
                <w:top w:val="none" w:sz="0" w:space="0" w:color="auto"/>
                <w:left w:val="none" w:sz="0" w:space="0" w:color="auto"/>
                <w:bottom w:val="none" w:sz="0" w:space="0" w:color="auto"/>
                <w:right w:val="none" w:sz="0" w:space="0" w:color="auto"/>
              </w:divBdr>
              <w:divsChild>
                <w:div w:id="1151404770">
                  <w:marLeft w:val="0"/>
                  <w:marRight w:val="0"/>
                  <w:marTop w:val="0"/>
                  <w:marBottom w:val="0"/>
                  <w:divBdr>
                    <w:top w:val="none" w:sz="0" w:space="0" w:color="auto"/>
                    <w:left w:val="none" w:sz="0" w:space="0" w:color="auto"/>
                    <w:bottom w:val="none" w:sz="0" w:space="0" w:color="auto"/>
                    <w:right w:val="none" w:sz="0" w:space="0" w:color="auto"/>
                  </w:divBdr>
                </w:div>
              </w:divsChild>
            </w:div>
            <w:div w:id="232207016">
              <w:marLeft w:val="0"/>
              <w:marRight w:val="0"/>
              <w:marTop w:val="0"/>
              <w:marBottom w:val="0"/>
              <w:divBdr>
                <w:top w:val="none" w:sz="0" w:space="0" w:color="auto"/>
                <w:left w:val="none" w:sz="0" w:space="0" w:color="auto"/>
                <w:bottom w:val="none" w:sz="0" w:space="0" w:color="auto"/>
                <w:right w:val="none" w:sz="0" w:space="0" w:color="auto"/>
              </w:divBdr>
              <w:divsChild>
                <w:div w:id="14138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09">
          <w:marLeft w:val="0"/>
          <w:marRight w:val="0"/>
          <w:marTop w:val="0"/>
          <w:marBottom w:val="0"/>
          <w:divBdr>
            <w:top w:val="none" w:sz="0" w:space="0" w:color="auto"/>
            <w:left w:val="none" w:sz="0" w:space="0" w:color="auto"/>
            <w:bottom w:val="none" w:sz="0" w:space="0" w:color="auto"/>
            <w:right w:val="none" w:sz="0" w:space="0" w:color="auto"/>
          </w:divBdr>
          <w:divsChild>
            <w:div w:id="1021663956">
              <w:marLeft w:val="0"/>
              <w:marRight w:val="0"/>
              <w:marTop w:val="0"/>
              <w:marBottom w:val="0"/>
              <w:divBdr>
                <w:top w:val="none" w:sz="0" w:space="0" w:color="auto"/>
                <w:left w:val="none" w:sz="0" w:space="0" w:color="auto"/>
                <w:bottom w:val="none" w:sz="0" w:space="0" w:color="auto"/>
                <w:right w:val="none" w:sz="0" w:space="0" w:color="auto"/>
              </w:divBdr>
              <w:divsChild>
                <w:div w:id="444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901">
      <w:bodyDiv w:val="1"/>
      <w:marLeft w:val="0"/>
      <w:marRight w:val="0"/>
      <w:marTop w:val="0"/>
      <w:marBottom w:val="0"/>
      <w:divBdr>
        <w:top w:val="none" w:sz="0" w:space="0" w:color="auto"/>
        <w:left w:val="none" w:sz="0" w:space="0" w:color="auto"/>
        <w:bottom w:val="none" w:sz="0" w:space="0" w:color="auto"/>
        <w:right w:val="none" w:sz="0" w:space="0" w:color="auto"/>
      </w:divBdr>
      <w:divsChild>
        <w:div w:id="1711999885">
          <w:marLeft w:val="0"/>
          <w:marRight w:val="0"/>
          <w:marTop w:val="0"/>
          <w:marBottom w:val="0"/>
          <w:divBdr>
            <w:top w:val="none" w:sz="0" w:space="0" w:color="auto"/>
            <w:left w:val="none" w:sz="0" w:space="0" w:color="auto"/>
            <w:bottom w:val="none" w:sz="0" w:space="0" w:color="auto"/>
            <w:right w:val="none" w:sz="0" w:space="0" w:color="auto"/>
          </w:divBdr>
          <w:divsChild>
            <w:div w:id="1200051172">
              <w:marLeft w:val="0"/>
              <w:marRight w:val="0"/>
              <w:marTop w:val="0"/>
              <w:marBottom w:val="0"/>
              <w:divBdr>
                <w:top w:val="none" w:sz="0" w:space="0" w:color="auto"/>
                <w:left w:val="none" w:sz="0" w:space="0" w:color="auto"/>
                <w:bottom w:val="none" w:sz="0" w:space="0" w:color="auto"/>
                <w:right w:val="none" w:sz="0" w:space="0" w:color="auto"/>
              </w:divBdr>
              <w:divsChild>
                <w:div w:id="9836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9122">
      <w:bodyDiv w:val="1"/>
      <w:marLeft w:val="0"/>
      <w:marRight w:val="0"/>
      <w:marTop w:val="0"/>
      <w:marBottom w:val="0"/>
      <w:divBdr>
        <w:top w:val="none" w:sz="0" w:space="0" w:color="auto"/>
        <w:left w:val="none" w:sz="0" w:space="0" w:color="auto"/>
        <w:bottom w:val="none" w:sz="0" w:space="0" w:color="auto"/>
        <w:right w:val="none" w:sz="0" w:space="0" w:color="auto"/>
      </w:divBdr>
    </w:div>
    <w:div w:id="735006982">
      <w:bodyDiv w:val="1"/>
      <w:marLeft w:val="0"/>
      <w:marRight w:val="0"/>
      <w:marTop w:val="0"/>
      <w:marBottom w:val="0"/>
      <w:divBdr>
        <w:top w:val="none" w:sz="0" w:space="0" w:color="auto"/>
        <w:left w:val="none" w:sz="0" w:space="0" w:color="auto"/>
        <w:bottom w:val="none" w:sz="0" w:space="0" w:color="auto"/>
        <w:right w:val="none" w:sz="0" w:space="0" w:color="auto"/>
      </w:divBdr>
      <w:divsChild>
        <w:div w:id="1568764260">
          <w:marLeft w:val="0"/>
          <w:marRight w:val="0"/>
          <w:marTop w:val="0"/>
          <w:marBottom w:val="0"/>
          <w:divBdr>
            <w:top w:val="none" w:sz="0" w:space="0" w:color="auto"/>
            <w:left w:val="none" w:sz="0" w:space="0" w:color="auto"/>
            <w:bottom w:val="none" w:sz="0" w:space="0" w:color="auto"/>
            <w:right w:val="none" w:sz="0" w:space="0" w:color="auto"/>
          </w:divBdr>
          <w:divsChild>
            <w:div w:id="734090762">
              <w:marLeft w:val="0"/>
              <w:marRight w:val="0"/>
              <w:marTop w:val="0"/>
              <w:marBottom w:val="0"/>
              <w:divBdr>
                <w:top w:val="none" w:sz="0" w:space="0" w:color="auto"/>
                <w:left w:val="none" w:sz="0" w:space="0" w:color="auto"/>
                <w:bottom w:val="none" w:sz="0" w:space="0" w:color="auto"/>
                <w:right w:val="none" w:sz="0" w:space="0" w:color="auto"/>
              </w:divBdr>
              <w:divsChild>
                <w:div w:id="10787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41">
      <w:bodyDiv w:val="1"/>
      <w:marLeft w:val="0"/>
      <w:marRight w:val="0"/>
      <w:marTop w:val="0"/>
      <w:marBottom w:val="0"/>
      <w:divBdr>
        <w:top w:val="none" w:sz="0" w:space="0" w:color="auto"/>
        <w:left w:val="none" w:sz="0" w:space="0" w:color="auto"/>
        <w:bottom w:val="none" w:sz="0" w:space="0" w:color="auto"/>
        <w:right w:val="none" w:sz="0" w:space="0" w:color="auto"/>
      </w:divBdr>
      <w:divsChild>
        <w:div w:id="1388264787">
          <w:marLeft w:val="0"/>
          <w:marRight w:val="0"/>
          <w:marTop w:val="0"/>
          <w:marBottom w:val="0"/>
          <w:divBdr>
            <w:top w:val="none" w:sz="0" w:space="0" w:color="auto"/>
            <w:left w:val="none" w:sz="0" w:space="0" w:color="auto"/>
            <w:bottom w:val="none" w:sz="0" w:space="0" w:color="auto"/>
            <w:right w:val="none" w:sz="0" w:space="0" w:color="auto"/>
          </w:divBdr>
          <w:divsChild>
            <w:div w:id="1120761329">
              <w:marLeft w:val="0"/>
              <w:marRight w:val="0"/>
              <w:marTop w:val="0"/>
              <w:marBottom w:val="0"/>
              <w:divBdr>
                <w:top w:val="none" w:sz="0" w:space="0" w:color="auto"/>
                <w:left w:val="none" w:sz="0" w:space="0" w:color="auto"/>
                <w:bottom w:val="none" w:sz="0" w:space="0" w:color="auto"/>
                <w:right w:val="none" w:sz="0" w:space="0" w:color="auto"/>
              </w:divBdr>
              <w:divsChild>
                <w:div w:id="505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340">
      <w:bodyDiv w:val="1"/>
      <w:marLeft w:val="0"/>
      <w:marRight w:val="0"/>
      <w:marTop w:val="0"/>
      <w:marBottom w:val="0"/>
      <w:divBdr>
        <w:top w:val="none" w:sz="0" w:space="0" w:color="auto"/>
        <w:left w:val="none" w:sz="0" w:space="0" w:color="auto"/>
        <w:bottom w:val="none" w:sz="0" w:space="0" w:color="auto"/>
        <w:right w:val="none" w:sz="0" w:space="0" w:color="auto"/>
      </w:divBdr>
    </w:div>
    <w:div w:id="1166895189">
      <w:bodyDiv w:val="1"/>
      <w:marLeft w:val="0"/>
      <w:marRight w:val="0"/>
      <w:marTop w:val="0"/>
      <w:marBottom w:val="0"/>
      <w:divBdr>
        <w:top w:val="none" w:sz="0" w:space="0" w:color="auto"/>
        <w:left w:val="none" w:sz="0" w:space="0" w:color="auto"/>
        <w:bottom w:val="none" w:sz="0" w:space="0" w:color="auto"/>
        <w:right w:val="none" w:sz="0" w:space="0" w:color="auto"/>
      </w:divBdr>
    </w:div>
    <w:div w:id="1382944945">
      <w:bodyDiv w:val="1"/>
      <w:marLeft w:val="0"/>
      <w:marRight w:val="0"/>
      <w:marTop w:val="0"/>
      <w:marBottom w:val="0"/>
      <w:divBdr>
        <w:top w:val="none" w:sz="0" w:space="0" w:color="auto"/>
        <w:left w:val="none" w:sz="0" w:space="0" w:color="auto"/>
        <w:bottom w:val="none" w:sz="0" w:space="0" w:color="auto"/>
        <w:right w:val="none" w:sz="0" w:space="0" w:color="auto"/>
      </w:divBdr>
    </w:div>
    <w:div w:id="1400516780">
      <w:bodyDiv w:val="1"/>
      <w:marLeft w:val="0"/>
      <w:marRight w:val="0"/>
      <w:marTop w:val="0"/>
      <w:marBottom w:val="0"/>
      <w:divBdr>
        <w:top w:val="none" w:sz="0" w:space="0" w:color="auto"/>
        <w:left w:val="none" w:sz="0" w:space="0" w:color="auto"/>
        <w:bottom w:val="none" w:sz="0" w:space="0" w:color="auto"/>
        <w:right w:val="none" w:sz="0" w:space="0" w:color="auto"/>
      </w:divBdr>
      <w:divsChild>
        <w:div w:id="1854221474">
          <w:marLeft w:val="0"/>
          <w:marRight w:val="0"/>
          <w:marTop w:val="0"/>
          <w:marBottom w:val="0"/>
          <w:divBdr>
            <w:top w:val="none" w:sz="0" w:space="0" w:color="auto"/>
            <w:left w:val="none" w:sz="0" w:space="0" w:color="auto"/>
            <w:bottom w:val="none" w:sz="0" w:space="0" w:color="auto"/>
            <w:right w:val="none" w:sz="0" w:space="0" w:color="auto"/>
          </w:divBdr>
          <w:divsChild>
            <w:div w:id="477960026">
              <w:marLeft w:val="0"/>
              <w:marRight w:val="0"/>
              <w:marTop w:val="0"/>
              <w:marBottom w:val="0"/>
              <w:divBdr>
                <w:top w:val="none" w:sz="0" w:space="0" w:color="auto"/>
                <w:left w:val="none" w:sz="0" w:space="0" w:color="auto"/>
                <w:bottom w:val="none" w:sz="0" w:space="0" w:color="auto"/>
                <w:right w:val="none" w:sz="0" w:space="0" w:color="auto"/>
              </w:divBdr>
              <w:divsChild>
                <w:div w:id="1318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0885">
      <w:bodyDiv w:val="1"/>
      <w:marLeft w:val="0"/>
      <w:marRight w:val="0"/>
      <w:marTop w:val="0"/>
      <w:marBottom w:val="0"/>
      <w:divBdr>
        <w:top w:val="none" w:sz="0" w:space="0" w:color="auto"/>
        <w:left w:val="none" w:sz="0" w:space="0" w:color="auto"/>
        <w:bottom w:val="none" w:sz="0" w:space="0" w:color="auto"/>
        <w:right w:val="none" w:sz="0" w:space="0" w:color="auto"/>
      </w:divBdr>
      <w:divsChild>
        <w:div w:id="2051418871">
          <w:marLeft w:val="0"/>
          <w:marRight w:val="0"/>
          <w:marTop w:val="0"/>
          <w:marBottom w:val="0"/>
          <w:divBdr>
            <w:top w:val="none" w:sz="0" w:space="0" w:color="auto"/>
            <w:left w:val="none" w:sz="0" w:space="0" w:color="auto"/>
            <w:bottom w:val="none" w:sz="0" w:space="0" w:color="auto"/>
            <w:right w:val="none" w:sz="0" w:space="0" w:color="auto"/>
          </w:divBdr>
          <w:divsChild>
            <w:div w:id="856844398">
              <w:marLeft w:val="0"/>
              <w:marRight w:val="0"/>
              <w:marTop w:val="0"/>
              <w:marBottom w:val="0"/>
              <w:divBdr>
                <w:top w:val="none" w:sz="0" w:space="0" w:color="auto"/>
                <w:left w:val="none" w:sz="0" w:space="0" w:color="auto"/>
                <w:bottom w:val="none" w:sz="0" w:space="0" w:color="auto"/>
                <w:right w:val="none" w:sz="0" w:space="0" w:color="auto"/>
              </w:divBdr>
              <w:divsChild>
                <w:div w:id="997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08635">
      <w:bodyDiv w:val="1"/>
      <w:marLeft w:val="0"/>
      <w:marRight w:val="0"/>
      <w:marTop w:val="0"/>
      <w:marBottom w:val="0"/>
      <w:divBdr>
        <w:top w:val="none" w:sz="0" w:space="0" w:color="auto"/>
        <w:left w:val="none" w:sz="0" w:space="0" w:color="auto"/>
        <w:bottom w:val="none" w:sz="0" w:space="0" w:color="auto"/>
        <w:right w:val="none" w:sz="0" w:space="0" w:color="auto"/>
      </w:divBdr>
    </w:div>
    <w:div w:id="1616643795">
      <w:bodyDiv w:val="1"/>
      <w:marLeft w:val="0"/>
      <w:marRight w:val="0"/>
      <w:marTop w:val="0"/>
      <w:marBottom w:val="0"/>
      <w:divBdr>
        <w:top w:val="none" w:sz="0" w:space="0" w:color="auto"/>
        <w:left w:val="none" w:sz="0" w:space="0" w:color="auto"/>
        <w:bottom w:val="none" w:sz="0" w:space="0" w:color="auto"/>
        <w:right w:val="none" w:sz="0" w:space="0" w:color="auto"/>
      </w:divBdr>
    </w:div>
    <w:div w:id="1964270685">
      <w:bodyDiv w:val="1"/>
      <w:marLeft w:val="0"/>
      <w:marRight w:val="0"/>
      <w:marTop w:val="0"/>
      <w:marBottom w:val="0"/>
      <w:divBdr>
        <w:top w:val="none" w:sz="0" w:space="0" w:color="auto"/>
        <w:left w:val="none" w:sz="0" w:space="0" w:color="auto"/>
        <w:bottom w:val="none" w:sz="0" w:space="0" w:color="auto"/>
        <w:right w:val="none" w:sz="0" w:space="0" w:color="auto"/>
      </w:divBdr>
    </w:div>
    <w:div w:id="1981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easury.un.org/operationalrates/OperationalRates.php" TargetMode="External"/><Relationship Id="rId18" Type="http://schemas.openxmlformats.org/officeDocument/2006/relationships/hyperlink" Target="http://www.ungm.org" TargetMode="External"/><Relationship Id="rId3" Type="http://schemas.openxmlformats.org/officeDocument/2006/relationships/customXml" Target="../customXml/item3.xml"/><Relationship Id="rId21" Type="http://schemas.openxmlformats.org/officeDocument/2006/relationships/hyperlink" Target="http://www.ungm.org" TargetMode="External"/><Relationship Id="rId7" Type="http://schemas.openxmlformats.org/officeDocument/2006/relationships/settings" Target="settings.xml"/><Relationship Id="rId12" Type="http://schemas.openxmlformats.org/officeDocument/2006/relationships/hyperlink" Target="mailto:ukrtender@unicef.org" TargetMode="External"/><Relationship Id="rId17" Type="http://schemas.openxmlformats.org/officeDocument/2006/relationships/hyperlink" Target="http://www.unicef.org/supply/index_procurement_polici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cef.org/supply/index_4195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ev@unicef.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23" Type="http://schemas.openxmlformats.org/officeDocument/2006/relationships/hyperlink" Target="http://www.ungm.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 Id="rId22" Type="http://schemas.openxmlformats.org/officeDocument/2006/relationships/hyperlink" Target="http://www.unicef.org/supply/index_procurement_polic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57a3ba-83b9-40c6-a788-9ff44831b14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B81BD6EFB944AB0C3B0E6579CA8DA" ma:contentTypeVersion="12" ma:contentTypeDescription="Create a new document." ma:contentTypeScope="" ma:versionID="725ca13df4e6f4c4484997f83bbe9ab9">
  <xsd:schema xmlns:xsd="http://www.w3.org/2001/XMLSchema" xmlns:xs="http://www.w3.org/2001/XMLSchema" xmlns:p="http://schemas.microsoft.com/office/2006/metadata/properties" xmlns:ns2="82c0b8d1-681c-4048-872c-3395ff3af87f" xmlns:ns3="ee57a3ba-83b9-40c6-a788-9ff44831b14b" targetNamespace="http://schemas.microsoft.com/office/2006/metadata/properties" ma:root="true" ma:fieldsID="d17ce27c6ca71c77a07965f29aeb6ad4" ns2:_="" ns3:_="">
    <xsd:import namespace="82c0b8d1-681c-4048-872c-3395ff3af87f"/>
    <xsd:import namespace="ee57a3ba-83b9-40c6-a788-9ff44831b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0b8d1-681c-4048-872c-3395ff3af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7a3ba-83b9-40c6-a788-9ff44831b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1D40-7949-4CA9-B1FC-D3DE97593648}">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ee57a3ba-83b9-40c6-a788-9ff44831b14b"/>
    <ds:schemaRef ds:uri="82c0b8d1-681c-4048-872c-3395ff3af87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AD46657-37A9-48A2-AB70-ACF14639AB7B}">
  <ds:schemaRefs>
    <ds:schemaRef ds:uri="http://schemas.microsoft.com/sharepoint/v3/contenttype/forms"/>
  </ds:schemaRefs>
</ds:datastoreItem>
</file>

<file path=customXml/itemProps3.xml><?xml version="1.0" encoding="utf-8"?>
<ds:datastoreItem xmlns:ds="http://schemas.openxmlformats.org/officeDocument/2006/customXml" ds:itemID="{6D258B80-0F62-4039-A5D6-F41260987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0b8d1-681c-4048-872c-3395ff3af87f"/>
    <ds:schemaRef ds:uri="ee57a3ba-83b9-40c6-a788-9ff44831b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7F0CA-2EE1-4D68-9A73-9E70F4F8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41</Pages>
  <Words>19089</Words>
  <Characters>108812</Characters>
  <Application>Microsoft Office Word</Application>
  <DocSecurity>0</DocSecurity>
  <Lines>906</Lines>
  <Paragraphs>255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127646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Benche</dc:creator>
  <cp:lastModifiedBy>Oksana Kirova</cp:lastModifiedBy>
  <cp:revision>163</cp:revision>
  <cp:lastPrinted>2018-06-29T09:49:00Z</cp:lastPrinted>
  <dcterms:created xsi:type="dcterms:W3CDTF">2019-12-03T09:06:00Z</dcterms:created>
  <dcterms:modified xsi:type="dcterms:W3CDTF">2020-07-02T12:58:00Z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0x010100DC2B81BD6EFB944AB0C3B0E6579CA8DA</vt:lpwstr>
  </property>
  <property fmtid="{D5CDD505-2E9C-101B-9397-08002B2CF9AE}" pid="3" name="TaxKeyword">
    <vt:lpwstr/>
  </property>
  <property fmtid="{D5CDD505-2E9C-101B-9397-08002B2CF9AE}" pid="4" name="Topic">
    <vt:lpwstr/>
  </property>
  <property fmtid="{D5CDD505-2E9C-101B-9397-08002B2CF9AE}" pid="5" name="OfficeDivision">
    <vt:lpwstr>3;#Ukraine-4410|8ad37547-ca9e-4af2-93bb-56e73f5b8239</vt:lpwstr>
  </property>
  <property fmtid="{D5CDD505-2E9C-101B-9397-08002B2CF9AE}" pid="6" name="DocumentType">
    <vt:lpwstr/>
  </property>
  <property fmtid="{D5CDD505-2E9C-101B-9397-08002B2CF9AE}" pid="7" name="GeographicScope">
    <vt:lpwstr/>
  </property>
  <property fmtid="{D5CDD505-2E9C-101B-9397-08002B2CF9AE}" pid="8" name="_dlc_DocIdItemGuid">
    <vt:lpwstr>bb4755d2-0b8a-44b9-9cb0-d176eee1a3de</vt:lpwstr>
  </property>
  <property fmtid="{D5CDD505-2E9C-101B-9397-08002B2CF9AE}" pid="9" name="Order">
    <vt:r8>1101800</vt:r8>
  </property>
  <property fmtid="{D5CDD505-2E9C-101B-9397-08002B2CF9AE}" pid="10" name="xd_Signature">
    <vt:bool>false</vt:bool>
  </property>
  <property fmtid="{D5CDD505-2E9C-101B-9397-08002B2CF9AE}" pid="11" name="xd_ProgID">
    <vt:lpwstr/>
  </property>
  <property fmtid="{D5CDD505-2E9C-101B-9397-08002B2CF9AE}" pid="12" name="_dlc_DocId">
    <vt:lpwstr>UKRSL-2141844624-11018</vt:lpwstr>
  </property>
  <property fmtid="{D5CDD505-2E9C-101B-9397-08002B2CF9AE}" pid="13" name="ga975397408f43e4b84ec8e5a598e523">
    <vt:lpwstr>Ukraine-4410|8ad37547-ca9e-4af2-93bb-56e73f5b8239</vt:lpwstr>
  </property>
  <property fmtid="{D5CDD505-2E9C-101B-9397-08002B2CF9AE}" pid="14" name="_dlc_DocIdUrl">
    <vt:lpwstr>https://unicef.sharepoint.com/teams/UKR-SL/_layouts/15/DocIdRedir.aspx?ID=UKRSL-2141844624-11018, UKRSL-2141844624-11018</vt:lpwstr>
  </property>
  <property fmtid="{D5CDD505-2E9C-101B-9397-08002B2CF9AE}" pid="15" name="ContentLanguage">
    <vt:lpwstr>English</vt:lpwstr>
  </property>
  <property fmtid="{D5CDD505-2E9C-101B-9397-08002B2CF9AE}" pid="16" name="ComplianceAssetId">
    <vt:lpwstr/>
  </property>
  <property fmtid="{D5CDD505-2E9C-101B-9397-08002B2CF9AE}" pid="17" name="TemplateUrl">
    <vt:lpwstr/>
  </property>
</Properties>
</file>