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F734" w14:textId="3960B977" w:rsidR="008825E9" w:rsidRPr="00154EFC" w:rsidRDefault="008825E9" w:rsidP="008825E9">
      <w:pPr>
        <w:pStyle w:val="Header"/>
        <w:rPr>
          <w:rFonts w:ascii="Times New Roman" w:hAnsi="Times New Roman" w:cs="Times New Roman"/>
          <w:sz w:val="24"/>
          <w:szCs w:val="24"/>
          <w:lang w:val="uk-UA"/>
        </w:rPr>
      </w:pPr>
      <w:r w:rsidRPr="00154EFC">
        <w:rPr>
          <w:rFonts w:ascii="Times New Roman" w:hAnsi="Times New Roman" w:cs="Times New Roman"/>
          <w:sz w:val="24"/>
          <w:szCs w:val="24"/>
          <w:lang w:val="uk-UA"/>
        </w:rPr>
        <w:t xml:space="preserve">ПЕРЕКЛАД ЗАПИТУ НА ПОДАННЯ ПРОПОЗИЦІЇ </w:t>
      </w:r>
      <w:r w:rsidR="00DC266E" w:rsidRPr="00154EFC">
        <w:rPr>
          <w:rFonts w:ascii="Times New Roman" w:hAnsi="Times New Roman" w:cs="Times New Roman"/>
          <w:sz w:val="24"/>
          <w:szCs w:val="24"/>
          <w:lang w:val="uk-UA"/>
        </w:rPr>
        <w:t>LRPS-2020-9157175</w:t>
      </w:r>
    </w:p>
    <w:p w14:paraId="73E44F64" w14:textId="77777777" w:rsidR="008825E9" w:rsidRPr="00154EFC" w:rsidRDefault="008825E9" w:rsidP="008825E9">
      <w:pPr>
        <w:pStyle w:val="Header"/>
        <w:rPr>
          <w:rFonts w:ascii="Times New Roman" w:hAnsi="Times New Roman" w:cs="Times New Roman"/>
          <w:sz w:val="24"/>
          <w:szCs w:val="24"/>
          <w:lang w:val="uk-UA"/>
        </w:rPr>
      </w:pPr>
      <w:r w:rsidRPr="00154EFC">
        <w:rPr>
          <w:rFonts w:ascii="Times New Roman" w:hAnsi="Times New Roman" w:cs="Times New Roman"/>
          <w:sz w:val="24"/>
          <w:szCs w:val="24"/>
          <w:lang w:val="uk-UA"/>
        </w:rPr>
        <w:t>У випадку розбіжностей, мова оригіналу (англійська) буде мати перевагу</w:t>
      </w:r>
    </w:p>
    <w:p w14:paraId="486D47CA" w14:textId="77777777" w:rsidR="008825E9" w:rsidRPr="00154EFC" w:rsidRDefault="008825E9" w:rsidP="007B4F99">
      <w:pPr>
        <w:pStyle w:val="NoSpacing"/>
        <w:jc w:val="both"/>
        <w:rPr>
          <w:rFonts w:ascii="Times New Roman" w:hAnsi="Times New Roman" w:cs="Times New Roman"/>
          <w:b/>
          <w:sz w:val="24"/>
          <w:szCs w:val="24"/>
        </w:rPr>
      </w:pPr>
    </w:p>
    <w:p w14:paraId="6346CD40" w14:textId="77777777" w:rsidR="008825E9" w:rsidRPr="00154EFC" w:rsidRDefault="008825E9" w:rsidP="007B4F99">
      <w:pPr>
        <w:pStyle w:val="NoSpacing"/>
        <w:jc w:val="both"/>
        <w:rPr>
          <w:rFonts w:ascii="Times New Roman" w:hAnsi="Times New Roman" w:cs="Times New Roman"/>
          <w:b/>
          <w:sz w:val="24"/>
          <w:szCs w:val="24"/>
        </w:rPr>
      </w:pPr>
    </w:p>
    <w:p w14:paraId="4C43ADA3" w14:textId="2367E19B" w:rsidR="007B4F99" w:rsidRPr="00154EFC" w:rsidRDefault="007B4F99" w:rsidP="007B4F99">
      <w:pPr>
        <w:pStyle w:val="NoSpacing"/>
        <w:jc w:val="both"/>
        <w:rPr>
          <w:rFonts w:ascii="Times New Roman" w:hAnsi="Times New Roman" w:cs="Times New Roman"/>
          <w:b/>
          <w:sz w:val="24"/>
          <w:szCs w:val="24"/>
        </w:rPr>
      </w:pPr>
      <w:r w:rsidRPr="00154EFC">
        <w:rPr>
          <w:rFonts w:ascii="Times New Roman" w:hAnsi="Times New Roman" w:cs="Times New Roman"/>
          <w:b/>
          <w:sz w:val="24"/>
          <w:szCs w:val="24"/>
        </w:rPr>
        <w:t>ЦЕЙ ЗАПИТ НА ПОДАННЯ ПРОПОЗИЦІЇ:</w:t>
      </w:r>
    </w:p>
    <w:p w14:paraId="5B6934BC" w14:textId="77777777" w:rsidR="007B4F99" w:rsidRPr="00154EFC" w:rsidRDefault="007B4F99" w:rsidP="007B4F99">
      <w:pPr>
        <w:pStyle w:val="NoSpacing"/>
        <w:jc w:val="both"/>
        <w:rPr>
          <w:rFonts w:ascii="Times New Roman" w:hAnsi="Times New Roman" w:cs="Times New Roman"/>
          <w:b/>
          <w:sz w:val="24"/>
          <w:szCs w:val="24"/>
        </w:rPr>
      </w:pPr>
    </w:p>
    <w:p w14:paraId="6E18E710" w14:textId="77777777" w:rsidR="007B4F99" w:rsidRPr="00154EFC" w:rsidRDefault="007B4F99" w:rsidP="007B4F99">
      <w:pPr>
        <w:pStyle w:val="NoSpacing"/>
        <w:jc w:val="both"/>
        <w:rPr>
          <w:rFonts w:ascii="Times New Roman" w:hAnsi="Times New Roman" w:cs="Times New Roman"/>
          <w:b/>
          <w:sz w:val="24"/>
          <w:szCs w:val="24"/>
        </w:rPr>
      </w:pPr>
      <w:r w:rsidRPr="00154EFC">
        <w:rPr>
          <w:rFonts w:ascii="Times New Roman" w:hAnsi="Times New Roman" w:cs="Times New Roman"/>
          <w:b/>
          <w:sz w:val="24"/>
          <w:szCs w:val="24"/>
        </w:rPr>
        <w:t>підготовлено:</w:t>
      </w:r>
    </w:p>
    <w:p w14:paraId="4C6537B0" w14:textId="77777777" w:rsidR="007B4F99" w:rsidRPr="00154EFC" w:rsidRDefault="007B4F99" w:rsidP="007B4F99">
      <w:pPr>
        <w:pStyle w:val="NoSpacing"/>
        <w:jc w:val="both"/>
        <w:rPr>
          <w:rFonts w:ascii="Times New Roman" w:hAnsi="Times New Roman" w:cs="Times New Roman"/>
          <w:b/>
          <w:sz w:val="24"/>
          <w:szCs w:val="24"/>
        </w:rPr>
      </w:pPr>
    </w:p>
    <w:p w14:paraId="621643E9" w14:textId="539B8EE0"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 xml:space="preserve">_________________________________________________ Дата: </w:t>
      </w:r>
      <w:r w:rsidR="00EA0429">
        <w:rPr>
          <w:rFonts w:ascii="Times New Roman" w:hAnsi="Times New Roman" w:cs="Times New Roman"/>
          <w:sz w:val="24"/>
          <w:szCs w:val="24"/>
          <w:lang w:val="en-US"/>
        </w:rPr>
        <w:t>10</w:t>
      </w:r>
      <w:r w:rsidRPr="00154EFC">
        <w:rPr>
          <w:rFonts w:ascii="Times New Roman" w:hAnsi="Times New Roman" w:cs="Times New Roman"/>
          <w:sz w:val="24"/>
          <w:szCs w:val="24"/>
        </w:rPr>
        <w:t xml:space="preserve"> </w:t>
      </w:r>
      <w:r w:rsidR="00EA0429">
        <w:rPr>
          <w:rFonts w:ascii="Times New Roman" w:hAnsi="Times New Roman" w:cs="Times New Roman"/>
          <w:sz w:val="24"/>
          <w:szCs w:val="24"/>
        </w:rPr>
        <w:t>липня</w:t>
      </w:r>
      <w:r w:rsidRPr="00154EFC">
        <w:rPr>
          <w:rFonts w:ascii="Times New Roman" w:hAnsi="Times New Roman" w:cs="Times New Roman"/>
          <w:sz w:val="24"/>
          <w:szCs w:val="24"/>
        </w:rPr>
        <w:t xml:space="preserve"> 20</w:t>
      </w:r>
      <w:r w:rsidR="00A86B43" w:rsidRPr="00154EFC">
        <w:rPr>
          <w:rFonts w:ascii="Times New Roman" w:hAnsi="Times New Roman" w:cs="Times New Roman"/>
          <w:sz w:val="24"/>
          <w:szCs w:val="24"/>
        </w:rPr>
        <w:t>20</w:t>
      </w:r>
      <w:r w:rsidRPr="00154EFC">
        <w:rPr>
          <w:rFonts w:ascii="Times New Roman" w:hAnsi="Times New Roman" w:cs="Times New Roman"/>
          <w:sz w:val="24"/>
          <w:szCs w:val="24"/>
        </w:rPr>
        <w:t xml:space="preserve"> р.</w:t>
      </w:r>
    </w:p>
    <w:p w14:paraId="0B382DD8" w14:textId="5C90F46E" w:rsidR="007B4F99" w:rsidRPr="00154EFC" w:rsidRDefault="007B4F99" w:rsidP="007B4F99">
      <w:pPr>
        <w:pStyle w:val="NoSpacing"/>
        <w:jc w:val="both"/>
        <w:rPr>
          <w:rFonts w:ascii="Times New Roman" w:hAnsi="Times New Roman" w:cs="Times New Roman"/>
          <w:sz w:val="24"/>
          <w:szCs w:val="24"/>
        </w:rPr>
      </w:pPr>
    </w:p>
    <w:p w14:paraId="0543760A"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 xml:space="preserve">(використовувати для зв’язку за необхідності отримання додаткової інформації, НЕ ДЛЯ НАДСИЛАННЯ ТЕНДЕРНИХ ЗАЯВОК) </w:t>
      </w:r>
    </w:p>
    <w:p w14:paraId="08140473" w14:textId="6BB2D5E2"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E-</w:t>
      </w:r>
      <w:proofErr w:type="spellStart"/>
      <w:r w:rsidRPr="00154EFC">
        <w:rPr>
          <w:rFonts w:ascii="Times New Roman" w:hAnsi="Times New Roman" w:cs="Times New Roman"/>
          <w:sz w:val="24"/>
          <w:szCs w:val="24"/>
        </w:rPr>
        <w:t>mail</w:t>
      </w:r>
      <w:proofErr w:type="spellEnd"/>
      <w:r w:rsidRPr="00154EFC">
        <w:rPr>
          <w:rFonts w:ascii="Times New Roman" w:hAnsi="Times New Roman" w:cs="Times New Roman"/>
          <w:sz w:val="24"/>
          <w:szCs w:val="24"/>
        </w:rPr>
        <w:t xml:space="preserve">: </w:t>
      </w:r>
      <w:r w:rsidR="008F46CC" w:rsidRPr="00154EFC">
        <w:rPr>
          <w:rFonts w:ascii="Times New Roman" w:hAnsi="Times New Roman" w:cs="Times New Roman"/>
          <w:bCs/>
          <w:sz w:val="24"/>
          <w:szCs w:val="24"/>
        </w:rPr>
        <w:t>ipeftiyev@unicef.org</w:t>
      </w:r>
    </w:p>
    <w:p w14:paraId="02FB66B4" w14:textId="77777777" w:rsidR="007B4F99" w:rsidRPr="00154EFC" w:rsidRDefault="007B4F99" w:rsidP="007B4F99">
      <w:pPr>
        <w:pStyle w:val="NoSpacing"/>
        <w:jc w:val="both"/>
        <w:rPr>
          <w:rFonts w:ascii="Times New Roman" w:hAnsi="Times New Roman" w:cs="Times New Roman"/>
          <w:sz w:val="24"/>
          <w:szCs w:val="24"/>
        </w:rPr>
      </w:pPr>
    </w:p>
    <w:p w14:paraId="019FC057" w14:textId="77777777" w:rsidR="007B4F99" w:rsidRPr="00154EFC" w:rsidRDefault="007B4F99" w:rsidP="007B4F99">
      <w:pPr>
        <w:pStyle w:val="NoSpacing"/>
        <w:jc w:val="both"/>
        <w:rPr>
          <w:rFonts w:ascii="Times New Roman" w:hAnsi="Times New Roman" w:cs="Times New Roman"/>
          <w:sz w:val="24"/>
          <w:szCs w:val="24"/>
        </w:rPr>
      </w:pPr>
    </w:p>
    <w:p w14:paraId="68A27EE1" w14:textId="77777777" w:rsidR="007B4F99" w:rsidRPr="00154EFC" w:rsidRDefault="007B4F99" w:rsidP="007B4F99">
      <w:pPr>
        <w:pStyle w:val="NoSpacing"/>
        <w:jc w:val="both"/>
        <w:rPr>
          <w:rFonts w:ascii="Times New Roman" w:hAnsi="Times New Roman" w:cs="Times New Roman"/>
          <w:sz w:val="24"/>
          <w:szCs w:val="24"/>
        </w:rPr>
      </w:pPr>
    </w:p>
    <w:p w14:paraId="3CEA7432" w14:textId="77777777" w:rsidR="007B4F99" w:rsidRPr="00154EFC" w:rsidRDefault="007B4F99" w:rsidP="007B4F99">
      <w:pPr>
        <w:pStyle w:val="NoSpacing"/>
        <w:jc w:val="both"/>
        <w:rPr>
          <w:rFonts w:ascii="Times New Roman" w:hAnsi="Times New Roman" w:cs="Times New Roman"/>
          <w:sz w:val="24"/>
          <w:szCs w:val="24"/>
        </w:rPr>
      </w:pPr>
    </w:p>
    <w:p w14:paraId="09786F92" w14:textId="77777777" w:rsidR="007B4F99" w:rsidRPr="00154EFC" w:rsidRDefault="007B4F99" w:rsidP="007B4F99">
      <w:pPr>
        <w:pStyle w:val="NoSpacing"/>
        <w:jc w:val="both"/>
        <w:rPr>
          <w:rFonts w:ascii="Times New Roman" w:hAnsi="Times New Roman" w:cs="Times New Roman"/>
          <w:b/>
          <w:sz w:val="24"/>
          <w:szCs w:val="24"/>
        </w:rPr>
      </w:pPr>
      <w:r w:rsidRPr="00154EFC">
        <w:rPr>
          <w:rFonts w:ascii="Times New Roman" w:hAnsi="Times New Roman" w:cs="Times New Roman"/>
          <w:b/>
          <w:sz w:val="24"/>
          <w:szCs w:val="24"/>
        </w:rPr>
        <w:t xml:space="preserve">Перевірено: </w:t>
      </w:r>
    </w:p>
    <w:p w14:paraId="6C5CD980" w14:textId="3DC95AF0"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 xml:space="preserve">__________________________________________________ Дата: </w:t>
      </w:r>
      <w:r w:rsidR="00EA0429">
        <w:rPr>
          <w:rFonts w:ascii="Times New Roman" w:hAnsi="Times New Roman" w:cs="Times New Roman"/>
          <w:sz w:val="24"/>
          <w:szCs w:val="24"/>
        </w:rPr>
        <w:t>10</w:t>
      </w:r>
      <w:r w:rsidR="004C2187" w:rsidRPr="00154EFC">
        <w:rPr>
          <w:rFonts w:ascii="Times New Roman" w:hAnsi="Times New Roman" w:cs="Times New Roman"/>
          <w:sz w:val="24"/>
          <w:szCs w:val="24"/>
        </w:rPr>
        <w:t xml:space="preserve"> </w:t>
      </w:r>
      <w:r w:rsidR="00EA0429">
        <w:rPr>
          <w:rFonts w:ascii="Times New Roman" w:hAnsi="Times New Roman" w:cs="Times New Roman"/>
          <w:sz w:val="24"/>
          <w:szCs w:val="24"/>
        </w:rPr>
        <w:t>липня</w:t>
      </w:r>
      <w:r w:rsidR="004C2187" w:rsidRPr="00154EFC">
        <w:rPr>
          <w:rFonts w:ascii="Times New Roman" w:hAnsi="Times New Roman" w:cs="Times New Roman"/>
          <w:sz w:val="24"/>
          <w:szCs w:val="24"/>
        </w:rPr>
        <w:t xml:space="preserve"> 2020 р.</w:t>
      </w:r>
    </w:p>
    <w:p w14:paraId="4110FCCF" w14:textId="77777777" w:rsidR="007B4F99" w:rsidRPr="00154EFC" w:rsidRDefault="007B4F99" w:rsidP="007B4F99">
      <w:pPr>
        <w:jc w:val="both"/>
        <w:rPr>
          <w:sz w:val="24"/>
          <w:szCs w:val="24"/>
          <w:lang w:val="uk-UA"/>
        </w:rPr>
      </w:pPr>
      <w:r w:rsidRPr="00154EFC">
        <w:rPr>
          <w:sz w:val="24"/>
          <w:szCs w:val="24"/>
          <w:lang w:val="uk-UA"/>
        </w:rPr>
        <w:t>Валерія Маркова</w:t>
      </w:r>
    </w:p>
    <w:p w14:paraId="43BF6E09" w14:textId="77777777" w:rsidR="007B4F99" w:rsidRPr="00154EFC" w:rsidRDefault="007B4F99" w:rsidP="007B4F99">
      <w:pPr>
        <w:pStyle w:val="NoSpacing"/>
        <w:jc w:val="both"/>
        <w:rPr>
          <w:rFonts w:ascii="Times New Roman" w:hAnsi="Times New Roman" w:cs="Times New Roman"/>
          <w:sz w:val="24"/>
          <w:szCs w:val="24"/>
        </w:rPr>
      </w:pPr>
    </w:p>
    <w:p w14:paraId="21ED2B22" w14:textId="77777777" w:rsidR="007B4F99" w:rsidRPr="00154EFC" w:rsidRDefault="007B4F99" w:rsidP="007B4F99">
      <w:pPr>
        <w:jc w:val="both"/>
        <w:rPr>
          <w:sz w:val="24"/>
          <w:szCs w:val="24"/>
          <w:lang w:val="uk-UA"/>
        </w:rPr>
      </w:pPr>
    </w:p>
    <w:p w14:paraId="229C855B" w14:textId="77777777" w:rsidR="007B4F99" w:rsidRPr="00154EFC" w:rsidRDefault="007B4F99" w:rsidP="007B4F99">
      <w:pPr>
        <w:jc w:val="both"/>
        <w:rPr>
          <w:sz w:val="24"/>
          <w:szCs w:val="24"/>
          <w:lang w:val="uk-UA"/>
        </w:rPr>
      </w:pPr>
    </w:p>
    <w:p w14:paraId="69B4AAE7" w14:textId="77777777" w:rsidR="007B4F99" w:rsidRPr="00154EFC" w:rsidRDefault="007B4F99" w:rsidP="007B4F99">
      <w:pPr>
        <w:jc w:val="both"/>
        <w:rPr>
          <w:sz w:val="24"/>
          <w:szCs w:val="24"/>
          <w:lang w:val="uk-UA"/>
        </w:rPr>
      </w:pPr>
    </w:p>
    <w:p w14:paraId="530D5E9F" w14:textId="77777777" w:rsidR="007B4F99" w:rsidRPr="00154EFC" w:rsidRDefault="007B4F99" w:rsidP="007B4F99">
      <w:pPr>
        <w:jc w:val="both"/>
        <w:rPr>
          <w:sz w:val="24"/>
          <w:szCs w:val="24"/>
          <w:lang w:val="uk-UA"/>
        </w:rPr>
      </w:pPr>
    </w:p>
    <w:p w14:paraId="42F3D985" w14:textId="77777777" w:rsidR="007B4F99" w:rsidRPr="00154EFC" w:rsidRDefault="007B4F99" w:rsidP="007B4F99">
      <w:pPr>
        <w:jc w:val="both"/>
        <w:rPr>
          <w:sz w:val="24"/>
          <w:szCs w:val="24"/>
          <w:lang w:val="uk-UA"/>
        </w:rPr>
      </w:pPr>
    </w:p>
    <w:p w14:paraId="1FECA267" w14:textId="77777777" w:rsidR="007B4F99" w:rsidRPr="00154EFC" w:rsidRDefault="007B4F99" w:rsidP="007B4F99">
      <w:pPr>
        <w:jc w:val="both"/>
        <w:rPr>
          <w:sz w:val="24"/>
          <w:szCs w:val="24"/>
          <w:lang w:val="uk-UA"/>
        </w:rPr>
      </w:pPr>
    </w:p>
    <w:p w14:paraId="541F1026" w14:textId="77777777" w:rsidR="007B4F99" w:rsidRPr="00154EFC" w:rsidRDefault="007B4F99" w:rsidP="007B4F99">
      <w:pPr>
        <w:jc w:val="both"/>
        <w:rPr>
          <w:sz w:val="24"/>
          <w:szCs w:val="24"/>
          <w:lang w:val="uk-UA"/>
        </w:rPr>
      </w:pPr>
    </w:p>
    <w:p w14:paraId="46BB6DA0" w14:textId="77777777" w:rsidR="007B4F99" w:rsidRPr="00154EFC" w:rsidRDefault="007B4F99" w:rsidP="007B4F99">
      <w:pPr>
        <w:jc w:val="both"/>
        <w:rPr>
          <w:sz w:val="24"/>
          <w:szCs w:val="24"/>
          <w:lang w:val="uk-UA"/>
        </w:rPr>
      </w:pPr>
    </w:p>
    <w:p w14:paraId="1F697B94" w14:textId="77777777" w:rsidR="007B4F99" w:rsidRPr="00154EFC" w:rsidRDefault="007B4F99" w:rsidP="007B4F99">
      <w:pPr>
        <w:jc w:val="both"/>
        <w:rPr>
          <w:sz w:val="24"/>
          <w:szCs w:val="24"/>
          <w:lang w:val="uk-UA"/>
        </w:rPr>
      </w:pPr>
    </w:p>
    <w:p w14:paraId="2CB6982F" w14:textId="77777777" w:rsidR="007B4F99" w:rsidRPr="00154EFC" w:rsidRDefault="007B4F99" w:rsidP="007B4F99">
      <w:pPr>
        <w:jc w:val="both"/>
        <w:rPr>
          <w:sz w:val="24"/>
          <w:szCs w:val="24"/>
          <w:lang w:val="uk-UA"/>
        </w:rPr>
      </w:pPr>
    </w:p>
    <w:p w14:paraId="73F91E7C" w14:textId="77777777" w:rsidR="007B4F99" w:rsidRPr="00154EFC" w:rsidRDefault="007B4F99" w:rsidP="007B4F99">
      <w:pPr>
        <w:jc w:val="both"/>
        <w:rPr>
          <w:sz w:val="24"/>
          <w:szCs w:val="24"/>
          <w:lang w:val="uk-UA"/>
        </w:rPr>
      </w:pPr>
    </w:p>
    <w:p w14:paraId="37136BF7" w14:textId="77777777" w:rsidR="007B4F99" w:rsidRPr="00154EFC" w:rsidRDefault="007B4F99" w:rsidP="007B4F99">
      <w:pPr>
        <w:jc w:val="both"/>
        <w:rPr>
          <w:sz w:val="24"/>
          <w:szCs w:val="24"/>
          <w:lang w:val="uk-UA"/>
        </w:rPr>
      </w:pPr>
    </w:p>
    <w:p w14:paraId="7F21B260" w14:textId="77777777" w:rsidR="007B4F99" w:rsidRPr="00154EFC" w:rsidRDefault="007B4F99" w:rsidP="007B4F99">
      <w:pPr>
        <w:jc w:val="both"/>
        <w:rPr>
          <w:sz w:val="24"/>
          <w:szCs w:val="24"/>
          <w:lang w:val="uk-UA"/>
        </w:rPr>
      </w:pPr>
    </w:p>
    <w:p w14:paraId="4AC5104D" w14:textId="77777777" w:rsidR="007B4F99" w:rsidRPr="00154EFC" w:rsidRDefault="007B4F99" w:rsidP="007B4F99">
      <w:pPr>
        <w:jc w:val="both"/>
        <w:rPr>
          <w:sz w:val="24"/>
          <w:szCs w:val="24"/>
          <w:lang w:val="uk-UA"/>
        </w:rPr>
      </w:pPr>
    </w:p>
    <w:p w14:paraId="050F2488" w14:textId="77777777" w:rsidR="007B4F99" w:rsidRPr="00154EFC" w:rsidRDefault="007B4F99" w:rsidP="007B4F99">
      <w:pPr>
        <w:jc w:val="both"/>
        <w:rPr>
          <w:sz w:val="24"/>
          <w:szCs w:val="24"/>
          <w:lang w:val="uk-UA"/>
        </w:rPr>
      </w:pPr>
    </w:p>
    <w:p w14:paraId="30F91E9E" w14:textId="77777777" w:rsidR="007B4F99" w:rsidRPr="00154EFC" w:rsidRDefault="007B4F99" w:rsidP="007B4F99">
      <w:pPr>
        <w:jc w:val="both"/>
        <w:rPr>
          <w:sz w:val="24"/>
          <w:szCs w:val="24"/>
          <w:lang w:val="uk-UA"/>
        </w:rPr>
      </w:pPr>
    </w:p>
    <w:p w14:paraId="6018697D" w14:textId="77777777" w:rsidR="007B4F99" w:rsidRPr="00154EFC" w:rsidRDefault="007B4F99" w:rsidP="007B4F99">
      <w:pPr>
        <w:jc w:val="both"/>
        <w:rPr>
          <w:sz w:val="24"/>
          <w:szCs w:val="24"/>
          <w:lang w:val="uk-UA"/>
        </w:rPr>
      </w:pPr>
    </w:p>
    <w:p w14:paraId="2393D54D" w14:textId="77777777" w:rsidR="007B4F99" w:rsidRPr="00154EFC" w:rsidRDefault="007B4F99" w:rsidP="007B4F99">
      <w:pPr>
        <w:jc w:val="both"/>
        <w:rPr>
          <w:sz w:val="24"/>
          <w:szCs w:val="24"/>
          <w:lang w:val="uk-UA"/>
        </w:rPr>
      </w:pPr>
    </w:p>
    <w:p w14:paraId="796AAC3B" w14:textId="77777777" w:rsidR="007B4F99" w:rsidRPr="00154EFC" w:rsidRDefault="007B4F99" w:rsidP="007B4F99">
      <w:pPr>
        <w:jc w:val="both"/>
        <w:rPr>
          <w:sz w:val="24"/>
          <w:szCs w:val="24"/>
          <w:lang w:val="uk-UA"/>
        </w:rPr>
      </w:pPr>
    </w:p>
    <w:p w14:paraId="0C5E5BA8" w14:textId="77777777" w:rsidR="007B4F99" w:rsidRPr="00154EFC" w:rsidRDefault="007B4F99" w:rsidP="007B4F99">
      <w:pPr>
        <w:jc w:val="both"/>
        <w:rPr>
          <w:sz w:val="24"/>
          <w:szCs w:val="24"/>
          <w:lang w:val="uk-UA"/>
        </w:rPr>
      </w:pPr>
    </w:p>
    <w:p w14:paraId="1AEEF834" w14:textId="77777777" w:rsidR="007B4F99" w:rsidRPr="00154EFC" w:rsidRDefault="007B4F99" w:rsidP="007B4F99">
      <w:pPr>
        <w:jc w:val="both"/>
        <w:rPr>
          <w:sz w:val="24"/>
          <w:szCs w:val="24"/>
          <w:lang w:val="uk-UA"/>
        </w:rPr>
      </w:pPr>
    </w:p>
    <w:p w14:paraId="5CB490E5" w14:textId="77777777" w:rsidR="007B4F99" w:rsidRPr="00154EFC" w:rsidRDefault="007B4F99" w:rsidP="007B4F99">
      <w:pPr>
        <w:jc w:val="both"/>
        <w:rPr>
          <w:sz w:val="24"/>
          <w:szCs w:val="24"/>
          <w:lang w:val="uk-UA"/>
        </w:rPr>
      </w:pPr>
    </w:p>
    <w:p w14:paraId="16278F44" w14:textId="77777777" w:rsidR="007B4F99" w:rsidRPr="00154EFC" w:rsidRDefault="007B4F99" w:rsidP="007B4F99">
      <w:pPr>
        <w:jc w:val="both"/>
        <w:rPr>
          <w:sz w:val="24"/>
          <w:szCs w:val="24"/>
          <w:lang w:val="uk-UA"/>
        </w:rPr>
      </w:pPr>
    </w:p>
    <w:p w14:paraId="06AFD0AA" w14:textId="77777777" w:rsidR="007B4F99" w:rsidRPr="00154EFC" w:rsidRDefault="007B4F99" w:rsidP="007B4F99">
      <w:pPr>
        <w:jc w:val="both"/>
        <w:rPr>
          <w:sz w:val="24"/>
          <w:szCs w:val="24"/>
          <w:lang w:val="uk-UA"/>
        </w:rPr>
      </w:pPr>
    </w:p>
    <w:p w14:paraId="21E4BCA3" w14:textId="77777777" w:rsidR="007B4F99" w:rsidRPr="00154EFC" w:rsidRDefault="007B4F99" w:rsidP="007B4F99">
      <w:pPr>
        <w:jc w:val="both"/>
        <w:rPr>
          <w:sz w:val="24"/>
          <w:szCs w:val="24"/>
          <w:lang w:val="uk-UA"/>
        </w:rPr>
      </w:pPr>
    </w:p>
    <w:p w14:paraId="5F257980" w14:textId="77777777" w:rsidR="007B4F99" w:rsidRPr="00154EFC" w:rsidRDefault="007B4F99" w:rsidP="007B4F99">
      <w:pPr>
        <w:jc w:val="both"/>
        <w:rPr>
          <w:sz w:val="24"/>
          <w:szCs w:val="24"/>
          <w:lang w:val="uk-UA"/>
        </w:rPr>
      </w:pPr>
    </w:p>
    <w:p w14:paraId="3BB31DDC" w14:textId="77777777" w:rsidR="007B4F99" w:rsidRPr="00154EFC" w:rsidRDefault="007B4F99" w:rsidP="007B4F99">
      <w:pPr>
        <w:jc w:val="both"/>
        <w:rPr>
          <w:b/>
          <w:sz w:val="24"/>
          <w:szCs w:val="24"/>
          <w:lang w:val="uk-UA" w:eastAsia="uk-UA"/>
        </w:rPr>
      </w:pPr>
      <w:r w:rsidRPr="00154EFC">
        <w:rPr>
          <w:b/>
          <w:sz w:val="24"/>
          <w:szCs w:val="24"/>
          <w:lang w:val="uk-UA"/>
        </w:rPr>
        <w:br w:type="page"/>
      </w:r>
    </w:p>
    <w:p w14:paraId="618D4C26" w14:textId="77777777" w:rsidR="007B4F99" w:rsidRPr="00154EFC" w:rsidRDefault="007B4F99" w:rsidP="007B4F99">
      <w:pPr>
        <w:pStyle w:val="NoSpacing"/>
        <w:jc w:val="center"/>
        <w:rPr>
          <w:rFonts w:ascii="Times New Roman" w:hAnsi="Times New Roman" w:cs="Times New Roman"/>
          <w:b/>
          <w:sz w:val="24"/>
          <w:szCs w:val="24"/>
        </w:rPr>
      </w:pPr>
      <w:r w:rsidRPr="00154EFC">
        <w:rPr>
          <w:rFonts w:ascii="Times New Roman" w:hAnsi="Times New Roman" w:cs="Times New Roman"/>
          <w:b/>
          <w:sz w:val="24"/>
          <w:szCs w:val="24"/>
        </w:rPr>
        <w:lastRenderedPageBreak/>
        <w:t>ФОРМА ПОДАННЯ ЗАЯВКИ НА УЧАСТЬ У ТЕНДЕРІ</w:t>
      </w:r>
    </w:p>
    <w:p w14:paraId="04AF35BC" w14:textId="77777777" w:rsidR="007B4F99" w:rsidRPr="00154EFC" w:rsidRDefault="007B4F99" w:rsidP="007B4F99">
      <w:pPr>
        <w:pStyle w:val="NoSpacing"/>
        <w:jc w:val="both"/>
        <w:rPr>
          <w:rFonts w:ascii="Times New Roman" w:hAnsi="Times New Roman" w:cs="Times New Roman"/>
          <w:sz w:val="24"/>
          <w:szCs w:val="24"/>
        </w:rPr>
      </w:pPr>
    </w:p>
    <w:p w14:paraId="50AD1E4D" w14:textId="3CBFF1F5"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ФОРМА ПОДАННЯ ЗАЯВКИ НА УЧАСТЬ У ТЕНДЕРІ підлягає заповненню, підписанню і поверненню ЮНІСЕФ.</w:t>
      </w:r>
    </w:p>
    <w:p w14:paraId="2AB20F02" w14:textId="77777777" w:rsidR="003D6B86" w:rsidRPr="00154EFC" w:rsidRDefault="003D6B86" w:rsidP="007B4F99">
      <w:pPr>
        <w:pStyle w:val="NoSpacing"/>
        <w:jc w:val="both"/>
        <w:rPr>
          <w:rFonts w:ascii="Times New Roman" w:hAnsi="Times New Roman" w:cs="Times New Roman"/>
          <w:sz w:val="24"/>
          <w:szCs w:val="24"/>
        </w:rPr>
      </w:pPr>
    </w:p>
    <w:p w14:paraId="1C7041DF"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Заявка на участь у тендері оформляється у відповідності до вказівок, що містяться у цьому ЗАПИТІ НА ПОДАННЯ ПРОПОЗИЦІЇ.</w:t>
      </w:r>
    </w:p>
    <w:p w14:paraId="199BCFF2" w14:textId="77777777" w:rsidR="007B4F99" w:rsidRPr="00154EFC" w:rsidRDefault="007B4F99" w:rsidP="007B4F99">
      <w:pPr>
        <w:pStyle w:val="NoSpacing"/>
        <w:jc w:val="both"/>
        <w:rPr>
          <w:rFonts w:ascii="Times New Roman" w:hAnsi="Times New Roman" w:cs="Times New Roman"/>
          <w:sz w:val="24"/>
          <w:szCs w:val="24"/>
        </w:rPr>
      </w:pPr>
    </w:p>
    <w:p w14:paraId="098538C8" w14:textId="77777777" w:rsidR="007B4F99" w:rsidRPr="00154EFC" w:rsidRDefault="007B4F99" w:rsidP="007B4F99">
      <w:pPr>
        <w:pStyle w:val="NoSpacing"/>
        <w:jc w:val="both"/>
        <w:rPr>
          <w:rFonts w:ascii="Times New Roman" w:hAnsi="Times New Roman" w:cs="Times New Roman"/>
          <w:b/>
          <w:sz w:val="24"/>
          <w:szCs w:val="24"/>
        </w:rPr>
      </w:pPr>
      <w:r w:rsidRPr="00154EFC">
        <w:rPr>
          <w:rFonts w:ascii="Times New Roman" w:hAnsi="Times New Roman" w:cs="Times New Roman"/>
          <w:b/>
          <w:sz w:val="24"/>
          <w:szCs w:val="24"/>
        </w:rPr>
        <w:t>УМОВИ ТА ПОЛОЖЕННЯ КОНТРАКТУ</w:t>
      </w:r>
    </w:p>
    <w:p w14:paraId="56DFF72B"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Будь-який Контракт на надання послуг, який буде підписано на основі даного ЗАПИТУ буде містити Загальні умови та положення ЮНІСЕФ та будь-які інші особливі умови та положення, котрі є детально описаними в цьому ЗАПИТІ.</w:t>
      </w:r>
    </w:p>
    <w:p w14:paraId="691A1465" w14:textId="77777777" w:rsidR="007B4F99" w:rsidRPr="00154EFC" w:rsidRDefault="007B4F99" w:rsidP="007B4F99">
      <w:pPr>
        <w:pStyle w:val="NoSpacing"/>
        <w:jc w:val="both"/>
        <w:rPr>
          <w:rFonts w:ascii="Times New Roman" w:hAnsi="Times New Roman" w:cs="Times New Roman"/>
          <w:sz w:val="24"/>
          <w:szCs w:val="24"/>
        </w:rPr>
      </w:pPr>
    </w:p>
    <w:p w14:paraId="288D567C" w14:textId="77777777" w:rsidR="007B4F99" w:rsidRPr="00154EFC" w:rsidRDefault="007B4F99" w:rsidP="007B4F99">
      <w:pPr>
        <w:pStyle w:val="NoSpacing"/>
        <w:jc w:val="both"/>
        <w:rPr>
          <w:rFonts w:ascii="Times New Roman" w:hAnsi="Times New Roman" w:cs="Times New Roman"/>
          <w:b/>
          <w:sz w:val="24"/>
          <w:szCs w:val="24"/>
        </w:rPr>
      </w:pPr>
      <w:r w:rsidRPr="00154EFC">
        <w:rPr>
          <w:rFonts w:ascii="Times New Roman" w:hAnsi="Times New Roman" w:cs="Times New Roman"/>
          <w:b/>
          <w:sz w:val="24"/>
          <w:szCs w:val="24"/>
        </w:rPr>
        <w:t>ІНФОРМАЦІЯ</w:t>
      </w:r>
    </w:p>
    <w:p w14:paraId="513BAD2F"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Будь-який запит на надання інформації стосовно цього ЗАПИТУ повинен надсилатися на адресу електронної пошти особи, яка склала цей документ, із обов’язковим посиланням на номер ЗАПИТУ.</w:t>
      </w:r>
    </w:p>
    <w:p w14:paraId="796FD19E" w14:textId="77777777" w:rsidR="007B4F99" w:rsidRPr="00154EFC" w:rsidRDefault="007B4F99" w:rsidP="007B4F99">
      <w:pPr>
        <w:pStyle w:val="NoSpacing"/>
        <w:jc w:val="both"/>
        <w:rPr>
          <w:rFonts w:ascii="Times New Roman" w:hAnsi="Times New Roman" w:cs="Times New Roman"/>
          <w:sz w:val="24"/>
          <w:szCs w:val="24"/>
        </w:rPr>
      </w:pPr>
    </w:p>
    <w:p w14:paraId="51C989AB" w14:textId="33A33C45"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 xml:space="preserve">Усі, що підписалися нижче, ознайомилися з умовами та положеннями ЗАПИТУ № </w:t>
      </w:r>
      <w:r w:rsidR="008F46CC" w:rsidRPr="00154EFC">
        <w:rPr>
          <w:rFonts w:ascii="Times New Roman" w:hAnsi="Times New Roman" w:cs="Times New Roman"/>
          <w:sz w:val="24"/>
          <w:szCs w:val="24"/>
        </w:rPr>
        <w:t>LRPS-2020-9157175</w:t>
      </w:r>
      <w:r w:rsidRPr="00154EFC">
        <w:rPr>
          <w:rFonts w:ascii="Times New Roman" w:hAnsi="Times New Roman" w:cs="Times New Roman"/>
          <w:sz w:val="24"/>
          <w:szCs w:val="24"/>
        </w:rPr>
        <w:t xml:space="preserve"> 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3BB334EC" w14:textId="19CA70A6" w:rsidR="007B4F99" w:rsidRPr="00154EFC" w:rsidRDefault="007B4F99" w:rsidP="007B4F99">
      <w:pPr>
        <w:jc w:val="both"/>
        <w:rPr>
          <w:sz w:val="24"/>
          <w:szCs w:val="24"/>
          <w:lang w:val="uk-UA"/>
        </w:rPr>
      </w:pPr>
    </w:p>
    <w:p w14:paraId="065044E8" w14:textId="50703F63" w:rsidR="004F53FF" w:rsidRPr="00154EFC" w:rsidRDefault="004F53FF" w:rsidP="007B4F99">
      <w:pPr>
        <w:jc w:val="both"/>
        <w:rPr>
          <w:sz w:val="24"/>
          <w:szCs w:val="24"/>
          <w:lang w:val="uk-UA"/>
        </w:rPr>
      </w:pPr>
    </w:p>
    <w:p w14:paraId="7D3CA143" w14:textId="77777777" w:rsidR="004F53FF" w:rsidRPr="00154EFC" w:rsidRDefault="004F53FF" w:rsidP="007B4F99">
      <w:pPr>
        <w:jc w:val="both"/>
        <w:rPr>
          <w:sz w:val="24"/>
          <w:szCs w:val="24"/>
          <w:lang w:val="uk-UA"/>
        </w:rPr>
      </w:pPr>
    </w:p>
    <w:p w14:paraId="6502065E"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Підпис:</w:t>
      </w:r>
      <w:r w:rsidRPr="00154EFC">
        <w:rPr>
          <w:rFonts w:ascii="Times New Roman" w:hAnsi="Times New Roman" w:cs="Times New Roman"/>
          <w:sz w:val="24"/>
          <w:szCs w:val="24"/>
        </w:rPr>
        <w:tab/>
      </w:r>
      <w:r w:rsidRPr="00154EFC">
        <w:rPr>
          <w:rFonts w:ascii="Times New Roman" w:hAnsi="Times New Roman" w:cs="Times New Roman"/>
          <w:sz w:val="24"/>
          <w:szCs w:val="24"/>
        </w:rPr>
        <w:tab/>
        <w:t>____________________________________</w:t>
      </w:r>
      <w:r w:rsidRPr="00154EFC">
        <w:rPr>
          <w:rFonts w:ascii="Times New Roman" w:hAnsi="Times New Roman" w:cs="Times New Roman"/>
          <w:sz w:val="24"/>
          <w:szCs w:val="24"/>
        </w:rPr>
        <w:tab/>
      </w:r>
      <w:r w:rsidRPr="00154EFC">
        <w:rPr>
          <w:rFonts w:ascii="Times New Roman" w:hAnsi="Times New Roman" w:cs="Times New Roman"/>
          <w:sz w:val="24"/>
          <w:szCs w:val="24"/>
        </w:rPr>
        <w:tab/>
      </w:r>
    </w:p>
    <w:p w14:paraId="19BB2CAD"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Дата:</w:t>
      </w:r>
      <w:r w:rsidRPr="00154EFC">
        <w:rPr>
          <w:rFonts w:ascii="Times New Roman" w:hAnsi="Times New Roman" w:cs="Times New Roman"/>
          <w:sz w:val="24"/>
          <w:szCs w:val="24"/>
        </w:rPr>
        <w:tab/>
      </w:r>
      <w:r w:rsidRPr="00154EFC">
        <w:rPr>
          <w:rFonts w:ascii="Times New Roman" w:hAnsi="Times New Roman" w:cs="Times New Roman"/>
          <w:sz w:val="24"/>
          <w:szCs w:val="24"/>
        </w:rPr>
        <w:tab/>
      </w:r>
      <w:r w:rsidRPr="00154EFC">
        <w:rPr>
          <w:rFonts w:ascii="Times New Roman" w:hAnsi="Times New Roman" w:cs="Times New Roman"/>
          <w:sz w:val="24"/>
          <w:szCs w:val="24"/>
        </w:rPr>
        <w:tab/>
        <w:t>____________________________________</w:t>
      </w:r>
    </w:p>
    <w:p w14:paraId="3CADAB3C" w14:textId="77777777" w:rsidR="007B4F99" w:rsidRPr="00154EFC" w:rsidRDefault="007B4F99" w:rsidP="007B4F99">
      <w:pPr>
        <w:pStyle w:val="NoSpacing"/>
        <w:jc w:val="both"/>
        <w:rPr>
          <w:rFonts w:ascii="Times New Roman" w:hAnsi="Times New Roman" w:cs="Times New Roman"/>
          <w:sz w:val="24"/>
          <w:szCs w:val="24"/>
        </w:rPr>
      </w:pPr>
    </w:p>
    <w:p w14:paraId="6D8EF416"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ПІБ та посада:</w:t>
      </w:r>
      <w:r w:rsidRPr="00154EFC">
        <w:rPr>
          <w:rFonts w:ascii="Times New Roman" w:hAnsi="Times New Roman" w:cs="Times New Roman"/>
          <w:sz w:val="24"/>
          <w:szCs w:val="24"/>
        </w:rPr>
        <w:tab/>
        <w:t>____________________________________</w:t>
      </w:r>
    </w:p>
    <w:p w14:paraId="2036E149"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Компанія:</w:t>
      </w:r>
      <w:r w:rsidRPr="00154EFC">
        <w:rPr>
          <w:rFonts w:ascii="Times New Roman" w:hAnsi="Times New Roman" w:cs="Times New Roman"/>
          <w:sz w:val="24"/>
          <w:szCs w:val="24"/>
        </w:rPr>
        <w:tab/>
      </w:r>
      <w:r w:rsidRPr="00154EFC">
        <w:rPr>
          <w:rFonts w:ascii="Times New Roman" w:hAnsi="Times New Roman" w:cs="Times New Roman"/>
          <w:sz w:val="24"/>
          <w:szCs w:val="24"/>
        </w:rPr>
        <w:tab/>
        <w:t>____________________________________</w:t>
      </w:r>
    </w:p>
    <w:p w14:paraId="746D7992"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Поштова адреса:</w:t>
      </w:r>
      <w:r w:rsidRPr="00154EFC">
        <w:rPr>
          <w:rFonts w:ascii="Times New Roman" w:hAnsi="Times New Roman" w:cs="Times New Roman"/>
          <w:sz w:val="24"/>
          <w:szCs w:val="24"/>
        </w:rPr>
        <w:tab/>
        <w:t>____________________________________</w:t>
      </w:r>
    </w:p>
    <w:p w14:paraId="26DDBDE4" w14:textId="77777777" w:rsidR="007B4F99" w:rsidRPr="00154EFC" w:rsidRDefault="007B4F99" w:rsidP="007B4F99">
      <w:pPr>
        <w:pStyle w:val="NoSpacing"/>
        <w:jc w:val="both"/>
        <w:rPr>
          <w:rFonts w:ascii="Times New Roman" w:hAnsi="Times New Roman" w:cs="Times New Roman"/>
          <w:sz w:val="24"/>
          <w:szCs w:val="24"/>
        </w:rPr>
      </w:pPr>
    </w:p>
    <w:p w14:paraId="23CAA461"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Телефон:</w:t>
      </w:r>
      <w:r w:rsidRPr="00154EFC">
        <w:rPr>
          <w:rFonts w:ascii="Times New Roman" w:hAnsi="Times New Roman" w:cs="Times New Roman"/>
          <w:sz w:val="24"/>
          <w:szCs w:val="24"/>
        </w:rPr>
        <w:tab/>
      </w:r>
      <w:r w:rsidRPr="00154EFC">
        <w:rPr>
          <w:rFonts w:ascii="Times New Roman" w:hAnsi="Times New Roman" w:cs="Times New Roman"/>
          <w:sz w:val="24"/>
          <w:szCs w:val="24"/>
        </w:rPr>
        <w:tab/>
        <w:t>____________________________________</w:t>
      </w:r>
    </w:p>
    <w:p w14:paraId="3010DAD5"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Факс:</w:t>
      </w:r>
      <w:r w:rsidRPr="00154EFC">
        <w:rPr>
          <w:rFonts w:ascii="Times New Roman" w:hAnsi="Times New Roman" w:cs="Times New Roman"/>
          <w:sz w:val="24"/>
          <w:szCs w:val="24"/>
        </w:rPr>
        <w:tab/>
      </w:r>
      <w:r w:rsidRPr="00154EFC">
        <w:rPr>
          <w:rFonts w:ascii="Times New Roman" w:hAnsi="Times New Roman" w:cs="Times New Roman"/>
          <w:sz w:val="24"/>
          <w:szCs w:val="24"/>
        </w:rPr>
        <w:tab/>
      </w:r>
      <w:r w:rsidRPr="00154EFC">
        <w:rPr>
          <w:rFonts w:ascii="Times New Roman" w:hAnsi="Times New Roman" w:cs="Times New Roman"/>
          <w:sz w:val="24"/>
          <w:szCs w:val="24"/>
        </w:rPr>
        <w:tab/>
        <w:t>____________________________________</w:t>
      </w:r>
    </w:p>
    <w:p w14:paraId="11A7DCB2"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E-</w:t>
      </w:r>
      <w:proofErr w:type="spellStart"/>
      <w:r w:rsidRPr="00154EFC">
        <w:rPr>
          <w:rFonts w:ascii="Times New Roman" w:hAnsi="Times New Roman" w:cs="Times New Roman"/>
          <w:sz w:val="24"/>
          <w:szCs w:val="24"/>
        </w:rPr>
        <w:t>mail</w:t>
      </w:r>
      <w:proofErr w:type="spellEnd"/>
      <w:r w:rsidRPr="00154EFC">
        <w:rPr>
          <w:rFonts w:ascii="Times New Roman" w:hAnsi="Times New Roman" w:cs="Times New Roman"/>
          <w:sz w:val="24"/>
          <w:szCs w:val="24"/>
        </w:rPr>
        <w:t>:</w:t>
      </w:r>
      <w:r w:rsidRPr="00154EFC">
        <w:rPr>
          <w:rFonts w:ascii="Times New Roman" w:hAnsi="Times New Roman" w:cs="Times New Roman"/>
          <w:sz w:val="24"/>
          <w:szCs w:val="24"/>
        </w:rPr>
        <w:tab/>
      </w:r>
      <w:r w:rsidRPr="00154EFC">
        <w:rPr>
          <w:rFonts w:ascii="Times New Roman" w:hAnsi="Times New Roman" w:cs="Times New Roman"/>
          <w:sz w:val="24"/>
          <w:szCs w:val="24"/>
        </w:rPr>
        <w:tab/>
      </w:r>
      <w:r w:rsidRPr="00154EFC">
        <w:rPr>
          <w:rFonts w:ascii="Times New Roman" w:hAnsi="Times New Roman" w:cs="Times New Roman"/>
          <w:sz w:val="24"/>
          <w:szCs w:val="24"/>
        </w:rPr>
        <w:tab/>
        <w:t>____________________________________</w:t>
      </w:r>
      <w:r w:rsidRPr="00154EFC">
        <w:rPr>
          <w:rFonts w:ascii="Times New Roman" w:hAnsi="Times New Roman" w:cs="Times New Roman"/>
          <w:sz w:val="24"/>
          <w:szCs w:val="24"/>
        </w:rPr>
        <w:tab/>
      </w:r>
      <w:r w:rsidRPr="00154EFC">
        <w:rPr>
          <w:rFonts w:ascii="Times New Roman" w:hAnsi="Times New Roman" w:cs="Times New Roman"/>
          <w:sz w:val="24"/>
          <w:szCs w:val="24"/>
        </w:rPr>
        <w:tab/>
      </w:r>
    </w:p>
    <w:p w14:paraId="6FCA5ECB"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Валюта заявки:</w:t>
      </w:r>
      <w:r w:rsidRPr="00154EFC">
        <w:rPr>
          <w:rFonts w:ascii="Times New Roman" w:hAnsi="Times New Roman" w:cs="Times New Roman"/>
          <w:sz w:val="24"/>
          <w:szCs w:val="24"/>
        </w:rPr>
        <w:tab/>
        <w:t>____________________________________</w:t>
      </w:r>
    </w:p>
    <w:p w14:paraId="41A3928C"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Термін дії заявки:</w:t>
      </w:r>
      <w:r w:rsidRPr="00154EFC">
        <w:rPr>
          <w:rFonts w:ascii="Times New Roman" w:hAnsi="Times New Roman" w:cs="Times New Roman"/>
          <w:sz w:val="24"/>
          <w:szCs w:val="24"/>
        </w:rPr>
        <w:tab/>
        <w:t>____________________________________</w:t>
      </w:r>
    </w:p>
    <w:p w14:paraId="3B39E7FD" w14:textId="77777777" w:rsidR="007B4F99" w:rsidRPr="00154EFC" w:rsidRDefault="007B4F99" w:rsidP="007B4F99">
      <w:pPr>
        <w:pStyle w:val="NoSpacing"/>
        <w:jc w:val="both"/>
        <w:rPr>
          <w:rFonts w:ascii="Times New Roman" w:hAnsi="Times New Roman" w:cs="Times New Roman"/>
          <w:sz w:val="24"/>
          <w:szCs w:val="24"/>
        </w:rPr>
      </w:pPr>
      <w:r w:rsidRPr="00154EFC">
        <w:rPr>
          <w:rFonts w:ascii="Times New Roman" w:hAnsi="Times New Roman" w:cs="Times New Roman"/>
          <w:sz w:val="24"/>
          <w:szCs w:val="24"/>
        </w:rPr>
        <w:tab/>
      </w:r>
    </w:p>
    <w:p w14:paraId="3785BAAA" w14:textId="77777777" w:rsidR="007B4F99" w:rsidRPr="00154EFC" w:rsidRDefault="007B4F99" w:rsidP="007B4F99">
      <w:pPr>
        <w:pStyle w:val="NoSpacing"/>
        <w:jc w:val="both"/>
        <w:rPr>
          <w:rFonts w:ascii="Times New Roman" w:hAnsi="Times New Roman" w:cs="Times New Roman"/>
          <w:sz w:val="24"/>
          <w:szCs w:val="24"/>
        </w:rPr>
      </w:pPr>
    </w:p>
    <w:p w14:paraId="2056D8DC" w14:textId="1A03818D" w:rsidR="007B4F99" w:rsidRPr="00154EFC" w:rsidRDefault="007B4F99" w:rsidP="007B4F99">
      <w:pPr>
        <w:jc w:val="both"/>
        <w:rPr>
          <w:b/>
          <w:sz w:val="24"/>
          <w:szCs w:val="24"/>
          <w:lang w:val="uk-UA"/>
        </w:rPr>
      </w:pPr>
    </w:p>
    <w:p w14:paraId="138DBB98" w14:textId="3F6260A1" w:rsidR="004F53FF" w:rsidRPr="00154EFC" w:rsidRDefault="004F53FF" w:rsidP="007B4F99">
      <w:pPr>
        <w:jc w:val="both"/>
        <w:rPr>
          <w:b/>
          <w:sz w:val="24"/>
          <w:szCs w:val="24"/>
          <w:lang w:val="uk-UA"/>
        </w:rPr>
      </w:pPr>
    </w:p>
    <w:p w14:paraId="3C21D2FC" w14:textId="77777777" w:rsidR="004F53FF" w:rsidRPr="00154EFC" w:rsidRDefault="004F53FF" w:rsidP="007B4F99">
      <w:pPr>
        <w:jc w:val="both"/>
        <w:rPr>
          <w:b/>
          <w:sz w:val="24"/>
          <w:szCs w:val="24"/>
          <w:lang w:val="uk-UA"/>
        </w:rPr>
      </w:pPr>
    </w:p>
    <w:p w14:paraId="3ECA463D" w14:textId="193C2705" w:rsidR="007B4F99" w:rsidRPr="00154EFC" w:rsidRDefault="007B4F99" w:rsidP="007B4F99">
      <w:pPr>
        <w:jc w:val="both"/>
        <w:rPr>
          <w:b/>
          <w:sz w:val="24"/>
          <w:szCs w:val="24"/>
          <w:lang w:val="uk-UA"/>
        </w:rPr>
      </w:pPr>
      <w:r w:rsidRPr="00154EFC">
        <w:rPr>
          <w:b/>
          <w:sz w:val="24"/>
          <w:szCs w:val="24"/>
          <w:lang w:val="uk-UA"/>
        </w:rPr>
        <w:t>ПРОСИМО ЗАЯВНИКІВ ЗАПОВНЮВАТИ, ПІДПИСУВАТИ ТА ПОДАВАТИ</w:t>
      </w:r>
      <w:r w:rsidR="00156909" w:rsidRPr="00154EFC">
        <w:rPr>
          <w:b/>
          <w:sz w:val="24"/>
          <w:szCs w:val="24"/>
          <w:lang w:val="uk-UA"/>
        </w:rPr>
        <w:t xml:space="preserve"> СКАНОВАНИЙ</w:t>
      </w:r>
      <w:r w:rsidRPr="00154EFC">
        <w:rPr>
          <w:b/>
          <w:sz w:val="24"/>
          <w:szCs w:val="24"/>
          <w:lang w:val="uk-UA"/>
        </w:rPr>
        <w:t xml:space="preserve"> ОРИГІНАЛ ФОРМИ, НАДАНИЙ В АНГЛОМОВНІЙ ВЕРСІЇ ЗАПИТУ НА ПОДАННЯ ПРОПОЗИЦІЇ (СТОРІНКА №3 REQUEST FOR PROPOSAL FOR SERVICES</w:t>
      </w:r>
      <w:r w:rsidR="00E61C0C" w:rsidRPr="00154EFC">
        <w:rPr>
          <w:b/>
          <w:sz w:val="24"/>
          <w:szCs w:val="24"/>
          <w:lang w:val="uk-UA"/>
        </w:rPr>
        <w:t xml:space="preserve"> – “BID FORM”</w:t>
      </w:r>
      <w:r w:rsidRPr="00154EFC">
        <w:rPr>
          <w:b/>
          <w:sz w:val="24"/>
          <w:szCs w:val="24"/>
          <w:lang w:val="uk-UA"/>
        </w:rPr>
        <w:t>)</w:t>
      </w:r>
      <w:r w:rsidR="00E61C0C" w:rsidRPr="00154EFC">
        <w:rPr>
          <w:b/>
          <w:sz w:val="24"/>
          <w:szCs w:val="24"/>
          <w:lang w:val="uk-UA"/>
        </w:rPr>
        <w:t xml:space="preserve"> </w:t>
      </w:r>
      <w:r w:rsidRPr="00154EFC">
        <w:rPr>
          <w:b/>
          <w:sz w:val="24"/>
          <w:szCs w:val="24"/>
          <w:lang w:val="uk-UA"/>
        </w:rPr>
        <w:t xml:space="preserve">. </w:t>
      </w:r>
    </w:p>
    <w:p w14:paraId="13ACFD1F" w14:textId="77777777" w:rsidR="007B4F99" w:rsidRPr="00154EFC" w:rsidRDefault="007B4F99">
      <w:pPr>
        <w:autoSpaceDE/>
        <w:autoSpaceDN/>
        <w:spacing w:after="200" w:line="276" w:lineRule="auto"/>
        <w:rPr>
          <w:b/>
          <w:sz w:val="24"/>
          <w:szCs w:val="24"/>
          <w:lang w:val="uk-UA"/>
        </w:rPr>
      </w:pPr>
      <w:r w:rsidRPr="00154EFC">
        <w:rPr>
          <w:b/>
          <w:sz w:val="24"/>
          <w:szCs w:val="24"/>
          <w:lang w:val="uk-UA"/>
        </w:rPr>
        <w:br w:type="page"/>
      </w:r>
    </w:p>
    <w:p w14:paraId="7FB56802" w14:textId="77777777" w:rsidR="000607A4" w:rsidRPr="00154EFC" w:rsidRDefault="000607A4" w:rsidP="000607A4">
      <w:pPr>
        <w:pStyle w:val="Paragraph"/>
        <w:shd w:val="clear" w:color="auto" w:fill="BFBFBF" w:themeFill="background1" w:themeFillShade="BF"/>
        <w:spacing w:line="240" w:lineRule="auto"/>
        <w:rPr>
          <w:rFonts w:ascii="Times New Roman" w:hAnsi="Times New Roman" w:cs="Times New Roman"/>
          <w:b/>
          <w:lang w:val="uk-UA"/>
        </w:rPr>
      </w:pPr>
      <w:r w:rsidRPr="00154EFC">
        <w:rPr>
          <w:rFonts w:ascii="Times New Roman" w:hAnsi="Times New Roman" w:cs="Times New Roman"/>
          <w:b/>
          <w:lang w:val="uk-UA"/>
        </w:rPr>
        <w:lastRenderedPageBreak/>
        <w:t>ОСОБЛИВІ ПРИМІТКИ</w:t>
      </w:r>
    </w:p>
    <w:p w14:paraId="02A4BB83" w14:textId="77777777" w:rsidR="00E63EBA" w:rsidRPr="00154EFC" w:rsidRDefault="00E63EBA" w:rsidP="00425BC6">
      <w:pPr>
        <w:jc w:val="both"/>
        <w:rPr>
          <w:b/>
          <w:sz w:val="24"/>
          <w:szCs w:val="24"/>
          <w:lang w:val="uk-UA"/>
        </w:rPr>
      </w:pPr>
    </w:p>
    <w:p w14:paraId="78CC521B" w14:textId="0FB1ADBE" w:rsidR="00E63EBA" w:rsidRPr="00154EFC" w:rsidRDefault="00E63EBA" w:rsidP="00393EDB">
      <w:pPr>
        <w:jc w:val="both"/>
        <w:rPr>
          <w:b/>
          <w:sz w:val="24"/>
          <w:szCs w:val="24"/>
          <w:lang w:val="uk-UA"/>
        </w:rPr>
      </w:pPr>
      <w:r w:rsidRPr="00154EFC">
        <w:rPr>
          <w:sz w:val="24"/>
          <w:szCs w:val="24"/>
          <w:lang w:val="uk-UA"/>
        </w:rPr>
        <w:t xml:space="preserve">Метою даного </w:t>
      </w:r>
      <w:r w:rsidR="00870DAD" w:rsidRPr="00154EFC">
        <w:rPr>
          <w:sz w:val="24"/>
          <w:szCs w:val="24"/>
          <w:lang w:val="uk-UA"/>
        </w:rPr>
        <w:t>Т</w:t>
      </w:r>
      <w:r w:rsidRPr="00154EFC">
        <w:rPr>
          <w:sz w:val="24"/>
          <w:szCs w:val="24"/>
          <w:lang w:val="uk-UA"/>
        </w:rPr>
        <w:t xml:space="preserve">ендеру є отримання </w:t>
      </w:r>
      <w:r w:rsidR="007E00DF" w:rsidRPr="00154EFC">
        <w:rPr>
          <w:sz w:val="24"/>
          <w:szCs w:val="24"/>
          <w:lang w:val="uk-UA"/>
        </w:rPr>
        <w:t>т</w:t>
      </w:r>
      <w:r w:rsidRPr="00154EFC">
        <w:rPr>
          <w:sz w:val="24"/>
          <w:szCs w:val="24"/>
          <w:lang w:val="uk-UA"/>
        </w:rPr>
        <w:t xml:space="preserve">ендерних пропозицій </w:t>
      </w:r>
      <w:r w:rsidR="00CF7BE4" w:rsidRPr="00154EFC">
        <w:rPr>
          <w:sz w:val="24"/>
          <w:szCs w:val="24"/>
          <w:lang w:val="uk-UA"/>
        </w:rPr>
        <w:t>для надання послуг</w:t>
      </w:r>
      <w:r w:rsidR="00870DAD" w:rsidRPr="00154EFC">
        <w:rPr>
          <w:sz w:val="24"/>
          <w:szCs w:val="24"/>
          <w:lang w:val="uk-UA"/>
        </w:rPr>
        <w:t>:</w:t>
      </w:r>
      <w:r w:rsidRPr="00154EFC">
        <w:rPr>
          <w:sz w:val="24"/>
          <w:szCs w:val="24"/>
          <w:lang w:val="uk-UA"/>
        </w:rPr>
        <w:t xml:space="preserve"> </w:t>
      </w:r>
      <w:r w:rsidR="00345F33" w:rsidRPr="00154EFC">
        <w:rPr>
          <w:sz w:val="24"/>
          <w:szCs w:val="24"/>
          <w:lang w:val="uk-UA"/>
        </w:rPr>
        <w:t>Аналіз ситуації щодо проблем довкілля для дітей в Україні</w:t>
      </w:r>
    </w:p>
    <w:p w14:paraId="55DA53F6" w14:textId="77777777" w:rsidR="00E63EBA" w:rsidRPr="00154EFC" w:rsidRDefault="00E63EBA" w:rsidP="00393EDB">
      <w:pPr>
        <w:jc w:val="both"/>
        <w:rPr>
          <w:b/>
          <w:sz w:val="24"/>
          <w:szCs w:val="24"/>
          <w:lang w:val="uk-UA"/>
        </w:rPr>
      </w:pPr>
    </w:p>
    <w:p w14:paraId="4457B2DC" w14:textId="77777777" w:rsidR="00CD1677" w:rsidRPr="00154EFC" w:rsidRDefault="006D0C02" w:rsidP="00393EDB">
      <w:pPr>
        <w:jc w:val="both"/>
        <w:rPr>
          <w:b/>
          <w:sz w:val="24"/>
          <w:szCs w:val="24"/>
          <w:lang w:val="uk-UA"/>
        </w:rPr>
      </w:pPr>
      <w:r w:rsidRPr="00154EFC">
        <w:rPr>
          <w:b/>
          <w:sz w:val="24"/>
          <w:szCs w:val="24"/>
          <w:lang w:val="uk-UA"/>
        </w:rPr>
        <w:t xml:space="preserve">КІНЦЕВА ДАТА </w:t>
      </w:r>
      <w:r w:rsidR="007E1A3A" w:rsidRPr="00154EFC">
        <w:rPr>
          <w:b/>
          <w:sz w:val="24"/>
          <w:szCs w:val="24"/>
          <w:lang w:val="uk-UA"/>
        </w:rPr>
        <w:t>НАДАННЯ</w:t>
      </w:r>
      <w:r w:rsidRPr="00154EFC">
        <w:rPr>
          <w:b/>
          <w:sz w:val="24"/>
          <w:szCs w:val="24"/>
          <w:lang w:val="uk-UA"/>
        </w:rPr>
        <w:t xml:space="preserve"> ПРОПОЗИЦІЙ:  </w:t>
      </w:r>
    </w:p>
    <w:p w14:paraId="7BDD87BC" w14:textId="77777777" w:rsidR="00CD1677" w:rsidRPr="00154EFC" w:rsidRDefault="00CD1677" w:rsidP="00393EDB">
      <w:pPr>
        <w:jc w:val="both"/>
        <w:rPr>
          <w:sz w:val="24"/>
          <w:szCs w:val="24"/>
          <w:lang w:val="uk-UA"/>
        </w:rPr>
      </w:pPr>
    </w:p>
    <w:p w14:paraId="5A343B93" w14:textId="210DAF40" w:rsidR="006D0C02" w:rsidRPr="00154EFC" w:rsidRDefault="00EA0429" w:rsidP="00393EDB">
      <w:pPr>
        <w:jc w:val="both"/>
        <w:rPr>
          <w:sz w:val="24"/>
          <w:szCs w:val="24"/>
          <w:lang w:val="uk-UA"/>
        </w:rPr>
      </w:pPr>
      <w:r>
        <w:rPr>
          <w:sz w:val="24"/>
          <w:szCs w:val="24"/>
          <w:lang w:val="uk-UA"/>
        </w:rPr>
        <w:t>24</w:t>
      </w:r>
      <w:r w:rsidR="006D0C02" w:rsidRPr="00154EFC">
        <w:rPr>
          <w:sz w:val="24"/>
          <w:szCs w:val="24"/>
          <w:lang w:val="uk-UA"/>
        </w:rPr>
        <w:t xml:space="preserve"> </w:t>
      </w:r>
      <w:r>
        <w:rPr>
          <w:sz w:val="24"/>
          <w:szCs w:val="24"/>
          <w:lang w:val="uk-UA"/>
        </w:rPr>
        <w:t>липня</w:t>
      </w:r>
      <w:r w:rsidR="006D0C02" w:rsidRPr="00154EFC">
        <w:rPr>
          <w:sz w:val="24"/>
          <w:szCs w:val="24"/>
          <w:lang w:val="uk-UA"/>
        </w:rPr>
        <w:t xml:space="preserve"> 20</w:t>
      </w:r>
      <w:r w:rsidR="004C7341" w:rsidRPr="00154EFC">
        <w:rPr>
          <w:sz w:val="24"/>
          <w:szCs w:val="24"/>
          <w:lang w:val="uk-UA"/>
        </w:rPr>
        <w:t>20</w:t>
      </w:r>
      <w:r w:rsidR="006D0C02" w:rsidRPr="00154EFC">
        <w:rPr>
          <w:sz w:val="24"/>
          <w:szCs w:val="24"/>
          <w:lang w:val="uk-UA"/>
        </w:rPr>
        <w:t>,</w:t>
      </w:r>
      <w:r w:rsidR="00785A8A" w:rsidRPr="00154EFC">
        <w:rPr>
          <w:sz w:val="24"/>
          <w:szCs w:val="24"/>
          <w:lang w:val="uk-UA"/>
        </w:rPr>
        <w:t xml:space="preserve"> о 15:00</w:t>
      </w:r>
      <w:r w:rsidR="006D0C02" w:rsidRPr="00154EFC">
        <w:rPr>
          <w:sz w:val="24"/>
          <w:szCs w:val="24"/>
          <w:lang w:val="uk-UA"/>
        </w:rPr>
        <w:t xml:space="preserve"> за </w:t>
      </w:r>
      <w:r w:rsidR="004C7341" w:rsidRPr="00154EFC">
        <w:rPr>
          <w:sz w:val="24"/>
          <w:szCs w:val="24"/>
          <w:lang w:val="uk-UA"/>
        </w:rPr>
        <w:t xml:space="preserve">київським </w:t>
      </w:r>
      <w:r w:rsidR="006D0C02" w:rsidRPr="00154EFC">
        <w:rPr>
          <w:sz w:val="24"/>
          <w:szCs w:val="24"/>
          <w:lang w:val="uk-UA"/>
        </w:rPr>
        <w:t>часом</w:t>
      </w:r>
      <w:r w:rsidR="00156909" w:rsidRPr="00154EFC">
        <w:rPr>
          <w:sz w:val="24"/>
          <w:szCs w:val="24"/>
          <w:lang w:val="uk-UA"/>
        </w:rPr>
        <w:t>.</w:t>
      </w:r>
    </w:p>
    <w:p w14:paraId="62D7FF39" w14:textId="77777777" w:rsidR="00E63EBA" w:rsidRPr="00154EFC" w:rsidRDefault="00E63EBA" w:rsidP="00393EDB">
      <w:pPr>
        <w:jc w:val="both"/>
        <w:rPr>
          <w:b/>
          <w:sz w:val="24"/>
          <w:szCs w:val="24"/>
          <w:lang w:val="uk-UA"/>
        </w:rPr>
      </w:pPr>
    </w:p>
    <w:p w14:paraId="6D8B1FA3" w14:textId="0F3A2022" w:rsidR="00E63EBA" w:rsidRPr="00154EFC" w:rsidRDefault="0091385E" w:rsidP="00393EDB">
      <w:pPr>
        <w:jc w:val="both"/>
        <w:rPr>
          <w:b/>
          <w:sz w:val="24"/>
          <w:szCs w:val="24"/>
          <w:lang w:val="uk-UA"/>
        </w:rPr>
      </w:pPr>
      <w:r w:rsidRPr="00154EFC">
        <w:rPr>
          <w:b/>
          <w:sz w:val="24"/>
          <w:szCs w:val="24"/>
          <w:lang w:val="uk-UA"/>
        </w:rPr>
        <w:t>СПОСІБ НАДАННЯ ПРОПОЗИЦІ</w:t>
      </w:r>
      <w:r w:rsidR="007E1A3A" w:rsidRPr="00154EFC">
        <w:rPr>
          <w:b/>
          <w:sz w:val="24"/>
          <w:szCs w:val="24"/>
          <w:lang w:val="uk-UA"/>
        </w:rPr>
        <w:t>Й</w:t>
      </w:r>
      <w:r w:rsidRPr="00154EFC">
        <w:rPr>
          <w:b/>
          <w:sz w:val="24"/>
          <w:szCs w:val="24"/>
          <w:lang w:val="uk-UA"/>
        </w:rPr>
        <w:t>:</w:t>
      </w:r>
    </w:p>
    <w:p w14:paraId="43EF6F6D" w14:textId="77777777" w:rsidR="00393EDB" w:rsidRPr="00154EFC" w:rsidRDefault="00393EDB" w:rsidP="00393EDB">
      <w:pPr>
        <w:jc w:val="both"/>
        <w:rPr>
          <w:b/>
          <w:sz w:val="24"/>
          <w:szCs w:val="24"/>
          <w:lang w:val="uk-UA"/>
        </w:rPr>
      </w:pPr>
    </w:p>
    <w:p w14:paraId="13D0B099" w14:textId="144BDB76" w:rsidR="00D97981" w:rsidRPr="00154EFC" w:rsidRDefault="00FB3A2E" w:rsidP="00393EDB">
      <w:pPr>
        <w:autoSpaceDE/>
        <w:autoSpaceDN/>
        <w:jc w:val="both"/>
        <w:rPr>
          <w:sz w:val="24"/>
          <w:szCs w:val="24"/>
          <w:lang w:val="uk-UA"/>
        </w:rPr>
      </w:pPr>
      <w:r w:rsidRPr="00154EFC">
        <w:rPr>
          <w:sz w:val="24"/>
          <w:szCs w:val="24"/>
          <w:lang w:val="uk-UA"/>
        </w:rPr>
        <w:t>Тендерн</w:t>
      </w:r>
      <w:r w:rsidR="00591185" w:rsidRPr="00154EFC">
        <w:rPr>
          <w:sz w:val="24"/>
          <w:szCs w:val="24"/>
          <w:lang w:val="uk-UA"/>
        </w:rPr>
        <w:t>і</w:t>
      </w:r>
      <w:r w:rsidRPr="00154EFC">
        <w:rPr>
          <w:sz w:val="24"/>
          <w:szCs w:val="24"/>
          <w:lang w:val="uk-UA"/>
        </w:rPr>
        <w:t xml:space="preserve"> пропозиці</w:t>
      </w:r>
      <w:r w:rsidR="00591185" w:rsidRPr="00154EFC">
        <w:rPr>
          <w:sz w:val="24"/>
          <w:szCs w:val="24"/>
          <w:lang w:val="uk-UA"/>
        </w:rPr>
        <w:t>ї</w:t>
      </w:r>
      <w:r w:rsidRPr="00154EFC">
        <w:rPr>
          <w:sz w:val="24"/>
          <w:szCs w:val="24"/>
          <w:lang w:val="uk-UA"/>
        </w:rPr>
        <w:t xml:space="preserve"> ма</w:t>
      </w:r>
      <w:r w:rsidR="00591185" w:rsidRPr="00154EFC">
        <w:rPr>
          <w:sz w:val="24"/>
          <w:szCs w:val="24"/>
          <w:lang w:val="uk-UA"/>
        </w:rPr>
        <w:t>ють</w:t>
      </w:r>
      <w:r w:rsidRPr="00154EFC">
        <w:rPr>
          <w:sz w:val="24"/>
          <w:szCs w:val="24"/>
          <w:lang w:val="uk-UA"/>
        </w:rPr>
        <w:t xml:space="preserve"> бути надан</w:t>
      </w:r>
      <w:r w:rsidR="00591185" w:rsidRPr="00154EFC">
        <w:rPr>
          <w:sz w:val="24"/>
          <w:szCs w:val="24"/>
          <w:lang w:val="uk-UA"/>
        </w:rPr>
        <w:t>і</w:t>
      </w:r>
      <w:r w:rsidRPr="00154EFC">
        <w:rPr>
          <w:sz w:val="24"/>
          <w:szCs w:val="24"/>
          <w:lang w:val="uk-UA"/>
        </w:rPr>
        <w:t xml:space="preserve"> </w:t>
      </w:r>
      <w:r w:rsidR="00A34C51" w:rsidRPr="00154EFC">
        <w:rPr>
          <w:sz w:val="24"/>
          <w:szCs w:val="24"/>
          <w:lang w:val="uk-UA"/>
        </w:rPr>
        <w:t>електронною поштою</w:t>
      </w:r>
      <w:r w:rsidR="00591185" w:rsidRPr="00154EFC">
        <w:rPr>
          <w:sz w:val="24"/>
          <w:szCs w:val="24"/>
          <w:lang w:val="uk-UA"/>
        </w:rPr>
        <w:t xml:space="preserve"> на адресу</w:t>
      </w:r>
      <w:r w:rsidR="0034355A" w:rsidRPr="00154EFC">
        <w:rPr>
          <w:sz w:val="24"/>
          <w:szCs w:val="24"/>
          <w:lang w:val="uk-UA"/>
        </w:rPr>
        <w:t xml:space="preserve"> </w:t>
      </w:r>
      <w:r w:rsidR="00347EB1" w:rsidRPr="00154EFC">
        <w:rPr>
          <w:sz w:val="24"/>
          <w:szCs w:val="24"/>
          <w:lang w:val="uk-UA"/>
        </w:rPr>
        <w:t>ukrtender@unicef.org</w:t>
      </w:r>
      <w:r w:rsidRPr="00154EFC">
        <w:rPr>
          <w:sz w:val="24"/>
          <w:szCs w:val="24"/>
          <w:lang w:val="uk-UA"/>
        </w:rPr>
        <w:t xml:space="preserve"> </w:t>
      </w:r>
    </w:p>
    <w:p w14:paraId="3393BF66" w14:textId="77777777" w:rsidR="00D97981" w:rsidRPr="00154EFC" w:rsidRDefault="00D97981" w:rsidP="00393EDB">
      <w:pPr>
        <w:autoSpaceDE/>
        <w:autoSpaceDN/>
        <w:jc w:val="both"/>
        <w:rPr>
          <w:sz w:val="24"/>
          <w:szCs w:val="24"/>
          <w:lang w:val="uk-UA"/>
        </w:rPr>
      </w:pPr>
    </w:p>
    <w:p w14:paraId="3E448D6E" w14:textId="48139DA6" w:rsidR="00CA1650" w:rsidRPr="00154EFC" w:rsidRDefault="00D56D95" w:rsidP="00393EDB">
      <w:pPr>
        <w:autoSpaceDE/>
        <w:autoSpaceDN/>
        <w:jc w:val="both"/>
        <w:rPr>
          <w:sz w:val="24"/>
          <w:szCs w:val="24"/>
          <w:lang w:val="uk-UA"/>
        </w:rPr>
      </w:pPr>
      <w:r w:rsidRPr="00154EFC">
        <w:rPr>
          <w:sz w:val="24"/>
          <w:szCs w:val="24"/>
          <w:lang w:val="uk-UA"/>
        </w:rPr>
        <w:t xml:space="preserve">Тема </w:t>
      </w:r>
      <w:r w:rsidR="00861950" w:rsidRPr="00154EFC">
        <w:rPr>
          <w:sz w:val="24"/>
          <w:szCs w:val="24"/>
          <w:lang w:val="uk-UA"/>
        </w:rPr>
        <w:t xml:space="preserve">електронного повідомлення має бути </w:t>
      </w:r>
      <w:r w:rsidR="00D97981" w:rsidRPr="00154EFC">
        <w:rPr>
          <w:sz w:val="24"/>
          <w:szCs w:val="24"/>
          <w:lang w:val="uk-UA"/>
        </w:rPr>
        <w:t>LRPS-2020-9157175</w:t>
      </w:r>
    </w:p>
    <w:p w14:paraId="10BFB8CA" w14:textId="77777777" w:rsidR="00840A05" w:rsidRPr="00154EFC" w:rsidRDefault="00840A05" w:rsidP="00393EDB">
      <w:pPr>
        <w:autoSpaceDE/>
        <w:autoSpaceDN/>
        <w:jc w:val="both"/>
        <w:rPr>
          <w:sz w:val="24"/>
          <w:szCs w:val="24"/>
          <w:lang w:val="uk-UA"/>
        </w:rPr>
      </w:pPr>
    </w:p>
    <w:p w14:paraId="0DBFF992" w14:textId="217F44F4" w:rsidR="0033713A" w:rsidRPr="00154EFC" w:rsidRDefault="00A144BC" w:rsidP="000844D4">
      <w:pPr>
        <w:tabs>
          <w:tab w:val="left" w:pos="540"/>
          <w:tab w:val="left" w:pos="567"/>
        </w:tabs>
        <w:jc w:val="both"/>
        <w:rPr>
          <w:sz w:val="24"/>
          <w:szCs w:val="24"/>
          <w:lang w:val="uk-UA"/>
        </w:rPr>
      </w:pPr>
      <w:r w:rsidRPr="00154EFC">
        <w:rPr>
          <w:sz w:val="24"/>
          <w:szCs w:val="24"/>
          <w:lang w:val="uk-UA"/>
        </w:rPr>
        <w:t>Електронне повідомлення має</w:t>
      </w:r>
      <w:r w:rsidR="000844D4" w:rsidRPr="00154EFC">
        <w:rPr>
          <w:sz w:val="24"/>
          <w:szCs w:val="24"/>
          <w:lang w:val="uk-UA"/>
        </w:rPr>
        <w:t xml:space="preserve"> містити два окремих </w:t>
      </w:r>
      <w:r w:rsidR="00A96924" w:rsidRPr="00154EFC">
        <w:rPr>
          <w:sz w:val="24"/>
          <w:szCs w:val="24"/>
          <w:lang w:val="uk-UA"/>
        </w:rPr>
        <w:t>вкладення</w:t>
      </w:r>
      <w:r w:rsidR="000844D4" w:rsidRPr="00154EFC">
        <w:rPr>
          <w:sz w:val="24"/>
          <w:szCs w:val="24"/>
          <w:lang w:val="uk-UA"/>
        </w:rPr>
        <w:t>: од</w:t>
      </w:r>
      <w:r w:rsidR="00A96924" w:rsidRPr="00154EFC">
        <w:rPr>
          <w:sz w:val="24"/>
          <w:szCs w:val="24"/>
          <w:lang w:val="uk-UA"/>
        </w:rPr>
        <w:t>не</w:t>
      </w:r>
      <w:r w:rsidR="000844D4" w:rsidRPr="00154EFC">
        <w:rPr>
          <w:sz w:val="24"/>
          <w:szCs w:val="24"/>
          <w:lang w:val="uk-UA"/>
        </w:rPr>
        <w:t xml:space="preserve"> – з технічною пропозицією, інш</w:t>
      </w:r>
      <w:r w:rsidR="00A96924" w:rsidRPr="00154EFC">
        <w:rPr>
          <w:sz w:val="24"/>
          <w:szCs w:val="24"/>
          <w:lang w:val="uk-UA"/>
        </w:rPr>
        <w:t>е</w:t>
      </w:r>
      <w:r w:rsidR="000844D4" w:rsidRPr="00154EFC">
        <w:rPr>
          <w:sz w:val="24"/>
          <w:szCs w:val="24"/>
          <w:lang w:val="uk-UA"/>
        </w:rPr>
        <w:t xml:space="preserve"> – з ціновою пропозиціє</w:t>
      </w:r>
      <w:r w:rsidR="00F172A1" w:rsidRPr="00154EFC">
        <w:rPr>
          <w:sz w:val="24"/>
          <w:szCs w:val="24"/>
          <w:lang w:val="uk-UA"/>
        </w:rPr>
        <w:t>ю</w:t>
      </w:r>
      <w:r w:rsidR="003F46EB" w:rsidRPr="00154EFC">
        <w:rPr>
          <w:sz w:val="24"/>
          <w:szCs w:val="24"/>
          <w:lang w:val="uk-UA"/>
        </w:rPr>
        <w:t>, кожне захищено паролем.</w:t>
      </w:r>
    </w:p>
    <w:p w14:paraId="66CA7807" w14:textId="1EF8775A" w:rsidR="0033713A" w:rsidRPr="00154EFC" w:rsidRDefault="0033713A" w:rsidP="000844D4">
      <w:pPr>
        <w:tabs>
          <w:tab w:val="left" w:pos="540"/>
          <w:tab w:val="left" w:pos="567"/>
        </w:tabs>
        <w:jc w:val="both"/>
        <w:rPr>
          <w:sz w:val="24"/>
          <w:szCs w:val="24"/>
          <w:lang w:val="uk-UA"/>
        </w:rPr>
      </w:pPr>
    </w:p>
    <w:p w14:paraId="3D076F11" w14:textId="1B3FC5C2" w:rsidR="00EA5A18" w:rsidRPr="00154EFC" w:rsidRDefault="00076E9A" w:rsidP="000844D4">
      <w:pPr>
        <w:tabs>
          <w:tab w:val="left" w:pos="540"/>
          <w:tab w:val="left" w:pos="567"/>
        </w:tabs>
        <w:jc w:val="both"/>
        <w:rPr>
          <w:sz w:val="24"/>
          <w:szCs w:val="24"/>
          <w:lang w:val="uk-UA"/>
        </w:rPr>
      </w:pPr>
      <w:r w:rsidRPr="00154EFC">
        <w:rPr>
          <w:sz w:val="24"/>
          <w:szCs w:val="24"/>
          <w:lang w:val="uk-UA"/>
        </w:rPr>
        <w:t>Технічна пропозиція не має містити цінову інформацію.</w:t>
      </w:r>
    </w:p>
    <w:p w14:paraId="78925680" w14:textId="210D7818" w:rsidR="00E802EE" w:rsidRPr="00154EFC" w:rsidRDefault="00E802EE" w:rsidP="000844D4">
      <w:pPr>
        <w:tabs>
          <w:tab w:val="left" w:pos="540"/>
          <w:tab w:val="left" w:pos="567"/>
        </w:tabs>
        <w:jc w:val="both"/>
        <w:rPr>
          <w:sz w:val="24"/>
          <w:szCs w:val="24"/>
          <w:lang w:val="uk-UA"/>
        </w:rPr>
      </w:pPr>
    </w:p>
    <w:p w14:paraId="1CC4F37B" w14:textId="3B0F0345" w:rsidR="00E802EE" w:rsidRPr="00154EFC" w:rsidRDefault="007841A4" w:rsidP="000844D4">
      <w:pPr>
        <w:tabs>
          <w:tab w:val="left" w:pos="540"/>
          <w:tab w:val="left" w:pos="567"/>
        </w:tabs>
        <w:jc w:val="both"/>
        <w:rPr>
          <w:sz w:val="24"/>
          <w:szCs w:val="24"/>
          <w:lang w:val="uk-UA"/>
        </w:rPr>
      </w:pPr>
      <w:r w:rsidRPr="00154EFC">
        <w:rPr>
          <w:sz w:val="24"/>
          <w:szCs w:val="24"/>
          <w:lang w:val="uk-UA"/>
        </w:rPr>
        <w:t xml:space="preserve">Електронне </w:t>
      </w:r>
      <w:r w:rsidR="003115CE" w:rsidRPr="00154EFC">
        <w:rPr>
          <w:sz w:val="24"/>
          <w:szCs w:val="24"/>
          <w:lang w:val="uk-UA"/>
        </w:rPr>
        <w:t>повідомленн</w:t>
      </w:r>
      <w:r w:rsidRPr="00154EFC">
        <w:rPr>
          <w:sz w:val="24"/>
          <w:szCs w:val="24"/>
          <w:lang w:val="uk-UA"/>
        </w:rPr>
        <w:t>я</w:t>
      </w:r>
      <w:r w:rsidR="008E0213" w:rsidRPr="00154EFC">
        <w:rPr>
          <w:sz w:val="24"/>
          <w:szCs w:val="24"/>
          <w:lang w:val="uk-UA"/>
        </w:rPr>
        <w:t xml:space="preserve"> з пропозиціями</w:t>
      </w:r>
      <w:r w:rsidRPr="00154EFC">
        <w:rPr>
          <w:sz w:val="24"/>
          <w:szCs w:val="24"/>
          <w:lang w:val="uk-UA"/>
        </w:rPr>
        <w:t xml:space="preserve"> не має містити парол</w:t>
      </w:r>
      <w:r w:rsidR="002816FB" w:rsidRPr="00154EFC">
        <w:rPr>
          <w:sz w:val="24"/>
          <w:szCs w:val="24"/>
          <w:lang w:val="uk-UA"/>
        </w:rPr>
        <w:t>ю, його</w:t>
      </w:r>
      <w:r w:rsidR="001C5B4F" w:rsidRPr="00154EFC">
        <w:rPr>
          <w:sz w:val="24"/>
          <w:szCs w:val="24"/>
          <w:lang w:val="uk-UA"/>
        </w:rPr>
        <w:t xml:space="preserve"> необхідно надати</w:t>
      </w:r>
      <w:r w:rsidR="00FC3DAB" w:rsidRPr="00154EFC">
        <w:rPr>
          <w:sz w:val="24"/>
          <w:szCs w:val="24"/>
          <w:lang w:val="uk-UA"/>
        </w:rPr>
        <w:t xml:space="preserve"> </w:t>
      </w:r>
      <w:r w:rsidR="009D6642" w:rsidRPr="00154EFC">
        <w:rPr>
          <w:sz w:val="24"/>
          <w:szCs w:val="24"/>
          <w:lang w:val="uk-UA"/>
        </w:rPr>
        <w:t>після надання пропозицій,</w:t>
      </w:r>
      <w:r w:rsidR="00F2528D" w:rsidRPr="00154EFC">
        <w:rPr>
          <w:sz w:val="24"/>
          <w:szCs w:val="24"/>
          <w:lang w:val="uk-UA"/>
        </w:rPr>
        <w:t xml:space="preserve"> лише</w:t>
      </w:r>
      <w:r w:rsidR="009D6642" w:rsidRPr="00154EFC">
        <w:rPr>
          <w:sz w:val="24"/>
          <w:szCs w:val="24"/>
          <w:lang w:val="uk-UA"/>
        </w:rPr>
        <w:t xml:space="preserve"> після отримання</w:t>
      </w:r>
      <w:r w:rsidR="008558EA" w:rsidRPr="00154EFC">
        <w:rPr>
          <w:sz w:val="24"/>
          <w:szCs w:val="24"/>
          <w:lang w:val="uk-UA"/>
        </w:rPr>
        <w:t xml:space="preserve"> запит</w:t>
      </w:r>
      <w:r w:rsidR="009D6642" w:rsidRPr="00154EFC">
        <w:rPr>
          <w:sz w:val="24"/>
          <w:szCs w:val="24"/>
          <w:lang w:val="uk-UA"/>
        </w:rPr>
        <w:t>у</w:t>
      </w:r>
      <w:r w:rsidR="008558EA" w:rsidRPr="00154EFC">
        <w:rPr>
          <w:sz w:val="24"/>
          <w:szCs w:val="24"/>
          <w:lang w:val="uk-UA"/>
        </w:rPr>
        <w:t xml:space="preserve"> ЮНІСЕФ </w:t>
      </w:r>
      <w:r w:rsidR="00F2528D" w:rsidRPr="00154EFC">
        <w:rPr>
          <w:sz w:val="24"/>
          <w:szCs w:val="24"/>
          <w:lang w:val="uk-UA"/>
        </w:rPr>
        <w:t>про надання пароля.</w:t>
      </w:r>
      <w:r w:rsidR="008558EA" w:rsidRPr="00154EFC">
        <w:rPr>
          <w:sz w:val="24"/>
          <w:szCs w:val="24"/>
          <w:lang w:val="uk-UA"/>
        </w:rPr>
        <w:t xml:space="preserve"> </w:t>
      </w:r>
    </w:p>
    <w:p w14:paraId="39CA8585" w14:textId="77777777" w:rsidR="0033713A" w:rsidRPr="00154EFC" w:rsidRDefault="0033713A" w:rsidP="000844D4">
      <w:pPr>
        <w:tabs>
          <w:tab w:val="left" w:pos="540"/>
          <w:tab w:val="left" w:pos="567"/>
        </w:tabs>
        <w:jc w:val="both"/>
        <w:rPr>
          <w:sz w:val="24"/>
          <w:szCs w:val="24"/>
          <w:lang w:val="uk-UA"/>
        </w:rPr>
      </w:pPr>
    </w:p>
    <w:p w14:paraId="72F5CBD7" w14:textId="6978DFFF" w:rsidR="000844D4" w:rsidRPr="00154EFC" w:rsidRDefault="008A7FE8" w:rsidP="000844D4">
      <w:pPr>
        <w:tabs>
          <w:tab w:val="left" w:pos="540"/>
          <w:tab w:val="left" w:pos="567"/>
        </w:tabs>
        <w:jc w:val="both"/>
        <w:rPr>
          <w:sz w:val="24"/>
          <w:szCs w:val="24"/>
          <w:lang w:val="uk-UA"/>
        </w:rPr>
      </w:pPr>
      <w:r w:rsidRPr="00154EFC">
        <w:rPr>
          <w:sz w:val="24"/>
          <w:szCs w:val="24"/>
          <w:lang w:val="uk-UA"/>
        </w:rPr>
        <w:t>Вкладення повинні бути чітко позначені так:</w:t>
      </w:r>
      <w:r w:rsidR="000844D4" w:rsidRPr="00154EFC">
        <w:rPr>
          <w:sz w:val="24"/>
          <w:szCs w:val="24"/>
          <w:lang w:val="uk-UA"/>
        </w:rPr>
        <w:t xml:space="preserve"> </w:t>
      </w:r>
    </w:p>
    <w:p w14:paraId="39B535AE" w14:textId="49FB055D" w:rsidR="00CA1650" w:rsidRPr="00154EFC" w:rsidRDefault="00CA1650" w:rsidP="00393EDB">
      <w:pPr>
        <w:autoSpaceDE/>
        <w:autoSpaceDN/>
        <w:ind w:right="-141"/>
        <w:jc w:val="both"/>
        <w:rPr>
          <w:sz w:val="24"/>
          <w:szCs w:val="24"/>
          <w:lang w:val="uk-UA"/>
        </w:rPr>
      </w:pPr>
      <w:r w:rsidRPr="00154EFC">
        <w:rPr>
          <w:sz w:val="24"/>
          <w:szCs w:val="24"/>
          <w:lang w:val="uk-UA"/>
        </w:rPr>
        <w:t>TECHNICAL PROPOSAL_НАЗВА КОМПАНІЇ_</w:t>
      </w:r>
      <w:r w:rsidR="003501B5" w:rsidRPr="00154EFC">
        <w:rPr>
          <w:sz w:val="24"/>
          <w:szCs w:val="24"/>
          <w:lang w:val="uk-UA"/>
        </w:rPr>
        <w:t>LRPS-2020-9157175</w:t>
      </w:r>
    </w:p>
    <w:p w14:paraId="77D92248" w14:textId="3E099E5F" w:rsidR="00CA1650" w:rsidRPr="00154EFC" w:rsidRDefault="00CA1650" w:rsidP="00393EDB">
      <w:pPr>
        <w:autoSpaceDE/>
        <w:autoSpaceDN/>
        <w:jc w:val="both"/>
        <w:rPr>
          <w:sz w:val="24"/>
          <w:szCs w:val="24"/>
          <w:lang w:val="uk-UA"/>
        </w:rPr>
      </w:pPr>
      <w:r w:rsidRPr="00154EFC">
        <w:rPr>
          <w:sz w:val="24"/>
          <w:szCs w:val="24"/>
          <w:lang w:val="uk-UA"/>
        </w:rPr>
        <w:t>PRICE PROPOSAL_НАЗВА КОМПАНІЇ</w:t>
      </w:r>
      <w:r w:rsidR="00F45FD9" w:rsidRPr="00154EFC">
        <w:rPr>
          <w:sz w:val="24"/>
          <w:szCs w:val="24"/>
          <w:lang w:val="uk-UA"/>
        </w:rPr>
        <w:t>_</w:t>
      </w:r>
      <w:r w:rsidR="003501B5" w:rsidRPr="00154EFC">
        <w:rPr>
          <w:sz w:val="24"/>
          <w:szCs w:val="24"/>
          <w:lang w:val="uk-UA"/>
        </w:rPr>
        <w:t>LRPS-2020-9157175</w:t>
      </w:r>
    </w:p>
    <w:p w14:paraId="120D7755" w14:textId="29A7C309" w:rsidR="003501B5" w:rsidRPr="00154EFC" w:rsidRDefault="003501B5" w:rsidP="00393EDB">
      <w:pPr>
        <w:autoSpaceDE/>
        <w:autoSpaceDN/>
        <w:jc w:val="both"/>
        <w:rPr>
          <w:sz w:val="24"/>
          <w:szCs w:val="24"/>
          <w:lang w:val="uk-UA"/>
        </w:rPr>
      </w:pPr>
    </w:p>
    <w:p w14:paraId="23F1EADE" w14:textId="0C605E73" w:rsidR="003501B5" w:rsidRPr="00154EFC" w:rsidRDefault="003501B5" w:rsidP="00393EDB">
      <w:pPr>
        <w:autoSpaceDE/>
        <w:autoSpaceDN/>
        <w:jc w:val="both"/>
        <w:rPr>
          <w:sz w:val="24"/>
          <w:szCs w:val="24"/>
          <w:lang w:val="uk-UA"/>
        </w:rPr>
      </w:pPr>
      <w:r w:rsidRPr="00154EFC">
        <w:rPr>
          <w:sz w:val="24"/>
          <w:szCs w:val="24"/>
          <w:lang w:val="uk-UA"/>
        </w:rPr>
        <w:t>Максимальний розм</w:t>
      </w:r>
      <w:r w:rsidR="00334174" w:rsidRPr="00154EFC">
        <w:rPr>
          <w:sz w:val="24"/>
          <w:szCs w:val="24"/>
          <w:lang w:val="uk-UA"/>
        </w:rPr>
        <w:t>і</w:t>
      </w:r>
      <w:r w:rsidRPr="00154EFC">
        <w:rPr>
          <w:sz w:val="24"/>
          <w:szCs w:val="24"/>
          <w:lang w:val="uk-UA"/>
        </w:rPr>
        <w:t xml:space="preserve">р </w:t>
      </w:r>
      <w:r w:rsidR="00F330FA" w:rsidRPr="00154EFC">
        <w:rPr>
          <w:sz w:val="24"/>
          <w:szCs w:val="24"/>
          <w:lang w:val="uk-UA"/>
        </w:rPr>
        <w:t xml:space="preserve">одного </w:t>
      </w:r>
      <w:r w:rsidR="00334174" w:rsidRPr="00154EFC">
        <w:rPr>
          <w:sz w:val="24"/>
          <w:szCs w:val="24"/>
          <w:lang w:val="uk-UA"/>
        </w:rPr>
        <w:t>електронного</w:t>
      </w:r>
      <w:r w:rsidR="00F330FA" w:rsidRPr="00154EFC">
        <w:rPr>
          <w:sz w:val="24"/>
          <w:szCs w:val="24"/>
          <w:lang w:val="uk-UA"/>
        </w:rPr>
        <w:t xml:space="preserve"> пов</w:t>
      </w:r>
      <w:r w:rsidR="00334174" w:rsidRPr="00154EFC">
        <w:rPr>
          <w:sz w:val="24"/>
          <w:szCs w:val="24"/>
          <w:lang w:val="uk-UA"/>
        </w:rPr>
        <w:t>і</w:t>
      </w:r>
      <w:r w:rsidR="00F330FA" w:rsidRPr="00154EFC">
        <w:rPr>
          <w:sz w:val="24"/>
          <w:szCs w:val="24"/>
          <w:lang w:val="uk-UA"/>
        </w:rPr>
        <w:t xml:space="preserve">домлення має не перевищувати 25 </w:t>
      </w:r>
      <w:r w:rsidR="00334174" w:rsidRPr="00154EFC">
        <w:rPr>
          <w:sz w:val="24"/>
          <w:szCs w:val="24"/>
          <w:lang w:val="uk-UA"/>
        </w:rPr>
        <w:t>МБ</w:t>
      </w:r>
      <w:r w:rsidR="00F330FA" w:rsidRPr="00154EFC">
        <w:rPr>
          <w:sz w:val="24"/>
          <w:szCs w:val="24"/>
          <w:lang w:val="uk-UA"/>
        </w:rPr>
        <w:t xml:space="preserve">. У разі </w:t>
      </w:r>
      <w:r w:rsidR="00334174" w:rsidRPr="00154EFC">
        <w:rPr>
          <w:sz w:val="24"/>
          <w:szCs w:val="24"/>
          <w:lang w:val="uk-UA"/>
        </w:rPr>
        <w:t>необхідності</w:t>
      </w:r>
      <w:r w:rsidR="00F330FA" w:rsidRPr="00154EFC">
        <w:rPr>
          <w:sz w:val="24"/>
          <w:szCs w:val="24"/>
          <w:lang w:val="uk-UA"/>
        </w:rPr>
        <w:t xml:space="preserve"> </w:t>
      </w:r>
      <w:r w:rsidR="00EE18A2" w:rsidRPr="00154EFC">
        <w:rPr>
          <w:sz w:val="24"/>
          <w:szCs w:val="24"/>
          <w:lang w:val="uk-UA"/>
        </w:rPr>
        <w:t>можна</w:t>
      </w:r>
      <w:r w:rsidR="00AB267A" w:rsidRPr="00154EFC">
        <w:rPr>
          <w:sz w:val="24"/>
          <w:szCs w:val="24"/>
          <w:lang w:val="uk-UA"/>
        </w:rPr>
        <w:t xml:space="preserve"> надіслати </w:t>
      </w:r>
      <w:r w:rsidR="00DC3FC4" w:rsidRPr="00154EFC">
        <w:rPr>
          <w:sz w:val="24"/>
          <w:szCs w:val="24"/>
          <w:lang w:val="uk-UA"/>
        </w:rPr>
        <w:t>декілька</w:t>
      </w:r>
      <w:r w:rsidR="00AB267A" w:rsidRPr="00154EFC">
        <w:rPr>
          <w:sz w:val="24"/>
          <w:szCs w:val="24"/>
          <w:lang w:val="uk-UA"/>
        </w:rPr>
        <w:t xml:space="preserve"> </w:t>
      </w:r>
      <w:r w:rsidR="00DC3FC4" w:rsidRPr="00154EFC">
        <w:rPr>
          <w:sz w:val="24"/>
          <w:szCs w:val="24"/>
          <w:lang w:val="uk-UA"/>
        </w:rPr>
        <w:t xml:space="preserve">електронних повідомлень з  темою LRPS-2020-9157175_Частина1 / Частина 2, і </w:t>
      </w:r>
      <w:proofErr w:type="spellStart"/>
      <w:r w:rsidR="00DC3FC4" w:rsidRPr="00154EFC">
        <w:rPr>
          <w:sz w:val="24"/>
          <w:szCs w:val="24"/>
          <w:lang w:val="uk-UA"/>
        </w:rPr>
        <w:t>т.д</w:t>
      </w:r>
      <w:proofErr w:type="spellEnd"/>
      <w:r w:rsidR="00DC3FC4" w:rsidRPr="00154EFC">
        <w:rPr>
          <w:sz w:val="24"/>
          <w:szCs w:val="24"/>
          <w:lang w:val="uk-UA"/>
        </w:rPr>
        <w:t>.</w:t>
      </w:r>
    </w:p>
    <w:p w14:paraId="1AC4E962" w14:textId="77777777" w:rsidR="00393EDB" w:rsidRPr="00154EFC" w:rsidRDefault="00393EDB" w:rsidP="00393EDB">
      <w:pPr>
        <w:pStyle w:val="Paragraph"/>
        <w:spacing w:line="240" w:lineRule="auto"/>
        <w:ind w:firstLine="11"/>
        <w:jc w:val="both"/>
        <w:rPr>
          <w:rFonts w:ascii="Times New Roman" w:eastAsia="Times New Roman" w:hAnsi="Times New Roman" w:cs="Times New Roman"/>
          <w:lang w:val="uk-UA" w:eastAsia="en-GB"/>
        </w:rPr>
      </w:pPr>
    </w:p>
    <w:p w14:paraId="7FC0DD4E" w14:textId="77777777" w:rsidR="00AA74CD" w:rsidRPr="00154EFC" w:rsidRDefault="00AA74CD" w:rsidP="00393EDB">
      <w:pPr>
        <w:jc w:val="both"/>
        <w:rPr>
          <w:b/>
          <w:sz w:val="24"/>
          <w:szCs w:val="24"/>
          <w:lang w:val="uk-UA"/>
        </w:rPr>
      </w:pPr>
    </w:p>
    <w:p w14:paraId="60414FEF" w14:textId="102BEA1C" w:rsidR="00BE6393" w:rsidRPr="00154EFC" w:rsidRDefault="00BE6393" w:rsidP="00393EDB">
      <w:pPr>
        <w:jc w:val="both"/>
        <w:rPr>
          <w:b/>
          <w:sz w:val="24"/>
          <w:szCs w:val="24"/>
          <w:lang w:val="uk-UA"/>
        </w:rPr>
      </w:pPr>
      <w:r w:rsidRPr="00154EFC">
        <w:rPr>
          <w:b/>
          <w:sz w:val="24"/>
          <w:szCs w:val="24"/>
          <w:lang w:val="uk-UA"/>
        </w:rPr>
        <w:t>ТЕХНІЧНА ПРОПОЗИЦІЯ</w:t>
      </w:r>
    </w:p>
    <w:p w14:paraId="78B02189" w14:textId="18036CB3" w:rsidR="00BE6393" w:rsidRPr="00154EFC" w:rsidRDefault="00BE6393" w:rsidP="00393EDB">
      <w:pPr>
        <w:jc w:val="both"/>
        <w:rPr>
          <w:b/>
          <w:sz w:val="24"/>
          <w:szCs w:val="24"/>
          <w:lang w:val="uk-UA"/>
        </w:rPr>
      </w:pPr>
    </w:p>
    <w:p w14:paraId="150D44A9" w14:textId="77777777" w:rsidR="00BE6393" w:rsidRPr="00154EFC" w:rsidRDefault="00BE6393" w:rsidP="0087241F">
      <w:pPr>
        <w:pStyle w:val="Paragraph"/>
        <w:tabs>
          <w:tab w:val="left" w:pos="360"/>
        </w:tabs>
        <w:spacing w:line="240" w:lineRule="auto"/>
        <w:jc w:val="both"/>
        <w:rPr>
          <w:rFonts w:ascii="Times New Roman" w:eastAsia="Times New Roman" w:hAnsi="Times New Roman" w:cs="Times New Roman"/>
          <w:lang w:val="uk-UA" w:eastAsia="en-GB"/>
        </w:rPr>
      </w:pPr>
    </w:p>
    <w:p w14:paraId="45731342" w14:textId="5B0DD87D" w:rsidR="007B3CF1" w:rsidRPr="00154EFC" w:rsidRDefault="007B3CF1" w:rsidP="0087241F">
      <w:pPr>
        <w:tabs>
          <w:tab w:val="left" w:pos="360"/>
        </w:tabs>
        <w:autoSpaceDE/>
        <w:autoSpaceDN/>
        <w:jc w:val="both"/>
        <w:rPr>
          <w:sz w:val="24"/>
          <w:szCs w:val="24"/>
          <w:lang w:val="uk-UA"/>
        </w:rPr>
      </w:pPr>
      <w:r w:rsidRPr="00154EFC">
        <w:rPr>
          <w:sz w:val="24"/>
          <w:szCs w:val="24"/>
          <w:lang w:val="uk-UA"/>
        </w:rPr>
        <w:t xml:space="preserve">БУДЬ ЛАСКА, ОБОВ’ЯЗКОВО ОЗНАЙОМТЕСЬ З КРИТЕРІЯМИ ТЕХНІЧНОЇ ОЦІНКИ У ДОДАТКУ B ДЛЯ РОЗУМІННЯ У ПОВНОМУ ОБСЯЗІ КРИТЕРІЇВ ТА ПРОЦЕСУ ОЦІНКИ ЮНІСЕФ. </w:t>
      </w:r>
      <w:r w:rsidR="00EC4A89" w:rsidRPr="00154EFC">
        <w:rPr>
          <w:sz w:val="24"/>
          <w:szCs w:val="24"/>
          <w:lang w:val="uk-UA"/>
        </w:rPr>
        <w:t>ТЕХНІЧНА ПРОПОЗИЦІЯ НЕ МАЄ МІСТИТИ БУДЬ-ЯКОЇ ЦІНОВОЇ ІНФОРМАЦІЇ.</w:t>
      </w:r>
    </w:p>
    <w:p w14:paraId="33CB9514" w14:textId="585912A5" w:rsidR="00393EDB" w:rsidRPr="00154EFC" w:rsidRDefault="00393EDB" w:rsidP="0087241F">
      <w:pPr>
        <w:tabs>
          <w:tab w:val="left" w:pos="360"/>
        </w:tabs>
        <w:autoSpaceDE/>
        <w:autoSpaceDN/>
        <w:jc w:val="both"/>
        <w:rPr>
          <w:sz w:val="24"/>
          <w:szCs w:val="24"/>
          <w:lang w:val="uk-UA"/>
        </w:rPr>
      </w:pPr>
    </w:p>
    <w:p w14:paraId="6C2D1636" w14:textId="072A9E64" w:rsidR="00F64759" w:rsidRPr="00154EFC" w:rsidRDefault="00F64759" w:rsidP="0087241F">
      <w:pPr>
        <w:tabs>
          <w:tab w:val="left" w:pos="360"/>
        </w:tabs>
        <w:autoSpaceDE/>
        <w:autoSpaceDN/>
        <w:jc w:val="both"/>
        <w:rPr>
          <w:sz w:val="24"/>
          <w:szCs w:val="24"/>
          <w:lang w:val="uk-UA"/>
        </w:rPr>
      </w:pPr>
      <w:r w:rsidRPr="00154EFC">
        <w:rPr>
          <w:sz w:val="24"/>
          <w:szCs w:val="24"/>
          <w:lang w:val="uk-UA"/>
        </w:rPr>
        <w:t xml:space="preserve">Технічна пропозиція має надаватись у окремому вкладенні </w:t>
      </w:r>
      <w:r w:rsidR="00BA1EA4" w:rsidRPr="00154EFC">
        <w:rPr>
          <w:sz w:val="24"/>
          <w:szCs w:val="24"/>
          <w:lang w:val="uk-UA"/>
        </w:rPr>
        <w:t>захищеному паролем, англійською або російською або українською мовами, або комбінацією цих мов, і має містити:</w:t>
      </w:r>
    </w:p>
    <w:p w14:paraId="32ADD006" w14:textId="77777777" w:rsidR="00F64759" w:rsidRPr="00154EFC" w:rsidRDefault="00F64759" w:rsidP="0087241F">
      <w:pPr>
        <w:tabs>
          <w:tab w:val="left" w:pos="360"/>
        </w:tabs>
        <w:autoSpaceDE/>
        <w:autoSpaceDN/>
        <w:jc w:val="both"/>
        <w:rPr>
          <w:sz w:val="24"/>
          <w:szCs w:val="24"/>
          <w:lang w:val="uk-UA"/>
        </w:rPr>
      </w:pPr>
    </w:p>
    <w:p w14:paraId="4AAF013E" w14:textId="0CD6383B" w:rsidR="002B3404" w:rsidRPr="00154EFC" w:rsidRDefault="008911A8" w:rsidP="00A7087B">
      <w:pPr>
        <w:pStyle w:val="ListParagraph"/>
        <w:numPr>
          <w:ilvl w:val="0"/>
          <w:numId w:val="15"/>
        </w:numPr>
        <w:tabs>
          <w:tab w:val="left" w:pos="360"/>
        </w:tabs>
        <w:autoSpaceDE/>
        <w:jc w:val="both"/>
        <w:rPr>
          <w:sz w:val="24"/>
          <w:szCs w:val="24"/>
          <w:lang w:val="uk-UA"/>
        </w:rPr>
      </w:pPr>
      <w:r w:rsidRPr="00154EFC">
        <w:rPr>
          <w:sz w:val="24"/>
          <w:szCs w:val="24"/>
          <w:lang w:val="uk-UA"/>
        </w:rPr>
        <w:t xml:space="preserve">Заповнена та підписана </w:t>
      </w:r>
      <w:r w:rsidR="007141EE" w:rsidRPr="00154EFC">
        <w:rPr>
          <w:sz w:val="24"/>
          <w:szCs w:val="24"/>
          <w:lang w:val="uk-UA"/>
        </w:rPr>
        <w:t>ФОРМА ЗАЯВКИ НА УЧАСТЬ У ТЕНДЕРІ</w:t>
      </w:r>
      <w:r w:rsidRPr="00154EFC">
        <w:rPr>
          <w:sz w:val="24"/>
          <w:szCs w:val="24"/>
          <w:lang w:val="uk-UA"/>
        </w:rPr>
        <w:t xml:space="preserve"> (див. </w:t>
      </w:r>
      <w:r w:rsidR="00273D50" w:rsidRPr="00154EFC">
        <w:rPr>
          <w:sz w:val="24"/>
          <w:szCs w:val="24"/>
          <w:lang w:val="uk-UA"/>
        </w:rPr>
        <w:t>с</w:t>
      </w:r>
      <w:r w:rsidR="00BD2541" w:rsidRPr="00154EFC">
        <w:rPr>
          <w:sz w:val="24"/>
          <w:szCs w:val="24"/>
          <w:lang w:val="uk-UA"/>
        </w:rPr>
        <w:t xml:space="preserve">торінку </w:t>
      </w:r>
      <w:r w:rsidRPr="00154EFC">
        <w:rPr>
          <w:sz w:val="24"/>
          <w:szCs w:val="24"/>
          <w:lang w:val="uk-UA"/>
        </w:rPr>
        <w:t xml:space="preserve">3 </w:t>
      </w:r>
      <w:r w:rsidR="00273D50" w:rsidRPr="00154EFC">
        <w:rPr>
          <w:sz w:val="24"/>
          <w:szCs w:val="24"/>
          <w:lang w:val="uk-UA"/>
        </w:rPr>
        <w:t>тендерного документу</w:t>
      </w:r>
      <w:r w:rsidRPr="00154EFC">
        <w:rPr>
          <w:sz w:val="24"/>
          <w:szCs w:val="24"/>
          <w:lang w:val="uk-UA"/>
        </w:rPr>
        <w:t xml:space="preserve">). </w:t>
      </w:r>
      <w:r w:rsidR="00973A5F" w:rsidRPr="00154EFC">
        <w:rPr>
          <w:sz w:val="24"/>
          <w:szCs w:val="24"/>
          <w:lang w:val="uk-UA"/>
        </w:rPr>
        <w:t>Пропозиції</w:t>
      </w:r>
      <w:r w:rsidR="00CE1E8E" w:rsidRPr="00154EFC">
        <w:rPr>
          <w:sz w:val="24"/>
          <w:szCs w:val="24"/>
          <w:lang w:val="uk-UA"/>
        </w:rPr>
        <w:t>,</w:t>
      </w:r>
      <w:r w:rsidR="00973A5F" w:rsidRPr="00154EFC">
        <w:rPr>
          <w:sz w:val="24"/>
          <w:szCs w:val="24"/>
          <w:lang w:val="uk-UA"/>
        </w:rPr>
        <w:t xml:space="preserve"> що не містять </w:t>
      </w:r>
      <w:r w:rsidR="00590460" w:rsidRPr="00154EFC">
        <w:rPr>
          <w:sz w:val="24"/>
          <w:szCs w:val="24"/>
          <w:lang w:val="uk-UA"/>
        </w:rPr>
        <w:t>Форму заявки на участь у тендері</w:t>
      </w:r>
      <w:r w:rsidR="00CE1E8E" w:rsidRPr="00154EFC">
        <w:rPr>
          <w:sz w:val="24"/>
          <w:szCs w:val="24"/>
          <w:lang w:val="uk-UA"/>
        </w:rPr>
        <w:t xml:space="preserve"> вважаються недійсними.</w:t>
      </w:r>
    </w:p>
    <w:p w14:paraId="6FC78528" w14:textId="77777777" w:rsidR="002B3404" w:rsidRPr="00154EFC" w:rsidRDefault="008911A8" w:rsidP="002B3404">
      <w:pPr>
        <w:pStyle w:val="ListParagraph"/>
        <w:numPr>
          <w:ilvl w:val="0"/>
          <w:numId w:val="23"/>
        </w:numPr>
        <w:tabs>
          <w:tab w:val="left" w:pos="360"/>
        </w:tabs>
        <w:autoSpaceDE/>
        <w:jc w:val="both"/>
        <w:rPr>
          <w:sz w:val="24"/>
          <w:szCs w:val="24"/>
          <w:lang w:val="uk-UA"/>
        </w:rPr>
      </w:pPr>
      <w:r w:rsidRPr="00154EFC">
        <w:rPr>
          <w:sz w:val="24"/>
          <w:szCs w:val="24"/>
          <w:lang w:val="uk-UA"/>
        </w:rPr>
        <w:t xml:space="preserve">Термін чинності </w:t>
      </w:r>
      <w:r w:rsidR="00273D50" w:rsidRPr="00154EFC">
        <w:rPr>
          <w:sz w:val="24"/>
          <w:szCs w:val="24"/>
          <w:lang w:val="uk-UA"/>
        </w:rPr>
        <w:t xml:space="preserve">тендерної </w:t>
      </w:r>
      <w:r w:rsidRPr="00154EFC">
        <w:rPr>
          <w:sz w:val="24"/>
          <w:szCs w:val="24"/>
          <w:lang w:val="uk-UA"/>
        </w:rPr>
        <w:t>пропозиції</w:t>
      </w:r>
      <w:r w:rsidR="00BD2541" w:rsidRPr="00154EFC">
        <w:rPr>
          <w:sz w:val="24"/>
          <w:szCs w:val="24"/>
          <w:lang w:val="uk-UA"/>
        </w:rPr>
        <w:t xml:space="preserve"> </w:t>
      </w:r>
      <w:r w:rsidRPr="00154EFC">
        <w:rPr>
          <w:sz w:val="24"/>
          <w:szCs w:val="24"/>
          <w:lang w:val="uk-UA"/>
        </w:rPr>
        <w:t xml:space="preserve">повинен становити не менше </w:t>
      </w:r>
      <w:r w:rsidR="00E70713" w:rsidRPr="00154EFC">
        <w:rPr>
          <w:sz w:val="24"/>
          <w:szCs w:val="24"/>
          <w:lang w:val="uk-UA"/>
        </w:rPr>
        <w:t>90</w:t>
      </w:r>
      <w:r w:rsidRPr="00154EFC">
        <w:rPr>
          <w:sz w:val="24"/>
          <w:szCs w:val="24"/>
          <w:lang w:val="uk-UA"/>
        </w:rPr>
        <w:t xml:space="preserve"> днів. </w:t>
      </w:r>
    </w:p>
    <w:p w14:paraId="7800E850" w14:textId="17F5C848" w:rsidR="00435507" w:rsidRPr="00154EFC" w:rsidRDefault="008911A8" w:rsidP="002B3404">
      <w:pPr>
        <w:pStyle w:val="ListParagraph"/>
        <w:numPr>
          <w:ilvl w:val="0"/>
          <w:numId w:val="23"/>
        </w:numPr>
        <w:tabs>
          <w:tab w:val="left" w:pos="360"/>
        </w:tabs>
        <w:autoSpaceDE/>
        <w:jc w:val="both"/>
        <w:rPr>
          <w:sz w:val="24"/>
          <w:szCs w:val="24"/>
          <w:lang w:val="uk-UA"/>
        </w:rPr>
      </w:pPr>
      <w:r w:rsidRPr="00154EFC">
        <w:rPr>
          <w:sz w:val="24"/>
          <w:szCs w:val="24"/>
          <w:lang w:val="uk-UA"/>
        </w:rPr>
        <w:t xml:space="preserve">Валюта </w:t>
      </w:r>
      <w:r w:rsidR="004D2C58" w:rsidRPr="00154EFC">
        <w:rPr>
          <w:sz w:val="24"/>
          <w:szCs w:val="24"/>
          <w:lang w:val="uk-UA"/>
        </w:rPr>
        <w:t>тендерної пропозиції</w:t>
      </w:r>
      <w:r w:rsidRPr="00154EFC">
        <w:rPr>
          <w:sz w:val="24"/>
          <w:szCs w:val="24"/>
          <w:lang w:val="uk-UA"/>
        </w:rPr>
        <w:t xml:space="preserve"> –</w:t>
      </w:r>
      <w:r w:rsidR="00CE1E8E" w:rsidRPr="00154EFC">
        <w:rPr>
          <w:sz w:val="24"/>
          <w:szCs w:val="24"/>
          <w:lang w:val="uk-UA"/>
        </w:rPr>
        <w:t xml:space="preserve"> USD </w:t>
      </w:r>
      <w:r w:rsidR="00675198" w:rsidRPr="00154EFC">
        <w:rPr>
          <w:sz w:val="24"/>
          <w:szCs w:val="24"/>
          <w:lang w:val="uk-UA"/>
        </w:rPr>
        <w:t xml:space="preserve"> (</w:t>
      </w:r>
      <w:r w:rsidR="00CE1E8E" w:rsidRPr="00154EFC">
        <w:rPr>
          <w:sz w:val="24"/>
          <w:szCs w:val="24"/>
          <w:lang w:val="uk-UA"/>
        </w:rPr>
        <w:t>долар США</w:t>
      </w:r>
      <w:r w:rsidR="00675198" w:rsidRPr="00154EFC">
        <w:rPr>
          <w:sz w:val="24"/>
          <w:szCs w:val="24"/>
          <w:lang w:val="uk-UA"/>
        </w:rPr>
        <w:t>)</w:t>
      </w:r>
    </w:p>
    <w:p w14:paraId="1ADED031" w14:textId="77777777" w:rsidR="00D1154C" w:rsidRPr="00154EFC" w:rsidRDefault="00D1154C" w:rsidP="00D1154C">
      <w:pPr>
        <w:pStyle w:val="ListParagraph"/>
        <w:tabs>
          <w:tab w:val="left" w:pos="360"/>
        </w:tabs>
        <w:autoSpaceDE/>
        <w:ind w:left="0"/>
        <w:jc w:val="both"/>
        <w:rPr>
          <w:sz w:val="24"/>
          <w:szCs w:val="24"/>
          <w:lang w:val="uk-UA"/>
        </w:rPr>
      </w:pPr>
    </w:p>
    <w:p w14:paraId="12565D7E" w14:textId="77777777" w:rsidR="00F054FC" w:rsidRPr="00154EFC" w:rsidRDefault="00A7087B" w:rsidP="00A7087B">
      <w:pPr>
        <w:pStyle w:val="ListParagraph"/>
        <w:numPr>
          <w:ilvl w:val="0"/>
          <w:numId w:val="15"/>
        </w:numPr>
        <w:tabs>
          <w:tab w:val="left" w:pos="360"/>
        </w:tabs>
        <w:autoSpaceDE/>
        <w:jc w:val="both"/>
        <w:rPr>
          <w:sz w:val="24"/>
          <w:szCs w:val="24"/>
          <w:lang w:val="uk-UA"/>
        </w:rPr>
      </w:pPr>
      <w:r w:rsidRPr="00154EFC">
        <w:rPr>
          <w:sz w:val="24"/>
          <w:szCs w:val="24"/>
          <w:lang w:val="uk-UA"/>
        </w:rPr>
        <w:t>Для</w:t>
      </w:r>
      <w:r w:rsidR="00F054FC" w:rsidRPr="00154EFC">
        <w:rPr>
          <w:sz w:val="24"/>
          <w:szCs w:val="24"/>
          <w:lang w:val="uk-UA"/>
        </w:rPr>
        <w:t xml:space="preserve"> підтвердження</w:t>
      </w:r>
      <w:r w:rsidRPr="00154EFC">
        <w:rPr>
          <w:sz w:val="24"/>
          <w:szCs w:val="24"/>
          <w:lang w:val="uk-UA"/>
        </w:rPr>
        <w:t xml:space="preserve"> відповідності </w:t>
      </w:r>
      <w:r w:rsidR="00F054FC" w:rsidRPr="00154EFC">
        <w:rPr>
          <w:sz w:val="24"/>
          <w:szCs w:val="24"/>
          <w:lang w:val="uk-UA"/>
        </w:rPr>
        <w:t>в</w:t>
      </w:r>
      <w:r w:rsidRPr="00154EFC">
        <w:rPr>
          <w:sz w:val="24"/>
          <w:szCs w:val="24"/>
          <w:lang w:val="uk-UA"/>
        </w:rPr>
        <w:t xml:space="preserve">имогам, викладеним у Додатку B, Технічне завдання, </w:t>
      </w:r>
      <w:r w:rsidR="00F054FC" w:rsidRPr="00154EFC">
        <w:rPr>
          <w:sz w:val="24"/>
          <w:szCs w:val="24"/>
          <w:lang w:val="uk-UA"/>
        </w:rPr>
        <w:t>у</w:t>
      </w:r>
      <w:r w:rsidRPr="00154EFC">
        <w:rPr>
          <w:sz w:val="24"/>
          <w:szCs w:val="24"/>
          <w:lang w:val="uk-UA"/>
        </w:rPr>
        <w:t xml:space="preserve">часники повинні надати </w:t>
      </w:r>
      <w:r w:rsidR="00F054FC" w:rsidRPr="00154EFC">
        <w:rPr>
          <w:sz w:val="24"/>
          <w:szCs w:val="24"/>
          <w:lang w:val="uk-UA"/>
        </w:rPr>
        <w:t>наступні</w:t>
      </w:r>
      <w:r w:rsidRPr="00154EFC">
        <w:rPr>
          <w:sz w:val="24"/>
          <w:szCs w:val="24"/>
          <w:lang w:val="uk-UA"/>
        </w:rPr>
        <w:t xml:space="preserve"> документи у своїй Технічній пропозиції:</w:t>
      </w:r>
    </w:p>
    <w:p w14:paraId="164D6DE9" w14:textId="77777777" w:rsidR="00F054FC" w:rsidRPr="00154EFC" w:rsidRDefault="00F054FC" w:rsidP="00F054FC">
      <w:pPr>
        <w:pStyle w:val="ListParagraph"/>
        <w:rPr>
          <w:sz w:val="24"/>
          <w:szCs w:val="24"/>
          <w:lang w:val="uk-UA"/>
        </w:rPr>
      </w:pPr>
    </w:p>
    <w:p w14:paraId="02B5CCC6" w14:textId="2ED18005" w:rsidR="001D1A31" w:rsidRPr="00154EFC" w:rsidRDefault="00435507" w:rsidP="00F054FC">
      <w:pPr>
        <w:pStyle w:val="ListParagraph"/>
        <w:numPr>
          <w:ilvl w:val="1"/>
          <w:numId w:val="15"/>
        </w:numPr>
        <w:tabs>
          <w:tab w:val="left" w:pos="360"/>
        </w:tabs>
        <w:autoSpaceDE/>
        <w:jc w:val="both"/>
        <w:rPr>
          <w:sz w:val="24"/>
          <w:szCs w:val="24"/>
          <w:lang w:val="uk-UA"/>
        </w:rPr>
      </w:pPr>
      <w:r w:rsidRPr="00154EFC">
        <w:rPr>
          <w:sz w:val="24"/>
          <w:szCs w:val="24"/>
          <w:lang w:val="uk-UA"/>
        </w:rPr>
        <w:t>Свідоцтво про реєстрацію.</w:t>
      </w:r>
    </w:p>
    <w:p w14:paraId="3E7E3A39" w14:textId="010FCB22" w:rsidR="008572EC" w:rsidRPr="00154EFC" w:rsidRDefault="008572EC" w:rsidP="008572EC">
      <w:pPr>
        <w:pStyle w:val="ListParagraph"/>
        <w:numPr>
          <w:ilvl w:val="1"/>
          <w:numId w:val="15"/>
        </w:numPr>
        <w:tabs>
          <w:tab w:val="left" w:pos="360"/>
        </w:tabs>
        <w:autoSpaceDE/>
        <w:jc w:val="both"/>
        <w:rPr>
          <w:sz w:val="24"/>
          <w:szCs w:val="24"/>
          <w:lang w:val="uk-UA"/>
        </w:rPr>
      </w:pPr>
      <w:r w:rsidRPr="00154EFC">
        <w:rPr>
          <w:sz w:val="24"/>
          <w:szCs w:val="24"/>
          <w:lang w:val="uk-UA"/>
        </w:rPr>
        <w:t>У випадку спільного підприємства або наявності субпідрядників</w:t>
      </w:r>
      <w:r w:rsidR="00A80888" w:rsidRPr="00154EFC">
        <w:rPr>
          <w:sz w:val="24"/>
          <w:szCs w:val="24"/>
          <w:lang w:val="uk-UA"/>
        </w:rPr>
        <w:t>,</w:t>
      </w:r>
      <w:r w:rsidRPr="00154EFC">
        <w:rPr>
          <w:sz w:val="24"/>
          <w:szCs w:val="24"/>
          <w:lang w:val="uk-UA"/>
        </w:rPr>
        <w:t xml:space="preserve"> реєстраційні документи та портфоліо щодо досвіду повинні бути подані по всіх компаніях.</w:t>
      </w:r>
    </w:p>
    <w:p w14:paraId="225B9F48" w14:textId="3C123AA0" w:rsidR="00A7087B" w:rsidRPr="00154EFC" w:rsidRDefault="001D1A31" w:rsidP="00A7087B">
      <w:pPr>
        <w:pStyle w:val="ListParagraph"/>
        <w:numPr>
          <w:ilvl w:val="1"/>
          <w:numId w:val="15"/>
        </w:numPr>
        <w:tabs>
          <w:tab w:val="left" w:pos="360"/>
        </w:tabs>
        <w:autoSpaceDE/>
        <w:jc w:val="both"/>
        <w:rPr>
          <w:sz w:val="24"/>
          <w:szCs w:val="24"/>
          <w:lang w:val="uk-UA"/>
        </w:rPr>
      </w:pPr>
      <w:r w:rsidRPr="00154EFC">
        <w:rPr>
          <w:sz w:val="24"/>
          <w:szCs w:val="24"/>
          <w:lang w:val="uk-UA"/>
        </w:rPr>
        <w:t>Свідоцтво ПДВ/платника єдиного податку у випадку наявності</w:t>
      </w:r>
      <w:r w:rsidR="00B378C9" w:rsidRPr="00154EFC">
        <w:rPr>
          <w:sz w:val="24"/>
          <w:szCs w:val="24"/>
          <w:lang w:val="uk-UA"/>
        </w:rPr>
        <w:t xml:space="preserve"> (для компаній, зареєстрованих в Україні)</w:t>
      </w:r>
    </w:p>
    <w:p w14:paraId="75441091" w14:textId="77777777" w:rsidR="00A7087B" w:rsidRPr="00154EFC" w:rsidRDefault="00435507" w:rsidP="00A7087B">
      <w:pPr>
        <w:pStyle w:val="ListParagraph"/>
        <w:numPr>
          <w:ilvl w:val="1"/>
          <w:numId w:val="15"/>
        </w:numPr>
        <w:tabs>
          <w:tab w:val="left" w:pos="360"/>
        </w:tabs>
        <w:autoSpaceDE/>
        <w:jc w:val="both"/>
        <w:rPr>
          <w:sz w:val="24"/>
          <w:szCs w:val="24"/>
          <w:lang w:val="uk-UA"/>
        </w:rPr>
      </w:pPr>
      <w:r w:rsidRPr="00154EFC">
        <w:rPr>
          <w:sz w:val="24"/>
          <w:szCs w:val="24"/>
          <w:lang w:val="uk-UA"/>
        </w:rPr>
        <w:t>Статут (або витяг зі статуту, що містить інформацію про компанію та види її діяльності).</w:t>
      </w:r>
    </w:p>
    <w:p w14:paraId="78D46EDF" w14:textId="16FB5AE5" w:rsidR="00A7087B" w:rsidRPr="00154EFC" w:rsidRDefault="001D1A31" w:rsidP="00A7087B">
      <w:pPr>
        <w:pStyle w:val="ListParagraph"/>
        <w:numPr>
          <w:ilvl w:val="1"/>
          <w:numId w:val="15"/>
        </w:numPr>
        <w:tabs>
          <w:tab w:val="left" w:pos="360"/>
        </w:tabs>
        <w:autoSpaceDE/>
        <w:jc w:val="both"/>
        <w:rPr>
          <w:sz w:val="24"/>
          <w:szCs w:val="24"/>
          <w:lang w:val="uk-UA"/>
        </w:rPr>
      </w:pPr>
      <w:r w:rsidRPr="00154EFC">
        <w:rPr>
          <w:sz w:val="24"/>
          <w:szCs w:val="24"/>
          <w:lang w:val="uk-UA"/>
        </w:rPr>
        <w:t xml:space="preserve">У випадку спільного підприємства </w:t>
      </w:r>
      <w:r w:rsidR="00DC73F0" w:rsidRPr="00154EFC">
        <w:rPr>
          <w:sz w:val="24"/>
          <w:szCs w:val="24"/>
          <w:lang w:val="uk-UA"/>
        </w:rPr>
        <w:t>має бути надана</w:t>
      </w:r>
      <w:r w:rsidRPr="00154EFC">
        <w:rPr>
          <w:sz w:val="24"/>
          <w:szCs w:val="24"/>
          <w:lang w:val="uk-UA"/>
        </w:rPr>
        <w:t xml:space="preserve"> копія угоди про заснування спільного  підприємства або відповідної угоди про наміри. </w:t>
      </w:r>
    </w:p>
    <w:p w14:paraId="4EC836AE" w14:textId="7B337A10" w:rsidR="00A7087B" w:rsidRPr="00154EFC" w:rsidRDefault="00435507" w:rsidP="00A7087B">
      <w:pPr>
        <w:pStyle w:val="ListParagraph"/>
        <w:numPr>
          <w:ilvl w:val="1"/>
          <w:numId w:val="15"/>
        </w:numPr>
        <w:tabs>
          <w:tab w:val="left" w:pos="360"/>
        </w:tabs>
        <w:autoSpaceDE/>
        <w:jc w:val="both"/>
        <w:rPr>
          <w:sz w:val="24"/>
          <w:szCs w:val="24"/>
          <w:lang w:val="uk-UA"/>
        </w:rPr>
      </w:pPr>
      <w:r w:rsidRPr="00154EFC">
        <w:rPr>
          <w:sz w:val="24"/>
          <w:szCs w:val="24"/>
          <w:lang w:val="uk-UA"/>
        </w:rPr>
        <w:t>Банківські реквізити на офіційному бланку банк</w:t>
      </w:r>
      <w:r w:rsidR="00DC73F0" w:rsidRPr="00154EFC">
        <w:rPr>
          <w:sz w:val="24"/>
          <w:szCs w:val="24"/>
          <w:lang w:val="uk-UA"/>
        </w:rPr>
        <w:t>у</w:t>
      </w:r>
      <w:r w:rsidRPr="00154EFC">
        <w:rPr>
          <w:sz w:val="24"/>
          <w:szCs w:val="24"/>
          <w:lang w:val="uk-UA"/>
        </w:rPr>
        <w:t xml:space="preserve"> англійською мовою з зазначенням коду SWIFT. </w:t>
      </w:r>
    </w:p>
    <w:p w14:paraId="513F2068" w14:textId="15447803" w:rsidR="00A7087B" w:rsidRPr="00154EFC" w:rsidRDefault="00435507" w:rsidP="00A7087B">
      <w:pPr>
        <w:pStyle w:val="ListParagraph"/>
        <w:numPr>
          <w:ilvl w:val="1"/>
          <w:numId w:val="15"/>
        </w:numPr>
        <w:tabs>
          <w:tab w:val="left" w:pos="360"/>
        </w:tabs>
        <w:autoSpaceDE/>
        <w:jc w:val="both"/>
        <w:rPr>
          <w:sz w:val="24"/>
          <w:szCs w:val="24"/>
          <w:lang w:val="uk-UA"/>
        </w:rPr>
      </w:pPr>
      <w:r w:rsidRPr="00154EFC">
        <w:rPr>
          <w:sz w:val="24"/>
          <w:szCs w:val="24"/>
          <w:lang w:val="uk-UA"/>
        </w:rPr>
        <w:t xml:space="preserve">Заповнена </w:t>
      </w:r>
      <w:r w:rsidR="00D93CBA" w:rsidRPr="00154EFC">
        <w:rPr>
          <w:sz w:val="24"/>
          <w:szCs w:val="24"/>
          <w:lang w:val="uk-UA"/>
        </w:rPr>
        <w:t>Ф</w:t>
      </w:r>
      <w:r w:rsidRPr="00154EFC">
        <w:rPr>
          <w:sz w:val="24"/>
          <w:szCs w:val="24"/>
          <w:lang w:val="uk-UA"/>
        </w:rPr>
        <w:t xml:space="preserve">орма реєстрації </w:t>
      </w:r>
      <w:r w:rsidR="00D93CBA" w:rsidRPr="00154EFC">
        <w:rPr>
          <w:sz w:val="24"/>
          <w:szCs w:val="24"/>
          <w:lang w:val="uk-UA"/>
        </w:rPr>
        <w:t xml:space="preserve">вендора </w:t>
      </w:r>
      <w:r w:rsidRPr="00154EFC">
        <w:rPr>
          <w:sz w:val="24"/>
          <w:szCs w:val="24"/>
          <w:lang w:val="uk-UA"/>
        </w:rPr>
        <w:t>(див. Додаток С) – обов’язковими для дотримання є тільки поля, виділені жовтим.</w:t>
      </w:r>
    </w:p>
    <w:p w14:paraId="7EBCD08B" w14:textId="697D48EF" w:rsidR="00B85FBD" w:rsidRPr="00154EFC" w:rsidRDefault="00B85FBD" w:rsidP="00A7087B">
      <w:pPr>
        <w:pStyle w:val="ListParagraph"/>
        <w:numPr>
          <w:ilvl w:val="1"/>
          <w:numId w:val="15"/>
        </w:numPr>
        <w:tabs>
          <w:tab w:val="left" w:pos="360"/>
        </w:tabs>
        <w:autoSpaceDE/>
        <w:jc w:val="both"/>
        <w:rPr>
          <w:sz w:val="24"/>
          <w:szCs w:val="24"/>
          <w:lang w:val="uk-UA"/>
        </w:rPr>
      </w:pPr>
      <w:r w:rsidRPr="00154EFC">
        <w:rPr>
          <w:sz w:val="24"/>
          <w:szCs w:val="24"/>
          <w:lang w:val="uk-UA"/>
        </w:rPr>
        <w:t>Фінансовий звіт за останні 2 роки діяльності компанії.</w:t>
      </w:r>
    </w:p>
    <w:p w14:paraId="3637BC97" w14:textId="3E37E5FF" w:rsidR="00522574" w:rsidRPr="00154EFC" w:rsidRDefault="00522574" w:rsidP="00522574">
      <w:pPr>
        <w:pStyle w:val="ListParagraph"/>
        <w:numPr>
          <w:ilvl w:val="1"/>
          <w:numId w:val="15"/>
        </w:numPr>
        <w:tabs>
          <w:tab w:val="left" w:pos="360"/>
        </w:tabs>
        <w:autoSpaceDE/>
        <w:jc w:val="both"/>
        <w:rPr>
          <w:sz w:val="24"/>
          <w:szCs w:val="24"/>
          <w:lang w:val="uk-UA"/>
        </w:rPr>
      </w:pPr>
      <w:r w:rsidRPr="00154EFC">
        <w:rPr>
          <w:sz w:val="24"/>
          <w:szCs w:val="24"/>
          <w:lang w:val="uk-UA"/>
        </w:rPr>
        <w:t>Перелік</w:t>
      </w:r>
      <w:r w:rsidR="002768EE" w:rsidRPr="00154EFC">
        <w:rPr>
          <w:sz w:val="24"/>
          <w:szCs w:val="24"/>
          <w:lang w:val="uk-UA"/>
        </w:rPr>
        <w:t xml:space="preserve"> трьох контактів </w:t>
      </w:r>
      <w:r w:rsidR="00C4122C" w:rsidRPr="00154EFC">
        <w:rPr>
          <w:sz w:val="24"/>
          <w:szCs w:val="24"/>
          <w:lang w:val="uk-UA"/>
        </w:rPr>
        <w:t>для отримання рекомендацій, або три рекомендаційних листа</w:t>
      </w:r>
      <w:r w:rsidR="002768EE" w:rsidRPr="00154EFC">
        <w:rPr>
          <w:sz w:val="24"/>
          <w:szCs w:val="24"/>
          <w:lang w:val="uk-UA"/>
        </w:rPr>
        <w:t>.</w:t>
      </w:r>
    </w:p>
    <w:p w14:paraId="017F3544" w14:textId="0602306C" w:rsidR="00522574" w:rsidRPr="00154EFC" w:rsidRDefault="003271B3" w:rsidP="00522574">
      <w:pPr>
        <w:pStyle w:val="ListParagraph"/>
        <w:numPr>
          <w:ilvl w:val="1"/>
          <w:numId w:val="15"/>
        </w:numPr>
        <w:tabs>
          <w:tab w:val="left" w:pos="360"/>
        </w:tabs>
        <w:autoSpaceDE/>
        <w:jc w:val="both"/>
        <w:rPr>
          <w:sz w:val="24"/>
          <w:szCs w:val="24"/>
          <w:lang w:val="uk-UA"/>
        </w:rPr>
      </w:pPr>
      <w:r w:rsidRPr="00154EFC">
        <w:rPr>
          <w:sz w:val="24"/>
          <w:szCs w:val="24"/>
          <w:lang w:val="uk-UA"/>
        </w:rPr>
        <w:t>Інформація що свідч</w:t>
      </w:r>
      <w:r w:rsidR="00940F40" w:rsidRPr="00154EFC">
        <w:rPr>
          <w:sz w:val="24"/>
          <w:szCs w:val="24"/>
          <w:lang w:val="uk-UA"/>
        </w:rPr>
        <w:t>и</w:t>
      </w:r>
      <w:r w:rsidRPr="00154EFC">
        <w:rPr>
          <w:sz w:val="24"/>
          <w:szCs w:val="24"/>
          <w:lang w:val="uk-UA"/>
        </w:rPr>
        <w:t xml:space="preserve">ть про: </w:t>
      </w:r>
      <w:r w:rsidR="00947FE5" w:rsidRPr="00154EFC">
        <w:rPr>
          <w:sz w:val="24"/>
          <w:szCs w:val="24"/>
          <w:lang w:val="uk-UA"/>
        </w:rPr>
        <w:t>д</w:t>
      </w:r>
      <w:r w:rsidR="00FB2EAC" w:rsidRPr="00154EFC">
        <w:rPr>
          <w:sz w:val="24"/>
          <w:szCs w:val="24"/>
          <w:lang w:val="uk-UA"/>
        </w:rPr>
        <w:t>освід компанії/організації</w:t>
      </w:r>
      <w:r w:rsidR="00947FE5" w:rsidRPr="00154EFC">
        <w:rPr>
          <w:sz w:val="24"/>
          <w:szCs w:val="24"/>
          <w:lang w:val="uk-UA"/>
        </w:rPr>
        <w:t>;</w:t>
      </w:r>
      <w:r w:rsidR="00FB2EAC" w:rsidRPr="00154EFC">
        <w:rPr>
          <w:sz w:val="24"/>
          <w:szCs w:val="24"/>
          <w:lang w:val="uk-UA"/>
        </w:rPr>
        <w:t xml:space="preserve"> </w:t>
      </w:r>
      <w:r w:rsidR="00947FE5" w:rsidRPr="00154EFC">
        <w:rPr>
          <w:sz w:val="24"/>
          <w:szCs w:val="24"/>
          <w:lang w:val="uk-UA"/>
        </w:rPr>
        <w:t>к</w:t>
      </w:r>
      <w:r w:rsidR="00693D65" w:rsidRPr="00154EFC">
        <w:rPr>
          <w:sz w:val="24"/>
          <w:szCs w:val="24"/>
          <w:lang w:val="uk-UA"/>
        </w:rPr>
        <w:t>ількість років д</w:t>
      </w:r>
      <w:r w:rsidR="003D13CE" w:rsidRPr="00154EFC">
        <w:rPr>
          <w:sz w:val="24"/>
          <w:szCs w:val="24"/>
          <w:lang w:val="uk-UA"/>
        </w:rPr>
        <w:t>освід</w:t>
      </w:r>
      <w:r w:rsidR="00693D65" w:rsidRPr="00154EFC">
        <w:rPr>
          <w:sz w:val="24"/>
          <w:szCs w:val="24"/>
          <w:lang w:val="uk-UA"/>
        </w:rPr>
        <w:t>у</w:t>
      </w:r>
      <w:r w:rsidR="003D13CE" w:rsidRPr="00154EFC">
        <w:rPr>
          <w:sz w:val="24"/>
          <w:szCs w:val="24"/>
          <w:lang w:val="uk-UA"/>
        </w:rPr>
        <w:t xml:space="preserve"> компанії/організації з аналізу ситуації та оцінок для політик розвитку</w:t>
      </w:r>
      <w:r w:rsidR="00947FE5" w:rsidRPr="00154EFC">
        <w:rPr>
          <w:sz w:val="24"/>
          <w:szCs w:val="24"/>
          <w:lang w:val="uk-UA"/>
        </w:rPr>
        <w:t>;</w:t>
      </w:r>
      <w:r w:rsidR="0065497B" w:rsidRPr="00154EFC">
        <w:rPr>
          <w:sz w:val="24"/>
          <w:szCs w:val="24"/>
          <w:lang w:val="uk-UA"/>
        </w:rPr>
        <w:t xml:space="preserve"> </w:t>
      </w:r>
      <w:r w:rsidR="00947FE5" w:rsidRPr="00154EFC">
        <w:rPr>
          <w:sz w:val="24"/>
          <w:szCs w:val="24"/>
          <w:lang w:val="uk-UA"/>
        </w:rPr>
        <w:t>к</w:t>
      </w:r>
      <w:r w:rsidR="0065497B" w:rsidRPr="00154EFC">
        <w:rPr>
          <w:sz w:val="24"/>
          <w:szCs w:val="24"/>
          <w:lang w:val="uk-UA"/>
        </w:rPr>
        <w:t>ількість проектів: оцінка у змінах клімату, довкілля, управління природними ресурсами, сталого розвитку з фокусом на екологічну стійкість, або суміжних областях</w:t>
      </w:r>
      <w:r w:rsidR="00947FE5" w:rsidRPr="00154EFC">
        <w:rPr>
          <w:sz w:val="24"/>
          <w:szCs w:val="24"/>
          <w:lang w:val="uk-UA"/>
        </w:rPr>
        <w:t>;</w:t>
      </w:r>
      <w:r w:rsidR="0065497B" w:rsidRPr="00154EFC">
        <w:rPr>
          <w:sz w:val="24"/>
          <w:szCs w:val="24"/>
          <w:lang w:val="uk-UA"/>
        </w:rPr>
        <w:t xml:space="preserve"> </w:t>
      </w:r>
      <w:r w:rsidR="00947FE5" w:rsidRPr="00154EFC">
        <w:rPr>
          <w:sz w:val="24"/>
          <w:szCs w:val="24"/>
          <w:lang w:val="uk-UA"/>
        </w:rPr>
        <w:t>д</w:t>
      </w:r>
      <w:r w:rsidR="0065497B" w:rsidRPr="00154EFC">
        <w:rPr>
          <w:sz w:val="24"/>
          <w:szCs w:val="24"/>
          <w:lang w:val="uk-UA"/>
        </w:rPr>
        <w:t>освід з консультування для міжнародних організацій (ООН, ЄС, багатосторонні організації, міжнародні НУО), та досвід роботи в Україні та інших країнах Східної Європи та Центральної Азії.</w:t>
      </w:r>
    </w:p>
    <w:p w14:paraId="0586B869" w14:textId="0C9C2E25" w:rsidR="0065497B" w:rsidRPr="00154EFC" w:rsidRDefault="007F17A6" w:rsidP="00522574">
      <w:pPr>
        <w:pStyle w:val="ListParagraph"/>
        <w:numPr>
          <w:ilvl w:val="1"/>
          <w:numId w:val="15"/>
        </w:numPr>
        <w:tabs>
          <w:tab w:val="left" w:pos="360"/>
        </w:tabs>
        <w:autoSpaceDE/>
        <w:jc w:val="both"/>
        <w:rPr>
          <w:sz w:val="24"/>
          <w:szCs w:val="24"/>
          <w:lang w:val="uk-UA"/>
        </w:rPr>
      </w:pPr>
      <w:r w:rsidRPr="00154EFC">
        <w:rPr>
          <w:sz w:val="24"/>
          <w:szCs w:val="24"/>
          <w:lang w:val="uk-UA"/>
        </w:rPr>
        <w:t>Інформація щодо складу команди та кваліфікації.</w:t>
      </w:r>
      <w:r w:rsidR="00E92316" w:rsidRPr="00154EFC">
        <w:rPr>
          <w:sz w:val="24"/>
          <w:szCs w:val="24"/>
          <w:lang w:val="uk-UA"/>
        </w:rPr>
        <w:t xml:space="preserve"> Резюме </w:t>
      </w:r>
      <w:r w:rsidR="00DD2E97" w:rsidRPr="00154EFC">
        <w:rPr>
          <w:sz w:val="24"/>
          <w:szCs w:val="24"/>
          <w:lang w:val="uk-UA"/>
        </w:rPr>
        <w:t xml:space="preserve">команди: </w:t>
      </w:r>
      <w:r w:rsidR="00BE1CCB" w:rsidRPr="00154EFC">
        <w:rPr>
          <w:sz w:val="24"/>
          <w:szCs w:val="24"/>
          <w:lang w:val="uk-UA"/>
        </w:rPr>
        <w:t>Керівник команди</w:t>
      </w:r>
      <w:r w:rsidR="00F124C4" w:rsidRPr="00154EFC">
        <w:rPr>
          <w:sz w:val="24"/>
          <w:szCs w:val="24"/>
          <w:lang w:val="uk-UA"/>
        </w:rPr>
        <w:t xml:space="preserve">, </w:t>
      </w:r>
      <w:r w:rsidR="009A3ED3" w:rsidRPr="00154EFC">
        <w:rPr>
          <w:sz w:val="24"/>
          <w:szCs w:val="24"/>
          <w:lang w:val="uk-UA"/>
        </w:rPr>
        <w:t xml:space="preserve">короткостроковий </w:t>
      </w:r>
      <w:r w:rsidR="00F124C4" w:rsidRPr="00154EFC">
        <w:rPr>
          <w:sz w:val="24"/>
          <w:szCs w:val="24"/>
          <w:lang w:val="uk-UA"/>
        </w:rPr>
        <w:t>експерт у благополуччі дітей</w:t>
      </w:r>
      <w:r w:rsidR="006D1909" w:rsidRPr="00154EFC">
        <w:rPr>
          <w:sz w:val="24"/>
          <w:szCs w:val="24"/>
          <w:lang w:val="uk-UA"/>
        </w:rPr>
        <w:t xml:space="preserve">, </w:t>
      </w:r>
      <w:r w:rsidR="009A3ED3" w:rsidRPr="00154EFC">
        <w:rPr>
          <w:sz w:val="24"/>
          <w:szCs w:val="24"/>
          <w:lang w:val="uk-UA"/>
        </w:rPr>
        <w:t xml:space="preserve">короткостроковий </w:t>
      </w:r>
      <w:r w:rsidR="006D1909" w:rsidRPr="00154EFC">
        <w:rPr>
          <w:sz w:val="24"/>
          <w:szCs w:val="24"/>
          <w:lang w:val="uk-UA"/>
        </w:rPr>
        <w:t>експерт у соціальній політиці</w:t>
      </w:r>
      <w:r w:rsidR="004F666B" w:rsidRPr="00154EFC">
        <w:rPr>
          <w:sz w:val="24"/>
          <w:szCs w:val="24"/>
          <w:lang w:val="uk-UA"/>
        </w:rPr>
        <w:t xml:space="preserve">. Запропонована команда повинна відповідати мінімальним критеріям: склад команди та мінімальному досвіду запропонованого персоналу. У разі відхилення від умов </w:t>
      </w:r>
      <w:r w:rsidR="00225055" w:rsidRPr="00154EFC">
        <w:rPr>
          <w:sz w:val="24"/>
          <w:szCs w:val="24"/>
          <w:lang w:val="uk-UA"/>
        </w:rPr>
        <w:t>Технічного</w:t>
      </w:r>
      <w:r w:rsidR="004F666B" w:rsidRPr="00154EFC">
        <w:rPr>
          <w:sz w:val="24"/>
          <w:szCs w:val="24"/>
          <w:lang w:val="uk-UA"/>
        </w:rPr>
        <w:t xml:space="preserve"> завдання пропозиції можуть вважатись технічно невідповідними.</w:t>
      </w:r>
    </w:p>
    <w:p w14:paraId="34A67A0B" w14:textId="2C3E08A8" w:rsidR="00C3597F" w:rsidRPr="00154EFC" w:rsidRDefault="00C3597F" w:rsidP="00A7087B">
      <w:pPr>
        <w:pStyle w:val="ListParagraph"/>
        <w:numPr>
          <w:ilvl w:val="1"/>
          <w:numId w:val="15"/>
        </w:numPr>
        <w:tabs>
          <w:tab w:val="left" w:pos="360"/>
        </w:tabs>
        <w:autoSpaceDE/>
        <w:jc w:val="both"/>
        <w:rPr>
          <w:sz w:val="24"/>
          <w:szCs w:val="24"/>
          <w:lang w:val="uk-UA"/>
        </w:rPr>
      </w:pPr>
      <w:r w:rsidRPr="00154EFC">
        <w:rPr>
          <w:sz w:val="24"/>
          <w:szCs w:val="24"/>
          <w:lang w:val="uk-UA"/>
        </w:rPr>
        <w:t>Посилання на звіти з аналогічними дослідженнями</w:t>
      </w:r>
      <w:r w:rsidR="009A3ED3" w:rsidRPr="00154EFC">
        <w:rPr>
          <w:sz w:val="24"/>
          <w:szCs w:val="24"/>
          <w:lang w:val="uk-UA"/>
        </w:rPr>
        <w:t>.</w:t>
      </w:r>
    </w:p>
    <w:p w14:paraId="29C54A72" w14:textId="62DED2EC" w:rsidR="00285270" w:rsidRPr="00154EFC" w:rsidRDefault="00285270" w:rsidP="00A7087B">
      <w:pPr>
        <w:pStyle w:val="ListParagraph"/>
        <w:numPr>
          <w:ilvl w:val="1"/>
          <w:numId w:val="15"/>
        </w:numPr>
        <w:tabs>
          <w:tab w:val="left" w:pos="360"/>
        </w:tabs>
        <w:autoSpaceDE/>
        <w:jc w:val="both"/>
        <w:rPr>
          <w:sz w:val="24"/>
          <w:szCs w:val="24"/>
          <w:lang w:val="uk-UA"/>
        </w:rPr>
      </w:pPr>
      <w:r w:rsidRPr="00154EFC">
        <w:rPr>
          <w:sz w:val="24"/>
          <w:szCs w:val="24"/>
          <w:lang w:val="uk-UA"/>
        </w:rPr>
        <w:t xml:space="preserve">2 приклади аналогічних </w:t>
      </w:r>
      <w:r w:rsidR="00156612" w:rsidRPr="00154EFC">
        <w:rPr>
          <w:sz w:val="24"/>
          <w:szCs w:val="24"/>
          <w:lang w:val="uk-UA"/>
        </w:rPr>
        <w:t>досліджень</w:t>
      </w:r>
      <w:r w:rsidR="009A3ED3" w:rsidRPr="00154EFC">
        <w:rPr>
          <w:sz w:val="24"/>
          <w:szCs w:val="24"/>
          <w:lang w:val="uk-UA"/>
        </w:rPr>
        <w:t>.</w:t>
      </w:r>
    </w:p>
    <w:p w14:paraId="41E9D5B5" w14:textId="79832589" w:rsidR="00156612" w:rsidRPr="00154EFC" w:rsidRDefault="00415454" w:rsidP="00A7087B">
      <w:pPr>
        <w:pStyle w:val="ListParagraph"/>
        <w:numPr>
          <w:ilvl w:val="1"/>
          <w:numId w:val="15"/>
        </w:numPr>
        <w:tabs>
          <w:tab w:val="left" w:pos="360"/>
        </w:tabs>
        <w:autoSpaceDE/>
        <w:jc w:val="both"/>
        <w:rPr>
          <w:sz w:val="24"/>
          <w:szCs w:val="24"/>
          <w:lang w:val="uk-UA"/>
        </w:rPr>
      </w:pPr>
      <w:r w:rsidRPr="00154EFC">
        <w:rPr>
          <w:sz w:val="24"/>
          <w:szCs w:val="24"/>
          <w:lang w:val="uk-UA"/>
        </w:rPr>
        <w:t>Комплексна мобілізація/план роботи з зазначенням запропонованого підходу/методології/інструментів і подорожей для виконання ТЗ.</w:t>
      </w:r>
    </w:p>
    <w:p w14:paraId="5B922A45" w14:textId="289A473A" w:rsidR="00407582" w:rsidRPr="00154EFC" w:rsidRDefault="00C34389" w:rsidP="00CA724F">
      <w:pPr>
        <w:pStyle w:val="ListParagraph"/>
        <w:numPr>
          <w:ilvl w:val="1"/>
          <w:numId w:val="15"/>
        </w:numPr>
        <w:tabs>
          <w:tab w:val="left" w:pos="360"/>
        </w:tabs>
        <w:autoSpaceDE/>
        <w:jc w:val="both"/>
        <w:rPr>
          <w:sz w:val="24"/>
          <w:szCs w:val="24"/>
          <w:lang w:val="uk-UA"/>
        </w:rPr>
      </w:pPr>
      <w:r w:rsidRPr="00154EFC">
        <w:rPr>
          <w:sz w:val="24"/>
          <w:szCs w:val="24"/>
          <w:lang w:val="uk-UA"/>
        </w:rPr>
        <w:t>Будь-який додатковий документ</w:t>
      </w:r>
      <w:r w:rsidR="0016291B" w:rsidRPr="00154EFC">
        <w:rPr>
          <w:sz w:val="24"/>
          <w:szCs w:val="24"/>
          <w:lang w:val="uk-UA"/>
        </w:rPr>
        <w:t xml:space="preserve"> що відповідає Технічному завданню та підкріплює тендерну пропозицію.</w:t>
      </w:r>
      <w:r w:rsidR="009A49DD" w:rsidRPr="00154EFC">
        <w:rPr>
          <w:sz w:val="24"/>
          <w:szCs w:val="24"/>
          <w:lang w:val="uk-UA"/>
        </w:rPr>
        <w:t xml:space="preserve"> </w:t>
      </w:r>
    </w:p>
    <w:p w14:paraId="1E5E1D75" w14:textId="77777777" w:rsidR="008F0238" w:rsidRPr="00154EFC" w:rsidRDefault="008F0238" w:rsidP="008F0238">
      <w:pPr>
        <w:pStyle w:val="ListParagraph"/>
        <w:tabs>
          <w:tab w:val="left" w:pos="360"/>
        </w:tabs>
        <w:autoSpaceDE/>
        <w:ind w:left="1440"/>
        <w:jc w:val="both"/>
        <w:rPr>
          <w:sz w:val="24"/>
          <w:szCs w:val="24"/>
          <w:lang w:val="uk-UA"/>
        </w:rPr>
      </w:pPr>
    </w:p>
    <w:p w14:paraId="6BFC0294" w14:textId="1BF2E81C" w:rsidR="00943E43" w:rsidRPr="00154EFC" w:rsidRDefault="00A7087B" w:rsidP="0087241F">
      <w:pPr>
        <w:tabs>
          <w:tab w:val="left" w:pos="360"/>
        </w:tabs>
        <w:autoSpaceDE/>
        <w:jc w:val="both"/>
        <w:rPr>
          <w:sz w:val="24"/>
          <w:szCs w:val="24"/>
          <w:lang w:val="uk-UA"/>
        </w:rPr>
      </w:pPr>
      <w:r w:rsidRPr="00154EFC">
        <w:rPr>
          <w:sz w:val="24"/>
          <w:szCs w:val="24"/>
          <w:lang w:val="uk-UA"/>
        </w:rPr>
        <w:t xml:space="preserve"> </w:t>
      </w:r>
    </w:p>
    <w:p w14:paraId="6F70E969" w14:textId="6E62BE1B" w:rsidR="00943E43" w:rsidRPr="00154EFC" w:rsidRDefault="00943E43" w:rsidP="0087241F">
      <w:pPr>
        <w:tabs>
          <w:tab w:val="left" w:pos="360"/>
        </w:tabs>
        <w:autoSpaceDE/>
        <w:jc w:val="both"/>
        <w:rPr>
          <w:b/>
          <w:sz w:val="24"/>
          <w:szCs w:val="24"/>
          <w:lang w:val="uk-UA"/>
        </w:rPr>
      </w:pPr>
      <w:r w:rsidRPr="00154EFC">
        <w:rPr>
          <w:b/>
          <w:sz w:val="24"/>
          <w:szCs w:val="24"/>
          <w:lang w:val="uk-UA"/>
        </w:rPr>
        <w:t>ЦІНОВА ПРОПОЗИЦІЯ</w:t>
      </w:r>
    </w:p>
    <w:p w14:paraId="5D240738" w14:textId="4A35E176" w:rsidR="00943E43" w:rsidRPr="00154EFC" w:rsidRDefault="00943E43" w:rsidP="0087241F">
      <w:pPr>
        <w:tabs>
          <w:tab w:val="left" w:pos="360"/>
        </w:tabs>
        <w:autoSpaceDE/>
        <w:jc w:val="both"/>
        <w:rPr>
          <w:sz w:val="24"/>
          <w:szCs w:val="24"/>
          <w:lang w:val="uk-UA"/>
        </w:rPr>
      </w:pPr>
    </w:p>
    <w:p w14:paraId="4B414EE8" w14:textId="0C5DAD61" w:rsidR="007E7F4E" w:rsidRPr="00154EFC" w:rsidRDefault="0086772F" w:rsidP="00A474C2">
      <w:pPr>
        <w:pStyle w:val="Paragraph"/>
        <w:tabs>
          <w:tab w:val="left" w:pos="360"/>
        </w:tabs>
        <w:spacing w:line="240" w:lineRule="auto"/>
        <w:ind w:left="720"/>
        <w:jc w:val="both"/>
        <w:rPr>
          <w:rFonts w:ascii="Times New Roman" w:eastAsia="Times New Roman" w:hAnsi="Times New Roman" w:cs="Times New Roman"/>
          <w:lang w:val="uk-UA" w:eastAsia="en-GB"/>
        </w:rPr>
      </w:pPr>
      <w:r w:rsidRPr="00154EFC">
        <w:rPr>
          <w:rFonts w:ascii="Times New Roman" w:hAnsi="Times New Roman" w:cs="Times New Roman"/>
          <w:lang w:val="uk-UA"/>
        </w:rPr>
        <w:t xml:space="preserve">Цінова пропозиція має надаватись у окремому вкладенні захищеному паролем, </w:t>
      </w:r>
      <w:r w:rsidR="0049041D" w:rsidRPr="00154EFC">
        <w:rPr>
          <w:rFonts w:ascii="Times New Roman" w:eastAsia="Times New Roman" w:hAnsi="Times New Roman" w:cs="Times New Roman"/>
          <w:lang w:val="uk-UA" w:eastAsia="en-GB"/>
        </w:rPr>
        <w:t>та</w:t>
      </w:r>
      <w:r w:rsidR="007E7F4E" w:rsidRPr="00154EFC">
        <w:rPr>
          <w:rFonts w:ascii="Times New Roman" w:eastAsia="Times New Roman" w:hAnsi="Times New Roman" w:cs="Times New Roman"/>
          <w:lang w:val="uk-UA" w:eastAsia="en-GB"/>
        </w:rPr>
        <w:t xml:space="preserve"> має включати РОЗРАХУНОК ЄДИНОЇ СУММИ у </w:t>
      </w:r>
      <w:r w:rsidR="00D00F60" w:rsidRPr="00154EFC">
        <w:rPr>
          <w:rFonts w:ascii="Times New Roman" w:eastAsia="Times New Roman" w:hAnsi="Times New Roman" w:cs="Times New Roman"/>
          <w:lang w:val="uk-UA" w:eastAsia="en-GB"/>
        </w:rPr>
        <w:t>доларах США</w:t>
      </w:r>
      <w:r w:rsidR="007E7F4E" w:rsidRPr="00154EFC">
        <w:rPr>
          <w:rFonts w:ascii="Times New Roman" w:eastAsia="Times New Roman" w:hAnsi="Times New Roman" w:cs="Times New Roman"/>
          <w:lang w:val="uk-UA" w:eastAsia="en-GB"/>
        </w:rPr>
        <w:t xml:space="preserve"> без ПДВ з детальним описом бюджету за послуги, надані відповідно до Технічного завдання. Усі відповідні витрати</w:t>
      </w:r>
      <w:r w:rsidR="00181E47" w:rsidRPr="00154EFC">
        <w:rPr>
          <w:rFonts w:ascii="Times New Roman" w:eastAsia="Times New Roman" w:hAnsi="Times New Roman" w:cs="Times New Roman"/>
          <w:lang w:val="uk-UA" w:eastAsia="en-GB"/>
        </w:rPr>
        <w:t xml:space="preserve">, включно з витратами на </w:t>
      </w:r>
      <w:r w:rsidR="007E7F4E" w:rsidRPr="00154EFC">
        <w:rPr>
          <w:rFonts w:ascii="Times New Roman" w:eastAsia="Times New Roman" w:hAnsi="Times New Roman" w:cs="Times New Roman"/>
          <w:lang w:val="uk-UA" w:eastAsia="en-GB"/>
        </w:rPr>
        <w:t xml:space="preserve"> </w:t>
      </w:r>
      <w:r w:rsidR="00181E47" w:rsidRPr="00154EFC">
        <w:rPr>
          <w:rFonts w:ascii="Times New Roman" w:eastAsia="Times New Roman" w:hAnsi="Times New Roman" w:cs="Times New Roman"/>
          <w:lang w:val="uk-UA" w:eastAsia="en-GB"/>
        </w:rPr>
        <w:t xml:space="preserve">оплату експертів, проїзд, проживання тощо, </w:t>
      </w:r>
      <w:r w:rsidR="00C36C92" w:rsidRPr="00154EFC">
        <w:rPr>
          <w:rFonts w:ascii="Times New Roman" w:eastAsia="Times New Roman" w:hAnsi="Times New Roman" w:cs="Times New Roman"/>
          <w:lang w:val="uk-UA" w:eastAsia="en-GB"/>
        </w:rPr>
        <w:t>повинні</w:t>
      </w:r>
      <w:r w:rsidR="00181E47" w:rsidRPr="00154EFC">
        <w:rPr>
          <w:rFonts w:ascii="Times New Roman" w:eastAsia="Times New Roman" w:hAnsi="Times New Roman" w:cs="Times New Roman"/>
          <w:lang w:val="uk-UA" w:eastAsia="en-GB"/>
        </w:rPr>
        <w:t xml:space="preserve"> </w:t>
      </w:r>
      <w:r w:rsidR="007E7F4E" w:rsidRPr="00154EFC">
        <w:rPr>
          <w:rFonts w:ascii="Times New Roman" w:eastAsia="Times New Roman" w:hAnsi="Times New Roman" w:cs="Times New Roman"/>
          <w:lang w:val="uk-UA" w:eastAsia="en-GB"/>
        </w:rPr>
        <w:t>бути включені до ЄДИНОЇ СУМИ та належним чином відображені у наданому деталізованому бюджеті.</w:t>
      </w:r>
    </w:p>
    <w:p w14:paraId="5FFB9D33" w14:textId="77777777" w:rsidR="00F4625A" w:rsidRPr="00154EFC" w:rsidRDefault="00F4625A" w:rsidP="0087241F">
      <w:pPr>
        <w:tabs>
          <w:tab w:val="left" w:pos="360"/>
        </w:tabs>
        <w:jc w:val="both"/>
        <w:rPr>
          <w:b/>
          <w:sz w:val="24"/>
          <w:szCs w:val="24"/>
          <w:lang w:val="uk-UA"/>
        </w:rPr>
      </w:pPr>
    </w:p>
    <w:p w14:paraId="414FF4F2" w14:textId="77777777" w:rsidR="00F4625A" w:rsidRPr="00154EFC" w:rsidRDefault="00F4625A" w:rsidP="0087241F">
      <w:pPr>
        <w:tabs>
          <w:tab w:val="left" w:pos="360"/>
        </w:tabs>
        <w:jc w:val="both"/>
        <w:rPr>
          <w:b/>
          <w:sz w:val="24"/>
          <w:szCs w:val="24"/>
          <w:lang w:val="uk-UA"/>
        </w:rPr>
      </w:pPr>
    </w:p>
    <w:p w14:paraId="29783FD9" w14:textId="04D57625" w:rsidR="007B3CF1" w:rsidRPr="00154EFC" w:rsidRDefault="007B3CF1" w:rsidP="0087241F">
      <w:pPr>
        <w:tabs>
          <w:tab w:val="left" w:pos="360"/>
        </w:tabs>
        <w:autoSpaceDE/>
        <w:jc w:val="both"/>
        <w:rPr>
          <w:b/>
          <w:sz w:val="24"/>
          <w:szCs w:val="24"/>
          <w:lang w:val="uk-UA"/>
        </w:rPr>
      </w:pPr>
      <w:r w:rsidRPr="00154EFC">
        <w:rPr>
          <w:b/>
          <w:sz w:val="24"/>
          <w:szCs w:val="24"/>
          <w:lang w:val="uk-UA"/>
        </w:rPr>
        <w:t>Крім того, просимо зауважити наступне:</w:t>
      </w:r>
    </w:p>
    <w:p w14:paraId="0C221BB9" w14:textId="77777777" w:rsidR="007E7F4E" w:rsidRPr="00154EFC" w:rsidRDefault="007E7F4E" w:rsidP="0087241F">
      <w:pPr>
        <w:tabs>
          <w:tab w:val="left" w:pos="360"/>
        </w:tabs>
        <w:autoSpaceDE/>
        <w:jc w:val="both"/>
        <w:rPr>
          <w:sz w:val="24"/>
          <w:szCs w:val="24"/>
          <w:lang w:val="uk-UA"/>
        </w:rPr>
      </w:pPr>
    </w:p>
    <w:p w14:paraId="29D12D3E" w14:textId="3D4CEE32" w:rsidR="00D35983" w:rsidRPr="00154EFC" w:rsidRDefault="00D35983" w:rsidP="00EA0429">
      <w:pPr>
        <w:pStyle w:val="ListParagraph"/>
        <w:numPr>
          <w:ilvl w:val="0"/>
          <w:numId w:val="17"/>
        </w:numPr>
        <w:tabs>
          <w:tab w:val="left" w:pos="360"/>
        </w:tabs>
        <w:autoSpaceDE/>
        <w:jc w:val="both"/>
        <w:rPr>
          <w:sz w:val="24"/>
          <w:szCs w:val="24"/>
          <w:lang w:val="uk-UA"/>
        </w:rPr>
      </w:pPr>
      <w:r w:rsidRPr="00154EFC">
        <w:rPr>
          <w:sz w:val="24"/>
          <w:szCs w:val="24"/>
          <w:lang w:val="uk-UA"/>
        </w:rPr>
        <w:lastRenderedPageBreak/>
        <w:t xml:space="preserve">Будь-який запит щодо додаткової інформації стосовно цього Запиту має направлятись електронною поштою із позначкою </w:t>
      </w:r>
      <w:r w:rsidR="002B2A0D" w:rsidRPr="00154EFC">
        <w:rPr>
          <w:rFonts w:eastAsia="SimSun"/>
          <w:sz w:val="24"/>
          <w:szCs w:val="22"/>
          <w:lang w:val="uk-UA" w:eastAsia="zh-CN"/>
        </w:rPr>
        <w:t>LRPS-2020-9157175</w:t>
      </w:r>
      <w:r w:rsidRPr="00154EFC">
        <w:rPr>
          <w:rFonts w:eastAsia="SimSun"/>
          <w:iCs/>
          <w:sz w:val="24"/>
          <w:szCs w:val="22"/>
          <w:lang w:val="uk-UA" w:eastAsia="zh-CN"/>
        </w:rPr>
        <w:t xml:space="preserve"> </w:t>
      </w:r>
      <w:r w:rsidRPr="00154EFC">
        <w:rPr>
          <w:sz w:val="24"/>
          <w:szCs w:val="24"/>
          <w:lang w:val="uk-UA"/>
        </w:rPr>
        <w:t>у темі листа на</w:t>
      </w:r>
      <w:r w:rsidR="001006DD" w:rsidRPr="00154EFC">
        <w:rPr>
          <w:sz w:val="24"/>
          <w:szCs w:val="24"/>
          <w:lang w:val="uk-UA"/>
        </w:rPr>
        <w:t xml:space="preserve"> електроні</w:t>
      </w:r>
      <w:r w:rsidRPr="00154EFC">
        <w:rPr>
          <w:sz w:val="24"/>
          <w:szCs w:val="24"/>
          <w:lang w:val="uk-UA"/>
        </w:rPr>
        <w:t xml:space="preserve"> адрес</w:t>
      </w:r>
      <w:r w:rsidR="001006DD" w:rsidRPr="00154EFC">
        <w:rPr>
          <w:sz w:val="24"/>
          <w:szCs w:val="24"/>
          <w:lang w:val="uk-UA"/>
        </w:rPr>
        <w:t>и</w:t>
      </w:r>
      <w:r w:rsidRPr="00154EFC">
        <w:rPr>
          <w:sz w:val="24"/>
          <w:szCs w:val="24"/>
          <w:lang w:val="uk-UA"/>
        </w:rPr>
        <w:t xml:space="preserve">: </w:t>
      </w:r>
      <w:hyperlink r:id="rId11" w:history="1">
        <w:r w:rsidRPr="00154EFC">
          <w:rPr>
            <w:rStyle w:val="Hyperlink"/>
            <w:color w:val="auto"/>
            <w:sz w:val="24"/>
            <w:szCs w:val="24"/>
            <w:lang w:val="uk-UA"/>
          </w:rPr>
          <w:t>okirova@unicef.org</w:t>
        </w:r>
      </w:hyperlink>
      <w:r w:rsidRPr="00154EFC">
        <w:rPr>
          <w:sz w:val="24"/>
          <w:szCs w:val="24"/>
          <w:lang w:val="uk-UA"/>
        </w:rPr>
        <w:t xml:space="preserve"> та </w:t>
      </w:r>
      <w:hyperlink r:id="rId12" w:history="1">
        <w:r w:rsidRPr="00154EFC">
          <w:rPr>
            <w:rStyle w:val="Hyperlink"/>
            <w:color w:val="auto"/>
            <w:sz w:val="24"/>
            <w:szCs w:val="24"/>
            <w:lang w:val="uk-UA"/>
          </w:rPr>
          <w:t>ipeftiyev@unicef.org</w:t>
        </w:r>
      </w:hyperlink>
      <w:r w:rsidRPr="00154EFC">
        <w:rPr>
          <w:sz w:val="24"/>
          <w:szCs w:val="24"/>
          <w:lang w:val="uk-UA"/>
        </w:rPr>
        <w:t>.</w:t>
      </w:r>
      <w:r w:rsidR="009E08D4" w:rsidRPr="00154EFC">
        <w:rPr>
          <w:sz w:val="24"/>
          <w:szCs w:val="24"/>
          <w:lang w:val="uk-UA"/>
        </w:rPr>
        <w:t xml:space="preserve"> Кінцева дата надання пропозицій: </w:t>
      </w:r>
      <w:r w:rsidR="00EA0429">
        <w:rPr>
          <w:sz w:val="24"/>
          <w:szCs w:val="24"/>
          <w:lang w:val="uk-UA"/>
        </w:rPr>
        <w:t>17</w:t>
      </w:r>
      <w:r w:rsidR="009E08D4" w:rsidRPr="00154EFC">
        <w:rPr>
          <w:sz w:val="24"/>
          <w:szCs w:val="24"/>
          <w:lang w:val="uk-UA"/>
        </w:rPr>
        <w:t xml:space="preserve"> </w:t>
      </w:r>
      <w:r w:rsidR="00EA0429">
        <w:rPr>
          <w:sz w:val="24"/>
          <w:szCs w:val="24"/>
          <w:lang w:val="uk-UA"/>
        </w:rPr>
        <w:t>липня</w:t>
      </w:r>
      <w:r w:rsidR="009E08D4" w:rsidRPr="00154EFC">
        <w:rPr>
          <w:sz w:val="24"/>
          <w:szCs w:val="24"/>
          <w:lang w:val="uk-UA"/>
        </w:rPr>
        <w:t xml:space="preserve"> 2020, о 15:00 за київським часом.</w:t>
      </w:r>
    </w:p>
    <w:p w14:paraId="7415A42A" w14:textId="77777777" w:rsidR="00014CDA" w:rsidRPr="00154EFC" w:rsidRDefault="00014CDA" w:rsidP="00014CDA">
      <w:pPr>
        <w:pStyle w:val="ListParagraph"/>
        <w:tabs>
          <w:tab w:val="left" w:pos="360"/>
        </w:tabs>
        <w:autoSpaceDE/>
        <w:jc w:val="both"/>
        <w:rPr>
          <w:sz w:val="24"/>
          <w:szCs w:val="24"/>
          <w:lang w:val="uk-UA"/>
        </w:rPr>
      </w:pPr>
    </w:p>
    <w:p w14:paraId="46DC3581" w14:textId="66E59E80" w:rsidR="00D339AE" w:rsidRPr="00154EFC" w:rsidRDefault="000E118D" w:rsidP="00D339AE">
      <w:pPr>
        <w:pStyle w:val="ListParagraph"/>
        <w:numPr>
          <w:ilvl w:val="0"/>
          <w:numId w:val="17"/>
        </w:numPr>
        <w:tabs>
          <w:tab w:val="left" w:pos="360"/>
        </w:tabs>
        <w:autoSpaceDE/>
        <w:jc w:val="both"/>
        <w:rPr>
          <w:sz w:val="24"/>
          <w:szCs w:val="24"/>
          <w:lang w:val="uk-UA"/>
        </w:rPr>
      </w:pPr>
      <w:r w:rsidRPr="00154EFC">
        <w:rPr>
          <w:sz w:val="24"/>
          <w:szCs w:val="24"/>
          <w:lang w:val="uk-UA"/>
        </w:rPr>
        <w:t>Будь ласка, підтвердіть свою участь у Тендері, надіславши електронного листа на електронн</w:t>
      </w:r>
      <w:r w:rsidR="00B4457F" w:rsidRPr="00154EFC">
        <w:rPr>
          <w:sz w:val="24"/>
          <w:szCs w:val="24"/>
          <w:lang w:val="uk-UA"/>
        </w:rPr>
        <w:t>і</w:t>
      </w:r>
      <w:r w:rsidRPr="00154EFC">
        <w:rPr>
          <w:sz w:val="24"/>
          <w:szCs w:val="24"/>
          <w:lang w:val="uk-UA"/>
        </w:rPr>
        <w:t xml:space="preserve"> адрес</w:t>
      </w:r>
      <w:r w:rsidR="00B4457F" w:rsidRPr="00154EFC">
        <w:rPr>
          <w:sz w:val="24"/>
          <w:szCs w:val="24"/>
          <w:lang w:val="uk-UA"/>
        </w:rPr>
        <w:t>и</w:t>
      </w:r>
      <w:r w:rsidRPr="00154EFC">
        <w:rPr>
          <w:sz w:val="24"/>
          <w:szCs w:val="24"/>
          <w:lang w:val="uk-UA"/>
        </w:rPr>
        <w:t>, вказан</w:t>
      </w:r>
      <w:r w:rsidR="00B4457F" w:rsidRPr="00154EFC">
        <w:rPr>
          <w:sz w:val="24"/>
          <w:szCs w:val="24"/>
          <w:lang w:val="uk-UA"/>
        </w:rPr>
        <w:t>і</w:t>
      </w:r>
      <w:r w:rsidRPr="00154EFC">
        <w:rPr>
          <w:sz w:val="24"/>
          <w:szCs w:val="24"/>
          <w:lang w:val="uk-UA"/>
        </w:rPr>
        <w:t xml:space="preserve"> вище.</w:t>
      </w:r>
      <w:bookmarkStart w:id="0" w:name="_Hlk24925301"/>
    </w:p>
    <w:p w14:paraId="0348EB15" w14:textId="77777777" w:rsidR="00D339AE" w:rsidRPr="00154EFC" w:rsidRDefault="00D339AE" w:rsidP="00D339AE">
      <w:pPr>
        <w:pStyle w:val="ListParagraph"/>
        <w:rPr>
          <w:sz w:val="24"/>
          <w:szCs w:val="24"/>
          <w:lang w:val="uk-UA"/>
        </w:rPr>
      </w:pPr>
    </w:p>
    <w:bookmarkEnd w:id="0"/>
    <w:p w14:paraId="62171F16" w14:textId="760D430E" w:rsidR="005C151F" w:rsidRPr="00154EFC" w:rsidRDefault="005C151F" w:rsidP="00014CDA">
      <w:pPr>
        <w:pStyle w:val="ListParagraph"/>
        <w:numPr>
          <w:ilvl w:val="0"/>
          <w:numId w:val="17"/>
        </w:numPr>
        <w:tabs>
          <w:tab w:val="left" w:pos="360"/>
        </w:tabs>
        <w:autoSpaceDE/>
        <w:jc w:val="both"/>
        <w:rPr>
          <w:sz w:val="24"/>
          <w:szCs w:val="24"/>
          <w:lang w:val="uk-UA"/>
        </w:rPr>
      </w:pPr>
      <w:r w:rsidRPr="00154EFC">
        <w:rPr>
          <w:sz w:val="24"/>
          <w:szCs w:val="24"/>
          <w:lang w:val="uk-UA"/>
        </w:rPr>
        <w:t>ПРИЧИНИ ДИСКВАЛІФІКАЦІЇ:</w:t>
      </w:r>
    </w:p>
    <w:p w14:paraId="28146C31" w14:textId="761C18D0" w:rsidR="007B5FAA" w:rsidRPr="00154EFC" w:rsidRDefault="00232E68" w:rsidP="00894C4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в складі тендерної документації не надана</w:t>
      </w:r>
      <w:r w:rsidR="005C151F" w:rsidRPr="00154EFC">
        <w:rPr>
          <w:rFonts w:ascii="Times New Roman" w:eastAsia="Times New Roman" w:hAnsi="Times New Roman" w:cs="Times New Roman"/>
          <w:lang w:val="uk-UA" w:eastAsia="en-GB"/>
        </w:rPr>
        <w:t xml:space="preserve"> </w:t>
      </w:r>
      <w:r w:rsidRPr="00154EFC">
        <w:rPr>
          <w:rFonts w:ascii="Times New Roman" w:eastAsia="Times New Roman" w:hAnsi="Times New Roman" w:cs="Times New Roman"/>
          <w:lang w:val="uk-UA" w:eastAsia="en-GB"/>
        </w:rPr>
        <w:t>з</w:t>
      </w:r>
      <w:r w:rsidR="005C151F" w:rsidRPr="00154EFC">
        <w:rPr>
          <w:rFonts w:ascii="Times New Roman" w:eastAsia="Times New Roman" w:hAnsi="Times New Roman" w:cs="Times New Roman"/>
          <w:lang w:val="uk-UA" w:eastAsia="en-GB"/>
        </w:rPr>
        <w:t xml:space="preserve">аповнена </w:t>
      </w:r>
      <w:r w:rsidR="00DE0F9F" w:rsidRPr="00154EFC">
        <w:rPr>
          <w:rFonts w:ascii="Times New Roman" w:eastAsia="Times New Roman" w:hAnsi="Times New Roman" w:cs="Times New Roman"/>
          <w:lang w:val="uk-UA" w:eastAsia="en-GB"/>
        </w:rPr>
        <w:t xml:space="preserve">ФОРМА ЗАЯВКИ НА УЧАСТЬ У ТЕНДЕРІ </w:t>
      </w:r>
      <w:r w:rsidR="005C151F" w:rsidRPr="00154EFC">
        <w:rPr>
          <w:rFonts w:ascii="Times New Roman" w:eastAsia="Times New Roman" w:hAnsi="Times New Roman" w:cs="Times New Roman"/>
          <w:lang w:val="uk-UA" w:eastAsia="en-GB"/>
        </w:rPr>
        <w:t>(3 сторінка англомовної версії Запиту)</w:t>
      </w:r>
      <w:r w:rsidR="00DE0F9F" w:rsidRPr="00154EFC">
        <w:rPr>
          <w:rFonts w:ascii="Times New Roman" w:eastAsia="Times New Roman" w:hAnsi="Times New Roman" w:cs="Times New Roman"/>
          <w:lang w:val="uk-UA" w:eastAsia="en-GB"/>
        </w:rPr>
        <w:t>.</w:t>
      </w:r>
    </w:p>
    <w:p w14:paraId="2D1FA135" w14:textId="58D83A41" w:rsidR="00894C4E" w:rsidRPr="00154EFC" w:rsidRDefault="0076548D" w:rsidP="00894C4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 xml:space="preserve">Термін дії </w:t>
      </w:r>
      <w:r w:rsidR="00193899" w:rsidRPr="00154EFC">
        <w:rPr>
          <w:rFonts w:ascii="Times New Roman" w:eastAsia="Times New Roman" w:hAnsi="Times New Roman" w:cs="Times New Roman"/>
          <w:lang w:val="uk-UA" w:eastAsia="en-GB"/>
        </w:rPr>
        <w:t>пропозиції</w:t>
      </w:r>
      <w:r w:rsidRPr="00154EFC">
        <w:rPr>
          <w:rFonts w:ascii="Times New Roman" w:eastAsia="Times New Roman" w:hAnsi="Times New Roman" w:cs="Times New Roman"/>
          <w:lang w:val="uk-UA" w:eastAsia="en-GB"/>
        </w:rPr>
        <w:t xml:space="preserve"> менше </w:t>
      </w:r>
      <w:r w:rsidR="00193899" w:rsidRPr="00154EFC">
        <w:rPr>
          <w:rFonts w:ascii="Times New Roman" w:eastAsia="Times New Roman" w:hAnsi="Times New Roman" w:cs="Times New Roman"/>
          <w:lang w:val="uk-UA" w:eastAsia="en-GB"/>
        </w:rPr>
        <w:t>90</w:t>
      </w:r>
      <w:r w:rsidRPr="00154EFC">
        <w:rPr>
          <w:rFonts w:ascii="Times New Roman" w:eastAsia="Times New Roman" w:hAnsi="Times New Roman" w:cs="Times New Roman"/>
          <w:lang w:val="uk-UA" w:eastAsia="en-GB"/>
        </w:rPr>
        <w:t xml:space="preserve"> днів (зазначено у формі Запиту)</w:t>
      </w:r>
    </w:p>
    <w:p w14:paraId="7A3FBBBB" w14:textId="4D9D7AA2" w:rsidR="00235695" w:rsidRPr="00154EFC" w:rsidRDefault="00235695" w:rsidP="00894C4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Валюта тендеру є відмінною від долару США (зазначено у формі Запиту)</w:t>
      </w:r>
    </w:p>
    <w:p w14:paraId="2D7665F5" w14:textId="3B278B0B" w:rsidR="000501A5" w:rsidRPr="00154EFC" w:rsidRDefault="000501A5" w:rsidP="00894C4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Технічна або фінансова пропозиції над</w:t>
      </w:r>
      <w:r w:rsidR="000F493F" w:rsidRPr="00154EFC">
        <w:rPr>
          <w:rFonts w:ascii="Times New Roman" w:eastAsia="Times New Roman" w:hAnsi="Times New Roman" w:cs="Times New Roman"/>
          <w:lang w:val="uk-UA" w:eastAsia="en-GB"/>
        </w:rPr>
        <w:t>ані не захищені паролем  або з невір</w:t>
      </w:r>
      <w:r w:rsidR="009C37A4" w:rsidRPr="00154EFC">
        <w:rPr>
          <w:rFonts w:ascii="Times New Roman" w:eastAsia="Times New Roman" w:hAnsi="Times New Roman" w:cs="Times New Roman"/>
          <w:lang w:val="uk-UA" w:eastAsia="en-GB"/>
        </w:rPr>
        <w:t>ним найменуванням теми.</w:t>
      </w:r>
    </w:p>
    <w:p w14:paraId="770DFD90" w14:textId="54C121E0" w:rsidR="00285BEC" w:rsidRPr="00154EFC" w:rsidRDefault="00285BEC" w:rsidP="00894C4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надання ціни у технічній пропозиції.</w:t>
      </w:r>
    </w:p>
    <w:p w14:paraId="103D7554" w14:textId="78A3EC8D" w:rsidR="00E2492B" w:rsidRPr="00154EFC" w:rsidRDefault="00E2492B" w:rsidP="00894C4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надання тендерної пропозиції після кінцевої дати подання пропозицій</w:t>
      </w:r>
    </w:p>
    <w:p w14:paraId="670518B7" w14:textId="4992080F" w:rsidR="00285BEC" w:rsidRPr="00154EFC" w:rsidRDefault="00285BEC" w:rsidP="00285BEC">
      <w:pPr>
        <w:pStyle w:val="Paragraph"/>
        <w:tabs>
          <w:tab w:val="left" w:pos="360"/>
        </w:tabs>
        <w:spacing w:line="240" w:lineRule="auto"/>
        <w:ind w:left="1080"/>
        <w:jc w:val="both"/>
        <w:rPr>
          <w:rFonts w:ascii="Times New Roman" w:eastAsia="Times New Roman" w:hAnsi="Times New Roman" w:cs="Times New Roman"/>
          <w:lang w:val="uk-UA" w:eastAsia="en-GB"/>
        </w:rPr>
      </w:pPr>
    </w:p>
    <w:p w14:paraId="024C10A7" w14:textId="77777777" w:rsidR="00285BEC" w:rsidRPr="00154EFC" w:rsidRDefault="00285BEC" w:rsidP="00285BEC">
      <w:pPr>
        <w:pStyle w:val="Paragraph"/>
        <w:tabs>
          <w:tab w:val="left" w:pos="360"/>
        </w:tabs>
        <w:spacing w:line="240" w:lineRule="auto"/>
        <w:ind w:left="1080"/>
        <w:jc w:val="both"/>
        <w:rPr>
          <w:rFonts w:ascii="Times New Roman" w:eastAsia="Times New Roman" w:hAnsi="Times New Roman" w:cs="Times New Roman"/>
          <w:lang w:val="uk-UA" w:eastAsia="en-GB"/>
        </w:rPr>
      </w:pPr>
    </w:p>
    <w:p w14:paraId="47777A8B" w14:textId="77777777" w:rsidR="00F05524" w:rsidRPr="00154EFC" w:rsidRDefault="0004127D" w:rsidP="00133BF5">
      <w:pPr>
        <w:pStyle w:val="Paragraph"/>
        <w:numPr>
          <w:ilvl w:val="0"/>
          <w:numId w:val="17"/>
        </w:numPr>
        <w:tabs>
          <w:tab w:val="left" w:pos="360"/>
        </w:tabs>
        <w:spacing w:line="240" w:lineRule="auto"/>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Будь-які контракти, що будуть результатом даного тендеру, будуть підписані</w:t>
      </w:r>
      <w:r w:rsidR="00F05524" w:rsidRPr="00154EFC">
        <w:rPr>
          <w:rFonts w:ascii="Times New Roman" w:eastAsia="Times New Roman" w:hAnsi="Times New Roman" w:cs="Times New Roman"/>
          <w:lang w:val="uk-UA" w:eastAsia="en-GB"/>
        </w:rPr>
        <w:t>:</w:t>
      </w:r>
    </w:p>
    <w:p w14:paraId="424376F1" w14:textId="3D544905" w:rsidR="007B5FAA" w:rsidRPr="00154EFC" w:rsidRDefault="00F05524" w:rsidP="00F05524">
      <w:pPr>
        <w:pStyle w:val="Paragraph"/>
        <w:tabs>
          <w:tab w:val="left" w:pos="360"/>
        </w:tabs>
        <w:spacing w:line="240" w:lineRule="auto"/>
        <w:ind w:left="720"/>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А)</w:t>
      </w:r>
      <w:r w:rsidR="0004127D" w:rsidRPr="00154EFC">
        <w:rPr>
          <w:rFonts w:ascii="Times New Roman" w:eastAsia="Times New Roman" w:hAnsi="Times New Roman" w:cs="Times New Roman"/>
          <w:lang w:val="uk-UA" w:eastAsia="en-GB"/>
        </w:rPr>
        <w:t xml:space="preserve"> </w:t>
      </w:r>
      <w:r w:rsidRPr="00154EFC">
        <w:rPr>
          <w:rFonts w:ascii="Times New Roman" w:eastAsia="Times New Roman" w:hAnsi="Times New Roman" w:cs="Times New Roman"/>
          <w:lang w:val="uk-UA" w:eastAsia="en-GB"/>
        </w:rPr>
        <w:t>Для компаній зареєстрован</w:t>
      </w:r>
      <w:r w:rsidR="000E1971" w:rsidRPr="00154EFC">
        <w:rPr>
          <w:rFonts w:ascii="Times New Roman" w:eastAsia="Times New Roman" w:hAnsi="Times New Roman" w:cs="Times New Roman"/>
          <w:lang w:val="uk-UA" w:eastAsia="en-GB"/>
        </w:rPr>
        <w:t>их</w:t>
      </w:r>
      <w:r w:rsidRPr="00154EFC">
        <w:rPr>
          <w:rFonts w:ascii="Times New Roman" w:eastAsia="Times New Roman" w:hAnsi="Times New Roman" w:cs="Times New Roman"/>
          <w:lang w:val="uk-UA" w:eastAsia="en-GB"/>
        </w:rPr>
        <w:t xml:space="preserve"> в Україні</w:t>
      </w:r>
      <w:r w:rsidR="003A0BFE" w:rsidRPr="00154EFC">
        <w:rPr>
          <w:rFonts w:ascii="Times New Roman" w:eastAsia="Times New Roman" w:hAnsi="Times New Roman" w:cs="Times New Roman"/>
          <w:lang w:val="uk-UA" w:eastAsia="en-GB"/>
        </w:rPr>
        <w:t xml:space="preserve">: </w:t>
      </w:r>
      <w:r w:rsidR="0004127D" w:rsidRPr="00154EFC">
        <w:rPr>
          <w:rFonts w:ascii="Times New Roman" w:eastAsia="Times New Roman" w:hAnsi="Times New Roman" w:cs="Times New Roman"/>
          <w:lang w:val="uk-UA" w:eastAsia="en-GB"/>
        </w:rPr>
        <w:t>у гривні без ПДВ. ЮНІСЕФ виконає оплату по Контракту у гривні, ВКЛЮЧАЮЧИ ДОДАТКОВІ 20% ПДВ, за умови надання ЮНІСЕФ оригіналу податкової накладної з підписом та печаткою та квитанції про її реєстрацію разом із рахунком-фактурою та Акту виконаних робіт.</w:t>
      </w:r>
    </w:p>
    <w:p w14:paraId="669A1982" w14:textId="637CDD53" w:rsidR="003A0BFE" w:rsidRPr="00154EFC" w:rsidRDefault="003A0BFE" w:rsidP="003A0BFE">
      <w:pPr>
        <w:pStyle w:val="Paragraph"/>
        <w:tabs>
          <w:tab w:val="left" w:pos="360"/>
        </w:tabs>
        <w:spacing w:line="240" w:lineRule="auto"/>
        <w:ind w:left="720"/>
        <w:jc w:val="both"/>
        <w:rPr>
          <w:rFonts w:ascii="Times New Roman" w:eastAsia="Times New Roman" w:hAnsi="Times New Roman" w:cs="Times New Roman"/>
          <w:lang w:val="uk-UA" w:eastAsia="en-GB"/>
        </w:rPr>
      </w:pPr>
      <w:r w:rsidRPr="00154EFC">
        <w:rPr>
          <w:rFonts w:ascii="Times New Roman" w:eastAsia="Times New Roman" w:hAnsi="Times New Roman" w:cs="Times New Roman"/>
          <w:lang w:val="uk-UA" w:eastAsia="en-GB"/>
        </w:rPr>
        <w:t>Б) Для компаній що не зареєстровані в Україні: у доларах США без ПДВ. ЮНІСЕФ виконає оплату по Контракту у доларах США</w:t>
      </w:r>
      <w:r w:rsidR="00942875" w:rsidRPr="00154EFC">
        <w:rPr>
          <w:rFonts w:ascii="Times New Roman" w:eastAsia="Times New Roman" w:hAnsi="Times New Roman" w:cs="Times New Roman"/>
          <w:lang w:val="uk-UA" w:eastAsia="en-GB"/>
        </w:rPr>
        <w:t xml:space="preserve"> без ПДВ</w:t>
      </w:r>
      <w:r w:rsidRPr="00154EFC">
        <w:rPr>
          <w:rFonts w:ascii="Times New Roman" w:eastAsia="Times New Roman" w:hAnsi="Times New Roman" w:cs="Times New Roman"/>
          <w:lang w:val="uk-UA" w:eastAsia="en-GB"/>
        </w:rPr>
        <w:t>.</w:t>
      </w:r>
    </w:p>
    <w:p w14:paraId="18DCB861" w14:textId="77777777" w:rsidR="003A0BFE" w:rsidRPr="00154EFC" w:rsidRDefault="003A0BFE" w:rsidP="00F05524">
      <w:pPr>
        <w:pStyle w:val="Paragraph"/>
        <w:tabs>
          <w:tab w:val="left" w:pos="360"/>
        </w:tabs>
        <w:spacing w:line="240" w:lineRule="auto"/>
        <w:ind w:left="720"/>
        <w:jc w:val="both"/>
        <w:rPr>
          <w:rFonts w:ascii="Times New Roman" w:eastAsia="Times New Roman" w:hAnsi="Times New Roman" w:cs="Times New Roman"/>
          <w:lang w:val="uk-UA" w:eastAsia="en-GB"/>
        </w:rPr>
      </w:pPr>
    </w:p>
    <w:p w14:paraId="742128BD" w14:textId="77777777" w:rsidR="002B1B8E" w:rsidRPr="00154EFC" w:rsidRDefault="002B1B8E" w:rsidP="002B1B8E">
      <w:pPr>
        <w:pStyle w:val="Paragraph"/>
        <w:tabs>
          <w:tab w:val="left" w:pos="360"/>
        </w:tabs>
        <w:spacing w:line="240" w:lineRule="auto"/>
        <w:ind w:left="360"/>
        <w:jc w:val="both"/>
        <w:rPr>
          <w:rFonts w:ascii="Times New Roman" w:eastAsia="Times New Roman" w:hAnsi="Times New Roman" w:cs="Times New Roman"/>
          <w:lang w:val="uk-UA" w:eastAsia="en-GB"/>
        </w:rPr>
      </w:pPr>
    </w:p>
    <w:p w14:paraId="54671591" w14:textId="3245A60E" w:rsidR="007B5FAA" w:rsidRPr="00154EFC" w:rsidRDefault="007B5FAA" w:rsidP="0087241F">
      <w:pPr>
        <w:pStyle w:val="Paragraph"/>
        <w:tabs>
          <w:tab w:val="left" w:pos="360"/>
        </w:tabs>
        <w:jc w:val="both"/>
        <w:rPr>
          <w:rFonts w:ascii="Times New Roman" w:eastAsia="Times New Roman" w:hAnsi="Times New Roman" w:cs="Times New Roman"/>
          <w:vanish/>
          <w:lang w:val="uk-UA" w:eastAsia="en-GB"/>
          <w:specVanish/>
        </w:rPr>
      </w:pPr>
    </w:p>
    <w:p w14:paraId="65B16907" w14:textId="63CF662C" w:rsidR="005C151F" w:rsidRPr="00154EFC" w:rsidRDefault="007B5FAA" w:rsidP="0087241F">
      <w:pPr>
        <w:tabs>
          <w:tab w:val="left" w:pos="360"/>
        </w:tabs>
        <w:jc w:val="both"/>
        <w:rPr>
          <w:sz w:val="24"/>
          <w:szCs w:val="24"/>
          <w:lang w:val="uk-UA"/>
        </w:rPr>
      </w:pPr>
      <w:r w:rsidRPr="00154EFC">
        <w:rPr>
          <w:sz w:val="24"/>
          <w:szCs w:val="24"/>
          <w:lang w:val="uk-UA"/>
        </w:rPr>
        <w:t xml:space="preserve"> </w:t>
      </w:r>
    </w:p>
    <w:p w14:paraId="3B59FD25" w14:textId="77777777" w:rsidR="00DE0F9F" w:rsidRPr="00154EFC" w:rsidRDefault="00DE0F9F">
      <w:pPr>
        <w:autoSpaceDE/>
        <w:autoSpaceDN/>
        <w:spacing w:after="200" w:line="276" w:lineRule="auto"/>
        <w:rPr>
          <w:b/>
          <w:sz w:val="24"/>
          <w:szCs w:val="24"/>
          <w:lang w:val="uk-UA"/>
        </w:rPr>
      </w:pPr>
    </w:p>
    <w:p w14:paraId="77E19593" w14:textId="77777777" w:rsidR="00DE0F9F" w:rsidRPr="00154EFC" w:rsidRDefault="00DE0F9F">
      <w:pPr>
        <w:autoSpaceDE/>
        <w:autoSpaceDN/>
        <w:spacing w:after="200" w:line="276" w:lineRule="auto"/>
        <w:rPr>
          <w:b/>
          <w:sz w:val="24"/>
          <w:szCs w:val="24"/>
          <w:lang w:val="uk-UA"/>
        </w:rPr>
      </w:pPr>
    </w:p>
    <w:p w14:paraId="009EED21" w14:textId="77777777" w:rsidR="00DE0F9F" w:rsidRPr="00154EFC" w:rsidRDefault="00DE0F9F">
      <w:pPr>
        <w:autoSpaceDE/>
        <w:autoSpaceDN/>
        <w:spacing w:after="200" w:line="276" w:lineRule="auto"/>
        <w:rPr>
          <w:b/>
          <w:sz w:val="24"/>
          <w:szCs w:val="24"/>
          <w:lang w:val="uk-UA"/>
        </w:rPr>
      </w:pPr>
    </w:p>
    <w:p w14:paraId="3578B960" w14:textId="77777777" w:rsidR="00DE0F9F" w:rsidRPr="00154EFC" w:rsidRDefault="00DE0F9F">
      <w:pPr>
        <w:autoSpaceDE/>
        <w:autoSpaceDN/>
        <w:spacing w:after="200" w:line="276" w:lineRule="auto"/>
        <w:rPr>
          <w:b/>
          <w:sz w:val="24"/>
          <w:szCs w:val="24"/>
          <w:lang w:val="uk-UA"/>
        </w:rPr>
      </w:pPr>
    </w:p>
    <w:p w14:paraId="22BAC680" w14:textId="77777777" w:rsidR="00DE0F9F" w:rsidRPr="00154EFC" w:rsidRDefault="00DE0F9F">
      <w:pPr>
        <w:autoSpaceDE/>
        <w:autoSpaceDN/>
        <w:spacing w:after="200" w:line="276" w:lineRule="auto"/>
        <w:rPr>
          <w:b/>
          <w:sz w:val="24"/>
          <w:szCs w:val="24"/>
          <w:lang w:val="uk-UA"/>
        </w:rPr>
      </w:pPr>
    </w:p>
    <w:p w14:paraId="14B87338" w14:textId="77777777" w:rsidR="00DE0F9F" w:rsidRPr="00154EFC" w:rsidRDefault="00DE0F9F">
      <w:pPr>
        <w:autoSpaceDE/>
        <w:autoSpaceDN/>
        <w:spacing w:after="200" w:line="276" w:lineRule="auto"/>
        <w:rPr>
          <w:b/>
          <w:sz w:val="24"/>
          <w:szCs w:val="24"/>
          <w:lang w:val="uk-UA"/>
        </w:rPr>
      </w:pPr>
    </w:p>
    <w:p w14:paraId="52A56833" w14:textId="77777777" w:rsidR="00DE0F9F" w:rsidRPr="00154EFC" w:rsidRDefault="00DE0F9F">
      <w:pPr>
        <w:autoSpaceDE/>
        <w:autoSpaceDN/>
        <w:spacing w:after="200" w:line="276" w:lineRule="auto"/>
        <w:rPr>
          <w:b/>
          <w:sz w:val="24"/>
          <w:szCs w:val="24"/>
          <w:lang w:val="uk-UA"/>
        </w:rPr>
      </w:pPr>
    </w:p>
    <w:p w14:paraId="3678B65A" w14:textId="0659E420" w:rsidR="000607A4" w:rsidRPr="00154EFC" w:rsidRDefault="000B105D" w:rsidP="00D730C5">
      <w:pPr>
        <w:autoSpaceDE/>
        <w:autoSpaceDN/>
        <w:spacing w:after="200" w:line="276" w:lineRule="auto"/>
        <w:rPr>
          <w:b/>
          <w:sz w:val="24"/>
          <w:szCs w:val="24"/>
          <w:lang w:val="uk-UA"/>
        </w:rPr>
      </w:pPr>
      <w:r w:rsidRPr="00154EFC">
        <w:rPr>
          <w:b/>
          <w:sz w:val="24"/>
          <w:szCs w:val="24"/>
          <w:lang w:val="uk-UA"/>
        </w:rPr>
        <w:br w:type="page"/>
      </w:r>
      <w:r w:rsidR="000607A4" w:rsidRPr="00154EFC">
        <w:rPr>
          <w:b/>
          <w:sz w:val="24"/>
          <w:szCs w:val="24"/>
          <w:lang w:val="uk-UA"/>
        </w:rPr>
        <w:lastRenderedPageBreak/>
        <w:t>УМОВИ УЧАСТІ В ТЕНДЕРІ</w:t>
      </w:r>
    </w:p>
    <w:p w14:paraId="794E4FE9" w14:textId="77777777" w:rsidR="00E63EBA" w:rsidRPr="00154EFC" w:rsidRDefault="00E63EBA" w:rsidP="00425BC6">
      <w:pPr>
        <w:jc w:val="both"/>
        <w:rPr>
          <w:b/>
          <w:sz w:val="24"/>
          <w:szCs w:val="24"/>
          <w:lang w:val="uk-UA"/>
        </w:rPr>
      </w:pPr>
    </w:p>
    <w:p w14:paraId="19E144FF" w14:textId="20690E17" w:rsidR="00F85573" w:rsidRPr="00154EFC" w:rsidRDefault="00F85573" w:rsidP="00425BC6">
      <w:pPr>
        <w:jc w:val="both"/>
        <w:rPr>
          <w:b/>
          <w:sz w:val="24"/>
          <w:szCs w:val="24"/>
          <w:lang w:val="uk-UA"/>
        </w:rPr>
      </w:pPr>
      <w:r w:rsidRPr="00154EFC">
        <w:rPr>
          <w:b/>
          <w:sz w:val="24"/>
          <w:szCs w:val="24"/>
          <w:lang w:val="uk-UA"/>
        </w:rPr>
        <w:t xml:space="preserve">ЧАСТИНА I </w:t>
      </w:r>
      <w:r w:rsidR="006C0788" w:rsidRPr="00154EFC">
        <w:rPr>
          <w:b/>
          <w:sz w:val="24"/>
          <w:szCs w:val="24"/>
          <w:lang w:val="uk-UA"/>
        </w:rPr>
        <w:t xml:space="preserve">- </w:t>
      </w:r>
      <w:r w:rsidRPr="00154EFC">
        <w:rPr>
          <w:b/>
          <w:sz w:val="24"/>
          <w:szCs w:val="24"/>
          <w:lang w:val="uk-UA"/>
        </w:rPr>
        <w:t>МЕТА ЦЬОГО ЗАПИТУ НА ПОДАННЯ ПРОПОЗИЦІЇ ЩОДО НАДАННЯ ПОСЛУГ</w:t>
      </w:r>
    </w:p>
    <w:p w14:paraId="6B7FB045" w14:textId="77777777" w:rsidR="00D65279" w:rsidRPr="00154EFC" w:rsidRDefault="00D65279" w:rsidP="00425BC6">
      <w:pPr>
        <w:pStyle w:val="Paragraph"/>
        <w:jc w:val="both"/>
        <w:rPr>
          <w:rFonts w:ascii="Times New Roman" w:hAnsi="Times New Roman" w:cs="Times New Roman"/>
          <w:b/>
          <w:bCs/>
          <w:smallCaps/>
          <w:lang w:val="uk-UA"/>
        </w:rPr>
      </w:pPr>
    </w:p>
    <w:p w14:paraId="6FD7BFEC" w14:textId="036306C3" w:rsidR="00CE6E45" w:rsidRPr="00154EFC" w:rsidRDefault="00CE6E45" w:rsidP="00425BC6">
      <w:pPr>
        <w:pStyle w:val="Paragraph"/>
        <w:jc w:val="both"/>
        <w:rPr>
          <w:rFonts w:ascii="Times New Roman" w:hAnsi="Times New Roman" w:cs="Times New Roman"/>
          <w:b/>
          <w:bCs/>
          <w:smallCaps/>
          <w:lang w:val="uk-UA"/>
        </w:rPr>
      </w:pPr>
      <w:r w:rsidRPr="00154EFC">
        <w:rPr>
          <w:rFonts w:ascii="Times New Roman" w:hAnsi="Times New Roman" w:cs="Times New Roman"/>
          <w:b/>
          <w:bCs/>
          <w:smallCaps/>
          <w:lang w:val="uk-UA"/>
        </w:rPr>
        <w:t>1.</w:t>
      </w:r>
      <w:r w:rsidRPr="00154EFC">
        <w:rPr>
          <w:rFonts w:ascii="Times New Roman" w:hAnsi="Times New Roman" w:cs="Times New Roman"/>
          <w:b/>
          <w:bCs/>
          <w:smallCaps/>
          <w:lang w:val="uk-UA"/>
        </w:rPr>
        <w:tab/>
      </w:r>
      <w:r w:rsidR="00F85573" w:rsidRPr="00154EFC">
        <w:rPr>
          <w:rFonts w:ascii="Times New Roman" w:hAnsi="Times New Roman" w:cs="Times New Roman"/>
          <w:b/>
          <w:bCs/>
          <w:smallCaps/>
          <w:lang w:val="uk-UA"/>
        </w:rPr>
        <w:t>Передумови</w:t>
      </w:r>
    </w:p>
    <w:p w14:paraId="3F5DD286" w14:textId="0C2CE3F8" w:rsidR="00CE6E45" w:rsidRPr="00154EFC" w:rsidRDefault="00CE6E45" w:rsidP="00425BC6">
      <w:pPr>
        <w:pStyle w:val="Paragraph"/>
        <w:jc w:val="both"/>
        <w:rPr>
          <w:rFonts w:ascii="Times New Roman" w:hAnsi="Times New Roman" w:cs="Times New Roman"/>
          <w:lang w:val="uk-UA"/>
        </w:rPr>
      </w:pPr>
    </w:p>
    <w:p w14:paraId="1B6EAA33" w14:textId="614DC02E" w:rsidR="00297788" w:rsidRPr="00154EFC" w:rsidRDefault="00834F17" w:rsidP="00425BC6">
      <w:pPr>
        <w:pStyle w:val="Paragraph"/>
        <w:ind w:left="720" w:hanging="720"/>
        <w:jc w:val="both"/>
        <w:rPr>
          <w:rFonts w:ascii="Times New Roman" w:hAnsi="Times New Roman" w:cs="Times New Roman"/>
          <w:bCs/>
          <w:smallCaps/>
          <w:lang w:val="uk-UA"/>
        </w:rPr>
      </w:pPr>
      <w:r w:rsidRPr="00154EFC">
        <w:rPr>
          <w:rFonts w:ascii="Times New Roman" w:hAnsi="Times New Roman" w:cs="Times New Roman"/>
          <w:iCs/>
          <w:lang w:val="uk-UA"/>
        </w:rPr>
        <w:t>1.1</w:t>
      </w:r>
      <w:r w:rsidRPr="00154EFC">
        <w:rPr>
          <w:rFonts w:ascii="Times New Roman" w:hAnsi="Times New Roman" w:cs="Times New Roman"/>
          <w:iCs/>
          <w:lang w:val="uk-UA"/>
        </w:rPr>
        <w:tab/>
      </w:r>
      <w:r w:rsidR="00F85573" w:rsidRPr="00154EFC">
        <w:rPr>
          <w:rFonts w:ascii="Times New Roman" w:hAnsi="Times New Roman" w:cs="Times New Roman"/>
          <w:lang w:val="uk-UA"/>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r w:rsidR="00F85573" w:rsidRPr="00154EFC" w:rsidDel="00F85573">
        <w:rPr>
          <w:rFonts w:ascii="Times New Roman" w:hAnsi="Times New Roman" w:cs="Times New Roman"/>
          <w:iCs/>
          <w:lang w:val="uk-UA"/>
        </w:rPr>
        <w:t xml:space="preserve"> </w:t>
      </w:r>
    </w:p>
    <w:p w14:paraId="3A6D159A" w14:textId="77777777" w:rsidR="00F85573" w:rsidRPr="00154EFC" w:rsidRDefault="00F85573" w:rsidP="00425BC6">
      <w:pPr>
        <w:pStyle w:val="Paragraph"/>
        <w:jc w:val="both"/>
        <w:rPr>
          <w:rFonts w:ascii="Times New Roman" w:hAnsi="Times New Roman" w:cs="Times New Roman"/>
          <w:bCs/>
          <w:smallCaps/>
          <w:lang w:val="uk-UA"/>
        </w:rPr>
      </w:pPr>
    </w:p>
    <w:p w14:paraId="007FD1AB" w14:textId="701F0CEC" w:rsidR="00D65279" w:rsidRPr="00154EFC" w:rsidRDefault="00D65279" w:rsidP="00425BC6">
      <w:pPr>
        <w:pStyle w:val="Paragraph"/>
        <w:jc w:val="both"/>
        <w:rPr>
          <w:rFonts w:ascii="Times New Roman" w:hAnsi="Times New Roman" w:cs="Times New Roman"/>
          <w:b/>
          <w:bCs/>
          <w:smallCaps/>
          <w:lang w:val="uk-UA"/>
        </w:rPr>
      </w:pPr>
      <w:r w:rsidRPr="00154EFC">
        <w:rPr>
          <w:rFonts w:ascii="Times New Roman" w:hAnsi="Times New Roman" w:cs="Times New Roman"/>
          <w:b/>
          <w:bCs/>
          <w:smallCaps/>
          <w:lang w:val="uk-UA"/>
        </w:rPr>
        <w:t xml:space="preserve">2. </w:t>
      </w:r>
      <w:r w:rsidR="008E29DD" w:rsidRPr="00154EFC">
        <w:rPr>
          <w:rFonts w:ascii="Times New Roman" w:hAnsi="Times New Roman" w:cs="Times New Roman"/>
          <w:b/>
          <w:bCs/>
          <w:smallCaps/>
          <w:lang w:val="uk-UA"/>
        </w:rPr>
        <w:tab/>
      </w:r>
      <w:r w:rsidR="00F85573" w:rsidRPr="00154EFC">
        <w:rPr>
          <w:rFonts w:ascii="Times New Roman" w:hAnsi="Times New Roman" w:cs="Times New Roman"/>
          <w:b/>
          <w:bCs/>
          <w:smallCaps/>
          <w:lang w:val="uk-UA"/>
        </w:rPr>
        <w:t>Оголошення тендера</w:t>
      </w:r>
    </w:p>
    <w:p w14:paraId="429B2C97" w14:textId="77777777" w:rsidR="00D65279" w:rsidRPr="00154EFC" w:rsidRDefault="00D65279" w:rsidP="00425BC6">
      <w:pPr>
        <w:pStyle w:val="Paragraph"/>
        <w:jc w:val="both"/>
        <w:rPr>
          <w:rFonts w:ascii="Times New Roman" w:hAnsi="Times New Roman" w:cs="Times New Roman"/>
          <w:lang w:val="uk-UA"/>
        </w:rPr>
      </w:pPr>
    </w:p>
    <w:p w14:paraId="560A81C9" w14:textId="2F5F4D58" w:rsidR="00D65279" w:rsidRPr="00154EFC" w:rsidRDefault="00CE6E45" w:rsidP="00425BC6">
      <w:pPr>
        <w:pStyle w:val="Paragraph"/>
        <w:jc w:val="both"/>
        <w:rPr>
          <w:rFonts w:ascii="Times New Roman" w:hAnsi="Times New Roman" w:cs="Times New Roman"/>
          <w:lang w:val="uk-UA"/>
        </w:rPr>
      </w:pPr>
      <w:r w:rsidRPr="00154EFC">
        <w:rPr>
          <w:rFonts w:ascii="Times New Roman" w:hAnsi="Times New Roman" w:cs="Times New Roman"/>
          <w:lang w:val="uk-UA"/>
        </w:rPr>
        <w:t>2.1</w:t>
      </w:r>
      <w:r w:rsidRPr="00154EFC">
        <w:rPr>
          <w:rFonts w:ascii="Times New Roman" w:hAnsi="Times New Roman" w:cs="Times New Roman"/>
          <w:lang w:val="uk-UA"/>
        </w:rPr>
        <w:tab/>
      </w:r>
      <w:r w:rsidR="00DA68BC" w:rsidRPr="00154EFC">
        <w:rPr>
          <w:rFonts w:ascii="Times New Roman" w:hAnsi="Times New Roman" w:cs="Times New Roman"/>
          <w:lang w:val="uk-UA"/>
        </w:rPr>
        <w:t>Метою цього Запиту на подання пропозиції щодо надання Послуг («</w:t>
      </w:r>
      <w:r w:rsidR="00BA3663" w:rsidRPr="00154EFC">
        <w:rPr>
          <w:rFonts w:ascii="Times New Roman" w:hAnsi="Times New Roman" w:cs="Times New Roman"/>
          <w:u w:val="single"/>
          <w:lang w:val="uk-UA"/>
        </w:rPr>
        <w:t>Запит</w:t>
      </w:r>
      <w:r w:rsidR="00DA68BC" w:rsidRPr="00154EFC">
        <w:rPr>
          <w:rFonts w:ascii="Times New Roman" w:hAnsi="Times New Roman" w:cs="Times New Roman"/>
          <w:lang w:val="uk-UA"/>
        </w:rPr>
        <w:t xml:space="preserve">») є отримання Тендерних пропозицій на </w:t>
      </w:r>
      <w:r w:rsidR="001E0FC2" w:rsidRPr="00154EFC">
        <w:rPr>
          <w:rFonts w:ascii="Times New Roman" w:hAnsi="Times New Roman" w:cs="Times New Roman"/>
          <w:lang w:val="uk-UA"/>
        </w:rPr>
        <w:t xml:space="preserve">Аналіз ситуації щодо проблем довкілля для дітей в Україні, </w:t>
      </w:r>
      <w:r w:rsidR="00DA68BC" w:rsidRPr="00154EFC">
        <w:rPr>
          <w:rFonts w:ascii="Times New Roman" w:hAnsi="Times New Roman" w:cs="Times New Roman"/>
          <w:lang w:val="uk-UA"/>
        </w:rPr>
        <w:t>як детально визначено в умовах Технічного завдання / Завдання на виконання роботи, що наведені у Додатку B.</w:t>
      </w:r>
      <w:r w:rsidR="0037770C" w:rsidRPr="00154EFC">
        <w:rPr>
          <w:rFonts w:ascii="Times New Roman" w:hAnsi="Times New Roman" w:cs="Times New Roman"/>
          <w:lang w:val="uk-UA"/>
        </w:rPr>
        <w:t xml:space="preserve"> </w:t>
      </w:r>
    </w:p>
    <w:p w14:paraId="7B1BE12C" w14:textId="77777777" w:rsidR="00F85573" w:rsidRPr="00154EFC" w:rsidRDefault="00F85573" w:rsidP="00425BC6">
      <w:pPr>
        <w:pStyle w:val="Paragraph"/>
        <w:jc w:val="both"/>
        <w:rPr>
          <w:rFonts w:ascii="Times New Roman" w:hAnsi="Times New Roman" w:cs="Times New Roman"/>
          <w:lang w:val="uk-UA"/>
        </w:rPr>
      </w:pPr>
    </w:p>
    <w:p w14:paraId="37109F66" w14:textId="4229114E" w:rsidR="00CE6E45" w:rsidRPr="00154EFC" w:rsidRDefault="00CE6E45" w:rsidP="00425BC6">
      <w:pPr>
        <w:pStyle w:val="Paragraph"/>
        <w:jc w:val="both"/>
        <w:rPr>
          <w:rFonts w:ascii="Times New Roman" w:hAnsi="Times New Roman" w:cs="Times New Roman"/>
          <w:lang w:val="uk-UA"/>
        </w:rPr>
      </w:pPr>
      <w:r w:rsidRPr="00154EFC">
        <w:rPr>
          <w:rFonts w:ascii="Times New Roman" w:hAnsi="Times New Roman" w:cs="Times New Roman"/>
          <w:lang w:val="uk-UA"/>
        </w:rPr>
        <w:t>2.2</w:t>
      </w:r>
      <w:r w:rsidRPr="00154EFC">
        <w:rPr>
          <w:rFonts w:ascii="Times New Roman" w:hAnsi="Times New Roman" w:cs="Times New Roman"/>
          <w:lang w:val="uk-UA"/>
        </w:rPr>
        <w:tab/>
      </w:r>
      <w:r w:rsidR="00BA3663" w:rsidRPr="00154EFC">
        <w:rPr>
          <w:rFonts w:ascii="Times New Roman" w:hAnsi="Times New Roman" w:cs="Times New Roman"/>
          <w:lang w:val="uk-UA"/>
        </w:rPr>
        <w:t>Цей Запит</w:t>
      </w:r>
      <w:r w:rsidR="00DA68BC" w:rsidRPr="00154EFC">
        <w:rPr>
          <w:rFonts w:ascii="Times New Roman" w:hAnsi="Times New Roman" w:cs="Times New Roman"/>
          <w:lang w:val="uk-UA"/>
        </w:rPr>
        <w:t xml:space="preserve"> включає в себе наступне:</w:t>
      </w:r>
    </w:p>
    <w:p w14:paraId="582E39D4" w14:textId="77777777" w:rsidR="00CE6E45" w:rsidRPr="00154EFC" w:rsidRDefault="00CE6E45" w:rsidP="00425BC6">
      <w:pPr>
        <w:pStyle w:val="Paragraph"/>
        <w:jc w:val="both"/>
        <w:rPr>
          <w:rFonts w:ascii="Times New Roman" w:hAnsi="Times New Roman" w:cs="Times New Roman"/>
          <w:lang w:val="uk-UA"/>
        </w:rPr>
      </w:pPr>
    </w:p>
    <w:p w14:paraId="55A67099" w14:textId="3E793F71" w:rsidR="00C579CF" w:rsidRPr="00154EFC" w:rsidRDefault="00DA68BC" w:rsidP="00425BC6">
      <w:pPr>
        <w:pStyle w:val="Paragraph"/>
        <w:numPr>
          <w:ilvl w:val="0"/>
          <w:numId w:val="9"/>
        </w:numPr>
        <w:jc w:val="both"/>
        <w:rPr>
          <w:rFonts w:ascii="Times New Roman" w:hAnsi="Times New Roman" w:cs="Times New Roman"/>
          <w:lang w:val="uk-UA"/>
        </w:rPr>
      </w:pPr>
      <w:r w:rsidRPr="00154EFC">
        <w:rPr>
          <w:rFonts w:ascii="Times New Roman" w:hAnsi="Times New Roman" w:cs="Times New Roman"/>
          <w:lang w:val="uk-UA"/>
        </w:rPr>
        <w:t xml:space="preserve">цей документ </w:t>
      </w:r>
    </w:p>
    <w:p w14:paraId="783AADF0" w14:textId="338BBDD3" w:rsidR="00C579CF" w:rsidRPr="00154EFC" w:rsidRDefault="00DA68BC" w:rsidP="00425BC6">
      <w:pPr>
        <w:pStyle w:val="Paragraph"/>
        <w:numPr>
          <w:ilvl w:val="0"/>
          <w:numId w:val="9"/>
        </w:numPr>
        <w:jc w:val="both"/>
        <w:rPr>
          <w:rFonts w:ascii="Times New Roman" w:hAnsi="Times New Roman" w:cs="Times New Roman"/>
          <w:lang w:val="uk-UA"/>
        </w:rPr>
      </w:pPr>
      <w:r w:rsidRPr="00154EFC">
        <w:rPr>
          <w:rFonts w:ascii="Times New Roman" w:hAnsi="Times New Roman" w:cs="Times New Roman"/>
          <w:lang w:val="uk-UA"/>
        </w:rPr>
        <w:t>Загальні положення та умови контрактів ЮНІСЕФ (</w:t>
      </w:r>
      <w:r w:rsidR="00CB5D46" w:rsidRPr="00154EFC">
        <w:rPr>
          <w:rFonts w:ascii="Times New Roman" w:hAnsi="Times New Roman" w:cs="Times New Roman"/>
          <w:lang w:val="uk-UA"/>
        </w:rPr>
        <w:t>П</w:t>
      </w:r>
      <w:r w:rsidRPr="00154EFC">
        <w:rPr>
          <w:rFonts w:ascii="Times New Roman" w:hAnsi="Times New Roman" w:cs="Times New Roman"/>
          <w:lang w:val="uk-UA"/>
        </w:rPr>
        <w:t xml:space="preserve">ослуги), що наведені у Додатку A до цього документу </w:t>
      </w:r>
    </w:p>
    <w:p w14:paraId="12FE1881" w14:textId="0A22BB70" w:rsidR="00EA06D8" w:rsidRPr="00154EFC" w:rsidRDefault="00EA06D8" w:rsidP="00425BC6">
      <w:pPr>
        <w:pStyle w:val="Paragraph"/>
        <w:numPr>
          <w:ilvl w:val="0"/>
          <w:numId w:val="9"/>
        </w:numPr>
        <w:jc w:val="both"/>
        <w:rPr>
          <w:rFonts w:ascii="Times New Roman" w:hAnsi="Times New Roman" w:cs="Times New Roman"/>
          <w:lang w:val="uk-UA"/>
        </w:rPr>
      </w:pPr>
      <w:r w:rsidRPr="00154EFC">
        <w:rPr>
          <w:rFonts w:ascii="Times New Roman" w:hAnsi="Times New Roman" w:cs="Times New Roman"/>
          <w:lang w:val="uk-UA"/>
        </w:rPr>
        <w:t>Додаток В – Технічне завдання</w:t>
      </w:r>
    </w:p>
    <w:p w14:paraId="6BC7A7E3" w14:textId="2E1D9BE8" w:rsidR="00EA06D8" w:rsidRPr="00154EFC" w:rsidRDefault="00EA06D8" w:rsidP="00425BC6">
      <w:pPr>
        <w:pStyle w:val="Paragraph"/>
        <w:numPr>
          <w:ilvl w:val="0"/>
          <w:numId w:val="9"/>
        </w:numPr>
        <w:jc w:val="both"/>
        <w:rPr>
          <w:rFonts w:ascii="Times New Roman" w:hAnsi="Times New Roman" w:cs="Times New Roman"/>
          <w:lang w:val="uk-UA"/>
        </w:rPr>
      </w:pPr>
      <w:r w:rsidRPr="00154EFC">
        <w:rPr>
          <w:rFonts w:ascii="Times New Roman" w:hAnsi="Times New Roman" w:cs="Times New Roman"/>
          <w:lang w:val="uk-UA"/>
        </w:rPr>
        <w:t xml:space="preserve">Додаток С – </w:t>
      </w:r>
      <w:r w:rsidR="00F36A73" w:rsidRPr="00154EFC">
        <w:rPr>
          <w:rFonts w:ascii="Times New Roman" w:hAnsi="Times New Roman" w:cs="Times New Roman"/>
          <w:lang w:val="uk-UA"/>
        </w:rPr>
        <w:t>Ф</w:t>
      </w:r>
      <w:r w:rsidRPr="00154EFC">
        <w:rPr>
          <w:rFonts w:ascii="Times New Roman" w:hAnsi="Times New Roman" w:cs="Times New Roman"/>
          <w:lang w:val="uk-UA"/>
        </w:rPr>
        <w:t>орма реєстрації вендора</w:t>
      </w:r>
    </w:p>
    <w:p w14:paraId="5F114894" w14:textId="77777777" w:rsidR="00D65279" w:rsidRPr="00154EFC" w:rsidRDefault="00D65279" w:rsidP="00425BC6">
      <w:pPr>
        <w:pStyle w:val="Paragraph"/>
        <w:jc w:val="both"/>
        <w:rPr>
          <w:rFonts w:ascii="Times New Roman" w:hAnsi="Times New Roman" w:cs="Times New Roman"/>
          <w:b/>
          <w:lang w:val="uk-UA"/>
        </w:rPr>
      </w:pPr>
    </w:p>
    <w:p w14:paraId="7070535D" w14:textId="340430F1" w:rsidR="00DA68BC" w:rsidRPr="00154EFC" w:rsidRDefault="0036073A" w:rsidP="00425BC6">
      <w:pPr>
        <w:pStyle w:val="Paragraph"/>
        <w:jc w:val="both"/>
        <w:rPr>
          <w:rFonts w:ascii="Times New Roman" w:hAnsi="Times New Roman" w:cs="Times New Roman"/>
          <w:lang w:val="uk-UA"/>
        </w:rPr>
      </w:pPr>
      <w:r w:rsidRPr="00154EFC">
        <w:rPr>
          <w:rFonts w:ascii="Times New Roman" w:hAnsi="Times New Roman" w:cs="Times New Roman"/>
          <w:lang w:val="uk-UA"/>
        </w:rPr>
        <w:t>2.3</w:t>
      </w:r>
      <w:r w:rsidRPr="00154EFC">
        <w:rPr>
          <w:rFonts w:ascii="Times New Roman" w:hAnsi="Times New Roman" w:cs="Times New Roman"/>
          <w:lang w:val="uk-UA"/>
        </w:rPr>
        <w:tab/>
      </w:r>
      <w:r w:rsidR="00BA3663" w:rsidRPr="00154EFC">
        <w:rPr>
          <w:rFonts w:ascii="Times New Roman" w:hAnsi="Times New Roman" w:cs="Times New Roman"/>
          <w:lang w:val="uk-UA"/>
        </w:rPr>
        <w:t>Цей Запит</w:t>
      </w:r>
      <w:r w:rsidR="00DA68BC" w:rsidRPr="00154EFC">
        <w:rPr>
          <w:rFonts w:ascii="Times New Roman" w:hAnsi="Times New Roman" w:cs="Times New Roman"/>
          <w:lang w:val="uk-UA"/>
        </w:rPr>
        <w:t xml:space="preserve">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w:t>
      </w:r>
      <w:r w:rsidR="006632A5" w:rsidRPr="00154EFC">
        <w:rPr>
          <w:rFonts w:ascii="Times New Roman" w:hAnsi="Times New Roman" w:cs="Times New Roman"/>
          <w:lang w:val="uk-UA"/>
        </w:rPr>
        <w:t xml:space="preserve">Учасником тендера </w:t>
      </w:r>
      <w:r w:rsidR="00DA68BC" w:rsidRPr="00154EFC">
        <w:rPr>
          <w:rFonts w:ascii="Times New Roman" w:hAnsi="Times New Roman" w:cs="Times New Roman"/>
          <w:lang w:val="uk-UA"/>
        </w:rPr>
        <w:t xml:space="preserve">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w:t>
      </w:r>
      <w:r w:rsidR="00BA3663" w:rsidRPr="00154EFC">
        <w:rPr>
          <w:rFonts w:ascii="Times New Roman" w:hAnsi="Times New Roman" w:cs="Times New Roman"/>
          <w:lang w:val="uk-UA"/>
        </w:rPr>
        <w:t>з цим Запитом</w:t>
      </w:r>
      <w:r w:rsidR="00DA68BC" w:rsidRPr="00154EFC">
        <w:rPr>
          <w:rFonts w:ascii="Times New Roman" w:hAnsi="Times New Roman" w:cs="Times New Roman"/>
          <w:lang w:val="uk-UA"/>
        </w:rPr>
        <w:t xml:space="preserve"> не призводитиме до виникнення будь-якої відповідальності для ЮНІСЕФ до моменту укладення будь-якого контракту між ЮНІСЕФ і </w:t>
      </w:r>
      <w:r w:rsidR="006632A5" w:rsidRPr="00154EFC">
        <w:rPr>
          <w:rFonts w:ascii="Times New Roman" w:hAnsi="Times New Roman" w:cs="Times New Roman"/>
          <w:lang w:val="uk-UA"/>
        </w:rPr>
        <w:t>Учасником</w:t>
      </w:r>
      <w:r w:rsidR="00DA68BC" w:rsidRPr="00154EFC">
        <w:rPr>
          <w:rFonts w:ascii="Times New Roman" w:hAnsi="Times New Roman" w:cs="Times New Roman"/>
          <w:lang w:val="uk-UA"/>
        </w:rPr>
        <w:t>-переможцем у тендері.</w:t>
      </w:r>
    </w:p>
    <w:p w14:paraId="13C012C0" w14:textId="77777777" w:rsidR="00DA68BC" w:rsidRPr="00154EFC" w:rsidRDefault="00DA68BC" w:rsidP="00425BC6">
      <w:pPr>
        <w:pStyle w:val="Paragraph"/>
        <w:jc w:val="both"/>
        <w:rPr>
          <w:rFonts w:ascii="Times New Roman" w:hAnsi="Times New Roman" w:cs="Times New Roman"/>
          <w:lang w:val="uk-UA"/>
        </w:rPr>
      </w:pPr>
    </w:p>
    <w:p w14:paraId="73E21F35" w14:textId="6FC9E400" w:rsidR="00435451" w:rsidRPr="00154EFC" w:rsidRDefault="00435451" w:rsidP="00425BC6">
      <w:pPr>
        <w:pStyle w:val="Paragraph"/>
        <w:jc w:val="both"/>
        <w:rPr>
          <w:rFonts w:ascii="Times New Roman" w:hAnsi="Times New Roman" w:cs="Times New Roman"/>
          <w:b/>
          <w:lang w:val="uk-UA"/>
        </w:rPr>
      </w:pPr>
      <w:r w:rsidRPr="00154EFC">
        <w:rPr>
          <w:rFonts w:ascii="Times New Roman" w:hAnsi="Times New Roman" w:cs="Times New Roman"/>
          <w:b/>
          <w:lang w:val="uk-UA"/>
        </w:rPr>
        <w:t xml:space="preserve">ЧАСТИНА II </w:t>
      </w:r>
      <w:r w:rsidR="006C0788" w:rsidRPr="00154EFC">
        <w:rPr>
          <w:rFonts w:ascii="Times New Roman" w:hAnsi="Times New Roman" w:cs="Times New Roman"/>
          <w:b/>
          <w:lang w:val="uk-UA"/>
        </w:rPr>
        <w:t xml:space="preserve">- </w:t>
      </w:r>
      <w:r w:rsidRPr="00154EFC">
        <w:rPr>
          <w:rFonts w:ascii="Times New Roman" w:hAnsi="Times New Roman" w:cs="Times New Roman"/>
          <w:b/>
          <w:lang w:val="uk-UA"/>
        </w:rPr>
        <w:t xml:space="preserve">ПРОЦЕС ПОДАННЯ </w:t>
      </w:r>
      <w:r w:rsidR="006632A5" w:rsidRPr="00154EFC">
        <w:rPr>
          <w:rFonts w:ascii="Times New Roman" w:hAnsi="Times New Roman" w:cs="Times New Roman"/>
          <w:b/>
          <w:lang w:val="uk-UA"/>
        </w:rPr>
        <w:t>Т</w:t>
      </w:r>
      <w:r w:rsidRPr="00154EFC">
        <w:rPr>
          <w:rFonts w:ascii="Times New Roman" w:hAnsi="Times New Roman" w:cs="Times New Roman"/>
          <w:b/>
          <w:lang w:val="uk-UA"/>
        </w:rPr>
        <w:t>ЕНДЕРНИХ ПРОПОЗИЦІЙ</w:t>
      </w:r>
    </w:p>
    <w:p w14:paraId="5A465B74" w14:textId="77777777" w:rsidR="00B32611" w:rsidRPr="00154EFC" w:rsidRDefault="00B32611" w:rsidP="00425BC6">
      <w:pPr>
        <w:pStyle w:val="Paragraph"/>
        <w:jc w:val="both"/>
        <w:rPr>
          <w:rFonts w:ascii="Times New Roman" w:hAnsi="Times New Roman" w:cs="Times New Roman"/>
          <w:lang w:val="uk-UA"/>
        </w:rPr>
      </w:pPr>
    </w:p>
    <w:p w14:paraId="3826D9BC" w14:textId="7E3B0527" w:rsidR="00435451" w:rsidRPr="00154EFC" w:rsidRDefault="00D65279" w:rsidP="00425BC6">
      <w:pPr>
        <w:pStyle w:val="Paragraph"/>
        <w:jc w:val="both"/>
        <w:rPr>
          <w:rFonts w:ascii="Times New Roman" w:hAnsi="Times New Roman" w:cs="Times New Roman"/>
          <w:b/>
          <w:bCs/>
          <w:smallCaps/>
          <w:lang w:val="uk-UA"/>
        </w:rPr>
      </w:pPr>
      <w:r w:rsidRPr="00154EFC">
        <w:rPr>
          <w:rFonts w:ascii="Times New Roman" w:hAnsi="Times New Roman" w:cs="Times New Roman"/>
          <w:b/>
          <w:lang w:val="uk-UA"/>
        </w:rPr>
        <w:t>1.</w:t>
      </w:r>
      <w:r w:rsidRPr="00154EFC">
        <w:rPr>
          <w:rFonts w:ascii="Times New Roman" w:hAnsi="Times New Roman" w:cs="Times New Roman"/>
          <w:b/>
          <w:lang w:val="uk-UA"/>
        </w:rPr>
        <w:tab/>
      </w:r>
      <w:r w:rsidR="00435451" w:rsidRPr="00154EFC">
        <w:rPr>
          <w:rFonts w:ascii="Times New Roman" w:hAnsi="Times New Roman" w:cs="Times New Roman"/>
          <w:b/>
          <w:lang w:val="uk-UA"/>
        </w:rPr>
        <w:t xml:space="preserve">Термін подання </w:t>
      </w:r>
      <w:r w:rsidR="006632A5" w:rsidRPr="00154EFC">
        <w:rPr>
          <w:rFonts w:ascii="Times New Roman" w:hAnsi="Times New Roman" w:cs="Times New Roman"/>
          <w:b/>
          <w:lang w:val="uk-UA"/>
        </w:rPr>
        <w:t>Т</w:t>
      </w:r>
      <w:r w:rsidR="00435451" w:rsidRPr="00154EFC">
        <w:rPr>
          <w:rFonts w:ascii="Times New Roman" w:hAnsi="Times New Roman" w:cs="Times New Roman"/>
          <w:b/>
          <w:lang w:val="uk-UA"/>
        </w:rPr>
        <w:t>ендерних пропозицій</w:t>
      </w:r>
    </w:p>
    <w:p w14:paraId="063566DC" w14:textId="77777777" w:rsidR="000D46EB" w:rsidRPr="00154EFC" w:rsidRDefault="000D46EB" w:rsidP="00425BC6">
      <w:pPr>
        <w:pStyle w:val="Paragraph"/>
        <w:jc w:val="both"/>
        <w:rPr>
          <w:rFonts w:ascii="Times New Roman" w:hAnsi="Times New Roman" w:cs="Times New Roman"/>
          <w:b/>
          <w:bCs/>
          <w:smallCaps/>
          <w:lang w:val="uk-UA"/>
        </w:rPr>
      </w:pPr>
    </w:p>
    <w:p w14:paraId="24F62B0C" w14:textId="57BC4C96" w:rsidR="00435451" w:rsidRPr="00154EFC" w:rsidRDefault="00435451" w:rsidP="00EE0D12">
      <w:pPr>
        <w:pStyle w:val="Paragraph"/>
        <w:numPr>
          <w:ilvl w:val="1"/>
          <w:numId w:val="18"/>
        </w:numPr>
        <w:jc w:val="both"/>
        <w:rPr>
          <w:rFonts w:ascii="Times New Roman" w:hAnsi="Times New Roman" w:cs="Times New Roman"/>
          <w:bCs/>
          <w:lang w:val="uk-UA"/>
        </w:rPr>
      </w:pPr>
      <w:r w:rsidRPr="00154EFC">
        <w:rPr>
          <w:rFonts w:ascii="Times New Roman" w:hAnsi="Times New Roman" w:cs="Times New Roman"/>
          <w:u w:val="single"/>
          <w:lang w:val="uk-UA"/>
        </w:rPr>
        <w:t>Підтвердження отримання</w:t>
      </w:r>
      <w:r w:rsidRPr="00154EFC">
        <w:rPr>
          <w:rFonts w:ascii="Times New Roman" w:hAnsi="Times New Roman" w:cs="Times New Roman"/>
          <w:bCs/>
          <w:u w:val="single"/>
          <w:lang w:val="uk-UA"/>
        </w:rPr>
        <w:t xml:space="preserve"> </w:t>
      </w:r>
      <w:r w:rsidR="00BA3663" w:rsidRPr="00154EFC">
        <w:rPr>
          <w:rFonts w:ascii="Times New Roman" w:hAnsi="Times New Roman" w:cs="Times New Roman"/>
          <w:bCs/>
          <w:u w:val="single"/>
          <w:lang w:val="uk-UA"/>
        </w:rPr>
        <w:t>Запиту</w:t>
      </w:r>
      <w:r w:rsidR="004D2918" w:rsidRPr="00154EFC">
        <w:rPr>
          <w:rFonts w:ascii="Times New Roman" w:hAnsi="Times New Roman" w:cs="Times New Roman"/>
          <w:bCs/>
          <w:lang w:val="uk-UA"/>
        </w:rPr>
        <w:t xml:space="preserve">. </w:t>
      </w:r>
      <w:r w:rsidR="006632A5" w:rsidRPr="00154EFC">
        <w:rPr>
          <w:rFonts w:ascii="Times New Roman" w:hAnsi="Times New Roman" w:cs="Times New Roman"/>
          <w:lang w:val="uk-UA"/>
        </w:rPr>
        <w:t xml:space="preserve">Учасники тендера </w:t>
      </w:r>
      <w:r w:rsidRPr="00154EFC">
        <w:rPr>
          <w:rFonts w:ascii="Times New Roman" w:hAnsi="Times New Roman" w:cs="Times New Roman"/>
          <w:bCs/>
          <w:lang w:val="uk-UA"/>
        </w:rPr>
        <w:t xml:space="preserve">мають </w:t>
      </w:r>
      <w:r w:rsidRPr="00154EFC">
        <w:rPr>
          <w:rFonts w:ascii="Times New Roman" w:hAnsi="Times New Roman" w:cs="Times New Roman"/>
          <w:lang w:val="uk-UA"/>
        </w:rPr>
        <w:t xml:space="preserve">якнайшвидше проінформувати ЮНІСЕФ про отримання </w:t>
      </w:r>
      <w:r w:rsidR="00BA3663" w:rsidRPr="00154EFC">
        <w:rPr>
          <w:rFonts w:ascii="Times New Roman" w:hAnsi="Times New Roman" w:cs="Times New Roman"/>
          <w:lang w:val="uk-UA"/>
        </w:rPr>
        <w:t>цього Запиту</w:t>
      </w:r>
      <w:r w:rsidRPr="00154EFC">
        <w:rPr>
          <w:rFonts w:ascii="Times New Roman" w:hAnsi="Times New Roman" w:cs="Times New Roman"/>
          <w:lang w:val="uk-UA"/>
        </w:rPr>
        <w:t xml:space="preserve"> шляхом надсилання повідомлення ЕЛЕКТРОННОЮ ПОШТОЮ на </w:t>
      </w:r>
      <w:r w:rsidR="00EE0D12" w:rsidRPr="00154EFC">
        <w:rPr>
          <w:rFonts w:ascii="Times New Roman" w:hAnsi="Times New Roman" w:cs="Times New Roman"/>
          <w:lang w:val="uk-UA"/>
        </w:rPr>
        <w:t>адрес</w:t>
      </w:r>
      <w:r w:rsidR="00507EAD" w:rsidRPr="00154EFC">
        <w:rPr>
          <w:rFonts w:ascii="Times New Roman" w:hAnsi="Times New Roman" w:cs="Times New Roman"/>
          <w:lang w:val="uk-UA"/>
        </w:rPr>
        <w:t>и</w:t>
      </w:r>
      <w:r w:rsidR="00EE0D12" w:rsidRPr="00154EFC">
        <w:rPr>
          <w:rFonts w:ascii="Times New Roman" w:hAnsi="Times New Roman" w:cs="Times New Roman"/>
          <w:lang w:val="uk-UA"/>
        </w:rPr>
        <w:t xml:space="preserve"> </w:t>
      </w:r>
      <w:hyperlink r:id="rId13" w:history="1">
        <w:r w:rsidR="00154EFC" w:rsidRPr="001D397D">
          <w:rPr>
            <w:rStyle w:val="Hyperlink"/>
            <w:rFonts w:ascii="Times New Roman" w:hAnsi="Times New Roman" w:cs="Times New Roman"/>
            <w:lang w:val="uk-UA"/>
          </w:rPr>
          <w:t>okirova@unicef.org</w:t>
        </w:r>
      </w:hyperlink>
      <w:r w:rsidR="00154EFC">
        <w:rPr>
          <w:rFonts w:ascii="Times New Roman" w:hAnsi="Times New Roman" w:cs="Times New Roman"/>
          <w:lang w:val="uk-UA"/>
        </w:rPr>
        <w:t xml:space="preserve"> та</w:t>
      </w:r>
      <w:r w:rsidR="00507EAD" w:rsidRPr="00154EFC">
        <w:rPr>
          <w:rFonts w:ascii="Times New Roman" w:hAnsi="Times New Roman" w:cs="Times New Roman"/>
          <w:lang w:val="uk-UA"/>
        </w:rPr>
        <w:t xml:space="preserve"> </w:t>
      </w:r>
      <w:hyperlink r:id="rId14" w:history="1">
        <w:r w:rsidR="00154EFC" w:rsidRPr="001D397D">
          <w:rPr>
            <w:rStyle w:val="Hyperlink"/>
            <w:rFonts w:ascii="Times New Roman" w:hAnsi="Times New Roman" w:cs="Times New Roman"/>
            <w:lang w:val="uk-UA"/>
          </w:rPr>
          <w:t>ipeftiyev@unicef.org</w:t>
        </w:r>
      </w:hyperlink>
      <w:r w:rsidR="00154EFC">
        <w:rPr>
          <w:rFonts w:ascii="Times New Roman" w:hAnsi="Times New Roman" w:cs="Times New Roman"/>
          <w:lang w:val="uk-UA"/>
        </w:rPr>
        <w:t xml:space="preserve"> </w:t>
      </w:r>
    </w:p>
    <w:p w14:paraId="24658C50" w14:textId="77777777" w:rsidR="00EE0D12" w:rsidRPr="00154EFC" w:rsidRDefault="00EE0D12" w:rsidP="00EE0D12">
      <w:pPr>
        <w:pStyle w:val="Paragraph"/>
        <w:ind w:left="720"/>
        <w:jc w:val="both"/>
        <w:rPr>
          <w:rFonts w:ascii="Times New Roman" w:hAnsi="Times New Roman" w:cs="Times New Roman"/>
          <w:lang w:val="uk-UA"/>
        </w:rPr>
      </w:pPr>
    </w:p>
    <w:p w14:paraId="62090590" w14:textId="0EEDCDF2" w:rsidR="007112DF" w:rsidRPr="00154EFC" w:rsidRDefault="00CF0F86" w:rsidP="00054611">
      <w:pPr>
        <w:pStyle w:val="Paragraph"/>
        <w:ind w:left="720" w:hanging="720"/>
        <w:jc w:val="both"/>
        <w:rPr>
          <w:rFonts w:ascii="Times New Roman" w:hAnsi="Times New Roman" w:cs="Times New Roman"/>
          <w:bCs/>
          <w:lang w:val="uk-UA"/>
        </w:rPr>
      </w:pPr>
      <w:r w:rsidRPr="00154EFC">
        <w:rPr>
          <w:rFonts w:ascii="Times New Roman" w:hAnsi="Times New Roman" w:cs="Times New Roman"/>
          <w:lang w:val="uk-UA"/>
        </w:rPr>
        <w:t>1.</w:t>
      </w:r>
      <w:r w:rsidR="000D46EB" w:rsidRPr="00154EFC">
        <w:rPr>
          <w:rFonts w:ascii="Times New Roman" w:hAnsi="Times New Roman" w:cs="Times New Roman"/>
          <w:lang w:val="uk-UA"/>
        </w:rPr>
        <w:t>2</w:t>
      </w:r>
      <w:r w:rsidRPr="00154EFC">
        <w:rPr>
          <w:rFonts w:ascii="Times New Roman" w:hAnsi="Times New Roman" w:cs="Times New Roman"/>
          <w:lang w:val="uk-UA"/>
        </w:rPr>
        <w:tab/>
      </w:r>
      <w:r w:rsidR="00435451" w:rsidRPr="00154EFC">
        <w:rPr>
          <w:rFonts w:ascii="Times New Roman" w:hAnsi="Times New Roman" w:cs="Times New Roman"/>
          <w:u w:val="single"/>
          <w:lang w:val="uk-UA"/>
        </w:rPr>
        <w:t xml:space="preserve">Запитання з боку </w:t>
      </w:r>
      <w:r w:rsidR="006632A5" w:rsidRPr="00154EFC">
        <w:rPr>
          <w:rFonts w:ascii="Times New Roman" w:hAnsi="Times New Roman" w:cs="Times New Roman"/>
          <w:u w:val="single"/>
          <w:lang w:val="uk-UA"/>
        </w:rPr>
        <w:t>Учасників тендера</w:t>
      </w:r>
      <w:r w:rsidR="00E537C6" w:rsidRPr="00154EFC">
        <w:rPr>
          <w:rFonts w:ascii="Times New Roman" w:hAnsi="Times New Roman" w:cs="Times New Roman"/>
          <w:lang w:val="uk-UA"/>
        </w:rPr>
        <w:t>.</w:t>
      </w:r>
      <w:r w:rsidR="00BA3663" w:rsidRPr="00154EFC">
        <w:rPr>
          <w:rFonts w:ascii="Times New Roman" w:hAnsi="Times New Roman" w:cs="Times New Roman"/>
          <w:lang w:val="uk-UA"/>
        </w:rPr>
        <w:t xml:space="preserve"> </w:t>
      </w:r>
      <w:r w:rsidR="00E537C6" w:rsidRPr="00154EFC">
        <w:rPr>
          <w:rFonts w:ascii="Times New Roman" w:hAnsi="Times New Roman" w:cs="Times New Roman"/>
          <w:lang w:val="uk-UA"/>
        </w:rPr>
        <w:t xml:space="preserve">Учасники тендера мають надсилати будь-які запитання стосовно </w:t>
      </w:r>
      <w:r w:rsidR="00BA3663" w:rsidRPr="00154EFC">
        <w:rPr>
          <w:rFonts w:ascii="Times New Roman" w:hAnsi="Times New Roman" w:cs="Times New Roman"/>
          <w:lang w:val="uk-UA"/>
        </w:rPr>
        <w:t>цього Запиту</w:t>
      </w:r>
      <w:r w:rsidR="00E537C6" w:rsidRPr="00154EFC">
        <w:rPr>
          <w:rFonts w:ascii="Times New Roman" w:hAnsi="Times New Roman" w:cs="Times New Roman"/>
          <w:lang w:val="uk-UA"/>
        </w:rPr>
        <w:t xml:space="preserve"> </w:t>
      </w:r>
      <w:r w:rsidR="00054611" w:rsidRPr="00154EFC">
        <w:rPr>
          <w:rFonts w:ascii="Times New Roman" w:hAnsi="Times New Roman" w:cs="Times New Roman"/>
          <w:lang w:val="uk-UA"/>
        </w:rPr>
        <w:t xml:space="preserve">ЕЛЕКТРОННОЮ ПОШТОЮ </w:t>
      </w:r>
      <w:bookmarkStart w:id="1" w:name="_Hlk25180978"/>
      <w:r w:rsidR="00EB7313" w:rsidRPr="00154EFC">
        <w:rPr>
          <w:rFonts w:ascii="Times New Roman" w:hAnsi="Times New Roman" w:cs="Times New Roman"/>
          <w:lang w:val="uk-UA"/>
        </w:rPr>
        <w:t xml:space="preserve">на адреси </w:t>
      </w:r>
      <w:hyperlink r:id="rId15" w:history="1">
        <w:r w:rsidR="00154EFC" w:rsidRPr="001D397D">
          <w:rPr>
            <w:rStyle w:val="Hyperlink"/>
            <w:rFonts w:ascii="Times New Roman" w:hAnsi="Times New Roman" w:cs="Times New Roman"/>
            <w:lang w:val="uk-UA"/>
          </w:rPr>
          <w:t>okirova@unicef.org</w:t>
        </w:r>
      </w:hyperlink>
      <w:r w:rsidR="00154EFC">
        <w:rPr>
          <w:rFonts w:ascii="Times New Roman" w:hAnsi="Times New Roman" w:cs="Times New Roman"/>
          <w:lang w:val="uk-UA"/>
        </w:rPr>
        <w:t xml:space="preserve"> та</w:t>
      </w:r>
      <w:r w:rsidR="00EB7313" w:rsidRPr="00154EFC">
        <w:rPr>
          <w:rFonts w:ascii="Times New Roman" w:hAnsi="Times New Roman" w:cs="Times New Roman"/>
          <w:lang w:val="uk-UA"/>
        </w:rPr>
        <w:t xml:space="preserve"> </w:t>
      </w:r>
      <w:hyperlink r:id="rId16" w:history="1">
        <w:r w:rsidR="00154EFC" w:rsidRPr="001D397D">
          <w:rPr>
            <w:rStyle w:val="Hyperlink"/>
            <w:rFonts w:ascii="Times New Roman" w:hAnsi="Times New Roman" w:cs="Times New Roman"/>
            <w:lang w:val="uk-UA"/>
          </w:rPr>
          <w:t>ipeftiyev@unicef.org</w:t>
        </w:r>
      </w:hyperlink>
      <w:r w:rsidR="00E537C6" w:rsidRPr="00154EFC">
        <w:rPr>
          <w:rFonts w:ascii="Times New Roman" w:hAnsi="Times New Roman" w:cs="Times New Roman"/>
          <w:lang w:val="uk-UA"/>
        </w:rPr>
        <w:t xml:space="preserve"> Кінцева дата для надання будь-яких запитань </w:t>
      </w:r>
      <w:r w:rsidR="00EA0429">
        <w:rPr>
          <w:rFonts w:ascii="Times New Roman" w:hAnsi="Times New Roman" w:cs="Times New Roman"/>
          <w:lang w:val="uk-UA"/>
        </w:rPr>
        <w:t>17</w:t>
      </w:r>
      <w:r w:rsidR="00EB7313" w:rsidRPr="00154EFC">
        <w:rPr>
          <w:rFonts w:ascii="Times New Roman" w:hAnsi="Times New Roman" w:cs="Times New Roman"/>
          <w:lang w:val="uk-UA"/>
        </w:rPr>
        <w:t xml:space="preserve"> </w:t>
      </w:r>
      <w:r w:rsidR="00EA0429">
        <w:rPr>
          <w:rFonts w:ascii="Times New Roman" w:hAnsi="Times New Roman" w:cs="Times New Roman"/>
          <w:lang w:val="uk-UA"/>
        </w:rPr>
        <w:t>липня</w:t>
      </w:r>
      <w:r w:rsidR="00EB7313" w:rsidRPr="00154EFC">
        <w:rPr>
          <w:rFonts w:ascii="Times New Roman" w:hAnsi="Times New Roman" w:cs="Times New Roman"/>
          <w:lang w:val="uk-UA"/>
        </w:rPr>
        <w:t xml:space="preserve"> 2020 включно</w:t>
      </w:r>
      <w:r w:rsidR="007112DF" w:rsidRPr="00154EFC">
        <w:rPr>
          <w:rFonts w:ascii="Times New Roman" w:hAnsi="Times New Roman" w:cs="Times New Roman"/>
          <w:lang w:val="uk-UA"/>
        </w:rPr>
        <w:t>.</w:t>
      </w:r>
    </w:p>
    <w:bookmarkEnd w:id="1"/>
    <w:p w14:paraId="45484E1D" w14:textId="77777777" w:rsidR="00435451" w:rsidRPr="00154EFC" w:rsidRDefault="00435451" w:rsidP="00425BC6">
      <w:pPr>
        <w:jc w:val="both"/>
        <w:rPr>
          <w:sz w:val="24"/>
          <w:szCs w:val="24"/>
          <w:lang w:val="uk-UA"/>
        </w:rPr>
      </w:pPr>
    </w:p>
    <w:p w14:paraId="04BA967C" w14:textId="751E73FF" w:rsidR="007112DF" w:rsidRPr="00154EFC" w:rsidRDefault="00E537C6" w:rsidP="00DB74B9">
      <w:pPr>
        <w:ind w:left="709"/>
        <w:jc w:val="both"/>
        <w:rPr>
          <w:sz w:val="24"/>
          <w:szCs w:val="24"/>
          <w:lang w:val="uk-UA"/>
        </w:rPr>
      </w:pPr>
      <w:r w:rsidRPr="00154EFC">
        <w:rPr>
          <w:sz w:val="24"/>
          <w:szCs w:val="24"/>
          <w:lang w:val="uk-UA"/>
        </w:rPr>
        <w:tab/>
        <w:t xml:space="preserve">Всі запитання від Учасників тендера повинні бути максимально чіткими і стислими, </w:t>
      </w:r>
      <w:r w:rsidRPr="00154EFC">
        <w:rPr>
          <w:sz w:val="24"/>
          <w:szCs w:val="24"/>
          <w:lang w:val="uk-UA"/>
        </w:rPr>
        <w:tab/>
        <w:t>наскільки це можливо</w:t>
      </w:r>
      <w:r w:rsidR="007112DF" w:rsidRPr="00154EFC">
        <w:rPr>
          <w:sz w:val="24"/>
          <w:szCs w:val="24"/>
          <w:lang w:val="uk-UA"/>
        </w:rPr>
        <w:t>.</w:t>
      </w:r>
      <w:r w:rsidR="00094BF6" w:rsidRPr="00154EFC">
        <w:rPr>
          <w:sz w:val="24"/>
          <w:szCs w:val="24"/>
          <w:lang w:val="uk-UA"/>
        </w:rPr>
        <w:t xml:space="preserve">  </w:t>
      </w:r>
      <w:r w:rsidR="007112DF" w:rsidRPr="00154EFC">
        <w:rPr>
          <w:sz w:val="24"/>
          <w:szCs w:val="24"/>
          <w:lang w:val="uk-UA"/>
        </w:rPr>
        <w:t xml:space="preserve"> </w:t>
      </w:r>
    </w:p>
    <w:p w14:paraId="052BD6C9" w14:textId="77777777" w:rsidR="007112DF" w:rsidRPr="00154EFC" w:rsidRDefault="007112DF">
      <w:pPr>
        <w:jc w:val="both"/>
        <w:rPr>
          <w:sz w:val="24"/>
          <w:szCs w:val="24"/>
          <w:lang w:val="uk-UA"/>
        </w:rPr>
      </w:pPr>
    </w:p>
    <w:p w14:paraId="631835D3" w14:textId="408B05F2" w:rsidR="00094BF6" w:rsidRPr="00154EFC" w:rsidRDefault="00BA3663">
      <w:pPr>
        <w:ind w:left="720"/>
        <w:jc w:val="both"/>
        <w:rPr>
          <w:sz w:val="24"/>
          <w:szCs w:val="24"/>
          <w:lang w:val="uk-UA"/>
        </w:rPr>
      </w:pPr>
      <w:r w:rsidRPr="00154EFC">
        <w:rPr>
          <w:sz w:val="24"/>
          <w:szCs w:val="24"/>
          <w:lang w:val="uk-UA"/>
        </w:rPr>
        <w:t xml:space="preserve">Учасники тендера </w:t>
      </w:r>
      <w:r w:rsidR="00E537C6" w:rsidRPr="00154EFC">
        <w:rPr>
          <w:sz w:val="24"/>
          <w:szCs w:val="24"/>
          <w:lang w:val="uk-UA"/>
        </w:rPr>
        <w:t xml:space="preserve">також мають негайно повідомити ЮНІСЕФ у письмовій формі про виявлення будь-яких </w:t>
      </w:r>
      <w:proofErr w:type="spellStart"/>
      <w:r w:rsidR="00E537C6" w:rsidRPr="00154EFC">
        <w:rPr>
          <w:sz w:val="24"/>
          <w:szCs w:val="24"/>
          <w:lang w:val="uk-UA"/>
        </w:rPr>
        <w:t>неясностей</w:t>
      </w:r>
      <w:proofErr w:type="spellEnd"/>
      <w:r w:rsidR="00E537C6" w:rsidRPr="00154EFC">
        <w:rPr>
          <w:sz w:val="24"/>
          <w:szCs w:val="24"/>
          <w:lang w:val="uk-UA"/>
        </w:rPr>
        <w:t xml:space="preserve">, помилок, упущень, розбіжностей, </w:t>
      </w:r>
      <w:proofErr w:type="spellStart"/>
      <w:r w:rsidR="00E537C6" w:rsidRPr="00154EFC">
        <w:rPr>
          <w:sz w:val="24"/>
          <w:szCs w:val="24"/>
          <w:lang w:val="uk-UA"/>
        </w:rPr>
        <w:t>невідповідностей</w:t>
      </w:r>
      <w:proofErr w:type="spellEnd"/>
      <w:r w:rsidR="00E537C6" w:rsidRPr="00154EFC">
        <w:rPr>
          <w:sz w:val="24"/>
          <w:szCs w:val="24"/>
          <w:lang w:val="uk-UA"/>
        </w:rPr>
        <w:t xml:space="preserve"> або інших недоліків у будь-якій частині З</w:t>
      </w:r>
      <w:r w:rsidRPr="00154EFC">
        <w:rPr>
          <w:sz w:val="24"/>
          <w:szCs w:val="24"/>
          <w:lang w:val="uk-UA"/>
        </w:rPr>
        <w:t>апит</w:t>
      </w:r>
      <w:r w:rsidR="0006776F" w:rsidRPr="00154EFC">
        <w:rPr>
          <w:sz w:val="24"/>
          <w:szCs w:val="24"/>
          <w:lang w:val="uk-UA"/>
        </w:rPr>
        <w:t>у</w:t>
      </w:r>
      <w:r w:rsidR="00E537C6" w:rsidRPr="00154EFC">
        <w:rPr>
          <w:sz w:val="24"/>
          <w:szCs w:val="24"/>
          <w:lang w:val="uk-UA"/>
        </w:rPr>
        <w:t xml:space="preserve">, надаючи при цьому повну та детальну інформацію. Учасники тендера не отримуватимуть будь-яку вигоду внаслідок таких </w:t>
      </w:r>
      <w:proofErr w:type="spellStart"/>
      <w:r w:rsidR="00E537C6" w:rsidRPr="00154EFC">
        <w:rPr>
          <w:sz w:val="24"/>
          <w:szCs w:val="24"/>
          <w:lang w:val="uk-UA"/>
        </w:rPr>
        <w:t>неясностей</w:t>
      </w:r>
      <w:proofErr w:type="spellEnd"/>
      <w:r w:rsidR="00E537C6" w:rsidRPr="00154EFC">
        <w:rPr>
          <w:sz w:val="24"/>
          <w:szCs w:val="24"/>
          <w:lang w:val="uk-UA"/>
        </w:rPr>
        <w:t xml:space="preserve">, помилок, упущень, розбіжностей, </w:t>
      </w:r>
      <w:proofErr w:type="spellStart"/>
      <w:r w:rsidR="00E537C6" w:rsidRPr="00154EFC">
        <w:rPr>
          <w:sz w:val="24"/>
          <w:szCs w:val="24"/>
          <w:lang w:val="uk-UA"/>
        </w:rPr>
        <w:t>невідповідностей</w:t>
      </w:r>
      <w:proofErr w:type="spellEnd"/>
      <w:r w:rsidR="00E537C6" w:rsidRPr="00154EFC">
        <w:rPr>
          <w:sz w:val="24"/>
          <w:szCs w:val="24"/>
          <w:lang w:val="uk-UA"/>
        </w:rPr>
        <w:t xml:space="preserve"> або інших недоліків</w:t>
      </w:r>
      <w:r w:rsidR="00094BF6" w:rsidRPr="00154EFC">
        <w:rPr>
          <w:sz w:val="24"/>
          <w:szCs w:val="24"/>
          <w:lang w:val="uk-UA"/>
        </w:rPr>
        <w:t>.</w:t>
      </w:r>
    </w:p>
    <w:p w14:paraId="4CD80155" w14:textId="77777777" w:rsidR="00094BF6" w:rsidRPr="00154EFC" w:rsidRDefault="00094BF6">
      <w:pPr>
        <w:ind w:left="720"/>
        <w:jc w:val="both"/>
        <w:rPr>
          <w:sz w:val="24"/>
          <w:szCs w:val="24"/>
          <w:lang w:val="uk-UA"/>
        </w:rPr>
      </w:pPr>
    </w:p>
    <w:p w14:paraId="4DE87F01" w14:textId="22FFD163" w:rsidR="00E537C6" w:rsidRPr="00154EFC" w:rsidRDefault="00E537C6">
      <w:pPr>
        <w:ind w:left="720"/>
        <w:jc w:val="both"/>
        <w:rPr>
          <w:sz w:val="24"/>
          <w:szCs w:val="24"/>
          <w:lang w:val="uk-UA"/>
        </w:rPr>
      </w:pPr>
      <w:r w:rsidRPr="00154EFC">
        <w:rPr>
          <w:sz w:val="24"/>
          <w:szCs w:val="24"/>
          <w:lang w:val="uk-UA"/>
        </w:rPr>
        <w:t xml:space="preserve">ЮНІСЕФ збиратиме отримані питання. ЮНІСЕФ може, на свій розсуд, відразу скопіювати будь-які </w:t>
      </w:r>
      <w:proofErr w:type="spellStart"/>
      <w:r w:rsidRPr="00154EFC">
        <w:rPr>
          <w:sz w:val="24"/>
          <w:szCs w:val="24"/>
          <w:lang w:val="uk-UA"/>
        </w:rPr>
        <w:t>анонімізовані</w:t>
      </w:r>
      <w:proofErr w:type="spellEnd"/>
      <w:r w:rsidRPr="00154EFC">
        <w:rPr>
          <w:sz w:val="24"/>
          <w:szCs w:val="24"/>
          <w:lang w:val="uk-UA"/>
        </w:rPr>
        <w:t xml:space="preserve"> запитання зі своїми відповідями на них для всіх інших запрошених Учасників тендера </w:t>
      </w:r>
      <w:r w:rsidR="000A2012" w:rsidRPr="00154EFC">
        <w:rPr>
          <w:sz w:val="24"/>
          <w:szCs w:val="24"/>
          <w:lang w:val="uk-UA"/>
        </w:rPr>
        <w:t>і / або</w:t>
      </w:r>
      <w:r w:rsidRPr="00154EFC">
        <w:rPr>
          <w:sz w:val="24"/>
          <w:szCs w:val="24"/>
          <w:lang w:val="uk-UA"/>
        </w:rPr>
        <w:t xml:space="preserve"> розмістити їх на сайті ЮНІСЕФ </w:t>
      </w:r>
      <w:r w:rsidR="000A2012" w:rsidRPr="00154EFC">
        <w:rPr>
          <w:sz w:val="24"/>
          <w:szCs w:val="24"/>
          <w:lang w:val="uk-UA"/>
        </w:rPr>
        <w:t>і / або</w:t>
      </w:r>
      <w:r w:rsidRPr="00154EFC">
        <w:rPr>
          <w:sz w:val="24"/>
          <w:szCs w:val="24"/>
          <w:lang w:val="uk-UA"/>
        </w:rPr>
        <w:t xml:space="preserve">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p>
    <w:p w14:paraId="1ACC8DB6" w14:textId="77777777" w:rsidR="002407B9" w:rsidRPr="00154EFC" w:rsidRDefault="002407B9">
      <w:pPr>
        <w:ind w:left="720"/>
        <w:jc w:val="both"/>
        <w:rPr>
          <w:sz w:val="24"/>
          <w:szCs w:val="24"/>
          <w:lang w:val="uk-UA"/>
        </w:rPr>
      </w:pPr>
    </w:p>
    <w:p w14:paraId="1ABE8AB2" w14:textId="36D9F7F5" w:rsidR="003234E3" w:rsidRPr="00154EFC" w:rsidRDefault="00970804" w:rsidP="00EA0429">
      <w:pPr>
        <w:pStyle w:val="Paragraph"/>
        <w:ind w:left="720" w:hanging="720"/>
        <w:jc w:val="both"/>
        <w:rPr>
          <w:rFonts w:ascii="Times New Roman" w:hAnsi="Times New Roman" w:cs="Times New Roman"/>
          <w:lang w:val="uk-UA"/>
        </w:rPr>
      </w:pPr>
      <w:r w:rsidRPr="00154EFC">
        <w:rPr>
          <w:rFonts w:ascii="Times New Roman" w:eastAsiaTheme="minorEastAsia" w:hAnsi="Times New Roman" w:cs="Times New Roman"/>
          <w:lang w:val="uk-UA" w:eastAsia="en-US"/>
        </w:rPr>
        <w:t>1.</w:t>
      </w:r>
      <w:r w:rsidR="000D46EB" w:rsidRPr="00154EFC">
        <w:rPr>
          <w:rFonts w:ascii="Times New Roman" w:eastAsiaTheme="minorEastAsia" w:hAnsi="Times New Roman" w:cs="Times New Roman"/>
          <w:lang w:val="uk-UA" w:eastAsia="en-US"/>
        </w:rPr>
        <w:t>3</w:t>
      </w:r>
      <w:r w:rsidRPr="00154EFC">
        <w:rPr>
          <w:rFonts w:ascii="Times New Roman" w:eastAsiaTheme="minorEastAsia" w:hAnsi="Times New Roman" w:cs="Times New Roman"/>
          <w:lang w:val="uk-UA" w:eastAsia="en-US"/>
        </w:rPr>
        <w:tab/>
      </w:r>
      <w:r w:rsidR="00E537C6" w:rsidRPr="00154EFC">
        <w:rPr>
          <w:rFonts w:ascii="Times New Roman" w:hAnsi="Times New Roman" w:cs="Times New Roman"/>
          <w:u w:val="single"/>
          <w:lang w:val="uk-UA"/>
        </w:rPr>
        <w:t xml:space="preserve">Поправки до документів </w:t>
      </w:r>
      <w:r w:rsidR="00BA3663" w:rsidRPr="00154EFC">
        <w:rPr>
          <w:rFonts w:ascii="Times New Roman" w:hAnsi="Times New Roman" w:cs="Times New Roman"/>
          <w:u w:val="single"/>
          <w:lang w:val="uk-UA"/>
        </w:rPr>
        <w:t>Запиту</w:t>
      </w:r>
      <w:r w:rsidR="00E729CE" w:rsidRPr="00154EFC">
        <w:rPr>
          <w:rFonts w:ascii="Times New Roman" w:eastAsiaTheme="minorEastAsia" w:hAnsi="Times New Roman" w:cs="Times New Roman"/>
          <w:lang w:val="uk-UA" w:eastAsia="en-US"/>
        </w:rPr>
        <w:t xml:space="preserve">. </w:t>
      </w:r>
      <w:r w:rsidR="00E537C6" w:rsidRPr="00154EFC">
        <w:rPr>
          <w:rFonts w:ascii="Times New Roman" w:hAnsi="Times New Roman" w:cs="Times New Roman"/>
          <w:lang w:val="uk-UA"/>
        </w:rPr>
        <w:t xml:space="preserve">У будь-який час до Кінцевого терміну подання </w:t>
      </w:r>
      <w:r w:rsidR="00BA3663" w:rsidRPr="00154EFC">
        <w:rPr>
          <w:rFonts w:ascii="Times New Roman" w:hAnsi="Times New Roman" w:cs="Times New Roman"/>
          <w:lang w:val="uk-UA"/>
        </w:rPr>
        <w:t>Т</w:t>
      </w:r>
      <w:r w:rsidR="00E537C6" w:rsidRPr="00154EFC">
        <w:rPr>
          <w:rFonts w:ascii="Times New Roman" w:hAnsi="Times New Roman" w:cs="Times New Roman"/>
          <w:lang w:val="uk-UA"/>
        </w:rPr>
        <w:t>ендерних пропозицій ЮНІСЕФ може, з будь-якої причини, за власною ініціативою або у відповідь на запит з боку потенційного Учасника</w:t>
      </w:r>
      <w:r w:rsidR="002407B9" w:rsidRPr="00154EFC">
        <w:rPr>
          <w:rFonts w:ascii="Times New Roman" w:hAnsi="Times New Roman" w:cs="Times New Roman"/>
          <w:lang w:val="uk-UA"/>
        </w:rPr>
        <w:t xml:space="preserve"> тендера</w:t>
      </w:r>
      <w:r w:rsidR="00E537C6" w:rsidRPr="00154EFC">
        <w:rPr>
          <w:rFonts w:ascii="Times New Roman" w:hAnsi="Times New Roman" w:cs="Times New Roman"/>
          <w:lang w:val="uk-UA"/>
        </w:rPr>
        <w:t>,</w:t>
      </w:r>
      <w:r w:rsidR="00BA3663" w:rsidRPr="00154EFC">
        <w:rPr>
          <w:rFonts w:ascii="Times New Roman" w:hAnsi="Times New Roman" w:cs="Times New Roman"/>
          <w:lang w:val="uk-UA"/>
        </w:rPr>
        <w:t xml:space="preserve"> </w:t>
      </w:r>
      <w:proofErr w:type="spellStart"/>
      <w:r w:rsidR="00E537C6" w:rsidRPr="00154EFC">
        <w:rPr>
          <w:rFonts w:ascii="Times New Roman" w:hAnsi="Times New Roman" w:cs="Times New Roman"/>
          <w:lang w:val="uk-UA"/>
        </w:rPr>
        <w:t>внести</w:t>
      </w:r>
      <w:proofErr w:type="spellEnd"/>
      <w:r w:rsidR="00E537C6" w:rsidRPr="00154EFC">
        <w:rPr>
          <w:rFonts w:ascii="Times New Roman" w:hAnsi="Times New Roman" w:cs="Times New Roman"/>
          <w:lang w:val="uk-UA"/>
        </w:rPr>
        <w:t xml:space="preserve"> зміни до документів </w:t>
      </w:r>
      <w:r w:rsidR="00BA3663" w:rsidRPr="00154EFC">
        <w:rPr>
          <w:rFonts w:ascii="Times New Roman" w:hAnsi="Times New Roman" w:cs="Times New Roman"/>
          <w:lang w:val="uk-UA"/>
        </w:rPr>
        <w:t>Запиту</w:t>
      </w:r>
      <w:r w:rsidR="00E537C6" w:rsidRPr="00154EFC">
        <w:rPr>
          <w:rFonts w:ascii="Times New Roman" w:hAnsi="Times New Roman" w:cs="Times New Roman"/>
          <w:lang w:val="uk-UA"/>
        </w:rPr>
        <w:t xml:space="preserve"> шляхом внесення відповідної поправки. Якщо З</w:t>
      </w:r>
      <w:r w:rsidR="00BA3663" w:rsidRPr="00154EFC">
        <w:rPr>
          <w:rFonts w:ascii="Times New Roman" w:hAnsi="Times New Roman" w:cs="Times New Roman"/>
          <w:lang w:val="uk-UA"/>
        </w:rPr>
        <w:t xml:space="preserve">апит </w:t>
      </w:r>
      <w:r w:rsidR="00E537C6" w:rsidRPr="00154EFC">
        <w:rPr>
          <w:rFonts w:ascii="Times New Roman" w:hAnsi="Times New Roman" w:cs="Times New Roman"/>
          <w:lang w:val="uk-UA"/>
        </w:rPr>
        <w:t>був розміщений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документи З</w:t>
      </w:r>
      <w:r w:rsidR="00BA3663" w:rsidRPr="00154EFC">
        <w:rPr>
          <w:rFonts w:ascii="Times New Roman" w:hAnsi="Times New Roman" w:cs="Times New Roman"/>
          <w:lang w:val="uk-UA"/>
        </w:rPr>
        <w:t xml:space="preserve">апиту </w:t>
      </w:r>
      <w:r w:rsidR="00E537C6" w:rsidRPr="00154EFC">
        <w:rPr>
          <w:rFonts w:ascii="Times New Roman" w:hAnsi="Times New Roman" w:cs="Times New Roman"/>
          <w:lang w:val="uk-UA"/>
        </w:rPr>
        <w:t xml:space="preserve">безпосередньо від ЮНІСЕФ, будуть повідомлені у письмовій формі про всі поправки до документів </w:t>
      </w:r>
      <w:r w:rsidR="00BA3663" w:rsidRPr="00154EFC">
        <w:rPr>
          <w:rFonts w:ascii="Times New Roman" w:hAnsi="Times New Roman" w:cs="Times New Roman"/>
          <w:lang w:val="uk-UA"/>
        </w:rPr>
        <w:t>Запиту</w:t>
      </w:r>
      <w:r w:rsidR="00E537C6" w:rsidRPr="00154EFC">
        <w:rPr>
          <w:rFonts w:ascii="Times New Roman" w:hAnsi="Times New Roman" w:cs="Times New Roman"/>
          <w:lang w:val="uk-UA"/>
        </w:rPr>
        <w:t>.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r w:rsidR="00E537C6" w:rsidRPr="00154EFC" w:rsidDel="00E537C6">
        <w:rPr>
          <w:rFonts w:ascii="Times New Roman" w:eastAsiaTheme="minorEastAsia" w:hAnsi="Times New Roman" w:cs="Times New Roman"/>
          <w:lang w:val="uk-UA" w:eastAsia="en-US"/>
        </w:rPr>
        <w:t xml:space="preserve"> </w:t>
      </w:r>
      <w:bookmarkStart w:id="2" w:name="_Hlk25181019"/>
    </w:p>
    <w:bookmarkEnd w:id="2"/>
    <w:p w14:paraId="4D9E7A86" w14:textId="5890FF49" w:rsidR="00E537C6" w:rsidRPr="00154EFC" w:rsidRDefault="00E537C6" w:rsidP="00425BC6">
      <w:pPr>
        <w:jc w:val="both"/>
        <w:rPr>
          <w:sz w:val="24"/>
          <w:szCs w:val="24"/>
          <w:lang w:val="uk-UA"/>
        </w:rPr>
      </w:pPr>
    </w:p>
    <w:p w14:paraId="0CABAAFF" w14:textId="1BE17C98" w:rsidR="00957624" w:rsidRPr="00154EFC" w:rsidRDefault="005476CB"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1.</w:t>
      </w:r>
      <w:r w:rsidR="00EA0429">
        <w:rPr>
          <w:rFonts w:ascii="Times New Roman" w:hAnsi="Times New Roman" w:cs="Times New Roman"/>
          <w:lang w:val="uk-UA"/>
        </w:rPr>
        <w:t>4</w:t>
      </w:r>
      <w:r w:rsidR="00CA405E" w:rsidRPr="00154EFC">
        <w:rPr>
          <w:rFonts w:ascii="Times New Roman" w:hAnsi="Times New Roman" w:cs="Times New Roman"/>
          <w:lang w:val="uk-UA"/>
        </w:rPr>
        <w:t xml:space="preserve"> </w:t>
      </w:r>
      <w:r w:rsidR="00E537C6" w:rsidRPr="00154EFC">
        <w:rPr>
          <w:rFonts w:ascii="Times New Roman" w:hAnsi="Times New Roman" w:cs="Times New Roman"/>
          <w:u w:val="single"/>
          <w:lang w:val="uk-UA"/>
        </w:rPr>
        <w:t>Кінцевий термін подання тендерних пропозицій</w:t>
      </w:r>
      <w:r w:rsidR="00E537C6" w:rsidRPr="00154EFC">
        <w:rPr>
          <w:rFonts w:ascii="Times New Roman" w:hAnsi="Times New Roman" w:cs="Times New Roman"/>
          <w:lang w:val="uk-UA"/>
        </w:rPr>
        <w:t>. Кінцевий термін подання тендерних пропозицій</w:t>
      </w:r>
      <w:r w:rsidR="00957624" w:rsidRPr="00154EFC">
        <w:rPr>
          <w:rFonts w:ascii="Times New Roman" w:hAnsi="Times New Roman" w:cs="Times New Roman"/>
          <w:lang w:val="uk-UA"/>
        </w:rPr>
        <w:t xml:space="preserve">: </w:t>
      </w:r>
    </w:p>
    <w:p w14:paraId="30CBBA80" w14:textId="77777777" w:rsidR="00957624" w:rsidRPr="00154EFC" w:rsidRDefault="00957624" w:rsidP="00425BC6">
      <w:pPr>
        <w:pStyle w:val="Paragraph"/>
        <w:ind w:left="720"/>
        <w:jc w:val="both"/>
        <w:rPr>
          <w:rFonts w:ascii="Times New Roman" w:hAnsi="Times New Roman" w:cs="Times New Roman"/>
          <w:lang w:val="uk-UA"/>
        </w:rPr>
      </w:pPr>
    </w:p>
    <w:p w14:paraId="334283A7" w14:textId="35D50259" w:rsidR="00957624" w:rsidRPr="00154EFC" w:rsidRDefault="00EA0429" w:rsidP="00425BC6">
      <w:pPr>
        <w:pStyle w:val="Paragraph"/>
        <w:ind w:left="720"/>
        <w:jc w:val="both"/>
        <w:rPr>
          <w:rFonts w:ascii="Times New Roman" w:hAnsi="Times New Roman" w:cs="Times New Roman"/>
          <w:lang w:val="uk-UA"/>
        </w:rPr>
      </w:pPr>
      <w:r>
        <w:rPr>
          <w:rFonts w:ascii="Times New Roman" w:hAnsi="Times New Roman" w:cs="Times New Roman"/>
          <w:lang w:val="uk-UA"/>
        </w:rPr>
        <w:t>24</w:t>
      </w:r>
      <w:r w:rsidR="00703BAC" w:rsidRPr="00154EFC">
        <w:rPr>
          <w:rFonts w:ascii="Times New Roman" w:hAnsi="Times New Roman" w:cs="Times New Roman"/>
          <w:lang w:val="uk-UA"/>
        </w:rPr>
        <w:t xml:space="preserve"> </w:t>
      </w:r>
      <w:r>
        <w:rPr>
          <w:rFonts w:ascii="Times New Roman" w:hAnsi="Times New Roman" w:cs="Times New Roman"/>
          <w:lang w:val="uk-UA"/>
        </w:rPr>
        <w:t>липня</w:t>
      </w:r>
      <w:r w:rsidR="00703BAC" w:rsidRPr="00154EFC">
        <w:rPr>
          <w:rFonts w:ascii="Times New Roman" w:hAnsi="Times New Roman" w:cs="Times New Roman"/>
          <w:lang w:val="uk-UA"/>
        </w:rPr>
        <w:t xml:space="preserve"> 2020, о 15:00 за київським часом</w:t>
      </w:r>
    </w:p>
    <w:p w14:paraId="5E3C2535" w14:textId="77777777" w:rsidR="00703BAC" w:rsidRPr="00154EFC" w:rsidRDefault="00703BAC" w:rsidP="00425BC6">
      <w:pPr>
        <w:pStyle w:val="Paragraph"/>
        <w:ind w:left="720"/>
        <w:jc w:val="both"/>
        <w:rPr>
          <w:rFonts w:ascii="Times New Roman" w:eastAsiaTheme="minorEastAsia" w:hAnsi="Times New Roman" w:cs="Times New Roman"/>
          <w:lang w:val="uk-UA"/>
        </w:rPr>
      </w:pPr>
    </w:p>
    <w:p w14:paraId="1AE65B0D" w14:textId="042AF66E" w:rsidR="00E537C6" w:rsidRPr="00154EFC" w:rsidRDefault="00E537C6" w:rsidP="00425BC6">
      <w:pPr>
        <w:pStyle w:val="Paragraph"/>
        <w:ind w:left="720"/>
        <w:jc w:val="both"/>
        <w:rPr>
          <w:rFonts w:ascii="Times New Roman" w:eastAsiaTheme="minorEastAsia" w:hAnsi="Times New Roman" w:cs="Times New Roman"/>
          <w:lang w:val="uk-UA"/>
        </w:rPr>
      </w:pPr>
      <w:r w:rsidRPr="00154EFC">
        <w:rPr>
          <w:rFonts w:ascii="Times New Roman" w:hAnsi="Times New Roman" w:cs="Times New Roman"/>
          <w:lang w:val="uk-UA"/>
        </w:rPr>
        <w:t>Будь-які Пропозиції, отримані ЮНІСЕФ після Кінцевого терміну подання тендерних пропозицій, відхилятимуться та не розглядатимуться.</w:t>
      </w:r>
    </w:p>
    <w:p w14:paraId="2676AF94" w14:textId="77777777" w:rsidR="004B59BE" w:rsidRPr="00154EFC" w:rsidRDefault="004B59BE" w:rsidP="00425BC6">
      <w:pPr>
        <w:pStyle w:val="Paragraph"/>
        <w:jc w:val="both"/>
        <w:rPr>
          <w:rFonts w:ascii="Times New Roman" w:eastAsiaTheme="minorEastAsia" w:hAnsi="Times New Roman" w:cs="Times New Roman"/>
          <w:lang w:val="uk-UA"/>
        </w:rPr>
      </w:pPr>
    </w:p>
    <w:p w14:paraId="5F5F6E79" w14:textId="1CA8E1BC" w:rsidR="004B59BE" w:rsidRPr="00154EFC" w:rsidRDefault="004B59BE" w:rsidP="00425BC6">
      <w:pPr>
        <w:pStyle w:val="Paragraph"/>
        <w:ind w:left="709" w:hanging="709"/>
        <w:jc w:val="both"/>
        <w:rPr>
          <w:rFonts w:ascii="Times New Roman" w:eastAsiaTheme="minorEastAsia" w:hAnsi="Times New Roman" w:cs="Times New Roman"/>
          <w:lang w:val="uk-UA"/>
        </w:rPr>
      </w:pPr>
      <w:r w:rsidRPr="00154EFC">
        <w:rPr>
          <w:rFonts w:ascii="Times New Roman" w:eastAsiaTheme="minorEastAsia" w:hAnsi="Times New Roman" w:cs="Times New Roman"/>
          <w:lang w:val="uk-UA"/>
        </w:rPr>
        <w:t>1</w:t>
      </w:r>
      <w:r w:rsidR="00C74F57" w:rsidRPr="00154EFC">
        <w:rPr>
          <w:rFonts w:ascii="Times New Roman" w:eastAsiaTheme="minorEastAsia" w:hAnsi="Times New Roman" w:cs="Times New Roman"/>
          <w:lang w:val="uk-UA"/>
        </w:rPr>
        <w:t>.</w:t>
      </w:r>
      <w:r w:rsidR="00EA0429">
        <w:rPr>
          <w:rFonts w:ascii="Times New Roman" w:eastAsiaTheme="minorEastAsia" w:hAnsi="Times New Roman" w:cs="Times New Roman"/>
          <w:lang w:val="uk-UA"/>
        </w:rPr>
        <w:t>5</w:t>
      </w:r>
      <w:r w:rsidR="00273761" w:rsidRPr="00154EFC">
        <w:rPr>
          <w:rFonts w:ascii="Times New Roman" w:eastAsiaTheme="minorEastAsia" w:hAnsi="Times New Roman" w:cs="Times New Roman"/>
          <w:lang w:val="uk-UA"/>
        </w:rPr>
        <w:t xml:space="preserve"> </w:t>
      </w:r>
      <w:r w:rsidR="004D0787" w:rsidRPr="00154EFC">
        <w:rPr>
          <w:rFonts w:ascii="Times New Roman" w:eastAsiaTheme="minorEastAsia" w:hAnsi="Times New Roman" w:cs="Times New Roman"/>
          <w:lang w:val="uk-UA"/>
        </w:rPr>
        <w:tab/>
      </w:r>
      <w:r w:rsidR="00DE4B73" w:rsidRPr="00154EFC">
        <w:rPr>
          <w:rFonts w:ascii="Times New Roman" w:eastAsiaTheme="minorEastAsia" w:hAnsi="Times New Roman" w:cs="Times New Roman"/>
          <w:u w:val="single"/>
          <w:lang w:val="uk-UA"/>
        </w:rPr>
        <w:t>Відкриття Тендерних пропозицій.</w:t>
      </w:r>
      <w:r w:rsidR="00DE4B73" w:rsidRPr="00154EFC">
        <w:rPr>
          <w:rFonts w:ascii="Times New Roman" w:eastAsiaTheme="minorEastAsia" w:hAnsi="Times New Roman" w:cs="Times New Roman"/>
          <w:lang w:val="uk-UA"/>
        </w:rPr>
        <w:t xml:space="preserve"> </w:t>
      </w:r>
      <w:r w:rsidR="00E537C6" w:rsidRPr="00154EFC">
        <w:rPr>
          <w:rStyle w:val="shorttext"/>
          <w:rFonts w:ascii="Times New Roman" w:hAnsi="Times New Roman" w:cs="Times New Roman"/>
          <w:lang w:val="uk-UA"/>
        </w:rPr>
        <w:t>Враховуючи</w:t>
      </w:r>
      <w:r w:rsidR="00E537C6" w:rsidRPr="00154EFC">
        <w:rPr>
          <w:rFonts w:ascii="Times New Roman" w:eastAsiaTheme="minorEastAsia" w:hAnsi="Times New Roman" w:cs="Times New Roman"/>
          <w:lang w:val="uk-UA"/>
        </w:rPr>
        <w:t xml:space="preserve"> </w:t>
      </w:r>
      <w:r w:rsidR="00B8594C" w:rsidRPr="00154EFC">
        <w:rPr>
          <w:rFonts w:ascii="Times New Roman" w:eastAsiaTheme="minorEastAsia" w:hAnsi="Times New Roman" w:cs="Times New Roman"/>
          <w:lang w:val="uk-UA"/>
        </w:rPr>
        <w:t xml:space="preserve">характер </w:t>
      </w:r>
      <w:r w:rsidR="00BA3663" w:rsidRPr="00154EFC">
        <w:rPr>
          <w:rFonts w:ascii="Times New Roman" w:eastAsiaTheme="minorEastAsia" w:hAnsi="Times New Roman" w:cs="Times New Roman"/>
          <w:lang w:val="uk-UA"/>
        </w:rPr>
        <w:t>цього Запиту</w:t>
      </w:r>
      <w:r w:rsidRPr="00154EFC">
        <w:rPr>
          <w:rFonts w:ascii="Times New Roman" w:eastAsiaTheme="minorEastAsia" w:hAnsi="Times New Roman" w:cs="Times New Roman"/>
          <w:lang w:val="uk-UA"/>
        </w:rPr>
        <w:t xml:space="preserve">, </w:t>
      </w:r>
      <w:r w:rsidR="00E401D4" w:rsidRPr="00154EFC">
        <w:rPr>
          <w:rFonts w:ascii="Times New Roman" w:hAnsi="Times New Roman" w:cs="Times New Roman"/>
          <w:lang w:val="uk-UA"/>
        </w:rPr>
        <w:t>п</w:t>
      </w:r>
      <w:r w:rsidR="00B8594C" w:rsidRPr="00154EFC">
        <w:rPr>
          <w:rFonts w:ascii="Times New Roman" w:hAnsi="Times New Roman" w:cs="Times New Roman"/>
          <w:lang w:val="uk-UA"/>
        </w:rPr>
        <w:t>роведення публічного розкриття Тендерних пропозицій не передбачається</w:t>
      </w:r>
      <w:r w:rsidR="00273761" w:rsidRPr="00154EFC">
        <w:rPr>
          <w:rFonts w:ascii="Times New Roman" w:eastAsiaTheme="minorEastAsia" w:hAnsi="Times New Roman" w:cs="Times New Roman"/>
          <w:lang w:val="uk-UA"/>
        </w:rPr>
        <w:t>.</w:t>
      </w:r>
    </w:p>
    <w:p w14:paraId="495BFE84" w14:textId="0BE7551C" w:rsidR="00B324CA" w:rsidRPr="00154EFC" w:rsidRDefault="00B324CA" w:rsidP="00425BC6">
      <w:pPr>
        <w:autoSpaceDE/>
        <w:autoSpaceDN/>
        <w:spacing w:before="100" w:beforeAutospacing="1" w:after="100" w:afterAutospacing="1"/>
        <w:jc w:val="both"/>
        <w:rPr>
          <w:rFonts w:eastAsiaTheme="minorEastAsia"/>
          <w:b/>
          <w:bCs/>
          <w:smallCaps/>
          <w:sz w:val="24"/>
          <w:szCs w:val="24"/>
          <w:lang w:val="uk-UA" w:eastAsia="en-US"/>
        </w:rPr>
      </w:pPr>
      <w:r w:rsidRPr="00154EFC">
        <w:rPr>
          <w:rFonts w:eastAsiaTheme="minorEastAsia"/>
          <w:b/>
          <w:bCs/>
          <w:smallCaps/>
          <w:sz w:val="24"/>
          <w:szCs w:val="24"/>
          <w:lang w:val="uk-UA" w:eastAsia="en-US"/>
        </w:rPr>
        <w:t>2.</w:t>
      </w:r>
      <w:r w:rsidRPr="00154EFC">
        <w:rPr>
          <w:rFonts w:eastAsiaTheme="minorEastAsia"/>
          <w:b/>
          <w:bCs/>
          <w:smallCaps/>
          <w:sz w:val="24"/>
          <w:szCs w:val="24"/>
          <w:lang w:val="uk-UA" w:eastAsia="en-US"/>
        </w:rPr>
        <w:tab/>
      </w:r>
      <w:r w:rsidR="00B8594C" w:rsidRPr="00154EFC">
        <w:rPr>
          <w:rFonts w:eastAsiaTheme="minorEastAsia"/>
          <w:b/>
          <w:bCs/>
          <w:smallCaps/>
          <w:sz w:val="24"/>
          <w:szCs w:val="24"/>
          <w:lang w:val="uk-UA" w:eastAsia="en-US"/>
        </w:rPr>
        <w:t>Мова документації</w:t>
      </w:r>
    </w:p>
    <w:p w14:paraId="18AAEB13" w14:textId="00FE1068" w:rsidR="00B8594C" w:rsidRPr="00154EFC" w:rsidRDefault="00B324CA" w:rsidP="00425BC6">
      <w:pPr>
        <w:autoSpaceDE/>
        <w:autoSpaceDN/>
        <w:spacing w:before="100" w:beforeAutospacing="1" w:after="100" w:afterAutospacing="1"/>
        <w:ind w:left="720" w:hanging="720"/>
        <w:jc w:val="both"/>
        <w:rPr>
          <w:sz w:val="24"/>
          <w:szCs w:val="24"/>
          <w:lang w:val="uk-UA"/>
        </w:rPr>
      </w:pPr>
      <w:r w:rsidRPr="00154EFC">
        <w:rPr>
          <w:rFonts w:eastAsiaTheme="minorEastAsia"/>
          <w:sz w:val="24"/>
          <w:szCs w:val="24"/>
          <w:lang w:val="uk-UA" w:eastAsia="en-US"/>
        </w:rPr>
        <w:t>2.1</w:t>
      </w:r>
      <w:r w:rsidRPr="00154EFC">
        <w:rPr>
          <w:rFonts w:eastAsiaTheme="minorEastAsia"/>
          <w:sz w:val="24"/>
          <w:szCs w:val="24"/>
          <w:lang w:val="uk-UA" w:eastAsia="en-US"/>
        </w:rPr>
        <w:tab/>
      </w:r>
      <w:r w:rsidR="00B8594C" w:rsidRPr="00154EFC">
        <w:rPr>
          <w:sz w:val="24"/>
          <w:szCs w:val="24"/>
          <w:lang w:val="uk-UA"/>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w:t>
      </w:r>
      <w:r w:rsidR="00E401D4" w:rsidRPr="00154EFC">
        <w:rPr>
          <w:sz w:val="24"/>
          <w:szCs w:val="24"/>
          <w:lang w:val="uk-UA"/>
        </w:rPr>
        <w:t>викладаються</w:t>
      </w:r>
      <w:r w:rsidR="005A7285" w:rsidRPr="00154EFC">
        <w:rPr>
          <w:sz w:val="24"/>
          <w:szCs w:val="24"/>
          <w:lang w:val="uk-UA"/>
        </w:rPr>
        <w:t xml:space="preserve"> </w:t>
      </w:r>
      <w:bookmarkStart w:id="3" w:name="_Hlk25181092"/>
      <w:r w:rsidR="005A7285" w:rsidRPr="00154EFC">
        <w:rPr>
          <w:sz w:val="24"/>
          <w:szCs w:val="24"/>
          <w:lang w:val="uk-UA"/>
        </w:rPr>
        <w:t>англійською, українською, російською мовами або їх комбінацією</w:t>
      </w:r>
      <w:bookmarkEnd w:id="3"/>
      <w:r w:rsidR="00B8594C" w:rsidRPr="00154EFC">
        <w:rPr>
          <w:sz w:val="24"/>
          <w:szCs w:val="24"/>
          <w:lang w:val="uk-UA"/>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на</w:t>
      </w:r>
      <w:r w:rsidR="005A7285" w:rsidRPr="00154EFC">
        <w:rPr>
          <w:sz w:val="24"/>
          <w:szCs w:val="24"/>
          <w:lang w:val="uk-UA"/>
        </w:rPr>
        <w:t xml:space="preserve"> англійською, українською, російською мовами або їх комбінацією</w:t>
      </w:r>
      <w:r w:rsidR="00B8594C" w:rsidRPr="00154EFC">
        <w:rPr>
          <w:sz w:val="24"/>
          <w:szCs w:val="24"/>
          <w:lang w:val="uk-UA"/>
        </w:rPr>
        <w:t>.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00E401D4" w:rsidRPr="00154EFC">
        <w:rPr>
          <w:sz w:val="24"/>
          <w:szCs w:val="24"/>
          <w:lang w:val="uk-UA"/>
        </w:rPr>
        <w:t>.</w:t>
      </w:r>
    </w:p>
    <w:p w14:paraId="5AEE68B5" w14:textId="058FDBFD" w:rsidR="008D71CB" w:rsidRPr="00154EFC" w:rsidRDefault="00C576A2" w:rsidP="00425BC6">
      <w:pPr>
        <w:pStyle w:val="LParagraph"/>
        <w:ind w:left="709" w:hanging="709"/>
        <w:jc w:val="both"/>
        <w:rPr>
          <w:rFonts w:ascii="Times New Roman" w:hAnsi="Times New Roman" w:cs="Times New Roman"/>
          <w:b/>
          <w:bCs/>
          <w:smallCaps/>
          <w:lang w:val="uk-UA"/>
        </w:rPr>
      </w:pPr>
      <w:r w:rsidRPr="00154EFC">
        <w:rPr>
          <w:rFonts w:ascii="Times New Roman" w:hAnsi="Times New Roman" w:cs="Times New Roman"/>
          <w:b/>
          <w:lang w:val="uk-UA"/>
        </w:rPr>
        <w:t>3</w:t>
      </w:r>
      <w:r w:rsidR="008D71CB" w:rsidRPr="00154EFC">
        <w:rPr>
          <w:rFonts w:ascii="Times New Roman" w:hAnsi="Times New Roman" w:cs="Times New Roman"/>
          <w:b/>
          <w:lang w:val="uk-UA"/>
        </w:rPr>
        <w:t xml:space="preserve">. </w:t>
      </w:r>
      <w:r w:rsidR="00FD2FFF" w:rsidRPr="00154EFC">
        <w:rPr>
          <w:rFonts w:ascii="Times New Roman" w:hAnsi="Times New Roman" w:cs="Times New Roman"/>
          <w:b/>
          <w:lang w:val="uk-UA"/>
        </w:rPr>
        <w:tab/>
      </w:r>
      <w:r w:rsidR="00487C91" w:rsidRPr="00154EFC">
        <w:rPr>
          <w:rFonts w:ascii="Times New Roman" w:hAnsi="Times New Roman" w:cs="Times New Roman"/>
          <w:b/>
          <w:bCs/>
          <w:smallCaps/>
          <w:lang w:val="uk-UA"/>
        </w:rPr>
        <w:t xml:space="preserve">Дійсність тендерних пропозицій, Внесення змін та Надання роз'яснень, </w:t>
      </w:r>
      <w:r w:rsidR="00487C91" w:rsidRPr="00154EFC">
        <w:rPr>
          <w:rFonts w:ascii="Times New Roman" w:hAnsi="Times New Roman" w:cs="Times New Roman"/>
          <w:b/>
          <w:bCs/>
          <w:smallCaps/>
          <w:lang w:val="uk-UA"/>
        </w:rPr>
        <w:lastRenderedPageBreak/>
        <w:t>Відкликання тендерних пропозицій</w:t>
      </w:r>
    </w:p>
    <w:p w14:paraId="0733D467" w14:textId="77777777" w:rsidR="008D71CB" w:rsidRPr="00154EFC" w:rsidRDefault="008D71CB" w:rsidP="00425BC6">
      <w:pPr>
        <w:pStyle w:val="LParagraph"/>
        <w:jc w:val="both"/>
        <w:rPr>
          <w:rFonts w:ascii="Times New Roman" w:hAnsi="Times New Roman" w:cs="Times New Roman"/>
          <w:lang w:val="uk-UA"/>
        </w:rPr>
      </w:pPr>
    </w:p>
    <w:p w14:paraId="5E3B39A7" w14:textId="2B5C56F7" w:rsidR="00487C91" w:rsidRPr="00154EFC" w:rsidRDefault="00C576A2" w:rsidP="00425BC6">
      <w:pPr>
        <w:pStyle w:val="LParagraph"/>
        <w:ind w:left="720" w:hanging="720"/>
        <w:jc w:val="both"/>
        <w:rPr>
          <w:rFonts w:ascii="Times New Roman" w:hAnsi="Times New Roman" w:cs="Times New Roman"/>
          <w:lang w:val="uk-UA"/>
        </w:rPr>
      </w:pPr>
      <w:r w:rsidRPr="00154EFC">
        <w:rPr>
          <w:rFonts w:ascii="Times New Roman" w:hAnsi="Times New Roman" w:cs="Times New Roman"/>
          <w:lang w:val="uk-UA"/>
        </w:rPr>
        <w:t>3</w:t>
      </w:r>
      <w:r w:rsidR="00F50411" w:rsidRPr="00154EFC">
        <w:rPr>
          <w:rFonts w:ascii="Times New Roman" w:hAnsi="Times New Roman" w:cs="Times New Roman"/>
          <w:lang w:val="uk-UA"/>
        </w:rPr>
        <w:t>.1</w:t>
      </w:r>
      <w:r w:rsidR="00F50411" w:rsidRPr="00154EFC">
        <w:rPr>
          <w:rFonts w:ascii="Times New Roman" w:hAnsi="Times New Roman" w:cs="Times New Roman"/>
          <w:lang w:val="uk-UA"/>
        </w:rPr>
        <w:tab/>
      </w:r>
      <w:r w:rsidR="00487C91" w:rsidRPr="00154EFC">
        <w:rPr>
          <w:rFonts w:ascii="Times New Roman" w:hAnsi="Times New Roman" w:cs="Times New Roman"/>
          <w:u w:val="single"/>
          <w:lang w:val="uk-UA"/>
        </w:rPr>
        <w:t>Термін дії</w:t>
      </w:r>
      <w:r w:rsidR="00487C91" w:rsidRPr="00154EFC">
        <w:rPr>
          <w:rFonts w:ascii="Times New Roman" w:hAnsi="Times New Roman" w:cs="Times New Roman"/>
          <w:lang w:val="uk-UA"/>
        </w:rPr>
        <w:t xml:space="preserve">. Учасники тендера повинні </w:t>
      </w:r>
      <w:r w:rsidR="000A2012" w:rsidRPr="00154EFC">
        <w:rPr>
          <w:rFonts w:ascii="Times New Roman" w:hAnsi="Times New Roman" w:cs="Times New Roman"/>
          <w:lang w:val="uk-UA"/>
        </w:rPr>
        <w:t xml:space="preserve">зазначити </w:t>
      </w:r>
      <w:r w:rsidR="00487C91" w:rsidRPr="00154EFC">
        <w:rPr>
          <w:rFonts w:ascii="Times New Roman" w:hAnsi="Times New Roman" w:cs="Times New Roman"/>
          <w:lang w:val="uk-UA"/>
        </w:rPr>
        <w:t xml:space="preserve">термін дії своїх Тендерних пропозицій. Тендерні пропозиції мають залишатися чинними принаймні протягом </w:t>
      </w:r>
      <w:r w:rsidR="008A21FE" w:rsidRPr="00154EFC">
        <w:rPr>
          <w:rFonts w:ascii="Times New Roman" w:hAnsi="Times New Roman" w:cs="Times New Roman"/>
          <w:lang w:val="uk-UA"/>
        </w:rPr>
        <w:t>дев’яносто</w:t>
      </w:r>
      <w:r w:rsidR="00487C91" w:rsidRPr="00154EFC">
        <w:rPr>
          <w:rFonts w:ascii="Times New Roman" w:hAnsi="Times New Roman" w:cs="Times New Roman"/>
          <w:lang w:val="uk-UA"/>
        </w:rPr>
        <w:t xml:space="preserve"> (</w:t>
      </w:r>
      <w:r w:rsidR="008A21FE" w:rsidRPr="00154EFC">
        <w:rPr>
          <w:rFonts w:ascii="Times New Roman" w:hAnsi="Times New Roman" w:cs="Times New Roman"/>
          <w:lang w:val="uk-UA"/>
        </w:rPr>
        <w:t>90</w:t>
      </w:r>
      <w:r w:rsidR="00487C91" w:rsidRPr="00154EFC">
        <w:rPr>
          <w:rFonts w:ascii="Times New Roman" w:hAnsi="Times New Roman" w:cs="Times New Roman"/>
          <w:lang w:val="uk-UA"/>
        </w:rPr>
        <w:t>) днів після дати Кінцевого терміну подання тендерних пропозицій. Пропозиція, яка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211FA339" w14:textId="77777777" w:rsidR="00487C91" w:rsidRPr="00154EFC" w:rsidRDefault="00487C91" w:rsidP="00425BC6">
      <w:pPr>
        <w:pStyle w:val="LParagraph"/>
        <w:jc w:val="both"/>
        <w:rPr>
          <w:rFonts w:ascii="Times New Roman" w:hAnsi="Times New Roman" w:cs="Times New Roman"/>
          <w:lang w:val="uk-UA"/>
        </w:rPr>
      </w:pPr>
    </w:p>
    <w:p w14:paraId="0884D46B" w14:textId="52D4DBAF" w:rsidR="001B3FAB" w:rsidRPr="00154EFC" w:rsidRDefault="00C576A2" w:rsidP="00425BC6">
      <w:pPr>
        <w:pStyle w:val="LParagraph"/>
        <w:ind w:left="720" w:hanging="720"/>
        <w:jc w:val="both"/>
        <w:rPr>
          <w:rFonts w:ascii="Times New Roman" w:hAnsi="Times New Roman" w:cs="Times New Roman"/>
          <w:lang w:val="uk-UA"/>
        </w:rPr>
      </w:pPr>
      <w:r w:rsidRPr="00154EFC">
        <w:rPr>
          <w:rFonts w:ascii="Times New Roman" w:hAnsi="Times New Roman" w:cs="Times New Roman"/>
          <w:lang w:val="uk-UA"/>
        </w:rPr>
        <w:t>3</w:t>
      </w:r>
      <w:r w:rsidR="005A7DAD" w:rsidRPr="00154EFC">
        <w:rPr>
          <w:rFonts w:ascii="Times New Roman" w:hAnsi="Times New Roman" w:cs="Times New Roman"/>
          <w:lang w:val="uk-UA"/>
        </w:rPr>
        <w:t>.</w:t>
      </w:r>
      <w:r w:rsidR="008E4BD9" w:rsidRPr="00154EFC">
        <w:rPr>
          <w:rFonts w:ascii="Times New Roman" w:hAnsi="Times New Roman" w:cs="Times New Roman"/>
          <w:lang w:val="uk-UA"/>
        </w:rPr>
        <w:t>2</w:t>
      </w:r>
      <w:r w:rsidR="001B3FAB" w:rsidRPr="00154EFC">
        <w:rPr>
          <w:rFonts w:ascii="Times New Roman" w:hAnsi="Times New Roman" w:cs="Times New Roman"/>
          <w:lang w:val="uk-UA"/>
        </w:rPr>
        <w:tab/>
      </w:r>
      <w:r w:rsidR="00487C91" w:rsidRPr="00154EFC">
        <w:rPr>
          <w:rFonts w:ascii="Times New Roman" w:hAnsi="Times New Roman" w:cs="Times New Roman"/>
          <w:u w:val="single"/>
          <w:lang w:val="uk-UA"/>
        </w:rPr>
        <w:t>Інші зміни</w:t>
      </w:r>
      <w:r w:rsidR="00487C91" w:rsidRPr="00154EFC">
        <w:rPr>
          <w:rFonts w:ascii="Times New Roman" w:hAnsi="Times New Roman" w:cs="Times New Roman"/>
          <w:lang w:val="uk-UA"/>
        </w:rPr>
        <w:t xml:space="preserve">. Всі зміни до Тендерних пропозицій повинні бути отримані ЮНІСЕФ не пізніше кінцевого терміну </w:t>
      </w:r>
      <w:r w:rsidR="006B4582" w:rsidRPr="00154EFC">
        <w:rPr>
          <w:rFonts w:ascii="Times New Roman" w:hAnsi="Times New Roman" w:cs="Times New Roman"/>
          <w:lang w:val="uk-UA"/>
        </w:rPr>
        <w:t xml:space="preserve">для </w:t>
      </w:r>
      <w:r w:rsidR="00487C91" w:rsidRPr="00154EFC">
        <w:rPr>
          <w:rFonts w:ascii="Times New Roman" w:hAnsi="Times New Roman" w:cs="Times New Roman"/>
          <w:lang w:val="uk-UA"/>
        </w:rPr>
        <w:t xml:space="preserve">їх подання. Учасник тендера повинен чітко </w:t>
      </w:r>
      <w:r w:rsidR="000A2012" w:rsidRPr="00154EFC">
        <w:rPr>
          <w:rFonts w:ascii="Times New Roman" w:hAnsi="Times New Roman" w:cs="Times New Roman"/>
          <w:lang w:val="uk-UA"/>
        </w:rPr>
        <w:t>зазначити</w:t>
      </w:r>
      <w:r w:rsidR="00487C91" w:rsidRPr="00154EFC">
        <w:rPr>
          <w:rFonts w:ascii="Times New Roman" w:hAnsi="Times New Roman" w:cs="Times New Roman"/>
          <w:lang w:val="uk-UA"/>
        </w:rPr>
        <w:t xml:space="preserve">, що переглянута Тендерна пропозиція містить зміни та надається замість попередньої версії його Пропозиції, або </w:t>
      </w:r>
      <w:r w:rsidR="000A2012" w:rsidRPr="00154EFC">
        <w:rPr>
          <w:rFonts w:ascii="Times New Roman" w:hAnsi="Times New Roman" w:cs="Times New Roman"/>
          <w:lang w:val="uk-UA"/>
        </w:rPr>
        <w:t xml:space="preserve">зазначити </w:t>
      </w:r>
      <w:r w:rsidR="00487C91" w:rsidRPr="00154EFC">
        <w:rPr>
          <w:rFonts w:ascii="Times New Roman" w:hAnsi="Times New Roman" w:cs="Times New Roman"/>
          <w:lang w:val="uk-UA"/>
        </w:rPr>
        <w:t>відповідні зміни, внесені до змісту початкової Тендерної пропозиції.</w:t>
      </w:r>
      <w:r w:rsidR="001B3FAB" w:rsidRPr="00154EFC">
        <w:rPr>
          <w:rFonts w:ascii="Times New Roman" w:hAnsi="Times New Roman" w:cs="Times New Roman"/>
          <w:lang w:val="uk-UA"/>
        </w:rPr>
        <w:t xml:space="preserve"> </w:t>
      </w:r>
    </w:p>
    <w:p w14:paraId="5018D074" w14:textId="77777777" w:rsidR="00487C91" w:rsidRPr="00154EFC" w:rsidRDefault="00487C91" w:rsidP="00425BC6">
      <w:pPr>
        <w:pStyle w:val="LParagraph"/>
        <w:jc w:val="both"/>
        <w:rPr>
          <w:rFonts w:ascii="Times New Roman" w:hAnsi="Times New Roman" w:cs="Times New Roman"/>
          <w:lang w:val="uk-UA"/>
        </w:rPr>
      </w:pPr>
    </w:p>
    <w:p w14:paraId="6AE25932" w14:textId="4ED329CF" w:rsidR="001B3FAB" w:rsidRPr="00154EFC" w:rsidRDefault="00C576A2" w:rsidP="00425BC6">
      <w:pPr>
        <w:pStyle w:val="LParagraph"/>
        <w:ind w:left="720" w:hanging="720"/>
        <w:jc w:val="both"/>
        <w:rPr>
          <w:rFonts w:ascii="Times New Roman" w:hAnsi="Times New Roman" w:cs="Times New Roman"/>
          <w:lang w:val="uk-UA"/>
        </w:rPr>
      </w:pPr>
      <w:r w:rsidRPr="00154EFC">
        <w:rPr>
          <w:rFonts w:ascii="Times New Roman" w:hAnsi="Times New Roman" w:cs="Times New Roman"/>
          <w:lang w:val="uk-UA"/>
        </w:rPr>
        <w:t>3</w:t>
      </w:r>
      <w:r w:rsidR="005A7DAD" w:rsidRPr="00154EFC">
        <w:rPr>
          <w:rFonts w:ascii="Times New Roman" w:hAnsi="Times New Roman" w:cs="Times New Roman"/>
          <w:lang w:val="uk-UA"/>
        </w:rPr>
        <w:t>.</w:t>
      </w:r>
      <w:r w:rsidR="003E14A4" w:rsidRPr="00154EFC">
        <w:rPr>
          <w:rFonts w:ascii="Times New Roman" w:hAnsi="Times New Roman" w:cs="Times New Roman"/>
          <w:lang w:val="uk-UA"/>
        </w:rPr>
        <w:t>3</w:t>
      </w:r>
      <w:r w:rsidR="001B3FAB" w:rsidRPr="00154EFC">
        <w:rPr>
          <w:rFonts w:ascii="Times New Roman" w:hAnsi="Times New Roman" w:cs="Times New Roman"/>
          <w:lang w:val="uk-UA"/>
        </w:rPr>
        <w:tab/>
      </w:r>
      <w:r w:rsidR="00487C91" w:rsidRPr="00154EFC">
        <w:rPr>
          <w:rFonts w:ascii="Times New Roman" w:hAnsi="Times New Roman" w:cs="Times New Roman"/>
          <w:u w:val="single"/>
          <w:lang w:val="uk-UA"/>
        </w:rPr>
        <w:t>Відкликання Тендерних пропозицій.</w:t>
      </w:r>
      <w:r w:rsidR="00487C91" w:rsidRPr="00154EFC">
        <w:rPr>
          <w:rFonts w:ascii="Times New Roman" w:hAnsi="Times New Roman" w:cs="Times New Roman"/>
          <w:lang w:val="uk-UA"/>
        </w:rPr>
        <w:t xml:space="preserve">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2A849704" w14:textId="77777777" w:rsidR="00487C91" w:rsidRPr="00154EFC" w:rsidRDefault="00487C91" w:rsidP="00425BC6">
      <w:pPr>
        <w:pStyle w:val="LParagraph"/>
        <w:ind w:left="720" w:hanging="720"/>
        <w:jc w:val="both"/>
        <w:rPr>
          <w:rFonts w:ascii="Times New Roman" w:hAnsi="Times New Roman" w:cs="Times New Roman"/>
          <w:lang w:val="uk-UA"/>
        </w:rPr>
      </w:pPr>
    </w:p>
    <w:p w14:paraId="34CA0E5F" w14:textId="515CB8F5" w:rsidR="00B323D1" w:rsidRPr="00154EFC" w:rsidRDefault="00C576A2" w:rsidP="00425BC6">
      <w:pPr>
        <w:pStyle w:val="LParagraph"/>
        <w:ind w:left="720" w:hanging="720"/>
        <w:jc w:val="both"/>
        <w:rPr>
          <w:rFonts w:ascii="Times New Roman" w:hAnsi="Times New Roman" w:cs="Times New Roman"/>
          <w:lang w:val="uk-UA"/>
        </w:rPr>
      </w:pPr>
      <w:r w:rsidRPr="00154EFC">
        <w:rPr>
          <w:rFonts w:ascii="Times New Roman" w:hAnsi="Times New Roman" w:cs="Times New Roman"/>
          <w:lang w:val="uk-UA"/>
        </w:rPr>
        <w:t>3</w:t>
      </w:r>
      <w:r w:rsidR="00C67FF0" w:rsidRPr="00154EFC">
        <w:rPr>
          <w:rFonts w:ascii="Times New Roman" w:hAnsi="Times New Roman" w:cs="Times New Roman"/>
          <w:lang w:val="uk-UA"/>
        </w:rPr>
        <w:t>.</w:t>
      </w:r>
      <w:r w:rsidR="003E14A4" w:rsidRPr="00154EFC">
        <w:rPr>
          <w:rFonts w:ascii="Times New Roman" w:hAnsi="Times New Roman" w:cs="Times New Roman"/>
          <w:lang w:val="uk-UA"/>
        </w:rPr>
        <w:t>4</w:t>
      </w:r>
      <w:r w:rsidR="00C67FF0" w:rsidRPr="00154EFC">
        <w:rPr>
          <w:rFonts w:ascii="Times New Roman" w:hAnsi="Times New Roman" w:cs="Times New Roman"/>
          <w:lang w:val="uk-UA"/>
        </w:rPr>
        <w:tab/>
      </w:r>
      <w:r w:rsidR="00487C91" w:rsidRPr="00154EFC">
        <w:rPr>
          <w:rFonts w:ascii="Times New Roman" w:hAnsi="Times New Roman" w:cs="Times New Roman"/>
          <w:u w:val="single"/>
          <w:lang w:val="uk-UA"/>
        </w:rPr>
        <w:t>Надання роз'яснень на вимогу ЮНІСЕФ</w:t>
      </w:r>
      <w:r w:rsidR="00487C91" w:rsidRPr="00154EFC">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r w:rsidR="00720134" w:rsidRPr="00154EFC">
        <w:rPr>
          <w:rFonts w:ascii="Times New Roman" w:hAnsi="Times New Roman" w:cs="Times New Roman"/>
          <w:lang w:val="uk-UA"/>
        </w:rPr>
        <w:t xml:space="preserve"> </w:t>
      </w:r>
    </w:p>
    <w:p w14:paraId="3DE212D3" w14:textId="77777777" w:rsidR="00487C91" w:rsidRPr="00154EFC" w:rsidRDefault="00487C91" w:rsidP="00425BC6">
      <w:pPr>
        <w:pStyle w:val="LParagraph"/>
        <w:ind w:left="720" w:hanging="720"/>
        <w:jc w:val="both"/>
        <w:rPr>
          <w:rFonts w:ascii="Times New Roman" w:hAnsi="Times New Roman" w:cs="Times New Roman"/>
          <w:lang w:val="uk-UA"/>
        </w:rPr>
      </w:pPr>
    </w:p>
    <w:p w14:paraId="575FF4F7" w14:textId="34464FEA" w:rsidR="00E029F1" w:rsidRPr="00154EFC" w:rsidRDefault="00E029F1" w:rsidP="00425BC6">
      <w:pPr>
        <w:pStyle w:val="LParagraph"/>
        <w:ind w:left="720" w:hanging="720"/>
        <w:jc w:val="both"/>
        <w:rPr>
          <w:rFonts w:ascii="Times New Roman" w:hAnsi="Times New Roman" w:cs="Times New Roman"/>
          <w:lang w:val="uk-UA"/>
        </w:rPr>
      </w:pPr>
      <w:r w:rsidRPr="00154EFC">
        <w:rPr>
          <w:rFonts w:ascii="Times New Roman" w:hAnsi="Times New Roman" w:cs="Times New Roman"/>
          <w:lang w:val="uk-UA"/>
        </w:rPr>
        <w:t>3.5</w:t>
      </w:r>
      <w:r w:rsidRPr="00154EFC">
        <w:rPr>
          <w:rFonts w:ascii="Times New Roman" w:hAnsi="Times New Roman" w:cs="Times New Roman"/>
          <w:lang w:val="uk-UA"/>
        </w:rPr>
        <w:tab/>
      </w:r>
      <w:r w:rsidR="007A6BA3" w:rsidRPr="00154EFC">
        <w:rPr>
          <w:rFonts w:ascii="Times New Roman" w:hAnsi="Times New Roman" w:cs="Times New Roman"/>
          <w:u w:val="single"/>
          <w:lang w:val="uk-UA"/>
        </w:rPr>
        <w:t>Рекомендації та характеристики</w:t>
      </w:r>
      <w:r w:rsidR="007A6BA3" w:rsidRPr="00154EFC">
        <w:rPr>
          <w:rFonts w:ascii="Times New Roman" w:hAnsi="Times New Roman" w:cs="Times New Roman"/>
          <w:lang w:val="uk-UA"/>
        </w:rPr>
        <w:t xml:space="preserve">. ЮНІСЕФ залишає за собою право зв'язатися з будь-якими або всіма особами, що зазначені Учасником (Учасниками) тендера в якості його </w:t>
      </w:r>
      <w:proofErr w:type="spellStart"/>
      <w:r w:rsidR="007A6BA3" w:rsidRPr="00154EFC">
        <w:rPr>
          <w:rFonts w:ascii="Times New Roman" w:hAnsi="Times New Roman" w:cs="Times New Roman"/>
          <w:lang w:val="uk-UA"/>
        </w:rPr>
        <w:t>рекомендателів</w:t>
      </w:r>
      <w:proofErr w:type="spellEnd"/>
      <w:r w:rsidR="007A6BA3" w:rsidRPr="00154EFC">
        <w:rPr>
          <w:rFonts w:ascii="Times New Roman" w:hAnsi="Times New Roman" w:cs="Times New Roman"/>
          <w:lang w:val="uk-UA"/>
        </w:rPr>
        <w:t>,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r w:rsidRPr="00154EFC">
        <w:rPr>
          <w:rFonts w:ascii="Times New Roman" w:hAnsi="Times New Roman" w:cs="Times New Roman"/>
          <w:lang w:val="uk-UA"/>
        </w:rPr>
        <w:t xml:space="preserve">  </w:t>
      </w:r>
    </w:p>
    <w:p w14:paraId="562CCF42" w14:textId="77777777" w:rsidR="005A7DAD" w:rsidRPr="00154EFC" w:rsidRDefault="005A7DAD" w:rsidP="00425BC6">
      <w:pPr>
        <w:pStyle w:val="LParagraph"/>
        <w:jc w:val="both"/>
        <w:rPr>
          <w:rFonts w:ascii="Times New Roman" w:hAnsi="Times New Roman" w:cs="Times New Roman"/>
          <w:lang w:val="uk-UA"/>
        </w:rPr>
      </w:pPr>
    </w:p>
    <w:p w14:paraId="3DBCED3C" w14:textId="3F767191" w:rsidR="001B3FAB" w:rsidRPr="00154EFC" w:rsidRDefault="00C9558D" w:rsidP="00425BC6">
      <w:pPr>
        <w:pStyle w:val="Paragraph"/>
        <w:jc w:val="both"/>
        <w:rPr>
          <w:rFonts w:ascii="Times New Roman" w:hAnsi="Times New Roman" w:cs="Times New Roman"/>
          <w:b/>
          <w:bCs/>
          <w:smallCaps/>
          <w:lang w:val="uk-UA"/>
        </w:rPr>
      </w:pPr>
      <w:r w:rsidRPr="00154EFC">
        <w:rPr>
          <w:rFonts w:ascii="Times New Roman" w:hAnsi="Times New Roman" w:cs="Times New Roman"/>
          <w:b/>
          <w:lang w:val="uk-UA"/>
        </w:rPr>
        <w:t>4</w:t>
      </w:r>
      <w:r w:rsidR="00855EBA" w:rsidRPr="00154EFC">
        <w:rPr>
          <w:rFonts w:ascii="Times New Roman" w:hAnsi="Times New Roman" w:cs="Times New Roman"/>
          <w:b/>
          <w:lang w:val="uk-UA"/>
        </w:rPr>
        <w:t xml:space="preserve">. </w:t>
      </w:r>
      <w:r w:rsidR="001B3FAB" w:rsidRPr="00154EFC">
        <w:rPr>
          <w:rFonts w:ascii="Times New Roman" w:hAnsi="Times New Roman" w:cs="Times New Roman"/>
          <w:b/>
          <w:lang w:val="uk-UA"/>
        </w:rPr>
        <w:tab/>
      </w:r>
      <w:r w:rsidR="007A6BA3" w:rsidRPr="00154EFC">
        <w:rPr>
          <w:rFonts w:ascii="Times New Roman" w:hAnsi="Times New Roman" w:cs="Times New Roman"/>
          <w:b/>
          <w:bCs/>
          <w:smallCaps/>
          <w:lang w:val="uk-UA"/>
        </w:rPr>
        <w:t xml:space="preserve">Критерії прийнятності, Інформація про </w:t>
      </w:r>
      <w:r w:rsidR="006B4582" w:rsidRPr="00154EFC">
        <w:rPr>
          <w:rFonts w:ascii="Times New Roman" w:hAnsi="Times New Roman" w:cs="Times New Roman"/>
          <w:b/>
          <w:bCs/>
          <w:smallCaps/>
          <w:lang w:val="uk-UA"/>
        </w:rPr>
        <w:t>У</w:t>
      </w:r>
      <w:r w:rsidR="007A6BA3" w:rsidRPr="00154EFC">
        <w:rPr>
          <w:rFonts w:ascii="Times New Roman" w:hAnsi="Times New Roman" w:cs="Times New Roman"/>
          <w:b/>
          <w:bCs/>
          <w:smallCaps/>
          <w:lang w:val="uk-UA"/>
        </w:rPr>
        <w:t>часників</w:t>
      </w:r>
    </w:p>
    <w:p w14:paraId="47D952C4" w14:textId="77777777" w:rsidR="001B3FAB" w:rsidRPr="00154EFC" w:rsidRDefault="001B3FAB" w:rsidP="00425BC6">
      <w:pPr>
        <w:pStyle w:val="Paragraph"/>
        <w:jc w:val="both"/>
        <w:rPr>
          <w:rFonts w:ascii="Times New Roman" w:hAnsi="Times New Roman" w:cs="Times New Roman"/>
          <w:b/>
          <w:lang w:val="uk-UA"/>
        </w:rPr>
      </w:pPr>
    </w:p>
    <w:p w14:paraId="45A21EB4" w14:textId="75C73D1D" w:rsidR="001B3FAB" w:rsidRPr="00154EFC" w:rsidRDefault="00141FD5" w:rsidP="00425BC6">
      <w:pPr>
        <w:pStyle w:val="Paragraph"/>
        <w:ind w:left="720" w:hanging="720"/>
        <w:jc w:val="both"/>
        <w:rPr>
          <w:rFonts w:ascii="Times New Roman" w:eastAsiaTheme="minorEastAsia" w:hAnsi="Times New Roman" w:cs="Times New Roman"/>
          <w:lang w:val="uk-UA" w:eastAsia="en-US"/>
        </w:rPr>
      </w:pPr>
      <w:r w:rsidRPr="00154EFC">
        <w:rPr>
          <w:rFonts w:ascii="Times New Roman" w:eastAsiaTheme="minorEastAsia" w:hAnsi="Times New Roman" w:cs="Times New Roman"/>
          <w:lang w:val="uk-UA" w:eastAsia="en-US"/>
        </w:rPr>
        <w:t>4.1</w:t>
      </w:r>
      <w:r w:rsidRPr="00154EFC">
        <w:rPr>
          <w:rFonts w:ascii="Times New Roman" w:eastAsiaTheme="minorEastAsia" w:hAnsi="Times New Roman" w:cs="Times New Roman"/>
          <w:lang w:val="uk-UA" w:eastAsia="en-US"/>
        </w:rPr>
        <w:tab/>
      </w:r>
      <w:r w:rsidR="007A6BA3" w:rsidRPr="00154EFC">
        <w:rPr>
          <w:rFonts w:ascii="Times New Roman" w:hAnsi="Times New Roman" w:cs="Times New Roman"/>
          <w:u w:val="single"/>
          <w:lang w:val="uk-UA"/>
        </w:rPr>
        <w:t>Учасник тендера</w:t>
      </w:r>
      <w:r w:rsidR="007A6BA3" w:rsidRPr="00154EFC">
        <w:rPr>
          <w:rFonts w:ascii="Times New Roman" w:hAnsi="Times New Roman" w:cs="Times New Roman"/>
          <w:lang w:val="uk-UA"/>
        </w:rPr>
        <w:t xml:space="preserve">. Термін «Учасник тендера» має на увазі компанії, що подають Тендерні пропозиції відповідно до </w:t>
      </w:r>
      <w:r w:rsidR="00BA3663" w:rsidRPr="00154EFC">
        <w:rPr>
          <w:rFonts w:ascii="Times New Roman" w:hAnsi="Times New Roman" w:cs="Times New Roman"/>
          <w:lang w:val="uk-UA"/>
        </w:rPr>
        <w:t>цього Запиту</w:t>
      </w:r>
      <w:r w:rsidR="007A6BA3" w:rsidRPr="00154EFC">
        <w:rPr>
          <w:rFonts w:ascii="Times New Roman" w:hAnsi="Times New Roman" w:cs="Times New Roman"/>
          <w:lang w:val="uk-UA"/>
        </w:rPr>
        <w:t xml:space="preserve">, а «Тендерні пропозиції» означають всі документи, надані Учасником у відповідь на </w:t>
      </w:r>
      <w:r w:rsidR="006A7A93" w:rsidRPr="00154EFC">
        <w:rPr>
          <w:rFonts w:ascii="Times New Roman" w:hAnsi="Times New Roman" w:cs="Times New Roman"/>
          <w:lang w:val="uk-UA"/>
        </w:rPr>
        <w:t>ц</w:t>
      </w:r>
      <w:r w:rsidR="00BA3663" w:rsidRPr="00154EFC">
        <w:rPr>
          <w:rFonts w:ascii="Times New Roman" w:hAnsi="Times New Roman" w:cs="Times New Roman"/>
          <w:lang w:val="uk-UA"/>
        </w:rPr>
        <w:t>ей Запит</w:t>
      </w:r>
      <w:r w:rsidR="007A6BA3" w:rsidRPr="00154EFC">
        <w:rPr>
          <w:rFonts w:ascii="Times New Roman" w:hAnsi="Times New Roman" w:cs="Times New Roman"/>
          <w:lang w:val="uk-UA"/>
        </w:rPr>
        <w:t xml:space="preserve">.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w:t>
      </w:r>
      <w:r w:rsidR="00BA3663" w:rsidRPr="00154EFC">
        <w:rPr>
          <w:rFonts w:ascii="Times New Roman" w:hAnsi="Times New Roman" w:cs="Times New Roman"/>
          <w:lang w:val="uk-UA"/>
        </w:rPr>
        <w:t>цього Запиту</w:t>
      </w:r>
      <w:r w:rsidR="007A6BA3" w:rsidRPr="00154EFC">
        <w:rPr>
          <w:rFonts w:ascii="Times New Roman" w:hAnsi="Times New Roman" w:cs="Times New Roman"/>
          <w:lang w:val="uk-UA"/>
        </w:rPr>
        <w:t>, включаючи запевнення та гарантії щодо дотримання етичних стандартів, зокрема, стосовно конфлікту інтересів.</w:t>
      </w:r>
    </w:p>
    <w:p w14:paraId="48FAB043" w14:textId="77777777" w:rsidR="007A6BA3" w:rsidRPr="00154EFC" w:rsidRDefault="007A6BA3" w:rsidP="00425BC6">
      <w:pPr>
        <w:pStyle w:val="Paragraph"/>
        <w:jc w:val="both"/>
        <w:rPr>
          <w:rFonts w:ascii="Times New Roman" w:hAnsi="Times New Roman" w:cs="Times New Roman"/>
          <w:lang w:val="uk-UA"/>
        </w:rPr>
      </w:pPr>
    </w:p>
    <w:p w14:paraId="0250FE7E" w14:textId="7641CDCF" w:rsidR="0068112E" w:rsidRPr="00154EFC" w:rsidRDefault="00841806">
      <w:pPr>
        <w:spacing w:line="240" w:lineRule="atLeast"/>
        <w:ind w:left="720" w:hanging="720"/>
        <w:jc w:val="both"/>
        <w:rPr>
          <w:sz w:val="24"/>
          <w:szCs w:val="24"/>
          <w:lang w:val="uk-UA"/>
        </w:rPr>
      </w:pPr>
      <w:r w:rsidRPr="00154EFC">
        <w:rPr>
          <w:sz w:val="24"/>
          <w:szCs w:val="24"/>
          <w:lang w:val="uk-UA"/>
        </w:rPr>
        <w:t>4.</w:t>
      </w:r>
      <w:r w:rsidR="00222C47" w:rsidRPr="00154EFC">
        <w:rPr>
          <w:sz w:val="24"/>
          <w:szCs w:val="24"/>
          <w:lang w:val="uk-UA"/>
        </w:rPr>
        <w:t>2</w:t>
      </w:r>
      <w:r w:rsidRPr="00154EFC">
        <w:rPr>
          <w:sz w:val="24"/>
          <w:szCs w:val="24"/>
          <w:lang w:val="uk-UA"/>
        </w:rPr>
        <w:tab/>
      </w:r>
      <w:r w:rsidR="007A6BA3" w:rsidRPr="00154EFC">
        <w:rPr>
          <w:sz w:val="24"/>
          <w:szCs w:val="24"/>
          <w:u w:val="single"/>
          <w:lang w:val="uk-UA"/>
        </w:rPr>
        <w:t xml:space="preserve">Спільне підприємство, консорціум або асоціація </w:t>
      </w:r>
    </w:p>
    <w:p w14:paraId="44D95747" w14:textId="77777777" w:rsidR="0068112E" w:rsidRPr="00154EFC" w:rsidRDefault="0068112E">
      <w:pPr>
        <w:spacing w:line="240" w:lineRule="atLeast"/>
        <w:ind w:left="720" w:hanging="720"/>
        <w:jc w:val="both"/>
        <w:rPr>
          <w:sz w:val="24"/>
          <w:szCs w:val="24"/>
          <w:lang w:val="uk-UA"/>
        </w:rPr>
      </w:pPr>
    </w:p>
    <w:p w14:paraId="406396D1" w14:textId="2A63EC4E" w:rsidR="00841806" w:rsidRPr="00154EFC" w:rsidRDefault="0068112E">
      <w:pPr>
        <w:spacing w:line="240" w:lineRule="atLeast"/>
        <w:ind w:left="1440" w:hanging="720"/>
        <w:jc w:val="both"/>
        <w:rPr>
          <w:sz w:val="24"/>
          <w:szCs w:val="24"/>
          <w:lang w:val="uk-UA"/>
        </w:rPr>
      </w:pPr>
      <w:r w:rsidRPr="00154EFC">
        <w:rPr>
          <w:sz w:val="24"/>
          <w:szCs w:val="24"/>
          <w:lang w:val="uk-UA"/>
        </w:rPr>
        <w:t>(a)</w:t>
      </w:r>
      <w:r w:rsidRPr="00154EFC">
        <w:rPr>
          <w:sz w:val="24"/>
          <w:szCs w:val="24"/>
          <w:lang w:val="uk-UA"/>
        </w:rPr>
        <w:tab/>
      </w:r>
      <w:r w:rsidR="007A6BA3" w:rsidRPr="00154EFC">
        <w:rPr>
          <w:sz w:val="24"/>
          <w:szCs w:val="24"/>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w:t>
      </w:r>
      <w:r w:rsidR="00841806" w:rsidRPr="00154EFC">
        <w:rPr>
          <w:sz w:val="24"/>
          <w:szCs w:val="24"/>
          <w:lang w:val="uk-UA"/>
        </w:rPr>
        <w:t xml:space="preserve">: </w:t>
      </w:r>
    </w:p>
    <w:p w14:paraId="04F9E7BA" w14:textId="77777777" w:rsidR="00841806" w:rsidRPr="00154EFC" w:rsidRDefault="00841806">
      <w:pPr>
        <w:spacing w:line="240" w:lineRule="atLeast"/>
        <w:ind w:left="720" w:hanging="720"/>
        <w:jc w:val="both"/>
        <w:rPr>
          <w:sz w:val="24"/>
          <w:szCs w:val="24"/>
          <w:lang w:val="uk-UA"/>
        </w:rPr>
      </w:pPr>
    </w:p>
    <w:p w14:paraId="64A740DB" w14:textId="484048A7" w:rsidR="00841806" w:rsidRPr="00154EFC" w:rsidRDefault="0068112E">
      <w:pPr>
        <w:spacing w:line="240" w:lineRule="atLeast"/>
        <w:ind w:left="2160" w:hanging="720"/>
        <w:jc w:val="both"/>
        <w:rPr>
          <w:sz w:val="24"/>
          <w:szCs w:val="24"/>
          <w:lang w:val="uk-UA"/>
        </w:rPr>
      </w:pPr>
      <w:r w:rsidRPr="00154EFC">
        <w:rPr>
          <w:sz w:val="24"/>
          <w:szCs w:val="24"/>
          <w:lang w:val="uk-UA"/>
        </w:rPr>
        <w:t>(i</w:t>
      </w:r>
      <w:r w:rsidR="00841806" w:rsidRPr="00154EFC">
        <w:rPr>
          <w:sz w:val="24"/>
          <w:szCs w:val="24"/>
          <w:lang w:val="uk-UA"/>
        </w:rPr>
        <w:t>)</w:t>
      </w:r>
      <w:r w:rsidR="00841806" w:rsidRPr="00154EFC">
        <w:rPr>
          <w:sz w:val="24"/>
          <w:szCs w:val="24"/>
          <w:lang w:val="uk-UA"/>
        </w:rPr>
        <w:tab/>
      </w:r>
      <w:r w:rsidR="007A6BA3" w:rsidRPr="00154EFC">
        <w:rPr>
          <w:sz w:val="24"/>
          <w:szCs w:val="24"/>
          <w:lang w:val="uk-UA"/>
        </w:rPr>
        <w:t>вони призначили одну сторону як таку, що виступає в якості Основного учасника СП (</w:t>
      </w:r>
      <w:proofErr w:type="spellStart"/>
      <w:r w:rsidR="007A6BA3" w:rsidRPr="00154EFC">
        <w:rPr>
          <w:sz w:val="24"/>
          <w:szCs w:val="24"/>
          <w:lang w:val="uk-UA"/>
        </w:rPr>
        <w:t>lead</w:t>
      </w:r>
      <w:proofErr w:type="spellEnd"/>
      <w:r w:rsidR="007A6BA3" w:rsidRPr="00154EFC">
        <w:rPr>
          <w:sz w:val="24"/>
          <w:szCs w:val="24"/>
          <w:lang w:val="uk-UA"/>
        </w:rPr>
        <w:t xml:space="preserve"> </w:t>
      </w:r>
      <w:proofErr w:type="spellStart"/>
      <w:r w:rsidR="007A6BA3" w:rsidRPr="00154EFC">
        <w:rPr>
          <w:sz w:val="24"/>
          <w:szCs w:val="24"/>
          <w:lang w:val="uk-UA"/>
        </w:rPr>
        <w:t>entity</w:t>
      </w:r>
      <w:proofErr w:type="spellEnd"/>
      <w:r w:rsidR="007A6BA3" w:rsidRPr="00154EFC">
        <w:rPr>
          <w:sz w:val="24"/>
          <w:szCs w:val="24"/>
          <w:lang w:val="uk-UA"/>
        </w:rPr>
        <w:t>),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w:t>
      </w:r>
      <w:proofErr w:type="spellStart"/>
      <w:r w:rsidR="007A6BA3" w:rsidRPr="00154EFC">
        <w:rPr>
          <w:sz w:val="24"/>
          <w:szCs w:val="24"/>
          <w:lang w:val="uk-UA"/>
        </w:rPr>
        <w:t>Joint</w:t>
      </w:r>
      <w:proofErr w:type="spellEnd"/>
      <w:r w:rsidR="007A6BA3" w:rsidRPr="00154EFC">
        <w:rPr>
          <w:sz w:val="24"/>
          <w:szCs w:val="24"/>
          <w:lang w:val="uk-UA"/>
        </w:rPr>
        <w:t xml:space="preserve"> </w:t>
      </w:r>
      <w:proofErr w:type="spellStart"/>
      <w:r w:rsidR="007A6BA3" w:rsidRPr="00154EFC">
        <w:rPr>
          <w:sz w:val="24"/>
          <w:szCs w:val="24"/>
          <w:lang w:val="uk-UA"/>
        </w:rPr>
        <w:t>Venture</w:t>
      </w:r>
      <w:proofErr w:type="spellEnd"/>
      <w:r w:rsidR="007A6BA3" w:rsidRPr="00154EFC">
        <w:rPr>
          <w:sz w:val="24"/>
          <w:szCs w:val="24"/>
          <w:lang w:val="uk-UA"/>
        </w:rPr>
        <w:t xml:space="preserve"> </w:t>
      </w:r>
      <w:proofErr w:type="spellStart"/>
      <w:r w:rsidR="007A6BA3" w:rsidRPr="00154EFC">
        <w:rPr>
          <w:sz w:val="24"/>
          <w:szCs w:val="24"/>
          <w:lang w:val="uk-UA"/>
        </w:rPr>
        <w:t>Agreement</w:t>
      </w:r>
      <w:proofErr w:type="spellEnd"/>
      <w:r w:rsidR="007A6BA3" w:rsidRPr="00154EFC">
        <w:rPr>
          <w:sz w:val="24"/>
          <w:szCs w:val="24"/>
          <w:lang w:val="uk-UA"/>
        </w:rPr>
        <w:t>) між цими юридичними особами, який має надаватися разом з Тендерною пропозицією; і</w:t>
      </w:r>
      <w:r w:rsidR="00841806" w:rsidRPr="00154EFC">
        <w:rPr>
          <w:sz w:val="24"/>
          <w:szCs w:val="24"/>
          <w:lang w:val="uk-UA"/>
        </w:rPr>
        <w:t xml:space="preserve"> </w:t>
      </w:r>
    </w:p>
    <w:p w14:paraId="2454C2D3" w14:textId="77777777" w:rsidR="007A6BA3" w:rsidRPr="00154EFC" w:rsidRDefault="007A6BA3">
      <w:pPr>
        <w:spacing w:line="240" w:lineRule="atLeast"/>
        <w:ind w:left="1440" w:hanging="720"/>
        <w:jc w:val="both"/>
        <w:rPr>
          <w:sz w:val="24"/>
          <w:szCs w:val="24"/>
          <w:lang w:val="uk-UA"/>
        </w:rPr>
      </w:pPr>
    </w:p>
    <w:p w14:paraId="7F6FFE33" w14:textId="778075D2" w:rsidR="00841806" w:rsidRPr="00154EFC" w:rsidRDefault="0068112E">
      <w:pPr>
        <w:overflowPunct w:val="0"/>
        <w:autoSpaceDE/>
        <w:autoSpaceDN/>
        <w:spacing w:line="240" w:lineRule="atLeast"/>
        <w:ind w:left="2160" w:hanging="720"/>
        <w:jc w:val="both"/>
        <w:rPr>
          <w:sz w:val="24"/>
          <w:szCs w:val="24"/>
          <w:lang w:val="uk-UA"/>
        </w:rPr>
      </w:pPr>
      <w:r w:rsidRPr="00154EFC">
        <w:rPr>
          <w:sz w:val="24"/>
          <w:szCs w:val="24"/>
          <w:lang w:val="uk-UA"/>
        </w:rPr>
        <w:t>(ii</w:t>
      </w:r>
      <w:r w:rsidR="00841806" w:rsidRPr="00154EFC">
        <w:rPr>
          <w:sz w:val="24"/>
          <w:szCs w:val="24"/>
          <w:lang w:val="uk-UA"/>
        </w:rPr>
        <w:t>)</w:t>
      </w:r>
      <w:r w:rsidR="00841806" w:rsidRPr="00154EFC">
        <w:rPr>
          <w:sz w:val="24"/>
          <w:szCs w:val="24"/>
          <w:lang w:val="uk-UA"/>
        </w:rPr>
        <w:tab/>
      </w:r>
      <w:r w:rsidR="007A6BA3" w:rsidRPr="00154EFC">
        <w:rPr>
          <w:sz w:val="24"/>
          <w:szCs w:val="24"/>
          <w:lang w:val="uk-UA"/>
        </w:rPr>
        <w:t xml:space="preserve">якщо </w:t>
      </w:r>
      <w:r w:rsidR="006B4582" w:rsidRPr="00154EFC">
        <w:rPr>
          <w:sz w:val="24"/>
          <w:szCs w:val="24"/>
          <w:lang w:val="uk-UA"/>
        </w:rPr>
        <w:t>к</w:t>
      </w:r>
      <w:r w:rsidR="007A6BA3" w:rsidRPr="00154EFC">
        <w:rPr>
          <w:sz w:val="24"/>
          <w:szCs w:val="24"/>
          <w:lang w:val="uk-UA"/>
        </w:rPr>
        <w:t xml:space="preserve">онтракт присуджується на їх користь, визначений Основний учасник СП </w:t>
      </w:r>
      <w:r w:rsidR="006B4582" w:rsidRPr="00154EFC">
        <w:rPr>
          <w:sz w:val="24"/>
          <w:szCs w:val="24"/>
          <w:lang w:val="uk-UA"/>
        </w:rPr>
        <w:t xml:space="preserve">укладає його </w:t>
      </w:r>
      <w:r w:rsidR="007A6BA3" w:rsidRPr="00154EFC">
        <w:rPr>
          <w:sz w:val="24"/>
          <w:szCs w:val="24"/>
          <w:lang w:val="uk-UA"/>
        </w:rPr>
        <w:t xml:space="preserve">з ЮНІСЕФ, виступаючи в інтересах та від імені всіх учасників спільного підприємства. </w:t>
      </w:r>
    </w:p>
    <w:p w14:paraId="0677F945" w14:textId="77777777" w:rsidR="00841806" w:rsidRPr="00154EFC" w:rsidRDefault="00841806">
      <w:pPr>
        <w:pStyle w:val="ListParagraph"/>
        <w:spacing w:line="240" w:lineRule="atLeast"/>
        <w:ind w:left="1440"/>
        <w:jc w:val="both"/>
        <w:rPr>
          <w:sz w:val="24"/>
          <w:szCs w:val="24"/>
          <w:lang w:val="uk-UA"/>
        </w:rPr>
      </w:pPr>
      <w:r w:rsidRPr="00154EFC">
        <w:rPr>
          <w:sz w:val="24"/>
          <w:szCs w:val="24"/>
          <w:lang w:val="uk-UA"/>
        </w:rPr>
        <w:t xml:space="preserve"> </w:t>
      </w:r>
    </w:p>
    <w:p w14:paraId="68C56A90" w14:textId="597D8F3C" w:rsidR="005963B6" w:rsidRPr="00154EFC" w:rsidRDefault="0068112E">
      <w:pPr>
        <w:spacing w:line="240" w:lineRule="atLeast"/>
        <w:ind w:left="1440" w:hanging="720"/>
        <w:jc w:val="both"/>
        <w:rPr>
          <w:sz w:val="24"/>
          <w:szCs w:val="24"/>
          <w:lang w:val="uk-UA"/>
        </w:rPr>
      </w:pPr>
      <w:r w:rsidRPr="00154EFC">
        <w:rPr>
          <w:sz w:val="24"/>
          <w:szCs w:val="24"/>
          <w:lang w:val="uk-UA"/>
        </w:rPr>
        <w:t>(b)</w:t>
      </w:r>
      <w:r w:rsidRPr="00154EFC">
        <w:rPr>
          <w:sz w:val="24"/>
          <w:szCs w:val="24"/>
          <w:lang w:val="uk-UA"/>
        </w:rPr>
        <w:tab/>
      </w:r>
      <w:r w:rsidR="007A6BA3" w:rsidRPr="00154EFC">
        <w:rPr>
          <w:sz w:val="24"/>
          <w:szCs w:val="24"/>
          <w:lang w:val="uk-UA"/>
        </w:rPr>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D06947A" w14:textId="77777777" w:rsidR="005963B6" w:rsidRPr="00154EFC" w:rsidRDefault="005963B6">
      <w:pPr>
        <w:spacing w:line="240" w:lineRule="atLeast"/>
        <w:ind w:left="1440" w:hanging="720"/>
        <w:jc w:val="both"/>
        <w:rPr>
          <w:sz w:val="24"/>
          <w:szCs w:val="24"/>
          <w:lang w:val="uk-UA"/>
        </w:rPr>
      </w:pPr>
    </w:p>
    <w:p w14:paraId="5ADEC09E" w14:textId="1E7DCF67" w:rsidR="00841806" w:rsidRPr="00154EFC" w:rsidRDefault="005963B6">
      <w:pPr>
        <w:spacing w:line="240" w:lineRule="atLeast"/>
        <w:ind w:left="1440" w:hanging="720"/>
        <w:jc w:val="both"/>
        <w:rPr>
          <w:sz w:val="24"/>
          <w:szCs w:val="24"/>
          <w:lang w:val="uk-UA"/>
        </w:rPr>
      </w:pPr>
      <w:r w:rsidRPr="00154EFC">
        <w:rPr>
          <w:sz w:val="24"/>
          <w:szCs w:val="24"/>
          <w:lang w:val="uk-UA"/>
        </w:rPr>
        <w:t>(c)</w:t>
      </w:r>
      <w:r w:rsidRPr="00154EFC">
        <w:rPr>
          <w:sz w:val="24"/>
          <w:szCs w:val="24"/>
          <w:lang w:val="uk-UA"/>
        </w:rPr>
        <w:tab/>
      </w:r>
      <w:r w:rsidR="007A6BA3" w:rsidRPr="00154EFC">
        <w:rPr>
          <w:sz w:val="24"/>
          <w:szCs w:val="24"/>
          <w:lang w:val="uk-UA"/>
        </w:rPr>
        <w:t>Якщо Тендерна пропозиція спільного підприємства перемагає, ЮНІСЕФ присуджує контракт на користь спільного підприємства - на ім’я учасника СП, призначеного основним. Основний учасник СП підписує контракт від імені та в інтересах всіх інших учасників спільного підприємства.</w:t>
      </w:r>
    </w:p>
    <w:p w14:paraId="7D775038" w14:textId="6FA00310" w:rsidR="007A6BA3" w:rsidRPr="00154EFC" w:rsidRDefault="007A6BA3" w:rsidP="00425BC6">
      <w:pPr>
        <w:jc w:val="both"/>
        <w:rPr>
          <w:sz w:val="24"/>
          <w:szCs w:val="24"/>
          <w:lang w:val="uk-UA"/>
        </w:rPr>
      </w:pPr>
    </w:p>
    <w:p w14:paraId="16E17CB8" w14:textId="08CA2EBB" w:rsidR="0005111F" w:rsidRPr="00154EFC" w:rsidRDefault="0005111F" w:rsidP="00425BC6">
      <w:pPr>
        <w:ind w:left="720" w:hanging="720"/>
        <w:jc w:val="both"/>
        <w:rPr>
          <w:sz w:val="24"/>
          <w:szCs w:val="24"/>
          <w:lang w:val="uk-UA"/>
        </w:rPr>
      </w:pPr>
      <w:r w:rsidRPr="00154EFC">
        <w:rPr>
          <w:sz w:val="24"/>
          <w:szCs w:val="24"/>
          <w:lang w:val="uk-UA"/>
        </w:rPr>
        <w:t>4.</w:t>
      </w:r>
      <w:r w:rsidR="000D5602" w:rsidRPr="00154EFC">
        <w:rPr>
          <w:sz w:val="24"/>
          <w:szCs w:val="24"/>
          <w:lang w:val="uk-UA"/>
        </w:rPr>
        <w:t>3</w:t>
      </w:r>
      <w:r w:rsidRPr="00154EFC">
        <w:rPr>
          <w:sz w:val="24"/>
          <w:szCs w:val="24"/>
          <w:lang w:val="uk-UA"/>
        </w:rPr>
        <w:t xml:space="preserve"> </w:t>
      </w:r>
      <w:r w:rsidRPr="00154EFC">
        <w:rPr>
          <w:sz w:val="24"/>
          <w:szCs w:val="24"/>
          <w:lang w:val="uk-UA"/>
        </w:rPr>
        <w:tab/>
      </w:r>
      <w:r w:rsidR="007A6BA3" w:rsidRPr="00154EFC">
        <w:rPr>
          <w:sz w:val="24"/>
          <w:szCs w:val="24"/>
          <w:u w:val="single"/>
          <w:lang w:val="uk-UA"/>
        </w:rPr>
        <w:t>Пропозиції від урядових організацій</w:t>
      </w:r>
      <w:r w:rsidR="007A6BA3" w:rsidRPr="00154EFC">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w:t>
      </w:r>
      <w:r w:rsidR="00B76DE1" w:rsidRPr="00154EFC">
        <w:rPr>
          <w:sz w:val="24"/>
          <w:szCs w:val="24"/>
          <w:lang w:val="uk-UA"/>
        </w:rPr>
        <w:t>Запиту</w:t>
      </w:r>
      <w:r w:rsidR="007A6BA3" w:rsidRPr="00154EFC">
        <w:rPr>
          <w:sz w:val="24"/>
          <w:szCs w:val="24"/>
          <w:lang w:val="uk-UA"/>
        </w:rPr>
        <w:t>,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6B9AA06B" w14:textId="77777777" w:rsidR="007A6BA3" w:rsidRPr="00154EFC" w:rsidRDefault="007A6BA3" w:rsidP="00425BC6">
      <w:pPr>
        <w:pStyle w:val="Paragraph"/>
        <w:jc w:val="both"/>
        <w:rPr>
          <w:rFonts w:ascii="Times New Roman" w:hAnsi="Times New Roman" w:cs="Times New Roman"/>
          <w:lang w:val="uk-UA"/>
        </w:rPr>
      </w:pPr>
    </w:p>
    <w:p w14:paraId="61629886" w14:textId="3B2216DD" w:rsidR="00865DA8" w:rsidRPr="00154EFC" w:rsidRDefault="00222C47">
      <w:pPr>
        <w:pStyle w:val="Paragraph"/>
        <w:ind w:left="720" w:hanging="705"/>
        <w:jc w:val="both"/>
        <w:rPr>
          <w:rFonts w:ascii="Times New Roman" w:hAnsi="Times New Roman" w:cs="Times New Roman"/>
          <w:lang w:val="uk-UA"/>
        </w:rPr>
      </w:pPr>
      <w:r w:rsidRPr="00154EFC">
        <w:rPr>
          <w:rFonts w:ascii="Times New Roman" w:hAnsi="Times New Roman" w:cs="Times New Roman"/>
          <w:lang w:val="uk-UA"/>
        </w:rPr>
        <w:t>4.</w:t>
      </w:r>
      <w:r w:rsidR="000D5602" w:rsidRPr="00154EFC">
        <w:rPr>
          <w:rFonts w:ascii="Times New Roman" w:hAnsi="Times New Roman" w:cs="Times New Roman"/>
          <w:lang w:val="uk-UA"/>
        </w:rPr>
        <w:t>4</w:t>
      </w:r>
      <w:r w:rsidR="00A7710C" w:rsidRPr="00154EFC">
        <w:rPr>
          <w:rFonts w:ascii="Times New Roman" w:hAnsi="Times New Roman" w:cs="Times New Roman"/>
          <w:lang w:val="uk-UA"/>
        </w:rPr>
        <w:tab/>
      </w:r>
      <w:r w:rsidR="007A6BA3" w:rsidRPr="00154EFC">
        <w:rPr>
          <w:rFonts w:ascii="Times New Roman" w:hAnsi="Times New Roman" w:cs="Times New Roman"/>
          <w:u w:val="single"/>
          <w:lang w:val="uk-UA"/>
        </w:rPr>
        <w:t>Тендерні пропозиції від організацій, в яких єдиним власником є колишній або відставний співробітник ЮНІСЕФ/ООН</w:t>
      </w:r>
      <w:r w:rsidR="007A6BA3" w:rsidRPr="00154EFC">
        <w:rPr>
          <w:rFonts w:ascii="Times New Roman" w:hAnsi="Times New Roman" w:cs="Times New Roman"/>
          <w:lang w:val="uk-UA"/>
        </w:rPr>
        <w:t>. Будь-яка організація, в якій єдиним власником є колишній або відставний працівник ЮНІСЕФ (або будь-якої іншої структури системи Організації Об'єднаних Націй), що надає Тендерну пропозицію, повинна розкривати таку інформацію щодо попередньої роботи в Організації Об'єднаних Націй під час подання Тендерної пропозиції. Будь-яка така Пропозиція має розглядатися як така, що надійшла від фізичної особи для цілей, які передбачені у рамках стандартних умов ЮНІСЕФ щодо присудження контрактів на користь колишніх або відставних працівників.</w:t>
      </w:r>
    </w:p>
    <w:p w14:paraId="7B81FFDC" w14:textId="77777777" w:rsidR="007A6BA3" w:rsidRPr="00154EFC" w:rsidRDefault="007A6BA3" w:rsidP="00425BC6">
      <w:pPr>
        <w:pStyle w:val="Paragraph"/>
        <w:jc w:val="both"/>
        <w:rPr>
          <w:rFonts w:ascii="Times New Roman" w:hAnsi="Times New Roman" w:cs="Times New Roman"/>
          <w:b/>
          <w:lang w:val="uk-UA"/>
        </w:rPr>
      </w:pPr>
    </w:p>
    <w:p w14:paraId="724BF343" w14:textId="741BDA62" w:rsidR="008861E1" w:rsidRPr="00154EFC" w:rsidRDefault="00C9558D" w:rsidP="00425BC6">
      <w:pPr>
        <w:pStyle w:val="Paragraph"/>
        <w:jc w:val="both"/>
        <w:rPr>
          <w:rFonts w:ascii="Times New Roman" w:hAnsi="Times New Roman" w:cs="Times New Roman"/>
          <w:b/>
          <w:bCs/>
          <w:smallCaps/>
          <w:lang w:val="uk-UA"/>
        </w:rPr>
      </w:pPr>
      <w:r w:rsidRPr="00154EFC">
        <w:rPr>
          <w:rFonts w:ascii="Times New Roman" w:hAnsi="Times New Roman" w:cs="Times New Roman"/>
          <w:b/>
          <w:lang w:val="uk-UA"/>
        </w:rPr>
        <w:t>5</w:t>
      </w:r>
      <w:r w:rsidR="00746145" w:rsidRPr="00154EFC">
        <w:rPr>
          <w:rFonts w:ascii="Times New Roman" w:hAnsi="Times New Roman" w:cs="Times New Roman"/>
          <w:b/>
          <w:lang w:val="uk-UA"/>
        </w:rPr>
        <w:t>.</w:t>
      </w:r>
      <w:r w:rsidR="00746145" w:rsidRPr="00154EFC">
        <w:rPr>
          <w:rFonts w:ascii="Times New Roman" w:hAnsi="Times New Roman" w:cs="Times New Roman"/>
          <w:b/>
          <w:lang w:val="uk-UA"/>
        </w:rPr>
        <w:tab/>
      </w:r>
      <w:r w:rsidR="007A6BA3" w:rsidRPr="00154EFC">
        <w:rPr>
          <w:rFonts w:ascii="Times New Roman" w:hAnsi="Times New Roman" w:cs="Times New Roman"/>
          <w:b/>
          <w:bCs/>
          <w:smallCaps/>
          <w:lang w:val="uk-UA"/>
        </w:rPr>
        <w:t xml:space="preserve">Підготовка </w:t>
      </w:r>
      <w:r w:rsidR="00BB2CCB" w:rsidRPr="00154EFC">
        <w:rPr>
          <w:rFonts w:ascii="Times New Roman" w:hAnsi="Times New Roman" w:cs="Times New Roman"/>
          <w:b/>
          <w:bCs/>
          <w:smallCaps/>
          <w:lang w:val="uk-UA"/>
        </w:rPr>
        <w:t>Т</w:t>
      </w:r>
      <w:r w:rsidR="007A6BA3" w:rsidRPr="00154EFC">
        <w:rPr>
          <w:rFonts w:ascii="Times New Roman" w:hAnsi="Times New Roman" w:cs="Times New Roman"/>
          <w:b/>
          <w:bCs/>
          <w:smallCaps/>
          <w:lang w:val="uk-UA"/>
        </w:rPr>
        <w:t xml:space="preserve">ендерної пропозиції </w:t>
      </w:r>
    </w:p>
    <w:p w14:paraId="2545ED01" w14:textId="789695C9" w:rsidR="0060550F" w:rsidRPr="00154EFC" w:rsidRDefault="000A37DE" w:rsidP="00425BC6">
      <w:pPr>
        <w:autoSpaceDE/>
        <w:autoSpaceDN/>
        <w:spacing w:before="100" w:beforeAutospacing="1" w:after="100" w:afterAutospacing="1"/>
        <w:ind w:left="720" w:hanging="720"/>
        <w:jc w:val="both"/>
        <w:rPr>
          <w:rFonts w:eastAsia="SimSun"/>
          <w:sz w:val="24"/>
          <w:szCs w:val="24"/>
          <w:lang w:val="uk-UA" w:eastAsia="zh-CN"/>
        </w:rPr>
      </w:pPr>
      <w:r w:rsidRPr="00154EFC">
        <w:rPr>
          <w:rFonts w:eastAsia="SimSun"/>
          <w:sz w:val="24"/>
          <w:szCs w:val="24"/>
          <w:lang w:val="uk-UA" w:eastAsia="zh-CN"/>
        </w:rPr>
        <w:t>5</w:t>
      </w:r>
      <w:r w:rsidR="00746145" w:rsidRPr="00154EFC">
        <w:rPr>
          <w:rFonts w:eastAsia="SimSun"/>
          <w:sz w:val="24"/>
          <w:szCs w:val="24"/>
          <w:lang w:val="uk-UA" w:eastAsia="zh-CN"/>
        </w:rPr>
        <w:t>.1</w:t>
      </w:r>
      <w:r w:rsidR="00746145" w:rsidRPr="00154EFC">
        <w:rPr>
          <w:rFonts w:eastAsia="SimSun"/>
          <w:sz w:val="24"/>
          <w:szCs w:val="24"/>
          <w:lang w:val="uk-UA" w:eastAsia="zh-CN"/>
        </w:rPr>
        <w:tab/>
      </w:r>
      <w:r w:rsidR="007A6BA3" w:rsidRPr="00154EFC">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0060550F" w:rsidRPr="00154EFC">
        <w:rPr>
          <w:rFonts w:eastAsia="SimSun"/>
          <w:sz w:val="24"/>
          <w:szCs w:val="24"/>
          <w:lang w:val="uk-UA" w:eastAsia="zh-CN"/>
        </w:rPr>
        <w:t>:</w:t>
      </w:r>
    </w:p>
    <w:p w14:paraId="7D20C184" w14:textId="02F1EB39" w:rsidR="0060550F" w:rsidRPr="00154EFC" w:rsidRDefault="007A4164" w:rsidP="00425BC6">
      <w:pPr>
        <w:pStyle w:val="ListParagraph"/>
        <w:numPr>
          <w:ilvl w:val="0"/>
          <w:numId w:val="12"/>
        </w:numPr>
        <w:autoSpaceDE/>
        <w:autoSpaceDN/>
        <w:spacing w:before="100" w:beforeAutospacing="1" w:after="100" w:afterAutospacing="1"/>
        <w:jc w:val="both"/>
        <w:rPr>
          <w:rFonts w:eastAsiaTheme="minorEastAsia"/>
          <w:sz w:val="24"/>
          <w:szCs w:val="24"/>
          <w:lang w:val="uk-UA" w:eastAsia="en-US"/>
        </w:rPr>
      </w:pPr>
      <w:r w:rsidRPr="00154EFC">
        <w:rPr>
          <w:sz w:val="24"/>
          <w:szCs w:val="24"/>
          <w:lang w:val="uk-UA"/>
        </w:rPr>
        <w:lastRenderedPageBreak/>
        <w:t xml:space="preserve">вивчити всі умови, вимоги і офіційні інструкції щодо подання пропозицій </w:t>
      </w:r>
      <w:r w:rsidRPr="00154EFC">
        <w:rPr>
          <w:rFonts w:eastAsiaTheme="minorEastAsia"/>
          <w:sz w:val="24"/>
          <w:szCs w:val="24"/>
          <w:lang w:val="uk-UA" w:eastAsia="en-US"/>
        </w:rPr>
        <w:t xml:space="preserve">(наприклад, стосовно форми та терміну подання документів, маркування конвертів, відсутності цінової інформації у технічній пропозиції тощо), </w:t>
      </w:r>
      <w:r w:rsidRPr="00154EFC">
        <w:rPr>
          <w:sz w:val="24"/>
          <w:szCs w:val="24"/>
          <w:lang w:val="uk-UA"/>
        </w:rPr>
        <w:t xml:space="preserve">включені у документи </w:t>
      </w:r>
      <w:r w:rsidR="00BA3663" w:rsidRPr="00154EFC">
        <w:rPr>
          <w:sz w:val="24"/>
          <w:szCs w:val="24"/>
          <w:lang w:val="uk-UA"/>
        </w:rPr>
        <w:t>Запиту</w:t>
      </w:r>
      <w:r w:rsidR="00BA3663" w:rsidRPr="00154EFC" w:rsidDel="00BA3663">
        <w:rPr>
          <w:sz w:val="24"/>
          <w:szCs w:val="24"/>
          <w:lang w:val="uk-UA"/>
        </w:rPr>
        <w:t xml:space="preserve"> </w:t>
      </w:r>
      <w:r w:rsidRPr="00154EFC">
        <w:rPr>
          <w:sz w:val="24"/>
          <w:szCs w:val="24"/>
          <w:lang w:val="uk-UA"/>
        </w:rPr>
        <w:t>(зокрема, Розділ «Інструкції учасникам тендера»)</w:t>
      </w:r>
      <w:r w:rsidR="0060550F" w:rsidRPr="00154EFC">
        <w:rPr>
          <w:rFonts w:eastAsiaTheme="minorEastAsia"/>
          <w:sz w:val="24"/>
          <w:szCs w:val="24"/>
          <w:lang w:val="uk-UA" w:eastAsia="en-US"/>
        </w:rPr>
        <w:t>;</w:t>
      </w:r>
    </w:p>
    <w:p w14:paraId="6CACD784" w14:textId="15D99F0F" w:rsidR="0060550F" w:rsidRPr="00154EFC" w:rsidRDefault="007A4164" w:rsidP="00425BC6">
      <w:pPr>
        <w:pStyle w:val="ListParagraph"/>
        <w:numPr>
          <w:ilvl w:val="0"/>
          <w:numId w:val="11"/>
        </w:numPr>
        <w:jc w:val="both"/>
        <w:rPr>
          <w:rFonts w:eastAsia="SimSun"/>
          <w:sz w:val="24"/>
          <w:szCs w:val="24"/>
          <w:lang w:val="uk-UA" w:eastAsia="zh-CN"/>
        </w:rPr>
      </w:pPr>
      <w:r w:rsidRPr="00154EFC">
        <w:rPr>
          <w:sz w:val="24"/>
          <w:szCs w:val="24"/>
          <w:lang w:val="uk-UA"/>
        </w:rPr>
        <w:t xml:space="preserve">переглянути </w:t>
      </w:r>
      <w:r w:rsidR="00BA3663" w:rsidRPr="00154EFC">
        <w:rPr>
          <w:sz w:val="24"/>
          <w:szCs w:val="24"/>
          <w:lang w:val="uk-UA"/>
        </w:rPr>
        <w:t>Запит</w:t>
      </w:r>
      <w:r w:rsidRPr="00154EFC">
        <w:rPr>
          <w:sz w:val="24"/>
          <w:szCs w:val="24"/>
          <w:lang w:val="uk-UA"/>
        </w:rPr>
        <w:t>, щоб переконатися у тому, що вони мають повний комплект всіх необхідних документів</w:t>
      </w:r>
      <w:r w:rsidR="0060550F" w:rsidRPr="00154EFC">
        <w:rPr>
          <w:rFonts w:eastAsia="SimSun"/>
          <w:sz w:val="24"/>
          <w:szCs w:val="24"/>
          <w:lang w:val="uk-UA" w:eastAsia="zh-CN"/>
        </w:rPr>
        <w:t>;</w:t>
      </w:r>
    </w:p>
    <w:p w14:paraId="4D8E06F4" w14:textId="58B7C284" w:rsidR="00E5205D" w:rsidRPr="00154EFC" w:rsidRDefault="007A4164" w:rsidP="00425BC6">
      <w:pPr>
        <w:pStyle w:val="ListParagraph"/>
        <w:numPr>
          <w:ilvl w:val="0"/>
          <w:numId w:val="11"/>
        </w:numPr>
        <w:jc w:val="both"/>
        <w:rPr>
          <w:rFonts w:eastAsia="SimSun"/>
          <w:sz w:val="24"/>
          <w:szCs w:val="24"/>
          <w:lang w:val="uk-UA" w:eastAsia="zh-CN"/>
        </w:rPr>
      </w:pPr>
      <w:r w:rsidRPr="00154EFC">
        <w:rPr>
          <w:sz w:val="24"/>
          <w:szCs w:val="24"/>
          <w:lang w:val="uk-UA"/>
        </w:rPr>
        <w:t>переглянути всі стандартні Контрактні положення ЮНІСЕФ і Загальні положення та умови контрактів ЮНІСЕФ на надання послуг, що знаходяться у відкритому доступі на веб-сайті ЮНІСЕФ з питань організації поставок і проведення закупівель</w:t>
      </w:r>
      <w:r w:rsidR="00E5205D" w:rsidRPr="00154EFC">
        <w:rPr>
          <w:rFonts w:eastAsia="SimSun"/>
          <w:sz w:val="24"/>
          <w:szCs w:val="24"/>
          <w:lang w:val="uk-UA" w:eastAsia="zh-CN"/>
        </w:rPr>
        <w:t xml:space="preserve">:  </w:t>
      </w:r>
      <w:hyperlink r:id="rId17" w:history="1">
        <w:r w:rsidR="00AD2371" w:rsidRPr="00154EFC">
          <w:rPr>
            <w:rStyle w:val="Hyperlink"/>
            <w:rFonts w:eastAsia="SimSun"/>
            <w:color w:val="auto"/>
            <w:sz w:val="24"/>
            <w:szCs w:val="24"/>
            <w:lang w:val="uk-UA" w:eastAsia="zh-CN"/>
          </w:rPr>
          <w:t>http://www.unicef.org/supply/index_procurement_policies.html</w:t>
        </w:r>
      </w:hyperlink>
      <w:r w:rsidR="00AD2371" w:rsidRPr="00154EFC">
        <w:rPr>
          <w:rFonts w:eastAsia="SimSun"/>
          <w:sz w:val="24"/>
          <w:szCs w:val="24"/>
          <w:lang w:val="uk-UA" w:eastAsia="zh-CN"/>
        </w:rPr>
        <w:t>;</w:t>
      </w:r>
    </w:p>
    <w:p w14:paraId="1E24A4FC" w14:textId="6B662C81" w:rsidR="00862815" w:rsidRPr="00154EFC" w:rsidRDefault="007A4164" w:rsidP="00425BC6">
      <w:pPr>
        <w:pStyle w:val="ListParagraph"/>
        <w:numPr>
          <w:ilvl w:val="0"/>
          <w:numId w:val="11"/>
        </w:numPr>
        <w:jc w:val="both"/>
        <w:rPr>
          <w:rFonts w:eastAsia="SimSun"/>
          <w:sz w:val="24"/>
          <w:szCs w:val="24"/>
          <w:lang w:val="uk-UA" w:eastAsia="zh-CN"/>
        </w:rPr>
      </w:pPr>
      <w:r w:rsidRPr="00154EFC">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00862815" w:rsidRPr="00154EFC">
        <w:rPr>
          <w:rFonts w:eastAsia="SimSun"/>
          <w:sz w:val="24"/>
          <w:szCs w:val="24"/>
          <w:lang w:val="uk-UA" w:eastAsia="zh-CN"/>
        </w:rPr>
        <w:t xml:space="preserve">:  </w:t>
      </w:r>
      <w:hyperlink r:id="rId18" w:history="1">
        <w:r w:rsidR="00862815" w:rsidRPr="00154EFC">
          <w:rPr>
            <w:rStyle w:val="Hyperlink"/>
            <w:rFonts w:eastAsia="SimSun"/>
            <w:color w:val="auto"/>
            <w:sz w:val="24"/>
            <w:szCs w:val="24"/>
            <w:lang w:val="uk-UA" w:eastAsia="zh-CN"/>
          </w:rPr>
          <w:t>http://www.unicef.org/supply/index_procurement_policies.html</w:t>
        </w:r>
      </w:hyperlink>
      <w:r w:rsidR="003B08BE" w:rsidRPr="00154EFC">
        <w:rPr>
          <w:rFonts w:eastAsia="SimSun"/>
          <w:sz w:val="24"/>
          <w:szCs w:val="24"/>
          <w:lang w:val="uk-UA" w:eastAsia="zh-CN"/>
        </w:rPr>
        <w:t xml:space="preserve">. </w:t>
      </w:r>
      <w:r w:rsidRPr="00154EFC">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003B08BE" w:rsidRPr="00154EFC">
        <w:rPr>
          <w:sz w:val="24"/>
          <w:szCs w:val="24"/>
          <w:lang w:val="uk-UA"/>
        </w:rPr>
        <w:t>;</w:t>
      </w:r>
    </w:p>
    <w:p w14:paraId="5E953A3D" w14:textId="5DDD52E2" w:rsidR="0060550F" w:rsidRPr="00154EFC" w:rsidRDefault="007A4164" w:rsidP="00425BC6">
      <w:pPr>
        <w:pStyle w:val="ListParagraph"/>
        <w:numPr>
          <w:ilvl w:val="0"/>
          <w:numId w:val="11"/>
        </w:numPr>
        <w:jc w:val="both"/>
        <w:rPr>
          <w:rFonts w:eastAsia="SimSun"/>
          <w:sz w:val="24"/>
          <w:szCs w:val="24"/>
          <w:lang w:val="uk-UA" w:eastAsia="zh-CN"/>
        </w:rPr>
      </w:pPr>
      <w:r w:rsidRPr="00154EFC">
        <w:rPr>
          <w:sz w:val="24"/>
          <w:szCs w:val="24"/>
          <w:lang w:val="uk-UA"/>
        </w:rPr>
        <w:t xml:space="preserve">відвідувати будь-які тендерні наради, якщо це є обов'язковою умовою згідно </w:t>
      </w:r>
      <w:r w:rsidR="00BA3663" w:rsidRPr="00154EFC">
        <w:rPr>
          <w:sz w:val="24"/>
          <w:szCs w:val="24"/>
          <w:lang w:val="uk-UA"/>
        </w:rPr>
        <w:t>з цим Запитом</w:t>
      </w:r>
      <w:r w:rsidR="0060550F" w:rsidRPr="00154EFC">
        <w:rPr>
          <w:rFonts w:eastAsia="SimSun"/>
          <w:sz w:val="24"/>
          <w:szCs w:val="24"/>
          <w:lang w:val="uk-UA" w:eastAsia="zh-CN"/>
        </w:rPr>
        <w:t>;</w:t>
      </w:r>
    </w:p>
    <w:p w14:paraId="7EF46750" w14:textId="6E858F42" w:rsidR="0060550F" w:rsidRPr="00154EFC" w:rsidRDefault="007A4164" w:rsidP="00425BC6">
      <w:pPr>
        <w:pStyle w:val="ListParagraph"/>
        <w:numPr>
          <w:ilvl w:val="0"/>
          <w:numId w:val="11"/>
        </w:numPr>
        <w:jc w:val="both"/>
        <w:rPr>
          <w:rFonts w:eastAsia="SimSun"/>
          <w:sz w:val="24"/>
          <w:szCs w:val="24"/>
          <w:lang w:val="uk-UA" w:eastAsia="zh-CN"/>
        </w:rPr>
      </w:pPr>
      <w:r w:rsidRPr="00154EFC">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до поставки відповідних послуг</w:t>
      </w:r>
      <w:r w:rsidR="00CC0C07" w:rsidRPr="00154EFC">
        <w:rPr>
          <w:rFonts w:eastAsia="SimSun"/>
          <w:sz w:val="24"/>
          <w:szCs w:val="24"/>
          <w:lang w:val="uk-UA" w:eastAsia="zh-CN"/>
        </w:rPr>
        <w:t>.</w:t>
      </w:r>
    </w:p>
    <w:p w14:paraId="2566265F" w14:textId="77777777" w:rsidR="0016532B" w:rsidRPr="00154EFC" w:rsidRDefault="0016532B" w:rsidP="00425BC6">
      <w:pPr>
        <w:ind w:left="720"/>
        <w:jc w:val="both"/>
        <w:rPr>
          <w:rFonts w:eastAsia="SimSun"/>
          <w:sz w:val="24"/>
          <w:szCs w:val="24"/>
          <w:lang w:val="uk-UA" w:eastAsia="zh-CN"/>
        </w:rPr>
      </w:pPr>
    </w:p>
    <w:p w14:paraId="3928DAD6" w14:textId="0EC18FBB" w:rsidR="0060550F" w:rsidRPr="00154EFC" w:rsidRDefault="007A4164" w:rsidP="00425BC6">
      <w:pPr>
        <w:ind w:left="720"/>
        <w:jc w:val="both"/>
        <w:rPr>
          <w:rFonts w:eastAsia="SimSun"/>
          <w:sz w:val="24"/>
          <w:szCs w:val="24"/>
          <w:lang w:val="uk-UA" w:eastAsia="zh-CN"/>
        </w:rPr>
      </w:pPr>
      <w:r w:rsidRPr="00154EFC">
        <w:rPr>
          <w:sz w:val="24"/>
          <w:szCs w:val="24"/>
          <w:lang w:val="uk-UA"/>
        </w:rPr>
        <w:t xml:space="preserve">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w:t>
      </w:r>
      <w:r w:rsidR="00BA3663" w:rsidRPr="00154EFC">
        <w:rPr>
          <w:sz w:val="24"/>
          <w:szCs w:val="24"/>
          <w:lang w:val="uk-UA"/>
        </w:rPr>
        <w:t>цього Запиту</w:t>
      </w:r>
      <w:r w:rsidRPr="00154EFC">
        <w:rPr>
          <w:sz w:val="24"/>
          <w:szCs w:val="24"/>
          <w:lang w:val="uk-UA"/>
        </w:rPr>
        <w:t xml:space="preserve"> або будь-якої іншої інформації, наданої Учасникам тендера</w:t>
      </w:r>
      <w:r w:rsidR="0060550F" w:rsidRPr="00154EFC">
        <w:rPr>
          <w:rFonts w:eastAsia="SimSun"/>
          <w:sz w:val="24"/>
          <w:szCs w:val="24"/>
          <w:lang w:val="uk-UA" w:eastAsia="zh-CN"/>
        </w:rPr>
        <w:t>.</w:t>
      </w:r>
    </w:p>
    <w:p w14:paraId="6B5F400B" w14:textId="32B3B46E" w:rsidR="00507B80" w:rsidRPr="00154EFC" w:rsidRDefault="006F39F8" w:rsidP="00425BC6">
      <w:pPr>
        <w:autoSpaceDE/>
        <w:autoSpaceDN/>
        <w:spacing w:before="100" w:beforeAutospacing="1" w:after="100" w:afterAutospacing="1"/>
        <w:ind w:left="720" w:hanging="720"/>
        <w:jc w:val="both"/>
        <w:rPr>
          <w:rFonts w:eastAsiaTheme="minorEastAsia"/>
          <w:sz w:val="24"/>
          <w:szCs w:val="24"/>
          <w:lang w:val="uk-UA" w:eastAsia="en-US"/>
        </w:rPr>
      </w:pPr>
      <w:r w:rsidRPr="00154EFC">
        <w:rPr>
          <w:rFonts w:eastAsiaTheme="minorEastAsia"/>
          <w:sz w:val="24"/>
          <w:szCs w:val="24"/>
          <w:lang w:val="uk-UA" w:eastAsia="en-US"/>
        </w:rPr>
        <w:t>5.2</w:t>
      </w:r>
      <w:r w:rsidRPr="00154EFC">
        <w:rPr>
          <w:rFonts w:eastAsiaTheme="minorEastAsia"/>
          <w:sz w:val="24"/>
          <w:szCs w:val="24"/>
          <w:lang w:val="uk-UA" w:eastAsia="en-US"/>
        </w:rPr>
        <w:tab/>
      </w:r>
      <w:r w:rsidR="007A4164" w:rsidRPr="00154EFC">
        <w:rPr>
          <w:sz w:val="24"/>
          <w:szCs w:val="24"/>
          <w:lang w:val="uk-UA"/>
        </w:rPr>
        <w:t xml:space="preserve">Невиконання будь-яких вимог або інструкцій, наведених у документах </w:t>
      </w:r>
      <w:r w:rsidR="00BA3663" w:rsidRPr="00154EFC">
        <w:rPr>
          <w:sz w:val="24"/>
          <w:szCs w:val="24"/>
          <w:lang w:val="uk-UA"/>
        </w:rPr>
        <w:t>Запиту</w:t>
      </w:r>
      <w:r w:rsidR="007A4164" w:rsidRPr="00154EFC">
        <w:rPr>
          <w:sz w:val="24"/>
          <w:szCs w:val="24"/>
          <w:lang w:val="uk-UA"/>
        </w:rPr>
        <w:t>, або ненадання будь-якої запитуваної інформації, є ризиком Учасника та може призвести до відхилення його Тендерної пропозиції.</w:t>
      </w:r>
      <w:r w:rsidR="007A4164" w:rsidRPr="00154EFC">
        <w:rPr>
          <w:rFonts w:eastAsiaTheme="minorEastAsia"/>
          <w:sz w:val="24"/>
          <w:szCs w:val="24"/>
          <w:lang w:val="uk-UA" w:eastAsia="en-US"/>
        </w:rPr>
        <w:t xml:space="preserve"> </w:t>
      </w:r>
    </w:p>
    <w:p w14:paraId="740F48D5" w14:textId="4AFCAC87" w:rsidR="00E87D37" w:rsidRPr="00154EFC" w:rsidRDefault="00F74E83" w:rsidP="00425BC6">
      <w:pPr>
        <w:ind w:left="660" w:hanging="660"/>
        <w:jc w:val="both"/>
        <w:rPr>
          <w:rFonts w:eastAsiaTheme="minorEastAsia"/>
          <w:sz w:val="24"/>
          <w:szCs w:val="24"/>
          <w:lang w:val="uk-UA" w:eastAsia="en-US"/>
        </w:rPr>
      </w:pPr>
      <w:r w:rsidRPr="00154EFC">
        <w:rPr>
          <w:rFonts w:eastAsia="SimSun"/>
          <w:sz w:val="24"/>
          <w:szCs w:val="24"/>
          <w:lang w:val="uk-UA" w:eastAsia="zh-CN"/>
        </w:rPr>
        <w:t>5.</w:t>
      </w:r>
      <w:r w:rsidR="0035387A" w:rsidRPr="00154EFC">
        <w:rPr>
          <w:rFonts w:eastAsia="SimSun"/>
          <w:sz w:val="24"/>
          <w:szCs w:val="24"/>
          <w:lang w:val="uk-UA" w:eastAsia="zh-CN"/>
        </w:rPr>
        <w:t>3</w:t>
      </w:r>
      <w:r w:rsidR="00BB26E0" w:rsidRPr="00154EFC">
        <w:rPr>
          <w:rFonts w:eastAsia="SimSun"/>
          <w:sz w:val="24"/>
          <w:szCs w:val="24"/>
          <w:lang w:val="uk-UA" w:eastAsia="zh-CN"/>
        </w:rPr>
        <w:tab/>
      </w:r>
      <w:r w:rsidR="007A4164" w:rsidRPr="00154EFC">
        <w:rPr>
          <w:sz w:val="24"/>
          <w:szCs w:val="24"/>
          <w:lang w:val="uk-UA"/>
        </w:rPr>
        <w:t xml:space="preserve">Тендерна пропозиція має бути оформлена відповідно до формату, який передбачається згідно </w:t>
      </w:r>
      <w:r w:rsidR="00BA3663" w:rsidRPr="00154EFC">
        <w:rPr>
          <w:sz w:val="24"/>
          <w:szCs w:val="24"/>
          <w:lang w:val="uk-UA"/>
        </w:rPr>
        <w:t>з цим Запитом</w:t>
      </w:r>
      <w:r w:rsidR="007A4164" w:rsidRPr="00154EFC">
        <w:rPr>
          <w:sz w:val="24"/>
          <w:szCs w:val="24"/>
          <w:lang w:val="uk-UA"/>
        </w:rPr>
        <w:t xml:space="preserve">. Кожен Учасник тендера повинен задовольнити визначені запити </w:t>
      </w:r>
      <w:r w:rsidR="00561B12" w:rsidRPr="00154EFC">
        <w:rPr>
          <w:sz w:val="24"/>
          <w:szCs w:val="24"/>
          <w:lang w:val="uk-UA"/>
        </w:rPr>
        <w:t xml:space="preserve">або </w:t>
      </w:r>
      <w:r w:rsidR="007A4164" w:rsidRPr="00154EFC">
        <w:rPr>
          <w:sz w:val="24"/>
          <w:szCs w:val="24"/>
          <w:lang w:val="uk-UA"/>
        </w:rPr>
        <w:t xml:space="preserve">вимоги, а також </w:t>
      </w:r>
      <w:r w:rsidR="000A2012" w:rsidRPr="00154EFC">
        <w:rPr>
          <w:sz w:val="24"/>
          <w:szCs w:val="24"/>
          <w:lang w:val="uk-UA"/>
        </w:rPr>
        <w:t>зазначити</w:t>
      </w:r>
      <w:r w:rsidR="007A4164" w:rsidRPr="00154EFC">
        <w:rPr>
          <w:sz w:val="24"/>
          <w:szCs w:val="24"/>
          <w:lang w:val="uk-UA"/>
        </w:rPr>
        <w:t>,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00196879" w:rsidRPr="00154EFC">
        <w:rPr>
          <w:rFonts w:eastAsiaTheme="minorEastAsia"/>
          <w:sz w:val="24"/>
          <w:szCs w:val="24"/>
          <w:lang w:val="uk-UA" w:eastAsia="en-US"/>
        </w:rPr>
        <w:t>.</w:t>
      </w:r>
    </w:p>
    <w:p w14:paraId="11DF8A65" w14:textId="77777777" w:rsidR="006F39F8" w:rsidRPr="00154EFC" w:rsidRDefault="006F39F8">
      <w:pPr>
        <w:pStyle w:val="Paragraph"/>
        <w:ind w:left="660" w:hanging="660"/>
        <w:jc w:val="both"/>
        <w:rPr>
          <w:rFonts w:ascii="Times New Roman" w:hAnsi="Times New Roman" w:cs="Times New Roman"/>
          <w:lang w:val="uk-UA"/>
        </w:rPr>
      </w:pPr>
    </w:p>
    <w:p w14:paraId="7F5AF550" w14:textId="40D7D6D4" w:rsidR="007A4164" w:rsidRPr="00154EFC" w:rsidRDefault="00E87D37">
      <w:pPr>
        <w:pStyle w:val="Paragraph"/>
        <w:ind w:left="660" w:hanging="660"/>
        <w:jc w:val="both"/>
        <w:rPr>
          <w:rFonts w:ascii="Times New Roman" w:hAnsi="Times New Roman" w:cs="Times New Roman"/>
          <w:lang w:val="uk-UA"/>
        </w:rPr>
      </w:pPr>
      <w:r w:rsidRPr="00154EFC">
        <w:rPr>
          <w:rFonts w:ascii="Times New Roman" w:hAnsi="Times New Roman" w:cs="Times New Roman"/>
          <w:lang w:val="uk-UA"/>
        </w:rPr>
        <w:t>5.</w:t>
      </w:r>
      <w:r w:rsidR="0035387A" w:rsidRPr="00154EFC">
        <w:rPr>
          <w:rFonts w:ascii="Times New Roman" w:hAnsi="Times New Roman" w:cs="Times New Roman"/>
          <w:lang w:val="uk-UA"/>
        </w:rPr>
        <w:t>4</w:t>
      </w:r>
      <w:r w:rsidRPr="00154EFC">
        <w:rPr>
          <w:rFonts w:ascii="Times New Roman" w:hAnsi="Times New Roman" w:cs="Times New Roman"/>
          <w:lang w:val="uk-UA"/>
        </w:rPr>
        <w:tab/>
      </w:r>
      <w:r w:rsidR="007A4164" w:rsidRPr="00154EFC">
        <w:rPr>
          <w:rFonts w:ascii="Times New Roman" w:hAnsi="Times New Roman" w:cs="Times New Roman"/>
          <w:lang w:val="uk-UA"/>
        </w:rPr>
        <w:t>Будь-які посилання на описовий матеріал повинні бути включені у відповідний пункт Тендерної пропозиції, при цьому самі матеріали / документи можуть надаватися у вигляді додатку до Пропозиції</w:t>
      </w:r>
      <w:r w:rsidR="006D656B" w:rsidRPr="00154EFC">
        <w:rPr>
          <w:rFonts w:ascii="Times New Roman" w:hAnsi="Times New Roman" w:cs="Times New Roman"/>
          <w:lang w:val="uk-UA"/>
        </w:rPr>
        <w:t>.</w:t>
      </w:r>
      <w:r w:rsidR="007A4164" w:rsidRPr="00154EFC">
        <w:rPr>
          <w:rFonts w:ascii="Times New Roman" w:hAnsi="Times New Roman" w:cs="Times New Roman"/>
          <w:lang w:val="uk-UA"/>
        </w:rPr>
        <w:t xml:space="preserve"> У своїй </w:t>
      </w:r>
      <w:r w:rsidR="00561B12" w:rsidRPr="00154EFC">
        <w:rPr>
          <w:rFonts w:ascii="Times New Roman" w:hAnsi="Times New Roman" w:cs="Times New Roman"/>
          <w:lang w:val="uk-UA"/>
        </w:rPr>
        <w:t>П</w:t>
      </w:r>
      <w:r w:rsidR="007A4164" w:rsidRPr="00154EFC">
        <w:rPr>
          <w:rFonts w:ascii="Times New Roman" w:hAnsi="Times New Roman" w:cs="Times New Roman"/>
          <w:lang w:val="uk-UA"/>
        </w:rPr>
        <w:t xml:space="preserve">ропозиції </w:t>
      </w:r>
      <w:r w:rsidR="00CA405E" w:rsidRPr="00154EFC">
        <w:rPr>
          <w:rFonts w:ascii="Times New Roman" w:hAnsi="Times New Roman" w:cs="Times New Roman"/>
          <w:lang w:val="uk-UA"/>
        </w:rPr>
        <w:t xml:space="preserve">Учасник тендера </w:t>
      </w:r>
      <w:r w:rsidR="007A4164" w:rsidRPr="00154EFC">
        <w:rPr>
          <w:rFonts w:ascii="Times New Roman" w:hAnsi="Times New Roman" w:cs="Times New Roman"/>
          <w:lang w:val="uk-UA"/>
        </w:rPr>
        <w:t>також повинен надати достатн</w:t>
      </w:r>
      <w:r w:rsidR="00561B12" w:rsidRPr="00154EFC">
        <w:rPr>
          <w:rFonts w:ascii="Times New Roman" w:hAnsi="Times New Roman" w:cs="Times New Roman"/>
          <w:lang w:val="uk-UA"/>
        </w:rPr>
        <w:t xml:space="preserve">ю інформацію за </w:t>
      </w:r>
      <w:r w:rsidR="006D656B" w:rsidRPr="00154EFC">
        <w:rPr>
          <w:rFonts w:ascii="Times New Roman" w:hAnsi="Times New Roman" w:cs="Times New Roman"/>
          <w:lang w:val="uk-UA"/>
        </w:rPr>
        <w:t>всі</w:t>
      </w:r>
      <w:r w:rsidR="00561B12" w:rsidRPr="00154EFC">
        <w:rPr>
          <w:rFonts w:ascii="Times New Roman" w:hAnsi="Times New Roman" w:cs="Times New Roman"/>
          <w:lang w:val="uk-UA"/>
        </w:rPr>
        <w:t xml:space="preserve">ма </w:t>
      </w:r>
      <w:r w:rsidR="006D656B" w:rsidRPr="00154EFC">
        <w:rPr>
          <w:rFonts w:ascii="Times New Roman" w:hAnsi="Times New Roman" w:cs="Times New Roman"/>
          <w:bCs/>
          <w:lang w:val="uk-UA"/>
        </w:rPr>
        <w:t>критері</w:t>
      </w:r>
      <w:r w:rsidR="00561B12" w:rsidRPr="00154EFC">
        <w:rPr>
          <w:rFonts w:ascii="Times New Roman" w:hAnsi="Times New Roman" w:cs="Times New Roman"/>
          <w:bCs/>
          <w:lang w:val="uk-UA"/>
        </w:rPr>
        <w:t xml:space="preserve">ями </w:t>
      </w:r>
      <w:r w:rsidR="006D656B" w:rsidRPr="00154EFC">
        <w:rPr>
          <w:rFonts w:ascii="Times New Roman" w:hAnsi="Times New Roman" w:cs="Times New Roman"/>
          <w:bCs/>
          <w:lang w:val="uk-UA"/>
        </w:rPr>
        <w:t>оцінки</w:t>
      </w:r>
      <w:r w:rsidR="007A4164" w:rsidRPr="00154EFC">
        <w:rPr>
          <w:rFonts w:ascii="Times New Roman" w:hAnsi="Times New Roman" w:cs="Times New Roman"/>
          <w:lang w:val="uk-UA"/>
        </w:rPr>
        <w:t xml:space="preserve">, </w:t>
      </w:r>
      <w:r w:rsidR="006D656B" w:rsidRPr="00154EFC">
        <w:rPr>
          <w:rFonts w:ascii="Times New Roman" w:hAnsi="Times New Roman" w:cs="Times New Roman"/>
          <w:lang w:val="uk-UA"/>
        </w:rPr>
        <w:t>визначени</w:t>
      </w:r>
      <w:r w:rsidR="00561B12" w:rsidRPr="00154EFC">
        <w:rPr>
          <w:rFonts w:ascii="Times New Roman" w:hAnsi="Times New Roman" w:cs="Times New Roman"/>
          <w:lang w:val="uk-UA"/>
        </w:rPr>
        <w:t>ми</w:t>
      </w:r>
      <w:r w:rsidR="006D656B" w:rsidRPr="00154EFC">
        <w:rPr>
          <w:rFonts w:ascii="Times New Roman" w:hAnsi="Times New Roman" w:cs="Times New Roman"/>
          <w:lang w:val="uk-UA"/>
        </w:rPr>
        <w:t xml:space="preserve"> </w:t>
      </w:r>
      <w:r w:rsidR="007A4164" w:rsidRPr="00154EFC">
        <w:rPr>
          <w:rFonts w:ascii="Times New Roman" w:hAnsi="Times New Roman" w:cs="Times New Roman"/>
          <w:lang w:val="uk-UA"/>
        </w:rPr>
        <w:t xml:space="preserve">в цьому документі, щоб забезпечити </w:t>
      </w:r>
      <w:r w:rsidR="006D656B" w:rsidRPr="00154EFC">
        <w:rPr>
          <w:rFonts w:ascii="Times New Roman" w:hAnsi="Times New Roman" w:cs="Times New Roman"/>
          <w:lang w:val="uk-UA"/>
        </w:rPr>
        <w:t xml:space="preserve">можливість справедливого оцінювання </w:t>
      </w:r>
      <w:r w:rsidR="007A4164" w:rsidRPr="00154EFC">
        <w:rPr>
          <w:rFonts w:ascii="Times New Roman" w:hAnsi="Times New Roman" w:cs="Times New Roman"/>
          <w:lang w:val="uk-UA"/>
        </w:rPr>
        <w:t xml:space="preserve">всіх </w:t>
      </w:r>
      <w:r w:rsidR="00561B12" w:rsidRPr="00154EFC">
        <w:rPr>
          <w:rFonts w:ascii="Times New Roman" w:hAnsi="Times New Roman" w:cs="Times New Roman"/>
          <w:lang w:val="uk-UA"/>
        </w:rPr>
        <w:t>У</w:t>
      </w:r>
      <w:r w:rsidR="006D656B" w:rsidRPr="00154EFC">
        <w:rPr>
          <w:rFonts w:ascii="Times New Roman" w:hAnsi="Times New Roman" w:cs="Times New Roman"/>
          <w:lang w:val="uk-UA"/>
        </w:rPr>
        <w:t xml:space="preserve">часників тендера </w:t>
      </w:r>
      <w:r w:rsidR="007A4164" w:rsidRPr="00154EFC">
        <w:rPr>
          <w:rFonts w:ascii="Times New Roman" w:hAnsi="Times New Roman" w:cs="Times New Roman"/>
          <w:lang w:val="uk-UA"/>
        </w:rPr>
        <w:t xml:space="preserve">та їх пропозицій. </w:t>
      </w:r>
      <w:r w:rsidR="006D656B" w:rsidRPr="00154EFC">
        <w:rPr>
          <w:rFonts w:ascii="Times New Roman" w:hAnsi="Times New Roman" w:cs="Times New Roman"/>
          <w:lang w:val="uk-UA"/>
        </w:rPr>
        <w:t>Рішення щодо достатності наданої інформації приймається виключно ЮНІСЕФ.</w:t>
      </w:r>
    </w:p>
    <w:p w14:paraId="79FC5D62" w14:textId="77777777" w:rsidR="006D656B" w:rsidRPr="00154EFC" w:rsidRDefault="006D656B">
      <w:pPr>
        <w:pStyle w:val="Paragraph"/>
        <w:ind w:left="660" w:hanging="660"/>
        <w:jc w:val="both"/>
        <w:rPr>
          <w:rFonts w:ascii="Times New Roman" w:hAnsi="Times New Roman" w:cs="Times New Roman"/>
          <w:lang w:val="uk-UA"/>
        </w:rPr>
      </w:pPr>
    </w:p>
    <w:p w14:paraId="19DCE86A" w14:textId="335952D1" w:rsidR="006D656B" w:rsidRPr="00154EFC" w:rsidRDefault="00AD30DF">
      <w:pPr>
        <w:pStyle w:val="Paragraph"/>
        <w:ind w:left="660" w:hanging="660"/>
        <w:jc w:val="both"/>
        <w:rPr>
          <w:rFonts w:ascii="Times New Roman" w:hAnsi="Times New Roman" w:cs="Times New Roman"/>
          <w:lang w:val="uk-UA"/>
        </w:rPr>
      </w:pPr>
      <w:r w:rsidRPr="00154EFC">
        <w:rPr>
          <w:rFonts w:ascii="Times New Roman" w:hAnsi="Times New Roman" w:cs="Times New Roman"/>
          <w:lang w:val="uk-UA"/>
        </w:rPr>
        <w:lastRenderedPageBreak/>
        <w:t>5.</w:t>
      </w:r>
      <w:r w:rsidR="0035387A" w:rsidRPr="00154EFC">
        <w:rPr>
          <w:rFonts w:ascii="Times New Roman" w:hAnsi="Times New Roman" w:cs="Times New Roman"/>
          <w:lang w:val="uk-UA"/>
        </w:rPr>
        <w:t>5</w:t>
      </w:r>
      <w:r w:rsidRPr="00154EFC">
        <w:rPr>
          <w:rFonts w:ascii="Times New Roman" w:hAnsi="Times New Roman" w:cs="Times New Roman"/>
          <w:lang w:val="uk-UA"/>
        </w:rPr>
        <w:tab/>
      </w:r>
      <w:r w:rsidR="006D656B" w:rsidRPr="00154EFC">
        <w:rPr>
          <w:rFonts w:ascii="Times New Roman" w:hAnsi="Times New Roman" w:cs="Times New Roman"/>
          <w:lang w:val="uk-UA"/>
        </w:rPr>
        <w:t xml:space="preserve">Заповнена та підписана Форма Запиту на подання </w:t>
      </w:r>
      <w:r w:rsidR="00561B12" w:rsidRPr="00154EFC">
        <w:rPr>
          <w:rFonts w:ascii="Times New Roman" w:hAnsi="Times New Roman" w:cs="Times New Roman"/>
          <w:lang w:val="uk-UA"/>
        </w:rPr>
        <w:t>П</w:t>
      </w:r>
      <w:r w:rsidR="006D656B" w:rsidRPr="00154EFC">
        <w:rPr>
          <w:rFonts w:ascii="Times New Roman" w:hAnsi="Times New Roman" w:cs="Times New Roman"/>
          <w:lang w:val="uk-UA"/>
        </w:rPr>
        <w:t xml:space="preserve">ропозиції щодо надання Послуг </w:t>
      </w:r>
      <w:r w:rsidR="00561B12" w:rsidRPr="00154EFC">
        <w:rPr>
          <w:rFonts w:ascii="Times New Roman" w:hAnsi="Times New Roman" w:cs="Times New Roman"/>
          <w:lang w:val="uk-UA"/>
        </w:rPr>
        <w:t xml:space="preserve">має передаватися </w:t>
      </w:r>
      <w:r w:rsidR="006D656B" w:rsidRPr="00154EFC">
        <w:rPr>
          <w:rFonts w:ascii="Times New Roman" w:hAnsi="Times New Roman" w:cs="Times New Roman"/>
          <w:lang w:val="uk-UA"/>
        </w:rPr>
        <w:t xml:space="preserve">разом з Тендерною пропозицією. Форма Запиту на подання </w:t>
      </w:r>
      <w:r w:rsidR="00561B12" w:rsidRPr="00154EFC">
        <w:rPr>
          <w:rFonts w:ascii="Times New Roman" w:hAnsi="Times New Roman" w:cs="Times New Roman"/>
          <w:lang w:val="uk-UA"/>
        </w:rPr>
        <w:t>П</w:t>
      </w:r>
      <w:r w:rsidR="006D656B" w:rsidRPr="00154EFC">
        <w:rPr>
          <w:rFonts w:ascii="Times New Roman" w:hAnsi="Times New Roman" w:cs="Times New Roman"/>
          <w:lang w:val="uk-UA"/>
        </w:rPr>
        <w:t>ропозиції щодо надання Послуг повинна бути підписана уповноваженим представником Організації / Компанії.</w:t>
      </w:r>
    </w:p>
    <w:p w14:paraId="13380386" w14:textId="04CAE090" w:rsidR="00262B99" w:rsidRPr="00154EFC" w:rsidRDefault="00262B99" w:rsidP="00425BC6">
      <w:pPr>
        <w:autoSpaceDE/>
        <w:autoSpaceDN/>
        <w:spacing w:before="100" w:beforeAutospacing="1" w:after="100" w:afterAutospacing="1"/>
        <w:ind w:left="720" w:hanging="720"/>
        <w:jc w:val="both"/>
        <w:rPr>
          <w:sz w:val="24"/>
          <w:szCs w:val="24"/>
          <w:lang w:val="uk-UA"/>
        </w:rPr>
      </w:pPr>
      <w:r w:rsidRPr="00154EFC">
        <w:rPr>
          <w:sz w:val="24"/>
          <w:szCs w:val="24"/>
          <w:lang w:val="uk-UA"/>
        </w:rPr>
        <w:t>5.</w:t>
      </w:r>
      <w:r w:rsidR="0035387A" w:rsidRPr="00154EFC">
        <w:rPr>
          <w:sz w:val="24"/>
          <w:szCs w:val="24"/>
          <w:lang w:val="uk-UA"/>
        </w:rPr>
        <w:t>6</w:t>
      </w:r>
      <w:r w:rsidRPr="00154EFC">
        <w:rPr>
          <w:sz w:val="24"/>
          <w:szCs w:val="24"/>
          <w:lang w:val="uk-UA"/>
        </w:rPr>
        <w:tab/>
      </w:r>
      <w:r w:rsidR="006D656B" w:rsidRPr="00154EFC">
        <w:rPr>
          <w:sz w:val="24"/>
          <w:szCs w:val="24"/>
          <w:lang w:val="uk-UA"/>
        </w:rPr>
        <w:t xml:space="preserve">У Тендерних пропозиціях має бути чітко позначений номер </w:t>
      </w:r>
      <w:r w:rsidR="00BA3663" w:rsidRPr="00154EFC">
        <w:rPr>
          <w:sz w:val="24"/>
          <w:szCs w:val="24"/>
          <w:lang w:val="uk-UA"/>
        </w:rPr>
        <w:t>Запиту</w:t>
      </w:r>
      <w:r w:rsidRPr="00154EFC">
        <w:rPr>
          <w:sz w:val="24"/>
          <w:szCs w:val="24"/>
          <w:lang w:val="uk-UA"/>
        </w:rPr>
        <w:t>.</w:t>
      </w:r>
    </w:p>
    <w:p w14:paraId="084D0974" w14:textId="751E3C87" w:rsidR="00170848" w:rsidRPr="00154EFC" w:rsidRDefault="00170848" w:rsidP="00425BC6">
      <w:pPr>
        <w:autoSpaceDE/>
        <w:autoSpaceDN/>
        <w:spacing w:before="100" w:beforeAutospacing="1" w:after="100" w:afterAutospacing="1"/>
        <w:ind w:left="720" w:hanging="720"/>
        <w:jc w:val="both"/>
        <w:rPr>
          <w:rFonts w:eastAsiaTheme="minorEastAsia"/>
          <w:sz w:val="24"/>
          <w:szCs w:val="24"/>
          <w:lang w:val="uk-UA" w:eastAsia="en-US"/>
        </w:rPr>
      </w:pPr>
      <w:r w:rsidRPr="00154EFC">
        <w:rPr>
          <w:rFonts w:eastAsiaTheme="minorEastAsia"/>
          <w:sz w:val="24"/>
          <w:szCs w:val="24"/>
          <w:lang w:val="uk-UA" w:eastAsia="en-US"/>
        </w:rPr>
        <w:t>5.</w:t>
      </w:r>
      <w:r w:rsidR="0035387A" w:rsidRPr="00154EFC">
        <w:rPr>
          <w:rFonts w:eastAsiaTheme="minorEastAsia"/>
          <w:sz w:val="24"/>
          <w:szCs w:val="24"/>
          <w:lang w:val="uk-UA" w:eastAsia="en-US"/>
        </w:rPr>
        <w:t>7</w:t>
      </w:r>
      <w:r w:rsidRPr="00154EFC">
        <w:rPr>
          <w:rFonts w:eastAsiaTheme="minorEastAsia"/>
          <w:sz w:val="24"/>
          <w:szCs w:val="24"/>
          <w:lang w:val="uk-UA" w:eastAsia="en-US"/>
        </w:rPr>
        <w:tab/>
      </w:r>
      <w:r w:rsidR="006D656B" w:rsidRPr="00154EFC">
        <w:rPr>
          <w:sz w:val="24"/>
          <w:szCs w:val="24"/>
          <w:lang w:val="uk-UA"/>
        </w:rPr>
        <w:t>Якщо з боку ЮНІСЕФ надаються бланки для відповідей, вони повинні бути заповнені Учасником тендера</w:t>
      </w:r>
      <w:r w:rsidRPr="00154EFC">
        <w:rPr>
          <w:rFonts w:eastAsiaTheme="minorEastAsia"/>
          <w:sz w:val="24"/>
          <w:szCs w:val="24"/>
          <w:lang w:val="uk-UA" w:eastAsia="en-US"/>
        </w:rPr>
        <w:t>.</w:t>
      </w:r>
    </w:p>
    <w:p w14:paraId="0A190510" w14:textId="630CDFC3" w:rsidR="0032795E" w:rsidRPr="00154EFC" w:rsidRDefault="00A050B4" w:rsidP="00425BC6">
      <w:pPr>
        <w:pStyle w:val="Paragraph"/>
        <w:ind w:left="720" w:hanging="720"/>
        <w:jc w:val="both"/>
        <w:rPr>
          <w:rFonts w:ascii="Times New Roman" w:hAnsi="Times New Roman" w:cs="Times New Roman"/>
          <w:b/>
          <w:lang w:val="uk-UA"/>
        </w:rPr>
      </w:pPr>
      <w:r w:rsidRPr="00154EFC">
        <w:rPr>
          <w:rFonts w:ascii="Times New Roman" w:hAnsi="Times New Roman" w:cs="Times New Roman"/>
          <w:lang w:val="uk-UA"/>
        </w:rPr>
        <w:t>5.</w:t>
      </w:r>
      <w:r w:rsidR="0035387A" w:rsidRPr="00154EFC">
        <w:rPr>
          <w:rFonts w:ascii="Times New Roman" w:hAnsi="Times New Roman" w:cs="Times New Roman"/>
          <w:lang w:val="uk-UA"/>
        </w:rPr>
        <w:t>8</w:t>
      </w:r>
      <w:r w:rsidR="00222C47" w:rsidRPr="00154EFC">
        <w:rPr>
          <w:rFonts w:ascii="Times New Roman" w:hAnsi="Times New Roman" w:cs="Times New Roman"/>
          <w:lang w:val="uk-UA"/>
        </w:rPr>
        <w:tab/>
      </w:r>
      <w:r w:rsidR="0032795E" w:rsidRPr="00154EFC">
        <w:rPr>
          <w:rFonts w:ascii="Times New Roman" w:hAnsi="Times New Roman" w:cs="Times New Roman"/>
          <w:u w:val="single"/>
          <w:lang w:val="uk-UA"/>
        </w:rPr>
        <w:t>Технічна пропозиція</w:t>
      </w:r>
      <w:r w:rsidR="0032795E" w:rsidRPr="00154EFC">
        <w:rPr>
          <w:rFonts w:ascii="Times New Roman" w:hAnsi="Times New Roman" w:cs="Times New Roman"/>
          <w:lang w:val="uk-UA"/>
        </w:rPr>
        <w:t xml:space="preserve">: Технічна пропозиція повинна відповідати критеріям та вимогам, наведеним у цьому </w:t>
      </w:r>
      <w:r w:rsidR="00BA3663" w:rsidRPr="00154EFC">
        <w:rPr>
          <w:rFonts w:ascii="Times New Roman" w:hAnsi="Times New Roman" w:cs="Times New Roman"/>
          <w:lang w:val="uk-UA"/>
        </w:rPr>
        <w:t>Запиті</w:t>
      </w:r>
      <w:r w:rsidR="0032795E" w:rsidRPr="00154EFC">
        <w:rPr>
          <w:rFonts w:ascii="Times New Roman" w:hAnsi="Times New Roman" w:cs="Times New Roman"/>
          <w:lang w:val="uk-UA"/>
        </w:rPr>
        <w:t xml:space="preserve"> </w:t>
      </w:r>
      <w:r w:rsidR="00561B12" w:rsidRPr="00154EFC">
        <w:rPr>
          <w:rFonts w:ascii="Times New Roman" w:hAnsi="Times New Roman" w:cs="Times New Roman"/>
          <w:lang w:val="uk-UA"/>
        </w:rPr>
        <w:t xml:space="preserve">з приділенням особливої уваги </w:t>
      </w:r>
      <w:r w:rsidR="0032795E" w:rsidRPr="00154EFC">
        <w:rPr>
          <w:rFonts w:ascii="Times New Roman" w:hAnsi="Times New Roman" w:cs="Times New Roman"/>
          <w:lang w:val="uk-UA"/>
        </w:rPr>
        <w:t xml:space="preserve">умовам Технічного завдання / Завдання на виконання роботи, а також критеріям оцінки. Важливо відзначити, що ЮНІСЕФ </w:t>
      </w:r>
      <w:r w:rsidR="00CA405E" w:rsidRPr="00154EFC">
        <w:rPr>
          <w:rFonts w:ascii="Times New Roman" w:hAnsi="Times New Roman" w:cs="Times New Roman"/>
          <w:lang w:val="uk-UA"/>
        </w:rPr>
        <w:t xml:space="preserve">дуже позитивно ставиться до </w:t>
      </w:r>
      <w:r w:rsidR="0032795E" w:rsidRPr="00154EFC">
        <w:rPr>
          <w:rFonts w:ascii="Times New Roman" w:hAnsi="Times New Roman" w:cs="Times New Roman"/>
          <w:lang w:val="uk-UA"/>
        </w:rPr>
        <w:t>новаторськ</w:t>
      </w:r>
      <w:r w:rsidR="0063682D" w:rsidRPr="00154EFC">
        <w:rPr>
          <w:rFonts w:ascii="Times New Roman" w:hAnsi="Times New Roman" w:cs="Times New Roman"/>
          <w:lang w:val="uk-UA"/>
        </w:rPr>
        <w:t xml:space="preserve">их </w:t>
      </w:r>
      <w:r w:rsidR="0032795E" w:rsidRPr="00154EFC">
        <w:rPr>
          <w:rFonts w:ascii="Times New Roman" w:hAnsi="Times New Roman" w:cs="Times New Roman"/>
          <w:lang w:val="uk-UA"/>
        </w:rPr>
        <w:t>пропозиці</w:t>
      </w:r>
      <w:r w:rsidR="0063682D" w:rsidRPr="00154EFC">
        <w:rPr>
          <w:rFonts w:ascii="Times New Roman" w:hAnsi="Times New Roman" w:cs="Times New Roman"/>
          <w:lang w:val="uk-UA"/>
        </w:rPr>
        <w:t>й</w:t>
      </w:r>
      <w:r w:rsidR="0032795E" w:rsidRPr="00154EFC">
        <w:rPr>
          <w:rFonts w:ascii="Times New Roman" w:hAnsi="Times New Roman" w:cs="Times New Roman"/>
          <w:lang w:val="uk-UA"/>
        </w:rPr>
        <w:t xml:space="preserve"> та оригінальн</w:t>
      </w:r>
      <w:r w:rsidR="0063682D" w:rsidRPr="00154EFC">
        <w:rPr>
          <w:rFonts w:ascii="Times New Roman" w:hAnsi="Times New Roman" w:cs="Times New Roman"/>
          <w:lang w:val="uk-UA"/>
        </w:rPr>
        <w:t xml:space="preserve">их </w:t>
      </w:r>
      <w:r w:rsidR="0032795E" w:rsidRPr="00154EFC">
        <w:rPr>
          <w:rFonts w:ascii="Times New Roman" w:hAnsi="Times New Roman" w:cs="Times New Roman"/>
          <w:lang w:val="uk-UA"/>
        </w:rPr>
        <w:t>рішен</w:t>
      </w:r>
      <w:r w:rsidR="0063682D" w:rsidRPr="00154EFC">
        <w:rPr>
          <w:rFonts w:ascii="Times New Roman" w:hAnsi="Times New Roman" w:cs="Times New Roman"/>
          <w:lang w:val="uk-UA"/>
        </w:rPr>
        <w:t>ь у відповідь на потребу в зазначених послугах</w:t>
      </w:r>
      <w:r w:rsidR="0032795E" w:rsidRPr="00154EFC">
        <w:rPr>
          <w:rFonts w:ascii="Times New Roman" w:hAnsi="Times New Roman" w:cs="Times New Roman"/>
          <w:lang w:val="uk-UA"/>
        </w:rPr>
        <w:t xml:space="preserve">. </w:t>
      </w:r>
      <w:r w:rsidR="0063682D" w:rsidRPr="00154EFC">
        <w:rPr>
          <w:rFonts w:ascii="Times New Roman" w:hAnsi="Times New Roman" w:cs="Times New Roman"/>
          <w:b/>
          <w:lang w:val="uk-UA"/>
        </w:rPr>
        <w:t>ТЕХНІЧНА ПРОПОЗИЦІЯ НЕ МАЄ МІСТИТИ БУДЬ-ЯКОЇ ЦІНОВОЇ ІНФОРМАЦІЇ</w:t>
      </w:r>
      <w:r w:rsidR="0032795E" w:rsidRPr="00154EFC">
        <w:rPr>
          <w:rFonts w:ascii="Times New Roman" w:hAnsi="Times New Roman" w:cs="Times New Roman"/>
          <w:b/>
          <w:lang w:val="uk-UA"/>
        </w:rPr>
        <w:t>.</w:t>
      </w:r>
    </w:p>
    <w:p w14:paraId="7CE3E677" w14:textId="77777777" w:rsidR="0032795E" w:rsidRPr="00154EFC" w:rsidRDefault="0032795E" w:rsidP="00425BC6">
      <w:pPr>
        <w:pStyle w:val="Paragraph"/>
        <w:ind w:left="720" w:hanging="720"/>
        <w:jc w:val="both"/>
        <w:rPr>
          <w:rFonts w:ascii="Times New Roman" w:hAnsi="Times New Roman" w:cs="Times New Roman"/>
          <w:b/>
          <w:lang w:val="uk-UA"/>
        </w:rPr>
      </w:pPr>
    </w:p>
    <w:p w14:paraId="4EDC3F3A" w14:textId="600A382C" w:rsidR="00F35301" w:rsidRPr="00154EFC" w:rsidRDefault="00A050B4"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5.</w:t>
      </w:r>
      <w:r w:rsidR="0035387A" w:rsidRPr="00154EFC">
        <w:rPr>
          <w:rFonts w:ascii="Times New Roman" w:hAnsi="Times New Roman" w:cs="Times New Roman"/>
          <w:lang w:val="uk-UA"/>
        </w:rPr>
        <w:t>9</w:t>
      </w:r>
      <w:r w:rsidRPr="00154EFC">
        <w:rPr>
          <w:rFonts w:ascii="Times New Roman" w:hAnsi="Times New Roman" w:cs="Times New Roman"/>
          <w:lang w:val="uk-UA"/>
        </w:rPr>
        <w:tab/>
      </w:r>
      <w:r w:rsidR="0063682D" w:rsidRPr="00154EFC">
        <w:rPr>
          <w:rFonts w:ascii="Times New Roman" w:hAnsi="Times New Roman" w:cs="Times New Roman"/>
          <w:u w:val="single"/>
          <w:lang w:val="uk-UA"/>
        </w:rPr>
        <w:t>Цінова пропозиція</w:t>
      </w:r>
      <w:r w:rsidR="0063682D" w:rsidRPr="00154EFC">
        <w:rPr>
          <w:rFonts w:ascii="Times New Roman" w:hAnsi="Times New Roman" w:cs="Times New Roman"/>
          <w:lang w:val="uk-UA"/>
        </w:rPr>
        <w:t xml:space="preserve">: Цінова пропозиція повинна бути підготовлена відповідно до вимог Технічного завдання / Завдання на виконання роботи </w:t>
      </w:r>
      <w:r w:rsidR="00362F3B" w:rsidRPr="00154EFC">
        <w:rPr>
          <w:rFonts w:ascii="Times New Roman" w:hAnsi="Times New Roman" w:cs="Times New Roman"/>
          <w:lang w:val="uk-UA"/>
        </w:rPr>
        <w:t xml:space="preserve">за </w:t>
      </w:r>
      <w:r w:rsidR="00BA3663" w:rsidRPr="00154EFC">
        <w:rPr>
          <w:rFonts w:ascii="Times New Roman" w:hAnsi="Times New Roman" w:cs="Times New Roman"/>
          <w:lang w:val="uk-UA"/>
        </w:rPr>
        <w:t>ц</w:t>
      </w:r>
      <w:r w:rsidR="00362F3B" w:rsidRPr="00154EFC">
        <w:rPr>
          <w:rFonts w:ascii="Times New Roman" w:hAnsi="Times New Roman" w:cs="Times New Roman"/>
          <w:lang w:val="uk-UA"/>
        </w:rPr>
        <w:t xml:space="preserve">им </w:t>
      </w:r>
      <w:r w:rsidR="00BA3663" w:rsidRPr="00154EFC">
        <w:rPr>
          <w:rFonts w:ascii="Times New Roman" w:hAnsi="Times New Roman" w:cs="Times New Roman"/>
          <w:lang w:val="uk-UA"/>
        </w:rPr>
        <w:t>Запит</w:t>
      </w:r>
      <w:r w:rsidR="00362F3B" w:rsidRPr="00154EFC">
        <w:rPr>
          <w:rFonts w:ascii="Times New Roman" w:hAnsi="Times New Roman" w:cs="Times New Roman"/>
          <w:lang w:val="uk-UA"/>
        </w:rPr>
        <w:t>ом</w:t>
      </w:r>
      <w:r w:rsidR="0063682D" w:rsidRPr="00154EFC">
        <w:rPr>
          <w:rFonts w:ascii="Times New Roman" w:hAnsi="Times New Roman" w:cs="Times New Roman"/>
          <w:lang w:val="uk-UA"/>
        </w:rPr>
        <w:t>.</w:t>
      </w:r>
    </w:p>
    <w:p w14:paraId="6AECE8C8" w14:textId="12D5CD7F" w:rsidR="00284409" w:rsidRPr="00154EFC" w:rsidRDefault="00222C47" w:rsidP="00425BC6">
      <w:pPr>
        <w:autoSpaceDE/>
        <w:autoSpaceDN/>
        <w:spacing w:before="100" w:beforeAutospacing="1" w:after="100" w:afterAutospacing="1"/>
        <w:ind w:left="720" w:hanging="720"/>
        <w:jc w:val="both"/>
        <w:rPr>
          <w:rFonts w:eastAsiaTheme="minorEastAsia"/>
          <w:sz w:val="24"/>
          <w:szCs w:val="24"/>
          <w:lang w:val="uk-UA" w:eastAsia="en-US"/>
        </w:rPr>
      </w:pPr>
      <w:r w:rsidRPr="00154EFC">
        <w:rPr>
          <w:rFonts w:eastAsiaTheme="minorEastAsia"/>
          <w:sz w:val="24"/>
          <w:szCs w:val="24"/>
          <w:lang w:val="uk-UA" w:eastAsia="en-US"/>
        </w:rPr>
        <w:t>5.</w:t>
      </w:r>
      <w:r w:rsidR="0035387A" w:rsidRPr="00154EFC">
        <w:rPr>
          <w:rFonts w:eastAsiaTheme="minorEastAsia"/>
          <w:sz w:val="24"/>
          <w:szCs w:val="24"/>
          <w:lang w:val="uk-UA" w:eastAsia="en-US"/>
        </w:rPr>
        <w:t>10</w:t>
      </w:r>
      <w:r w:rsidR="00F35301" w:rsidRPr="00154EFC">
        <w:rPr>
          <w:rFonts w:eastAsiaTheme="minorEastAsia"/>
          <w:sz w:val="24"/>
          <w:szCs w:val="24"/>
          <w:lang w:val="uk-UA" w:eastAsia="en-US"/>
        </w:rPr>
        <w:tab/>
      </w:r>
      <w:r w:rsidR="0063682D" w:rsidRPr="00154EFC">
        <w:rPr>
          <w:sz w:val="24"/>
          <w:szCs w:val="24"/>
          <w:lang w:val="uk-UA"/>
        </w:rPr>
        <w:t xml:space="preserve">Кожен Учасник тендера підтверджує, що його участь на всіх етапах тендерного процесу, пов’язаного </w:t>
      </w:r>
      <w:r w:rsidR="00BA3663" w:rsidRPr="00154EFC">
        <w:rPr>
          <w:sz w:val="24"/>
          <w:szCs w:val="24"/>
          <w:lang w:val="uk-UA"/>
        </w:rPr>
        <w:t>з цим Запитом</w:t>
      </w:r>
      <w:r w:rsidR="0063682D" w:rsidRPr="00154EFC">
        <w:rPr>
          <w:sz w:val="24"/>
          <w:szCs w:val="24"/>
          <w:lang w:val="uk-UA"/>
        </w:rPr>
        <w:t xml:space="preserve">,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w:t>
      </w:r>
      <w:r w:rsidR="006A7A93" w:rsidRPr="00154EFC">
        <w:rPr>
          <w:sz w:val="24"/>
          <w:szCs w:val="24"/>
          <w:lang w:val="uk-UA"/>
        </w:rPr>
        <w:t>ц</w:t>
      </w:r>
      <w:r w:rsidR="00BA3663" w:rsidRPr="00154EFC">
        <w:rPr>
          <w:sz w:val="24"/>
          <w:szCs w:val="24"/>
          <w:lang w:val="uk-UA"/>
        </w:rPr>
        <w:t>ей Запит</w:t>
      </w:r>
      <w:r w:rsidR="0063682D" w:rsidRPr="00154EFC">
        <w:rPr>
          <w:sz w:val="24"/>
          <w:szCs w:val="24"/>
          <w:lang w:val="uk-UA"/>
        </w:rPr>
        <w:t>,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r w:rsidR="00FD2694" w:rsidRPr="00154EFC">
        <w:rPr>
          <w:rFonts w:eastAsiaTheme="minorEastAsia"/>
          <w:sz w:val="24"/>
          <w:szCs w:val="24"/>
          <w:lang w:val="uk-UA" w:eastAsia="en-US"/>
        </w:rPr>
        <w:t xml:space="preserve"> </w:t>
      </w:r>
    </w:p>
    <w:p w14:paraId="67C7F234" w14:textId="6EDF84F8" w:rsidR="00746145" w:rsidRPr="00154EFC" w:rsidRDefault="003F7DAA" w:rsidP="00425BC6">
      <w:pPr>
        <w:pStyle w:val="Paragraph"/>
        <w:jc w:val="both"/>
        <w:rPr>
          <w:rFonts w:ascii="Times New Roman" w:hAnsi="Times New Roman" w:cs="Times New Roman"/>
          <w:b/>
          <w:bCs/>
          <w:smallCaps/>
          <w:lang w:val="uk-UA"/>
        </w:rPr>
      </w:pPr>
      <w:r w:rsidRPr="00154EFC">
        <w:rPr>
          <w:rFonts w:ascii="Times New Roman" w:hAnsi="Times New Roman" w:cs="Times New Roman"/>
          <w:b/>
          <w:bCs/>
          <w:smallCaps/>
          <w:lang w:val="uk-UA"/>
        </w:rPr>
        <w:t>6.</w:t>
      </w:r>
      <w:r w:rsidRPr="00154EFC">
        <w:rPr>
          <w:rFonts w:ascii="Times New Roman" w:hAnsi="Times New Roman" w:cs="Times New Roman"/>
          <w:b/>
          <w:bCs/>
          <w:smallCaps/>
          <w:lang w:val="uk-UA"/>
        </w:rPr>
        <w:tab/>
      </w:r>
      <w:r w:rsidR="0063682D" w:rsidRPr="00154EFC">
        <w:rPr>
          <w:rFonts w:ascii="Times New Roman" w:hAnsi="Times New Roman" w:cs="Times New Roman"/>
          <w:b/>
          <w:bCs/>
          <w:smallCaps/>
          <w:lang w:val="uk-UA"/>
        </w:rPr>
        <w:t xml:space="preserve">Тендерна документація, Конфіденційність </w:t>
      </w:r>
    </w:p>
    <w:p w14:paraId="3674DC3B" w14:textId="77777777" w:rsidR="0063682D" w:rsidRPr="00154EFC" w:rsidRDefault="0063682D" w:rsidP="00425BC6">
      <w:pPr>
        <w:pStyle w:val="Paragraph"/>
        <w:jc w:val="both"/>
        <w:rPr>
          <w:rFonts w:ascii="Times New Roman" w:hAnsi="Times New Roman" w:cs="Times New Roman"/>
          <w:lang w:val="uk-UA"/>
        </w:rPr>
      </w:pPr>
    </w:p>
    <w:p w14:paraId="6E87161B" w14:textId="40149A2D" w:rsidR="007842CD" w:rsidRPr="00154EFC" w:rsidRDefault="003F7DAA"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6.1</w:t>
      </w:r>
      <w:r w:rsidRPr="00154EFC">
        <w:rPr>
          <w:rFonts w:ascii="Times New Roman" w:hAnsi="Times New Roman" w:cs="Times New Roman"/>
          <w:lang w:val="uk-UA"/>
        </w:rPr>
        <w:tab/>
      </w:r>
      <w:r w:rsidR="00BA3663" w:rsidRPr="00154EFC">
        <w:rPr>
          <w:rFonts w:ascii="Times New Roman" w:hAnsi="Times New Roman" w:cs="Times New Roman"/>
          <w:lang w:val="uk-UA"/>
        </w:rPr>
        <w:t>Цей Запит</w:t>
      </w:r>
      <w:r w:rsidR="007842CD" w:rsidRPr="00154EFC">
        <w:rPr>
          <w:rFonts w:ascii="Times New Roman" w:hAnsi="Times New Roman" w:cs="Times New Roman"/>
          <w:lang w:val="uk-UA"/>
        </w:rPr>
        <w:t xml:space="preserve">, разом з усіма Тендерними документами, наданими Учасником тендера ЮНІСЕФ, має вважатися власністю ЮНІСЕФ, при цьому </w:t>
      </w:r>
      <w:r w:rsidR="006A7A93" w:rsidRPr="00154EFC">
        <w:rPr>
          <w:rFonts w:ascii="Times New Roman" w:hAnsi="Times New Roman" w:cs="Times New Roman"/>
          <w:lang w:val="uk-UA"/>
        </w:rPr>
        <w:t>Т</w:t>
      </w:r>
      <w:r w:rsidR="007842CD" w:rsidRPr="00154EFC">
        <w:rPr>
          <w:rFonts w:ascii="Times New Roman" w:hAnsi="Times New Roman" w:cs="Times New Roman"/>
          <w:lang w:val="uk-UA"/>
        </w:rPr>
        <w:t xml:space="preserve">ендерні </w:t>
      </w:r>
      <w:r w:rsidR="006A7A93" w:rsidRPr="00154EFC">
        <w:rPr>
          <w:rFonts w:ascii="Times New Roman" w:hAnsi="Times New Roman" w:cs="Times New Roman"/>
          <w:lang w:val="uk-UA"/>
        </w:rPr>
        <w:t xml:space="preserve">пропозиції </w:t>
      </w:r>
      <w:r w:rsidR="007842CD" w:rsidRPr="00154EFC">
        <w:rPr>
          <w:rFonts w:ascii="Times New Roman" w:hAnsi="Times New Roman" w:cs="Times New Roman"/>
          <w:lang w:val="uk-UA"/>
        </w:rPr>
        <w:t>не повертатимуться Учаснику.</w:t>
      </w:r>
    </w:p>
    <w:p w14:paraId="62E24307" w14:textId="77777777" w:rsidR="007842CD" w:rsidRPr="00154EFC" w:rsidRDefault="007842CD" w:rsidP="00425BC6">
      <w:pPr>
        <w:pStyle w:val="Paragraph"/>
        <w:ind w:left="720" w:hanging="720"/>
        <w:jc w:val="both"/>
        <w:rPr>
          <w:rFonts w:ascii="Times New Roman" w:hAnsi="Times New Roman" w:cs="Times New Roman"/>
          <w:lang w:val="uk-UA"/>
        </w:rPr>
      </w:pPr>
    </w:p>
    <w:p w14:paraId="3BF85953" w14:textId="4EE24E15" w:rsidR="007842CD" w:rsidRPr="00154EFC" w:rsidRDefault="003F7DAA"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6.2</w:t>
      </w:r>
      <w:r w:rsidRPr="00154EFC">
        <w:rPr>
          <w:rFonts w:ascii="Times New Roman" w:hAnsi="Times New Roman" w:cs="Times New Roman"/>
          <w:lang w:val="uk-UA"/>
        </w:rPr>
        <w:tab/>
      </w:r>
      <w:r w:rsidR="007842CD" w:rsidRPr="00154EFC">
        <w:rPr>
          <w:rFonts w:ascii="Times New Roman" w:hAnsi="Times New Roman" w:cs="Times New Roman"/>
          <w:lang w:val="uk-UA"/>
        </w:rPr>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w:t>
      </w:r>
      <w:proofErr w:type="spellStart"/>
      <w:r w:rsidR="007842CD" w:rsidRPr="00154EFC">
        <w:rPr>
          <w:rFonts w:ascii="Times New Roman" w:hAnsi="Times New Roman" w:cs="Times New Roman"/>
          <w:lang w:val="uk-UA"/>
        </w:rPr>
        <w:t>confidential</w:t>
      </w:r>
      <w:proofErr w:type="spellEnd"/>
      <w:r w:rsidR="007842CD" w:rsidRPr="00154EFC">
        <w:rPr>
          <w:rFonts w:ascii="Times New Roman" w:hAnsi="Times New Roman" w:cs="Times New Roman"/>
          <w:lang w:val="uk-UA"/>
        </w:rPr>
        <w:t>) поруч з відповідною частиною тексту, і ЮНІСЕФ розглядатиме таку інформацію відповідним чином.</w:t>
      </w:r>
    </w:p>
    <w:p w14:paraId="66C05822" w14:textId="45D4CDAD" w:rsidR="008861E1" w:rsidRPr="00154EFC" w:rsidRDefault="008861E1" w:rsidP="00425BC6">
      <w:pPr>
        <w:pStyle w:val="Paragraph"/>
        <w:ind w:left="720" w:hanging="720"/>
        <w:jc w:val="both"/>
        <w:rPr>
          <w:rFonts w:ascii="Times New Roman" w:hAnsi="Times New Roman" w:cs="Times New Roman"/>
          <w:lang w:val="uk-UA"/>
        </w:rPr>
      </w:pPr>
    </w:p>
    <w:p w14:paraId="17B4762C" w14:textId="396F0D47" w:rsidR="007842CD" w:rsidRPr="00154EFC" w:rsidRDefault="009E4E7C"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6.3</w:t>
      </w:r>
      <w:r w:rsidRPr="00154EFC">
        <w:rPr>
          <w:rFonts w:ascii="Times New Roman" w:hAnsi="Times New Roman" w:cs="Times New Roman"/>
          <w:lang w:val="uk-UA"/>
        </w:rPr>
        <w:tab/>
      </w:r>
      <w:r w:rsidR="007842CD" w:rsidRPr="00154EFC">
        <w:rPr>
          <w:rFonts w:ascii="Times New Roman" w:hAnsi="Times New Roman" w:cs="Times New Roman"/>
          <w:lang w:val="uk-UA"/>
        </w:rPr>
        <w:t xml:space="preserve">Вся інформація та документи, надані Учасникам тендера з боку ЮНІСЕФ («Матеріали </w:t>
      </w:r>
      <w:r w:rsidR="00BA3663" w:rsidRPr="00154EFC">
        <w:rPr>
          <w:rFonts w:ascii="Times New Roman" w:hAnsi="Times New Roman" w:cs="Times New Roman"/>
          <w:lang w:val="uk-UA"/>
        </w:rPr>
        <w:t>Запиту</w:t>
      </w:r>
      <w:r w:rsidR="007842CD" w:rsidRPr="00154EFC">
        <w:rPr>
          <w:rFonts w:ascii="Times New Roman" w:hAnsi="Times New Roman" w:cs="Times New Roman"/>
          <w:lang w:val="uk-UA"/>
        </w:rPr>
        <w:t>»), повинні розглядатися з боку Учасник</w:t>
      </w:r>
      <w:r w:rsidR="00D05874" w:rsidRPr="00154EFC">
        <w:rPr>
          <w:rFonts w:ascii="Times New Roman" w:hAnsi="Times New Roman" w:cs="Times New Roman"/>
          <w:lang w:val="uk-UA"/>
        </w:rPr>
        <w:t xml:space="preserve">ів </w:t>
      </w:r>
      <w:r w:rsidR="007842CD" w:rsidRPr="00154EFC">
        <w:rPr>
          <w:rFonts w:ascii="Times New Roman" w:hAnsi="Times New Roman" w:cs="Times New Roman"/>
          <w:lang w:val="uk-UA"/>
        </w:rPr>
        <w:t>тендера як конфіденційні. Якщо Учасник тендера відмовляється відповідати на це</w:t>
      </w:r>
      <w:r w:rsidR="00B76DE1" w:rsidRPr="00154EFC">
        <w:rPr>
          <w:rFonts w:ascii="Times New Roman" w:hAnsi="Times New Roman" w:cs="Times New Roman"/>
          <w:lang w:val="uk-UA"/>
        </w:rPr>
        <w:t>й</w:t>
      </w:r>
      <w:r w:rsidR="007842CD" w:rsidRPr="00154EFC">
        <w:rPr>
          <w:rFonts w:ascii="Times New Roman" w:hAnsi="Times New Roman" w:cs="Times New Roman"/>
          <w:lang w:val="uk-UA"/>
        </w:rPr>
        <w:t xml:space="preserve"> З</w:t>
      </w:r>
      <w:r w:rsidR="00B76DE1" w:rsidRPr="00154EFC">
        <w:rPr>
          <w:rFonts w:ascii="Times New Roman" w:hAnsi="Times New Roman" w:cs="Times New Roman"/>
          <w:lang w:val="uk-UA"/>
        </w:rPr>
        <w:t>апит</w:t>
      </w:r>
      <w:r w:rsidR="007842CD" w:rsidRPr="00154EFC">
        <w:rPr>
          <w:rFonts w:ascii="Times New Roman" w:hAnsi="Times New Roman" w:cs="Times New Roman"/>
          <w:lang w:val="uk-UA"/>
        </w:rPr>
        <w:t xml:space="preserve">, або, якщо його Пропозиція відхилена або не перемагає, Учасник тендера повинен негайно повернути всі Матеріали </w:t>
      </w:r>
      <w:r w:rsidR="00B76DE1" w:rsidRPr="00154EFC">
        <w:rPr>
          <w:rFonts w:ascii="Times New Roman" w:hAnsi="Times New Roman" w:cs="Times New Roman"/>
          <w:lang w:val="uk-UA"/>
        </w:rPr>
        <w:t xml:space="preserve">Запиту </w:t>
      </w:r>
      <w:r w:rsidR="007842CD" w:rsidRPr="00154EFC">
        <w:rPr>
          <w:rFonts w:ascii="Times New Roman" w:hAnsi="Times New Roman" w:cs="Times New Roman"/>
          <w:lang w:val="uk-UA"/>
        </w:rPr>
        <w:t xml:space="preserve">ЮНІСЕФ, або знищити чи видалити їх. Учасник тендера зобов’язаний не використовувати Матеріали </w:t>
      </w:r>
      <w:r w:rsidR="00B76DE1" w:rsidRPr="00154EFC">
        <w:rPr>
          <w:rFonts w:ascii="Times New Roman" w:hAnsi="Times New Roman" w:cs="Times New Roman"/>
          <w:lang w:val="uk-UA"/>
        </w:rPr>
        <w:t>Запиту</w:t>
      </w:r>
      <w:r w:rsidR="007842CD" w:rsidRPr="00154EFC">
        <w:rPr>
          <w:rFonts w:ascii="Times New Roman" w:hAnsi="Times New Roman" w:cs="Times New Roman"/>
          <w:lang w:val="uk-UA"/>
        </w:rPr>
        <w:t xml:space="preserve"> для будь-яких цілей, крім цілей, пов’язаних з підготовкою Тендерної пропозиції, і не розкривати зміст Матеріалів </w:t>
      </w:r>
      <w:r w:rsidR="00B76DE1" w:rsidRPr="00154EFC">
        <w:rPr>
          <w:rFonts w:ascii="Times New Roman" w:hAnsi="Times New Roman" w:cs="Times New Roman"/>
          <w:lang w:val="uk-UA"/>
        </w:rPr>
        <w:t>Запиту</w:t>
      </w:r>
      <w:r w:rsidR="007842CD" w:rsidRPr="00154EFC">
        <w:rPr>
          <w:rFonts w:ascii="Times New Roman" w:hAnsi="Times New Roman" w:cs="Times New Roman"/>
          <w:lang w:val="uk-UA"/>
        </w:rPr>
        <w:t xml:space="preserve">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w:t>
      </w:r>
      <w:r w:rsidR="00B76DE1" w:rsidRPr="00154EFC">
        <w:rPr>
          <w:rFonts w:ascii="Times New Roman" w:hAnsi="Times New Roman" w:cs="Times New Roman"/>
          <w:lang w:val="uk-UA"/>
        </w:rPr>
        <w:t>Запиту</w:t>
      </w:r>
      <w:r w:rsidR="007842CD" w:rsidRPr="00154EFC">
        <w:rPr>
          <w:rFonts w:ascii="Times New Roman" w:hAnsi="Times New Roman" w:cs="Times New Roman"/>
          <w:lang w:val="uk-UA"/>
        </w:rPr>
        <w:t xml:space="preserve"> на момент </w:t>
      </w:r>
      <w:r w:rsidR="00D05874" w:rsidRPr="00154EFC">
        <w:rPr>
          <w:rFonts w:ascii="Times New Roman" w:hAnsi="Times New Roman" w:cs="Times New Roman"/>
          <w:lang w:val="uk-UA"/>
        </w:rPr>
        <w:t xml:space="preserve">його </w:t>
      </w:r>
      <w:r w:rsidR="007842CD" w:rsidRPr="00154EFC">
        <w:rPr>
          <w:rFonts w:ascii="Times New Roman" w:hAnsi="Times New Roman" w:cs="Times New Roman"/>
          <w:lang w:val="uk-UA"/>
        </w:rPr>
        <w:t xml:space="preserve">надання на законних підставах отримані Учасником тендера через будь-яку іншу сторону, ніж ЮНІСЕФ; (d) це вимагається чинним законодавством, і за умови, що </w:t>
      </w:r>
      <w:r w:rsidR="007842CD" w:rsidRPr="00154EFC">
        <w:rPr>
          <w:rFonts w:ascii="Times New Roman" w:hAnsi="Times New Roman" w:cs="Times New Roman"/>
          <w:lang w:val="uk-UA"/>
        </w:rPr>
        <w:lastRenderedPageBreak/>
        <w:t xml:space="preserve">Учасник тендера раніше повідомив ЮНІСЕФ у письмовій формі про його зобов'язання щодо розкриття </w:t>
      </w:r>
      <w:r w:rsidR="00D05874" w:rsidRPr="00154EFC">
        <w:rPr>
          <w:rFonts w:ascii="Times New Roman" w:hAnsi="Times New Roman" w:cs="Times New Roman"/>
          <w:lang w:val="uk-UA"/>
        </w:rPr>
        <w:t xml:space="preserve">змісту </w:t>
      </w:r>
      <w:r w:rsidR="007842CD" w:rsidRPr="00154EFC">
        <w:rPr>
          <w:rFonts w:ascii="Times New Roman" w:hAnsi="Times New Roman" w:cs="Times New Roman"/>
          <w:lang w:val="uk-UA"/>
        </w:rPr>
        <w:t xml:space="preserve">Матеріалів </w:t>
      </w:r>
      <w:r w:rsidR="00B76DE1" w:rsidRPr="00154EFC">
        <w:rPr>
          <w:rFonts w:ascii="Times New Roman" w:hAnsi="Times New Roman" w:cs="Times New Roman"/>
          <w:lang w:val="uk-UA"/>
        </w:rPr>
        <w:t>Запиту</w:t>
      </w:r>
      <w:r w:rsidR="007842CD" w:rsidRPr="00154EFC">
        <w:rPr>
          <w:rFonts w:ascii="Times New Roman" w:hAnsi="Times New Roman" w:cs="Times New Roman"/>
          <w:lang w:val="uk-UA"/>
        </w:rPr>
        <w:t xml:space="preserve">; або (e) Матеріали </w:t>
      </w:r>
      <w:r w:rsidR="00B76DE1" w:rsidRPr="00154EFC">
        <w:rPr>
          <w:rFonts w:ascii="Times New Roman" w:hAnsi="Times New Roman" w:cs="Times New Roman"/>
          <w:lang w:val="uk-UA"/>
        </w:rPr>
        <w:t xml:space="preserve">Запиту </w:t>
      </w:r>
      <w:r w:rsidR="007842CD" w:rsidRPr="00154EFC">
        <w:rPr>
          <w:rFonts w:ascii="Times New Roman" w:hAnsi="Times New Roman" w:cs="Times New Roman"/>
          <w:lang w:val="uk-UA"/>
        </w:rPr>
        <w:t xml:space="preserve">перебувають у загальному та публічному доступі, крім випадків, коли це пов’язано з порушенням конфіденційності з боку особи, яка отримала Матеріали </w:t>
      </w:r>
      <w:r w:rsidR="00B76DE1" w:rsidRPr="00154EFC">
        <w:rPr>
          <w:rFonts w:ascii="Times New Roman" w:hAnsi="Times New Roman" w:cs="Times New Roman"/>
          <w:lang w:val="uk-UA"/>
        </w:rPr>
        <w:t>Запиту</w:t>
      </w:r>
      <w:r w:rsidR="007842CD" w:rsidRPr="00154EFC">
        <w:rPr>
          <w:rFonts w:ascii="Times New Roman" w:hAnsi="Times New Roman" w:cs="Times New Roman"/>
          <w:lang w:val="uk-UA"/>
        </w:rPr>
        <w:t>.</w:t>
      </w:r>
      <w:r w:rsidR="007842CD" w:rsidRPr="00154EFC" w:rsidDel="007842CD">
        <w:rPr>
          <w:rFonts w:ascii="Times New Roman" w:hAnsi="Times New Roman" w:cs="Times New Roman"/>
          <w:lang w:val="uk-UA"/>
        </w:rPr>
        <w:t xml:space="preserve"> </w:t>
      </w:r>
    </w:p>
    <w:p w14:paraId="04113A73" w14:textId="77777777" w:rsidR="007842CD" w:rsidRPr="00154EFC" w:rsidRDefault="007842CD" w:rsidP="00425BC6">
      <w:pPr>
        <w:pStyle w:val="Paragraph"/>
        <w:ind w:left="720" w:hanging="720"/>
        <w:jc w:val="both"/>
        <w:rPr>
          <w:rFonts w:ascii="Times New Roman" w:hAnsi="Times New Roman" w:cs="Times New Roman"/>
          <w:lang w:val="uk-UA"/>
        </w:rPr>
      </w:pPr>
    </w:p>
    <w:p w14:paraId="7469E0D9" w14:textId="1D69BD43" w:rsidR="0023247A" w:rsidRPr="00154EFC" w:rsidRDefault="0023247A">
      <w:pPr>
        <w:pStyle w:val="Paragraph"/>
        <w:ind w:left="720" w:hanging="720"/>
        <w:jc w:val="both"/>
        <w:rPr>
          <w:rFonts w:ascii="Times New Roman" w:hAnsi="Times New Roman" w:cs="Times New Roman"/>
          <w:b/>
          <w:smallCaps/>
          <w:lang w:val="uk-UA"/>
        </w:rPr>
      </w:pPr>
      <w:r w:rsidRPr="00154EFC">
        <w:rPr>
          <w:rFonts w:ascii="Times New Roman" w:hAnsi="Times New Roman" w:cs="Times New Roman"/>
          <w:b/>
          <w:lang w:val="uk-UA"/>
        </w:rPr>
        <w:t>7.</w:t>
      </w:r>
      <w:r w:rsidRPr="00154EFC">
        <w:rPr>
          <w:rFonts w:ascii="Times New Roman" w:hAnsi="Times New Roman" w:cs="Times New Roman"/>
          <w:b/>
          <w:lang w:val="uk-UA"/>
        </w:rPr>
        <w:tab/>
      </w:r>
      <w:r w:rsidR="004A57EC" w:rsidRPr="00154EFC">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1CE3DB12" w14:textId="77777777" w:rsidR="0023247A" w:rsidRPr="00154EFC" w:rsidRDefault="0023247A">
      <w:pPr>
        <w:pStyle w:val="Paragraph"/>
        <w:ind w:left="720" w:hanging="720"/>
        <w:jc w:val="both"/>
        <w:rPr>
          <w:rFonts w:ascii="Times New Roman" w:hAnsi="Times New Roman" w:cs="Times New Roman"/>
          <w:smallCaps/>
          <w:lang w:val="uk-UA"/>
        </w:rPr>
      </w:pPr>
    </w:p>
    <w:p w14:paraId="3408CFD4" w14:textId="745D1F2D" w:rsidR="0023247A" w:rsidRPr="00154EFC" w:rsidRDefault="0023247A">
      <w:pPr>
        <w:pStyle w:val="Paragraph"/>
        <w:ind w:left="720" w:hanging="720"/>
        <w:jc w:val="both"/>
        <w:rPr>
          <w:rFonts w:ascii="Times New Roman" w:hAnsi="Times New Roman" w:cs="Times New Roman"/>
          <w:lang w:val="uk-UA"/>
        </w:rPr>
      </w:pPr>
      <w:r w:rsidRPr="00154EFC">
        <w:rPr>
          <w:rFonts w:ascii="Times New Roman" w:hAnsi="Times New Roman" w:cs="Times New Roman"/>
          <w:smallCaps/>
          <w:lang w:val="uk-UA"/>
        </w:rPr>
        <w:t>7.1</w:t>
      </w:r>
      <w:r w:rsidRPr="00154EFC">
        <w:rPr>
          <w:rFonts w:ascii="Times New Roman" w:hAnsi="Times New Roman" w:cs="Times New Roman"/>
          <w:smallCaps/>
          <w:lang w:val="uk-UA"/>
        </w:rPr>
        <w:tab/>
      </w:r>
      <w:r w:rsidR="004A57EC" w:rsidRPr="00154EFC">
        <w:rPr>
          <w:rFonts w:ascii="Times New Roman" w:hAnsi="Times New Roman" w:cs="Times New Roman"/>
          <w:lang w:val="uk-UA"/>
        </w:rPr>
        <w:t xml:space="preserve">Учасники не можуть надавати більш однієї Тендерної пропозиції у рамках тендера, пов’язаного </w:t>
      </w:r>
      <w:r w:rsidR="00BA3663" w:rsidRPr="00154EFC">
        <w:rPr>
          <w:rFonts w:ascii="Times New Roman" w:hAnsi="Times New Roman" w:cs="Times New Roman"/>
          <w:lang w:val="uk-UA"/>
        </w:rPr>
        <w:t>з цим Запитом</w:t>
      </w:r>
      <w:r w:rsidRPr="00154EFC">
        <w:rPr>
          <w:rFonts w:ascii="Times New Roman" w:hAnsi="Times New Roman" w:cs="Times New Roman"/>
          <w:lang w:val="uk-UA"/>
        </w:rPr>
        <w:t>.</w:t>
      </w:r>
    </w:p>
    <w:p w14:paraId="62C8FBF1" w14:textId="77777777" w:rsidR="0023247A" w:rsidRPr="00154EFC" w:rsidRDefault="0023247A">
      <w:pPr>
        <w:pStyle w:val="Paragraph"/>
        <w:ind w:left="720" w:hanging="720"/>
        <w:jc w:val="both"/>
        <w:rPr>
          <w:rFonts w:ascii="Times New Roman" w:hAnsi="Times New Roman" w:cs="Times New Roman"/>
          <w:lang w:val="uk-UA"/>
        </w:rPr>
      </w:pPr>
    </w:p>
    <w:p w14:paraId="6A83FB64" w14:textId="3798776F" w:rsidR="004A57EC" w:rsidRPr="00154EFC" w:rsidRDefault="0023247A">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7.2</w:t>
      </w:r>
      <w:r w:rsidRPr="00154EFC">
        <w:rPr>
          <w:rFonts w:ascii="Times New Roman" w:hAnsi="Times New Roman" w:cs="Times New Roman"/>
          <w:lang w:val="uk-UA"/>
        </w:rPr>
        <w:tab/>
      </w:r>
      <w:r w:rsidR="004A57EC" w:rsidRPr="00154EFC">
        <w:rPr>
          <w:rFonts w:ascii="Times New Roman" w:hAnsi="Times New Roman" w:cs="Times New Roman"/>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іншого спільного підприємства, що надає іншу Тендерну пропозицію.</w:t>
      </w:r>
    </w:p>
    <w:p w14:paraId="73048DAE" w14:textId="77777777" w:rsidR="004A57EC" w:rsidRPr="00154EFC" w:rsidRDefault="004A57EC">
      <w:pPr>
        <w:pStyle w:val="Paragraph"/>
        <w:ind w:left="720" w:hanging="720"/>
        <w:jc w:val="both"/>
        <w:rPr>
          <w:rFonts w:ascii="Times New Roman" w:hAnsi="Times New Roman" w:cs="Times New Roman"/>
          <w:lang w:val="uk-UA"/>
        </w:rPr>
      </w:pPr>
    </w:p>
    <w:p w14:paraId="0A285112" w14:textId="2B22E0B7" w:rsidR="0023247A" w:rsidRPr="00154EFC" w:rsidRDefault="0023247A" w:rsidP="00425BC6">
      <w:pPr>
        <w:ind w:left="720" w:hanging="720"/>
        <w:jc w:val="both"/>
        <w:rPr>
          <w:sz w:val="24"/>
          <w:szCs w:val="24"/>
          <w:lang w:val="uk-UA"/>
        </w:rPr>
      </w:pPr>
      <w:r w:rsidRPr="00154EFC">
        <w:rPr>
          <w:sz w:val="24"/>
          <w:szCs w:val="24"/>
          <w:lang w:val="uk-UA"/>
        </w:rPr>
        <w:t>7.3</w:t>
      </w:r>
      <w:r w:rsidRPr="00154EFC">
        <w:rPr>
          <w:sz w:val="24"/>
          <w:szCs w:val="24"/>
          <w:lang w:val="uk-UA"/>
        </w:rPr>
        <w:tab/>
      </w:r>
      <w:r w:rsidR="004A57EC" w:rsidRPr="00154EFC">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7BAC860" w14:textId="77777777" w:rsidR="0023247A" w:rsidRPr="00154EFC" w:rsidRDefault="0023247A" w:rsidP="00425BC6">
      <w:pPr>
        <w:ind w:firstLine="720"/>
        <w:jc w:val="both"/>
        <w:rPr>
          <w:sz w:val="24"/>
          <w:szCs w:val="24"/>
          <w:lang w:val="uk-UA"/>
        </w:rPr>
      </w:pPr>
    </w:p>
    <w:p w14:paraId="63A5E47D" w14:textId="20D93422" w:rsidR="0023247A" w:rsidRPr="00154EFC" w:rsidRDefault="0023247A" w:rsidP="00425BC6">
      <w:pPr>
        <w:ind w:left="720"/>
        <w:jc w:val="both"/>
        <w:rPr>
          <w:sz w:val="24"/>
          <w:szCs w:val="24"/>
          <w:lang w:val="uk-UA"/>
        </w:rPr>
      </w:pPr>
      <w:r w:rsidRPr="00154EFC">
        <w:rPr>
          <w:sz w:val="24"/>
          <w:szCs w:val="24"/>
          <w:lang w:val="uk-UA"/>
        </w:rPr>
        <w:t xml:space="preserve">(a) </w:t>
      </w:r>
      <w:r w:rsidRPr="00154EFC">
        <w:rPr>
          <w:sz w:val="24"/>
          <w:szCs w:val="24"/>
          <w:lang w:val="uk-UA"/>
        </w:rPr>
        <w:tab/>
      </w:r>
      <w:r w:rsidR="004A57EC" w:rsidRPr="00154EFC">
        <w:rPr>
          <w:sz w:val="24"/>
          <w:szCs w:val="24"/>
          <w:lang w:val="uk-UA"/>
        </w:rPr>
        <w:t>вони мають принаймні одного спільного контролюючого партнера, директора або акціонера; або</w:t>
      </w:r>
    </w:p>
    <w:p w14:paraId="6E3B728A" w14:textId="77777777" w:rsidR="0023247A" w:rsidRPr="00154EFC" w:rsidRDefault="0023247A" w:rsidP="00425BC6">
      <w:pPr>
        <w:ind w:firstLine="720"/>
        <w:jc w:val="both"/>
        <w:rPr>
          <w:sz w:val="24"/>
          <w:szCs w:val="24"/>
          <w:lang w:val="uk-UA"/>
        </w:rPr>
      </w:pPr>
    </w:p>
    <w:p w14:paraId="79A5FDE2" w14:textId="6EDABDAC" w:rsidR="0023247A" w:rsidRPr="00154EFC" w:rsidRDefault="0023247A" w:rsidP="00425BC6">
      <w:pPr>
        <w:ind w:left="1418" w:hanging="709"/>
        <w:jc w:val="both"/>
        <w:rPr>
          <w:sz w:val="24"/>
          <w:szCs w:val="24"/>
          <w:lang w:val="uk-UA"/>
        </w:rPr>
      </w:pPr>
      <w:r w:rsidRPr="00154EFC">
        <w:rPr>
          <w:sz w:val="24"/>
          <w:szCs w:val="24"/>
          <w:lang w:val="uk-UA"/>
        </w:rPr>
        <w:t xml:space="preserve">(b) </w:t>
      </w:r>
      <w:r w:rsidRPr="00154EFC">
        <w:rPr>
          <w:sz w:val="24"/>
          <w:szCs w:val="24"/>
          <w:lang w:val="uk-UA"/>
        </w:rPr>
        <w:tab/>
      </w:r>
      <w:r w:rsidR="004A57EC" w:rsidRPr="00154EFC">
        <w:rPr>
          <w:sz w:val="24"/>
          <w:szCs w:val="24"/>
          <w:lang w:val="uk-UA"/>
        </w:rPr>
        <w:t>будь-хто з них отримує або отримував будь-які прямі або непрямі субсидії від іншого / інших; або</w:t>
      </w:r>
      <w:r w:rsidRPr="00154EFC">
        <w:rPr>
          <w:strike/>
          <w:sz w:val="24"/>
          <w:szCs w:val="24"/>
          <w:lang w:val="uk-UA"/>
        </w:rPr>
        <w:t xml:space="preserve"> </w:t>
      </w:r>
    </w:p>
    <w:p w14:paraId="404CE2CF" w14:textId="77777777" w:rsidR="0023247A" w:rsidRPr="00154EFC" w:rsidRDefault="0023247A" w:rsidP="00425BC6">
      <w:pPr>
        <w:ind w:left="720" w:firstLine="720"/>
        <w:jc w:val="both"/>
        <w:rPr>
          <w:sz w:val="24"/>
          <w:szCs w:val="24"/>
          <w:lang w:val="uk-UA"/>
        </w:rPr>
      </w:pPr>
    </w:p>
    <w:p w14:paraId="60A6016E" w14:textId="58FAA99C" w:rsidR="0023247A" w:rsidRPr="00154EFC" w:rsidRDefault="0023247A" w:rsidP="00425BC6">
      <w:pPr>
        <w:ind w:left="1440" w:hanging="720"/>
        <w:jc w:val="both"/>
        <w:rPr>
          <w:sz w:val="24"/>
          <w:szCs w:val="24"/>
          <w:lang w:val="uk-UA"/>
        </w:rPr>
      </w:pPr>
      <w:r w:rsidRPr="00154EFC">
        <w:rPr>
          <w:sz w:val="24"/>
          <w:szCs w:val="24"/>
          <w:lang w:val="uk-UA"/>
        </w:rPr>
        <w:t xml:space="preserve">(c) </w:t>
      </w:r>
      <w:r w:rsidRPr="00154EFC">
        <w:rPr>
          <w:sz w:val="24"/>
          <w:szCs w:val="24"/>
          <w:lang w:val="uk-UA"/>
        </w:rPr>
        <w:tab/>
      </w:r>
      <w:r w:rsidR="004A57EC" w:rsidRPr="00154EFC">
        <w:rPr>
          <w:sz w:val="24"/>
          <w:szCs w:val="24"/>
          <w:lang w:val="uk-UA"/>
        </w:rPr>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5B91B7D2" w14:textId="77777777" w:rsidR="0023247A" w:rsidRPr="00154EFC" w:rsidRDefault="0023247A" w:rsidP="00425BC6">
      <w:pPr>
        <w:jc w:val="both"/>
        <w:rPr>
          <w:sz w:val="24"/>
          <w:szCs w:val="24"/>
          <w:lang w:val="uk-UA"/>
        </w:rPr>
      </w:pPr>
    </w:p>
    <w:p w14:paraId="0045CB7C" w14:textId="3381FF01" w:rsidR="0023247A" w:rsidRPr="00154EFC" w:rsidRDefault="0023247A" w:rsidP="00425BC6">
      <w:pPr>
        <w:ind w:left="1440" w:hanging="720"/>
        <w:jc w:val="both"/>
        <w:rPr>
          <w:sz w:val="24"/>
          <w:szCs w:val="24"/>
          <w:lang w:val="uk-UA"/>
        </w:rPr>
      </w:pPr>
      <w:r w:rsidRPr="00154EFC">
        <w:rPr>
          <w:sz w:val="24"/>
          <w:szCs w:val="24"/>
          <w:lang w:val="uk-UA"/>
        </w:rPr>
        <w:t xml:space="preserve">(d) </w:t>
      </w:r>
      <w:r w:rsidRPr="00154EFC">
        <w:rPr>
          <w:sz w:val="24"/>
          <w:szCs w:val="24"/>
          <w:lang w:val="uk-UA"/>
        </w:rPr>
        <w:tab/>
      </w:r>
      <w:r w:rsidR="004A57EC" w:rsidRPr="00154EFC">
        <w:rPr>
          <w:sz w:val="24"/>
          <w:szCs w:val="24"/>
          <w:lang w:val="uk-UA"/>
        </w:rPr>
        <w:t xml:space="preserve">вони є субпідрядниками у рамках Тендерних пропозицій один одного, або субпідрядник за </w:t>
      </w:r>
      <w:r w:rsidR="005F44A1" w:rsidRPr="00154EFC">
        <w:rPr>
          <w:sz w:val="24"/>
          <w:szCs w:val="24"/>
          <w:lang w:val="uk-UA"/>
        </w:rPr>
        <w:t xml:space="preserve">однією </w:t>
      </w:r>
      <w:r w:rsidR="004A57EC" w:rsidRPr="00154EFC">
        <w:rPr>
          <w:sz w:val="24"/>
          <w:szCs w:val="24"/>
          <w:lang w:val="uk-UA"/>
        </w:rPr>
        <w:t>Тендерною пропозицією також подає іншу Тендерну пропозицію від свого імені в якості основного Учасника тендера; або</w:t>
      </w:r>
      <w:r w:rsidRPr="00154EFC">
        <w:rPr>
          <w:sz w:val="24"/>
          <w:szCs w:val="24"/>
          <w:lang w:val="uk-UA"/>
        </w:rPr>
        <w:t xml:space="preserve"> </w:t>
      </w:r>
    </w:p>
    <w:p w14:paraId="109BFF82" w14:textId="77777777" w:rsidR="0023247A" w:rsidRPr="00154EFC" w:rsidRDefault="0023247A" w:rsidP="00425BC6">
      <w:pPr>
        <w:jc w:val="both"/>
        <w:rPr>
          <w:sz w:val="24"/>
          <w:szCs w:val="24"/>
          <w:lang w:val="uk-UA"/>
        </w:rPr>
      </w:pPr>
    </w:p>
    <w:p w14:paraId="4BA5DF31" w14:textId="168D08B7" w:rsidR="0023247A" w:rsidRPr="00154EFC" w:rsidRDefault="0023247A" w:rsidP="00425BC6">
      <w:pPr>
        <w:ind w:left="1440" w:hanging="720"/>
        <w:jc w:val="both"/>
        <w:rPr>
          <w:sz w:val="24"/>
          <w:szCs w:val="24"/>
          <w:lang w:val="uk-UA"/>
        </w:rPr>
      </w:pPr>
      <w:r w:rsidRPr="00154EFC">
        <w:rPr>
          <w:sz w:val="24"/>
          <w:szCs w:val="24"/>
          <w:lang w:val="uk-UA"/>
        </w:rPr>
        <w:t xml:space="preserve">(e) </w:t>
      </w:r>
      <w:r w:rsidRPr="00154EFC">
        <w:rPr>
          <w:sz w:val="24"/>
          <w:szCs w:val="24"/>
          <w:lang w:val="uk-UA"/>
        </w:rPr>
        <w:tab/>
      </w:r>
      <w:r w:rsidR="004A57EC" w:rsidRPr="00154EFC">
        <w:rPr>
          <w:sz w:val="24"/>
          <w:szCs w:val="24"/>
          <w:lang w:val="uk-UA"/>
        </w:rPr>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3B93FF7D" w14:textId="77777777" w:rsidR="00424C7A" w:rsidRPr="00154EFC" w:rsidRDefault="00424C7A" w:rsidP="00425BC6">
      <w:pPr>
        <w:ind w:left="1440" w:hanging="720"/>
        <w:jc w:val="both"/>
        <w:rPr>
          <w:sz w:val="24"/>
          <w:szCs w:val="24"/>
          <w:lang w:val="uk-UA"/>
        </w:rPr>
      </w:pPr>
    </w:p>
    <w:p w14:paraId="0AD6369E" w14:textId="56F9FC53" w:rsidR="0023247A" w:rsidRPr="00154EFC" w:rsidRDefault="0023247A">
      <w:pPr>
        <w:pStyle w:val="Paragraph"/>
        <w:ind w:left="720" w:hanging="720"/>
        <w:jc w:val="both"/>
        <w:rPr>
          <w:rFonts w:ascii="Times New Roman" w:hAnsi="Times New Roman" w:cs="Times New Roman"/>
          <w:lang w:val="uk-UA"/>
        </w:rPr>
      </w:pPr>
    </w:p>
    <w:p w14:paraId="4AC11E8A" w14:textId="6609AE37" w:rsidR="004A57EC" w:rsidRPr="00154EFC" w:rsidRDefault="004A57EC" w:rsidP="00425BC6">
      <w:pPr>
        <w:jc w:val="both"/>
        <w:rPr>
          <w:b/>
          <w:sz w:val="24"/>
          <w:szCs w:val="24"/>
          <w:lang w:val="uk-UA"/>
        </w:rPr>
      </w:pPr>
      <w:r w:rsidRPr="00154EFC">
        <w:rPr>
          <w:b/>
          <w:sz w:val="24"/>
          <w:szCs w:val="24"/>
          <w:lang w:val="uk-UA"/>
        </w:rPr>
        <w:t xml:space="preserve">ЧАСТИНА III </w:t>
      </w:r>
      <w:r w:rsidR="006C0788" w:rsidRPr="00154EFC">
        <w:rPr>
          <w:b/>
          <w:sz w:val="24"/>
          <w:szCs w:val="24"/>
          <w:lang w:val="uk-UA"/>
        </w:rPr>
        <w:t xml:space="preserve">- </w:t>
      </w:r>
      <w:r w:rsidRPr="00154EFC">
        <w:rPr>
          <w:b/>
          <w:sz w:val="24"/>
          <w:szCs w:val="24"/>
          <w:lang w:val="uk-UA"/>
        </w:rPr>
        <w:t xml:space="preserve">ПРИСУДЖЕННЯ КОНТРАКТУ ЗА РЕЗУЛЬТАТАМИ ОЦІНЮВАННЯ ТЕНДЕРНИХ ПРОПОЗИЦІЙ </w:t>
      </w:r>
    </w:p>
    <w:p w14:paraId="33F4A094" w14:textId="77777777" w:rsidR="004A57EC" w:rsidRPr="00154EFC" w:rsidRDefault="004A57EC" w:rsidP="00425BC6">
      <w:pPr>
        <w:pStyle w:val="Paragraph"/>
        <w:jc w:val="both"/>
        <w:rPr>
          <w:rFonts w:ascii="Times New Roman" w:hAnsi="Times New Roman" w:cs="Times New Roman"/>
          <w:b/>
          <w:lang w:val="uk-UA"/>
        </w:rPr>
      </w:pPr>
    </w:p>
    <w:p w14:paraId="0F918F1C" w14:textId="0DFA6D35" w:rsidR="00734634" w:rsidRPr="00154EFC" w:rsidRDefault="00734634" w:rsidP="00425BC6">
      <w:pPr>
        <w:pStyle w:val="Paragraph"/>
        <w:jc w:val="both"/>
        <w:rPr>
          <w:rFonts w:ascii="Times New Roman" w:hAnsi="Times New Roman" w:cs="Times New Roman"/>
          <w:b/>
          <w:bCs/>
          <w:smallCaps/>
          <w:lang w:val="uk-UA"/>
        </w:rPr>
      </w:pPr>
      <w:r w:rsidRPr="00154EFC">
        <w:rPr>
          <w:rFonts w:ascii="Times New Roman" w:hAnsi="Times New Roman" w:cs="Times New Roman"/>
          <w:b/>
          <w:bCs/>
          <w:smallCaps/>
          <w:lang w:val="uk-UA"/>
        </w:rPr>
        <w:t>1.</w:t>
      </w:r>
      <w:r w:rsidR="001A247A" w:rsidRPr="00154EFC">
        <w:rPr>
          <w:rFonts w:ascii="Times New Roman" w:hAnsi="Times New Roman" w:cs="Times New Roman"/>
          <w:b/>
          <w:bCs/>
          <w:smallCaps/>
          <w:lang w:val="uk-UA"/>
        </w:rPr>
        <w:tab/>
      </w:r>
      <w:r w:rsidR="004A57EC" w:rsidRPr="00154EFC">
        <w:rPr>
          <w:rFonts w:ascii="Times New Roman" w:hAnsi="Times New Roman" w:cs="Times New Roman"/>
          <w:b/>
          <w:bCs/>
          <w:smallCaps/>
          <w:lang w:val="uk-UA"/>
        </w:rPr>
        <w:t>Винесення рішення про переможця</w:t>
      </w:r>
    </w:p>
    <w:p w14:paraId="51CD195E" w14:textId="77777777" w:rsidR="00734634" w:rsidRPr="00154EFC" w:rsidRDefault="00734634" w:rsidP="00425BC6">
      <w:pPr>
        <w:pStyle w:val="Paragraph"/>
        <w:jc w:val="both"/>
        <w:rPr>
          <w:rFonts w:ascii="Times New Roman" w:hAnsi="Times New Roman" w:cs="Times New Roman"/>
          <w:lang w:val="uk-UA"/>
        </w:rPr>
      </w:pPr>
    </w:p>
    <w:p w14:paraId="2A07944D" w14:textId="1D20945E" w:rsidR="00163F9E" w:rsidRPr="00154EFC" w:rsidRDefault="00734634"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1.1</w:t>
      </w:r>
      <w:r w:rsidRPr="00154EFC">
        <w:rPr>
          <w:rFonts w:ascii="Times New Roman" w:hAnsi="Times New Roman" w:cs="Times New Roman"/>
          <w:lang w:val="uk-UA"/>
        </w:rPr>
        <w:tab/>
      </w:r>
      <w:r w:rsidR="004A57EC" w:rsidRPr="00154EFC">
        <w:rPr>
          <w:rFonts w:ascii="Times New Roman" w:hAnsi="Times New Roman" w:cs="Times New Roman"/>
          <w:u w:val="single"/>
          <w:lang w:val="uk-UA"/>
        </w:rPr>
        <w:t>Оцінювання Тендерних пропозицій</w:t>
      </w:r>
      <w:r w:rsidR="00162D1B" w:rsidRPr="00154EFC">
        <w:rPr>
          <w:rFonts w:ascii="Times New Roman" w:hAnsi="Times New Roman" w:cs="Times New Roman"/>
          <w:lang w:val="uk-UA"/>
        </w:rPr>
        <w:t xml:space="preserve">. </w:t>
      </w:r>
      <w:r w:rsidR="004A57EC" w:rsidRPr="00154EFC">
        <w:rPr>
          <w:rFonts w:ascii="Times New Roman" w:hAnsi="Times New Roman" w:cs="Times New Roman"/>
          <w:lang w:val="uk-UA"/>
        </w:rPr>
        <w:t>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w:t>
      </w:r>
      <w:r w:rsidR="00163F9E" w:rsidRPr="00154EFC">
        <w:rPr>
          <w:rFonts w:ascii="Times New Roman" w:hAnsi="Times New Roman" w:cs="Times New Roman"/>
          <w:lang w:val="uk-UA"/>
        </w:rPr>
        <w:t>.</w:t>
      </w:r>
    </w:p>
    <w:p w14:paraId="7FD11B99" w14:textId="77777777" w:rsidR="00163F9E" w:rsidRPr="00154EFC" w:rsidRDefault="00163F9E" w:rsidP="00425BC6">
      <w:pPr>
        <w:pStyle w:val="Paragraph"/>
        <w:ind w:left="720"/>
        <w:jc w:val="both"/>
        <w:rPr>
          <w:rFonts w:ascii="Times New Roman" w:hAnsi="Times New Roman" w:cs="Times New Roman"/>
          <w:lang w:val="uk-UA"/>
        </w:rPr>
      </w:pPr>
    </w:p>
    <w:p w14:paraId="54B3C138" w14:textId="05E8AD2C" w:rsidR="008A27CB" w:rsidRPr="00154EFC" w:rsidRDefault="004A57EC"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 xml:space="preserve">Після розкриття Тендерних пропозицій ЮНІСЕФ здійснюватиме наступні дії у наступному </w:t>
      </w:r>
      <w:r w:rsidRPr="00154EFC">
        <w:rPr>
          <w:rFonts w:ascii="Times New Roman" w:hAnsi="Times New Roman" w:cs="Times New Roman"/>
          <w:lang w:val="uk-UA"/>
        </w:rPr>
        <w:lastRenderedPageBreak/>
        <w:t>порядку</w:t>
      </w:r>
      <w:r w:rsidR="008A27CB" w:rsidRPr="00154EFC">
        <w:rPr>
          <w:rFonts w:ascii="Times New Roman" w:hAnsi="Times New Roman" w:cs="Times New Roman"/>
          <w:lang w:val="uk-UA"/>
        </w:rPr>
        <w:t xml:space="preserve">: </w:t>
      </w:r>
    </w:p>
    <w:p w14:paraId="02A30A7F" w14:textId="77777777" w:rsidR="008A27CB" w:rsidRPr="00154EFC" w:rsidRDefault="008A27CB" w:rsidP="00425BC6">
      <w:pPr>
        <w:pStyle w:val="Paragraph"/>
        <w:ind w:left="720"/>
        <w:jc w:val="both"/>
        <w:rPr>
          <w:rFonts w:ascii="Times New Roman" w:hAnsi="Times New Roman" w:cs="Times New Roman"/>
          <w:lang w:val="uk-UA"/>
        </w:rPr>
      </w:pPr>
    </w:p>
    <w:p w14:paraId="7255F691" w14:textId="6EAD7CAB" w:rsidR="00163F9E" w:rsidRPr="00154EFC" w:rsidRDefault="00C112D4" w:rsidP="00425BC6">
      <w:pPr>
        <w:pStyle w:val="Paragraph"/>
        <w:numPr>
          <w:ilvl w:val="0"/>
          <w:numId w:val="10"/>
        </w:numPr>
        <w:jc w:val="both"/>
        <w:rPr>
          <w:rFonts w:ascii="Times New Roman" w:hAnsi="Times New Roman" w:cs="Times New Roman"/>
          <w:lang w:val="uk-UA"/>
        </w:rPr>
      </w:pPr>
      <w:r w:rsidRPr="00154EFC">
        <w:rPr>
          <w:rFonts w:ascii="Times New Roman" w:hAnsi="Times New Roman" w:cs="Times New Roman"/>
          <w:i/>
          <w:lang w:val="uk-UA"/>
        </w:rPr>
        <w:t>По-перше</w:t>
      </w:r>
      <w:r w:rsidRPr="00154EFC">
        <w:rPr>
          <w:rFonts w:ascii="Times New Roman" w:hAnsi="Times New Roman" w:cs="Times New Roman"/>
          <w:lang w:val="uk-UA"/>
        </w:rPr>
        <w:t xml:space="preserve">, ЮНІСЕФ оцінює кожну Тендерну пропозицію на відповідність обов'язковим вимогам </w:t>
      </w:r>
      <w:r w:rsidR="00BA3663" w:rsidRPr="00154EFC">
        <w:rPr>
          <w:rFonts w:ascii="Times New Roman" w:hAnsi="Times New Roman" w:cs="Times New Roman"/>
          <w:lang w:val="uk-UA"/>
        </w:rPr>
        <w:t>цього Запиту</w:t>
      </w:r>
      <w:r w:rsidRPr="00154EFC">
        <w:rPr>
          <w:rFonts w:ascii="Times New Roman" w:hAnsi="Times New Roman" w:cs="Times New Roman"/>
          <w:lang w:val="uk-UA"/>
        </w:rPr>
        <w:t xml:space="preserve">. </w:t>
      </w:r>
      <w:r w:rsidR="006C17D1" w:rsidRPr="00154EFC">
        <w:rPr>
          <w:rFonts w:ascii="Times New Roman" w:hAnsi="Times New Roman" w:cs="Times New Roman"/>
          <w:lang w:val="uk-UA"/>
        </w:rPr>
        <w:t>Тендерні пропозиції</w:t>
      </w:r>
      <w:r w:rsidRPr="00154EFC">
        <w:rPr>
          <w:rFonts w:ascii="Times New Roman" w:hAnsi="Times New Roman" w:cs="Times New Roman"/>
          <w:lang w:val="uk-UA"/>
        </w:rPr>
        <w:t>,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w:t>
      </w:r>
      <w:r w:rsidR="00BA3663" w:rsidRPr="00154EFC">
        <w:rPr>
          <w:rFonts w:ascii="Times New Roman" w:hAnsi="Times New Roman" w:cs="Times New Roman"/>
          <w:lang w:val="uk-UA"/>
        </w:rPr>
        <w:t>апиті</w:t>
      </w:r>
      <w:r w:rsidRPr="00154EFC">
        <w:rPr>
          <w:rFonts w:ascii="Times New Roman" w:hAnsi="Times New Roman" w:cs="Times New Roman"/>
          <w:lang w:val="uk-UA"/>
        </w:rPr>
        <w:t>, включаючи</w:t>
      </w:r>
      <w:r w:rsidR="00393691" w:rsidRPr="00154EFC">
        <w:rPr>
          <w:rFonts w:ascii="Times New Roman" w:hAnsi="Times New Roman" w:cs="Times New Roman"/>
          <w:lang w:val="uk-UA"/>
        </w:rPr>
        <w:t>, крім іншого, не</w:t>
      </w:r>
      <w:r w:rsidRPr="00154EFC">
        <w:rPr>
          <w:rFonts w:ascii="Times New Roman" w:hAnsi="Times New Roman" w:cs="Times New Roman"/>
          <w:lang w:val="uk-UA"/>
        </w:rPr>
        <w:t>надання необхідної інформації у повному обсязі, може призводити до дискваліфікації та виключення Тендерної пропозиції з подальшого розгляду</w:t>
      </w:r>
      <w:r w:rsidR="00163F9E" w:rsidRPr="00154EFC">
        <w:rPr>
          <w:rFonts w:ascii="Times New Roman" w:hAnsi="Times New Roman" w:cs="Times New Roman"/>
          <w:lang w:val="uk-UA"/>
        </w:rPr>
        <w:t>.</w:t>
      </w:r>
    </w:p>
    <w:p w14:paraId="389A657A" w14:textId="77777777" w:rsidR="008A27CB" w:rsidRPr="00154EFC" w:rsidRDefault="008A27CB" w:rsidP="00425BC6">
      <w:pPr>
        <w:pStyle w:val="Paragraph"/>
        <w:ind w:left="720"/>
        <w:jc w:val="both"/>
        <w:rPr>
          <w:rFonts w:ascii="Times New Roman" w:hAnsi="Times New Roman" w:cs="Times New Roman"/>
          <w:lang w:val="uk-UA"/>
        </w:rPr>
      </w:pPr>
    </w:p>
    <w:p w14:paraId="75BBF5D3" w14:textId="0E66103B" w:rsidR="008A27CB" w:rsidRPr="00154EFC" w:rsidRDefault="00C112D4" w:rsidP="00425BC6">
      <w:pPr>
        <w:pStyle w:val="Paragraph"/>
        <w:numPr>
          <w:ilvl w:val="0"/>
          <w:numId w:val="10"/>
        </w:numPr>
        <w:jc w:val="both"/>
        <w:rPr>
          <w:rFonts w:ascii="Times New Roman" w:hAnsi="Times New Roman" w:cs="Times New Roman"/>
          <w:lang w:val="uk-UA"/>
        </w:rPr>
      </w:pPr>
      <w:r w:rsidRPr="00154EFC">
        <w:rPr>
          <w:rFonts w:ascii="Times New Roman" w:hAnsi="Times New Roman" w:cs="Times New Roman"/>
          <w:i/>
          <w:lang w:val="uk-UA"/>
        </w:rPr>
        <w:t>По-друге</w:t>
      </w:r>
      <w:r w:rsidRPr="00154EFC">
        <w:rPr>
          <w:rFonts w:ascii="Times New Roman" w:hAnsi="Times New Roman" w:cs="Times New Roman"/>
          <w:lang w:val="uk-UA"/>
        </w:rPr>
        <w:t>, ЮНІСЕФ оцінює Технічну пропозиці</w:t>
      </w:r>
      <w:r w:rsidR="00393691" w:rsidRPr="00154EFC">
        <w:rPr>
          <w:rFonts w:ascii="Times New Roman" w:hAnsi="Times New Roman" w:cs="Times New Roman"/>
          <w:lang w:val="uk-UA"/>
        </w:rPr>
        <w:t>ю</w:t>
      </w:r>
      <w:r w:rsidRPr="00154EFC">
        <w:rPr>
          <w:rFonts w:ascii="Times New Roman" w:hAnsi="Times New Roman" w:cs="Times New Roman"/>
          <w:lang w:val="uk-UA"/>
        </w:rPr>
        <w:t xml:space="preserve"> на відповідність технічним вимогам, викладеним </w:t>
      </w:r>
      <w:r w:rsidR="00393691" w:rsidRPr="00154EFC">
        <w:rPr>
          <w:rFonts w:ascii="Times New Roman" w:hAnsi="Times New Roman" w:cs="Times New Roman"/>
          <w:lang w:val="uk-UA"/>
        </w:rPr>
        <w:t>у</w:t>
      </w:r>
      <w:r w:rsidRPr="00154EFC">
        <w:rPr>
          <w:rFonts w:ascii="Times New Roman" w:hAnsi="Times New Roman" w:cs="Times New Roman"/>
          <w:lang w:val="uk-UA"/>
        </w:rPr>
        <w:t xml:space="preserve"> цьому З</w:t>
      </w:r>
      <w:r w:rsidR="00BA3663" w:rsidRPr="00154EFC">
        <w:rPr>
          <w:rFonts w:ascii="Times New Roman" w:hAnsi="Times New Roman" w:cs="Times New Roman"/>
          <w:lang w:val="uk-UA"/>
        </w:rPr>
        <w:t>апиті</w:t>
      </w:r>
      <w:r w:rsidRPr="00154EFC">
        <w:rPr>
          <w:rFonts w:ascii="Times New Roman" w:hAnsi="Times New Roman" w:cs="Times New Roman"/>
          <w:lang w:val="uk-UA"/>
        </w:rPr>
        <w:t xml:space="preserve">, згідно з підходом до оцінювання Пропозицій, </w:t>
      </w:r>
      <w:r w:rsidR="00393691" w:rsidRPr="00154EFC">
        <w:rPr>
          <w:rFonts w:ascii="Times New Roman" w:hAnsi="Times New Roman" w:cs="Times New Roman"/>
          <w:lang w:val="uk-UA"/>
        </w:rPr>
        <w:t xml:space="preserve">визначеним </w:t>
      </w:r>
      <w:r w:rsidRPr="00154EFC">
        <w:rPr>
          <w:rFonts w:ascii="Times New Roman" w:hAnsi="Times New Roman" w:cs="Times New Roman"/>
          <w:lang w:val="uk-UA"/>
        </w:rPr>
        <w:t>нижче</w:t>
      </w:r>
      <w:r w:rsidR="008A27CB" w:rsidRPr="00154EFC">
        <w:rPr>
          <w:rFonts w:ascii="Times New Roman" w:hAnsi="Times New Roman" w:cs="Times New Roman"/>
          <w:lang w:val="uk-UA"/>
        </w:rPr>
        <w:t>.</w:t>
      </w:r>
    </w:p>
    <w:p w14:paraId="46754A36" w14:textId="77777777" w:rsidR="008A27CB" w:rsidRPr="00154EFC" w:rsidRDefault="008A27CB" w:rsidP="00425BC6">
      <w:pPr>
        <w:pStyle w:val="Paragraph"/>
        <w:ind w:left="1080"/>
        <w:jc w:val="both"/>
        <w:rPr>
          <w:rFonts w:ascii="Times New Roman" w:hAnsi="Times New Roman" w:cs="Times New Roman"/>
          <w:lang w:val="uk-UA"/>
        </w:rPr>
      </w:pPr>
    </w:p>
    <w:p w14:paraId="762AF219" w14:textId="2FF3FC07" w:rsidR="00684984" w:rsidRPr="00154EFC" w:rsidRDefault="00C112D4" w:rsidP="00425BC6">
      <w:pPr>
        <w:pStyle w:val="Paragraph"/>
        <w:numPr>
          <w:ilvl w:val="0"/>
          <w:numId w:val="10"/>
        </w:numPr>
        <w:jc w:val="both"/>
        <w:rPr>
          <w:rFonts w:ascii="Times New Roman" w:hAnsi="Times New Roman" w:cs="Times New Roman"/>
          <w:lang w:val="uk-UA"/>
        </w:rPr>
      </w:pPr>
      <w:r w:rsidRPr="00154EFC">
        <w:rPr>
          <w:rFonts w:ascii="Times New Roman" w:hAnsi="Times New Roman" w:cs="Times New Roman"/>
          <w:i/>
          <w:lang w:val="uk-UA"/>
        </w:rPr>
        <w:t>По-третє</w:t>
      </w:r>
      <w:r w:rsidR="008A27CB" w:rsidRPr="00154EFC">
        <w:rPr>
          <w:rFonts w:ascii="Times New Roman" w:hAnsi="Times New Roman" w:cs="Times New Roman"/>
          <w:lang w:val="uk-UA"/>
        </w:rPr>
        <w:t xml:space="preserve">, </w:t>
      </w:r>
      <w:r w:rsidRPr="00154EFC">
        <w:rPr>
          <w:rFonts w:ascii="Times New Roman" w:hAnsi="Times New Roman" w:cs="Times New Roman"/>
          <w:lang w:val="uk-UA"/>
        </w:rPr>
        <w:t xml:space="preserve">ЮНІСЕФ оцінює комерційні </w:t>
      </w:r>
      <w:r w:rsidR="00035814" w:rsidRPr="00154EFC">
        <w:rPr>
          <w:rFonts w:ascii="Times New Roman" w:hAnsi="Times New Roman" w:cs="Times New Roman"/>
          <w:lang w:val="uk-UA"/>
        </w:rPr>
        <w:t xml:space="preserve">показники </w:t>
      </w:r>
      <w:r w:rsidRPr="00154EFC">
        <w:rPr>
          <w:rFonts w:ascii="Times New Roman" w:hAnsi="Times New Roman" w:cs="Times New Roman"/>
          <w:lang w:val="uk-UA"/>
        </w:rPr>
        <w:t xml:space="preserve">Цінової </w:t>
      </w:r>
      <w:r w:rsidR="00393691" w:rsidRPr="00154EFC">
        <w:rPr>
          <w:rFonts w:ascii="Times New Roman" w:hAnsi="Times New Roman" w:cs="Times New Roman"/>
          <w:lang w:val="uk-UA"/>
        </w:rPr>
        <w:t>п</w:t>
      </w:r>
      <w:r w:rsidRPr="00154EFC">
        <w:rPr>
          <w:rFonts w:ascii="Times New Roman" w:hAnsi="Times New Roman" w:cs="Times New Roman"/>
          <w:lang w:val="uk-UA"/>
        </w:rPr>
        <w:t xml:space="preserve">ропозиції, яка відповідає </w:t>
      </w:r>
      <w:r w:rsidR="00393691" w:rsidRPr="00154EFC">
        <w:rPr>
          <w:rFonts w:ascii="Times New Roman" w:hAnsi="Times New Roman" w:cs="Times New Roman"/>
          <w:lang w:val="uk-UA"/>
        </w:rPr>
        <w:t xml:space="preserve">встановленим </w:t>
      </w:r>
      <w:r w:rsidRPr="00154EFC">
        <w:rPr>
          <w:rFonts w:ascii="Times New Roman" w:hAnsi="Times New Roman" w:cs="Times New Roman"/>
          <w:lang w:val="uk-UA"/>
        </w:rPr>
        <w:t>техн</w:t>
      </w:r>
      <w:r w:rsidR="00B76DE1" w:rsidRPr="00154EFC">
        <w:rPr>
          <w:rFonts w:ascii="Times New Roman" w:hAnsi="Times New Roman" w:cs="Times New Roman"/>
          <w:lang w:val="uk-UA"/>
        </w:rPr>
        <w:t>і</w:t>
      </w:r>
      <w:r w:rsidRPr="00154EFC">
        <w:rPr>
          <w:rFonts w:ascii="Times New Roman" w:hAnsi="Times New Roman" w:cs="Times New Roman"/>
          <w:lang w:val="uk-UA"/>
        </w:rPr>
        <w:t>чним вимогам, згідно з підходом до оцінювання</w:t>
      </w:r>
      <w:r w:rsidR="00393691" w:rsidRPr="00154EFC">
        <w:rPr>
          <w:rFonts w:ascii="Times New Roman" w:hAnsi="Times New Roman" w:cs="Times New Roman"/>
          <w:lang w:val="uk-UA"/>
        </w:rPr>
        <w:t xml:space="preserve"> Тендерних пропозицій</w:t>
      </w:r>
      <w:r w:rsidRPr="00154EFC">
        <w:rPr>
          <w:rFonts w:ascii="Times New Roman" w:hAnsi="Times New Roman" w:cs="Times New Roman"/>
          <w:lang w:val="uk-UA"/>
        </w:rPr>
        <w:t xml:space="preserve">, </w:t>
      </w:r>
      <w:r w:rsidR="00393691" w:rsidRPr="00154EFC">
        <w:rPr>
          <w:rFonts w:ascii="Times New Roman" w:hAnsi="Times New Roman" w:cs="Times New Roman"/>
          <w:lang w:val="uk-UA"/>
        </w:rPr>
        <w:t xml:space="preserve">наведеним </w:t>
      </w:r>
      <w:r w:rsidRPr="00154EFC">
        <w:rPr>
          <w:rFonts w:ascii="Times New Roman" w:hAnsi="Times New Roman" w:cs="Times New Roman"/>
          <w:lang w:val="uk-UA"/>
        </w:rPr>
        <w:t>нижче</w:t>
      </w:r>
      <w:r w:rsidR="008A27CB" w:rsidRPr="00154EFC">
        <w:rPr>
          <w:rFonts w:ascii="Times New Roman" w:hAnsi="Times New Roman" w:cs="Times New Roman"/>
          <w:lang w:val="uk-UA"/>
        </w:rPr>
        <w:t>.</w:t>
      </w:r>
    </w:p>
    <w:p w14:paraId="141CB452" w14:textId="77777777" w:rsidR="00163F9E" w:rsidRPr="00154EFC" w:rsidRDefault="00163F9E" w:rsidP="00425BC6">
      <w:pPr>
        <w:pStyle w:val="Paragraph"/>
        <w:jc w:val="both"/>
        <w:rPr>
          <w:rFonts w:ascii="Times New Roman" w:hAnsi="Times New Roman" w:cs="Times New Roman"/>
          <w:lang w:val="uk-UA"/>
        </w:rPr>
      </w:pPr>
    </w:p>
    <w:p w14:paraId="7C4C5958" w14:textId="0C34CED6" w:rsidR="004B59BE" w:rsidRPr="00154EFC" w:rsidRDefault="00F105CD" w:rsidP="00425BC6">
      <w:pPr>
        <w:pStyle w:val="Paragraph"/>
        <w:jc w:val="both"/>
        <w:rPr>
          <w:rFonts w:ascii="Times New Roman" w:hAnsi="Times New Roman" w:cs="Times New Roman"/>
          <w:lang w:val="uk-UA"/>
        </w:rPr>
      </w:pPr>
      <w:r w:rsidRPr="00154EFC">
        <w:rPr>
          <w:rFonts w:ascii="Times New Roman" w:hAnsi="Times New Roman" w:cs="Times New Roman"/>
          <w:lang w:val="uk-UA"/>
        </w:rPr>
        <w:t>1.2</w:t>
      </w:r>
      <w:r w:rsidRPr="00154EFC">
        <w:rPr>
          <w:rFonts w:ascii="Times New Roman" w:hAnsi="Times New Roman" w:cs="Times New Roman"/>
          <w:lang w:val="uk-UA"/>
        </w:rPr>
        <w:tab/>
      </w:r>
      <w:r w:rsidR="00EC7936" w:rsidRPr="00154EFC">
        <w:rPr>
          <w:rFonts w:ascii="Times New Roman" w:hAnsi="Times New Roman" w:cs="Times New Roman"/>
          <w:u w:val="single"/>
          <w:lang w:val="uk-UA"/>
        </w:rPr>
        <w:t xml:space="preserve">Підхід до оцінювання </w:t>
      </w:r>
      <w:r w:rsidR="00BA3663" w:rsidRPr="00154EFC">
        <w:rPr>
          <w:rFonts w:ascii="Times New Roman" w:hAnsi="Times New Roman" w:cs="Times New Roman"/>
          <w:u w:val="single"/>
          <w:lang w:val="uk-UA"/>
        </w:rPr>
        <w:t>Тендерних п</w:t>
      </w:r>
      <w:r w:rsidR="00EC7936" w:rsidRPr="00154EFC">
        <w:rPr>
          <w:rFonts w:ascii="Times New Roman" w:hAnsi="Times New Roman" w:cs="Times New Roman"/>
          <w:u w:val="single"/>
          <w:lang w:val="uk-UA"/>
        </w:rPr>
        <w:t>ропозицій</w:t>
      </w:r>
      <w:r w:rsidRPr="00154EFC">
        <w:rPr>
          <w:rFonts w:ascii="Times New Roman" w:hAnsi="Times New Roman" w:cs="Times New Roman"/>
          <w:lang w:val="uk-UA"/>
        </w:rPr>
        <w:t xml:space="preserve">.  </w:t>
      </w:r>
    </w:p>
    <w:p w14:paraId="2EA609DB" w14:textId="77777777" w:rsidR="004B46BE" w:rsidRPr="00154EFC" w:rsidRDefault="004B46BE" w:rsidP="00425BC6">
      <w:pPr>
        <w:pStyle w:val="Paragraph"/>
        <w:ind w:left="720"/>
        <w:jc w:val="both"/>
        <w:rPr>
          <w:rFonts w:ascii="Times New Roman" w:hAnsi="Times New Roman" w:cs="Times New Roman"/>
          <w:lang w:val="uk-UA"/>
        </w:rPr>
      </w:pPr>
    </w:p>
    <w:p w14:paraId="455732B0" w14:textId="4F2F13BD" w:rsidR="004B46BE" w:rsidRPr="00154EFC" w:rsidRDefault="007C74F9" w:rsidP="00425BC6">
      <w:pPr>
        <w:pStyle w:val="Paragraph"/>
        <w:ind w:left="720"/>
        <w:jc w:val="both"/>
        <w:rPr>
          <w:rFonts w:ascii="Times New Roman" w:hAnsi="Times New Roman" w:cs="Times New Roman"/>
          <w:u w:val="single"/>
          <w:lang w:val="uk-UA"/>
        </w:rPr>
      </w:pPr>
      <w:r w:rsidRPr="00154EFC">
        <w:rPr>
          <w:rFonts w:ascii="Times New Roman" w:hAnsi="Times New Roman" w:cs="Times New Roman"/>
          <w:u w:val="single"/>
          <w:lang w:val="uk-UA"/>
        </w:rPr>
        <w:t>О</w:t>
      </w:r>
      <w:r w:rsidR="007F07E0" w:rsidRPr="00154EFC">
        <w:rPr>
          <w:rFonts w:ascii="Times New Roman" w:hAnsi="Times New Roman" w:cs="Times New Roman"/>
          <w:u w:val="single"/>
          <w:lang w:val="uk-UA"/>
        </w:rPr>
        <w:t xml:space="preserve">цінювання </w:t>
      </w:r>
      <w:r w:rsidRPr="00154EFC">
        <w:rPr>
          <w:rFonts w:ascii="Times New Roman" w:hAnsi="Times New Roman" w:cs="Times New Roman"/>
          <w:u w:val="single"/>
          <w:lang w:val="uk-UA"/>
        </w:rPr>
        <w:t xml:space="preserve">Тендерних пропозицій </w:t>
      </w:r>
      <w:r w:rsidR="007F07E0" w:rsidRPr="00154EFC">
        <w:rPr>
          <w:rFonts w:ascii="Times New Roman" w:hAnsi="Times New Roman" w:cs="Times New Roman"/>
          <w:u w:val="single"/>
          <w:lang w:val="uk-UA"/>
        </w:rPr>
        <w:t xml:space="preserve">на основі зваженої бальної системи </w:t>
      </w:r>
    </w:p>
    <w:p w14:paraId="690614EE" w14:textId="77777777" w:rsidR="004B46BE" w:rsidRPr="00154EFC" w:rsidRDefault="004B46BE" w:rsidP="00425BC6">
      <w:pPr>
        <w:pStyle w:val="Paragraph"/>
        <w:ind w:left="720"/>
        <w:jc w:val="both"/>
        <w:rPr>
          <w:rFonts w:ascii="Times New Roman" w:hAnsi="Times New Roman" w:cs="Times New Roman"/>
          <w:u w:val="single"/>
          <w:lang w:val="uk-UA"/>
        </w:rPr>
      </w:pPr>
    </w:p>
    <w:p w14:paraId="0E61A49F" w14:textId="5ABFE940" w:rsidR="00F8346E" w:rsidRPr="00154EFC" w:rsidRDefault="00F8346E"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 xml:space="preserve">Критерії оцінки будуть розподілені за балами, отриманими при оцінюванні технічних та комерційних (цінових) показників </w:t>
      </w:r>
      <w:r w:rsidR="009A10F4" w:rsidRPr="00154EFC">
        <w:rPr>
          <w:rFonts w:ascii="Times New Roman" w:hAnsi="Times New Roman" w:cs="Times New Roman"/>
          <w:lang w:val="uk-UA"/>
        </w:rPr>
        <w:t xml:space="preserve">Тендерних </w:t>
      </w:r>
      <w:r w:rsidRPr="00154EFC">
        <w:rPr>
          <w:rFonts w:ascii="Times New Roman" w:hAnsi="Times New Roman" w:cs="Times New Roman"/>
          <w:lang w:val="uk-UA"/>
        </w:rPr>
        <w:t>пропозиці</w:t>
      </w:r>
      <w:r w:rsidR="009A10F4" w:rsidRPr="00154EFC">
        <w:rPr>
          <w:rFonts w:ascii="Times New Roman" w:hAnsi="Times New Roman" w:cs="Times New Roman"/>
          <w:lang w:val="uk-UA"/>
        </w:rPr>
        <w:t>й</w:t>
      </w:r>
      <w:r w:rsidRPr="00154EFC">
        <w:rPr>
          <w:rFonts w:ascii="Times New Roman" w:hAnsi="Times New Roman" w:cs="Times New Roman"/>
          <w:lang w:val="uk-UA"/>
        </w:rPr>
        <w:t xml:space="preserve"> (</w:t>
      </w:r>
      <w:r w:rsidRPr="00154EFC">
        <w:rPr>
          <w:rFonts w:ascii="Times New Roman" w:eastAsia="Times New Roman" w:hAnsi="Times New Roman" w:cs="Times New Roman"/>
          <w:lang w:val="uk-UA"/>
        </w:rPr>
        <w:t xml:space="preserve">співвідношення ваги </w:t>
      </w:r>
      <w:r w:rsidR="009A10F4" w:rsidRPr="00154EFC">
        <w:rPr>
          <w:rFonts w:ascii="Times New Roman" w:eastAsia="Times New Roman" w:hAnsi="Times New Roman" w:cs="Times New Roman"/>
          <w:lang w:val="uk-UA"/>
        </w:rPr>
        <w:t xml:space="preserve">відповідних технічних та цінових </w:t>
      </w:r>
      <w:r w:rsidRPr="00154EFC">
        <w:rPr>
          <w:rFonts w:ascii="Times New Roman" w:eastAsia="Times New Roman" w:hAnsi="Times New Roman" w:cs="Times New Roman"/>
          <w:lang w:val="uk-UA"/>
        </w:rPr>
        <w:t>показників</w:t>
      </w:r>
      <w:r w:rsidRPr="00154EFC">
        <w:rPr>
          <w:rFonts w:ascii="Times New Roman" w:hAnsi="Times New Roman" w:cs="Times New Roman"/>
          <w:lang w:val="uk-UA"/>
        </w:rPr>
        <w:t xml:space="preserve">: </w:t>
      </w:r>
      <w:r w:rsidR="00EA0429">
        <w:rPr>
          <w:rFonts w:ascii="Times New Roman" w:hAnsi="Times New Roman" w:cs="Times New Roman"/>
          <w:lang w:val="uk-UA"/>
        </w:rPr>
        <w:t>80</w:t>
      </w:r>
      <w:r w:rsidR="00826068" w:rsidRPr="00154EFC">
        <w:rPr>
          <w:rFonts w:ascii="Times New Roman" w:hAnsi="Times New Roman" w:cs="Times New Roman"/>
          <w:lang w:val="uk-UA"/>
        </w:rPr>
        <w:t>/</w:t>
      </w:r>
      <w:r w:rsidR="00EA0429">
        <w:rPr>
          <w:rFonts w:ascii="Times New Roman" w:hAnsi="Times New Roman" w:cs="Times New Roman"/>
          <w:lang w:val="uk-UA"/>
        </w:rPr>
        <w:t>20</w:t>
      </w:r>
      <w:r w:rsidR="00A96984" w:rsidRPr="00154EFC">
        <w:rPr>
          <w:rFonts w:ascii="Times New Roman" w:hAnsi="Times New Roman" w:cs="Times New Roman"/>
          <w:lang w:val="uk-UA"/>
        </w:rPr>
        <w:t>).</w:t>
      </w:r>
    </w:p>
    <w:p w14:paraId="207EC0B2" w14:textId="77777777" w:rsidR="00F8346E" w:rsidRPr="00154EFC" w:rsidRDefault="00F8346E" w:rsidP="00425BC6">
      <w:pPr>
        <w:pStyle w:val="Paragraph"/>
        <w:ind w:left="720"/>
        <w:jc w:val="both"/>
        <w:rPr>
          <w:rFonts w:ascii="Times New Roman" w:hAnsi="Times New Roman" w:cs="Times New Roman"/>
          <w:lang w:val="uk-UA"/>
        </w:rPr>
      </w:pPr>
    </w:p>
    <w:p w14:paraId="16A45014" w14:textId="15AAC942" w:rsidR="004B59BE" w:rsidRPr="00154EFC" w:rsidRDefault="00E84455"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 xml:space="preserve">Пропозиції, надані у відповідь на </w:t>
      </w:r>
      <w:r w:rsidR="00F8346E" w:rsidRPr="00154EFC">
        <w:rPr>
          <w:rFonts w:ascii="Times New Roman" w:hAnsi="Times New Roman" w:cs="Times New Roman"/>
          <w:lang w:val="uk-UA"/>
        </w:rPr>
        <w:t>ц</w:t>
      </w:r>
      <w:r w:rsidR="00BA3663" w:rsidRPr="00154EFC">
        <w:rPr>
          <w:rFonts w:ascii="Times New Roman" w:hAnsi="Times New Roman" w:cs="Times New Roman"/>
          <w:lang w:val="uk-UA"/>
        </w:rPr>
        <w:t>ей Запит</w:t>
      </w:r>
      <w:r w:rsidRPr="00154EFC">
        <w:rPr>
          <w:rFonts w:ascii="Times New Roman" w:hAnsi="Times New Roman" w:cs="Times New Roman"/>
          <w:lang w:val="uk-UA"/>
        </w:rPr>
        <w:t>, повинні включати та будуть оцінюватися згідно з наступними критеріями:</w:t>
      </w:r>
    </w:p>
    <w:p w14:paraId="5B7F279D" w14:textId="77777777" w:rsidR="007F07E0" w:rsidRPr="00154EFC" w:rsidRDefault="007F07E0" w:rsidP="00425BC6">
      <w:pPr>
        <w:pStyle w:val="Paragraph"/>
        <w:jc w:val="both"/>
        <w:rPr>
          <w:rFonts w:ascii="Times New Roman" w:hAnsi="Times New Roman" w:cs="Times New Roman"/>
          <w:lang w:val="uk-UA"/>
        </w:rPr>
      </w:pPr>
    </w:p>
    <w:p w14:paraId="47951C18" w14:textId="77777777" w:rsidR="007A5645" w:rsidRPr="00154EFC" w:rsidRDefault="007A5645" w:rsidP="007A5645">
      <w:pPr>
        <w:pStyle w:val="Paragraph"/>
        <w:ind w:left="720"/>
        <w:jc w:val="both"/>
        <w:rPr>
          <w:rFonts w:ascii="Times New Roman" w:hAnsi="Times New Roman" w:cs="Times New Roman"/>
          <w:lang w:val="uk-UA"/>
        </w:rPr>
      </w:pPr>
      <w:r w:rsidRPr="00154EFC">
        <w:rPr>
          <w:rFonts w:ascii="Times New Roman" w:hAnsi="Times New Roman" w:cs="Times New Roman"/>
          <w:lang w:val="uk-UA"/>
        </w:rPr>
        <w:t>a) Оцінка технічних показників – дивитися Додаток В: Технічне завдання включно з  критеріями технічної оцінки.</w:t>
      </w:r>
    </w:p>
    <w:p w14:paraId="1042148E" w14:textId="77777777" w:rsidR="007A5645" w:rsidRPr="00154EFC" w:rsidRDefault="007A5645" w:rsidP="00425BC6">
      <w:pPr>
        <w:pStyle w:val="Paragraph"/>
        <w:ind w:firstLine="720"/>
        <w:jc w:val="both"/>
        <w:rPr>
          <w:rFonts w:ascii="Times New Roman" w:hAnsi="Times New Roman" w:cs="Times New Roman"/>
          <w:lang w:val="uk-UA"/>
        </w:rPr>
      </w:pPr>
    </w:p>
    <w:p w14:paraId="7A622015" w14:textId="6145CE7E" w:rsidR="004B59BE" w:rsidRPr="00154EFC" w:rsidRDefault="00497501" w:rsidP="00425BC6">
      <w:pPr>
        <w:pStyle w:val="Paragraph"/>
        <w:ind w:firstLine="720"/>
        <w:jc w:val="both"/>
        <w:rPr>
          <w:rFonts w:ascii="Times New Roman" w:hAnsi="Times New Roman" w:cs="Times New Roman"/>
          <w:lang w:val="uk-UA"/>
        </w:rPr>
      </w:pPr>
      <w:r w:rsidRPr="00154EFC">
        <w:rPr>
          <w:rFonts w:ascii="Times New Roman" w:hAnsi="Times New Roman" w:cs="Times New Roman"/>
          <w:lang w:val="uk-UA"/>
        </w:rPr>
        <w:t>Загальн</w:t>
      </w:r>
      <w:r w:rsidR="00F8346E" w:rsidRPr="00154EFC">
        <w:rPr>
          <w:rFonts w:ascii="Times New Roman" w:hAnsi="Times New Roman" w:cs="Times New Roman"/>
          <w:lang w:val="uk-UA"/>
        </w:rPr>
        <w:t>ий</w:t>
      </w:r>
      <w:r w:rsidRPr="00154EFC">
        <w:rPr>
          <w:rFonts w:ascii="Times New Roman" w:hAnsi="Times New Roman" w:cs="Times New Roman"/>
          <w:lang w:val="uk-UA"/>
        </w:rPr>
        <w:t xml:space="preserve"> максимальн</w:t>
      </w:r>
      <w:r w:rsidR="00F8346E" w:rsidRPr="00154EFC">
        <w:rPr>
          <w:rFonts w:ascii="Times New Roman" w:hAnsi="Times New Roman" w:cs="Times New Roman"/>
          <w:lang w:val="uk-UA"/>
        </w:rPr>
        <w:t xml:space="preserve">ий </w:t>
      </w:r>
      <w:r w:rsidRPr="00154EFC">
        <w:rPr>
          <w:rFonts w:ascii="Times New Roman" w:hAnsi="Times New Roman" w:cs="Times New Roman"/>
          <w:lang w:val="uk-UA"/>
        </w:rPr>
        <w:t>бал</w:t>
      </w:r>
      <w:r w:rsidR="007A5645" w:rsidRPr="00154EFC">
        <w:rPr>
          <w:rFonts w:ascii="Times New Roman" w:hAnsi="Times New Roman" w:cs="Times New Roman"/>
          <w:lang w:val="uk-UA"/>
        </w:rPr>
        <w:t>:</w:t>
      </w:r>
      <w:r w:rsidRPr="00154EFC">
        <w:rPr>
          <w:rFonts w:ascii="Times New Roman" w:hAnsi="Times New Roman" w:cs="Times New Roman"/>
          <w:lang w:val="uk-UA"/>
        </w:rPr>
        <w:t xml:space="preserve"> </w:t>
      </w:r>
      <w:r w:rsidR="007A5645" w:rsidRPr="00154EFC">
        <w:rPr>
          <w:rFonts w:ascii="Times New Roman" w:hAnsi="Times New Roman" w:cs="Times New Roman"/>
          <w:lang w:val="uk-UA"/>
        </w:rPr>
        <w:t>100</w:t>
      </w:r>
      <w:r w:rsidRPr="00154EFC">
        <w:rPr>
          <w:rFonts w:ascii="Times New Roman" w:hAnsi="Times New Roman" w:cs="Times New Roman"/>
          <w:lang w:val="uk-UA"/>
        </w:rPr>
        <w:t xml:space="preserve"> </w:t>
      </w:r>
    </w:p>
    <w:p w14:paraId="0CB05544" w14:textId="77777777" w:rsidR="00497501" w:rsidRPr="00154EFC" w:rsidRDefault="00497501" w:rsidP="00425BC6">
      <w:pPr>
        <w:pStyle w:val="Paragraph"/>
        <w:jc w:val="both"/>
        <w:rPr>
          <w:rFonts w:ascii="Times New Roman" w:hAnsi="Times New Roman" w:cs="Times New Roman"/>
          <w:lang w:val="uk-UA"/>
        </w:rPr>
      </w:pPr>
    </w:p>
    <w:p w14:paraId="716ADA80" w14:textId="63F4F747" w:rsidR="004B59BE" w:rsidRPr="00154EFC" w:rsidRDefault="00497501"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Пропозиції, що не наберуть мінімальну кількість балів</w:t>
      </w:r>
      <w:r w:rsidR="005F6A14" w:rsidRPr="00154EFC">
        <w:rPr>
          <w:rFonts w:ascii="Times New Roman" w:hAnsi="Times New Roman" w:cs="Times New Roman"/>
          <w:lang w:val="uk-UA"/>
        </w:rPr>
        <w:t xml:space="preserve"> (</w:t>
      </w:r>
      <w:bookmarkStart w:id="4" w:name="_GoBack"/>
      <w:r w:rsidR="005F6A14" w:rsidRPr="00154EFC">
        <w:rPr>
          <w:rFonts w:ascii="Times New Roman" w:hAnsi="Times New Roman" w:cs="Times New Roman"/>
          <w:lang w:val="uk-UA"/>
        </w:rPr>
        <w:t>70</w:t>
      </w:r>
      <w:bookmarkEnd w:id="4"/>
      <w:r w:rsidR="005F6A14" w:rsidRPr="00154EFC">
        <w:rPr>
          <w:rFonts w:ascii="Times New Roman" w:hAnsi="Times New Roman" w:cs="Times New Roman"/>
          <w:lang w:val="uk-UA"/>
        </w:rPr>
        <w:t xml:space="preserve"> балів)</w:t>
      </w:r>
      <w:r w:rsidRPr="00154EFC">
        <w:rPr>
          <w:rFonts w:ascii="Times New Roman" w:hAnsi="Times New Roman" w:cs="Times New Roman"/>
          <w:lang w:val="uk-UA"/>
        </w:rPr>
        <w:t xml:space="preserve">, </w:t>
      </w:r>
      <w:r w:rsidR="00C00F5A" w:rsidRPr="00154EFC">
        <w:rPr>
          <w:rFonts w:ascii="Times New Roman" w:hAnsi="Times New Roman" w:cs="Times New Roman"/>
          <w:lang w:val="uk-UA"/>
        </w:rPr>
        <w:t xml:space="preserve">далі </w:t>
      </w:r>
      <w:r w:rsidRPr="00154EFC">
        <w:rPr>
          <w:rFonts w:ascii="Times New Roman" w:hAnsi="Times New Roman" w:cs="Times New Roman"/>
          <w:lang w:val="uk-UA"/>
        </w:rPr>
        <w:t>не розглядати</w:t>
      </w:r>
      <w:r w:rsidR="00C00F5A" w:rsidRPr="00154EFC">
        <w:rPr>
          <w:rFonts w:ascii="Times New Roman" w:hAnsi="Times New Roman" w:cs="Times New Roman"/>
          <w:lang w:val="uk-UA"/>
        </w:rPr>
        <w:t>муться</w:t>
      </w:r>
      <w:r w:rsidRPr="00154EFC">
        <w:rPr>
          <w:rFonts w:ascii="Times New Roman" w:hAnsi="Times New Roman" w:cs="Times New Roman"/>
          <w:lang w:val="uk-UA"/>
        </w:rPr>
        <w:t>.</w:t>
      </w:r>
    </w:p>
    <w:p w14:paraId="092433B0" w14:textId="77777777" w:rsidR="00497501" w:rsidRPr="00154EFC" w:rsidRDefault="00497501" w:rsidP="00425BC6">
      <w:pPr>
        <w:pStyle w:val="Paragraph"/>
        <w:jc w:val="both"/>
        <w:rPr>
          <w:rFonts w:ascii="Times New Roman" w:hAnsi="Times New Roman" w:cs="Times New Roman"/>
          <w:lang w:val="uk-UA"/>
        </w:rPr>
      </w:pPr>
    </w:p>
    <w:p w14:paraId="081396FF" w14:textId="5A44657F" w:rsidR="004B59BE" w:rsidRPr="00154EFC" w:rsidRDefault="004B59BE" w:rsidP="00425BC6">
      <w:pPr>
        <w:pStyle w:val="Paragraph"/>
        <w:ind w:firstLine="720"/>
        <w:jc w:val="both"/>
        <w:rPr>
          <w:rFonts w:ascii="Times New Roman" w:hAnsi="Times New Roman" w:cs="Times New Roman"/>
          <w:lang w:val="uk-UA"/>
        </w:rPr>
      </w:pPr>
      <w:r w:rsidRPr="00154EFC">
        <w:rPr>
          <w:rFonts w:ascii="Times New Roman" w:hAnsi="Times New Roman" w:cs="Times New Roman"/>
          <w:lang w:val="uk-UA"/>
        </w:rPr>
        <w:t xml:space="preserve">b) </w:t>
      </w:r>
      <w:r w:rsidR="00497501" w:rsidRPr="00154EFC">
        <w:rPr>
          <w:rFonts w:ascii="Times New Roman" w:hAnsi="Times New Roman" w:cs="Times New Roman"/>
          <w:lang w:val="uk-UA"/>
        </w:rPr>
        <w:t xml:space="preserve">Цінова Пропозиція </w:t>
      </w:r>
      <w:r w:rsidR="0052418E" w:rsidRPr="00154EFC">
        <w:rPr>
          <w:rFonts w:ascii="Times New Roman" w:hAnsi="Times New Roman" w:cs="Times New Roman"/>
          <w:lang w:val="uk-UA"/>
        </w:rPr>
        <w:t>(</w:t>
      </w:r>
      <w:r w:rsidR="00497501" w:rsidRPr="00154EFC">
        <w:rPr>
          <w:rFonts w:ascii="Times New Roman" w:hAnsi="Times New Roman" w:cs="Times New Roman"/>
          <w:lang w:val="uk-UA"/>
        </w:rPr>
        <w:t xml:space="preserve">оцінка комерційних </w:t>
      </w:r>
      <w:r w:rsidR="00035814" w:rsidRPr="00154EFC">
        <w:rPr>
          <w:rFonts w:ascii="Times New Roman" w:hAnsi="Times New Roman" w:cs="Times New Roman"/>
          <w:lang w:val="uk-UA"/>
        </w:rPr>
        <w:t>показників</w:t>
      </w:r>
      <w:r w:rsidR="0052418E" w:rsidRPr="00154EFC">
        <w:rPr>
          <w:rFonts w:ascii="Times New Roman" w:hAnsi="Times New Roman" w:cs="Times New Roman"/>
          <w:lang w:val="uk-UA"/>
        </w:rPr>
        <w:t>)</w:t>
      </w:r>
    </w:p>
    <w:p w14:paraId="72947B11" w14:textId="77777777" w:rsidR="004B59BE" w:rsidRPr="00154EFC" w:rsidRDefault="004B59BE" w:rsidP="00425BC6">
      <w:pPr>
        <w:pStyle w:val="Paragraph"/>
        <w:jc w:val="both"/>
        <w:rPr>
          <w:rFonts w:ascii="Times New Roman" w:hAnsi="Times New Roman" w:cs="Times New Roman"/>
          <w:lang w:val="uk-UA"/>
        </w:rPr>
      </w:pPr>
    </w:p>
    <w:p w14:paraId="17715B0F" w14:textId="5AF6F6FE" w:rsidR="004B59BE" w:rsidRPr="00154EFC" w:rsidRDefault="00821A0F"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Загальна кількість балів, виділених для оцінювання цінового компонента</w:t>
      </w:r>
      <w:r w:rsidR="00C00F5A" w:rsidRPr="00154EFC">
        <w:rPr>
          <w:rFonts w:ascii="Times New Roman" w:hAnsi="Times New Roman" w:cs="Times New Roman"/>
          <w:lang w:val="uk-UA"/>
        </w:rPr>
        <w:t xml:space="preserve"> Тендерної пропозиції</w:t>
      </w:r>
      <w:r w:rsidRPr="00154EFC">
        <w:rPr>
          <w:rFonts w:ascii="Times New Roman" w:hAnsi="Times New Roman" w:cs="Times New Roman"/>
          <w:lang w:val="uk-UA"/>
        </w:rPr>
        <w:t>, становить</w:t>
      </w:r>
      <w:r w:rsidR="001A039E" w:rsidRPr="00154EFC">
        <w:rPr>
          <w:rFonts w:ascii="Times New Roman" w:hAnsi="Times New Roman" w:cs="Times New Roman"/>
          <w:lang w:val="uk-UA"/>
        </w:rPr>
        <w:t xml:space="preserve"> 100</w:t>
      </w:r>
      <w:r w:rsidRPr="00154EFC">
        <w:rPr>
          <w:rFonts w:ascii="Times New Roman" w:hAnsi="Times New Roman" w:cs="Times New Roman"/>
          <w:lang w:val="uk-UA"/>
        </w:rPr>
        <w:t>. Максимальн</w:t>
      </w:r>
      <w:r w:rsidR="00F8346E" w:rsidRPr="00154EFC">
        <w:rPr>
          <w:rFonts w:ascii="Times New Roman" w:hAnsi="Times New Roman" w:cs="Times New Roman"/>
          <w:lang w:val="uk-UA"/>
        </w:rPr>
        <w:t xml:space="preserve">ий </w:t>
      </w:r>
      <w:r w:rsidRPr="00154EFC">
        <w:rPr>
          <w:rFonts w:ascii="Times New Roman" w:hAnsi="Times New Roman" w:cs="Times New Roman"/>
          <w:lang w:val="uk-UA"/>
        </w:rPr>
        <w:t xml:space="preserve">бал </w:t>
      </w:r>
      <w:r w:rsidRPr="00154EFC">
        <w:rPr>
          <w:rFonts w:ascii="Times New Roman" w:eastAsia="Times New Roman" w:hAnsi="Times New Roman" w:cs="Times New Roman"/>
          <w:lang w:val="uk-UA"/>
        </w:rPr>
        <w:t>надається пропозиції з найнижчою ціною, як</w:t>
      </w:r>
      <w:r w:rsidR="00C00F5A" w:rsidRPr="00154EFC">
        <w:rPr>
          <w:rFonts w:ascii="Times New Roman" w:eastAsia="Times New Roman" w:hAnsi="Times New Roman" w:cs="Times New Roman"/>
          <w:lang w:val="uk-UA"/>
        </w:rPr>
        <w:t>а</w:t>
      </w:r>
      <w:r w:rsidRPr="00154EFC">
        <w:rPr>
          <w:rFonts w:ascii="Times New Roman" w:eastAsia="Times New Roman" w:hAnsi="Times New Roman" w:cs="Times New Roman"/>
          <w:lang w:val="uk-UA"/>
        </w:rPr>
        <w:t xml:space="preserve"> </w:t>
      </w:r>
      <w:r w:rsidRPr="00154EFC">
        <w:rPr>
          <w:rFonts w:ascii="Times New Roman" w:hAnsi="Times New Roman" w:cs="Times New Roman"/>
          <w:lang w:val="uk-UA"/>
        </w:rPr>
        <w:t xml:space="preserve">відкривається та порівнюється з пропозиціями </w:t>
      </w:r>
      <w:r w:rsidR="00C00F5A" w:rsidRPr="00154EFC">
        <w:rPr>
          <w:rFonts w:ascii="Times New Roman" w:hAnsi="Times New Roman" w:cs="Times New Roman"/>
          <w:lang w:val="uk-UA"/>
        </w:rPr>
        <w:t xml:space="preserve">інших Учасників тендера, тобто </w:t>
      </w:r>
      <w:r w:rsidRPr="00154EFC">
        <w:rPr>
          <w:rFonts w:ascii="Times New Roman" w:hAnsi="Times New Roman" w:cs="Times New Roman"/>
          <w:lang w:val="uk-UA"/>
        </w:rPr>
        <w:t>запрошених фірм/установ, які отримали пороговий рівень балів при оцінюванні технічного компоненту. Усім іншим ціновим пропозиціям бали надаються у зворотній пропорції до рівня найнижчої ціни,</w:t>
      </w:r>
      <w:r w:rsidR="00C00F5A" w:rsidRPr="00154EFC">
        <w:rPr>
          <w:rFonts w:ascii="Times New Roman" w:hAnsi="Times New Roman" w:cs="Times New Roman"/>
          <w:lang w:val="uk-UA"/>
        </w:rPr>
        <w:t xml:space="preserve"> </w:t>
      </w:r>
      <w:r w:rsidRPr="00154EFC">
        <w:rPr>
          <w:rFonts w:ascii="Times New Roman" w:hAnsi="Times New Roman" w:cs="Times New Roman"/>
          <w:lang w:val="uk-UA"/>
        </w:rPr>
        <w:t>наприклад:</w:t>
      </w:r>
    </w:p>
    <w:p w14:paraId="1AC03709" w14:textId="77777777" w:rsidR="00E84455" w:rsidRPr="00154EFC" w:rsidRDefault="00E84455" w:rsidP="00425BC6">
      <w:pPr>
        <w:pStyle w:val="Paragraph"/>
        <w:jc w:val="both"/>
        <w:rPr>
          <w:rFonts w:ascii="Times New Roman" w:hAnsi="Times New Roman" w:cs="Times New Roman"/>
          <w:lang w:val="uk-UA"/>
        </w:rPr>
      </w:pPr>
    </w:p>
    <w:p w14:paraId="72BF0F56" w14:textId="1AB3A3C6" w:rsidR="004B59BE" w:rsidRPr="00154EFC" w:rsidRDefault="00821A0F"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 xml:space="preserve">Кількість балів цінової пропозиції </w:t>
      </w:r>
      <w:r w:rsidR="004B59BE" w:rsidRPr="00154EFC">
        <w:rPr>
          <w:rFonts w:ascii="Times New Roman" w:hAnsi="Times New Roman" w:cs="Times New Roman"/>
          <w:lang w:val="uk-UA"/>
        </w:rPr>
        <w:t xml:space="preserve">X = </w:t>
      </w:r>
      <w:r w:rsidR="00892EC5" w:rsidRPr="00154EFC">
        <w:rPr>
          <w:rFonts w:ascii="Times New Roman" w:hAnsi="Times New Roman" w:cs="Times New Roman"/>
          <w:lang w:val="uk-UA"/>
        </w:rPr>
        <w:t>(</w:t>
      </w:r>
      <w:r w:rsidRPr="00154EFC">
        <w:rPr>
          <w:rFonts w:ascii="Times New Roman" w:eastAsia="Times New Roman" w:hAnsi="Times New Roman" w:cs="Times New Roman"/>
          <w:lang w:val="uk-UA"/>
        </w:rPr>
        <w:t>Максимальна кількість балів</w:t>
      </w:r>
      <w:r w:rsidRPr="00154EFC">
        <w:rPr>
          <w:rFonts w:ascii="Times New Roman" w:hAnsi="Times New Roman" w:cs="Times New Roman"/>
          <w:lang w:val="uk-UA"/>
        </w:rPr>
        <w:t xml:space="preserve"> цінової пропозиції</w:t>
      </w:r>
      <w:r w:rsidR="008B467C" w:rsidRPr="00154EFC">
        <w:rPr>
          <w:rFonts w:ascii="Times New Roman" w:hAnsi="Times New Roman" w:cs="Times New Roman"/>
          <w:lang w:val="uk-UA"/>
        </w:rPr>
        <w:t xml:space="preserve"> </w:t>
      </w:r>
      <w:r w:rsidR="003761ED" w:rsidRPr="00154EFC">
        <w:rPr>
          <w:rFonts w:ascii="Times New Roman" w:hAnsi="Times New Roman" w:cs="Times New Roman"/>
          <w:lang w:val="uk-UA"/>
        </w:rPr>
        <w:t>(</w:t>
      </w:r>
      <w:r w:rsidR="008B467C" w:rsidRPr="00154EFC">
        <w:rPr>
          <w:rFonts w:ascii="Times New Roman" w:hAnsi="Times New Roman" w:cs="Times New Roman"/>
          <w:lang w:val="uk-UA"/>
        </w:rPr>
        <w:t>100</w:t>
      </w:r>
      <w:r w:rsidR="004B59BE" w:rsidRPr="00154EFC">
        <w:rPr>
          <w:rFonts w:ascii="Times New Roman" w:hAnsi="Times New Roman" w:cs="Times New Roman"/>
          <w:lang w:val="uk-UA"/>
        </w:rPr>
        <w:t xml:space="preserve"> </w:t>
      </w:r>
      <w:r w:rsidRPr="00154EFC">
        <w:rPr>
          <w:rFonts w:ascii="Times New Roman" w:hAnsi="Times New Roman" w:cs="Times New Roman"/>
          <w:lang w:val="uk-UA"/>
        </w:rPr>
        <w:t>балів</w:t>
      </w:r>
      <w:r w:rsidR="004B59BE" w:rsidRPr="00154EFC">
        <w:rPr>
          <w:rFonts w:ascii="Times New Roman" w:hAnsi="Times New Roman" w:cs="Times New Roman"/>
          <w:lang w:val="uk-UA"/>
        </w:rPr>
        <w:t xml:space="preserve">) * </w:t>
      </w:r>
      <w:r w:rsidRPr="00154EFC">
        <w:rPr>
          <w:rFonts w:ascii="Times New Roman" w:hAnsi="Times New Roman" w:cs="Times New Roman"/>
          <w:lang w:val="uk-UA"/>
        </w:rPr>
        <w:t xml:space="preserve">Ціна </w:t>
      </w:r>
      <w:r w:rsidRPr="00154EFC">
        <w:rPr>
          <w:rFonts w:ascii="Times New Roman" w:eastAsia="Times New Roman" w:hAnsi="Times New Roman" w:cs="Times New Roman"/>
          <w:lang w:val="uk-UA"/>
        </w:rPr>
        <w:t>пропозиції з найнижчою ціною</w:t>
      </w:r>
      <w:r w:rsidR="00892EC5" w:rsidRPr="00154EFC">
        <w:rPr>
          <w:rFonts w:ascii="Times New Roman" w:hAnsi="Times New Roman" w:cs="Times New Roman"/>
          <w:lang w:val="uk-UA"/>
        </w:rPr>
        <w:t>)</w:t>
      </w:r>
      <w:r w:rsidR="004B59BE" w:rsidRPr="00154EFC">
        <w:rPr>
          <w:rFonts w:ascii="Times New Roman" w:hAnsi="Times New Roman" w:cs="Times New Roman"/>
          <w:lang w:val="uk-UA"/>
        </w:rPr>
        <w:t xml:space="preserve"> / </w:t>
      </w:r>
      <w:r w:rsidRPr="00154EFC">
        <w:rPr>
          <w:rFonts w:ascii="Times New Roman" w:hAnsi="Times New Roman" w:cs="Times New Roman"/>
          <w:lang w:val="uk-UA"/>
        </w:rPr>
        <w:t xml:space="preserve">Ціна </w:t>
      </w:r>
      <w:r w:rsidRPr="00154EFC">
        <w:rPr>
          <w:rFonts w:ascii="Times New Roman" w:eastAsia="Times New Roman" w:hAnsi="Times New Roman" w:cs="Times New Roman"/>
          <w:lang w:val="uk-UA"/>
        </w:rPr>
        <w:t xml:space="preserve">пропозиції </w:t>
      </w:r>
      <w:r w:rsidR="004B59BE" w:rsidRPr="00154EFC">
        <w:rPr>
          <w:rFonts w:ascii="Times New Roman" w:hAnsi="Times New Roman" w:cs="Times New Roman"/>
          <w:lang w:val="uk-UA"/>
        </w:rPr>
        <w:t>X</w:t>
      </w:r>
    </w:p>
    <w:p w14:paraId="26BC3B9F" w14:textId="77777777" w:rsidR="004B59BE" w:rsidRPr="00154EFC" w:rsidRDefault="004B59BE" w:rsidP="00425BC6">
      <w:pPr>
        <w:pStyle w:val="Paragraph"/>
        <w:jc w:val="both"/>
        <w:rPr>
          <w:rFonts w:ascii="Times New Roman" w:hAnsi="Times New Roman" w:cs="Times New Roman"/>
          <w:lang w:val="uk-UA"/>
        </w:rPr>
      </w:pPr>
      <w:r w:rsidRPr="00154EFC">
        <w:rPr>
          <w:rFonts w:ascii="Times New Roman" w:hAnsi="Times New Roman" w:cs="Times New Roman"/>
          <w:lang w:val="uk-UA"/>
        </w:rPr>
        <w:tab/>
      </w:r>
    </w:p>
    <w:p w14:paraId="1E481376" w14:textId="4643FD1E" w:rsidR="004B59BE" w:rsidRPr="00154EFC" w:rsidRDefault="00821A0F" w:rsidP="00425BC6">
      <w:pPr>
        <w:pStyle w:val="Paragraph"/>
        <w:ind w:left="709"/>
        <w:jc w:val="both"/>
        <w:rPr>
          <w:rFonts w:ascii="Times New Roman" w:hAnsi="Times New Roman" w:cs="Times New Roman"/>
          <w:lang w:val="uk-UA"/>
        </w:rPr>
      </w:pPr>
      <w:r w:rsidRPr="00154EFC">
        <w:rPr>
          <w:rFonts w:ascii="Times New Roman" w:hAnsi="Times New Roman" w:cs="Times New Roman"/>
          <w:lang w:val="uk-UA"/>
        </w:rPr>
        <w:t>Загальна кількість балів, як</w:t>
      </w:r>
      <w:r w:rsidR="00C96550" w:rsidRPr="00154EFC">
        <w:rPr>
          <w:rFonts w:ascii="Times New Roman" w:hAnsi="Times New Roman" w:cs="Times New Roman"/>
          <w:lang w:val="uk-UA"/>
        </w:rPr>
        <w:t xml:space="preserve">і </w:t>
      </w:r>
      <w:r w:rsidR="00C00F5A" w:rsidRPr="00154EFC">
        <w:rPr>
          <w:rFonts w:ascii="Times New Roman" w:hAnsi="Times New Roman" w:cs="Times New Roman"/>
          <w:lang w:val="uk-UA"/>
        </w:rPr>
        <w:t>мож</w:t>
      </w:r>
      <w:r w:rsidR="00C96550" w:rsidRPr="00154EFC">
        <w:rPr>
          <w:rFonts w:ascii="Times New Roman" w:hAnsi="Times New Roman" w:cs="Times New Roman"/>
          <w:lang w:val="uk-UA"/>
        </w:rPr>
        <w:t xml:space="preserve">уть </w:t>
      </w:r>
      <w:r w:rsidRPr="00154EFC">
        <w:rPr>
          <w:rFonts w:ascii="Times New Roman" w:hAnsi="Times New Roman" w:cs="Times New Roman"/>
          <w:lang w:val="uk-UA"/>
        </w:rPr>
        <w:t>нада</w:t>
      </w:r>
      <w:r w:rsidR="00C00F5A" w:rsidRPr="00154EFC">
        <w:rPr>
          <w:rFonts w:ascii="Times New Roman" w:hAnsi="Times New Roman" w:cs="Times New Roman"/>
          <w:lang w:val="uk-UA"/>
        </w:rPr>
        <w:t xml:space="preserve">ватися </w:t>
      </w:r>
      <w:r w:rsidRPr="00154EFC">
        <w:rPr>
          <w:rFonts w:ascii="Times New Roman" w:hAnsi="Times New Roman" w:cs="Times New Roman"/>
          <w:lang w:val="uk-UA"/>
        </w:rPr>
        <w:t xml:space="preserve">при </w:t>
      </w:r>
      <w:r w:rsidR="00C00F5A" w:rsidRPr="00154EFC">
        <w:rPr>
          <w:rFonts w:ascii="Times New Roman" w:hAnsi="Times New Roman" w:cs="Times New Roman"/>
          <w:lang w:val="uk-UA"/>
        </w:rPr>
        <w:t>оцінюванні технічних та цінових показників пропозиції: 100</w:t>
      </w:r>
    </w:p>
    <w:p w14:paraId="261CCDDA" w14:textId="77777777" w:rsidR="0052418E" w:rsidRPr="00154EFC" w:rsidRDefault="0052418E" w:rsidP="00425BC6">
      <w:pPr>
        <w:pStyle w:val="Paragraph"/>
        <w:ind w:firstLine="720"/>
        <w:jc w:val="both"/>
        <w:rPr>
          <w:rFonts w:ascii="Times New Roman" w:hAnsi="Times New Roman" w:cs="Times New Roman"/>
          <w:lang w:val="uk-UA"/>
        </w:rPr>
      </w:pPr>
    </w:p>
    <w:p w14:paraId="3A11EADA" w14:textId="5EEC2F7F" w:rsidR="0052418E" w:rsidRPr="00154EFC" w:rsidRDefault="00916C22"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 xml:space="preserve">Контракт присуджується на користь </w:t>
      </w:r>
      <w:r w:rsidR="00F8346E" w:rsidRPr="00154EFC">
        <w:rPr>
          <w:rFonts w:ascii="Times New Roman" w:hAnsi="Times New Roman" w:cs="Times New Roman"/>
          <w:lang w:val="uk-UA"/>
        </w:rPr>
        <w:t>Учасника або Учасників тендера</w:t>
      </w:r>
      <w:r w:rsidRPr="00154EFC">
        <w:rPr>
          <w:rFonts w:ascii="Times New Roman" w:hAnsi="Times New Roman" w:cs="Times New Roman"/>
          <w:lang w:val="uk-UA"/>
        </w:rPr>
        <w:t>, як</w:t>
      </w:r>
      <w:r w:rsidR="00F8346E" w:rsidRPr="00154EFC">
        <w:rPr>
          <w:rFonts w:ascii="Times New Roman" w:hAnsi="Times New Roman" w:cs="Times New Roman"/>
          <w:lang w:val="uk-UA"/>
        </w:rPr>
        <w:t xml:space="preserve">і </w:t>
      </w:r>
      <w:r w:rsidRPr="00154EFC">
        <w:rPr>
          <w:rFonts w:ascii="Times New Roman" w:hAnsi="Times New Roman" w:cs="Times New Roman"/>
          <w:lang w:val="uk-UA"/>
        </w:rPr>
        <w:t>отриму</w:t>
      </w:r>
      <w:r w:rsidR="00F8346E" w:rsidRPr="00154EFC">
        <w:rPr>
          <w:rFonts w:ascii="Times New Roman" w:hAnsi="Times New Roman" w:cs="Times New Roman"/>
          <w:lang w:val="uk-UA"/>
        </w:rPr>
        <w:t xml:space="preserve">ють </w:t>
      </w:r>
      <w:r w:rsidRPr="00154EFC">
        <w:rPr>
          <w:rFonts w:ascii="Times New Roman" w:hAnsi="Times New Roman" w:cs="Times New Roman"/>
          <w:lang w:val="uk-UA"/>
        </w:rPr>
        <w:t>найбільш</w:t>
      </w:r>
      <w:r w:rsidR="00F8346E" w:rsidRPr="00154EFC">
        <w:rPr>
          <w:rFonts w:ascii="Times New Roman" w:hAnsi="Times New Roman" w:cs="Times New Roman"/>
          <w:lang w:val="uk-UA"/>
        </w:rPr>
        <w:t xml:space="preserve">ий </w:t>
      </w:r>
      <w:r w:rsidRPr="00154EFC">
        <w:rPr>
          <w:rFonts w:ascii="Times New Roman" w:hAnsi="Times New Roman" w:cs="Times New Roman"/>
          <w:lang w:val="uk-UA"/>
        </w:rPr>
        <w:t xml:space="preserve">бал при оцінюванні технічних та цінових показників </w:t>
      </w:r>
      <w:r w:rsidR="00F8346E" w:rsidRPr="00154EFC">
        <w:rPr>
          <w:rFonts w:ascii="Times New Roman" w:hAnsi="Times New Roman" w:cs="Times New Roman"/>
          <w:lang w:val="uk-UA"/>
        </w:rPr>
        <w:t xml:space="preserve">їх </w:t>
      </w:r>
      <w:r w:rsidRPr="00154EFC">
        <w:rPr>
          <w:rFonts w:ascii="Times New Roman" w:hAnsi="Times New Roman" w:cs="Times New Roman"/>
          <w:lang w:val="uk-UA"/>
        </w:rPr>
        <w:t>пропозиці</w:t>
      </w:r>
      <w:r w:rsidR="00F8346E" w:rsidRPr="00154EFC">
        <w:rPr>
          <w:rFonts w:ascii="Times New Roman" w:hAnsi="Times New Roman" w:cs="Times New Roman"/>
          <w:lang w:val="uk-UA"/>
        </w:rPr>
        <w:t xml:space="preserve">й </w:t>
      </w:r>
      <w:r w:rsidRPr="00154EFC">
        <w:rPr>
          <w:rFonts w:ascii="Times New Roman" w:hAnsi="Times New Roman" w:cs="Times New Roman"/>
          <w:lang w:val="uk-UA"/>
        </w:rPr>
        <w:t>(з урахуванням результатів будь-яких переговорів та низки інших прав ЮНІСЕФ, детально визначених в цьому З</w:t>
      </w:r>
      <w:r w:rsidR="00BA3663" w:rsidRPr="00154EFC">
        <w:rPr>
          <w:rFonts w:ascii="Times New Roman" w:hAnsi="Times New Roman" w:cs="Times New Roman"/>
          <w:lang w:val="uk-UA"/>
        </w:rPr>
        <w:t>апиті</w:t>
      </w:r>
      <w:r w:rsidRPr="00154EFC">
        <w:rPr>
          <w:rFonts w:ascii="Times New Roman" w:hAnsi="Times New Roman" w:cs="Times New Roman"/>
          <w:lang w:val="uk-UA"/>
        </w:rPr>
        <w:t>).</w:t>
      </w:r>
    </w:p>
    <w:p w14:paraId="4E1F6165" w14:textId="77777777" w:rsidR="004B59BE" w:rsidRPr="00154EFC" w:rsidRDefault="004B59BE" w:rsidP="00425BC6">
      <w:pPr>
        <w:pStyle w:val="Paragraph"/>
        <w:jc w:val="both"/>
        <w:rPr>
          <w:rFonts w:ascii="Times New Roman" w:hAnsi="Times New Roman" w:cs="Times New Roman"/>
          <w:lang w:val="uk-UA"/>
        </w:rPr>
      </w:pPr>
    </w:p>
    <w:p w14:paraId="18CB71DB" w14:textId="154778CA" w:rsidR="00855EBA" w:rsidRPr="00154EFC" w:rsidRDefault="00734634"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1</w:t>
      </w:r>
      <w:r w:rsidR="00730BD1" w:rsidRPr="00154EFC">
        <w:rPr>
          <w:rFonts w:ascii="Times New Roman" w:hAnsi="Times New Roman" w:cs="Times New Roman"/>
          <w:lang w:val="uk-UA"/>
        </w:rPr>
        <w:t>.</w:t>
      </w:r>
      <w:r w:rsidR="00F105CD" w:rsidRPr="00154EFC">
        <w:rPr>
          <w:rFonts w:ascii="Times New Roman" w:hAnsi="Times New Roman" w:cs="Times New Roman"/>
          <w:lang w:val="uk-UA"/>
        </w:rPr>
        <w:t>3</w:t>
      </w:r>
      <w:r w:rsidR="00855EBA" w:rsidRPr="00154EFC">
        <w:rPr>
          <w:rFonts w:ascii="Times New Roman" w:hAnsi="Times New Roman" w:cs="Times New Roman"/>
          <w:lang w:val="uk-UA"/>
        </w:rPr>
        <w:t xml:space="preserve"> </w:t>
      </w:r>
      <w:r w:rsidR="001A247A" w:rsidRPr="00154EFC">
        <w:rPr>
          <w:rFonts w:ascii="Times New Roman" w:hAnsi="Times New Roman" w:cs="Times New Roman"/>
          <w:lang w:val="uk-UA"/>
        </w:rPr>
        <w:tab/>
      </w:r>
      <w:r w:rsidR="00E631F5" w:rsidRPr="00154EFC">
        <w:rPr>
          <w:rFonts w:ascii="Times New Roman" w:hAnsi="Times New Roman" w:cs="Times New Roman"/>
          <w:u w:val="single"/>
          <w:lang w:val="uk-UA"/>
        </w:rPr>
        <w:t>Оформлення угод з кількома надавачами послуг</w:t>
      </w:r>
      <w:r w:rsidR="00E631F5" w:rsidRPr="00154EFC">
        <w:rPr>
          <w:rFonts w:ascii="Times New Roman" w:hAnsi="Times New Roman" w:cs="Times New Roman"/>
          <w:lang w:val="uk-UA"/>
        </w:rPr>
        <w:t>. ЮНІСЕФ залишає за собою право на укладення угод щодо будь-якої послуги з кількома надавачами послуг, якщо на думку ЮНІСЕФ це відповідає його найкращим інтереса</w:t>
      </w:r>
      <w:r w:rsidR="007639CD" w:rsidRPr="00154EFC">
        <w:rPr>
          <w:rFonts w:ascii="Times New Roman" w:hAnsi="Times New Roman" w:cs="Times New Roman"/>
          <w:lang w:val="uk-UA"/>
        </w:rPr>
        <w:t>м</w:t>
      </w:r>
      <w:r w:rsidR="00035260" w:rsidRPr="00154EFC">
        <w:rPr>
          <w:rFonts w:ascii="Times New Roman" w:hAnsi="Times New Roman" w:cs="Times New Roman"/>
          <w:lang w:val="uk-UA"/>
        </w:rPr>
        <w:t>.</w:t>
      </w:r>
    </w:p>
    <w:p w14:paraId="4DFF0CDC" w14:textId="77777777" w:rsidR="002020C6" w:rsidRPr="00154EFC" w:rsidRDefault="002020C6" w:rsidP="00425BC6">
      <w:pPr>
        <w:pStyle w:val="Paragraph"/>
        <w:ind w:left="720" w:hanging="720"/>
        <w:jc w:val="both"/>
        <w:rPr>
          <w:rFonts w:ascii="Times New Roman" w:hAnsi="Times New Roman" w:cs="Times New Roman"/>
          <w:lang w:val="uk-UA"/>
        </w:rPr>
      </w:pPr>
    </w:p>
    <w:p w14:paraId="4C9D22BF" w14:textId="2FC0A5A5" w:rsidR="002020C6" w:rsidRPr="00154EFC" w:rsidRDefault="002020C6"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1.</w:t>
      </w:r>
      <w:r w:rsidR="00F105CD" w:rsidRPr="00154EFC">
        <w:rPr>
          <w:rFonts w:ascii="Times New Roman" w:hAnsi="Times New Roman" w:cs="Times New Roman"/>
          <w:lang w:val="uk-UA"/>
        </w:rPr>
        <w:t>4</w:t>
      </w:r>
      <w:r w:rsidRPr="00154EFC">
        <w:rPr>
          <w:rFonts w:ascii="Times New Roman" w:hAnsi="Times New Roman" w:cs="Times New Roman"/>
          <w:lang w:val="uk-UA"/>
        </w:rPr>
        <w:tab/>
      </w:r>
      <w:r w:rsidR="00995D7B" w:rsidRPr="00154EFC">
        <w:rPr>
          <w:rFonts w:ascii="Times New Roman" w:hAnsi="Times New Roman" w:cs="Times New Roman"/>
          <w:u w:val="single"/>
          <w:lang w:val="uk-UA"/>
        </w:rPr>
        <w:t>Переговори</w:t>
      </w:r>
      <w:r w:rsidR="00995D7B" w:rsidRPr="00154EFC">
        <w:rPr>
          <w:rFonts w:ascii="Times New Roman" w:hAnsi="Times New Roman" w:cs="Times New Roman"/>
          <w:lang w:val="uk-UA"/>
        </w:rPr>
        <w:t xml:space="preserve">. </w:t>
      </w:r>
      <w:r w:rsidR="00995D7B" w:rsidRPr="00154EFC">
        <w:rPr>
          <w:rFonts w:ascii="Times New Roman" w:eastAsia="Times New Roman" w:hAnsi="Times New Roman" w:cs="Times New Roman"/>
          <w:lang w:val="uk-UA"/>
        </w:rPr>
        <w:t xml:space="preserve">ЮНІСЕФ залишає за собою право </w:t>
      </w:r>
      <w:r w:rsidR="00F7244F" w:rsidRPr="00154EFC">
        <w:rPr>
          <w:rFonts w:ascii="Times New Roman" w:eastAsia="Times New Roman" w:hAnsi="Times New Roman" w:cs="Times New Roman"/>
          <w:lang w:val="uk-UA"/>
        </w:rPr>
        <w:t xml:space="preserve">на проведення </w:t>
      </w:r>
      <w:r w:rsidR="00995D7B" w:rsidRPr="00154EFC">
        <w:rPr>
          <w:rFonts w:ascii="Times New Roman" w:eastAsia="Times New Roman" w:hAnsi="Times New Roman" w:cs="Times New Roman"/>
          <w:lang w:val="uk-UA"/>
        </w:rPr>
        <w:t>переговор</w:t>
      </w:r>
      <w:r w:rsidR="00F7244F" w:rsidRPr="00154EFC">
        <w:rPr>
          <w:rFonts w:ascii="Times New Roman" w:eastAsia="Times New Roman" w:hAnsi="Times New Roman" w:cs="Times New Roman"/>
          <w:lang w:val="uk-UA"/>
        </w:rPr>
        <w:t>ів</w:t>
      </w:r>
      <w:r w:rsidR="00995D7B" w:rsidRPr="00154EFC">
        <w:rPr>
          <w:rFonts w:ascii="Times New Roman" w:eastAsia="Times New Roman" w:hAnsi="Times New Roman" w:cs="Times New Roman"/>
          <w:lang w:val="uk-UA"/>
        </w:rPr>
        <w:t xml:space="preserve"> з </w:t>
      </w:r>
      <w:r w:rsidR="00BA3663" w:rsidRPr="00154EFC">
        <w:rPr>
          <w:rFonts w:ascii="Times New Roman" w:eastAsia="Times New Roman" w:hAnsi="Times New Roman" w:cs="Times New Roman"/>
          <w:lang w:val="uk-UA"/>
        </w:rPr>
        <w:t>Учасником (Учасниками) тендера</w:t>
      </w:r>
      <w:r w:rsidR="00995D7B" w:rsidRPr="00154EFC">
        <w:rPr>
          <w:rFonts w:ascii="Times New Roman" w:eastAsia="Times New Roman" w:hAnsi="Times New Roman" w:cs="Times New Roman"/>
          <w:lang w:val="uk-UA"/>
        </w:rPr>
        <w:t>, які отримали найбільшу кількість балів (</w:t>
      </w:r>
      <w:r w:rsidR="00F7244F" w:rsidRPr="00154EFC">
        <w:rPr>
          <w:rFonts w:ascii="Times New Roman" w:eastAsia="Times New Roman" w:hAnsi="Times New Roman" w:cs="Times New Roman"/>
          <w:lang w:val="uk-UA"/>
        </w:rPr>
        <w:t xml:space="preserve">найвищий </w:t>
      </w:r>
      <w:r w:rsidR="00995D7B" w:rsidRPr="00154EFC">
        <w:rPr>
          <w:rFonts w:ascii="Times New Roman" w:hAnsi="Times New Roman" w:cs="Times New Roman"/>
          <w:lang w:val="uk-UA"/>
        </w:rPr>
        <w:t>рейтинг</w:t>
      </w:r>
      <w:r w:rsidR="00995D7B" w:rsidRPr="00154EFC">
        <w:rPr>
          <w:rFonts w:ascii="Times New Roman" w:eastAsia="Times New Roman" w:hAnsi="Times New Roman" w:cs="Times New Roman"/>
          <w:lang w:val="uk-UA"/>
        </w:rPr>
        <w:t xml:space="preserve">), тобто  запропонували найкращу </w:t>
      </w:r>
      <w:r w:rsidR="00F7244F" w:rsidRPr="00154EFC">
        <w:rPr>
          <w:rFonts w:ascii="Times New Roman" w:eastAsia="Times New Roman" w:hAnsi="Times New Roman" w:cs="Times New Roman"/>
          <w:lang w:val="uk-UA"/>
        </w:rPr>
        <w:t xml:space="preserve">Тендерну </w:t>
      </w:r>
      <w:r w:rsidR="00995D7B" w:rsidRPr="00154EFC">
        <w:rPr>
          <w:rFonts w:ascii="Times New Roman" w:eastAsia="Times New Roman" w:hAnsi="Times New Roman" w:cs="Times New Roman"/>
          <w:lang w:val="uk-UA"/>
        </w:rPr>
        <w:t>пропозицію за результатами загального оцінювання</w:t>
      </w:r>
      <w:r w:rsidR="00995D7B" w:rsidRPr="00154EFC">
        <w:rPr>
          <w:rFonts w:ascii="Times New Roman" w:hAnsi="Times New Roman" w:cs="Times New Roman"/>
          <w:lang w:val="uk-UA"/>
        </w:rPr>
        <w:t>.</w:t>
      </w:r>
    </w:p>
    <w:p w14:paraId="4414D9C1" w14:textId="77777777" w:rsidR="00995D7B" w:rsidRPr="00154EFC" w:rsidRDefault="00995D7B" w:rsidP="00425BC6">
      <w:pPr>
        <w:pStyle w:val="Paragraph"/>
        <w:jc w:val="both"/>
        <w:rPr>
          <w:rFonts w:ascii="Times New Roman" w:hAnsi="Times New Roman" w:cs="Times New Roman"/>
          <w:lang w:val="uk-UA"/>
        </w:rPr>
      </w:pPr>
    </w:p>
    <w:p w14:paraId="090C5880" w14:textId="5D0C5178" w:rsidR="000927F9" w:rsidRPr="00154EFC" w:rsidRDefault="00730BD1"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1.</w:t>
      </w:r>
      <w:r w:rsidR="00F105CD" w:rsidRPr="00154EFC">
        <w:rPr>
          <w:rFonts w:ascii="Times New Roman" w:hAnsi="Times New Roman" w:cs="Times New Roman"/>
          <w:lang w:val="uk-UA"/>
        </w:rPr>
        <w:t>5</w:t>
      </w:r>
      <w:r w:rsidR="000927F9" w:rsidRPr="00154EFC">
        <w:rPr>
          <w:rFonts w:ascii="Times New Roman" w:hAnsi="Times New Roman" w:cs="Times New Roman"/>
          <w:lang w:val="uk-UA"/>
        </w:rPr>
        <w:tab/>
      </w:r>
      <w:r w:rsidR="000410C2" w:rsidRPr="00154EFC">
        <w:rPr>
          <w:rFonts w:ascii="Times New Roman" w:hAnsi="Times New Roman" w:cs="Times New Roman"/>
          <w:u w:val="single"/>
          <w:lang w:val="uk-UA"/>
        </w:rPr>
        <w:t>Повідомлення про присудження контракту</w:t>
      </w:r>
      <w:r w:rsidR="000410C2" w:rsidRPr="00154EFC">
        <w:rPr>
          <w:rFonts w:ascii="Times New Roman" w:hAnsi="Times New Roman" w:cs="Times New Roman"/>
          <w:lang w:val="uk-UA"/>
        </w:rPr>
        <w:t>. ЮНІСЕФ повідомляє тільки Учасників-переможців, на користь яких було присуджено контракт (контракти) внаслідок проведення цього тендера</w:t>
      </w:r>
      <w:r w:rsidR="00F7244F" w:rsidRPr="00154EFC">
        <w:rPr>
          <w:rFonts w:ascii="Times New Roman" w:hAnsi="Times New Roman" w:cs="Times New Roman"/>
          <w:lang w:val="uk-UA"/>
        </w:rPr>
        <w:t xml:space="preserve">. </w:t>
      </w:r>
      <w:r w:rsidR="000410C2" w:rsidRPr="00154EFC">
        <w:rPr>
          <w:rFonts w:ascii="Times New Roman" w:hAnsi="Times New Roman" w:cs="Times New Roman"/>
          <w:lang w:val="uk-UA"/>
        </w:rPr>
        <w:t>ЮНІСЕФ може, але не повинен повідомляти інших Учасників про результати тендера</w:t>
      </w:r>
      <w:r w:rsidR="00BF491A" w:rsidRPr="00154EFC">
        <w:rPr>
          <w:rFonts w:ascii="Times New Roman" w:hAnsi="Times New Roman" w:cs="Times New Roman"/>
          <w:lang w:val="uk-UA"/>
        </w:rPr>
        <w:t>.</w:t>
      </w:r>
      <w:r w:rsidR="00921512" w:rsidRPr="00154EFC">
        <w:rPr>
          <w:rFonts w:ascii="Times New Roman" w:hAnsi="Times New Roman" w:cs="Times New Roman"/>
          <w:lang w:val="uk-UA"/>
        </w:rPr>
        <w:t xml:space="preserve"> </w:t>
      </w:r>
    </w:p>
    <w:p w14:paraId="2D7B9991" w14:textId="77777777" w:rsidR="00E631F5" w:rsidRPr="00154EFC" w:rsidRDefault="00E631F5" w:rsidP="00425BC6">
      <w:pPr>
        <w:pStyle w:val="Paragraph"/>
        <w:jc w:val="both"/>
        <w:rPr>
          <w:rFonts w:ascii="Times New Roman" w:hAnsi="Times New Roman" w:cs="Times New Roman"/>
          <w:lang w:val="uk-UA"/>
        </w:rPr>
      </w:pPr>
    </w:p>
    <w:p w14:paraId="584B50E6" w14:textId="6D2BA40F" w:rsidR="00196879" w:rsidRPr="00154EFC" w:rsidRDefault="00196879" w:rsidP="00425BC6">
      <w:pPr>
        <w:pStyle w:val="Paragraph"/>
        <w:jc w:val="both"/>
        <w:rPr>
          <w:rFonts w:ascii="Times New Roman" w:hAnsi="Times New Roman" w:cs="Times New Roman"/>
          <w:lang w:val="uk-UA"/>
        </w:rPr>
      </w:pPr>
      <w:r w:rsidRPr="00154EFC">
        <w:rPr>
          <w:rFonts w:ascii="Times New Roman" w:hAnsi="Times New Roman" w:cs="Times New Roman"/>
          <w:b/>
          <w:lang w:val="uk-UA"/>
        </w:rPr>
        <w:t>2.</w:t>
      </w:r>
      <w:r w:rsidRPr="00154EFC">
        <w:rPr>
          <w:rFonts w:ascii="Times New Roman" w:hAnsi="Times New Roman" w:cs="Times New Roman"/>
          <w:b/>
          <w:lang w:val="uk-UA"/>
        </w:rPr>
        <w:tab/>
      </w:r>
      <w:r w:rsidR="00995D7B" w:rsidRPr="00154EFC">
        <w:rPr>
          <w:rFonts w:ascii="Times New Roman" w:hAnsi="Times New Roman" w:cs="Times New Roman"/>
          <w:b/>
          <w:bCs/>
          <w:smallCaps/>
          <w:lang w:val="uk-UA"/>
        </w:rPr>
        <w:t xml:space="preserve">Загальні положення та умови </w:t>
      </w:r>
      <w:r w:rsidR="00F7244F" w:rsidRPr="00154EFC">
        <w:rPr>
          <w:rFonts w:ascii="Times New Roman" w:hAnsi="Times New Roman" w:cs="Times New Roman"/>
          <w:b/>
          <w:bCs/>
          <w:smallCaps/>
          <w:lang w:val="uk-UA"/>
        </w:rPr>
        <w:t>К</w:t>
      </w:r>
      <w:r w:rsidR="00995D7B" w:rsidRPr="00154EFC">
        <w:rPr>
          <w:rFonts w:ascii="Times New Roman" w:hAnsi="Times New Roman" w:cs="Times New Roman"/>
          <w:b/>
          <w:bCs/>
          <w:smallCaps/>
          <w:lang w:val="uk-UA"/>
        </w:rPr>
        <w:t>онтрактів (Послуги)</w:t>
      </w:r>
    </w:p>
    <w:p w14:paraId="1A0A1CD7" w14:textId="3C9E3E16" w:rsidR="00730BD1" w:rsidRPr="00154EFC" w:rsidRDefault="00E92E47" w:rsidP="00425BC6">
      <w:pPr>
        <w:autoSpaceDE/>
        <w:autoSpaceDN/>
        <w:spacing w:before="100" w:beforeAutospacing="1" w:after="100" w:afterAutospacing="1"/>
        <w:ind w:left="720" w:hanging="720"/>
        <w:jc w:val="both"/>
        <w:rPr>
          <w:sz w:val="24"/>
          <w:szCs w:val="24"/>
          <w:lang w:val="uk-UA"/>
        </w:rPr>
      </w:pPr>
      <w:r w:rsidRPr="00154EFC">
        <w:rPr>
          <w:rFonts w:eastAsiaTheme="minorEastAsia"/>
          <w:sz w:val="24"/>
          <w:szCs w:val="24"/>
          <w:lang w:val="uk-UA" w:eastAsia="en-US"/>
        </w:rPr>
        <w:t>2.</w:t>
      </w:r>
      <w:r w:rsidR="00196879" w:rsidRPr="00154EFC">
        <w:rPr>
          <w:rFonts w:eastAsiaTheme="minorEastAsia"/>
          <w:sz w:val="24"/>
          <w:szCs w:val="24"/>
          <w:lang w:val="uk-UA" w:eastAsia="en-US"/>
        </w:rPr>
        <w:t>1</w:t>
      </w:r>
      <w:r w:rsidRPr="00154EFC">
        <w:rPr>
          <w:rFonts w:eastAsiaTheme="minorEastAsia"/>
          <w:sz w:val="24"/>
          <w:szCs w:val="24"/>
          <w:lang w:val="uk-UA" w:eastAsia="en-US"/>
        </w:rPr>
        <w:tab/>
      </w:r>
      <w:r w:rsidR="007C47FF" w:rsidRPr="00154EFC">
        <w:rPr>
          <w:sz w:val="24"/>
          <w:szCs w:val="24"/>
          <w:lang w:val="uk-UA"/>
        </w:rPr>
        <w:t xml:space="preserve">До будь-яких контрактів, присуджених у зв'язку </w:t>
      </w:r>
      <w:r w:rsidR="00BA3663" w:rsidRPr="00154EFC">
        <w:rPr>
          <w:sz w:val="24"/>
          <w:szCs w:val="24"/>
          <w:lang w:val="uk-UA"/>
        </w:rPr>
        <w:t>з цим Запитом</w:t>
      </w:r>
      <w:r w:rsidR="007C47FF" w:rsidRPr="00154EFC">
        <w:rPr>
          <w:sz w:val="24"/>
          <w:szCs w:val="24"/>
          <w:lang w:val="uk-UA"/>
        </w:rPr>
        <w:t xml:space="preserve">, будуть застосовуватися Загальні положення та умови контрактів ЮНІСЕФ (Послуги). Підписуючи Форму Запиту на подання </w:t>
      </w:r>
      <w:r w:rsidR="0009506B" w:rsidRPr="00154EFC">
        <w:rPr>
          <w:sz w:val="24"/>
          <w:szCs w:val="24"/>
          <w:lang w:val="uk-UA"/>
        </w:rPr>
        <w:t>П</w:t>
      </w:r>
      <w:r w:rsidR="007C47FF" w:rsidRPr="00154EFC">
        <w:rPr>
          <w:sz w:val="24"/>
          <w:szCs w:val="24"/>
          <w:lang w:val="uk-UA"/>
        </w:rPr>
        <w:t>ропозиції щодо надання Послуг, кожен Учасник підтверджує свою згоду із Загальними положеннями та умовами контрактів ЮНІСЕФ (Послуги). Учасник тендера розуміє, що якщо він запропонує будь-які поправки або додаткові умови до Загальних положень та умов контрактів ЮНІСЕФ (Послуги), вони повинні бути детально прописані у Тендерній пропозиції, і це може негативно вплинути на результати оцінювання його Пропозиції.</w:t>
      </w:r>
    </w:p>
    <w:p w14:paraId="77F64C2B" w14:textId="26D9CA92" w:rsidR="00855EBA" w:rsidRPr="00154EFC" w:rsidRDefault="00222C47" w:rsidP="00425BC6">
      <w:pPr>
        <w:pStyle w:val="Paragraph"/>
        <w:jc w:val="both"/>
        <w:rPr>
          <w:rFonts w:ascii="Times New Roman" w:hAnsi="Times New Roman" w:cs="Times New Roman"/>
          <w:b/>
          <w:lang w:val="uk-UA"/>
        </w:rPr>
      </w:pPr>
      <w:r w:rsidRPr="00154EFC">
        <w:rPr>
          <w:rFonts w:ascii="Times New Roman" w:hAnsi="Times New Roman" w:cs="Times New Roman"/>
          <w:b/>
          <w:bCs/>
          <w:smallCaps/>
          <w:lang w:val="uk-UA"/>
        </w:rPr>
        <w:t>3</w:t>
      </w:r>
      <w:r w:rsidR="00730BD1" w:rsidRPr="00154EFC">
        <w:rPr>
          <w:rFonts w:ascii="Times New Roman" w:hAnsi="Times New Roman" w:cs="Times New Roman"/>
          <w:b/>
          <w:bCs/>
          <w:smallCaps/>
          <w:lang w:val="uk-UA"/>
        </w:rPr>
        <w:t>.</w:t>
      </w:r>
      <w:r w:rsidR="00730BD1" w:rsidRPr="00154EFC">
        <w:rPr>
          <w:rFonts w:ascii="Times New Roman" w:hAnsi="Times New Roman" w:cs="Times New Roman"/>
          <w:b/>
          <w:bCs/>
          <w:smallCaps/>
          <w:lang w:val="uk-UA"/>
        </w:rPr>
        <w:tab/>
      </w:r>
      <w:r w:rsidR="007C47FF" w:rsidRPr="00154EFC">
        <w:rPr>
          <w:rFonts w:ascii="Times New Roman" w:hAnsi="Times New Roman" w:cs="Times New Roman"/>
          <w:b/>
          <w:bCs/>
          <w:smallCaps/>
          <w:lang w:val="uk-UA"/>
        </w:rPr>
        <w:t xml:space="preserve">Права ЮНІСЕФ </w:t>
      </w:r>
    </w:p>
    <w:p w14:paraId="3ED5080E" w14:textId="77777777" w:rsidR="00855EBA" w:rsidRPr="00154EFC" w:rsidRDefault="00855EBA" w:rsidP="00425BC6">
      <w:pPr>
        <w:pStyle w:val="Paragraph"/>
        <w:jc w:val="both"/>
        <w:rPr>
          <w:rFonts w:ascii="Times New Roman" w:hAnsi="Times New Roman" w:cs="Times New Roman"/>
          <w:lang w:val="uk-UA"/>
        </w:rPr>
      </w:pPr>
    </w:p>
    <w:p w14:paraId="54F73722" w14:textId="27750BE3" w:rsidR="004A147F" w:rsidRPr="00154EFC" w:rsidRDefault="00222C47"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3</w:t>
      </w:r>
      <w:r w:rsidR="00152EB0" w:rsidRPr="00154EFC">
        <w:rPr>
          <w:rFonts w:ascii="Times New Roman" w:hAnsi="Times New Roman" w:cs="Times New Roman"/>
          <w:lang w:val="uk-UA"/>
        </w:rPr>
        <w:t>.1</w:t>
      </w:r>
      <w:r w:rsidR="00152EB0" w:rsidRPr="00154EFC">
        <w:rPr>
          <w:rFonts w:ascii="Times New Roman" w:hAnsi="Times New Roman" w:cs="Times New Roman"/>
          <w:lang w:val="uk-UA"/>
        </w:rPr>
        <w:tab/>
      </w:r>
      <w:r w:rsidR="007C47FF" w:rsidRPr="00154EFC">
        <w:rPr>
          <w:rFonts w:ascii="Times New Roman" w:hAnsi="Times New Roman" w:cs="Times New Roman"/>
          <w:lang w:val="uk-UA"/>
        </w:rPr>
        <w:t>ЮНІСЕФ залишає за собою наступні права:</w:t>
      </w:r>
      <w:r w:rsidR="00855EBA" w:rsidRPr="00154EFC">
        <w:rPr>
          <w:rFonts w:ascii="Times New Roman" w:hAnsi="Times New Roman" w:cs="Times New Roman"/>
          <w:lang w:val="uk-UA"/>
        </w:rPr>
        <w:t xml:space="preserve"> </w:t>
      </w:r>
    </w:p>
    <w:p w14:paraId="5F1D2CBF" w14:textId="77777777" w:rsidR="004A147F" w:rsidRPr="00154EFC" w:rsidRDefault="004A147F" w:rsidP="00425BC6">
      <w:pPr>
        <w:pStyle w:val="Paragraph"/>
        <w:ind w:left="720" w:hanging="720"/>
        <w:jc w:val="both"/>
        <w:rPr>
          <w:rFonts w:ascii="Times New Roman" w:hAnsi="Times New Roman" w:cs="Times New Roman"/>
          <w:lang w:val="uk-UA"/>
        </w:rPr>
      </w:pPr>
    </w:p>
    <w:p w14:paraId="2C29C7A0" w14:textId="674431E2" w:rsidR="004A147F" w:rsidRPr="00154EFC" w:rsidRDefault="004A147F" w:rsidP="00425BC6">
      <w:pPr>
        <w:pStyle w:val="Paragraph"/>
        <w:ind w:left="1440" w:hanging="720"/>
        <w:jc w:val="both"/>
        <w:rPr>
          <w:rFonts w:ascii="Times New Roman" w:eastAsiaTheme="minorEastAsia" w:hAnsi="Times New Roman" w:cs="Times New Roman"/>
          <w:lang w:val="uk-UA" w:eastAsia="en-US"/>
        </w:rPr>
      </w:pPr>
      <w:r w:rsidRPr="00154EFC">
        <w:rPr>
          <w:rFonts w:ascii="Times New Roman" w:hAnsi="Times New Roman" w:cs="Times New Roman"/>
          <w:lang w:val="uk-UA"/>
        </w:rPr>
        <w:t>(a)</w:t>
      </w:r>
      <w:r w:rsidRPr="00154EFC">
        <w:rPr>
          <w:rFonts w:ascii="Times New Roman" w:hAnsi="Times New Roman" w:cs="Times New Roman"/>
          <w:lang w:val="uk-UA"/>
        </w:rPr>
        <w:tab/>
      </w:r>
      <w:r w:rsidR="007C47FF" w:rsidRPr="00154EFC">
        <w:rPr>
          <w:rFonts w:ascii="Times New Roman" w:hAnsi="Times New Roman" w:cs="Times New Roman"/>
          <w:lang w:val="uk-UA"/>
        </w:rPr>
        <w:t>прийняти будь-яку Тендерну пропозицію повністю або частково; відхилити будь-яку або всі Пропозиції; або повністю скасувати цей тендер взагалі</w:t>
      </w:r>
      <w:r w:rsidRPr="00154EFC">
        <w:rPr>
          <w:rFonts w:ascii="Times New Roman" w:eastAsiaTheme="minorEastAsia" w:hAnsi="Times New Roman" w:cs="Times New Roman"/>
          <w:lang w:val="uk-UA" w:eastAsia="en-US"/>
        </w:rPr>
        <w:t>;</w:t>
      </w:r>
    </w:p>
    <w:p w14:paraId="671340F5" w14:textId="77777777" w:rsidR="004A147F" w:rsidRPr="00154EFC" w:rsidRDefault="004A147F" w:rsidP="00425BC6">
      <w:pPr>
        <w:pStyle w:val="Paragraph"/>
        <w:ind w:left="1440" w:hanging="720"/>
        <w:jc w:val="both"/>
        <w:rPr>
          <w:rFonts w:ascii="Times New Roman" w:hAnsi="Times New Roman" w:cs="Times New Roman"/>
          <w:lang w:val="uk-UA"/>
        </w:rPr>
      </w:pPr>
    </w:p>
    <w:p w14:paraId="3421E6F4" w14:textId="32B96282" w:rsidR="004A147F" w:rsidRPr="00154EFC" w:rsidRDefault="004A147F" w:rsidP="00425BC6">
      <w:pPr>
        <w:pStyle w:val="Paragraph"/>
        <w:ind w:left="1440" w:hanging="720"/>
        <w:jc w:val="both"/>
        <w:rPr>
          <w:rFonts w:ascii="Times New Roman" w:hAnsi="Times New Roman" w:cs="Times New Roman"/>
          <w:lang w:val="uk-UA"/>
        </w:rPr>
      </w:pPr>
      <w:r w:rsidRPr="00154EFC">
        <w:rPr>
          <w:rFonts w:ascii="Times New Roman" w:hAnsi="Times New Roman" w:cs="Times New Roman"/>
          <w:lang w:val="uk-UA"/>
        </w:rPr>
        <w:t>(b)</w:t>
      </w:r>
      <w:r w:rsidRPr="00154EFC">
        <w:rPr>
          <w:rFonts w:ascii="Times New Roman" w:hAnsi="Times New Roman" w:cs="Times New Roman"/>
          <w:lang w:val="uk-UA"/>
        </w:rPr>
        <w:tab/>
      </w:r>
      <w:r w:rsidR="007C47FF" w:rsidRPr="00154EFC">
        <w:rPr>
          <w:rFonts w:ascii="Times New Roman" w:hAnsi="Times New Roman" w:cs="Times New Roman"/>
          <w:lang w:val="uk-UA"/>
        </w:rPr>
        <w:t>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w:t>
      </w:r>
      <w:r w:rsidRPr="00154EFC">
        <w:rPr>
          <w:rFonts w:ascii="Times New Roman" w:eastAsiaTheme="minorEastAsia" w:hAnsi="Times New Roman" w:cs="Times New Roman"/>
          <w:lang w:val="uk-UA" w:eastAsia="en-US"/>
        </w:rPr>
        <w:t>;</w:t>
      </w:r>
      <w:r w:rsidR="005524D7" w:rsidRPr="00154EFC">
        <w:rPr>
          <w:rFonts w:ascii="Times New Roman" w:eastAsiaTheme="minorEastAsia" w:hAnsi="Times New Roman" w:cs="Times New Roman"/>
          <w:lang w:val="uk-UA" w:eastAsia="en-US"/>
        </w:rPr>
        <w:t xml:space="preserve"> </w:t>
      </w:r>
    </w:p>
    <w:p w14:paraId="681C0DCF" w14:textId="77777777" w:rsidR="004A147F" w:rsidRPr="00154EFC" w:rsidRDefault="004A147F" w:rsidP="00425BC6">
      <w:pPr>
        <w:pStyle w:val="Paragraph"/>
        <w:jc w:val="both"/>
        <w:rPr>
          <w:rFonts w:ascii="Times New Roman" w:hAnsi="Times New Roman" w:cs="Times New Roman"/>
          <w:lang w:val="uk-UA"/>
        </w:rPr>
      </w:pPr>
    </w:p>
    <w:p w14:paraId="2A600B8F" w14:textId="44068612" w:rsidR="00360506" w:rsidRPr="00154EFC" w:rsidRDefault="004A147F" w:rsidP="00425BC6">
      <w:pPr>
        <w:pStyle w:val="Paragraph"/>
        <w:ind w:left="1440" w:hanging="720"/>
        <w:jc w:val="both"/>
        <w:rPr>
          <w:rFonts w:ascii="Times New Roman" w:eastAsiaTheme="minorEastAsia" w:hAnsi="Times New Roman" w:cs="Times New Roman"/>
          <w:lang w:val="uk-UA" w:eastAsia="en-US"/>
        </w:rPr>
      </w:pPr>
      <w:r w:rsidRPr="00154EFC">
        <w:rPr>
          <w:rFonts w:ascii="Times New Roman" w:hAnsi="Times New Roman" w:cs="Times New Roman"/>
          <w:lang w:val="uk-UA"/>
        </w:rPr>
        <w:t>(c)</w:t>
      </w:r>
      <w:r w:rsidRPr="00154EFC">
        <w:rPr>
          <w:rFonts w:ascii="Times New Roman" w:eastAsiaTheme="minorEastAsia" w:hAnsi="Times New Roman" w:cs="Times New Roman"/>
          <w:lang w:val="uk-UA" w:eastAsia="en-US"/>
        </w:rPr>
        <w:tab/>
      </w:r>
      <w:r w:rsidR="007C47FF" w:rsidRPr="00154EFC">
        <w:rPr>
          <w:rFonts w:ascii="Times New Roman" w:hAnsi="Times New Roman" w:cs="Times New Roman"/>
          <w:lang w:val="uk-UA"/>
        </w:rPr>
        <w:t>анулювати будь-яку Тендерну пропозицію, отриману від Учасника, який, на думку ЮНІСЕФ, раніше не виконував свої договірні зобов’язання на задовільному рівні або своєчасно, або який, на думку ЮНІСЕФ, не в змозі виконати умови контракту</w:t>
      </w:r>
      <w:r w:rsidR="00620D51" w:rsidRPr="00154EFC">
        <w:rPr>
          <w:rFonts w:ascii="Times New Roman" w:hAnsi="Times New Roman" w:cs="Times New Roman"/>
          <w:lang w:val="uk-UA"/>
        </w:rPr>
        <w:t>;</w:t>
      </w:r>
      <w:r w:rsidR="008523A3" w:rsidRPr="00154EFC">
        <w:rPr>
          <w:rFonts w:ascii="Times New Roman" w:hAnsi="Times New Roman" w:cs="Times New Roman"/>
          <w:lang w:val="uk-UA"/>
        </w:rPr>
        <w:t xml:space="preserve">    </w:t>
      </w:r>
    </w:p>
    <w:p w14:paraId="6EA25135" w14:textId="77777777" w:rsidR="00360506" w:rsidRPr="00154EFC" w:rsidRDefault="00360506" w:rsidP="00425BC6">
      <w:pPr>
        <w:pStyle w:val="Paragraph"/>
        <w:ind w:left="720" w:hanging="720"/>
        <w:jc w:val="both"/>
        <w:rPr>
          <w:rFonts w:ascii="Times New Roman" w:hAnsi="Times New Roman" w:cs="Times New Roman"/>
          <w:lang w:val="uk-UA"/>
        </w:rPr>
      </w:pPr>
    </w:p>
    <w:p w14:paraId="0F0FB82E" w14:textId="04FFAB5F" w:rsidR="0084177B" w:rsidRPr="00154EFC" w:rsidRDefault="0084177B" w:rsidP="00425BC6">
      <w:pPr>
        <w:pStyle w:val="Paragraph"/>
        <w:ind w:left="1440" w:hanging="720"/>
        <w:jc w:val="both"/>
        <w:rPr>
          <w:rFonts w:ascii="Times New Roman" w:hAnsi="Times New Roman" w:cs="Times New Roman"/>
          <w:lang w:val="uk-UA"/>
        </w:rPr>
      </w:pPr>
      <w:r w:rsidRPr="00154EFC">
        <w:rPr>
          <w:rFonts w:ascii="Times New Roman" w:hAnsi="Times New Roman" w:cs="Times New Roman"/>
          <w:lang w:val="uk-UA"/>
        </w:rPr>
        <w:t>(d)</w:t>
      </w:r>
      <w:r w:rsidRPr="00154EFC">
        <w:rPr>
          <w:rFonts w:ascii="Times New Roman" w:hAnsi="Times New Roman" w:cs="Times New Roman"/>
          <w:lang w:val="uk-UA"/>
        </w:rPr>
        <w:tab/>
      </w:r>
      <w:r w:rsidR="007C47FF" w:rsidRPr="00154EFC">
        <w:rPr>
          <w:rFonts w:ascii="Times New Roman" w:hAnsi="Times New Roman" w:cs="Times New Roman"/>
          <w:lang w:val="uk-UA"/>
        </w:rPr>
        <w:t xml:space="preserve">анулювати будь-яку Тендерну пропозицію, яка, виключно на розсуд ЮНІСЕФ, не відповідає вимогам та інструкціям, наведеним </w:t>
      </w:r>
      <w:r w:rsidR="00BB331A" w:rsidRPr="00154EFC">
        <w:rPr>
          <w:rFonts w:ascii="Times New Roman" w:hAnsi="Times New Roman" w:cs="Times New Roman"/>
          <w:lang w:val="uk-UA"/>
        </w:rPr>
        <w:t>у</w:t>
      </w:r>
      <w:r w:rsidR="007C47FF" w:rsidRPr="00154EFC">
        <w:rPr>
          <w:rFonts w:ascii="Times New Roman" w:hAnsi="Times New Roman" w:cs="Times New Roman"/>
          <w:lang w:val="uk-UA"/>
        </w:rPr>
        <w:t xml:space="preserve"> цьому </w:t>
      </w:r>
      <w:r w:rsidR="00435451" w:rsidRPr="00154EFC">
        <w:rPr>
          <w:rFonts w:ascii="Times New Roman" w:hAnsi="Times New Roman" w:cs="Times New Roman"/>
          <w:lang w:val="uk-UA"/>
        </w:rPr>
        <w:t>З</w:t>
      </w:r>
      <w:r w:rsidR="00BA3663" w:rsidRPr="00154EFC">
        <w:rPr>
          <w:rFonts w:ascii="Times New Roman" w:hAnsi="Times New Roman" w:cs="Times New Roman"/>
          <w:lang w:val="uk-UA"/>
        </w:rPr>
        <w:t>апиті</w:t>
      </w:r>
      <w:r w:rsidRPr="00154EFC">
        <w:rPr>
          <w:rFonts w:ascii="Times New Roman" w:hAnsi="Times New Roman" w:cs="Times New Roman"/>
          <w:lang w:val="uk-UA"/>
        </w:rPr>
        <w:t>;</w:t>
      </w:r>
    </w:p>
    <w:p w14:paraId="10F46779" w14:textId="77777777" w:rsidR="0084177B" w:rsidRPr="00154EFC" w:rsidRDefault="0084177B" w:rsidP="00425BC6">
      <w:pPr>
        <w:pStyle w:val="Paragraph"/>
        <w:ind w:left="1440" w:hanging="720"/>
        <w:jc w:val="both"/>
        <w:rPr>
          <w:rFonts w:ascii="Times New Roman" w:hAnsi="Times New Roman" w:cs="Times New Roman"/>
          <w:lang w:val="uk-UA"/>
        </w:rPr>
      </w:pPr>
    </w:p>
    <w:p w14:paraId="3F615590" w14:textId="373268EB" w:rsidR="00920FE2" w:rsidRPr="00154EFC" w:rsidRDefault="0084177B" w:rsidP="00425BC6">
      <w:pPr>
        <w:ind w:left="1440" w:hanging="720"/>
        <w:jc w:val="both"/>
        <w:rPr>
          <w:sz w:val="24"/>
          <w:szCs w:val="24"/>
          <w:lang w:val="uk-UA"/>
        </w:rPr>
      </w:pPr>
      <w:r w:rsidRPr="00154EFC">
        <w:rPr>
          <w:sz w:val="24"/>
          <w:szCs w:val="24"/>
          <w:lang w:val="uk-UA"/>
        </w:rPr>
        <w:t>(e)</w:t>
      </w:r>
      <w:r w:rsidRPr="00154EFC">
        <w:rPr>
          <w:sz w:val="24"/>
          <w:szCs w:val="24"/>
          <w:lang w:val="uk-UA"/>
        </w:rPr>
        <w:tab/>
      </w:r>
      <w:r w:rsidR="00BB331A" w:rsidRPr="00154EFC">
        <w:rPr>
          <w:sz w:val="24"/>
          <w:szCs w:val="24"/>
          <w:lang w:val="uk-UA"/>
        </w:rPr>
        <w:t xml:space="preserve">призупинити переговори або </w:t>
      </w:r>
      <w:r w:rsidR="007C47FF" w:rsidRPr="00154EFC">
        <w:rPr>
          <w:sz w:val="24"/>
          <w:szCs w:val="24"/>
          <w:lang w:val="uk-UA"/>
        </w:rPr>
        <w:t>відкликати рішення про акцепт Тендерної пропозиції Учасник</w:t>
      </w:r>
      <w:r w:rsidR="0060760E" w:rsidRPr="00154EFC">
        <w:rPr>
          <w:sz w:val="24"/>
          <w:szCs w:val="24"/>
          <w:lang w:val="uk-UA"/>
        </w:rPr>
        <w:t>а</w:t>
      </w:r>
      <w:r w:rsidR="007C47FF" w:rsidRPr="00154EFC">
        <w:rPr>
          <w:sz w:val="24"/>
          <w:szCs w:val="24"/>
          <w:lang w:val="uk-UA"/>
        </w:rPr>
        <w:t xml:space="preserve"> у будь-який час до моменту укладення контракту з таким Учасником. </w:t>
      </w:r>
      <w:r w:rsidR="007C47FF" w:rsidRPr="00154EFC">
        <w:rPr>
          <w:sz w:val="24"/>
          <w:szCs w:val="24"/>
          <w:lang w:val="uk-UA"/>
        </w:rPr>
        <w:lastRenderedPageBreak/>
        <w:t xml:space="preserve">ЮНІСЕФ не зобов’язаний надавати будь-яке обґрунтування у разі такого рішення, але надасть відповідне повідомлення до моменту </w:t>
      </w:r>
      <w:r w:rsidR="0060760E" w:rsidRPr="00154EFC">
        <w:rPr>
          <w:sz w:val="24"/>
          <w:szCs w:val="24"/>
          <w:lang w:val="uk-UA"/>
        </w:rPr>
        <w:t xml:space="preserve">призупинення переговорів або </w:t>
      </w:r>
      <w:r w:rsidR="007C47FF" w:rsidRPr="00154EFC">
        <w:rPr>
          <w:sz w:val="24"/>
          <w:szCs w:val="24"/>
          <w:lang w:val="uk-UA"/>
        </w:rPr>
        <w:t>відкликання рішення про акцепт Тендерної пропозиції</w:t>
      </w:r>
      <w:r w:rsidR="00920FE2" w:rsidRPr="00154EFC">
        <w:rPr>
          <w:sz w:val="24"/>
          <w:szCs w:val="24"/>
          <w:lang w:val="uk-UA"/>
        </w:rPr>
        <w:t>.</w:t>
      </w:r>
    </w:p>
    <w:p w14:paraId="3A9614B4" w14:textId="47197E93" w:rsidR="00855EBA" w:rsidRPr="00154EFC" w:rsidRDefault="00855EBA" w:rsidP="00425BC6">
      <w:pPr>
        <w:pStyle w:val="Paragraph"/>
        <w:ind w:left="1440" w:hanging="720"/>
        <w:jc w:val="both"/>
        <w:rPr>
          <w:rFonts w:ascii="Times New Roman" w:hAnsi="Times New Roman" w:cs="Times New Roman"/>
          <w:lang w:val="uk-UA"/>
        </w:rPr>
      </w:pPr>
    </w:p>
    <w:p w14:paraId="472E9822" w14:textId="23EFD132" w:rsidR="003828A0" w:rsidRPr="00154EFC" w:rsidRDefault="003828A0"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3.2</w:t>
      </w:r>
      <w:r w:rsidRPr="00154EFC">
        <w:rPr>
          <w:rFonts w:ascii="Times New Roman" w:hAnsi="Times New Roman" w:cs="Times New Roman"/>
          <w:lang w:val="uk-UA"/>
        </w:rPr>
        <w:tab/>
      </w:r>
      <w:r w:rsidR="007C47FF" w:rsidRPr="00154EFC">
        <w:rPr>
          <w:rFonts w:ascii="Times New Roman" w:hAnsi="Times New Roman" w:cs="Times New Roman"/>
          <w:lang w:val="uk-UA"/>
        </w:rPr>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w:t>
      </w:r>
      <w:r w:rsidR="00B76DE1" w:rsidRPr="00154EFC">
        <w:rPr>
          <w:rFonts w:ascii="Times New Roman" w:hAnsi="Times New Roman" w:cs="Times New Roman"/>
          <w:lang w:val="uk-UA"/>
        </w:rPr>
        <w:t>Запитом</w:t>
      </w:r>
      <w:r w:rsidR="007C47FF" w:rsidRPr="00154EFC">
        <w:rPr>
          <w:rFonts w:ascii="Times New Roman" w:hAnsi="Times New Roman" w:cs="Times New Roman"/>
          <w:lang w:val="uk-UA"/>
        </w:rPr>
        <w:t xml:space="preserve">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3.1 вище</w:t>
      </w:r>
      <w:r w:rsidRPr="00154EFC">
        <w:rPr>
          <w:rFonts w:ascii="Times New Roman" w:hAnsi="Times New Roman" w:cs="Times New Roman"/>
          <w:lang w:val="uk-UA"/>
        </w:rPr>
        <w:t>.</w:t>
      </w:r>
    </w:p>
    <w:p w14:paraId="2781B3FA" w14:textId="77777777" w:rsidR="003828A0" w:rsidRPr="00154EFC" w:rsidRDefault="003828A0" w:rsidP="00425BC6">
      <w:pPr>
        <w:pStyle w:val="Paragraph"/>
        <w:jc w:val="both"/>
        <w:rPr>
          <w:rFonts w:ascii="Times New Roman" w:hAnsi="Times New Roman" w:cs="Times New Roman"/>
          <w:lang w:val="uk-UA"/>
        </w:rPr>
      </w:pPr>
    </w:p>
    <w:p w14:paraId="6A5F6735" w14:textId="7BD88469" w:rsidR="00855EBA" w:rsidRPr="00154EFC" w:rsidRDefault="007C47FF" w:rsidP="00425BC6">
      <w:pPr>
        <w:pStyle w:val="Paragraph"/>
        <w:jc w:val="both"/>
        <w:rPr>
          <w:rFonts w:ascii="Times New Roman" w:hAnsi="Times New Roman" w:cs="Times New Roman"/>
          <w:b/>
          <w:lang w:val="uk-UA"/>
        </w:rPr>
      </w:pPr>
      <w:r w:rsidRPr="00154EFC">
        <w:rPr>
          <w:rFonts w:ascii="Times New Roman" w:hAnsi="Times New Roman" w:cs="Times New Roman"/>
          <w:b/>
          <w:lang w:val="uk-UA"/>
        </w:rPr>
        <w:t xml:space="preserve">ЧАСТИНА IV </w:t>
      </w:r>
      <w:r w:rsidR="006C0788" w:rsidRPr="00154EFC">
        <w:rPr>
          <w:rFonts w:ascii="Times New Roman" w:hAnsi="Times New Roman" w:cs="Times New Roman"/>
          <w:b/>
          <w:lang w:val="uk-UA"/>
        </w:rPr>
        <w:t xml:space="preserve">- </w:t>
      </w:r>
      <w:r w:rsidRPr="00154EFC">
        <w:rPr>
          <w:rFonts w:ascii="Times New Roman" w:hAnsi="Times New Roman" w:cs="Times New Roman"/>
          <w:b/>
          <w:lang w:val="uk-UA"/>
        </w:rPr>
        <w:t>ВИМОГИ</w:t>
      </w:r>
    </w:p>
    <w:p w14:paraId="3BEFEA3C" w14:textId="77777777" w:rsidR="007C47FF" w:rsidRPr="00154EFC" w:rsidRDefault="007C47FF" w:rsidP="00425BC6">
      <w:pPr>
        <w:pStyle w:val="Paragraph"/>
        <w:jc w:val="both"/>
        <w:rPr>
          <w:rFonts w:ascii="Times New Roman" w:hAnsi="Times New Roman" w:cs="Times New Roman"/>
          <w:lang w:val="uk-UA"/>
        </w:rPr>
      </w:pPr>
    </w:p>
    <w:p w14:paraId="18F3F525" w14:textId="54974352" w:rsidR="00855EBA" w:rsidRPr="00154EFC" w:rsidRDefault="00855EBA" w:rsidP="00425BC6">
      <w:pPr>
        <w:pStyle w:val="Paragraph"/>
        <w:jc w:val="both"/>
        <w:rPr>
          <w:rFonts w:ascii="Times New Roman" w:hAnsi="Times New Roman" w:cs="Times New Roman"/>
          <w:b/>
          <w:bCs/>
          <w:smallCaps/>
          <w:lang w:val="uk-UA"/>
        </w:rPr>
      </w:pPr>
      <w:r w:rsidRPr="00154EFC">
        <w:rPr>
          <w:rFonts w:ascii="Times New Roman" w:hAnsi="Times New Roman" w:cs="Times New Roman"/>
          <w:b/>
          <w:bCs/>
          <w:smallCaps/>
          <w:lang w:val="uk-UA"/>
        </w:rPr>
        <w:t xml:space="preserve">1. </w:t>
      </w:r>
      <w:r w:rsidR="00575CC3" w:rsidRPr="00154EFC">
        <w:rPr>
          <w:rFonts w:ascii="Times New Roman" w:hAnsi="Times New Roman" w:cs="Times New Roman"/>
          <w:b/>
          <w:bCs/>
          <w:smallCaps/>
          <w:lang w:val="uk-UA"/>
        </w:rPr>
        <w:tab/>
      </w:r>
      <w:r w:rsidR="007C47FF" w:rsidRPr="00154EFC">
        <w:rPr>
          <w:rFonts w:ascii="Times New Roman" w:hAnsi="Times New Roman" w:cs="Times New Roman"/>
          <w:b/>
          <w:bCs/>
          <w:smallCaps/>
          <w:lang w:val="uk-UA"/>
        </w:rPr>
        <w:t xml:space="preserve">Ціна та Оплата </w:t>
      </w:r>
    </w:p>
    <w:p w14:paraId="2D48C33E" w14:textId="77777777" w:rsidR="006E431D" w:rsidRPr="00154EFC" w:rsidRDefault="006E431D" w:rsidP="00425BC6">
      <w:pPr>
        <w:pStyle w:val="Paragraph"/>
        <w:jc w:val="both"/>
        <w:rPr>
          <w:rFonts w:ascii="Times New Roman" w:hAnsi="Times New Roman" w:cs="Times New Roman"/>
          <w:lang w:val="uk-UA"/>
        </w:rPr>
      </w:pPr>
    </w:p>
    <w:p w14:paraId="68ACB6A9" w14:textId="35B23057" w:rsidR="00C93BF8" w:rsidRPr="00154EFC" w:rsidRDefault="00575CC3"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1.1</w:t>
      </w:r>
      <w:r w:rsidRPr="00154EFC">
        <w:rPr>
          <w:rFonts w:ascii="Times New Roman" w:hAnsi="Times New Roman" w:cs="Times New Roman"/>
          <w:lang w:val="uk-UA"/>
        </w:rPr>
        <w:tab/>
      </w:r>
      <w:r w:rsidR="007C47FF" w:rsidRPr="00154EFC">
        <w:rPr>
          <w:rFonts w:ascii="Times New Roman" w:hAnsi="Times New Roman" w:cs="Times New Roman"/>
          <w:u w:val="single"/>
          <w:lang w:val="uk-UA"/>
        </w:rPr>
        <w:t>Ціна</w:t>
      </w:r>
      <w:r w:rsidR="00C93BF8" w:rsidRPr="00154EFC">
        <w:rPr>
          <w:rFonts w:ascii="Times New Roman" w:hAnsi="Times New Roman" w:cs="Times New Roman"/>
          <w:lang w:val="uk-UA"/>
        </w:rPr>
        <w:t xml:space="preserve">. </w:t>
      </w:r>
      <w:r w:rsidR="007C47FF" w:rsidRPr="00154EFC">
        <w:rPr>
          <w:rFonts w:ascii="Times New Roman" w:hAnsi="Times New Roman" w:cs="Times New Roman"/>
          <w:lang w:val="uk-UA"/>
        </w:rPr>
        <w:t>Вважатиметься, що вартість послуг і результатів роботи включає в себе всі витрати, збори або видатки, які Учасник тендера може понести у зв'язку з виконанням відповідних робіт. Учаснику пропонується надавати безумовні знижки. Крім того, Учасник тендера може запропонувати знижку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w:t>
      </w:r>
      <w:r w:rsidR="00AC3DCF" w:rsidRPr="00154EFC">
        <w:rPr>
          <w:rFonts w:ascii="Times New Roman" w:hAnsi="Times New Roman" w:cs="Times New Roman"/>
          <w:lang w:val="uk-UA"/>
        </w:rPr>
        <w:t>.</w:t>
      </w:r>
      <w:r w:rsidR="00C93BF8" w:rsidRPr="00154EFC">
        <w:rPr>
          <w:rFonts w:ascii="Times New Roman" w:hAnsi="Times New Roman" w:cs="Times New Roman"/>
          <w:lang w:val="uk-UA"/>
        </w:rPr>
        <w:t xml:space="preserve">  </w:t>
      </w:r>
    </w:p>
    <w:p w14:paraId="146B664E" w14:textId="77777777" w:rsidR="007C47FF" w:rsidRPr="00154EFC" w:rsidRDefault="007C47FF" w:rsidP="00425BC6">
      <w:pPr>
        <w:pStyle w:val="Paragraph"/>
        <w:ind w:left="720" w:hanging="720"/>
        <w:jc w:val="both"/>
        <w:rPr>
          <w:rFonts w:ascii="Times New Roman" w:hAnsi="Times New Roman" w:cs="Times New Roman"/>
          <w:lang w:val="uk-UA"/>
        </w:rPr>
      </w:pPr>
    </w:p>
    <w:p w14:paraId="23055202" w14:textId="77777777" w:rsidR="007C47FF" w:rsidRPr="00154EFC" w:rsidRDefault="00C93BF8" w:rsidP="00425BC6">
      <w:pPr>
        <w:ind w:left="709" w:hanging="709"/>
        <w:jc w:val="both"/>
        <w:rPr>
          <w:sz w:val="24"/>
          <w:szCs w:val="24"/>
          <w:lang w:val="uk-UA"/>
        </w:rPr>
      </w:pPr>
      <w:r w:rsidRPr="00154EFC">
        <w:rPr>
          <w:sz w:val="24"/>
          <w:szCs w:val="24"/>
          <w:lang w:val="uk-UA"/>
        </w:rPr>
        <w:t>1.2</w:t>
      </w:r>
      <w:r w:rsidRPr="00154EFC">
        <w:rPr>
          <w:sz w:val="24"/>
          <w:szCs w:val="24"/>
          <w:lang w:val="uk-UA"/>
        </w:rPr>
        <w:tab/>
      </w:r>
      <w:r w:rsidR="007C47FF" w:rsidRPr="00154EFC">
        <w:rPr>
          <w:sz w:val="24"/>
          <w:szCs w:val="24"/>
          <w:u w:val="single"/>
          <w:lang w:val="uk-UA"/>
        </w:rPr>
        <w:t>Термін оплати</w:t>
      </w:r>
      <w:r w:rsidR="007C47FF" w:rsidRPr="00154EFC">
        <w:rPr>
          <w:sz w:val="24"/>
          <w:szCs w:val="24"/>
          <w:lang w:val="uk-UA"/>
        </w:rPr>
        <w:t xml:space="preserve">. Рахунки-фактури (інвойси) можуть направлятися ЮНІСЕФ тільки після надання послуг (або компонентів послуг) і результатів роботи (або частки результатів роботи) (a) відповідно до умов контракту і (b) за умови задоволення вимог ЮНІСЕФ. Стандартний термін оплати - 30 днів </w:t>
      </w:r>
      <w:proofErr w:type="spellStart"/>
      <w:r w:rsidR="007C47FF" w:rsidRPr="00154EFC">
        <w:rPr>
          <w:sz w:val="24"/>
          <w:szCs w:val="24"/>
          <w:lang w:val="uk-UA"/>
        </w:rPr>
        <w:t>нетто</w:t>
      </w:r>
      <w:proofErr w:type="spellEnd"/>
      <w:r w:rsidR="007C47FF" w:rsidRPr="00154EFC">
        <w:rPr>
          <w:sz w:val="24"/>
          <w:szCs w:val="24"/>
          <w:lang w:val="uk-UA"/>
        </w:rPr>
        <w:t xml:space="preserve"> після отримання рахунку-фактури. Оплата здійснюватиметься банківським переказом у валюті контракту.</w:t>
      </w:r>
    </w:p>
    <w:p w14:paraId="2E74DA18" w14:textId="77777777" w:rsidR="007C47FF" w:rsidRPr="00154EFC" w:rsidRDefault="007C47FF" w:rsidP="00425BC6">
      <w:pPr>
        <w:pStyle w:val="Paragraph"/>
        <w:ind w:left="720" w:hanging="720"/>
        <w:jc w:val="both"/>
        <w:rPr>
          <w:rFonts w:ascii="Times New Roman" w:hAnsi="Times New Roman" w:cs="Times New Roman"/>
          <w:lang w:val="uk-UA"/>
        </w:rPr>
      </w:pPr>
    </w:p>
    <w:p w14:paraId="787673B2" w14:textId="3B0F4697" w:rsidR="007C47FF" w:rsidRPr="00154EFC" w:rsidRDefault="007C47FF"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ab/>
        <w:t xml:space="preserve">Учасник тендера запропонує графік оплати за контрактом, пов'язаний з чітко визначеними етапами </w:t>
      </w:r>
      <w:r w:rsidR="000A2012" w:rsidRPr="00154EFC">
        <w:rPr>
          <w:rFonts w:ascii="Times New Roman" w:hAnsi="Times New Roman" w:cs="Times New Roman"/>
          <w:lang w:val="uk-UA"/>
        </w:rPr>
        <w:t>і / або</w:t>
      </w:r>
      <w:r w:rsidRPr="00154EFC">
        <w:rPr>
          <w:rFonts w:ascii="Times New Roman" w:hAnsi="Times New Roman" w:cs="Times New Roman"/>
          <w:lang w:val="uk-UA"/>
        </w:rPr>
        <w:t xml:space="preserve"> результатами роботи, як зазначено у Технічному завданні / Завданні на виконання роботи</w:t>
      </w:r>
      <w:r w:rsidR="0060760E" w:rsidRPr="00154EFC">
        <w:rPr>
          <w:rFonts w:ascii="Times New Roman" w:hAnsi="Times New Roman" w:cs="Times New Roman"/>
          <w:lang w:val="uk-UA"/>
        </w:rPr>
        <w:t>.</w:t>
      </w:r>
    </w:p>
    <w:p w14:paraId="4C4940E2" w14:textId="77777777" w:rsidR="0060760E" w:rsidRPr="00154EFC" w:rsidRDefault="0060760E" w:rsidP="00425BC6">
      <w:pPr>
        <w:pStyle w:val="Paragraph"/>
        <w:ind w:left="720" w:hanging="720"/>
        <w:jc w:val="both"/>
        <w:rPr>
          <w:rFonts w:ascii="Times New Roman" w:hAnsi="Times New Roman" w:cs="Times New Roman"/>
          <w:lang w:val="uk-UA"/>
        </w:rPr>
      </w:pPr>
    </w:p>
    <w:p w14:paraId="1D56C146" w14:textId="76FB7B0D" w:rsidR="0098419D" w:rsidRPr="00154EFC" w:rsidRDefault="006E431D"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1.</w:t>
      </w:r>
      <w:r w:rsidR="00C93BF8" w:rsidRPr="00154EFC">
        <w:rPr>
          <w:rFonts w:ascii="Times New Roman" w:hAnsi="Times New Roman" w:cs="Times New Roman"/>
          <w:lang w:val="uk-UA"/>
        </w:rPr>
        <w:t>3</w:t>
      </w:r>
      <w:r w:rsidRPr="00154EFC">
        <w:rPr>
          <w:rFonts w:ascii="Times New Roman" w:hAnsi="Times New Roman" w:cs="Times New Roman"/>
          <w:lang w:val="uk-UA"/>
        </w:rPr>
        <w:tab/>
      </w:r>
      <w:r w:rsidR="007C47FF" w:rsidRPr="00154EFC">
        <w:rPr>
          <w:rFonts w:ascii="Times New Roman" w:hAnsi="Times New Roman" w:cs="Times New Roman"/>
          <w:u w:val="single"/>
          <w:lang w:val="uk-UA"/>
        </w:rPr>
        <w:t>Валюта</w:t>
      </w:r>
      <w:r w:rsidR="007C47FF" w:rsidRPr="00154EFC">
        <w:rPr>
          <w:rFonts w:ascii="Times New Roman" w:hAnsi="Times New Roman" w:cs="Times New Roman"/>
          <w:lang w:val="uk-UA"/>
        </w:rPr>
        <w:t>. (a) Валютою Тендерної пропозиції є</w:t>
      </w:r>
      <w:r w:rsidR="00147BB5" w:rsidRPr="00154EFC">
        <w:rPr>
          <w:rFonts w:ascii="Times New Roman" w:hAnsi="Times New Roman" w:cs="Times New Roman"/>
          <w:b/>
          <w:lang w:val="uk-UA"/>
        </w:rPr>
        <w:t xml:space="preserve"> </w:t>
      </w:r>
      <w:r w:rsidR="0063493B" w:rsidRPr="00154EFC">
        <w:rPr>
          <w:rFonts w:ascii="Times New Roman" w:hAnsi="Times New Roman" w:cs="Times New Roman"/>
          <w:bCs/>
          <w:lang w:val="uk-UA"/>
        </w:rPr>
        <w:t>долар США</w:t>
      </w:r>
      <w:r w:rsidR="00933CA3" w:rsidRPr="00154EFC">
        <w:rPr>
          <w:rFonts w:ascii="Times New Roman" w:hAnsi="Times New Roman" w:cs="Times New Roman"/>
          <w:bCs/>
          <w:lang w:val="uk-UA"/>
        </w:rPr>
        <w:t xml:space="preserve"> (USD)</w:t>
      </w:r>
      <w:r w:rsidR="007C47FF" w:rsidRPr="00154EFC">
        <w:rPr>
          <w:rFonts w:ascii="Times New Roman" w:hAnsi="Times New Roman" w:cs="Times New Roman"/>
          <w:lang w:val="uk-UA"/>
        </w:rPr>
        <w:t>. ЮНІСЕФ не розглядатиме Тендерні пропозиції, що передбачають розрахунки у будь-якій іншій валюті.</w:t>
      </w:r>
      <w:r w:rsidR="007C47FF" w:rsidRPr="00154EFC">
        <w:rPr>
          <w:rFonts w:ascii="Times New Roman" w:hAnsi="Times New Roman" w:cs="Times New Roman"/>
          <w:u w:val="single"/>
          <w:lang w:val="uk-UA"/>
        </w:rPr>
        <w:t xml:space="preserve"> </w:t>
      </w:r>
    </w:p>
    <w:p w14:paraId="4741CD5F" w14:textId="77777777" w:rsidR="009A32BD" w:rsidRPr="00154EFC" w:rsidRDefault="009A32BD" w:rsidP="00425BC6">
      <w:pPr>
        <w:pStyle w:val="Paragraph"/>
        <w:ind w:left="720" w:hanging="720"/>
        <w:jc w:val="both"/>
        <w:rPr>
          <w:rFonts w:ascii="Times New Roman" w:hAnsi="Times New Roman" w:cs="Times New Roman"/>
          <w:lang w:val="uk-UA"/>
        </w:rPr>
      </w:pPr>
    </w:p>
    <w:p w14:paraId="42708F2A" w14:textId="2F9D1F6F" w:rsidR="009A32BD" w:rsidRPr="00154EFC" w:rsidRDefault="009A32BD"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ab/>
      </w:r>
      <w:r w:rsidR="00E82D5F" w:rsidRPr="00154EFC">
        <w:rPr>
          <w:rFonts w:ascii="Times New Roman" w:hAnsi="Times New Roman" w:cs="Times New Roman"/>
          <w:lang w:val="uk-UA"/>
        </w:rPr>
        <w:t xml:space="preserve">(b) </w:t>
      </w:r>
      <w:r w:rsidR="007C47FF" w:rsidRPr="00154EFC">
        <w:rPr>
          <w:rFonts w:ascii="Times New Roman" w:hAnsi="Times New Roman" w:cs="Times New Roman"/>
          <w:lang w:val="uk-UA"/>
        </w:rPr>
        <w:t>Якщо умови параграфу (а), наведеного вище, чітко дозволяють використання двох або більшої кількості валют у Тендерній пропозиції,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r w:rsidRPr="00154EFC">
        <w:rPr>
          <w:rFonts w:ascii="Times New Roman" w:hAnsi="Times New Roman" w:cs="Times New Roman"/>
          <w:lang w:val="uk-UA"/>
        </w:rPr>
        <w:t>.</w:t>
      </w:r>
    </w:p>
    <w:p w14:paraId="271920B5" w14:textId="77777777" w:rsidR="00224CA2" w:rsidRPr="00154EFC" w:rsidRDefault="00224CA2" w:rsidP="00425BC6">
      <w:pPr>
        <w:pStyle w:val="Paragraph"/>
        <w:ind w:left="720" w:hanging="720"/>
        <w:jc w:val="both"/>
        <w:rPr>
          <w:rFonts w:ascii="Times New Roman" w:hAnsi="Times New Roman" w:cs="Times New Roman"/>
          <w:lang w:val="uk-UA"/>
        </w:rPr>
      </w:pPr>
    </w:p>
    <w:p w14:paraId="121F8D08" w14:textId="040F594E" w:rsidR="00224CA2" w:rsidRPr="00154EFC" w:rsidRDefault="00224CA2" w:rsidP="00425BC6">
      <w:pPr>
        <w:ind w:left="720" w:hanging="720"/>
        <w:jc w:val="both"/>
        <w:rPr>
          <w:sz w:val="24"/>
          <w:szCs w:val="24"/>
          <w:lang w:val="uk-UA" w:eastAsia="en-US"/>
        </w:rPr>
      </w:pPr>
      <w:r w:rsidRPr="00154EFC">
        <w:rPr>
          <w:sz w:val="24"/>
          <w:szCs w:val="24"/>
          <w:lang w:val="uk-UA"/>
        </w:rPr>
        <w:t>1.4</w:t>
      </w:r>
      <w:r w:rsidRPr="00154EFC">
        <w:rPr>
          <w:sz w:val="24"/>
          <w:szCs w:val="24"/>
          <w:lang w:val="uk-UA"/>
        </w:rPr>
        <w:tab/>
      </w:r>
      <w:r w:rsidR="007C47FF" w:rsidRPr="00154EFC">
        <w:rPr>
          <w:sz w:val="24"/>
          <w:szCs w:val="24"/>
          <w:u w:val="single"/>
          <w:lang w:val="uk-UA"/>
        </w:rPr>
        <w:t>Податки</w:t>
      </w:r>
      <w:r w:rsidR="007C47FF" w:rsidRPr="00154EFC">
        <w:rPr>
          <w:sz w:val="24"/>
          <w:szCs w:val="24"/>
          <w:lang w:val="uk-UA"/>
        </w:rPr>
        <w:t>. Стаття II Розділу 7 Конвенції про привілеї та імунітети Організації Об'єднаних Націй передбачає, зокрема, що Організація Об'єднаних Націй, включаючи її допоміжні органи,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документах З</w:t>
      </w:r>
      <w:r w:rsidR="00BA3663" w:rsidRPr="00154EFC">
        <w:rPr>
          <w:sz w:val="24"/>
          <w:szCs w:val="24"/>
          <w:lang w:val="uk-UA"/>
        </w:rPr>
        <w:t>апиту</w:t>
      </w:r>
      <w:r w:rsidRPr="00154EFC">
        <w:rPr>
          <w:sz w:val="24"/>
          <w:szCs w:val="24"/>
          <w:lang w:val="uk-UA" w:eastAsia="en-US"/>
        </w:rPr>
        <w:t xml:space="preserve">. </w:t>
      </w:r>
    </w:p>
    <w:p w14:paraId="49B2CE28" w14:textId="77777777" w:rsidR="00224CA2" w:rsidRPr="00154EFC" w:rsidRDefault="00224CA2" w:rsidP="00425BC6">
      <w:pPr>
        <w:pStyle w:val="Paragraph"/>
        <w:jc w:val="both"/>
        <w:rPr>
          <w:rFonts w:ascii="Times New Roman" w:hAnsi="Times New Roman" w:cs="Times New Roman"/>
          <w:b/>
          <w:bCs/>
          <w:smallCaps/>
          <w:lang w:val="uk-UA"/>
        </w:rPr>
      </w:pPr>
    </w:p>
    <w:p w14:paraId="37109992" w14:textId="68A9DE71" w:rsidR="00744194" w:rsidRPr="00154EFC" w:rsidRDefault="00C85F55" w:rsidP="00425BC6">
      <w:pPr>
        <w:pStyle w:val="Paragraph"/>
        <w:jc w:val="both"/>
        <w:rPr>
          <w:rFonts w:ascii="Times New Roman" w:hAnsi="Times New Roman" w:cs="Times New Roman"/>
          <w:b/>
          <w:bCs/>
          <w:smallCaps/>
          <w:lang w:val="uk-UA"/>
        </w:rPr>
      </w:pPr>
      <w:r w:rsidRPr="00154EFC">
        <w:rPr>
          <w:rFonts w:ascii="Times New Roman" w:hAnsi="Times New Roman" w:cs="Times New Roman"/>
          <w:b/>
          <w:bCs/>
          <w:smallCaps/>
          <w:lang w:val="uk-UA"/>
        </w:rPr>
        <w:t>2.</w:t>
      </w:r>
      <w:r w:rsidRPr="00154EFC">
        <w:rPr>
          <w:rFonts w:ascii="Times New Roman" w:hAnsi="Times New Roman" w:cs="Times New Roman"/>
          <w:b/>
          <w:bCs/>
          <w:smallCaps/>
          <w:lang w:val="uk-UA"/>
        </w:rPr>
        <w:tab/>
      </w:r>
      <w:r w:rsidR="00C30AEF" w:rsidRPr="00154EFC">
        <w:rPr>
          <w:rFonts w:ascii="Times New Roman" w:hAnsi="Times New Roman" w:cs="Times New Roman"/>
          <w:b/>
          <w:bCs/>
          <w:smallCaps/>
          <w:lang w:val="uk-UA"/>
        </w:rPr>
        <w:t>Процес імплементації</w:t>
      </w:r>
    </w:p>
    <w:p w14:paraId="12E034AF" w14:textId="77777777" w:rsidR="00744194" w:rsidRPr="00154EFC" w:rsidRDefault="00744194" w:rsidP="00425BC6">
      <w:pPr>
        <w:pStyle w:val="Paragraph"/>
        <w:jc w:val="both"/>
        <w:rPr>
          <w:rFonts w:ascii="Times New Roman" w:hAnsi="Times New Roman" w:cs="Times New Roman"/>
          <w:lang w:val="uk-UA"/>
        </w:rPr>
      </w:pPr>
    </w:p>
    <w:p w14:paraId="2B60EDB5" w14:textId="5BE1BD02" w:rsidR="0086035F" w:rsidRPr="00154EFC" w:rsidRDefault="00C85F55"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2.1</w:t>
      </w:r>
      <w:r w:rsidRPr="00154EFC">
        <w:rPr>
          <w:rFonts w:ascii="Times New Roman" w:hAnsi="Times New Roman" w:cs="Times New Roman"/>
          <w:lang w:val="uk-UA"/>
        </w:rPr>
        <w:tab/>
      </w:r>
      <w:r w:rsidR="00C30AEF" w:rsidRPr="00154EFC">
        <w:rPr>
          <w:rFonts w:ascii="Times New Roman" w:hAnsi="Times New Roman" w:cs="Times New Roman"/>
          <w:u w:val="single"/>
          <w:lang w:val="uk-UA"/>
        </w:rPr>
        <w:t>Відсутність гарантій з боку ЮНІСЕФ</w:t>
      </w:r>
      <w:r w:rsidR="00C30AEF" w:rsidRPr="00154EFC">
        <w:rPr>
          <w:rFonts w:ascii="Times New Roman" w:hAnsi="Times New Roman" w:cs="Times New Roman"/>
          <w:lang w:val="uk-UA"/>
        </w:rPr>
        <w:t xml:space="preserve">. За винятком випадків, чітко визначених у </w:t>
      </w:r>
      <w:r w:rsidR="00C30AEF" w:rsidRPr="00154EFC">
        <w:rPr>
          <w:rFonts w:ascii="Times New Roman" w:hAnsi="Times New Roman" w:cs="Times New Roman"/>
          <w:lang w:val="uk-UA"/>
        </w:rPr>
        <w:lastRenderedPageBreak/>
        <w:t>документах З</w:t>
      </w:r>
      <w:r w:rsidR="00BA3663" w:rsidRPr="00154EFC">
        <w:rPr>
          <w:rFonts w:ascii="Times New Roman" w:hAnsi="Times New Roman" w:cs="Times New Roman"/>
          <w:lang w:val="uk-UA"/>
        </w:rPr>
        <w:t>апиту</w:t>
      </w:r>
      <w:r w:rsidR="00C30AEF" w:rsidRPr="00154EFC">
        <w:rPr>
          <w:rFonts w:ascii="Times New Roman" w:hAnsi="Times New Roman" w:cs="Times New Roman"/>
          <w:lang w:val="uk-UA"/>
        </w:rPr>
        <w:t>,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відповідних робіт. Якщо для виконання проектних робіт Учаснику необхідні будь-які об'єкти, обладнання, матеріали, системи або ліцензії, це повинно бути детально прописано в його Пропозиції</w:t>
      </w:r>
      <w:r w:rsidR="0086035F" w:rsidRPr="00154EFC">
        <w:rPr>
          <w:rFonts w:ascii="Times New Roman" w:hAnsi="Times New Roman" w:cs="Times New Roman"/>
          <w:bCs/>
          <w:lang w:val="uk-UA"/>
        </w:rPr>
        <w:t>.</w:t>
      </w:r>
      <w:r w:rsidR="0086035F" w:rsidRPr="00154EFC">
        <w:rPr>
          <w:rFonts w:ascii="Times New Roman" w:hAnsi="Times New Roman" w:cs="Times New Roman"/>
          <w:lang w:val="uk-UA"/>
        </w:rPr>
        <w:t xml:space="preserve"> </w:t>
      </w:r>
    </w:p>
    <w:p w14:paraId="3473D0EE" w14:textId="77777777" w:rsidR="00C30AEF" w:rsidRPr="00154EFC" w:rsidRDefault="00C30AEF" w:rsidP="00425BC6">
      <w:pPr>
        <w:pStyle w:val="Paragraph"/>
        <w:ind w:left="720" w:hanging="720"/>
        <w:jc w:val="both"/>
        <w:rPr>
          <w:rFonts w:ascii="Times New Roman" w:hAnsi="Times New Roman" w:cs="Times New Roman"/>
          <w:lang w:val="uk-UA"/>
        </w:rPr>
      </w:pPr>
    </w:p>
    <w:p w14:paraId="3E51CB5B" w14:textId="54114D83" w:rsidR="00744194" w:rsidRPr="00154EFC" w:rsidRDefault="0086035F"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2.2</w:t>
      </w:r>
      <w:r w:rsidRPr="00154EFC">
        <w:rPr>
          <w:rFonts w:ascii="Times New Roman" w:hAnsi="Times New Roman" w:cs="Times New Roman"/>
          <w:lang w:val="uk-UA"/>
        </w:rPr>
        <w:tab/>
      </w:r>
      <w:r w:rsidR="00C30AEF" w:rsidRPr="00154EFC">
        <w:rPr>
          <w:rFonts w:ascii="Times New Roman" w:hAnsi="Times New Roman" w:cs="Times New Roman"/>
          <w:u w:val="single"/>
          <w:lang w:val="uk-UA"/>
        </w:rPr>
        <w:t>Субпідрядники</w:t>
      </w:r>
      <w:r w:rsidR="00C30AEF" w:rsidRPr="00154EFC">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w:t>
      </w:r>
      <w:r w:rsidR="000A2012" w:rsidRPr="00154EFC">
        <w:rPr>
          <w:rFonts w:ascii="Times New Roman" w:hAnsi="Times New Roman" w:cs="Times New Roman"/>
          <w:lang w:val="uk-UA"/>
        </w:rPr>
        <w:t>і / або</w:t>
      </w:r>
      <w:r w:rsidR="00C30AEF" w:rsidRPr="00154EFC">
        <w:rPr>
          <w:rFonts w:ascii="Times New Roman" w:hAnsi="Times New Roman" w:cs="Times New Roman"/>
          <w:lang w:val="uk-UA"/>
        </w:rPr>
        <w:t xml:space="preserve"> країни. Крім того, </w:t>
      </w:r>
      <w:r w:rsidR="00133B55" w:rsidRPr="00154EFC">
        <w:rPr>
          <w:rFonts w:ascii="Times New Roman" w:hAnsi="Times New Roman" w:cs="Times New Roman"/>
          <w:lang w:val="uk-UA"/>
        </w:rPr>
        <w:t>У</w:t>
      </w:r>
      <w:r w:rsidR="00C30AEF" w:rsidRPr="00154EFC">
        <w:rPr>
          <w:rFonts w:ascii="Times New Roman" w:hAnsi="Times New Roman" w:cs="Times New Roman"/>
          <w:lang w:val="uk-UA"/>
        </w:rPr>
        <w:t xml:space="preserve">часники тендера мають </w:t>
      </w:r>
      <w:r w:rsidR="000A2012" w:rsidRPr="00154EFC">
        <w:rPr>
          <w:rFonts w:ascii="Times New Roman" w:hAnsi="Times New Roman" w:cs="Times New Roman"/>
          <w:lang w:val="uk-UA"/>
        </w:rPr>
        <w:t xml:space="preserve">зазначити </w:t>
      </w:r>
      <w:r w:rsidR="00C30AEF" w:rsidRPr="00154EFC">
        <w:rPr>
          <w:rFonts w:ascii="Times New Roman" w:hAnsi="Times New Roman" w:cs="Times New Roman"/>
          <w:lang w:val="uk-UA"/>
        </w:rPr>
        <w:t xml:space="preserve">в своїх Пропозиціях, якщо вони планують залучати до надання послуг будь-яких субпідрядників. Всі договори субпідряду мають розглядатися ЮНІСЕФ під час оцінювання відповідної </w:t>
      </w:r>
      <w:r w:rsidR="00133B55" w:rsidRPr="00154EFC">
        <w:rPr>
          <w:rFonts w:ascii="Times New Roman" w:hAnsi="Times New Roman" w:cs="Times New Roman"/>
          <w:lang w:val="uk-UA"/>
        </w:rPr>
        <w:t>Тендерної п</w:t>
      </w:r>
      <w:r w:rsidR="00C30AEF" w:rsidRPr="00154EFC">
        <w:rPr>
          <w:rFonts w:ascii="Times New Roman" w:hAnsi="Times New Roman" w:cs="Times New Roman"/>
          <w:lang w:val="uk-UA"/>
        </w:rPr>
        <w:t>ропозиції</w:t>
      </w:r>
      <w:r w:rsidR="00744194" w:rsidRPr="00154EFC">
        <w:rPr>
          <w:rFonts w:ascii="Times New Roman" w:hAnsi="Times New Roman" w:cs="Times New Roman"/>
          <w:lang w:val="uk-UA"/>
        </w:rPr>
        <w:t>.</w:t>
      </w:r>
    </w:p>
    <w:p w14:paraId="62F33B39" w14:textId="77777777" w:rsidR="00744194" w:rsidRPr="00154EFC" w:rsidRDefault="00744194" w:rsidP="00425BC6">
      <w:pPr>
        <w:pStyle w:val="Paragraph"/>
        <w:jc w:val="both"/>
        <w:rPr>
          <w:rFonts w:ascii="Times New Roman" w:hAnsi="Times New Roman" w:cs="Times New Roman"/>
          <w:lang w:val="uk-UA"/>
        </w:rPr>
      </w:pPr>
    </w:p>
    <w:p w14:paraId="0E2BDD25" w14:textId="4619E318" w:rsidR="00D65EFD" w:rsidRPr="00154EFC" w:rsidRDefault="00E926DC" w:rsidP="00425BC6">
      <w:pPr>
        <w:pStyle w:val="Paragraph"/>
        <w:ind w:firstLine="720"/>
        <w:jc w:val="both"/>
        <w:rPr>
          <w:rFonts w:ascii="Times New Roman" w:hAnsi="Times New Roman" w:cs="Times New Roman"/>
          <w:lang w:val="uk-UA"/>
        </w:rPr>
      </w:pPr>
      <w:r w:rsidRPr="00154EFC">
        <w:rPr>
          <w:rFonts w:ascii="Times New Roman" w:hAnsi="Times New Roman" w:cs="Times New Roman"/>
          <w:lang w:val="uk-UA"/>
        </w:rPr>
        <w:t>2.3</w:t>
      </w:r>
      <w:r w:rsidRPr="00154EFC">
        <w:rPr>
          <w:rFonts w:ascii="Times New Roman" w:hAnsi="Times New Roman" w:cs="Times New Roman"/>
          <w:lang w:val="uk-UA"/>
        </w:rPr>
        <w:tab/>
      </w:r>
      <w:r w:rsidR="00C30AEF" w:rsidRPr="00154EFC">
        <w:rPr>
          <w:rFonts w:ascii="Times New Roman" w:hAnsi="Times New Roman" w:cs="Times New Roman"/>
          <w:u w:val="single"/>
          <w:lang w:val="uk-UA"/>
        </w:rPr>
        <w:t>Експерти</w:t>
      </w:r>
      <w:r w:rsidR="00C30AEF" w:rsidRPr="00154EFC">
        <w:rPr>
          <w:rFonts w:ascii="Times New Roman" w:hAnsi="Times New Roman" w:cs="Times New Roman"/>
          <w:lang w:val="uk-UA"/>
        </w:rPr>
        <w:t>. У разі, якщо це вимагається умовами Технічного завдання / Завдання на виконання роботи, кожний ключовий експерт, який має залучатися згідно з вимогами Технічного завдання / Завдання на виконання роботи, повинен підписати Заяву про ексклюзивність та доступність послуг. Метою такої заяви є наступне</w:t>
      </w:r>
      <w:r w:rsidR="00D65EFD" w:rsidRPr="00154EFC">
        <w:rPr>
          <w:rFonts w:ascii="Times New Roman" w:hAnsi="Times New Roman" w:cs="Times New Roman"/>
          <w:lang w:val="uk-UA"/>
        </w:rPr>
        <w:t>:</w:t>
      </w:r>
    </w:p>
    <w:p w14:paraId="52F48C75" w14:textId="77777777" w:rsidR="00E926DC" w:rsidRPr="00154EFC" w:rsidRDefault="00E926DC" w:rsidP="00425BC6">
      <w:pPr>
        <w:pStyle w:val="Paragraph"/>
        <w:ind w:firstLine="720"/>
        <w:jc w:val="both"/>
        <w:rPr>
          <w:rFonts w:ascii="Times New Roman" w:hAnsi="Times New Roman" w:cs="Times New Roman"/>
          <w:lang w:val="uk-UA"/>
        </w:rPr>
      </w:pPr>
    </w:p>
    <w:p w14:paraId="51DC7CC9" w14:textId="6A29DD0B" w:rsidR="00E926DC" w:rsidRPr="00154EFC" w:rsidRDefault="00E926DC" w:rsidP="00425BC6">
      <w:pPr>
        <w:pStyle w:val="Paragraph"/>
        <w:ind w:left="1440" w:hanging="720"/>
        <w:jc w:val="both"/>
        <w:rPr>
          <w:rFonts w:ascii="Times New Roman" w:hAnsi="Times New Roman" w:cs="Times New Roman"/>
          <w:lang w:val="uk-UA"/>
        </w:rPr>
      </w:pPr>
      <w:r w:rsidRPr="00154EFC">
        <w:rPr>
          <w:rFonts w:ascii="Times New Roman" w:hAnsi="Times New Roman" w:cs="Times New Roman"/>
          <w:lang w:val="uk-UA"/>
        </w:rPr>
        <w:t xml:space="preserve">(a) </w:t>
      </w:r>
      <w:r w:rsidRPr="00154EFC">
        <w:rPr>
          <w:rFonts w:ascii="Times New Roman" w:hAnsi="Times New Roman" w:cs="Times New Roman"/>
          <w:lang w:val="uk-UA"/>
        </w:rPr>
        <w:tab/>
      </w:r>
      <w:r w:rsidR="00C30AEF" w:rsidRPr="00154EFC">
        <w:rPr>
          <w:rFonts w:ascii="Times New Roman" w:hAnsi="Times New Roman" w:cs="Times New Roman"/>
          <w:lang w:val="uk-UA"/>
        </w:rPr>
        <w:t xml:space="preserve">послуги ключових експертів, запропоновані у Тендерній пропозиції, не повинні включатися до складу будь-якої Пропозиції іншого Учасника, що надається згідно з цим </w:t>
      </w:r>
      <w:r w:rsidR="00B76DE1" w:rsidRPr="00154EFC">
        <w:rPr>
          <w:rFonts w:ascii="Times New Roman" w:hAnsi="Times New Roman" w:cs="Times New Roman"/>
          <w:lang w:val="uk-UA"/>
        </w:rPr>
        <w:t>Запитом</w:t>
      </w:r>
      <w:r w:rsidR="00C30AEF" w:rsidRPr="00154EFC">
        <w:rPr>
          <w:rFonts w:ascii="Times New Roman" w:hAnsi="Times New Roman" w:cs="Times New Roman"/>
          <w:lang w:val="uk-UA"/>
        </w:rPr>
        <w:t>. Тому вони мають укладати угоди з надання власних послуг виключно з Учасниками тендера</w:t>
      </w:r>
      <w:r w:rsidRPr="00154EFC">
        <w:rPr>
          <w:rFonts w:ascii="Times New Roman" w:hAnsi="Times New Roman" w:cs="Times New Roman"/>
          <w:lang w:val="uk-UA"/>
        </w:rPr>
        <w:t>.</w:t>
      </w:r>
    </w:p>
    <w:p w14:paraId="5EECB1C5" w14:textId="77777777" w:rsidR="00E926DC" w:rsidRPr="00154EFC" w:rsidRDefault="00E926DC" w:rsidP="00425BC6">
      <w:pPr>
        <w:pStyle w:val="Paragraph"/>
        <w:jc w:val="both"/>
        <w:rPr>
          <w:rFonts w:ascii="Times New Roman" w:hAnsi="Times New Roman" w:cs="Times New Roman"/>
          <w:lang w:val="uk-UA"/>
        </w:rPr>
      </w:pPr>
    </w:p>
    <w:p w14:paraId="6E0F3A6A" w14:textId="3EED6D69" w:rsidR="00E926DC" w:rsidRPr="00154EFC" w:rsidRDefault="00E926DC" w:rsidP="00425BC6">
      <w:pPr>
        <w:pStyle w:val="Paragraph"/>
        <w:ind w:left="1440" w:hanging="720"/>
        <w:jc w:val="both"/>
        <w:rPr>
          <w:rFonts w:ascii="Times New Roman" w:hAnsi="Times New Roman" w:cs="Times New Roman"/>
          <w:lang w:val="uk-UA"/>
        </w:rPr>
      </w:pPr>
      <w:r w:rsidRPr="00154EFC">
        <w:rPr>
          <w:rFonts w:ascii="Times New Roman" w:hAnsi="Times New Roman" w:cs="Times New Roman"/>
          <w:lang w:val="uk-UA"/>
        </w:rPr>
        <w:t xml:space="preserve">(b) </w:t>
      </w:r>
      <w:r w:rsidRPr="00154EFC">
        <w:rPr>
          <w:rFonts w:ascii="Times New Roman" w:hAnsi="Times New Roman" w:cs="Times New Roman"/>
          <w:lang w:val="uk-UA"/>
        </w:rPr>
        <w:tab/>
      </w:r>
      <w:r w:rsidR="00C30AEF" w:rsidRPr="00154EFC">
        <w:rPr>
          <w:rFonts w:ascii="Times New Roman" w:hAnsi="Times New Roman" w:cs="Times New Roman"/>
          <w:lang w:val="uk-UA"/>
        </w:rPr>
        <w:t>Кожен ключовий експерт також повинен підтвердити прийняття зобов’язань щодо своєї готовності, здатності та бажання працювати впродовж усього терміну, передбаченого для його/її участі у проекті під час реалізації контракту, як визначено у Технічному завданні / Завданні на виконання роботи та Тендерній пропозиції</w:t>
      </w:r>
      <w:r w:rsidRPr="00154EFC">
        <w:rPr>
          <w:rFonts w:ascii="Times New Roman" w:hAnsi="Times New Roman" w:cs="Times New Roman"/>
          <w:lang w:val="uk-UA"/>
        </w:rPr>
        <w:t xml:space="preserve">. </w:t>
      </w:r>
    </w:p>
    <w:p w14:paraId="2660AC92" w14:textId="75C40811" w:rsidR="00E926DC" w:rsidRPr="00154EFC" w:rsidRDefault="00E926DC" w:rsidP="00425BC6">
      <w:pPr>
        <w:pStyle w:val="Paragraph"/>
        <w:jc w:val="both"/>
        <w:rPr>
          <w:rFonts w:ascii="Times New Roman" w:hAnsi="Times New Roman" w:cs="Times New Roman"/>
          <w:lang w:val="uk-UA"/>
        </w:rPr>
      </w:pPr>
    </w:p>
    <w:p w14:paraId="4C7141BA" w14:textId="358B3188" w:rsidR="00C30AEF" w:rsidRPr="00154EFC" w:rsidRDefault="00C30AEF"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Після акцепту Тендерної пропозиції частково на підставі оцінки ключових експертів, визначених в ній, ЮНІСЕФ очікує укладення контракту із зазначеними конкретними експертами. Оскільки передбачувана дата мобілізації визначається в З</w:t>
      </w:r>
      <w:r w:rsidR="00BA3663" w:rsidRPr="00154EFC">
        <w:rPr>
          <w:rFonts w:ascii="Times New Roman" w:hAnsi="Times New Roman" w:cs="Times New Roman"/>
          <w:lang w:val="uk-UA"/>
        </w:rPr>
        <w:t>апиті</w:t>
      </w:r>
      <w:r w:rsidRPr="00154EFC">
        <w:rPr>
          <w:rFonts w:ascii="Times New Roman" w:hAnsi="Times New Roman" w:cs="Times New Roman"/>
          <w:lang w:val="uk-UA"/>
        </w:rPr>
        <w:t xml:space="preserve">, ЮНІСЕФ розглядатиме можливість зміни у складі експертів тільки після </w:t>
      </w:r>
      <w:r w:rsidR="00133B55" w:rsidRPr="00154EFC">
        <w:rPr>
          <w:rFonts w:ascii="Times New Roman" w:hAnsi="Times New Roman" w:cs="Times New Roman"/>
          <w:lang w:val="uk-UA"/>
        </w:rPr>
        <w:t>к</w:t>
      </w:r>
      <w:r w:rsidRPr="00154EFC">
        <w:rPr>
          <w:rFonts w:ascii="Times New Roman" w:hAnsi="Times New Roman" w:cs="Times New Roman"/>
          <w:lang w:val="uk-UA"/>
        </w:rPr>
        <w:t xml:space="preserve">інцевого терміну </w:t>
      </w:r>
      <w:r w:rsidR="00133B55" w:rsidRPr="00154EFC">
        <w:rPr>
          <w:rFonts w:ascii="Times New Roman" w:hAnsi="Times New Roman" w:cs="Times New Roman"/>
          <w:lang w:val="uk-UA"/>
        </w:rPr>
        <w:t xml:space="preserve">для </w:t>
      </w:r>
      <w:r w:rsidRPr="00154EFC">
        <w:rPr>
          <w:rFonts w:ascii="Times New Roman" w:hAnsi="Times New Roman" w:cs="Times New Roman"/>
          <w:lang w:val="uk-UA"/>
        </w:rPr>
        <w:t>подання Тендерних пропозицій, у разі виникнення непередбачуваних затримок та переносу дати початку проектних робіт, через події, які знаходяться поза межами контролю Учасника тендера, або винятково у зв’язку з нездатністю ключового експерту виконувати свої зобов’язання через стан здоров'я або форс-мажорні обставини або інші обставини, які можуть обґрунтовувати його зміну, і це не матиме жодного впливу на вибір переможця серед Учасників тендера. Бажання Учасника тендера щодо залучення експерта до участі в іншому проекті або зміна намірів щодо використання послуг будь-якого експерта у зв’язку з контрактом, не приймається в якості обґрунтування для заміщення будь-кого з ключових експертів.</w:t>
      </w:r>
    </w:p>
    <w:p w14:paraId="24FC0F2E" w14:textId="77777777" w:rsidR="00C30AEF" w:rsidRPr="00154EFC" w:rsidRDefault="00C30AEF" w:rsidP="00425BC6">
      <w:pPr>
        <w:pStyle w:val="Paragraph"/>
        <w:ind w:left="720"/>
        <w:jc w:val="both"/>
        <w:rPr>
          <w:rFonts w:ascii="Times New Roman" w:hAnsi="Times New Roman" w:cs="Times New Roman"/>
          <w:lang w:val="uk-UA"/>
        </w:rPr>
      </w:pPr>
    </w:p>
    <w:p w14:paraId="4282A756" w14:textId="1870AD6B" w:rsidR="00C85F55" w:rsidRPr="00154EFC" w:rsidRDefault="00C85F55">
      <w:pPr>
        <w:spacing w:line="240" w:lineRule="atLeast"/>
        <w:ind w:left="720" w:hanging="720"/>
        <w:jc w:val="both"/>
        <w:rPr>
          <w:sz w:val="24"/>
          <w:szCs w:val="24"/>
          <w:lang w:val="uk-UA"/>
        </w:rPr>
      </w:pPr>
      <w:r w:rsidRPr="00154EFC">
        <w:rPr>
          <w:sz w:val="24"/>
          <w:szCs w:val="24"/>
          <w:lang w:val="uk-UA"/>
        </w:rPr>
        <w:t>2.</w:t>
      </w:r>
      <w:r w:rsidR="00E55B6F" w:rsidRPr="00154EFC">
        <w:rPr>
          <w:sz w:val="24"/>
          <w:szCs w:val="24"/>
          <w:lang w:val="uk-UA"/>
        </w:rPr>
        <w:t>4</w:t>
      </w:r>
      <w:r w:rsidRPr="00154EFC">
        <w:rPr>
          <w:sz w:val="24"/>
          <w:szCs w:val="24"/>
          <w:lang w:val="uk-UA"/>
        </w:rPr>
        <w:tab/>
      </w:r>
      <w:r w:rsidR="00C30AEF" w:rsidRPr="00154EFC">
        <w:rPr>
          <w:sz w:val="24"/>
          <w:szCs w:val="24"/>
          <w:u w:val="single"/>
          <w:lang w:val="uk-UA"/>
        </w:rPr>
        <w:t>Спільні підприємства</w:t>
      </w:r>
      <w:r w:rsidR="00C30AEF" w:rsidRPr="00154EFC">
        <w:rPr>
          <w:sz w:val="24"/>
          <w:szCs w:val="24"/>
          <w:lang w:val="uk-UA"/>
        </w:rPr>
        <w:t xml:space="preserve">.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w:t>
      </w:r>
      <w:r w:rsidR="00BA3663" w:rsidRPr="00154EFC">
        <w:rPr>
          <w:sz w:val="24"/>
          <w:szCs w:val="24"/>
          <w:lang w:val="uk-UA"/>
        </w:rPr>
        <w:t>цього Запиту</w:t>
      </w:r>
      <w:r w:rsidR="00C30AEF" w:rsidRPr="00154EFC">
        <w:rPr>
          <w:sz w:val="24"/>
          <w:szCs w:val="24"/>
          <w:lang w:val="uk-UA"/>
        </w:rPr>
        <w:t xml:space="preserve">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r w:rsidRPr="00154EFC">
        <w:rPr>
          <w:sz w:val="24"/>
          <w:szCs w:val="24"/>
          <w:lang w:val="uk-UA"/>
        </w:rPr>
        <w:t>.</w:t>
      </w:r>
    </w:p>
    <w:p w14:paraId="295A5E7E" w14:textId="77777777" w:rsidR="00C85F55" w:rsidRPr="00154EFC" w:rsidRDefault="00C85F55">
      <w:pPr>
        <w:spacing w:line="240" w:lineRule="atLeast"/>
        <w:ind w:left="720"/>
        <w:jc w:val="both"/>
        <w:rPr>
          <w:sz w:val="24"/>
          <w:szCs w:val="24"/>
          <w:lang w:val="uk-UA"/>
        </w:rPr>
      </w:pPr>
    </w:p>
    <w:p w14:paraId="0AE7CFDC" w14:textId="35B9A8FB" w:rsidR="00C85F55" w:rsidRPr="00154EFC" w:rsidRDefault="003E4B38">
      <w:pPr>
        <w:spacing w:line="240" w:lineRule="atLeast"/>
        <w:ind w:left="720"/>
        <w:jc w:val="both"/>
        <w:rPr>
          <w:sz w:val="24"/>
          <w:szCs w:val="24"/>
          <w:lang w:val="uk-UA"/>
        </w:rPr>
      </w:pPr>
      <w:r w:rsidRPr="00154EFC">
        <w:rPr>
          <w:sz w:val="24"/>
          <w:szCs w:val="24"/>
          <w:lang w:val="uk-UA"/>
        </w:rPr>
        <w:lastRenderedPageBreak/>
        <w:t xml:space="preserve">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w:t>
      </w:r>
      <w:r w:rsidR="00BA3663" w:rsidRPr="00154EFC">
        <w:rPr>
          <w:sz w:val="24"/>
          <w:szCs w:val="24"/>
          <w:lang w:val="uk-UA"/>
        </w:rPr>
        <w:t>цього Запиту</w:t>
      </w:r>
      <w:r w:rsidRPr="00154EFC">
        <w:rPr>
          <w:sz w:val="24"/>
          <w:szCs w:val="24"/>
          <w:lang w:val="uk-UA"/>
        </w:rPr>
        <w:t>, таку інформацію має бути представлено в наступному вигляді</w:t>
      </w:r>
      <w:r w:rsidR="00C85F55" w:rsidRPr="00154EFC">
        <w:rPr>
          <w:sz w:val="24"/>
          <w:szCs w:val="24"/>
          <w:lang w:val="uk-UA"/>
        </w:rPr>
        <w:t>:</w:t>
      </w:r>
    </w:p>
    <w:p w14:paraId="7A1DD45B" w14:textId="5512657F" w:rsidR="00C85F55" w:rsidRPr="00154EFC" w:rsidRDefault="003E4B38">
      <w:pPr>
        <w:numPr>
          <w:ilvl w:val="0"/>
          <w:numId w:val="3"/>
        </w:numPr>
        <w:autoSpaceDE/>
        <w:autoSpaceDN/>
        <w:spacing w:line="240" w:lineRule="atLeast"/>
        <w:contextualSpacing/>
        <w:jc w:val="both"/>
        <w:rPr>
          <w:sz w:val="24"/>
          <w:szCs w:val="24"/>
          <w:lang w:val="uk-UA"/>
        </w:rPr>
      </w:pPr>
      <w:r w:rsidRPr="00154EFC">
        <w:rPr>
          <w:sz w:val="24"/>
          <w:szCs w:val="24"/>
          <w:lang w:val="uk-UA"/>
        </w:rPr>
        <w:t xml:space="preserve">проекти, які були реалізовані учасниками спільного підприємства разом; і </w:t>
      </w:r>
    </w:p>
    <w:p w14:paraId="6568920E" w14:textId="2E94671F" w:rsidR="00C85F55" w:rsidRPr="00154EFC" w:rsidRDefault="003E4B38" w:rsidP="00425BC6">
      <w:pPr>
        <w:pStyle w:val="ListParagraph"/>
        <w:numPr>
          <w:ilvl w:val="0"/>
          <w:numId w:val="3"/>
        </w:numPr>
        <w:jc w:val="both"/>
        <w:rPr>
          <w:sz w:val="24"/>
          <w:szCs w:val="24"/>
          <w:lang w:val="uk-UA"/>
        </w:rPr>
      </w:pPr>
      <w:r w:rsidRPr="00154EFC">
        <w:rPr>
          <w:sz w:val="24"/>
          <w:szCs w:val="24"/>
          <w:lang w:val="uk-UA"/>
        </w:rPr>
        <w:t>проекти, які були реалізовані окремими учасниками спільного підприємства, які мають залучатися до надання послуг, визначених у цьому З</w:t>
      </w:r>
      <w:r w:rsidR="00BA3663" w:rsidRPr="00154EFC">
        <w:rPr>
          <w:sz w:val="24"/>
          <w:szCs w:val="24"/>
          <w:lang w:val="uk-UA"/>
        </w:rPr>
        <w:t>апиті</w:t>
      </w:r>
      <w:r w:rsidR="00C85F55" w:rsidRPr="00154EFC">
        <w:rPr>
          <w:sz w:val="24"/>
          <w:szCs w:val="24"/>
          <w:lang w:val="uk-UA"/>
        </w:rPr>
        <w:t>.</w:t>
      </w:r>
    </w:p>
    <w:p w14:paraId="77B80B9C" w14:textId="2B291E58" w:rsidR="00C85F55" w:rsidRPr="00154EFC" w:rsidRDefault="00C85F55">
      <w:pPr>
        <w:tabs>
          <w:tab w:val="left" w:pos="7320"/>
        </w:tabs>
        <w:spacing w:line="240" w:lineRule="atLeast"/>
        <w:ind w:left="1080"/>
        <w:contextualSpacing/>
        <w:jc w:val="both"/>
        <w:rPr>
          <w:sz w:val="24"/>
          <w:szCs w:val="24"/>
          <w:lang w:val="uk-UA"/>
        </w:rPr>
      </w:pPr>
    </w:p>
    <w:p w14:paraId="6AA2486B" w14:textId="534C9871" w:rsidR="00C85F55" w:rsidRPr="00154EFC" w:rsidRDefault="003E4B38">
      <w:pPr>
        <w:spacing w:line="240" w:lineRule="atLeast"/>
        <w:ind w:left="720"/>
        <w:jc w:val="both"/>
        <w:rPr>
          <w:sz w:val="24"/>
          <w:szCs w:val="24"/>
          <w:lang w:val="uk-UA"/>
        </w:rPr>
      </w:pPr>
      <w:r w:rsidRPr="00154EFC">
        <w:rPr>
          <w:sz w:val="24"/>
          <w:szCs w:val="24"/>
          <w:lang w:val="uk-UA"/>
        </w:rPr>
        <w:t>Попередні контракти,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r w:rsidR="00C85F55" w:rsidRPr="00154EFC">
        <w:rPr>
          <w:sz w:val="24"/>
          <w:szCs w:val="24"/>
          <w:lang w:val="uk-UA"/>
        </w:rPr>
        <w:t>.</w:t>
      </w:r>
    </w:p>
    <w:p w14:paraId="59F68985" w14:textId="77777777" w:rsidR="00133B55" w:rsidRPr="00154EFC" w:rsidRDefault="00133B55">
      <w:pPr>
        <w:spacing w:line="240" w:lineRule="atLeast"/>
        <w:ind w:left="720"/>
        <w:jc w:val="both"/>
        <w:rPr>
          <w:sz w:val="24"/>
          <w:szCs w:val="24"/>
          <w:lang w:val="uk-UA"/>
        </w:rPr>
      </w:pPr>
    </w:p>
    <w:p w14:paraId="567E136D" w14:textId="2CD09061" w:rsidR="002324D7" w:rsidRPr="00154EFC" w:rsidRDefault="00222C47" w:rsidP="00425BC6">
      <w:pPr>
        <w:pStyle w:val="Paragraph"/>
        <w:ind w:left="720" w:hanging="720"/>
        <w:jc w:val="both"/>
        <w:rPr>
          <w:rFonts w:ascii="Times New Roman" w:hAnsi="Times New Roman" w:cs="Times New Roman"/>
          <w:b/>
          <w:lang w:val="uk-UA"/>
        </w:rPr>
      </w:pPr>
      <w:r w:rsidRPr="00154EFC">
        <w:rPr>
          <w:rFonts w:ascii="Times New Roman" w:hAnsi="Times New Roman" w:cs="Times New Roman"/>
          <w:b/>
          <w:lang w:val="uk-UA"/>
        </w:rPr>
        <w:t>3</w:t>
      </w:r>
      <w:r w:rsidR="002324D7" w:rsidRPr="00154EFC">
        <w:rPr>
          <w:rFonts w:ascii="Times New Roman" w:hAnsi="Times New Roman" w:cs="Times New Roman"/>
          <w:b/>
          <w:lang w:val="uk-UA"/>
        </w:rPr>
        <w:t>.</w:t>
      </w:r>
      <w:r w:rsidR="002324D7" w:rsidRPr="00154EFC">
        <w:rPr>
          <w:rFonts w:ascii="Times New Roman" w:hAnsi="Times New Roman" w:cs="Times New Roman"/>
          <w:b/>
          <w:lang w:val="uk-UA"/>
        </w:rPr>
        <w:tab/>
      </w:r>
      <w:r w:rsidR="003E4B38" w:rsidRPr="00154EFC">
        <w:rPr>
          <w:rFonts w:ascii="Times New Roman" w:hAnsi="Times New Roman" w:cs="Times New Roman"/>
          <w:b/>
          <w:bCs/>
          <w:smallCaps/>
          <w:lang w:val="uk-UA"/>
        </w:rPr>
        <w:t xml:space="preserve">Заздалегідь оцінені збитки </w:t>
      </w:r>
    </w:p>
    <w:p w14:paraId="13541999" w14:textId="77777777" w:rsidR="002324D7" w:rsidRPr="00154EFC" w:rsidRDefault="002324D7" w:rsidP="00425BC6">
      <w:pPr>
        <w:pStyle w:val="Paragraph"/>
        <w:ind w:left="720" w:hanging="720"/>
        <w:jc w:val="both"/>
        <w:rPr>
          <w:rFonts w:ascii="Times New Roman" w:hAnsi="Times New Roman" w:cs="Times New Roman"/>
          <w:b/>
          <w:lang w:val="uk-UA"/>
        </w:rPr>
      </w:pPr>
    </w:p>
    <w:p w14:paraId="1C66C5B8" w14:textId="0E44E41C" w:rsidR="002324D7" w:rsidRPr="00154EFC" w:rsidRDefault="00F62937"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3.1</w:t>
      </w:r>
      <w:r w:rsidRPr="00154EFC">
        <w:rPr>
          <w:rFonts w:ascii="Times New Roman" w:hAnsi="Times New Roman" w:cs="Times New Roman"/>
          <w:lang w:val="uk-UA"/>
        </w:rPr>
        <w:tab/>
      </w:r>
      <w:r w:rsidR="003E4B38" w:rsidRPr="00154EFC">
        <w:rPr>
          <w:rFonts w:ascii="Times New Roman" w:hAnsi="Times New Roman" w:cs="Times New Roman"/>
          <w:u w:val="single"/>
          <w:lang w:val="uk-UA"/>
        </w:rPr>
        <w:t>Заздалегідь оцінені збитки</w:t>
      </w:r>
      <w:r w:rsidR="003E4B38" w:rsidRPr="00154EFC">
        <w:rPr>
          <w:rFonts w:ascii="Times New Roman" w:hAnsi="Times New Roman" w:cs="Times New Roman"/>
          <w:lang w:val="uk-UA"/>
        </w:rPr>
        <w:t xml:space="preserve">. </w:t>
      </w:r>
      <w:r w:rsidR="003E4B38" w:rsidRPr="00154EFC">
        <w:rPr>
          <w:rFonts w:ascii="Times New Roman" w:hAnsi="Times New Roman" w:cs="Times New Roman"/>
          <w:lang w:val="uk-UA"/>
        </w:rPr>
        <w:tab/>
        <w:t xml:space="preserve">Будь-які контракти, присуджені у зв'язку </w:t>
      </w:r>
      <w:r w:rsidR="00BA3663" w:rsidRPr="00154EFC">
        <w:rPr>
          <w:rFonts w:ascii="Times New Roman" w:hAnsi="Times New Roman" w:cs="Times New Roman"/>
          <w:lang w:val="uk-UA"/>
        </w:rPr>
        <w:t>з цим Запитом</w:t>
      </w:r>
      <w:r w:rsidR="003E4B38" w:rsidRPr="00154EFC">
        <w:rPr>
          <w:rFonts w:ascii="Times New Roman" w:hAnsi="Times New Roman" w:cs="Times New Roman"/>
          <w:lang w:val="uk-UA"/>
        </w:rPr>
        <w:t>, включатимуть в себе наступне положення про заздалегідь оцінені збитки</w:t>
      </w:r>
      <w:r w:rsidR="00FD1F59" w:rsidRPr="00154EFC">
        <w:rPr>
          <w:rFonts w:ascii="Times New Roman" w:hAnsi="Times New Roman" w:cs="Times New Roman"/>
          <w:lang w:val="uk-UA"/>
        </w:rPr>
        <w:t xml:space="preserve">: </w:t>
      </w:r>
    </w:p>
    <w:p w14:paraId="536C3932" w14:textId="77777777" w:rsidR="00FD1F59" w:rsidRPr="00154EFC" w:rsidRDefault="00FD1F59" w:rsidP="00425BC6">
      <w:pPr>
        <w:pStyle w:val="Paragraph"/>
        <w:ind w:left="720" w:hanging="720"/>
        <w:jc w:val="both"/>
        <w:rPr>
          <w:rFonts w:ascii="Times New Roman" w:hAnsi="Times New Roman" w:cs="Times New Roman"/>
          <w:b/>
          <w:lang w:val="uk-UA"/>
        </w:rPr>
      </w:pPr>
    </w:p>
    <w:p w14:paraId="21E2F76E" w14:textId="39B34F33" w:rsidR="0083443F" w:rsidRPr="00154EFC" w:rsidRDefault="003E4B38" w:rsidP="00425BC6">
      <w:pPr>
        <w:pStyle w:val="Paragraph"/>
        <w:ind w:left="720"/>
        <w:jc w:val="both"/>
        <w:rPr>
          <w:rFonts w:ascii="Times New Roman" w:hAnsi="Times New Roman" w:cs="Times New Roman"/>
          <w:lang w:val="uk-UA"/>
        </w:rPr>
      </w:pPr>
      <w:r w:rsidRPr="00154EFC">
        <w:rPr>
          <w:rFonts w:ascii="Times New Roman" w:hAnsi="Times New Roman" w:cs="Times New Roman"/>
          <w:lang w:val="uk-UA"/>
        </w:rPr>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(Послуги) ЮНІСЕФ, якщо Виконавець не надає Послуг або Результатів роботи відповідно до календарного графіка, встановленого в Контракті, або якщо ЮНІСЕФ визначає, що Послуги або Результати роботи не відповідають вимогам Контракту, ЮНІСЕФ має право вимагати від Виконавця компенсації у вигляді заздалегідь узгоджених збитків, і, за вибором ЮНІСЕФ, Виконавець зобов’язаний сплатити зазначену неустойку ЮНІСЕФ, або ЮНІСЕФ може вирахувати суму заздалегідь узгоджених збитків з вартості послуг, зазначених у рахунку-фактурі Виконавця. Сума заздалегідь узгоджених збитків буде розраховуватися наступним чином: піввідсотка (0,5%) від розміру винагороди за Контрактом за кожний день затримки поставки Послуг та Результатів роботи, або у разі, якщо розмір винагороди розраховується із застосуванням почасової системи оплати, піввідсотка (0,5%) ставки почасової оплати від загальної вартості відповідних Послуг або Результатів роботи, які Персонал Виконавця повинен надати, до моменту виконання зобов'язань з надання відповідних Послуг або Результатів роботи, які задовольняють встановленим вимогам, на максимальну суму, яка не повинна перевищувати десять відсотків (10%) від вартості Контракту. Оплата або утримання зазначеної суми заздалегідь узгоджених збитків не звільняє Виконавця від виконання будь-яких інших зобов'язань або обов’язків відповідно до умов Контракту.»</w:t>
      </w:r>
      <w:r w:rsidR="00655C54" w:rsidRPr="00154EFC" w:rsidDel="00403446">
        <w:rPr>
          <w:rFonts w:ascii="Times New Roman" w:hAnsi="Times New Roman" w:cs="Times New Roman"/>
          <w:b/>
          <w:lang w:val="uk-UA"/>
        </w:rPr>
        <w:t xml:space="preserve"> </w:t>
      </w:r>
    </w:p>
    <w:p w14:paraId="25E8812B" w14:textId="183526FD" w:rsidR="00C11E25" w:rsidRPr="00154EFC" w:rsidRDefault="00C11E25" w:rsidP="00425BC6">
      <w:pPr>
        <w:pStyle w:val="Paragraph"/>
        <w:jc w:val="both"/>
        <w:rPr>
          <w:rFonts w:ascii="Times New Roman" w:hAnsi="Times New Roman" w:cs="Times New Roman"/>
          <w:b/>
          <w:lang w:val="uk-UA"/>
        </w:rPr>
      </w:pPr>
    </w:p>
    <w:p w14:paraId="5F3B01BF" w14:textId="477C3F65" w:rsidR="002016D5" w:rsidRPr="00154EFC" w:rsidRDefault="002016D5" w:rsidP="00425BC6">
      <w:pPr>
        <w:pStyle w:val="Paragraph"/>
        <w:jc w:val="both"/>
        <w:rPr>
          <w:rFonts w:ascii="Times New Roman" w:hAnsi="Times New Roman" w:cs="Times New Roman"/>
          <w:b/>
          <w:lang w:val="uk-UA"/>
        </w:rPr>
      </w:pPr>
      <w:r w:rsidRPr="00154EFC">
        <w:rPr>
          <w:rFonts w:ascii="Times New Roman" w:hAnsi="Times New Roman" w:cs="Times New Roman"/>
          <w:b/>
          <w:lang w:val="uk-UA"/>
        </w:rPr>
        <w:t xml:space="preserve">ЧАСТИНА V </w:t>
      </w:r>
      <w:r w:rsidR="006C0788" w:rsidRPr="00154EFC">
        <w:rPr>
          <w:rFonts w:ascii="Times New Roman" w:hAnsi="Times New Roman" w:cs="Times New Roman"/>
          <w:b/>
          <w:lang w:val="uk-UA"/>
        </w:rPr>
        <w:t xml:space="preserve">- </w:t>
      </w:r>
      <w:r w:rsidRPr="00154EFC">
        <w:rPr>
          <w:rFonts w:ascii="Times New Roman" w:hAnsi="Times New Roman" w:cs="Times New Roman"/>
          <w:b/>
          <w:lang w:val="uk-UA"/>
        </w:rPr>
        <w:t>ЗАПЕВНЕННЯ ТА ГАРАНТІЇ УЧАСНИКІВ</w:t>
      </w:r>
    </w:p>
    <w:p w14:paraId="374F3B7C" w14:textId="77777777" w:rsidR="00744194" w:rsidRPr="00154EFC" w:rsidRDefault="00744194" w:rsidP="00425BC6">
      <w:pPr>
        <w:pStyle w:val="Paragraph"/>
        <w:jc w:val="both"/>
        <w:rPr>
          <w:rFonts w:ascii="Times New Roman" w:hAnsi="Times New Roman" w:cs="Times New Roman"/>
          <w:lang w:val="uk-UA"/>
        </w:rPr>
      </w:pPr>
    </w:p>
    <w:p w14:paraId="712B66B5" w14:textId="76C46196" w:rsidR="00BA749C" w:rsidRPr="00154EFC" w:rsidRDefault="00BA749C" w:rsidP="00425BC6">
      <w:pPr>
        <w:pStyle w:val="Paragraph"/>
        <w:jc w:val="both"/>
        <w:rPr>
          <w:rFonts w:ascii="Times New Roman" w:hAnsi="Times New Roman" w:cs="Times New Roman"/>
          <w:b/>
          <w:lang w:val="uk-UA"/>
        </w:rPr>
      </w:pPr>
      <w:r w:rsidRPr="00154EFC">
        <w:rPr>
          <w:rFonts w:ascii="Times New Roman" w:hAnsi="Times New Roman" w:cs="Times New Roman"/>
          <w:b/>
          <w:lang w:val="uk-UA"/>
        </w:rPr>
        <w:t>1.</w:t>
      </w:r>
      <w:r w:rsidRPr="00154EFC">
        <w:rPr>
          <w:rFonts w:ascii="Times New Roman" w:hAnsi="Times New Roman" w:cs="Times New Roman"/>
          <w:b/>
          <w:lang w:val="uk-UA"/>
        </w:rPr>
        <w:tab/>
      </w:r>
      <w:r w:rsidR="002016D5" w:rsidRPr="00154EFC">
        <w:rPr>
          <w:rFonts w:ascii="Times New Roman" w:hAnsi="Times New Roman" w:cs="Times New Roman"/>
          <w:b/>
          <w:bCs/>
          <w:smallCaps/>
          <w:lang w:val="uk-UA"/>
        </w:rPr>
        <w:t xml:space="preserve">Ціна </w:t>
      </w:r>
      <w:r w:rsidR="006C0788" w:rsidRPr="00154EFC">
        <w:rPr>
          <w:rFonts w:ascii="Times New Roman" w:hAnsi="Times New Roman" w:cs="Times New Roman"/>
          <w:b/>
          <w:bCs/>
          <w:smallCaps/>
          <w:lang w:val="uk-UA"/>
        </w:rPr>
        <w:t xml:space="preserve">- </w:t>
      </w:r>
      <w:r w:rsidR="002016D5" w:rsidRPr="00154EFC">
        <w:rPr>
          <w:rFonts w:ascii="Times New Roman" w:hAnsi="Times New Roman" w:cs="Times New Roman"/>
          <w:b/>
          <w:bCs/>
          <w:smallCaps/>
          <w:lang w:val="uk-UA"/>
        </w:rPr>
        <w:t xml:space="preserve">гарантії щодо найкращої ціни за наданою пропозицією </w:t>
      </w:r>
    </w:p>
    <w:p w14:paraId="7E02EFFF" w14:textId="1695BB44" w:rsidR="00BA749C" w:rsidRPr="00154EFC" w:rsidRDefault="00F62937"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ab/>
      </w:r>
    </w:p>
    <w:p w14:paraId="2A311920" w14:textId="03EFC378" w:rsidR="0019371C" w:rsidRPr="00154EFC" w:rsidRDefault="0019371C" w:rsidP="00425BC6">
      <w:pPr>
        <w:pStyle w:val="Paragraph"/>
        <w:ind w:left="720" w:hanging="720"/>
        <w:jc w:val="both"/>
        <w:rPr>
          <w:rFonts w:ascii="Times New Roman" w:hAnsi="Times New Roman" w:cs="Times New Roman"/>
          <w:b/>
          <w:bCs/>
          <w:smallCaps/>
          <w:lang w:val="uk-UA"/>
        </w:rPr>
      </w:pPr>
      <w:r w:rsidRPr="00154EFC">
        <w:rPr>
          <w:rFonts w:ascii="Times New Roman" w:hAnsi="Times New Roman" w:cs="Times New Roman"/>
          <w:lang w:val="uk-UA"/>
        </w:rPr>
        <w:t>1.1</w:t>
      </w:r>
      <w:r w:rsidRPr="00154EFC">
        <w:rPr>
          <w:rFonts w:ascii="Times New Roman" w:hAnsi="Times New Roman" w:cs="Times New Roman"/>
          <w:lang w:val="uk-UA"/>
        </w:rPr>
        <w:tab/>
      </w:r>
      <w:r w:rsidR="002016D5" w:rsidRPr="00154EFC">
        <w:rPr>
          <w:rFonts w:ascii="Times New Roman" w:hAnsi="Times New Roman" w:cs="Times New Roman"/>
          <w:lang w:val="uk-UA"/>
        </w:rPr>
        <w:t xml:space="preserve">Учасник тендера підтверджує, що розмір винагороди, ставок, тарифів та розцінок, а також пов’язані з </w:t>
      </w:r>
      <w:r w:rsidR="00DB1723" w:rsidRPr="00154EFC">
        <w:rPr>
          <w:rFonts w:ascii="Times New Roman" w:hAnsi="Times New Roman" w:cs="Times New Roman"/>
          <w:lang w:val="uk-UA"/>
        </w:rPr>
        <w:t xml:space="preserve">ними </w:t>
      </w:r>
      <w:r w:rsidR="002016D5" w:rsidRPr="00154EFC">
        <w:rPr>
          <w:rFonts w:ascii="Times New Roman" w:hAnsi="Times New Roman" w:cs="Times New Roman"/>
          <w:lang w:val="uk-UA"/>
        </w:rPr>
        <w:t xml:space="preserve">цінові умови щодо сплати вартості послуг,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 Якщо у будь-який час протягом терміну дії будь-якого контракту у зв’язку з Тендерною пропозицією, будь-якому іншому клієнту Учасника (або будь-якому з його афілійованих осіб) запропоновуються більш вигідні цінові умови, ніж ті, які передбачені для ЮНІСЕФ, Учасник тендера повинен заднім числом скоригувати розмір відповідного платежу та пов’язані з цим цінові умови за </w:t>
      </w:r>
      <w:r w:rsidR="002016D5" w:rsidRPr="00154EFC">
        <w:rPr>
          <w:rFonts w:ascii="Times New Roman" w:hAnsi="Times New Roman" w:cs="Times New Roman"/>
          <w:lang w:val="uk-UA"/>
        </w:rPr>
        <w:lastRenderedPageBreak/>
        <w:t>контрактом,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r w:rsidRPr="00154EFC">
        <w:rPr>
          <w:rFonts w:ascii="Times New Roman" w:hAnsi="Times New Roman" w:cs="Times New Roman"/>
          <w:lang w:val="uk-UA"/>
        </w:rPr>
        <w:t>.</w:t>
      </w:r>
      <w:r w:rsidR="00AF5D7E" w:rsidRPr="00154EFC">
        <w:rPr>
          <w:rFonts w:ascii="Times New Roman" w:hAnsi="Times New Roman" w:cs="Times New Roman"/>
          <w:lang w:val="uk-UA"/>
        </w:rPr>
        <w:t xml:space="preserve">  </w:t>
      </w:r>
    </w:p>
    <w:p w14:paraId="08C4A53C" w14:textId="77777777" w:rsidR="002016D5" w:rsidRPr="00154EFC" w:rsidRDefault="002016D5" w:rsidP="00425BC6">
      <w:pPr>
        <w:pStyle w:val="Paragraph"/>
        <w:jc w:val="both"/>
        <w:rPr>
          <w:rFonts w:ascii="Times New Roman" w:hAnsi="Times New Roman" w:cs="Times New Roman"/>
          <w:b/>
          <w:bCs/>
          <w:smallCaps/>
          <w:lang w:val="uk-UA"/>
        </w:rPr>
      </w:pPr>
    </w:p>
    <w:p w14:paraId="57D56E5A" w14:textId="66734739" w:rsidR="00190B75" w:rsidRPr="00154EFC" w:rsidRDefault="00BA749C" w:rsidP="00425BC6">
      <w:pPr>
        <w:pStyle w:val="Paragraph"/>
        <w:jc w:val="both"/>
        <w:rPr>
          <w:rFonts w:ascii="Times New Roman" w:hAnsi="Times New Roman" w:cs="Times New Roman"/>
          <w:b/>
          <w:bCs/>
          <w:smallCaps/>
          <w:lang w:val="uk-UA"/>
        </w:rPr>
      </w:pPr>
      <w:r w:rsidRPr="00154EFC">
        <w:rPr>
          <w:rFonts w:ascii="Times New Roman" w:hAnsi="Times New Roman" w:cs="Times New Roman"/>
          <w:b/>
          <w:bCs/>
          <w:smallCaps/>
          <w:lang w:val="uk-UA"/>
        </w:rPr>
        <w:t>2.</w:t>
      </w:r>
      <w:r w:rsidRPr="00154EFC">
        <w:rPr>
          <w:rFonts w:ascii="Times New Roman" w:hAnsi="Times New Roman" w:cs="Times New Roman"/>
          <w:b/>
          <w:bCs/>
          <w:smallCaps/>
          <w:lang w:val="uk-UA"/>
        </w:rPr>
        <w:tab/>
      </w:r>
      <w:r w:rsidR="002016D5" w:rsidRPr="00154EFC">
        <w:rPr>
          <w:rFonts w:ascii="Times New Roman" w:hAnsi="Times New Roman" w:cs="Times New Roman"/>
          <w:b/>
          <w:bCs/>
          <w:smallCaps/>
          <w:lang w:val="uk-UA"/>
        </w:rPr>
        <w:t xml:space="preserve">Загальні запевнення та гарантії </w:t>
      </w:r>
    </w:p>
    <w:p w14:paraId="3594CF0A" w14:textId="77777777" w:rsidR="00C11E25" w:rsidRPr="00154EFC" w:rsidRDefault="00C11E25" w:rsidP="00425BC6">
      <w:pPr>
        <w:pStyle w:val="Paragraph"/>
        <w:jc w:val="both"/>
        <w:rPr>
          <w:rFonts w:ascii="Times New Roman" w:hAnsi="Times New Roman" w:cs="Times New Roman"/>
          <w:lang w:val="uk-UA"/>
        </w:rPr>
      </w:pPr>
    </w:p>
    <w:p w14:paraId="41A46A6F" w14:textId="202A7609" w:rsidR="00286FEB" w:rsidRPr="00154EFC" w:rsidRDefault="002016D5" w:rsidP="00425BC6">
      <w:pPr>
        <w:pStyle w:val="Paragraph"/>
        <w:jc w:val="both"/>
        <w:rPr>
          <w:rFonts w:ascii="Times New Roman" w:hAnsi="Times New Roman" w:cs="Times New Roman"/>
          <w:lang w:val="uk-UA"/>
        </w:rPr>
      </w:pPr>
      <w:r w:rsidRPr="00154EFC">
        <w:rPr>
          <w:rFonts w:ascii="Times New Roman" w:hAnsi="Times New Roman" w:cs="Times New Roman"/>
          <w:lang w:val="uk-UA"/>
        </w:rPr>
        <w:t>Надаючи свою Тендерну пропозицію у відповідь на це</w:t>
      </w:r>
      <w:r w:rsidR="00BA3663" w:rsidRPr="00154EFC">
        <w:rPr>
          <w:rFonts w:ascii="Times New Roman" w:hAnsi="Times New Roman" w:cs="Times New Roman"/>
          <w:lang w:val="uk-UA"/>
        </w:rPr>
        <w:t>й</w:t>
      </w:r>
      <w:r w:rsidRPr="00154EFC">
        <w:rPr>
          <w:rFonts w:ascii="Times New Roman" w:hAnsi="Times New Roman" w:cs="Times New Roman"/>
          <w:lang w:val="uk-UA"/>
        </w:rPr>
        <w:t xml:space="preserve"> З</w:t>
      </w:r>
      <w:r w:rsidR="00BA3663" w:rsidRPr="00154EFC">
        <w:rPr>
          <w:rFonts w:ascii="Times New Roman" w:hAnsi="Times New Roman" w:cs="Times New Roman"/>
          <w:lang w:val="uk-UA"/>
        </w:rPr>
        <w:t>апит</w:t>
      </w:r>
      <w:r w:rsidRPr="00154EFC">
        <w:rPr>
          <w:rFonts w:ascii="Times New Roman" w:hAnsi="Times New Roman" w:cs="Times New Roman"/>
          <w:lang w:val="uk-UA"/>
        </w:rPr>
        <w:t xml:space="preserve">, Учасник підтверджує ЮНІСЕФ, що на дату Кінцевого терміну подання </w:t>
      </w:r>
      <w:r w:rsidR="00DB1723" w:rsidRPr="00154EFC">
        <w:rPr>
          <w:rFonts w:ascii="Times New Roman" w:hAnsi="Times New Roman" w:cs="Times New Roman"/>
          <w:lang w:val="uk-UA"/>
        </w:rPr>
        <w:t>Т</w:t>
      </w:r>
      <w:r w:rsidRPr="00154EFC">
        <w:rPr>
          <w:rFonts w:ascii="Times New Roman" w:hAnsi="Times New Roman" w:cs="Times New Roman"/>
          <w:lang w:val="uk-UA"/>
        </w:rPr>
        <w:t>ендерних пропозицій</w:t>
      </w:r>
      <w:r w:rsidR="00286FEB" w:rsidRPr="00154EFC">
        <w:rPr>
          <w:rFonts w:ascii="Times New Roman" w:hAnsi="Times New Roman" w:cs="Times New Roman"/>
          <w:lang w:val="uk-UA"/>
        </w:rPr>
        <w:t>:</w:t>
      </w:r>
    </w:p>
    <w:p w14:paraId="0970A631" w14:textId="77777777" w:rsidR="00286FEB" w:rsidRPr="00154EFC" w:rsidRDefault="00286FEB" w:rsidP="00425BC6">
      <w:pPr>
        <w:pStyle w:val="Paragraph"/>
        <w:jc w:val="both"/>
        <w:rPr>
          <w:rFonts w:ascii="Times New Roman" w:hAnsi="Times New Roman" w:cs="Times New Roman"/>
          <w:lang w:val="uk-UA"/>
        </w:rPr>
      </w:pPr>
    </w:p>
    <w:p w14:paraId="02D6D688" w14:textId="701DA85A" w:rsidR="00586D04" w:rsidRPr="00154EFC" w:rsidRDefault="00C439DA"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2.1</w:t>
      </w:r>
      <w:r w:rsidRPr="00154EFC">
        <w:rPr>
          <w:rFonts w:ascii="Times New Roman" w:hAnsi="Times New Roman" w:cs="Times New Roman"/>
          <w:lang w:val="uk-UA"/>
        </w:rPr>
        <w:tab/>
      </w:r>
      <w:r w:rsidR="002016D5" w:rsidRPr="00154EFC">
        <w:rPr>
          <w:rFonts w:ascii="Times New Roman" w:hAnsi="Times New Roman" w:cs="Times New Roman"/>
          <w:lang w:val="uk-UA"/>
        </w:rPr>
        <w:t>Учасник тендера має (a) повне право та повноваження для надання Тендерної пропозиції та укладення будь-яких подальших контрактів, і (b) всі права, ліцензії, повноваження і ресурси, необхідні, у відповідних випадках, для розробки, отримання та надання послуг, та виконання своїх інших зобов'язань згідно з подальшими контрактами.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будь-якою послугою або результатом, що можуть придбаватися згідно з будь-яким подальшим контрактом</w:t>
      </w:r>
      <w:r w:rsidR="00C65287" w:rsidRPr="00154EFC">
        <w:rPr>
          <w:rFonts w:ascii="Times New Roman" w:hAnsi="Times New Roman" w:cs="Times New Roman"/>
          <w:lang w:val="uk-UA"/>
        </w:rPr>
        <w:t>.</w:t>
      </w:r>
    </w:p>
    <w:p w14:paraId="442D1B6D" w14:textId="77777777" w:rsidR="002016D5" w:rsidRPr="00154EFC" w:rsidRDefault="002016D5" w:rsidP="00425BC6">
      <w:pPr>
        <w:pStyle w:val="Paragraph"/>
        <w:ind w:left="720" w:hanging="720"/>
        <w:jc w:val="both"/>
        <w:rPr>
          <w:rFonts w:ascii="Times New Roman" w:hAnsi="Times New Roman" w:cs="Times New Roman"/>
          <w:lang w:val="uk-UA"/>
        </w:rPr>
      </w:pPr>
    </w:p>
    <w:p w14:paraId="1378BBC3" w14:textId="337DDF3F" w:rsidR="00586D04" w:rsidRPr="00154EFC" w:rsidRDefault="00586D04"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2.2</w:t>
      </w:r>
      <w:r w:rsidRPr="00154EFC">
        <w:rPr>
          <w:rFonts w:ascii="Times New Roman" w:hAnsi="Times New Roman" w:cs="Times New Roman"/>
          <w:lang w:val="uk-UA"/>
        </w:rPr>
        <w:tab/>
      </w:r>
      <w:r w:rsidR="002016D5" w:rsidRPr="00154EFC">
        <w:rPr>
          <w:rFonts w:ascii="Times New Roman" w:hAnsi="Times New Roman" w:cs="Times New Roman"/>
          <w:lang w:val="uk-UA"/>
        </w:rPr>
        <w:t>Вся інформація стосовно послуг та Учасника тендера, яку Учасник тендера надав ЮНІСЕФ, є достовірною, правильною, точною і такою, що не вводить в оману</w:t>
      </w:r>
      <w:r w:rsidRPr="00154EFC">
        <w:rPr>
          <w:rFonts w:ascii="Times New Roman" w:hAnsi="Times New Roman" w:cs="Times New Roman"/>
          <w:lang w:val="uk-UA"/>
        </w:rPr>
        <w:t>.</w:t>
      </w:r>
    </w:p>
    <w:p w14:paraId="26DBBA12" w14:textId="77777777" w:rsidR="00586D04" w:rsidRPr="00154EFC" w:rsidRDefault="00586D04" w:rsidP="00425BC6">
      <w:pPr>
        <w:pStyle w:val="Paragraph"/>
        <w:ind w:left="720" w:hanging="720"/>
        <w:jc w:val="both"/>
        <w:rPr>
          <w:rFonts w:ascii="Times New Roman" w:hAnsi="Times New Roman" w:cs="Times New Roman"/>
          <w:lang w:val="uk-UA"/>
        </w:rPr>
      </w:pPr>
    </w:p>
    <w:p w14:paraId="3A8AF52C" w14:textId="17FF0DE4" w:rsidR="00586D04" w:rsidRPr="00154EFC" w:rsidRDefault="00586D04"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2.3</w:t>
      </w:r>
      <w:r w:rsidRPr="00154EFC">
        <w:rPr>
          <w:rFonts w:ascii="Times New Roman" w:hAnsi="Times New Roman" w:cs="Times New Roman"/>
          <w:lang w:val="uk-UA"/>
        </w:rPr>
        <w:tab/>
      </w:r>
      <w:r w:rsidR="002016D5" w:rsidRPr="00154EFC">
        <w:rPr>
          <w:rFonts w:ascii="Times New Roman" w:hAnsi="Times New Roman" w:cs="Times New Roman"/>
          <w:lang w:val="uk-UA"/>
        </w:rPr>
        <w:t>Учасник тендера є платоспроможним і в змозі надати послуги ЮНІСЕФ згідно з вимогами, наведеними у цьому З</w:t>
      </w:r>
      <w:r w:rsidR="00BA3663" w:rsidRPr="00154EFC">
        <w:rPr>
          <w:rFonts w:ascii="Times New Roman" w:hAnsi="Times New Roman" w:cs="Times New Roman"/>
          <w:lang w:val="uk-UA"/>
        </w:rPr>
        <w:t>апиті</w:t>
      </w:r>
      <w:r w:rsidRPr="00154EFC">
        <w:rPr>
          <w:rFonts w:ascii="Times New Roman" w:hAnsi="Times New Roman" w:cs="Times New Roman"/>
          <w:lang w:val="uk-UA"/>
        </w:rPr>
        <w:t>.</w:t>
      </w:r>
    </w:p>
    <w:p w14:paraId="2A20DB4E" w14:textId="77777777" w:rsidR="00586D04" w:rsidRPr="00154EFC" w:rsidRDefault="00586D04" w:rsidP="00425BC6">
      <w:pPr>
        <w:pStyle w:val="Paragraph"/>
        <w:ind w:left="720" w:hanging="720"/>
        <w:jc w:val="both"/>
        <w:rPr>
          <w:rFonts w:ascii="Times New Roman" w:hAnsi="Times New Roman" w:cs="Times New Roman"/>
          <w:lang w:val="uk-UA"/>
        </w:rPr>
      </w:pPr>
    </w:p>
    <w:p w14:paraId="1278F729" w14:textId="4880CF10" w:rsidR="00586D04" w:rsidRPr="00154EFC" w:rsidRDefault="00586D04"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2.4</w:t>
      </w:r>
      <w:r w:rsidRPr="00154EFC">
        <w:rPr>
          <w:rFonts w:ascii="Times New Roman" w:hAnsi="Times New Roman" w:cs="Times New Roman"/>
          <w:lang w:val="uk-UA"/>
        </w:rPr>
        <w:tab/>
      </w:r>
      <w:r w:rsidR="002016D5" w:rsidRPr="00154EFC">
        <w:rPr>
          <w:rFonts w:ascii="Times New Roman" w:hAnsi="Times New Roman" w:cs="Times New Roman"/>
          <w:lang w:val="uk-UA"/>
        </w:rPr>
        <w:t>Використання або надання послуг не порушує і не порушуватиме будь-яких прав щодо будь-яких патентів, конструкцій, торгових назв або торгових марок</w:t>
      </w:r>
      <w:r w:rsidRPr="00154EFC">
        <w:rPr>
          <w:rFonts w:ascii="Times New Roman" w:hAnsi="Times New Roman" w:cs="Times New Roman"/>
          <w:lang w:val="uk-UA"/>
        </w:rPr>
        <w:t>.</w:t>
      </w:r>
    </w:p>
    <w:p w14:paraId="57CB18FD" w14:textId="77777777" w:rsidR="00586D04" w:rsidRPr="00154EFC" w:rsidRDefault="00586D04" w:rsidP="00425BC6">
      <w:pPr>
        <w:pStyle w:val="Paragraph"/>
        <w:ind w:left="720" w:hanging="720"/>
        <w:jc w:val="both"/>
        <w:rPr>
          <w:rFonts w:ascii="Times New Roman" w:hAnsi="Times New Roman" w:cs="Times New Roman"/>
          <w:lang w:val="uk-UA"/>
        </w:rPr>
      </w:pPr>
    </w:p>
    <w:p w14:paraId="685DD1B3" w14:textId="7A2C17A2" w:rsidR="00DB65A2" w:rsidRPr="00154EFC" w:rsidRDefault="00586D04"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2.5</w:t>
      </w:r>
      <w:r w:rsidRPr="00154EFC">
        <w:rPr>
          <w:rFonts w:ascii="Times New Roman" w:hAnsi="Times New Roman" w:cs="Times New Roman"/>
          <w:lang w:val="uk-UA"/>
        </w:rPr>
        <w:tab/>
      </w:r>
      <w:r w:rsidR="002016D5" w:rsidRPr="00154EFC">
        <w:rPr>
          <w:rFonts w:ascii="Times New Roman" w:hAnsi="Times New Roman" w:cs="Times New Roman"/>
          <w:lang w:val="uk-UA"/>
        </w:rPr>
        <w:t>Процес розробки та надання послуг відповідав, зараз відповідає та надалі буде відповідати вимогам всіх застосовуваних законів, правил та положень</w:t>
      </w:r>
      <w:r w:rsidR="00202AF9" w:rsidRPr="00154EFC">
        <w:rPr>
          <w:rFonts w:ascii="Times New Roman" w:hAnsi="Times New Roman" w:cs="Times New Roman"/>
          <w:lang w:val="uk-UA"/>
        </w:rPr>
        <w:t xml:space="preserve">. </w:t>
      </w:r>
    </w:p>
    <w:p w14:paraId="042BFC40" w14:textId="77777777" w:rsidR="00DB65A2" w:rsidRPr="00154EFC" w:rsidRDefault="00DB65A2" w:rsidP="00425BC6">
      <w:pPr>
        <w:pStyle w:val="Paragraph"/>
        <w:ind w:left="720" w:hanging="720"/>
        <w:jc w:val="both"/>
        <w:rPr>
          <w:rFonts w:ascii="Times New Roman" w:hAnsi="Times New Roman" w:cs="Times New Roman"/>
          <w:lang w:val="uk-UA"/>
        </w:rPr>
      </w:pPr>
    </w:p>
    <w:p w14:paraId="2955C983" w14:textId="6BD7AC7D" w:rsidR="00202AF9" w:rsidRPr="00154EFC" w:rsidRDefault="00DB65A2"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2.6</w:t>
      </w:r>
      <w:r w:rsidRPr="00154EFC">
        <w:rPr>
          <w:rFonts w:ascii="Times New Roman" w:hAnsi="Times New Roman" w:cs="Times New Roman"/>
          <w:lang w:val="uk-UA"/>
        </w:rPr>
        <w:tab/>
      </w:r>
      <w:r w:rsidR="002016D5" w:rsidRPr="00154EFC">
        <w:rPr>
          <w:rFonts w:ascii="Times New Roman" w:hAnsi="Times New Roman" w:cs="Times New Roman"/>
          <w:lang w:val="uk-UA"/>
        </w:rPr>
        <w:t>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r w:rsidR="00E46BC6" w:rsidRPr="00154EFC">
        <w:rPr>
          <w:rFonts w:ascii="Times New Roman" w:hAnsi="Times New Roman" w:cs="Times New Roman"/>
          <w:lang w:val="uk-UA"/>
        </w:rPr>
        <w:t>.</w:t>
      </w:r>
      <w:r w:rsidR="00202AF9" w:rsidRPr="00154EFC">
        <w:rPr>
          <w:rFonts w:ascii="Times New Roman" w:hAnsi="Times New Roman" w:cs="Times New Roman"/>
          <w:lang w:val="uk-UA"/>
        </w:rPr>
        <w:t xml:space="preserve"> </w:t>
      </w:r>
    </w:p>
    <w:p w14:paraId="3638093C" w14:textId="77777777" w:rsidR="00C11E25" w:rsidRPr="00154EFC" w:rsidRDefault="00C11E25" w:rsidP="00425BC6">
      <w:pPr>
        <w:pStyle w:val="Paragraph"/>
        <w:jc w:val="both"/>
        <w:rPr>
          <w:rFonts w:ascii="Times New Roman" w:hAnsi="Times New Roman" w:cs="Times New Roman"/>
          <w:lang w:val="uk-UA"/>
        </w:rPr>
      </w:pPr>
    </w:p>
    <w:p w14:paraId="20023AB3" w14:textId="63834D71" w:rsidR="00190B75" w:rsidRPr="00154EFC" w:rsidRDefault="00DB65A2"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2.7</w:t>
      </w:r>
      <w:r w:rsidR="00C439DA" w:rsidRPr="00154EFC">
        <w:rPr>
          <w:rFonts w:ascii="Times New Roman" w:hAnsi="Times New Roman" w:cs="Times New Roman"/>
          <w:lang w:val="uk-UA"/>
        </w:rPr>
        <w:tab/>
      </w:r>
      <w:r w:rsidR="002016D5" w:rsidRPr="00154EFC">
        <w:rPr>
          <w:rFonts w:ascii="Times New Roman" w:hAnsi="Times New Roman" w:cs="Times New Roman"/>
          <w:lang w:val="uk-UA"/>
        </w:rPr>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контрактів</w:t>
      </w:r>
      <w:r w:rsidR="00202AF9" w:rsidRPr="00154EFC">
        <w:rPr>
          <w:rFonts w:ascii="Times New Roman" w:hAnsi="Times New Roman" w:cs="Times New Roman"/>
          <w:lang w:val="uk-UA"/>
        </w:rPr>
        <w:t>.</w:t>
      </w:r>
    </w:p>
    <w:p w14:paraId="2B139787" w14:textId="77777777" w:rsidR="0072236A" w:rsidRPr="00154EFC" w:rsidRDefault="0072236A" w:rsidP="00425BC6">
      <w:pPr>
        <w:pStyle w:val="Paragraph"/>
        <w:ind w:left="720" w:hanging="720"/>
        <w:jc w:val="both"/>
        <w:rPr>
          <w:rFonts w:ascii="Times New Roman" w:hAnsi="Times New Roman" w:cs="Times New Roman"/>
          <w:lang w:val="uk-UA"/>
        </w:rPr>
      </w:pPr>
    </w:p>
    <w:p w14:paraId="29A8E911" w14:textId="2EC49668" w:rsidR="0072236A" w:rsidRPr="00154EFC" w:rsidRDefault="0072236A"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2.8</w:t>
      </w:r>
      <w:r w:rsidRPr="00154EFC">
        <w:rPr>
          <w:rFonts w:ascii="Times New Roman" w:hAnsi="Times New Roman" w:cs="Times New Roman"/>
          <w:lang w:val="uk-UA"/>
        </w:rPr>
        <w:tab/>
      </w:r>
      <w:r w:rsidR="002016D5" w:rsidRPr="00154EFC">
        <w:rPr>
          <w:rFonts w:ascii="Times New Roman" w:hAnsi="Times New Roman" w:cs="Times New Roman"/>
          <w:lang w:val="uk-UA"/>
        </w:rPr>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w:t>
      </w:r>
      <w:r w:rsidR="00BA3663" w:rsidRPr="00154EFC">
        <w:rPr>
          <w:rFonts w:ascii="Times New Roman" w:hAnsi="Times New Roman" w:cs="Times New Roman"/>
          <w:lang w:val="uk-UA"/>
        </w:rPr>
        <w:t>апиті</w:t>
      </w:r>
      <w:r w:rsidR="002016D5" w:rsidRPr="00154EFC">
        <w:rPr>
          <w:rFonts w:ascii="Times New Roman" w:hAnsi="Times New Roman" w:cs="Times New Roman"/>
          <w:lang w:val="uk-UA"/>
        </w:rPr>
        <w:t>, і результатам процесу оцінки</w:t>
      </w:r>
      <w:r w:rsidRPr="00154EFC">
        <w:rPr>
          <w:rFonts w:ascii="Times New Roman" w:hAnsi="Times New Roman" w:cs="Times New Roman"/>
          <w:lang w:val="uk-UA"/>
        </w:rPr>
        <w:t>.</w:t>
      </w:r>
    </w:p>
    <w:p w14:paraId="67E95DB6" w14:textId="77777777" w:rsidR="00190B75" w:rsidRPr="00154EFC" w:rsidRDefault="00190B75" w:rsidP="00425BC6">
      <w:pPr>
        <w:pStyle w:val="Paragraph"/>
        <w:jc w:val="both"/>
        <w:rPr>
          <w:rFonts w:ascii="Times New Roman" w:hAnsi="Times New Roman" w:cs="Times New Roman"/>
          <w:lang w:val="uk-UA"/>
        </w:rPr>
      </w:pPr>
    </w:p>
    <w:p w14:paraId="6D0362C3" w14:textId="5C678380" w:rsidR="00551D3D" w:rsidRPr="00154EFC" w:rsidRDefault="00202AF9" w:rsidP="00425BC6">
      <w:pPr>
        <w:shd w:val="clear" w:color="auto" w:fill="FFFFFF"/>
        <w:jc w:val="both"/>
        <w:rPr>
          <w:b/>
          <w:bCs/>
          <w:smallCaps/>
          <w:sz w:val="24"/>
          <w:szCs w:val="24"/>
          <w:lang w:val="uk-UA" w:eastAsia="en-US"/>
        </w:rPr>
      </w:pPr>
      <w:r w:rsidRPr="00154EFC">
        <w:rPr>
          <w:b/>
          <w:bCs/>
          <w:smallCaps/>
          <w:sz w:val="24"/>
          <w:szCs w:val="24"/>
          <w:lang w:val="uk-UA" w:eastAsia="en-US"/>
        </w:rPr>
        <w:t>3</w:t>
      </w:r>
      <w:r w:rsidR="00123FDA" w:rsidRPr="00154EFC">
        <w:rPr>
          <w:b/>
          <w:bCs/>
          <w:smallCaps/>
          <w:sz w:val="24"/>
          <w:szCs w:val="24"/>
          <w:lang w:val="uk-UA" w:eastAsia="en-US"/>
        </w:rPr>
        <w:t>.</w:t>
      </w:r>
      <w:r w:rsidR="00123FDA" w:rsidRPr="00154EFC">
        <w:rPr>
          <w:b/>
          <w:bCs/>
          <w:smallCaps/>
          <w:sz w:val="24"/>
          <w:szCs w:val="24"/>
          <w:lang w:val="uk-UA" w:eastAsia="en-US"/>
        </w:rPr>
        <w:tab/>
      </w:r>
      <w:r w:rsidR="002016D5" w:rsidRPr="00154EFC">
        <w:rPr>
          <w:b/>
          <w:bCs/>
          <w:smallCaps/>
          <w:sz w:val="24"/>
          <w:szCs w:val="24"/>
          <w:lang w:val="uk-UA" w:eastAsia="en-US"/>
        </w:rPr>
        <w:t xml:space="preserve">Етичні стандарти </w:t>
      </w:r>
    </w:p>
    <w:p w14:paraId="35F0C4F5" w14:textId="77777777" w:rsidR="00551D3D" w:rsidRPr="00154EFC" w:rsidRDefault="00551D3D" w:rsidP="00425BC6">
      <w:pPr>
        <w:shd w:val="clear" w:color="auto" w:fill="FFFFFF"/>
        <w:jc w:val="both"/>
        <w:rPr>
          <w:sz w:val="24"/>
          <w:szCs w:val="24"/>
          <w:lang w:val="uk-UA" w:eastAsia="en-US"/>
        </w:rPr>
      </w:pPr>
    </w:p>
    <w:p w14:paraId="1576C11D" w14:textId="46CADE8F" w:rsidR="00667F6D" w:rsidRPr="00154EFC" w:rsidRDefault="002016D5" w:rsidP="00425BC6">
      <w:pPr>
        <w:pStyle w:val="Paragraph"/>
        <w:jc w:val="both"/>
        <w:rPr>
          <w:rFonts w:ascii="Times New Roman" w:hAnsi="Times New Roman" w:cs="Times New Roman"/>
          <w:lang w:val="uk-UA"/>
        </w:rPr>
      </w:pPr>
      <w:r w:rsidRPr="00154EFC">
        <w:rPr>
          <w:rFonts w:ascii="Times New Roman" w:hAnsi="Times New Roman" w:cs="Times New Roman"/>
          <w:lang w:val="uk-UA"/>
        </w:rPr>
        <w:t>ЮНІСЕФ вимагає від всіх Учасників тендера дотримання найвищих етичних стандартів на всіх етапах тендерного процесу, а також протягом дії будь-якого контракту,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w:t>
      </w:r>
      <w:r w:rsidR="00667F6D" w:rsidRPr="00154EFC">
        <w:rPr>
          <w:rFonts w:ascii="Times New Roman" w:hAnsi="Times New Roman" w:cs="Times New Roman"/>
          <w:lang w:val="uk-UA"/>
        </w:rPr>
        <w:t>.</w:t>
      </w:r>
    </w:p>
    <w:p w14:paraId="7EE93C70" w14:textId="77777777" w:rsidR="00667F6D" w:rsidRPr="00154EFC" w:rsidRDefault="00667F6D" w:rsidP="00425BC6">
      <w:pPr>
        <w:pStyle w:val="Paragraph"/>
        <w:jc w:val="both"/>
        <w:rPr>
          <w:rFonts w:ascii="Times New Roman" w:hAnsi="Times New Roman" w:cs="Times New Roman"/>
          <w:lang w:val="uk-UA"/>
        </w:rPr>
      </w:pPr>
    </w:p>
    <w:p w14:paraId="4F8361C7" w14:textId="6FC8F86D" w:rsidR="00286FEB" w:rsidRPr="00154EFC" w:rsidRDefault="002016D5" w:rsidP="00425BC6">
      <w:pPr>
        <w:pStyle w:val="Paragraph"/>
        <w:jc w:val="both"/>
        <w:rPr>
          <w:rFonts w:ascii="Times New Roman" w:hAnsi="Times New Roman" w:cs="Times New Roman"/>
          <w:lang w:val="uk-UA"/>
        </w:rPr>
      </w:pPr>
      <w:r w:rsidRPr="00154EFC">
        <w:rPr>
          <w:rFonts w:ascii="Times New Roman" w:hAnsi="Times New Roman" w:cs="Times New Roman"/>
          <w:lang w:val="uk-UA"/>
        </w:rPr>
        <w:lastRenderedPageBreak/>
        <w:t>Надаючи свою Тендерну пропозицію у відповідь на це</w:t>
      </w:r>
      <w:r w:rsidR="00BA3663" w:rsidRPr="00154EFC">
        <w:rPr>
          <w:rFonts w:ascii="Times New Roman" w:hAnsi="Times New Roman" w:cs="Times New Roman"/>
          <w:lang w:val="uk-UA"/>
        </w:rPr>
        <w:t>й</w:t>
      </w:r>
      <w:r w:rsidRPr="00154EFC">
        <w:rPr>
          <w:rFonts w:ascii="Times New Roman" w:hAnsi="Times New Roman" w:cs="Times New Roman"/>
          <w:lang w:val="uk-UA"/>
        </w:rPr>
        <w:t xml:space="preserve"> З</w:t>
      </w:r>
      <w:r w:rsidR="00BA3663" w:rsidRPr="00154EFC">
        <w:rPr>
          <w:rFonts w:ascii="Times New Roman" w:hAnsi="Times New Roman" w:cs="Times New Roman"/>
          <w:lang w:val="uk-UA"/>
        </w:rPr>
        <w:t>апит</w:t>
      </w:r>
      <w:r w:rsidRPr="00154EFC">
        <w:rPr>
          <w:rFonts w:ascii="Times New Roman" w:hAnsi="Times New Roman" w:cs="Times New Roman"/>
          <w:lang w:val="uk-UA"/>
        </w:rPr>
        <w:t>, Учасник тендера запевняє та гарантує ЮНІСЕФ, що, станом на дату Кінцевого терміну подання тендерних пропозицій</w:t>
      </w:r>
      <w:r w:rsidR="00286FEB" w:rsidRPr="00154EFC">
        <w:rPr>
          <w:rFonts w:ascii="Times New Roman" w:hAnsi="Times New Roman" w:cs="Times New Roman"/>
          <w:lang w:val="uk-UA"/>
        </w:rPr>
        <w:t>:</w:t>
      </w:r>
    </w:p>
    <w:p w14:paraId="27D88B1F" w14:textId="2CDC538D" w:rsidR="008E5009" w:rsidRPr="00154EFC" w:rsidRDefault="008E5009" w:rsidP="00425BC6">
      <w:pPr>
        <w:shd w:val="clear" w:color="auto" w:fill="FFFFFF"/>
        <w:jc w:val="both"/>
        <w:rPr>
          <w:sz w:val="24"/>
          <w:szCs w:val="24"/>
          <w:lang w:val="uk-UA" w:eastAsia="en-US"/>
        </w:rPr>
      </w:pPr>
    </w:p>
    <w:p w14:paraId="70C0B70E" w14:textId="36D76F69" w:rsidR="00551D3D" w:rsidRPr="00154EFC" w:rsidRDefault="004149F5">
      <w:pPr>
        <w:spacing w:line="240" w:lineRule="atLeast"/>
        <w:ind w:left="720" w:hanging="720"/>
        <w:jc w:val="both"/>
        <w:rPr>
          <w:sz w:val="24"/>
          <w:szCs w:val="24"/>
          <w:lang w:val="uk-UA"/>
        </w:rPr>
      </w:pPr>
      <w:r w:rsidRPr="00154EFC">
        <w:rPr>
          <w:sz w:val="24"/>
          <w:szCs w:val="24"/>
          <w:lang w:val="uk-UA"/>
        </w:rPr>
        <w:t>3.1</w:t>
      </w:r>
      <w:r w:rsidRPr="00154EFC">
        <w:rPr>
          <w:sz w:val="24"/>
          <w:szCs w:val="24"/>
          <w:lang w:val="uk-UA"/>
        </w:rPr>
        <w:tab/>
      </w:r>
      <w:r w:rsidR="002016D5" w:rsidRPr="00154EFC">
        <w:rPr>
          <w:sz w:val="24"/>
          <w:szCs w:val="24"/>
          <w:lang w:val="uk-UA"/>
        </w:rPr>
        <w:t xml:space="preserve">Стосовно будь-якого аспекту тендера, що проводиться, Учасником була надана ЮНІСЕФ відповідна інформація щодо </w:t>
      </w:r>
      <w:r w:rsidR="002016D5" w:rsidRPr="00154EFC">
        <w:rPr>
          <w:sz w:val="24"/>
          <w:szCs w:val="24"/>
          <w:u w:val="single"/>
          <w:lang w:val="uk-UA"/>
        </w:rPr>
        <w:t>будь-яких</w:t>
      </w:r>
      <w:r w:rsidR="002016D5" w:rsidRPr="00154EFC">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послуг згідно </w:t>
      </w:r>
      <w:r w:rsidR="00BA3663" w:rsidRPr="00154EFC">
        <w:rPr>
          <w:sz w:val="24"/>
          <w:szCs w:val="24"/>
          <w:lang w:val="uk-UA"/>
        </w:rPr>
        <w:t>з цим Запитом</w:t>
      </w:r>
      <w:r w:rsidR="002016D5" w:rsidRPr="00154EFC">
        <w:rPr>
          <w:sz w:val="24"/>
          <w:szCs w:val="24"/>
          <w:lang w:val="uk-UA"/>
        </w:rPr>
        <w:t xml:space="preserve">; або участі його чи будь-кого з його афілійованих осіб у підготовці </w:t>
      </w:r>
      <w:r w:rsidR="000A2012" w:rsidRPr="00154EFC">
        <w:rPr>
          <w:sz w:val="24"/>
          <w:szCs w:val="24"/>
          <w:lang w:val="uk-UA"/>
        </w:rPr>
        <w:t>і / або</w:t>
      </w:r>
      <w:r w:rsidR="002016D5" w:rsidRPr="00154EFC">
        <w:rPr>
          <w:sz w:val="24"/>
          <w:szCs w:val="24"/>
          <w:lang w:val="uk-UA"/>
        </w:rPr>
        <w:t xml:space="preserve"> розробці програми / проекту, пов'язаних з послугами згідно </w:t>
      </w:r>
      <w:r w:rsidR="00BA3663" w:rsidRPr="00154EFC">
        <w:rPr>
          <w:sz w:val="24"/>
          <w:szCs w:val="24"/>
          <w:lang w:val="uk-UA"/>
        </w:rPr>
        <w:t>з цим Запитом</w:t>
      </w:r>
      <w:r w:rsidR="00551D3D" w:rsidRPr="00154EFC">
        <w:rPr>
          <w:sz w:val="24"/>
          <w:szCs w:val="24"/>
          <w:lang w:val="uk-UA"/>
        </w:rPr>
        <w:t xml:space="preserve">. </w:t>
      </w:r>
    </w:p>
    <w:p w14:paraId="318FC663" w14:textId="77777777" w:rsidR="009E2A3B" w:rsidRPr="00154EFC" w:rsidRDefault="009E2A3B">
      <w:pPr>
        <w:spacing w:line="240" w:lineRule="atLeast"/>
        <w:ind w:left="720" w:hanging="720"/>
        <w:jc w:val="both"/>
        <w:rPr>
          <w:sz w:val="24"/>
          <w:szCs w:val="24"/>
          <w:lang w:val="uk-UA"/>
        </w:rPr>
      </w:pPr>
    </w:p>
    <w:p w14:paraId="51C9E4D4" w14:textId="0398400A" w:rsidR="009E2A3B" w:rsidRPr="00154EFC" w:rsidRDefault="00B935F5">
      <w:pPr>
        <w:spacing w:line="240" w:lineRule="atLeast"/>
        <w:ind w:left="720" w:hanging="720"/>
        <w:jc w:val="both"/>
        <w:rPr>
          <w:sz w:val="24"/>
          <w:szCs w:val="24"/>
          <w:lang w:val="uk-UA"/>
        </w:rPr>
      </w:pPr>
      <w:r w:rsidRPr="00154EFC">
        <w:rPr>
          <w:sz w:val="24"/>
          <w:szCs w:val="24"/>
          <w:lang w:val="uk-UA"/>
        </w:rPr>
        <w:t>3.2</w:t>
      </w:r>
      <w:r w:rsidRPr="00154EFC">
        <w:rPr>
          <w:sz w:val="24"/>
          <w:szCs w:val="24"/>
          <w:lang w:val="uk-UA"/>
        </w:rPr>
        <w:tab/>
      </w:r>
      <w:r w:rsidR="002016D5" w:rsidRPr="00154EFC">
        <w:rPr>
          <w:sz w:val="24"/>
          <w:szCs w:val="24"/>
          <w:lang w:val="uk-UA"/>
        </w:rPr>
        <w:t>Учасник тендера не отримав у неправомірний спосіб та не намагався отримати будь-яку конфіденційну інформацію, що стосується цього тендера та будь-якого контракту, який може бути присуджений внаслідок проведення цього тендера</w:t>
      </w:r>
      <w:r w:rsidR="009E2A3B" w:rsidRPr="00154EFC">
        <w:rPr>
          <w:sz w:val="24"/>
          <w:szCs w:val="24"/>
          <w:lang w:val="uk-UA"/>
        </w:rPr>
        <w:t>.</w:t>
      </w:r>
    </w:p>
    <w:p w14:paraId="2C3B7BF0" w14:textId="77777777" w:rsidR="00551D3D" w:rsidRPr="00154EFC" w:rsidRDefault="00551D3D">
      <w:pPr>
        <w:spacing w:line="240" w:lineRule="atLeast"/>
        <w:jc w:val="both"/>
        <w:rPr>
          <w:sz w:val="24"/>
          <w:szCs w:val="24"/>
          <w:lang w:val="uk-UA"/>
        </w:rPr>
      </w:pPr>
    </w:p>
    <w:p w14:paraId="351C09E4" w14:textId="7B058DB9" w:rsidR="002F1B90" w:rsidRPr="00154EFC" w:rsidRDefault="00195A39">
      <w:pPr>
        <w:spacing w:line="240" w:lineRule="atLeast"/>
        <w:ind w:left="720" w:hanging="720"/>
        <w:jc w:val="both"/>
        <w:rPr>
          <w:sz w:val="24"/>
          <w:szCs w:val="24"/>
          <w:lang w:val="uk-UA"/>
        </w:rPr>
      </w:pPr>
      <w:r w:rsidRPr="00154EFC">
        <w:rPr>
          <w:sz w:val="24"/>
          <w:szCs w:val="24"/>
          <w:lang w:val="uk-UA"/>
        </w:rPr>
        <w:t>3.</w:t>
      </w:r>
      <w:r w:rsidR="00B935F5" w:rsidRPr="00154EFC">
        <w:rPr>
          <w:sz w:val="24"/>
          <w:szCs w:val="24"/>
          <w:lang w:val="uk-UA"/>
        </w:rPr>
        <w:t>3</w:t>
      </w:r>
      <w:r w:rsidRPr="00154EFC">
        <w:rPr>
          <w:sz w:val="24"/>
          <w:szCs w:val="24"/>
          <w:lang w:val="uk-UA"/>
        </w:rPr>
        <w:tab/>
      </w:r>
      <w:r w:rsidR="002016D5" w:rsidRPr="00154EFC">
        <w:rPr>
          <w:sz w:val="24"/>
          <w:szCs w:val="24"/>
          <w:lang w:val="uk-UA"/>
        </w:rPr>
        <w:t xml:space="preserve">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w:t>
      </w:r>
      <w:r w:rsidR="00BA3663" w:rsidRPr="00154EFC">
        <w:rPr>
          <w:sz w:val="24"/>
          <w:szCs w:val="24"/>
          <w:lang w:val="uk-UA"/>
        </w:rPr>
        <w:t>з цим Запитом</w:t>
      </w:r>
      <w:r w:rsidR="002016D5" w:rsidRPr="00154EFC">
        <w:rPr>
          <w:sz w:val="24"/>
          <w:szCs w:val="24"/>
          <w:lang w:val="uk-UA"/>
        </w:rPr>
        <w:t>, включаючи присудження контрактів на користь Учасника тендера. Такі прямі або непрямі вигоди включають в себе, крім іншого, будь-які подарунки, послуги або знаки гостинності</w:t>
      </w:r>
      <w:r w:rsidR="002F1B90" w:rsidRPr="00154EFC">
        <w:rPr>
          <w:sz w:val="24"/>
          <w:szCs w:val="24"/>
          <w:lang w:val="uk-UA"/>
        </w:rPr>
        <w:t xml:space="preserve">.  </w:t>
      </w:r>
    </w:p>
    <w:p w14:paraId="0FB4488C" w14:textId="77777777" w:rsidR="002F1B90" w:rsidRPr="00154EFC" w:rsidRDefault="002F1B90" w:rsidP="00425BC6">
      <w:pPr>
        <w:tabs>
          <w:tab w:val="left" w:pos="-1152"/>
        </w:tabs>
        <w:ind w:firstLine="720"/>
        <w:jc w:val="both"/>
        <w:rPr>
          <w:sz w:val="24"/>
          <w:szCs w:val="24"/>
          <w:lang w:val="uk-UA"/>
        </w:rPr>
      </w:pPr>
    </w:p>
    <w:p w14:paraId="124FD8BC" w14:textId="4060C506" w:rsidR="002F1B90" w:rsidRPr="00154EFC" w:rsidRDefault="0013257E" w:rsidP="00425BC6">
      <w:pPr>
        <w:shd w:val="clear" w:color="auto" w:fill="FFFFFF"/>
        <w:ind w:left="720" w:hanging="720"/>
        <w:jc w:val="both"/>
        <w:rPr>
          <w:sz w:val="24"/>
          <w:szCs w:val="24"/>
          <w:lang w:val="uk-UA" w:eastAsia="en-US"/>
        </w:rPr>
      </w:pPr>
      <w:r w:rsidRPr="00154EFC">
        <w:rPr>
          <w:sz w:val="24"/>
          <w:szCs w:val="24"/>
          <w:lang w:val="uk-UA" w:eastAsia="en-US"/>
        </w:rPr>
        <w:t>3.</w:t>
      </w:r>
      <w:r w:rsidR="00B935F5" w:rsidRPr="00154EFC">
        <w:rPr>
          <w:sz w:val="24"/>
          <w:szCs w:val="24"/>
          <w:lang w:val="uk-UA" w:eastAsia="en-US"/>
        </w:rPr>
        <w:t>4</w:t>
      </w:r>
      <w:r w:rsidR="00921A12" w:rsidRPr="00154EFC">
        <w:rPr>
          <w:sz w:val="24"/>
          <w:szCs w:val="24"/>
          <w:lang w:val="uk-UA" w:eastAsia="en-US"/>
        </w:rPr>
        <w:tab/>
      </w:r>
      <w:r w:rsidR="002016D5" w:rsidRPr="00154EFC">
        <w:rPr>
          <w:sz w:val="24"/>
          <w:szCs w:val="24"/>
          <w:lang w:val="uk-UA"/>
        </w:rPr>
        <w:t>Учасник тендера гарантує дотримання стосовно колишніх посадових осіб ЮНІСЕФ наступних вимог зараз і в майбутньому</w:t>
      </w:r>
      <w:r w:rsidR="002F1B90" w:rsidRPr="00154EFC">
        <w:rPr>
          <w:sz w:val="24"/>
          <w:szCs w:val="24"/>
          <w:lang w:val="uk-UA" w:eastAsia="en-US"/>
        </w:rPr>
        <w:t>:</w:t>
      </w:r>
    </w:p>
    <w:p w14:paraId="1C3A6EC7" w14:textId="77777777" w:rsidR="002F1B90" w:rsidRPr="00154EFC" w:rsidRDefault="002F1B90" w:rsidP="00425BC6">
      <w:pPr>
        <w:shd w:val="clear" w:color="auto" w:fill="FFFFFF"/>
        <w:ind w:firstLine="720"/>
        <w:jc w:val="both"/>
        <w:rPr>
          <w:b/>
          <w:sz w:val="24"/>
          <w:szCs w:val="24"/>
          <w:lang w:val="uk-UA" w:eastAsia="en-US"/>
        </w:rPr>
      </w:pPr>
    </w:p>
    <w:p w14:paraId="08B890E7" w14:textId="28AD86D8" w:rsidR="002F1B90" w:rsidRPr="00154EFC" w:rsidRDefault="00921A12" w:rsidP="00425BC6">
      <w:pPr>
        <w:shd w:val="clear" w:color="auto" w:fill="FFFFFF"/>
        <w:ind w:left="1440" w:hanging="720"/>
        <w:jc w:val="both"/>
        <w:rPr>
          <w:sz w:val="24"/>
          <w:szCs w:val="24"/>
          <w:lang w:val="uk-UA" w:eastAsia="en-US"/>
        </w:rPr>
      </w:pPr>
      <w:r w:rsidRPr="00154EFC">
        <w:rPr>
          <w:sz w:val="24"/>
          <w:szCs w:val="24"/>
          <w:lang w:val="uk-UA" w:eastAsia="en-US"/>
        </w:rPr>
        <w:t>(a</w:t>
      </w:r>
      <w:r w:rsidR="002F1B90" w:rsidRPr="00154EFC">
        <w:rPr>
          <w:sz w:val="24"/>
          <w:szCs w:val="24"/>
          <w:lang w:val="uk-UA" w:eastAsia="en-US"/>
        </w:rPr>
        <w:t>)</w:t>
      </w:r>
      <w:r w:rsidR="002F1B90" w:rsidRPr="00154EFC">
        <w:rPr>
          <w:sz w:val="24"/>
          <w:szCs w:val="24"/>
          <w:lang w:val="uk-UA" w:eastAsia="en-US"/>
        </w:rPr>
        <w:tab/>
      </w:r>
      <w:r w:rsidR="002016D5" w:rsidRPr="00154EFC">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002F1B90" w:rsidRPr="00154EFC">
        <w:rPr>
          <w:sz w:val="24"/>
          <w:szCs w:val="24"/>
          <w:lang w:val="uk-UA" w:eastAsia="en-US"/>
        </w:rPr>
        <w:t>.</w:t>
      </w:r>
    </w:p>
    <w:p w14:paraId="2B9BA1C5" w14:textId="77777777" w:rsidR="002F1B90" w:rsidRPr="00154EFC" w:rsidRDefault="002F1B90" w:rsidP="00425BC6">
      <w:pPr>
        <w:shd w:val="clear" w:color="auto" w:fill="FFFFFF"/>
        <w:ind w:left="720" w:firstLine="720"/>
        <w:jc w:val="both"/>
        <w:rPr>
          <w:sz w:val="24"/>
          <w:szCs w:val="24"/>
          <w:lang w:val="uk-UA" w:eastAsia="en-US"/>
        </w:rPr>
      </w:pPr>
    </w:p>
    <w:p w14:paraId="0C99D0B8" w14:textId="00330848" w:rsidR="002F1B90" w:rsidRPr="00154EFC" w:rsidRDefault="00921A12" w:rsidP="00425BC6">
      <w:pPr>
        <w:shd w:val="clear" w:color="auto" w:fill="FFFFFF"/>
        <w:ind w:left="1440" w:hanging="720"/>
        <w:jc w:val="both"/>
        <w:rPr>
          <w:sz w:val="24"/>
          <w:szCs w:val="24"/>
          <w:lang w:val="uk-UA" w:eastAsia="en-US"/>
        </w:rPr>
      </w:pPr>
      <w:r w:rsidRPr="00154EFC">
        <w:rPr>
          <w:sz w:val="24"/>
          <w:szCs w:val="24"/>
          <w:lang w:val="uk-UA" w:eastAsia="en-US"/>
        </w:rPr>
        <w:t>(b</w:t>
      </w:r>
      <w:r w:rsidR="002F1B90" w:rsidRPr="00154EFC">
        <w:rPr>
          <w:sz w:val="24"/>
          <w:szCs w:val="24"/>
          <w:lang w:val="uk-UA" w:eastAsia="en-US"/>
        </w:rPr>
        <w:t>)</w:t>
      </w:r>
      <w:r w:rsidR="002F1B90" w:rsidRPr="00154EFC">
        <w:rPr>
          <w:sz w:val="24"/>
          <w:szCs w:val="24"/>
          <w:lang w:val="uk-UA" w:eastAsia="en-US"/>
        </w:rPr>
        <w:tab/>
      </w:r>
      <w:r w:rsidR="002016D5" w:rsidRPr="00154EFC">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002F1B90" w:rsidRPr="00154EFC">
        <w:rPr>
          <w:sz w:val="24"/>
          <w:szCs w:val="24"/>
          <w:lang w:val="uk-UA" w:eastAsia="en-US"/>
        </w:rPr>
        <w:t>.</w:t>
      </w:r>
    </w:p>
    <w:p w14:paraId="03E8E7A2" w14:textId="77777777" w:rsidR="002F1B90" w:rsidRPr="00154EFC" w:rsidRDefault="002F1B90" w:rsidP="00425BC6">
      <w:pPr>
        <w:tabs>
          <w:tab w:val="left" w:pos="-1152"/>
        </w:tabs>
        <w:ind w:firstLine="720"/>
        <w:jc w:val="both"/>
        <w:rPr>
          <w:sz w:val="24"/>
          <w:szCs w:val="24"/>
          <w:lang w:val="uk-UA"/>
        </w:rPr>
      </w:pPr>
    </w:p>
    <w:p w14:paraId="489BDA0A" w14:textId="687EF021" w:rsidR="002F1B90" w:rsidRPr="00154EFC" w:rsidRDefault="0013257E" w:rsidP="00425BC6">
      <w:pPr>
        <w:tabs>
          <w:tab w:val="left" w:pos="-1152"/>
        </w:tabs>
        <w:ind w:left="720" w:hanging="720"/>
        <w:jc w:val="both"/>
        <w:rPr>
          <w:sz w:val="24"/>
          <w:szCs w:val="24"/>
          <w:lang w:val="uk-UA"/>
        </w:rPr>
      </w:pPr>
      <w:r w:rsidRPr="00154EFC">
        <w:rPr>
          <w:sz w:val="24"/>
          <w:szCs w:val="24"/>
          <w:lang w:val="uk-UA" w:eastAsia="en-US"/>
        </w:rPr>
        <w:t>3.</w:t>
      </w:r>
      <w:r w:rsidR="00B935F5" w:rsidRPr="00154EFC">
        <w:rPr>
          <w:sz w:val="24"/>
          <w:szCs w:val="24"/>
          <w:lang w:val="uk-UA" w:eastAsia="en-US"/>
        </w:rPr>
        <w:t>5</w:t>
      </w:r>
      <w:r w:rsidR="001D67BF" w:rsidRPr="00154EFC">
        <w:rPr>
          <w:sz w:val="24"/>
          <w:szCs w:val="24"/>
          <w:lang w:val="uk-UA" w:eastAsia="en-US"/>
        </w:rPr>
        <w:tab/>
      </w:r>
      <w:r w:rsidR="002016D5" w:rsidRPr="00154EFC">
        <w:rPr>
          <w:sz w:val="24"/>
          <w:szCs w:val="24"/>
          <w:lang w:val="uk-UA"/>
        </w:rPr>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w:t>
      </w:r>
      <w:proofErr w:type="spellStart"/>
      <w:r w:rsidR="002016D5" w:rsidRPr="00154EFC">
        <w:rPr>
          <w:sz w:val="24"/>
          <w:szCs w:val="24"/>
          <w:lang w:val="uk-UA"/>
        </w:rPr>
        <w:t>накладатимуться</w:t>
      </w:r>
      <w:proofErr w:type="spellEnd"/>
      <w:r w:rsidR="002016D5" w:rsidRPr="00154EFC">
        <w:rPr>
          <w:sz w:val="24"/>
          <w:szCs w:val="24"/>
          <w:lang w:val="uk-UA"/>
        </w:rPr>
        <w:t xml:space="preserve"> будь-які санкції або режим тимчасового призупинення протягом терміну дії контракт</w:t>
      </w:r>
      <w:r w:rsidR="005B3A14" w:rsidRPr="00154EFC">
        <w:rPr>
          <w:sz w:val="24"/>
          <w:szCs w:val="24"/>
          <w:lang w:val="uk-UA"/>
        </w:rPr>
        <w:t>у</w:t>
      </w:r>
      <w:r w:rsidR="002016D5" w:rsidRPr="00154EFC">
        <w:rPr>
          <w:sz w:val="24"/>
          <w:szCs w:val="24"/>
          <w:lang w:val="uk-UA"/>
        </w:rPr>
        <w:t xml:space="preserve">.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w:t>
      </w:r>
      <w:r w:rsidR="00E77FEE" w:rsidRPr="00154EFC">
        <w:rPr>
          <w:sz w:val="24"/>
          <w:szCs w:val="24"/>
          <w:lang w:val="uk-UA"/>
        </w:rPr>
        <w:t xml:space="preserve">будь-якого подальшого </w:t>
      </w:r>
      <w:r w:rsidR="002016D5" w:rsidRPr="00154EFC">
        <w:rPr>
          <w:sz w:val="24"/>
          <w:szCs w:val="24"/>
          <w:lang w:val="uk-UA"/>
        </w:rPr>
        <w:t xml:space="preserve">контракту, ЮНІСЕФ матиме право призупинити дію такого контракту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w:t>
      </w:r>
      <w:r w:rsidR="002016D5" w:rsidRPr="00154EFC">
        <w:rPr>
          <w:sz w:val="24"/>
          <w:szCs w:val="24"/>
          <w:lang w:val="uk-UA"/>
        </w:rPr>
        <w:lastRenderedPageBreak/>
        <w:t>при</w:t>
      </w:r>
      <w:r w:rsidR="00E77FEE" w:rsidRPr="00154EFC">
        <w:rPr>
          <w:sz w:val="24"/>
          <w:szCs w:val="24"/>
          <w:lang w:val="uk-UA"/>
        </w:rPr>
        <w:t>зу</w:t>
      </w:r>
      <w:r w:rsidR="002016D5" w:rsidRPr="00154EFC">
        <w:rPr>
          <w:sz w:val="24"/>
          <w:szCs w:val="24"/>
          <w:lang w:val="uk-UA"/>
        </w:rPr>
        <w:t>пинення або розірвання договірних зобов’язань, в залежності від конкретних обставин ситуації. Якщо ЮНІСЕФ вирішив при</w:t>
      </w:r>
      <w:r w:rsidR="00E77FEE" w:rsidRPr="00154EFC">
        <w:rPr>
          <w:sz w:val="24"/>
          <w:szCs w:val="24"/>
          <w:lang w:val="uk-UA"/>
        </w:rPr>
        <w:t>зу</w:t>
      </w:r>
      <w:r w:rsidR="002016D5" w:rsidRPr="00154EFC">
        <w:rPr>
          <w:sz w:val="24"/>
          <w:szCs w:val="24"/>
          <w:lang w:val="uk-UA"/>
        </w:rPr>
        <w:t>пинити дію контракту, ЮНІСЕФ матиме право розірвати такий контракт після закінчення терміну тридцять (30) днів з моменту при</w:t>
      </w:r>
      <w:r w:rsidR="00E77FEE" w:rsidRPr="00154EFC">
        <w:rPr>
          <w:sz w:val="24"/>
          <w:szCs w:val="24"/>
          <w:lang w:val="uk-UA"/>
        </w:rPr>
        <w:t>зу</w:t>
      </w:r>
      <w:r w:rsidR="002016D5" w:rsidRPr="00154EFC">
        <w:rPr>
          <w:sz w:val="24"/>
          <w:szCs w:val="24"/>
          <w:lang w:val="uk-UA"/>
        </w:rPr>
        <w:t>пинення договірних зобов’язань, виключно за власним вибором</w:t>
      </w:r>
      <w:r w:rsidR="002F1B90" w:rsidRPr="00154EFC">
        <w:rPr>
          <w:sz w:val="24"/>
          <w:szCs w:val="24"/>
          <w:lang w:val="uk-UA"/>
        </w:rPr>
        <w:t xml:space="preserve">.  </w:t>
      </w:r>
    </w:p>
    <w:p w14:paraId="1E089BE2" w14:textId="77777777" w:rsidR="002F1B90" w:rsidRPr="00154EFC" w:rsidRDefault="002F1B90" w:rsidP="00425BC6">
      <w:pPr>
        <w:tabs>
          <w:tab w:val="left" w:pos="-1152"/>
        </w:tabs>
        <w:ind w:firstLine="720"/>
        <w:jc w:val="both"/>
        <w:rPr>
          <w:sz w:val="24"/>
          <w:szCs w:val="24"/>
          <w:lang w:val="uk-UA"/>
        </w:rPr>
      </w:pPr>
    </w:p>
    <w:p w14:paraId="4B50F64E" w14:textId="2A495245" w:rsidR="002F1B90" w:rsidRPr="00154EFC" w:rsidRDefault="0013257E" w:rsidP="00425BC6">
      <w:pPr>
        <w:tabs>
          <w:tab w:val="left" w:pos="-1152"/>
        </w:tabs>
        <w:ind w:left="720" w:hanging="720"/>
        <w:jc w:val="both"/>
        <w:rPr>
          <w:sz w:val="24"/>
          <w:szCs w:val="24"/>
          <w:lang w:val="uk-UA"/>
        </w:rPr>
      </w:pPr>
      <w:r w:rsidRPr="00154EFC">
        <w:rPr>
          <w:sz w:val="24"/>
          <w:szCs w:val="24"/>
          <w:lang w:val="uk-UA"/>
        </w:rPr>
        <w:t>3.</w:t>
      </w:r>
      <w:r w:rsidR="00B935F5" w:rsidRPr="00154EFC">
        <w:rPr>
          <w:sz w:val="24"/>
          <w:szCs w:val="24"/>
          <w:lang w:val="uk-UA"/>
        </w:rPr>
        <w:t>6</w:t>
      </w:r>
      <w:r w:rsidR="001D67BF" w:rsidRPr="00154EFC">
        <w:rPr>
          <w:sz w:val="24"/>
          <w:szCs w:val="24"/>
          <w:lang w:val="uk-UA"/>
        </w:rPr>
        <w:tab/>
      </w:r>
      <w:r w:rsidR="002016D5" w:rsidRPr="00154EFC">
        <w:rPr>
          <w:sz w:val="24"/>
          <w:szCs w:val="24"/>
          <w:lang w:val="uk-UA"/>
        </w:rPr>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контрактів;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9" w:history="1">
        <w:r w:rsidR="00433A1C" w:rsidRPr="00154EFC">
          <w:rPr>
            <w:rStyle w:val="Hyperlink"/>
            <w:rFonts w:eastAsia="SimSun"/>
            <w:color w:val="auto"/>
            <w:sz w:val="24"/>
            <w:szCs w:val="24"/>
            <w:lang w:val="uk-UA" w:eastAsia="zh-CN"/>
          </w:rPr>
          <w:t>http://www.unicef.org/supply/index_procurement_policies.html</w:t>
        </w:r>
      </w:hyperlink>
      <w:r w:rsidR="002F1B90" w:rsidRPr="00154EFC">
        <w:rPr>
          <w:sz w:val="24"/>
          <w:szCs w:val="24"/>
          <w:lang w:val="uk-UA"/>
        </w:rPr>
        <w:t xml:space="preserve">. </w:t>
      </w:r>
      <w:r w:rsidR="006A535D" w:rsidRPr="00154EFC">
        <w:rPr>
          <w:sz w:val="24"/>
          <w:szCs w:val="24"/>
          <w:lang w:val="uk-UA"/>
        </w:rPr>
        <w:t>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r w:rsidR="002F1B90" w:rsidRPr="00154EFC">
        <w:rPr>
          <w:sz w:val="24"/>
          <w:szCs w:val="24"/>
          <w:lang w:val="uk-UA"/>
        </w:rPr>
        <w:t xml:space="preserve">.  </w:t>
      </w:r>
    </w:p>
    <w:p w14:paraId="7C05F9EE" w14:textId="77777777" w:rsidR="002F1B90" w:rsidRPr="00154EFC" w:rsidRDefault="002F1B90" w:rsidP="00425BC6">
      <w:pPr>
        <w:tabs>
          <w:tab w:val="left" w:pos="-1152"/>
        </w:tabs>
        <w:ind w:firstLine="720"/>
        <w:jc w:val="both"/>
        <w:rPr>
          <w:sz w:val="24"/>
          <w:szCs w:val="24"/>
          <w:lang w:val="uk-UA"/>
        </w:rPr>
      </w:pPr>
    </w:p>
    <w:p w14:paraId="0C52195F" w14:textId="556F1F08" w:rsidR="002F1B90" w:rsidRPr="00154EFC" w:rsidRDefault="0013257E" w:rsidP="00425BC6">
      <w:pPr>
        <w:tabs>
          <w:tab w:val="left" w:pos="-1152"/>
        </w:tabs>
        <w:ind w:left="720" w:hanging="720"/>
        <w:jc w:val="both"/>
        <w:rPr>
          <w:sz w:val="24"/>
          <w:szCs w:val="24"/>
          <w:lang w:val="uk-UA"/>
        </w:rPr>
      </w:pPr>
      <w:r w:rsidRPr="00154EFC">
        <w:rPr>
          <w:sz w:val="24"/>
          <w:szCs w:val="24"/>
          <w:lang w:val="uk-UA"/>
        </w:rPr>
        <w:t>3.</w:t>
      </w:r>
      <w:r w:rsidR="00B935F5" w:rsidRPr="00154EFC">
        <w:rPr>
          <w:sz w:val="24"/>
          <w:szCs w:val="24"/>
          <w:lang w:val="uk-UA"/>
        </w:rPr>
        <w:t>7</w:t>
      </w:r>
      <w:r w:rsidR="001D67BF" w:rsidRPr="00154EFC">
        <w:rPr>
          <w:sz w:val="24"/>
          <w:szCs w:val="24"/>
          <w:lang w:val="uk-UA"/>
        </w:rPr>
        <w:tab/>
      </w:r>
      <w:r w:rsidR="006A535D" w:rsidRPr="00154EFC">
        <w:rPr>
          <w:sz w:val="24"/>
          <w:szCs w:val="24"/>
          <w:lang w:val="uk-UA"/>
        </w:rPr>
        <w:t>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w:t>
      </w:r>
      <w:r w:rsidR="002F1B90" w:rsidRPr="00154EFC">
        <w:rPr>
          <w:sz w:val="24"/>
          <w:szCs w:val="24"/>
          <w:lang w:val="uk-UA"/>
        </w:rPr>
        <w:t xml:space="preserve"> - </w:t>
      </w:r>
      <w:hyperlink r:id="rId20" w:history="1">
        <w:r w:rsidR="002F1B90" w:rsidRPr="00154EFC">
          <w:rPr>
            <w:rStyle w:val="Hyperlink"/>
            <w:color w:val="auto"/>
            <w:sz w:val="24"/>
            <w:szCs w:val="24"/>
            <w:lang w:val="uk-UA"/>
          </w:rPr>
          <w:t>www.ungm.org</w:t>
        </w:r>
      </w:hyperlink>
      <w:r w:rsidR="002F1B90" w:rsidRPr="00154EFC">
        <w:rPr>
          <w:sz w:val="24"/>
          <w:szCs w:val="24"/>
          <w:lang w:val="uk-UA"/>
        </w:rPr>
        <w:t>).</w:t>
      </w:r>
    </w:p>
    <w:p w14:paraId="44A4195E" w14:textId="77777777" w:rsidR="002F1B90" w:rsidRPr="00154EFC" w:rsidRDefault="002F1B90" w:rsidP="00425BC6">
      <w:pPr>
        <w:pStyle w:val="Paragraph"/>
        <w:spacing w:line="240" w:lineRule="auto"/>
        <w:ind w:firstLine="720"/>
        <w:jc w:val="both"/>
        <w:rPr>
          <w:rFonts w:ascii="Times New Roman" w:hAnsi="Times New Roman" w:cs="Times New Roman"/>
          <w:lang w:val="uk-UA"/>
        </w:rPr>
      </w:pPr>
    </w:p>
    <w:p w14:paraId="666E0C67" w14:textId="60C664A9" w:rsidR="002F1B90" w:rsidRPr="00154EFC" w:rsidRDefault="0013257E" w:rsidP="00425BC6">
      <w:pPr>
        <w:pStyle w:val="Paragraph"/>
        <w:spacing w:line="240" w:lineRule="auto"/>
        <w:ind w:left="720" w:hanging="720"/>
        <w:jc w:val="both"/>
        <w:rPr>
          <w:rFonts w:ascii="Times New Roman" w:hAnsi="Times New Roman" w:cs="Times New Roman"/>
          <w:lang w:val="uk-UA"/>
        </w:rPr>
      </w:pPr>
      <w:r w:rsidRPr="00154EFC">
        <w:rPr>
          <w:rFonts w:ascii="Times New Roman" w:hAnsi="Times New Roman" w:cs="Times New Roman"/>
          <w:lang w:val="uk-UA"/>
        </w:rPr>
        <w:t>3.</w:t>
      </w:r>
      <w:r w:rsidR="00B935F5" w:rsidRPr="00154EFC">
        <w:rPr>
          <w:rFonts w:ascii="Times New Roman" w:hAnsi="Times New Roman" w:cs="Times New Roman"/>
          <w:lang w:val="uk-UA"/>
        </w:rPr>
        <w:t>8</w:t>
      </w:r>
      <w:r w:rsidR="001D67BF" w:rsidRPr="00154EFC">
        <w:rPr>
          <w:rFonts w:ascii="Times New Roman" w:hAnsi="Times New Roman" w:cs="Times New Roman"/>
          <w:lang w:val="uk-UA"/>
        </w:rPr>
        <w:tab/>
      </w:r>
      <w:r w:rsidR="006A535D" w:rsidRPr="00154EFC">
        <w:rPr>
          <w:rFonts w:ascii="Times New Roman" w:hAnsi="Times New Roman" w:cs="Times New Roman"/>
          <w:lang w:val="uk-UA"/>
        </w:rPr>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006A535D" w:rsidRPr="00154EFC">
        <w:rPr>
          <w:rFonts w:ascii="Times New Roman" w:hAnsi="Times New Roman" w:cs="Times New Roman"/>
          <w:lang w:val="uk-UA"/>
        </w:rPr>
        <w:t>продажем</w:t>
      </w:r>
      <w:proofErr w:type="spellEnd"/>
      <w:r w:rsidR="006A535D" w:rsidRPr="00154EFC">
        <w:rPr>
          <w:rFonts w:ascii="Times New Roman" w:hAnsi="Times New Roman" w:cs="Times New Roman"/>
          <w:lang w:val="uk-UA"/>
        </w:rPr>
        <w:t>, розповсюдженням або застосуванням протипіхотних мін або компонентів, що використовуються у виробництві протипіхотних мін</w:t>
      </w:r>
      <w:r w:rsidR="002F1B90" w:rsidRPr="00154EFC">
        <w:rPr>
          <w:rFonts w:ascii="Times New Roman" w:hAnsi="Times New Roman" w:cs="Times New Roman"/>
          <w:lang w:val="uk-UA"/>
        </w:rPr>
        <w:t xml:space="preserve">.  </w:t>
      </w:r>
    </w:p>
    <w:p w14:paraId="50DBFD9A" w14:textId="77777777" w:rsidR="002C3F43" w:rsidRPr="00154EFC" w:rsidRDefault="002C3F43" w:rsidP="00425BC6">
      <w:pPr>
        <w:adjustRightInd w:val="0"/>
        <w:jc w:val="both"/>
        <w:rPr>
          <w:rFonts w:eastAsia="SimSun"/>
          <w:sz w:val="24"/>
          <w:szCs w:val="24"/>
          <w:lang w:val="uk-UA" w:eastAsia="zh-CN"/>
        </w:rPr>
      </w:pPr>
    </w:p>
    <w:p w14:paraId="4AE333B2" w14:textId="4BD1564F" w:rsidR="002F1B90" w:rsidRPr="00154EFC" w:rsidRDefault="0013257E" w:rsidP="00425BC6">
      <w:pPr>
        <w:adjustRightInd w:val="0"/>
        <w:ind w:left="720" w:hanging="720"/>
        <w:jc w:val="both"/>
        <w:rPr>
          <w:sz w:val="24"/>
          <w:szCs w:val="24"/>
          <w:lang w:val="uk-UA"/>
        </w:rPr>
      </w:pPr>
      <w:r w:rsidRPr="00154EFC">
        <w:rPr>
          <w:rFonts w:eastAsia="SimSun"/>
          <w:sz w:val="24"/>
          <w:szCs w:val="24"/>
          <w:lang w:val="uk-UA" w:eastAsia="zh-CN"/>
        </w:rPr>
        <w:t>3.</w:t>
      </w:r>
      <w:r w:rsidR="00B935F5" w:rsidRPr="00154EFC">
        <w:rPr>
          <w:rFonts w:eastAsia="SimSun"/>
          <w:sz w:val="24"/>
          <w:szCs w:val="24"/>
          <w:lang w:val="uk-UA" w:eastAsia="zh-CN"/>
        </w:rPr>
        <w:t>9</w:t>
      </w:r>
      <w:r w:rsidR="001D67BF" w:rsidRPr="00154EFC">
        <w:rPr>
          <w:rFonts w:eastAsia="SimSun"/>
          <w:sz w:val="24"/>
          <w:szCs w:val="24"/>
          <w:lang w:val="uk-UA" w:eastAsia="zh-CN"/>
        </w:rPr>
        <w:tab/>
      </w:r>
      <w:r w:rsidR="006A535D" w:rsidRPr="00154EFC">
        <w:rPr>
          <w:sz w:val="24"/>
          <w:szCs w:val="24"/>
          <w:lang w:val="uk-UA"/>
        </w:rPr>
        <w:t>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w:t>
      </w:r>
      <w:r w:rsidR="002F1B90" w:rsidRPr="00154EFC">
        <w:rPr>
          <w:sz w:val="24"/>
          <w:szCs w:val="24"/>
          <w:lang w:val="uk-UA"/>
        </w:rPr>
        <w:t xml:space="preserve">.  </w:t>
      </w:r>
    </w:p>
    <w:p w14:paraId="598E0C4B" w14:textId="77777777" w:rsidR="00667F6D" w:rsidRPr="00154EFC" w:rsidRDefault="00667F6D" w:rsidP="00425BC6">
      <w:pPr>
        <w:adjustRightInd w:val="0"/>
        <w:ind w:left="720" w:hanging="720"/>
        <w:jc w:val="both"/>
        <w:rPr>
          <w:sz w:val="24"/>
          <w:szCs w:val="24"/>
          <w:lang w:val="uk-UA"/>
        </w:rPr>
      </w:pPr>
    </w:p>
    <w:p w14:paraId="397A8931" w14:textId="1BE6A732" w:rsidR="00667F6D" w:rsidRPr="00154EFC" w:rsidRDefault="00667F6D" w:rsidP="00425BC6">
      <w:pPr>
        <w:adjustRightInd w:val="0"/>
        <w:ind w:left="720" w:hanging="720"/>
        <w:jc w:val="both"/>
        <w:rPr>
          <w:sz w:val="24"/>
          <w:szCs w:val="24"/>
          <w:lang w:val="uk-UA"/>
        </w:rPr>
      </w:pPr>
      <w:r w:rsidRPr="00154EFC">
        <w:rPr>
          <w:sz w:val="24"/>
          <w:szCs w:val="24"/>
          <w:lang w:val="uk-UA"/>
        </w:rPr>
        <w:t>3.10</w:t>
      </w:r>
      <w:r w:rsidRPr="00154EFC">
        <w:rPr>
          <w:sz w:val="24"/>
          <w:szCs w:val="24"/>
          <w:lang w:val="uk-UA"/>
        </w:rPr>
        <w:tab/>
      </w:r>
      <w:r w:rsidR="006A535D" w:rsidRPr="00154EFC">
        <w:rPr>
          <w:sz w:val="24"/>
          <w:szCs w:val="24"/>
          <w:lang w:val="uk-UA"/>
        </w:rPr>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r w:rsidRPr="00154EFC">
        <w:rPr>
          <w:sz w:val="24"/>
          <w:szCs w:val="24"/>
          <w:lang w:val="uk-UA"/>
        </w:rPr>
        <w:t>.</w:t>
      </w:r>
    </w:p>
    <w:p w14:paraId="0943009E" w14:textId="77777777" w:rsidR="002F1B90" w:rsidRPr="00154EFC" w:rsidRDefault="002F1B90" w:rsidP="00425BC6">
      <w:pPr>
        <w:adjustRightInd w:val="0"/>
        <w:ind w:firstLine="720"/>
        <w:jc w:val="both"/>
        <w:rPr>
          <w:sz w:val="24"/>
          <w:szCs w:val="24"/>
          <w:lang w:val="uk-UA"/>
        </w:rPr>
      </w:pPr>
    </w:p>
    <w:p w14:paraId="6A7B75C7" w14:textId="1EE6AB7C" w:rsidR="002F1B90" w:rsidRPr="00154EFC" w:rsidRDefault="0013257E" w:rsidP="00425BC6">
      <w:pPr>
        <w:adjustRightInd w:val="0"/>
        <w:ind w:left="720" w:hanging="720"/>
        <w:jc w:val="both"/>
        <w:rPr>
          <w:sz w:val="24"/>
          <w:szCs w:val="24"/>
          <w:lang w:val="uk-UA"/>
        </w:rPr>
      </w:pPr>
      <w:r w:rsidRPr="00154EFC">
        <w:rPr>
          <w:sz w:val="24"/>
          <w:szCs w:val="24"/>
          <w:lang w:val="uk-UA"/>
        </w:rPr>
        <w:t>3.</w:t>
      </w:r>
      <w:r w:rsidR="00B935F5" w:rsidRPr="00154EFC">
        <w:rPr>
          <w:sz w:val="24"/>
          <w:szCs w:val="24"/>
          <w:lang w:val="uk-UA"/>
        </w:rPr>
        <w:t>1</w:t>
      </w:r>
      <w:r w:rsidR="00667F6D" w:rsidRPr="00154EFC">
        <w:rPr>
          <w:sz w:val="24"/>
          <w:szCs w:val="24"/>
          <w:lang w:val="uk-UA"/>
        </w:rPr>
        <w:t>1</w:t>
      </w:r>
      <w:r w:rsidR="00371762" w:rsidRPr="00154EFC">
        <w:rPr>
          <w:sz w:val="24"/>
          <w:szCs w:val="24"/>
          <w:lang w:val="uk-UA"/>
        </w:rPr>
        <w:tab/>
      </w:r>
      <w:r w:rsidR="006A535D" w:rsidRPr="00154EFC">
        <w:rPr>
          <w:sz w:val="24"/>
          <w:szCs w:val="24"/>
          <w:lang w:val="uk-UA"/>
        </w:rPr>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r w:rsidR="002F1B90" w:rsidRPr="00154EFC">
        <w:rPr>
          <w:sz w:val="24"/>
          <w:szCs w:val="24"/>
          <w:lang w:val="uk-UA"/>
        </w:rPr>
        <w:t>.</w:t>
      </w:r>
    </w:p>
    <w:p w14:paraId="1D623EF8" w14:textId="77777777" w:rsidR="002F1B90" w:rsidRPr="00154EFC" w:rsidRDefault="002F1B90" w:rsidP="00425BC6">
      <w:pPr>
        <w:adjustRightInd w:val="0"/>
        <w:ind w:firstLine="720"/>
        <w:jc w:val="both"/>
        <w:rPr>
          <w:sz w:val="24"/>
          <w:szCs w:val="24"/>
          <w:lang w:val="uk-UA"/>
        </w:rPr>
      </w:pPr>
    </w:p>
    <w:p w14:paraId="15404715" w14:textId="01D9DA4D" w:rsidR="00C24FBF" w:rsidRPr="00154EFC" w:rsidRDefault="001D67BF"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3.12</w:t>
      </w:r>
      <w:r w:rsidRPr="00154EFC">
        <w:rPr>
          <w:rFonts w:ascii="Times New Roman" w:hAnsi="Times New Roman" w:cs="Times New Roman"/>
          <w:lang w:val="uk-UA"/>
        </w:rPr>
        <w:tab/>
      </w:r>
      <w:r w:rsidR="006A535D" w:rsidRPr="00154EFC">
        <w:rPr>
          <w:rFonts w:ascii="Times New Roman" w:hAnsi="Times New Roman" w:cs="Times New Roman"/>
          <w:lang w:val="uk-UA"/>
        </w:rPr>
        <w:t xml:space="preserve">Кожне положення цієї Статті 3 (Частина V) становить істотну умову участі у цьому тендері. </w:t>
      </w:r>
      <w:r w:rsidR="006A535D" w:rsidRPr="00154EFC">
        <w:rPr>
          <w:rFonts w:ascii="Times New Roman" w:hAnsi="Times New Roman" w:cs="Times New Roman"/>
          <w:lang w:val="uk-UA"/>
        </w:rPr>
        <w:lastRenderedPageBreak/>
        <w:t xml:space="preserve">У разі порушення будь-якого з цих положень, ЮНІСЕФ має право дискваліфікувати Учасника від участі в цьому </w:t>
      </w:r>
      <w:r w:rsidR="000A2012" w:rsidRPr="00154EFC">
        <w:rPr>
          <w:rFonts w:ascii="Times New Roman" w:hAnsi="Times New Roman" w:cs="Times New Roman"/>
          <w:lang w:val="uk-UA"/>
        </w:rPr>
        <w:t>і / або</w:t>
      </w:r>
      <w:r w:rsidR="006A535D" w:rsidRPr="00154EFC">
        <w:rPr>
          <w:rFonts w:ascii="Times New Roman" w:hAnsi="Times New Roman" w:cs="Times New Roman"/>
          <w:lang w:val="uk-UA"/>
        </w:rPr>
        <w:t xml:space="preserve"> будь-яких інших тендерах та розірвати будь-який контракт, який може бути присуджений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r w:rsidR="008E5009" w:rsidRPr="00154EFC">
        <w:rPr>
          <w:rFonts w:ascii="Times New Roman" w:hAnsi="Times New Roman" w:cs="Times New Roman"/>
          <w:lang w:val="uk-UA"/>
        </w:rPr>
        <w:t>.</w:t>
      </w:r>
    </w:p>
    <w:p w14:paraId="46672524" w14:textId="77777777" w:rsidR="00190B75" w:rsidRPr="00154EFC" w:rsidRDefault="00190B75" w:rsidP="00425BC6">
      <w:pPr>
        <w:pStyle w:val="Paragraph"/>
        <w:jc w:val="both"/>
        <w:rPr>
          <w:rFonts w:ascii="Times New Roman" w:hAnsi="Times New Roman" w:cs="Times New Roman"/>
          <w:lang w:val="uk-UA"/>
        </w:rPr>
      </w:pPr>
    </w:p>
    <w:p w14:paraId="6B6EA62E" w14:textId="13090E78" w:rsidR="00744194" w:rsidRPr="00154EFC" w:rsidRDefault="0013257E" w:rsidP="00425BC6">
      <w:pPr>
        <w:pStyle w:val="Paragraph"/>
        <w:jc w:val="both"/>
        <w:rPr>
          <w:rFonts w:ascii="Times New Roman" w:hAnsi="Times New Roman" w:cs="Times New Roman"/>
          <w:lang w:val="uk-UA"/>
        </w:rPr>
      </w:pPr>
      <w:r w:rsidRPr="00154EFC">
        <w:rPr>
          <w:rFonts w:ascii="Times New Roman" w:hAnsi="Times New Roman" w:cs="Times New Roman"/>
          <w:b/>
          <w:bCs/>
          <w:smallCaps/>
          <w:lang w:val="uk-UA" w:eastAsia="en-US"/>
        </w:rPr>
        <w:t>4.</w:t>
      </w:r>
      <w:r w:rsidRPr="00154EFC">
        <w:rPr>
          <w:rFonts w:ascii="Times New Roman" w:hAnsi="Times New Roman" w:cs="Times New Roman"/>
          <w:b/>
          <w:bCs/>
          <w:smallCaps/>
          <w:lang w:val="uk-UA" w:eastAsia="en-US"/>
        </w:rPr>
        <w:tab/>
      </w:r>
      <w:r w:rsidR="006A535D" w:rsidRPr="00154EFC">
        <w:rPr>
          <w:rFonts w:ascii="Times New Roman" w:hAnsi="Times New Roman" w:cs="Times New Roman"/>
          <w:b/>
          <w:bCs/>
          <w:smallCaps/>
          <w:lang w:val="uk-UA" w:eastAsia="en-US"/>
        </w:rPr>
        <w:t>Аудиторські перевірки</w:t>
      </w:r>
    </w:p>
    <w:p w14:paraId="04C2E5F3" w14:textId="77777777" w:rsidR="0013257E" w:rsidRPr="00154EFC" w:rsidRDefault="0013257E" w:rsidP="00425BC6">
      <w:pPr>
        <w:pStyle w:val="Paragraph"/>
        <w:jc w:val="both"/>
        <w:rPr>
          <w:rFonts w:ascii="Times New Roman" w:hAnsi="Times New Roman" w:cs="Times New Roman"/>
          <w:lang w:val="uk-UA"/>
        </w:rPr>
      </w:pPr>
    </w:p>
    <w:p w14:paraId="353F6BE5" w14:textId="65AE6BAD" w:rsidR="0035703E" w:rsidRPr="00154EFC" w:rsidRDefault="001D67BF" w:rsidP="00425BC6">
      <w:pPr>
        <w:pStyle w:val="Paragraph"/>
        <w:ind w:left="720" w:hanging="720"/>
        <w:jc w:val="both"/>
        <w:rPr>
          <w:rFonts w:ascii="Times New Roman" w:hAnsi="Times New Roman" w:cs="Times New Roman"/>
          <w:lang w:val="uk-UA"/>
        </w:rPr>
      </w:pPr>
      <w:r w:rsidRPr="00154EFC">
        <w:rPr>
          <w:rFonts w:ascii="Times New Roman" w:hAnsi="Times New Roman" w:cs="Times New Roman"/>
          <w:lang w:val="uk-UA"/>
        </w:rPr>
        <w:t>4.1</w:t>
      </w:r>
      <w:r w:rsidRPr="00154EFC">
        <w:rPr>
          <w:rFonts w:ascii="Times New Roman" w:hAnsi="Times New Roman" w:cs="Times New Roman"/>
          <w:lang w:val="uk-UA"/>
        </w:rPr>
        <w:tab/>
      </w:r>
      <w:r w:rsidR="006A535D" w:rsidRPr="00154EFC">
        <w:rPr>
          <w:rFonts w:ascii="Times New Roman" w:hAnsi="Times New Roman" w:cs="Times New Roman"/>
          <w:lang w:val="uk-UA"/>
        </w:rPr>
        <w:t xml:space="preserve">Час від часу ЮНІСЕФ може проводити аудиторські перевірки або розслідування стосовно будь-якого аспекту контрактів, присуджених у зв’язку з цим </w:t>
      </w:r>
      <w:r w:rsidR="00B76DE1" w:rsidRPr="00154EFC">
        <w:rPr>
          <w:rFonts w:ascii="Times New Roman" w:hAnsi="Times New Roman" w:cs="Times New Roman"/>
          <w:lang w:val="uk-UA"/>
        </w:rPr>
        <w:t>Запитом</w:t>
      </w:r>
      <w:r w:rsidR="006A535D" w:rsidRPr="00154EFC">
        <w:rPr>
          <w:rFonts w:ascii="Times New Roman" w:hAnsi="Times New Roman" w:cs="Times New Roman"/>
          <w:lang w:val="uk-UA"/>
        </w:rPr>
        <w:t>, включаючи, крім іншого, присудження контрактів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r w:rsidR="008E5009" w:rsidRPr="00154EFC">
        <w:rPr>
          <w:rFonts w:ascii="Times New Roman" w:hAnsi="Times New Roman" w:cs="Times New Roman"/>
          <w:lang w:val="uk-UA"/>
        </w:rPr>
        <w:t>.</w:t>
      </w:r>
    </w:p>
    <w:p w14:paraId="6F65BAAA" w14:textId="77777777" w:rsidR="0035703E" w:rsidRPr="00154EFC" w:rsidRDefault="0035703E">
      <w:pPr>
        <w:autoSpaceDE/>
        <w:autoSpaceDN/>
        <w:spacing w:after="200" w:line="276" w:lineRule="auto"/>
        <w:rPr>
          <w:rFonts w:eastAsia="SimSun"/>
          <w:sz w:val="24"/>
          <w:szCs w:val="24"/>
          <w:lang w:val="uk-UA" w:eastAsia="zh-CN"/>
        </w:rPr>
      </w:pPr>
      <w:r w:rsidRPr="00154EFC">
        <w:rPr>
          <w:lang w:val="uk-UA"/>
        </w:rPr>
        <w:br w:type="page"/>
      </w:r>
    </w:p>
    <w:p w14:paraId="05B0517B" w14:textId="77777777" w:rsidR="0035703E" w:rsidRPr="00154EFC" w:rsidRDefault="0035703E" w:rsidP="0035703E">
      <w:pPr>
        <w:pStyle w:val="Paragraph"/>
        <w:jc w:val="center"/>
        <w:rPr>
          <w:rFonts w:ascii="Times New Roman" w:hAnsi="Times New Roman" w:cs="Times New Roman"/>
          <w:b/>
          <w:sz w:val="18"/>
          <w:szCs w:val="18"/>
          <w:lang w:val="uk-UA"/>
        </w:rPr>
      </w:pPr>
      <w:r w:rsidRPr="00154EFC">
        <w:rPr>
          <w:rFonts w:ascii="Times New Roman" w:hAnsi="Times New Roman" w:cs="Times New Roman"/>
          <w:b/>
          <w:sz w:val="18"/>
          <w:szCs w:val="18"/>
          <w:lang w:val="uk-UA"/>
        </w:rPr>
        <w:lastRenderedPageBreak/>
        <w:t>ІНСТРУКЦІЇ УЧАСНИКАМ ТЕНДЕРА</w:t>
      </w:r>
    </w:p>
    <w:p w14:paraId="58328378" w14:textId="77777777" w:rsidR="0035703E" w:rsidRPr="00154EFC" w:rsidRDefault="0035703E" w:rsidP="0035703E">
      <w:pPr>
        <w:pStyle w:val="Paragraph"/>
        <w:jc w:val="center"/>
        <w:rPr>
          <w:rFonts w:ascii="Times New Roman" w:hAnsi="Times New Roman" w:cs="Times New Roman"/>
          <w:b/>
          <w:sz w:val="18"/>
          <w:szCs w:val="18"/>
          <w:lang w:val="uk-UA"/>
        </w:rPr>
      </w:pPr>
    </w:p>
    <w:p w14:paraId="24EA7DBE" w14:textId="77777777" w:rsidR="0035703E" w:rsidRPr="00154EFC" w:rsidRDefault="0035703E" w:rsidP="0035703E">
      <w:pPr>
        <w:autoSpaceDE/>
        <w:autoSpaceDN/>
        <w:rPr>
          <w:rFonts w:eastAsia="SimSun"/>
          <w:b/>
          <w:sz w:val="18"/>
          <w:szCs w:val="18"/>
          <w:lang w:val="uk-UA" w:eastAsia="zh-CN"/>
        </w:rPr>
        <w:sectPr w:rsidR="0035703E" w:rsidRPr="00154EFC">
          <w:pgSz w:w="11906" w:h="16838"/>
          <w:pgMar w:top="1440" w:right="707" w:bottom="1440" w:left="993" w:header="720" w:footer="720" w:gutter="0"/>
          <w:cols w:space="720"/>
        </w:sectPr>
      </w:pPr>
    </w:p>
    <w:p w14:paraId="52E6B21F" w14:textId="77777777" w:rsidR="0035703E" w:rsidRPr="00154EFC" w:rsidRDefault="0035703E" w:rsidP="0035703E">
      <w:pPr>
        <w:pStyle w:val="Paragraph"/>
        <w:spacing w:line="240" w:lineRule="auto"/>
        <w:jc w:val="both"/>
        <w:rPr>
          <w:rFonts w:ascii="Times New Roman" w:hAnsi="Times New Roman" w:cs="Times New Roman"/>
          <w:b/>
          <w:sz w:val="18"/>
          <w:szCs w:val="18"/>
          <w:lang w:val="uk-UA"/>
        </w:rPr>
      </w:pPr>
      <w:r w:rsidRPr="00154EFC">
        <w:rPr>
          <w:rFonts w:ascii="Times New Roman" w:hAnsi="Times New Roman" w:cs="Times New Roman"/>
          <w:b/>
          <w:sz w:val="18"/>
          <w:szCs w:val="18"/>
          <w:lang w:val="uk-UA"/>
        </w:rPr>
        <w:t>1. МАРКУВАННЯ ТА НАДСИЛАННЯ ТЕНДЕРНИХ ПРОПОЗИЦІЙ</w:t>
      </w:r>
    </w:p>
    <w:p w14:paraId="774C2FC4" w14:textId="77777777" w:rsidR="0035703E" w:rsidRPr="00154EFC" w:rsidRDefault="0035703E" w:rsidP="0035703E">
      <w:pPr>
        <w:pStyle w:val="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40D1709C"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3DD9D4A2"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1.3 У Тендерних пропозиціях слід чітко вказати номер Запрошення та назву компанії, яка її подає.</w:t>
      </w:r>
    </w:p>
    <w:p w14:paraId="68BF1B06"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067C9CA9"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a)  неправильно вказані реквізити поштової адреси, адреси електронної пошти або номер телефаксу;</w:t>
      </w:r>
    </w:p>
    <w:p w14:paraId="7592ACF3"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1701D0E7"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 xml:space="preserve">c)  надання Тендерної пропозиції у валюті іншій, ніж та, що вказана у Запрошенні; </w:t>
      </w:r>
    </w:p>
    <w:p w14:paraId="3BB7F3AD"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d) недотримання вимог, щодо форми, яка передбачена згідно з  Запрошенні;</w:t>
      </w:r>
    </w:p>
    <w:p w14:paraId="1B0C11CF"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1.5 Запечатані тендерні пропозиції (якщо необхідно)</w:t>
      </w:r>
    </w:p>
    <w:p w14:paraId="3914037F"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4FD6FC0C"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05903B32" w14:textId="543D9824"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w:t>
      </w:r>
      <w:r w:rsidR="003501DD" w:rsidRPr="00154EFC">
        <w:rPr>
          <w:rFonts w:ascii="Times New Roman" w:hAnsi="Times New Roman" w:cs="Times New Roman"/>
          <w:sz w:val="18"/>
          <w:szCs w:val="18"/>
          <w:lang w:val="uk-UA"/>
        </w:rPr>
        <w:t>Запиту</w:t>
      </w:r>
      <w:r w:rsidRPr="00154EFC">
        <w:rPr>
          <w:rFonts w:ascii="Times New Roman" w:hAnsi="Times New Roman" w:cs="Times New Roman"/>
          <w:sz w:val="18"/>
          <w:szCs w:val="18"/>
          <w:lang w:val="uk-UA"/>
        </w:rPr>
        <w:t xml:space="preserve"> та назва компанії, яка подає Тендерну пропозицію) і надсилаються на вказану адресу офісу ЮНІСЕФ для отримання </w:t>
      </w:r>
      <w:r w:rsidRPr="00154EFC">
        <w:rPr>
          <w:rStyle w:val="st"/>
          <w:rFonts w:ascii="Times New Roman" w:hAnsi="Times New Roman" w:cs="Times New Roman"/>
          <w:sz w:val="18"/>
          <w:szCs w:val="18"/>
          <w:lang w:val="uk-UA"/>
        </w:rPr>
        <w:t>до моменту закінчення терміну (</w:t>
      </w:r>
      <w:r w:rsidRPr="00154EFC">
        <w:rPr>
          <w:rFonts w:ascii="Times New Roman" w:hAnsi="Times New Roman" w:cs="Times New Roman"/>
          <w:sz w:val="18"/>
          <w:szCs w:val="18"/>
          <w:lang w:val="uk-UA"/>
        </w:rPr>
        <w:t>дати і часу</w:t>
      </w:r>
      <w:r w:rsidRPr="00154EFC">
        <w:rPr>
          <w:rStyle w:val="st"/>
          <w:rFonts w:ascii="Times New Roman" w:hAnsi="Times New Roman" w:cs="Times New Roman"/>
          <w:sz w:val="18"/>
          <w:szCs w:val="18"/>
          <w:lang w:val="uk-UA"/>
        </w:rPr>
        <w:t>), передбаченого для подання документів</w:t>
      </w:r>
      <w:r w:rsidRPr="00154EFC">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093B90AF"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4D2A40CC"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6904A6ED"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7284C39C"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6A513EFD"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49EA71E9"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p>
    <w:p w14:paraId="4220D71A"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00E8EA06"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1.7.1 Див. пункт 1.1 вище для отримання інформації щодо застосування цього пункту.</w:t>
      </w:r>
    </w:p>
    <w:p w14:paraId="02669909"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3509B23B"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w:t>
      </w:r>
      <w:proofErr w:type="spellStart"/>
      <w:r w:rsidRPr="00154EFC">
        <w:rPr>
          <w:rFonts w:ascii="Times New Roman" w:hAnsi="Times New Roman" w:cs="Times New Roman"/>
          <w:sz w:val="18"/>
          <w:szCs w:val="18"/>
          <w:lang w:val="uk-UA"/>
        </w:rPr>
        <w:t>bcc</w:t>
      </w:r>
      <w:proofErr w:type="spellEnd"/>
      <w:r w:rsidRPr="00154EFC">
        <w:rPr>
          <w:rFonts w:ascii="Times New Roman" w:hAnsi="Times New Roman" w:cs="Times New Roman"/>
          <w:sz w:val="18"/>
          <w:szCs w:val="18"/>
          <w:lang w:val="uk-UA"/>
        </w:rPr>
        <w:t>»). Тендерні пропозиції, отримані з порушенням зазначених вимог, відхилятимуться та не розглядатимуться.</w:t>
      </w:r>
    </w:p>
    <w:p w14:paraId="50075D1B"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w:t>
      </w:r>
      <w:proofErr w:type="spellStart"/>
      <w:r w:rsidRPr="00154EFC">
        <w:rPr>
          <w:rFonts w:ascii="Times New Roman" w:hAnsi="Times New Roman" w:cs="Times New Roman"/>
          <w:sz w:val="18"/>
          <w:szCs w:val="18"/>
          <w:lang w:val="uk-UA"/>
        </w:rPr>
        <w:t>mail</w:t>
      </w:r>
      <w:proofErr w:type="spellEnd"/>
      <w:r w:rsidRPr="00154EFC">
        <w:rPr>
          <w:rFonts w:ascii="Times New Roman" w:hAnsi="Times New Roman" w:cs="Times New Roman"/>
          <w:sz w:val="18"/>
          <w:szCs w:val="18"/>
          <w:lang w:val="uk-UA"/>
        </w:rPr>
        <w:t xml:space="preserve"> </w:t>
      </w:r>
      <w:proofErr w:type="spellStart"/>
      <w:r w:rsidRPr="00154EFC">
        <w:rPr>
          <w:rFonts w:ascii="Times New Roman" w:hAnsi="Times New Roman" w:cs="Times New Roman"/>
          <w:sz w:val="18"/>
          <w:szCs w:val="18"/>
          <w:lang w:val="uk-UA"/>
        </w:rPr>
        <w:t>links</w:t>
      </w:r>
      <w:proofErr w:type="spellEnd"/>
      <w:r w:rsidRPr="00154EFC">
        <w:rPr>
          <w:rFonts w:ascii="Times New Roman" w:hAnsi="Times New Roman" w:cs="Times New Roman"/>
          <w:sz w:val="18"/>
          <w:szCs w:val="18"/>
          <w:lang w:val="uk-UA"/>
        </w:rPr>
        <w:t xml:space="preserve">) (наприклад, на файли, </w:t>
      </w:r>
      <w:r w:rsidRPr="00154EFC">
        <w:rPr>
          <w:rStyle w:val="st"/>
          <w:rFonts w:ascii="Times New Roman" w:hAnsi="Times New Roman" w:cs="Times New Roman"/>
          <w:sz w:val="18"/>
          <w:szCs w:val="18"/>
          <w:lang w:val="uk-UA"/>
        </w:rPr>
        <w:t xml:space="preserve">що зберігаються </w:t>
      </w:r>
      <w:r w:rsidRPr="00154EFC">
        <w:rPr>
          <w:rStyle w:val="Emphasis"/>
          <w:rFonts w:ascii="Times New Roman" w:hAnsi="Times New Roman" w:cs="Times New Roman"/>
          <w:sz w:val="18"/>
          <w:szCs w:val="18"/>
          <w:lang w:val="uk-UA"/>
        </w:rPr>
        <w:t>в хмарних сховищах</w:t>
      </w:r>
      <w:r w:rsidRPr="00154EFC">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58BB3EE" w14:textId="77777777" w:rsidR="0035703E" w:rsidRPr="00154EFC" w:rsidRDefault="0035703E" w:rsidP="0035703E">
      <w:pPr>
        <w:pStyle w:val="Paragraph"/>
        <w:spacing w:line="240" w:lineRule="auto"/>
        <w:jc w:val="both"/>
        <w:rPr>
          <w:rFonts w:ascii="Times New Roman" w:hAnsi="Times New Roman" w:cs="Times New Roman"/>
          <w:b/>
          <w:sz w:val="18"/>
          <w:szCs w:val="18"/>
          <w:lang w:val="uk-UA"/>
        </w:rPr>
      </w:pPr>
      <w:r w:rsidRPr="00154EFC">
        <w:rPr>
          <w:rFonts w:ascii="Times New Roman" w:hAnsi="Times New Roman" w:cs="Times New Roman"/>
          <w:b/>
          <w:sz w:val="18"/>
          <w:szCs w:val="18"/>
          <w:lang w:val="uk-UA"/>
        </w:rPr>
        <w:t xml:space="preserve">2. РОЗКРИТТЯ ТЕНДЕРНИХ ПРОПОЗИЦІЙ </w:t>
      </w:r>
    </w:p>
    <w:p w14:paraId="1B828ED3"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7AADF490"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7E8C3630"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6407D5A2" w14:textId="77777777" w:rsidR="0035703E" w:rsidRPr="00154EFC" w:rsidRDefault="0035703E" w:rsidP="0035703E">
      <w:pPr>
        <w:pStyle w:val="Paragraph"/>
        <w:spacing w:line="240" w:lineRule="auto"/>
        <w:jc w:val="both"/>
        <w:rPr>
          <w:rFonts w:ascii="Times New Roman" w:hAnsi="Times New Roman" w:cs="Times New Roman"/>
          <w:b/>
          <w:bCs/>
          <w:sz w:val="18"/>
          <w:szCs w:val="18"/>
          <w:lang w:val="uk-UA"/>
        </w:rPr>
      </w:pPr>
      <w:r w:rsidRPr="00154EFC">
        <w:rPr>
          <w:rFonts w:ascii="Times New Roman" w:hAnsi="Times New Roman" w:cs="Times New Roman"/>
          <w:b/>
          <w:bCs/>
          <w:sz w:val="18"/>
          <w:szCs w:val="18"/>
          <w:lang w:val="uk-UA"/>
        </w:rPr>
        <w:t xml:space="preserve">3.  РЕЄСТРАЦІЯ НА </w:t>
      </w:r>
      <w:r w:rsidRPr="00154EFC">
        <w:rPr>
          <w:rFonts w:ascii="Times New Roman" w:hAnsi="Times New Roman" w:cs="Times New Roman"/>
          <w:b/>
          <w:sz w:val="18"/>
          <w:szCs w:val="18"/>
          <w:lang w:val="uk-UA"/>
        </w:rPr>
        <w:t>ВЕБ-САЙТІ ГРООН (UNGM)</w:t>
      </w:r>
    </w:p>
    <w:p w14:paraId="1B9B8DFB" w14:textId="77777777"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1" w:history="1">
        <w:r w:rsidRPr="00154EFC">
          <w:rPr>
            <w:rStyle w:val="Hyperlink"/>
            <w:rFonts w:ascii="Times New Roman" w:hAnsi="Times New Roman" w:cs="Times New Roman"/>
            <w:color w:val="auto"/>
            <w:sz w:val="18"/>
            <w:szCs w:val="18"/>
            <w:lang w:val="uk-UA"/>
          </w:rPr>
          <w:t>www.ungm.org</w:t>
        </w:r>
      </w:hyperlink>
    </w:p>
    <w:p w14:paraId="39A29FC4" w14:textId="77777777" w:rsidR="0035703E" w:rsidRPr="00154EFC" w:rsidRDefault="0035703E" w:rsidP="0035703E">
      <w:pPr>
        <w:pStyle w:val="Paragraph"/>
        <w:spacing w:line="240" w:lineRule="auto"/>
        <w:jc w:val="both"/>
        <w:rPr>
          <w:rFonts w:ascii="Times New Roman" w:hAnsi="Times New Roman" w:cs="Times New Roman"/>
          <w:b/>
          <w:bCs/>
          <w:sz w:val="18"/>
          <w:szCs w:val="18"/>
          <w:lang w:val="uk-UA"/>
        </w:rPr>
      </w:pPr>
      <w:r w:rsidRPr="00154EFC">
        <w:rPr>
          <w:rFonts w:ascii="Times New Roman" w:hAnsi="Times New Roman" w:cs="Times New Roman"/>
          <w:b/>
          <w:bCs/>
          <w:sz w:val="18"/>
          <w:szCs w:val="18"/>
          <w:lang w:val="uk-UA"/>
        </w:rPr>
        <w:t>4.</w:t>
      </w:r>
      <w:r w:rsidRPr="00154EFC">
        <w:rPr>
          <w:rFonts w:ascii="Times New Roman" w:hAnsi="Times New Roman" w:cs="Times New Roman"/>
          <w:b/>
          <w:sz w:val="18"/>
          <w:szCs w:val="18"/>
          <w:lang w:val="uk-UA"/>
        </w:rPr>
        <w:t> ПОВІДОМЛЕННЯ ПРО ПРИСУДЖЕННЯ КОНТРАКТУ</w:t>
      </w:r>
    </w:p>
    <w:p w14:paraId="2ED7E3EB" w14:textId="361A3969" w:rsidR="0035703E" w:rsidRPr="00154EFC" w:rsidRDefault="0035703E" w:rsidP="0035703E">
      <w:pPr>
        <w:pStyle w:val="Paragraph"/>
        <w:spacing w:line="240" w:lineRule="auto"/>
        <w:jc w:val="both"/>
        <w:rPr>
          <w:rFonts w:ascii="Times New Roman" w:hAnsi="Times New Roman" w:cs="Times New Roman"/>
          <w:sz w:val="18"/>
          <w:szCs w:val="18"/>
          <w:lang w:val="uk-UA"/>
        </w:rPr>
      </w:pPr>
      <w:r w:rsidRPr="00154EFC">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w:t>
      </w:r>
      <w:r w:rsidR="003501DD" w:rsidRPr="00154EFC">
        <w:rPr>
          <w:rFonts w:ascii="Times New Roman" w:hAnsi="Times New Roman" w:cs="Times New Roman"/>
          <w:sz w:val="18"/>
          <w:szCs w:val="18"/>
          <w:lang w:val="uk-UA"/>
        </w:rPr>
        <w:t>Запиту</w:t>
      </w:r>
      <w:r w:rsidRPr="00154EFC">
        <w:rPr>
          <w:rFonts w:ascii="Times New Roman" w:hAnsi="Times New Roman" w:cs="Times New Roman"/>
          <w:sz w:val="18"/>
          <w:szCs w:val="18"/>
          <w:lang w:val="uk-UA"/>
        </w:rPr>
        <w:t xml:space="preserve">,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2B4F6D50" w14:textId="77777777" w:rsidR="0035703E" w:rsidRPr="00154EFC" w:rsidRDefault="0035703E" w:rsidP="0035703E">
      <w:pPr>
        <w:autoSpaceDE/>
        <w:autoSpaceDN/>
        <w:spacing w:line="276" w:lineRule="auto"/>
        <w:rPr>
          <w:b/>
          <w:bCs/>
          <w:sz w:val="18"/>
          <w:szCs w:val="18"/>
          <w:lang w:val="uk-UA"/>
        </w:rPr>
        <w:sectPr w:rsidR="0035703E" w:rsidRPr="00154EFC">
          <w:type w:val="continuous"/>
          <w:pgSz w:w="11906" w:h="16838"/>
          <w:pgMar w:top="1440" w:right="707" w:bottom="1440" w:left="993" w:header="720" w:footer="720" w:gutter="0"/>
          <w:cols w:num="2" w:space="284"/>
        </w:sectPr>
      </w:pPr>
    </w:p>
    <w:p w14:paraId="21215FB8" w14:textId="77777777" w:rsidR="0035703E" w:rsidRPr="00154EFC" w:rsidRDefault="0035703E" w:rsidP="0035703E">
      <w:pPr>
        <w:jc w:val="center"/>
        <w:rPr>
          <w:b/>
          <w:bCs/>
          <w:lang w:val="uk-UA"/>
        </w:rPr>
      </w:pPr>
      <w:r w:rsidRPr="00154EFC">
        <w:rPr>
          <w:b/>
          <w:bCs/>
          <w:lang w:val="uk-UA"/>
        </w:rPr>
        <w:lastRenderedPageBreak/>
        <w:t>ДОДАТОК A</w:t>
      </w:r>
    </w:p>
    <w:p w14:paraId="1861DE87" w14:textId="77777777" w:rsidR="0035703E" w:rsidRPr="00154EFC" w:rsidRDefault="0035703E" w:rsidP="0035703E">
      <w:pPr>
        <w:jc w:val="center"/>
        <w:rPr>
          <w:b/>
          <w:bCs/>
          <w:lang w:val="uk-UA"/>
        </w:rPr>
      </w:pPr>
      <w:r w:rsidRPr="00154EFC">
        <w:rPr>
          <w:b/>
          <w:bCs/>
          <w:lang w:val="uk-UA"/>
        </w:rPr>
        <w:t>ЗАГАЛЬНІ ПОЛОЖЕННЯ ТА УМОВИ КОНТРАКТІВ (Послуги)</w:t>
      </w:r>
    </w:p>
    <w:p w14:paraId="7DA29BDC" w14:textId="77777777" w:rsidR="0035703E" w:rsidRPr="00154EFC" w:rsidRDefault="0035703E" w:rsidP="0035703E">
      <w:pPr>
        <w:pStyle w:val="Heading3"/>
        <w:numPr>
          <w:ilvl w:val="0"/>
          <w:numId w:val="19"/>
        </w:numPr>
        <w:tabs>
          <w:tab w:val="left" w:pos="284"/>
        </w:tabs>
        <w:ind w:left="0" w:firstLine="0"/>
        <w:jc w:val="both"/>
        <w:rPr>
          <w:rFonts w:ascii="Times New Roman" w:hAnsi="Times New Roman"/>
          <w:smallCaps/>
          <w:sz w:val="20"/>
          <w:szCs w:val="20"/>
          <w:lang w:val="uk-UA"/>
        </w:rPr>
      </w:pPr>
      <w:r w:rsidRPr="00154EFC">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закупівель </w:t>
      </w:r>
    </w:p>
    <w:p w14:paraId="62423750" w14:textId="77777777" w:rsidR="0035703E" w:rsidRPr="00154EFC" w:rsidRDefault="0035703E" w:rsidP="0035703E">
      <w:pPr>
        <w:numPr>
          <w:ilvl w:val="1"/>
          <w:numId w:val="19"/>
        </w:numPr>
        <w:tabs>
          <w:tab w:val="left" w:pos="284"/>
        </w:tabs>
        <w:autoSpaceDE/>
        <w:ind w:left="0" w:firstLine="0"/>
        <w:jc w:val="both"/>
        <w:rPr>
          <w:lang w:val="uk-UA" w:eastAsia="x-none"/>
        </w:rPr>
      </w:pPr>
      <w:r w:rsidRPr="00154EFC">
        <w:rPr>
          <w:lang w:val="uk-UA" w:eastAsia="x-none"/>
        </w:rPr>
        <w:t>Нижченаведені терміни, що використовуються у цих Загальних положеннях та умовах (Послуги), матимуть наступні значення:</w:t>
      </w:r>
    </w:p>
    <w:p w14:paraId="2150E396"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eastAsia="x-none"/>
        </w:rPr>
        <w:t xml:space="preserve">Термін </w:t>
      </w:r>
      <w:r w:rsidRPr="00154EFC">
        <w:rPr>
          <w:lang w:val="uk-UA"/>
        </w:rPr>
        <w:t>«</w:t>
      </w:r>
      <w:r w:rsidRPr="00154EFC">
        <w:rPr>
          <w:u w:val="single"/>
          <w:lang w:val="uk-UA" w:eastAsia="x-none"/>
        </w:rPr>
        <w:t>Афілійовані особи</w:t>
      </w:r>
      <w:r w:rsidRPr="00154EFC">
        <w:rPr>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3737BE12"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w:t>
      </w:r>
      <w:r w:rsidRPr="00154EFC">
        <w:rPr>
          <w:u w:val="single"/>
          <w:lang w:val="uk-UA"/>
        </w:rPr>
        <w:t>Конфіденційна інформація</w:t>
      </w:r>
      <w:r w:rsidRPr="00154EFC">
        <w:rPr>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154EFC">
        <w:rPr>
          <w:lang w:val="uk-UA" w:eastAsia="en-US"/>
        </w:rPr>
        <w:t xml:space="preserve"> </w:t>
      </w:r>
    </w:p>
    <w:p w14:paraId="70838470"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eastAsia="x-none"/>
        </w:rPr>
        <w:t>«</w:t>
      </w:r>
      <w:r w:rsidRPr="00154EFC">
        <w:rPr>
          <w:u w:val="single"/>
          <w:lang w:val="uk-UA" w:eastAsia="x-none"/>
        </w:rPr>
        <w:t>Контракт</w:t>
      </w:r>
      <w:r w:rsidRPr="00154EFC">
        <w:rPr>
          <w:lang w:val="uk-UA" w:eastAsia="x-none"/>
        </w:rPr>
        <w:t xml:space="preserve">» </w:t>
      </w:r>
      <w:r w:rsidRPr="00154EFC">
        <w:rPr>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154EFC">
        <w:rPr>
          <w:lang w:val="uk-UA" w:eastAsia="x-none"/>
        </w:rPr>
        <w:t>.</w:t>
      </w:r>
    </w:p>
    <w:p w14:paraId="007CBCF8"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w:t>
      </w:r>
      <w:r w:rsidRPr="00154EFC">
        <w:rPr>
          <w:u w:val="single"/>
          <w:lang w:val="uk-UA"/>
        </w:rPr>
        <w:t>Виконавець</w:t>
      </w:r>
      <w:r w:rsidRPr="00154EFC">
        <w:rPr>
          <w:lang w:val="uk-UA"/>
        </w:rPr>
        <w:t xml:space="preserve">» </w:t>
      </w:r>
      <w:r w:rsidRPr="00154EFC">
        <w:rPr>
          <w:lang w:val="uk-UA" w:eastAsia="en-US"/>
        </w:rPr>
        <w:t>має на увазі підрядника, зазначеного в Контракті.</w:t>
      </w:r>
    </w:p>
    <w:p w14:paraId="4C6A285F"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eastAsia="x-none"/>
        </w:rPr>
        <w:t>«</w:t>
      </w:r>
      <w:r w:rsidRPr="00154EFC">
        <w:rPr>
          <w:bCs/>
          <w:iCs/>
          <w:u w:val="single"/>
          <w:lang w:val="uk-UA"/>
        </w:rPr>
        <w:t>Результати роботи</w:t>
      </w:r>
      <w:r w:rsidRPr="00154EFC">
        <w:rPr>
          <w:lang w:val="uk-UA" w:eastAsia="x-none"/>
        </w:rPr>
        <w:t xml:space="preserve">» </w:t>
      </w:r>
      <w:r w:rsidRPr="00154EFC">
        <w:rPr>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1F9B99C9"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bCs/>
          <w:iCs/>
          <w:lang w:val="uk-UA"/>
        </w:rPr>
        <w:t>«</w:t>
      </w:r>
      <w:r w:rsidRPr="00154EFC">
        <w:rPr>
          <w:bCs/>
          <w:iCs/>
          <w:u w:val="single"/>
          <w:lang w:val="uk-UA"/>
        </w:rPr>
        <w:t>Блокуючий код</w:t>
      </w:r>
      <w:r w:rsidRPr="00154EFC">
        <w:rPr>
          <w:bCs/>
          <w:iCs/>
          <w:lang w:val="uk-UA"/>
        </w:rPr>
        <w:t xml:space="preserve">» </w:t>
      </w:r>
      <w:r w:rsidRPr="00154EFC">
        <w:rPr>
          <w:lang w:val="uk-UA"/>
        </w:rPr>
        <w:t xml:space="preserve">означає будь-який вірус, </w:t>
      </w:r>
      <w:proofErr w:type="spellStart"/>
      <w:r w:rsidRPr="00154EFC">
        <w:rPr>
          <w:lang w:val="uk-UA"/>
        </w:rPr>
        <w:t>бекдор</w:t>
      </w:r>
      <w:proofErr w:type="spellEnd"/>
      <w:r w:rsidRPr="00154EFC">
        <w:rPr>
          <w:lang w:val="uk-UA"/>
        </w:rPr>
        <w:t xml:space="preserve">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2F6767B9"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 xml:space="preserve">Термін «Кінцевий користувач» має на увазі, у випадку, якщо Послуги або </w:t>
      </w:r>
      <w:r w:rsidRPr="00154EFC">
        <w:rPr>
          <w:bCs/>
          <w:iCs/>
          <w:lang w:val="uk-UA"/>
        </w:rPr>
        <w:t>Результати роботи</w:t>
      </w:r>
      <w:r w:rsidRPr="00154EFC">
        <w:rPr>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154EFC">
        <w:rPr>
          <w:bCs/>
          <w:iCs/>
          <w:lang w:val="uk-UA"/>
        </w:rPr>
        <w:t>Результатів роботи</w:t>
      </w:r>
      <w:r w:rsidRPr="00154EFC">
        <w:rPr>
          <w:lang w:val="uk-UA"/>
        </w:rPr>
        <w:t>.</w:t>
      </w:r>
    </w:p>
    <w:p w14:paraId="2D02E46C" w14:textId="77777777" w:rsidR="0035703E" w:rsidRPr="00154EFC" w:rsidRDefault="0035703E" w:rsidP="0035703E">
      <w:pPr>
        <w:numPr>
          <w:ilvl w:val="0"/>
          <w:numId w:val="20"/>
        </w:numPr>
        <w:tabs>
          <w:tab w:val="left" w:pos="284"/>
        </w:tabs>
        <w:autoSpaceDE/>
        <w:ind w:left="0" w:firstLine="0"/>
        <w:rPr>
          <w:lang w:val="uk-UA" w:eastAsia="x-none"/>
        </w:rPr>
      </w:pPr>
      <w:r w:rsidRPr="00154EFC">
        <w:rPr>
          <w:lang w:val="uk-UA" w:eastAsia="x-none"/>
        </w:rPr>
        <w:t>«</w:t>
      </w:r>
      <w:r w:rsidRPr="00154EFC">
        <w:rPr>
          <w:u w:val="single"/>
          <w:lang w:val="uk-UA" w:eastAsia="x-none"/>
        </w:rPr>
        <w:t>Вартість послуг»</w:t>
      </w:r>
      <w:r w:rsidRPr="00154EFC">
        <w:rPr>
          <w:lang w:val="uk-UA"/>
        </w:rPr>
        <w:t xml:space="preserve"> </w:t>
      </w:r>
      <w:r w:rsidRPr="00154EFC">
        <w:rPr>
          <w:rStyle w:val="shorttext"/>
          <w:lang w:val="uk-UA"/>
        </w:rPr>
        <w:t>визначається у Статті 3.1</w:t>
      </w:r>
      <w:r w:rsidRPr="00154EFC">
        <w:rPr>
          <w:lang w:val="uk-UA"/>
        </w:rPr>
        <w:t>.</w:t>
      </w:r>
    </w:p>
    <w:p w14:paraId="6301D042"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w:t>
      </w:r>
      <w:r w:rsidRPr="00154EFC">
        <w:rPr>
          <w:u w:val="single"/>
          <w:lang w:val="uk-UA"/>
        </w:rPr>
        <w:t>Уряд приймаючої країни</w:t>
      </w:r>
      <w:r w:rsidRPr="00154EFC">
        <w:rPr>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154EFC">
        <w:rPr>
          <w:lang w:val="uk-UA" w:eastAsia="x-none"/>
        </w:rPr>
        <w:t xml:space="preserve"> </w:t>
      </w:r>
    </w:p>
    <w:p w14:paraId="579F69B0"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eastAsia="x-none"/>
        </w:rPr>
        <w:t>«</w:t>
      </w:r>
      <w:r w:rsidRPr="00154EFC">
        <w:rPr>
          <w:u w:val="single"/>
          <w:lang w:val="uk-UA" w:eastAsia="x-none"/>
        </w:rPr>
        <w:t>Ключові співробітники</w:t>
      </w:r>
      <w:r w:rsidRPr="00154EFC">
        <w:rPr>
          <w:lang w:val="uk-UA" w:eastAsia="x-none"/>
        </w:rPr>
        <w:t xml:space="preserve">» </w:t>
      </w:r>
      <w:r w:rsidRPr="00154EFC">
        <w:rPr>
          <w:lang w:val="uk-UA"/>
        </w:rPr>
        <w:t xml:space="preserve">Виконавця це: (i) </w:t>
      </w:r>
      <w:r w:rsidRPr="00154EFC">
        <w:rPr>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154EFC">
        <w:rPr>
          <w:lang w:val="uk-UA"/>
        </w:rPr>
        <w:t xml:space="preserve">Виконавцем </w:t>
      </w:r>
      <w:r w:rsidRPr="00154EFC">
        <w:rPr>
          <w:lang w:val="uk-UA" w:eastAsia="x-none"/>
        </w:rPr>
        <w:t>та ЮНІСЕФ під час переговорів.</w:t>
      </w:r>
      <w:r w:rsidRPr="00154EFC">
        <w:rPr>
          <w:lang w:val="uk-UA" w:eastAsia="en-US"/>
        </w:rPr>
        <w:t xml:space="preserve"> </w:t>
      </w:r>
    </w:p>
    <w:p w14:paraId="19A66C7E"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eastAsia="x-none"/>
        </w:rPr>
        <w:t>«</w:t>
      </w:r>
      <w:r w:rsidRPr="00154EFC">
        <w:rPr>
          <w:u w:val="single"/>
          <w:lang w:val="uk-UA" w:eastAsia="x-none"/>
        </w:rPr>
        <w:t>Сторони</w:t>
      </w:r>
      <w:r w:rsidRPr="00154EFC">
        <w:rPr>
          <w:lang w:val="uk-UA" w:eastAsia="x-none"/>
        </w:rPr>
        <w:t xml:space="preserve">» </w:t>
      </w:r>
      <w:r w:rsidRPr="00154EFC">
        <w:rPr>
          <w:lang w:val="uk-UA"/>
        </w:rPr>
        <w:t>означає Виконавця та ЮНІСЕФ разом, а «</w:t>
      </w:r>
      <w:r w:rsidRPr="00154EFC">
        <w:rPr>
          <w:u w:val="single"/>
          <w:lang w:val="uk-UA"/>
        </w:rPr>
        <w:t>Сторона</w:t>
      </w:r>
      <w:r w:rsidRPr="00154EFC">
        <w:rPr>
          <w:lang w:val="uk-UA"/>
        </w:rPr>
        <w:t>» означає кожного з Виконавців і ЮНІСЕФ.</w:t>
      </w:r>
      <w:r w:rsidRPr="00154EFC">
        <w:rPr>
          <w:lang w:val="uk-UA" w:eastAsia="x-none"/>
        </w:rPr>
        <w:t xml:space="preserve"> </w:t>
      </w:r>
    </w:p>
    <w:p w14:paraId="209CD24D"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w:t>
      </w:r>
      <w:r w:rsidRPr="00154EFC">
        <w:rPr>
          <w:u w:val="single"/>
          <w:lang w:val="uk-UA"/>
        </w:rPr>
        <w:t>Персонал</w:t>
      </w:r>
      <w:r w:rsidRPr="00154EFC">
        <w:rPr>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3B3C941D"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w:t>
      </w:r>
      <w:r w:rsidRPr="00154EFC">
        <w:rPr>
          <w:u w:val="single"/>
          <w:lang w:val="uk-UA" w:eastAsia="x-none"/>
        </w:rPr>
        <w:t>Порушення системи захисту</w:t>
      </w:r>
      <w:r w:rsidRPr="00154EFC">
        <w:rPr>
          <w:lang w:val="uk-UA" w:eastAsia="x-none"/>
        </w:rPr>
        <w:t>»</w:t>
      </w:r>
      <w:r w:rsidRPr="00154EFC">
        <w:rPr>
          <w:lang w:val="uk-UA"/>
        </w:rPr>
        <w:t xml:space="preserve"> </w:t>
      </w:r>
      <w:r w:rsidRPr="00154EFC">
        <w:rPr>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154EFC">
        <w:rPr>
          <w:bCs/>
          <w:iCs/>
          <w:lang w:val="uk-UA"/>
        </w:rPr>
        <w:t>Результатів роботи</w:t>
      </w:r>
      <w:r w:rsidRPr="00154EFC">
        <w:rPr>
          <w:lang w:val="uk-UA" w:eastAsia="x-none"/>
        </w:rPr>
        <w:t xml:space="preserve">,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 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1E0AE298"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w:t>
      </w:r>
      <w:r w:rsidRPr="00154EFC">
        <w:rPr>
          <w:u w:val="single"/>
          <w:lang w:val="uk-UA"/>
        </w:rPr>
        <w:t>Послуги</w:t>
      </w:r>
      <w:r w:rsidRPr="00154EFC">
        <w:rPr>
          <w:lang w:val="uk-UA"/>
        </w:rPr>
        <w:t>» означають послуги, зазначені у відповідному розділі Контракту.</w:t>
      </w:r>
      <w:r w:rsidRPr="00154EFC">
        <w:rPr>
          <w:lang w:val="uk-UA" w:eastAsia="x-none"/>
        </w:rPr>
        <w:t xml:space="preserve"> </w:t>
      </w:r>
    </w:p>
    <w:p w14:paraId="22A3B4B1" w14:textId="77777777" w:rsidR="0035703E" w:rsidRPr="00154EFC" w:rsidRDefault="0035703E" w:rsidP="0035703E">
      <w:pPr>
        <w:numPr>
          <w:ilvl w:val="0"/>
          <w:numId w:val="20"/>
        </w:numPr>
        <w:tabs>
          <w:tab w:val="left" w:pos="284"/>
        </w:tabs>
        <w:autoSpaceDE/>
        <w:ind w:left="0" w:firstLine="0"/>
        <w:jc w:val="both"/>
        <w:rPr>
          <w:lang w:val="uk-UA" w:eastAsia="x-none"/>
        </w:rPr>
      </w:pPr>
      <w:r w:rsidRPr="00154EFC">
        <w:rPr>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7D57AB1C" w14:textId="77777777" w:rsidR="0035703E" w:rsidRPr="00154EFC" w:rsidRDefault="0035703E" w:rsidP="0035703E">
      <w:pPr>
        <w:numPr>
          <w:ilvl w:val="0"/>
          <w:numId w:val="20"/>
        </w:numPr>
        <w:tabs>
          <w:tab w:val="left" w:pos="284"/>
        </w:tabs>
        <w:autoSpaceDE/>
        <w:ind w:left="0" w:firstLine="0"/>
        <w:rPr>
          <w:lang w:val="uk-UA" w:eastAsia="x-none"/>
        </w:rPr>
      </w:pPr>
      <w:r w:rsidRPr="00154EFC">
        <w:rPr>
          <w:lang w:val="uk-UA"/>
        </w:rPr>
        <w:t>«</w:t>
      </w:r>
      <w:r w:rsidRPr="00154EFC">
        <w:rPr>
          <w:u w:val="single"/>
          <w:lang w:val="uk-UA" w:eastAsia="x-none"/>
        </w:rPr>
        <w:t>Веб-сайт ЮНІСЕФ з питань організації поставок і проведення закупівель»</w:t>
      </w:r>
      <w:r w:rsidRPr="00154EFC">
        <w:rPr>
          <w:lang w:val="uk-UA"/>
        </w:rPr>
        <w:t xml:space="preserve"> означає </w:t>
      </w:r>
      <w:r w:rsidRPr="00154EFC">
        <w:rPr>
          <w:lang w:val="uk-UA" w:eastAsia="x-none"/>
        </w:rPr>
        <w:t xml:space="preserve">веб-сторінку ЮНІСЕФ з вільним доступом </w:t>
      </w:r>
      <w:r w:rsidRPr="00154EFC">
        <w:rPr>
          <w:lang w:val="uk-UA"/>
        </w:rPr>
        <w:t xml:space="preserve">за </w:t>
      </w:r>
      <w:proofErr w:type="spellStart"/>
      <w:r w:rsidRPr="00154EFC">
        <w:rPr>
          <w:lang w:val="uk-UA"/>
        </w:rPr>
        <w:t>адресою</w:t>
      </w:r>
      <w:proofErr w:type="spellEnd"/>
      <w:r w:rsidRPr="00154EFC">
        <w:rPr>
          <w:lang w:val="uk-UA"/>
        </w:rPr>
        <w:t xml:space="preserve"> </w:t>
      </w:r>
      <w:hyperlink r:id="rId22" w:history="1">
        <w:r w:rsidRPr="00154EFC">
          <w:rPr>
            <w:rStyle w:val="Hyperlink"/>
            <w:color w:val="auto"/>
            <w:lang w:val="uk-UA"/>
          </w:rPr>
          <w:t>http://www.unicef.org/supply/index_procurement_policies.html</w:t>
        </w:r>
      </w:hyperlink>
      <w:r w:rsidRPr="00154EFC">
        <w:rPr>
          <w:lang w:val="uk-UA"/>
        </w:rPr>
        <w:t xml:space="preserve">, зміст якої </w:t>
      </w:r>
      <w:r w:rsidRPr="00154EFC">
        <w:rPr>
          <w:rStyle w:val="shorttext"/>
          <w:lang w:val="uk-UA"/>
        </w:rPr>
        <w:t>може час від часу оновлюватися</w:t>
      </w:r>
      <w:r w:rsidRPr="00154EFC">
        <w:rPr>
          <w:lang w:val="uk-UA"/>
        </w:rPr>
        <w:t>.</w:t>
      </w:r>
    </w:p>
    <w:p w14:paraId="274C55F2" w14:textId="77777777" w:rsidR="0035703E" w:rsidRPr="00154EFC" w:rsidRDefault="0035703E" w:rsidP="0035703E">
      <w:pPr>
        <w:tabs>
          <w:tab w:val="left" w:pos="284"/>
        </w:tabs>
        <w:autoSpaceDE/>
        <w:jc w:val="both"/>
        <w:rPr>
          <w:lang w:val="uk-UA" w:eastAsia="x-none"/>
        </w:rPr>
      </w:pPr>
      <w:r w:rsidRPr="00154EFC">
        <w:rPr>
          <w:lang w:val="uk-UA"/>
        </w:rPr>
        <w:t>1.2</w:t>
      </w:r>
      <w:r w:rsidRPr="00154EFC">
        <w:rPr>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154EFC">
        <w:rPr>
          <w:lang w:val="uk-UA" w:eastAsia="x-none"/>
        </w:rPr>
        <w:t xml:space="preserve">веб-сайті ЮНІСЕФ з питань </w:t>
      </w:r>
      <w:r w:rsidRPr="00154EFC">
        <w:rPr>
          <w:lang w:val="uk-UA" w:eastAsia="x-none"/>
        </w:rPr>
        <w:lastRenderedPageBreak/>
        <w:t xml:space="preserve">організації поставок і проведення закупівель. Виконавець підтверджує, що ним було </w:t>
      </w:r>
      <w:r w:rsidRPr="00154EFC">
        <w:rPr>
          <w:lang w:val="uk-UA"/>
        </w:rPr>
        <w:t>розглянуто всі зазначені політики станом на дату чинності Контракту.</w:t>
      </w:r>
    </w:p>
    <w:p w14:paraId="3689F9A9" w14:textId="77777777" w:rsidR="0035703E" w:rsidRPr="00154EFC" w:rsidRDefault="0035703E" w:rsidP="0035703E">
      <w:pPr>
        <w:tabs>
          <w:tab w:val="left" w:pos="284"/>
        </w:tabs>
        <w:jc w:val="both"/>
        <w:rPr>
          <w:b/>
          <w:lang w:val="uk-UA"/>
        </w:rPr>
      </w:pPr>
      <w:r w:rsidRPr="00154EFC">
        <w:rPr>
          <w:b/>
          <w:smallCaps/>
          <w:lang w:val="uk-UA"/>
        </w:rPr>
        <w:t>2.</w:t>
      </w:r>
      <w:r w:rsidRPr="00154EFC">
        <w:rPr>
          <w:b/>
          <w:smallCaps/>
          <w:lang w:val="uk-UA"/>
        </w:rPr>
        <w:tab/>
        <w:t xml:space="preserve">Надання Послуг та Результатів роботи, Персонал Виконавця, Субпідрядники </w:t>
      </w:r>
    </w:p>
    <w:p w14:paraId="663B8C94" w14:textId="77777777" w:rsidR="0035703E" w:rsidRPr="00154EFC" w:rsidRDefault="0035703E" w:rsidP="0035703E">
      <w:pPr>
        <w:tabs>
          <w:tab w:val="left" w:pos="284"/>
        </w:tabs>
        <w:rPr>
          <w:u w:val="single"/>
          <w:lang w:val="uk-UA"/>
        </w:rPr>
      </w:pPr>
      <w:r w:rsidRPr="00154EFC">
        <w:rPr>
          <w:u w:val="single"/>
          <w:lang w:val="uk-UA"/>
        </w:rPr>
        <w:t xml:space="preserve">Надання Послуг та Результатів роботи </w:t>
      </w:r>
    </w:p>
    <w:p w14:paraId="158CEED9" w14:textId="77777777" w:rsidR="0035703E" w:rsidRPr="00154EFC" w:rsidRDefault="0035703E" w:rsidP="0035703E">
      <w:pPr>
        <w:tabs>
          <w:tab w:val="left" w:pos="284"/>
        </w:tabs>
        <w:jc w:val="both"/>
        <w:rPr>
          <w:lang w:val="uk-UA"/>
        </w:rPr>
      </w:pPr>
      <w:r w:rsidRPr="00154EFC">
        <w:rPr>
          <w:lang w:val="uk-UA"/>
        </w:rPr>
        <w:t>2.1</w:t>
      </w:r>
      <w:r w:rsidRPr="00154EFC">
        <w:rPr>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5AB3AF95" w14:textId="77777777" w:rsidR="0035703E" w:rsidRPr="00154EFC" w:rsidRDefault="0035703E" w:rsidP="0035703E">
      <w:pPr>
        <w:tabs>
          <w:tab w:val="left" w:pos="284"/>
        </w:tabs>
        <w:jc w:val="both"/>
        <w:rPr>
          <w:lang w:val="uk-UA"/>
        </w:rPr>
      </w:pPr>
      <w:r w:rsidRPr="00154EFC">
        <w:rPr>
          <w:lang w:val="uk-UA"/>
        </w:rPr>
        <w:t>2.2</w:t>
      </w:r>
      <w:r w:rsidRPr="00154EFC">
        <w:rPr>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3A63BC2C"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eastAsia="en-US"/>
        </w:rPr>
        <w:t>2.3</w:t>
      </w:r>
      <w:r w:rsidRPr="00154EFC">
        <w:rPr>
          <w:rFonts w:ascii="Times New Roman" w:hAnsi="Times New Roman" w:cs="Times New Roman"/>
          <w:sz w:val="20"/>
          <w:szCs w:val="20"/>
          <w:lang w:val="uk-UA" w:eastAsia="en-US"/>
        </w:rPr>
        <w:tab/>
        <w:t xml:space="preserve">Виконавець </w:t>
      </w:r>
      <w:r w:rsidRPr="00154EFC">
        <w:rPr>
          <w:rFonts w:ascii="Times New Roman" w:hAnsi="Times New Roman" w:cs="Times New Roman"/>
          <w:sz w:val="20"/>
          <w:szCs w:val="20"/>
          <w:lang w:val="uk-UA"/>
        </w:rPr>
        <w:t xml:space="preserve">докладе всіх зусиль, щоб задовольнити </w:t>
      </w:r>
      <w:r w:rsidRPr="00154EFC">
        <w:rPr>
          <w:rStyle w:val="Emphasis"/>
          <w:rFonts w:ascii="Times New Roman" w:hAnsi="Times New Roman" w:cs="Times New Roman"/>
          <w:sz w:val="20"/>
          <w:szCs w:val="20"/>
          <w:lang w:val="uk-UA"/>
        </w:rPr>
        <w:t>обґрунтовані</w:t>
      </w:r>
      <w:r w:rsidRPr="00154EFC">
        <w:rPr>
          <w:rFonts w:ascii="Times New Roman" w:hAnsi="Times New Roman" w:cs="Times New Roman"/>
          <w:sz w:val="20"/>
          <w:szCs w:val="20"/>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1F36C40B" w14:textId="77777777" w:rsidR="0035703E" w:rsidRPr="00154EFC" w:rsidRDefault="0035703E" w:rsidP="0035703E">
      <w:pPr>
        <w:tabs>
          <w:tab w:val="left" w:pos="284"/>
        </w:tabs>
        <w:jc w:val="both"/>
        <w:rPr>
          <w:lang w:val="uk-UA"/>
        </w:rPr>
      </w:pPr>
      <w:r w:rsidRPr="00154EFC">
        <w:rPr>
          <w:lang w:val="uk-UA" w:eastAsia="en-US"/>
        </w:rPr>
        <w:t>2.4</w:t>
      </w:r>
      <w:r w:rsidRPr="00154EFC">
        <w:rPr>
          <w:lang w:val="uk-UA" w:eastAsia="en-US"/>
        </w:rPr>
        <w:tab/>
      </w:r>
      <w:r w:rsidRPr="00154EFC">
        <w:rPr>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130BAE98" w14:textId="77777777" w:rsidR="0035703E" w:rsidRPr="00154EFC" w:rsidRDefault="0035703E" w:rsidP="0035703E">
      <w:pPr>
        <w:tabs>
          <w:tab w:val="left" w:pos="284"/>
        </w:tabs>
        <w:jc w:val="both"/>
        <w:rPr>
          <w:lang w:val="uk-UA"/>
        </w:rPr>
      </w:pPr>
      <w:r w:rsidRPr="00154EFC">
        <w:rPr>
          <w:lang w:val="uk-UA"/>
        </w:rPr>
        <w:t>2.5</w:t>
      </w:r>
      <w:r w:rsidRPr="00154EFC">
        <w:rPr>
          <w:lang w:val="uk-UA"/>
        </w:rPr>
        <w:tab/>
      </w:r>
      <w:r w:rsidRPr="00154EFC">
        <w:rPr>
          <w:rStyle w:val="FontStyle52"/>
          <w:rFonts w:ascii="Times New Roman" w:hAnsi="Times New Roman" w:cs="Times New Roman"/>
          <w:lang w:val="uk-UA" w:eastAsia="en-US"/>
        </w:rPr>
        <w:t xml:space="preserve">Право власності на будь-яке обладнання та </w:t>
      </w:r>
      <w:r w:rsidRPr="00154EFC">
        <w:rPr>
          <w:lang w:val="uk-UA"/>
        </w:rPr>
        <w:t xml:space="preserve">товарно-матеріальні цінності (ТМЦ), що передаються </w:t>
      </w:r>
      <w:r w:rsidRPr="00154EFC">
        <w:rPr>
          <w:rStyle w:val="FontStyle52"/>
          <w:rFonts w:ascii="Times New Roman" w:hAnsi="Times New Roman" w:cs="Times New Roman"/>
          <w:lang w:val="uk-UA" w:eastAsia="en-US"/>
        </w:rPr>
        <w:t xml:space="preserve">Виконавцю з боку ЮНІСЕФ, залишається за ЮНІСЕФ. Будь-які одиниці обладнання та </w:t>
      </w:r>
      <w:r w:rsidRPr="00154EFC">
        <w:rPr>
          <w:lang w:val="uk-UA"/>
        </w:rPr>
        <w:t>ТМЦ</w:t>
      </w:r>
      <w:r w:rsidRPr="00154EFC">
        <w:rPr>
          <w:rStyle w:val="FontStyle52"/>
          <w:rFonts w:ascii="Times New Roman" w:hAnsi="Times New Roman" w:cs="Times New Roman"/>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154EFC">
        <w:rPr>
          <w:lang w:val="uk-UA"/>
        </w:rPr>
        <w:t>ТМЦ</w:t>
      </w:r>
      <w:r w:rsidRPr="00154EFC">
        <w:rPr>
          <w:rStyle w:val="FontStyle52"/>
          <w:rFonts w:ascii="Times New Roman" w:hAnsi="Times New Roman" w:cs="Times New Roman"/>
          <w:lang w:val="uk-UA" w:eastAsia="en-US"/>
        </w:rPr>
        <w:t xml:space="preserve"> </w:t>
      </w:r>
      <w:r w:rsidRPr="00154EFC">
        <w:rPr>
          <w:lang w:val="uk-UA"/>
        </w:rPr>
        <w:t xml:space="preserve">мають </w:t>
      </w:r>
      <w:r w:rsidRPr="00154EFC">
        <w:rPr>
          <w:rStyle w:val="FontStyle52"/>
          <w:rFonts w:ascii="Times New Roman" w:hAnsi="Times New Roman" w:cs="Times New Roman"/>
          <w:lang w:val="uk-UA" w:eastAsia="en-US"/>
        </w:rPr>
        <w:t xml:space="preserve">повертатися до ЮНІСЕФ у тому ж стані, в якому вони йому передавалися, </w:t>
      </w:r>
      <w:r w:rsidRPr="00154EFC">
        <w:rPr>
          <w:lang w:val="uk-UA"/>
        </w:rPr>
        <w:t>з урахуванням нормального зносу</w:t>
      </w:r>
      <w:r w:rsidRPr="00154EFC">
        <w:rPr>
          <w:rStyle w:val="FontStyle52"/>
          <w:rFonts w:ascii="Times New Roman" w:hAnsi="Times New Roman" w:cs="Times New Roman"/>
          <w:lang w:val="uk-UA" w:eastAsia="en-US"/>
        </w:rPr>
        <w:t xml:space="preserve"> та амортизації. Виконавець </w:t>
      </w:r>
      <w:r w:rsidRPr="00154EFC">
        <w:rPr>
          <w:lang w:val="uk-UA"/>
        </w:rPr>
        <w:t xml:space="preserve">зобов'язаний компенсувати ЮНІСЕФ вартість втрати, пошкодження або погіршення стану відповідного </w:t>
      </w:r>
      <w:r w:rsidRPr="00154EFC">
        <w:rPr>
          <w:rStyle w:val="FontStyle52"/>
          <w:rFonts w:ascii="Times New Roman" w:hAnsi="Times New Roman" w:cs="Times New Roman"/>
          <w:lang w:val="uk-UA" w:eastAsia="en-US"/>
        </w:rPr>
        <w:t xml:space="preserve">обладнання </w:t>
      </w:r>
      <w:r w:rsidRPr="00154EFC">
        <w:rPr>
          <w:lang w:val="uk-UA"/>
        </w:rPr>
        <w:t>і товарно-матеріальних цінностей, яка перевищує вартість їх нормального зносу</w:t>
      </w:r>
      <w:r w:rsidRPr="00154EFC">
        <w:rPr>
          <w:rStyle w:val="FontStyle52"/>
          <w:rFonts w:ascii="Times New Roman" w:hAnsi="Times New Roman" w:cs="Times New Roman"/>
          <w:lang w:val="uk-UA" w:eastAsia="en-US"/>
        </w:rPr>
        <w:t xml:space="preserve"> та амортизації</w:t>
      </w:r>
      <w:r w:rsidRPr="00154EFC">
        <w:rPr>
          <w:lang w:val="uk-UA"/>
        </w:rPr>
        <w:t>.</w:t>
      </w:r>
    </w:p>
    <w:p w14:paraId="4235B378" w14:textId="77777777" w:rsidR="0035703E" w:rsidRPr="00154EFC" w:rsidRDefault="0035703E" w:rsidP="0035703E">
      <w:pPr>
        <w:tabs>
          <w:tab w:val="left" w:pos="284"/>
        </w:tabs>
        <w:jc w:val="both"/>
        <w:rPr>
          <w:u w:val="single"/>
          <w:lang w:val="uk-UA"/>
        </w:rPr>
      </w:pPr>
      <w:r w:rsidRPr="00154EFC">
        <w:rPr>
          <w:rStyle w:val="shorttext"/>
          <w:u w:val="single"/>
          <w:lang w:val="uk-UA"/>
        </w:rPr>
        <w:t>Послуги, що не відповідають встановленим вимогам, та Наслідки затримки</w:t>
      </w:r>
      <w:r w:rsidRPr="00154EFC">
        <w:rPr>
          <w:u w:val="single"/>
          <w:lang w:val="uk-UA"/>
        </w:rPr>
        <w:t xml:space="preserve"> </w:t>
      </w:r>
    </w:p>
    <w:p w14:paraId="2132C98E" w14:textId="77777777" w:rsidR="0035703E" w:rsidRPr="00154EFC" w:rsidRDefault="0035703E" w:rsidP="0035703E">
      <w:pPr>
        <w:tabs>
          <w:tab w:val="left" w:pos="284"/>
        </w:tabs>
        <w:jc w:val="both"/>
        <w:rPr>
          <w:lang w:val="uk-UA"/>
        </w:rPr>
      </w:pPr>
      <w:r w:rsidRPr="00154EFC">
        <w:rPr>
          <w:lang w:val="uk-UA"/>
        </w:rPr>
        <w:t>2.6</w:t>
      </w:r>
      <w:r w:rsidRPr="00154EFC">
        <w:rPr>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 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346B0096"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2.7</w:t>
      </w:r>
      <w:r w:rsidRPr="00154EFC">
        <w:rPr>
          <w:rFonts w:ascii="Times New Roman" w:hAnsi="Times New Roman" w:cs="Times New Roman"/>
          <w:sz w:val="20"/>
          <w:szCs w:val="20"/>
          <w:lang w:val="uk-UA"/>
        </w:rPr>
        <w:tab/>
        <w:t xml:space="preserve">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w:t>
      </w:r>
      <w:proofErr w:type="spellStart"/>
      <w:r w:rsidRPr="00154EFC">
        <w:rPr>
          <w:rFonts w:ascii="Times New Roman" w:hAnsi="Times New Roman" w:cs="Times New Roman"/>
          <w:sz w:val="20"/>
          <w:szCs w:val="20"/>
          <w:lang w:val="uk-UA"/>
        </w:rPr>
        <w:t>платежами</w:t>
      </w:r>
      <w:proofErr w:type="spellEnd"/>
      <w:r w:rsidRPr="00154EFC">
        <w:rPr>
          <w:rFonts w:ascii="Times New Roman" w:hAnsi="Times New Roman" w:cs="Times New Roman"/>
          <w:sz w:val="20"/>
          <w:szCs w:val="20"/>
          <w:lang w:val="uk-UA"/>
        </w:rPr>
        <w:t xml:space="preserve"> від ЮНІСЕФ, які були здійсненні або очікуються. Проведення або </w:t>
      </w:r>
      <w:proofErr w:type="spellStart"/>
      <w:r w:rsidRPr="00154EFC">
        <w:rPr>
          <w:rFonts w:ascii="Times New Roman" w:hAnsi="Times New Roman" w:cs="Times New Roman"/>
          <w:sz w:val="20"/>
          <w:szCs w:val="20"/>
          <w:lang w:val="uk-UA"/>
        </w:rPr>
        <w:t>непроведення</w:t>
      </w:r>
      <w:proofErr w:type="spellEnd"/>
      <w:r w:rsidRPr="00154EFC">
        <w:rPr>
          <w:rFonts w:ascii="Times New Roman" w:hAnsi="Times New Roman" w:cs="Times New Roman"/>
          <w:sz w:val="20"/>
          <w:szCs w:val="20"/>
          <w:lang w:val="uk-UA"/>
        </w:rPr>
        <w:t xml:space="preserve">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08025695" w14:textId="77777777" w:rsidR="0035703E" w:rsidRPr="00154EFC" w:rsidRDefault="0035703E" w:rsidP="0035703E">
      <w:pPr>
        <w:tabs>
          <w:tab w:val="left" w:pos="284"/>
        </w:tabs>
        <w:jc w:val="both"/>
        <w:rPr>
          <w:lang w:val="uk-UA"/>
        </w:rPr>
      </w:pPr>
      <w:r w:rsidRPr="00154EFC">
        <w:rPr>
          <w:lang w:val="uk-UA"/>
        </w:rPr>
        <w:t>2.8</w:t>
      </w:r>
      <w:r w:rsidRPr="00154EFC">
        <w:rPr>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5CC04EAB" w14:textId="77777777" w:rsidR="0035703E" w:rsidRPr="00154EFC" w:rsidRDefault="0035703E" w:rsidP="0035703E">
      <w:pPr>
        <w:tabs>
          <w:tab w:val="left" w:pos="284"/>
        </w:tabs>
        <w:jc w:val="both"/>
        <w:rPr>
          <w:lang w:val="uk-UA"/>
        </w:rPr>
      </w:pPr>
      <w:r w:rsidRPr="00154EFC">
        <w:rPr>
          <w:lang w:val="uk-UA"/>
        </w:rPr>
        <w:t>(a)</w:t>
      </w:r>
      <w:r w:rsidRPr="00154EFC">
        <w:rPr>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154EFC">
        <w:rPr>
          <w:rStyle w:val="FontStyle45"/>
          <w:rFonts w:ascii="Times New Roman" w:hAnsi="Times New Roman" w:cs="Times New Roman"/>
          <w:lang w:val="uk-UA" w:eastAsia="en-US"/>
        </w:rPr>
        <w:t xml:space="preserve">задоволення вимог </w:t>
      </w:r>
      <w:r w:rsidRPr="00154EFC">
        <w:rPr>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5896ED55" w14:textId="77777777" w:rsidR="0035703E" w:rsidRPr="00154EFC" w:rsidRDefault="0035703E" w:rsidP="0035703E">
      <w:pPr>
        <w:tabs>
          <w:tab w:val="left" w:pos="284"/>
        </w:tabs>
        <w:jc w:val="both"/>
        <w:rPr>
          <w:lang w:val="uk-UA"/>
        </w:rPr>
      </w:pPr>
      <w:r w:rsidRPr="00154EFC">
        <w:rPr>
          <w:lang w:val="uk-UA"/>
        </w:rPr>
        <w:lastRenderedPageBreak/>
        <w:t>(b)</w:t>
      </w:r>
      <w:r w:rsidRPr="00154EFC">
        <w:rPr>
          <w:lang w:val="uk-UA"/>
        </w:rPr>
        <w:tab/>
        <w:t>вимагати від Виконавця повернення всіх платежів (якщо такі є), здійснених ЮНІСЕФ у зв’язку з зазначеними роботами</w:t>
      </w:r>
      <w:r w:rsidRPr="00154EFC">
        <w:rPr>
          <w:rStyle w:val="shorttext"/>
          <w:lang w:val="uk-UA"/>
        </w:rPr>
        <w:t>, що не відповідають встановленим вимогам, або виконані у неповному обсязі</w:t>
      </w:r>
      <w:r w:rsidRPr="00154EFC">
        <w:rPr>
          <w:lang w:val="uk-UA"/>
        </w:rPr>
        <w:t xml:space="preserve">; </w:t>
      </w:r>
    </w:p>
    <w:p w14:paraId="311BAF58" w14:textId="77777777" w:rsidR="0035703E" w:rsidRPr="00154EFC" w:rsidRDefault="0035703E" w:rsidP="0035703E">
      <w:pPr>
        <w:tabs>
          <w:tab w:val="left" w:pos="284"/>
        </w:tabs>
        <w:jc w:val="both"/>
        <w:rPr>
          <w:lang w:val="uk-UA"/>
        </w:rPr>
      </w:pPr>
      <w:r w:rsidRPr="00154EFC">
        <w:rPr>
          <w:lang w:val="uk-UA"/>
        </w:rPr>
        <w:t xml:space="preserve">(c) </w:t>
      </w:r>
      <w:r w:rsidRPr="00154EFC">
        <w:rPr>
          <w:lang w:val="uk-UA"/>
        </w:rPr>
        <w:tab/>
        <w:t xml:space="preserve">придбати Послуги і / або Результати роботи цілком або частково з інших джерел, вимагаючи від Виконавця відшкодування будь-яких додаткових </w:t>
      </w:r>
      <w:proofErr w:type="spellStart"/>
      <w:r w:rsidRPr="00154EFC">
        <w:rPr>
          <w:lang w:val="uk-UA"/>
        </w:rPr>
        <w:t>понадкошторисних</w:t>
      </w:r>
      <w:proofErr w:type="spellEnd"/>
      <w:r w:rsidRPr="00154EFC">
        <w:rPr>
          <w:lang w:val="uk-UA"/>
        </w:rPr>
        <w:t xml:space="preserve"> витрат, пов’язаних з отриманням таких Послуг і / або Результатів роботи;</w:t>
      </w:r>
    </w:p>
    <w:p w14:paraId="0E22982A" w14:textId="77777777" w:rsidR="0035703E" w:rsidRPr="00154EFC" w:rsidRDefault="0035703E" w:rsidP="0035703E">
      <w:pPr>
        <w:tabs>
          <w:tab w:val="left" w:pos="284"/>
        </w:tabs>
        <w:jc w:val="both"/>
        <w:rPr>
          <w:lang w:val="uk-UA"/>
        </w:rPr>
      </w:pPr>
      <w:r w:rsidRPr="00154EFC">
        <w:rPr>
          <w:lang w:val="uk-UA"/>
        </w:rPr>
        <w:t>(d)</w:t>
      </w:r>
      <w:r w:rsidRPr="00154EFC">
        <w:rPr>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60344AE3" w14:textId="77777777" w:rsidR="0035703E" w:rsidRPr="00154EFC" w:rsidRDefault="0035703E" w:rsidP="0035703E">
      <w:pPr>
        <w:tabs>
          <w:tab w:val="left" w:pos="284"/>
        </w:tabs>
        <w:jc w:val="both"/>
        <w:rPr>
          <w:lang w:val="uk-UA"/>
        </w:rPr>
      </w:pPr>
      <w:r w:rsidRPr="00154EFC">
        <w:rPr>
          <w:lang w:val="uk-UA"/>
        </w:rPr>
        <w:t>(e)</w:t>
      </w:r>
      <w:r w:rsidRPr="00154EFC">
        <w:rPr>
          <w:lang w:val="uk-UA"/>
        </w:rPr>
        <w:tab/>
        <w:t>вимагати від Виконавця сплати суми заздалегідь оцінених збитків (неустойки) відповідно до умов Контракту.</w:t>
      </w:r>
    </w:p>
    <w:p w14:paraId="5129D92E" w14:textId="77777777" w:rsidR="0035703E" w:rsidRPr="00154EFC" w:rsidRDefault="0035703E" w:rsidP="0035703E">
      <w:pPr>
        <w:tabs>
          <w:tab w:val="left" w:pos="284"/>
        </w:tabs>
        <w:jc w:val="both"/>
        <w:rPr>
          <w:lang w:val="uk-UA"/>
        </w:rPr>
      </w:pPr>
      <w:r w:rsidRPr="00154EFC">
        <w:rPr>
          <w:lang w:val="uk-UA"/>
        </w:rPr>
        <w:t>2.9</w:t>
      </w:r>
      <w:r w:rsidRPr="00154EFC">
        <w:rPr>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4D7D9712" w14:textId="77777777" w:rsidR="0035703E" w:rsidRPr="00154EFC" w:rsidRDefault="0035703E" w:rsidP="0035703E">
      <w:pPr>
        <w:tabs>
          <w:tab w:val="left" w:pos="284"/>
        </w:tabs>
        <w:jc w:val="both"/>
        <w:rPr>
          <w:lang w:val="uk-UA"/>
        </w:rPr>
      </w:pPr>
      <w:r w:rsidRPr="00154EFC">
        <w:rPr>
          <w:u w:val="single"/>
          <w:lang w:val="uk-UA"/>
        </w:rPr>
        <w:t>Персонал Виконавця та субпідрядники</w:t>
      </w:r>
    </w:p>
    <w:p w14:paraId="661973D0" w14:textId="77777777" w:rsidR="0035703E" w:rsidRPr="00154EFC" w:rsidRDefault="0035703E" w:rsidP="0035703E">
      <w:pPr>
        <w:tabs>
          <w:tab w:val="left" w:pos="284"/>
        </w:tabs>
        <w:jc w:val="both"/>
        <w:rPr>
          <w:lang w:val="uk-UA" w:eastAsia="en-US"/>
        </w:rPr>
      </w:pPr>
      <w:r w:rsidRPr="00154EFC">
        <w:rPr>
          <w:lang w:val="uk-UA"/>
        </w:rPr>
        <w:t>2.10 До Персоналу Виконавця застосовуються наступні положення:</w:t>
      </w:r>
    </w:p>
    <w:p w14:paraId="797CF070" w14:textId="77777777" w:rsidR="0035703E" w:rsidRPr="00154EFC" w:rsidRDefault="0035703E" w:rsidP="0035703E">
      <w:pPr>
        <w:tabs>
          <w:tab w:val="left" w:pos="284"/>
        </w:tabs>
        <w:jc w:val="both"/>
        <w:rPr>
          <w:lang w:val="uk-UA" w:eastAsia="en-US"/>
        </w:rPr>
      </w:pPr>
      <w:r w:rsidRPr="00154EFC">
        <w:rPr>
          <w:lang w:val="uk-UA" w:eastAsia="en-US"/>
        </w:rPr>
        <w:t>(a)</w:t>
      </w:r>
      <w:r w:rsidRPr="00154EFC">
        <w:rPr>
          <w:lang w:val="uk-UA" w:eastAsia="en-US"/>
        </w:rPr>
        <w:tab/>
      </w:r>
      <w:r w:rsidRPr="00154EFC">
        <w:rPr>
          <w:lang w:val="uk-UA"/>
        </w:rPr>
        <w:t>до Персоналу Виконавця застосовуватимуться положення, які чітко передбачені у тексті Статті 7 (</w:t>
      </w:r>
      <w:r w:rsidRPr="00154EFC">
        <w:rPr>
          <w:i/>
          <w:lang w:val="uk-UA"/>
        </w:rPr>
        <w:t>Етичні стандарти</w:t>
      </w:r>
      <w:r w:rsidRPr="00154EFC">
        <w:rPr>
          <w:lang w:val="uk-UA"/>
        </w:rPr>
        <w:t>).</w:t>
      </w:r>
    </w:p>
    <w:p w14:paraId="4920FEE2" w14:textId="77777777" w:rsidR="0035703E" w:rsidRPr="00154EFC" w:rsidRDefault="0035703E" w:rsidP="0035703E">
      <w:pPr>
        <w:tabs>
          <w:tab w:val="left" w:pos="284"/>
        </w:tabs>
        <w:jc w:val="both"/>
        <w:rPr>
          <w:lang w:val="uk-UA" w:eastAsia="en-US"/>
        </w:rPr>
      </w:pPr>
      <w:r w:rsidRPr="00154EFC">
        <w:rPr>
          <w:lang w:val="uk-UA" w:eastAsia="en-US"/>
        </w:rPr>
        <w:t>(b)</w:t>
      </w:r>
      <w:r w:rsidRPr="00154EFC">
        <w:rPr>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w:t>
      </w:r>
      <w:proofErr w:type="spellStart"/>
      <w:r w:rsidRPr="00154EFC">
        <w:rPr>
          <w:lang w:val="uk-UA" w:eastAsia="en-US"/>
        </w:rPr>
        <w:t>професійно</w:t>
      </w:r>
      <w:proofErr w:type="spellEnd"/>
      <w:r w:rsidRPr="00154EFC">
        <w:rPr>
          <w:lang w:val="uk-UA" w:eastAsia="en-US"/>
        </w:rPr>
        <w:t xml:space="preserve">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11DF0A3B" w14:textId="77777777" w:rsidR="0035703E" w:rsidRPr="00154EFC" w:rsidRDefault="0035703E" w:rsidP="0035703E">
      <w:pPr>
        <w:tabs>
          <w:tab w:val="left" w:pos="284"/>
        </w:tabs>
        <w:jc w:val="both"/>
        <w:rPr>
          <w:lang w:val="uk-UA"/>
        </w:rPr>
      </w:pPr>
      <w:r w:rsidRPr="00154EFC">
        <w:rPr>
          <w:lang w:val="uk-UA" w:eastAsia="en-US"/>
        </w:rPr>
        <w:t>(c)</w:t>
      </w:r>
      <w:r w:rsidRPr="00154EFC">
        <w:rPr>
          <w:lang w:val="uk-UA" w:eastAsia="en-US"/>
        </w:rPr>
        <w:tab/>
      </w:r>
      <w:r w:rsidRPr="00154EFC">
        <w:rPr>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4984304" w14:textId="77777777" w:rsidR="0035703E" w:rsidRPr="00154EFC" w:rsidRDefault="0035703E" w:rsidP="0035703E">
      <w:pPr>
        <w:tabs>
          <w:tab w:val="left" w:pos="284"/>
        </w:tabs>
        <w:jc w:val="both"/>
        <w:rPr>
          <w:lang w:val="uk-UA" w:eastAsia="en-US"/>
        </w:rPr>
      </w:pPr>
      <w:r w:rsidRPr="00154EFC">
        <w:rPr>
          <w:lang w:val="uk-UA" w:eastAsia="en-US"/>
        </w:rPr>
        <w:t>(d)</w:t>
      </w:r>
      <w:r w:rsidRPr="00154EFC">
        <w:rPr>
          <w:lang w:val="uk-UA" w:eastAsia="en-US"/>
        </w:rPr>
        <w:tab/>
      </w:r>
      <w:r w:rsidRPr="00154EFC">
        <w:rPr>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w:t>
      </w:r>
      <w:proofErr w:type="spellStart"/>
      <w:r w:rsidRPr="00154EFC">
        <w:rPr>
          <w:lang w:val="uk-UA"/>
        </w:rPr>
        <w:t>account</w:t>
      </w:r>
      <w:proofErr w:type="spellEnd"/>
      <w:r w:rsidRPr="00154EFC">
        <w:rPr>
          <w:lang w:val="uk-UA"/>
        </w:rPr>
        <w:t xml:space="preserve"> </w:t>
      </w:r>
      <w:proofErr w:type="spellStart"/>
      <w:r w:rsidRPr="00154EFC">
        <w:rPr>
          <w:lang w:val="uk-UA"/>
        </w:rPr>
        <w:t>manager</w:t>
      </w:r>
      <w:proofErr w:type="spellEnd"/>
      <w:r w:rsidRPr="00154EFC">
        <w:rPr>
          <w:lang w:val="uk-UA"/>
        </w:rPr>
        <w:t>) або менеджер по відносинам з клієнтами (</w:t>
      </w:r>
      <w:proofErr w:type="spellStart"/>
      <w:r w:rsidRPr="00154EFC">
        <w:rPr>
          <w:lang w:val="uk-UA"/>
        </w:rPr>
        <w:t>relationship</w:t>
      </w:r>
      <w:proofErr w:type="spellEnd"/>
      <w:r w:rsidRPr="00154EFC">
        <w:rPr>
          <w:lang w:val="uk-UA"/>
        </w:rPr>
        <w:t xml:space="preserve"> </w:t>
      </w:r>
      <w:proofErr w:type="spellStart"/>
      <w:r w:rsidRPr="00154EFC">
        <w:rPr>
          <w:lang w:val="uk-UA"/>
        </w:rPr>
        <w:t>manager</w:t>
      </w:r>
      <w:proofErr w:type="spellEnd"/>
      <w:r w:rsidRPr="00154EFC">
        <w:rPr>
          <w:lang w:val="uk-UA"/>
        </w:rPr>
        <w:t>).</w:t>
      </w:r>
    </w:p>
    <w:p w14:paraId="504FB22A" w14:textId="77777777" w:rsidR="0035703E" w:rsidRPr="00154EFC" w:rsidRDefault="0035703E" w:rsidP="0035703E">
      <w:pPr>
        <w:tabs>
          <w:tab w:val="left" w:pos="284"/>
        </w:tabs>
        <w:jc w:val="both"/>
        <w:rPr>
          <w:lang w:val="uk-UA" w:eastAsia="en-US"/>
        </w:rPr>
      </w:pPr>
      <w:r w:rsidRPr="00154EFC">
        <w:rPr>
          <w:lang w:val="uk-UA" w:eastAsia="en-US"/>
        </w:rPr>
        <w:t>(e)</w:t>
      </w:r>
      <w:r w:rsidRPr="00154EFC">
        <w:rPr>
          <w:lang w:val="uk-UA" w:eastAsia="en-US"/>
        </w:rPr>
        <w:tab/>
        <w:t xml:space="preserve">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w:t>
      </w:r>
      <w:proofErr w:type="spellStart"/>
      <w:r w:rsidRPr="00154EFC">
        <w:rPr>
          <w:lang w:val="uk-UA" w:eastAsia="en-US"/>
        </w:rPr>
        <w:t>Контрактуючий</w:t>
      </w:r>
      <w:proofErr w:type="spellEnd"/>
      <w:r w:rsidRPr="00154EFC">
        <w:rPr>
          <w:lang w:val="uk-UA" w:eastAsia="en-US"/>
        </w:rPr>
        <w:t xml:space="preserve"> орган ЮНІСЕФ принаймні за 14 (чотирнадцять) робочих днів, і (</w:t>
      </w:r>
      <w:proofErr w:type="spellStart"/>
      <w:r w:rsidRPr="00154EFC">
        <w:rPr>
          <w:lang w:val="uk-UA" w:eastAsia="en-US"/>
        </w:rPr>
        <w:t>іі</w:t>
      </w:r>
      <w:proofErr w:type="spellEnd"/>
      <w:r w:rsidRPr="00154EFC">
        <w:rPr>
          <w:lang w:val="uk-UA" w:eastAsia="en-US"/>
        </w:rPr>
        <w:t xml:space="preserve">) отримує схвалення </w:t>
      </w:r>
      <w:proofErr w:type="spellStart"/>
      <w:r w:rsidRPr="00154EFC">
        <w:rPr>
          <w:lang w:val="uk-UA" w:eastAsia="en-US"/>
        </w:rPr>
        <w:t>Контрактуючого</w:t>
      </w:r>
      <w:proofErr w:type="spellEnd"/>
      <w:r w:rsidRPr="00154EFC">
        <w:rPr>
          <w:lang w:val="uk-UA" w:eastAsia="en-US"/>
        </w:rPr>
        <w:t xml:space="preserve"> органу ЮНІСЕФ до здійснення будь-якої зміни у складі Ключових співробітників. У повідомленні до </w:t>
      </w:r>
      <w:proofErr w:type="spellStart"/>
      <w:r w:rsidRPr="00154EFC">
        <w:rPr>
          <w:lang w:val="uk-UA" w:eastAsia="en-US"/>
        </w:rPr>
        <w:t>Контрактуючого</w:t>
      </w:r>
      <w:proofErr w:type="spellEnd"/>
      <w:r w:rsidRPr="00154EFC">
        <w:rPr>
          <w:lang w:val="uk-UA" w:eastAsia="en-US"/>
        </w:rPr>
        <w:t xml:space="preserve">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154EFC">
        <w:rPr>
          <w:lang w:val="uk-UA"/>
        </w:rPr>
        <w:t xml:space="preserve"> </w:t>
      </w:r>
    </w:p>
    <w:p w14:paraId="1C72DA90" w14:textId="77777777" w:rsidR="0035703E" w:rsidRPr="00154EFC" w:rsidRDefault="0035703E" w:rsidP="0035703E">
      <w:pPr>
        <w:tabs>
          <w:tab w:val="left" w:pos="284"/>
        </w:tabs>
        <w:jc w:val="both"/>
        <w:rPr>
          <w:lang w:val="uk-UA"/>
        </w:rPr>
      </w:pPr>
      <w:r w:rsidRPr="00154EFC">
        <w:rPr>
          <w:lang w:val="uk-UA" w:eastAsia="en-US"/>
        </w:rPr>
        <w:t>(f)</w:t>
      </w:r>
      <w:r w:rsidRPr="00154EFC">
        <w:rPr>
          <w:lang w:val="uk-UA" w:eastAsia="en-US"/>
        </w:rPr>
        <w:tab/>
      </w:r>
      <w:r w:rsidRPr="00154EFC">
        <w:rPr>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7D378FF7" w14:textId="77777777" w:rsidR="0035703E" w:rsidRPr="00154EFC" w:rsidRDefault="0035703E" w:rsidP="0035703E">
      <w:pPr>
        <w:tabs>
          <w:tab w:val="left" w:pos="284"/>
        </w:tabs>
        <w:jc w:val="both"/>
        <w:rPr>
          <w:lang w:val="uk-UA" w:eastAsia="en-US"/>
        </w:rPr>
      </w:pPr>
      <w:r w:rsidRPr="00154EFC">
        <w:rPr>
          <w:lang w:val="uk-UA"/>
        </w:rPr>
        <w:t>(g)</w:t>
      </w:r>
      <w:r w:rsidRPr="00154EFC">
        <w:rPr>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579AE5C6" w14:textId="77777777" w:rsidR="0035703E" w:rsidRPr="00154EFC" w:rsidRDefault="0035703E" w:rsidP="0035703E">
      <w:pPr>
        <w:tabs>
          <w:tab w:val="left" w:pos="284"/>
        </w:tabs>
        <w:jc w:val="both"/>
        <w:rPr>
          <w:lang w:val="uk-UA"/>
        </w:rPr>
      </w:pPr>
      <w:r w:rsidRPr="00154EFC">
        <w:rPr>
          <w:lang w:val="uk-UA" w:eastAsia="en-US"/>
        </w:rPr>
        <w:t>2.11 </w:t>
      </w:r>
      <w:r w:rsidRPr="00154EFC">
        <w:rPr>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6C6DBE42"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eastAsia="en-US"/>
        </w:rPr>
      </w:pPr>
      <w:r w:rsidRPr="00154EFC">
        <w:rPr>
          <w:rFonts w:ascii="Times New Roman" w:hAnsi="Times New Roman" w:cs="Times New Roman"/>
          <w:sz w:val="20"/>
          <w:szCs w:val="20"/>
          <w:lang w:val="uk-UA"/>
        </w:rPr>
        <w:t>2.12 </w:t>
      </w:r>
      <w:r w:rsidRPr="00154EFC">
        <w:rPr>
          <w:rFonts w:ascii="Times New Roman" w:hAnsi="Times New Roman" w:cs="Times New Roman"/>
          <w:sz w:val="20"/>
          <w:szCs w:val="20"/>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4928E84E" w14:textId="77777777" w:rsidR="0035703E" w:rsidRPr="00154EFC" w:rsidRDefault="0035703E" w:rsidP="0035703E">
      <w:pPr>
        <w:tabs>
          <w:tab w:val="left" w:pos="284"/>
        </w:tabs>
        <w:jc w:val="both"/>
        <w:rPr>
          <w:lang w:val="uk-UA"/>
        </w:rPr>
      </w:pPr>
      <w:r w:rsidRPr="00154EFC">
        <w:rPr>
          <w:lang w:val="uk-UA"/>
        </w:rPr>
        <w:t>2.13 </w:t>
      </w:r>
      <w:r w:rsidRPr="00154EFC">
        <w:rPr>
          <w:lang w:val="uk-UA" w:eastAsia="en-US"/>
        </w:rPr>
        <w:t>Виконавець</w:t>
      </w:r>
      <w:r w:rsidRPr="00154EFC">
        <w:rPr>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4164DBC4" w14:textId="77777777" w:rsidR="0035703E" w:rsidRPr="00154EFC" w:rsidRDefault="0035703E" w:rsidP="0035703E">
      <w:pPr>
        <w:tabs>
          <w:tab w:val="left" w:pos="284"/>
        </w:tabs>
        <w:jc w:val="both"/>
        <w:rPr>
          <w:lang w:val="uk-UA"/>
        </w:rPr>
      </w:pPr>
      <w:r w:rsidRPr="00154EFC">
        <w:rPr>
          <w:lang w:val="uk-UA"/>
        </w:rPr>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w:t>
      </w:r>
      <w:r w:rsidRPr="00154EFC">
        <w:rPr>
          <w:lang w:val="uk-UA"/>
        </w:rPr>
        <w:lastRenderedPageBreak/>
        <w:t xml:space="preserve">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w:t>
      </w:r>
      <w:proofErr w:type="spellStart"/>
      <w:r w:rsidRPr="00154EFC">
        <w:rPr>
          <w:lang w:val="uk-UA"/>
        </w:rPr>
        <w:t>платежами</w:t>
      </w:r>
      <w:proofErr w:type="spellEnd"/>
      <w:r w:rsidRPr="00154EFC">
        <w:rPr>
          <w:lang w:val="uk-UA"/>
        </w:rPr>
        <w:t xml:space="preserve">.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554FC977"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b/>
          <w:sz w:val="20"/>
          <w:szCs w:val="20"/>
          <w:lang w:val="uk-UA"/>
        </w:rPr>
        <w:t>3.</w:t>
      </w:r>
      <w:r w:rsidRPr="00154EFC">
        <w:rPr>
          <w:rFonts w:ascii="Times New Roman" w:hAnsi="Times New Roman" w:cs="Times New Roman"/>
          <w:sz w:val="20"/>
          <w:szCs w:val="20"/>
          <w:lang w:val="uk-UA"/>
        </w:rPr>
        <w:tab/>
      </w:r>
      <w:r w:rsidRPr="00154EFC">
        <w:rPr>
          <w:rFonts w:ascii="Times New Roman" w:hAnsi="Times New Roman" w:cs="Times New Roman"/>
          <w:b/>
          <w:smallCaps/>
          <w:sz w:val="20"/>
          <w:szCs w:val="20"/>
          <w:lang w:val="uk-UA"/>
        </w:rPr>
        <w:t>Вартість послуг, Виставлення рахунків, Звільнення від податків, Умови оплати</w:t>
      </w:r>
    </w:p>
    <w:p w14:paraId="70F0BD35"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3.1</w:t>
      </w:r>
      <w:r w:rsidRPr="00154EFC">
        <w:rPr>
          <w:rFonts w:ascii="Times New Roman" w:hAnsi="Times New Roman" w:cs="Times New Roman"/>
          <w:sz w:val="20"/>
          <w:szCs w:val="20"/>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5E97986E"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3.2</w:t>
      </w:r>
      <w:r w:rsidRPr="00154EFC">
        <w:rPr>
          <w:rFonts w:ascii="Times New Roman" w:hAnsi="Times New Roman" w:cs="Times New Roman"/>
          <w:sz w:val="20"/>
          <w:szCs w:val="20"/>
          <w:lang w:val="uk-UA"/>
        </w:rPr>
        <w:tab/>
        <w:t xml:space="preserve">Виконавець направлятиме рахунки ЮНІСЕФ тільки після надання Послуг (або компонентів Послуг) і Результатів роботи (або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 </w:t>
      </w:r>
    </w:p>
    <w:p w14:paraId="78BFAFAA"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3.3</w:t>
      </w:r>
      <w:r w:rsidRPr="00154EFC">
        <w:rPr>
          <w:rFonts w:ascii="Times New Roman" w:hAnsi="Times New Roman" w:cs="Times New Roman"/>
          <w:sz w:val="20"/>
          <w:szCs w:val="20"/>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154EFC">
        <w:rPr>
          <w:rStyle w:val="st"/>
          <w:rFonts w:ascii="Times New Roman" w:hAnsi="Times New Roman" w:cs="Times New Roman"/>
          <w:sz w:val="20"/>
          <w:szCs w:val="20"/>
          <w:lang w:val="uk-UA"/>
        </w:rPr>
        <w:t xml:space="preserve">всіляко </w:t>
      </w:r>
      <w:proofErr w:type="spellStart"/>
      <w:r w:rsidRPr="00154EFC">
        <w:rPr>
          <w:rStyle w:val="Emphasis"/>
          <w:rFonts w:ascii="Times New Roman" w:hAnsi="Times New Roman" w:cs="Times New Roman"/>
          <w:sz w:val="20"/>
          <w:szCs w:val="20"/>
          <w:lang w:val="uk-UA"/>
        </w:rPr>
        <w:t>йтиме</w:t>
      </w:r>
      <w:proofErr w:type="spellEnd"/>
      <w:r w:rsidRPr="00154EFC">
        <w:rPr>
          <w:rStyle w:val="Emphasis"/>
          <w:rFonts w:ascii="Times New Roman" w:hAnsi="Times New Roman" w:cs="Times New Roman"/>
          <w:sz w:val="20"/>
          <w:szCs w:val="20"/>
          <w:lang w:val="uk-UA"/>
        </w:rPr>
        <w:t xml:space="preserve"> на співпрацю</w:t>
      </w:r>
      <w:r w:rsidRPr="00154EFC">
        <w:rPr>
          <w:rFonts w:ascii="Times New Roman" w:hAnsi="Times New Roman" w:cs="Times New Roman"/>
          <w:sz w:val="20"/>
          <w:szCs w:val="20"/>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154EFC">
        <w:rPr>
          <w:rFonts w:ascii="Times New Roman" w:hAnsi="Times New Roman" w:cs="Times New Roman"/>
          <w:sz w:val="20"/>
          <w:szCs w:val="20"/>
          <w:lang w:val="uk-UA"/>
        </w:rPr>
        <w:br/>
        <w:t>3.4</w:t>
      </w:r>
      <w:r w:rsidRPr="00154EFC">
        <w:rPr>
          <w:rFonts w:ascii="Times New Roman" w:hAnsi="Times New Roman" w:cs="Times New Roman"/>
          <w:sz w:val="20"/>
          <w:szCs w:val="20"/>
          <w:lang w:val="uk-UA"/>
        </w:rPr>
        <w:tab/>
        <w:t xml:space="preserve">ЮНІСЕФ повідомлятиме Виконавця у разі будь-яких суперечок або виявлення </w:t>
      </w:r>
      <w:r w:rsidRPr="00154EFC">
        <w:rPr>
          <w:rStyle w:val="FontStyle45"/>
          <w:rFonts w:ascii="Times New Roman" w:hAnsi="Times New Roman" w:cs="Times New Roman"/>
          <w:sz w:val="20"/>
          <w:szCs w:val="20"/>
          <w:lang w:val="uk-UA"/>
        </w:rPr>
        <w:t xml:space="preserve">розбіжностей стосовно змісту або форми </w:t>
      </w:r>
      <w:r w:rsidRPr="00154EFC">
        <w:rPr>
          <w:rFonts w:ascii="Times New Roman" w:hAnsi="Times New Roman" w:cs="Times New Roman"/>
          <w:sz w:val="20"/>
          <w:szCs w:val="20"/>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154EFC">
        <w:rPr>
          <w:rStyle w:val="FontStyle45"/>
          <w:rFonts w:ascii="Times New Roman" w:hAnsi="Times New Roman" w:cs="Times New Roman"/>
          <w:sz w:val="20"/>
          <w:szCs w:val="20"/>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154EFC">
        <w:rPr>
          <w:rFonts w:ascii="Times New Roman" w:hAnsi="Times New Roman" w:cs="Times New Roman"/>
          <w:sz w:val="20"/>
          <w:szCs w:val="20"/>
          <w:lang w:val="uk-UA"/>
        </w:rPr>
        <w:t>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154EFC">
        <w:rPr>
          <w:rFonts w:ascii="Times New Roman" w:hAnsi="Times New Roman" w:cs="Times New Roman"/>
          <w:sz w:val="20"/>
          <w:szCs w:val="20"/>
          <w:lang w:val="uk-UA"/>
        </w:rPr>
        <w:t>ів</w:t>
      </w:r>
      <w:proofErr w:type="spellEnd"/>
      <w:r w:rsidRPr="00154EFC">
        <w:rPr>
          <w:rFonts w:ascii="Times New Roman" w:hAnsi="Times New Roman" w:cs="Times New Roman"/>
          <w:sz w:val="20"/>
          <w:szCs w:val="20"/>
          <w:lang w:val="uk-UA"/>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6CC308B0" w14:textId="77777777" w:rsidR="0035703E" w:rsidRPr="00154EFC" w:rsidRDefault="0035703E" w:rsidP="0035703E">
      <w:pPr>
        <w:tabs>
          <w:tab w:val="left" w:pos="284"/>
        </w:tabs>
        <w:jc w:val="both"/>
        <w:rPr>
          <w:lang w:val="uk-UA"/>
        </w:rPr>
      </w:pPr>
      <w:r w:rsidRPr="00154EFC">
        <w:rPr>
          <w:lang w:val="uk-UA"/>
        </w:rPr>
        <w:t>3.5</w:t>
      </w:r>
      <w:r w:rsidRPr="00154EFC">
        <w:rPr>
          <w:lang w:val="uk-UA"/>
        </w:rPr>
        <w:tab/>
        <w:t>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11313290"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3.6</w:t>
      </w:r>
      <w:r w:rsidRPr="00154EFC">
        <w:rPr>
          <w:rFonts w:ascii="Times New Roman" w:hAnsi="Times New Roman" w:cs="Times New Roman"/>
          <w:sz w:val="20"/>
          <w:szCs w:val="20"/>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w:t>
      </w:r>
      <w:r w:rsidRPr="00154EFC">
        <w:rPr>
          <w:rFonts w:ascii="Times New Roman" w:hAnsi="Times New Roman" w:cs="Times New Roman"/>
          <w:sz w:val="20"/>
          <w:szCs w:val="20"/>
          <w:lang w:val="uk-UA"/>
        </w:rPr>
        <w:lastRenderedPageBreak/>
        <w:t xml:space="preserve">відповідальність за надання ЮНІСЕФ </w:t>
      </w:r>
      <w:r w:rsidRPr="00154EFC">
        <w:rPr>
          <w:rStyle w:val="st"/>
          <w:rFonts w:ascii="Times New Roman" w:hAnsi="Times New Roman" w:cs="Times New Roman"/>
          <w:sz w:val="20"/>
          <w:szCs w:val="20"/>
          <w:lang w:val="uk-UA"/>
        </w:rPr>
        <w:t xml:space="preserve">достовірних та </w:t>
      </w:r>
      <w:r w:rsidRPr="00154EFC">
        <w:rPr>
          <w:rStyle w:val="Emphasis"/>
          <w:rFonts w:ascii="Times New Roman" w:hAnsi="Times New Roman" w:cs="Times New Roman"/>
          <w:sz w:val="20"/>
          <w:szCs w:val="20"/>
          <w:lang w:val="uk-UA"/>
        </w:rPr>
        <w:t xml:space="preserve">актуальних </w:t>
      </w:r>
      <w:r w:rsidRPr="00154EFC">
        <w:rPr>
          <w:rFonts w:ascii="Times New Roman" w:hAnsi="Times New Roman" w:cs="Times New Roman"/>
          <w:sz w:val="20"/>
          <w:szCs w:val="20"/>
          <w:lang w:val="uk-UA"/>
        </w:rPr>
        <w:t xml:space="preserve">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 </w:t>
      </w:r>
    </w:p>
    <w:p w14:paraId="276D8413" w14:textId="77777777" w:rsidR="0035703E" w:rsidRPr="00154EFC" w:rsidRDefault="0035703E" w:rsidP="0035703E">
      <w:pPr>
        <w:pStyle w:val="Paragraph"/>
        <w:tabs>
          <w:tab w:val="left" w:pos="284"/>
        </w:tabs>
        <w:spacing w:line="240" w:lineRule="auto"/>
        <w:jc w:val="both"/>
        <w:rPr>
          <w:rFonts w:ascii="Times New Roman" w:hAnsi="Times New Roman" w:cs="Times New Roman"/>
          <w:bCs/>
          <w:sz w:val="20"/>
          <w:szCs w:val="20"/>
          <w:lang w:val="uk-UA"/>
        </w:rPr>
      </w:pPr>
      <w:r w:rsidRPr="00154EFC">
        <w:rPr>
          <w:rFonts w:ascii="Times New Roman" w:hAnsi="Times New Roman" w:cs="Times New Roman"/>
          <w:sz w:val="20"/>
          <w:szCs w:val="20"/>
          <w:lang w:val="uk-UA"/>
        </w:rPr>
        <w:t>3.7</w:t>
      </w:r>
      <w:r w:rsidRPr="00154EFC">
        <w:rPr>
          <w:rFonts w:ascii="Times New Roman" w:hAnsi="Times New Roman" w:cs="Times New Roman"/>
          <w:sz w:val="20"/>
          <w:szCs w:val="20"/>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2F708480" w14:textId="77777777" w:rsidR="0035703E" w:rsidRPr="00154EFC" w:rsidRDefault="0035703E" w:rsidP="0035703E">
      <w:pPr>
        <w:pStyle w:val="Paragraph"/>
        <w:tabs>
          <w:tab w:val="left" w:pos="284"/>
        </w:tabs>
        <w:spacing w:line="240" w:lineRule="auto"/>
        <w:jc w:val="both"/>
        <w:rPr>
          <w:rFonts w:ascii="Times New Roman" w:hAnsi="Times New Roman" w:cs="Times New Roman"/>
          <w:bCs/>
          <w:sz w:val="20"/>
          <w:szCs w:val="20"/>
          <w:lang w:val="uk-UA"/>
        </w:rPr>
      </w:pPr>
      <w:r w:rsidRPr="00154EFC">
        <w:rPr>
          <w:rFonts w:ascii="Times New Roman" w:hAnsi="Times New Roman" w:cs="Times New Roman"/>
          <w:bCs/>
          <w:sz w:val="20"/>
          <w:szCs w:val="20"/>
          <w:lang w:val="uk-UA"/>
        </w:rPr>
        <w:t>3.8</w:t>
      </w:r>
      <w:r w:rsidRPr="00154EFC">
        <w:rPr>
          <w:rFonts w:ascii="Times New Roman" w:hAnsi="Times New Roman" w:cs="Times New Roman"/>
          <w:bCs/>
          <w:sz w:val="20"/>
          <w:szCs w:val="20"/>
          <w:lang w:val="uk-UA"/>
        </w:rPr>
        <w:tab/>
      </w:r>
      <w:r w:rsidRPr="00154EFC">
        <w:rPr>
          <w:rFonts w:ascii="Times New Roman" w:hAnsi="Times New Roman" w:cs="Times New Roman"/>
          <w:sz w:val="20"/>
          <w:szCs w:val="20"/>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0A97F3CD"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bCs/>
          <w:sz w:val="20"/>
          <w:szCs w:val="20"/>
          <w:lang w:val="uk-UA"/>
        </w:rPr>
        <w:t>3.9</w:t>
      </w:r>
      <w:r w:rsidRPr="00154EFC">
        <w:rPr>
          <w:rFonts w:ascii="Times New Roman" w:hAnsi="Times New Roman" w:cs="Times New Roman"/>
          <w:bCs/>
          <w:sz w:val="20"/>
          <w:szCs w:val="20"/>
          <w:lang w:val="uk-UA"/>
        </w:rPr>
        <w:tab/>
      </w:r>
      <w:r w:rsidRPr="00154EFC">
        <w:rPr>
          <w:rFonts w:ascii="Times New Roman" w:hAnsi="Times New Roman" w:cs="Times New Roman"/>
          <w:sz w:val="20"/>
          <w:szCs w:val="20"/>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0270B606" w14:textId="77777777" w:rsidR="0035703E" w:rsidRPr="00154EFC" w:rsidRDefault="0035703E" w:rsidP="0035703E">
      <w:pPr>
        <w:pStyle w:val="Paragraph"/>
        <w:tabs>
          <w:tab w:val="left" w:pos="284"/>
        </w:tabs>
        <w:spacing w:line="240" w:lineRule="auto"/>
        <w:jc w:val="both"/>
        <w:rPr>
          <w:rFonts w:ascii="Times New Roman" w:hAnsi="Times New Roman" w:cs="Times New Roman"/>
          <w:b/>
          <w:bCs/>
          <w:smallCaps/>
          <w:sz w:val="20"/>
          <w:szCs w:val="20"/>
          <w:lang w:val="uk-UA"/>
        </w:rPr>
      </w:pPr>
      <w:r w:rsidRPr="00154EFC">
        <w:rPr>
          <w:rFonts w:ascii="Times New Roman" w:hAnsi="Times New Roman" w:cs="Times New Roman"/>
          <w:b/>
          <w:bCs/>
          <w:smallCaps/>
          <w:sz w:val="20"/>
          <w:szCs w:val="20"/>
          <w:lang w:val="uk-UA"/>
        </w:rPr>
        <w:t xml:space="preserve">4. </w:t>
      </w:r>
      <w:r w:rsidRPr="00154EFC">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3903C0A6"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u w:val="single"/>
          <w:lang w:val="uk-UA"/>
        </w:rPr>
      </w:pPr>
      <w:r w:rsidRPr="00154EFC">
        <w:rPr>
          <w:rFonts w:ascii="Times New Roman" w:hAnsi="Times New Roman" w:cs="Times New Roman"/>
          <w:sz w:val="20"/>
          <w:szCs w:val="20"/>
          <w:u w:val="single"/>
          <w:lang w:val="uk-UA"/>
        </w:rPr>
        <w:t>Запевнення та гарантії</w:t>
      </w:r>
    </w:p>
    <w:p w14:paraId="60026A2F"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4.1</w:t>
      </w:r>
      <w:r w:rsidRPr="00154EFC">
        <w:rPr>
          <w:rFonts w:ascii="Times New Roman" w:hAnsi="Times New Roman" w:cs="Times New Roman"/>
          <w:sz w:val="20"/>
          <w:szCs w:val="20"/>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154EFC">
        <w:rPr>
          <w:rFonts w:ascii="Times New Roman" w:hAnsi="Times New Roman" w:cs="Times New Roman"/>
          <w:sz w:val="20"/>
          <w:szCs w:val="20"/>
          <w:lang w:val="uk-UA" w:eastAsia="ru-RU"/>
        </w:rPr>
        <w:t>відповідно до умов Контракту;</w:t>
      </w:r>
      <w:r w:rsidRPr="00154EFC">
        <w:rPr>
          <w:rFonts w:ascii="Times New Roman" w:hAnsi="Times New Roman" w:cs="Times New Roman"/>
          <w:sz w:val="20"/>
          <w:szCs w:val="20"/>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57B081A9"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4.2</w:t>
      </w:r>
      <w:r w:rsidRPr="00154EFC">
        <w:rPr>
          <w:rFonts w:ascii="Times New Roman" w:hAnsi="Times New Roman" w:cs="Times New Roman"/>
          <w:sz w:val="20"/>
          <w:szCs w:val="20"/>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w:t>
      </w:r>
      <w:proofErr w:type="spellStart"/>
      <w:r w:rsidRPr="00154EFC">
        <w:rPr>
          <w:rFonts w:ascii="Times New Roman" w:hAnsi="Times New Roman" w:cs="Times New Roman"/>
          <w:sz w:val="20"/>
          <w:szCs w:val="20"/>
          <w:lang w:val="uk-UA"/>
        </w:rPr>
        <w:t>компетентно</w:t>
      </w:r>
      <w:proofErr w:type="spellEnd"/>
      <w:r w:rsidRPr="00154EFC">
        <w:rPr>
          <w:rFonts w:ascii="Times New Roman" w:hAnsi="Times New Roman" w:cs="Times New Roman"/>
          <w:sz w:val="20"/>
          <w:szCs w:val="20"/>
          <w:lang w:val="uk-UA"/>
        </w:rPr>
        <w:t xml:space="preserve">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296B2283" w14:textId="77777777" w:rsidR="0035703E" w:rsidRPr="00154EFC" w:rsidRDefault="0035703E" w:rsidP="0035703E">
      <w:pPr>
        <w:tabs>
          <w:tab w:val="left" w:pos="-1152"/>
          <w:tab w:val="left" w:pos="284"/>
        </w:tabs>
        <w:jc w:val="both"/>
        <w:rPr>
          <w:lang w:val="uk-UA"/>
        </w:rPr>
      </w:pPr>
      <w:r w:rsidRPr="00154EFC">
        <w:rPr>
          <w:lang w:val="uk-UA" w:eastAsia="en-US"/>
        </w:rPr>
        <w:t>4.3</w:t>
      </w:r>
      <w:r w:rsidRPr="00154EFC">
        <w:rPr>
          <w:lang w:val="uk-UA" w:eastAsia="en-US"/>
        </w:rPr>
        <w:tab/>
      </w:r>
      <w:r w:rsidRPr="00154EFC">
        <w:rPr>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0E17C792"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u w:val="single"/>
          <w:lang w:val="uk-UA"/>
        </w:rPr>
      </w:pPr>
      <w:r w:rsidRPr="00154EFC">
        <w:rPr>
          <w:rFonts w:ascii="Times New Roman" w:hAnsi="Times New Roman" w:cs="Times New Roman"/>
          <w:sz w:val="20"/>
          <w:szCs w:val="20"/>
          <w:u w:val="single"/>
          <w:lang w:val="uk-UA"/>
        </w:rPr>
        <w:t xml:space="preserve">Звільнення від відповідальності та гарантія відшкодування збитків </w:t>
      </w:r>
    </w:p>
    <w:p w14:paraId="414FE68F"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 xml:space="preserve"> 4.4</w:t>
      </w:r>
      <w:r w:rsidRPr="00154EFC">
        <w:rPr>
          <w:rFonts w:ascii="Times New Roman" w:hAnsi="Times New Roman" w:cs="Times New Roman"/>
          <w:sz w:val="20"/>
          <w:szCs w:val="20"/>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w:t>
      </w:r>
      <w:r w:rsidRPr="00154EFC">
        <w:rPr>
          <w:rFonts w:ascii="Times New Roman" w:hAnsi="Times New Roman" w:cs="Times New Roman"/>
          <w:sz w:val="20"/>
          <w:szCs w:val="20"/>
          <w:lang w:val="uk-UA"/>
        </w:rPr>
        <w:lastRenderedPageBreak/>
        <w:t xml:space="preserve">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154EFC">
        <w:rPr>
          <w:rStyle w:val="FontStyle52"/>
          <w:rFonts w:ascii="Times New Roman" w:hAnsi="Times New Roman" w:cs="Times New Roman"/>
          <w:lang w:val="uk-UA"/>
        </w:rPr>
        <w:t xml:space="preserve">інших прав інтелектуальної власності або ліцензій, </w:t>
      </w:r>
      <w:r w:rsidRPr="00154EFC">
        <w:rPr>
          <w:rFonts w:ascii="Times New Roman" w:hAnsi="Times New Roman" w:cs="Times New Roman"/>
          <w:sz w:val="20"/>
          <w:szCs w:val="20"/>
          <w:lang w:val="uk-UA"/>
        </w:rPr>
        <w:t xml:space="preserve">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 </w:t>
      </w:r>
    </w:p>
    <w:p w14:paraId="314CD078" w14:textId="77777777" w:rsidR="0035703E" w:rsidRPr="00154EFC" w:rsidRDefault="0035703E" w:rsidP="0035703E">
      <w:pPr>
        <w:tabs>
          <w:tab w:val="left" w:pos="284"/>
        </w:tabs>
        <w:jc w:val="both"/>
        <w:rPr>
          <w:lang w:val="uk-UA"/>
        </w:rPr>
      </w:pPr>
      <w:r w:rsidRPr="00154EFC">
        <w:rPr>
          <w:lang w:val="uk-UA" w:eastAsia="en-US"/>
        </w:rPr>
        <w:t>4.5</w:t>
      </w:r>
      <w:r w:rsidRPr="00154EFC">
        <w:rPr>
          <w:lang w:val="uk-UA" w:eastAsia="en-US"/>
        </w:rPr>
        <w:tab/>
      </w:r>
      <w:r w:rsidRPr="00154EFC">
        <w:rPr>
          <w:lang w:val="uk-UA"/>
        </w:rPr>
        <w:t xml:space="preserve">ЮНІСЕФ повідомлятиме Виконавця щодо будь-яких таких позовів, проваджень, претензій, вимог, збитків або </w:t>
      </w:r>
      <w:r w:rsidRPr="00154EFC">
        <w:rPr>
          <w:rFonts w:eastAsia="SimSun"/>
          <w:lang w:val="uk-UA" w:eastAsia="zh-CN"/>
        </w:rPr>
        <w:t xml:space="preserve">відповідальності </w:t>
      </w:r>
      <w:r w:rsidRPr="00154EFC">
        <w:rPr>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6AE6613C" w14:textId="77777777" w:rsidR="0035703E" w:rsidRPr="00154EFC" w:rsidRDefault="0035703E" w:rsidP="0035703E">
      <w:pPr>
        <w:tabs>
          <w:tab w:val="left" w:pos="284"/>
        </w:tabs>
        <w:jc w:val="both"/>
        <w:rPr>
          <w:u w:val="single"/>
          <w:lang w:val="uk-UA"/>
        </w:rPr>
      </w:pPr>
      <w:r w:rsidRPr="00154EFC">
        <w:rPr>
          <w:u w:val="single"/>
          <w:lang w:val="uk-UA"/>
        </w:rPr>
        <w:t>Страхування</w:t>
      </w:r>
    </w:p>
    <w:p w14:paraId="232D2C3E" w14:textId="77777777" w:rsidR="0035703E" w:rsidRPr="00154EFC" w:rsidRDefault="0035703E" w:rsidP="0035703E">
      <w:pPr>
        <w:tabs>
          <w:tab w:val="left" w:pos="284"/>
        </w:tabs>
        <w:jc w:val="both"/>
        <w:rPr>
          <w:lang w:val="uk-UA"/>
        </w:rPr>
      </w:pPr>
      <w:r w:rsidRPr="00154EFC">
        <w:rPr>
          <w:lang w:val="uk-UA"/>
        </w:rPr>
        <w:t>4.6</w:t>
      </w:r>
      <w:r w:rsidRPr="00154EFC">
        <w:rPr>
          <w:lang w:val="uk-UA"/>
        </w:rPr>
        <w:tab/>
        <w:t>Виконавець зобов'язаний дотримуватися наступних вимог щодо страхування:</w:t>
      </w:r>
    </w:p>
    <w:p w14:paraId="1706FA4D" w14:textId="77777777" w:rsidR="0035703E" w:rsidRPr="00154EFC" w:rsidRDefault="0035703E" w:rsidP="0035703E">
      <w:pPr>
        <w:tabs>
          <w:tab w:val="left" w:pos="284"/>
        </w:tabs>
        <w:jc w:val="both"/>
        <w:rPr>
          <w:lang w:val="uk-UA"/>
        </w:rPr>
      </w:pPr>
      <w:r w:rsidRPr="00154EFC">
        <w:rPr>
          <w:lang w:val="uk-UA"/>
        </w:rPr>
        <w:t>(a)</w:t>
      </w:r>
      <w:r w:rsidRPr="00154EFC">
        <w:rPr>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01BD2329" w14:textId="77777777" w:rsidR="0035703E" w:rsidRPr="00154EFC" w:rsidRDefault="0035703E" w:rsidP="0035703E">
      <w:pPr>
        <w:tabs>
          <w:tab w:val="left" w:pos="284"/>
        </w:tabs>
        <w:jc w:val="both"/>
        <w:rPr>
          <w:lang w:val="uk-UA"/>
        </w:rPr>
      </w:pPr>
      <w:r w:rsidRPr="00154EFC">
        <w:rPr>
          <w:lang w:val="uk-UA"/>
        </w:rPr>
        <w:t xml:space="preserve"> (i)</w:t>
      </w:r>
      <w:r w:rsidRPr="00154EFC">
        <w:rPr>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154EFC">
        <w:rPr>
          <w:rStyle w:val="FootnoteReference"/>
          <w:lang w:val="uk-UA"/>
        </w:rPr>
        <w:t xml:space="preserve"> </w:t>
      </w:r>
    </w:p>
    <w:p w14:paraId="4FFA7E70" w14:textId="77777777" w:rsidR="0035703E" w:rsidRPr="00154EFC" w:rsidRDefault="0035703E" w:rsidP="0035703E">
      <w:pPr>
        <w:tabs>
          <w:tab w:val="left" w:pos="284"/>
        </w:tabs>
        <w:jc w:val="both"/>
        <w:rPr>
          <w:lang w:val="uk-UA" w:eastAsia="en-US"/>
        </w:rPr>
      </w:pPr>
      <w:r w:rsidRPr="00154EFC">
        <w:rPr>
          <w:lang w:val="uk-UA"/>
        </w:rPr>
        <w:t>(ii)</w:t>
      </w:r>
      <w:r w:rsidRPr="00154EFC">
        <w:rPr>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57D15E6A" w14:textId="77777777" w:rsidR="0035703E" w:rsidRPr="00154EFC" w:rsidRDefault="0035703E" w:rsidP="0035703E">
      <w:pPr>
        <w:tabs>
          <w:tab w:val="left" w:pos="0"/>
          <w:tab w:val="left" w:pos="284"/>
        </w:tabs>
        <w:jc w:val="both"/>
        <w:rPr>
          <w:lang w:val="uk-UA"/>
        </w:rPr>
      </w:pPr>
      <w:r w:rsidRPr="00154EFC">
        <w:rPr>
          <w:lang w:val="uk-UA"/>
        </w:rPr>
        <w:t>(iii)</w:t>
      </w:r>
      <w:r w:rsidRPr="00154EFC">
        <w:rPr>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161FDD2E" w14:textId="77777777" w:rsidR="0035703E" w:rsidRPr="00154EFC" w:rsidRDefault="0035703E" w:rsidP="0035703E">
      <w:pPr>
        <w:tabs>
          <w:tab w:val="left" w:pos="0"/>
          <w:tab w:val="left" w:pos="284"/>
        </w:tabs>
        <w:jc w:val="both"/>
        <w:rPr>
          <w:lang w:val="uk-UA"/>
        </w:rPr>
      </w:pPr>
      <w:r w:rsidRPr="00154EFC">
        <w:rPr>
          <w:lang w:val="uk-UA"/>
        </w:rPr>
        <w:t>(iv)</w:t>
      </w:r>
      <w:r w:rsidRPr="00154EFC">
        <w:rPr>
          <w:lang w:val="uk-UA"/>
        </w:rPr>
        <w:tab/>
        <w:t xml:space="preserve">таке інше страхування, яке може бути узгоджено у письмовій формі між ЮНІСЕФ та Виконавцем. </w:t>
      </w:r>
    </w:p>
    <w:p w14:paraId="5F74EAED" w14:textId="77777777" w:rsidR="0035703E" w:rsidRPr="00154EFC" w:rsidRDefault="0035703E" w:rsidP="0035703E">
      <w:pPr>
        <w:tabs>
          <w:tab w:val="left" w:pos="284"/>
        </w:tabs>
        <w:jc w:val="both"/>
        <w:rPr>
          <w:lang w:val="uk-UA"/>
        </w:rPr>
      </w:pPr>
      <w:r w:rsidRPr="00154EFC">
        <w:rPr>
          <w:lang w:val="uk-UA"/>
        </w:rPr>
        <w:t>(b)</w:t>
      </w:r>
      <w:r w:rsidRPr="00154EFC">
        <w:rPr>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23656F4D" w14:textId="77777777" w:rsidR="0035703E" w:rsidRPr="00154EFC" w:rsidRDefault="0035703E" w:rsidP="0035703E">
      <w:pPr>
        <w:tabs>
          <w:tab w:val="left" w:pos="284"/>
        </w:tabs>
        <w:jc w:val="both"/>
        <w:rPr>
          <w:lang w:val="uk-UA"/>
        </w:rPr>
      </w:pPr>
      <w:r w:rsidRPr="00154EFC">
        <w:rPr>
          <w:lang w:val="uk-UA"/>
        </w:rPr>
        <w:t>(c)</w:t>
      </w:r>
      <w:r w:rsidRPr="00154EFC">
        <w:rPr>
          <w:lang w:val="uk-UA"/>
        </w:rPr>
        <w:tab/>
        <w:t>Виконавець несе відповідальність за сплату всіх сум у межах будь-яких страхових франшиз або сум власного утримання.</w:t>
      </w:r>
    </w:p>
    <w:p w14:paraId="056B915A"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(d)</w:t>
      </w:r>
      <w:r w:rsidRPr="00154EFC">
        <w:rPr>
          <w:rFonts w:ascii="Times New Roman" w:hAnsi="Times New Roman" w:cs="Times New Roman"/>
          <w:sz w:val="20"/>
          <w:szCs w:val="20"/>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w:t>
      </w:r>
      <w:proofErr w:type="spellStart"/>
      <w:r w:rsidRPr="00154EFC">
        <w:rPr>
          <w:rFonts w:ascii="Times New Roman" w:hAnsi="Times New Roman" w:cs="Times New Roman"/>
          <w:sz w:val="20"/>
          <w:szCs w:val="20"/>
          <w:lang w:val="uk-UA"/>
        </w:rPr>
        <w:t>суброгаційних</w:t>
      </w:r>
      <w:proofErr w:type="spellEnd"/>
      <w:r w:rsidRPr="00154EFC">
        <w:rPr>
          <w:rFonts w:ascii="Times New Roman" w:hAnsi="Times New Roman" w:cs="Times New Roman"/>
          <w:sz w:val="20"/>
          <w:szCs w:val="20"/>
          <w:lang w:val="uk-UA"/>
        </w:rPr>
        <w:t xml:space="preserve">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0AB3DBE7"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(e)</w:t>
      </w:r>
      <w:r w:rsidRPr="00154EFC">
        <w:rPr>
          <w:rFonts w:ascii="Times New Roman" w:hAnsi="Times New Roman" w:cs="Times New Roman"/>
          <w:sz w:val="20"/>
          <w:szCs w:val="20"/>
          <w:lang w:val="uk-UA"/>
        </w:rPr>
        <w:tab/>
        <w:t xml:space="preserve">Виконавець повинен за запитом надавати ЮНІСЕФ задовільний доказ страхування, необхідного згідно з цією Статтею 4.6. </w:t>
      </w:r>
    </w:p>
    <w:p w14:paraId="3107D4DB"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(f)</w:t>
      </w:r>
      <w:r w:rsidRPr="00154EFC">
        <w:rPr>
          <w:rFonts w:ascii="Times New Roman" w:hAnsi="Times New Roman" w:cs="Times New Roman"/>
          <w:sz w:val="20"/>
          <w:szCs w:val="20"/>
          <w:lang w:val="uk-UA"/>
        </w:rPr>
        <w:tab/>
        <w:t>Дотримання вимог Контракту щодо страхування не обмежує відповідальність Виконавця за Контрактом або іншим чином.</w:t>
      </w:r>
    </w:p>
    <w:p w14:paraId="147DA848" w14:textId="77777777" w:rsidR="0035703E" w:rsidRPr="00154EFC" w:rsidRDefault="0035703E" w:rsidP="0035703E">
      <w:pPr>
        <w:tabs>
          <w:tab w:val="left" w:pos="284"/>
        </w:tabs>
        <w:jc w:val="both"/>
        <w:rPr>
          <w:u w:val="single"/>
          <w:lang w:val="uk-UA"/>
        </w:rPr>
      </w:pPr>
      <w:r w:rsidRPr="00154EFC">
        <w:rPr>
          <w:u w:val="single"/>
          <w:lang w:val="uk-UA"/>
        </w:rPr>
        <w:t>Матеріальна відповідальність</w:t>
      </w:r>
    </w:p>
    <w:p w14:paraId="33AD9A03" w14:textId="77777777" w:rsidR="0035703E" w:rsidRPr="00154EFC" w:rsidRDefault="0035703E" w:rsidP="0035703E">
      <w:pPr>
        <w:tabs>
          <w:tab w:val="left" w:pos="-1152"/>
          <w:tab w:val="left" w:pos="-720"/>
          <w:tab w:val="left" w:pos="0"/>
          <w:tab w:val="left" w:pos="284"/>
          <w:tab w:val="left" w:pos="720"/>
          <w:tab w:val="left" w:pos="1170"/>
          <w:tab w:val="left" w:pos="2160"/>
        </w:tabs>
        <w:jc w:val="both"/>
        <w:rPr>
          <w:lang w:val="uk-UA"/>
        </w:rPr>
      </w:pPr>
      <w:r w:rsidRPr="00154EFC">
        <w:rPr>
          <w:lang w:val="uk-UA"/>
        </w:rPr>
        <w:t>4.7</w:t>
      </w:r>
      <w:r w:rsidRPr="00154EFC">
        <w:rPr>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25FA4659" w14:textId="77777777" w:rsidR="0035703E" w:rsidRPr="00154EFC" w:rsidRDefault="0035703E" w:rsidP="0035703E">
      <w:pPr>
        <w:pStyle w:val="Heading3"/>
        <w:tabs>
          <w:tab w:val="left" w:pos="284"/>
        </w:tabs>
        <w:jc w:val="both"/>
        <w:rPr>
          <w:rFonts w:ascii="Times New Roman" w:hAnsi="Times New Roman"/>
          <w:sz w:val="20"/>
          <w:szCs w:val="20"/>
          <w:lang w:val="uk-UA"/>
        </w:rPr>
      </w:pPr>
      <w:r w:rsidRPr="00154EFC">
        <w:rPr>
          <w:rFonts w:ascii="Times New Roman" w:hAnsi="Times New Roman"/>
          <w:bCs w:val="0"/>
          <w:sz w:val="20"/>
          <w:szCs w:val="20"/>
          <w:lang w:val="uk-UA" w:eastAsia="en-GB"/>
        </w:rPr>
        <w:t>5.</w:t>
      </w:r>
      <w:r w:rsidRPr="00154EFC">
        <w:rPr>
          <w:rFonts w:ascii="Times New Roman" w:hAnsi="Times New Roman"/>
          <w:bCs w:val="0"/>
          <w:sz w:val="20"/>
          <w:szCs w:val="20"/>
          <w:lang w:val="uk-UA" w:eastAsia="en-GB"/>
        </w:rPr>
        <w:tab/>
      </w:r>
      <w:r w:rsidRPr="00154EFC">
        <w:rPr>
          <w:rFonts w:ascii="Times New Roman" w:hAnsi="Times New Roman"/>
          <w:smallCaps/>
          <w:sz w:val="20"/>
          <w:szCs w:val="20"/>
          <w:lang w:val="uk-UA"/>
        </w:rPr>
        <w:t xml:space="preserve"> Інтелектуальна власність та інші права власності, Захист даних, Конфіденційність</w:t>
      </w:r>
    </w:p>
    <w:p w14:paraId="0D699555" w14:textId="77777777" w:rsidR="0035703E" w:rsidRPr="00154EFC" w:rsidRDefault="0035703E" w:rsidP="0035703E">
      <w:pPr>
        <w:tabs>
          <w:tab w:val="left" w:pos="284"/>
        </w:tabs>
        <w:jc w:val="both"/>
        <w:rPr>
          <w:u w:val="single"/>
          <w:lang w:val="uk-UA"/>
        </w:rPr>
      </w:pPr>
      <w:r w:rsidRPr="00154EFC">
        <w:rPr>
          <w:u w:val="single"/>
          <w:lang w:val="uk-UA"/>
        </w:rPr>
        <w:t>Інтелектуальна власність та інші права власності</w:t>
      </w:r>
    </w:p>
    <w:p w14:paraId="26929EEB" w14:textId="77777777" w:rsidR="0035703E" w:rsidRPr="00154EFC" w:rsidRDefault="0035703E" w:rsidP="0035703E">
      <w:pPr>
        <w:tabs>
          <w:tab w:val="left" w:pos="284"/>
        </w:tabs>
        <w:jc w:val="both"/>
        <w:rPr>
          <w:lang w:val="uk-UA"/>
        </w:rPr>
      </w:pPr>
      <w:r w:rsidRPr="00154EFC">
        <w:rPr>
          <w:lang w:val="uk-UA"/>
        </w:rPr>
        <w:t>5.1</w:t>
      </w:r>
      <w:r w:rsidRPr="00154EFC">
        <w:rPr>
          <w:lang w:val="uk-UA"/>
        </w:rPr>
        <w:tab/>
        <w:t>Якщо у Контракті чітко не передбачено інше:</w:t>
      </w:r>
    </w:p>
    <w:p w14:paraId="61E76A52" w14:textId="77777777" w:rsidR="0035703E" w:rsidRPr="00154EFC" w:rsidRDefault="0035703E" w:rsidP="0035703E">
      <w:pPr>
        <w:widowControl w:val="0"/>
        <w:numPr>
          <w:ilvl w:val="0"/>
          <w:numId w:val="21"/>
        </w:numPr>
        <w:tabs>
          <w:tab w:val="left" w:pos="284"/>
        </w:tabs>
        <w:adjustRightInd w:val="0"/>
        <w:ind w:left="0" w:firstLine="0"/>
        <w:jc w:val="both"/>
        <w:rPr>
          <w:rStyle w:val="FontStyle52"/>
          <w:rFonts w:ascii="Times New Roman" w:hAnsi="Times New Roman" w:cs="Times New Roman"/>
          <w:lang w:val="uk-UA" w:eastAsia="en-US"/>
        </w:rPr>
      </w:pPr>
      <w:r w:rsidRPr="00154EFC">
        <w:rPr>
          <w:lang w:val="uk-UA"/>
        </w:rPr>
        <w:t xml:space="preserve">Згідно з пунктом (b) цієї Статті 5.1, </w:t>
      </w:r>
      <w:r w:rsidRPr="00154EFC">
        <w:rPr>
          <w:lang w:val="uk-UA" w:eastAsia="en-US"/>
        </w:rPr>
        <w:t>ЮНІСЕФ отримає право на всю інтелектуальну власність та інші права власності, включаючи, крім іншого, патенти, авторські права та торгові марки, стосовно продукції, процесів, винаходів, ідей, ноу-хау,</w:t>
      </w:r>
      <w:r w:rsidRPr="00154EFC">
        <w:rPr>
          <w:rStyle w:val="FontStyle52"/>
          <w:rFonts w:ascii="Times New Roman" w:hAnsi="Times New Roman" w:cs="Times New Roman"/>
          <w:lang w:val="uk-UA" w:eastAsia="en-US"/>
        </w:rPr>
        <w:t xml:space="preserve"> </w:t>
      </w:r>
      <w:r w:rsidRPr="00154EFC">
        <w:rPr>
          <w:lang w:val="uk-UA" w:eastAsia="en-US"/>
        </w:rPr>
        <w:t xml:space="preserve">документів, </w:t>
      </w:r>
      <w:r w:rsidRPr="00154EFC">
        <w:rPr>
          <w:rStyle w:val="FontStyle52"/>
          <w:rFonts w:ascii="Times New Roman" w:hAnsi="Times New Roman" w:cs="Times New Roman"/>
          <w:lang w:val="uk-UA" w:eastAsia="en-US"/>
        </w:rPr>
        <w:t xml:space="preserve">даних та інших матеріалів </w:t>
      </w:r>
      <w:r w:rsidRPr="00154EFC">
        <w:rPr>
          <w:lang w:val="uk-UA"/>
        </w:rPr>
        <w:t>(«Контрактних матеріалів»)</w:t>
      </w:r>
      <w:r w:rsidRPr="00154EFC">
        <w:rPr>
          <w:rStyle w:val="FontStyle52"/>
          <w:rFonts w:ascii="Times New Roman" w:hAnsi="Times New Roman" w:cs="Times New Roman"/>
          <w:lang w:val="uk-UA" w:eastAsia="en-US"/>
        </w:rPr>
        <w:t xml:space="preserve">, які </w:t>
      </w:r>
      <w:r w:rsidRPr="00154EFC">
        <w:rPr>
          <w:lang w:val="uk-UA" w:eastAsia="en-US"/>
        </w:rPr>
        <w:t>(i) Виконавець розробляє для ЮНІСЕФ за Контрактом та які мають пряме відношення до Контракту або (ii) створені</w:t>
      </w:r>
      <w:r w:rsidRPr="00154EFC">
        <w:rPr>
          <w:lang w:val="uk-UA"/>
        </w:rPr>
        <w:t>, підготовлені або зібрані внаслідок або у процесі виконання Контракту. Термін «Контрактні матеріали»</w:t>
      </w:r>
      <w:r w:rsidRPr="00154EFC">
        <w:rPr>
          <w:lang w:val="uk-UA" w:eastAsia="en-US"/>
        </w:rPr>
        <w:t xml:space="preserve"> </w:t>
      </w:r>
      <w:r w:rsidRPr="00154EFC">
        <w:rPr>
          <w:lang w:val="uk-UA"/>
        </w:rPr>
        <w:t xml:space="preserve">включає в себе, крім іншого, будь-які карти, креслення, фотографії, плани, звіти, рекомендації, кошториси, документи, розроблені або отримані </w:t>
      </w:r>
      <w:r w:rsidRPr="00154EFC">
        <w:rPr>
          <w:lang w:val="uk-UA"/>
        </w:rPr>
        <w:lastRenderedPageBreak/>
        <w:t>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154EFC">
        <w:rPr>
          <w:lang w:val="uk-UA" w:eastAsia="en-US"/>
        </w:rPr>
        <w:t>лужбовим твором</w:t>
      </w:r>
      <w:r w:rsidRPr="00154EFC">
        <w:rPr>
          <w:lang w:val="uk-UA"/>
        </w:rPr>
        <w:t xml:space="preserve"> (</w:t>
      </w:r>
      <w:r w:rsidRPr="00154EFC">
        <w:rPr>
          <w:lang w:val="uk-UA" w:eastAsia="en-US"/>
        </w:rPr>
        <w:t xml:space="preserve">роботами, виконаними за </w:t>
      </w:r>
      <w:proofErr w:type="spellStart"/>
      <w:r w:rsidRPr="00154EFC">
        <w:rPr>
          <w:lang w:val="uk-UA" w:eastAsia="en-US"/>
        </w:rPr>
        <w:t>наймом</w:t>
      </w:r>
      <w:proofErr w:type="spellEnd"/>
      <w:r w:rsidRPr="00154EFC">
        <w:rPr>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05E6BA89" w14:textId="77777777" w:rsidR="0035703E" w:rsidRPr="00154EFC" w:rsidRDefault="0035703E" w:rsidP="0035703E">
      <w:pPr>
        <w:tabs>
          <w:tab w:val="left" w:pos="284"/>
        </w:tabs>
        <w:jc w:val="both"/>
        <w:rPr>
          <w:lang w:val="uk-UA"/>
        </w:rPr>
      </w:pPr>
      <w:r w:rsidRPr="00154EFC">
        <w:rPr>
          <w:lang w:val="uk-UA" w:eastAsia="en-US"/>
        </w:rPr>
        <w:t>(b)</w:t>
      </w:r>
      <w:r w:rsidRPr="00154EFC">
        <w:rPr>
          <w:lang w:val="uk-UA" w:eastAsia="en-US"/>
        </w:rPr>
        <w:tab/>
      </w:r>
      <w:r w:rsidRPr="00154EFC">
        <w:rPr>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154EFC">
        <w:rPr>
          <w:lang w:val="uk-UA" w:eastAsia="en-US"/>
        </w:rPr>
        <w:t xml:space="preserve"> </w:t>
      </w:r>
    </w:p>
    <w:p w14:paraId="7F8EDF13" w14:textId="77777777" w:rsidR="0035703E" w:rsidRPr="00154EFC" w:rsidRDefault="0035703E" w:rsidP="0035703E">
      <w:pPr>
        <w:tabs>
          <w:tab w:val="left" w:pos="284"/>
        </w:tabs>
        <w:jc w:val="both"/>
        <w:rPr>
          <w:lang w:val="uk-UA"/>
        </w:rPr>
      </w:pPr>
      <w:r w:rsidRPr="00154EFC">
        <w:rPr>
          <w:lang w:val="uk-UA" w:eastAsia="en-US"/>
        </w:rPr>
        <w:t>(c)</w:t>
      </w:r>
      <w:r w:rsidRPr="00154EFC">
        <w:rPr>
          <w:lang w:val="uk-UA" w:eastAsia="en-US"/>
        </w:rPr>
        <w:tab/>
      </w:r>
      <w:r w:rsidRPr="00154EFC">
        <w:rPr>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2710DCC8" w14:textId="77777777" w:rsidR="0035703E" w:rsidRPr="00154EFC" w:rsidRDefault="0035703E" w:rsidP="0035703E">
      <w:pPr>
        <w:tabs>
          <w:tab w:val="left" w:pos="-1152"/>
          <w:tab w:val="left" w:pos="-720"/>
          <w:tab w:val="left" w:pos="0"/>
          <w:tab w:val="left" w:pos="284"/>
          <w:tab w:val="left" w:pos="720"/>
          <w:tab w:val="left" w:pos="1418"/>
          <w:tab w:val="left" w:pos="2160"/>
        </w:tabs>
        <w:jc w:val="both"/>
        <w:rPr>
          <w:u w:val="single"/>
          <w:lang w:val="uk-UA" w:eastAsia="en-US"/>
        </w:rPr>
      </w:pPr>
      <w:r w:rsidRPr="00154EFC">
        <w:rPr>
          <w:u w:val="single"/>
          <w:lang w:val="uk-UA"/>
        </w:rPr>
        <w:t>Конфіденційність</w:t>
      </w:r>
    </w:p>
    <w:p w14:paraId="4CF2A851"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eastAsia="en-US"/>
        </w:rPr>
      </w:pPr>
      <w:r w:rsidRPr="00154EFC">
        <w:rPr>
          <w:rFonts w:ascii="Times New Roman" w:hAnsi="Times New Roman"/>
          <w:b w:val="0"/>
          <w:sz w:val="20"/>
          <w:szCs w:val="20"/>
          <w:lang w:val="uk-UA" w:eastAsia="en-US"/>
        </w:rPr>
        <w:t>5.2</w:t>
      </w:r>
      <w:r w:rsidRPr="00154EFC">
        <w:rPr>
          <w:rFonts w:ascii="Times New Roman" w:hAnsi="Times New Roman"/>
          <w:b w:val="0"/>
          <w:sz w:val="20"/>
          <w:szCs w:val="20"/>
          <w:lang w:val="uk-UA" w:eastAsia="en-US"/>
        </w:rPr>
        <w:tab/>
      </w:r>
      <w:r w:rsidRPr="00154EFC">
        <w:rPr>
          <w:rFonts w:ascii="Times New Roman" w:hAnsi="Times New Roman"/>
          <w:b w:val="0"/>
          <w:sz w:val="20"/>
          <w:szCs w:val="20"/>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14300618"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eastAsia="en-US"/>
        </w:rPr>
      </w:pPr>
      <w:r w:rsidRPr="00154EFC">
        <w:rPr>
          <w:rFonts w:ascii="Times New Roman" w:hAnsi="Times New Roman"/>
          <w:b w:val="0"/>
          <w:sz w:val="20"/>
          <w:szCs w:val="20"/>
          <w:lang w:val="uk-UA" w:eastAsia="en-US"/>
        </w:rPr>
        <w:t>(a)</w:t>
      </w:r>
      <w:r w:rsidRPr="00154EFC">
        <w:rPr>
          <w:rFonts w:ascii="Times New Roman" w:hAnsi="Times New Roman"/>
          <w:b w:val="0"/>
          <w:sz w:val="20"/>
          <w:szCs w:val="20"/>
          <w:lang w:val="uk-UA" w:eastAsia="en-US"/>
        </w:rPr>
        <w:tab/>
      </w:r>
      <w:r w:rsidRPr="00154EFC">
        <w:rPr>
          <w:rFonts w:ascii="Times New Roman" w:hAnsi="Times New Roman"/>
          <w:b w:val="0"/>
          <w:sz w:val="20"/>
          <w:szCs w:val="20"/>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116671F5"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eastAsia="en-US"/>
        </w:rPr>
      </w:pPr>
      <w:r w:rsidRPr="00154EFC">
        <w:rPr>
          <w:rFonts w:ascii="Times New Roman" w:hAnsi="Times New Roman"/>
          <w:b w:val="0"/>
          <w:sz w:val="20"/>
          <w:szCs w:val="20"/>
          <w:lang w:val="uk-UA" w:eastAsia="en-US"/>
        </w:rPr>
        <w:t xml:space="preserve">(b) </w:t>
      </w:r>
      <w:r w:rsidRPr="00154EFC">
        <w:rPr>
          <w:rFonts w:ascii="Times New Roman" w:hAnsi="Times New Roman"/>
          <w:b w:val="0"/>
          <w:sz w:val="20"/>
          <w:szCs w:val="20"/>
          <w:lang w:val="uk-UA" w:eastAsia="en-US"/>
        </w:rPr>
        <w:tab/>
      </w:r>
      <w:r w:rsidRPr="00154EFC">
        <w:rPr>
          <w:rFonts w:ascii="Times New Roman" w:hAnsi="Times New Roman"/>
          <w:b w:val="0"/>
          <w:sz w:val="20"/>
          <w:szCs w:val="20"/>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154EFC">
        <w:rPr>
          <w:rFonts w:ascii="Times New Roman" w:hAnsi="Times New Roman"/>
          <w:b w:val="0"/>
          <w:sz w:val="20"/>
          <w:szCs w:val="20"/>
          <w:lang w:val="uk-UA" w:eastAsia="en-US"/>
        </w:rPr>
        <w:t xml:space="preserve"> </w:t>
      </w:r>
    </w:p>
    <w:p w14:paraId="222E7010" w14:textId="77777777" w:rsidR="0035703E" w:rsidRPr="00154EFC" w:rsidRDefault="0035703E" w:rsidP="0035703E">
      <w:pPr>
        <w:tabs>
          <w:tab w:val="left" w:pos="-1152"/>
          <w:tab w:val="left" w:pos="-720"/>
          <w:tab w:val="left" w:pos="0"/>
          <w:tab w:val="left" w:pos="284"/>
          <w:tab w:val="left" w:pos="720"/>
          <w:tab w:val="left" w:pos="1170"/>
          <w:tab w:val="left" w:pos="2160"/>
        </w:tabs>
        <w:jc w:val="both"/>
        <w:rPr>
          <w:lang w:val="uk-UA"/>
        </w:rPr>
      </w:pPr>
      <w:r w:rsidRPr="00154EFC">
        <w:rPr>
          <w:lang w:val="uk-UA" w:eastAsia="en-US"/>
        </w:rPr>
        <w:t>5.3</w:t>
      </w:r>
      <w:r w:rsidRPr="00154EFC">
        <w:rPr>
          <w:lang w:val="uk-UA" w:eastAsia="en-US"/>
        </w:rPr>
        <w:tab/>
      </w:r>
      <w:r w:rsidRPr="00154EFC">
        <w:rPr>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154EFC">
        <w:rPr>
          <w:lang w:val="uk-UA" w:eastAsia="en-US"/>
        </w:rPr>
        <w:t xml:space="preserve"> </w:t>
      </w:r>
    </w:p>
    <w:p w14:paraId="6A8DE828" w14:textId="77777777" w:rsidR="0035703E" w:rsidRPr="00154EFC" w:rsidRDefault="0035703E" w:rsidP="0035703E">
      <w:pPr>
        <w:tabs>
          <w:tab w:val="left" w:pos="284"/>
        </w:tabs>
        <w:jc w:val="both"/>
        <w:rPr>
          <w:lang w:val="uk-UA"/>
        </w:rPr>
      </w:pPr>
      <w:r w:rsidRPr="00154EFC">
        <w:rPr>
          <w:lang w:val="uk-UA"/>
        </w:rPr>
        <w:t>5.4</w:t>
      </w:r>
      <w:r w:rsidRPr="00154EFC">
        <w:rPr>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61103845" w14:textId="77777777" w:rsidR="0035703E" w:rsidRPr="00154EFC" w:rsidRDefault="0035703E" w:rsidP="0035703E">
      <w:pPr>
        <w:tabs>
          <w:tab w:val="left" w:pos="284"/>
        </w:tabs>
        <w:jc w:val="both"/>
        <w:rPr>
          <w:u w:val="single"/>
          <w:lang w:val="uk-UA"/>
        </w:rPr>
      </w:pPr>
      <w:r w:rsidRPr="00154EFC">
        <w:rPr>
          <w:u w:val="single"/>
          <w:lang w:val="uk-UA"/>
        </w:rPr>
        <w:t>Захист та безпека даних</w:t>
      </w:r>
    </w:p>
    <w:p w14:paraId="464BA4EE" w14:textId="77777777" w:rsidR="0035703E" w:rsidRPr="00154EFC" w:rsidRDefault="0035703E" w:rsidP="0035703E">
      <w:pPr>
        <w:tabs>
          <w:tab w:val="left" w:pos="-1152"/>
          <w:tab w:val="left" w:pos="-720"/>
          <w:tab w:val="left" w:pos="0"/>
          <w:tab w:val="left" w:pos="284"/>
          <w:tab w:val="left" w:pos="720"/>
          <w:tab w:val="left" w:pos="1418"/>
          <w:tab w:val="left" w:pos="2160"/>
        </w:tabs>
        <w:jc w:val="both"/>
        <w:rPr>
          <w:lang w:val="uk-UA"/>
        </w:rPr>
      </w:pPr>
      <w:r w:rsidRPr="00154EFC">
        <w:rPr>
          <w:lang w:val="uk-UA"/>
        </w:rPr>
        <w:t>5.5</w:t>
      </w:r>
      <w:r w:rsidRPr="00154EFC">
        <w:rPr>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5F030D95" w14:textId="77777777" w:rsidR="0035703E" w:rsidRPr="00154EFC" w:rsidRDefault="0035703E" w:rsidP="0035703E">
      <w:pPr>
        <w:tabs>
          <w:tab w:val="left" w:pos="-1152"/>
          <w:tab w:val="left" w:pos="-720"/>
          <w:tab w:val="left" w:pos="0"/>
          <w:tab w:val="left" w:pos="284"/>
          <w:tab w:val="left" w:pos="720"/>
          <w:tab w:val="left" w:pos="1418"/>
          <w:tab w:val="left" w:pos="2160"/>
        </w:tabs>
        <w:jc w:val="both"/>
        <w:rPr>
          <w:lang w:val="uk-UA"/>
        </w:rPr>
      </w:pPr>
      <w:r w:rsidRPr="00154EFC">
        <w:rPr>
          <w:lang w:val="uk-UA" w:eastAsia="en-US"/>
        </w:rPr>
        <w:t>5.6</w:t>
      </w:r>
      <w:r w:rsidRPr="00154EFC">
        <w:rPr>
          <w:lang w:val="uk-UA" w:eastAsia="en-US"/>
        </w:rPr>
        <w:tab/>
      </w:r>
      <w:r w:rsidRPr="00154EFC">
        <w:rPr>
          <w:bCs/>
          <w:lang w:val="uk-UA"/>
        </w:rPr>
        <w:t xml:space="preserve">Виконавець </w:t>
      </w:r>
      <w:r w:rsidRPr="00154EFC">
        <w:rPr>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154EFC">
        <w:rPr>
          <w:bCs/>
          <w:lang w:val="uk-UA"/>
        </w:rPr>
        <w:t xml:space="preserve">Виконавець </w:t>
      </w:r>
      <w:r w:rsidRPr="00154EFC">
        <w:rPr>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132D0624" w14:textId="77777777" w:rsidR="0035703E" w:rsidRPr="00154EFC" w:rsidRDefault="0035703E" w:rsidP="0035703E">
      <w:pPr>
        <w:tabs>
          <w:tab w:val="left" w:pos="-1152"/>
          <w:tab w:val="left" w:pos="-720"/>
          <w:tab w:val="left" w:pos="0"/>
          <w:tab w:val="left" w:pos="284"/>
          <w:tab w:val="left" w:pos="720"/>
          <w:tab w:val="left" w:pos="1418"/>
          <w:tab w:val="left" w:pos="2160"/>
        </w:tabs>
        <w:jc w:val="both"/>
        <w:rPr>
          <w:lang w:val="uk-UA"/>
        </w:rPr>
      </w:pPr>
      <w:r w:rsidRPr="00154EFC">
        <w:rPr>
          <w:bCs/>
          <w:lang w:val="uk-UA"/>
        </w:rPr>
        <w:t>5.7</w:t>
      </w:r>
      <w:r w:rsidRPr="00154EFC">
        <w:rPr>
          <w:bCs/>
          <w:lang w:val="uk-UA"/>
        </w:rPr>
        <w:tab/>
      </w:r>
      <w:r w:rsidRPr="00154EFC">
        <w:rPr>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w:t>
      </w:r>
      <w:r w:rsidRPr="00154EFC">
        <w:rPr>
          <w:lang w:val="uk-UA"/>
        </w:rPr>
        <w:lastRenderedPageBreak/>
        <w:t xml:space="preserve">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 </w:t>
      </w:r>
    </w:p>
    <w:p w14:paraId="415153F7" w14:textId="77777777" w:rsidR="0035703E" w:rsidRPr="00154EFC" w:rsidRDefault="0035703E" w:rsidP="0035703E">
      <w:pPr>
        <w:tabs>
          <w:tab w:val="left" w:pos="-1152"/>
          <w:tab w:val="left" w:pos="-720"/>
          <w:tab w:val="left" w:pos="0"/>
          <w:tab w:val="left" w:pos="284"/>
          <w:tab w:val="left" w:pos="720"/>
          <w:tab w:val="left" w:pos="1418"/>
          <w:tab w:val="left" w:pos="2160"/>
        </w:tabs>
        <w:jc w:val="both"/>
        <w:rPr>
          <w:lang w:val="uk-UA"/>
        </w:rPr>
      </w:pPr>
      <w:r w:rsidRPr="00154EFC">
        <w:rPr>
          <w:lang w:val="uk-UA"/>
        </w:rPr>
        <w:t>5.8</w:t>
      </w:r>
      <w:r w:rsidRPr="00154EFC">
        <w:rPr>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680F101B" w14:textId="77777777" w:rsidR="0035703E" w:rsidRPr="00154EFC" w:rsidRDefault="0035703E" w:rsidP="0035703E">
      <w:pPr>
        <w:tabs>
          <w:tab w:val="left" w:pos="284"/>
        </w:tabs>
        <w:jc w:val="both"/>
        <w:rPr>
          <w:lang w:val="uk-UA"/>
        </w:rPr>
      </w:pPr>
      <w:r w:rsidRPr="00154EFC">
        <w:rPr>
          <w:lang w:val="uk-UA"/>
        </w:rPr>
        <w:t>5.9</w:t>
      </w:r>
      <w:r w:rsidRPr="00154EFC">
        <w:rPr>
          <w:lang w:val="uk-UA"/>
        </w:rPr>
        <w:tab/>
        <w:t xml:space="preserve">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 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w:t>
      </w:r>
      <w:proofErr w:type="spellStart"/>
      <w:r w:rsidRPr="00154EFC">
        <w:rPr>
          <w:lang w:val="uk-UA"/>
        </w:rPr>
        <w:t>ремедіації</w:t>
      </w:r>
      <w:proofErr w:type="spellEnd"/>
      <w:r w:rsidRPr="00154EFC">
        <w:rPr>
          <w:lang w:val="uk-UA"/>
        </w:rPr>
        <w:t xml:space="preserve">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 такого рішення. </w:t>
      </w:r>
    </w:p>
    <w:p w14:paraId="24E9D2CC" w14:textId="77777777" w:rsidR="0035703E" w:rsidRPr="00154EFC" w:rsidRDefault="0035703E" w:rsidP="0035703E">
      <w:pPr>
        <w:tabs>
          <w:tab w:val="left" w:pos="284"/>
        </w:tabs>
        <w:jc w:val="both"/>
        <w:rPr>
          <w:lang w:val="uk-UA"/>
        </w:rPr>
      </w:pPr>
      <w:r w:rsidRPr="00154EFC">
        <w:rPr>
          <w:lang w:val="uk-UA"/>
        </w:rPr>
        <w:t xml:space="preserve">Постачальники послуг і субпідрядники </w:t>
      </w:r>
    </w:p>
    <w:p w14:paraId="3948A0AB" w14:textId="77777777" w:rsidR="0035703E" w:rsidRPr="00154EFC" w:rsidRDefault="0035703E" w:rsidP="0035703E">
      <w:pPr>
        <w:tabs>
          <w:tab w:val="left" w:pos="284"/>
        </w:tabs>
        <w:jc w:val="both"/>
        <w:rPr>
          <w:lang w:val="uk-UA"/>
        </w:rPr>
      </w:pPr>
      <w:r w:rsidRPr="00154EFC">
        <w:rPr>
          <w:lang w:val="uk-UA"/>
        </w:rPr>
        <w:t>5.10</w:t>
      </w:r>
      <w:r w:rsidRPr="00154EFC">
        <w:rPr>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3248A1AE" w14:textId="77777777" w:rsidR="0035703E" w:rsidRPr="00154EFC" w:rsidRDefault="0035703E" w:rsidP="0035703E">
      <w:pPr>
        <w:tabs>
          <w:tab w:val="left" w:pos="284"/>
        </w:tabs>
        <w:spacing w:line="240" w:lineRule="atLeast"/>
        <w:jc w:val="both"/>
        <w:rPr>
          <w:u w:val="single"/>
          <w:lang w:val="uk-UA"/>
        </w:rPr>
      </w:pPr>
      <w:r w:rsidRPr="00154EFC">
        <w:rPr>
          <w:u w:val="single"/>
          <w:lang w:val="uk-UA"/>
        </w:rPr>
        <w:t xml:space="preserve">Завершення дії Контракту </w:t>
      </w:r>
    </w:p>
    <w:p w14:paraId="276F56B8" w14:textId="77777777" w:rsidR="0035703E" w:rsidRPr="00154EFC" w:rsidRDefault="0035703E" w:rsidP="0035703E">
      <w:pPr>
        <w:tabs>
          <w:tab w:val="left" w:pos="284"/>
        </w:tabs>
        <w:jc w:val="both"/>
        <w:rPr>
          <w:lang w:val="uk-UA"/>
        </w:rPr>
      </w:pPr>
      <w:r w:rsidRPr="00154EFC">
        <w:rPr>
          <w:lang w:val="uk-UA"/>
        </w:rPr>
        <w:t>5.11</w:t>
      </w:r>
      <w:r w:rsidRPr="00154EFC">
        <w:rPr>
          <w:lang w:val="uk-UA"/>
        </w:rPr>
        <w:tab/>
        <w:t xml:space="preserve">Після закінчення терміну дії або дострокового припинення дії Контракту, Виконавець повинен: </w:t>
      </w:r>
    </w:p>
    <w:p w14:paraId="755EA7C2" w14:textId="77777777" w:rsidR="0035703E" w:rsidRPr="00154EFC" w:rsidRDefault="0035703E" w:rsidP="0035703E">
      <w:pPr>
        <w:tabs>
          <w:tab w:val="left" w:pos="284"/>
        </w:tabs>
        <w:jc w:val="both"/>
        <w:rPr>
          <w:lang w:val="uk-UA"/>
        </w:rPr>
      </w:pPr>
      <w:r w:rsidRPr="00154EFC">
        <w:rPr>
          <w:lang w:val="uk-UA"/>
        </w:rPr>
        <w:t>(a)</w:t>
      </w:r>
      <w:r w:rsidRPr="00154EFC">
        <w:rPr>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4B56B24A" w14:textId="77777777" w:rsidR="0035703E" w:rsidRPr="00154EFC" w:rsidRDefault="0035703E" w:rsidP="0035703E">
      <w:pPr>
        <w:tabs>
          <w:tab w:val="left" w:pos="284"/>
        </w:tabs>
        <w:jc w:val="both"/>
        <w:rPr>
          <w:lang w:val="uk-UA"/>
        </w:rPr>
      </w:pPr>
      <w:r w:rsidRPr="00154EFC">
        <w:rPr>
          <w:lang w:val="uk-UA"/>
        </w:rPr>
        <w:t>(b)</w:t>
      </w:r>
      <w:r w:rsidRPr="00154EFC">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5802A19D" w14:textId="77777777" w:rsidR="0035703E" w:rsidRPr="00154EFC" w:rsidRDefault="0035703E" w:rsidP="0035703E">
      <w:pPr>
        <w:pStyle w:val="Heading3"/>
        <w:tabs>
          <w:tab w:val="left" w:pos="-1152"/>
          <w:tab w:val="left" w:pos="284"/>
        </w:tabs>
        <w:jc w:val="both"/>
        <w:rPr>
          <w:rFonts w:ascii="Times New Roman" w:hAnsi="Times New Roman"/>
          <w:smallCaps/>
          <w:sz w:val="20"/>
          <w:szCs w:val="20"/>
          <w:lang w:val="uk-UA"/>
        </w:rPr>
      </w:pPr>
      <w:r w:rsidRPr="00154EFC">
        <w:rPr>
          <w:rFonts w:ascii="Times New Roman" w:eastAsia="SimSun" w:hAnsi="Times New Roman"/>
          <w:bCs w:val="0"/>
          <w:sz w:val="20"/>
          <w:szCs w:val="20"/>
          <w:lang w:val="uk-UA" w:eastAsia="zh-CN"/>
        </w:rPr>
        <w:t>6.</w:t>
      </w:r>
      <w:r w:rsidRPr="00154EFC">
        <w:rPr>
          <w:rFonts w:ascii="Times New Roman" w:eastAsia="SimSun" w:hAnsi="Times New Roman"/>
          <w:bCs w:val="0"/>
          <w:sz w:val="20"/>
          <w:szCs w:val="20"/>
          <w:lang w:val="uk-UA" w:eastAsia="zh-CN"/>
        </w:rPr>
        <w:tab/>
      </w:r>
      <w:r w:rsidRPr="00154EFC">
        <w:rPr>
          <w:rFonts w:ascii="Times New Roman" w:hAnsi="Times New Roman"/>
          <w:smallCaps/>
          <w:sz w:val="20"/>
          <w:szCs w:val="20"/>
          <w:lang w:val="uk-UA"/>
        </w:rPr>
        <w:t>Розірвання контракту, Форс-мажор</w:t>
      </w:r>
    </w:p>
    <w:p w14:paraId="77FEF0FA"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rPr>
      </w:pPr>
      <w:r w:rsidRPr="00154EFC">
        <w:rPr>
          <w:rFonts w:ascii="Times New Roman" w:hAnsi="Times New Roman"/>
          <w:b w:val="0"/>
          <w:sz w:val="20"/>
          <w:szCs w:val="20"/>
          <w:u w:val="single"/>
          <w:lang w:val="uk-UA"/>
        </w:rPr>
        <w:t>Розірвання Контракту</w:t>
      </w:r>
      <w:r w:rsidRPr="00154EFC">
        <w:rPr>
          <w:rFonts w:ascii="Times New Roman" w:hAnsi="Times New Roman"/>
          <w:sz w:val="20"/>
          <w:szCs w:val="20"/>
          <w:u w:val="single"/>
          <w:lang w:val="uk-UA"/>
        </w:rPr>
        <w:t xml:space="preserve"> </w:t>
      </w:r>
      <w:r w:rsidRPr="00154EFC">
        <w:rPr>
          <w:rFonts w:ascii="Times New Roman" w:hAnsi="Times New Roman"/>
          <w:b w:val="0"/>
          <w:sz w:val="20"/>
          <w:szCs w:val="20"/>
          <w:u w:val="single"/>
          <w:lang w:val="uk-UA"/>
        </w:rPr>
        <w:t xml:space="preserve">однією із Сторін у разі істотного порушення його умов </w:t>
      </w:r>
    </w:p>
    <w:p w14:paraId="0A6FAB13"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rPr>
      </w:pPr>
      <w:r w:rsidRPr="00154EFC">
        <w:rPr>
          <w:rFonts w:ascii="Times New Roman" w:hAnsi="Times New Roman"/>
          <w:b w:val="0"/>
          <w:sz w:val="20"/>
          <w:szCs w:val="20"/>
          <w:lang w:val="uk-UA"/>
        </w:rPr>
        <w:t>6.1</w:t>
      </w:r>
      <w:r w:rsidRPr="00154EFC">
        <w:rPr>
          <w:rFonts w:ascii="Times New Roman" w:hAnsi="Times New Roman"/>
          <w:b w:val="0"/>
          <w:sz w:val="20"/>
          <w:szCs w:val="20"/>
          <w:lang w:val="uk-UA"/>
        </w:rPr>
        <w:tab/>
      </w:r>
      <w:r w:rsidRPr="00154EFC">
        <w:rPr>
          <w:rStyle w:val="st"/>
          <w:rFonts w:ascii="Times New Roman" w:hAnsi="Times New Roman"/>
          <w:sz w:val="20"/>
          <w:szCs w:val="20"/>
          <w:lang w:val="uk-UA"/>
        </w:rPr>
        <w:t xml:space="preserve">При </w:t>
      </w:r>
      <w:r w:rsidRPr="00154EFC">
        <w:rPr>
          <w:rStyle w:val="Emphasis"/>
          <w:rFonts w:ascii="Times New Roman" w:hAnsi="Times New Roman"/>
          <w:b w:val="0"/>
          <w:sz w:val="20"/>
          <w:szCs w:val="20"/>
          <w:lang w:val="uk-UA"/>
        </w:rPr>
        <w:t>істотному порушенні</w:t>
      </w:r>
      <w:r w:rsidRPr="00154EFC">
        <w:rPr>
          <w:rStyle w:val="st"/>
          <w:rFonts w:ascii="Times New Roman" w:hAnsi="Times New Roman"/>
          <w:sz w:val="20"/>
          <w:szCs w:val="20"/>
          <w:lang w:val="uk-UA"/>
        </w:rPr>
        <w:t xml:space="preserve"> однією Стороною будь-якого із своїх </w:t>
      </w:r>
      <w:r w:rsidRPr="00154EFC">
        <w:rPr>
          <w:rFonts w:ascii="Times New Roman" w:hAnsi="Times New Roman"/>
          <w:b w:val="0"/>
          <w:sz w:val="20"/>
          <w:szCs w:val="20"/>
          <w:lang w:val="uk-UA"/>
        </w:rPr>
        <w:t>зобов'язань за Контрактом</w:t>
      </w:r>
      <w:r w:rsidRPr="00154EFC">
        <w:rPr>
          <w:rStyle w:val="st"/>
          <w:rFonts w:ascii="Times New Roman" w:hAnsi="Times New Roman"/>
          <w:sz w:val="20"/>
          <w:szCs w:val="20"/>
          <w:lang w:val="uk-UA"/>
        </w:rPr>
        <w:t xml:space="preserve">, </w:t>
      </w:r>
      <w:r w:rsidRPr="00154EFC">
        <w:rPr>
          <w:rFonts w:ascii="Times New Roman" w:hAnsi="Times New Roman"/>
          <w:b w:val="0"/>
          <w:sz w:val="20"/>
          <w:szCs w:val="20"/>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79029BF1" w14:textId="77777777" w:rsidR="0035703E" w:rsidRPr="00154EFC" w:rsidRDefault="0035703E" w:rsidP="0035703E">
      <w:pPr>
        <w:tabs>
          <w:tab w:val="left" w:pos="284"/>
        </w:tabs>
        <w:jc w:val="both"/>
        <w:rPr>
          <w:u w:val="single"/>
          <w:lang w:val="uk-UA" w:eastAsia="x-none"/>
        </w:rPr>
      </w:pPr>
      <w:r w:rsidRPr="00154EFC">
        <w:rPr>
          <w:u w:val="single"/>
          <w:lang w:val="uk-UA" w:eastAsia="x-none"/>
        </w:rPr>
        <w:t>Додаткові права ЮНІСЕФ щодо розірвання Контракту</w:t>
      </w:r>
    </w:p>
    <w:p w14:paraId="7425548C"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rPr>
      </w:pPr>
      <w:r w:rsidRPr="00154EFC">
        <w:rPr>
          <w:rFonts w:ascii="Times New Roman" w:hAnsi="Times New Roman"/>
          <w:b w:val="0"/>
          <w:sz w:val="20"/>
          <w:szCs w:val="20"/>
          <w:lang w:val="uk-UA"/>
        </w:rPr>
        <w:t>6.2</w:t>
      </w:r>
      <w:r w:rsidRPr="00154EFC">
        <w:rPr>
          <w:rFonts w:ascii="Times New Roman" w:hAnsi="Times New Roman"/>
          <w:b w:val="0"/>
          <w:sz w:val="20"/>
          <w:szCs w:val="20"/>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w:t>
      </w:r>
      <w:r w:rsidRPr="00154EFC">
        <w:rPr>
          <w:rFonts w:ascii="Times New Roman" w:hAnsi="Times New Roman"/>
          <w:sz w:val="20"/>
          <w:szCs w:val="20"/>
          <w:lang w:val="uk-UA"/>
        </w:rPr>
        <w:t xml:space="preserve"> </w:t>
      </w:r>
      <w:r w:rsidRPr="00154EFC">
        <w:rPr>
          <w:rFonts w:ascii="Times New Roman" w:hAnsi="Times New Roman"/>
          <w:b w:val="0"/>
          <w:sz w:val="20"/>
          <w:szCs w:val="20"/>
          <w:lang w:val="uk-UA"/>
        </w:rPr>
        <w:t>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за його припинення або будь-якої іншої відповідальності будь-якого виду:</w:t>
      </w:r>
    </w:p>
    <w:p w14:paraId="5729838E" w14:textId="77777777" w:rsidR="0035703E" w:rsidRPr="00154EFC" w:rsidRDefault="0035703E" w:rsidP="0035703E">
      <w:pPr>
        <w:widowControl w:val="0"/>
        <w:numPr>
          <w:ilvl w:val="0"/>
          <w:numId w:val="22"/>
        </w:numPr>
        <w:tabs>
          <w:tab w:val="left" w:pos="-1152"/>
          <w:tab w:val="left" w:pos="284"/>
        </w:tabs>
        <w:adjustRightInd w:val="0"/>
        <w:ind w:left="0" w:firstLine="0"/>
        <w:jc w:val="both"/>
        <w:rPr>
          <w:lang w:val="uk-UA"/>
        </w:rPr>
      </w:pPr>
      <w:r w:rsidRPr="00154EFC">
        <w:rPr>
          <w:lang w:val="uk-UA"/>
        </w:rPr>
        <w:t xml:space="preserve">за обставин, описаних та передбачених у Статті 7 (Етичні стандарти), або; </w:t>
      </w:r>
    </w:p>
    <w:p w14:paraId="6EA8D2CC" w14:textId="77777777" w:rsidR="0035703E" w:rsidRPr="00154EFC" w:rsidRDefault="0035703E" w:rsidP="0035703E">
      <w:pPr>
        <w:tabs>
          <w:tab w:val="left" w:pos="-1152"/>
          <w:tab w:val="left" w:pos="284"/>
        </w:tabs>
        <w:jc w:val="both"/>
        <w:rPr>
          <w:lang w:val="uk-UA"/>
        </w:rPr>
      </w:pPr>
      <w:r w:rsidRPr="00154EFC">
        <w:rPr>
          <w:lang w:val="uk-UA"/>
        </w:rPr>
        <w:t>(b)</w:t>
      </w:r>
      <w:r w:rsidRPr="00154EFC">
        <w:rPr>
          <w:lang w:val="uk-UA"/>
        </w:rPr>
        <w:tab/>
        <w:t xml:space="preserve">якщо Виконавець порушив будь-яке з положень Статей 5.2-5.11 (Конфіденційність, Захист та безпека даних); або </w:t>
      </w:r>
    </w:p>
    <w:p w14:paraId="5DABD1BF" w14:textId="77777777" w:rsidR="0035703E" w:rsidRPr="00154EFC" w:rsidRDefault="0035703E" w:rsidP="0035703E">
      <w:pPr>
        <w:tabs>
          <w:tab w:val="left" w:pos="-1152"/>
          <w:tab w:val="left" w:pos="284"/>
        </w:tabs>
        <w:jc w:val="both"/>
        <w:rPr>
          <w:lang w:val="uk-UA"/>
        </w:rPr>
      </w:pPr>
      <w:r w:rsidRPr="00154EFC">
        <w:rPr>
          <w:lang w:val="uk-UA"/>
        </w:rPr>
        <w:t xml:space="preserve"> (c)</w:t>
      </w:r>
      <w:r w:rsidRPr="00154EFC">
        <w:rPr>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154EFC">
        <w:rPr>
          <w:lang w:val="uk-UA" w:eastAsia="en-US"/>
        </w:rPr>
        <w:t xml:space="preserve"> (ii) </w:t>
      </w:r>
      <w:r w:rsidRPr="00154EFC">
        <w:rPr>
          <w:lang w:val="uk-UA"/>
        </w:rPr>
        <w:t xml:space="preserve">Виконавцю наданий мораторій або призупинення, або його оголошено </w:t>
      </w:r>
      <w:r w:rsidRPr="00154EFC">
        <w:rPr>
          <w:lang w:val="uk-UA"/>
        </w:rPr>
        <w:lastRenderedPageBreak/>
        <w:t>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154EFC">
        <w:rPr>
          <w:lang w:val="uk-UA" w:eastAsia="en-US"/>
        </w:rPr>
        <w:t xml:space="preserve"> </w:t>
      </w:r>
      <w:r w:rsidRPr="00154EFC">
        <w:rPr>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154EFC">
        <w:rPr>
          <w:lang w:val="uk-UA" w:eastAsia="en-US"/>
        </w:rPr>
        <w:t>.</w:t>
      </w:r>
    </w:p>
    <w:p w14:paraId="239A6D1F" w14:textId="77777777" w:rsidR="0035703E" w:rsidRPr="00154EFC" w:rsidRDefault="0035703E" w:rsidP="0035703E">
      <w:pPr>
        <w:tabs>
          <w:tab w:val="left" w:pos="-1152"/>
          <w:tab w:val="left" w:pos="284"/>
        </w:tabs>
        <w:jc w:val="both"/>
        <w:rPr>
          <w:lang w:val="uk-UA"/>
        </w:rPr>
      </w:pPr>
      <w:r w:rsidRPr="00154EFC">
        <w:rPr>
          <w:lang w:val="uk-UA" w:eastAsia="en-US"/>
        </w:rPr>
        <w:t>6.3</w:t>
      </w:r>
      <w:r w:rsidRPr="00154EFC">
        <w:rPr>
          <w:lang w:val="uk-UA" w:eastAsia="en-US"/>
        </w:rPr>
        <w:tab/>
        <w:t xml:space="preserve">Крім прав щодо розірвання Контракту за Статтями 6.1 і 6.2 вище, </w:t>
      </w:r>
      <w:r w:rsidRPr="00154EFC">
        <w:rPr>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765904D7" w14:textId="77777777" w:rsidR="0035703E" w:rsidRPr="00154EFC" w:rsidRDefault="0035703E" w:rsidP="0035703E">
      <w:pPr>
        <w:tabs>
          <w:tab w:val="left" w:pos="-1152"/>
          <w:tab w:val="left" w:pos="-720"/>
          <w:tab w:val="left" w:pos="0"/>
          <w:tab w:val="left" w:pos="284"/>
          <w:tab w:val="left" w:pos="720"/>
          <w:tab w:val="left" w:pos="1170"/>
          <w:tab w:val="left" w:pos="2160"/>
        </w:tabs>
        <w:jc w:val="both"/>
        <w:rPr>
          <w:lang w:val="uk-UA" w:eastAsia="en-US"/>
        </w:rPr>
      </w:pPr>
      <w:r w:rsidRPr="00154EFC">
        <w:rPr>
          <w:lang w:val="uk-UA"/>
        </w:rPr>
        <w:t>6.4</w:t>
      </w:r>
      <w:r w:rsidRPr="00154EFC">
        <w:rPr>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154EFC">
        <w:rPr>
          <w:lang w:val="uk-UA" w:eastAsia="en-US"/>
        </w:rPr>
        <w:t xml:space="preserve">. </w:t>
      </w:r>
      <w:r w:rsidRPr="00154EFC">
        <w:rPr>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501BB05A" w14:textId="77777777" w:rsidR="0035703E" w:rsidRPr="00154EFC" w:rsidRDefault="0035703E" w:rsidP="0035703E">
      <w:pPr>
        <w:tabs>
          <w:tab w:val="left" w:pos="284"/>
        </w:tabs>
        <w:jc w:val="both"/>
        <w:rPr>
          <w:lang w:val="uk-UA"/>
        </w:rPr>
      </w:pPr>
      <w:r w:rsidRPr="00154EFC">
        <w:rPr>
          <w:lang w:val="uk-UA"/>
        </w:rPr>
        <w:t>6.5</w:t>
      </w:r>
      <w:r w:rsidRPr="00154EFC">
        <w:rPr>
          <w:lang w:val="uk-UA"/>
        </w:rPr>
        <w:tab/>
        <w:t xml:space="preserve">У випадку розірвання Контракту будь-якою із Сторін, Виконавець негайно передає ЮНІСЕФ завершену роботу, яка ще не була здана та прийнята, до отримання повідомлення про розірвання, разом з будь-якими даними, матеріалами або незакінченими роботами, </w:t>
      </w:r>
      <w:r w:rsidRPr="00154EFC">
        <w:rPr>
          <w:rStyle w:val="st"/>
          <w:lang w:val="uk-UA"/>
        </w:rPr>
        <w:t xml:space="preserve">які </w:t>
      </w:r>
      <w:r w:rsidRPr="00154EFC">
        <w:rPr>
          <w:rStyle w:val="Emphasis"/>
          <w:lang w:val="uk-UA"/>
        </w:rPr>
        <w:t xml:space="preserve">безпосередньо пов’язані з </w:t>
      </w:r>
      <w:r w:rsidRPr="00154EFC">
        <w:rPr>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51495D76" w14:textId="77777777" w:rsidR="0035703E" w:rsidRPr="00154EFC" w:rsidRDefault="0035703E" w:rsidP="0035703E">
      <w:pPr>
        <w:tabs>
          <w:tab w:val="left" w:pos="284"/>
        </w:tabs>
        <w:jc w:val="both"/>
        <w:rPr>
          <w:lang w:val="uk-UA"/>
        </w:rPr>
      </w:pPr>
      <w:r w:rsidRPr="00154EFC">
        <w:rPr>
          <w:lang w:val="uk-UA"/>
        </w:rPr>
        <w:t>6.6</w:t>
      </w:r>
      <w:r w:rsidRPr="00154EFC">
        <w:rPr>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06935FDF" w14:textId="77777777" w:rsidR="0035703E" w:rsidRPr="00154EFC" w:rsidRDefault="0035703E" w:rsidP="0035703E">
      <w:pPr>
        <w:tabs>
          <w:tab w:val="left" w:pos="284"/>
        </w:tabs>
        <w:jc w:val="both"/>
        <w:rPr>
          <w:lang w:val="uk-UA"/>
        </w:rPr>
      </w:pPr>
      <w:r w:rsidRPr="00154EFC">
        <w:rPr>
          <w:lang w:val="uk-UA"/>
        </w:rPr>
        <w:t>6.7</w:t>
      </w:r>
      <w:r w:rsidRPr="00154EFC">
        <w:rPr>
          <w:lang w:val="uk-UA"/>
        </w:rPr>
        <w:tab/>
      </w:r>
      <w:r w:rsidRPr="00154EFC">
        <w:rPr>
          <w:lang w:val="uk-UA" w:eastAsia="x-none"/>
        </w:rPr>
        <w:t xml:space="preserve">Права щодо розірвання Контракту згідно із цією Статтею 6 передбачаються як додаткові заходи до </w:t>
      </w:r>
      <w:r w:rsidRPr="00154EFC">
        <w:rPr>
          <w:lang w:val="uk-UA"/>
        </w:rPr>
        <w:t>будь-яких інших прав або засобів правового захисту ЮНІСЕФ за Контрактом.</w:t>
      </w:r>
    </w:p>
    <w:p w14:paraId="5ED1A5FB" w14:textId="77777777" w:rsidR="0035703E" w:rsidRPr="00154EFC" w:rsidRDefault="0035703E" w:rsidP="0035703E">
      <w:pPr>
        <w:tabs>
          <w:tab w:val="left" w:pos="284"/>
        </w:tabs>
        <w:jc w:val="both"/>
        <w:rPr>
          <w:u w:val="single"/>
          <w:lang w:val="uk-UA"/>
        </w:rPr>
      </w:pPr>
      <w:r w:rsidRPr="00154EFC">
        <w:rPr>
          <w:u w:val="single"/>
          <w:lang w:val="uk-UA"/>
        </w:rPr>
        <w:t>Форс-мажор</w:t>
      </w:r>
    </w:p>
    <w:p w14:paraId="2BD98253" w14:textId="77777777" w:rsidR="0035703E" w:rsidRPr="00154EFC" w:rsidRDefault="0035703E" w:rsidP="0035703E">
      <w:pPr>
        <w:tabs>
          <w:tab w:val="left" w:pos="284"/>
        </w:tabs>
        <w:autoSpaceDE/>
        <w:spacing w:after="120"/>
        <w:ind w:right="-18"/>
        <w:jc w:val="both"/>
        <w:rPr>
          <w:lang w:val="uk-UA"/>
        </w:rPr>
      </w:pPr>
      <w:r w:rsidRPr="00154EFC">
        <w:rPr>
          <w:lang w:val="uk-UA"/>
        </w:rPr>
        <w:t>6.8</w:t>
      </w:r>
      <w:r w:rsidRPr="00154EFC">
        <w:rPr>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154EFC">
        <w:rPr>
          <w:rStyle w:val="Emphasis"/>
          <w:lang w:val="uk-UA"/>
        </w:rPr>
        <w:t>До форс-мажорних обставин не</w:t>
      </w:r>
      <w:r w:rsidRPr="00154EFC">
        <w:rPr>
          <w:rStyle w:val="st"/>
          <w:lang w:val="uk-UA"/>
        </w:rPr>
        <w:t xml:space="preserve"> можуть бути віднесені </w:t>
      </w:r>
      <w:r w:rsidRPr="00154EFC">
        <w:rPr>
          <w:lang w:val="uk-UA" w:eastAsia="en-US"/>
        </w:rPr>
        <w:t xml:space="preserve">(a) будь-які події, </w:t>
      </w:r>
      <w:r w:rsidRPr="00154EFC">
        <w:rPr>
          <w:lang w:val="uk-UA"/>
        </w:rPr>
        <w:t>викликані недбалістю або навмисною дією будь-якої із Сторін;</w:t>
      </w:r>
      <w:r w:rsidRPr="00154EFC">
        <w:rPr>
          <w:lang w:val="uk-UA" w:eastAsia="en-US"/>
        </w:rPr>
        <w:t xml:space="preserve"> (b) </w:t>
      </w:r>
      <w:r w:rsidRPr="00154EFC">
        <w:rPr>
          <w:lang w:val="uk-UA"/>
        </w:rPr>
        <w:t>будь-які події, виникнення яких сумлінна Сторона могла б передбачити в момент укладення Контракту та запобігти</w:t>
      </w:r>
      <w:r w:rsidRPr="00154EFC">
        <w:rPr>
          <w:lang w:val="uk-UA" w:eastAsia="en-US"/>
        </w:rPr>
        <w:t xml:space="preserve">; </w:t>
      </w:r>
      <w:r w:rsidRPr="00154EFC">
        <w:rPr>
          <w:lang w:val="uk-UA"/>
        </w:rPr>
        <w:t>(c)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вникають внаслідок проведення гуманітарних, надзвичайних або аналогічних операцій ЮНІСЕФ у порядку реагування на кризові ситуації.</w:t>
      </w:r>
    </w:p>
    <w:p w14:paraId="52697275" w14:textId="77777777" w:rsidR="0035703E" w:rsidRPr="00154EFC" w:rsidRDefault="0035703E" w:rsidP="0035703E">
      <w:pPr>
        <w:tabs>
          <w:tab w:val="left" w:pos="-1152"/>
          <w:tab w:val="left" w:pos="284"/>
        </w:tabs>
        <w:jc w:val="both"/>
        <w:rPr>
          <w:lang w:val="uk-UA"/>
        </w:rPr>
      </w:pPr>
      <w:r w:rsidRPr="00154EFC">
        <w:rPr>
          <w:b/>
          <w:bCs/>
          <w:lang w:val="uk-UA"/>
        </w:rPr>
        <w:t>7.</w:t>
      </w:r>
      <w:r w:rsidRPr="00154EFC">
        <w:rPr>
          <w:b/>
          <w:bCs/>
          <w:lang w:val="uk-UA"/>
        </w:rPr>
        <w:tab/>
      </w:r>
      <w:r w:rsidRPr="00154EFC">
        <w:rPr>
          <w:b/>
          <w:bCs/>
          <w:smallCaps/>
          <w:lang w:val="uk-UA"/>
        </w:rPr>
        <w:t xml:space="preserve">Етичні стандарти </w:t>
      </w:r>
    </w:p>
    <w:p w14:paraId="3258D735" w14:textId="77777777" w:rsidR="0035703E" w:rsidRPr="00154EFC" w:rsidRDefault="0035703E" w:rsidP="0035703E">
      <w:pPr>
        <w:tabs>
          <w:tab w:val="left" w:pos="-1152"/>
          <w:tab w:val="left" w:pos="284"/>
        </w:tabs>
        <w:jc w:val="both"/>
        <w:rPr>
          <w:lang w:val="uk-UA"/>
        </w:rPr>
      </w:pPr>
      <w:r w:rsidRPr="00154EFC">
        <w:rPr>
          <w:lang w:val="uk-UA"/>
        </w:rPr>
        <w:t>7.1</w:t>
      </w:r>
      <w:r w:rsidRPr="00154EFC">
        <w:rPr>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1544EAE4" w14:textId="77777777" w:rsidR="0035703E" w:rsidRPr="00154EFC" w:rsidRDefault="0035703E" w:rsidP="0035703E">
      <w:pPr>
        <w:tabs>
          <w:tab w:val="left" w:pos="-1152"/>
          <w:tab w:val="left" w:pos="284"/>
        </w:tabs>
        <w:jc w:val="both"/>
        <w:rPr>
          <w:lang w:val="uk-UA"/>
        </w:rPr>
      </w:pPr>
      <w:r w:rsidRPr="00154EFC">
        <w:rPr>
          <w:lang w:val="uk-UA"/>
        </w:rPr>
        <w:lastRenderedPageBreak/>
        <w:t>7.2</w:t>
      </w:r>
      <w:r w:rsidRPr="00154EFC">
        <w:rPr>
          <w:lang w:val="uk-UA"/>
        </w:rPr>
        <w:tab/>
        <w:t>(a)</w:t>
      </w:r>
      <w:r w:rsidRPr="00154EFC">
        <w:rPr>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0FF3F01E" w14:textId="77777777" w:rsidR="0035703E" w:rsidRPr="00154EFC" w:rsidRDefault="0035703E" w:rsidP="0035703E">
      <w:pPr>
        <w:shd w:val="clear" w:color="auto" w:fill="FFFFFF"/>
        <w:tabs>
          <w:tab w:val="left" w:pos="284"/>
        </w:tabs>
        <w:jc w:val="both"/>
        <w:rPr>
          <w:lang w:val="uk-UA" w:eastAsia="en-US"/>
        </w:rPr>
      </w:pPr>
      <w:r w:rsidRPr="00154EFC">
        <w:rPr>
          <w:lang w:val="uk-UA" w:eastAsia="en-US"/>
        </w:rPr>
        <w:t>(b)</w:t>
      </w:r>
      <w:r w:rsidRPr="00154EFC">
        <w:rPr>
          <w:lang w:val="uk-UA" w:eastAsia="en-US"/>
        </w:rPr>
        <w:tab/>
      </w:r>
      <w:r w:rsidRPr="00154EFC">
        <w:rPr>
          <w:lang w:val="uk-UA"/>
        </w:rPr>
        <w:t>Виконавець заявляє та гарантує дотримання стосовно колишніх посадових осіб ЮНІСЕФ</w:t>
      </w:r>
      <w:r w:rsidRPr="00154EFC">
        <w:rPr>
          <w:lang w:val="uk-UA" w:eastAsia="en-US"/>
        </w:rPr>
        <w:t xml:space="preserve"> </w:t>
      </w:r>
      <w:r w:rsidRPr="00154EFC">
        <w:rPr>
          <w:lang w:val="uk-UA"/>
        </w:rPr>
        <w:t>наступних вимог зараз і в майбутньому</w:t>
      </w:r>
      <w:r w:rsidRPr="00154EFC">
        <w:rPr>
          <w:lang w:val="uk-UA" w:eastAsia="en-US"/>
        </w:rPr>
        <w:t>:</w:t>
      </w:r>
    </w:p>
    <w:p w14:paraId="1C4F66B9" w14:textId="77777777" w:rsidR="0035703E" w:rsidRPr="00154EFC" w:rsidRDefault="0035703E" w:rsidP="0035703E">
      <w:pPr>
        <w:shd w:val="clear" w:color="auto" w:fill="FFFFFF"/>
        <w:tabs>
          <w:tab w:val="left" w:pos="284"/>
        </w:tabs>
        <w:jc w:val="both"/>
        <w:rPr>
          <w:lang w:val="uk-UA"/>
        </w:rPr>
      </w:pPr>
      <w:r w:rsidRPr="00154EFC">
        <w:rPr>
          <w:lang w:val="uk-UA" w:eastAsia="en-US"/>
        </w:rPr>
        <w:t>(i)</w:t>
      </w:r>
      <w:r w:rsidRPr="00154EFC">
        <w:rPr>
          <w:lang w:val="uk-UA" w:eastAsia="en-US"/>
        </w:rPr>
        <w:tab/>
      </w:r>
      <w:r w:rsidRPr="00154EFC">
        <w:rPr>
          <w:lang w:val="uk-UA"/>
        </w:rPr>
        <w:t>Виконавець не може явно або неявно пропонувати працевлаштування колишнім співробітникам ЮНІСЕФ</w:t>
      </w:r>
      <w:r w:rsidRPr="00154EFC">
        <w:rPr>
          <w:lang w:val="uk-UA" w:eastAsia="en-US"/>
        </w:rPr>
        <w:t xml:space="preserve"> упродовж </w:t>
      </w:r>
      <w:r w:rsidRPr="00154EFC">
        <w:rPr>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2D24870C" w14:textId="77777777" w:rsidR="0035703E" w:rsidRPr="00154EFC" w:rsidRDefault="0035703E" w:rsidP="0035703E">
      <w:pPr>
        <w:shd w:val="clear" w:color="auto" w:fill="FFFFFF"/>
        <w:tabs>
          <w:tab w:val="left" w:pos="284"/>
        </w:tabs>
        <w:jc w:val="both"/>
        <w:rPr>
          <w:lang w:val="uk-UA" w:eastAsia="en-US"/>
        </w:rPr>
      </w:pPr>
      <w:r w:rsidRPr="00154EFC">
        <w:rPr>
          <w:lang w:val="uk-UA" w:eastAsia="en-US"/>
        </w:rPr>
        <w:t xml:space="preserve"> (ii)</w:t>
      </w:r>
      <w:r w:rsidRPr="00154EFC">
        <w:rPr>
          <w:lang w:val="uk-UA" w:eastAsia="en-US"/>
        </w:rPr>
        <w:tab/>
      </w:r>
      <w:r w:rsidRPr="00154EFC">
        <w:rPr>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154EFC">
        <w:rPr>
          <w:lang w:val="uk-UA" w:eastAsia="en-US"/>
        </w:rPr>
        <w:t xml:space="preserve">двох (2) років </w:t>
      </w:r>
      <w:r w:rsidRPr="00154EFC">
        <w:rPr>
          <w:lang w:val="uk-UA"/>
        </w:rPr>
        <w:t>після припинення роботи в ЮНІСЕФ</w:t>
      </w:r>
      <w:r w:rsidRPr="00154EFC">
        <w:rPr>
          <w:lang w:val="uk-UA" w:eastAsia="en-US"/>
        </w:rPr>
        <w:t>.</w:t>
      </w:r>
    </w:p>
    <w:p w14:paraId="6D5DA7E8" w14:textId="77777777" w:rsidR="0035703E" w:rsidRPr="00154EFC" w:rsidRDefault="0035703E" w:rsidP="0035703E">
      <w:pPr>
        <w:shd w:val="clear" w:color="auto" w:fill="FFFFFF"/>
        <w:tabs>
          <w:tab w:val="left" w:pos="284"/>
        </w:tabs>
        <w:jc w:val="both"/>
        <w:rPr>
          <w:lang w:val="uk-UA" w:eastAsia="en-US"/>
        </w:rPr>
      </w:pPr>
      <w:r w:rsidRPr="00154EFC">
        <w:rPr>
          <w:lang w:val="uk-UA" w:eastAsia="en-US"/>
        </w:rPr>
        <w:t xml:space="preserve">(c) </w:t>
      </w:r>
      <w:r w:rsidRPr="00154EFC">
        <w:rPr>
          <w:lang w:val="uk-UA"/>
        </w:rPr>
        <w:t>Виконавець далі запевняє, що</w:t>
      </w:r>
      <w:r w:rsidRPr="00154EFC">
        <w:rPr>
          <w:lang w:val="uk-UA" w:eastAsia="en-US"/>
        </w:rPr>
        <w:t xml:space="preserve">, </w:t>
      </w:r>
      <w:r w:rsidRPr="00154EFC">
        <w:rPr>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3CFF533C" w14:textId="77777777" w:rsidR="0035703E" w:rsidRPr="00154EFC" w:rsidRDefault="0035703E" w:rsidP="0035703E">
      <w:pPr>
        <w:tabs>
          <w:tab w:val="left" w:pos="284"/>
        </w:tabs>
        <w:jc w:val="both"/>
        <w:rPr>
          <w:lang w:val="uk-UA"/>
        </w:rPr>
      </w:pPr>
      <w:r w:rsidRPr="00154EFC">
        <w:rPr>
          <w:lang w:val="uk-UA"/>
        </w:rPr>
        <w:t>7.3</w:t>
      </w:r>
      <w:r w:rsidRPr="00154EFC">
        <w:rPr>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w:t>
      </w:r>
      <w:proofErr w:type="spellStart"/>
      <w:r w:rsidRPr="00154EFC">
        <w:rPr>
          <w:lang w:val="uk-UA"/>
        </w:rPr>
        <w:t>накладатимуться</w:t>
      </w:r>
      <w:proofErr w:type="spellEnd"/>
      <w:r w:rsidRPr="00154EFC">
        <w:rPr>
          <w:lang w:val="uk-UA"/>
        </w:rPr>
        <w:t xml:space="preserve"> будь-які санкції або режим тимчасового призупинення протягом терміну дії Контракту. </w:t>
      </w:r>
      <w:r w:rsidRPr="00154EFC">
        <w:rPr>
          <w:lang w:val="uk-UA"/>
        </w:rPr>
        <w:tab/>
      </w:r>
    </w:p>
    <w:p w14:paraId="2A290AA0" w14:textId="77777777" w:rsidR="0035703E" w:rsidRPr="00154EFC" w:rsidRDefault="0035703E" w:rsidP="0035703E">
      <w:pPr>
        <w:tabs>
          <w:tab w:val="left" w:pos="284"/>
        </w:tabs>
        <w:jc w:val="both"/>
        <w:rPr>
          <w:lang w:val="uk-UA"/>
        </w:rPr>
      </w:pPr>
      <w:r w:rsidRPr="00154EFC">
        <w:rPr>
          <w:lang w:val="uk-UA"/>
        </w:rPr>
        <w:t xml:space="preserve"> 7.4</w:t>
      </w:r>
      <w:r w:rsidRPr="00154EFC">
        <w:rPr>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03897033" w14:textId="77777777" w:rsidR="0035703E" w:rsidRPr="00154EFC" w:rsidRDefault="0035703E" w:rsidP="0035703E">
      <w:pPr>
        <w:tabs>
          <w:tab w:val="left" w:pos="-1152"/>
          <w:tab w:val="left" w:pos="284"/>
        </w:tabs>
        <w:jc w:val="both"/>
        <w:rPr>
          <w:lang w:val="uk-UA"/>
        </w:rPr>
      </w:pPr>
      <w:r w:rsidRPr="00154EFC">
        <w:rPr>
          <w:lang w:val="uk-UA"/>
        </w:rPr>
        <w:t>7.5</w:t>
      </w:r>
      <w:r w:rsidRPr="00154EFC">
        <w:rPr>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3" w:history="1">
        <w:r w:rsidRPr="00154EFC">
          <w:rPr>
            <w:rStyle w:val="Hyperlink"/>
            <w:color w:val="auto"/>
            <w:lang w:val="uk-UA"/>
          </w:rPr>
          <w:t>www.ungm.org</w:t>
        </w:r>
      </w:hyperlink>
      <w:r w:rsidRPr="00154EFC">
        <w:rPr>
          <w:lang w:val="uk-UA"/>
        </w:rPr>
        <w:t>).</w:t>
      </w:r>
    </w:p>
    <w:p w14:paraId="4AA2005C"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7.6</w:t>
      </w:r>
      <w:r w:rsidRPr="00154EFC">
        <w:rPr>
          <w:rFonts w:ascii="Times New Roman" w:hAnsi="Times New Roman" w:cs="Times New Roman"/>
          <w:sz w:val="20"/>
          <w:szCs w:val="20"/>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154EFC">
        <w:rPr>
          <w:rFonts w:ascii="Times New Roman" w:hAnsi="Times New Roman" w:cs="Times New Roman"/>
          <w:sz w:val="20"/>
          <w:szCs w:val="20"/>
          <w:lang w:val="uk-UA"/>
        </w:rPr>
        <w:t>продажем</w:t>
      </w:r>
      <w:proofErr w:type="spellEnd"/>
      <w:r w:rsidRPr="00154EFC">
        <w:rPr>
          <w:rFonts w:ascii="Times New Roman" w:hAnsi="Times New Roman" w:cs="Times New Roman"/>
          <w:sz w:val="20"/>
          <w:szCs w:val="20"/>
          <w:lang w:val="uk-UA"/>
        </w:rPr>
        <w:t xml:space="preserve">, розповсюдженням або застосуванням протипіхотних мін або компонентів, що використовуються у виробництві протипіхотних мін. </w:t>
      </w:r>
    </w:p>
    <w:p w14:paraId="43F4AD3A"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eastAsia="en-US"/>
        </w:rPr>
      </w:pPr>
      <w:r w:rsidRPr="00154EFC">
        <w:rPr>
          <w:rFonts w:ascii="Times New Roman" w:hAnsi="Times New Roman" w:cs="Times New Roman"/>
          <w:sz w:val="20"/>
          <w:szCs w:val="20"/>
          <w:lang w:val="uk-UA"/>
        </w:rPr>
        <w:t>7.7</w:t>
      </w:r>
      <w:r w:rsidRPr="00154EFC">
        <w:rPr>
          <w:rFonts w:ascii="Times New Roman" w:hAnsi="Times New Roman" w:cs="Times New Roman"/>
          <w:sz w:val="20"/>
          <w:szCs w:val="20"/>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1CA661D0"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7.8</w:t>
      </w:r>
      <w:r w:rsidRPr="00154EFC">
        <w:rPr>
          <w:rFonts w:ascii="Times New Roman" w:hAnsi="Times New Roman" w:cs="Times New Roman"/>
          <w:sz w:val="20"/>
          <w:szCs w:val="20"/>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360336F0" w14:textId="77777777" w:rsidR="0035703E" w:rsidRPr="00154EFC" w:rsidRDefault="0035703E" w:rsidP="0035703E">
      <w:pPr>
        <w:tabs>
          <w:tab w:val="left" w:pos="284"/>
        </w:tabs>
        <w:jc w:val="both"/>
        <w:rPr>
          <w:lang w:val="uk-UA"/>
        </w:rPr>
      </w:pPr>
      <w:r w:rsidRPr="00154EFC">
        <w:rPr>
          <w:lang w:val="uk-UA"/>
        </w:rPr>
        <w:t>7.9</w:t>
      </w:r>
      <w:r w:rsidRPr="00154EFC">
        <w:rPr>
          <w:lang w:val="uk-UA"/>
        </w:rPr>
        <w:tab/>
        <w:t xml:space="preserve">Виконавець визнає і погоджується з тим, що кожне положення цієї Статті 7 становить істотну умову Контракту. </w:t>
      </w:r>
    </w:p>
    <w:p w14:paraId="345F6EE1" w14:textId="77777777" w:rsidR="0035703E" w:rsidRPr="00154EFC" w:rsidRDefault="0035703E" w:rsidP="0035703E">
      <w:pPr>
        <w:pStyle w:val="PlainText"/>
        <w:tabs>
          <w:tab w:val="left" w:pos="284"/>
        </w:tabs>
        <w:jc w:val="both"/>
        <w:rPr>
          <w:rFonts w:ascii="Times New Roman" w:hAnsi="Times New Roman"/>
          <w:sz w:val="20"/>
          <w:szCs w:val="20"/>
          <w:lang w:val="uk-UA"/>
        </w:rPr>
      </w:pPr>
      <w:r w:rsidRPr="00154EFC">
        <w:rPr>
          <w:rFonts w:ascii="Times New Roman" w:hAnsi="Times New Roman"/>
          <w:sz w:val="20"/>
          <w:szCs w:val="20"/>
          <w:lang w:val="uk-UA"/>
        </w:rPr>
        <w:t>(a)</w:t>
      </w:r>
      <w:r w:rsidRPr="00154EFC">
        <w:rPr>
          <w:rFonts w:ascii="Times New Roman" w:hAnsi="Times New Roman"/>
          <w:sz w:val="20"/>
          <w:szCs w:val="20"/>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 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4C2D7179" w14:textId="77777777" w:rsidR="0035703E" w:rsidRPr="00154EFC" w:rsidRDefault="0035703E" w:rsidP="0035703E">
      <w:pPr>
        <w:tabs>
          <w:tab w:val="left" w:pos="284"/>
        </w:tabs>
        <w:jc w:val="both"/>
        <w:rPr>
          <w:lang w:val="uk-UA"/>
        </w:rPr>
      </w:pPr>
      <w:r w:rsidRPr="00154EFC">
        <w:rPr>
          <w:lang w:val="uk-UA"/>
        </w:rPr>
        <w:lastRenderedPageBreak/>
        <w:t>(b)</w:t>
      </w:r>
      <w:r w:rsidRPr="00154EFC">
        <w:rPr>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06671098"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(c)</w:t>
      </w:r>
      <w:r w:rsidRPr="00154EFC">
        <w:rPr>
          <w:rFonts w:ascii="Times New Roman" w:hAnsi="Times New Roman" w:cs="Times New Roman"/>
          <w:sz w:val="20"/>
          <w:szCs w:val="20"/>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3AF43E55"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p>
    <w:p w14:paraId="470815AD" w14:textId="77777777" w:rsidR="0035703E" w:rsidRPr="00154EFC" w:rsidRDefault="0035703E" w:rsidP="0035703E">
      <w:pPr>
        <w:tabs>
          <w:tab w:val="left" w:pos="-1152"/>
          <w:tab w:val="left" w:pos="284"/>
        </w:tabs>
        <w:jc w:val="both"/>
        <w:rPr>
          <w:lang w:val="uk-UA"/>
        </w:rPr>
      </w:pPr>
      <w:r w:rsidRPr="00154EFC">
        <w:rPr>
          <w:b/>
          <w:lang w:val="uk-UA"/>
        </w:rPr>
        <w:t>8.</w:t>
      </w:r>
      <w:r w:rsidRPr="00154EFC">
        <w:rPr>
          <w:b/>
          <w:lang w:val="uk-UA"/>
        </w:rPr>
        <w:tab/>
      </w:r>
      <w:r w:rsidRPr="00154EFC">
        <w:rPr>
          <w:b/>
          <w:smallCaps/>
          <w:lang w:val="uk-UA"/>
        </w:rPr>
        <w:t>Посильна допомога та сприяння при проведенні аудиторських перевірок та розслідувань</w:t>
      </w:r>
      <w:r w:rsidRPr="00154EFC">
        <w:rPr>
          <w:lang w:val="uk-UA"/>
        </w:rPr>
        <w:tab/>
      </w:r>
    </w:p>
    <w:p w14:paraId="1C345CAD" w14:textId="77777777" w:rsidR="0035703E" w:rsidRPr="00154EFC" w:rsidRDefault="0035703E" w:rsidP="0035703E">
      <w:pPr>
        <w:pStyle w:val="Default"/>
        <w:tabs>
          <w:tab w:val="left" w:pos="284"/>
        </w:tabs>
        <w:jc w:val="both"/>
        <w:rPr>
          <w:rFonts w:ascii="Times New Roman" w:hAnsi="Times New Roman" w:cs="Times New Roman"/>
          <w:color w:val="auto"/>
          <w:sz w:val="20"/>
          <w:szCs w:val="20"/>
          <w:lang w:val="uk-UA"/>
        </w:rPr>
      </w:pPr>
      <w:r w:rsidRPr="00154EFC">
        <w:rPr>
          <w:rFonts w:ascii="Times New Roman" w:hAnsi="Times New Roman" w:cs="Times New Roman"/>
          <w:color w:val="auto"/>
          <w:sz w:val="20"/>
          <w:szCs w:val="20"/>
          <w:lang w:val="uk-UA"/>
        </w:rPr>
        <w:t>8.1</w:t>
      </w:r>
      <w:r w:rsidRPr="00154EFC">
        <w:rPr>
          <w:rFonts w:ascii="Times New Roman" w:hAnsi="Times New Roman" w:cs="Times New Roman"/>
          <w:color w:val="auto"/>
          <w:sz w:val="20"/>
          <w:szCs w:val="20"/>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1FD40F9F" w14:textId="77777777" w:rsidR="0035703E" w:rsidRPr="00154EFC" w:rsidRDefault="0035703E" w:rsidP="0035703E">
      <w:pPr>
        <w:pStyle w:val="Heading3"/>
        <w:tabs>
          <w:tab w:val="left" w:pos="-1152"/>
          <w:tab w:val="left" w:pos="284"/>
        </w:tabs>
        <w:jc w:val="both"/>
        <w:rPr>
          <w:rFonts w:ascii="Times New Roman" w:hAnsi="Times New Roman"/>
          <w:smallCaps/>
          <w:sz w:val="20"/>
          <w:szCs w:val="20"/>
          <w:lang w:val="uk-UA"/>
        </w:rPr>
      </w:pPr>
      <w:r w:rsidRPr="00154EFC">
        <w:rPr>
          <w:rFonts w:ascii="Times New Roman" w:hAnsi="Times New Roman"/>
          <w:sz w:val="20"/>
          <w:szCs w:val="20"/>
          <w:lang w:val="uk-UA"/>
        </w:rPr>
        <w:t>9.</w:t>
      </w:r>
      <w:r w:rsidRPr="00154EFC">
        <w:rPr>
          <w:rFonts w:ascii="Times New Roman" w:hAnsi="Times New Roman"/>
          <w:sz w:val="20"/>
          <w:szCs w:val="20"/>
          <w:lang w:val="uk-UA"/>
        </w:rPr>
        <w:tab/>
      </w:r>
      <w:r w:rsidRPr="00154EFC">
        <w:rPr>
          <w:rFonts w:ascii="Times New Roman" w:hAnsi="Times New Roman"/>
          <w:smallCaps/>
          <w:sz w:val="20"/>
          <w:szCs w:val="20"/>
          <w:lang w:val="uk-UA"/>
        </w:rPr>
        <w:t xml:space="preserve">Привілеї та імунітети, Вирішення спорів </w:t>
      </w:r>
    </w:p>
    <w:p w14:paraId="25681823"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9.1</w:t>
      </w:r>
      <w:r w:rsidRPr="00154EFC">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2572B43C"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shd w:val="clear" w:color="auto" w:fill="FFFFFF"/>
          <w:lang w:val="uk-UA" w:eastAsia="en-US"/>
        </w:rPr>
        <w:t>9.2</w:t>
      </w:r>
      <w:r w:rsidRPr="00154EFC">
        <w:rPr>
          <w:rFonts w:ascii="Times New Roman" w:hAnsi="Times New Roman" w:cs="Times New Roman"/>
          <w:sz w:val="20"/>
          <w:szCs w:val="20"/>
          <w:shd w:val="clear" w:color="auto" w:fill="FFFFFF"/>
          <w:lang w:val="uk-UA" w:eastAsia="en-US"/>
        </w:rPr>
        <w:tab/>
      </w:r>
      <w:r w:rsidRPr="00154EFC">
        <w:rPr>
          <w:rFonts w:ascii="Times New Roman" w:hAnsi="Times New Roman" w:cs="Times New Roman"/>
          <w:sz w:val="20"/>
          <w:szCs w:val="20"/>
          <w:lang w:val="uk-UA"/>
        </w:rPr>
        <w:t xml:space="preserve">Умови Контракту мають тлумачитися та застосовуватися без застосування будь-якої системи національного або </w:t>
      </w:r>
      <w:proofErr w:type="spellStart"/>
      <w:r w:rsidRPr="00154EFC">
        <w:rPr>
          <w:rFonts w:ascii="Times New Roman" w:hAnsi="Times New Roman" w:cs="Times New Roman"/>
          <w:sz w:val="20"/>
          <w:szCs w:val="20"/>
          <w:lang w:val="uk-UA"/>
        </w:rPr>
        <w:t>субнаціонального</w:t>
      </w:r>
      <w:proofErr w:type="spellEnd"/>
      <w:r w:rsidRPr="00154EFC">
        <w:rPr>
          <w:rFonts w:ascii="Times New Roman" w:hAnsi="Times New Roman" w:cs="Times New Roman"/>
          <w:sz w:val="20"/>
          <w:szCs w:val="20"/>
          <w:lang w:val="uk-UA"/>
        </w:rPr>
        <w:t xml:space="preserve"> законодавства.</w:t>
      </w:r>
    </w:p>
    <w:p w14:paraId="3C791A25" w14:textId="77777777" w:rsidR="0035703E" w:rsidRPr="00154EFC"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154EFC">
        <w:rPr>
          <w:rFonts w:ascii="Times New Roman" w:hAnsi="Times New Roman" w:cs="Times New Roman"/>
          <w:sz w:val="20"/>
          <w:szCs w:val="20"/>
          <w:lang w:val="uk-UA"/>
        </w:rPr>
        <w:t>9.3</w:t>
      </w:r>
      <w:r w:rsidRPr="00154EFC">
        <w:rPr>
          <w:rFonts w:ascii="Times New Roman" w:hAnsi="Times New Roman" w:cs="Times New Roman"/>
          <w:sz w:val="20"/>
          <w:szCs w:val="20"/>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0CECC7B3" w14:textId="77777777" w:rsidR="0035703E" w:rsidRPr="00154EFC" w:rsidRDefault="0035703E" w:rsidP="0035703E">
      <w:pPr>
        <w:pStyle w:val="Heading3"/>
        <w:tabs>
          <w:tab w:val="left" w:pos="-1152"/>
          <w:tab w:val="left" w:pos="284"/>
        </w:tabs>
        <w:jc w:val="both"/>
        <w:rPr>
          <w:rFonts w:ascii="Times New Roman" w:eastAsia="MS Mincho" w:hAnsi="Times New Roman"/>
          <w:b w:val="0"/>
          <w:sz w:val="20"/>
          <w:szCs w:val="20"/>
          <w:lang w:val="uk-UA" w:eastAsia="en-US"/>
        </w:rPr>
      </w:pPr>
      <w:r w:rsidRPr="00154EFC">
        <w:rPr>
          <w:rFonts w:ascii="Times New Roman" w:hAnsi="Times New Roman"/>
          <w:smallCaps/>
          <w:sz w:val="20"/>
          <w:szCs w:val="20"/>
          <w:lang w:val="uk-UA"/>
        </w:rPr>
        <w:t>10.</w:t>
      </w:r>
      <w:r w:rsidRPr="00154EFC">
        <w:rPr>
          <w:rFonts w:ascii="Times New Roman" w:hAnsi="Times New Roman"/>
          <w:smallCaps/>
          <w:sz w:val="20"/>
          <w:szCs w:val="20"/>
          <w:lang w:val="uk-UA"/>
        </w:rPr>
        <w:tab/>
        <w:t xml:space="preserve">Повідомлення </w:t>
      </w:r>
      <w:r w:rsidRPr="00154EFC">
        <w:rPr>
          <w:rFonts w:ascii="Times New Roman" w:hAnsi="Times New Roman"/>
          <w:smallCaps/>
          <w:sz w:val="20"/>
          <w:szCs w:val="20"/>
          <w:lang w:val="uk-UA"/>
        </w:rPr>
        <w:br/>
      </w:r>
      <w:r w:rsidRPr="00154EFC">
        <w:rPr>
          <w:rFonts w:ascii="Times New Roman" w:eastAsia="MS Mincho" w:hAnsi="Times New Roman"/>
          <w:b w:val="0"/>
          <w:sz w:val="20"/>
          <w:szCs w:val="20"/>
          <w:lang w:val="uk-UA" w:eastAsia="en-US"/>
        </w:rPr>
        <w:t>10.1 </w:t>
      </w:r>
      <w:r w:rsidRPr="00154EFC">
        <w:rPr>
          <w:rFonts w:ascii="Times New Roman" w:hAnsi="Times New Roman"/>
          <w:b w:val="0"/>
          <w:sz w:val="20"/>
          <w:szCs w:val="20"/>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w:t>
      </w:r>
      <w:proofErr w:type="spellStart"/>
      <w:r w:rsidRPr="00154EFC">
        <w:rPr>
          <w:rFonts w:ascii="Times New Roman" w:hAnsi="Times New Roman"/>
          <w:b w:val="0"/>
          <w:sz w:val="20"/>
          <w:szCs w:val="20"/>
          <w:lang w:val="uk-UA"/>
        </w:rPr>
        <w:t>адресою</w:t>
      </w:r>
      <w:proofErr w:type="spellEnd"/>
      <w:r w:rsidRPr="00154EFC">
        <w:rPr>
          <w:rFonts w:ascii="Times New Roman" w:hAnsi="Times New Roman"/>
          <w:b w:val="0"/>
          <w:sz w:val="20"/>
          <w:szCs w:val="20"/>
          <w:lang w:val="uk-UA"/>
        </w:rPr>
        <w:t xml:space="preserve">, передбаченою для надання повідомлень, запитів або згод. Повідомлення, запит або згода доставлятимуться особисто в руки, </w:t>
      </w:r>
      <w:r w:rsidRPr="00154EFC">
        <w:rPr>
          <w:rStyle w:val="shorttext"/>
          <w:rFonts w:ascii="Times New Roman" w:hAnsi="Times New Roman"/>
          <w:b w:val="0"/>
          <w:lang w:val="uk-UA"/>
        </w:rPr>
        <w:t xml:space="preserve">рекомендованим листом або електронною поштою з підтвердженням доставки. </w:t>
      </w:r>
      <w:r w:rsidRPr="00154EFC">
        <w:rPr>
          <w:rFonts w:ascii="Times New Roman" w:hAnsi="Times New Roman"/>
          <w:b w:val="0"/>
          <w:sz w:val="20"/>
          <w:szCs w:val="20"/>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154EFC">
        <w:rPr>
          <w:rStyle w:val="shorttext"/>
          <w:rFonts w:ascii="Times New Roman" w:hAnsi="Times New Roman"/>
          <w:b w:val="0"/>
          <w:lang w:val="uk-UA"/>
        </w:rPr>
        <w:t xml:space="preserve">електронної пошти </w:t>
      </w:r>
      <w:r w:rsidRPr="00154EFC">
        <w:rPr>
          <w:rFonts w:ascii="Times New Roman" w:hAnsi="Times New Roman"/>
          <w:b w:val="0"/>
          <w:sz w:val="20"/>
          <w:szCs w:val="20"/>
          <w:lang w:val="uk-UA"/>
        </w:rPr>
        <w:t xml:space="preserve">адресата (якщо передбачена доставка </w:t>
      </w:r>
      <w:r w:rsidRPr="00154EFC">
        <w:rPr>
          <w:rStyle w:val="shorttext"/>
          <w:rFonts w:ascii="Times New Roman" w:hAnsi="Times New Roman"/>
          <w:b w:val="0"/>
          <w:lang w:val="uk-UA"/>
        </w:rPr>
        <w:t>електронною поштою з відповідним підтвердженням</w:t>
      </w:r>
      <w:r w:rsidRPr="00154EFC">
        <w:rPr>
          <w:rFonts w:ascii="Times New Roman" w:hAnsi="Times New Roman"/>
          <w:b w:val="0"/>
          <w:sz w:val="20"/>
          <w:szCs w:val="20"/>
          <w:lang w:val="uk-UA"/>
        </w:rPr>
        <w:t>).</w:t>
      </w:r>
      <w:r w:rsidRPr="00154EFC">
        <w:rPr>
          <w:rFonts w:ascii="Times New Roman" w:eastAsia="MS Mincho" w:hAnsi="Times New Roman"/>
          <w:b w:val="0"/>
          <w:sz w:val="20"/>
          <w:szCs w:val="20"/>
          <w:lang w:val="uk-UA" w:eastAsia="en-US"/>
        </w:rPr>
        <w:t xml:space="preserve"> </w:t>
      </w:r>
    </w:p>
    <w:p w14:paraId="72B5D1BA" w14:textId="77777777" w:rsidR="0035703E" w:rsidRPr="00154EFC" w:rsidRDefault="0035703E" w:rsidP="0035703E">
      <w:pPr>
        <w:tabs>
          <w:tab w:val="left" w:pos="284"/>
        </w:tabs>
        <w:jc w:val="both"/>
        <w:rPr>
          <w:lang w:val="uk-UA"/>
        </w:rPr>
      </w:pPr>
      <w:r w:rsidRPr="00154EFC">
        <w:rPr>
          <w:lang w:val="uk-UA"/>
        </w:rPr>
        <w:lastRenderedPageBreak/>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443BB326" w14:textId="77777777" w:rsidR="0035703E" w:rsidRPr="00154EFC" w:rsidRDefault="0035703E" w:rsidP="0035703E">
      <w:pPr>
        <w:tabs>
          <w:tab w:val="left" w:pos="284"/>
        </w:tabs>
        <w:jc w:val="both"/>
        <w:rPr>
          <w:smallCaps/>
          <w:lang w:val="uk-UA"/>
        </w:rPr>
      </w:pPr>
      <w:r w:rsidRPr="00154EFC">
        <w:rPr>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415485E8" w14:textId="77777777" w:rsidR="0035703E" w:rsidRPr="00154EFC" w:rsidRDefault="0035703E" w:rsidP="0035703E">
      <w:pPr>
        <w:pStyle w:val="Heading3"/>
        <w:tabs>
          <w:tab w:val="left" w:pos="-1152"/>
          <w:tab w:val="left" w:pos="284"/>
        </w:tabs>
        <w:jc w:val="both"/>
        <w:rPr>
          <w:rFonts w:ascii="Times New Roman" w:hAnsi="Times New Roman"/>
          <w:smallCaps/>
          <w:sz w:val="20"/>
          <w:szCs w:val="20"/>
          <w:lang w:val="uk-UA"/>
        </w:rPr>
      </w:pPr>
      <w:r w:rsidRPr="00154EFC">
        <w:rPr>
          <w:rFonts w:ascii="Times New Roman" w:hAnsi="Times New Roman"/>
          <w:smallCaps/>
          <w:sz w:val="20"/>
          <w:szCs w:val="20"/>
          <w:lang w:val="uk-UA"/>
        </w:rPr>
        <w:t>11.</w:t>
      </w:r>
      <w:r w:rsidRPr="00154EFC">
        <w:rPr>
          <w:rFonts w:ascii="Times New Roman" w:hAnsi="Times New Roman"/>
          <w:smallCaps/>
          <w:sz w:val="20"/>
          <w:szCs w:val="20"/>
          <w:lang w:val="uk-UA"/>
        </w:rPr>
        <w:tab/>
        <w:t xml:space="preserve">Інші положення </w:t>
      </w:r>
    </w:p>
    <w:p w14:paraId="62A1EB99" w14:textId="77777777" w:rsidR="0035703E" w:rsidRPr="00154EFC" w:rsidRDefault="0035703E" w:rsidP="0035703E">
      <w:pPr>
        <w:pStyle w:val="Heading3"/>
        <w:tabs>
          <w:tab w:val="left" w:pos="-1152"/>
          <w:tab w:val="left" w:pos="284"/>
        </w:tabs>
        <w:jc w:val="both"/>
        <w:rPr>
          <w:rFonts w:ascii="Times New Roman" w:hAnsi="Times New Roman"/>
          <w:b w:val="0"/>
          <w:bCs w:val="0"/>
          <w:sz w:val="20"/>
          <w:szCs w:val="20"/>
          <w:lang w:val="uk-UA" w:eastAsia="en-GB"/>
        </w:rPr>
      </w:pPr>
      <w:r w:rsidRPr="00154EFC">
        <w:rPr>
          <w:rFonts w:ascii="Times New Roman" w:hAnsi="Times New Roman"/>
          <w:b w:val="0"/>
          <w:bCs w:val="0"/>
          <w:sz w:val="20"/>
          <w:szCs w:val="20"/>
          <w:lang w:val="uk-UA" w:eastAsia="en-GB"/>
        </w:rPr>
        <w:t>11.1 </w:t>
      </w:r>
      <w:r w:rsidRPr="00154EFC">
        <w:rPr>
          <w:rFonts w:ascii="Times New Roman" w:hAnsi="Times New Roman"/>
          <w:b w:val="0"/>
          <w:sz w:val="20"/>
          <w:szCs w:val="20"/>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154EFC">
        <w:rPr>
          <w:rStyle w:val="st"/>
          <w:rFonts w:ascii="Times New Roman" w:hAnsi="Times New Roman"/>
          <w:sz w:val="20"/>
          <w:szCs w:val="20"/>
          <w:lang w:val="uk-UA"/>
        </w:rPr>
        <w:t xml:space="preserve">приймає </w:t>
      </w:r>
      <w:r w:rsidRPr="00154EFC">
        <w:rPr>
          <w:rStyle w:val="Emphasis"/>
          <w:rFonts w:ascii="Times New Roman" w:hAnsi="Times New Roman"/>
          <w:b w:val="0"/>
          <w:sz w:val="20"/>
          <w:szCs w:val="20"/>
          <w:lang w:val="uk-UA"/>
        </w:rPr>
        <w:t>рішення це зробити</w:t>
      </w:r>
      <w:r w:rsidRPr="00154EFC">
        <w:rPr>
          <w:rStyle w:val="st"/>
          <w:rFonts w:ascii="Times New Roman" w:hAnsi="Times New Roman"/>
          <w:sz w:val="20"/>
          <w:szCs w:val="20"/>
          <w:lang w:val="uk-UA"/>
        </w:rPr>
        <w:t xml:space="preserve">, у </w:t>
      </w:r>
      <w:r w:rsidRPr="00154EFC">
        <w:rPr>
          <w:rFonts w:ascii="Times New Roman" w:hAnsi="Times New Roman"/>
          <w:b w:val="0"/>
          <w:sz w:val="20"/>
          <w:szCs w:val="20"/>
          <w:lang w:val="uk-UA"/>
        </w:rPr>
        <w:t xml:space="preserve">будь-який спосіб, який ЮНІСЕФ вважає за доцільний. </w:t>
      </w:r>
    </w:p>
    <w:p w14:paraId="78D83002"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rPr>
      </w:pPr>
      <w:r w:rsidRPr="00154EFC">
        <w:rPr>
          <w:rFonts w:ascii="Times New Roman" w:hAnsi="Times New Roman"/>
          <w:b w:val="0"/>
          <w:bCs w:val="0"/>
          <w:sz w:val="20"/>
          <w:szCs w:val="20"/>
          <w:lang w:val="uk-UA" w:eastAsia="en-GB"/>
        </w:rPr>
        <w:t>11.2 </w:t>
      </w:r>
      <w:proofErr w:type="spellStart"/>
      <w:r w:rsidRPr="00154EFC">
        <w:rPr>
          <w:rFonts w:ascii="Times New Roman" w:hAnsi="Times New Roman"/>
          <w:b w:val="0"/>
          <w:sz w:val="20"/>
          <w:szCs w:val="20"/>
          <w:lang w:val="uk-UA"/>
        </w:rPr>
        <w:t>Незаявлення</w:t>
      </w:r>
      <w:proofErr w:type="spellEnd"/>
      <w:r w:rsidRPr="00154EFC">
        <w:rPr>
          <w:rFonts w:ascii="Times New Roman" w:hAnsi="Times New Roman"/>
          <w:b w:val="0"/>
          <w:sz w:val="20"/>
          <w:szCs w:val="20"/>
          <w:lang w:val="uk-UA"/>
        </w:rPr>
        <w:t xml:space="preserve"> протесту або невжиття </w:t>
      </w:r>
      <w:proofErr w:type="spellStart"/>
      <w:r w:rsidRPr="00154EFC">
        <w:rPr>
          <w:rFonts w:ascii="Times New Roman" w:hAnsi="Times New Roman"/>
          <w:b w:val="0"/>
          <w:sz w:val="20"/>
          <w:szCs w:val="20"/>
          <w:lang w:val="uk-UA"/>
        </w:rPr>
        <w:t>афірмативних</w:t>
      </w:r>
      <w:proofErr w:type="spellEnd"/>
      <w:r w:rsidRPr="00154EFC">
        <w:rPr>
          <w:rFonts w:ascii="Times New Roman" w:hAnsi="Times New Roman"/>
          <w:b w:val="0"/>
          <w:sz w:val="20"/>
          <w:szCs w:val="20"/>
          <w:lang w:val="uk-UA"/>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18B6BE5B" w14:textId="77777777" w:rsidR="0035703E" w:rsidRPr="00154EFC" w:rsidRDefault="0035703E" w:rsidP="0035703E">
      <w:pPr>
        <w:pStyle w:val="Heading3"/>
        <w:tabs>
          <w:tab w:val="left" w:pos="-1152"/>
          <w:tab w:val="left" w:pos="284"/>
        </w:tabs>
        <w:jc w:val="both"/>
        <w:rPr>
          <w:rFonts w:ascii="Times New Roman" w:hAnsi="Times New Roman"/>
          <w:b w:val="0"/>
          <w:sz w:val="20"/>
          <w:szCs w:val="20"/>
          <w:lang w:val="uk-UA" w:eastAsia="en-GB"/>
        </w:rPr>
      </w:pPr>
      <w:r w:rsidRPr="00154EFC">
        <w:rPr>
          <w:rFonts w:ascii="Times New Roman" w:hAnsi="Times New Roman"/>
          <w:b w:val="0"/>
          <w:w w:val="1"/>
          <w:sz w:val="20"/>
          <w:szCs w:val="20"/>
          <w:lang w:val="uk-UA" w:eastAsia="en-US"/>
        </w:rPr>
        <w:t>11.3</w:t>
      </w:r>
      <w:r w:rsidRPr="00154EFC">
        <w:rPr>
          <w:rFonts w:ascii="Times New Roman" w:hAnsi="Times New Roman"/>
          <w:b w:val="0"/>
          <w:w w:val="1"/>
          <w:sz w:val="20"/>
          <w:szCs w:val="20"/>
          <w:lang w:val="uk-UA" w:eastAsia="en-US"/>
        </w:rPr>
        <w:tab/>
        <w:t xml:space="preserve">Вважатиметься, що у стосунках з ЮНІСЕФ Виконавець має правовий статус незалежного підрядника. </w:t>
      </w:r>
      <w:r w:rsidRPr="00154EFC">
        <w:rPr>
          <w:rFonts w:ascii="Times New Roman" w:hAnsi="Times New Roman"/>
          <w:b w:val="0"/>
          <w:sz w:val="20"/>
          <w:szCs w:val="20"/>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35B165D4" w14:textId="77777777" w:rsidR="0035703E" w:rsidRPr="00154EFC" w:rsidRDefault="0035703E" w:rsidP="0035703E">
      <w:pPr>
        <w:pStyle w:val="Heading3"/>
        <w:tabs>
          <w:tab w:val="left" w:pos="284"/>
        </w:tabs>
        <w:jc w:val="both"/>
        <w:rPr>
          <w:rFonts w:ascii="Times New Roman" w:hAnsi="Times New Roman"/>
          <w:b w:val="0"/>
          <w:sz w:val="20"/>
          <w:szCs w:val="20"/>
          <w:lang w:val="uk-UA" w:eastAsia="en-GB"/>
        </w:rPr>
      </w:pPr>
      <w:r w:rsidRPr="00154EFC">
        <w:rPr>
          <w:rFonts w:ascii="Times New Roman" w:hAnsi="Times New Roman"/>
          <w:b w:val="0"/>
          <w:sz w:val="20"/>
          <w:szCs w:val="20"/>
          <w:lang w:val="uk-UA"/>
        </w:rPr>
        <w:t>11.4</w:t>
      </w:r>
      <w:r w:rsidRPr="00154EFC">
        <w:rPr>
          <w:rFonts w:ascii="Times New Roman" w:hAnsi="Times New Roman"/>
          <w:b w:val="0"/>
          <w:sz w:val="20"/>
          <w:szCs w:val="20"/>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719C3567" w14:textId="77777777" w:rsidR="0035703E" w:rsidRPr="00154EFC" w:rsidRDefault="0035703E" w:rsidP="0035703E">
      <w:pPr>
        <w:pStyle w:val="Heading3"/>
        <w:tabs>
          <w:tab w:val="left" w:pos="284"/>
        </w:tabs>
        <w:jc w:val="both"/>
        <w:rPr>
          <w:rFonts w:ascii="Times New Roman" w:hAnsi="Times New Roman"/>
          <w:b w:val="0"/>
          <w:sz w:val="20"/>
          <w:szCs w:val="20"/>
          <w:lang w:val="uk-UA"/>
        </w:rPr>
      </w:pPr>
      <w:r w:rsidRPr="00154EFC">
        <w:rPr>
          <w:rFonts w:ascii="Times New Roman" w:hAnsi="Times New Roman"/>
          <w:b w:val="0"/>
          <w:sz w:val="20"/>
          <w:szCs w:val="20"/>
          <w:lang w:val="uk-UA" w:eastAsia="en-GB"/>
        </w:rPr>
        <w:t>11.5</w:t>
      </w:r>
      <w:r w:rsidRPr="00154EFC">
        <w:rPr>
          <w:rFonts w:ascii="Times New Roman" w:hAnsi="Times New Roman"/>
          <w:b w:val="0"/>
          <w:sz w:val="20"/>
          <w:szCs w:val="20"/>
          <w:lang w:val="uk-UA" w:eastAsia="en-GB"/>
        </w:rPr>
        <w:tab/>
      </w:r>
      <w:r w:rsidRPr="00154EFC">
        <w:rPr>
          <w:rFonts w:ascii="Times New Roman" w:hAnsi="Times New Roman"/>
          <w:b w:val="0"/>
          <w:sz w:val="20"/>
          <w:szCs w:val="20"/>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10B9A3E3" w14:textId="77777777" w:rsidR="0035703E" w:rsidRPr="00154EFC" w:rsidRDefault="0035703E" w:rsidP="0035703E">
      <w:pPr>
        <w:pStyle w:val="Heading3"/>
        <w:tabs>
          <w:tab w:val="left" w:pos="284"/>
        </w:tabs>
        <w:jc w:val="both"/>
        <w:rPr>
          <w:rFonts w:ascii="Times New Roman" w:hAnsi="Times New Roman"/>
          <w:b w:val="0"/>
          <w:sz w:val="20"/>
          <w:szCs w:val="20"/>
          <w:lang w:val="uk-UA"/>
        </w:rPr>
      </w:pPr>
      <w:r w:rsidRPr="00154EFC">
        <w:rPr>
          <w:rFonts w:ascii="Times New Roman" w:hAnsi="Times New Roman"/>
          <w:b w:val="0"/>
          <w:sz w:val="20"/>
          <w:szCs w:val="20"/>
          <w:lang w:val="uk-UA"/>
        </w:rPr>
        <w:t>11.6</w:t>
      </w:r>
      <w:r w:rsidRPr="00154EFC">
        <w:rPr>
          <w:rFonts w:ascii="Times New Roman" w:hAnsi="Times New Roman"/>
          <w:b w:val="0"/>
          <w:sz w:val="20"/>
          <w:szCs w:val="20"/>
          <w:lang w:val="uk-UA"/>
        </w:rPr>
        <w:tab/>
        <w:t xml:space="preserve">Виконавець не спричиняє і не дозволяє, щоб будь-яке утримання, застава чи інше обтяження </w:t>
      </w:r>
      <w:r w:rsidRPr="00154EFC">
        <w:rPr>
          <w:rStyle w:val="FontStyle52"/>
          <w:rFonts w:ascii="Times New Roman" w:hAnsi="Times New Roman" w:cs="Times New Roman"/>
          <w:b w:val="0"/>
          <w:lang w:val="uk-UA" w:eastAsia="en-US"/>
        </w:rPr>
        <w:t xml:space="preserve">оформлювалося </w:t>
      </w:r>
      <w:r w:rsidRPr="00154EFC">
        <w:rPr>
          <w:rFonts w:ascii="Times New Roman" w:hAnsi="Times New Roman"/>
          <w:b w:val="0"/>
          <w:sz w:val="20"/>
          <w:szCs w:val="20"/>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3CD0EB7F" w14:textId="77777777" w:rsidR="0035703E" w:rsidRPr="00154EFC" w:rsidRDefault="0035703E" w:rsidP="0035703E">
      <w:pPr>
        <w:pStyle w:val="Paragraph"/>
        <w:ind w:left="720" w:hanging="720"/>
        <w:jc w:val="both"/>
        <w:rPr>
          <w:rFonts w:ascii="Times New Roman" w:hAnsi="Times New Roman" w:cs="Times New Roman"/>
          <w:lang w:val="uk-UA"/>
        </w:rPr>
      </w:pPr>
      <w:r w:rsidRPr="00154EFC">
        <w:rPr>
          <w:rFonts w:ascii="Times New Roman" w:hAnsi="Times New Roman" w:cs="Times New Roman"/>
          <w:sz w:val="20"/>
          <w:szCs w:val="20"/>
          <w:lang w:val="uk-UA"/>
        </w:rPr>
        <w:t>11.7</w:t>
      </w:r>
      <w:r w:rsidRPr="00154EFC">
        <w:rPr>
          <w:rFonts w:ascii="Times New Roman" w:hAnsi="Times New Roman" w:cs="Times New Roman"/>
          <w:sz w:val="20"/>
          <w:szCs w:val="20"/>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p w14:paraId="65576AF0" w14:textId="77777777" w:rsidR="00744194" w:rsidRPr="00154EFC" w:rsidRDefault="00744194" w:rsidP="00425BC6">
      <w:pPr>
        <w:pStyle w:val="Paragraph"/>
        <w:ind w:left="720" w:hanging="720"/>
        <w:jc w:val="both"/>
        <w:rPr>
          <w:rFonts w:ascii="Times New Roman" w:hAnsi="Times New Roman" w:cs="Times New Roman"/>
          <w:lang w:val="uk-UA"/>
        </w:rPr>
      </w:pPr>
    </w:p>
    <w:sectPr w:rsidR="00744194" w:rsidRPr="00154EFC" w:rsidSect="00DE0F9F">
      <w:footerReference w:type="default" r:id="rId24"/>
      <w:pgSz w:w="11907" w:h="16839" w:code="9"/>
      <w:pgMar w:top="1350" w:right="850" w:bottom="162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2E76" w14:textId="77777777" w:rsidR="008D1B88" w:rsidRDefault="008D1B88" w:rsidP="008126A0">
      <w:r>
        <w:separator/>
      </w:r>
    </w:p>
  </w:endnote>
  <w:endnote w:type="continuationSeparator" w:id="0">
    <w:p w14:paraId="68CF27B4" w14:textId="77777777" w:rsidR="008D1B88" w:rsidRDefault="008D1B88"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8D5C" w14:textId="5188308A" w:rsidR="00EA0429" w:rsidRDefault="00EA0429"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1684048508"/>
        <w:docPartObj>
          <w:docPartGallery w:val="Page Numbers (Bottom of Page)"/>
          <w:docPartUnique/>
        </w:docPartObj>
      </w:sdtPr>
      <w:sdtContent>
        <w:sdt>
          <w:sdtPr>
            <w:rPr>
              <w:rFonts w:ascii="Verdana" w:hAnsi="Verdana"/>
              <w:sz w:val="16"/>
              <w:szCs w:val="18"/>
            </w:rPr>
            <w:id w:val="-1297988881"/>
            <w:docPartObj>
              <w:docPartGallery w:val="Page Numbers (Top of Page)"/>
              <w:docPartUnique/>
            </w:docPartObj>
          </w:sdt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1</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18</w:t>
            </w:r>
            <w:r>
              <w:rPr>
                <w:rFonts w:ascii="Verdana" w:hAnsi="Verdana"/>
                <w:b/>
                <w:bCs/>
                <w:sz w:val="16"/>
                <w:szCs w:val="18"/>
              </w:rPr>
              <w:fldChar w:fldCharType="end"/>
            </w:r>
          </w:sdtContent>
        </w:sdt>
      </w:sdtContent>
    </w:sdt>
  </w:p>
  <w:p w14:paraId="65F2EF84" w14:textId="77777777" w:rsidR="00EA0429" w:rsidRDefault="00EA0429" w:rsidP="00EB5771">
    <w:pPr>
      <w:pStyle w:val="Footer"/>
      <w:jc w:val="right"/>
      <w:rPr>
        <w:rFonts w:ascii="Verdana" w:hAnsi="Verdana"/>
        <w:sz w:val="16"/>
        <w:szCs w:val="18"/>
      </w:rPr>
    </w:pPr>
  </w:p>
  <w:p w14:paraId="33DB86C7" w14:textId="0A242813" w:rsidR="00EA0429" w:rsidRPr="00EB5771" w:rsidRDefault="00EA0429"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FD4A" w14:textId="77777777" w:rsidR="008D1B88" w:rsidRDefault="008D1B88" w:rsidP="008126A0">
      <w:r>
        <w:separator/>
      </w:r>
    </w:p>
  </w:footnote>
  <w:footnote w:type="continuationSeparator" w:id="0">
    <w:p w14:paraId="6DBE44FA" w14:textId="77777777" w:rsidR="008D1B88" w:rsidRDefault="008D1B88" w:rsidP="0081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C6169"/>
    <w:multiLevelType w:val="multilevel"/>
    <w:tmpl w:val="4BC072B4"/>
    <w:lvl w:ilvl="0">
      <w:start w:val="1"/>
      <w:numFmt w:val="decimal"/>
      <w:lvlText w:val="%1."/>
      <w:lvlJc w:val="left"/>
      <w:pPr>
        <w:ind w:left="1530" w:hanging="720"/>
      </w:pPr>
    </w:lvl>
    <w:lvl w:ilvl="1">
      <w:start w:val="1"/>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250" w:hanging="1440"/>
      </w:pPr>
    </w:lvl>
  </w:abstractNum>
  <w:abstractNum w:abstractNumId="5" w15:restartNumberingAfterBreak="0">
    <w:nsid w:val="22246923"/>
    <w:multiLevelType w:val="multilevel"/>
    <w:tmpl w:val="7B780780"/>
    <w:lvl w:ilvl="0">
      <w:start w:val="1"/>
      <w:numFmt w:val="decimal"/>
      <w:lvlText w:val="%1"/>
      <w:lvlJc w:val="left"/>
      <w:pPr>
        <w:ind w:left="720" w:hanging="72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2160" w:hanging="216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6" w15:restartNumberingAfterBreak="0">
    <w:nsid w:val="25A738E6"/>
    <w:multiLevelType w:val="hybridMultilevel"/>
    <w:tmpl w:val="27BA6E7E"/>
    <w:lvl w:ilvl="0" w:tplc="C8AE58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EF067D9"/>
    <w:multiLevelType w:val="hybridMultilevel"/>
    <w:tmpl w:val="2AF43AB2"/>
    <w:lvl w:ilvl="0" w:tplc="9F62F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E1844"/>
    <w:multiLevelType w:val="hybridMultilevel"/>
    <w:tmpl w:val="13B2E2A4"/>
    <w:lvl w:ilvl="0" w:tplc="521ED9DA">
      <w:start w:val="1"/>
      <w:numFmt w:val="decimal"/>
      <w:lvlText w:val="%1."/>
      <w:lvlJc w:val="left"/>
      <w:pPr>
        <w:ind w:left="8942"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0"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5F37339"/>
    <w:multiLevelType w:val="hybridMultilevel"/>
    <w:tmpl w:val="6542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934DC"/>
    <w:multiLevelType w:val="multilevel"/>
    <w:tmpl w:val="7B7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F15375"/>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lvl>
    <w:lvl w:ilvl="2">
      <w:start w:val="1"/>
      <w:numFmt w:val="decimal"/>
      <w:isLgl/>
      <w:lvlText w:val="%1.%2.%3."/>
      <w:lvlJc w:val="left"/>
      <w:pPr>
        <w:ind w:left="1764" w:hanging="720"/>
      </w:pPr>
    </w:lvl>
    <w:lvl w:ilvl="3">
      <w:start w:val="1"/>
      <w:numFmt w:val="decimal"/>
      <w:isLgl/>
      <w:lvlText w:val="%1.%2.%3.%4."/>
      <w:lvlJc w:val="left"/>
      <w:pPr>
        <w:ind w:left="2106" w:hanging="720"/>
      </w:pPr>
    </w:lvl>
    <w:lvl w:ilvl="4">
      <w:start w:val="1"/>
      <w:numFmt w:val="decimal"/>
      <w:isLgl/>
      <w:lvlText w:val="%1.%2.%3.%4.%5."/>
      <w:lvlJc w:val="left"/>
      <w:pPr>
        <w:ind w:left="2808" w:hanging="1080"/>
      </w:pPr>
    </w:lvl>
    <w:lvl w:ilvl="5">
      <w:start w:val="1"/>
      <w:numFmt w:val="decimal"/>
      <w:isLgl/>
      <w:lvlText w:val="%1.%2.%3.%4.%5.%6."/>
      <w:lvlJc w:val="left"/>
      <w:pPr>
        <w:ind w:left="3150" w:hanging="1080"/>
      </w:pPr>
    </w:lvl>
    <w:lvl w:ilvl="6">
      <w:start w:val="1"/>
      <w:numFmt w:val="decimal"/>
      <w:isLgl/>
      <w:lvlText w:val="%1.%2.%3.%4.%5.%6.%7."/>
      <w:lvlJc w:val="left"/>
      <w:pPr>
        <w:ind w:left="3852" w:hanging="1440"/>
      </w:pPr>
    </w:lvl>
    <w:lvl w:ilvl="7">
      <w:start w:val="1"/>
      <w:numFmt w:val="decimal"/>
      <w:isLgl/>
      <w:lvlText w:val="%1.%2.%3.%4.%5.%6.%7.%8."/>
      <w:lvlJc w:val="left"/>
      <w:pPr>
        <w:ind w:left="4194" w:hanging="1440"/>
      </w:pPr>
    </w:lvl>
    <w:lvl w:ilvl="8">
      <w:start w:val="1"/>
      <w:numFmt w:val="decimal"/>
      <w:isLgl/>
      <w:lvlText w:val="%1.%2.%3.%4.%5.%6.%7.%8.%9."/>
      <w:lvlJc w:val="left"/>
      <w:pPr>
        <w:ind w:left="4896" w:hanging="1800"/>
      </w:pPr>
    </w:lvl>
  </w:abstractNum>
  <w:abstractNum w:abstractNumId="18" w15:restartNumberingAfterBreak="0">
    <w:nsid w:val="6FFE2E7B"/>
    <w:multiLevelType w:val="hybridMultilevel"/>
    <w:tmpl w:val="EC6C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912394"/>
    <w:multiLevelType w:val="hybridMultilevel"/>
    <w:tmpl w:val="AA54E130"/>
    <w:lvl w:ilvl="0" w:tplc="A49095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53F46"/>
    <w:multiLevelType w:val="hybridMultilevel"/>
    <w:tmpl w:val="50B2223C"/>
    <w:lvl w:ilvl="0" w:tplc="7736BBEC">
      <w:start w:val="1"/>
      <w:numFmt w:val="lowerLetter"/>
      <w:lvlText w:val="(%1)"/>
      <w:lvlJc w:val="left"/>
      <w:pPr>
        <w:ind w:left="2154" w:hanging="624"/>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9"/>
  </w:num>
  <w:num w:numId="9">
    <w:abstractNumId w:val="15"/>
  </w:num>
  <w:num w:numId="10">
    <w:abstractNumId w:val="16"/>
  </w:num>
  <w:num w:numId="11">
    <w:abstractNumId w:val="18"/>
  </w:num>
  <w:num w:numId="12">
    <w:abstractNumId w:val="2"/>
  </w:num>
  <w:num w:numId="13">
    <w:abstractNumId w:val="11"/>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17"/>
  </w:num>
  <w:num w:numId="17">
    <w:abstractNumId w:val="20"/>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8EF"/>
    <w:rsid w:val="0000099C"/>
    <w:rsid w:val="00000C53"/>
    <w:rsid w:val="00010255"/>
    <w:rsid w:val="000144B4"/>
    <w:rsid w:val="00014CDA"/>
    <w:rsid w:val="00015A24"/>
    <w:rsid w:val="0001726F"/>
    <w:rsid w:val="00017828"/>
    <w:rsid w:val="00020B08"/>
    <w:rsid w:val="00022649"/>
    <w:rsid w:val="00023AE8"/>
    <w:rsid w:val="00025279"/>
    <w:rsid w:val="00025B62"/>
    <w:rsid w:val="00026172"/>
    <w:rsid w:val="00027038"/>
    <w:rsid w:val="00035260"/>
    <w:rsid w:val="00035814"/>
    <w:rsid w:val="000363AD"/>
    <w:rsid w:val="00040C62"/>
    <w:rsid w:val="000410C2"/>
    <w:rsid w:val="0004127D"/>
    <w:rsid w:val="0004358E"/>
    <w:rsid w:val="000448FF"/>
    <w:rsid w:val="000453D1"/>
    <w:rsid w:val="000501A5"/>
    <w:rsid w:val="0005111F"/>
    <w:rsid w:val="00051415"/>
    <w:rsid w:val="000517C9"/>
    <w:rsid w:val="00052C06"/>
    <w:rsid w:val="00054611"/>
    <w:rsid w:val="00055906"/>
    <w:rsid w:val="00056C74"/>
    <w:rsid w:val="00057770"/>
    <w:rsid w:val="00060407"/>
    <w:rsid w:val="000607A4"/>
    <w:rsid w:val="000628B9"/>
    <w:rsid w:val="00062C38"/>
    <w:rsid w:val="0006468E"/>
    <w:rsid w:val="00065F8C"/>
    <w:rsid w:val="0006625D"/>
    <w:rsid w:val="00067622"/>
    <w:rsid w:val="0006776F"/>
    <w:rsid w:val="0007393C"/>
    <w:rsid w:val="00073DD4"/>
    <w:rsid w:val="0007482B"/>
    <w:rsid w:val="00076E9A"/>
    <w:rsid w:val="000773D2"/>
    <w:rsid w:val="00084105"/>
    <w:rsid w:val="000844D4"/>
    <w:rsid w:val="000856E3"/>
    <w:rsid w:val="000871BA"/>
    <w:rsid w:val="000878A1"/>
    <w:rsid w:val="00090E37"/>
    <w:rsid w:val="000910E5"/>
    <w:rsid w:val="0009275A"/>
    <w:rsid w:val="000927F9"/>
    <w:rsid w:val="000938B7"/>
    <w:rsid w:val="000943E8"/>
    <w:rsid w:val="00094A52"/>
    <w:rsid w:val="00094BF6"/>
    <w:rsid w:val="0009506B"/>
    <w:rsid w:val="00095B12"/>
    <w:rsid w:val="000968C6"/>
    <w:rsid w:val="000A12A5"/>
    <w:rsid w:val="000A1CF6"/>
    <w:rsid w:val="000A2012"/>
    <w:rsid w:val="000A37DE"/>
    <w:rsid w:val="000A4505"/>
    <w:rsid w:val="000A5B7B"/>
    <w:rsid w:val="000A70FB"/>
    <w:rsid w:val="000B105D"/>
    <w:rsid w:val="000B3848"/>
    <w:rsid w:val="000B5C28"/>
    <w:rsid w:val="000C08B7"/>
    <w:rsid w:val="000C18F2"/>
    <w:rsid w:val="000C1EA8"/>
    <w:rsid w:val="000C2044"/>
    <w:rsid w:val="000C3D42"/>
    <w:rsid w:val="000C47EC"/>
    <w:rsid w:val="000C4CBE"/>
    <w:rsid w:val="000D06CE"/>
    <w:rsid w:val="000D06D4"/>
    <w:rsid w:val="000D354D"/>
    <w:rsid w:val="000D46EB"/>
    <w:rsid w:val="000D5602"/>
    <w:rsid w:val="000D5ABA"/>
    <w:rsid w:val="000D7BD8"/>
    <w:rsid w:val="000E118D"/>
    <w:rsid w:val="000E1971"/>
    <w:rsid w:val="000E1A9B"/>
    <w:rsid w:val="000E32C2"/>
    <w:rsid w:val="000E4BD6"/>
    <w:rsid w:val="000F0192"/>
    <w:rsid w:val="000F1CCF"/>
    <w:rsid w:val="000F387C"/>
    <w:rsid w:val="000F3A1D"/>
    <w:rsid w:val="000F407F"/>
    <w:rsid w:val="000F493F"/>
    <w:rsid w:val="000F5AB3"/>
    <w:rsid w:val="000F7629"/>
    <w:rsid w:val="001006DD"/>
    <w:rsid w:val="00101158"/>
    <w:rsid w:val="00101795"/>
    <w:rsid w:val="0010431C"/>
    <w:rsid w:val="0011106D"/>
    <w:rsid w:val="00111265"/>
    <w:rsid w:val="00113536"/>
    <w:rsid w:val="00115A54"/>
    <w:rsid w:val="00123FDA"/>
    <w:rsid w:val="00124697"/>
    <w:rsid w:val="0013257E"/>
    <w:rsid w:val="00133B55"/>
    <w:rsid w:val="00133BF5"/>
    <w:rsid w:val="001349F0"/>
    <w:rsid w:val="001361C2"/>
    <w:rsid w:val="00140EDE"/>
    <w:rsid w:val="00141FD5"/>
    <w:rsid w:val="00142CFC"/>
    <w:rsid w:val="00145877"/>
    <w:rsid w:val="001469B6"/>
    <w:rsid w:val="00147BB5"/>
    <w:rsid w:val="00151AB3"/>
    <w:rsid w:val="00152148"/>
    <w:rsid w:val="00152D45"/>
    <w:rsid w:val="00152EB0"/>
    <w:rsid w:val="0015346D"/>
    <w:rsid w:val="00154167"/>
    <w:rsid w:val="00154EFC"/>
    <w:rsid w:val="00155D78"/>
    <w:rsid w:val="00156612"/>
    <w:rsid w:val="00156909"/>
    <w:rsid w:val="0016291B"/>
    <w:rsid w:val="00162D1B"/>
    <w:rsid w:val="00163F9E"/>
    <w:rsid w:val="00164F9D"/>
    <w:rsid w:val="0016532B"/>
    <w:rsid w:val="001670FB"/>
    <w:rsid w:val="00167870"/>
    <w:rsid w:val="00170848"/>
    <w:rsid w:val="00172B16"/>
    <w:rsid w:val="00174B29"/>
    <w:rsid w:val="001772DF"/>
    <w:rsid w:val="001807E3"/>
    <w:rsid w:val="0018172A"/>
    <w:rsid w:val="00181E47"/>
    <w:rsid w:val="00182931"/>
    <w:rsid w:val="00182BEB"/>
    <w:rsid w:val="001858EF"/>
    <w:rsid w:val="00185959"/>
    <w:rsid w:val="00190B75"/>
    <w:rsid w:val="001918B1"/>
    <w:rsid w:val="00192179"/>
    <w:rsid w:val="0019371C"/>
    <w:rsid w:val="00193899"/>
    <w:rsid w:val="00193E2C"/>
    <w:rsid w:val="00195A39"/>
    <w:rsid w:val="00196879"/>
    <w:rsid w:val="001A039E"/>
    <w:rsid w:val="001A13C6"/>
    <w:rsid w:val="001A247A"/>
    <w:rsid w:val="001A29EC"/>
    <w:rsid w:val="001A3D1E"/>
    <w:rsid w:val="001B06E5"/>
    <w:rsid w:val="001B0DE0"/>
    <w:rsid w:val="001B153F"/>
    <w:rsid w:val="001B354E"/>
    <w:rsid w:val="001B3FAB"/>
    <w:rsid w:val="001B5B6E"/>
    <w:rsid w:val="001B7A4C"/>
    <w:rsid w:val="001C5B4F"/>
    <w:rsid w:val="001D135D"/>
    <w:rsid w:val="001D1A31"/>
    <w:rsid w:val="001D50D3"/>
    <w:rsid w:val="001D66AF"/>
    <w:rsid w:val="001D67BF"/>
    <w:rsid w:val="001E0BE8"/>
    <w:rsid w:val="001E0FC2"/>
    <w:rsid w:val="001E156D"/>
    <w:rsid w:val="001E3ED3"/>
    <w:rsid w:val="001E4104"/>
    <w:rsid w:val="001E7B3E"/>
    <w:rsid w:val="001F1273"/>
    <w:rsid w:val="001F137D"/>
    <w:rsid w:val="001F1C8A"/>
    <w:rsid w:val="001F497F"/>
    <w:rsid w:val="001F4C23"/>
    <w:rsid w:val="001F6CBB"/>
    <w:rsid w:val="00200E1F"/>
    <w:rsid w:val="002016D5"/>
    <w:rsid w:val="002020C6"/>
    <w:rsid w:val="00202AF9"/>
    <w:rsid w:val="00210DA5"/>
    <w:rsid w:val="002112B7"/>
    <w:rsid w:val="00211581"/>
    <w:rsid w:val="002133A2"/>
    <w:rsid w:val="002179E3"/>
    <w:rsid w:val="002204D9"/>
    <w:rsid w:val="00221261"/>
    <w:rsid w:val="00221B92"/>
    <w:rsid w:val="00222C47"/>
    <w:rsid w:val="00222E89"/>
    <w:rsid w:val="00224CA2"/>
    <w:rsid w:val="00225055"/>
    <w:rsid w:val="00225946"/>
    <w:rsid w:val="0023087B"/>
    <w:rsid w:val="0023247A"/>
    <w:rsid w:val="002324D7"/>
    <w:rsid w:val="00232E68"/>
    <w:rsid w:val="002345F3"/>
    <w:rsid w:val="00235695"/>
    <w:rsid w:val="00235A1C"/>
    <w:rsid w:val="00235B33"/>
    <w:rsid w:val="00236B98"/>
    <w:rsid w:val="002407B9"/>
    <w:rsid w:val="002428E2"/>
    <w:rsid w:val="00244BB2"/>
    <w:rsid w:val="00246872"/>
    <w:rsid w:val="00247F66"/>
    <w:rsid w:val="002501DE"/>
    <w:rsid w:val="00250912"/>
    <w:rsid w:val="00251680"/>
    <w:rsid w:val="00255A6E"/>
    <w:rsid w:val="00255EC4"/>
    <w:rsid w:val="00256880"/>
    <w:rsid w:val="002571C1"/>
    <w:rsid w:val="00262B99"/>
    <w:rsid w:val="002637BA"/>
    <w:rsid w:val="00266249"/>
    <w:rsid w:val="0027212A"/>
    <w:rsid w:val="00272508"/>
    <w:rsid w:val="00273761"/>
    <w:rsid w:val="00273D50"/>
    <w:rsid w:val="002768EE"/>
    <w:rsid w:val="00280D15"/>
    <w:rsid w:val="002816FB"/>
    <w:rsid w:val="00284409"/>
    <w:rsid w:val="00285270"/>
    <w:rsid w:val="00285BEC"/>
    <w:rsid w:val="00286FEB"/>
    <w:rsid w:val="00292F9F"/>
    <w:rsid w:val="00295643"/>
    <w:rsid w:val="00297788"/>
    <w:rsid w:val="002A4C74"/>
    <w:rsid w:val="002A778C"/>
    <w:rsid w:val="002B11E1"/>
    <w:rsid w:val="002B1B8E"/>
    <w:rsid w:val="002B2A0D"/>
    <w:rsid w:val="002B3404"/>
    <w:rsid w:val="002B392D"/>
    <w:rsid w:val="002B3F66"/>
    <w:rsid w:val="002B41B3"/>
    <w:rsid w:val="002B6687"/>
    <w:rsid w:val="002B7A08"/>
    <w:rsid w:val="002C003F"/>
    <w:rsid w:val="002C3F43"/>
    <w:rsid w:val="002C6E3A"/>
    <w:rsid w:val="002D1363"/>
    <w:rsid w:val="002D1366"/>
    <w:rsid w:val="002D1CD7"/>
    <w:rsid w:val="002D1F82"/>
    <w:rsid w:val="002D2E9A"/>
    <w:rsid w:val="002D3E6C"/>
    <w:rsid w:val="002D6B46"/>
    <w:rsid w:val="002D7A67"/>
    <w:rsid w:val="002E29AA"/>
    <w:rsid w:val="002E34DE"/>
    <w:rsid w:val="002E44AC"/>
    <w:rsid w:val="002E5A15"/>
    <w:rsid w:val="002E6A37"/>
    <w:rsid w:val="002F1B90"/>
    <w:rsid w:val="002F243F"/>
    <w:rsid w:val="002F277A"/>
    <w:rsid w:val="002F3A89"/>
    <w:rsid w:val="002F4E0C"/>
    <w:rsid w:val="00305693"/>
    <w:rsid w:val="003059CC"/>
    <w:rsid w:val="0030654D"/>
    <w:rsid w:val="0031129B"/>
    <w:rsid w:val="003115CE"/>
    <w:rsid w:val="00311686"/>
    <w:rsid w:val="003139B1"/>
    <w:rsid w:val="00313A6D"/>
    <w:rsid w:val="00316C35"/>
    <w:rsid w:val="003234E3"/>
    <w:rsid w:val="00326563"/>
    <w:rsid w:val="003271B3"/>
    <w:rsid w:val="0032795E"/>
    <w:rsid w:val="0033198D"/>
    <w:rsid w:val="00334174"/>
    <w:rsid w:val="00334BDF"/>
    <w:rsid w:val="00334F5F"/>
    <w:rsid w:val="00335C7E"/>
    <w:rsid w:val="0033713A"/>
    <w:rsid w:val="0034355A"/>
    <w:rsid w:val="00345F33"/>
    <w:rsid w:val="00347EB1"/>
    <w:rsid w:val="003501B5"/>
    <w:rsid w:val="003501DD"/>
    <w:rsid w:val="00350AFC"/>
    <w:rsid w:val="00352A53"/>
    <w:rsid w:val="0035387A"/>
    <w:rsid w:val="00353EDC"/>
    <w:rsid w:val="0035703E"/>
    <w:rsid w:val="00360506"/>
    <w:rsid w:val="0036073A"/>
    <w:rsid w:val="0036186E"/>
    <w:rsid w:val="00362F3B"/>
    <w:rsid w:val="003641DF"/>
    <w:rsid w:val="003645C5"/>
    <w:rsid w:val="00371762"/>
    <w:rsid w:val="00373C01"/>
    <w:rsid w:val="003761ED"/>
    <w:rsid w:val="00376376"/>
    <w:rsid w:val="00376A3D"/>
    <w:rsid w:val="0037770C"/>
    <w:rsid w:val="00377C4E"/>
    <w:rsid w:val="00377E1E"/>
    <w:rsid w:val="003828A0"/>
    <w:rsid w:val="00383753"/>
    <w:rsid w:val="003847E9"/>
    <w:rsid w:val="00385E27"/>
    <w:rsid w:val="00391CB3"/>
    <w:rsid w:val="00393691"/>
    <w:rsid w:val="00393EDB"/>
    <w:rsid w:val="00394F86"/>
    <w:rsid w:val="003A0BFE"/>
    <w:rsid w:val="003A0E03"/>
    <w:rsid w:val="003A1B15"/>
    <w:rsid w:val="003A6794"/>
    <w:rsid w:val="003B0886"/>
    <w:rsid w:val="003B08BE"/>
    <w:rsid w:val="003B1F57"/>
    <w:rsid w:val="003B27F4"/>
    <w:rsid w:val="003B2F4F"/>
    <w:rsid w:val="003B48BD"/>
    <w:rsid w:val="003B6BE7"/>
    <w:rsid w:val="003C0F2A"/>
    <w:rsid w:val="003C3FED"/>
    <w:rsid w:val="003C4B0F"/>
    <w:rsid w:val="003D13CE"/>
    <w:rsid w:val="003D3E0B"/>
    <w:rsid w:val="003D563F"/>
    <w:rsid w:val="003D59AD"/>
    <w:rsid w:val="003D6B86"/>
    <w:rsid w:val="003E14A4"/>
    <w:rsid w:val="003E2484"/>
    <w:rsid w:val="003E28BC"/>
    <w:rsid w:val="003E3317"/>
    <w:rsid w:val="003E4B38"/>
    <w:rsid w:val="003E782E"/>
    <w:rsid w:val="003F03FD"/>
    <w:rsid w:val="003F46EB"/>
    <w:rsid w:val="003F605D"/>
    <w:rsid w:val="003F710E"/>
    <w:rsid w:val="003F7DAA"/>
    <w:rsid w:val="004029A6"/>
    <w:rsid w:val="00403446"/>
    <w:rsid w:val="00407582"/>
    <w:rsid w:val="004149F5"/>
    <w:rsid w:val="0041531E"/>
    <w:rsid w:val="00415454"/>
    <w:rsid w:val="00415680"/>
    <w:rsid w:val="004200B9"/>
    <w:rsid w:val="00423DA1"/>
    <w:rsid w:val="00424C7A"/>
    <w:rsid w:val="00425BC6"/>
    <w:rsid w:val="00426FA9"/>
    <w:rsid w:val="004312CF"/>
    <w:rsid w:val="00433A1C"/>
    <w:rsid w:val="00435451"/>
    <w:rsid w:val="00435507"/>
    <w:rsid w:val="00436B9C"/>
    <w:rsid w:val="004374D5"/>
    <w:rsid w:val="0044098C"/>
    <w:rsid w:val="00440CDE"/>
    <w:rsid w:val="004461D9"/>
    <w:rsid w:val="00446AEA"/>
    <w:rsid w:val="00450F9B"/>
    <w:rsid w:val="00454999"/>
    <w:rsid w:val="004551C7"/>
    <w:rsid w:val="00455768"/>
    <w:rsid w:val="0045626C"/>
    <w:rsid w:val="0045702D"/>
    <w:rsid w:val="00461377"/>
    <w:rsid w:val="004632E6"/>
    <w:rsid w:val="00471F98"/>
    <w:rsid w:val="004741FC"/>
    <w:rsid w:val="004749A2"/>
    <w:rsid w:val="00476C93"/>
    <w:rsid w:val="00477577"/>
    <w:rsid w:val="00480B7F"/>
    <w:rsid w:val="00480FC1"/>
    <w:rsid w:val="004834CE"/>
    <w:rsid w:val="00484ADD"/>
    <w:rsid w:val="00487157"/>
    <w:rsid w:val="00487C91"/>
    <w:rsid w:val="0049041D"/>
    <w:rsid w:val="004950A5"/>
    <w:rsid w:val="00495250"/>
    <w:rsid w:val="00497501"/>
    <w:rsid w:val="004A147F"/>
    <w:rsid w:val="004A57EC"/>
    <w:rsid w:val="004A7CCD"/>
    <w:rsid w:val="004B07B5"/>
    <w:rsid w:val="004B1747"/>
    <w:rsid w:val="004B29CD"/>
    <w:rsid w:val="004B2B3F"/>
    <w:rsid w:val="004B46BE"/>
    <w:rsid w:val="004B4A1A"/>
    <w:rsid w:val="004B59BE"/>
    <w:rsid w:val="004C1453"/>
    <w:rsid w:val="004C2187"/>
    <w:rsid w:val="004C5DC6"/>
    <w:rsid w:val="004C715A"/>
    <w:rsid w:val="004C7341"/>
    <w:rsid w:val="004D0787"/>
    <w:rsid w:val="004D2918"/>
    <w:rsid w:val="004D2C58"/>
    <w:rsid w:val="004D32E2"/>
    <w:rsid w:val="004E232E"/>
    <w:rsid w:val="004E2BA3"/>
    <w:rsid w:val="004E31F7"/>
    <w:rsid w:val="004F50C8"/>
    <w:rsid w:val="004F53FF"/>
    <w:rsid w:val="004F666B"/>
    <w:rsid w:val="00503122"/>
    <w:rsid w:val="00505252"/>
    <w:rsid w:val="00507B80"/>
    <w:rsid w:val="00507EAD"/>
    <w:rsid w:val="005133EC"/>
    <w:rsid w:val="00522574"/>
    <w:rsid w:val="0052316C"/>
    <w:rsid w:val="005239BA"/>
    <w:rsid w:val="0052418E"/>
    <w:rsid w:val="00526C98"/>
    <w:rsid w:val="005317FD"/>
    <w:rsid w:val="0053272C"/>
    <w:rsid w:val="00533281"/>
    <w:rsid w:val="005341B7"/>
    <w:rsid w:val="00536647"/>
    <w:rsid w:val="00542F0C"/>
    <w:rsid w:val="00542F2B"/>
    <w:rsid w:val="005447D0"/>
    <w:rsid w:val="005476CB"/>
    <w:rsid w:val="00547EC7"/>
    <w:rsid w:val="00551D3D"/>
    <w:rsid w:val="005524D7"/>
    <w:rsid w:val="005532EB"/>
    <w:rsid w:val="00553ADB"/>
    <w:rsid w:val="00554BBE"/>
    <w:rsid w:val="005555E8"/>
    <w:rsid w:val="00561B12"/>
    <w:rsid w:val="00562053"/>
    <w:rsid w:val="00564432"/>
    <w:rsid w:val="005700DB"/>
    <w:rsid w:val="00572C18"/>
    <w:rsid w:val="00574CF6"/>
    <w:rsid w:val="00575CC3"/>
    <w:rsid w:val="00581D57"/>
    <w:rsid w:val="00586D04"/>
    <w:rsid w:val="00590460"/>
    <w:rsid w:val="00591185"/>
    <w:rsid w:val="005911A9"/>
    <w:rsid w:val="005914A1"/>
    <w:rsid w:val="00592998"/>
    <w:rsid w:val="0059631C"/>
    <w:rsid w:val="005963B6"/>
    <w:rsid w:val="0059652C"/>
    <w:rsid w:val="005A0AD1"/>
    <w:rsid w:val="005A36E8"/>
    <w:rsid w:val="005A7285"/>
    <w:rsid w:val="005A7DAD"/>
    <w:rsid w:val="005B285F"/>
    <w:rsid w:val="005B3A14"/>
    <w:rsid w:val="005C0556"/>
    <w:rsid w:val="005C0D36"/>
    <w:rsid w:val="005C151F"/>
    <w:rsid w:val="005C4BE6"/>
    <w:rsid w:val="005C54B6"/>
    <w:rsid w:val="005D0DD0"/>
    <w:rsid w:val="005D1D75"/>
    <w:rsid w:val="005D36BE"/>
    <w:rsid w:val="005D4C41"/>
    <w:rsid w:val="005D7061"/>
    <w:rsid w:val="005D7AE7"/>
    <w:rsid w:val="005E0DD6"/>
    <w:rsid w:val="005E3170"/>
    <w:rsid w:val="005E432F"/>
    <w:rsid w:val="005E4DA1"/>
    <w:rsid w:val="005F1CAC"/>
    <w:rsid w:val="005F3075"/>
    <w:rsid w:val="005F44A1"/>
    <w:rsid w:val="005F4C26"/>
    <w:rsid w:val="005F6A14"/>
    <w:rsid w:val="006014C0"/>
    <w:rsid w:val="0060161D"/>
    <w:rsid w:val="00601696"/>
    <w:rsid w:val="006027F5"/>
    <w:rsid w:val="00603B22"/>
    <w:rsid w:val="0060550F"/>
    <w:rsid w:val="0060760E"/>
    <w:rsid w:val="00612BA4"/>
    <w:rsid w:val="006154FF"/>
    <w:rsid w:val="00615834"/>
    <w:rsid w:val="00620D51"/>
    <w:rsid w:val="00626F1D"/>
    <w:rsid w:val="00630861"/>
    <w:rsid w:val="006308B4"/>
    <w:rsid w:val="00633189"/>
    <w:rsid w:val="0063493B"/>
    <w:rsid w:val="00635746"/>
    <w:rsid w:val="006357F8"/>
    <w:rsid w:val="0063682D"/>
    <w:rsid w:val="00636F14"/>
    <w:rsid w:val="00641E9B"/>
    <w:rsid w:val="00643335"/>
    <w:rsid w:val="00643521"/>
    <w:rsid w:val="006471D0"/>
    <w:rsid w:val="0065497B"/>
    <w:rsid w:val="00655C54"/>
    <w:rsid w:val="00662180"/>
    <w:rsid w:val="006632A5"/>
    <w:rsid w:val="00664361"/>
    <w:rsid w:val="00667F6D"/>
    <w:rsid w:val="00670B83"/>
    <w:rsid w:val="0067190D"/>
    <w:rsid w:val="00674882"/>
    <w:rsid w:val="00675198"/>
    <w:rsid w:val="00677A6E"/>
    <w:rsid w:val="0068112E"/>
    <w:rsid w:val="00682034"/>
    <w:rsid w:val="006827FC"/>
    <w:rsid w:val="00684030"/>
    <w:rsid w:val="00684984"/>
    <w:rsid w:val="006861B6"/>
    <w:rsid w:val="00692E32"/>
    <w:rsid w:val="00693D65"/>
    <w:rsid w:val="006958DF"/>
    <w:rsid w:val="006A15D4"/>
    <w:rsid w:val="006A2B88"/>
    <w:rsid w:val="006A40AB"/>
    <w:rsid w:val="006A4C1B"/>
    <w:rsid w:val="006A535D"/>
    <w:rsid w:val="006A6681"/>
    <w:rsid w:val="006A7A93"/>
    <w:rsid w:val="006B05F2"/>
    <w:rsid w:val="006B4582"/>
    <w:rsid w:val="006B5A68"/>
    <w:rsid w:val="006B6B72"/>
    <w:rsid w:val="006C0788"/>
    <w:rsid w:val="006C17D1"/>
    <w:rsid w:val="006C439E"/>
    <w:rsid w:val="006C6E23"/>
    <w:rsid w:val="006C6FF1"/>
    <w:rsid w:val="006D0C02"/>
    <w:rsid w:val="006D12A0"/>
    <w:rsid w:val="006D1909"/>
    <w:rsid w:val="006D4F0D"/>
    <w:rsid w:val="006D5A4D"/>
    <w:rsid w:val="006D5D50"/>
    <w:rsid w:val="006D656B"/>
    <w:rsid w:val="006E0AE3"/>
    <w:rsid w:val="006E431D"/>
    <w:rsid w:val="006E477D"/>
    <w:rsid w:val="006E638E"/>
    <w:rsid w:val="006F2B69"/>
    <w:rsid w:val="006F33A0"/>
    <w:rsid w:val="006F39F8"/>
    <w:rsid w:val="006F4264"/>
    <w:rsid w:val="006F4C61"/>
    <w:rsid w:val="006F73C6"/>
    <w:rsid w:val="006F7D07"/>
    <w:rsid w:val="0070005E"/>
    <w:rsid w:val="00703BAC"/>
    <w:rsid w:val="00704554"/>
    <w:rsid w:val="00705F12"/>
    <w:rsid w:val="007077AC"/>
    <w:rsid w:val="00707AD3"/>
    <w:rsid w:val="00710DD9"/>
    <w:rsid w:val="007112DF"/>
    <w:rsid w:val="00713977"/>
    <w:rsid w:val="007141EE"/>
    <w:rsid w:val="00714911"/>
    <w:rsid w:val="007162D2"/>
    <w:rsid w:val="00720134"/>
    <w:rsid w:val="0072236A"/>
    <w:rsid w:val="00724D08"/>
    <w:rsid w:val="00730BD1"/>
    <w:rsid w:val="007325C1"/>
    <w:rsid w:val="007330F5"/>
    <w:rsid w:val="00734634"/>
    <w:rsid w:val="007349D2"/>
    <w:rsid w:val="00737338"/>
    <w:rsid w:val="007373CA"/>
    <w:rsid w:val="00742D80"/>
    <w:rsid w:val="00744194"/>
    <w:rsid w:val="00744B83"/>
    <w:rsid w:val="00746145"/>
    <w:rsid w:val="00752312"/>
    <w:rsid w:val="00753381"/>
    <w:rsid w:val="0075449D"/>
    <w:rsid w:val="007548B0"/>
    <w:rsid w:val="007549CD"/>
    <w:rsid w:val="0076206A"/>
    <w:rsid w:val="007639CD"/>
    <w:rsid w:val="0076548D"/>
    <w:rsid w:val="0076673B"/>
    <w:rsid w:val="007755ED"/>
    <w:rsid w:val="007777FE"/>
    <w:rsid w:val="007808EC"/>
    <w:rsid w:val="007821C7"/>
    <w:rsid w:val="0078287D"/>
    <w:rsid w:val="007841A4"/>
    <w:rsid w:val="007842CD"/>
    <w:rsid w:val="0078514A"/>
    <w:rsid w:val="00785A8A"/>
    <w:rsid w:val="00794CCA"/>
    <w:rsid w:val="007A1E8C"/>
    <w:rsid w:val="007A4164"/>
    <w:rsid w:val="007A5645"/>
    <w:rsid w:val="007A695A"/>
    <w:rsid w:val="007A6BA3"/>
    <w:rsid w:val="007A7C0A"/>
    <w:rsid w:val="007B3CF1"/>
    <w:rsid w:val="007B433F"/>
    <w:rsid w:val="007B4F99"/>
    <w:rsid w:val="007B5DFB"/>
    <w:rsid w:val="007B5FAA"/>
    <w:rsid w:val="007C145C"/>
    <w:rsid w:val="007C3462"/>
    <w:rsid w:val="007C47FF"/>
    <w:rsid w:val="007C4E9B"/>
    <w:rsid w:val="007C54B3"/>
    <w:rsid w:val="007C74F9"/>
    <w:rsid w:val="007D19E2"/>
    <w:rsid w:val="007D21A9"/>
    <w:rsid w:val="007D239A"/>
    <w:rsid w:val="007D56A4"/>
    <w:rsid w:val="007D6914"/>
    <w:rsid w:val="007D6EEA"/>
    <w:rsid w:val="007D7830"/>
    <w:rsid w:val="007E00DF"/>
    <w:rsid w:val="007E1A3A"/>
    <w:rsid w:val="007E2CDD"/>
    <w:rsid w:val="007E4F85"/>
    <w:rsid w:val="007E5F8E"/>
    <w:rsid w:val="007E6ADA"/>
    <w:rsid w:val="007E7F4E"/>
    <w:rsid w:val="007F07E0"/>
    <w:rsid w:val="007F17A6"/>
    <w:rsid w:val="007F35C0"/>
    <w:rsid w:val="007F62B3"/>
    <w:rsid w:val="007F7309"/>
    <w:rsid w:val="00803D7B"/>
    <w:rsid w:val="00805774"/>
    <w:rsid w:val="00810BB7"/>
    <w:rsid w:val="0081244B"/>
    <w:rsid w:val="008126A0"/>
    <w:rsid w:val="008128C3"/>
    <w:rsid w:val="00815510"/>
    <w:rsid w:val="0081568E"/>
    <w:rsid w:val="008216D7"/>
    <w:rsid w:val="00821A0F"/>
    <w:rsid w:val="00824847"/>
    <w:rsid w:val="00824A31"/>
    <w:rsid w:val="0082523E"/>
    <w:rsid w:val="00825456"/>
    <w:rsid w:val="00826068"/>
    <w:rsid w:val="008264A1"/>
    <w:rsid w:val="00827993"/>
    <w:rsid w:val="008308E7"/>
    <w:rsid w:val="008314F9"/>
    <w:rsid w:val="00833640"/>
    <w:rsid w:val="0083443F"/>
    <w:rsid w:val="00834F17"/>
    <w:rsid w:val="00840A05"/>
    <w:rsid w:val="0084177B"/>
    <w:rsid w:val="00841806"/>
    <w:rsid w:val="008425D4"/>
    <w:rsid w:val="00842C64"/>
    <w:rsid w:val="0084305F"/>
    <w:rsid w:val="00844A8D"/>
    <w:rsid w:val="008502A9"/>
    <w:rsid w:val="0085041C"/>
    <w:rsid w:val="008523A3"/>
    <w:rsid w:val="00854B2B"/>
    <w:rsid w:val="008558EA"/>
    <w:rsid w:val="00855EBA"/>
    <w:rsid w:val="008572EC"/>
    <w:rsid w:val="0086035F"/>
    <w:rsid w:val="00861950"/>
    <w:rsid w:val="00861CE1"/>
    <w:rsid w:val="00862815"/>
    <w:rsid w:val="00865A16"/>
    <w:rsid w:val="00865D33"/>
    <w:rsid w:val="00865DA8"/>
    <w:rsid w:val="0086772F"/>
    <w:rsid w:val="00870DAD"/>
    <w:rsid w:val="008717C8"/>
    <w:rsid w:val="0087241F"/>
    <w:rsid w:val="00873276"/>
    <w:rsid w:val="0087441F"/>
    <w:rsid w:val="00874A0D"/>
    <w:rsid w:val="0087727C"/>
    <w:rsid w:val="008825E9"/>
    <w:rsid w:val="00883478"/>
    <w:rsid w:val="008836AB"/>
    <w:rsid w:val="00884267"/>
    <w:rsid w:val="008861E1"/>
    <w:rsid w:val="008911A8"/>
    <w:rsid w:val="00892EC5"/>
    <w:rsid w:val="008946DD"/>
    <w:rsid w:val="00894C4E"/>
    <w:rsid w:val="00894D01"/>
    <w:rsid w:val="008955EE"/>
    <w:rsid w:val="00897E4B"/>
    <w:rsid w:val="00897E60"/>
    <w:rsid w:val="008A1D22"/>
    <w:rsid w:val="008A21FE"/>
    <w:rsid w:val="008A2760"/>
    <w:rsid w:val="008A27CB"/>
    <w:rsid w:val="008A7FE8"/>
    <w:rsid w:val="008B1402"/>
    <w:rsid w:val="008B467C"/>
    <w:rsid w:val="008B6DC5"/>
    <w:rsid w:val="008C114F"/>
    <w:rsid w:val="008C19D1"/>
    <w:rsid w:val="008C1B01"/>
    <w:rsid w:val="008C5BBE"/>
    <w:rsid w:val="008D18AC"/>
    <w:rsid w:val="008D1B88"/>
    <w:rsid w:val="008D55BA"/>
    <w:rsid w:val="008D71CB"/>
    <w:rsid w:val="008E0213"/>
    <w:rsid w:val="008E29DD"/>
    <w:rsid w:val="008E4181"/>
    <w:rsid w:val="008E46A9"/>
    <w:rsid w:val="008E4BD9"/>
    <w:rsid w:val="008E5009"/>
    <w:rsid w:val="008F0238"/>
    <w:rsid w:val="008F2DDD"/>
    <w:rsid w:val="008F46CC"/>
    <w:rsid w:val="009003A9"/>
    <w:rsid w:val="00905B84"/>
    <w:rsid w:val="00905FE8"/>
    <w:rsid w:val="0091385E"/>
    <w:rsid w:val="00913C12"/>
    <w:rsid w:val="00916703"/>
    <w:rsid w:val="00916C22"/>
    <w:rsid w:val="00917099"/>
    <w:rsid w:val="009209AA"/>
    <w:rsid w:val="00920FE2"/>
    <w:rsid w:val="00921512"/>
    <w:rsid w:val="00921A12"/>
    <w:rsid w:val="00922422"/>
    <w:rsid w:val="00925FF8"/>
    <w:rsid w:val="009269DB"/>
    <w:rsid w:val="00933A38"/>
    <w:rsid w:val="00933CA3"/>
    <w:rsid w:val="00940F40"/>
    <w:rsid w:val="00941B55"/>
    <w:rsid w:val="00942875"/>
    <w:rsid w:val="009429BF"/>
    <w:rsid w:val="00942FB6"/>
    <w:rsid w:val="00943E43"/>
    <w:rsid w:val="009458CF"/>
    <w:rsid w:val="00947FE5"/>
    <w:rsid w:val="00953365"/>
    <w:rsid w:val="009543EA"/>
    <w:rsid w:val="0095501C"/>
    <w:rsid w:val="00957624"/>
    <w:rsid w:val="009578AE"/>
    <w:rsid w:val="00957F38"/>
    <w:rsid w:val="0096032F"/>
    <w:rsid w:val="00960B98"/>
    <w:rsid w:val="00962BA1"/>
    <w:rsid w:val="009635A9"/>
    <w:rsid w:val="00970804"/>
    <w:rsid w:val="00973A5F"/>
    <w:rsid w:val="00973CC9"/>
    <w:rsid w:val="009805FE"/>
    <w:rsid w:val="00980AB7"/>
    <w:rsid w:val="009819B0"/>
    <w:rsid w:val="0098419D"/>
    <w:rsid w:val="00984CAC"/>
    <w:rsid w:val="00986F5A"/>
    <w:rsid w:val="009900B0"/>
    <w:rsid w:val="00995D7B"/>
    <w:rsid w:val="009A02A6"/>
    <w:rsid w:val="009A02C0"/>
    <w:rsid w:val="009A10F4"/>
    <w:rsid w:val="009A1E2B"/>
    <w:rsid w:val="009A20B3"/>
    <w:rsid w:val="009A32BD"/>
    <w:rsid w:val="009A3ED3"/>
    <w:rsid w:val="009A49DD"/>
    <w:rsid w:val="009B31D0"/>
    <w:rsid w:val="009B447C"/>
    <w:rsid w:val="009B6F7C"/>
    <w:rsid w:val="009B7969"/>
    <w:rsid w:val="009C2A7D"/>
    <w:rsid w:val="009C37A4"/>
    <w:rsid w:val="009C4501"/>
    <w:rsid w:val="009C61C4"/>
    <w:rsid w:val="009C6F46"/>
    <w:rsid w:val="009C6FBE"/>
    <w:rsid w:val="009D0EA7"/>
    <w:rsid w:val="009D50EB"/>
    <w:rsid w:val="009D6642"/>
    <w:rsid w:val="009D672F"/>
    <w:rsid w:val="009E08D4"/>
    <w:rsid w:val="009E08F0"/>
    <w:rsid w:val="009E1A5C"/>
    <w:rsid w:val="009E2A3B"/>
    <w:rsid w:val="009E31BE"/>
    <w:rsid w:val="009E3664"/>
    <w:rsid w:val="009E41B6"/>
    <w:rsid w:val="009E4E7C"/>
    <w:rsid w:val="009E686B"/>
    <w:rsid w:val="009F137D"/>
    <w:rsid w:val="009F4E49"/>
    <w:rsid w:val="009F5FB1"/>
    <w:rsid w:val="009F609E"/>
    <w:rsid w:val="00A0006A"/>
    <w:rsid w:val="00A004A7"/>
    <w:rsid w:val="00A049ED"/>
    <w:rsid w:val="00A050B4"/>
    <w:rsid w:val="00A144BC"/>
    <w:rsid w:val="00A14604"/>
    <w:rsid w:val="00A147BE"/>
    <w:rsid w:val="00A2065E"/>
    <w:rsid w:val="00A2258F"/>
    <w:rsid w:val="00A227A2"/>
    <w:rsid w:val="00A227C0"/>
    <w:rsid w:val="00A23ADC"/>
    <w:rsid w:val="00A24C26"/>
    <w:rsid w:val="00A24FD7"/>
    <w:rsid w:val="00A26D54"/>
    <w:rsid w:val="00A27134"/>
    <w:rsid w:val="00A279A6"/>
    <w:rsid w:val="00A30523"/>
    <w:rsid w:val="00A34C51"/>
    <w:rsid w:val="00A35539"/>
    <w:rsid w:val="00A35E99"/>
    <w:rsid w:val="00A40BA5"/>
    <w:rsid w:val="00A41A7E"/>
    <w:rsid w:val="00A41EC5"/>
    <w:rsid w:val="00A427ED"/>
    <w:rsid w:val="00A43C6A"/>
    <w:rsid w:val="00A44664"/>
    <w:rsid w:val="00A453CA"/>
    <w:rsid w:val="00A467B0"/>
    <w:rsid w:val="00A474C2"/>
    <w:rsid w:val="00A50A10"/>
    <w:rsid w:val="00A5187E"/>
    <w:rsid w:val="00A60328"/>
    <w:rsid w:val="00A60DAD"/>
    <w:rsid w:val="00A62C10"/>
    <w:rsid w:val="00A64DEE"/>
    <w:rsid w:val="00A6697E"/>
    <w:rsid w:val="00A7087B"/>
    <w:rsid w:val="00A717DD"/>
    <w:rsid w:val="00A73968"/>
    <w:rsid w:val="00A73DF7"/>
    <w:rsid w:val="00A7710C"/>
    <w:rsid w:val="00A80888"/>
    <w:rsid w:val="00A86B43"/>
    <w:rsid w:val="00A90B5E"/>
    <w:rsid w:val="00A94D96"/>
    <w:rsid w:val="00A96924"/>
    <w:rsid w:val="00A96984"/>
    <w:rsid w:val="00AA079E"/>
    <w:rsid w:val="00AA116F"/>
    <w:rsid w:val="00AA270C"/>
    <w:rsid w:val="00AA527E"/>
    <w:rsid w:val="00AA74CD"/>
    <w:rsid w:val="00AB267A"/>
    <w:rsid w:val="00AB6DE7"/>
    <w:rsid w:val="00AB7152"/>
    <w:rsid w:val="00AC062A"/>
    <w:rsid w:val="00AC12FC"/>
    <w:rsid w:val="00AC1A6A"/>
    <w:rsid w:val="00AC2109"/>
    <w:rsid w:val="00AC3DCF"/>
    <w:rsid w:val="00AC5417"/>
    <w:rsid w:val="00AD025A"/>
    <w:rsid w:val="00AD2017"/>
    <w:rsid w:val="00AD2371"/>
    <w:rsid w:val="00AD30DF"/>
    <w:rsid w:val="00AD6638"/>
    <w:rsid w:val="00AE204F"/>
    <w:rsid w:val="00AE3509"/>
    <w:rsid w:val="00AE5523"/>
    <w:rsid w:val="00AE5C3C"/>
    <w:rsid w:val="00AE6B54"/>
    <w:rsid w:val="00AF5A2F"/>
    <w:rsid w:val="00AF5D7E"/>
    <w:rsid w:val="00B0236B"/>
    <w:rsid w:val="00B05129"/>
    <w:rsid w:val="00B07031"/>
    <w:rsid w:val="00B0787C"/>
    <w:rsid w:val="00B10363"/>
    <w:rsid w:val="00B11CE4"/>
    <w:rsid w:val="00B1354C"/>
    <w:rsid w:val="00B150AA"/>
    <w:rsid w:val="00B20B00"/>
    <w:rsid w:val="00B21A80"/>
    <w:rsid w:val="00B31D66"/>
    <w:rsid w:val="00B32054"/>
    <w:rsid w:val="00B323D1"/>
    <w:rsid w:val="00B324CA"/>
    <w:rsid w:val="00B32611"/>
    <w:rsid w:val="00B32EBA"/>
    <w:rsid w:val="00B335D9"/>
    <w:rsid w:val="00B35E07"/>
    <w:rsid w:val="00B378C9"/>
    <w:rsid w:val="00B402C0"/>
    <w:rsid w:val="00B4457F"/>
    <w:rsid w:val="00B44CBD"/>
    <w:rsid w:val="00B465CD"/>
    <w:rsid w:val="00B46D0D"/>
    <w:rsid w:val="00B47C6A"/>
    <w:rsid w:val="00B5100A"/>
    <w:rsid w:val="00B52E53"/>
    <w:rsid w:val="00B52EAF"/>
    <w:rsid w:val="00B52F66"/>
    <w:rsid w:val="00B5311C"/>
    <w:rsid w:val="00B67166"/>
    <w:rsid w:val="00B70ADE"/>
    <w:rsid w:val="00B716D7"/>
    <w:rsid w:val="00B71EAE"/>
    <w:rsid w:val="00B72DCB"/>
    <w:rsid w:val="00B73D4B"/>
    <w:rsid w:val="00B75E4A"/>
    <w:rsid w:val="00B76DE1"/>
    <w:rsid w:val="00B8594C"/>
    <w:rsid w:val="00B85FBD"/>
    <w:rsid w:val="00B870AA"/>
    <w:rsid w:val="00B92E42"/>
    <w:rsid w:val="00B935F5"/>
    <w:rsid w:val="00B951B4"/>
    <w:rsid w:val="00B956B1"/>
    <w:rsid w:val="00B964E0"/>
    <w:rsid w:val="00BA1EA4"/>
    <w:rsid w:val="00BA3663"/>
    <w:rsid w:val="00BA749C"/>
    <w:rsid w:val="00BB18AA"/>
    <w:rsid w:val="00BB26E0"/>
    <w:rsid w:val="00BB2932"/>
    <w:rsid w:val="00BB2CCB"/>
    <w:rsid w:val="00BB331A"/>
    <w:rsid w:val="00BB42C5"/>
    <w:rsid w:val="00BC514F"/>
    <w:rsid w:val="00BC75D0"/>
    <w:rsid w:val="00BC7758"/>
    <w:rsid w:val="00BC78C3"/>
    <w:rsid w:val="00BD186D"/>
    <w:rsid w:val="00BD2541"/>
    <w:rsid w:val="00BD3294"/>
    <w:rsid w:val="00BD5A57"/>
    <w:rsid w:val="00BD6177"/>
    <w:rsid w:val="00BD73B7"/>
    <w:rsid w:val="00BE1CCB"/>
    <w:rsid w:val="00BE3B92"/>
    <w:rsid w:val="00BE453B"/>
    <w:rsid w:val="00BE6393"/>
    <w:rsid w:val="00BE71C3"/>
    <w:rsid w:val="00BE759B"/>
    <w:rsid w:val="00BE7B7F"/>
    <w:rsid w:val="00BF491A"/>
    <w:rsid w:val="00BF6042"/>
    <w:rsid w:val="00C00F5A"/>
    <w:rsid w:val="00C02ACF"/>
    <w:rsid w:val="00C03F53"/>
    <w:rsid w:val="00C04050"/>
    <w:rsid w:val="00C112D4"/>
    <w:rsid w:val="00C11E25"/>
    <w:rsid w:val="00C14060"/>
    <w:rsid w:val="00C156E7"/>
    <w:rsid w:val="00C16E08"/>
    <w:rsid w:val="00C17D21"/>
    <w:rsid w:val="00C20CF7"/>
    <w:rsid w:val="00C23447"/>
    <w:rsid w:val="00C24C14"/>
    <w:rsid w:val="00C24FBF"/>
    <w:rsid w:val="00C25A02"/>
    <w:rsid w:val="00C27CC2"/>
    <w:rsid w:val="00C30AEF"/>
    <w:rsid w:val="00C30D1A"/>
    <w:rsid w:val="00C33434"/>
    <w:rsid w:val="00C34389"/>
    <w:rsid w:val="00C3597F"/>
    <w:rsid w:val="00C36C92"/>
    <w:rsid w:val="00C37507"/>
    <w:rsid w:val="00C40AC6"/>
    <w:rsid w:val="00C4122C"/>
    <w:rsid w:val="00C439DA"/>
    <w:rsid w:val="00C4446C"/>
    <w:rsid w:val="00C45AE1"/>
    <w:rsid w:val="00C472C1"/>
    <w:rsid w:val="00C52D6C"/>
    <w:rsid w:val="00C564C7"/>
    <w:rsid w:val="00C56CED"/>
    <w:rsid w:val="00C576A2"/>
    <w:rsid w:val="00C579CF"/>
    <w:rsid w:val="00C57F60"/>
    <w:rsid w:val="00C62D42"/>
    <w:rsid w:val="00C638B0"/>
    <w:rsid w:val="00C642B3"/>
    <w:rsid w:val="00C6439C"/>
    <w:rsid w:val="00C65287"/>
    <w:rsid w:val="00C6551A"/>
    <w:rsid w:val="00C67FF0"/>
    <w:rsid w:val="00C74F57"/>
    <w:rsid w:val="00C77E6F"/>
    <w:rsid w:val="00C801A3"/>
    <w:rsid w:val="00C824ED"/>
    <w:rsid w:val="00C82E99"/>
    <w:rsid w:val="00C84864"/>
    <w:rsid w:val="00C85F55"/>
    <w:rsid w:val="00C919AC"/>
    <w:rsid w:val="00C93BF8"/>
    <w:rsid w:val="00C9558D"/>
    <w:rsid w:val="00C957C3"/>
    <w:rsid w:val="00C96550"/>
    <w:rsid w:val="00C97650"/>
    <w:rsid w:val="00CA03A0"/>
    <w:rsid w:val="00CA1650"/>
    <w:rsid w:val="00CA2352"/>
    <w:rsid w:val="00CA405E"/>
    <w:rsid w:val="00CA6A6A"/>
    <w:rsid w:val="00CA724F"/>
    <w:rsid w:val="00CB2302"/>
    <w:rsid w:val="00CB5D46"/>
    <w:rsid w:val="00CB65F0"/>
    <w:rsid w:val="00CB76F2"/>
    <w:rsid w:val="00CC0C07"/>
    <w:rsid w:val="00CC21DF"/>
    <w:rsid w:val="00CC30A5"/>
    <w:rsid w:val="00CD1677"/>
    <w:rsid w:val="00CD582B"/>
    <w:rsid w:val="00CD5995"/>
    <w:rsid w:val="00CD7C79"/>
    <w:rsid w:val="00CD7F21"/>
    <w:rsid w:val="00CE1E8E"/>
    <w:rsid w:val="00CE512F"/>
    <w:rsid w:val="00CE6E45"/>
    <w:rsid w:val="00CF0F86"/>
    <w:rsid w:val="00CF3287"/>
    <w:rsid w:val="00CF4E21"/>
    <w:rsid w:val="00CF7BE4"/>
    <w:rsid w:val="00CF7BF3"/>
    <w:rsid w:val="00D00F60"/>
    <w:rsid w:val="00D05874"/>
    <w:rsid w:val="00D06D25"/>
    <w:rsid w:val="00D07A74"/>
    <w:rsid w:val="00D1154C"/>
    <w:rsid w:val="00D1734E"/>
    <w:rsid w:val="00D17EF1"/>
    <w:rsid w:val="00D2277C"/>
    <w:rsid w:val="00D269B1"/>
    <w:rsid w:val="00D32592"/>
    <w:rsid w:val="00D33305"/>
    <w:rsid w:val="00D339AE"/>
    <w:rsid w:val="00D35983"/>
    <w:rsid w:val="00D36190"/>
    <w:rsid w:val="00D375ED"/>
    <w:rsid w:val="00D42227"/>
    <w:rsid w:val="00D441A4"/>
    <w:rsid w:val="00D52FF6"/>
    <w:rsid w:val="00D54FA4"/>
    <w:rsid w:val="00D56D95"/>
    <w:rsid w:val="00D643CF"/>
    <w:rsid w:val="00D65279"/>
    <w:rsid w:val="00D65EFD"/>
    <w:rsid w:val="00D730C5"/>
    <w:rsid w:val="00D7357E"/>
    <w:rsid w:val="00D762A8"/>
    <w:rsid w:val="00D77D4E"/>
    <w:rsid w:val="00D820BC"/>
    <w:rsid w:val="00D91257"/>
    <w:rsid w:val="00D93CBA"/>
    <w:rsid w:val="00D93F8D"/>
    <w:rsid w:val="00D97981"/>
    <w:rsid w:val="00DA68BC"/>
    <w:rsid w:val="00DB16AF"/>
    <w:rsid w:val="00DB1723"/>
    <w:rsid w:val="00DB65A2"/>
    <w:rsid w:val="00DB6AF4"/>
    <w:rsid w:val="00DB6F1A"/>
    <w:rsid w:val="00DB74B9"/>
    <w:rsid w:val="00DB7703"/>
    <w:rsid w:val="00DC14FD"/>
    <w:rsid w:val="00DC266E"/>
    <w:rsid w:val="00DC2BB1"/>
    <w:rsid w:val="00DC3B8A"/>
    <w:rsid w:val="00DC3D66"/>
    <w:rsid w:val="00DC3FC4"/>
    <w:rsid w:val="00DC5274"/>
    <w:rsid w:val="00DC5B61"/>
    <w:rsid w:val="00DC73F0"/>
    <w:rsid w:val="00DD2E97"/>
    <w:rsid w:val="00DE0F9F"/>
    <w:rsid w:val="00DE4B73"/>
    <w:rsid w:val="00DF1664"/>
    <w:rsid w:val="00DF4585"/>
    <w:rsid w:val="00DF45CF"/>
    <w:rsid w:val="00E01A79"/>
    <w:rsid w:val="00E01A80"/>
    <w:rsid w:val="00E01BF3"/>
    <w:rsid w:val="00E01FBA"/>
    <w:rsid w:val="00E029F1"/>
    <w:rsid w:val="00E10966"/>
    <w:rsid w:val="00E12845"/>
    <w:rsid w:val="00E1431A"/>
    <w:rsid w:val="00E2122A"/>
    <w:rsid w:val="00E2492B"/>
    <w:rsid w:val="00E27264"/>
    <w:rsid w:val="00E276BE"/>
    <w:rsid w:val="00E31B62"/>
    <w:rsid w:val="00E35D0B"/>
    <w:rsid w:val="00E401D4"/>
    <w:rsid w:val="00E409FC"/>
    <w:rsid w:val="00E4361A"/>
    <w:rsid w:val="00E4440E"/>
    <w:rsid w:val="00E450ED"/>
    <w:rsid w:val="00E461ED"/>
    <w:rsid w:val="00E46BC6"/>
    <w:rsid w:val="00E5205D"/>
    <w:rsid w:val="00E52F9B"/>
    <w:rsid w:val="00E530E8"/>
    <w:rsid w:val="00E537C6"/>
    <w:rsid w:val="00E55B6F"/>
    <w:rsid w:val="00E55C58"/>
    <w:rsid w:val="00E61C0C"/>
    <w:rsid w:val="00E631F5"/>
    <w:rsid w:val="00E63E1A"/>
    <w:rsid w:val="00E63EBA"/>
    <w:rsid w:val="00E64E60"/>
    <w:rsid w:val="00E65B68"/>
    <w:rsid w:val="00E65CC1"/>
    <w:rsid w:val="00E70713"/>
    <w:rsid w:val="00E7268E"/>
    <w:rsid w:val="00E729CE"/>
    <w:rsid w:val="00E73CB1"/>
    <w:rsid w:val="00E7608F"/>
    <w:rsid w:val="00E76A2B"/>
    <w:rsid w:val="00E76FFD"/>
    <w:rsid w:val="00E77051"/>
    <w:rsid w:val="00E77FEE"/>
    <w:rsid w:val="00E802EE"/>
    <w:rsid w:val="00E82D5F"/>
    <w:rsid w:val="00E833BE"/>
    <w:rsid w:val="00E84455"/>
    <w:rsid w:val="00E85AC4"/>
    <w:rsid w:val="00E85EB2"/>
    <w:rsid w:val="00E86942"/>
    <w:rsid w:val="00E87D37"/>
    <w:rsid w:val="00E92316"/>
    <w:rsid w:val="00E926DC"/>
    <w:rsid w:val="00E92E47"/>
    <w:rsid w:val="00E93B27"/>
    <w:rsid w:val="00E9509C"/>
    <w:rsid w:val="00E9545E"/>
    <w:rsid w:val="00E97D58"/>
    <w:rsid w:val="00E97ECD"/>
    <w:rsid w:val="00EA0429"/>
    <w:rsid w:val="00EA06D8"/>
    <w:rsid w:val="00EA1FFD"/>
    <w:rsid w:val="00EA36CF"/>
    <w:rsid w:val="00EA5A18"/>
    <w:rsid w:val="00EB0972"/>
    <w:rsid w:val="00EB5771"/>
    <w:rsid w:val="00EB701A"/>
    <w:rsid w:val="00EB7313"/>
    <w:rsid w:val="00EC377A"/>
    <w:rsid w:val="00EC4A89"/>
    <w:rsid w:val="00EC4C73"/>
    <w:rsid w:val="00EC7936"/>
    <w:rsid w:val="00ED7A52"/>
    <w:rsid w:val="00EE0D12"/>
    <w:rsid w:val="00EE0E14"/>
    <w:rsid w:val="00EE18A2"/>
    <w:rsid w:val="00EE1D88"/>
    <w:rsid w:val="00EE6C82"/>
    <w:rsid w:val="00EE799C"/>
    <w:rsid w:val="00EF6A64"/>
    <w:rsid w:val="00F01215"/>
    <w:rsid w:val="00F02959"/>
    <w:rsid w:val="00F0416A"/>
    <w:rsid w:val="00F054FC"/>
    <w:rsid w:val="00F05524"/>
    <w:rsid w:val="00F07BBB"/>
    <w:rsid w:val="00F105CD"/>
    <w:rsid w:val="00F10771"/>
    <w:rsid w:val="00F10A8E"/>
    <w:rsid w:val="00F124C4"/>
    <w:rsid w:val="00F16625"/>
    <w:rsid w:val="00F16F80"/>
    <w:rsid w:val="00F1705E"/>
    <w:rsid w:val="00F172A1"/>
    <w:rsid w:val="00F22576"/>
    <w:rsid w:val="00F23AE7"/>
    <w:rsid w:val="00F2528D"/>
    <w:rsid w:val="00F2664E"/>
    <w:rsid w:val="00F2666F"/>
    <w:rsid w:val="00F304EC"/>
    <w:rsid w:val="00F319F2"/>
    <w:rsid w:val="00F330FA"/>
    <w:rsid w:val="00F35301"/>
    <w:rsid w:val="00F36A73"/>
    <w:rsid w:val="00F40356"/>
    <w:rsid w:val="00F40614"/>
    <w:rsid w:val="00F41138"/>
    <w:rsid w:val="00F41464"/>
    <w:rsid w:val="00F4168B"/>
    <w:rsid w:val="00F42973"/>
    <w:rsid w:val="00F45FD9"/>
    <w:rsid w:val="00F46171"/>
    <w:rsid w:val="00F4625A"/>
    <w:rsid w:val="00F50411"/>
    <w:rsid w:val="00F508CE"/>
    <w:rsid w:val="00F62937"/>
    <w:rsid w:val="00F64759"/>
    <w:rsid w:val="00F703ED"/>
    <w:rsid w:val="00F71F05"/>
    <w:rsid w:val="00F7244F"/>
    <w:rsid w:val="00F73721"/>
    <w:rsid w:val="00F73D0F"/>
    <w:rsid w:val="00F73FF6"/>
    <w:rsid w:val="00F74E83"/>
    <w:rsid w:val="00F82F92"/>
    <w:rsid w:val="00F8346E"/>
    <w:rsid w:val="00F834C1"/>
    <w:rsid w:val="00F85573"/>
    <w:rsid w:val="00F90E54"/>
    <w:rsid w:val="00F91B24"/>
    <w:rsid w:val="00F92AAD"/>
    <w:rsid w:val="00F9700A"/>
    <w:rsid w:val="00FA3418"/>
    <w:rsid w:val="00FA4F5D"/>
    <w:rsid w:val="00FA59D9"/>
    <w:rsid w:val="00FA6B96"/>
    <w:rsid w:val="00FB2EAC"/>
    <w:rsid w:val="00FB3A2E"/>
    <w:rsid w:val="00FB4F6D"/>
    <w:rsid w:val="00FB5013"/>
    <w:rsid w:val="00FC3DAB"/>
    <w:rsid w:val="00FD0818"/>
    <w:rsid w:val="00FD1F59"/>
    <w:rsid w:val="00FD2694"/>
    <w:rsid w:val="00FD2FFF"/>
    <w:rsid w:val="00FD38C2"/>
    <w:rsid w:val="00FD6665"/>
    <w:rsid w:val="00FE06CE"/>
    <w:rsid w:val="00FE1C13"/>
    <w:rsid w:val="00FE22E8"/>
    <w:rsid w:val="00FE2F9B"/>
    <w:rsid w:val="00FE40CF"/>
    <w:rsid w:val="00FE60C1"/>
    <w:rsid w:val="00FE6A3D"/>
    <w:rsid w:val="00FF145D"/>
    <w:rsid w:val="00FF1F94"/>
    <w:rsid w:val="00FF4086"/>
    <w:rsid w:val="00FF5B19"/>
    <w:rsid w:val="00FF5B98"/>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ED10D719-40B9-4988-A157-18E399A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35703E"/>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E537C6"/>
  </w:style>
  <w:style w:type="paragraph" w:styleId="NoSpacing">
    <w:name w:val="No Spacing"/>
    <w:uiPriority w:val="1"/>
    <w:qFormat/>
    <w:rsid w:val="007B4F99"/>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34"/>
    <w:locked/>
    <w:rsid w:val="008911A8"/>
    <w:rPr>
      <w:rFonts w:ascii="Times New Roman" w:eastAsia="Times New Roman" w:hAnsi="Times New Roman" w:cs="Times New Roman"/>
      <w:sz w:val="20"/>
      <w:szCs w:val="20"/>
      <w:lang w:val="en-AU" w:eastAsia="en-GB"/>
    </w:rPr>
  </w:style>
  <w:style w:type="character" w:styleId="UnresolvedMention">
    <w:name w:val="Unresolved Mention"/>
    <w:basedOn w:val="DefaultParagraphFont"/>
    <w:uiPriority w:val="99"/>
    <w:semiHidden/>
    <w:unhideWhenUsed/>
    <w:rsid w:val="007E7F4E"/>
    <w:rPr>
      <w:color w:val="605E5C"/>
      <w:shd w:val="clear" w:color="auto" w:fill="E1DFDD"/>
    </w:rPr>
  </w:style>
  <w:style w:type="character" w:customStyle="1" w:styleId="Heading3Char">
    <w:name w:val="Heading 3 Char"/>
    <w:basedOn w:val="DefaultParagraphFont"/>
    <w:link w:val="Heading3"/>
    <w:uiPriority w:val="9"/>
    <w:semiHidden/>
    <w:rsid w:val="0035703E"/>
    <w:rPr>
      <w:rFonts w:ascii="Cambria" w:eastAsia="Times New Roman" w:hAnsi="Cambria" w:cs="Times New Roman"/>
      <w:b/>
      <w:bCs/>
      <w:sz w:val="26"/>
      <w:szCs w:val="26"/>
      <w:lang w:val="en-US" w:eastAsia="x-none"/>
    </w:rPr>
  </w:style>
  <w:style w:type="paragraph" w:styleId="PlainText">
    <w:name w:val="Plain Text"/>
    <w:basedOn w:val="Normal"/>
    <w:link w:val="PlainTextChar"/>
    <w:uiPriority w:val="99"/>
    <w:semiHidden/>
    <w:unhideWhenUsed/>
    <w:rsid w:val="0035703E"/>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35703E"/>
    <w:rPr>
      <w:rFonts w:ascii="Calibri" w:eastAsia="Calibri" w:hAnsi="Calibri" w:cs="Times New Roman"/>
      <w:szCs w:val="21"/>
      <w:lang w:val="x-none" w:eastAsia="x-none"/>
    </w:rPr>
  </w:style>
  <w:style w:type="paragraph" w:customStyle="1" w:styleId="Default">
    <w:name w:val="Default"/>
    <w:rsid w:val="0035703E"/>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character" w:customStyle="1" w:styleId="st">
    <w:name w:val="st"/>
    <w:basedOn w:val="DefaultParagraphFont"/>
    <w:rsid w:val="0035703E"/>
  </w:style>
  <w:style w:type="character" w:customStyle="1" w:styleId="FontStyle52">
    <w:name w:val="Font Style52"/>
    <w:uiPriority w:val="99"/>
    <w:rsid w:val="0035703E"/>
    <w:rPr>
      <w:rFonts w:ascii="Arial" w:hAnsi="Arial" w:cs="Arial" w:hint="default"/>
      <w:sz w:val="14"/>
      <w:szCs w:val="14"/>
    </w:rPr>
  </w:style>
  <w:style w:type="character" w:customStyle="1" w:styleId="FontStyle45">
    <w:name w:val="Font Style45"/>
    <w:uiPriority w:val="99"/>
    <w:rsid w:val="0035703E"/>
    <w:rPr>
      <w:rFonts w:ascii="Arial" w:hAnsi="Arial" w:cs="Arial" w:hint="default"/>
      <w:sz w:val="18"/>
      <w:szCs w:val="18"/>
    </w:rPr>
  </w:style>
  <w:style w:type="character" w:styleId="Emphasis">
    <w:name w:val="Emphasis"/>
    <w:basedOn w:val="DefaultParagraphFont"/>
    <w:uiPriority w:val="20"/>
    <w:qFormat/>
    <w:rsid w:val="0035703E"/>
    <w:rPr>
      <w:i/>
      <w:iCs/>
    </w:rPr>
  </w:style>
  <w:style w:type="character" w:styleId="FootnoteReference">
    <w:name w:val="footnote reference"/>
    <w:basedOn w:val="DefaultParagraphFont"/>
    <w:uiPriority w:val="99"/>
    <w:semiHidden/>
    <w:unhideWhenUsed/>
    <w:rsid w:val="0035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049305534">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621447362">
      <w:bodyDiv w:val="1"/>
      <w:marLeft w:val="0"/>
      <w:marRight w:val="0"/>
      <w:marTop w:val="0"/>
      <w:marBottom w:val="0"/>
      <w:divBdr>
        <w:top w:val="none" w:sz="0" w:space="0" w:color="auto"/>
        <w:left w:val="none" w:sz="0" w:space="0" w:color="auto"/>
        <w:bottom w:val="none" w:sz="0" w:space="0" w:color="auto"/>
        <w:right w:val="none" w:sz="0" w:space="0" w:color="auto"/>
      </w:divBdr>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77491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 w:id="20468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irova@unicef.org" TargetMode="External"/><Relationship Id="rId18" Type="http://schemas.openxmlformats.org/officeDocument/2006/relationships/hyperlink" Target="http://www.unicef.org/supply/index_procurement_polici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ettings" Target="settings.xml"/><Relationship Id="rId12" Type="http://schemas.openxmlformats.org/officeDocument/2006/relationships/hyperlink" Target="mailto:ipeftiyev@unicef.org" TargetMode="External"/><Relationship Id="rId17" Type="http://schemas.openxmlformats.org/officeDocument/2006/relationships/hyperlink" Target="http://www.unicef.org/supply/index_procurement_polici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peftiyev@unicef.org"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irova@unicef.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kirova@unicef.org" TargetMode="External"/><Relationship Id="rId23"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hyperlink" Target="http://www.unicef.org/supply/index_procurement_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eftiyev@unicef.org" TargetMode="External"/><Relationship Id="rId22" Type="http://schemas.openxmlformats.org/officeDocument/2006/relationships/hyperlink" Target="http://www.unicef.org/supply/index_procurement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2" ma:contentTypeDescription="Create a new document." ma:contentTypeScope="" ma:versionID="725ca13df4e6f4c4484997f83bbe9ab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d17ce27c6ca71c77a07965f29aeb6ad4"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2.xml><?xml version="1.0" encoding="utf-8"?>
<ds:datastoreItem xmlns:ds="http://schemas.openxmlformats.org/officeDocument/2006/customXml" ds:itemID="{DD69CBFA-FA85-4564-A62E-1CA2D51AE2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A29D3F-FF51-4BDA-9335-BBCF4DDCD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E55E9-66C3-4ACE-8135-59A64916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1</Pages>
  <Words>18536</Words>
  <Characters>105656</Characters>
  <Application>Microsoft Office Word</Application>
  <DocSecurity>0</DocSecurity>
  <Lines>880</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Peftiyev</cp:lastModifiedBy>
  <cp:revision>306</cp:revision>
  <cp:lastPrinted>2016-10-28T13:37:00Z</cp:lastPrinted>
  <dcterms:created xsi:type="dcterms:W3CDTF">2017-06-21T07:12:00Z</dcterms:created>
  <dcterms:modified xsi:type="dcterms:W3CDTF">2020-07-10T11:54:00Z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