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B5BEC" w14:textId="77777777" w:rsidR="002D32B4" w:rsidRPr="00A23409" w:rsidRDefault="002D32B4" w:rsidP="002D32B4">
      <w:pPr>
        <w:jc w:val="right"/>
        <w:rPr>
          <w:rFonts w:ascii="Myriad Pro" w:hAnsi="Myriad Pro" w:cstheme="minorHAnsi"/>
          <w:sz w:val="22"/>
          <w:szCs w:val="22"/>
        </w:rPr>
      </w:pPr>
      <w:r w:rsidRPr="00A23409">
        <w:rPr>
          <w:rFonts w:ascii="Myriad Pro" w:hAnsi="Myriad Pro" w:cstheme="minorHAnsi"/>
          <w:b/>
          <w:sz w:val="22"/>
          <w:szCs w:val="22"/>
        </w:rPr>
        <w:t>Annex 2</w:t>
      </w:r>
    </w:p>
    <w:p w14:paraId="2DD25FD3" w14:textId="77777777" w:rsidR="002D32B4" w:rsidRPr="00A23409" w:rsidRDefault="002D32B4" w:rsidP="002D32B4">
      <w:pPr>
        <w:ind w:right="-563"/>
        <w:rPr>
          <w:rFonts w:ascii="Myriad Pro" w:hAnsi="Myriad Pro" w:cstheme="minorHAnsi"/>
          <w:sz w:val="22"/>
          <w:szCs w:val="22"/>
        </w:rPr>
      </w:pPr>
    </w:p>
    <w:p w14:paraId="7AB2FB7D" w14:textId="77777777" w:rsidR="002D32B4" w:rsidRPr="00A23409" w:rsidRDefault="002D32B4" w:rsidP="002D32B4">
      <w:pPr>
        <w:ind w:right="-563"/>
        <w:jc w:val="center"/>
        <w:rPr>
          <w:rFonts w:ascii="Myriad Pro" w:hAnsi="Myriad Pro" w:cstheme="minorHAnsi"/>
          <w:b/>
          <w:sz w:val="22"/>
          <w:szCs w:val="22"/>
        </w:rPr>
      </w:pPr>
      <w:r w:rsidRPr="00A23409">
        <w:rPr>
          <w:rFonts w:ascii="Myriad Pro" w:hAnsi="Myriad Pro" w:cstheme="minorHAnsi"/>
          <w:b/>
          <w:sz w:val="22"/>
          <w:szCs w:val="22"/>
        </w:rPr>
        <w:t>FORM FOR SUBMITTING SUPPLIER’S QUOTATION</w:t>
      </w:r>
      <w:r w:rsidRPr="00A23409">
        <w:rPr>
          <w:rStyle w:val="FootnoteReference"/>
          <w:rFonts w:ascii="Myriad Pro" w:hAnsi="Myriad Pro" w:cstheme="minorHAnsi"/>
          <w:b/>
          <w:sz w:val="22"/>
          <w:szCs w:val="22"/>
        </w:rPr>
        <w:footnoteReference w:id="1"/>
      </w:r>
    </w:p>
    <w:p w14:paraId="3F66E272" w14:textId="77777777" w:rsidR="002D32B4" w:rsidRPr="00A23409" w:rsidRDefault="002D32B4" w:rsidP="002D32B4">
      <w:pPr>
        <w:ind w:right="-563"/>
        <w:jc w:val="center"/>
        <w:rPr>
          <w:rFonts w:ascii="Myriad Pro" w:hAnsi="Myriad Pro" w:cstheme="minorHAnsi"/>
          <w:b/>
          <w:i/>
          <w:sz w:val="22"/>
          <w:szCs w:val="22"/>
        </w:rPr>
      </w:pPr>
      <w:r w:rsidRPr="00A23409">
        <w:rPr>
          <w:rFonts w:ascii="Myriad Pro" w:hAnsi="Myriad Pro" w:cstheme="minorHAnsi"/>
          <w:b/>
          <w:i/>
          <w:sz w:val="22"/>
          <w:szCs w:val="22"/>
        </w:rPr>
        <w:t>(This Form must be submitted only using the Supplier’s Official Letterhead/Stationery</w:t>
      </w:r>
      <w:r w:rsidRPr="00A23409">
        <w:rPr>
          <w:rStyle w:val="FootnoteReference"/>
          <w:rFonts w:ascii="Myriad Pro" w:hAnsi="Myriad Pro" w:cstheme="minorHAnsi"/>
          <w:b/>
          <w:i/>
          <w:sz w:val="22"/>
          <w:szCs w:val="22"/>
        </w:rPr>
        <w:footnoteReference w:id="2"/>
      </w:r>
      <w:r w:rsidRPr="00A23409">
        <w:rPr>
          <w:rFonts w:ascii="Myriad Pro" w:hAnsi="Myriad Pro" w:cstheme="minorHAnsi"/>
          <w:b/>
          <w:i/>
          <w:sz w:val="22"/>
          <w:szCs w:val="22"/>
        </w:rPr>
        <w:t>)</w:t>
      </w:r>
    </w:p>
    <w:p w14:paraId="690A08F4" w14:textId="77777777" w:rsidR="002D32B4" w:rsidRPr="00A23409" w:rsidRDefault="002D32B4" w:rsidP="002D32B4">
      <w:pPr>
        <w:pBdr>
          <w:bottom w:val="single" w:sz="12" w:space="1" w:color="auto"/>
        </w:pBdr>
        <w:ind w:right="-1"/>
        <w:jc w:val="both"/>
        <w:rPr>
          <w:rFonts w:ascii="Myriad Pro" w:hAnsi="Myriad Pro" w:cstheme="minorHAnsi"/>
          <w:snapToGrid w:val="0"/>
          <w:sz w:val="22"/>
          <w:szCs w:val="22"/>
        </w:rPr>
      </w:pPr>
    </w:p>
    <w:p w14:paraId="410654CD" w14:textId="77777777" w:rsidR="002D32B4" w:rsidRPr="00A23409" w:rsidRDefault="002D32B4" w:rsidP="002D32B4">
      <w:pPr>
        <w:ind w:right="140"/>
        <w:jc w:val="center"/>
        <w:rPr>
          <w:rFonts w:ascii="Myriad Pro" w:hAnsi="Myriad Pro" w:cstheme="minorHAnsi"/>
          <w:b/>
          <w:sz w:val="22"/>
          <w:szCs w:val="22"/>
        </w:rPr>
      </w:pPr>
    </w:p>
    <w:p w14:paraId="2AF02659" w14:textId="77777777" w:rsidR="002D32B4" w:rsidRPr="00B25F93" w:rsidRDefault="002D32B4" w:rsidP="002D32B4">
      <w:pPr>
        <w:spacing w:before="120"/>
        <w:ind w:right="-1" w:firstLine="720"/>
        <w:jc w:val="both"/>
        <w:rPr>
          <w:rFonts w:ascii="Myriad Pro" w:hAnsi="Myriad Pro" w:cstheme="minorHAnsi"/>
          <w:snapToGrid w:val="0"/>
        </w:rPr>
      </w:pPr>
      <w:r w:rsidRPr="00466119">
        <w:rPr>
          <w:rFonts w:ascii="Myriad Pro" w:hAnsi="Myriad Pro" w:cstheme="minorHAnsi"/>
          <w:snapToGrid w:val="0"/>
        </w:rPr>
        <w:t xml:space="preserve">We, the undersigned, hereby accept in full the UNDP General Terms and Conditions, and hereby offer to supply the items listed below in conformity with the specification and requirements of UNDP as per RFQ Reference No. </w:t>
      </w:r>
      <w:r w:rsidRPr="00466119">
        <w:rPr>
          <w:rFonts w:ascii="Myriad Pro" w:hAnsi="Myriad Pro" w:cstheme="minorHAnsi"/>
          <w:b/>
          <w:bCs/>
          <w:snapToGrid w:val="0"/>
        </w:rPr>
        <w:t>101-2020-UNDP-UKR-RFQ-RPP</w:t>
      </w:r>
      <w:r w:rsidRPr="00466119">
        <w:rPr>
          <w:rFonts w:ascii="Myriad Pro" w:hAnsi="Myriad Pro" w:cstheme="minorHAnsi"/>
          <w:snapToGrid w:val="0"/>
        </w:rPr>
        <w:t>:</w:t>
      </w:r>
    </w:p>
    <w:p w14:paraId="59FBF10F" w14:textId="77777777" w:rsidR="002D32B4" w:rsidRPr="00B25F93" w:rsidRDefault="002D32B4" w:rsidP="002D32B4">
      <w:pPr>
        <w:ind w:left="990" w:right="-1" w:hanging="990"/>
        <w:jc w:val="both"/>
        <w:rPr>
          <w:rFonts w:ascii="Myriad Pro" w:hAnsi="Myriad Pro" w:cstheme="minorHAnsi"/>
          <w:snapToGrid w:val="0"/>
        </w:rPr>
      </w:pPr>
    </w:p>
    <w:p w14:paraId="315BA64A" w14:textId="77777777" w:rsidR="002D32B4" w:rsidRPr="00B25F93" w:rsidRDefault="002D32B4" w:rsidP="002D32B4">
      <w:pPr>
        <w:ind w:left="990" w:right="-1" w:hanging="990"/>
        <w:jc w:val="both"/>
        <w:rPr>
          <w:rFonts w:ascii="Myriad Pro" w:hAnsi="Myriad Pro" w:cstheme="minorHAnsi"/>
          <w:b/>
          <w:snapToGrid w:val="0"/>
          <w:u w:val="single"/>
        </w:rPr>
      </w:pPr>
      <w:r w:rsidRPr="00B25F93">
        <w:rPr>
          <w:rFonts w:ascii="Myriad Pro" w:hAnsi="Myriad Pro" w:cstheme="minorHAnsi"/>
          <w:b/>
          <w:snapToGrid w:val="0"/>
          <w:u w:val="single"/>
        </w:rPr>
        <w:t>TABLE 1:  BRIEF COMPANY PROFILE</w:t>
      </w:r>
    </w:p>
    <w:p w14:paraId="2407368F" w14:textId="77777777" w:rsidR="002D32B4" w:rsidRPr="00B25F93" w:rsidRDefault="002D32B4" w:rsidP="002D32B4">
      <w:pPr>
        <w:spacing w:before="120"/>
        <w:ind w:right="630" w:firstLine="720"/>
        <w:jc w:val="both"/>
        <w:rPr>
          <w:rFonts w:ascii="Myriad Pro" w:hAnsi="Myriad Pro" w:cstheme="minorHAnsi"/>
          <w:snapToGrid w:val="0"/>
        </w:rPr>
      </w:pPr>
    </w:p>
    <w:tbl>
      <w:tblPr>
        <w:tblW w:w="9923"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4006"/>
        <w:gridCol w:w="5917"/>
      </w:tblGrid>
      <w:tr w:rsidR="002D32B4" w:rsidRPr="00B25F93" w14:paraId="2A4ED71D" w14:textId="77777777" w:rsidTr="003E33A6">
        <w:trPr>
          <w:trHeight w:val="300"/>
        </w:trPr>
        <w:tc>
          <w:tcPr>
            <w:tcW w:w="9923" w:type="dxa"/>
            <w:gridSpan w:val="2"/>
            <w:shd w:val="clear" w:color="000000" w:fill="FFFFFF"/>
            <w:noWrap/>
            <w:vAlign w:val="bottom"/>
          </w:tcPr>
          <w:p w14:paraId="43C4BEFA" w14:textId="77777777" w:rsidR="002D32B4" w:rsidRPr="00B25F93" w:rsidRDefault="002D32B4" w:rsidP="003E33A6">
            <w:pPr>
              <w:spacing w:before="120"/>
              <w:jc w:val="center"/>
              <w:rPr>
                <w:rFonts w:ascii="Myriad Pro" w:hAnsi="Myriad Pro" w:cstheme="minorHAnsi"/>
                <w:b/>
                <w:bCs/>
                <w:color w:val="000000"/>
                <w:lang w:val="en-GB"/>
              </w:rPr>
            </w:pPr>
            <w:r w:rsidRPr="00B25F93">
              <w:rPr>
                <w:rFonts w:ascii="Myriad Pro" w:hAnsi="Myriad Pro" w:cstheme="minorHAnsi"/>
                <w:b/>
                <w:bCs/>
                <w:color w:val="000000"/>
                <w:lang w:val="en-GB"/>
              </w:rPr>
              <w:t>BRIEF COMPANY PROFILE</w:t>
            </w:r>
          </w:p>
          <w:p w14:paraId="6DDF4B0B" w14:textId="77777777" w:rsidR="002D32B4" w:rsidRPr="00B25F93" w:rsidRDefault="002D32B4" w:rsidP="003E33A6">
            <w:pPr>
              <w:spacing w:before="120"/>
              <w:rPr>
                <w:rFonts w:ascii="Myriad Pro" w:hAnsi="Myriad Pro" w:cstheme="minorHAnsi"/>
                <w:bCs/>
                <w:color w:val="000000"/>
              </w:rPr>
            </w:pPr>
            <w:r w:rsidRPr="00B25F93">
              <w:rPr>
                <w:rFonts w:ascii="Myriad Pro" w:hAnsi="Myriad Pro" w:cstheme="minorHAnsi"/>
                <w:bCs/>
                <w:color w:val="000000"/>
              </w:rPr>
              <w:t>The Supplier must describe and explain how and why they are the best entity that can deliver the requirements of UNDP by indicating the following:</w:t>
            </w:r>
          </w:p>
        </w:tc>
      </w:tr>
      <w:tr w:rsidR="002D32B4" w:rsidRPr="00B25F93" w14:paraId="1C0C115F" w14:textId="77777777" w:rsidTr="003E33A6">
        <w:trPr>
          <w:trHeight w:val="285"/>
        </w:trPr>
        <w:tc>
          <w:tcPr>
            <w:tcW w:w="4006" w:type="dxa"/>
            <w:shd w:val="clear" w:color="000000" w:fill="FFFFFF"/>
            <w:vAlign w:val="center"/>
          </w:tcPr>
          <w:p w14:paraId="2D9F3F97" w14:textId="77777777" w:rsidR="002D32B4" w:rsidRPr="00B25F93" w:rsidRDefault="002D32B4" w:rsidP="003E33A6">
            <w:pPr>
              <w:spacing w:before="120"/>
              <w:rPr>
                <w:rFonts w:ascii="Myriad Pro" w:hAnsi="Myriad Pro" w:cstheme="minorHAnsi"/>
                <w:color w:val="000000"/>
                <w:lang w:val="en-GB"/>
              </w:rPr>
            </w:pPr>
            <w:r w:rsidRPr="00B25F93">
              <w:rPr>
                <w:rFonts w:ascii="Myriad Pro" w:hAnsi="Myriad Pro" w:cstheme="minorHAnsi"/>
                <w:color w:val="000000"/>
                <w:lang w:val="en-GB"/>
              </w:rPr>
              <w:t>Full registration name</w:t>
            </w:r>
          </w:p>
        </w:tc>
        <w:tc>
          <w:tcPr>
            <w:tcW w:w="5917" w:type="dxa"/>
            <w:shd w:val="clear" w:color="000000" w:fill="FFFFFF"/>
          </w:tcPr>
          <w:p w14:paraId="51574558" w14:textId="77777777" w:rsidR="002D32B4" w:rsidRPr="00B25F93" w:rsidRDefault="002D32B4" w:rsidP="003E33A6">
            <w:pPr>
              <w:spacing w:before="120"/>
              <w:rPr>
                <w:rFonts w:ascii="Myriad Pro" w:hAnsi="Myriad Pro" w:cstheme="minorHAnsi"/>
                <w:b/>
                <w:bCs/>
                <w:color w:val="000000"/>
                <w:lang w:val="en-GB"/>
              </w:rPr>
            </w:pPr>
            <w:r w:rsidRPr="00B25F93">
              <w:rPr>
                <w:rFonts w:ascii="Myriad Pro" w:hAnsi="Myriad Pro" w:cstheme="minorHAnsi"/>
                <w:b/>
                <w:bCs/>
                <w:color w:val="000000"/>
                <w:lang w:val="en-GB"/>
              </w:rPr>
              <w:t> </w:t>
            </w:r>
          </w:p>
        </w:tc>
      </w:tr>
      <w:tr w:rsidR="002D32B4" w:rsidRPr="00B25F93" w14:paraId="04690019" w14:textId="77777777" w:rsidTr="003E33A6">
        <w:trPr>
          <w:trHeight w:val="285"/>
        </w:trPr>
        <w:tc>
          <w:tcPr>
            <w:tcW w:w="4006" w:type="dxa"/>
            <w:shd w:val="clear" w:color="000000" w:fill="FFFFFF"/>
            <w:vAlign w:val="center"/>
          </w:tcPr>
          <w:p w14:paraId="1603192B" w14:textId="77777777" w:rsidR="002D32B4" w:rsidRPr="00B25F93" w:rsidRDefault="002D32B4" w:rsidP="003E33A6">
            <w:pPr>
              <w:spacing w:before="120"/>
              <w:rPr>
                <w:rFonts w:ascii="Myriad Pro" w:hAnsi="Myriad Pro" w:cstheme="minorHAnsi"/>
                <w:color w:val="000000"/>
                <w:lang w:val="en-GB"/>
              </w:rPr>
            </w:pPr>
            <w:r w:rsidRPr="00B25F93">
              <w:rPr>
                <w:rFonts w:ascii="Myriad Pro" w:hAnsi="Myriad Pro" w:cstheme="minorHAnsi"/>
                <w:color w:val="000000"/>
                <w:lang w:val="en-GB"/>
              </w:rPr>
              <w:t>Year of foundation</w:t>
            </w:r>
          </w:p>
        </w:tc>
        <w:tc>
          <w:tcPr>
            <w:tcW w:w="5917" w:type="dxa"/>
            <w:shd w:val="clear" w:color="000000" w:fill="FFFFFF"/>
          </w:tcPr>
          <w:p w14:paraId="0FE94E2E" w14:textId="77777777" w:rsidR="002D32B4" w:rsidRPr="00B25F93" w:rsidRDefault="002D32B4" w:rsidP="003E33A6">
            <w:pPr>
              <w:spacing w:before="120"/>
              <w:rPr>
                <w:rFonts w:ascii="Myriad Pro" w:hAnsi="Myriad Pro" w:cstheme="minorHAnsi"/>
                <w:b/>
                <w:bCs/>
                <w:color w:val="000000"/>
                <w:lang w:val="en-GB"/>
              </w:rPr>
            </w:pPr>
            <w:r w:rsidRPr="00B25F93">
              <w:rPr>
                <w:rFonts w:ascii="Myriad Pro" w:hAnsi="Myriad Pro" w:cstheme="minorHAnsi"/>
                <w:b/>
                <w:bCs/>
                <w:color w:val="000000"/>
                <w:lang w:val="en-GB"/>
              </w:rPr>
              <w:t> </w:t>
            </w:r>
          </w:p>
        </w:tc>
      </w:tr>
      <w:tr w:rsidR="002D32B4" w:rsidRPr="00B25F93" w14:paraId="0C1E4301" w14:textId="77777777" w:rsidTr="003E33A6">
        <w:trPr>
          <w:trHeight w:val="285"/>
        </w:trPr>
        <w:tc>
          <w:tcPr>
            <w:tcW w:w="4006" w:type="dxa"/>
            <w:shd w:val="clear" w:color="000000" w:fill="FFFFFF"/>
            <w:vAlign w:val="center"/>
          </w:tcPr>
          <w:p w14:paraId="4B357A33" w14:textId="77777777" w:rsidR="002D32B4" w:rsidRPr="00B25F93" w:rsidRDefault="002D32B4" w:rsidP="003E33A6">
            <w:pPr>
              <w:spacing w:before="120"/>
              <w:rPr>
                <w:rFonts w:ascii="Myriad Pro" w:hAnsi="Myriad Pro" w:cstheme="minorHAnsi"/>
                <w:color w:val="000000"/>
                <w:lang w:val="en-GB"/>
              </w:rPr>
            </w:pPr>
            <w:r w:rsidRPr="00B25F93">
              <w:rPr>
                <w:rFonts w:ascii="Myriad Pro" w:hAnsi="Myriad Pro" w:cstheme="minorHAnsi"/>
                <w:color w:val="000000"/>
                <w:lang w:val="en-GB"/>
              </w:rPr>
              <w:t xml:space="preserve">Legal status </w:t>
            </w:r>
          </w:p>
        </w:tc>
        <w:tc>
          <w:tcPr>
            <w:tcW w:w="5917" w:type="dxa"/>
            <w:shd w:val="clear" w:color="000000" w:fill="FFFFFF"/>
          </w:tcPr>
          <w:p w14:paraId="5D9DDC6E" w14:textId="77777777" w:rsidR="002D32B4" w:rsidRPr="00B25F93" w:rsidRDefault="002D32B4" w:rsidP="003E33A6">
            <w:pPr>
              <w:spacing w:before="120"/>
              <w:rPr>
                <w:rFonts w:ascii="Myriad Pro" w:hAnsi="Myriad Pro" w:cstheme="minorHAnsi"/>
                <w:b/>
                <w:bCs/>
                <w:color w:val="000000"/>
                <w:lang w:val="en-GB"/>
              </w:rPr>
            </w:pPr>
            <w:r w:rsidRPr="00B25F93">
              <w:rPr>
                <w:rFonts w:ascii="Myriad Pro" w:hAnsi="Myriad Pro" w:cstheme="minorHAnsi"/>
                <w:color w:val="000000"/>
                <w:lang w:val="en-GB"/>
              </w:rPr>
              <w:t>If Consortium, please provide written confirmation from each member</w:t>
            </w:r>
          </w:p>
        </w:tc>
      </w:tr>
      <w:tr w:rsidR="002D32B4" w:rsidRPr="00B25F93" w14:paraId="42E8AFEC" w14:textId="77777777" w:rsidTr="003E33A6">
        <w:trPr>
          <w:trHeight w:val="285"/>
        </w:trPr>
        <w:tc>
          <w:tcPr>
            <w:tcW w:w="4006" w:type="dxa"/>
            <w:shd w:val="clear" w:color="000000" w:fill="FFFFFF"/>
            <w:vAlign w:val="center"/>
          </w:tcPr>
          <w:p w14:paraId="7FFD2512" w14:textId="77777777" w:rsidR="002D32B4" w:rsidRPr="00B25F93" w:rsidRDefault="002D32B4" w:rsidP="003E33A6">
            <w:pPr>
              <w:spacing w:before="120"/>
              <w:rPr>
                <w:rFonts w:ascii="Myriad Pro" w:hAnsi="Myriad Pro" w:cstheme="minorHAnsi"/>
                <w:color w:val="000000"/>
                <w:lang w:val="en-GB"/>
              </w:rPr>
            </w:pPr>
            <w:r w:rsidRPr="00B25F93">
              <w:rPr>
                <w:rFonts w:ascii="Myriad Pro" w:hAnsi="Myriad Pro" w:cstheme="minorHAnsi"/>
                <w:color w:val="000000"/>
                <w:lang w:val="en-GB"/>
              </w:rPr>
              <w:t>Legal address</w:t>
            </w:r>
          </w:p>
        </w:tc>
        <w:tc>
          <w:tcPr>
            <w:tcW w:w="5917" w:type="dxa"/>
            <w:shd w:val="clear" w:color="000000" w:fill="FFFFFF"/>
          </w:tcPr>
          <w:p w14:paraId="2D842E15" w14:textId="77777777" w:rsidR="002D32B4" w:rsidRPr="00B25F93" w:rsidRDefault="002D32B4" w:rsidP="003E33A6">
            <w:pPr>
              <w:spacing w:before="120"/>
              <w:rPr>
                <w:rFonts w:ascii="Myriad Pro" w:hAnsi="Myriad Pro" w:cstheme="minorHAnsi"/>
                <w:b/>
                <w:bCs/>
                <w:color w:val="000000"/>
                <w:lang w:val="en-GB"/>
              </w:rPr>
            </w:pPr>
            <w:r w:rsidRPr="00B25F93">
              <w:rPr>
                <w:rFonts w:ascii="Myriad Pro" w:hAnsi="Myriad Pro" w:cstheme="minorHAnsi"/>
                <w:b/>
                <w:bCs/>
                <w:color w:val="000000"/>
                <w:lang w:val="en-GB"/>
              </w:rPr>
              <w:t> </w:t>
            </w:r>
          </w:p>
        </w:tc>
      </w:tr>
      <w:tr w:rsidR="002D32B4" w:rsidRPr="00B25F93" w14:paraId="30575804" w14:textId="77777777" w:rsidTr="003E33A6">
        <w:trPr>
          <w:trHeight w:val="285"/>
        </w:trPr>
        <w:tc>
          <w:tcPr>
            <w:tcW w:w="4006" w:type="dxa"/>
            <w:shd w:val="clear" w:color="000000" w:fill="FFFFFF"/>
            <w:vAlign w:val="center"/>
          </w:tcPr>
          <w:p w14:paraId="73B1D7D5" w14:textId="77777777" w:rsidR="002D32B4" w:rsidRPr="00B25F93" w:rsidRDefault="002D32B4" w:rsidP="003E33A6">
            <w:pPr>
              <w:spacing w:before="120"/>
              <w:rPr>
                <w:rFonts w:ascii="Myriad Pro" w:hAnsi="Myriad Pro" w:cstheme="minorHAnsi"/>
                <w:color w:val="000000"/>
                <w:lang w:val="en-GB"/>
              </w:rPr>
            </w:pPr>
            <w:r w:rsidRPr="00B25F93">
              <w:rPr>
                <w:rFonts w:ascii="Myriad Pro" w:hAnsi="Myriad Pro" w:cstheme="minorHAnsi"/>
                <w:color w:val="000000"/>
                <w:lang w:val="en-GB"/>
              </w:rPr>
              <w:t>Actual address</w:t>
            </w:r>
          </w:p>
        </w:tc>
        <w:tc>
          <w:tcPr>
            <w:tcW w:w="5917" w:type="dxa"/>
            <w:shd w:val="clear" w:color="000000" w:fill="FFFFFF"/>
          </w:tcPr>
          <w:p w14:paraId="08B20430" w14:textId="77777777" w:rsidR="002D32B4" w:rsidRPr="00B25F93" w:rsidRDefault="002D32B4" w:rsidP="003E33A6">
            <w:pPr>
              <w:spacing w:before="120"/>
              <w:rPr>
                <w:rFonts w:ascii="Myriad Pro" w:hAnsi="Myriad Pro" w:cstheme="minorHAnsi"/>
                <w:b/>
                <w:bCs/>
                <w:color w:val="000000"/>
                <w:lang w:val="en-GB"/>
              </w:rPr>
            </w:pPr>
            <w:r w:rsidRPr="00B25F93">
              <w:rPr>
                <w:rFonts w:ascii="Myriad Pro" w:hAnsi="Myriad Pro" w:cstheme="minorHAnsi"/>
                <w:b/>
                <w:bCs/>
                <w:color w:val="000000"/>
                <w:lang w:val="en-GB"/>
              </w:rPr>
              <w:t> </w:t>
            </w:r>
          </w:p>
        </w:tc>
      </w:tr>
      <w:tr w:rsidR="002D32B4" w:rsidRPr="00B25F93" w14:paraId="1EA305BD" w14:textId="77777777" w:rsidTr="003E33A6">
        <w:trPr>
          <w:trHeight w:val="285"/>
        </w:trPr>
        <w:tc>
          <w:tcPr>
            <w:tcW w:w="4006" w:type="dxa"/>
            <w:shd w:val="clear" w:color="000000" w:fill="FFFFFF"/>
            <w:vAlign w:val="center"/>
          </w:tcPr>
          <w:p w14:paraId="21D85C3C" w14:textId="77777777" w:rsidR="002D32B4" w:rsidRPr="00B25F93" w:rsidRDefault="002D32B4" w:rsidP="003E33A6">
            <w:pPr>
              <w:spacing w:before="120"/>
              <w:rPr>
                <w:rFonts w:ascii="Myriad Pro" w:hAnsi="Myriad Pro" w:cstheme="minorHAnsi"/>
                <w:color w:val="000000"/>
                <w:lang w:val="en-GB"/>
              </w:rPr>
            </w:pPr>
            <w:r w:rsidRPr="00B25F93">
              <w:rPr>
                <w:rFonts w:ascii="Myriad Pro" w:hAnsi="Myriad Pro" w:cstheme="minorHAnsi"/>
                <w:color w:val="000000"/>
                <w:lang w:val="en-GB"/>
              </w:rPr>
              <w:t>Bank information</w:t>
            </w:r>
          </w:p>
        </w:tc>
        <w:tc>
          <w:tcPr>
            <w:tcW w:w="5917" w:type="dxa"/>
            <w:shd w:val="clear" w:color="000000" w:fill="FFFFFF"/>
          </w:tcPr>
          <w:p w14:paraId="045727EB" w14:textId="77777777" w:rsidR="002D32B4" w:rsidRPr="00B25F93" w:rsidRDefault="002D32B4" w:rsidP="003E33A6">
            <w:pPr>
              <w:spacing w:before="120"/>
              <w:rPr>
                <w:rFonts w:ascii="Myriad Pro" w:hAnsi="Myriad Pro" w:cstheme="minorHAnsi"/>
                <w:b/>
                <w:bCs/>
                <w:color w:val="000000"/>
                <w:lang w:val="en-GB"/>
              </w:rPr>
            </w:pPr>
          </w:p>
        </w:tc>
      </w:tr>
      <w:tr w:rsidR="002D32B4" w:rsidRPr="00B25F93" w14:paraId="4131D565" w14:textId="77777777" w:rsidTr="003E33A6">
        <w:trPr>
          <w:trHeight w:val="285"/>
        </w:trPr>
        <w:tc>
          <w:tcPr>
            <w:tcW w:w="4006" w:type="dxa"/>
            <w:shd w:val="clear" w:color="000000" w:fill="FFFFFF"/>
            <w:vAlign w:val="center"/>
          </w:tcPr>
          <w:p w14:paraId="6F1FF34E" w14:textId="77777777" w:rsidR="002D32B4" w:rsidRPr="00B25F93" w:rsidRDefault="002D32B4" w:rsidP="003E33A6">
            <w:pPr>
              <w:spacing w:before="120"/>
              <w:rPr>
                <w:rFonts w:ascii="Myriad Pro" w:hAnsi="Myriad Pro" w:cstheme="minorHAnsi"/>
                <w:color w:val="000000"/>
                <w:lang w:val="en-GB"/>
              </w:rPr>
            </w:pPr>
            <w:r w:rsidRPr="00B25F93">
              <w:rPr>
                <w:rFonts w:ascii="Myriad Pro" w:hAnsi="Myriad Pro" w:cstheme="minorHAnsi"/>
                <w:color w:val="000000"/>
                <w:lang w:val="en-GB"/>
              </w:rPr>
              <w:t>VAT payer status</w:t>
            </w:r>
          </w:p>
        </w:tc>
        <w:tc>
          <w:tcPr>
            <w:tcW w:w="5917" w:type="dxa"/>
            <w:shd w:val="clear" w:color="000000" w:fill="FFFFFF"/>
          </w:tcPr>
          <w:p w14:paraId="37C5FAC3" w14:textId="77777777" w:rsidR="002D32B4" w:rsidRPr="00B25F93" w:rsidRDefault="002D32B4" w:rsidP="003E33A6">
            <w:pPr>
              <w:spacing w:before="120"/>
              <w:rPr>
                <w:rFonts w:ascii="Myriad Pro" w:hAnsi="Myriad Pro" w:cstheme="minorHAnsi"/>
                <w:b/>
                <w:bCs/>
                <w:color w:val="000000"/>
                <w:lang w:val="en-GB"/>
              </w:rPr>
            </w:pPr>
            <w:r w:rsidRPr="00B25F93">
              <w:rPr>
                <w:rFonts w:ascii="Myriad Pro" w:hAnsi="Myriad Pro" w:cstheme="minorHAnsi"/>
                <w:b/>
                <w:bCs/>
                <w:color w:val="000000"/>
                <w:lang w:val="en-GB"/>
              </w:rPr>
              <w:t> </w:t>
            </w:r>
          </w:p>
        </w:tc>
      </w:tr>
      <w:tr w:rsidR="002D32B4" w:rsidRPr="00B25F93" w14:paraId="1968B9A3" w14:textId="77777777" w:rsidTr="003E33A6">
        <w:trPr>
          <w:trHeight w:val="285"/>
        </w:trPr>
        <w:tc>
          <w:tcPr>
            <w:tcW w:w="4006" w:type="dxa"/>
            <w:shd w:val="clear" w:color="000000" w:fill="FFFFFF"/>
            <w:vAlign w:val="center"/>
          </w:tcPr>
          <w:p w14:paraId="2FD45344" w14:textId="77777777" w:rsidR="002D32B4" w:rsidRPr="00B25F93" w:rsidRDefault="002D32B4" w:rsidP="003E33A6">
            <w:pPr>
              <w:spacing w:before="120"/>
              <w:rPr>
                <w:rFonts w:ascii="Myriad Pro" w:hAnsi="Myriad Pro" w:cstheme="minorHAnsi"/>
                <w:color w:val="000000"/>
                <w:lang w:val="en-GB"/>
              </w:rPr>
            </w:pPr>
            <w:r w:rsidRPr="00B25F93">
              <w:rPr>
                <w:rFonts w:ascii="Myriad Pro" w:hAnsi="Myriad Pro" w:cstheme="minorHAnsi"/>
                <w:color w:val="000000"/>
                <w:lang w:val="en-GB"/>
              </w:rPr>
              <w:t>Contact person name</w:t>
            </w:r>
          </w:p>
        </w:tc>
        <w:tc>
          <w:tcPr>
            <w:tcW w:w="5917" w:type="dxa"/>
            <w:shd w:val="clear" w:color="000000" w:fill="FFFFFF"/>
          </w:tcPr>
          <w:p w14:paraId="7F8B2DCB" w14:textId="77777777" w:rsidR="002D32B4" w:rsidRPr="00B25F93" w:rsidRDefault="002D32B4" w:rsidP="003E33A6">
            <w:pPr>
              <w:spacing w:before="120"/>
              <w:rPr>
                <w:rFonts w:ascii="Myriad Pro" w:hAnsi="Myriad Pro" w:cstheme="minorHAnsi"/>
                <w:b/>
                <w:bCs/>
                <w:color w:val="000000"/>
                <w:lang w:val="en-GB"/>
              </w:rPr>
            </w:pPr>
            <w:r w:rsidRPr="00B25F93">
              <w:rPr>
                <w:rFonts w:ascii="Myriad Pro" w:hAnsi="Myriad Pro" w:cstheme="minorHAnsi"/>
                <w:b/>
                <w:bCs/>
                <w:color w:val="000000"/>
                <w:lang w:val="en-GB"/>
              </w:rPr>
              <w:t> </w:t>
            </w:r>
          </w:p>
        </w:tc>
      </w:tr>
      <w:tr w:rsidR="002D32B4" w:rsidRPr="00B25F93" w14:paraId="755C9DBA" w14:textId="77777777" w:rsidTr="003E33A6">
        <w:trPr>
          <w:trHeight w:val="285"/>
        </w:trPr>
        <w:tc>
          <w:tcPr>
            <w:tcW w:w="4006" w:type="dxa"/>
            <w:shd w:val="clear" w:color="000000" w:fill="FFFFFF"/>
            <w:vAlign w:val="center"/>
          </w:tcPr>
          <w:p w14:paraId="61A6637A" w14:textId="77777777" w:rsidR="002D32B4" w:rsidRPr="00B25F93" w:rsidRDefault="002D32B4" w:rsidP="003E33A6">
            <w:pPr>
              <w:spacing w:before="120"/>
              <w:rPr>
                <w:rFonts w:ascii="Myriad Pro" w:hAnsi="Myriad Pro" w:cstheme="minorHAnsi"/>
                <w:color w:val="000000"/>
                <w:lang w:val="en-GB"/>
              </w:rPr>
            </w:pPr>
            <w:r w:rsidRPr="00B25F93">
              <w:rPr>
                <w:rFonts w:ascii="Myriad Pro" w:hAnsi="Myriad Pro" w:cstheme="minorHAnsi"/>
                <w:color w:val="000000"/>
                <w:lang w:val="en-GB"/>
              </w:rPr>
              <w:t>Contact person email</w:t>
            </w:r>
          </w:p>
        </w:tc>
        <w:tc>
          <w:tcPr>
            <w:tcW w:w="5917" w:type="dxa"/>
            <w:shd w:val="clear" w:color="000000" w:fill="FFFFFF"/>
          </w:tcPr>
          <w:p w14:paraId="4743212D" w14:textId="77777777" w:rsidR="002D32B4" w:rsidRPr="00B25F93" w:rsidRDefault="002D32B4" w:rsidP="003E33A6">
            <w:pPr>
              <w:spacing w:before="120"/>
              <w:rPr>
                <w:rFonts w:ascii="Myriad Pro" w:hAnsi="Myriad Pro" w:cstheme="minorHAnsi"/>
                <w:b/>
                <w:bCs/>
                <w:color w:val="000000"/>
                <w:lang w:val="en-GB"/>
              </w:rPr>
            </w:pPr>
            <w:r w:rsidRPr="00B25F93">
              <w:rPr>
                <w:rFonts w:ascii="Myriad Pro" w:hAnsi="Myriad Pro" w:cstheme="minorHAnsi"/>
                <w:b/>
                <w:bCs/>
                <w:color w:val="000000"/>
                <w:lang w:val="en-GB"/>
              </w:rPr>
              <w:t> </w:t>
            </w:r>
          </w:p>
        </w:tc>
      </w:tr>
      <w:tr w:rsidR="002D32B4" w:rsidRPr="00B25F93" w14:paraId="24155CBB" w14:textId="77777777" w:rsidTr="003E33A6">
        <w:trPr>
          <w:trHeight w:val="567"/>
        </w:trPr>
        <w:tc>
          <w:tcPr>
            <w:tcW w:w="4006" w:type="dxa"/>
            <w:shd w:val="clear" w:color="000000" w:fill="FFFFFF"/>
            <w:vAlign w:val="center"/>
          </w:tcPr>
          <w:p w14:paraId="7D1BD55D" w14:textId="77777777" w:rsidR="002D32B4" w:rsidRPr="00B25F93" w:rsidRDefault="002D32B4" w:rsidP="003E33A6">
            <w:pPr>
              <w:spacing w:before="120"/>
              <w:rPr>
                <w:rFonts w:ascii="Myriad Pro" w:hAnsi="Myriad Pro" w:cstheme="minorHAnsi"/>
                <w:color w:val="000000"/>
                <w:lang w:val="en-GB"/>
              </w:rPr>
            </w:pPr>
            <w:r w:rsidRPr="00B25F93">
              <w:rPr>
                <w:rFonts w:ascii="Myriad Pro" w:hAnsi="Myriad Pro" w:cstheme="minorHAnsi"/>
                <w:color w:val="000000"/>
                <w:lang w:val="en-GB"/>
              </w:rPr>
              <w:t>Contact person phone</w:t>
            </w:r>
          </w:p>
        </w:tc>
        <w:tc>
          <w:tcPr>
            <w:tcW w:w="5917" w:type="dxa"/>
            <w:shd w:val="clear" w:color="000000" w:fill="FFFFFF"/>
          </w:tcPr>
          <w:p w14:paraId="2FD54719" w14:textId="77777777" w:rsidR="002D32B4" w:rsidRPr="00B25F93" w:rsidRDefault="002D32B4" w:rsidP="003E33A6">
            <w:pPr>
              <w:spacing w:before="120"/>
              <w:rPr>
                <w:rFonts w:ascii="Myriad Pro" w:hAnsi="Myriad Pro" w:cstheme="minorHAnsi"/>
                <w:color w:val="000000"/>
                <w:lang w:val="en-GB"/>
              </w:rPr>
            </w:pPr>
          </w:p>
        </w:tc>
      </w:tr>
      <w:tr w:rsidR="002D32B4" w:rsidRPr="00B25F93" w14:paraId="6F8E7BBE" w14:textId="77777777" w:rsidTr="003E33A6">
        <w:trPr>
          <w:trHeight w:val="704"/>
        </w:trPr>
        <w:tc>
          <w:tcPr>
            <w:tcW w:w="4006" w:type="dxa"/>
            <w:shd w:val="clear" w:color="000000" w:fill="FFFFFF"/>
            <w:vAlign w:val="center"/>
          </w:tcPr>
          <w:p w14:paraId="629332D2" w14:textId="77777777" w:rsidR="002D32B4" w:rsidRPr="00B25F93" w:rsidRDefault="002D32B4" w:rsidP="003E33A6">
            <w:pPr>
              <w:spacing w:before="120"/>
              <w:rPr>
                <w:rFonts w:ascii="Myriad Pro" w:hAnsi="Myriad Pro" w:cstheme="minorHAnsi"/>
                <w:color w:val="000000"/>
                <w:lang w:val="en-GB"/>
              </w:rPr>
            </w:pPr>
            <w:r w:rsidRPr="00B25F93">
              <w:rPr>
                <w:rFonts w:ascii="Myriad Pro" w:hAnsi="Myriad Pro" w:cstheme="minorHAnsi"/>
                <w:color w:val="000000"/>
                <w:lang w:val="en-GB"/>
              </w:rPr>
              <w:t>Company’s core activities</w:t>
            </w:r>
          </w:p>
        </w:tc>
        <w:tc>
          <w:tcPr>
            <w:tcW w:w="5917" w:type="dxa"/>
            <w:shd w:val="clear" w:color="000000" w:fill="FFFFFF"/>
          </w:tcPr>
          <w:p w14:paraId="441187AB" w14:textId="77777777" w:rsidR="002D32B4" w:rsidRPr="00B25F93" w:rsidRDefault="002D32B4" w:rsidP="003E33A6">
            <w:pPr>
              <w:spacing w:before="120"/>
              <w:rPr>
                <w:rFonts w:ascii="Myriad Pro" w:hAnsi="Myriad Pro" w:cstheme="minorHAnsi"/>
                <w:b/>
                <w:bCs/>
                <w:color w:val="000000"/>
                <w:lang w:val="en-GB"/>
              </w:rPr>
            </w:pPr>
          </w:p>
        </w:tc>
      </w:tr>
      <w:tr w:rsidR="002D32B4" w:rsidRPr="00B25F93" w14:paraId="64F05B55" w14:textId="77777777" w:rsidTr="003E33A6">
        <w:trPr>
          <w:trHeight w:val="704"/>
        </w:trPr>
        <w:tc>
          <w:tcPr>
            <w:tcW w:w="4006" w:type="dxa"/>
            <w:shd w:val="clear" w:color="000000" w:fill="FFFFFF"/>
            <w:vAlign w:val="center"/>
          </w:tcPr>
          <w:p w14:paraId="482E12F2" w14:textId="77777777" w:rsidR="002D32B4" w:rsidRPr="00B25F93" w:rsidRDefault="002D32B4" w:rsidP="003E33A6">
            <w:pPr>
              <w:spacing w:before="120"/>
              <w:rPr>
                <w:rFonts w:ascii="Myriad Pro" w:hAnsi="Myriad Pro" w:cstheme="minorHAnsi"/>
                <w:color w:val="000000"/>
                <w:lang w:val="en-GB"/>
              </w:rPr>
            </w:pPr>
            <w:r w:rsidRPr="00B25F93">
              <w:rPr>
                <w:rFonts w:ascii="Myriad Pro" w:hAnsi="Myriad Pro" w:cstheme="minorHAnsi"/>
                <w:bCs/>
                <w:color w:val="000000"/>
              </w:rPr>
              <w:t>Profile – describing the nature of business, field of expertise, licenses, certifications, accreditations (If any);</w:t>
            </w:r>
          </w:p>
        </w:tc>
        <w:tc>
          <w:tcPr>
            <w:tcW w:w="5917" w:type="dxa"/>
            <w:shd w:val="clear" w:color="000000" w:fill="FFFFFF"/>
          </w:tcPr>
          <w:p w14:paraId="2A99AF8C" w14:textId="77777777" w:rsidR="002D32B4" w:rsidRPr="00B25F93" w:rsidRDefault="002D32B4" w:rsidP="003E33A6">
            <w:pPr>
              <w:spacing w:before="120"/>
              <w:rPr>
                <w:rFonts w:ascii="Myriad Pro" w:hAnsi="Myriad Pro" w:cstheme="minorHAnsi"/>
                <w:bCs/>
                <w:color w:val="000000"/>
                <w:lang w:val="en-GB"/>
              </w:rPr>
            </w:pPr>
            <w:r w:rsidRPr="00B25F93">
              <w:rPr>
                <w:rFonts w:ascii="Myriad Pro" w:hAnsi="Myriad Pro" w:cstheme="minorHAnsi"/>
                <w:bCs/>
                <w:color w:val="000000"/>
                <w:lang w:val="en-GB"/>
              </w:rPr>
              <w:t>Please indicate here</w:t>
            </w:r>
          </w:p>
        </w:tc>
      </w:tr>
      <w:tr w:rsidR="002D32B4" w:rsidRPr="00B25F93" w14:paraId="5C3C68A3" w14:textId="77777777" w:rsidTr="003E33A6">
        <w:trPr>
          <w:trHeight w:val="704"/>
        </w:trPr>
        <w:tc>
          <w:tcPr>
            <w:tcW w:w="4006" w:type="dxa"/>
            <w:shd w:val="clear" w:color="000000" w:fill="FFFFFF"/>
            <w:vAlign w:val="center"/>
          </w:tcPr>
          <w:p w14:paraId="73ECC509" w14:textId="77777777" w:rsidR="002D32B4" w:rsidRPr="00B25F93" w:rsidRDefault="002D32B4" w:rsidP="003E33A6">
            <w:pPr>
              <w:spacing w:before="120"/>
              <w:rPr>
                <w:rFonts w:ascii="Myriad Pro" w:hAnsi="Myriad Pro" w:cstheme="minorHAnsi"/>
                <w:color w:val="000000"/>
                <w:lang w:val="en-GB"/>
              </w:rPr>
            </w:pPr>
            <w:r w:rsidRPr="00B25F93">
              <w:rPr>
                <w:rFonts w:ascii="Myriad Pro" w:hAnsi="Myriad Pro" w:cstheme="minorHAnsi"/>
                <w:bCs/>
                <w:color w:val="000000"/>
              </w:rPr>
              <w:t xml:space="preserve">Business Licenses – Registration Papers, Tax Payment Certification, etc </w:t>
            </w:r>
          </w:p>
        </w:tc>
        <w:tc>
          <w:tcPr>
            <w:tcW w:w="5917" w:type="dxa"/>
            <w:shd w:val="clear" w:color="000000" w:fill="FFFFFF"/>
          </w:tcPr>
          <w:p w14:paraId="5D4FDF75" w14:textId="77777777" w:rsidR="002D32B4" w:rsidRPr="00B25F93" w:rsidRDefault="002D32B4" w:rsidP="003E33A6">
            <w:pPr>
              <w:spacing w:before="120"/>
              <w:rPr>
                <w:rFonts w:ascii="Myriad Pro" w:hAnsi="Myriad Pro" w:cstheme="minorHAnsi"/>
                <w:bCs/>
                <w:color w:val="000000"/>
                <w:lang w:val="en-GB"/>
              </w:rPr>
            </w:pPr>
          </w:p>
        </w:tc>
      </w:tr>
      <w:tr w:rsidR="002D32B4" w:rsidRPr="00B25F93" w14:paraId="0B2DBF3F" w14:textId="77777777" w:rsidTr="003E33A6">
        <w:trPr>
          <w:trHeight w:val="704"/>
        </w:trPr>
        <w:tc>
          <w:tcPr>
            <w:tcW w:w="4006" w:type="dxa"/>
            <w:shd w:val="clear" w:color="000000" w:fill="FFFFFF"/>
            <w:vAlign w:val="center"/>
          </w:tcPr>
          <w:p w14:paraId="14872CF4" w14:textId="77777777" w:rsidR="002D32B4" w:rsidRPr="00B25F93" w:rsidRDefault="002D32B4" w:rsidP="003E33A6">
            <w:pPr>
              <w:spacing w:before="120"/>
              <w:rPr>
                <w:rFonts w:ascii="Myriad Pro" w:hAnsi="Myriad Pro" w:cstheme="minorHAnsi"/>
                <w:bCs/>
                <w:color w:val="000000"/>
              </w:rPr>
            </w:pPr>
            <w:r w:rsidRPr="00B25F93">
              <w:rPr>
                <w:rFonts w:ascii="Myriad Pro" w:hAnsi="Myriad Pro" w:cstheme="minorHAnsi"/>
                <w:bCs/>
                <w:color w:val="000000"/>
              </w:rPr>
              <w:t xml:space="preserve">Certificates and Accreditation </w:t>
            </w:r>
          </w:p>
        </w:tc>
        <w:tc>
          <w:tcPr>
            <w:tcW w:w="5917" w:type="dxa"/>
            <w:shd w:val="clear" w:color="000000" w:fill="FFFFFF"/>
          </w:tcPr>
          <w:p w14:paraId="20D44A29" w14:textId="77777777" w:rsidR="002D32B4" w:rsidRPr="00B25F93" w:rsidRDefault="002D32B4" w:rsidP="003E33A6">
            <w:pPr>
              <w:spacing w:before="120"/>
              <w:rPr>
                <w:rFonts w:ascii="Myriad Pro" w:hAnsi="Myriad Pro" w:cstheme="minorHAnsi"/>
                <w:bCs/>
                <w:color w:val="000000"/>
              </w:rPr>
            </w:pPr>
            <w:r w:rsidRPr="00B25F93">
              <w:rPr>
                <w:rFonts w:ascii="Myriad Pro" w:hAnsi="Myriad Pro" w:cstheme="minorHAnsi"/>
                <w:bCs/>
                <w:color w:val="000000"/>
              </w:rPr>
              <w:t xml:space="preserve">Please indicate here applicable including Quality Certificates, Patent Registrations, Environmental Sustainability Certificates, etc.  </w:t>
            </w:r>
          </w:p>
        </w:tc>
      </w:tr>
      <w:tr w:rsidR="002D32B4" w:rsidRPr="00B25F93" w14:paraId="2E5974C9" w14:textId="77777777" w:rsidTr="003E33A6">
        <w:trPr>
          <w:trHeight w:val="704"/>
        </w:trPr>
        <w:tc>
          <w:tcPr>
            <w:tcW w:w="4006" w:type="dxa"/>
            <w:shd w:val="clear" w:color="000000" w:fill="FFFFFF"/>
            <w:vAlign w:val="center"/>
          </w:tcPr>
          <w:p w14:paraId="750E77C6" w14:textId="77777777" w:rsidR="002D32B4" w:rsidRPr="00B25F93" w:rsidRDefault="002D32B4" w:rsidP="003E33A6">
            <w:pPr>
              <w:spacing w:before="120"/>
              <w:rPr>
                <w:rFonts w:ascii="Myriad Pro" w:hAnsi="Myriad Pro" w:cstheme="minorHAnsi"/>
                <w:bCs/>
                <w:color w:val="000000"/>
              </w:rPr>
            </w:pPr>
            <w:r w:rsidRPr="00B25F93">
              <w:rPr>
                <w:rFonts w:ascii="Myriad Pro" w:hAnsi="Myriad Pro" w:cstheme="minorHAnsi"/>
                <w:bCs/>
                <w:color w:val="000000"/>
              </w:rPr>
              <w:t>Please provide contact details of at least 3 previous partners for reference</w:t>
            </w:r>
          </w:p>
        </w:tc>
        <w:tc>
          <w:tcPr>
            <w:tcW w:w="5917" w:type="dxa"/>
            <w:shd w:val="clear" w:color="000000" w:fill="FFFFFF"/>
          </w:tcPr>
          <w:p w14:paraId="4715E75B" w14:textId="77777777" w:rsidR="002D32B4" w:rsidRPr="00B25F93" w:rsidRDefault="002D32B4" w:rsidP="003E33A6">
            <w:pPr>
              <w:spacing w:before="120"/>
              <w:rPr>
                <w:rFonts w:ascii="Myriad Pro" w:hAnsi="Myriad Pro" w:cstheme="minorHAnsi"/>
                <w:bCs/>
                <w:color w:val="000000"/>
              </w:rPr>
            </w:pPr>
            <w:r w:rsidRPr="00B25F93">
              <w:rPr>
                <w:rFonts w:ascii="Myriad Pro" w:hAnsi="Myriad Pro" w:cstheme="minorHAnsi"/>
                <w:bCs/>
                <w:color w:val="000000"/>
              </w:rPr>
              <w:t>Please attach the signed reference letters (if any).</w:t>
            </w:r>
          </w:p>
        </w:tc>
      </w:tr>
      <w:tr w:rsidR="002D32B4" w:rsidRPr="00B25F93" w14:paraId="38EFD5F8" w14:textId="77777777" w:rsidTr="003E33A6">
        <w:trPr>
          <w:trHeight w:val="704"/>
        </w:trPr>
        <w:tc>
          <w:tcPr>
            <w:tcW w:w="4006" w:type="dxa"/>
            <w:shd w:val="clear" w:color="000000" w:fill="FFFFFF"/>
            <w:vAlign w:val="center"/>
          </w:tcPr>
          <w:p w14:paraId="38E21DFC" w14:textId="77777777" w:rsidR="002D32B4" w:rsidRPr="00B25F93" w:rsidRDefault="002D32B4" w:rsidP="003E33A6">
            <w:pPr>
              <w:spacing w:before="120"/>
              <w:rPr>
                <w:rFonts w:ascii="Myriad Pro" w:hAnsi="Myriad Pro" w:cstheme="minorHAnsi"/>
                <w:bCs/>
                <w:color w:val="000000"/>
              </w:rPr>
            </w:pPr>
            <w:r w:rsidRPr="00B25F93">
              <w:rPr>
                <w:rFonts w:ascii="Myriad Pro" w:hAnsi="Myriad Pro" w:cstheme="minorHAnsi"/>
                <w:bCs/>
                <w:color w:val="000000"/>
              </w:rPr>
              <w:t>Company is not in the UN Security Council 1267/1989 List, UN Procurement Division List or Other UN Ineligibility List.</w:t>
            </w:r>
          </w:p>
        </w:tc>
        <w:tc>
          <w:tcPr>
            <w:tcW w:w="5917" w:type="dxa"/>
            <w:shd w:val="clear" w:color="000000" w:fill="FFFFFF"/>
          </w:tcPr>
          <w:p w14:paraId="55A513A7" w14:textId="77777777" w:rsidR="002D32B4" w:rsidRPr="00B25F93" w:rsidRDefault="002D32B4" w:rsidP="003E33A6">
            <w:pPr>
              <w:spacing w:before="120"/>
              <w:rPr>
                <w:rFonts w:ascii="Myriad Pro" w:hAnsi="Myriad Pro" w:cstheme="minorHAnsi"/>
                <w:bCs/>
                <w:color w:val="000000"/>
              </w:rPr>
            </w:pPr>
            <w:r w:rsidRPr="00B25F93">
              <w:rPr>
                <w:rFonts w:ascii="Myriad Pro" w:hAnsi="Myriad Pro" w:cstheme="minorHAnsi"/>
                <w:bCs/>
                <w:color w:val="000000"/>
              </w:rPr>
              <w:t>Please confirm (Answers: Yes, we are in the list/No, we are not in the list)</w:t>
            </w:r>
          </w:p>
        </w:tc>
      </w:tr>
    </w:tbl>
    <w:p w14:paraId="63F05EF0" w14:textId="77777777" w:rsidR="002D32B4" w:rsidRPr="00B25F93" w:rsidRDefault="002D32B4" w:rsidP="002D32B4">
      <w:pPr>
        <w:ind w:right="630"/>
        <w:rPr>
          <w:rFonts w:ascii="Myriad Pro" w:hAnsi="Myriad Pro" w:cstheme="minorHAnsi"/>
          <w:b/>
          <w:snapToGrid w:val="0"/>
          <w:u w:val="single"/>
        </w:rPr>
      </w:pPr>
    </w:p>
    <w:tbl>
      <w:tblPr>
        <w:tblpPr w:leftFromText="180" w:rightFromText="180" w:vertAnchor="text" w:horzAnchor="margin" w:tblpY="-527"/>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5668"/>
        <w:gridCol w:w="3395"/>
      </w:tblGrid>
      <w:tr w:rsidR="002D32B4" w:rsidRPr="00B25F93" w14:paraId="168601D4" w14:textId="77777777" w:rsidTr="003E33A6">
        <w:tc>
          <w:tcPr>
            <w:tcW w:w="9918" w:type="dxa"/>
            <w:gridSpan w:val="3"/>
            <w:tcBorders>
              <w:top w:val="nil"/>
              <w:left w:val="nil"/>
              <w:bottom w:val="single" w:sz="4" w:space="0" w:color="auto"/>
              <w:right w:val="nil"/>
            </w:tcBorders>
          </w:tcPr>
          <w:p w14:paraId="177700D8" w14:textId="77777777" w:rsidR="002D32B4" w:rsidRPr="00B25F93" w:rsidRDefault="002D32B4" w:rsidP="003E33A6">
            <w:pPr>
              <w:pStyle w:val="Heading1"/>
              <w:spacing w:before="240"/>
              <w:rPr>
                <w:rFonts w:ascii="Myriad Pro" w:hAnsi="Myriad Pro" w:cs="Calibri"/>
                <w:b/>
                <w:bCs/>
                <w:sz w:val="20"/>
              </w:rPr>
            </w:pPr>
          </w:p>
          <w:p w14:paraId="4B682846" w14:textId="77777777" w:rsidR="002D32B4" w:rsidRPr="00B25F93" w:rsidRDefault="002D32B4" w:rsidP="003E33A6">
            <w:pPr>
              <w:ind w:left="990" w:right="-1" w:hanging="990"/>
              <w:jc w:val="both"/>
              <w:rPr>
                <w:rFonts w:ascii="Myriad Pro" w:hAnsi="Myriad Pro" w:cstheme="minorHAnsi"/>
                <w:b/>
                <w:snapToGrid w:val="0"/>
                <w:u w:val="single"/>
              </w:rPr>
            </w:pPr>
            <w:r w:rsidRPr="00B25F93">
              <w:rPr>
                <w:rFonts w:ascii="Myriad Pro" w:hAnsi="Myriad Pro" w:cstheme="minorHAnsi"/>
                <w:b/>
                <w:snapToGrid w:val="0"/>
                <w:u w:val="single"/>
              </w:rPr>
              <w:t>TABLE 2:  Conformity to the specification</w:t>
            </w:r>
          </w:p>
          <w:p w14:paraId="75DDDC0B" w14:textId="77777777" w:rsidR="002D32B4" w:rsidRPr="00B25F93" w:rsidRDefault="002D32B4" w:rsidP="003E33A6">
            <w:pPr>
              <w:pStyle w:val="Heading1"/>
              <w:spacing w:before="240"/>
              <w:rPr>
                <w:rFonts w:ascii="Myriad Pro" w:hAnsi="Myriad Pro" w:cs="Calibri"/>
                <w:b/>
                <w:bCs/>
                <w:sz w:val="20"/>
              </w:rPr>
            </w:pPr>
            <w:r w:rsidRPr="00B25F93">
              <w:rPr>
                <w:rFonts w:ascii="Myriad Pro" w:hAnsi="Myriad Pro" w:cs="Calibri"/>
                <w:b/>
                <w:bCs/>
                <w:sz w:val="20"/>
              </w:rPr>
              <w:t>Software Requirements</w:t>
            </w:r>
          </w:p>
          <w:p w14:paraId="5B4F914C" w14:textId="77777777" w:rsidR="002D32B4" w:rsidRPr="00B25F93" w:rsidRDefault="002D32B4" w:rsidP="003E33A6"/>
        </w:tc>
      </w:tr>
      <w:tr w:rsidR="002D32B4" w:rsidRPr="00B25F93" w14:paraId="48E376B6" w14:textId="77777777" w:rsidTr="003E33A6">
        <w:tc>
          <w:tcPr>
            <w:tcW w:w="855" w:type="dxa"/>
            <w:tcBorders>
              <w:top w:val="single" w:sz="4" w:space="0" w:color="auto"/>
            </w:tcBorders>
          </w:tcPr>
          <w:p w14:paraId="2E00E71A" w14:textId="77777777" w:rsidR="002D32B4" w:rsidRPr="00B25F93" w:rsidRDefault="002D32B4" w:rsidP="003E33A6">
            <w:pPr>
              <w:pStyle w:val="Heading1"/>
              <w:spacing w:before="240"/>
              <w:rPr>
                <w:rFonts w:ascii="Myriad Pro" w:hAnsi="Myriad Pro" w:cs="Calibri"/>
                <w:b/>
                <w:sz w:val="20"/>
              </w:rPr>
            </w:pPr>
          </w:p>
        </w:tc>
        <w:tc>
          <w:tcPr>
            <w:tcW w:w="5668" w:type="dxa"/>
            <w:tcBorders>
              <w:top w:val="single" w:sz="4" w:space="0" w:color="auto"/>
            </w:tcBorders>
          </w:tcPr>
          <w:p w14:paraId="73AE960D" w14:textId="77777777" w:rsidR="002D32B4" w:rsidRPr="00B25F93" w:rsidRDefault="002D32B4" w:rsidP="003E33A6">
            <w:pPr>
              <w:pStyle w:val="Heading1"/>
              <w:spacing w:before="240"/>
              <w:rPr>
                <w:rFonts w:ascii="Myriad Pro" w:hAnsi="Myriad Pro" w:cs="Calibri"/>
                <w:sz w:val="20"/>
              </w:rPr>
            </w:pPr>
            <w:r w:rsidRPr="00B25F93">
              <w:rPr>
                <w:rFonts w:ascii="Myriad Pro" w:hAnsi="Myriad Pro" w:cs="Calibri"/>
                <w:sz w:val="20"/>
              </w:rPr>
              <w:t>The main criteria:</w:t>
            </w:r>
          </w:p>
        </w:tc>
        <w:tc>
          <w:tcPr>
            <w:tcW w:w="3395" w:type="dxa"/>
            <w:tcBorders>
              <w:top w:val="single" w:sz="4" w:space="0" w:color="auto"/>
            </w:tcBorders>
          </w:tcPr>
          <w:p w14:paraId="0BBF671D" w14:textId="77777777" w:rsidR="002D32B4" w:rsidRPr="00B25F93" w:rsidRDefault="002D32B4" w:rsidP="003E33A6">
            <w:pPr>
              <w:pStyle w:val="Heading1"/>
              <w:spacing w:before="240"/>
              <w:jc w:val="center"/>
              <w:rPr>
                <w:rFonts w:ascii="Myriad Pro" w:hAnsi="Myriad Pro" w:cs="Calibri"/>
                <w:sz w:val="20"/>
              </w:rPr>
            </w:pPr>
            <w:r w:rsidRPr="00B25F93">
              <w:rPr>
                <w:rFonts w:ascii="Myriad Pro" w:hAnsi="Myriad Pro" w:cs="Calibri"/>
                <w:sz w:val="20"/>
              </w:rPr>
              <w:t>Participant response cannot be "yes" or "no"</w:t>
            </w:r>
          </w:p>
        </w:tc>
      </w:tr>
      <w:tr w:rsidR="002D32B4" w:rsidRPr="00B25F93" w14:paraId="206D8DAB" w14:textId="77777777" w:rsidTr="003E33A6">
        <w:tc>
          <w:tcPr>
            <w:tcW w:w="9918" w:type="dxa"/>
            <w:gridSpan w:val="3"/>
          </w:tcPr>
          <w:p w14:paraId="594E0047" w14:textId="77777777" w:rsidR="002D32B4" w:rsidRPr="00B25F93" w:rsidRDefault="002D32B4" w:rsidP="003E33A6">
            <w:pPr>
              <w:pStyle w:val="Heading1"/>
              <w:spacing w:before="240"/>
              <w:rPr>
                <w:rFonts w:ascii="Myriad Pro" w:hAnsi="Myriad Pro" w:cs="Calibri"/>
                <w:b/>
                <w:bCs/>
                <w:sz w:val="20"/>
              </w:rPr>
            </w:pPr>
            <w:r w:rsidRPr="00B25F93">
              <w:rPr>
                <w:rFonts w:ascii="Myriad Pro" w:hAnsi="Myriad Pro" w:cs="Calibri"/>
                <w:b/>
                <w:bCs/>
                <w:sz w:val="20"/>
              </w:rPr>
              <w:t>The software must meet the following requirements:</w:t>
            </w:r>
          </w:p>
        </w:tc>
      </w:tr>
      <w:tr w:rsidR="002D32B4" w:rsidRPr="00B25F93" w14:paraId="66F816EB" w14:textId="77777777" w:rsidTr="003E33A6">
        <w:tc>
          <w:tcPr>
            <w:tcW w:w="855" w:type="dxa"/>
          </w:tcPr>
          <w:p w14:paraId="25E0A5D9" w14:textId="77777777" w:rsidR="002D32B4" w:rsidRPr="00B25F93" w:rsidRDefault="002D32B4" w:rsidP="003E33A6">
            <w:pPr>
              <w:pStyle w:val="Heading1"/>
              <w:keepLines/>
              <w:numPr>
                <w:ilvl w:val="0"/>
                <w:numId w:val="21"/>
              </w:numPr>
              <w:rPr>
                <w:rFonts w:ascii="Myriad Pro" w:hAnsi="Myriad Pro" w:cs="Calibri"/>
                <w:bCs/>
                <w:sz w:val="20"/>
              </w:rPr>
            </w:pPr>
          </w:p>
        </w:tc>
        <w:tc>
          <w:tcPr>
            <w:tcW w:w="5668" w:type="dxa"/>
          </w:tcPr>
          <w:p w14:paraId="36474FAC" w14:textId="77777777" w:rsidR="002D32B4" w:rsidRPr="00B25F93" w:rsidRDefault="002D32B4" w:rsidP="003E33A6">
            <w:pPr>
              <w:pStyle w:val="Heading1"/>
              <w:rPr>
                <w:rFonts w:ascii="Myriad Pro" w:hAnsi="Myriad Pro" w:cs="Calibri"/>
                <w:bCs/>
                <w:sz w:val="20"/>
              </w:rPr>
            </w:pPr>
            <w:r w:rsidRPr="00B25F93">
              <w:rPr>
                <w:rFonts w:ascii="Myriad Pro" w:hAnsi="Myriad Pro" w:cs="Calibri"/>
                <w:bCs/>
                <w:sz w:val="20"/>
              </w:rPr>
              <w:t>Keeping a register of one or more settlements (ATC) simultaneously in electronic form</w:t>
            </w:r>
          </w:p>
        </w:tc>
        <w:tc>
          <w:tcPr>
            <w:tcW w:w="3395" w:type="dxa"/>
          </w:tcPr>
          <w:p w14:paraId="68C84B27" w14:textId="77777777" w:rsidR="002D32B4" w:rsidRPr="00B25F93" w:rsidRDefault="002D32B4" w:rsidP="003E33A6">
            <w:pPr>
              <w:pStyle w:val="Heading1"/>
              <w:rPr>
                <w:rFonts w:ascii="Myriad Pro" w:hAnsi="Myriad Pro" w:cs="Calibri"/>
                <w:bCs/>
                <w:sz w:val="20"/>
              </w:rPr>
            </w:pPr>
          </w:p>
        </w:tc>
      </w:tr>
      <w:tr w:rsidR="002D32B4" w:rsidRPr="00B25F93" w14:paraId="5DE1900A" w14:textId="77777777" w:rsidTr="003E33A6">
        <w:trPr>
          <w:trHeight w:val="473"/>
        </w:trPr>
        <w:tc>
          <w:tcPr>
            <w:tcW w:w="855" w:type="dxa"/>
          </w:tcPr>
          <w:p w14:paraId="569429F5" w14:textId="77777777" w:rsidR="002D32B4" w:rsidRPr="00B25F93" w:rsidRDefault="002D32B4" w:rsidP="003E33A6">
            <w:pPr>
              <w:pStyle w:val="Heading1"/>
              <w:keepLines/>
              <w:numPr>
                <w:ilvl w:val="0"/>
                <w:numId w:val="21"/>
              </w:numPr>
              <w:rPr>
                <w:rFonts w:ascii="Myriad Pro" w:hAnsi="Myriad Pro" w:cs="Calibri"/>
                <w:bCs/>
                <w:sz w:val="20"/>
              </w:rPr>
            </w:pPr>
          </w:p>
        </w:tc>
        <w:tc>
          <w:tcPr>
            <w:tcW w:w="5668" w:type="dxa"/>
          </w:tcPr>
          <w:p w14:paraId="0D1A8E20" w14:textId="77777777" w:rsidR="002D32B4" w:rsidRPr="00B25F93" w:rsidRDefault="002D32B4" w:rsidP="003E33A6">
            <w:pPr>
              <w:pStyle w:val="Heading1"/>
              <w:rPr>
                <w:rFonts w:ascii="Myriad Pro" w:hAnsi="Myriad Pro" w:cs="Calibri"/>
                <w:bCs/>
                <w:sz w:val="20"/>
              </w:rPr>
            </w:pPr>
            <w:r w:rsidRPr="00B25F93">
              <w:rPr>
                <w:rFonts w:ascii="Myriad Pro" w:hAnsi="Myriad Pro" w:cs="Calibri"/>
                <w:bCs/>
                <w:sz w:val="20"/>
              </w:rPr>
              <w:t>Automation of all registration actions</w:t>
            </w:r>
          </w:p>
        </w:tc>
        <w:tc>
          <w:tcPr>
            <w:tcW w:w="3395" w:type="dxa"/>
          </w:tcPr>
          <w:p w14:paraId="4ECB073D" w14:textId="77777777" w:rsidR="002D32B4" w:rsidRPr="00B25F93" w:rsidRDefault="002D32B4" w:rsidP="003E33A6">
            <w:pPr>
              <w:pStyle w:val="Heading1"/>
              <w:rPr>
                <w:rFonts w:ascii="Myriad Pro" w:hAnsi="Myriad Pro" w:cs="Calibri"/>
                <w:bCs/>
                <w:sz w:val="20"/>
              </w:rPr>
            </w:pPr>
          </w:p>
        </w:tc>
      </w:tr>
      <w:tr w:rsidR="002D32B4" w:rsidRPr="00B25F93" w14:paraId="12A33C63" w14:textId="77777777" w:rsidTr="003E33A6">
        <w:trPr>
          <w:trHeight w:val="367"/>
        </w:trPr>
        <w:tc>
          <w:tcPr>
            <w:tcW w:w="855" w:type="dxa"/>
          </w:tcPr>
          <w:p w14:paraId="315FCA84" w14:textId="77777777" w:rsidR="002D32B4" w:rsidRPr="00B25F93" w:rsidRDefault="002D32B4" w:rsidP="003E33A6">
            <w:pPr>
              <w:pStyle w:val="Heading1"/>
              <w:keepLines/>
              <w:numPr>
                <w:ilvl w:val="0"/>
                <w:numId w:val="21"/>
              </w:numPr>
              <w:rPr>
                <w:rFonts w:ascii="Myriad Pro" w:hAnsi="Myriad Pro" w:cs="Calibri"/>
                <w:bCs/>
                <w:sz w:val="20"/>
              </w:rPr>
            </w:pPr>
          </w:p>
        </w:tc>
        <w:tc>
          <w:tcPr>
            <w:tcW w:w="5668" w:type="dxa"/>
          </w:tcPr>
          <w:p w14:paraId="42E8FF99" w14:textId="77777777" w:rsidR="002D32B4" w:rsidRPr="00B25F93" w:rsidRDefault="002D32B4" w:rsidP="003E33A6">
            <w:pPr>
              <w:pStyle w:val="Heading1"/>
              <w:rPr>
                <w:rFonts w:ascii="Myriad Pro" w:hAnsi="Myriad Pro" w:cs="Calibri"/>
                <w:bCs/>
                <w:sz w:val="20"/>
              </w:rPr>
            </w:pPr>
            <w:r w:rsidRPr="00B25F93">
              <w:rPr>
                <w:rFonts w:ascii="Myriad Pro" w:hAnsi="Myriad Pro" w:cs="Calibri"/>
                <w:bCs/>
                <w:sz w:val="20"/>
              </w:rPr>
              <w:t>Automated logging of document registration</w:t>
            </w:r>
          </w:p>
        </w:tc>
        <w:tc>
          <w:tcPr>
            <w:tcW w:w="3395" w:type="dxa"/>
          </w:tcPr>
          <w:p w14:paraId="7FA25BA8" w14:textId="77777777" w:rsidR="002D32B4" w:rsidRPr="00B25F93" w:rsidRDefault="002D32B4" w:rsidP="003E33A6">
            <w:pPr>
              <w:pStyle w:val="Heading1"/>
              <w:rPr>
                <w:rFonts w:ascii="Myriad Pro" w:hAnsi="Myriad Pro" w:cs="Calibri"/>
                <w:bCs/>
                <w:sz w:val="20"/>
              </w:rPr>
            </w:pPr>
          </w:p>
        </w:tc>
      </w:tr>
      <w:tr w:rsidR="002D32B4" w:rsidRPr="00B25F93" w14:paraId="5AE29EB2" w14:textId="77777777" w:rsidTr="003E33A6">
        <w:trPr>
          <w:trHeight w:val="1112"/>
        </w:trPr>
        <w:tc>
          <w:tcPr>
            <w:tcW w:w="855" w:type="dxa"/>
          </w:tcPr>
          <w:p w14:paraId="1B505B4A" w14:textId="77777777" w:rsidR="002D32B4" w:rsidRPr="00B25F93" w:rsidRDefault="002D32B4" w:rsidP="003E33A6">
            <w:pPr>
              <w:pStyle w:val="Heading1"/>
              <w:keepLines/>
              <w:numPr>
                <w:ilvl w:val="0"/>
                <w:numId w:val="21"/>
              </w:numPr>
              <w:rPr>
                <w:rFonts w:ascii="Myriad Pro" w:hAnsi="Myriad Pro" w:cs="Calibri"/>
                <w:bCs/>
                <w:sz w:val="20"/>
              </w:rPr>
            </w:pPr>
          </w:p>
        </w:tc>
        <w:tc>
          <w:tcPr>
            <w:tcW w:w="5668" w:type="dxa"/>
          </w:tcPr>
          <w:p w14:paraId="74CAD7A2" w14:textId="77777777" w:rsidR="002D32B4" w:rsidRPr="00B25F93" w:rsidRDefault="002D32B4" w:rsidP="003E33A6">
            <w:pPr>
              <w:pStyle w:val="Heading1"/>
              <w:rPr>
                <w:rFonts w:ascii="Myriad Pro" w:hAnsi="Myriad Pro" w:cs="Calibri"/>
                <w:bCs/>
                <w:sz w:val="20"/>
              </w:rPr>
            </w:pPr>
            <w:r w:rsidRPr="00B25F93">
              <w:rPr>
                <w:rFonts w:ascii="Myriad Pro" w:hAnsi="Myriad Pro" w:cs="Calibri"/>
                <w:bCs/>
                <w:sz w:val="20"/>
              </w:rPr>
              <w:t>System of directories for auto supplementation and elimination of errors (issuing bodies, military ranks / specialties, commissariats, name, patronymic, administrative units);</w:t>
            </w:r>
          </w:p>
        </w:tc>
        <w:tc>
          <w:tcPr>
            <w:tcW w:w="3395" w:type="dxa"/>
          </w:tcPr>
          <w:p w14:paraId="24BF5312" w14:textId="77777777" w:rsidR="002D32B4" w:rsidRPr="00B25F93" w:rsidRDefault="002D32B4" w:rsidP="003E33A6">
            <w:pPr>
              <w:pStyle w:val="Heading1"/>
              <w:rPr>
                <w:rFonts w:ascii="Myriad Pro" w:hAnsi="Myriad Pro" w:cs="Calibri"/>
                <w:bCs/>
                <w:sz w:val="20"/>
              </w:rPr>
            </w:pPr>
          </w:p>
        </w:tc>
      </w:tr>
      <w:tr w:rsidR="002D32B4" w:rsidRPr="00B25F93" w14:paraId="18CC960D" w14:textId="77777777" w:rsidTr="003E33A6">
        <w:trPr>
          <w:trHeight w:val="705"/>
        </w:trPr>
        <w:tc>
          <w:tcPr>
            <w:tcW w:w="855" w:type="dxa"/>
          </w:tcPr>
          <w:p w14:paraId="42EF059B" w14:textId="77777777" w:rsidR="002D32B4" w:rsidRPr="00B25F93" w:rsidRDefault="002D32B4" w:rsidP="003E33A6">
            <w:pPr>
              <w:pStyle w:val="Heading1"/>
              <w:keepLines/>
              <w:numPr>
                <w:ilvl w:val="0"/>
                <w:numId w:val="21"/>
              </w:numPr>
              <w:rPr>
                <w:rFonts w:ascii="Myriad Pro" w:hAnsi="Myriad Pro" w:cs="Calibri"/>
                <w:bCs/>
                <w:sz w:val="20"/>
              </w:rPr>
            </w:pPr>
          </w:p>
        </w:tc>
        <w:tc>
          <w:tcPr>
            <w:tcW w:w="5668" w:type="dxa"/>
          </w:tcPr>
          <w:p w14:paraId="66B6D735" w14:textId="77777777" w:rsidR="002D32B4" w:rsidRPr="00B25F93" w:rsidRDefault="002D32B4" w:rsidP="003E33A6">
            <w:pPr>
              <w:pStyle w:val="Heading1"/>
              <w:rPr>
                <w:rFonts w:ascii="Myriad Pro" w:hAnsi="Myriad Pro" w:cs="Calibri"/>
                <w:bCs/>
                <w:sz w:val="20"/>
              </w:rPr>
            </w:pPr>
            <w:r w:rsidRPr="00B25F93">
              <w:rPr>
                <w:rFonts w:ascii="Myriad Pro" w:hAnsi="Myriad Pro" w:cs="Calibri"/>
                <w:bCs/>
                <w:sz w:val="20"/>
              </w:rPr>
              <w:t xml:space="preserve"> More than 20 automated documents (statements, certificates, address cards, registration cards) of A4 / A5 format with editing</w:t>
            </w:r>
          </w:p>
        </w:tc>
        <w:tc>
          <w:tcPr>
            <w:tcW w:w="3395" w:type="dxa"/>
          </w:tcPr>
          <w:p w14:paraId="0F6B0C89" w14:textId="77777777" w:rsidR="002D32B4" w:rsidRPr="00B25F93" w:rsidRDefault="002D32B4" w:rsidP="003E33A6">
            <w:pPr>
              <w:pStyle w:val="Heading1"/>
              <w:rPr>
                <w:rFonts w:ascii="Myriad Pro" w:hAnsi="Myriad Pro" w:cs="Calibri"/>
                <w:bCs/>
                <w:sz w:val="20"/>
              </w:rPr>
            </w:pPr>
          </w:p>
        </w:tc>
      </w:tr>
      <w:tr w:rsidR="002D32B4" w:rsidRPr="00B25F93" w14:paraId="358B8C19" w14:textId="77777777" w:rsidTr="003E33A6">
        <w:tc>
          <w:tcPr>
            <w:tcW w:w="855" w:type="dxa"/>
          </w:tcPr>
          <w:p w14:paraId="7BA51FA0" w14:textId="77777777" w:rsidR="002D32B4" w:rsidRPr="00B25F93" w:rsidRDefault="002D32B4" w:rsidP="003E33A6">
            <w:pPr>
              <w:pStyle w:val="Heading1"/>
              <w:keepLines/>
              <w:numPr>
                <w:ilvl w:val="0"/>
                <w:numId w:val="21"/>
              </w:numPr>
              <w:rPr>
                <w:rFonts w:ascii="Myriad Pro" w:hAnsi="Myriad Pro" w:cs="Calibri"/>
                <w:bCs/>
                <w:sz w:val="20"/>
              </w:rPr>
            </w:pPr>
          </w:p>
        </w:tc>
        <w:tc>
          <w:tcPr>
            <w:tcW w:w="5668" w:type="dxa"/>
          </w:tcPr>
          <w:p w14:paraId="08BB3217" w14:textId="77777777" w:rsidR="002D32B4" w:rsidRPr="00B25F93" w:rsidRDefault="002D32B4" w:rsidP="003E33A6">
            <w:pPr>
              <w:pStyle w:val="Heading1"/>
              <w:rPr>
                <w:rFonts w:ascii="Myriad Pro" w:hAnsi="Myriad Pro" w:cs="Calibri"/>
                <w:bCs/>
                <w:sz w:val="20"/>
              </w:rPr>
            </w:pPr>
            <w:r w:rsidRPr="00B25F93">
              <w:rPr>
                <w:rFonts w:ascii="Myriad Pro" w:hAnsi="Myriad Pro" w:cs="Calibri"/>
                <w:bCs/>
                <w:sz w:val="20"/>
              </w:rPr>
              <w:t>Ability to add scanned documents to client record</w:t>
            </w:r>
          </w:p>
        </w:tc>
        <w:tc>
          <w:tcPr>
            <w:tcW w:w="3395" w:type="dxa"/>
          </w:tcPr>
          <w:p w14:paraId="107D64AA" w14:textId="77777777" w:rsidR="002D32B4" w:rsidRPr="00B25F93" w:rsidRDefault="002D32B4" w:rsidP="003E33A6">
            <w:pPr>
              <w:pStyle w:val="Heading1"/>
              <w:rPr>
                <w:rFonts w:ascii="Myriad Pro" w:hAnsi="Myriad Pro" w:cs="Calibri"/>
                <w:bCs/>
                <w:sz w:val="20"/>
              </w:rPr>
            </w:pPr>
          </w:p>
        </w:tc>
      </w:tr>
      <w:tr w:rsidR="002D32B4" w:rsidRPr="00B25F93" w14:paraId="1ED1F144" w14:textId="77777777" w:rsidTr="003E33A6">
        <w:tc>
          <w:tcPr>
            <w:tcW w:w="855" w:type="dxa"/>
          </w:tcPr>
          <w:p w14:paraId="458A79B7" w14:textId="77777777" w:rsidR="002D32B4" w:rsidRPr="00B25F93" w:rsidRDefault="002D32B4" w:rsidP="003E33A6">
            <w:pPr>
              <w:pStyle w:val="Heading1"/>
              <w:keepLines/>
              <w:numPr>
                <w:ilvl w:val="0"/>
                <w:numId w:val="21"/>
              </w:numPr>
              <w:rPr>
                <w:rFonts w:ascii="Myriad Pro" w:hAnsi="Myriad Pro" w:cs="Calibri"/>
                <w:bCs/>
                <w:sz w:val="20"/>
              </w:rPr>
            </w:pPr>
          </w:p>
        </w:tc>
        <w:tc>
          <w:tcPr>
            <w:tcW w:w="5668" w:type="dxa"/>
          </w:tcPr>
          <w:p w14:paraId="6C6C4B21" w14:textId="77777777" w:rsidR="002D32B4" w:rsidRPr="00B25F93" w:rsidRDefault="002D32B4" w:rsidP="003E33A6">
            <w:pPr>
              <w:pStyle w:val="Heading1"/>
              <w:rPr>
                <w:rFonts w:ascii="Myriad Pro" w:hAnsi="Myriad Pro" w:cs="Calibri"/>
                <w:bCs/>
                <w:sz w:val="20"/>
              </w:rPr>
            </w:pPr>
            <w:r w:rsidRPr="00B25F93">
              <w:rPr>
                <w:rFonts w:ascii="Myriad Pro" w:hAnsi="Myriad Pro" w:cs="Calibri"/>
                <w:bCs/>
                <w:sz w:val="20"/>
              </w:rPr>
              <w:t>Working with the ID of a citizen of Ukraine (read and write data)</w:t>
            </w:r>
          </w:p>
        </w:tc>
        <w:tc>
          <w:tcPr>
            <w:tcW w:w="3395" w:type="dxa"/>
          </w:tcPr>
          <w:p w14:paraId="118B0F2D" w14:textId="77777777" w:rsidR="002D32B4" w:rsidRPr="00B25F93" w:rsidRDefault="002D32B4" w:rsidP="003E33A6">
            <w:pPr>
              <w:pStyle w:val="Heading1"/>
              <w:rPr>
                <w:rFonts w:ascii="Myriad Pro" w:hAnsi="Myriad Pro" w:cs="Calibri"/>
                <w:bCs/>
                <w:sz w:val="20"/>
              </w:rPr>
            </w:pPr>
          </w:p>
        </w:tc>
      </w:tr>
      <w:tr w:rsidR="002D32B4" w:rsidRPr="00B25F93" w14:paraId="54EF8B15" w14:textId="77777777" w:rsidTr="003E33A6">
        <w:tc>
          <w:tcPr>
            <w:tcW w:w="855" w:type="dxa"/>
          </w:tcPr>
          <w:p w14:paraId="77216EDA" w14:textId="77777777" w:rsidR="002D32B4" w:rsidRPr="00B25F93" w:rsidRDefault="002D32B4" w:rsidP="003E33A6">
            <w:pPr>
              <w:pStyle w:val="Heading1"/>
              <w:keepLines/>
              <w:numPr>
                <w:ilvl w:val="0"/>
                <w:numId w:val="21"/>
              </w:numPr>
              <w:rPr>
                <w:rFonts w:ascii="Myriad Pro" w:hAnsi="Myriad Pro" w:cs="Calibri"/>
                <w:bCs/>
                <w:sz w:val="20"/>
              </w:rPr>
            </w:pPr>
          </w:p>
        </w:tc>
        <w:tc>
          <w:tcPr>
            <w:tcW w:w="5668" w:type="dxa"/>
          </w:tcPr>
          <w:p w14:paraId="58A6A764" w14:textId="77777777" w:rsidR="002D32B4" w:rsidRPr="00B25F93" w:rsidRDefault="002D32B4" w:rsidP="003E33A6">
            <w:pPr>
              <w:pStyle w:val="Heading1"/>
              <w:rPr>
                <w:rFonts w:ascii="Myriad Pro" w:hAnsi="Myriad Pro" w:cs="Calibri"/>
                <w:bCs/>
                <w:sz w:val="20"/>
              </w:rPr>
            </w:pPr>
            <w:r w:rsidRPr="00B25F93">
              <w:rPr>
                <w:rFonts w:ascii="Myriad Pro" w:hAnsi="Myriad Pro" w:cs="Calibri"/>
                <w:bCs/>
                <w:sz w:val="20"/>
              </w:rPr>
              <w:t>Key Authorization (EDS)</w:t>
            </w:r>
          </w:p>
        </w:tc>
        <w:tc>
          <w:tcPr>
            <w:tcW w:w="3395" w:type="dxa"/>
          </w:tcPr>
          <w:p w14:paraId="0C708D75" w14:textId="77777777" w:rsidR="002D32B4" w:rsidRPr="00B25F93" w:rsidRDefault="002D32B4" w:rsidP="003E33A6">
            <w:pPr>
              <w:pStyle w:val="Heading1"/>
              <w:rPr>
                <w:rFonts w:ascii="Myriad Pro" w:hAnsi="Myriad Pro" w:cs="Calibri"/>
                <w:bCs/>
                <w:sz w:val="20"/>
              </w:rPr>
            </w:pPr>
          </w:p>
        </w:tc>
      </w:tr>
      <w:tr w:rsidR="002D32B4" w:rsidRPr="00B25F93" w14:paraId="181BFA79" w14:textId="77777777" w:rsidTr="003E33A6">
        <w:tc>
          <w:tcPr>
            <w:tcW w:w="855" w:type="dxa"/>
          </w:tcPr>
          <w:p w14:paraId="04B78CB5" w14:textId="77777777" w:rsidR="002D32B4" w:rsidRPr="00B25F93" w:rsidRDefault="002D32B4" w:rsidP="003E33A6">
            <w:pPr>
              <w:pStyle w:val="Heading1"/>
              <w:keepLines/>
              <w:numPr>
                <w:ilvl w:val="0"/>
                <w:numId w:val="21"/>
              </w:numPr>
              <w:rPr>
                <w:rFonts w:ascii="Myriad Pro" w:hAnsi="Myriad Pro" w:cs="Calibri"/>
                <w:bCs/>
                <w:sz w:val="20"/>
              </w:rPr>
            </w:pPr>
          </w:p>
        </w:tc>
        <w:tc>
          <w:tcPr>
            <w:tcW w:w="5668" w:type="dxa"/>
          </w:tcPr>
          <w:p w14:paraId="109DBAB2" w14:textId="77777777" w:rsidR="002D32B4" w:rsidRPr="00B25F93" w:rsidRDefault="002D32B4" w:rsidP="003E33A6">
            <w:pPr>
              <w:pStyle w:val="Heading1"/>
              <w:rPr>
                <w:rFonts w:ascii="Myriad Pro" w:hAnsi="Myriad Pro" w:cs="Calibri"/>
                <w:bCs/>
                <w:sz w:val="20"/>
              </w:rPr>
            </w:pPr>
            <w:r w:rsidRPr="00B25F93">
              <w:rPr>
                <w:rFonts w:ascii="Myriad Pro" w:hAnsi="Myriad Pro" w:cs="Calibri"/>
                <w:bCs/>
                <w:sz w:val="20"/>
              </w:rPr>
              <w:t>Ability to work on any computer without being tied to a specific workplace, and no need to configure each PC - one copy of the software and an unlimited number of users;</w:t>
            </w:r>
          </w:p>
        </w:tc>
        <w:tc>
          <w:tcPr>
            <w:tcW w:w="3395" w:type="dxa"/>
          </w:tcPr>
          <w:p w14:paraId="0E100852" w14:textId="77777777" w:rsidR="002D32B4" w:rsidRPr="00B25F93" w:rsidRDefault="002D32B4" w:rsidP="003E33A6">
            <w:pPr>
              <w:pStyle w:val="Heading1"/>
              <w:rPr>
                <w:rFonts w:ascii="Myriad Pro" w:hAnsi="Myriad Pro" w:cs="Calibri"/>
                <w:bCs/>
                <w:sz w:val="20"/>
              </w:rPr>
            </w:pPr>
          </w:p>
        </w:tc>
      </w:tr>
      <w:tr w:rsidR="002D32B4" w:rsidRPr="00B25F93" w14:paraId="06A6ECA5" w14:textId="77777777" w:rsidTr="003E33A6">
        <w:trPr>
          <w:trHeight w:val="641"/>
        </w:trPr>
        <w:tc>
          <w:tcPr>
            <w:tcW w:w="855" w:type="dxa"/>
          </w:tcPr>
          <w:p w14:paraId="0464AEC8" w14:textId="77777777" w:rsidR="002D32B4" w:rsidRPr="00B25F93" w:rsidRDefault="002D32B4" w:rsidP="003E33A6">
            <w:pPr>
              <w:pStyle w:val="Heading1"/>
              <w:keepLines/>
              <w:numPr>
                <w:ilvl w:val="0"/>
                <w:numId w:val="21"/>
              </w:numPr>
              <w:rPr>
                <w:rFonts w:ascii="Myriad Pro" w:hAnsi="Myriad Pro" w:cs="Calibri"/>
                <w:bCs/>
                <w:sz w:val="20"/>
              </w:rPr>
            </w:pPr>
          </w:p>
        </w:tc>
        <w:tc>
          <w:tcPr>
            <w:tcW w:w="5668" w:type="dxa"/>
          </w:tcPr>
          <w:p w14:paraId="2591D253" w14:textId="77777777" w:rsidR="002D32B4" w:rsidRPr="00B25F93" w:rsidRDefault="002D32B4" w:rsidP="003E33A6">
            <w:pPr>
              <w:pStyle w:val="Heading1"/>
              <w:rPr>
                <w:rFonts w:ascii="Myriad Pro" w:hAnsi="Myriad Pro" w:cs="Calibri"/>
                <w:bCs/>
                <w:sz w:val="20"/>
              </w:rPr>
            </w:pPr>
            <w:r w:rsidRPr="00B25F93">
              <w:rPr>
                <w:rFonts w:ascii="Myriad Pro" w:hAnsi="Myriad Pro" w:cs="Calibri"/>
                <w:bCs/>
                <w:sz w:val="20"/>
              </w:rPr>
              <w:t>Ability to generate reports for the State Register of Voters, Military Commissariat, for the SMS, DSPP</w:t>
            </w:r>
          </w:p>
        </w:tc>
        <w:tc>
          <w:tcPr>
            <w:tcW w:w="3395" w:type="dxa"/>
          </w:tcPr>
          <w:p w14:paraId="663E7F4F" w14:textId="77777777" w:rsidR="002D32B4" w:rsidRPr="00B25F93" w:rsidRDefault="002D32B4" w:rsidP="003E33A6">
            <w:pPr>
              <w:pStyle w:val="Heading1"/>
              <w:rPr>
                <w:rFonts w:ascii="Myriad Pro" w:hAnsi="Myriad Pro" w:cs="Calibri"/>
                <w:bCs/>
                <w:sz w:val="20"/>
              </w:rPr>
            </w:pPr>
          </w:p>
        </w:tc>
      </w:tr>
      <w:tr w:rsidR="002D32B4" w:rsidRPr="00B25F93" w14:paraId="005D5CFB" w14:textId="77777777" w:rsidTr="003E33A6">
        <w:tc>
          <w:tcPr>
            <w:tcW w:w="855" w:type="dxa"/>
          </w:tcPr>
          <w:p w14:paraId="4CD11B7B" w14:textId="77777777" w:rsidR="002D32B4" w:rsidRPr="00B25F93" w:rsidRDefault="002D32B4" w:rsidP="003E33A6">
            <w:pPr>
              <w:pStyle w:val="Heading1"/>
              <w:keepLines/>
              <w:numPr>
                <w:ilvl w:val="0"/>
                <w:numId w:val="21"/>
              </w:numPr>
              <w:rPr>
                <w:rFonts w:ascii="Myriad Pro" w:hAnsi="Myriad Pro" w:cs="Calibri"/>
                <w:bCs/>
                <w:sz w:val="20"/>
              </w:rPr>
            </w:pPr>
          </w:p>
        </w:tc>
        <w:tc>
          <w:tcPr>
            <w:tcW w:w="5668" w:type="dxa"/>
          </w:tcPr>
          <w:p w14:paraId="0D18179A" w14:textId="77777777" w:rsidR="002D32B4" w:rsidRPr="00B25F93" w:rsidRDefault="002D32B4" w:rsidP="003E33A6">
            <w:pPr>
              <w:pStyle w:val="BodyText"/>
              <w:spacing w:after="0"/>
              <w:rPr>
                <w:rFonts w:ascii="Myriad Pro" w:eastAsiaTheme="majorEastAsia" w:hAnsi="Myriad Pro" w:cs="Calibri"/>
                <w:bCs/>
                <w:sz w:val="20"/>
                <w:szCs w:val="20"/>
              </w:rPr>
            </w:pPr>
            <w:r w:rsidRPr="00B25F93">
              <w:rPr>
                <w:rFonts w:ascii="Myriad Pro" w:eastAsiaTheme="majorEastAsia" w:hAnsi="Myriad Pro" w:cs="Calibri"/>
                <w:bCs/>
                <w:sz w:val="20"/>
                <w:szCs w:val="20"/>
              </w:rPr>
              <w:t>All reports are automated, including reports on the work of users (administrators / operators) of TsNAP for analytics</w:t>
            </w:r>
          </w:p>
        </w:tc>
        <w:tc>
          <w:tcPr>
            <w:tcW w:w="3395" w:type="dxa"/>
          </w:tcPr>
          <w:p w14:paraId="704E2138" w14:textId="77777777" w:rsidR="002D32B4" w:rsidRPr="00B25F93" w:rsidRDefault="002D32B4" w:rsidP="003E33A6">
            <w:pPr>
              <w:pStyle w:val="Heading1"/>
              <w:rPr>
                <w:rFonts w:ascii="Myriad Pro" w:hAnsi="Myriad Pro" w:cs="Calibri"/>
                <w:bCs/>
                <w:sz w:val="20"/>
              </w:rPr>
            </w:pPr>
          </w:p>
        </w:tc>
      </w:tr>
      <w:tr w:rsidR="002D32B4" w:rsidRPr="00B25F93" w14:paraId="0ABCC41E" w14:textId="77777777" w:rsidTr="003E33A6">
        <w:tc>
          <w:tcPr>
            <w:tcW w:w="855" w:type="dxa"/>
          </w:tcPr>
          <w:p w14:paraId="18C4B193" w14:textId="77777777" w:rsidR="002D32B4" w:rsidRPr="00B25F93" w:rsidRDefault="002D32B4" w:rsidP="003E33A6">
            <w:pPr>
              <w:pStyle w:val="Heading1"/>
              <w:keepLines/>
              <w:numPr>
                <w:ilvl w:val="0"/>
                <w:numId w:val="21"/>
              </w:numPr>
              <w:rPr>
                <w:rFonts w:ascii="Myriad Pro" w:hAnsi="Myriad Pro" w:cs="Calibri"/>
                <w:bCs/>
                <w:sz w:val="20"/>
              </w:rPr>
            </w:pPr>
          </w:p>
        </w:tc>
        <w:tc>
          <w:tcPr>
            <w:tcW w:w="5668" w:type="dxa"/>
          </w:tcPr>
          <w:p w14:paraId="4CDD0435" w14:textId="77777777" w:rsidR="002D32B4" w:rsidRPr="00B25F93" w:rsidRDefault="002D32B4" w:rsidP="003E33A6">
            <w:pPr>
              <w:pStyle w:val="BodyText"/>
              <w:spacing w:after="0"/>
              <w:rPr>
                <w:rFonts w:ascii="Myriad Pro" w:hAnsi="Myriad Pro" w:cs="Calibri"/>
                <w:bCs/>
                <w:sz w:val="20"/>
                <w:szCs w:val="20"/>
              </w:rPr>
            </w:pPr>
            <w:r w:rsidRPr="00B25F93">
              <w:rPr>
                <w:rFonts w:ascii="Myriad Pro" w:hAnsi="Myriad Pro" w:cs="Calibri"/>
                <w:bCs/>
                <w:sz w:val="20"/>
                <w:szCs w:val="20"/>
              </w:rPr>
              <w:t>Creation of a secure (encrypted) connection between the workstation of the user (Elder) and the Application Server.</w:t>
            </w:r>
          </w:p>
        </w:tc>
        <w:tc>
          <w:tcPr>
            <w:tcW w:w="3395" w:type="dxa"/>
          </w:tcPr>
          <w:p w14:paraId="55F7491D" w14:textId="77777777" w:rsidR="002D32B4" w:rsidRPr="00B25F93" w:rsidRDefault="002D32B4" w:rsidP="003E33A6">
            <w:pPr>
              <w:pStyle w:val="Heading1"/>
              <w:rPr>
                <w:rFonts w:ascii="Myriad Pro" w:hAnsi="Myriad Pro" w:cs="Calibri"/>
                <w:bCs/>
                <w:sz w:val="20"/>
              </w:rPr>
            </w:pPr>
          </w:p>
        </w:tc>
      </w:tr>
      <w:tr w:rsidR="002D32B4" w:rsidRPr="00B25F93" w14:paraId="54FCA8CE" w14:textId="77777777" w:rsidTr="003E33A6">
        <w:tc>
          <w:tcPr>
            <w:tcW w:w="855" w:type="dxa"/>
          </w:tcPr>
          <w:p w14:paraId="06BC5991" w14:textId="77777777" w:rsidR="002D32B4" w:rsidRPr="00B25F93" w:rsidRDefault="002D32B4" w:rsidP="003E33A6">
            <w:pPr>
              <w:pStyle w:val="Heading1"/>
              <w:keepLines/>
              <w:numPr>
                <w:ilvl w:val="0"/>
                <w:numId w:val="21"/>
              </w:numPr>
              <w:rPr>
                <w:rFonts w:ascii="Myriad Pro" w:hAnsi="Myriad Pro" w:cs="Calibri"/>
                <w:bCs/>
                <w:sz w:val="20"/>
              </w:rPr>
            </w:pPr>
          </w:p>
        </w:tc>
        <w:tc>
          <w:tcPr>
            <w:tcW w:w="5668" w:type="dxa"/>
          </w:tcPr>
          <w:p w14:paraId="02C4B8AA" w14:textId="77777777" w:rsidR="002D32B4" w:rsidRPr="00B25F93" w:rsidRDefault="002D32B4" w:rsidP="003E33A6">
            <w:pPr>
              <w:pStyle w:val="Heading1"/>
              <w:rPr>
                <w:rFonts w:ascii="Myriad Pro" w:hAnsi="Myriad Pro" w:cs="Calibri"/>
                <w:bCs/>
                <w:sz w:val="20"/>
              </w:rPr>
            </w:pPr>
            <w:r w:rsidRPr="00B25F93">
              <w:rPr>
                <w:rFonts w:ascii="Myriad Pro" w:hAnsi="Myriad Pro" w:cs="Calibri"/>
                <w:bCs/>
                <w:sz w:val="20"/>
              </w:rPr>
              <w:t>Creating new users with role-sharing, authority (view / edit) - remote places (utilities, SMS, etc.);</w:t>
            </w:r>
          </w:p>
        </w:tc>
        <w:tc>
          <w:tcPr>
            <w:tcW w:w="3395" w:type="dxa"/>
          </w:tcPr>
          <w:p w14:paraId="4FED12F2" w14:textId="77777777" w:rsidR="002D32B4" w:rsidRPr="00B25F93" w:rsidRDefault="002D32B4" w:rsidP="003E33A6">
            <w:pPr>
              <w:pStyle w:val="Heading1"/>
              <w:rPr>
                <w:rFonts w:ascii="Myriad Pro" w:hAnsi="Myriad Pro" w:cs="Calibri"/>
                <w:bCs/>
                <w:sz w:val="20"/>
              </w:rPr>
            </w:pPr>
          </w:p>
        </w:tc>
      </w:tr>
      <w:tr w:rsidR="002D32B4" w:rsidRPr="00B25F93" w14:paraId="6C0D9F6B" w14:textId="77777777" w:rsidTr="003E33A6">
        <w:trPr>
          <w:trHeight w:val="686"/>
        </w:trPr>
        <w:tc>
          <w:tcPr>
            <w:tcW w:w="855" w:type="dxa"/>
          </w:tcPr>
          <w:p w14:paraId="7BE4BDF9" w14:textId="77777777" w:rsidR="002D32B4" w:rsidRPr="00B25F93" w:rsidRDefault="002D32B4" w:rsidP="003E33A6">
            <w:pPr>
              <w:pStyle w:val="Heading1"/>
              <w:keepLines/>
              <w:numPr>
                <w:ilvl w:val="0"/>
                <w:numId w:val="21"/>
              </w:numPr>
              <w:rPr>
                <w:rFonts w:ascii="Myriad Pro" w:hAnsi="Myriad Pro" w:cs="Calibri"/>
                <w:bCs/>
                <w:sz w:val="20"/>
              </w:rPr>
            </w:pPr>
          </w:p>
        </w:tc>
        <w:tc>
          <w:tcPr>
            <w:tcW w:w="5668" w:type="dxa"/>
          </w:tcPr>
          <w:p w14:paraId="1159032E" w14:textId="77777777" w:rsidR="002D32B4" w:rsidRPr="00B25F93" w:rsidRDefault="002D32B4" w:rsidP="003E33A6">
            <w:pPr>
              <w:pStyle w:val="Heading1"/>
              <w:rPr>
                <w:rFonts w:ascii="Myriad Pro" w:hAnsi="Myriad Pro" w:cs="Calibri"/>
                <w:bCs/>
                <w:sz w:val="20"/>
              </w:rPr>
            </w:pPr>
            <w:r w:rsidRPr="00B25F93">
              <w:rPr>
                <w:rFonts w:ascii="Myriad Pro" w:hAnsi="Myriad Pro" w:cs="Calibri"/>
                <w:bCs/>
                <w:sz w:val="20"/>
              </w:rPr>
              <w:t>Flexible system for managing users by groups and roles, the ability to provide access to specific addresses;</w:t>
            </w:r>
          </w:p>
        </w:tc>
        <w:tc>
          <w:tcPr>
            <w:tcW w:w="3395" w:type="dxa"/>
          </w:tcPr>
          <w:p w14:paraId="1EDBA9CB" w14:textId="77777777" w:rsidR="002D32B4" w:rsidRPr="00B25F93" w:rsidRDefault="002D32B4" w:rsidP="003E33A6">
            <w:pPr>
              <w:pStyle w:val="Heading1"/>
              <w:rPr>
                <w:rFonts w:ascii="Myriad Pro" w:hAnsi="Myriad Pro" w:cs="Calibri"/>
                <w:bCs/>
                <w:sz w:val="20"/>
              </w:rPr>
            </w:pPr>
          </w:p>
        </w:tc>
      </w:tr>
      <w:tr w:rsidR="002D32B4" w:rsidRPr="00B25F93" w14:paraId="1787FD12" w14:textId="77777777" w:rsidTr="003E33A6">
        <w:trPr>
          <w:trHeight w:val="420"/>
        </w:trPr>
        <w:tc>
          <w:tcPr>
            <w:tcW w:w="855" w:type="dxa"/>
          </w:tcPr>
          <w:p w14:paraId="61A9C16F" w14:textId="77777777" w:rsidR="002D32B4" w:rsidRPr="00B25F93" w:rsidRDefault="002D32B4" w:rsidP="003E33A6">
            <w:pPr>
              <w:pStyle w:val="Heading1"/>
              <w:keepLines/>
              <w:numPr>
                <w:ilvl w:val="0"/>
                <w:numId w:val="21"/>
              </w:numPr>
              <w:rPr>
                <w:rFonts w:ascii="Myriad Pro" w:hAnsi="Myriad Pro" w:cs="Calibri"/>
                <w:bCs/>
                <w:sz w:val="20"/>
              </w:rPr>
            </w:pPr>
          </w:p>
        </w:tc>
        <w:tc>
          <w:tcPr>
            <w:tcW w:w="5668" w:type="dxa"/>
          </w:tcPr>
          <w:p w14:paraId="486E9903" w14:textId="77777777" w:rsidR="002D32B4" w:rsidRPr="00B25F93" w:rsidRDefault="002D32B4" w:rsidP="003E33A6">
            <w:pPr>
              <w:pStyle w:val="BodyText"/>
              <w:spacing w:after="0"/>
              <w:rPr>
                <w:rFonts w:ascii="Myriad Pro" w:hAnsi="Myriad Pro" w:cs="Calibri"/>
                <w:bCs/>
                <w:sz w:val="20"/>
                <w:szCs w:val="20"/>
              </w:rPr>
            </w:pPr>
            <w:r w:rsidRPr="00B25F93">
              <w:rPr>
                <w:rFonts w:ascii="Myriad Pro" w:hAnsi="Myriad Pro" w:cs="Calibri"/>
                <w:bCs/>
                <w:sz w:val="20"/>
                <w:szCs w:val="20"/>
              </w:rPr>
              <w:t>Logging all user actions / village elder (any action should be displayed in chronological order per second)</w:t>
            </w:r>
          </w:p>
        </w:tc>
        <w:tc>
          <w:tcPr>
            <w:tcW w:w="3395" w:type="dxa"/>
          </w:tcPr>
          <w:p w14:paraId="55F0F230" w14:textId="77777777" w:rsidR="002D32B4" w:rsidRPr="00B25F93" w:rsidRDefault="002D32B4" w:rsidP="003E33A6">
            <w:pPr>
              <w:pStyle w:val="Heading1"/>
              <w:rPr>
                <w:rFonts w:ascii="Myriad Pro" w:hAnsi="Myriad Pro" w:cs="Calibri"/>
                <w:bCs/>
                <w:sz w:val="20"/>
              </w:rPr>
            </w:pPr>
          </w:p>
        </w:tc>
      </w:tr>
      <w:tr w:rsidR="002D32B4" w:rsidRPr="00B25F93" w14:paraId="2FBA9D0A" w14:textId="77777777" w:rsidTr="003E33A6">
        <w:trPr>
          <w:trHeight w:val="292"/>
        </w:trPr>
        <w:tc>
          <w:tcPr>
            <w:tcW w:w="855" w:type="dxa"/>
          </w:tcPr>
          <w:p w14:paraId="57046904" w14:textId="77777777" w:rsidR="002D32B4" w:rsidRPr="00B25F93" w:rsidRDefault="002D32B4" w:rsidP="003E33A6">
            <w:pPr>
              <w:pStyle w:val="Heading1"/>
              <w:keepLines/>
              <w:numPr>
                <w:ilvl w:val="0"/>
                <w:numId w:val="21"/>
              </w:numPr>
              <w:rPr>
                <w:rFonts w:ascii="Myriad Pro" w:hAnsi="Myriad Pro" w:cs="Calibri"/>
                <w:bCs/>
                <w:sz w:val="20"/>
              </w:rPr>
            </w:pPr>
          </w:p>
        </w:tc>
        <w:tc>
          <w:tcPr>
            <w:tcW w:w="5668" w:type="dxa"/>
          </w:tcPr>
          <w:p w14:paraId="5F3D913F" w14:textId="77777777" w:rsidR="002D32B4" w:rsidRPr="00B25F93" w:rsidRDefault="002D32B4" w:rsidP="003E33A6">
            <w:pPr>
              <w:pStyle w:val="BodyText"/>
              <w:spacing w:after="0"/>
              <w:rPr>
                <w:rFonts w:ascii="Myriad Pro" w:hAnsi="Myriad Pro" w:cs="Calibri"/>
                <w:bCs/>
                <w:sz w:val="20"/>
                <w:szCs w:val="20"/>
              </w:rPr>
            </w:pPr>
            <w:r w:rsidRPr="00B25F93">
              <w:rPr>
                <w:rFonts w:ascii="Myriad Pro" w:hAnsi="Myriad Pro" w:cs="Calibri"/>
                <w:bCs/>
                <w:sz w:val="20"/>
                <w:szCs w:val="20"/>
              </w:rPr>
              <w:t>Possibility of software revision if needed;</w:t>
            </w:r>
          </w:p>
        </w:tc>
        <w:tc>
          <w:tcPr>
            <w:tcW w:w="3395" w:type="dxa"/>
          </w:tcPr>
          <w:p w14:paraId="57FA1313" w14:textId="77777777" w:rsidR="002D32B4" w:rsidRPr="00B25F93" w:rsidRDefault="002D32B4" w:rsidP="003E33A6">
            <w:pPr>
              <w:pStyle w:val="Heading1"/>
              <w:spacing w:before="240"/>
              <w:rPr>
                <w:rFonts w:ascii="Myriad Pro" w:hAnsi="Myriad Pro" w:cs="Calibri"/>
                <w:bCs/>
                <w:sz w:val="20"/>
              </w:rPr>
            </w:pPr>
          </w:p>
        </w:tc>
      </w:tr>
      <w:tr w:rsidR="002D32B4" w:rsidRPr="00B25F93" w14:paraId="35EC490D" w14:textId="77777777" w:rsidTr="003E33A6">
        <w:tc>
          <w:tcPr>
            <w:tcW w:w="855" w:type="dxa"/>
          </w:tcPr>
          <w:p w14:paraId="25275A02" w14:textId="77777777" w:rsidR="002D32B4" w:rsidRPr="00B25F93" w:rsidRDefault="002D32B4" w:rsidP="003E33A6">
            <w:pPr>
              <w:pStyle w:val="Heading1"/>
              <w:keepLines/>
              <w:numPr>
                <w:ilvl w:val="0"/>
                <w:numId w:val="21"/>
              </w:numPr>
              <w:rPr>
                <w:rFonts w:ascii="Myriad Pro" w:hAnsi="Myriad Pro" w:cs="Calibri"/>
                <w:bCs/>
                <w:sz w:val="20"/>
              </w:rPr>
            </w:pPr>
          </w:p>
        </w:tc>
        <w:tc>
          <w:tcPr>
            <w:tcW w:w="5668" w:type="dxa"/>
          </w:tcPr>
          <w:p w14:paraId="71B4BC3D" w14:textId="77777777" w:rsidR="002D32B4" w:rsidRPr="00B25F93" w:rsidRDefault="002D32B4" w:rsidP="003E33A6">
            <w:pPr>
              <w:pStyle w:val="BodyText"/>
              <w:spacing w:after="0"/>
              <w:rPr>
                <w:rFonts w:ascii="Myriad Pro" w:hAnsi="Myriad Pro" w:cs="Calibri"/>
                <w:bCs/>
                <w:sz w:val="20"/>
                <w:szCs w:val="20"/>
              </w:rPr>
            </w:pPr>
            <w:r w:rsidRPr="00B25F93">
              <w:rPr>
                <w:rFonts w:ascii="Myriad Pro" w:hAnsi="Myriad Pro" w:cs="Calibri"/>
                <w:bCs/>
                <w:sz w:val="20"/>
                <w:szCs w:val="20"/>
              </w:rPr>
              <w:t>Importing of previous database and its adaptation in the context of cities / villages / streets - voter register, SMS, 1C reports, files and more.</w:t>
            </w:r>
          </w:p>
        </w:tc>
        <w:tc>
          <w:tcPr>
            <w:tcW w:w="3395" w:type="dxa"/>
          </w:tcPr>
          <w:p w14:paraId="3DA6753C" w14:textId="77777777" w:rsidR="002D32B4" w:rsidRPr="00B25F93" w:rsidRDefault="002D32B4" w:rsidP="003E33A6">
            <w:pPr>
              <w:pStyle w:val="Heading1"/>
              <w:rPr>
                <w:rFonts w:ascii="Myriad Pro" w:eastAsiaTheme="minorHAnsi" w:hAnsi="Myriad Pro" w:cs="Calibri"/>
                <w:bCs/>
                <w:sz w:val="20"/>
              </w:rPr>
            </w:pPr>
          </w:p>
        </w:tc>
      </w:tr>
      <w:tr w:rsidR="002D32B4" w:rsidRPr="00B25F93" w14:paraId="09234406" w14:textId="77777777" w:rsidTr="003E33A6">
        <w:tc>
          <w:tcPr>
            <w:tcW w:w="855" w:type="dxa"/>
          </w:tcPr>
          <w:p w14:paraId="44BB51C9" w14:textId="77777777" w:rsidR="002D32B4" w:rsidRPr="00B25F93" w:rsidRDefault="002D32B4" w:rsidP="003E33A6">
            <w:pPr>
              <w:pStyle w:val="Heading1"/>
              <w:keepLines/>
              <w:numPr>
                <w:ilvl w:val="0"/>
                <w:numId w:val="21"/>
              </w:numPr>
              <w:rPr>
                <w:rFonts w:ascii="Myriad Pro" w:hAnsi="Myriad Pro" w:cs="Calibri"/>
                <w:bCs/>
                <w:sz w:val="20"/>
              </w:rPr>
            </w:pPr>
          </w:p>
        </w:tc>
        <w:tc>
          <w:tcPr>
            <w:tcW w:w="5668" w:type="dxa"/>
          </w:tcPr>
          <w:p w14:paraId="613D7298" w14:textId="77777777" w:rsidR="002D32B4" w:rsidRPr="00B25F93" w:rsidRDefault="002D32B4" w:rsidP="003E33A6">
            <w:pPr>
              <w:pStyle w:val="BodyText"/>
              <w:spacing w:after="0"/>
              <w:rPr>
                <w:rFonts w:ascii="Myriad Pro" w:hAnsi="Myriad Pro" w:cs="Calibri"/>
                <w:bCs/>
                <w:sz w:val="20"/>
                <w:szCs w:val="20"/>
              </w:rPr>
            </w:pPr>
            <w:r w:rsidRPr="00B25F93">
              <w:rPr>
                <w:rFonts w:ascii="Myriad Pro" w:hAnsi="Myriad Pro" w:cs="Calibri"/>
                <w:bCs/>
                <w:sz w:val="20"/>
                <w:szCs w:val="20"/>
              </w:rPr>
              <w:t>Automated error reduction</w:t>
            </w:r>
          </w:p>
        </w:tc>
        <w:tc>
          <w:tcPr>
            <w:tcW w:w="3395" w:type="dxa"/>
          </w:tcPr>
          <w:p w14:paraId="0D62249D" w14:textId="77777777" w:rsidR="002D32B4" w:rsidRPr="00B25F93" w:rsidRDefault="002D32B4" w:rsidP="003E33A6">
            <w:pPr>
              <w:pStyle w:val="Heading1"/>
              <w:rPr>
                <w:rFonts w:ascii="Myriad Pro" w:eastAsiaTheme="minorHAnsi" w:hAnsi="Myriad Pro" w:cs="Calibri"/>
                <w:bCs/>
                <w:sz w:val="20"/>
              </w:rPr>
            </w:pPr>
          </w:p>
        </w:tc>
      </w:tr>
      <w:tr w:rsidR="002D32B4" w:rsidRPr="00B25F93" w14:paraId="04A854FE" w14:textId="77777777" w:rsidTr="003E33A6">
        <w:tc>
          <w:tcPr>
            <w:tcW w:w="855" w:type="dxa"/>
          </w:tcPr>
          <w:p w14:paraId="28F55B5E" w14:textId="77777777" w:rsidR="002D32B4" w:rsidRPr="00B25F93" w:rsidRDefault="002D32B4" w:rsidP="003E33A6">
            <w:pPr>
              <w:pStyle w:val="Heading1"/>
              <w:keepLines/>
              <w:numPr>
                <w:ilvl w:val="0"/>
                <w:numId w:val="21"/>
              </w:numPr>
              <w:rPr>
                <w:rFonts w:ascii="Myriad Pro" w:hAnsi="Myriad Pro" w:cs="Calibri"/>
                <w:bCs/>
                <w:sz w:val="20"/>
              </w:rPr>
            </w:pPr>
          </w:p>
        </w:tc>
        <w:tc>
          <w:tcPr>
            <w:tcW w:w="5668" w:type="dxa"/>
          </w:tcPr>
          <w:p w14:paraId="67BF0009" w14:textId="77777777" w:rsidR="002D32B4" w:rsidRPr="00B25F93" w:rsidRDefault="002D32B4" w:rsidP="003E33A6">
            <w:pPr>
              <w:pStyle w:val="BodyText"/>
              <w:spacing w:after="0"/>
              <w:rPr>
                <w:rFonts w:ascii="Myriad Pro" w:hAnsi="Myriad Pro" w:cs="Calibri"/>
                <w:bCs/>
                <w:sz w:val="20"/>
                <w:szCs w:val="20"/>
              </w:rPr>
            </w:pPr>
            <w:r w:rsidRPr="00B25F93">
              <w:rPr>
                <w:rFonts w:ascii="Myriad Pro" w:hAnsi="Myriad Pro" w:cs="Calibri"/>
                <w:bCs/>
                <w:sz w:val="20"/>
                <w:szCs w:val="20"/>
              </w:rPr>
              <w:t>Unlimited workstation</w:t>
            </w:r>
          </w:p>
        </w:tc>
        <w:tc>
          <w:tcPr>
            <w:tcW w:w="3395" w:type="dxa"/>
          </w:tcPr>
          <w:p w14:paraId="25713FC6" w14:textId="77777777" w:rsidR="002D32B4" w:rsidRPr="00B25F93" w:rsidRDefault="002D32B4" w:rsidP="003E33A6">
            <w:pPr>
              <w:pStyle w:val="BodyText"/>
              <w:spacing w:after="0"/>
              <w:rPr>
                <w:rFonts w:ascii="Myriad Pro" w:hAnsi="Myriad Pro" w:cs="Calibri"/>
                <w:bCs/>
                <w:sz w:val="20"/>
                <w:szCs w:val="20"/>
              </w:rPr>
            </w:pPr>
          </w:p>
        </w:tc>
      </w:tr>
      <w:tr w:rsidR="002D32B4" w:rsidRPr="00B25F93" w14:paraId="1EC60D6B" w14:textId="77777777" w:rsidTr="003E33A6">
        <w:tc>
          <w:tcPr>
            <w:tcW w:w="9918" w:type="dxa"/>
            <w:gridSpan w:val="3"/>
          </w:tcPr>
          <w:p w14:paraId="48D14161" w14:textId="77777777" w:rsidR="002D32B4" w:rsidRPr="00B25F93" w:rsidRDefault="002D32B4" w:rsidP="003E33A6">
            <w:pPr>
              <w:pStyle w:val="BodyText"/>
              <w:spacing w:after="0"/>
              <w:rPr>
                <w:rFonts w:ascii="Myriad Pro" w:hAnsi="Myriad Pro" w:cs="Calibri"/>
                <w:b/>
                <w:sz w:val="20"/>
                <w:szCs w:val="20"/>
                <w:lang w:eastAsia="ru-RU"/>
              </w:rPr>
            </w:pPr>
            <w:r w:rsidRPr="00B25F93">
              <w:rPr>
                <w:rFonts w:ascii="Myriad Pro" w:hAnsi="Myriad Pro" w:cs="Calibri"/>
                <w:b/>
                <w:sz w:val="20"/>
                <w:szCs w:val="20"/>
                <w:lang w:eastAsia="ru-RU"/>
              </w:rPr>
              <w:t>Purpose of the system:</w:t>
            </w:r>
          </w:p>
        </w:tc>
      </w:tr>
      <w:tr w:rsidR="002D32B4" w:rsidRPr="00B25F93" w14:paraId="72582AB4" w14:textId="77777777" w:rsidTr="003E33A6">
        <w:tc>
          <w:tcPr>
            <w:tcW w:w="855" w:type="dxa"/>
          </w:tcPr>
          <w:p w14:paraId="2EFD79EB" w14:textId="77777777" w:rsidR="002D32B4" w:rsidRPr="00B25F93" w:rsidRDefault="002D32B4" w:rsidP="003E33A6">
            <w:pPr>
              <w:pStyle w:val="Heading1"/>
              <w:keepLines/>
              <w:numPr>
                <w:ilvl w:val="0"/>
                <w:numId w:val="21"/>
              </w:numPr>
              <w:rPr>
                <w:rFonts w:ascii="Myriad Pro" w:hAnsi="Myriad Pro" w:cs="Calibri"/>
                <w:bCs/>
                <w:sz w:val="20"/>
              </w:rPr>
            </w:pPr>
          </w:p>
        </w:tc>
        <w:tc>
          <w:tcPr>
            <w:tcW w:w="5668" w:type="dxa"/>
          </w:tcPr>
          <w:p w14:paraId="4D3B011D" w14:textId="77777777" w:rsidR="002D32B4" w:rsidRPr="00B25F93" w:rsidRDefault="002D32B4" w:rsidP="003E33A6">
            <w:pPr>
              <w:pStyle w:val="BodyText"/>
              <w:spacing w:after="0"/>
              <w:rPr>
                <w:rFonts w:ascii="Myriad Pro" w:hAnsi="Myriad Pro" w:cs="Calibri"/>
                <w:bCs/>
                <w:sz w:val="20"/>
                <w:szCs w:val="20"/>
                <w:lang w:eastAsia="ru-RU"/>
              </w:rPr>
            </w:pPr>
            <w:r w:rsidRPr="00B25F93">
              <w:rPr>
                <w:rFonts w:ascii="Myriad Pro" w:hAnsi="Myriad Pro" w:cs="Calibri"/>
                <w:bCs/>
                <w:sz w:val="20"/>
                <w:szCs w:val="20"/>
                <w:lang w:eastAsia="ru-RU"/>
              </w:rPr>
              <w:t>keeping a register of the territorial community (also for the ATC) electronically</w:t>
            </w:r>
          </w:p>
        </w:tc>
        <w:tc>
          <w:tcPr>
            <w:tcW w:w="3395" w:type="dxa"/>
          </w:tcPr>
          <w:p w14:paraId="6BA6A015" w14:textId="77777777" w:rsidR="002D32B4" w:rsidRPr="00B25F93" w:rsidRDefault="002D32B4" w:rsidP="003E33A6">
            <w:pPr>
              <w:pStyle w:val="Heading1"/>
              <w:rPr>
                <w:rFonts w:ascii="Myriad Pro" w:hAnsi="Myriad Pro" w:cs="Calibri"/>
                <w:bCs/>
                <w:sz w:val="20"/>
              </w:rPr>
            </w:pPr>
          </w:p>
        </w:tc>
      </w:tr>
      <w:tr w:rsidR="002D32B4" w:rsidRPr="00B25F93" w14:paraId="2DC0331C" w14:textId="77777777" w:rsidTr="003E33A6">
        <w:tc>
          <w:tcPr>
            <w:tcW w:w="855" w:type="dxa"/>
          </w:tcPr>
          <w:p w14:paraId="3B6B3CF1" w14:textId="77777777" w:rsidR="002D32B4" w:rsidRPr="00B25F93" w:rsidRDefault="002D32B4" w:rsidP="003E33A6">
            <w:pPr>
              <w:pStyle w:val="Heading1"/>
              <w:jc w:val="center"/>
              <w:rPr>
                <w:rFonts w:ascii="Myriad Pro" w:hAnsi="Myriad Pro" w:cs="Calibri"/>
                <w:bCs/>
                <w:sz w:val="20"/>
              </w:rPr>
            </w:pPr>
            <w:r w:rsidRPr="00B25F93">
              <w:rPr>
                <w:rFonts w:ascii="Myriad Pro" w:hAnsi="Myriad Pro" w:cs="Calibri"/>
                <w:bCs/>
                <w:sz w:val="20"/>
              </w:rPr>
              <w:t>21.</w:t>
            </w:r>
          </w:p>
        </w:tc>
        <w:tc>
          <w:tcPr>
            <w:tcW w:w="5668" w:type="dxa"/>
          </w:tcPr>
          <w:p w14:paraId="1C0DC5A4" w14:textId="77777777" w:rsidR="002D32B4" w:rsidRPr="00B25F93" w:rsidRDefault="002D32B4" w:rsidP="003E33A6">
            <w:pPr>
              <w:pStyle w:val="BodyText"/>
              <w:spacing w:after="0"/>
              <w:rPr>
                <w:rFonts w:ascii="Myriad Pro" w:hAnsi="Myriad Pro" w:cs="Calibri"/>
                <w:bCs/>
                <w:sz w:val="20"/>
                <w:szCs w:val="20"/>
                <w:lang w:eastAsia="ru-RU"/>
              </w:rPr>
            </w:pPr>
            <w:r w:rsidRPr="00B25F93">
              <w:rPr>
                <w:rFonts w:ascii="Myriad Pro" w:hAnsi="Myriad Pro" w:cs="Calibri"/>
                <w:bCs/>
                <w:sz w:val="20"/>
                <w:szCs w:val="20"/>
              </w:rPr>
              <w:t>electronic document management between the subjects of service provision</w:t>
            </w:r>
          </w:p>
        </w:tc>
        <w:tc>
          <w:tcPr>
            <w:tcW w:w="3395" w:type="dxa"/>
          </w:tcPr>
          <w:p w14:paraId="5763E11E" w14:textId="77777777" w:rsidR="002D32B4" w:rsidRPr="00B25F93" w:rsidRDefault="002D32B4" w:rsidP="003E33A6">
            <w:pPr>
              <w:pStyle w:val="Heading1"/>
              <w:rPr>
                <w:rFonts w:ascii="Myriad Pro" w:hAnsi="Myriad Pro" w:cs="Calibri"/>
                <w:bCs/>
                <w:sz w:val="20"/>
              </w:rPr>
            </w:pPr>
          </w:p>
        </w:tc>
      </w:tr>
      <w:tr w:rsidR="002D32B4" w:rsidRPr="00B25F93" w14:paraId="374EE1A5" w14:textId="77777777" w:rsidTr="003E33A6">
        <w:tc>
          <w:tcPr>
            <w:tcW w:w="855" w:type="dxa"/>
          </w:tcPr>
          <w:p w14:paraId="417592A3" w14:textId="77777777" w:rsidR="002D32B4" w:rsidRPr="00B25F93" w:rsidRDefault="002D32B4" w:rsidP="003E33A6">
            <w:pPr>
              <w:pStyle w:val="Heading1"/>
              <w:jc w:val="center"/>
              <w:rPr>
                <w:rFonts w:ascii="Myriad Pro" w:hAnsi="Myriad Pro" w:cs="Calibri"/>
                <w:bCs/>
                <w:sz w:val="20"/>
              </w:rPr>
            </w:pPr>
            <w:r w:rsidRPr="00B25F93">
              <w:rPr>
                <w:rFonts w:ascii="Myriad Pro" w:hAnsi="Myriad Pro" w:cs="Calibri"/>
                <w:bCs/>
                <w:sz w:val="20"/>
              </w:rPr>
              <w:t>22</w:t>
            </w:r>
          </w:p>
        </w:tc>
        <w:tc>
          <w:tcPr>
            <w:tcW w:w="5668" w:type="dxa"/>
          </w:tcPr>
          <w:p w14:paraId="56874C68" w14:textId="77777777" w:rsidR="002D32B4" w:rsidRPr="00B25F93" w:rsidRDefault="002D32B4" w:rsidP="003E33A6">
            <w:pPr>
              <w:pStyle w:val="BodyText"/>
              <w:spacing w:after="0"/>
              <w:rPr>
                <w:rFonts w:ascii="Myriad Pro" w:hAnsi="Myriad Pro" w:cs="Calibri"/>
                <w:bCs/>
                <w:sz w:val="20"/>
                <w:szCs w:val="20"/>
                <w:lang w:eastAsia="ru-RU"/>
              </w:rPr>
            </w:pPr>
            <w:r w:rsidRPr="00B25F93">
              <w:rPr>
                <w:rFonts w:ascii="Myriad Pro" w:hAnsi="Myriad Pro" w:cs="Calibri"/>
                <w:bCs/>
                <w:sz w:val="20"/>
                <w:szCs w:val="20"/>
              </w:rPr>
              <w:t>search for documents, registration and other data on any details;</w:t>
            </w:r>
          </w:p>
        </w:tc>
        <w:tc>
          <w:tcPr>
            <w:tcW w:w="3395" w:type="dxa"/>
          </w:tcPr>
          <w:p w14:paraId="1F8B1FC7" w14:textId="77777777" w:rsidR="002D32B4" w:rsidRPr="00B25F93" w:rsidRDefault="002D32B4" w:rsidP="003E33A6">
            <w:pPr>
              <w:pStyle w:val="Heading1"/>
              <w:rPr>
                <w:rFonts w:ascii="Myriad Pro" w:hAnsi="Myriad Pro" w:cs="Calibri"/>
                <w:bCs/>
                <w:sz w:val="20"/>
              </w:rPr>
            </w:pPr>
          </w:p>
        </w:tc>
      </w:tr>
      <w:tr w:rsidR="002D32B4" w:rsidRPr="00B25F93" w14:paraId="0624C90A" w14:textId="77777777" w:rsidTr="003E33A6">
        <w:tc>
          <w:tcPr>
            <w:tcW w:w="855" w:type="dxa"/>
          </w:tcPr>
          <w:p w14:paraId="6833544D" w14:textId="77777777" w:rsidR="002D32B4" w:rsidRPr="00B25F93" w:rsidRDefault="002D32B4" w:rsidP="003E33A6">
            <w:pPr>
              <w:pStyle w:val="Heading1"/>
              <w:jc w:val="center"/>
              <w:rPr>
                <w:rFonts w:ascii="Myriad Pro" w:hAnsi="Myriad Pro" w:cs="Calibri"/>
                <w:bCs/>
                <w:sz w:val="20"/>
              </w:rPr>
            </w:pPr>
            <w:r w:rsidRPr="00B25F93">
              <w:rPr>
                <w:rFonts w:ascii="Myriad Pro" w:hAnsi="Myriad Pro" w:cs="Calibri"/>
                <w:bCs/>
                <w:sz w:val="20"/>
              </w:rPr>
              <w:t>23</w:t>
            </w:r>
          </w:p>
        </w:tc>
        <w:tc>
          <w:tcPr>
            <w:tcW w:w="5668" w:type="dxa"/>
          </w:tcPr>
          <w:p w14:paraId="1435F441" w14:textId="77777777" w:rsidR="002D32B4" w:rsidRPr="00B25F93" w:rsidRDefault="002D32B4" w:rsidP="003E33A6">
            <w:pPr>
              <w:pStyle w:val="BodyText"/>
              <w:spacing w:after="0"/>
              <w:rPr>
                <w:rFonts w:ascii="Myriad Pro" w:hAnsi="Myriad Pro" w:cs="Calibri"/>
                <w:bCs/>
                <w:sz w:val="20"/>
                <w:szCs w:val="20"/>
                <w:lang w:eastAsia="ru-RU"/>
              </w:rPr>
            </w:pPr>
            <w:r w:rsidRPr="00B25F93">
              <w:rPr>
                <w:rFonts w:ascii="Myriad Pro" w:hAnsi="Myriad Pro" w:cs="Calibri"/>
                <w:bCs/>
                <w:sz w:val="20"/>
                <w:szCs w:val="20"/>
              </w:rPr>
              <w:t>support for document filters, directories, cards, etc. Ability to select services for certain periods;</w:t>
            </w:r>
          </w:p>
        </w:tc>
        <w:tc>
          <w:tcPr>
            <w:tcW w:w="3395" w:type="dxa"/>
          </w:tcPr>
          <w:p w14:paraId="74E812C3" w14:textId="77777777" w:rsidR="002D32B4" w:rsidRPr="00B25F93" w:rsidRDefault="002D32B4" w:rsidP="003E33A6">
            <w:pPr>
              <w:pStyle w:val="Heading1"/>
              <w:rPr>
                <w:rFonts w:ascii="Myriad Pro" w:hAnsi="Myriad Pro" w:cs="Calibri"/>
                <w:bCs/>
                <w:sz w:val="20"/>
              </w:rPr>
            </w:pPr>
          </w:p>
        </w:tc>
      </w:tr>
      <w:tr w:rsidR="002D32B4" w:rsidRPr="00B25F93" w14:paraId="73409579" w14:textId="77777777" w:rsidTr="003E33A6">
        <w:tc>
          <w:tcPr>
            <w:tcW w:w="855" w:type="dxa"/>
          </w:tcPr>
          <w:p w14:paraId="4C414465" w14:textId="77777777" w:rsidR="002D32B4" w:rsidRPr="00B25F93" w:rsidRDefault="002D32B4" w:rsidP="003E33A6">
            <w:pPr>
              <w:pStyle w:val="Heading1"/>
              <w:jc w:val="center"/>
              <w:rPr>
                <w:rFonts w:ascii="Myriad Pro" w:hAnsi="Myriad Pro" w:cs="Calibri"/>
                <w:bCs/>
                <w:sz w:val="20"/>
              </w:rPr>
            </w:pPr>
            <w:r w:rsidRPr="00B25F93">
              <w:rPr>
                <w:rFonts w:ascii="Myriad Pro" w:hAnsi="Myriad Pro" w:cs="Calibri"/>
                <w:bCs/>
                <w:sz w:val="20"/>
              </w:rPr>
              <w:t>24</w:t>
            </w:r>
          </w:p>
        </w:tc>
        <w:tc>
          <w:tcPr>
            <w:tcW w:w="5668" w:type="dxa"/>
          </w:tcPr>
          <w:p w14:paraId="7EE9C6A1" w14:textId="77777777" w:rsidR="002D32B4" w:rsidRPr="00B25F93" w:rsidRDefault="002D32B4" w:rsidP="003E33A6">
            <w:pPr>
              <w:pStyle w:val="BodyText"/>
              <w:spacing w:after="0"/>
              <w:rPr>
                <w:rFonts w:ascii="Myriad Pro" w:hAnsi="Myriad Pro" w:cs="Calibri"/>
                <w:bCs/>
                <w:sz w:val="20"/>
                <w:szCs w:val="20"/>
                <w:lang w:eastAsia="ru-RU"/>
              </w:rPr>
            </w:pPr>
            <w:r w:rsidRPr="00B25F93">
              <w:rPr>
                <w:rFonts w:ascii="Myriad Pro" w:hAnsi="Myriad Pro" w:cs="Calibri"/>
                <w:bCs/>
                <w:sz w:val="20"/>
                <w:szCs w:val="20"/>
              </w:rPr>
              <w:t>quick transition to the appropriate card;</w:t>
            </w:r>
          </w:p>
        </w:tc>
        <w:tc>
          <w:tcPr>
            <w:tcW w:w="3395" w:type="dxa"/>
          </w:tcPr>
          <w:p w14:paraId="69761CED" w14:textId="77777777" w:rsidR="002D32B4" w:rsidRPr="00B25F93" w:rsidRDefault="002D32B4" w:rsidP="003E33A6">
            <w:pPr>
              <w:pStyle w:val="Heading1"/>
              <w:rPr>
                <w:rFonts w:ascii="Myriad Pro" w:hAnsi="Myriad Pro" w:cs="Calibri"/>
                <w:bCs/>
                <w:sz w:val="20"/>
              </w:rPr>
            </w:pPr>
          </w:p>
        </w:tc>
      </w:tr>
      <w:tr w:rsidR="002D32B4" w:rsidRPr="00B25F93" w14:paraId="62460A75" w14:textId="77777777" w:rsidTr="003E33A6">
        <w:tc>
          <w:tcPr>
            <w:tcW w:w="855" w:type="dxa"/>
          </w:tcPr>
          <w:p w14:paraId="0FB339F2" w14:textId="77777777" w:rsidR="002D32B4" w:rsidRPr="00B25F93" w:rsidRDefault="002D32B4" w:rsidP="003E33A6">
            <w:pPr>
              <w:pStyle w:val="Heading1"/>
              <w:jc w:val="center"/>
              <w:rPr>
                <w:rFonts w:ascii="Myriad Pro" w:hAnsi="Myriad Pro" w:cs="Calibri"/>
                <w:bCs/>
                <w:sz w:val="20"/>
              </w:rPr>
            </w:pPr>
            <w:r w:rsidRPr="00B25F93">
              <w:rPr>
                <w:rFonts w:ascii="Myriad Pro" w:hAnsi="Myriad Pro" w:cs="Calibri"/>
                <w:bCs/>
                <w:sz w:val="20"/>
              </w:rPr>
              <w:t>25</w:t>
            </w:r>
          </w:p>
        </w:tc>
        <w:tc>
          <w:tcPr>
            <w:tcW w:w="5668" w:type="dxa"/>
          </w:tcPr>
          <w:p w14:paraId="69C2BD79" w14:textId="77777777" w:rsidR="002D32B4" w:rsidRPr="00B25F93" w:rsidRDefault="002D32B4" w:rsidP="003E33A6">
            <w:pPr>
              <w:pStyle w:val="BodyText"/>
              <w:spacing w:after="0"/>
              <w:rPr>
                <w:rFonts w:ascii="Myriad Pro" w:hAnsi="Myriad Pro" w:cs="Calibri"/>
                <w:bCs/>
                <w:sz w:val="20"/>
                <w:szCs w:val="20"/>
                <w:lang w:eastAsia="ru-RU"/>
              </w:rPr>
            </w:pPr>
            <w:r w:rsidRPr="00B25F93">
              <w:rPr>
                <w:rFonts w:ascii="Myriad Pro" w:hAnsi="Myriad Pro" w:cs="Calibri"/>
                <w:bCs/>
                <w:sz w:val="20"/>
                <w:szCs w:val="20"/>
              </w:rPr>
              <w:t>print a cover card with a feedback code and barcode;</w:t>
            </w:r>
          </w:p>
        </w:tc>
        <w:tc>
          <w:tcPr>
            <w:tcW w:w="3395" w:type="dxa"/>
          </w:tcPr>
          <w:p w14:paraId="6EEBAC83" w14:textId="77777777" w:rsidR="002D32B4" w:rsidRPr="00B25F93" w:rsidRDefault="002D32B4" w:rsidP="003E33A6">
            <w:pPr>
              <w:pStyle w:val="Heading1"/>
              <w:rPr>
                <w:rFonts w:ascii="Myriad Pro" w:hAnsi="Myriad Pro" w:cs="Calibri"/>
                <w:bCs/>
                <w:sz w:val="20"/>
              </w:rPr>
            </w:pPr>
          </w:p>
        </w:tc>
      </w:tr>
      <w:tr w:rsidR="002D32B4" w:rsidRPr="00B25F93" w14:paraId="0DA2916F" w14:textId="77777777" w:rsidTr="003E33A6">
        <w:tc>
          <w:tcPr>
            <w:tcW w:w="855" w:type="dxa"/>
          </w:tcPr>
          <w:p w14:paraId="340C27DC" w14:textId="77777777" w:rsidR="002D32B4" w:rsidRPr="00B25F93" w:rsidRDefault="002D32B4" w:rsidP="003E33A6">
            <w:pPr>
              <w:pStyle w:val="Heading1"/>
              <w:jc w:val="center"/>
              <w:rPr>
                <w:rFonts w:ascii="Myriad Pro" w:hAnsi="Myriad Pro" w:cs="Calibri"/>
                <w:bCs/>
                <w:sz w:val="20"/>
              </w:rPr>
            </w:pPr>
            <w:r w:rsidRPr="00B25F93">
              <w:rPr>
                <w:rFonts w:ascii="Myriad Pro" w:hAnsi="Myriad Pro" w:cs="Calibri"/>
                <w:bCs/>
                <w:sz w:val="20"/>
              </w:rPr>
              <w:t>26</w:t>
            </w:r>
          </w:p>
        </w:tc>
        <w:tc>
          <w:tcPr>
            <w:tcW w:w="5668" w:type="dxa"/>
          </w:tcPr>
          <w:p w14:paraId="5161F857" w14:textId="77777777" w:rsidR="002D32B4" w:rsidRPr="00B25F93" w:rsidRDefault="002D32B4" w:rsidP="003E33A6">
            <w:pPr>
              <w:pStyle w:val="BodyText"/>
              <w:spacing w:after="0"/>
              <w:rPr>
                <w:rFonts w:ascii="Myriad Pro" w:hAnsi="Myriad Pro" w:cs="Calibri"/>
                <w:bCs/>
                <w:sz w:val="20"/>
                <w:szCs w:val="20"/>
                <w:lang w:eastAsia="ru-RU"/>
              </w:rPr>
            </w:pPr>
            <w:r w:rsidRPr="00B25F93">
              <w:rPr>
                <w:rFonts w:ascii="Myriad Pro" w:hAnsi="Myriad Pro" w:cs="Calibri"/>
                <w:bCs/>
                <w:sz w:val="20"/>
                <w:szCs w:val="20"/>
              </w:rPr>
              <w:t>automatic determination of the service provider and redirection of the service card;</w:t>
            </w:r>
          </w:p>
        </w:tc>
        <w:tc>
          <w:tcPr>
            <w:tcW w:w="3395" w:type="dxa"/>
          </w:tcPr>
          <w:p w14:paraId="3680FE25" w14:textId="77777777" w:rsidR="002D32B4" w:rsidRPr="00B25F93" w:rsidRDefault="002D32B4" w:rsidP="003E33A6">
            <w:pPr>
              <w:pStyle w:val="Heading1"/>
              <w:rPr>
                <w:rFonts w:ascii="Myriad Pro" w:hAnsi="Myriad Pro" w:cs="Calibri"/>
                <w:bCs/>
                <w:sz w:val="20"/>
              </w:rPr>
            </w:pPr>
          </w:p>
        </w:tc>
      </w:tr>
      <w:tr w:rsidR="002D32B4" w:rsidRPr="00B25F93" w14:paraId="1349DE2E" w14:textId="77777777" w:rsidTr="003E33A6">
        <w:tc>
          <w:tcPr>
            <w:tcW w:w="855" w:type="dxa"/>
          </w:tcPr>
          <w:p w14:paraId="30B20772" w14:textId="77777777" w:rsidR="002D32B4" w:rsidRPr="00B25F93" w:rsidRDefault="002D32B4" w:rsidP="003E33A6">
            <w:pPr>
              <w:pStyle w:val="Heading1"/>
              <w:jc w:val="center"/>
              <w:rPr>
                <w:rFonts w:ascii="Myriad Pro" w:hAnsi="Myriad Pro" w:cs="Calibri"/>
                <w:bCs/>
                <w:sz w:val="20"/>
              </w:rPr>
            </w:pPr>
            <w:r w:rsidRPr="00B25F93">
              <w:rPr>
                <w:rFonts w:ascii="Myriad Pro" w:hAnsi="Myriad Pro" w:cs="Calibri"/>
                <w:bCs/>
                <w:sz w:val="20"/>
              </w:rPr>
              <w:t>27</w:t>
            </w:r>
          </w:p>
        </w:tc>
        <w:tc>
          <w:tcPr>
            <w:tcW w:w="5668" w:type="dxa"/>
          </w:tcPr>
          <w:p w14:paraId="38D47C21" w14:textId="77777777" w:rsidR="002D32B4" w:rsidRPr="00B25F93" w:rsidRDefault="002D32B4" w:rsidP="003E33A6">
            <w:pPr>
              <w:pStyle w:val="BodyText"/>
              <w:spacing w:after="0"/>
              <w:rPr>
                <w:rFonts w:ascii="Myriad Pro" w:hAnsi="Myriad Pro" w:cs="Calibri"/>
                <w:bCs/>
                <w:sz w:val="20"/>
                <w:szCs w:val="20"/>
                <w:lang w:eastAsia="ru-RU"/>
              </w:rPr>
            </w:pPr>
            <w:r w:rsidRPr="00B25F93">
              <w:rPr>
                <w:rFonts w:ascii="Myriad Pro" w:hAnsi="Myriad Pro" w:cs="Calibri"/>
                <w:bCs/>
                <w:sz w:val="20"/>
                <w:szCs w:val="20"/>
              </w:rPr>
              <w:t>determination of terms of performance;</w:t>
            </w:r>
          </w:p>
        </w:tc>
        <w:tc>
          <w:tcPr>
            <w:tcW w:w="3395" w:type="dxa"/>
          </w:tcPr>
          <w:p w14:paraId="4AAABE0D" w14:textId="77777777" w:rsidR="002D32B4" w:rsidRPr="00B25F93" w:rsidRDefault="002D32B4" w:rsidP="003E33A6">
            <w:pPr>
              <w:pStyle w:val="Heading1"/>
              <w:rPr>
                <w:rFonts w:ascii="Myriad Pro" w:hAnsi="Myriad Pro" w:cs="Calibri"/>
                <w:bCs/>
                <w:sz w:val="20"/>
              </w:rPr>
            </w:pPr>
          </w:p>
        </w:tc>
      </w:tr>
      <w:tr w:rsidR="002D32B4" w:rsidRPr="00B25F93" w14:paraId="30B38C75" w14:textId="77777777" w:rsidTr="003E33A6">
        <w:tc>
          <w:tcPr>
            <w:tcW w:w="855" w:type="dxa"/>
          </w:tcPr>
          <w:p w14:paraId="13DD3BF1" w14:textId="77777777" w:rsidR="002D32B4" w:rsidRPr="00B25F93" w:rsidRDefault="002D32B4" w:rsidP="003E33A6">
            <w:pPr>
              <w:pStyle w:val="Heading1"/>
              <w:jc w:val="center"/>
              <w:rPr>
                <w:rFonts w:ascii="Myriad Pro" w:hAnsi="Myriad Pro" w:cs="Calibri"/>
                <w:bCs/>
                <w:sz w:val="20"/>
              </w:rPr>
            </w:pPr>
            <w:r w:rsidRPr="00B25F93">
              <w:rPr>
                <w:rFonts w:ascii="Myriad Pro" w:hAnsi="Myriad Pro" w:cs="Calibri"/>
                <w:bCs/>
                <w:sz w:val="20"/>
              </w:rPr>
              <w:t>28</w:t>
            </w:r>
          </w:p>
        </w:tc>
        <w:tc>
          <w:tcPr>
            <w:tcW w:w="5668" w:type="dxa"/>
          </w:tcPr>
          <w:p w14:paraId="29514CFE" w14:textId="77777777" w:rsidR="002D32B4" w:rsidRPr="00B25F93" w:rsidRDefault="002D32B4" w:rsidP="003E33A6">
            <w:pPr>
              <w:pStyle w:val="BodyText"/>
              <w:spacing w:after="0"/>
              <w:rPr>
                <w:rFonts w:ascii="Myriad Pro" w:hAnsi="Myriad Pro" w:cs="Calibri"/>
                <w:bCs/>
                <w:sz w:val="20"/>
                <w:szCs w:val="20"/>
                <w:lang w:eastAsia="ru-RU"/>
              </w:rPr>
            </w:pPr>
            <w:r w:rsidRPr="00B25F93">
              <w:rPr>
                <w:rFonts w:ascii="Myriad Pro" w:hAnsi="Myriad Pro" w:cs="Calibri"/>
                <w:bCs/>
                <w:sz w:val="20"/>
                <w:szCs w:val="20"/>
              </w:rPr>
              <w:t>group work of CNAP coordinators with cards;</w:t>
            </w:r>
          </w:p>
        </w:tc>
        <w:tc>
          <w:tcPr>
            <w:tcW w:w="3395" w:type="dxa"/>
          </w:tcPr>
          <w:p w14:paraId="2F0367D8" w14:textId="77777777" w:rsidR="002D32B4" w:rsidRPr="00B25F93" w:rsidRDefault="002D32B4" w:rsidP="003E33A6">
            <w:pPr>
              <w:pStyle w:val="Heading1"/>
              <w:rPr>
                <w:rFonts w:ascii="Myriad Pro" w:hAnsi="Myriad Pro" w:cs="Calibri"/>
                <w:bCs/>
                <w:sz w:val="20"/>
              </w:rPr>
            </w:pPr>
          </w:p>
        </w:tc>
      </w:tr>
      <w:tr w:rsidR="002D32B4" w:rsidRPr="00B25F93" w14:paraId="3D70D3A7" w14:textId="77777777" w:rsidTr="003E33A6">
        <w:tc>
          <w:tcPr>
            <w:tcW w:w="855" w:type="dxa"/>
          </w:tcPr>
          <w:p w14:paraId="732026D0" w14:textId="77777777" w:rsidR="002D32B4" w:rsidRPr="00B25F93" w:rsidRDefault="002D32B4" w:rsidP="003E33A6">
            <w:pPr>
              <w:pStyle w:val="Heading1"/>
              <w:jc w:val="center"/>
              <w:rPr>
                <w:rFonts w:ascii="Myriad Pro" w:hAnsi="Myriad Pro" w:cs="Calibri"/>
                <w:bCs/>
                <w:sz w:val="20"/>
              </w:rPr>
            </w:pPr>
            <w:r w:rsidRPr="00B25F93">
              <w:rPr>
                <w:rFonts w:ascii="Myriad Pro" w:hAnsi="Myriad Pro" w:cs="Calibri"/>
                <w:bCs/>
                <w:sz w:val="20"/>
              </w:rPr>
              <w:t>28</w:t>
            </w:r>
          </w:p>
        </w:tc>
        <w:tc>
          <w:tcPr>
            <w:tcW w:w="5668" w:type="dxa"/>
          </w:tcPr>
          <w:p w14:paraId="337DF040" w14:textId="77777777" w:rsidR="002D32B4" w:rsidRPr="00B25F93" w:rsidRDefault="002D32B4" w:rsidP="003E33A6">
            <w:pPr>
              <w:pStyle w:val="BodyText"/>
              <w:spacing w:after="0"/>
              <w:rPr>
                <w:rFonts w:ascii="Myriad Pro" w:hAnsi="Myriad Pro" w:cs="Calibri"/>
                <w:bCs/>
                <w:sz w:val="20"/>
                <w:szCs w:val="20"/>
                <w:lang w:eastAsia="ru-RU"/>
              </w:rPr>
            </w:pPr>
            <w:r w:rsidRPr="00B25F93">
              <w:rPr>
                <w:rFonts w:ascii="Myriad Pro" w:hAnsi="Myriad Pro" w:cs="Calibri"/>
                <w:bCs/>
                <w:sz w:val="20"/>
                <w:szCs w:val="20"/>
              </w:rPr>
              <w:t>setting the validity of the user account;</w:t>
            </w:r>
          </w:p>
        </w:tc>
        <w:tc>
          <w:tcPr>
            <w:tcW w:w="3395" w:type="dxa"/>
          </w:tcPr>
          <w:p w14:paraId="0176964E" w14:textId="77777777" w:rsidR="002D32B4" w:rsidRPr="00B25F93" w:rsidRDefault="002D32B4" w:rsidP="003E33A6">
            <w:pPr>
              <w:pStyle w:val="Heading1"/>
              <w:rPr>
                <w:rFonts w:ascii="Myriad Pro" w:hAnsi="Myriad Pro" w:cs="Calibri"/>
                <w:bCs/>
                <w:sz w:val="20"/>
              </w:rPr>
            </w:pPr>
          </w:p>
        </w:tc>
      </w:tr>
      <w:tr w:rsidR="002D32B4" w:rsidRPr="00B25F93" w14:paraId="59ADA20A" w14:textId="77777777" w:rsidTr="003E33A6">
        <w:tc>
          <w:tcPr>
            <w:tcW w:w="855" w:type="dxa"/>
          </w:tcPr>
          <w:p w14:paraId="2C7472AE" w14:textId="77777777" w:rsidR="002D32B4" w:rsidRPr="00B25F93" w:rsidRDefault="002D32B4" w:rsidP="003E33A6">
            <w:pPr>
              <w:pStyle w:val="Heading1"/>
              <w:jc w:val="center"/>
              <w:rPr>
                <w:rFonts w:ascii="Myriad Pro" w:hAnsi="Myriad Pro" w:cs="Calibri"/>
                <w:bCs/>
                <w:sz w:val="20"/>
              </w:rPr>
            </w:pPr>
            <w:r w:rsidRPr="00B25F93">
              <w:rPr>
                <w:rFonts w:ascii="Myriad Pro" w:hAnsi="Myriad Pro" w:cs="Calibri"/>
                <w:bCs/>
                <w:sz w:val="20"/>
              </w:rPr>
              <w:lastRenderedPageBreak/>
              <w:t>30</w:t>
            </w:r>
          </w:p>
        </w:tc>
        <w:tc>
          <w:tcPr>
            <w:tcW w:w="5668" w:type="dxa"/>
          </w:tcPr>
          <w:p w14:paraId="0A604752" w14:textId="77777777" w:rsidR="002D32B4" w:rsidRPr="00B25F93" w:rsidRDefault="002D32B4" w:rsidP="003E33A6">
            <w:pPr>
              <w:pStyle w:val="BodyText"/>
              <w:spacing w:after="0"/>
              <w:rPr>
                <w:rFonts w:ascii="Myriad Pro" w:hAnsi="Myriad Pro" w:cs="Calibri"/>
                <w:bCs/>
                <w:sz w:val="20"/>
                <w:szCs w:val="20"/>
                <w:lang w:eastAsia="ru-RU"/>
              </w:rPr>
            </w:pPr>
            <w:r w:rsidRPr="00B25F93">
              <w:rPr>
                <w:rFonts w:ascii="Myriad Pro" w:hAnsi="Myriad Pro" w:cs="Calibri"/>
                <w:bCs/>
                <w:sz w:val="20"/>
                <w:szCs w:val="20"/>
              </w:rPr>
              <w:t>assigning various user access rights to databases and interface elements of the program by setting roles;</w:t>
            </w:r>
          </w:p>
        </w:tc>
        <w:tc>
          <w:tcPr>
            <w:tcW w:w="3395" w:type="dxa"/>
          </w:tcPr>
          <w:p w14:paraId="2A9CBA8E" w14:textId="77777777" w:rsidR="002D32B4" w:rsidRPr="00B25F93" w:rsidRDefault="002D32B4" w:rsidP="003E33A6">
            <w:pPr>
              <w:pStyle w:val="Heading1"/>
              <w:rPr>
                <w:rFonts w:ascii="Myriad Pro" w:hAnsi="Myriad Pro" w:cs="Calibri"/>
                <w:bCs/>
                <w:sz w:val="20"/>
              </w:rPr>
            </w:pPr>
          </w:p>
        </w:tc>
      </w:tr>
      <w:tr w:rsidR="002D32B4" w:rsidRPr="00B25F93" w14:paraId="14B457F4" w14:textId="77777777" w:rsidTr="003E33A6">
        <w:tc>
          <w:tcPr>
            <w:tcW w:w="855" w:type="dxa"/>
          </w:tcPr>
          <w:p w14:paraId="752E4C45" w14:textId="77777777" w:rsidR="002D32B4" w:rsidRPr="00B25F93" w:rsidRDefault="002D32B4" w:rsidP="003E33A6">
            <w:pPr>
              <w:pStyle w:val="Heading1"/>
              <w:jc w:val="center"/>
              <w:rPr>
                <w:rFonts w:ascii="Myriad Pro" w:hAnsi="Myriad Pro" w:cs="Calibri"/>
                <w:bCs/>
                <w:sz w:val="20"/>
              </w:rPr>
            </w:pPr>
            <w:r w:rsidRPr="00B25F93">
              <w:rPr>
                <w:rFonts w:ascii="Myriad Pro" w:hAnsi="Myriad Pro" w:cs="Calibri"/>
                <w:bCs/>
                <w:sz w:val="20"/>
              </w:rPr>
              <w:t>31</w:t>
            </w:r>
          </w:p>
        </w:tc>
        <w:tc>
          <w:tcPr>
            <w:tcW w:w="5668" w:type="dxa"/>
          </w:tcPr>
          <w:p w14:paraId="0C30EFD3" w14:textId="77777777" w:rsidR="002D32B4" w:rsidRPr="00B25F93" w:rsidRDefault="002D32B4" w:rsidP="003E33A6">
            <w:pPr>
              <w:pStyle w:val="BodyText"/>
              <w:spacing w:after="0"/>
              <w:rPr>
                <w:rFonts w:ascii="Myriad Pro" w:hAnsi="Myriad Pro" w:cs="Calibri"/>
                <w:bCs/>
                <w:sz w:val="20"/>
                <w:szCs w:val="20"/>
                <w:lang w:eastAsia="ru-RU"/>
              </w:rPr>
            </w:pPr>
            <w:r w:rsidRPr="00B25F93">
              <w:rPr>
                <w:rFonts w:ascii="Myriad Pro" w:hAnsi="Myriad Pro" w:cs="Calibri"/>
                <w:bCs/>
                <w:sz w:val="20"/>
                <w:szCs w:val="20"/>
              </w:rPr>
              <w:t>storage in the database of electronic copies of documents created by means of scanning-recognition or by means of office means;</w:t>
            </w:r>
          </w:p>
        </w:tc>
        <w:tc>
          <w:tcPr>
            <w:tcW w:w="3395" w:type="dxa"/>
          </w:tcPr>
          <w:p w14:paraId="4C6D35C3" w14:textId="77777777" w:rsidR="002D32B4" w:rsidRPr="00B25F93" w:rsidRDefault="002D32B4" w:rsidP="003E33A6">
            <w:pPr>
              <w:pStyle w:val="Heading1"/>
              <w:rPr>
                <w:rFonts w:ascii="Myriad Pro" w:hAnsi="Myriad Pro" w:cs="Calibri"/>
                <w:bCs/>
                <w:sz w:val="20"/>
              </w:rPr>
            </w:pPr>
          </w:p>
        </w:tc>
      </w:tr>
      <w:tr w:rsidR="002D32B4" w:rsidRPr="00B25F93" w14:paraId="2BC795C9" w14:textId="77777777" w:rsidTr="003E33A6">
        <w:tc>
          <w:tcPr>
            <w:tcW w:w="855" w:type="dxa"/>
          </w:tcPr>
          <w:p w14:paraId="659EE482" w14:textId="77777777" w:rsidR="002D32B4" w:rsidRPr="00B25F93" w:rsidRDefault="002D32B4" w:rsidP="003E33A6">
            <w:pPr>
              <w:pStyle w:val="Heading1"/>
              <w:jc w:val="center"/>
              <w:rPr>
                <w:rFonts w:ascii="Myriad Pro" w:hAnsi="Myriad Pro" w:cs="Calibri"/>
                <w:bCs/>
                <w:sz w:val="20"/>
              </w:rPr>
            </w:pPr>
            <w:r w:rsidRPr="00B25F93">
              <w:rPr>
                <w:rFonts w:ascii="Myriad Pro" w:hAnsi="Myriad Pro" w:cs="Calibri"/>
                <w:bCs/>
                <w:sz w:val="20"/>
              </w:rPr>
              <w:t>32</w:t>
            </w:r>
          </w:p>
        </w:tc>
        <w:tc>
          <w:tcPr>
            <w:tcW w:w="5668" w:type="dxa"/>
          </w:tcPr>
          <w:p w14:paraId="1BB14A43" w14:textId="77777777" w:rsidR="002D32B4" w:rsidRPr="00B25F93" w:rsidRDefault="002D32B4" w:rsidP="003E33A6">
            <w:pPr>
              <w:pStyle w:val="BodyText"/>
              <w:spacing w:after="0"/>
              <w:rPr>
                <w:rFonts w:ascii="Myriad Pro" w:hAnsi="Myriad Pro" w:cs="Calibri"/>
                <w:bCs/>
                <w:sz w:val="20"/>
                <w:szCs w:val="20"/>
                <w:lang w:eastAsia="ru-RU"/>
              </w:rPr>
            </w:pPr>
            <w:r w:rsidRPr="00B25F93">
              <w:rPr>
                <w:rFonts w:ascii="Myriad Pro" w:hAnsi="Myriad Pro" w:cs="Calibri"/>
                <w:bCs/>
                <w:sz w:val="20"/>
                <w:szCs w:val="20"/>
              </w:rPr>
              <w:t>control over implementation with the possibility of imposing resolutions and deadlines;</w:t>
            </w:r>
          </w:p>
        </w:tc>
        <w:tc>
          <w:tcPr>
            <w:tcW w:w="3395" w:type="dxa"/>
          </w:tcPr>
          <w:p w14:paraId="7B7AA98E" w14:textId="77777777" w:rsidR="002D32B4" w:rsidRPr="00B25F93" w:rsidRDefault="002D32B4" w:rsidP="003E33A6">
            <w:pPr>
              <w:pStyle w:val="Heading1"/>
              <w:rPr>
                <w:rFonts w:ascii="Myriad Pro" w:hAnsi="Myriad Pro" w:cs="Calibri"/>
                <w:bCs/>
                <w:sz w:val="20"/>
              </w:rPr>
            </w:pPr>
          </w:p>
        </w:tc>
      </w:tr>
      <w:tr w:rsidR="002D32B4" w:rsidRPr="00B25F93" w14:paraId="303B5F55" w14:textId="77777777" w:rsidTr="003E33A6">
        <w:tc>
          <w:tcPr>
            <w:tcW w:w="855" w:type="dxa"/>
          </w:tcPr>
          <w:p w14:paraId="22CA1AC3" w14:textId="77777777" w:rsidR="002D32B4" w:rsidRPr="00B25F93" w:rsidRDefault="002D32B4" w:rsidP="003E33A6">
            <w:pPr>
              <w:pStyle w:val="Heading1"/>
              <w:jc w:val="center"/>
              <w:rPr>
                <w:rFonts w:ascii="Myriad Pro" w:hAnsi="Myriad Pro" w:cs="Calibri"/>
                <w:bCs/>
                <w:sz w:val="20"/>
              </w:rPr>
            </w:pPr>
            <w:r w:rsidRPr="00B25F93">
              <w:rPr>
                <w:rFonts w:ascii="Myriad Pro" w:hAnsi="Myriad Pro" w:cs="Calibri"/>
                <w:bCs/>
                <w:sz w:val="20"/>
              </w:rPr>
              <w:t>33</w:t>
            </w:r>
          </w:p>
        </w:tc>
        <w:tc>
          <w:tcPr>
            <w:tcW w:w="5668" w:type="dxa"/>
          </w:tcPr>
          <w:p w14:paraId="3E715D0B" w14:textId="77777777" w:rsidR="002D32B4" w:rsidRPr="00B25F93" w:rsidRDefault="002D32B4" w:rsidP="003E33A6">
            <w:pPr>
              <w:pStyle w:val="BodyText"/>
              <w:spacing w:after="0"/>
              <w:rPr>
                <w:rFonts w:ascii="Myriad Pro" w:hAnsi="Myriad Pro" w:cs="Calibri"/>
                <w:bCs/>
                <w:sz w:val="20"/>
                <w:szCs w:val="20"/>
                <w:lang w:eastAsia="ru-RU"/>
              </w:rPr>
            </w:pPr>
            <w:r w:rsidRPr="00B25F93">
              <w:rPr>
                <w:rFonts w:ascii="Myriad Pro" w:hAnsi="Myriad Pro" w:cs="Calibri"/>
                <w:bCs/>
                <w:sz w:val="20"/>
                <w:szCs w:val="20"/>
              </w:rPr>
              <w:t xml:space="preserve"> fast display of hot and overdue services;</w:t>
            </w:r>
          </w:p>
        </w:tc>
        <w:tc>
          <w:tcPr>
            <w:tcW w:w="3395" w:type="dxa"/>
          </w:tcPr>
          <w:p w14:paraId="1E0B3D4C" w14:textId="77777777" w:rsidR="002D32B4" w:rsidRPr="00B25F93" w:rsidRDefault="002D32B4" w:rsidP="003E33A6">
            <w:pPr>
              <w:pStyle w:val="Heading1"/>
              <w:rPr>
                <w:rFonts w:ascii="Myriad Pro" w:hAnsi="Myriad Pro" w:cs="Calibri"/>
                <w:bCs/>
                <w:sz w:val="20"/>
              </w:rPr>
            </w:pPr>
          </w:p>
        </w:tc>
      </w:tr>
      <w:tr w:rsidR="002D32B4" w:rsidRPr="00B25F93" w14:paraId="41410B46" w14:textId="77777777" w:rsidTr="003E33A6">
        <w:tc>
          <w:tcPr>
            <w:tcW w:w="855" w:type="dxa"/>
          </w:tcPr>
          <w:p w14:paraId="70C507BC" w14:textId="77777777" w:rsidR="002D32B4" w:rsidRPr="00B25F93" w:rsidRDefault="002D32B4" w:rsidP="003E33A6">
            <w:pPr>
              <w:pStyle w:val="Heading1"/>
              <w:jc w:val="center"/>
              <w:rPr>
                <w:rFonts w:ascii="Myriad Pro" w:hAnsi="Myriad Pro" w:cs="Calibri"/>
                <w:bCs/>
                <w:sz w:val="20"/>
              </w:rPr>
            </w:pPr>
            <w:r w:rsidRPr="00B25F93">
              <w:rPr>
                <w:rFonts w:ascii="Myriad Pro" w:hAnsi="Myriad Pro" w:cs="Calibri"/>
                <w:bCs/>
                <w:sz w:val="20"/>
              </w:rPr>
              <w:t>34</w:t>
            </w:r>
          </w:p>
        </w:tc>
        <w:tc>
          <w:tcPr>
            <w:tcW w:w="5668" w:type="dxa"/>
          </w:tcPr>
          <w:p w14:paraId="51C6988E" w14:textId="77777777" w:rsidR="002D32B4" w:rsidRPr="00B25F93" w:rsidRDefault="002D32B4" w:rsidP="003E33A6">
            <w:pPr>
              <w:pStyle w:val="BodyText"/>
              <w:spacing w:after="0"/>
              <w:rPr>
                <w:rFonts w:ascii="Myriad Pro" w:hAnsi="Myriad Pro" w:cs="Calibri"/>
                <w:bCs/>
                <w:sz w:val="20"/>
                <w:szCs w:val="20"/>
                <w:lang w:eastAsia="ru-RU"/>
              </w:rPr>
            </w:pPr>
            <w:r w:rsidRPr="00B25F93">
              <w:rPr>
                <w:rFonts w:ascii="Myriad Pro" w:hAnsi="Myriad Pro" w:cs="Calibri"/>
                <w:bCs/>
                <w:sz w:val="20"/>
                <w:szCs w:val="20"/>
              </w:rPr>
              <w:t>automated control of service delivery indicators;</w:t>
            </w:r>
          </w:p>
        </w:tc>
        <w:tc>
          <w:tcPr>
            <w:tcW w:w="3395" w:type="dxa"/>
          </w:tcPr>
          <w:p w14:paraId="4AD750BC" w14:textId="77777777" w:rsidR="002D32B4" w:rsidRPr="00B25F93" w:rsidRDefault="002D32B4" w:rsidP="003E33A6">
            <w:pPr>
              <w:pStyle w:val="Heading1"/>
              <w:rPr>
                <w:rFonts w:ascii="Myriad Pro" w:hAnsi="Myriad Pro" w:cs="Calibri"/>
                <w:bCs/>
                <w:sz w:val="20"/>
              </w:rPr>
            </w:pPr>
          </w:p>
        </w:tc>
      </w:tr>
      <w:tr w:rsidR="002D32B4" w:rsidRPr="00B25F93" w14:paraId="732579C4" w14:textId="77777777" w:rsidTr="003E33A6">
        <w:tc>
          <w:tcPr>
            <w:tcW w:w="855" w:type="dxa"/>
          </w:tcPr>
          <w:p w14:paraId="775A4123" w14:textId="77777777" w:rsidR="002D32B4" w:rsidRPr="00B25F93" w:rsidRDefault="002D32B4" w:rsidP="003E33A6">
            <w:pPr>
              <w:pStyle w:val="Heading1"/>
              <w:jc w:val="center"/>
              <w:rPr>
                <w:rFonts w:ascii="Myriad Pro" w:hAnsi="Myriad Pro" w:cs="Calibri"/>
                <w:bCs/>
                <w:sz w:val="20"/>
              </w:rPr>
            </w:pPr>
            <w:r w:rsidRPr="00B25F93">
              <w:rPr>
                <w:rFonts w:ascii="Myriad Pro" w:hAnsi="Myriad Pro" w:cs="Calibri"/>
                <w:bCs/>
                <w:sz w:val="20"/>
              </w:rPr>
              <w:t>35</w:t>
            </w:r>
          </w:p>
        </w:tc>
        <w:tc>
          <w:tcPr>
            <w:tcW w:w="5668" w:type="dxa"/>
          </w:tcPr>
          <w:p w14:paraId="5C81CB35" w14:textId="77777777" w:rsidR="002D32B4" w:rsidRPr="00B25F93" w:rsidRDefault="002D32B4" w:rsidP="003E33A6">
            <w:pPr>
              <w:pStyle w:val="BodyText"/>
              <w:spacing w:after="0"/>
              <w:rPr>
                <w:rFonts w:ascii="Myriad Pro" w:hAnsi="Myriad Pro" w:cs="Calibri"/>
                <w:bCs/>
                <w:sz w:val="20"/>
                <w:szCs w:val="20"/>
                <w:lang w:eastAsia="ru-RU"/>
              </w:rPr>
            </w:pPr>
            <w:r w:rsidRPr="00B25F93">
              <w:rPr>
                <w:rFonts w:ascii="Myriad Pro" w:hAnsi="Myriad Pro" w:cs="Calibri"/>
                <w:bCs/>
                <w:sz w:val="20"/>
                <w:szCs w:val="20"/>
              </w:rPr>
              <w:t>display of statistics of work of administrators of TsNAP;</w:t>
            </w:r>
          </w:p>
        </w:tc>
        <w:tc>
          <w:tcPr>
            <w:tcW w:w="3395" w:type="dxa"/>
          </w:tcPr>
          <w:p w14:paraId="7A5D94E1" w14:textId="77777777" w:rsidR="002D32B4" w:rsidRPr="00B25F93" w:rsidRDefault="002D32B4" w:rsidP="003E33A6">
            <w:pPr>
              <w:pStyle w:val="Heading1"/>
              <w:rPr>
                <w:rFonts w:ascii="Myriad Pro" w:hAnsi="Myriad Pro" w:cs="Calibri"/>
                <w:bCs/>
                <w:sz w:val="20"/>
              </w:rPr>
            </w:pPr>
          </w:p>
        </w:tc>
      </w:tr>
      <w:tr w:rsidR="002D32B4" w:rsidRPr="00B25F93" w14:paraId="7A15F9EA" w14:textId="77777777" w:rsidTr="003E33A6">
        <w:tc>
          <w:tcPr>
            <w:tcW w:w="855" w:type="dxa"/>
          </w:tcPr>
          <w:p w14:paraId="7FBD421F" w14:textId="77777777" w:rsidR="002D32B4" w:rsidRPr="00B25F93" w:rsidRDefault="002D32B4" w:rsidP="003E33A6">
            <w:pPr>
              <w:pStyle w:val="Heading1"/>
              <w:jc w:val="center"/>
              <w:rPr>
                <w:rFonts w:ascii="Myriad Pro" w:hAnsi="Myriad Pro" w:cs="Calibri"/>
                <w:bCs/>
                <w:sz w:val="20"/>
              </w:rPr>
            </w:pPr>
            <w:r w:rsidRPr="00B25F93">
              <w:rPr>
                <w:rFonts w:ascii="Myriad Pro" w:hAnsi="Myriad Pro" w:cs="Calibri"/>
                <w:bCs/>
                <w:sz w:val="20"/>
              </w:rPr>
              <w:t>36</w:t>
            </w:r>
          </w:p>
        </w:tc>
        <w:tc>
          <w:tcPr>
            <w:tcW w:w="5668" w:type="dxa"/>
          </w:tcPr>
          <w:p w14:paraId="1A9E8B16" w14:textId="77777777" w:rsidR="002D32B4" w:rsidRPr="00B25F93" w:rsidRDefault="002D32B4" w:rsidP="003E33A6">
            <w:pPr>
              <w:pStyle w:val="BodyText"/>
              <w:spacing w:after="0"/>
              <w:rPr>
                <w:rFonts w:ascii="Myriad Pro" w:hAnsi="Myriad Pro" w:cs="Calibri"/>
                <w:bCs/>
                <w:sz w:val="20"/>
                <w:szCs w:val="20"/>
                <w:lang w:eastAsia="ru-RU"/>
              </w:rPr>
            </w:pPr>
            <w:r w:rsidRPr="00B25F93">
              <w:rPr>
                <w:rFonts w:ascii="Myriad Pro" w:hAnsi="Myriad Pro" w:cs="Calibri"/>
                <w:bCs/>
                <w:sz w:val="20"/>
                <w:szCs w:val="20"/>
              </w:rPr>
              <w:t>formation and printing of reports, construction of graphs and charts;</w:t>
            </w:r>
          </w:p>
        </w:tc>
        <w:tc>
          <w:tcPr>
            <w:tcW w:w="3395" w:type="dxa"/>
          </w:tcPr>
          <w:p w14:paraId="4F4A8D27" w14:textId="77777777" w:rsidR="002D32B4" w:rsidRPr="00B25F93" w:rsidRDefault="002D32B4" w:rsidP="003E33A6">
            <w:pPr>
              <w:pStyle w:val="Heading1"/>
              <w:rPr>
                <w:rFonts w:ascii="Myriad Pro" w:hAnsi="Myriad Pro" w:cs="Calibri"/>
                <w:bCs/>
                <w:sz w:val="20"/>
              </w:rPr>
            </w:pPr>
          </w:p>
        </w:tc>
      </w:tr>
      <w:tr w:rsidR="002D32B4" w:rsidRPr="00B25F93" w14:paraId="4454CDA7" w14:textId="77777777" w:rsidTr="003E33A6">
        <w:tc>
          <w:tcPr>
            <w:tcW w:w="855" w:type="dxa"/>
          </w:tcPr>
          <w:p w14:paraId="382183AA" w14:textId="77777777" w:rsidR="002D32B4" w:rsidRPr="00B25F93" w:rsidRDefault="002D32B4" w:rsidP="003E33A6">
            <w:pPr>
              <w:pStyle w:val="Heading1"/>
              <w:jc w:val="center"/>
              <w:rPr>
                <w:rFonts w:ascii="Myriad Pro" w:hAnsi="Myriad Pro" w:cs="Calibri"/>
                <w:bCs/>
                <w:sz w:val="20"/>
              </w:rPr>
            </w:pPr>
            <w:r w:rsidRPr="00B25F93">
              <w:rPr>
                <w:rFonts w:ascii="Myriad Pro" w:hAnsi="Myriad Pro" w:cs="Calibri"/>
                <w:bCs/>
                <w:sz w:val="20"/>
              </w:rPr>
              <w:t>37</w:t>
            </w:r>
          </w:p>
        </w:tc>
        <w:tc>
          <w:tcPr>
            <w:tcW w:w="5668" w:type="dxa"/>
          </w:tcPr>
          <w:p w14:paraId="78C4DBC2" w14:textId="77777777" w:rsidR="002D32B4" w:rsidRPr="00B25F93" w:rsidRDefault="002D32B4" w:rsidP="003E33A6">
            <w:pPr>
              <w:pStyle w:val="BodyText"/>
              <w:spacing w:after="0"/>
              <w:rPr>
                <w:rFonts w:ascii="Myriad Pro" w:hAnsi="Myriad Pro" w:cs="Calibri"/>
                <w:bCs/>
                <w:sz w:val="20"/>
                <w:szCs w:val="20"/>
                <w:lang w:eastAsia="ru-RU"/>
              </w:rPr>
            </w:pPr>
            <w:r w:rsidRPr="00B25F93">
              <w:rPr>
                <w:rFonts w:ascii="Myriad Pro" w:hAnsi="Myriad Pro" w:cs="Calibri"/>
                <w:bCs/>
                <w:sz w:val="20"/>
                <w:szCs w:val="20"/>
              </w:rPr>
              <w:t>creation and maintenance of archival electronic copies of cards and documents for previous years;</w:t>
            </w:r>
          </w:p>
        </w:tc>
        <w:tc>
          <w:tcPr>
            <w:tcW w:w="3395" w:type="dxa"/>
          </w:tcPr>
          <w:p w14:paraId="332F9ADD" w14:textId="77777777" w:rsidR="002D32B4" w:rsidRPr="00B25F93" w:rsidRDefault="002D32B4" w:rsidP="003E33A6">
            <w:pPr>
              <w:pStyle w:val="Heading1"/>
              <w:rPr>
                <w:rFonts w:ascii="Myriad Pro" w:hAnsi="Myriad Pro" w:cs="Calibri"/>
                <w:bCs/>
                <w:sz w:val="20"/>
              </w:rPr>
            </w:pPr>
          </w:p>
        </w:tc>
      </w:tr>
      <w:tr w:rsidR="002D32B4" w:rsidRPr="00B25F93" w14:paraId="111AA29C" w14:textId="77777777" w:rsidTr="003E33A6">
        <w:tc>
          <w:tcPr>
            <w:tcW w:w="855" w:type="dxa"/>
          </w:tcPr>
          <w:p w14:paraId="04625072" w14:textId="77777777" w:rsidR="002D32B4" w:rsidRPr="00B25F93" w:rsidRDefault="002D32B4" w:rsidP="003E33A6">
            <w:pPr>
              <w:pStyle w:val="Heading1"/>
              <w:jc w:val="center"/>
              <w:rPr>
                <w:rFonts w:ascii="Myriad Pro" w:hAnsi="Myriad Pro" w:cs="Calibri"/>
                <w:bCs/>
                <w:sz w:val="20"/>
              </w:rPr>
            </w:pPr>
            <w:r w:rsidRPr="00B25F93">
              <w:rPr>
                <w:rFonts w:ascii="Myriad Pro" w:hAnsi="Myriad Pro" w:cs="Calibri"/>
                <w:bCs/>
                <w:sz w:val="20"/>
              </w:rPr>
              <w:t>38</w:t>
            </w:r>
          </w:p>
        </w:tc>
        <w:tc>
          <w:tcPr>
            <w:tcW w:w="5668" w:type="dxa"/>
          </w:tcPr>
          <w:p w14:paraId="4AB4D18C" w14:textId="77777777" w:rsidR="002D32B4" w:rsidRPr="00B25F93" w:rsidRDefault="002D32B4" w:rsidP="003E33A6">
            <w:pPr>
              <w:pStyle w:val="BodyText"/>
              <w:spacing w:after="0"/>
              <w:rPr>
                <w:rFonts w:ascii="Myriad Pro" w:hAnsi="Myriad Pro" w:cs="Calibri"/>
                <w:bCs/>
                <w:sz w:val="20"/>
                <w:szCs w:val="20"/>
                <w:lang w:eastAsia="ru-RU"/>
              </w:rPr>
            </w:pPr>
            <w:r w:rsidRPr="00B25F93">
              <w:rPr>
                <w:rFonts w:ascii="Myriad Pro" w:hAnsi="Myriad Pro" w:cs="Calibri"/>
                <w:bCs/>
                <w:sz w:val="20"/>
                <w:szCs w:val="20"/>
              </w:rPr>
              <w:t xml:space="preserve"> transfer of cards to the archive;</w:t>
            </w:r>
          </w:p>
        </w:tc>
        <w:tc>
          <w:tcPr>
            <w:tcW w:w="3395" w:type="dxa"/>
          </w:tcPr>
          <w:p w14:paraId="15D7C12D" w14:textId="77777777" w:rsidR="002D32B4" w:rsidRPr="00B25F93" w:rsidRDefault="002D32B4" w:rsidP="003E33A6">
            <w:pPr>
              <w:pStyle w:val="Heading1"/>
              <w:rPr>
                <w:rFonts w:ascii="Myriad Pro" w:hAnsi="Myriad Pro" w:cs="Calibri"/>
                <w:bCs/>
                <w:sz w:val="20"/>
              </w:rPr>
            </w:pPr>
          </w:p>
        </w:tc>
      </w:tr>
      <w:tr w:rsidR="002D32B4" w:rsidRPr="00B25F93" w14:paraId="2837E760" w14:textId="77777777" w:rsidTr="003E33A6">
        <w:tc>
          <w:tcPr>
            <w:tcW w:w="855" w:type="dxa"/>
          </w:tcPr>
          <w:p w14:paraId="45DCE42F" w14:textId="77777777" w:rsidR="002D32B4" w:rsidRPr="00B25F93" w:rsidRDefault="002D32B4" w:rsidP="003E33A6">
            <w:pPr>
              <w:pStyle w:val="Heading1"/>
              <w:jc w:val="center"/>
              <w:rPr>
                <w:rFonts w:ascii="Myriad Pro" w:hAnsi="Myriad Pro" w:cs="Calibri"/>
                <w:bCs/>
                <w:sz w:val="20"/>
              </w:rPr>
            </w:pPr>
            <w:r w:rsidRPr="00B25F93">
              <w:rPr>
                <w:rFonts w:ascii="Myriad Pro" w:hAnsi="Myriad Pro" w:cs="Calibri"/>
                <w:bCs/>
                <w:sz w:val="20"/>
              </w:rPr>
              <w:t>39</w:t>
            </w:r>
          </w:p>
        </w:tc>
        <w:tc>
          <w:tcPr>
            <w:tcW w:w="5668" w:type="dxa"/>
          </w:tcPr>
          <w:p w14:paraId="462AAAAD" w14:textId="77777777" w:rsidR="002D32B4" w:rsidRPr="00B25F93" w:rsidRDefault="002D32B4" w:rsidP="003E33A6">
            <w:pPr>
              <w:pStyle w:val="BodyText"/>
              <w:spacing w:after="0"/>
              <w:rPr>
                <w:rFonts w:ascii="Myriad Pro" w:hAnsi="Myriad Pro" w:cs="Calibri"/>
                <w:bCs/>
                <w:sz w:val="20"/>
                <w:szCs w:val="20"/>
                <w:lang w:eastAsia="ru-RU"/>
              </w:rPr>
            </w:pPr>
            <w:r w:rsidRPr="00B25F93">
              <w:rPr>
                <w:rFonts w:ascii="Myriad Pro" w:hAnsi="Myriad Pro" w:cs="Calibri"/>
                <w:bCs/>
                <w:sz w:val="20"/>
                <w:szCs w:val="20"/>
              </w:rPr>
              <w:t>SMS informing service recipients about the readiness of the service;</w:t>
            </w:r>
          </w:p>
        </w:tc>
        <w:tc>
          <w:tcPr>
            <w:tcW w:w="3395" w:type="dxa"/>
          </w:tcPr>
          <w:p w14:paraId="6DE29340" w14:textId="77777777" w:rsidR="002D32B4" w:rsidRPr="00B25F93" w:rsidRDefault="002D32B4" w:rsidP="003E33A6">
            <w:pPr>
              <w:pStyle w:val="Heading1"/>
              <w:rPr>
                <w:rFonts w:ascii="Myriad Pro" w:hAnsi="Myriad Pro" w:cs="Calibri"/>
                <w:bCs/>
                <w:sz w:val="20"/>
              </w:rPr>
            </w:pPr>
          </w:p>
        </w:tc>
      </w:tr>
      <w:tr w:rsidR="002D32B4" w:rsidRPr="00B25F93" w14:paraId="6FB4E9F3" w14:textId="77777777" w:rsidTr="003E33A6">
        <w:tc>
          <w:tcPr>
            <w:tcW w:w="855" w:type="dxa"/>
          </w:tcPr>
          <w:p w14:paraId="03B421B9" w14:textId="77777777" w:rsidR="002D32B4" w:rsidRPr="00B25F93" w:rsidRDefault="002D32B4" w:rsidP="003E33A6">
            <w:pPr>
              <w:pStyle w:val="Heading1"/>
              <w:jc w:val="center"/>
              <w:rPr>
                <w:rFonts w:ascii="Myriad Pro" w:hAnsi="Myriad Pro" w:cs="Calibri"/>
                <w:bCs/>
                <w:sz w:val="20"/>
              </w:rPr>
            </w:pPr>
            <w:r w:rsidRPr="00B25F93">
              <w:rPr>
                <w:rFonts w:ascii="Myriad Pro" w:hAnsi="Myriad Pro" w:cs="Calibri"/>
                <w:bCs/>
                <w:sz w:val="20"/>
              </w:rPr>
              <w:t>40</w:t>
            </w:r>
          </w:p>
        </w:tc>
        <w:tc>
          <w:tcPr>
            <w:tcW w:w="5668" w:type="dxa"/>
          </w:tcPr>
          <w:p w14:paraId="307E7380" w14:textId="77777777" w:rsidR="002D32B4" w:rsidRPr="00B25F93" w:rsidRDefault="002D32B4" w:rsidP="003E33A6">
            <w:pPr>
              <w:pStyle w:val="BodyText"/>
              <w:spacing w:after="0"/>
              <w:rPr>
                <w:rFonts w:ascii="Myriad Pro" w:hAnsi="Myriad Pro" w:cs="Calibri"/>
                <w:bCs/>
                <w:sz w:val="20"/>
                <w:szCs w:val="20"/>
                <w:lang w:eastAsia="ru-RU"/>
              </w:rPr>
            </w:pPr>
            <w:r w:rsidRPr="00B25F93">
              <w:rPr>
                <w:rFonts w:ascii="Myriad Pro" w:hAnsi="Myriad Pro" w:cs="Calibri"/>
                <w:bCs/>
                <w:sz w:val="20"/>
                <w:szCs w:val="20"/>
              </w:rPr>
              <w:t>import and export of data;</w:t>
            </w:r>
          </w:p>
        </w:tc>
        <w:tc>
          <w:tcPr>
            <w:tcW w:w="3395" w:type="dxa"/>
          </w:tcPr>
          <w:p w14:paraId="7E21BF4D" w14:textId="77777777" w:rsidR="002D32B4" w:rsidRPr="00B25F93" w:rsidRDefault="002D32B4" w:rsidP="003E33A6">
            <w:pPr>
              <w:pStyle w:val="Heading1"/>
              <w:rPr>
                <w:rFonts w:ascii="Myriad Pro" w:hAnsi="Myriad Pro" w:cs="Calibri"/>
                <w:bCs/>
                <w:sz w:val="20"/>
              </w:rPr>
            </w:pPr>
          </w:p>
        </w:tc>
      </w:tr>
      <w:tr w:rsidR="002D32B4" w:rsidRPr="00B25F93" w14:paraId="63D9489C" w14:textId="77777777" w:rsidTr="003E33A6">
        <w:tc>
          <w:tcPr>
            <w:tcW w:w="855" w:type="dxa"/>
          </w:tcPr>
          <w:p w14:paraId="0A800E96" w14:textId="77777777" w:rsidR="002D32B4" w:rsidRPr="00B25F93" w:rsidRDefault="002D32B4" w:rsidP="003E33A6">
            <w:pPr>
              <w:pStyle w:val="Heading1"/>
              <w:jc w:val="center"/>
              <w:rPr>
                <w:rFonts w:ascii="Myriad Pro" w:hAnsi="Myriad Pro" w:cs="Calibri"/>
                <w:bCs/>
                <w:sz w:val="20"/>
              </w:rPr>
            </w:pPr>
            <w:r w:rsidRPr="00B25F93">
              <w:rPr>
                <w:rFonts w:ascii="Myriad Pro" w:hAnsi="Myriad Pro" w:cs="Calibri"/>
                <w:bCs/>
                <w:sz w:val="20"/>
              </w:rPr>
              <w:t>41</w:t>
            </w:r>
          </w:p>
        </w:tc>
        <w:tc>
          <w:tcPr>
            <w:tcW w:w="5668" w:type="dxa"/>
          </w:tcPr>
          <w:p w14:paraId="6DBC34FB" w14:textId="77777777" w:rsidR="002D32B4" w:rsidRPr="00B25F93" w:rsidRDefault="002D32B4" w:rsidP="003E33A6">
            <w:pPr>
              <w:pStyle w:val="BodyText"/>
              <w:spacing w:after="0"/>
              <w:rPr>
                <w:rFonts w:ascii="Myriad Pro" w:hAnsi="Myriad Pro" w:cs="Calibri"/>
                <w:bCs/>
                <w:sz w:val="20"/>
                <w:szCs w:val="20"/>
                <w:lang w:eastAsia="ru-RU"/>
              </w:rPr>
            </w:pPr>
            <w:r w:rsidRPr="00B25F93">
              <w:rPr>
                <w:rFonts w:ascii="Myriad Pro" w:hAnsi="Myriad Pro" w:cs="Calibri"/>
                <w:bCs/>
                <w:sz w:val="20"/>
                <w:szCs w:val="20"/>
              </w:rPr>
              <w:t xml:space="preserve"> the ability of management and controllers to directly participate in the work of the system in order to obtain operational and analytical information without the involvement of specialists;</w:t>
            </w:r>
          </w:p>
        </w:tc>
        <w:tc>
          <w:tcPr>
            <w:tcW w:w="3395" w:type="dxa"/>
          </w:tcPr>
          <w:p w14:paraId="68496CA1" w14:textId="77777777" w:rsidR="002D32B4" w:rsidRPr="00B25F93" w:rsidRDefault="002D32B4" w:rsidP="003E33A6">
            <w:pPr>
              <w:pStyle w:val="Heading1"/>
              <w:rPr>
                <w:rFonts w:ascii="Myriad Pro" w:hAnsi="Myriad Pro" w:cs="Calibri"/>
                <w:bCs/>
                <w:sz w:val="20"/>
              </w:rPr>
            </w:pPr>
          </w:p>
        </w:tc>
      </w:tr>
      <w:tr w:rsidR="002D32B4" w:rsidRPr="00B25F93" w14:paraId="13E8B5F2" w14:textId="77777777" w:rsidTr="003E33A6">
        <w:tc>
          <w:tcPr>
            <w:tcW w:w="855" w:type="dxa"/>
          </w:tcPr>
          <w:p w14:paraId="21C366A2" w14:textId="77777777" w:rsidR="002D32B4" w:rsidRPr="00B25F93" w:rsidRDefault="002D32B4" w:rsidP="003E33A6">
            <w:pPr>
              <w:pStyle w:val="Heading1"/>
              <w:rPr>
                <w:rFonts w:ascii="Myriad Pro" w:hAnsi="Myriad Pro" w:cs="Calibri"/>
                <w:bCs/>
                <w:sz w:val="20"/>
              </w:rPr>
            </w:pPr>
          </w:p>
          <w:p w14:paraId="60452626" w14:textId="77777777" w:rsidR="002D32B4" w:rsidRPr="00B25F93" w:rsidRDefault="002D32B4" w:rsidP="003E33A6">
            <w:pPr>
              <w:pStyle w:val="BodyText"/>
              <w:spacing w:after="0"/>
              <w:jc w:val="center"/>
              <w:rPr>
                <w:rFonts w:ascii="Myriad Pro" w:hAnsi="Myriad Pro" w:cs="Calibri"/>
                <w:bCs/>
                <w:sz w:val="20"/>
                <w:szCs w:val="20"/>
              </w:rPr>
            </w:pPr>
            <w:r w:rsidRPr="00B25F93">
              <w:rPr>
                <w:rFonts w:ascii="Myriad Pro" w:hAnsi="Myriad Pro" w:cs="Calibri"/>
                <w:bCs/>
                <w:sz w:val="20"/>
                <w:szCs w:val="20"/>
              </w:rPr>
              <w:t>42</w:t>
            </w:r>
          </w:p>
        </w:tc>
        <w:tc>
          <w:tcPr>
            <w:tcW w:w="5668" w:type="dxa"/>
          </w:tcPr>
          <w:p w14:paraId="57D55CB7" w14:textId="77777777" w:rsidR="002D32B4" w:rsidRPr="00B25F93" w:rsidRDefault="002D32B4" w:rsidP="003E33A6">
            <w:pPr>
              <w:pStyle w:val="BodyText"/>
              <w:spacing w:after="0"/>
              <w:rPr>
                <w:rFonts w:ascii="Myriad Pro" w:hAnsi="Myriad Pro" w:cs="Calibri"/>
                <w:bCs/>
                <w:sz w:val="20"/>
                <w:szCs w:val="20"/>
                <w:lang w:eastAsia="ru-RU"/>
              </w:rPr>
            </w:pPr>
            <w:r w:rsidRPr="00B25F93">
              <w:rPr>
                <w:rFonts w:ascii="Myriad Pro" w:hAnsi="Myriad Pro" w:cs="Calibri"/>
                <w:bCs/>
                <w:sz w:val="20"/>
                <w:szCs w:val="20"/>
              </w:rPr>
              <w:t>signing of documents by electronic digital signature (Ministry of Justice, SFS, ACSK Ukraine);</w:t>
            </w:r>
          </w:p>
        </w:tc>
        <w:tc>
          <w:tcPr>
            <w:tcW w:w="3395" w:type="dxa"/>
          </w:tcPr>
          <w:p w14:paraId="2F52BB50" w14:textId="77777777" w:rsidR="002D32B4" w:rsidRPr="00B25F93" w:rsidRDefault="002D32B4" w:rsidP="003E33A6">
            <w:pPr>
              <w:pStyle w:val="Heading1"/>
              <w:rPr>
                <w:rFonts w:ascii="Myriad Pro" w:hAnsi="Myriad Pro" w:cs="Calibri"/>
                <w:bCs/>
                <w:sz w:val="20"/>
              </w:rPr>
            </w:pPr>
          </w:p>
        </w:tc>
      </w:tr>
      <w:tr w:rsidR="002D32B4" w:rsidRPr="00B25F93" w14:paraId="5D8A9FB1" w14:textId="77777777" w:rsidTr="003E33A6">
        <w:tc>
          <w:tcPr>
            <w:tcW w:w="855" w:type="dxa"/>
          </w:tcPr>
          <w:p w14:paraId="6198BC22" w14:textId="77777777" w:rsidR="002D32B4" w:rsidRPr="00B25F93" w:rsidRDefault="002D32B4" w:rsidP="003E33A6">
            <w:pPr>
              <w:pStyle w:val="Heading1"/>
              <w:jc w:val="center"/>
              <w:rPr>
                <w:rFonts w:ascii="Myriad Pro" w:hAnsi="Myriad Pro" w:cs="Calibri"/>
                <w:bCs/>
                <w:sz w:val="20"/>
              </w:rPr>
            </w:pPr>
            <w:r w:rsidRPr="00B25F93">
              <w:rPr>
                <w:rFonts w:ascii="Myriad Pro" w:hAnsi="Myriad Pro" w:cs="Calibri"/>
                <w:bCs/>
                <w:sz w:val="20"/>
              </w:rPr>
              <w:t>43</w:t>
            </w:r>
          </w:p>
        </w:tc>
        <w:tc>
          <w:tcPr>
            <w:tcW w:w="5668" w:type="dxa"/>
          </w:tcPr>
          <w:p w14:paraId="3B765F89" w14:textId="77777777" w:rsidR="002D32B4" w:rsidRPr="00B25F93" w:rsidRDefault="002D32B4" w:rsidP="003E33A6">
            <w:pPr>
              <w:pStyle w:val="BodyText"/>
              <w:spacing w:after="0"/>
              <w:rPr>
                <w:rFonts w:ascii="Myriad Pro" w:hAnsi="Myriad Pro" w:cs="Calibri"/>
                <w:bCs/>
                <w:sz w:val="20"/>
                <w:szCs w:val="20"/>
                <w:lang w:eastAsia="ru-RU"/>
              </w:rPr>
            </w:pPr>
            <w:r w:rsidRPr="00B25F93">
              <w:rPr>
                <w:rFonts w:ascii="Myriad Pro" w:hAnsi="Myriad Pro" w:cs="Calibri"/>
                <w:bCs/>
                <w:sz w:val="20"/>
                <w:szCs w:val="20"/>
              </w:rPr>
              <w:t>verification of the authenticity of the electronic document;</w:t>
            </w:r>
          </w:p>
        </w:tc>
        <w:tc>
          <w:tcPr>
            <w:tcW w:w="3395" w:type="dxa"/>
          </w:tcPr>
          <w:p w14:paraId="473BD5EC" w14:textId="77777777" w:rsidR="002D32B4" w:rsidRPr="00B25F93" w:rsidRDefault="002D32B4" w:rsidP="003E33A6">
            <w:pPr>
              <w:pStyle w:val="Heading1"/>
              <w:rPr>
                <w:rFonts w:ascii="Myriad Pro" w:hAnsi="Myriad Pro" w:cs="Calibri"/>
                <w:bCs/>
                <w:sz w:val="20"/>
              </w:rPr>
            </w:pPr>
          </w:p>
        </w:tc>
      </w:tr>
      <w:tr w:rsidR="002D32B4" w:rsidRPr="00B25F93" w14:paraId="5B6DEFC3" w14:textId="77777777" w:rsidTr="003E33A6">
        <w:tc>
          <w:tcPr>
            <w:tcW w:w="855" w:type="dxa"/>
          </w:tcPr>
          <w:p w14:paraId="2A1D24CA" w14:textId="77777777" w:rsidR="002D32B4" w:rsidRPr="00B25F93" w:rsidRDefault="002D32B4" w:rsidP="003E33A6">
            <w:pPr>
              <w:pStyle w:val="Heading1"/>
              <w:jc w:val="center"/>
              <w:rPr>
                <w:rFonts w:ascii="Myriad Pro" w:hAnsi="Myriad Pro" w:cs="Calibri"/>
                <w:bCs/>
                <w:sz w:val="20"/>
              </w:rPr>
            </w:pPr>
            <w:r w:rsidRPr="00B25F93">
              <w:rPr>
                <w:rFonts w:ascii="Myriad Pro" w:hAnsi="Myriad Pro" w:cs="Calibri"/>
                <w:bCs/>
                <w:sz w:val="20"/>
              </w:rPr>
              <w:t>44</w:t>
            </w:r>
          </w:p>
        </w:tc>
        <w:tc>
          <w:tcPr>
            <w:tcW w:w="5668" w:type="dxa"/>
          </w:tcPr>
          <w:p w14:paraId="3B192AE8" w14:textId="77777777" w:rsidR="002D32B4" w:rsidRPr="00B25F93" w:rsidRDefault="002D32B4" w:rsidP="003E33A6">
            <w:pPr>
              <w:pStyle w:val="BodyText"/>
              <w:spacing w:after="0"/>
              <w:rPr>
                <w:rFonts w:ascii="Myriad Pro" w:hAnsi="Myriad Pro" w:cs="Calibri"/>
                <w:bCs/>
                <w:sz w:val="20"/>
                <w:szCs w:val="20"/>
                <w:lang w:eastAsia="ru-RU"/>
              </w:rPr>
            </w:pPr>
            <w:r w:rsidRPr="00B25F93">
              <w:rPr>
                <w:rFonts w:ascii="Myriad Pro" w:hAnsi="Myriad Pro" w:cs="Calibri"/>
                <w:bCs/>
                <w:sz w:val="20"/>
                <w:szCs w:val="20"/>
              </w:rPr>
              <w:t>maintaining a register of protocols and resolutions on violations of the law;</w:t>
            </w:r>
          </w:p>
        </w:tc>
        <w:tc>
          <w:tcPr>
            <w:tcW w:w="3395" w:type="dxa"/>
          </w:tcPr>
          <w:p w14:paraId="4F8FD1BC" w14:textId="77777777" w:rsidR="002D32B4" w:rsidRPr="00B25F93" w:rsidRDefault="002D32B4" w:rsidP="003E33A6">
            <w:pPr>
              <w:pStyle w:val="Heading1"/>
              <w:rPr>
                <w:rFonts w:ascii="Myriad Pro" w:hAnsi="Myriad Pro" w:cs="Calibri"/>
                <w:bCs/>
                <w:sz w:val="20"/>
              </w:rPr>
            </w:pPr>
          </w:p>
        </w:tc>
      </w:tr>
      <w:tr w:rsidR="002D32B4" w:rsidRPr="00B25F93" w14:paraId="158507BF" w14:textId="77777777" w:rsidTr="003E33A6">
        <w:tc>
          <w:tcPr>
            <w:tcW w:w="855" w:type="dxa"/>
          </w:tcPr>
          <w:p w14:paraId="2393FD35" w14:textId="77777777" w:rsidR="002D32B4" w:rsidRPr="00B25F93" w:rsidRDefault="002D32B4" w:rsidP="003E33A6">
            <w:pPr>
              <w:pStyle w:val="Heading1"/>
              <w:jc w:val="center"/>
              <w:rPr>
                <w:rFonts w:ascii="Myriad Pro" w:hAnsi="Myriad Pro" w:cs="Calibri"/>
                <w:bCs/>
                <w:sz w:val="20"/>
              </w:rPr>
            </w:pPr>
            <w:r w:rsidRPr="00B25F93">
              <w:rPr>
                <w:rFonts w:ascii="Myriad Pro" w:hAnsi="Myriad Pro" w:cs="Calibri"/>
                <w:bCs/>
                <w:sz w:val="20"/>
              </w:rPr>
              <w:t>45</w:t>
            </w:r>
          </w:p>
        </w:tc>
        <w:tc>
          <w:tcPr>
            <w:tcW w:w="5668" w:type="dxa"/>
          </w:tcPr>
          <w:p w14:paraId="7F65AD45" w14:textId="77777777" w:rsidR="002D32B4" w:rsidRPr="00B25F93" w:rsidRDefault="002D32B4" w:rsidP="003E33A6">
            <w:pPr>
              <w:pStyle w:val="BodyText"/>
              <w:spacing w:after="0"/>
              <w:rPr>
                <w:rFonts w:ascii="Myriad Pro" w:hAnsi="Myriad Pro" w:cs="Calibri"/>
                <w:bCs/>
                <w:sz w:val="20"/>
                <w:szCs w:val="20"/>
                <w:lang w:eastAsia="ru-RU"/>
              </w:rPr>
            </w:pPr>
            <w:r w:rsidRPr="00B25F93">
              <w:rPr>
                <w:rFonts w:ascii="Myriad Pro" w:hAnsi="Myriad Pro" w:cs="Calibri"/>
                <w:bCs/>
                <w:sz w:val="20"/>
                <w:szCs w:val="20"/>
              </w:rPr>
              <w:t>maintaining a register of individuals (community demographic register);</w:t>
            </w:r>
          </w:p>
        </w:tc>
        <w:tc>
          <w:tcPr>
            <w:tcW w:w="3395" w:type="dxa"/>
          </w:tcPr>
          <w:p w14:paraId="7AB53A28" w14:textId="77777777" w:rsidR="002D32B4" w:rsidRPr="00B25F93" w:rsidRDefault="002D32B4" w:rsidP="003E33A6">
            <w:pPr>
              <w:pStyle w:val="Heading1"/>
              <w:rPr>
                <w:rFonts w:ascii="Myriad Pro" w:hAnsi="Myriad Pro" w:cs="Calibri"/>
                <w:bCs/>
                <w:sz w:val="20"/>
              </w:rPr>
            </w:pPr>
          </w:p>
        </w:tc>
      </w:tr>
      <w:tr w:rsidR="002D32B4" w:rsidRPr="00B25F93" w14:paraId="3919F82E" w14:textId="77777777" w:rsidTr="003E33A6">
        <w:tc>
          <w:tcPr>
            <w:tcW w:w="855" w:type="dxa"/>
          </w:tcPr>
          <w:p w14:paraId="2B86DD90" w14:textId="77777777" w:rsidR="002D32B4" w:rsidRPr="00B25F93" w:rsidRDefault="002D32B4" w:rsidP="003E33A6">
            <w:pPr>
              <w:pStyle w:val="Heading1"/>
              <w:jc w:val="center"/>
              <w:rPr>
                <w:rFonts w:ascii="Myriad Pro" w:hAnsi="Myriad Pro" w:cs="Calibri"/>
                <w:bCs/>
                <w:sz w:val="20"/>
              </w:rPr>
            </w:pPr>
            <w:r w:rsidRPr="00B25F93">
              <w:rPr>
                <w:rFonts w:ascii="Myriad Pro" w:hAnsi="Myriad Pro" w:cs="Calibri"/>
                <w:bCs/>
                <w:sz w:val="20"/>
              </w:rPr>
              <w:t>46</w:t>
            </w:r>
          </w:p>
        </w:tc>
        <w:tc>
          <w:tcPr>
            <w:tcW w:w="5668" w:type="dxa"/>
          </w:tcPr>
          <w:p w14:paraId="6FEEB979" w14:textId="77777777" w:rsidR="002D32B4" w:rsidRPr="00B25F93" w:rsidRDefault="002D32B4" w:rsidP="003E33A6">
            <w:pPr>
              <w:pStyle w:val="BodyText"/>
              <w:spacing w:after="0"/>
              <w:rPr>
                <w:rFonts w:ascii="Myriad Pro" w:hAnsi="Myriad Pro" w:cs="Calibri"/>
                <w:bCs/>
                <w:sz w:val="20"/>
                <w:szCs w:val="20"/>
                <w:lang w:eastAsia="ru-RU"/>
              </w:rPr>
            </w:pPr>
            <w:r w:rsidRPr="00B25F93">
              <w:rPr>
                <w:rFonts w:ascii="Myriad Pro" w:hAnsi="Myriad Pro" w:cs="Calibri"/>
                <w:bCs/>
                <w:sz w:val="20"/>
                <w:szCs w:val="20"/>
              </w:rPr>
              <w:t>maintaining a register of users of the personal account;</w:t>
            </w:r>
          </w:p>
        </w:tc>
        <w:tc>
          <w:tcPr>
            <w:tcW w:w="3395" w:type="dxa"/>
          </w:tcPr>
          <w:p w14:paraId="344E40D5" w14:textId="77777777" w:rsidR="002D32B4" w:rsidRPr="00B25F93" w:rsidRDefault="002D32B4" w:rsidP="003E33A6">
            <w:pPr>
              <w:pStyle w:val="Heading1"/>
              <w:rPr>
                <w:rFonts w:ascii="Myriad Pro" w:hAnsi="Myriad Pro" w:cs="Calibri"/>
                <w:bCs/>
                <w:sz w:val="20"/>
              </w:rPr>
            </w:pPr>
          </w:p>
        </w:tc>
      </w:tr>
      <w:tr w:rsidR="002D32B4" w:rsidRPr="00B25F93" w14:paraId="3859B736" w14:textId="77777777" w:rsidTr="003E33A6">
        <w:tc>
          <w:tcPr>
            <w:tcW w:w="855" w:type="dxa"/>
          </w:tcPr>
          <w:p w14:paraId="3452DD85" w14:textId="77777777" w:rsidR="002D32B4" w:rsidRPr="00B25F93" w:rsidRDefault="002D32B4" w:rsidP="003E33A6">
            <w:pPr>
              <w:pStyle w:val="Heading1"/>
              <w:jc w:val="center"/>
              <w:rPr>
                <w:rFonts w:ascii="Myriad Pro" w:hAnsi="Myriad Pro" w:cs="Calibri"/>
                <w:bCs/>
                <w:sz w:val="20"/>
              </w:rPr>
            </w:pPr>
            <w:r w:rsidRPr="00B25F93">
              <w:rPr>
                <w:rFonts w:ascii="Myriad Pro" w:hAnsi="Myriad Pro" w:cs="Calibri"/>
                <w:bCs/>
                <w:sz w:val="20"/>
              </w:rPr>
              <w:t>47</w:t>
            </w:r>
          </w:p>
        </w:tc>
        <w:tc>
          <w:tcPr>
            <w:tcW w:w="5668" w:type="dxa"/>
          </w:tcPr>
          <w:p w14:paraId="6A0904DD" w14:textId="77777777" w:rsidR="002D32B4" w:rsidRPr="00B25F93" w:rsidRDefault="002D32B4" w:rsidP="003E33A6">
            <w:pPr>
              <w:pStyle w:val="BodyText"/>
              <w:spacing w:after="0"/>
              <w:rPr>
                <w:rFonts w:ascii="Myriad Pro" w:hAnsi="Myriad Pro" w:cs="Calibri"/>
                <w:bCs/>
                <w:sz w:val="20"/>
                <w:szCs w:val="20"/>
                <w:lang w:eastAsia="ru-RU"/>
              </w:rPr>
            </w:pPr>
            <w:r w:rsidRPr="00B25F93">
              <w:rPr>
                <w:rFonts w:ascii="Myriad Pro" w:hAnsi="Myriad Pro" w:cs="Calibri"/>
                <w:bCs/>
                <w:sz w:val="20"/>
                <w:szCs w:val="20"/>
              </w:rPr>
              <w:t>confirmation of the issuance of documents using a graphic tablet of the signatory in electronic form (no need to keep a paper journal of the issuance of documents, all in electronic form);</w:t>
            </w:r>
          </w:p>
        </w:tc>
        <w:tc>
          <w:tcPr>
            <w:tcW w:w="3395" w:type="dxa"/>
          </w:tcPr>
          <w:p w14:paraId="770C9269" w14:textId="77777777" w:rsidR="002D32B4" w:rsidRPr="00B25F93" w:rsidRDefault="002D32B4" w:rsidP="003E33A6">
            <w:pPr>
              <w:pStyle w:val="Heading1"/>
              <w:rPr>
                <w:rFonts w:ascii="Myriad Pro" w:hAnsi="Myriad Pro" w:cs="Calibri"/>
                <w:bCs/>
                <w:sz w:val="20"/>
              </w:rPr>
            </w:pPr>
          </w:p>
        </w:tc>
      </w:tr>
      <w:tr w:rsidR="002D32B4" w:rsidRPr="00B25F93" w14:paraId="586F6C06" w14:textId="77777777" w:rsidTr="003E33A6">
        <w:tc>
          <w:tcPr>
            <w:tcW w:w="855" w:type="dxa"/>
          </w:tcPr>
          <w:p w14:paraId="64D67033" w14:textId="77777777" w:rsidR="002D32B4" w:rsidRPr="00B25F93" w:rsidRDefault="002D32B4" w:rsidP="003E33A6">
            <w:pPr>
              <w:pStyle w:val="Heading1"/>
              <w:jc w:val="center"/>
              <w:rPr>
                <w:rFonts w:ascii="Myriad Pro" w:hAnsi="Myriad Pro" w:cs="Calibri"/>
                <w:bCs/>
                <w:sz w:val="20"/>
              </w:rPr>
            </w:pPr>
            <w:r w:rsidRPr="00B25F93">
              <w:rPr>
                <w:rFonts w:ascii="Myriad Pro" w:hAnsi="Myriad Pro" w:cs="Calibri"/>
                <w:bCs/>
                <w:sz w:val="20"/>
              </w:rPr>
              <w:t>48</w:t>
            </w:r>
          </w:p>
        </w:tc>
        <w:tc>
          <w:tcPr>
            <w:tcW w:w="5668" w:type="dxa"/>
          </w:tcPr>
          <w:p w14:paraId="119B4FB6" w14:textId="77777777" w:rsidR="002D32B4" w:rsidRPr="00B25F93" w:rsidRDefault="002D32B4" w:rsidP="003E33A6">
            <w:pPr>
              <w:pStyle w:val="BodyText"/>
              <w:spacing w:after="0"/>
              <w:rPr>
                <w:rFonts w:ascii="Myriad Pro" w:hAnsi="Myriad Pro" w:cs="Calibri"/>
                <w:bCs/>
                <w:sz w:val="20"/>
                <w:szCs w:val="20"/>
                <w:lang w:eastAsia="ru-RU"/>
              </w:rPr>
            </w:pPr>
            <w:r w:rsidRPr="00B25F93">
              <w:rPr>
                <w:rFonts w:ascii="Myriad Pro" w:hAnsi="Myriad Pro" w:cs="Calibri"/>
                <w:bCs/>
                <w:sz w:val="20"/>
                <w:szCs w:val="20"/>
              </w:rPr>
              <w:t>available cloud version of the software;</w:t>
            </w:r>
          </w:p>
        </w:tc>
        <w:tc>
          <w:tcPr>
            <w:tcW w:w="3395" w:type="dxa"/>
          </w:tcPr>
          <w:p w14:paraId="0E4DC446" w14:textId="77777777" w:rsidR="002D32B4" w:rsidRPr="00B25F93" w:rsidRDefault="002D32B4" w:rsidP="003E33A6">
            <w:pPr>
              <w:pStyle w:val="Heading1"/>
              <w:rPr>
                <w:rFonts w:ascii="Myriad Pro" w:hAnsi="Myriad Pro" w:cs="Calibri"/>
                <w:bCs/>
                <w:sz w:val="20"/>
              </w:rPr>
            </w:pPr>
          </w:p>
        </w:tc>
      </w:tr>
      <w:tr w:rsidR="002D32B4" w:rsidRPr="00B25F93" w14:paraId="6B8EF428" w14:textId="77777777" w:rsidTr="003E33A6">
        <w:tc>
          <w:tcPr>
            <w:tcW w:w="855" w:type="dxa"/>
          </w:tcPr>
          <w:p w14:paraId="458FFDAB" w14:textId="77777777" w:rsidR="002D32B4" w:rsidRPr="00B25F93" w:rsidRDefault="002D32B4" w:rsidP="003E33A6">
            <w:pPr>
              <w:pStyle w:val="Heading1"/>
              <w:jc w:val="center"/>
              <w:rPr>
                <w:rFonts w:ascii="Myriad Pro" w:hAnsi="Myriad Pro" w:cs="Calibri"/>
                <w:bCs/>
                <w:sz w:val="20"/>
              </w:rPr>
            </w:pPr>
            <w:r w:rsidRPr="00B25F93">
              <w:rPr>
                <w:rFonts w:ascii="Myriad Pro" w:hAnsi="Myriad Pro" w:cs="Calibri"/>
                <w:bCs/>
                <w:sz w:val="20"/>
              </w:rPr>
              <w:t>49</w:t>
            </w:r>
          </w:p>
        </w:tc>
        <w:tc>
          <w:tcPr>
            <w:tcW w:w="5668" w:type="dxa"/>
          </w:tcPr>
          <w:p w14:paraId="40035AA5" w14:textId="77777777" w:rsidR="002D32B4" w:rsidRPr="00B25F93" w:rsidRDefault="002D32B4" w:rsidP="003E33A6">
            <w:pPr>
              <w:pStyle w:val="BodyText"/>
              <w:spacing w:after="0"/>
              <w:rPr>
                <w:rFonts w:ascii="Myriad Pro" w:hAnsi="Myriad Pro" w:cs="Calibri"/>
                <w:bCs/>
                <w:sz w:val="20"/>
                <w:szCs w:val="20"/>
                <w:lang w:eastAsia="ru-RU"/>
              </w:rPr>
            </w:pPr>
            <w:r w:rsidRPr="00B25F93">
              <w:rPr>
                <w:rFonts w:ascii="Myriad Pro" w:hAnsi="Myriad Pro" w:cs="Calibri"/>
                <w:bCs/>
                <w:sz w:val="20"/>
                <w:szCs w:val="20"/>
              </w:rPr>
              <w:t>connecting clients to the database server via the Internet.</w:t>
            </w:r>
          </w:p>
        </w:tc>
        <w:tc>
          <w:tcPr>
            <w:tcW w:w="3395" w:type="dxa"/>
          </w:tcPr>
          <w:p w14:paraId="5BB93765" w14:textId="77777777" w:rsidR="002D32B4" w:rsidRPr="00B25F93" w:rsidRDefault="002D32B4" w:rsidP="003E33A6">
            <w:pPr>
              <w:pStyle w:val="Heading1"/>
              <w:rPr>
                <w:rFonts w:ascii="Myriad Pro" w:hAnsi="Myriad Pro" w:cs="Calibri"/>
                <w:bCs/>
                <w:sz w:val="20"/>
              </w:rPr>
            </w:pPr>
          </w:p>
        </w:tc>
      </w:tr>
      <w:tr w:rsidR="002D32B4" w:rsidRPr="00B25F93" w14:paraId="2EA4AB04" w14:textId="77777777" w:rsidTr="003E33A6">
        <w:tc>
          <w:tcPr>
            <w:tcW w:w="855" w:type="dxa"/>
          </w:tcPr>
          <w:p w14:paraId="663993E5" w14:textId="77777777" w:rsidR="002D32B4" w:rsidRPr="00B25F93" w:rsidRDefault="002D32B4" w:rsidP="003E33A6">
            <w:pPr>
              <w:pStyle w:val="Heading1"/>
              <w:jc w:val="center"/>
              <w:rPr>
                <w:rFonts w:ascii="Myriad Pro" w:hAnsi="Myriad Pro" w:cs="Calibri"/>
                <w:bCs/>
                <w:sz w:val="20"/>
              </w:rPr>
            </w:pPr>
            <w:r w:rsidRPr="00B25F93">
              <w:rPr>
                <w:rFonts w:ascii="Myriad Pro" w:hAnsi="Myriad Pro" w:cs="Calibri"/>
                <w:bCs/>
                <w:sz w:val="20"/>
              </w:rPr>
              <w:t>50</w:t>
            </w:r>
          </w:p>
        </w:tc>
        <w:tc>
          <w:tcPr>
            <w:tcW w:w="5668" w:type="dxa"/>
          </w:tcPr>
          <w:p w14:paraId="49EBB1A6" w14:textId="77777777" w:rsidR="002D32B4" w:rsidRPr="00B25F93" w:rsidRDefault="002D32B4" w:rsidP="003E33A6">
            <w:pPr>
              <w:pStyle w:val="BodyText"/>
              <w:spacing w:after="0"/>
              <w:rPr>
                <w:rFonts w:ascii="Myriad Pro" w:hAnsi="Myriad Pro" w:cs="Calibri"/>
                <w:bCs/>
                <w:sz w:val="20"/>
                <w:szCs w:val="20"/>
                <w:lang w:eastAsia="ru-RU"/>
              </w:rPr>
            </w:pPr>
            <w:r w:rsidRPr="00B25F93">
              <w:rPr>
                <w:rFonts w:ascii="Myriad Pro" w:hAnsi="Myriad Pro" w:cs="Calibri"/>
                <w:bCs/>
                <w:sz w:val="20"/>
                <w:szCs w:val="20"/>
              </w:rPr>
              <w:t>verification of the authenticity of the electronic document;</w:t>
            </w:r>
          </w:p>
        </w:tc>
        <w:tc>
          <w:tcPr>
            <w:tcW w:w="3395" w:type="dxa"/>
          </w:tcPr>
          <w:p w14:paraId="720B1800" w14:textId="77777777" w:rsidR="002D32B4" w:rsidRPr="00B25F93" w:rsidRDefault="002D32B4" w:rsidP="003E33A6">
            <w:pPr>
              <w:pStyle w:val="Heading1"/>
              <w:rPr>
                <w:rFonts w:ascii="Myriad Pro" w:hAnsi="Myriad Pro" w:cs="Calibri"/>
                <w:bCs/>
                <w:sz w:val="20"/>
              </w:rPr>
            </w:pPr>
          </w:p>
        </w:tc>
      </w:tr>
      <w:tr w:rsidR="002D32B4" w:rsidRPr="00B25F93" w14:paraId="70299C26" w14:textId="77777777" w:rsidTr="003E33A6">
        <w:tc>
          <w:tcPr>
            <w:tcW w:w="855" w:type="dxa"/>
          </w:tcPr>
          <w:p w14:paraId="7E418B65" w14:textId="77777777" w:rsidR="002D32B4" w:rsidRPr="00B25F93" w:rsidRDefault="002D32B4" w:rsidP="003E33A6">
            <w:pPr>
              <w:pStyle w:val="Heading1"/>
              <w:jc w:val="center"/>
              <w:rPr>
                <w:rFonts w:ascii="Myriad Pro" w:hAnsi="Myriad Pro" w:cs="Calibri"/>
                <w:bCs/>
                <w:sz w:val="20"/>
              </w:rPr>
            </w:pPr>
            <w:r w:rsidRPr="00B25F93">
              <w:rPr>
                <w:rFonts w:ascii="Myriad Pro" w:hAnsi="Myriad Pro" w:cs="Calibri"/>
                <w:bCs/>
                <w:sz w:val="20"/>
              </w:rPr>
              <w:t>51</w:t>
            </w:r>
          </w:p>
        </w:tc>
        <w:tc>
          <w:tcPr>
            <w:tcW w:w="5668" w:type="dxa"/>
          </w:tcPr>
          <w:p w14:paraId="338DA4D1" w14:textId="77777777" w:rsidR="002D32B4" w:rsidRPr="00B25F93" w:rsidRDefault="002D32B4" w:rsidP="003E33A6">
            <w:pPr>
              <w:pStyle w:val="BodyText"/>
              <w:spacing w:after="0"/>
              <w:rPr>
                <w:rFonts w:ascii="Myriad Pro" w:hAnsi="Myriad Pro" w:cs="Calibri"/>
                <w:bCs/>
                <w:sz w:val="20"/>
                <w:szCs w:val="20"/>
                <w:lang w:eastAsia="ru-RU"/>
              </w:rPr>
            </w:pPr>
            <w:r w:rsidRPr="00B25F93">
              <w:rPr>
                <w:rFonts w:ascii="Myriad Pro" w:hAnsi="Myriad Pro" w:cs="Calibri"/>
                <w:bCs/>
                <w:sz w:val="20"/>
                <w:szCs w:val="20"/>
              </w:rPr>
              <w:t>maintaining a register of protocols and resolutions on violations of the law;</w:t>
            </w:r>
          </w:p>
        </w:tc>
        <w:tc>
          <w:tcPr>
            <w:tcW w:w="3395" w:type="dxa"/>
          </w:tcPr>
          <w:p w14:paraId="5BF8BAF8" w14:textId="77777777" w:rsidR="002D32B4" w:rsidRPr="00B25F93" w:rsidRDefault="002D32B4" w:rsidP="003E33A6">
            <w:pPr>
              <w:pStyle w:val="Heading1"/>
              <w:rPr>
                <w:rFonts w:ascii="Myriad Pro" w:hAnsi="Myriad Pro" w:cs="Calibri"/>
                <w:bCs/>
                <w:sz w:val="20"/>
              </w:rPr>
            </w:pPr>
          </w:p>
        </w:tc>
      </w:tr>
      <w:tr w:rsidR="002D32B4" w:rsidRPr="00B25F93" w14:paraId="1F671D57" w14:textId="77777777" w:rsidTr="003E33A6">
        <w:tc>
          <w:tcPr>
            <w:tcW w:w="855" w:type="dxa"/>
          </w:tcPr>
          <w:p w14:paraId="075858C4" w14:textId="77777777" w:rsidR="002D32B4" w:rsidRPr="00B25F93" w:rsidRDefault="002D32B4" w:rsidP="003E33A6">
            <w:pPr>
              <w:pStyle w:val="Heading1"/>
              <w:jc w:val="center"/>
              <w:rPr>
                <w:rFonts w:ascii="Myriad Pro" w:hAnsi="Myriad Pro" w:cs="Calibri"/>
                <w:bCs/>
                <w:sz w:val="20"/>
              </w:rPr>
            </w:pPr>
            <w:r w:rsidRPr="00B25F93">
              <w:rPr>
                <w:rFonts w:ascii="Myriad Pro" w:hAnsi="Myriad Pro" w:cs="Calibri"/>
                <w:bCs/>
                <w:sz w:val="20"/>
              </w:rPr>
              <w:t>52</w:t>
            </w:r>
          </w:p>
        </w:tc>
        <w:tc>
          <w:tcPr>
            <w:tcW w:w="5668" w:type="dxa"/>
          </w:tcPr>
          <w:p w14:paraId="63520D86" w14:textId="77777777" w:rsidR="002D32B4" w:rsidRPr="00B25F93" w:rsidRDefault="002D32B4" w:rsidP="003E33A6">
            <w:pPr>
              <w:pStyle w:val="BodyText"/>
              <w:spacing w:after="0"/>
              <w:rPr>
                <w:rFonts w:ascii="Myriad Pro" w:hAnsi="Myriad Pro" w:cs="Calibri"/>
                <w:bCs/>
                <w:sz w:val="20"/>
                <w:szCs w:val="20"/>
                <w:lang w:eastAsia="ru-RU"/>
              </w:rPr>
            </w:pPr>
            <w:r w:rsidRPr="00B25F93">
              <w:rPr>
                <w:rFonts w:ascii="Myriad Pro" w:hAnsi="Myriad Pro" w:cs="Calibri"/>
                <w:bCs/>
                <w:sz w:val="20"/>
                <w:szCs w:val="20"/>
              </w:rPr>
              <w:t>maintaining a register of individuals (community demographic register);</w:t>
            </w:r>
          </w:p>
        </w:tc>
        <w:tc>
          <w:tcPr>
            <w:tcW w:w="3395" w:type="dxa"/>
          </w:tcPr>
          <w:p w14:paraId="5DDDC1F8" w14:textId="77777777" w:rsidR="002D32B4" w:rsidRPr="00B25F93" w:rsidRDefault="002D32B4" w:rsidP="003E33A6">
            <w:pPr>
              <w:pStyle w:val="Heading1"/>
              <w:rPr>
                <w:rFonts w:ascii="Myriad Pro" w:hAnsi="Myriad Pro" w:cs="Calibri"/>
                <w:bCs/>
                <w:sz w:val="20"/>
              </w:rPr>
            </w:pPr>
          </w:p>
        </w:tc>
      </w:tr>
      <w:tr w:rsidR="002D32B4" w:rsidRPr="00B25F93" w14:paraId="00FDF91C" w14:textId="77777777" w:rsidTr="003E33A6">
        <w:tc>
          <w:tcPr>
            <w:tcW w:w="855" w:type="dxa"/>
          </w:tcPr>
          <w:p w14:paraId="51DD48B4" w14:textId="77777777" w:rsidR="002D32B4" w:rsidRPr="00B25F93" w:rsidRDefault="002D32B4" w:rsidP="003E33A6">
            <w:pPr>
              <w:pStyle w:val="Heading1"/>
              <w:jc w:val="center"/>
              <w:rPr>
                <w:rFonts w:ascii="Myriad Pro" w:hAnsi="Myriad Pro" w:cs="Calibri"/>
                <w:bCs/>
                <w:sz w:val="20"/>
              </w:rPr>
            </w:pPr>
            <w:r w:rsidRPr="00B25F93">
              <w:rPr>
                <w:rFonts w:ascii="Myriad Pro" w:hAnsi="Myriad Pro" w:cs="Calibri"/>
                <w:bCs/>
                <w:sz w:val="20"/>
              </w:rPr>
              <w:t>53</w:t>
            </w:r>
          </w:p>
        </w:tc>
        <w:tc>
          <w:tcPr>
            <w:tcW w:w="5668" w:type="dxa"/>
          </w:tcPr>
          <w:p w14:paraId="313B00C7" w14:textId="77777777" w:rsidR="002D32B4" w:rsidRPr="00B25F93" w:rsidRDefault="002D32B4" w:rsidP="003E33A6">
            <w:pPr>
              <w:pStyle w:val="BodyText"/>
              <w:spacing w:after="0"/>
              <w:rPr>
                <w:rFonts w:ascii="Myriad Pro" w:hAnsi="Myriad Pro" w:cs="Calibri"/>
                <w:bCs/>
                <w:sz w:val="20"/>
                <w:szCs w:val="20"/>
                <w:lang w:eastAsia="ru-RU"/>
              </w:rPr>
            </w:pPr>
            <w:r w:rsidRPr="00B25F93">
              <w:rPr>
                <w:rFonts w:ascii="Myriad Pro" w:hAnsi="Myriad Pro" w:cs="Calibri"/>
                <w:bCs/>
                <w:sz w:val="20"/>
                <w:szCs w:val="20"/>
              </w:rPr>
              <w:t>maintaining a register of users of the personal account;</w:t>
            </w:r>
          </w:p>
        </w:tc>
        <w:tc>
          <w:tcPr>
            <w:tcW w:w="3395" w:type="dxa"/>
          </w:tcPr>
          <w:p w14:paraId="3F998E89" w14:textId="77777777" w:rsidR="002D32B4" w:rsidRPr="00B25F93" w:rsidRDefault="002D32B4" w:rsidP="003E33A6">
            <w:pPr>
              <w:pStyle w:val="Heading1"/>
              <w:rPr>
                <w:rFonts w:ascii="Myriad Pro" w:hAnsi="Myriad Pro" w:cs="Calibri"/>
                <w:bCs/>
                <w:sz w:val="20"/>
              </w:rPr>
            </w:pPr>
          </w:p>
        </w:tc>
      </w:tr>
      <w:tr w:rsidR="002D32B4" w:rsidRPr="00B25F93" w14:paraId="06154897" w14:textId="77777777" w:rsidTr="003E33A6">
        <w:tc>
          <w:tcPr>
            <w:tcW w:w="855" w:type="dxa"/>
          </w:tcPr>
          <w:p w14:paraId="2A4A6AC2" w14:textId="77777777" w:rsidR="002D32B4" w:rsidRPr="00B25F93" w:rsidRDefault="002D32B4" w:rsidP="003E33A6">
            <w:pPr>
              <w:pStyle w:val="Heading1"/>
              <w:jc w:val="center"/>
              <w:rPr>
                <w:rFonts w:ascii="Myriad Pro" w:hAnsi="Myriad Pro" w:cs="Calibri"/>
                <w:bCs/>
                <w:sz w:val="20"/>
              </w:rPr>
            </w:pPr>
            <w:r w:rsidRPr="00B25F93">
              <w:rPr>
                <w:rFonts w:ascii="Myriad Pro" w:hAnsi="Myriad Pro" w:cs="Calibri"/>
                <w:bCs/>
                <w:sz w:val="20"/>
              </w:rPr>
              <w:t>54</w:t>
            </w:r>
          </w:p>
        </w:tc>
        <w:tc>
          <w:tcPr>
            <w:tcW w:w="5668" w:type="dxa"/>
          </w:tcPr>
          <w:p w14:paraId="03EE682D" w14:textId="77777777" w:rsidR="002D32B4" w:rsidRPr="00B25F93" w:rsidRDefault="002D32B4" w:rsidP="003E33A6">
            <w:pPr>
              <w:pStyle w:val="BodyText"/>
              <w:spacing w:after="0"/>
              <w:rPr>
                <w:rFonts w:ascii="Myriad Pro" w:hAnsi="Myriad Pro" w:cs="Calibri"/>
                <w:bCs/>
                <w:sz w:val="20"/>
                <w:szCs w:val="20"/>
                <w:lang w:eastAsia="ru-RU"/>
              </w:rPr>
            </w:pPr>
            <w:r w:rsidRPr="00B25F93">
              <w:rPr>
                <w:rFonts w:ascii="Myriad Pro" w:hAnsi="Myriad Pro" w:cs="Calibri"/>
                <w:bCs/>
                <w:sz w:val="20"/>
                <w:szCs w:val="20"/>
              </w:rPr>
              <w:t>confirmation of the issuance of documents using a graphic tablet of the signatory in electronic form (no need to keep a paper journal of the issuance of documents, all in electronic form);</w:t>
            </w:r>
          </w:p>
        </w:tc>
        <w:tc>
          <w:tcPr>
            <w:tcW w:w="3395" w:type="dxa"/>
          </w:tcPr>
          <w:p w14:paraId="6C1F4134" w14:textId="77777777" w:rsidR="002D32B4" w:rsidRPr="00B25F93" w:rsidRDefault="002D32B4" w:rsidP="003E33A6">
            <w:pPr>
              <w:pStyle w:val="Heading1"/>
              <w:rPr>
                <w:rFonts w:ascii="Myriad Pro" w:hAnsi="Myriad Pro" w:cs="Calibri"/>
                <w:bCs/>
                <w:sz w:val="20"/>
              </w:rPr>
            </w:pPr>
          </w:p>
        </w:tc>
      </w:tr>
      <w:tr w:rsidR="002D32B4" w:rsidRPr="00B25F93" w14:paraId="6570A7EE" w14:textId="77777777" w:rsidTr="003E33A6">
        <w:tc>
          <w:tcPr>
            <w:tcW w:w="855" w:type="dxa"/>
          </w:tcPr>
          <w:p w14:paraId="798E78E2" w14:textId="77777777" w:rsidR="002D32B4" w:rsidRPr="00B25F93" w:rsidRDefault="002D32B4" w:rsidP="003E33A6">
            <w:pPr>
              <w:pStyle w:val="Heading1"/>
              <w:jc w:val="center"/>
              <w:rPr>
                <w:rFonts w:ascii="Myriad Pro" w:hAnsi="Myriad Pro" w:cs="Calibri"/>
                <w:bCs/>
                <w:sz w:val="20"/>
              </w:rPr>
            </w:pPr>
            <w:r w:rsidRPr="00B25F93">
              <w:rPr>
                <w:rFonts w:ascii="Myriad Pro" w:hAnsi="Myriad Pro" w:cs="Calibri"/>
                <w:bCs/>
                <w:sz w:val="20"/>
              </w:rPr>
              <w:t>55</w:t>
            </w:r>
          </w:p>
        </w:tc>
        <w:tc>
          <w:tcPr>
            <w:tcW w:w="5668" w:type="dxa"/>
          </w:tcPr>
          <w:p w14:paraId="69C0607F" w14:textId="77777777" w:rsidR="002D32B4" w:rsidRPr="00B25F93" w:rsidRDefault="002D32B4" w:rsidP="003E33A6">
            <w:pPr>
              <w:pStyle w:val="BodyText"/>
              <w:spacing w:after="0"/>
              <w:rPr>
                <w:rFonts w:ascii="Myriad Pro" w:hAnsi="Myriad Pro" w:cs="Calibri"/>
                <w:bCs/>
                <w:sz w:val="20"/>
                <w:szCs w:val="20"/>
                <w:lang w:eastAsia="ru-RU"/>
              </w:rPr>
            </w:pPr>
            <w:r w:rsidRPr="00B25F93">
              <w:rPr>
                <w:rFonts w:ascii="Myriad Pro" w:hAnsi="Myriad Pro" w:cs="Calibri"/>
                <w:bCs/>
                <w:sz w:val="20"/>
                <w:szCs w:val="20"/>
              </w:rPr>
              <w:t>available cloud version of the software;</w:t>
            </w:r>
          </w:p>
        </w:tc>
        <w:tc>
          <w:tcPr>
            <w:tcW w:w="3395" w:type="dxa"/>
          </w:tcPr>
          <w:p w14:paraId="1442E5A5" w14:textId="77777777" w:rsidR="002D32B4" w:rsidRPr="00B25F93" w:rsidRDefault="002D32B4" w:rsidP="003E33A6">
            <w:pPr>
              <w:pStyle w:val="Heading1"/>
              <w:rPr>
                <w:rFonts w:ascii="Myriad Pro" w:hAnsi="Myriad Pro" w:cs="Calibri"/>
                <w:bCs/>
                <w:sz w:val="20"/>
              </w:rPr>
            </w:pPr>
          </w:p>
        </w:tc>
      </w:tr>
      <w:tr w:rsidR="002D32B4" w:rsidRPr="00B25F93" w14:paraId="15AD88EB" w14:textId="77777777" w:rsidTr="003E33A6">
        <w:tc>
          <w:tcPr>
            <w:tcW w:w="855" w:type="dxa"/>
          </w:tcPr>
          <w:p w14:paraId="2DE7501F" w14:textId="77777777" w:rsidR="002D32B4" w:rsidRPr="00B25F93" w:rsidRDefault="002D32B4" w:rsidP="003E33A6">
            <w:pPr>
              <w:pStyle w:val="Heading1"/>
              <w:jc w:val="center"/>
              <w:rPr>
                <w:rFonts w:ascii="Myriad Pro" w:hAnsi="Myriad Pro" w:cs="Calibri"/>
                <w:bCs/>
                <w:sz w:val="20"/>
              </w:rPr>
            </w:pPr>
            <w:r w:rsidRPr="00B25F93">
              <w:rPr>
                <w:rFonts w:ascii="Myriad Pro" w:hAnsi="Myriad Pro" w:cs="Calibri"/>
                <w:bCs/>
                <w:sz w:val="20"/>
              </w:rPr>
              <w:t>56</w:t>
            </w:r>
          </w:p>
        </w:tc>
        <w:tc>
          <w:tcPr>
            <w:tcW w:w="5668" w:type="dxa"/>
          </w:tcPr>
          <w:p w14:paraId="1DF97601" w14:textId="77777777" w:rsidR="002D32B4" w:rsidRPr="00B25F93" w:rsidRDefault="002D32B4" w:rsidP="003E33A6">
            <w:pPr>
              <w:pStyle w:val="BodyText"/>
              <w:spacing w:after="0"/>
              <w:rPr>
                <w:rFonts w:ascii="Myriad Pro" w:hAnsi="Myriad Pro" w:cs="Calibri"/>
                <w:bCs/>
                <w:sz w:val="20"/>
                <w:szCs w:val="20"/>
                <w:lang w:eastAsia="ru-RU"/>
              </w:rPr>
            </w:pPr>
            <w:r w:rsidRPr="00B25F93">
              <w:rPr>
                <w:rFonts w:ascii="Myriad Pro" w:hAnsi="Myriad Pro" w:cs="Calibri"/>
                <w:bCs/>
                <w:sz w:val="20"/>
                <w:szCs w:val="20"/>
                <w:lang w:eastAsia="ru-RU"/>
              </w:rPr>
              <w:t>process automation and control;</w:t>
            </w:r>
          </w:p>
        </w:tc>
        <w:tc>
          <w:tcPr>
            <w:tcW w:w="3395" w:type="dxa"/>
          </w:tcPr>
          <w:p w14:paraId="0630B572" w14:textId="77777777" w:rsidR="002D32B4" w:rsidRPr="00B25F93" w:rsidRDefault="002D32B4" w:rsidP="003E33A6">
            <w:pPr>
              <w:pStyle w:val="Heading1"/>
              <w:rPr>
                <w:rFonts w:ascii="Myriad Pro" w:hAnsi="Myriad Pro" w:cs="Calibri"/>
                <w:bCs/>
                <w:sz w:val="20"/>
              </w:rPr>
            </w:pPr>
          </w:p>
        </w:tc>
      </w:tr>
      <w:tr w:rsidR="002D32B4" w:rsidRPr="00B25F93" w14:paraId="5DD1AE0A" w14:textId="77777777" w:rsidTr="003E33A6">
        <w:tc>
          <w:tcPr>
            <w:tcW w:w="855" w:type="dxa"/>
          </w:tcPr>
          <w:p w14:paraId="3D6A632F" w14:textId="77777777" w:rsidR="002D32B4" w:rsidRPr="00B25F93" w:rsidRDefault="002D32B4" w:rsidP="003E33A6">
            <w:pPr>
              <w:pStyle w:val="Heading1"/>
              <w:jc w:val="center"/>
              <w:rPr>
                <w:rFonts w:ascii="Myriad Pro" w:hAnsi="Myriad Pro" w:cs="Calibri"/>
                <w:bCs/>
                <w:sz w:val="20"/>
              </w:rPr>
            </w:pPr>
            <w:r w:rsidRPr="00B25F93">
              <w:rPr>
                <w:rFonts w:ascii="Myriad Pro" w:hAnsi="Myriad Pro" w:cs="Calibri"/>
                <w:bCs/>
                <w:sz w:val="20"/>
              </w:rPr>
              <w:t>57</w:t>
            </w:r>
          </w:p>
        </w:tc>
        <w:tc>
          <w:tcPr>
            <w:tcW w:w="5668" w:type="dxa"/>
          </w:tcPr>
          <w:p w14:paraId="356BC450" w14:textId="77777777" w:rsidR="002D32B4" w:rsidRPr="00B25F93" w:rsidRDefault="002D32B4" w:rsidP="003E33A6">
            <w:pPr>
              <w:pStyle w:val="BodyText"/>
              <w:spacing w:after="0"/>
              <w:rPr>
                <w:rFonts w:ascii="Myriad Pro" w:hAnsi="Myriad Pro" w:cs="Calibri"/>
                <w:bCs/>
                <w:sz w:val="20"/>
                <w:szCs w:val="20"/>
                <w:lang w:eastAsia="ru-RU"/>
              </w:rPr>
            </w:pPr>
            <w:r w:rsidRPr="00B25F93">
              <w:rPr>
                <w:rFonts w:ascii="Myriad Pro" w:hAnsi="Myriad Pro" w:cs="Calibri"/>
                <w:bCs/>
                <w:sz w:val="20"/>
                <w:szCs w:val="20"/>
                <w:lang w:eastAsia="ru-RU"/>
              </w:rPr>
              <w:t>keeping an electronic archive;</w:t>
            </w:r>
          </w:p>
        </w:tc>
        <w:tc>
          <w:tcPr>
            <w:tcW w:w="3395" w:type="dxa"/>
          </w:tcPr>
          <w:p w14:paraId="0256FA6C" w14:textId="77777777" w:rsidR="002D32B4" w:rsidRPr="00B25F93" w:rsidRDefault="002D32B4" w:rsidP="003E33A6">
            <w:pPr>
              <w:pStyle w:val="Heading1"/>
              <w:rPr>
                <w:rFonts w:ascii="Myriad Pro" w:hAnsi="Myriad Pro" w:cs="Calibri"/>
                <w:bCs/>
                <w:sz w:val="20"/>
              </w:rPr>
            </w:pPr>
          </w:p>
        </w:tc>
      </w:tr>
      <w:tr w:rsidR="002D32B4" w:rsidRPr="00B25F93" w14:paraId="0A842DE1" w14:textId="77777777" w:rsidTr="003E33A6">
        <w:tc>
          <w:tcPr>
            <w:tcW w:w="855" w:type="dxa"/>
          </w:tcPr>
          <w:p w14:paraId="500EA74D" w14:textId="77777777" w:rsidR="002D32B4" w:rsidRPr="00B25F93" w:rsidRDefault="002D32B4" w:rsidP="003E33A6">
            <w:pPr>
              <w:pStyle w:val="Heading1"/>
              <w:jc w:val="center"/>
              <w:rPr>
                <w:rFonts w:ascii="Myriad Pro" w:hAnsi="Myriad Pro" w:cs="Calibri"/>
                <w:bCs/>
                <w:sz w:val="20"/>
              </w:rPr>
            </w:pPr>
            <w:r w:rsidRPr="00B25F93">
              <w:rPr>
                <w:rFonts w:ascii="Myriad Pro" w:hAnsi="Myriad Pro" w:cs="Calibri"/>
                <w:bCs/>
                <w:sz w:val="20"/>
              </w:rPr>
              <w:t>58</w:t>
            </w:r>
          </w:p>
        </w:tc>
        <w:tc>
          <w:tcPr>
            <w:tcW w:w="5668" w:type="dxa"/>
          </w:tcPr>
          <w:p w14:paraId="5D351481" w14:textId="77777777" w:rsidR="002D32B4" w:rsidRPr="00B25F93" w:rsidRDefault="002D32B4" w:rsidP="003E33A6">
            <w:pPr>
              <w:pStyle w:val="BodyText"/>
              <w:spacing w:after="0"/>
              <w:rPr>
                <w:rFonts w:ascii="Myriad Pro" w:hAnsi="Myriad Pro" w:cs="Calibri"/>
                <w:bCs/>
                <w:sz w:val="20"/>
                <w:szCs w:val="20"/>
                <w:lang w:eastAsia="ru-RU"/>
              </w:rPr>
            </w:pPr>
            <w:r w:rsidRPr="00B25F93">
              <w:rPr>
                <w:rFonts w:ascii="Myriad Pro" w:hAnsi="Myriad Pro" w:cs="Calibri"/>
                <w:bCs/>
                <w:sz w:val="20"/>
                <w:szCs w:val="20"/>
                <w:lang w:eastAsia="ru-RU"/>
              </w:rPr>
              <w:t>optimization of internal activity;</w:t>
            </w:r>
          </w:p>
        </w:tc>
        <w:tc>
          <w:tcPr>
            <w:tcW w:w="3395" w:type="dxa"/>
          </w:tcPr>
          <w:p w14:paraId="58608968" w14:textId="77777777" w:rsidR="002D32B4" w:rsidRPr="00B25F93" w:rsidRDefault="002D32B4" w:rsidP="003E33A6">
            <w:pPr>
              <w:pStyle w:val="Heading1"/>
              <w:rPr>
                <w:rFonts w:ascii="Myriad Pro" w:hAnsi="Myriad Pro" w:cs="Calibri"/>
                <w:bCs/>
                <w:sz w:val="20"/>
              </w:rPr>
            </w:pPr>
          </w:p>
        </w:tc>
      </w:tr>
      <w:tr w:rsidR="002D32B4" w:rsidRPr="00B25F93" w14:paraId="5E43864C" w14:textId="77777777" w:rsidTr="003E33A6">
        <w:tc>
          <w:tcPr>
            <w:tcW w:w="855" w:type="dxa"/>
          </w:tcPr>
          <w:p w14:paraId="0BE0D514" w14:textId="77777777" w:rsidR="002D32B4" w:rsidRPr="00B25F93" w:rsidRDefault="002D32B4" w:rsidP="003E33A6">
            <w:pPr>
              <w:pStyle w:val="Heading1"/>
              <w:jc w:val="center"/>
              <w:rPr>
                <w:rFonts w:ascii="Myriad Pro" w:hAnsi="Myriad Pro" w:cs="Calibri"/>
                <w:bCs/>
                <w:sz w:val="20"/>
              </w:rPr>
            </w:pPr>
            <w:r w:rsidRPr="00B25F93">
              <w:rPr>
                <w:rFonts w:ascii="Myriad Pro" w:hAnsi="Myriad Pro" w:cs="Calibri"/>
                <w:bCs/>
                <w:sz w:val="20"/>
              </w:rPr>
              <w:t>59</w:t>
            </w:r>
          </w:p>
        </w:tc>
        <w:tc>
          <w:tcPr>
            <w:tcW w:w="5668" w:type="dxa"/>
          </w:tcPr>
          <w:p w14:paraId="4B5B068E" w14:textId="77777777" w:rsidR="002D32B4" w:rsidRPr="00B25F93" w:rsidRDefault="002D32B4" w:rsidP="003E33A6">
            <w:pPr>
              <w:pStyle w:val="BodyText"/>
              <w:spacing w:after="0"/>
              <w:rPr>
                <w:rFonts w:ascii="Myriad Pro" w:hAnsi="Myriad Pro" w:cs="Calibri"/>
                <w:bCs/>
                <w:sz w:val="20"/>
                <w:szCs w:val="20"/>
                <w:lang w:eastAsia="ru-RU"/>
              </w:rPr>
            </w:pPr>
            <w:r w:rsidRPr="00B25F93">
              <w:rPr>
                <w:rFonts w:ascii="Myriad Pro" w:hAnsi="Myriad Pro" w:cs="Calibri"/>
                <w:bCs/>
                <w:sz w:val="20"/>
                <w:szCs w:val="20"/>
                <w:lang w:eastAsia="ru-RU"/>
              </w:rPr>
              <w:t>organization of a single information space and increasing the management of documentary flows in conditions of a territorially distributed structure;</w:t>
            </w:r>
          </w:p>
        </w:tc>
        <w:tc>
          <w:tcPr>
            <w:tcW w:w="3395" w:type="dxa"/>
          </w:tcPr>
          <w:p w14:paraId="7E174874" w14:textId="77777777" w:rsidR="002D32B4" w:rsidRPr="00B25F93" w:rsidRDefault="002D32B4" w:rsidP="003E33A6">
            <w:pPr>
              <w:pStyle w:val="Heading1"/>
              <w:rPr>
                <w:rFonts w:ascii="Myriad Pro" w:hAnsi="Myriad Pro" w:cs="Calibri"/>
                <w:bCs/>
                <w:sz w:val="20"/>
              </w:rPr>
            </w:pPr>
          </w:p>
        </w:tc>
      </w:tr>
      <w:tr w:rsidR="002D32B4" w:rsidRPr="00B25F93" w14:paraId="16808AD2" w14:textId="77777777" w:rsidTr="003E33A6">
        <w:tc>
          <w:tcPr>
            <w:tcW w:w="855" w:type="dxa"/>
          </w:tcPr>
          <w:p w14:paraId="5F83EAB3" w14:textId="77777777" w:rsidR="002D32B4" w:rsidRPr="00B25F93" w:rsidRDefault="002D32B4" w:rsidP="003E33A6">
            <w:pPr>
              <w:pStyle w:val="Heading1"/>
              <w:jc w:val="center"/>
              <w:rPr>
                <w:rFonts w:ascii="Myriad Pro" w:hAnsi="Myriad Pro" w:cs="Calibri"/>
                <w:bCs/>
                <w:sz w:val="20"/>
              </w:rPr>
            </w:pPr>
            <w:r w:rsidRPr="00B25F93">
              <w:rPr>
                <w:rFonts w:ascii="Myriad Pro" w:hAnsi="Myriad Pro" w:cs="Calibri"/>
                <w:bCs/>
                <w:sz w:val="20"/>
              </w:rPr>
              <w:t>60</w:t>
            </w:r>
          </w:p>
        </w:tc>
        <w:tc>
          <w:tcPr>
            <w:tcW w:w="5668" w:type="dxa"/>
          </w:tcPr>
          <w:p w14:paraId="62CFADBE" w14:textId="77777777" w:rsidR="002D32B4" w:rsidRPr="00B25F93" w:rsidRDefault="002D32B4" w:rsidP="003E33A6">
            <w:pPr>
              <w:pStyle w:val="BodyText"/>
              <w:spacing w:after="0"/>
              <w:rPr>
                <w:rFonts w:ascii="Myriad Pro" w:hAnsi="Myriad Pro" w:cs="Calibri"/>
                <w:bCs/>
                <w:sz w:val="20"/>
                <w:szCs w:val="20"/>
                <w:lang w:eastAsia="ru-RU"/>
              </w:rPr>
            </w:pPr>
            <w:r w:rsidRPr="00B25F93">
              <w:rPr>
                <w:rFonts w:ascii="Myriad Pro" w:hAnsi="Myriad Pro" w:cs="Calibri"/>
                <w:bCs/>
                <w:sz w:val="20"/>
                <w:szCs w:val="20"/>
                <w:lang w:eastAsia="ru-RU"/>
              </w:rPr>
              <w:t>improved productivity in document management and executive discipline;</w:t>
            </w:r>
          </w:p>
        </w:tc>
        <w:tc>
          <w:tcPr>
            <w:tcW w:w="3395" w:type="dxa"/>
          </w:tcPr>
          <w:p w14:paraId="54492E42" w14:textId="77777777" w:rsidR="002D32B4" w:rsidRPr="00B25F93" w:rsidRDefault="002D32B4" w:rsidP="003E33A6">
            <w:pPr>
              <w:pStyle w:val="Heading1"/>
              <w:rPr>
                <w:rFonts w:ascii="Myriad Pro" w:hAnsi="Myriad Pro" w:cs="Calibri"/>
                <w:bCs/>
                <w:sz w:val="20"/>
              </w:rPr>
            </w:pPr>
          </w:p>
        </w:tc>
      </w:tr>
      <w:tr w:rsidR="002D32B4" w:rsidRPr="00B25F93" w14:paraId="1B4E399C" w14:textId="77777777" w:rsidTr="003E33A6">
        <w:tc>
          <w:tcPr>
            <w:tcW w:w="855" w:type="dxa"/>
          </w:tcPr>
          <w:p w14:paraId="5C5A62E5" w14:textId="77777777" w:rsidR="002D32B4" w:rsidRPr="00B25F93" w:rsidRDefault="002D32B4" w:rsidP="003E33A6">
            <w:pPr>
              <w:pStyle w:val="Heading1"/>
              <w:jc w:val="center"/>
              <w:rPr>
                <w:rFonts w:ascii="Myriad Pro" w:hAnsi="Myriad Pro" w:cs="Calibri"/>
                <w:bCs/>
                <w:sz w:val="20"/>
              </w:rPr>
            </w:pPr>
            <w:r w:rsidRPr="00B25F93">
              <w:rPr>
                <w:rFonts w:ascii="Myriad Pro" w:hAnsi="Myriad Pro" w:cs="Calibri"/>
                <w:bCs/>
                <w:sz w:val="20"/>
              </w:rPr>
              <w:t>61</w:t>
            </w:r>
          </w:p>
        </w:tc>
        <w:tc>
          <w:tcPr>
            <w:tcW w:w="5668" w:type="dxa"/>
          </w:tcPr>
          <w:p w14:paraId="1290C568" w14:textId="77777777" w:rsidR="002D32B4" w:rsidRPr="00B25F93" w:rsidRDefault="002D32B4" w:rsidP="003E33A6">
            <w:pPr>
              <w:pStyle w:val="BodyText"/>
              <w:spacing w:after="0"/>
              <w:rPr>
                <w:rFonts w:ascii="Myriad Pro" w:hAnsi="Myriad Pro" w:cs="Calibri"/>
                <w:bCs/>
                <w:sz w:val="20"/>
                <w:szCs w:val="20"/>
                <w:lang w:eastAsia="ru-RU"/>
              </w:rPr>
            </w:pPr>
            <w:r w:rsidRPr="00B25F93">
              <w:rPr>
                <w:rFonts w:ascii="Myriad Pro" w:hAnsi="Myriad Pro" w:cs="Calibri"/>
                <w:bCs/>
                <w:sz w:val="20"/>
                <w:szCs w:val="20"/>
                <w:lang w:eastAsia="ru-RU"/>
              </w:rPr>
              <w:t>control over the execution of orders, regulations and requirements for the workflow;</w:t>
            </w:r>
          </w:p>
        </w:tc>
        <w:tc>
          <w:tcPr>
            <w:tcW w:w="3395" w:type="dxa"/>
          </w:tcPr>
          <w:p w14:paraId="56F1F4EE" w14:textId="77777777" w:rsidR="002D32B4" w:rsidRPr="00B25F93" w:rsidRDefault="002D32B4" w:rsidP="003E33A6">
            <w:pPr>
              <w:pStyle w:val="Heading1"/>
              <w:rPr>
                <w:rFonts w:ascii="Myriad Pro" w:hAnsi="Myriad Pro" w:cs="Calibri"/>
                <w:bCs/>
                <w:sz w:val="20"/>
              </w:rPr>
            </w:pPr>
          </w:p>
        </w:tc>
      </w:tr>
      <w:tr w:rsidR="002D32B4" w:rsidRPr="00B25F93" w14:paraId="409C86CD" w14:textId="77777777" w:rsidTr="003E33A6">
        <w:tc>
          <w:tcPr>
            <w:tcW w:w="855" w:type="dxa"/>
          </w:tcPr>
          <w:p w14:paraId="2304E5C6" w14:textId="77777777" w:rsidR="002D32B4" w:rsidRPr="00B25F93" w:rsidRDefault="002D32B4" w:rsidP="003E33A6">
            <w:pPr>
              <w:pStyle w:val="Heading1"/>
              <w:jc w:val="center"/>
              <w:rPr>
                <w:rFonts w:ascii="Myriad Pro" w:hAnsi="Myriad Pro" w:cs="Calibri"/>
                <w:bCs/>
                <w:sz w:val="20"/>
              </w:rPr>
            </w:pPr>
            <w:r w:rsidRPr="00B25F93">
              <w:rPr>
                <w:rFonts w:ascii="Myriad Pro" w:hAnsi="Myriad Pro" w:cs="Calibri"/>
                <w:bCs/>
                <w:sz w:val="20"/>
              </w:rPr>
              <w:t>62</w:t>
            </w:r>
          </w:p>
        </w:tc>
        <w:tc>
          <w:tcPr>
            <w:tcW w:w="5668" w:type="dxa"/>
          </w:tcPr>
          <w:p w14:paraId="0DEF9714" w14:textId="77777777" w:rsidR="002D32B4" w:rsidRPr="00B25F93" w:rsidRDefault="002D32B4" w:rsidP="003E33A6">
            <w:pPr>
              <w:pStyle w:val="BodyText"/>
              <w:spacing w:after="0"/>
              <w:rPr>
                <w:rFonts w:ascii="Myriad Pro" w:hAnsi="Myriad Pro" w:cs="Calibri"/>
                <w:bCs/>
                <w:sz w:val="20"/>
                <w:szCs w:val="20"/>
                <w:lang w:eastAsia="ru-RU"/>
              </w:rPr>
            </w:pPr>
            <w:r w:rsidRPr="00B25F93">
              <w:rPr>
                <w:rFonts w:ascii="Myriad Pro" w:hAnsi="Myriad Pro" w:cs="Calibri"/>
                <w:bCs/>
                <w:sz w:val="20"/>
                <w:szCs w:val="20"/>
                <w:lang w:eastAsia="ru-RU"/>
              </w:rPr>
              <w:t>reducing the cost of support and complexity of information systems;</w:t>
            </w:r>
          </w:p>
        </w:tc>
        <w:tc>
          <w:tcPr>
            <w:tcW w:w="3395" w:type="dxa"/>
          </w:tcPr>
          <w:p w14:paraId="3B838BF2" w14:textId="77777777" w:rsidR="002D32B4" w:rsidRPr="00B25F93" w:rsidRDefault="002D32B4" w:rsidP="003E33A6">
            <w:pPr>
              <w:pStyle w:val="Heading1"/>
              <w:rPr>
                <w:rFonts w:ascii="Myriad Pro" w:hAnsi="Myriad Pro" w:cs="Calibri"/>
                <w:bCs/>
                <w:sz w:val="20"/>
              </w:rPr>
            </w:pPr>
          </w:p>
        </w:tc>
      </w:tr>
      <w:tr w:rsidR="002D32B4" w:rsidRPr="00B25F93" w14:paraId="5DCB7026" w14:textId="77777777" w:rsidTr="003E33A6">
        <w:tc>
          <w:tcPr>
            <w:tcW w:w="855" w:type="dxa"/>
          </w:tcPr>
          <w:p w14:paraId="4FEC2FAD" w14:textId="77777777" w:rsidR="002D32B4" w:rsidRPr="00B25F93" w:rsidRDefault="002D32B4" w:rsidP="003E33A6">
            <w:pPr>
              <w:pStyle w:val="Heading1"/>
              <w:jc w:val="center"/>
              <w:rPr>
                <w:rFonts w:ascii="Myriad Pro" w:hAnsi="Myriad Pro" w:cs="Calibri"/>
                <w:bCs/>
                <w:sz w:val="20"/>
              </w:rPr>
            </w:pPr>
            <w:r w:rsidRPr="00B25F93">
              <w:rPr>
                <w:rFonts w:ascii="Myriad Pro" w:hAnsi="Myriad Pro" w:cs="Calibri"/>
                <w:bCs/>
                <w:sz w:val="20"/>
              </w:rPr>
              <w:t>63</w:t>
            </w:r>
          </w:p>
        </w:tc>
        <w:tc>
          <w:tcPr>
            <w:tcW w:w="5668" w:type="dxa"/>
          </w:tcPr>
          <w:p w14:paraId="32EDEB72" w14:textId="77777777" w:rsidR="002D32B4" w:rsidRPr="00B25F93" w:rsidRDefault="002D32B4" w:rsidP="003E33A6">
            <w:pPr>
              <w:pStyle w:val="BodyText"/>
              <w:spacing w:after="0"/>
              <w:rPr>
                <w:rFonts w:ascii="Myriad Pro" w:hAnsi="Myriad Pro" w:cs="Calibri"/>
                <w:bCs/>
                <w:sz w:val="20"/>
                <w:szCs w:val="20"/>
                <w:lang w:eastAsia="ru-RU"/>
              </w:rPr>
            </w:pPr>
            <w:r w:rsidRPr="00B25F93">
              <w:rPr>
                <w:rFonts w:ascii="Myriad Pro" w:hAnsi="Myriad Pro" w:cs="Calibri"/>
                <w:bCs/>
                <w:sz w:val="20"/>
                <w:szCs w:val="20"/>
                <w:lang w:eastAsia="ru-RU"/>
              </w:rPr>
              <w:t>reducing the costs associated with document management and paperwork;</w:t>
            </w:r>
          </w:p>
        </w:tc>
        <w:tc>
          <w:tcPr>
            <w:tcW w:w="3395" w:type="dxa"/>
          </w:tcPr>
          <w:p w14:paraId="6C6E47F5" w14:textId="77777777" w:rsidR="002D32B4" w:rsidRPr="00B25F93" w:rsidRDefault="002D32B4" w:rsidP="003E33A6">
            <w:pPr>
              <w:pStyle w:val="Heading1"/>
              <w:rPr>
                <w:rFonts w:ascii="Myriad Pro" w:hAnsi="Myriad Pro" w:cs="Calibri"/>
                <w:bCs/>
                <w:sz w:val="20"/>
              </w:rPr>
            </w:pPr>
          </w:p>
        </w:tc>
      </w:tr>
      <w:tr w:rsidR="002D32B4" w:rsidRPr="00B25F93" w14:paraId="372ACF72" w14:textId="77777777" w:rsidTr="003E33A6">
        <w:tc>
          <w:tcPr>
            <w:tcW w:w="855" w:type="dxa"/>
          </w:tcPr>
          <w:p w14:paraId="609A3C3E" w14:textId="77777777" w:rsidR="002D32B4" w:rsidRPr="00B25F93" w:rsidRDefault="002D32B4" w:rsidP="003E33A6">
            <w:pPr>
              <w:pStyle w:val="Heading1"/>
              <w:jc w:val="center"/>
              <w:rPr>
                <w:rFonts w:ascii="Myriad Pro" w:hAnsi="Myriad Pro" w:cs="Calibri"/>
                <w:bCs/>
                <w:sz w:val="20"/>
              </w:rPr>
            </w:pPr>
            <w:r w:rsidRPr="00B25F93">
              <w:rPr>
                <w:rFonts w:ascii="Myriad Pro" w:hAnsi="Myriad Pro" w:cs="Calibri"/>
                <w:bCs/>
                <w:sz w:val="20"/>
              </w:rPr>
              <w:t>64</w:t>
            </w:r>
          </w:p>
        </w:tc>
        <w:tc>
          <w:tcPr>
            <w:tcW w:w="5668" w:type="dxa"/>
          </w:tcPr>
          <w:p w14:paraId="1805F995" w14:textId="77777777" w:rsidR="002D32B4" w:rsidRPr="00B25F93" w:rsidRDefault="002D32B4" w:rsidP="003E33A6">
            <w:pPr>
              <w:pStyle w:val="BodyText"/>
              <w:spacing w:after="0"/>
              <w:rPr>
                <w:rFonts w:ascii="Myriad Pro" w:hAnsi="Myriad Pro" w:cs="Calibri"/>
                <w:bCs/>
                <w:sz w:val="20"/>
                <w:szCs w:val="20"/>
                <w:lang w:eastAsia="ru-RU"/>
              </w:rPr>
            </w:pPr>
            <w:r w:rsidRPr="00B25F93">
              <w:rPr>
                <w:rFonts w:ascii="Myriad Pro" w:hAnsi="Myriad Pro" w:cs="Calibri"/>
                <w:bCs/>
                <w:sz w:val="20"/>
                <w:szCs w:val="20"/>
                <w:lang w:eastAsia="ru-RU"/>
              </w:rPr>
              <w:t>compliance with the principle of registration of documents.</w:t>
            </w:r>
          </w:p>
        </w:tc>
        <w:tc>
          <w:tcPr>
            <w:tcW w:w="3395" w:type="dxa"/>
          </w:tcPr>
          <w:p w14:paraId="3844818D" w14:textId="77777777" w:rsidR="002D32B4" w:rsidRPr="00B25F93" w:rsidRDefault="002D32B4" w:rsidP="003E33A6">
            <w:pPr>
              <w:pStyle w:val="Heading1"/>
              <w:rPr>
                <w:rFonts w:ascii="Myriad Pro" w:hAnsi="Myriad Pro" w:cs="Calibri"/>
                <w:bCs/>
                <w:sz w:val="20"/>
              </w:rPr>
            </w:pPr>
          </w:p>
        </w:tc>
      </w:tr>
      <w:tr w:rsidR="002D32B4" w:rsidRPr="00B25F93" w14:paraId="424A7003" w14:textId="77777777" w:rsidTr="003E33A6">
        <w:tc>
          <w:tcPr>
            <w:tcW w:w="9918" w:type="dxa"/>
            <w:gridSpan w:val="3"/>
          </w:tcPr>
          <w:p w14:paraId="00651E5C" w14:textId="77777777" w:rsidR="002D32B4" w:rsidRPr="00B25F93" w:rsidRDefault="002D32B4" w:rsidP="003E33A6">
            <w:pPr>
              <w:pStyle w:val="BodyText"/>
              <w:spacing w:after="0"/>
              <w:rPr>
                <w:rFonts w:ascii="Myriad Pro" w:hAnsi="Myriad Pro" w:cs="Calibri"/>
                <w:b/>
                <w:sz w:val="20"/>
                <w:szCs w:val="20"/>
                <w:lang w:eastAsia="ru-RU"/>
              </w:rPr>
            </w:pPr>
            <w:r w:rsidRPr="00B25F93">
              <w:rPr>
                <w:rFonts w:ascii="Myriad Pro" w:hAnsi="Myriad Pro" w:cs="Calibri"/>
                <w:b/>
                <w:sz w:val="20"/>
                <w:szCs w:val="20"/>
                <w:lang w:eastAsia="ru-RU"/>
              </w:rPr>
              <w:t>The implementation of the System should ensure:</w:t>
            </w:r>
          </w:p>
        </w:tc>
      </w:tr>
      <w:tr w:rsidR="002D32B4" w:rsidRPr="00B25F93" w14:paraId="495C3B21" w14:textId="77777777" w:rsidTr="003E33A6">
        <w:tc>
          <w:tcPr>
            <w:tcW w:w="855" w:type="dxa"/>
          </w:tcPr>
          <w:p w14:paraId="3CB7EC99" w14:textId="77777777" w:rsidR="002D32B4" w:rsidRPr="00B25F93" w:rsidRDefault="002D32B4" w:rsidP="003E33A6">
            <w:pPr>
              <w:pStyle w:val="Heading1"/>
              <w:jc w:val="center"/>
              <w:rPr>
                <w:rFonts w:ascii="Myriad Pro" w:hAnsi="Myriad Pro" w:cs="Calibri"/>
                <w:bCs/>
                <w:sz w:val="20"/>
              </w:rPr>
            </w:pPr>
            <w:r w:rsidRPr="00B25F93">
              <w:rPr>
                <w:rFonts w:ascii="Myriad Pro" w:hAnsi="Myriad Pro" w:cs="Calibri"/>
                <w:bCs/>
                <w:sz w:val="20"/>
              </w:rPr>
              <w:t>65</w:t>
            </w:r>
          </w:p>
        </w:tc>
        <w:tc>
          <w:tcPr>
            <w:tcW w:w="5668" w:type="dxa"/>
          </w:tcPr>
          <w:p w14:paraId="76FC72B6" w14:textId="77777777" w:rsidR="002D32B4" w:rsidRPr="00B25F93" w:rsidRDefault="002D32B4" w:rsidP="003E33A6">
            <w:pPr>
              <w:pStyle w:val="BodyText"/>
              <w:spacing w:after="0"/>
              <w:rPr>
                <w:rFonts w:ascii="Myriad Pro" w:hAnsi="Myriad Pro" w:cs="Calibri"/>
                <w:bCs/>
                <w:sz w:val="20"/>
                <w:szCs w:val="20"/>
                <w:lang w:eastAsia="ru-RU"/>
              </w:rPr>
            </w:pPr>
            <w:r w:rsidRPr="00B25F93">
              <w:rPr>
                <w:rFonts w:ascii="Myriad Pro" w:hAnsi="Myriad Pro" w:cs="Calibri"/>
                <w:bCs/>
                <w:sz w:val="20"/>
                <w:szCs w:val="20"/>
                <w:lang w:eastAsia="ru-RU"/>
              </w:rPr>
              <w:t>A significant reduction in the time for approval of documents;</w:t>
            </w:r>
          </w:p>
        </w:tc>
        <w:tc>
          <w:tcPr>
            <w:tcW w:w="3395" w:type="dxa"/>
          </w:tcPr>
          <w:p w14:paraId="4DC994BF" w14:textId="77777777" w:rsidR="002D32B4" w:rsidRPr="00B25F93" w:rsidRDefault="002D32B4" w:rsidP="003E33A6">
            <w:pPr>
              <w:pStyle w:val="Heading1"/>
              <w:rPr>
                <w:rFonts w:ascii="Myriad Pro" w:hAnsi="Myriad Pro" w:cs="Calibri"/>
                <w:bCs/>
                <w:sz w:val="20"/>
              </w:rPr>
            </w:pPr>
          </w:p>
        </w:tc>
      </w:tr>
      <w:tr w:rsidR="002D32B4" w:rsidRPr="00B25F93" w14:paraId="1BEFF297" w14:textId="77777777" w:rsidTr="003E33A6">
        <w:tc>
          <w:tcPr>
            <w:tcW w:w="855" w:type="dxa"/>
          </w:tcPr>
          <w:p w14:paraId="72552F5C" w14:textId="77777777" w:rsidR="002D32B4" w:rsidRPr="00B25F93" w:rsidRDefault="002D32B4" w:rsidP="003E33A6">
            <w:pPr>
              <w:pStyle w:val="Heading1"/>
              <w:jc w:val="center"/>
              <w:rPr>
                <w:rFonts w:ascii="Myriad Pro" w:hAnsi="Myriad Pro" w:cs="Calibri"/>
                <w:bCs/>
                <w:sz w:val="20"/>
              </w:rPr>
            </w:pPr>
            <w:r w:rsidRPr="00B25F93">
              <w:rPr>
                <w:rFonts w:ascii="Myriad Pro" w:hAnsi="Myriad Pro" w:cs="Calibri"/>
                <w:bCs/>
                <w:sz w:val="20"/>
              </w:rPr>
              <w:t>66</w:t>
            </w:r>
          </w:p>
        </w:tc>
        <w:tc>
          <w:tcPr>
            <w:tcW w:w="5668" w:type="dxa"/>
          </w:tcPr>
          <w:p w14:paraId="4906DC79" w14:textId="77777777" w:rsidR="002D32B4" w:rsidRPr="00B25F93" w:rsidRDefault="002D32B4" w:rsidP="003E33A6">
            <w:pPr>
              <w:pStyle w:val="BodyText"/>
              <w:spacing w:after="0"/>
              <w:rPr>
                <w:rFonts w:ascii="Myriad Pro" w:hAnsi="Myriad Pro" w:cs="Calibri"/>
                <w:bCs/>
                <w:sz w:val="20"/>
                <w:szCs w:val="20"/>
                <w:lang w:eastAsia="ru-RU"/>
              </w:rPr>
            </w:pPr>
            <w:r w:rsidRPr="00B25F93">
              <w:rPr>
                <w:rFonts w:ascii="Myriad Pro" w:hAnsi="Myriad Pro" w:cs="Calibri"/>
                <w:bCs/>
                <w:sz w:val="20"/>
                <w:szCs w:val="20"/>
                <w:lang w:eastAsia="ru-RU"/>
              </w:rPr>
              <w:t>Increasing transparency and control over document handling;</w:t>
            </w:r>
          </w:p>
        </w:tc>
        <w:tc>
          <w:tcPr>
            <w:tcW w:w="3395" w:type="dxa"/>
          </w:tcPr>
          <w:p w14:paraId="2744F822" w14:textId="77777777" w:rsidR="002D32B4" w:rsidRPr="00B25F93" w:rsidRDefault="002D32B4" w:rsidP="003E33A6">
            <w:pPr>
              <w:pStyle w:val="Heading1"/>
              <w:rPr>
                <w:rFonts w:ascii="Myriad Pro" w:hAnsi="Myriad Pro" w:cs="Calibri"/>
                <w:bCs/>
                <w:sz w:val="20"/>
              </w:rPr>
            </w:pPr>
          </w:p>
        </w:tc>
      </w:tr>
      <w:tr w:rsidR="002D32B4" w:rsidRPr="00B25F93" w14:paraId="521D5678" w14:textId="77777777" w:rsidTr="003E33A6">
        <w:tc>
          <w:tcPr>
            <w:tcW w:w="855" w:type="dxa"/>
          </w:tcPr>
          <w:p w14:paraId="5F3A5435" w14:textId="77777777" w:rsidR="002D32B4" w:rsidRPr="00B25F93" w:rsidRDefault="002D32B4" w:rsidP="003E33A6">
            <w:pPr>
              <w:pStyle w:val="Heading1"/>
              <w:jc w:val="center"/>
              <w:rPr>
                <w:rFonts w:ascii="Myriad Pro" w:hAnsi="Myriad Pro" w:cs="Calibri"/>
                <w:bCs/>
                <w:sz w:val="20"/>
              </w:rPr>
            </w:pPr>
            <w:r w:rsidRPr="00B25F93">
              <w:rPr>
                <w:rFonts w:ascii="Myriad Pro" w:hAnsi="Myriad Pro" w:cs="Calibri"/>
                <w:bCs/>
                <w:sz w:val="20"/>
              </w:rPr>
              <w:t>67</w:t>
            </w:r>
          </w:p>
        </w:tc>
        <w:tc>
          <w:tcPr>
            <w:tcW w:w="5668" w:type="dxa"/>
          </w:tcPr>
          <w:p w14:paraId="5BBD6EC9" w14:textId="77777777" w:rsidR="002D32B4" w:rsidRPr="00B25F93" w:rsidRDefault="002D32B4" w:rsidP="003E33A6">
            <w:pPr>
              <w:pStyle w:val="BodyText"/>
              <w:spacing w:after="0"/>
              <w:rPr>
                <w:rFonts w:ascii="Myriad Pro" w:hAnsi="Myriad Pro" w:cs="Calibri"/>
                <w:bCs/>
                <w:sz w:val="20"/>
                <w:szCs w:val="20"/>
                <w:lang w:eastAsia="ru-RU"/>
              </w:rPr>
            </w:pPr>
            <w:r w:rsidRPr="00B25F93">
              <w:rPr>
                <w:rFonts w:ascii="Myriad Pro" w:hAnsi="Myriad Pro" w:cs="Calibri"/>
                <w:bCs/>
                <w:sz w:val="20"/>
                <w:szCs w:val="20"/>
                <w:lang w:eastAsia="ru-RU"/>
              </w:rPr>
              <w:t>Registration of the entire history of the document</w:t>
            </w:r>
          </w:p>
        </w:tc>
        <w:tc>
          <w:tcPr>
            <w:tcW w:w="3395" w:type="dxa"/>
          </w:tcPr>
          <w:p w14:paraId="0D5006B0" w14:textId="77777777" w:rsidR="002D32B4" w:rsidRPr="00B25F93" w:rsidRDefault="002D32B4" w:rsidP="003E33A6">
            <w:pPr>
              <w:pStyle w:val="Heading1"/>
              <w:rPr>
                <w:rFonts w:ascii="Myriad Pro" w:hAnsi="Myriad Pro" w:cs="Calibri"/>
                <w:bCs/>
                <w:sz w:val="20"/>
              </w:rPr>
            </w:pPr>
          </w:p>
        </w:tc>
      </w:tr>
      <w:tr w:rsidR="002D32B4" w:rsidRPr="00B25F93" w14:paraId="0854C2EE" w14:textId="77777777" w:rsidTr="003E33A6">
        <w:tc>
          <w:tcPr>
            <w:tcW w:w="855" w:type="dxa"/>
          </w:tcPr>
          <w:p w14:paraId="4A8B0CD7" w14:textId="77777777" w:rsidR="002D32B4" w:rsidRPr="00B25F93" w:rsidRDefault="002D32B4" w:rsidP="003E33A6">
            <w:pPr>
              <w:pStyle w:val="Heading1"/>
              <w:jc w:val="center"/>
              <w:rPr>
                <w:rFonts w:ascii="Myriad Pro" w:hAnsi="Myriad Pro" w:cs="Calibri"/>
                <w:bCs/>
                <w:sz w:val="20"/>
              </w:rPr>
            </w:pPr>
            <w:r w:rsidRPr="00B25F93">
              <w:rPr>
                <w:rFonts w:ascii="Myriad Pro" w:hAnsi="Myriad Pro" w:cs="Calibri"/>
                <w:bCs/>
                <w:sz w:val="20"/>
              </w:rPr>
              <w:lastRenderedPageBreak/>
              <w:t>68</w:t>
            </w:r>
          </w:p>
        </w:tc>
        <w:tc>
          <w:tcPr>
            <w:tcW w:w="5668" w:type="dxa"/>
          </w:tcPr>
          <w:p w14:paraId="53786660" w14:textId="77777777" w:rsidR="002D32B4" w:rsidRPr="00B25F93" w:rsidRDefault="002D32B4" w:rsidP="003E33A6">
            <w:pPr>
              <w:pStyle w:val="BodyText"/>
              <w:spacing w:after="0"/>
              <w:rPr>
                <w:rFonts w:ascii="Myriad Pro" w:hAnsi="Myriad Pro" w:cs="Calibri"/>
                <w:bCs/>
                <w:sz w:val="20"/>
                <w:szCs w:val="20"/>
                <w:lang w:eastAsia="ru-RU"/>
              </w:rPr>
            </w:pPr>
            <w:r w:rsidRPr="00B25F93">
              <w:rPr>
                <w:rFonts w:ascii="Myriad Pro" w:hAnsi="Myriad Pro" w:cs="Calibri"/>
                <w:bCs/>
                <w:sz w:val="20"/>
                <w:szCs w:val="20"/>
                <w:lang w:eastAsia="ru-RU"/>
              </w:rPr>
              <w:t>Prevention of possible loss of documents;</w:t>
            </w:r>
          </w:p>
        </w:tc>
        <w:tc>
          <w:tcPr>
            <w:tcW w:w="3395" w:type="dxa"/>
          </w:tcPr>
          <w:p w14:paraId="4CFC5BA6" w14:textId="77777777" w:rsidR="002D32B4" w:rsidRPr="00B25F93" w:rsidRDefault="002D32B4" w:rsidP="003E33A6">
            <w:pPr>
              <w:pStyle w:val="Heading1"/>
              <w:rPr>
                <w:rFonts w:ascii="Myriad Pro" w:hAnsi="Myriad Pro" w:cs="Calibri"/>
                <w:bCs/>
                <w:sz w:val="20"/>
              </w:rPr>
            </w:pPr>
          </w:p>
        </w:tc>
      </w:tr>
      <w:tr w:rsidR="002D32B4" w:rsidRPr="00B25F93" w14:paraId="13749548" w14:textId="77777777" w:rsidTr="003E33A6">
        <w:tc>
          <w:tcPr>
            <w:tcW w:w="855" w:type="dxa"/>
          </w:tcPr>
          <w:p w14:paraId="36C6CCD9" w14:textId="77777777" w:rsidR="002D32B4" w:rsidRPr="00B25F93" w:rsidRDefault="002D32B4" w:rsidP="003E33A6">
            <w:pPr>
              <w:pStyle w:val="Heading1"/>
              <w:jc w:val="center"/>
              <w:rPr>
                <w:rFonts w:ascii="Myriad Pro" w:hAnsi="Myriad Pro" w:cs="Calibri"/>
                <w:bCs/>
                <w:sz w:val="20"/>
              </w:rPr>
            </w:pPr>
            <w:r w:rsidRPr="00B25F93">
              <w:rPr>
                <w:rFonts w:ascii="Myriad Pro" w:hAnsi="Myriad Pro" w:cs="Calibri"/>
                <w:bCs/>
                <w:sz w:val="20"/>
              </w:rPr>
              <w:t>69</w:t>
            </w:r>
          </w:p>
        </w:tc>
        <w:tc>
          <w:tcPr>
            <w:tcW w:w="5668" w:type="dxa"/>
          </w:tcPr>
          <w:p w14:paraId="03AD7701" w14:textId="77777777" w:rsidR="002D32B4" w:rsidRPr="00B25F93" w:rsidRDefault="002D32B4" w:rsidP="003E33A6">
            <w:pPr>
              <w:pStyle w:val="BodyText"/>
              <w:spacing w:after="0"/>
              <w:rPr>
                <w:rFonts w:ascii="Myriad Pro" w:hAnsi="Myriad Pro" w:cs="Calibri"/>
                <w:bCs/>
                <w:sz w:val="20"/>
                <w:szCs w:val="20"/>
                <w:lang w:eastAsia="ru-RU"/>
              </w:rPr>
            </w:pPr>
            <w:r w:rsidRPr="00B25F93">
              <w:rPr>
                <w:rFonts w:ascii="Myriad Pro" w:hAnsi="Myriad Pro" w:cs="Calibri"/>
                <w:bCs/>
                <w:sz w:val="20"/>
                <w:szCs w:val="20"/>
                <w:lang w:eastAsia="ru-RU"/>
              </w:rPr>
              <w:t>Increasing the speed of finding relevant documents;</w:t>
            </w:r>
          </w:p>
        </w:tc>
        <w:tc>
          <w:tcPr>
            <w:tcW w:w="3395" w:type="dxa"/>
          </w:tcPr>
          <w:p w14:paraId="30BB107F" w14:textId="77777777" w:rsidR="002D32B4" w:rsidRPr="00B25F93" w:rsidRDefault="002D32B4" w:rsidP="003E33A6">
            <w:pPr>
              <w:pStyle w:val="Heading1"/>
              <w:rPr>
                <w:rFonts w:ascii="Myriad Pro" w:hAnsi="Myriad Pro" w:cs="Calibri"/>
                <w:bCs/>
                <w:sz w:val="20"/>
              </w:rPr>
            </w:pPr>
          </w:p>
        </w:tc>
      </w:tr>
      <w:tr w:rsidR="002D32B4" w:rsidRPr="00B25F93" w14:paraId="37D8BB4B" w14:textId="77777777" w:rsidTr="003E33A6">
        <w:tc>
          <w:tcPr>
            <w:tcW w:w="855" w:type="dxa"/>
          </w:tcPr>
          <w:p w14:paraId="7A8FA705" w14:textId="77777777" w:rsidR="002D32B4" w:rsidRPr="00B25F93" w:rsidRDefault="002D32B4" w:rsidP="003E33A6">
            <w:pPr>
              <w:pStyle w:val="Heading1"/>
              <w:jc w:val="center"/>
              <w:rPr>
                <w:rFonts w:ascii="Myriad Pro" w:hAnsi="Myriad Pro" w:cs="Calibri"/>
                <w:bCs/>
                <w:sz w:val="20"/>
              </w:rPr>
            </w:pPr>
            <w:r w:rsidRPr="00B25F93">
              <w:rPr>
                <w:rFonts w:ascii="Myriad Pro" w:hAnsi="Myriad Pro" w:cs="Calibri"/>
                <w:bCs/>
                <w:sz w:val="20"/>
              </w:rPr>
              <w:t>70</w:t>
            </w:r>
          </w:p>
        </w:tc>
        <w:tc>
          <w:tcPr>
            <w:tcW w:w="5668" w:type="dxa"/>
          </w:tcPr>
          <w:p w14:paraId="74077009" w14:textId="77777777" w:rsidR="002D32B4" w:rsidRPr="00B25F93" w:rsidRDefault="002D32B4" w:rsidP="003E33A6">
            <w:pPr>
              <w:pStyle w:val="BodyText"/>
              <w:spacing w:after="0"/>
              <w:rPr>
                <w:rFonts w:ascii="Myriad Pro" w:hAnsi="Myriad Pro" w:cs="Calibri"/>
                <w:bCs/>
                <w:sz w:val="20"/>
                <w:szCs w:val="20"/>
                <w:lang w:eastAsia="ru-RU"/>
              </w:rPr>
            </w:pPr>
            <w:r w:rsidRPr="00B25F93">
              <w:rPr>
                <w:rFonts w:ascii="Myriad Pro" w:hAnsi="Myriad Pro" w:cs="Calibri"/>
                <w:bCs/>
                <w:sz w:val="20"/>
                <w:szCs w:val="20"/>
                <w:lang w:eastAsia="ru-RU"/>
              </w:rPr>
              <w:t>Extensive monitoring and reporting capabilities;</w:t>
            </w:r>
          </w:p>
        </w:tc>
        <w:tc>
          <w:tcPr>
            <w:tcW w:w="3395" w:type="dxa"/>
          </w:tcPr>
          <w:p w14:paraId="5C6207F9" w14:textId="77777777" w:rsidR="002D32B4" w:rsidRPr="00B25F93" w:rsidRDefault="002D32B4" w:rsidP="003E33A6">
            <w:pPr>
              <w:pStyle w:val="Heading1"/>
              <w:rPr>
                <w:rFonts w:ascii="Myriad Pro" w:hAnsi="Myriad Pro" w:cs="Calibri"/>
                <w:bCs/>
                <w:sz w:val="20"/>
              </w:rPr>
            </w:pPr>
          </w:p>
        </w:tc>
      </w:tr>
      <w:tr w:rsidR="002D32B4" w:rsidRPr="00B25F93" w14:paraId="6AF53343" w14:textId="77777777" w:rsidTr="003E33A6">
        <w:tc>
          <w:tcPr>
            <w:tcW w:w="855" w:type="dxa"/>
          </w:tcPr>
          <w:p w14:paraId="1095EBF0" w14:textId="77777777" w:rsidR="002D32B4" w:rsidRPr="00B25F93" w:rsidRDefault="002D32B4" w:rsidP="003E33A6">
            <w:pPr>
              <w:pStyle w:val="Heading1"/>
              <w:jc w:val="center"/>
              <w:rPr>
                <w:rFonts w:ascii="Myriad Pro" w:hAnsi="Myriad Pro" w:cs="Calibri"/>
                <w:bCs/>
                <w:sz w:val="20"/>
              </w:rPr>
            </w:pPr>
            <w:r w:rsidRPr="00B25F93">
              <w:rPr>
                <w:rFonts w:ascii="Myriad Pro" w:hAnsi="Myriad Pro" w:cs="Calibri"/>
                <w:bCs/>
                <w:sz w:val="20"/>
              </w:rPr>
              <w:t>71</w:t>
            </w:r>
          </w:p>
        </w:tc>
        <w:tc>
          <w:tcPr>
            <w:tcW w:w="5668" w:type="dxa"/>
          </w:tcPr>
          <w:p w14:paraId="628918CC" w14:textId="77777777" w:rsidR="002D32B4" w:rsidRPr="00B25F93" w:rsidRDefault="002D32B4" w:rsidP="003E33A6">
            <w:pPr>
              <w:pStyle w:val="BodyText"/>
              <w:spacing w:after="0"/>
              <w:rPr>
                <w:rFonts w:ascii="Myriad Pro" w:hAnsi="Myriad Pro" w:cs="Calibri"/>
                <w:bCs/>
                <w:sz w:val="20"/>
                <w:szCs w:val="20"/>
                <w:lang w:eastAsia="ru-RU"/>
              </w:rPr>
            </w:pPr>
            <w:r w:rsidRPr="00B25F93">
              <w:rPr>
                <w:rFonts w:ascii="Myriad Pro" w:hAnsi="Myriad Pro" w:cs="Calibri"/>
                <w:bCs/>
                <w:sz w:val="20"/>
                <w:szCs w:val="20"/>
                <w:lang w:eastAsia="ru-RU"/>
              </w:rPr>
              <w:t>Reducing the time for the transfer of documents, improving the security of the transfer of documents and reducing the risk of losing documents during their transfer;</w:t>
            </w:r>
          </w:p>
        </w:tc>
        <w:tc>
          <w:tcPr>
            <w:tcW w:w="3395" w:type="dxa"/>
          </w:tcPr>
          <w:p w14:paraId="4089364E" w14:textId="77777777" w:rsidR="002D32B4" w:rsidRPr="00B25F93" w:rsidRDefault="002D32B4" w:rsidP="003E33A6">
            <w:pPr>
              <w:pStyle w:val="Heading1"/>
              <w:rPr>
                <w:rFonts w:ascii="Myriad Pro" w:hAnsi="Myriad Pro" w:cs="Calibri"/>
                <w:bCs/>
                <w:sz w:val="20"/>
              </w:rPr>
            </w:pPr>
          </w:p>
        </w:tc>
      </w:tr>
      <w:tr w:rsidR="002D32B4" w:rsidRPr="00B25F93" w14:paraId="1B4D8CD5" w14:textId="77777777" w:rsidTr="003E33A6">
        <w:tc>
          <w:tcPr>
            <w:tcW w:w="855" w:type="dxa"/>
          </w:tcPr>
          <w:p w14:paraId="5BBC84E1" w14:textId="77777777" w:rsidR="002D32B4" w:rsidRPr="00B25F93" w:rsidRDefault="002D32B4" w:rsidP="003E33A6">
            <w:pPr>
              <w:pStyle w:val="Heading1"/>
              <w:jc w:val="center"/>
              <w:rPr>
                <w:rFonts w:ascii="Myriad Pro" w:hAnsi="Myriad Pro" w:cs="Calibri"/>
                <w:bCs/>
                <w:sz w:val="20"/>
              </w:rPr>
            </w:pPr>
            <w:r w:rsidRPr="00B25F93">
              <w:rPr>
                <w:rFonts w:ascii="Myriad Pro" w:hAnsi="Myriad Pro" w:cs="Calibri"/>
                <w:bCs/>
                <w:sz w:val="20"/>
              </w:rPr>
              <w:t>72</w:t>
            </w:r>
          </w:p>
        </w:tc>
        <w:tc>
          <w:tcPr>
            <w:tcW w:w="5668" w:type="dxa"/>
          </w:tcPr>
          <w:p w14:paraId="6A42892C" w14:textId="77777777" w:rsidR="002D32B4" w:rsidRPr="00B25F93" w:rsidRDefault="002D32B4" w:rsidP="003E33A6">
            <w:pPr>
              <w:pStyle w:val="BodyText"/>
              <w:spacing w:after="0"/>
              <w:rPr>
                <w:rFonts w:ascii="Myriad Pro" w:hAnsi="Myriad Pro" w:cs="Calibri"/>
                <w:bCs/>
                <w:sz w:val="20"/>
                <w:szCs w:val="20"/>
                <w:lang w:eastAsia="ru-RU"/>
              </w:rPr>
            </w:pPr>
            <w:r w:rsidRPr="00B25F93">
              <w:rPr>
                <w:rFonts w:ascii="Myriad Pro" w:hAnsi="Myriad Pro" w:cs="Calibri"/>
                <w:bCs/>
                <w:sz w:val="20"/>
                <w:szCs w:val="20"/>
                <w:lang w:eastAsia="ru-RU"/>
              </w:rPr>
              <w:t>Optimization of processes of coordination of organizational and administrative documentation and contracts;</w:t>
            </w:r>
          </w:p>
        </w:tc>
        <w:tc>
          <w:tcPr>
            <w:tcW w:w="3395" w:type="dxa"/>
          </w:tcPr>
          <w:p w14:paraId="15954A3C" w14:textId="77777777" w:rsidR="002D32B4" w:rsidRPr="00B25F93" w:rsidRDefault="002D32B4" w:rsidP="003E33A6">
            <w:pPr>
              <w:pStyle w:val="Heading1"/>
              <w:rPr>
                <w:rFonts w:ascii="Myriad Pro" w:hAnsi="Myriad Pro" w:cs="Calibri"/>
                <w:bCs/>
                <w:sz w:val="20"/>
              </w:rPr>
            </w:pPr>
          </w:p>
        </w:tc>
      </w:tr>
      <w:tr w:rsidR="002D32B4" w:rsidRPr="00B25F93" w14:paraId="298E3ADB" w14:textId="77777777" w:rsidTr="003E33A6">
        <w:tc>
          <w:tcPr>
            <w:tcW w:w="855" w:type="dxa"/>
          </w:tcPr>
          <w:p w14:paraId="0920813A" w14:textId="77777777" w:rsidR="002D32B4" w:rsidRPr="00B25F93" w:rsidRDefault="002D32B4" w:rsidP="003E33A6">
            <w:pPr>
              <w:pStyle w:val="Heading1"/>
              <w:jc w:val="center"/>
              <w:rPr>
                <w:rFonts w:ascii="Myriad Pro" w:hAnsi="Myriad Pro" w:cs="Calibri"/>
                <w:bCs/>
                <w:sz w:val="20"/>
              </w:rPr>
            </w:pPr>
          </w:p>
          <w:p w14:paraId="3F0A4A3D" w14:textId="77777777" w:rsidR="002D32B4" w:rsidRPr="00B25F93" w:rsidRDefault="002D32B4" w:rsidP="003E33A6">
            <w:pPr>
              <w:pStyle w:val="BodyText"/>
              <w:spacing w:after="0"/>
              <w:jc w:val="center"/>
              <w:rPr>
                <w:rFonts w:ascii="Myriad Pro" w:hAnsi="Myriad Pro" w:cs="Calibri"/>
                <w:bCs/>
                <w:sz w:val="20"/>
                <w:szCs w:val="20"/>
              </w:rPr>
            </w:pPr>
            <w:r w:rsidRPr="00B25F93">
              <w:rPr>
                <w:rFonts w:ascii="Myriad Pro" w:hAnsi="Myriad Pro" w:cs="Calibri"/>
                <w:bCs/>
                <w:sz w:val="20"/>
                <w:szCs w:val="20"/>
              </w:rPr>
              <w:t>73</w:t>
            </w:r>
          </w:p>
        </w:tc>
        <w:tc>
          <w:tcPr>
            <w:tcW w:w="5668" w:type="dxa"/>
          </w:tcPr>
          <w:p w14:paraId="08CEDA88" w14:textId="77777777" w:rsidR="002D32B4" w:rsidRPr="00B25F93" w:rsidRDefault="002D32B4" w:rsidP="003E33A6">
            <w:pPr>
              <w:pStyle w:val="BodyText"/>
              <w:spacing w:after="0"/>
              <w:rPr>
                <w:rFonts w:ascii="Myriad Pro" w:hAnsi="Myriad Pro" w:cs="Calibri"/>
                <w:bCs/>
                <w:sz w:val="20"/>
                <w:szCs w:val="20"/>
                <w:lang w:eastAsia="ru-RU"/>
              </w:rPr>
            </w:pPr>
            <w:r w:rsidRPr="00B25F93">
              <w:rPr>
                <w:rFonts w:ascii="Myriad Pro" w:hAnsi="Myriad Pro" w:cs="Calibri"/>
                <w:bCs/>
                <w:sz w:val="20"/>
                <w:szCs w:val="20"/>
                <w:lang w:eastAsia="ru-RU"/>
              </w:rPr>
              <w:t>Increasing the level of enforcement discipline by delivering documents and assignments electronically to the workplaces of users, as well as by providing the possibility of automated control over the execution of documents and construction of reports on the execution of documents;</w:t>
            </w:r>
          </w:p>
        </w:tc>
        <w:tc>
          <w:tcPr>
            <w:tcW w:w="3395" w:type="dxa"/>
          </w:tcPr>
          <w:p w14:paraId="02A25B1E" w14:textId="77777777" w:rsidR="002D32B4" w:rsidRPr="00B25F93" w:rsidRDefault="002D32B4" w:rsidP="003E33A6">
            <w:pPr>
              <w:pStyle w:val="Heading1"/>
              <w:rPr>
                <w:rFonts w:ascii="Myriad Pro" w:hAnsi="Myriad Pro" w:cs="Calibri"/>
                <w:bCs/>
                <w:sz w:val="20"/>
              </w:rPr>
            </w:pPr>
          </w:p>
        </w:tc>
      </w:tr>
      <w:tr w:rsidR="002D32B4" w:rsidRPr="00B25F93" w14:paraId="238D1968" w14:textId="77777777" w:rsidTr="003E33A6">
        <w:tc>
          <w:tcPr>
            <w:tcW w:w="855" w:type="dxa"/>
          </w:tcPr>
          <w:p w14:paraId="5074BCCD" w14:textId="77777777" w:rsidR="002D32B4" w:rsidRPr="00B25F93" w:rsidRDefault="002D32B4" w:rsidP="003E33A6">
            <w:pPr>
              <w:pStyle w:val="Heading1"/>
              <w:jc w:val="center"/>
              <w:rPr>
                <w:rFonts w:ascii="Myriad Pro" w:hAnsi="Myriad Pro" w:cs="Calibri"/>
                <w:bCs/>
                <w:sz w:val="20"/>
              </w:rPr>
            </w:pPr>
            <w:r w:rsidRPr="00B25F93">
              <w:rPr>
                <w:rFonts w:ascii="Myriad Pro" w:hAnsi="Myriad Pro" w:cs="Calibri"/>
                <w:bCs/>
                <w:sz w:val="20"/>
              </w:rPr>
              <w:t>74</w:t>
            </w:r>
          </w:p>
        </w:tc>
        <w:tc>
          <w:tcPr>
            <w:tcW w:w="5668" w:type="dxa"/>
          </w:tcPr>
          <w:p w14:paraId="297BDBC4" w14:textId="77777777" w:rsidR="002D32B4" w:rsidRPr="00B25F93" w:rsidRDefault="002D32B4" w:rsidP="003E33A6">
            <w:pPr>
              <w:pStyle w:val="BodyText"/>
              <w:spacing w:after="0"/>
              <w:rPr>
                <w:rFonts w:ascii="Myriad Pro" w:hAnsi="Myriad Pro" w:cs="Calibri"/>
                <w:bCs/>
                <w:sz w:val="20"/>
                <w:szCs w:val="20"/>
                <w:lang w:eastAsia="ru-RU"/>
              </w:rPr>
            </w:pPr>
            <w:r w:rsidRPr="00B25F93">
              <w:rPr>
                <w:rFonts w:ascii="Myriad Pro" w:hAnsi="Myriad Pro" w:cs="Calibri"/>
                <w:bCs/>
                <w:sz w:val="20"/>
                <w:szCs w:val="20"/>
                <w:lang w:eastAsia="ru-RU"/>
              </w:rPr>
              <w:t>Improving the reliability of document storage;</w:t>
            </w:r>
          </w:p>
        </w:tc>
        <w:tc>
          <w:tcPr>
            <w:tcW w:w="3395" w:type="dxa"/>
          </w:tcPr>
          <w:p w14:paraId="0FAAB922" w14:textId="77777777" w:rsidR="002D32B4" w:rsidRPr="00B25F93" w:rsidRDefault="002D32B4" w:rsidP="003E33A6">
            <w:pPr>
              <w:pStyle w:val="Heading1"/>
              <w:rPr>
                <w:rFonts w:ascii="Myriad Pro" w:hAnsi="Myriad Pro" w:cs="Calibri"/>
                <w:bCs/>
                <w:sz w:val="20"/>
              </w:rPr>
            </w:pPr>
          </w:p>
        </w:tc>
      </w:tr>
      <w:tr w:rsidR="002D32B4" w:rsidRPr="00B25F93" w14:paraId="0916A254" w14:textId="77777777" w:rsidTr="003E33A6">
        <w:tc>
          <w:tcPr>
            <w:tcW w:w="6523" w:type="dxa"/>
            <w:gridSpan w:val="2"/>
          </w:tcPr>
          <w:p w14:paraId="77146C44" w14:textId="77777777" w:rsidR="002D32B4" w:rsidRPr="00B25F93" w:rsidRDefault="002D32B4" w:rsidP="003E33A6">
            <w:pPr>
              <w:pStyle w:val="BodyText"/>
              <w:spacing w:after="0"/>
              <w:rPr>
                <w:rFonts w:ascii="Myriad Pro" w:hAnsi="Myriad Pro" w:cs="Calibri"/>
                <w:b/>
                <w:sz w:val="20"/>
                <w:szCs w:val="20"/>
                <w:lang w:eastAsia="ru-RU"/>
              </w:rPr>
            </w:pPr>
            <w:r w:rsidRPr="00B25F93">
              <w:rPr>
                <w:rFonts w:ascii="Myriad Pro" w:hAnsi="Myriad Pro" w:cs="Calibri"/>
                <w:b/>
                <w:sz w:val="20"/>
                <w:szCs w:val="20"/>
                <w:lang w:eastAsia="ru-RU"/>
              </w:rPr>
              <w:t>Improve efficiency and speed up information retrieval:</w:t>
            </w:r>
          </w:p>
        </w:tc>
        <w:tc>
          <w:tcPr>
            <w:tcW w:w="3395" w:type="dxa"/>
          </w:tcPr>
          <w:p w14:paraId="658A6376" w14:textId="77777777" w:rsidR="002D32B4" w:rsidRPr="00B25F93" w:rsidRDefault="002D32B4" w:rsidP="003E33A6">
            <w:pPr>
              <w:pStyle w:val="Heading1"/>
              <w:rPr>
                <w:rFonts w:ascii="Myriad Pro" w:hAnsi="Myriad Pro" w:cs="Calibri"/>
                <w:bCs/>
                <w:sz w:val="20"/>
              </w:rPr>
            </w:pPr>
          </w:p>
        </w:tc>
      </w:tr>
      <w:tr w:rsidR="002D32B4" w:rsidRPr="00B25F93" w14:paraId="587910F1" w14:textId="77777777" w:rsidTr="003E33A6">
        <w:tc>
          <w:tcPr>
            <w:tcW w:w="855" w:type="dxa"/>
          </w:tcPr>
          <w:p w14:paraId="445E18AD" w14:textId="77777777" w:rsidR="002D32B4" w:rsidRPr="00B25F93" w:rsidRDefault="002D32B4" w:rsidP="003E33A6">
            <w:pPr>
              <w:pStyle w:val="Heading1"/>
              <w:rPr>
                <w:rFonts w:ascii="Myriad Pro" w:hAnsi="Myriad Pro" w:cs="Calibri"/>
                <w:bCs/>
                <w:sz w:val="20"/>
              </w:rPr>
            </w:pPr>
            <w:r w:rsidRPr="00B25F93">
              <w:rPr>
                <w:rFonts w:ascii="Myriad Pro" w:hAnsi="Myriad Pro" w:cs="Calibri"/>
                <w:bCs/>
                <w:sz w:val="20"/>
              </w:rPr>
              <w:t>75</w:t>
            </w:r>
          </w:p>
        </w:tc>
        <w:tc>
          <w:tcPr>
            <w:tcW w:w="5668" w:type="dxa"/>
          </w:tcPr>
          <w:p w14:paraId="68E58C79" w14:textId="77777777" w:rsidR="002D32B4" w:rsidRPr="00B25F93" w:rsidRDefault="002D32B4" w:rsidP="003E33A6">
            <w:pPr>
              <w:pStyle w:val="BodyText"/>
              <w:spacing w:after="0"/>
              <w:rPr>
                <w:rFonts w:ascii="Myriad Pro" w:hAnsi="Myriad Pro" w:cs="Calibri"/>
                <w:bCs/>
                <w:sz w:val="20"/>
                <w:szCs w:val="20"/>
                <w:lang w:eastAsia="ru-RU"/>
              </w:rPr>
            </w:pPr>
            <w:r w:rsidRPr="00B25F93">
              <w:rPr>
                <w:rFonts w:ascii="Myriad Pro" w:hAnsi="Myriad Pro" w:cs="Calibri"/>
                <w:bCs/>
                <w:sz w:val="20"/>
                <w:szCs w:val="20"/>
                <w:lang w:eastAsia="ru-RU"/>
              </w:rPr>
              <w:t>Unification of document forms through the use of document templates;</w:t>
            </w:r>
          </w:p>
        </w:tc>
        <w:tc>
          <w:tcPr>
            <w:tcW w:w="3395" w:type="dxa"/>
          </w:tcPr>
          <w:p w14:paraId="494ADFD0" w14:textId="77777777" w:rsidR="002D32B4" w:rsidRPr="00B25F93" w:rsidRDefault="002D32B4" w:rsidP="003E33A6">
            <w:pPr>
              <w:pStyle w:val="Heading1"/>
              <w:rPr>
                <w:rFonts w:ascii="Myriad Pro" w:hAnsi="Myriad Pro" w:cs="Calibri"/>
                <w:bCs/>
                <w:sz w:val="20"/>
              </w:rPr>
            </w:pPr>
          </w:p>
        </w:tc>
      </w:tr>
      <w:tr w:rsidR="002D32B4" w:rsidRPr="00B25F93" w14:paraId="698583DA" w14:textId="77777777" w:rsidTr="003E33A6">
        <w:tc>
          <w:tcPr>
            <w:tcW w:w="855" w:type="dxa"/>
          </w:tcPr>
          <w:p w14:paraId="378BDA59" w14:textId="77777777" w:rsidR="002D32B4" w:rsidRPr="00B25F93" w:rsidRDefault="002D32B4" w:rsidP="003E33A6">
            <w:pPr>
              <w:pStyle w:val="Heading1"/>
              <w:rPr>
                <w:rFonts w:ascii="Myriad Pro" w:hAnsi="Myriad Pro" w:cs="Calibri"/>
                <w:bCs/>
                <w:sz w:val="20"/>
              </w:rPr>
            </w:pPr>
            <w:r w:rsidRPr="00B25F93">
              <w:rPr>
                <w:rFonts w:ascii="Myriad Pro" w:hAnsi="Myriad Pro" w:cs="Calibri"/>
                <w:bCs/>
                <w:sz w:val="20"/>
              </w:rPr>
              <w:t>76</w:t>
            </w:r>
          </w:p>
        </w:tc>
        <w:tc>
          <w:tcPr>
            <w:tcW w:w="5668" w:type="dxa"/>
          </w:tcPr>
          <w:p w14:paraId="0B445849" w14:textId="77777777" w:rsidR="002D32B4" w:rsidRPr="00B25F93" w:rsidRDefault="002D32B4" w:rsidP="003E33A6">
            <w:pPr>
              <w:pStyle w:val="BodyText"/>
              <w:spacing w:after="0"/>
              <w:rPr>
                <w:rFonts w:ascii="Myriad Pro" w:hAnsi="Myriad Pro" w:cs="Calibri"/>
                <w:bCs/>
                <w:sz w:val="20"/>
                <w:szCs w:val="20"/>
                <w:lang w:eastAsia="ru-RU"/>
              </w:rPr>
            </w:pPr>
            <w:r w:rsidRPr="00B25F93">
              <w:rPr>
                <w:rFonts w:ascii="Myriad Pro" w:hAnsi="Myriad Pro" w:cs="Calibri"/>
                <w:bCs/>
                <w:sz w:val="20"/>
                <w:szCs w:val="20"/>
                <w:lang w:eastAsia="ru-RU"/>
              </w:rPr>
              <w:t>Storage and control of content of constant and conditionally constant information;</w:t>
            </w:r>
          </w:p>
        </w:tc>
        <w:tc>
          <w:tcPr>
            <w:tcW w:w="3395" w:type="dxa"/>
          </w:tcPr>
          <w:p w14:paraId="57FB94BA" w14:textId="77777777" w:rsidR="002D32B4" w:rsidRPr="00B25F93" w:rsidRDefault="002D32B4" w:rsidP="003E33A6">
            <w:pPr>
              <w:pStyle w:val="Heading1"/>
              <w:rPr>
                <w:rFonts w:ascii="Myriad Pro" w:hAnsi="Myriad Pro" w:cs="Calibri"/>
                <w:bCs/>
                <w:sz w:val="20"/>
              </w:rPr>
            </w:pPr>
          </w:p>
        </w:tc>
      </w:tr>
      <w:tr w:rsidR="002D32B4" w:rsidRPr="00B25F93" w14:paraId="6F6D4A27" w14:textId="77777777" w:rsidTr="003E33A6">
        <w:tc>
          <w:tcPr>
            <w:tcW w:w="855" w:type="dxa"/>
          </w:tcPr>
          <w:p w14:paraId="42202BB2" w14:textId="77777777" w:rsidR="002D32B4" w:rsidRPr="00B25F93" w:rsidRDefault="002D32B4" w:rsidP="003E33A6">
            <w:pPr>
              <w:pStyle w:val="Heading1"/>
              <w:rPr>
                <w:rFonts w:ascii="Myriad Pro" w:hAnsi="Myriad Pro" w:cs="Calibri"/>
                <w:bCs/>
                <w:sz w:val="20"/>
              </w:rPr>
            </w:pPr>
            <w:r w:rsidRPr="00B25F93">
              <w:rPr>
                <w:rFonts w:ascii="Myriad Pro" w:hAnsi="Myriad Pro" w:cs="Calibri"/>
                <w:bCs/>
                <w:sz w:val="20"/>
              </w:rPr>
              <w:t>77</w:t>
            </w:r>
          </w:p>
        </w:tc>
        <w:tc>
          <w:tcPr>
            <w:tcW w:w="5668" w:type="dxa"/>
          </w:tcPr>
          <w:p w14:paraId="67391BE9" w14:textId="77777777" w:rsidR="002D32B4" w:rsidRPr="00B25F93" w:rsidRDefault="002D32B4" w:rsidP="003E33A6">
            <w:pPr>
              <w:pStyle w:val="BodyText"/>
              <w:spacing w:after="0"/>
              <w:rPr>
                <w:rFonts w:ascii="Myriad Pro" w:hAnsi="Myriad Pro" w:cs="Calibri"/>
                <w:bCs/>
                <w:sz w:val="20"/>
                <w:szCs w:val="20"/>
                <w:lang w:eastAsia="ru-RU"/>
              </w:rPr>
            </w:pPr>
            <w:r w:rsidRPr="00B25F93">
              <w:rPr>
                <w:rFonts w:ascii="Myriad Pro" w:hAnsi="Myriad Pro" w:cs="Calibri"/>
                <w:bCs/>
                <w:sz w:val="20"/>
                <w:szCs w:val="20"/>
                <w:lang w:eastAsia="ru-RU"/>
              </w:rPr>
              <w:t>Providing further integration with other information systems to provide more consolidated information space and transparency of document processing;</w:t>
            </w:r>
          </w:p>
        </w:tc>
        <w:tc>
          <w:tcPr>
            <w:tcW w:w="3395" w:type="dxa"/>
          </w:tcPr>
          <w:p w14:paraId="14F0A817" w14:textId="77777777" w:rsidR="002D32B4" w:rsidRPr="00B25F93" w:rsidRDefault="002D32B4" w:rsidP="003E33A6">
            <w:pPr>
              <w:pStyle w:val="Heading1"/>
              <w:rPr>
                <w:rFonts w:ascii="Myriad Pro" w:hAnsi="Myriad Pro" w:cs="Calibri"/>
                <w:bCs/>
                <w:sz w:val="20"/>
              </w:rPr>
            </w:pPr>
          </w:p>
        </w:tc>
      </w:tr>
      <w:tr w:rsidR="002D32B4" w:rsidRPr="00B25F93" w14:paraId="6C856E12" w14:textId="77777777" w:rsidTr="003E33A6">
        <w:tc>
          <w:tcPr>
            <w:tcW w:w="855" w:type="dxa"/>
          </w:tcPr>
          <w:p w14:paraId="4EC2A52A" w14:textId="77777777" w:rsidR="002D32B4" w:rsidRPr="00B25F93" w:rsidRDefault="002D32B4" w:rsidP="003E33A6">
            <w:pPr>
              <w:pStyle w:val="Heading1"/>
              <w:jc w:val="center"/>
              <w:rPr>
                <w:rFonts w:ascii="Myriad Pro" w:hAnsi="Myriad Pro" w:cs="Calibri"/>
                <w:bCs/>
                <w:sz w:val="20"/>
              </w:rPr>
            </w:pPr>
            <w:r w:rsidRPr="00B25F93">
              <w:rPr>
                <w:rFonts w:ascii="Myriad Pro" w:hAnsi="Myriad Pro" w:cs="Calibri"/>
                <w:bCs/>
                <w:sz w:val="20"/>
              </w:rPr>
              <w:t>78</w:t>
            </w:r>
          </w:p>
        </w:tc>
        <w:tc>
          <w:tcPr>
            <w:tcW w:w="5668" w:type="dxa"/>
          </w:tcPr>
          <w:p w14:paraId="1C4724C9" w14:textId="77777777" w:rsidR="002D32B4" w:rsidRPr="00B25F93" w:rsidRDefault="002D32B4" w:rsidP="003E33A6">
            <w:pPr>
              <w:pStyle w:val="BodyText"/>
              <w:spacing w:after="0"/>
              <w:rPr>
                <w:rFonts w:ascii="Myriad Pro" w:hAnsi="Myriad Pro" w:cs="Calibri"/>
                <w:bCs/>
                <w:sz w:val="20"/>
                <w:szCs w:val="20"/>
                <w:lang w:eastAsia="ru-RU"/>
              </w:rPr>
            </w:pPr>
            <w:r w:rsidRPr="00B25F93">
              <w:rPr>
                <w:rFonts w:ascii="Myriad Pro" w:hAnsi="Myriad Pro" w:cs="Calibri"/>
                <w:bCs/>
                <w:sz w:val="20"/>
                <w:szCs w:val="20"/>
                <w:lang w:eastAsia="ru-RU"/>
              </w:rPr>
              <w:t>Reducing time and minimizing errors in execution processes through automation, and defined sequences;</w:t>
            </w:r>
          </w:p>
        </w:tc>
        <w:tc>
          <w:tcPr>
            <w:tcW w:w="3395" w:type="dxa"/>
          </w:tcPr>
          <w:p w14:paraId="705AF567" w14:textId="77777777" w:rsidR="002D32B4" w:rsidRPr="00B25F93" w:rsidRDefault="002D32B4" w:rsidP="003E33A6">
            <w:pPr>
              <w:pStyle w:val="Heading1"/>
              <w:rPr>
                <w:rFonts w:ascii="Myriad Pro" w:hAnsi="Myriad Pro" w:cs="Calibri"/>
                <w:bCs/>
                <w:sz w:val="20"/>
              </w:rPr>
            </w:pPr>
          </w:p>
        </w:tc>
      </w:tr>
      <w:tr w:rsidR="002D32B4" w:rsidRPr="00B25F93" w14:paraId="0B092C61" w14:textId="77777777" w:rsidTr="003E33A6">
        <w:tc>
          <w:tcPr>
            <w:tcW w:w="9918" w:type="dxa"/>
            <w:gridSpan w:val="3"/>
          </w:tcPr>
          <w:p w14:paraId="55DC99E8" w14:textId="77777777" w:rsidR="002D32B4" w:rsidRPr="00B25F93" w:rsidRDefault="002D32B4" w:rsidP="003E33A6">
            <w:pPr>
              <w:pStyle w:val="BodyText"/>
              <w:spacing w:after="0"/>
              <w:rPr>
                <w:rFonts w:ascii="Myriad Pro" w:hAnsi="Myriad Pro" w:cs="Calibri"/>
                <w:b/>
                <w:sz w:val="20"/>
                <w:szCs w:val="20"/>
              </w:rPr>
            </w:pPr>
            <w:r w:rsidRPr="00B25F93">
              <w:rPr>
                <w:rFonts w:ascii="Myriad Pro" w:hAnsi="Myriad Pro" w:cs="Calibri"/>
                <w:b/>
                <w:sz w:val="20"/>
                <w:szCs w:val="20"/>
              </w:rPr>
              <w:t>The system should provide:</w:t>
            </w:r>
          </w:p>
        </w:tc>
      </w:tr>
      <w:tr w:rsidR="002D32B4" w:rsidRPr="00B25F93" w14:paraId="5D3FACAB" w14:textId="77777777" w:rsidTr="003E33A6">
        <w:tc>
          <w:tcPr>
            <w:tcW w:w="855" w:type="dxa"/>
          </w:tcPr>
          <w:p w14:paraId="79F84992" w14:textId="77777777" w:rsidR="002D32B4" w:rsidRPr="00B25F93" w:rsidRDefault="002D32B4" w:rsidP="003E33A6">
            <w:pPr>
              <w:pStyle w:val="Heading1"/>
              <w:jc w:val="center"/>
              <w:rPr>
                <w:rFonts w:ascii="Myriad Pro" w:hAnsi="Myriad Pro" w:cs="Calibri"/>
                <w:bCs/>
                <w:sz w:val="20"/>
              </w:rPr>
            </w:pPr>
            <w:r w:rsidRPr="00B25F93">
              <w:rPr>
                <w:rFonts w:ascii="Myriad Pro" w:hAnsi="Myriad Pro" w:cs="Calibri"/>
                <w:bCs/>
                <w:sz w:val="20"/>
              </w:rPr>
              <w:t>79</w:t>
            </w:r>
          </w:p>
        </w:tc>
        <w:tc>
          <w:tcPr>
            <w:tcW w:w="5668" w:type="dxa"/>
          </w:tcPr>
          <w:p w14:paraId="452B590E" w14:textId="77777777" w:rsidR="002D32B4" w:rsidRPr="00B25F93" w:rsidRDefault="002D32B4" w:rsidP="003E33A6">
            <w:pPr>
              <w:pStyle w:val="BodyText"/>
              <w:spacing w:after="0"/>
              <w:rPr>
                <w:rFonts w:ascii="Myriad Pro" w:hAnsi="Myriad Pro" w:cs="Calibri"/>
                <w:bCs/>
                <w:sz w:val="20"/>
                <w:szCs w:val="20"/>
                <w:lang w:eastAsia="ru-RU"/>
              </w:rPr>
            </w:pPr>
            <w:r w:rsidRPr="00B25F93">
              <w:rPr>
                <w:rFonts w:ascii="Myriad Pro" w:hAnsi="Myriad Pro" w:cs="Calibri"/>
                <w:bCs/>
                <w:sz w:val="20"/>
                <w:szCs w:val="20"/>
                <w:lang w:eastAsia="ru-RU"/>
              </w:rPr>
              <w:t>a set of workflow management tools, automation of service delivery processes, archive management, log generation, and more.</w:t>
            </w:r>
          </w:p>
        </w:tc>
        <w:tc>
          <w:tcPr>
            <w:tcW w:w="3395" w:type="dxa"/>
          </w:tcPr>
          <w:p w14:paraId="2B044108" w14:textId="77777777" w:rsidR="002D32B4" w:rsidRPr="00B25F93" w:rsidRDefault="002D32B4" w:rsidP="003E33A6">
            <w:pPr>
              <w:pStyle w:val="Heading1"/>
              <w:rPr>
                <w:rFonts w:ascii="Myriad Pro" w:hAnsi="Myriad Pro" w:cs="Calibri"/>
                <w:bCs/>
                <w:sz w:val="20"/>
              </w:rPr>
            </w:pPr>
          </w:p>
        </w:tc>
      </w:tr>
      <w:tr w:rsidR="002D32B4" w:rsidRPr="00B25F93" w14:paraId="607A8C05" w14:textId="77777777" w:rsidTr="003E33A6">
        <w:tc>
          <w:tcPr>
            <w:tcW w:w="855" w:type="dxa"/>
          </w:tcPr>
          <w:p w14:paraId="6ECFF103" w14:textId="77777777" w:rsidR="002D32B4" w:rsidRPr="00B25F93" w:rsidRDefault="002D32B4" w:rsidP="003E33A6">
            <w:pPr>
              <w:pStyle w:val="Heading1"/>
              <w:jc w:val="center"/>
              <w:rPr>
                <w:rFonts w:ascii="Myriad Pro" w:hAnsi="Myriad Pro" w:cs="Calibri"/>
                <w:bCs/>
                <w:sz w:val="20"/>
              </w:rPr>
            </w:pPr>
            <w:r w:rsidRPr="00B25F93">
              <w:rPr>
                <w:rFonts w:ascii="Myriad Pro" w:hAnsi="Myriad Pro" w:cs="Calibri"/>
                <w:bCs/>
                <w:sz w:val="20"/>
              </w:rPr>
              <w:t>80</w:t>
            </w:r>
          </w:p>
        </w:tc>
        <w:tc>
          <w:tcPr>
            <w:tcW w:w="5668" w:type="dxa"/>
          </w:tcPr>
          <w:p w14:paraId="3A5DF893" w14:textId="77777777" w:rsidR="002D32B4" w:rsidRPr="00B25F93" w:rsidRDefault="002D32B4" w:rsidP="003E33A6">
            <w:pPr>
              <w:pStyle w:val="BodyText"/>
              <w:spacing w:after="0"/>
              <w:rPr>
                <w:rFonts w:ascii="Myriad Pro" w:hAnsi="Myriad Pro" w:cs="Calibri"/>
                <w:bCs/>
                <w:sz w:val="20"/>
                <w:szCs w:val="20"/>
                <w:lang w:eastAsia="ru-RU"/>
              </w:rPr>
            </w:pPr>
            <w:r w:rsidRPr="00B25F93">
              <w:rPr>
                <w:rFonts w:ascii="Myriad Pro" w:hAnsi="Myriad Pro" w:cs="Calibri"/>
                <w:bCs/>
                <w:sz w:val="20"/>
                <w:szCs w:val="20"/>
                <w:lang w:eastAsia="ru-RU"/>
              </w:rPr>
              <w:t>a register of services with a description of attributes (name, basis, terms, cost, invoices, documents, acts, information cards, etc.), and a mechanism of planned change of attributes without loss of accounting and control; automatic control over compliance with deadlines.</w:t>
            </w:r>
          </w:p>
        </w:tc>
        <w:tc>
          <w:tcPr>
            <w:tcW w:w="3395" w:type="dxa"/>
          </w:tcPr>
          <w:p w14:paraId="4215FC3D" w14:textId="77777777" w:rsidR="002D32B4" w:rsidRPr="00B25F93" w:rsidRDefault="002D32B4" w:rsidP="003E33A6">
            <w:pPr>
              <w:pStyle w:val="Heading1"/>
              <w:rPr>
                <w:rFonts w:ascii="Myriad Pro" w:hAnsi="Myriad Pro" w:cs="Calibri"/>
                <w:bCs/>
                <w:sz w:val="20"/>
              </w:rPr>
            </w:pPr>
          </w:p>
        </w:tc>
      </w:tr>
      <w:tr w:rsidR="002D32B4" w:rsidRPr="00B25F93" w14:paraId="24DBAFAA" w14:textId="77777777" w:rsidTr="003E33A6">
        <w:tc>
          <w:tcPr>
            <w:tcW w:w="855" w:type="dxa"/>
          </w:tcPr>
          <w:p w14:paraId="585A902E" w14:textId="77777777" w:rsidR="002D32B4" w:rsidRPr="00B25F93" w:rsidRDefault="002D32B4" w:rsidP="003E33A6">
            <w:pPr>
              <w:pStyle w:val="Heading1"/>
              <w:jc w:val="center"/>
              <w:rPr>
                <w:rFonts w:ascii="Myriad Pro" w:hAnsi="Myriad Pro" w:cs="Calibri"/>
                <w:bCs/>
                <w:sz w:val="20"/>
              </w:rPr>
            </w:pPr>
            <w:r w:rsidRPr="00B25F93">
              <w:rPr>
                <w:rFonts w:ascii="Myriad Pro" w:hAnsi="Myriad Pro" w:cs="Calibri"/>
                <w:bCs/>
                <w:sz w:val="20"/>
              </w:rPr>
              <w:t>81</w:t>
            </w:r>
          </w:p>
        </w:tc>
        <w:tc>
          <w:tcPr>
            <w:tcW w:w="5668" w:type="dxa"/>
          </w:tcPr>
          <w:p w14:paraId="255A11EC" w14:textId="77777777" w:rsidR="002D32B4" w:rsidRPr="00B25F93" w:rsidRDefault="002D32B4" w:rsidP="003E33A6">
            <w:pPr>
              <w:pStyle w:val="BodyText"/>
              <w:spacing w:after="0"/>
              <w:rPr>
                <w:rFonts w:ascii="Myriad Pro" w:hAnsi="Myriad Pro" w:cs="Calibri"/>
                <w:bCs/>
                <w:sz w:val="20"/>
                <w:szCs w:val="20"/>
                <w:lang w:eastAsia="ru-RU"/>
              </w:rPr>
            </w:pPr>
            <w:r w:rsidRPr="00B25F93">
              <w:rPr>
                <w:rFonts w:ascii="Myriad Pro" w:hAnsi="Myriad Pro" w:cs="Calibri"/>
                <w:bCs/>
                <w:sz w:val="20"/>
                <w:szCs w:val="20"/>
                <w:lang w:eastAsia="ru-RU"/>
              </w:rPr>
              <w:t>Service Script Designer system that allows the programming of service flow algorithms independently and step-by-step, to edit all processes, and a system to provide for the automated provision of services under the planned scenario, according to the service technology map. Provide services from the moment of the person's request to the actual receipt of the service and completion of internal processes.</w:t>
            </w:r>
          </w:p>
        </w:tc>
        <w:tc>
          <w:tcPr>
            <w:tcW w:w="3395" w:type="dxa"/>
          </w:tcPr>
          <w:p w14:paraId="0B6E6314" w14:textId="77777777" w:rsidR="002D32B4" w:rsidRPr="00B25F93" w:rsidRDefault="002D32B4" w:rsidP="003E33A6">
            <w:pPr>
              <w:pStyle w:val="Heading1"/>
              <w:rPr>
                <w:rFonts w:ascii="Myriad Pro" w:hAnsi="Myriad Pro" w:cs="Calibri"/>
                <w:bCs/>
                <w:sz w:val="20"/>
              </w:rPr>
            </w:pPr>
          </w:p>
        </w:tc>
      </w:tr>
      <w:tr w:rsidR="002D32B4" w:rsidRPr="00B25F93" w14:paraId="0B57CAF8" w14:textId="77777777" w:rsidTr="003E33A6">
        <w:tc>
          <w:tcPr>
            <w:tcW w:w="855" w:type="dxa"/>
          </w:tcPr>
          <w:p w14:paraId="1AEEC57B" w14:textId="77777777" w:rsidR="002D32B4" w:rsidRPr="00B25F93" w:rsidRDefault="002D32B4" w:rsidP="003E33A6">
            <w:pPr>
              <w:pStyle w:val="Heading1"/>
              <w:jc w:val="center"/>
              <w:rPr>
                <w:rFonts w:ascii="Myriad Pro" w:hAnsi="Myriad Pro" w:cs="Calibri"/>
                <w:bCs/>
                <w:sz w:val="20"/>
              </w:rPr>
            </w:pPr>
            <w:r w:rsidRPr="00B25F93">
              <w:rPr>
                <w:rFonts w:ascii="Myriad Pro" w:hAnsi="Myriad Pro" w:cs="Calibri"/>
                <w:bCs/>
                <w:sz w:val="20"/>
              </w:rPr>
              <w:t>82</w:t>
            </w:r>
          </w:p>
        </w:tc>
        <w:tc>
          <w:tcPr>
            <w:tcW w:w="5668" w:type="dxa"/>
          </w:tcPr>
          <w:p w14:paraId="551AC66A" w14:textId="77777777" w:rsidR="002D32B4" w:rsidRPr="00B25F93" w:rsidRDefault="002D32B4" w:rsidP="003E33A6">
            <w:pPr>
              <w:pStyle w:val="BodyText"/>
              <w:spacing w:after="0"/>
              <w:rPr>
                <w:rFonts w:ascii="Myriad Pro" w:hAnsi="Myriad Pro" w:cs="Calibri"/>
                <w:bCs/>
                <w:sz w:val="20"/>
                <w:szCs w:val="20"/>
                <w:lang w:eastAsia="ru-RU"/>
              </w:rPr>
            </w:pPr>
            <w:r w:rsidRPr="00B25F93">
              <w:rPr>
                <w:rFonts w:ascii="Myriad Pro" w:hAnsi="Myriad Pro" w:cs="Calibri"/>
                <w:bCs/>
                <w:sz w:val="20"/>
                <w:szCs w:val="20"/>
                <w:lang w:eastAsia="ru-RU"/>
              </w:rPr>
              <w:t>a template builder that allows the user to make changes to document templates independently without the involvement of developers.</w:t>
            </w:r>
          </w:p>
        </w:tc>
        <w:tc>
          <w:tcPr>
            <w:tcW w:w="3395" w:type="dxa"/>
          </w:tcPr>
          <w:p w14:paraId="7F3ABC53" w14:textId="77777777" w:rsidR="002D32B4" w:rsidRPr="00B25F93" w:rsidRDefault="002D32B4" w:rsidP="003E33A6">
            <w:pPr>
              <w:pStyle w:val="Heading1"/>
              <w:rPr>
                <w:rFonts w:ascii="Myriad Pro" w:hAnsi="Myriad Pro" w:cs="Calibri"/>
                <w:bCs/>
                <w:sz w:val="20"/>
              </w:rPr>
            </w:pPr>
          </w:p>
        </w:tc>
      </w:tr>
      <w:tr w:rsidR="002D32B4" w:rsidRPr="00B25F93" w14:paraId="03BA5F5B" w14:textId="77777777" w:rsidTr="003E33A6">
        <w:tc>
          <w:tcPr>
            <w:tcW w:w="855" w:type="dxa"/>
            <w:tcBorders>
              <w:bottom w:val="single" w:sz="4" w:space="0" w:color="auto"/>
            </w:tcBorders>
          </w:tcPr>
          <w:p w14:paraId="421247A9" w14:textId="77777777" w:rsidR="002D32B4" w:rsidRPr="00B25F93" w:rsidRDefault="002D32B4" w:rsidP="003E33A6">
            <w:pPr>
              <w:pStyle w:val="Heading1"/>
              <w:jc w:val="center"/>
              <w:rPr>
                <w:rFonts w:ascii="Myriad Pro" w:hAnsi="Myriad Pro" w:cs="Calibri"/>
                <w:bCs/>
                <w:sz w:val="20"/>
              </w:rPr>
            </w:pPr>
            <w:r w:rsidRPr="00B25F93">
              <w:rPr>
                <w:rFonts w:ascii="Myriad Pro" w:hAnsi="Myriad Pro" w:cs="Calibri"/>
                <w:bCs/>
                <w:sz w:val="20"/>
              </w:rPr>
              <w:t>83</w:t>
            </w:r>
          </w:p>
        </w:tc>
        <w:tc>
          <w:tcPr>
            <w:tcW w:w="5668" w:type="dxa"/>
            <w:tcBorders>
              <w:bottom w:val="single" w:sz="4" w:space="0" w:color="auto"/>
            </w:tcBorders>
          </w:tcPr>
          <w:p w14:paraId="525407BE" w14:textId="77777777" w:rsidR="002D32B4" w:rsidRPr="00B25F93" w:rsidRDefault="002D32B4" w:rsidP="003E33A6">
            <w:pPr>
              <w:pStyle w:val="BodyText"/>
              <w:spacing w:after="0"/>
              <w:rPr>
                <w:rFonts w:ascii="Myriad Pro" w:hAnsi="Myriad Pro" w:cs="Calibri"/>
                <w:bCs/>
                <w:sz w:val="20"/>
                <w:szCs w:val="20"/>
                <w:lang w:eastAsia="ru-RU"/>
              </w:rPr>
            </w:pPr>
            <w:r w:rsidRPr="00B25F93">
              <w:rPr>
                <w:rFonts w:ascii="Myriad Pro" w:hAnsi="Myriad Pro" w:cs="Calibri"/>
                <w:bCs/>
                <w:sz w:val="20"/>
                <w:szCs w:val="20"/>
                <w:lang w:eastAsia="ru-RU"/>
              </w:rPr>
              <w:t>accelerate interaction with subordinate organizations, and other authorities. Reduce the cost of storing documents through the organization of an electronic archive and reduce the cost to the authorities of ensuring interaction with each other. Increase the level of executive discipline and simplify control mechanisms.</w:t>
            </w:r>
          </w:p>
        </w:tc>
        <w:tc>
          <w:tcPr>
            <w:tcW w:w="3395" w:type="dxa"/>
            <w:tcBorders>
              <w:bottom w:val="single" w:sz="4" w:space="0" w:color="auto"/>
            </w:tcBorders>
          </w:tcPr>
          <w:p w14:paraId="7CB9ECB2" w14:textId="77777777" w:rsidR="002D32B4" w:rsidRPr="00B25F93" w:rsidRDefault="002D32B4" w:rsidP="003E33A6">
            <w:pPr>
              <w:pStyle w:val="Heading1"/>
              <w:rPr>
                <w:rFonts w:ascii="Myriad Pro" w:hAnsi="Myriad Pro" w:cs="Calibri"/>
                <w:bCs/>
                <w:sz w:val="20"/>
              </w:rPr>
            </w:pPr>
          </w:p>
        </w:tc>
      </w:tr>
      <w:tr w:rsidR="002D32B4" w:rsidRPr="00B25F93" w14:paraId="3CAA6614" w14:textId="77777777" w:rsidTr="003E33A6">
        <w:tc>
          <w:tcPr>
            <w:tcW w:w="855" w:type="dxa"/>
            <w:tcBorders>
              <w:bottom w:val="single" w:sz="4" w:space="0" w:color="auto"/>
            </w:tcBorders>
          </w:tcPr>
          <w:p w14:paraId="1FE8CEBF" w14:textId="77777777" w:rsidR="002D32B4" w:rsidRPr="00B25F93" w:rsidRDefault="002D32B4" w:rsidP="003E33A6">
            <w:pPr>
              <w:pStyle w:val="Heading1"/>
              <w:jc w:val="center"/>
              <w:rPr>
                <w:rFonts w:ascii="Myriad Pro" w:hAnsi="Myriad Pro" w:cs="Calibri"/>
                <w:bCs/>
                <w:sz w:val="20"/>
              </w:rPr>
            </w:pPr>
            <w:r w:rsidRPr="00B25F93">
              <w:rPr>
                <w:rFonts w:ascii="Myriad Pro" w:hAnsi="Myriad Pro" w:cs="Calibri"/>
                <w:bCs/>
                <w:sz w:val="20"/>
              </w:rPr>
              <w:t>84</w:t>
            </w:r>
          </w:p>
        </w:tc>
        <w:tc>
          <w:tcPr>
            <w:tcW w:w="5668" w:type="dxa"/>
            <w:tcBorders>
              <w:bottom w:val="single" w:sz="4" w:space="0" w:color="auto"/>
            </w:tcBorders>
          </w:tcPr>
          <w:p w14:paraId="41504111" w14:textId="77777777" w:rsidR="002D32B4" w:rsidRPr="00B25F93" w:rsidRDefault="002D32B4" w:rsidP="003E33A6">
            <w:pPr>
              <w:pStyle w:val="BodyText"/>
              <w:spacing w:after="0"/>
              <w:rPr>
                <w:rFonts w:ascii="Myriad Pro" w:hAnsi="Myriad Pro" w:cs="Calibri"/>
                <w:bCs/>
                <w:sz w:val="20"/>
                <w:szCs w:val="20"/>
                <w:lang w:eastAsia="ru-RU"/>
              </w:rPr>
            </w:pPr>
            <w:r w:rsidRPr="00B25F93">
              <w:rPr>
                <w:rFonts w:ascii="Myriad Pro" w:hAnsi="Myriad Pro" w:cs="Calibri"/>
                <w:bCs/>
                <w:sz w:val="20"/>
                <w:szCs w:val="20"/>
                <w:lang w:eastAsia="ru-RU"/>
              </w:rPr>
              <w:t>Automatic maintenance of any necessary logs</w:t>
            </w:r>
          </w:p>
        </w:tc>
        <w:tc>
          <w:tcPr>
            <w:tcW w:w="3395" w:type="dxa"/>
            <w:tcBorders>
              <w:bottom w:val="single" w:sz="4" w:space="0" w:color="auto"/>
            </w:tcBorders>
          </w:tcPr>
          <w:p w14:paraId="3EDCEE2F" w14:textId="77777777" w:rsidR="002D32B4" w:rsidRPr="00B25F93" w:rsidRDefault="002D32B4" w:rsidP="003E33A6">
            <w:pPr>
              <w:pStyle w:val="Heading1"/>
              <w:rPr>
                <w:rFonts w:ascii="Myriad Pro" w:hAnsi="Myriad Pro" w:cs="Calibri"/>
                <w:bCs/>
                <w:sz w:val="20"/>
              </w:rPr>
            </w:pPr>
          </w:p>
        </w:tc>
      </w:tr>
      <w:tr w:rsidR="002D32B4" w:rsidRPr="00B25F93" w14:paraId="4FDFC775" w14:textId="77777777" w:rsidTr="003E33A6">
        <w:tc>
          <w:tcPr>
            <w:tcW w:w="855" w:type="dxa"/>
            <w:tcBorders>
              <w:top w:val="single" w:sz="4" w:space="0" w:color="auto"/>
              <w:bottom w:val="single" w:sz="4" w:space="0" w:color="auto"/>
            </w:tcBorders>
          </w:tcPr>
          <w:p w14:paraId="701AE168" w14:textId="77777777" w:rsidR="002D32B4" w:rsidRPr="00B25F93" w:rsidRDefault="002D32B4" w:rsidP="003E33A6">
            <w:pPr>
              <w:pStyle w:val="Heading1"/>
              <w:jc w:val="center"/>
              <w:rPr>
                <w:rFonts w:ascii="Myriad Pro" w:hAnsi="Myriad Pro" w:cs="Calibri"/>
                <w:bCs/>
                <w:sz w:val="20"/>
              </w:rPr>
            </w:pPr>
            <w:r w:rsidRPr="00B25F93">
              <w:rPr>
                <w:rFonts w:ascii="Myriad Pro" w:hAnsi="Myriad Pro" w:cs="Calibri"/>
                <w:bCs/>
                <w:sz w:val="20"/>
              </w:rPr>
              <w:t>85</w:t>
            </w:r>
          </w:p>
        </w:tc>
        <w:tc>
          <w:tcPr>
            <w:tcW w:w="5668" w:type="dxa"/>
            <w:tcBorders>
              <w:top w:val="single" w:sz="4" w:space="0" w:color="auto"/>
              <w:bottom w:val="single" w:sz="4" w:space="0" w:color="auto"/>
            </w:tcBorders>
          </w:tcPr>
          <w:p w14:paraId="5246524F" w14:textId="77777777" w:rsidR="002D32B4" w:rsidRPr="00B25F93" w:rsidRDefault="002D32B4" w:rsidP="003E33A6">
            <w:pPr>
              <w:pStyle w:val="BodyText"/>
              <w:spacing w:after="0"/>
              <w:rPr>
                <w:rFonts w:ascii="Myriad Pro" w:hAnsi="Myriad Pro" w:cs="Calibri"/>
                <w:bCs/>
                <w:sz w:val="20"/>
                <w:szCs w:val="20"/>
              </w:rPr>
            </w:pPr>
            <w:r w:rsidRPr="00B25F93">
              <w:rPr>
                <w:rFonts w:ascii="Myriad Pro" w:hAnsi="Myriad Pro" w:cs="Calibri"/>
                <w:bCs/>
                <w:sz w:val="20"/>
                <w:szCs w:val="20"/>
              </w:rPr>
              <w:t>Electronic archive of documents and cases (history of appeals), and a system for accounting and management of the physical archive. A system for searching documents and cases under various criteria.</w:t>
            </w:r>
          </w:p>
        </w:tc>
        <w:tc>
          <w:tcPr>
            <w:tcW w:w="3395" w:type="dxa"/>
            <w:tcBorders>
              <w:top w:val="single" w:sz="4" w:space="0" w:color="auto"/>
              <w:bottom w:val="single" w:sz="4" w:space="0" w:color="auto"/>
            </w:tcBorders>
          </w:tcPr>
          <w:p w14:paraId="6ED08088" w14:textId="77777777" w:rsidR="002D32B4" w:rsidRPr="00B25F93" w:rsidRDefault="002D32B4" w:rsidP="003E33A6">
            <w:pPr>
              <w:pStyle w:val="Heading1"/>
              <w:rPr>
                <w:rFonts w:ascii="Myriad Pro" w:hAnsi="Myriad Pro" w:cs="Calibri"/>
                <w:bCs/>
                <w:sz w:val="20"/>
              </w:rPr>
            </w:pPr>
          </w:p>
        </w:tc>
      </w:tr>
      <w:tr w:rsidR="002D32B4" w:rsidRPr="00B25F93" w14:paraId="08B447B0" w14:textId="77777777" w:rsidTr="003E33A6">
        <w:tc>
          <w:tcPr>
            <w:tcW w:w="855" w:type="dxa"/>
            <w:tcBorders>
              <w:top w:val="single" w:sz="4" w:space="0" w:color="auto"/>
              <w:left w:val="single" w:sz="4" w:space="0" w:color="auto"/>
              <w:bottom w:val="nil"/>
              <w:right w:val="single" w:sz="4" w:space="0" w:color="auto"/>
            </w:tcBorders>
          </w:tcPr>
          <w:p w14:paraId="56F3BCA1" w14:textId="77777777" w:rsidR="002D32B4" w:rsidRPr="00B25F93" w:rsidRDefault="002D32B4" w:rsidP="003E33A6">
            <w:pPr>
              <w:pStyle w:val="Heading1"/>
              <w:jc w:val="center"/>
              <w:rPr>
                <w:rFonts w:ascii="Myriad Pro" w:hAnsi="Myriad Pro" w:cs="Calibri"/>
                <w:bCs/>
                <w:sz w:val="20"/>
              </w:rPr>
            </w:pPr>
            <w:r w:rsidRPr="00B25F93">
              <w:rPr>
                <w:rFonts w:ascii="Myriad Pro" w:hAnsi="Myriad Pro" w:cs="Calibri"/>
                <w:bCs/>
                <w:sz w:val="20"/>
              </w:rPr>
              <w:t>86</w:t>
            </w:r>
          </w:p>
        </w:tc>
        <w:tc>
          <w:tcPr>
            <w:tcW w:w="5668" w:type="dxa"/>
            <w:tcBorders>
              <w:top w:val="single" w:sz="4" w:space="0" w:color="auto"/>
              <w:left w:val="single" w:sz="4" w:space="0" w:color="auto"/>
              <w:bottom w:val="nil"/>
              <w:right w:val="single" w:sz="4" w:space="0" w:color="auto"/>
            </w:tcBorders>
          </w:tcPr>
          <w:p w14:paraId="5F984042" w14:textId="77777777" w:rsidR="002D32B4" w:rsidRPr="00B25F93" w:rsidRDefault="002D32B4" w:rsidP="003E33A6">
            <w:pPr>
              <w:pStyle w:val="BodyText"/>
              <w:spacing w:after="0"/>
              <w:rPr>
                <w:rFonts w:ascii="Myriad Pro" w:hAnsi="Myriad Pro" w:cs="Calibri"/>
                <w:bCs/>
                <w:sz w:val="20"/>
                <w:szCs w:val="20"/>
              </w:rPr>
            </w:pPr>
            <w:r w:rsidRPr="00B25F93">
              <w:rPr>
                <w:rFonts w:ascii="Myriad Pro" w:hAnsi="Myriad Pro" w:cs="Calibri"/>
                <w:bCs/>
                <w:sz w:val="20"/>
                <w:szCs w:val="20"/>
              </w:rPr>
              <w:t>According to the conditions, the system must be implemented on server equipment (or a cloud service) at the request of the customer in accordance with the requirements of the current legislation and this technical specification.</w:t>
            </w:r>
          </w:p>
        </w:tc>
        <w:tc>
          <w:tcPr>
            <w:tcW w:w="3395" w:type="dxa"/>
            <w:tcBorders>
              <w:top w:val="single" w:sz="4" w:space="0" w:color="auto"/>
              <w:left w:val="single" w:sz="4" w:space="0" w:color="auto"/>
              <w:bottom w:val="nil"/>
              <w:right w:val="single" w:sz="4" w:space="0" w:color="auto"/>
            </w:tcBorders>
          </w:tcPr>
          <w:p w14:paraId="6EE600A9" w14:textId="77777777" w:rsidR="002D32B4" w:rsidRPr="00B25F93" w:rsidRDefault="002D32B4" w:rsidP="003E33A6">
            <w:pPr>
              <w:pStyle w:val="Heading1"/>
              <w:rPr>
                <w:rFonts w:ascii="Myriad Pro" w:hAnsi="Myriad Pro" w:cs="Calibri"/>
                <w:bCs/>
                <w:sz w:val="20"/>
              </w:rPr>
            </w:pPr>
          </w:p>
        </w:tc>
      </w:tr>
    </w:tbl>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670"/>
        <w:gridCol w:w="3402"/>
      </w:tblGrid>
      <w:tr w:rsidR="002D32B4" w:rsidRPr="00B25F93" w14:paraId="42E959F0" w14:textId="77777777" w:rsidTr="003E33A6">
        <w:tc>
          <w:tcPr>
            <w:tcW w:w="851" w:type="dxa"/>
            <w:shd w:val="clear" w:color="auto" w:fill="auto"/>
          </w:tcPr>
          <w:p w14:paraId="072EDAD2" w14:textId="77777777" w:rsidR="002D32B4" w:rsidRPr="00B25F93" w:rsidRDefault="002D32B4" w:rsidP="003E33A6">
            <w:pPr>
              <w:pStyle w:val="PlainText0"/>
              <w:spacing w:before="0"/>
              <w:ind w:firstLine="0"/>
              <w:jc w:val="center"/>
              <w:rPr>
                <w:rFonts w:ascii="Myriad Pro" w:hAnsi="Myriad Pro" w:cs="Calibri"/>
                <w:bCs/>
              </w:rPr>
            </w:pPr>
            <w:r w:rsidRPr="00B25F93">
              <w:rPr>
                <w:rFonts w:ascii="Myriad Pro" w:hAnsi="Myriad Pro" w:cs="Calibri"/>
                <w:bCs/>
              </w:rPr>
              <w:t>87</w:t>
            </w:r>
          </w:p>
        </w:tc>
        <w:tc>
          <w:tcPr>
            <w:tcW w:w="5670" w:type="dxa"/>
            <w:shd w:val="clear" w:color="auto" w:fill="auto"/>
          </w:tcPr>
          <w:p w14:paraId="2B8D6064" w14:textId="77777777" w:rsidR="002D32B4" w:rsidRPr="00B25F93" w:rsidRDefault="002D32B4" w:rsidP="003E33A6">
            <w:pPr>
              <w:autoSpaceDE w:val="0"/>
              <w:autoSpaceDN w:val="0"/>
              <w:adjustRightInd w:val="0"/>
              <w:rPr>
                <w:rFonts w:ascii="Myriad Pro" w:hAnsi="Myriad Pro" w:cs="Calibri"/>
                <w:bCs/>
              </w:rPr>
            </w:pPr>
            <w:r w:rsidRPr="00B25F93">
              <w:rPr>
                <w:rFonts w:ascii="Myriad Pro" w:hAnsi="Myriad Pro" w:cs="Calibri"/>
                <w:bCs/>
              </w:rPr>
              <w:t>The portal of Administrative Services should be created on the principle of a modular system.</w:t>
            </w:r>
          </w:p>
        </w:tc>
        <w:tc>
          <w:tcPr>
            <w:tcW w:w="3402" w:type="dxa"/>
            <w:shd w:val="clear" w:color="auto" w:fill="auto"/>
          </w:tcPr>
          <w:p w14:paraId="69B79559" w14:textId="77777777" w:rsidR="002D32B4" w:rsidRPr="00B25F93" w:rsidRDefault="002D32B4" w:rsidP="003E33A6">
            <w:pPr>
              <w:pStyle w:val="PlainText0"/>
              <w:spacing w:before="0"/>
              <w:ind w:firstLine="0"/>
              <w:jc w:val="left"/>
              <w:rPr>
                <w:rFonts w:ascii="Myriad Pro" w:hAnsi="Myriad Pro" w:cs="Calibri"/>
                <w:bCs/>
              </w:rPr>
            </w:pPr>
          </w:p>
        </w:tc>
      </w:tr>
      <w:tr w:rsidR="002D32B4" w:rsidRPr="00B25F93" w14:paraId="037AB5DF" w14:textId="77777777" w:rsidTr="003E33A6">
        <w:tc>
          <w:tcPr>
            <w:tcW w:w="851" w:type="dxa"/>
            <w:shd w:val="clear" w:color="auto" w:fill="auto"/>
          </w:tcPr>
          <w:p w14:paraId="0D2C2787" w14:textId="77777777" w:rsidR="002D32B4" w:rsidRPr="00B25F93" w:rsidRDefault="002D32B4" w:rsidP="003E33A6">
            <w:pPr>
              <w:pStyle w:val="PlainText0"/>
              <w:spacing w:before="0"/>
              <w:ind w:firstLine="0"/>
              <w:jc w:val="center"/>
              <w:rPr>
                <w:rFonts w:ascii="Myriad Pro" w:hAnsi="Myriad Pro" w:cs="Calibri"/>
                <w:bCs/>
              </w:rPr>
            </w:pPr>
            <w:r w:rsidRPr="00B25F93">
              <w:rPr>
                <w:rFonts w:ascii="Myriad Pro" w:hAnsi="Myriad Pro" w:cs="Calibri"/>
                <w:bCs/>
              </w:rPr>
              <w:t>88</w:t>
            </w:r>
          </w:p>
        </w:tc>
        <w:tc>
          <w:tcPr>
            <w:tcW w:w="5670" w:type="dxa"/>
            <w:shd w:val="clear" w:color="auto" w:fill="auto"/>
          </w:tcPr>
          <w:p w14:paraId="71F529A0" w14:textId="77777777" w:rsidR="002D32B4" w:rsidRPr="00B25F93" w:rsidRDefault="002D32B4" w:rsidP="003E33A6">
            <w:pPr>
              <w:autoSpaceDE w:val="0"/>
              <w:autoSpaceDN w:val="0"/>
              <w:adjustRightInd w:val="0"/>
              <w:rPr>
                <w:rFonts w:ascii="Myriad Pro" w:hAnsi="Myriad Pro" w:cs="Calibri"/>
                <w:bCs/>
              </w:rPr>
            </w:pPr>
            <w:r w:rsidRPr="00B25F93">
              <w:rPr>
                <w:rFonts w:ascii="Myriad Pro" w:hAnsi="Myriad Pro" w:cs="Calibri"/>
                <w:bCs/>
              </w:rPr>
              <w:t>The Administrative Services portal should exist as an industrial model. The model should be implemented and fully functioning at least in one institution (state or local government) in Ukraine</w:t>
            </w:r>
          </w:p>
        </w:tc>
        <w:tc>
          <w:tcPr>
            <w:tcW w:w="3402" w:type="dxa"/>
            <w:shd w:val="clear" w:color="auto" w:fill="auto"/>
          </w:tcPr>
          <w:p w14:paraId="654AD92E" w14:textId="77777777" w:rsidR="002D32B4" w:rsidRPr="00B25F93" w:rsidRDefault="002D32B4" w:rsidP="003E33A6">
            <w:pPr>
              <w:pStyle w:val="PlainText0"/>
              <w:spacing w:before="0"/>
              <w:ind w:firstLine="0"/>
              <w:jc w:val="left"/>
              <w:rPr>
                <w:rFonts w:ascii="Myriad Pro" w:hAnsi="Myriad Pro" w:cs="Calibri"/>
                <w:bCs/>
              </w:rPr>
            </w:pPr>
          </w:p>
        </w:tc>
      </w:tr>
      <w:tr w:rsidR="002D32B4" w:rsidRPr="00B25F93" w14:paraId="1C1229C2" w14:textId="77777777" w:rsidTr="003E33A6">
        <w:tc>
          <w:tcPr>
            <w:tcW w:w="851" w:type="dxa"/>
            <w:shd w:val="clear" w:color="auto" w:fill="auto"/>
          </w:tcPr>
          <w:p w14:paraId="159FDEAB" w14:textId="77777777" w:rsidR="002D32B4" w:rsidRPr="00B25F93" w:rsidRDefault="002D32B4" w:rsidP="003E33A6">
            <w:pPr>
              <w:pStyle w:val="PlainText0"/>
              <w:spacing w:before="0"/>
              <w:ind w:firstLine="0"/>
              <w:jc w:val="center"/>
              <w:rPr>
                <w:rFonts w:ascii="Myriad Pro" w:hAnsi="Myriad Pro" w:cs="Calibri"/>
                <w:bCs/>
              </w:rPr>
            </w:pPr>
            <w:r w:rsidRPr="00B25F93">
              <w:rPr>
                <w:rFonts w:ascii="Myriad Pro" w:hAnsi="Myriad Pro" w:cs="Calibri"/>
                <w:bCs/>
              </w:rPr>
              <w:t>89</w:t>
            </w:r>
          </w:p>
        </w:tc>
        <w:tc>
          <w:tcPr>
            <w:tcW w:w="5670" w:type="dxa"/>
            <w:shd w:val="clear" w:color="auto" w:fill="auto"/>
          </w:tcPr>
          <w:p w14:paraId="312DF181" w14:textId="77777777" w:rsidR="002D32B4" w:rsidRPr="00B25F93" w:rsidRDefault="002D32B4" w:rsidP="003E33A6">
            <w:pPr>
              <w:autoSpaceDE w:val="0"/>
              <w:autoSpaceDN w:val="0"/>
              <w:adjustRightInd w:val="0"/>
              <w:rPr>
                <w:rFonts w:ascii="Myriad Pro" w:hAnsi="Myriad Pro" w:cs="Calibri"/>
                <w:bCs/>
              </w:rPr>
            </w:pPr>
            <w:r w:rsidRPr="00B25F93">
              <w:rPr>
                <w:rFonts w:ascii="Myriad Pro" w:hAnsi="Myriad Pro" w:cs="Calibri"/>
                <w:bCs/>
              </w:rPr>
              <w:t>Windows Server 2016 (Standart) or System Deployment</w:t>
            </w:r>
          </w:p>
          <w:p w14:paraId="4A96C239" w14:textId="77777777" w:rsidR="002D32B4" w:rsidRPr="00B25F93" w:rsidRDefault="002D32B4" w:rsidP="003E33A6">
            <w:pPr>
              <w:autoSpaceDE w:val="0"/>
              <w:autoSpaceDN w:val="0"/>
              <w:adjustRightInd w:val="0"/>
              <w:rPr>
                <w:rFonts w:ascii="Myriad Pro" w:hAnsi="Myriad Pro" w:cs="Calibri"/>
                <w:bCs/>
              </w:rPr>
            </w:pPr>
            <w:r w:rsidRPr="00B25F93">
              <w:rPr>
                <w:rFonts w:ascii="Myriad Pro" w:hAnsi="Myriad Pro" w:cs="Calibri"/>
                <w:bCs/>
              </w:rPr>
              <w:t>based on the Open Source platform (with the full name of the replicated Industrial Open Source platform).</w:t>
            </w:r>
          </w:p>
          <w:p w14:paraId="14A5CED0" w14:textId="77777777" w:rsidR="002D32B4" w:rsidRPr="00B25F93" w:rsidRDefault="002D32B4" w:rsidP="003E33A6">
            <w:pPr>
              <w:autoSpaceDE w:val="0"/>
              <w:autoSpaceDN w:val="0"/>
              <w:adjustRightInd w:val="0"/>
              <w:rPr>
                <w:rFonts w:ascii="Myriad Pro" w:hAnsi="Myriad Pro" w:cs="Calibri"/>
                <w:bCs/>
              </w:rPr>
            </w:pPr>
            <w:r w:rsidRPr="00B25F93">
              <w:rPr>
                <w:rFonts w:ascii="Myriad Pro" w:hAnsi="Myriad Pro" w:cs="Calibri"/>
                <w:bCs/>
              </w:rPr>
              <w:lastRenderedPageBreak/>
              <w:t>- ready to use web server portal;</w:t>
            </w:r>
          </w:p>
          <w:p w14:paraId="37FBCDB1" w14:textId="77777777" w:rsidR="002D32B4" w:rsidRPr="00B25F93" w:rsidRDefault="002D32B4" w:rsidP="003E33A6">
            <w:pPr>
              <w:autoSpaceDE w:val="0"/>
              <w:autoSpaceDN w:val="0"/>
              <w:adjustRightInd w:val="0"/>
              <w:rPr>
                <w:rFonts w:ascii="Myriad Pro" w:hAnsi="Myriad Pro" w:cs="Calibri"/>
                <w:bCs/>
              </w:rPr>
            </w:pPr>
            <w:r w:rsidRPr="00B25F93">
              <w:rPr>
                <w:rFonts w:ascii="Myriad Pro" w:hAnsi="Myriad Pro" w:cs="Calibri"/>
                <w:bCs/>
              </w:rPr>
              <w:t>- CIFS interface that provides file compatibility of Microsoft Windows and Unix OS systems over the Internet; Unix OS over the Internet.</w:t>
            </w:r>
          </w:p>
        </w:tc>
        <w:tc>
          <w:tcPr>
            <w:tcW w:w="3402" w:type="dxa"/>
            <w:shd w:val="clear" w:color="auto" w:fill="auto"/>
          </w:tcPr>
          <w:p w14:paraId="520EC7C1" w14:textId="77777777" w:rsidR="002D32B4" w:rsidRPr="00B25F93" w:rsidRDefault="002D32B4" w:rsidP="003E33A6">
            <w:pPr>
              <w:pStyle w:val="PlainText0"/>
              <w:spacing w:before="0"/>
              <w:ind w:firstLine="0"/>
              <w:jc w:val="left"/>
              <w:rPr>
                <w:rFonts w:ascii="Myriad Pro" w:hAnsi="Myriad Pro" w:cs="Calibri"/>
                <w:bCs/>
              </w:rPr>
            </w:pPr>
          </w:p>
        </w:tc>
      </w:tr>
      <w:tr w:rsidR="002D32B4" w:rsidRPr="00B25F93" w14:paraId="349958EE" w14:textId="77777777" w:rsidTr="003E33A6">
        <w:tc>
          <w:tcPr>
            <w:tcW w:w="851" w:type="dxa"/>
            <w:shd w:val="clear" w:color="auto" w:fill="auto"/>
          </w:tcPr>
          <w:p w14:paraId="7FD8A781" w14:textId="77777777" w:rsidR="002D32B4" w:rsidRPr="00B25F93" w:rsidRDefault="002D32B4" w:rsidP="003E33A6">
            <w:pPr>
              <w:pStyle w:val="PlainText0"/>
              <w:spacing w:before="0"/>
              <w:ind w:firstLine="0"/>
              <w:jc w:val="center"/>
              <w:rPr>
                <w:rFonts w:ascii="Myriad Pro" w:hAnsi="Myriad Pro" w:cs="Calibri"/>
                <w:bCs/>
              </w:rPr>
            </w:pPr>
            <w:r w:rsidRPr="00B25F93">
              <w:rPr>
                <w:rFonts w:ascii="Myriad Pro" w:hAnsi="Myriad Pro" w:cs="Calibri"/>
                <w:bCs/>
              </w:rPr>
              <w:t>90</w:t>
            </w:r>
          </w:p>
        </w:tc>
        <w:tc>
          <w:tcPr>
            <w:tcW w:w="5670" w:type="dxa"/>
            <w:shd w:val="clear" w:color="auto" w:fill="auto"/>
          </w:tcPr>
          <w:p w14:paraId="359EEA43" w14:textId="77777777" w:rsidR="002D32B4" w:rsidRPr="00B25F93" w:rsidRDefault="002D32B4" w:rsidP="003E33A6">
            <w:pPr>
              <w:pStyle w:val="PlainText0"/>
              <w:spacing w:before="0"/>
              <w:ind w:firstLine="0"/>
              <w:jc w:val="left"/>
              <w:rPr>
                <w:rFonts w:ascii="Myriad Pro" w:hAnsi="Myriad Pro" w:cs="Calibri"/>
                <w:bCs/>
              </w:rPr>
            </w:pPr>
            <w:r w:rsidRPr="00B25F93">
              <w:rPr>
                <w:rFonts w:ascii="Myriad Pro" w:hAnsi="Myriad Pro" w:cs="Calibri"/>
                <w:bCs/>
              </w:rPr>
              <w:t>It is required to present the description of the developed functionality system with relevant screens forms.</w:t>
            </w:r>
          </w:p>
          <w:p w14:paraId="2C8DE37C" w14:textId="77777777" w:rsidR="002D32B4" w:rsidRPr="00B25F93" w:rsidRDefault="002D32B4" w:rsidP="003E33A6">
            <w:pPr>
              <w:pStyle w:val="PlainText0"/>
              <w:spacing w:before="0"/>
              <w:ind w:firstLine="0"/>
              <w:jc w:val="left"/>
              <w:rPr>
                <w:rFonts w:ascii="Myriad Pro" w:hAnsi="Myriad Pro" w:cs="Calibri"/>
                <w:bCs/>
              </w:rPr>
            </w:pPr>
            <w:r w:rsidRPr="00B25F93">
              <w:rPr>
                <w:rFonts w:ascii="Myriad Pro" w:hAnsi="Myriad Pro" w:cs="Calibri"/>
                <w:bCs/>
              </w:rPr>
              <w:t>The proposed platform for existing on the date of publication of the announcement about bidding on licensing rules should not require any purchase costs on the platform itself separately, updates of platform versions, changes of users’ number etc.</w:t>
            </w:r>
          </w:p>
        </w:tc>
        <w:tc>
          <w:tcPr>
            <w:tcW w:w="3402" w:type="dxa"/>
            <w:shd w:val="clear" w:color="auto" w:fill="auto"/>
          </w:tcPr>
          <w:p w14:paraId="5A5CC90A" w14:textId="77777777" w:rsidR="002D32B4" w:rsidRPr="00B25F93" w:rsidRDefault="002D32B4" w:rsidP="003E33A6">
            <w:pPr>
              <w:pStyle w:val="PlainText0"/>
              <w:spacing w:before="0"/>
              <w:ind w:firstLine="0"/>
              <w:jc w:val="left"/>
              <w:rPr>
                <w:rFonts w:ascii="Myriad Pro" w:hAnsi="Myriad Pro" w:cs="Calibri"/>
                <w:bCs/>
              </w:rPr>
            </w:pPr>
          </w:p>
        </w:tc>
      </w:tr>
      <w:tr w:rsidR="002D32B4" w:rsidRPr="00B25F93" w14:paraId="55EB72F8" w14:textId="77777777" w:rsidTr="003E33A6">
        <w:tc>
          <w:tcPr>
            <w:tcW w:w="9923" w:type="dxa"/>
            <w:gridSpan w:val="3"/>
            <w:shd w:val="clear" w:color="auto" w:fill="auto"/>
          </w:tcPr>
          <w:p w14:paraId="79F56332" w14:textId="77777777" w:rsidR="002D32B4" w:rsidRPr="00B25F93" w:rsidRDefault="002D32B4" w:rsidP="003E33A6">
            <w:pPr>
              <w:pStyle w:val="PlainText0"/>
              <w:spacing w:before="0"/>
              <w:ind w:firstLine="0"/>
              <w:jc w:val="left"/>
              <w:rPr>
                <w:rFonts w:ascii="Myriad Pro" w:hAnsi="Myriad Pro" w:cs="Calibri"/>
                <w:b/>
              </w:rPr>
            </w:pPr>
            <w:r w:rsidRPr="00B25F93">
              <w:rPr>
                <w:rFonts w:ascii="Myriad Pro" w:hAnsi="Myriad Pro" w:cs="Calibri"/>
                <w:b/>
              </w:rPr>
              <w:t>Additional requirements:</w:t>
            </w:r>
          </w:p>
        </w:tc>
      </w:tr>
      <w:tr w:rsidR="002D32B4" w:rsidRPr="00B25F93" w14:paraId="114D97AE" w14:textId="77777777" w:rsidTr="003E33A6">
        <w:tc>
          <w:tcPr>
            <w:tcW w:w="851" w:type="dxa"/>
            <w:shd w:val="clear" w:color="auto" w:fill="auto"/>
          </w:tcPr>
          <w:p w14:paraId="44A66D09" w14:textId="77777777" w:rsidR="002D32B4" w:rsidRPr="00B25F93" w:rsidRDefault="002D32B4" w:rsidP="003E33A6">
            <w:pPr>
              <w:pStyle w:val="PlainText0"/>
              <w:spacing w:before="0"/>
              <w:ind w:firstLine="0"/>
              <w:jc w:val="center"/>
              <w:rPr>
                <w:rFonts w:ascii="Myriad Pro" w:hAnsi="Myriad Pro" w:cs="Calibri"/>
                <w:bCs/>
              </w:rPr>
            </w:pPr>
            <w:r w:rsidRPr="00B25F93">
              <w:rPr>
                <w:rFonts w:ascii="Myriad Pro" w:hAnsi="Myriad Pro" w:cs="Calibri"/>
                <w:bCs/>
              </w:rPr>
              <w:t>91</w:t>
            </w:r>
          </w:p>
        </w:tc>
        <w:tc>
          <w:tcPr>
            <w:tcW w:w="5670" w:type="dxa"/>
            <w:shd w:val="clear" w:color="auto" w:fill="auto"/>
          </w:tcPr>
          <w:p w14:paraId="3FB1BD0C" w14:textId="77777777" w:rsidR="002D32B4" w:rsidRPr="00B25F93" w:rsidRDefault="002D32B4" w:rsidP="003E33A6">
            <w:pPr>
              <w:pStyle w:val="PlainText0"/>
              <w:spacing w:before="0"/>
              <w:ind w:hanging="105"/>
              <w:jc w:val="left"/>
              <w:rPr>
                <w:rFonts w:ascii="Myriad Pro" w:hAnsi="Myriad Pro" w:cs="Calibri"/>
                <w:bCs/>
              </w:rPr>
            </w:pPr>
            <w:r w:rsidRPr="00B25F93">
              <w:rPr>
                <w:rFonts w:ascii="Myriad Pro" w:hAnsi="Myriad Pro" w:cs="Calibri"/>
                <w:bCs/>
              </w:rPr>
              <w:t>Use for work system free</w:t>
            </w:r>
          </w:p>
          <w:p w14:paraId="20AE59D7" w14:textId="77777777" w:rsidR="002D32B4" w:rsidRPr="00B25F93" w:rsidRDefault="002D32B4" w:rsidP="003E33A6">
            <w:pPr>
              <w:pStyle w:val="PlainText0"/>
              <w:spacing w:before="0"/>
              <w:ind w:hanging="105"/>
              <w:jc w:val="left"/>
              <w:rPr>
                <w:rFonts w:ascii="Myriad Pro" w:hAnsi="Myriad Pro" w:cs="Calibri"/>
                <w:bCs/>
              </w:rPr>
            </w:pPr>
            <w:r w:rsidRPr="00B25F93">
              <w:rPr>
                <w:rFonts w:ascii="Myriad Pro" w:hAnsi="Myriad Pro" w:cs="Calibri"/>
                <w:bCs/>
              </w:rPr>
              <w:t>industrial relational DBMS:</w:t>
            </w:r>
          </w:p>
          <w:p w14:paraId="5BB956D5" w14:textId="77777777" w:rsidR="002D32B4" w:rsidRPr="00B25F93" w:rsidRDefault="002D32B4" w:rsidP="003E33A6">
            <w:pPr>
              <w:pStyle w:val="PlainText0"/>
              <w:spacing w:before="0"/>
              <w:ind w:hanging="105"/>
              <w:jc w:val="left"/>
              <w:rPr>
                <w:rFonts w:ascii="Myriad Pro" w:hAnsi="Myriad Pro" w:cs="Calibri"/>
                <w:bCs/>
              </w:rPr>
            </w:pPr>
            <w:r w:rsidRPr="00B25F93">
              <w:rPr>
                <w:rFonts w:ascii="Myriad Pro" w:hAnsi="Myriad Pro" w:cs="Calibri"/>
                <w:bCs/>
              </w:rPr>
              <w:t>PostgreSQL, MySQL, Microsoft</w:t>
            </w:r>
          </w:p>
          <w:p w14:paraId="70451F63" w14:textId="77777777" w:rsidR="002D32B4" w:rsidRPr="00B25F93" w:rsidRDefault="002D32B4" w:rsidP="003E33A6">
            <w:pPr>
              <w:pStyle w:val="PlainText0"/>
              <w:spacing w:before="0"/>
              <w:ind w:hanging="105"/>
              <w:jc w:val="left"/>
              <w:rPr>
                <w:rFonts w:ascii="Myriad Pro" w:hAnsi="Myriad Pro" w:cs="Calibri"/>
                <w:bCs/>
              </w:rPr>
            </w:pPr>
            <w:r w:rsidRPr="00B25F93">
              <w:rPr>
                <w:rFonts w:ascii="Myriad Pro" w:hAnsi="Myriad Pro" w:cs="Calibri"/>
                <w:bCs/>
              </w:rPr>
              <w:t>SQL Server 2016 Standard, or equivalent. Offered free DBMSs should not have functional, hardware or software</w:t>
            </w:r>
          </w:p>
          <w:p w14:paraId="26D21C64" w14:textId="77777777" w:rsidR="002D32B4" w:rsidRPr="00B25F93" w:rsidRDefault="002D32B4" w:rsidP="003E33A6">
            <w:pPr>
              <w:pStyle w:val="PlainText0"/>
              <w:spacing w:before="0"/>
              <w:ind w:hanging="105"/>
              <w:jc w:val="left"/>
              <w:rPr>
                <w:rFonts w:ascii="Myriad Pro" w:hAnsi="Myriad Pro" w:cs="Calibri"/>
                <w:bCs/>
              </w:rPr>
            </w:pPr>
            <w:r w:rsidRPr="00B25F93">
              <w:rPr>
                <w:rFonts w:ascii="Myriad Pro" w:hAnsi="Myriad Pro" w:cs="Calibri"/>
                <w:bCs/>
              </w:rPr>
              <w:t xml:space="preserve">performance restrictions and information storage volumes </w:t>
            </w:r>
          </w:p>
        </w:tc>
        <w:tc>
          <w:tcPr>
            <w:tcW w:w="3402" w:type="dxa"/>
            <w:shd w:val="clear" w:color="auto" w:fill="auto"/>
          </w:tcPr>
          <w:p w14:paraId="6597F2E1" w14:textId="77777777" w:rsidR="002D32B4" w:rsidRPr="00B25F93" w:rsidRDefault="002D32B4" w:rsidP="003E33A6">
            <w:pPr>
              <w:pStyle w:val="PlainText0"/>
              <w:spacing w:before="0"/>
              <w:ind w:firstLine="0"/>
              <w:jc w:val="left"/>
              <w:rPr>
                <w:rFonts w:ascii="Myriad Pro" w:hAnsi="Myriad Pro" w:cs="Calibri"/>
                <w:bCs/>
              </w:rPr>
            </w:pPr>
          </w:p>
        </w:tc>
      </w:tr>
      <w:tr w:rsidR="002D32B4" w:rsidRPr="00B25F93" w14:paraId="3F6A39E6" w14:textId="77777777" w:rsidTr="003E33A6">
        <w:tc>
          <w:tcPr>
            <w:tcW w:w="851" w:type="dxa"/>
            <w:shd w:val="clear" w:color="auto" w:fill="auto"/>
          </w:tcPr>
          <w:p w14:paraId="68C09DF0" w14:textId="77777777" w:rsidR="002D32B4" w:rsidRPr="00B25F93" w:rsidRDefault="002D32B4" w:rsidP="003E33A6">
            <w:pPr>
              <w:pStyle w:val="PlainText0"/>
              <w:spacing w:before="0"/>
              <w:ind w:firstLine="0"/>
              <w:jc w:val="center"/>
              <w:rPr>
                <w:rFonts w:ascii="Myriad Pro" w:hAnsi="Myriad Pro" w:cs="Calibri"/>
                <w:bCs/>
              </w:rPr>
            </w:pPr>
            <w:r w:rsidRPr="00B25F93">
              <w:rPr>
                <w:rFonts w:ascii="Myriad Pro" w:hAnsi="Myriad Pro" w:cs="Calibri"/>
                <w:bCs/>
              </w:rPr>
              <w:t>92</w:t>
            </w:r>
          </w:p>
        </w:tc>
        <w:tc>
          <w:tcPr>
            <w:tcW w:w="5670" w:type="dxa"/>
            <w:shd w:val="clear" w:color="auto" w:fill="auto"/>
          </w:tcPr>
          <w:p w14:paraId="4077F513" w14:textId="77777777" w:rsidR="002D32B4" w:rsidRPr="00B25F93" w:rsidRDefault="002D32B4" w:rsidP="003E33A6">
            <w:pPr>
              <w:pStyle w:val="PlainText0"/>
              <w:spacing w:before="0"/>
              <w:ind w:firstLine="0"/>
              <w:jc w:val="left"/>
              <w:rPr>
                <w:rFonts w:ascii="Myriad Pro" w:hAnsi="Myriad Pro" w:cs="Calibri"/>
                <w:bCs/>
              </w:rPr>
            </w:pPr>
            <w:r w:rsidRPr="00B25F93">
              <w:rPr>
                <w:rFonts w:ascii="Myriad Pro" w:hAnsi="Myriad Pro" w:cs="Calibri"/>
                <w:bCs/>
              </w:rPr>
              <w:t xml:space="preserve">Possibility during the day give access to test environment to get acquainted with the system functionality and confirmation of compliance with the characteristics stated by the Participant  </w:t>
            </w:r>
          </w:p>
        </w:tc>
        <w:tc>
          <w:tcPr>
            <w:tcW w:w="3402" w:type="dxa"/>
            <w:shd w:val="clear" w:color="auto" w:fill="auto"/>
          </w:tcPr>
          <w:p w14:paraId="5501C187" w14:textId="77777777" w:rsidR="002D32B4" w:rsidRPr="00B25F93" w:rsidRDefault="002D32B4" w:rsidP="003E33A6">
            <w:pPr>
              <w:pStyle w:val="PlainText0"/>
              <w:spacing w:before="0"/>
              <w:ind w:firstLine="0"/>
              <w:jc w:val="left"/>
              <w:rPr>
                <w:rFonts w:ascii="Myriad Pro" w:hAnsi="Myriad Pro" w:cs="Calibri"/>
                <w:bCs/>
              </w:rPr>
            </w:pPr>
          </w:p>
        </w:tc>
      </w:tr>
      <w:tr w:rsidR="002D32B4" w:rsidRPr="00B25F93" w14:paraId="1BA81239" w14:textId="77777777" w:rsidTr="003E33A6">
        <w:tc>
          <w:tcPr>
            <w:tcW w:w="851" w:type="dxa"/>
            <w:shd w:val="clear" w:color="auto" w:fill="auto"/>
          </w:tcPr>
          <w:p w14:paraId="693C0EEF" w14:textId="77777777" w:rsidR="002D32B4" w:rsidRPr="00B25F93" w:rsidRDefault="002D32B4" w:rsidP="003E33A6">
            <w:pPr>
              <w:pStyle w:val="PlainText0"/>
              <w:spacing w:before="0"/>
              <w:ind w:firstLine="0"/>
              <w:jc w:val="center"/>
              <w:rPr>
                <w:rFonts w:ascii="Myriad Pro" w:hAnsi="Myriad Pro" w:cs="Calibri"/>
                <w:bCs/>
              </w:rPr>
            </w:pPr>
            <w:r w:rsidRPr="00B25F93">
              <w:rPr>
                <w:rFonts w:ascii="Myriad Pro" w:hAnsi="Myriad Pro" w:cs="Calibri"/>
                <w:bCs/>
              </w:rPr>
              <w:t>93</w:t>
            </w:r>
          </w:p>
        </w:tc>
        <w:tc>
          <w:tcPr>
            <w:tcW w:w="5670" w:type="dxa"/>
            <w:shd w:val="clear" w:color="auto" w:fill="auto"/>
          </w:tcPr>
          <w:p w14:paraId="4015D39F" w14:textId="77777777" w:rsidR="002D32B4" w:rsidRPr="00B25F93" w:rsidRDefault="002D32B4" w:rsidP="003E33A6">
            <w:pPr>
              <w:autoSpaceDE w:val="0"/>
              <w:autoSpaceDN w:val="0"/>
              <w:adjustRightInd w:val="0"/>
              <w:rPr>
                <w:rFonts w:ascii="Myriad Pro" w:hAnsi="Myriad Pro" w:cs="Calibri"/>
                <w:bCs/>
              </w:rPr>
            </w:pPr>
            <w:r w:rsidRPr="00B25F93">
              <w:rPr>
                <w:rFonts w:ascii="Myriad Pro" w:hAnsi="Myriad Pro" w:cs="Calibri"/>
                <w:bCs/>
              </w:rPr>
              <w:t>installation of portal on the basis of</w:t>
            </w:r>
          </w:p>
          <w:p w14:paraId="20644AB6" w14:textId="77777777" w:rsidR="002D32B4" w:rsidRPr="00B25F93" w:rsidRDefault="002D32B4" w:rsidP="003E33A6">
            <w:pPr>
              <w:autoSpaceDE w:val="0"/>
              <w:autoSpaceDN w:val="0"/>
              <w:adjustRightInd w:val="0"/>
              <w:rPr>
                <w:rFonts w:ascii="Myriad Pro" w:hAnsi="Myriad Pro" w:cs="Calibri"/>
                <w:bCs/>
              </w:rPr>
            </w:pPr>
            <w:r w:rsidRPr="00B25F93">
              <w:rPr>
                <w:rFonts w:ascii="Myriad Pro" w:hAnsi="Myriad Pro" w:cs="Calibri"/>
                <w:bCs/>
              </w:rPr>
              <w:t>operating systems (Linux), database management systems (MySQL) and application server (Apache Tomcat)</w:t>
            </w:r>
          </w:p>
        </w:tc>
        <w:tc>
          <w:tcPr>
            <w:tcW w:w="3402" w:type="dxa"/>
            <w:shd w:val="clear" w:color="auto" w:fill="auto"/>
          </w:tcPr>
          <w:p w14:paraId="4292FAB0" w14:textId="77777777" w:rsidR="002D32B4" w:rsidRPr="00B25F93" w:rsidRDefault="002D32B4" w:rsidP="003E33A6">
            <w:pPr>
              <w:pStyle w:val="PlainText0"/>
              <w:spacing w:before="0"/>
              <w:ind w:firstLine="0"/>
              <w:jc w:val="left"/>
              <w:rPr>
                <w:rFonts w:ascii="Myriad Pro" w:hAnsi="Myriad Pro" w:cs="Calibri"/>
                <w:bCs/>
              </w:rPr>
            </w:pPr>
          </w:p>
        </w:tc>
      </w:tr>
      <w:tr w:rsidR="002D32B4" w:rsidRPr="00B25F93" w14:paraId="559849B7" w14:textId="77777777" w:rsidTr="003E33A6">
        <w:tc>
          <w:tcPr>
            <w:tcW w:w="9923" w:type="dxa"/>
            <w:gridSpan w:val="3"/>
            <w:shd w:val="clear" w:color="auto" w:fill="auto"/>
          </w:tcPr>
          <w:p w14:paraId="19CFD7D8" w14:textId="77777777" w:rsidR="002D32B4" w:rsidRPr="00B25F93" w:rsidRDefault="002D32B4" w:rsidP="003E33A6">
            <w:pPr>
              <w:pStyle w:val="PlainText0"/>
              <w:spacing w:before="0"/>
              <w:ind w:firstLine="0"/>
              <w:jc w:val="left"/>
              <w:rPr>
                <w:rFonts w:ascii="Myriad Pro" w:hAnsi="Myriad Pro" w:cs="Calibri"/>
                <w:b/>
              </w:rPr>
            </w:pPr>
            <w:r w:rsidRPr="00B25F93">
              <w:rPr>
                <w:rFonts w:ascii="Myriad Pro" w:hAnsi="Myriad Pro" w:cs="Calibri"/>
                <w:b/>
              </w:rPr>
              <w:t>The following functional must be configured in the system:</w:t>
            </w:r>
          </w:p>
        </w:tc>
      </w:tr>
      <w:tr w:rsidR="002D32B4" w:rsidRPr="00B25F93" w14:paraId="74296BF6" w14:textId="77777777" w:rsidTr="003E33A6">
        <w:tc>
          <w:tcPr>
            <w:tcW w:w="851" w:type="dxa"/>
            <w:shd w:val="clear" w:color="auto" w:fill="auto"/>
          </w:tcPr>
          <w:p w14:paraId="4E50DFED" w14:textId="77777777" w:rsidR="002D32B4" w:rsidRPr="00B25F93" w:rsidRDefault="002D32B4" w:rsidP="003E33A6">
            <w:pPr>
              <w:pStyle w:val="PlainText0"/>
              <w:spacing w:before="0"/>
              <w:ind w:firstLine="0"/>
              <w:jc w:val="center"/>
              <w:rPr>
                <w:rFonts w:ascii="Myriad Pro" w:hAnsi="Myriad Pro" w:cs="Calibri"/>
                <w:bCs/>
              </w:rPr>
            </w:pPr>
            <w:r w:rsidRPr="00B25F93">
              <w:rPr>
                <w:rFonts w:ascii="Myriad Pro" w:hAnsi="Myriad Pro" w:cs="Calibri"/>
                <w:bCs/>
              </w:rPr>
              <w:t>94</w:t>
            </w:r>
          </w:p>
        </w:tc>
        <w:tc>
          <w:tcPr>
            <w:tcW w:w="5670" w:type="dxa"/>
            <w:shd w:val="clear" w:color="auto" w:fill="auto"/>
          </w:tcPr>
          <w:p w14:paraId="0FAB56E6" w14:textId="77777777" w:rsidR="002D32B4" w:rsidRPr="00B25F93" w:rsidRDefault="002D32B4" w:rsidP="003E33A6">
            <w:pPr>
              <w:pStyle w:val="ItemizedList2"/>
              <w:numPr>
                <w:ilvl w:val="0"/>
                <w:numId w:val="36"/>
              </w:numPr>
              <w:jc w:val="left"/>
              <w:rPr>
                <w:rFonts w:ascii="Myriad Pro" w:hAnsi="Myriad Pro" w:cs="Calibri"/>
                <w:bCs/>
                <w:sz w:val="20"/>
                <w:szCs w:val="20"/>
                <w:lang w:val="en-US"/>
              </w:rPr>
            </w:pPr>
            <w:r w:rsidRPr="00B25F93">
              <w:rPr>
                <w:rFonts w:ascii="Myriad Pro" w:hAnsi="Myriad Pro" w:cs="Calibri"/>
                <w:bCs/>
                <w:sz w:val="20"/>
                <w:szCs w:val="20"/>
                <w:lang w:val="en-US"/>
              </w:rPr>
              <w:t>a subsystem that enables rapid decision making in the document processing;</w:t>
            </w:r>
          </w:p>
        </w:tc>
        <w:tc>
          <w:tcPr>
            <w:tcW w:w="3402" w:type="dxa"/>
            <w:shd w:val="clear" w:color="auto" w:fill="auto"/>
          </w:tcPr>
          <w:p w14:paraId="3B317A31" w14:textId="77777777" w:rsidR="002D32B4" w:rsidRPr="00B25F93" w:rsidRDefault="002D32B4" w:rsidP="003E33A6">
            <w:pPr>
              <w:pStyle w:val="PlainText0"/>
              <w:spacing w:before="0"/>
              <w:ind w:firstLine="0"/>
              <w:jc w:val="left"/>
              <w:rPr>
                <w:rFonts w:ascii="Myriad Pro" w:hAnsi="Myriad Pro" w:cs="Calibri"/>
                <w:bCs/>
              </w:rPr>
            </w:pPr>
          </w:p>
        </w:tc>
      </w:tr>
      <w:tr w:rsidR="002D32B4" w:rsidRPr="00B25F93" w14:paraId="7EB59EB6" w14:textId="77777777" w:rsidTr="003E33A6">
        <w:tc>
          <w:tcPr>
            <w:tcW w:w="851" w:type="dxa"/>
            <w:shd w:val="clear" w:color="auto" w:fill="auto"/>
          </w:tcPr>
          <w:p w14:paraId="741FA51D" w14:textId="77777777" w:rsidR="002D32B4" w:rsidRPr="00B25F93" w:rsidRDefault="002D32B4" w:rsidP="003E33A6">
            <w:pPr>
              <w:pStyle w:val="PlainText0"/>
              <w:spacing w:before="0"/>
              <w:ind w:firstLine="0"/>
              <w:jc w:val="center"/>
              <w:rPr>
                <w:rFonts w:ascii="Myriad Pro" w:hAnsi="Myriad Pro" w:cs="Calibri"/>
                <w:bCs/>
              </w:rPr>
            </w:pPr>
            <w:r w:rsidRPr="00B25F93">
              <w:rPr>
                <w:rFonts w:ascii="Myriad Pro" w:hAnsi="Myriad Pro" w:cs="Calibri"/>
                <w:bCs/>
              </w:rPr>
              <w:t>95</w:t>
            </w:r>
          </w:p>
        </w:tc>
        <w:tc>
          <w:tcPr>
            <w:tcW w:w="5670" w:type="dxa"/>
            <w:shd w:val="clear" w:color="auto" w:fill="auto"/>
          </w:tcPr>
          <w:p w14:paraId="7D0E4756" w14:textId="77777777" w:rsidR="002D32B4" w:rsidRPr="00B25F93" w:rsidRDefault="002D32B4" w:rsidP="003E33A6">
            <w:pPr>
              <w:pStyle w:val="ItemizedList2"/>
              <w:numPr>
                <w:ilvl w:val="0"/>
                <w:numId w:val="36"/>
              </w:numPr>
              <w:jc w:val="left"/>
              <w:rPr>
                <w:rFonts w:ascii="Myriad Pro" w:hAnsi="Myriad Pro" w:cs="Calibri"/>
                <w:bCs/>
                <w:sz w:val="20"/>
                <w:szCs w:val="20"/>
                <w:lang w:val="en-US"/>
              </w:rPr>
            </w:pPr>
            <w:r w:rsidRPr="00B25F93">
              <w:rPr>
                <w:rFonts w:ascii="Myriad Pro" w:hAnsi="Myriad Pro" w:cs="Calibri"/>
                <w:bCs/>
                <w:sz w:val="20"/>
                <w:szCs w:val="20"/>
                <w:lang w:val="en-US"/>
              </w:rPr>
              <w:t>step-by-step fixing of the process of administrative service provision with the possibility of controlling the performance timing of the whole service and its separate stages;</w:t>
            </w:r>
          </w:p>
        </w:tc>
        <w:tc>
          <w:tcPr>
            <w:tcW w:w="3402" w:type="dxa"/>
            <w:shd w:val="clear" w:color="auto" w:fill="auto"/>
          </w:tcPr>
          <w:p w14:paraId="27D3AD8C" w14:textId="77777777" w:rsidR="002D32B4" w:rsidRPr="00B25F93" w:rsidRDefault="002D32B4" w:rsidP="003E33A6">
            <w:pPr>
              <w:pStyle w:val="PlainText0"/>
              <w:spacing w:before="0"/>
              <w:ind w:firstLine="0"/>
              <w:jc w:val="left"/>
              <w:rPr>
                <w:rFonts w:ascii="Myriad Pro" w:hAnsi="Myriad Pro" w:cs="Calibri"/>
                <w:bCs/>
              </w:rPr>
            </w:pPr>
          </w:p>
        </w:tc>
      </w:tr>
      <w:tr w:rsidR="002D32B4" w:rsidRPr="00B25F93" w14:paraId="324EB4D1" w14:textId="77777777" w:rsidTr="003E33A6">
        <w:tc>
          <w:tcPr>
            <w:tcW w:w="851" w:type="dxa"/>
            <w:shd w:val="clear" w:color="auto" w:fill="auto"/>
          </w:tcPr>
          <w:p w14:paraId="18969791" w14:textId="77777777" w:rsidR="002D32B4" w:rsidRPr="00B25F93" w:rsidRDefault="002D32B4" w:rsidP="003E33A6">
            <w:pPr>
              <w:pStyle w:val="PlainText0"/>
              <w:spacing w:before="0"/>
              <w:ind w:firstLine="0"/>
              <w:jc w:val="center"/>
              <w:rPr>
                <w:rFonts w:ascii="Myriad Pro" w:hAnsi="Myriad Pro" w:cs="Calibri"/>
                <w:bCs/>
              </w:rPr>
            </w:pPr>
            <w:r w:rsidRPr="00B25F93">
              <w:rPr>
                <w:rFonts w:ascii="Myriad Pro" w:hAnsi="Myriad Pro" w:cs="Calibri"/>
                <w:bCs/>
              </w:rPr>
              <w:t>96</w:t>
            </w:r>
          </w:p>
        </w:tc>
        <w:tc>
          <w:tcPr>
            <w:tcW w:w="5670" w:type="dxa"/>
            <w:shd w:val="clear" w:color="auto" w:fill="auto"/>
          </w:tcPr>
          <w:p w14:paraId="64415B6F" w14:textId="77777777" w:rsidR="002D32B4" w:rsidRPr="00B25F93" w:rsidRDefault="002D32B4" w:rsidP="003E33A6">
            <w:pPr>
              <w:pStyle w:val="ItemizedList2"/>
              <w:numPr>
                <w:ilvl w:val="0"/>
                <w:numId w:val="36"/>
              </w:numPr>
              <w:jc w:val="left"/>
              <w:rPr>
                <w:rFonts w:ascii="Myriad Pro" w:hAnsi="Myriad Pro" w:cs="Calibri"/>
                <w:bCs/>
                <w:sz w:val="20"/>
                <w:szCs w:val="20"/>
                <w:lang w:val="en-US"/>
              </w:rPr>
            </w:pPr>
            <w:r w:rsidRPr="00B25F93">
              <w:rPr>
                <w:rFonts w:ascii="Myriad Pro" w:hAnsi="Myriad Pro" w:cs="Calibri"/>
                <w:bCs/>
                <w:sz w:val="20"/>
                <w:szCs w:val="20"/>
                <w:lang w:val="en-US"/>
              </w:rPr>
              <w:t>Forming of the accompanying documents for the service and providing an opportunity to include their scans in the electronic file;</w:t>
            </w:r>
          </w:p>
        </w:tc>
        <w:tc>
          <w:tcPr>
            <w:tcW w:w="3402" w:type="dxa"/>
            <w:shd w:val="clear" w:color="auto" w:fill="auto"/>
          </w:tcPr>
          <w:p w14:paraId="3A5D8F49" w14:textId="77777777" w:rsidR="002D32B4" w:rsidRPr="00B25F93" w:rsidRDefault="002D32B4" w:rsidP="003E33A6">
            <w:pPr>
              <w:pStyle w:val="PlainText0"/>
              <w:spacing w:before="0"/>
              <w:ind w:left="-113" w:firstLine="113"/>
              <w:jc w:val="left"/>
              <w:rPr>
                <w:rFonts w:ascii="Myriad Pro" w:hAnsi="Myriad Pro" w:cs="Calibri"/>
                <w:bCs/>
              </w:rPr>
            </w:pPr>
          </w:p>
        </w:tc>
      </w:tr>
      <w:tr w:rsidR="002D32B4" w:rsidRPr="00B25F93" w14:paraId="66AD02E4" w14:textId="77777777" w:rsidTr="003E33A6">
        <w:tc>
          <w:tcPr>
            <w:tcW w:w="851" w:type="dxa"/>
            <w:shd w:val="clear" w:color="auto" w:fill="auto"/>
          </w:tcPr>
          <w:p w14:paraId="107B92D7" w14:textId="77777777" w:rsidR="002D32B4" w:rsidRPr="00B25F93" w:rsidRDefault="002D32B4" w:rsidP="003E33A6">
            <w:pPr>
              <w:pStyle w:val="PlainText0"/>
              <w:spacing w:before="0"/>
              <w:ind w:firstLine="0"/>
              <w:jc w:val="center"/>
              <w:rPr>
                <w:rFonts w:ascii="Myriad Pro" w:hAnsi="Myriad Pro" w:cs="Calibri"/>
                <w:bCs/>
              </w:rPr>
            </w:pPr>
            <w:r w:rsidRPr="00B25F93">
              <w:rPr>
                <w:rFonts w:ascii="Myriad Pro" w:hAnsi="Myriad Pro" w:cs="Calibri"/>
                <w:bCs/>
              </w:rPr>
              <w:t>97</w:t>
            </w:r>
          </w:p>
        </w:tc>
        <w:tc>
          <w:tcPr>
            <w:tcW w:w="5670" w:type="dxa"/>
            <w:shd w:val="clear" w:color="auto" w:fill="auto"/>
          </w:tcPr>
          <w:p w14:paraId="6FBCFE92" w14:textId="77777777" w:rsidR="002D32B4" w:rsidRPr="00B25F93" w:rsidRDefault="002D32B4" w:rsidP="003E33A6">
            <w:pPr>
              <w:pStyle w:val="ItemizedList2"/>
              <w:numPr>
                <w:ilvl w:val="0"/>
                <w:numId w:val="36"/>
              </w:numPr>
              <w:jc w:val="left"/>
              <w:rPr>
                <w:rFonts w:ascii="Myriad Pro" w:hAnsi="Myriad Pro" w:cs="Calibri"/>
                <w:bCs/>
                <w:sz w:val="20"/>
                <w:szCs w:val="20"/>
                <w:lang w:val="en-US"/>
              </w:rPr>
            </w:pPr>
            <w:r w:rsidRPr="00B25F93">
              <w:rPr>
                <w:rFonts w:ascii="Myriad Pro" w:hAnsi="Myriad Pro" w:cs="Calibri"/>
                <w:bCs/>
                <w:sz w:val="20"/>
                <w:szCs w:val="20"/>
                <w:lang w:val="en-US"/>
              </w:rPr>
              <w:t>prompt receipt of information on the service progress;</w:t>
            </w:r>
          </w:p>
        </w:tc>
        <w:tc>
          <w:tcPr>
            <w:tcW w:w="3402" w:type="dxa"/>
            <w:shd w:val="clear" w:color="auto" w:fill="auto"/>
          </w:tcPr>
          <w:p w14:paraId="407F1748" w14:textId="77777777" w:rsidR="002D32B4" w:rsidRPr="00B25F93" w:rsidRDefault="002D32B4" w:rsidP="003E33A6">
            <w:pPr>
              <w:pStyle w:val="PlainText0"/>
              <w:spacing w:before="0"/>
              <w:ind w:firstLine="0"/>
              <w:jc w:val="left"/>
              <w:rPr>
                <w:rFonts w:ascii="Myriad Pro" w:hAnsi="Myriad Pro" w:cs="Calibri"/>
                <w:bCs/>
              </w:rPr>
            </w:pPr>
          </w:p>
        </w:tc>
      </w:tr>
      <w:tr w:rsidR="002D32B4" w:rsidRPr="00B25F93" w14:paraId="2E34D512" w14:textId="77777777" w:rsidTr="003E33A6">
        <w:tc>
          <w:tcPr>
            <w:tcW w:w="851" w:type="dxa"/>
            <w:shd w:val="clear" w:color="auto" w:fill="auto"/>
          </w:tcPr>
          <w:p w14:paraId="1654C796" w14:textId="77777777" w:rsidR="002D32B4" w:rsidRPr="00B25F93" w:rsidRDefault="002D32B4" w:rsidP="003E33A6">
            <w:pPr>
              <w:pStyle w:val="PlainText0"/>
              <w:spacing w:before="0"/>
              <w:ind w:firstLine="0"/>
              <w:jc w:val="center"/>
              <w:rPr>
                <w:rFonts w:ascii="Myriad Pro" w:hAnsi="Myriad Pro" w:cs="Calibri"/>
                <w:bCs/>
              </w:rPr>
            </w:pPr>
            <w:r w:rsidRPr="00B25F93">
              <w:rPr>
                <w:rFonts w:ascii="Myriad Pro" w:hAnsi="Myriad Pro" w:cs="Calibri"/>
                <w:bCs/>
              </w:rPr>
              <w:t>98</w:t>
            </w:r>
          </w:p>
        </w:tc>
        <w:tc>
          <w:tcPr>
            <w:tcW w:w="5670" w:type="dxa"/>
            <w:shd w:val="clear" w:color="auto" w:fill="auto"/>
          </w:tcPr>
          <w:p w14:paraId="4D798867" w14:textId="77777777" w:rsidR="002D32B4" w:rsidRPr="00B25F93" w:rsidRDefault="002D32B4" w:rsidP="003E33A6">
            <w:pPr>
              <w:pStyle w:val="ItemizedList2"/>
              <w:numPr>
                <w:ilvl w:val="0"/>
                <w:numId w:val="36"/>
              </w:numPr>
              <w:jc w:val="left"/>
              <w:rPr>
                <w:rFonts w:ascii="Myriad Pro" w:hAnsi="Myriad Pro" w:cs="Calibri"/>
                <w:bCs/>
                <w:sz w:val="20"/>
                <w:szCs w:val="20"/>
                <w:lang w:val="en-US"/>
              </w:rPr>
            </w:pPr>
            <w:r w:rsidRPr="00B25F93">
              <w:rPr>
                <w:rFonts w:ascii="Myriad Pro" w:hAnsi="Myriad Pro" w:cs="Calibri"/>
                <w:bCs/>
                <w:sz w:val="20"/>
                <w:szCs w:val="20"/>
                <w:lang w:val="en-US"/>
              </w:rPr>
              <w:t>formation of statistical and analytical reports on the activity of TsNAP;</w:t>
            </w:r>
          </w:p>
        </w:tc>
        <w:tc>
          <w:tcPr>
            <w:tcW w:w="3402" w:type="dxa"/>
            <w:shd w:val="clear" w:color="auto" w:fill="auto"/>
          </w:tcPr>
          <w:p w14:paraId="4A72B920" w14:textId="77777777" w:rsidR="002D32B4" w:rsidRPr="00B25F93" w:rsidRDefault="002D32B4" w:rsidP="003E33A6">
            <w:pPr>
              <w:pStyle w:val="PlainText0"/>
              <w:spacing w:before="0"/>
              <w:ind w:firstLine="0"/>
              <w:jc w:val="left"/>
              <w:rPr>
                <w:rFonts w:ascii="Myriad Pro" w:hAnsi="Myriad Pro" w:cs="Calibri"/>
                <w:bCs/>
              </w:rPr>
            </w:pPr>
          </w:p>
        </w:tc>
      </w:tr>
      <w:tr w:rsidR="002D32B4" w:rsidRPr="00B25F93" w14:paraId="7283F848" w14:textId="77777777" w:rsidTr="003E33A6">
        <w:tc>
          <w:tcPr>
            <w:tcW w:w="851" w:type="dxa"/>
            <w:shd w:val="clear" w:color="auto" w:fill="auto"/>
          </w:tcPr>
          <w:p w14:paraId="3BDEE237" w14:textId="77777777" w:rsidR="002D32B4" w:rsidRPr="00B25F93" w:rsidRDefault="002D32B4" w:rsidP="003E33A6">
            <w:pPr>
              <w:pStyle w:val="PlainText0"/>
              <w:spacing w:before="0"/>
              <w:ind w:firstLine="0"/>
              <w:jc w:val="center"/>
              <w:rPr>
                <w:rFonts w:ascii="Myriad Pro" w:hAnsi="Myriad Pro" w:cs="Calibri"/>
                <w:bCs/>
              </w:rPr>
            </w:pPr>
            <w:r w:rsidRPr="00B25F93">
              <w:rPr>
                <w:rFonts w:ascii="Myriad Pro" w:hAnsi="Myriad Pro" w:cs="Calibri"/>
                <w:bCs/>
              </w:rPr>
              <w:t>99</w:t>
            </w:r>
          </w:p>
        </w:tc>
        <w:tc>
          <w:tcPr>
            <w:tcW w:w="5670" w:type="dxa"/>
            <w:shd w:val="clear" w:color="auto" w:fill="auto"/>
          </w:tcPr>
          <w:p w14:paraId="7099272D" w14:textId="77777777" w:rsidR="002D32B4" w:rsidRPr="00B25F93" w:rsidRDefault="002D32B4" w:rsidP="003E33A6">
            <w:pPr>
              <w:pStyle w:val="ItemizedList2"/>
              <w:numPr>
                <w:ilvl w:val="0"/>
                <w:numId w:val="36"/>
              </w:numPr>
              <w:jc w:val="left"/>
              <w:rPr>
                <w:rFonts w:ascii="Myriad Pro" w:hAnsi="Myriad Pro" w:cs="Calibri"/>
                <w:bCs/>
                <w:sz w:val="20"/>
                <w:szCs w:val="20"/>
                <w:lang w:val="en-US"/>
              </w:rPr>
            </w:pPr>
            <w:r w:rsidRPr="00B25F93">
              <w:rPr>
                <w:rFonts w:ascii="Myriad Pro" w:hAnsi="Myriad Pro" w:cs="Calibri"/>
                <w:bCs/>
                <w:sz w:val="20"/>
                <w:szCs w:val="20"/>
                <w:lang w:val="en-US"/>
              </w:rPr>
              <w:t>Modifying service delivery options by setting service settings and interactive forms for service delivery (without changing the system itself);</w:t>
            </w:r>
          </w:p>
        </w:tc>
        <w:tc>
          <w:tcPr>
            <w:tcW w:w="3402" w:type="dxa"/>
            <w:shd w:val="clear" w:color="auto" w:fill="auto"/>
          </w:tcPr>
          <w:p w14:paraId="3E80E953" w14:textId="77777777" w:rsidR="002D32B4" w:rsidRPr="00B25F93" w:rsidRDefault="002D32B4" w:rsidP="003E33A6">
            <w:pPr>
              <w:pStyle w:val="PlainText0"/>
              <w:spacing w:before="0"/>
              <w:ind w:firstLine="0"/>
              <w:jc w:val="left"/>
              <w:rPr>
                <w:rFonts w:ascii="Myriad Pro" w:hAnsi="Myriad Pro" w:cs="Calibri"/>
                <w:bCs/>
              </w:rPr>
            </w:pPr>
          </w:p>
        </w:tc>
      </w:tr>
      <w:tr w:rsidR="002D32B4" w:rsidRPr="00B25F93" w14:paraId="7467C399" w14:textId="77777777" w:rsidTr="003E33A6">
        <w:tc>
          <w:tcPr>
            <w:tcW w:w="851" w:type="dxa"/>
            <w:shd w:val="clear" w:color="auto" w:fill="auto"/>
          </w:tcPr>
          <w:p w14:paraId="4BD8C7E9" w14:textId="77777777" w:rsidR="002D32B4" w:rsidRPr="00B25F93" w:rsidRDefault="002D32B4" w:rsidP="003E33A6">
            <w:pPr>
              <w:pStyle w:val="PlainText0"/>
              <w:spacing w:before="0"/>
              <w:ind w:firstLine="0"/>
              <w:jc w:val="center"/>
              <w:rPr>
                <w:rFonts w:ascii="Myriad Pro" w:hAnsi="Myriad Pro" w:cs="Calibri"/>
                <w:bCs/>
              </w:rPr>
            </w:pPr>
            <w:r w:rsidRPr="00B25F93">
              <w:rPr>
                <w:rFonts w:ascii="Myriad Pro" w:hAnsi="Myriad Pro" w:cs="Calibri"/>
                <w:bCs/>
              </w:rPr>
              <w:t>100</w:t>
            </w:r>
          </w:p>
        </w:tc>
        <w:tc>
          <w:tcPr>
            <w:tcW w:w="5670" w:type="dxa"/>
            <w:shd w:val="clear" w:color="auto" w:fill="auto"/>
          </w:tcPr>
          <w:p w14:paraId="567A02E5" w14:textId="77777777" w:rsidR="002D32B4" w:rsidRPr="00B25F93" w:rsidRDefault="002D32B4" w:rsidP="003E33A6">
            <w:pPr>
              <w:pStyle w:val="ItemizedList2"/>
              <w:numPr>
                <w:ilvl w:val="0"/>
                <w:numId w:val="36"/>
              </w:numPr>
              <w:jc w:val="left"/>
              <w:rPr>
                <w:rFonts w:ascii="Myriad Pro" w:hAnsi="Myriad Pro" w:cs="Calibri"/>
                <w:bCs/>
                <w:sz w:val="20"/>
                <w:szCs w:val="20"/>
                <w:lang w:val="en-US"/>
              </w:rPr>
            </w:pPr>
            <w:r w:rsidRPr="00B25F93">
              <w:rPr>
                <w:rFonts w:ascii="Myriad Pro" w:hAnsi="Myriad Pro" w:cs="Calibri"/>
                <w:bCs/>
                <w:sz w:val="20"/>
                <w:szCs w:val="20"/>
                <w:lang w:val="en-US"/>
              </w:rPr>
              <w:t>centralized registrarion of system users using the single authorization principle;</w:t>
            </w:r>
          </w:p>
        </w:tc>
        <w:tc>
          <w:tcPr>
            <w:tcW w:w="3402" w:type="dxa"/>
            <w:shd w:val="clear" w:color="auto" w:fill="auto"/>
          </w:tcPr>
          <w:p w14:paraId="21CDEF73" w14:textId="77777777" w:rsidR="002D32B4" w:rsidRPr="00B25F93" w:rsidRDefault="002D32B4" w:rsidP="003E33A6">
            <w:pPr>
              <w:pStyle w:val="PlainText0"/>
              <w:spacing w:before="0"/>
              <w:ind w:firstLine="0"/>
              <w:jc w:val="left"/>
              <w:rPr>
                <w:rFonts w:ascii="Myriad Pro" w:hAnsi="Myriad Pro" w:cs="Calibri"/>
                <w:bCs/>
              </w:rPr>
            </w:pPr>
          </w:p>
        </w:tc>
      </w:tr>
      <w:tr w:rsidR="002D32B4" w:rsidRPr="00B25F93" w14:paraId="60213168" w14:textId="77777777" w:rsidTr="003E33A6">
        <w:tc>
          <w:tcPr>
            <w:tcW w:w="851" w:type="dxa"/>
            <w:shd w:val="clear" w:color="auto" w:fill="auto"/>
          </w:tcPr>
          <w:p w14:paraId="4BC7C6F5" w14:textId="77777777" w:rsidR="002D32B4" w:rsidRPr="00B25F93" w:rsidRDefault="002D32B4" w:rsidP="003E33A6">
            <w:pPr>
              <w:pStyle w:val="PlainText0"/>
              <w:spacing w:before="0"/>
              <w:ind w:firstLine="0"/>
              <w:jc w:val="center"/>
              <w:rPr>
                <w:rFonts w:ascii="Myriad Pro" w:hAnsi="Myriad Pro" w:cs="Calibri"/>
                <w:bCs/>
              </w:rPr>
            </w:pPr>
            <w:r w:rsidRPr="00B25F93">
              <w:rPr>
                <w:rFonts w:ascii="Myriad Pro" w:hAnsi="Myriad Pro" w:cs="Calibri"/>
                <w:bCs/>
              </w:rPr>
              <w:t>101</w:t>
            </w:r>
          </w:p>
        </w:tc>
        <w:tc>
          <w:tcPr>
            <w:tcW w:w="5670" w:type="dxa"/>
            <w:shd w:val="clear" w:color="auto" w:fill="auto"/>
          </w:tcPr>
          <w:p w14:paraId="4A2880F1" w14:textId="77777777" w:rsidR="002D32B4" w:rsidRPr="00B25F93" w:rsidRDefault="002D32B4" w:rsidP="003E33A6">
            <w:pPr>
              <w:pStyle w:val="ItemizedList2"/>
              <w:numPr>
                <w:ilvl w:val="0"/>
                <w:numId w:val="36"/>
              </w:numPr>
              <w:jc w:val="left"/>
              <w:rPr>
                <w:rFonts w:ascii="Myriad Pro" w:hAnsi="Myriad Pro" w:cs="Calibri"/>
                <w:bCs/>
                <w:sz w:val="20"/>
                <w:szCs w:val="20"/>
                <w:lang w:val="en-US"/>
              </w:rPr>
            </w:pPr>
            <w:r w:rsidRPr="00B25F93">
              <w:rPr>
                <w:rFonts w:ascii="Myriad Pro" w:hAnsi="Myriad Pro" w:cs="Calibri"/>
                <w:bCs/>
                <w:sz w:val="20"/>
                <w:szCs w:val="20"/>
                <w:lang w:val="en-US"/>
              </w:rPr>
              <w:t>role-playing approach to the process of service delivery and its implementation;</w:t>
            </w:r>
          </w:p>
        </w:tc>
        <w:tc>
          <w:tcPr>
            <w:tcW w:w="3402" w:type="dxa"/>
            <w:shd w:val="clear" w:color="auto" w:fill="auto"/>
          </w:tcPr>
          <w:p w14:paraId="0EE77286" w14:textId="77777777" w:rsidR="002D32B4" w:rsidRPr="00B25F93" w:rsidRDefault="002D32B4" w:rsidP="003E33A6">
            <w:pPr>
              <w:pStyle w:val="PlainText0"/>
              <w:spacing w:before="0"/>
              <w:ind w:firstLine="0"/>
              <w:jc w:val="left"/>
              <w:rPr>
                <w:rFonts w:ascii="Myriad Pro" w:hAnsi="Myriad Pro" w:cs="Calibri"/>
                <w:bCs/>
              </w:rPr>
            </w:pPr>
          </w:p>
        </w:tc>
      </w:tr>
      <w:tr w:rsidR="002D32B4" w:rsidRPr="00B25F93" w14:paraId="4D56CF89" w14:textId="77777777" w:rsidTr="003E33A6">
        <w:tc>
          <w:tcPr>
            <w:tcW w:w="851" w:type="dxa"/>
            <w:shd w:val="clear" w:color="auto" w:fill="auto"/>
          </w:tcPr>
          <w:p w14:paraId="74713B7E" w14:textId="77777777" w:rsidR="002D32B4" w:rsidRPr="00B25F93" w:rsidRDefault="002D32B4" w:rsidP="003E33A6">
            <w:pPr>
              <w:pStyle w:val="PlainText0"/>
              <w:spacing w:before="0"/>
              <w:ind w:firstLine="0"/>
              <w:jc w:val="center"/>
              <w:rPr>
                <w:rFonts w:ascii="Myriad Pro" w:hAnsi="Myriad Pro" w:cs="Calibri"/>
                <w:bCs/>
              </w:rPr>
            </w:pPr>
            <w:r w:rsidRPr="00B25F93">
              <w:rPr>
                <w:rFonts w:ascii="Myriad Pro" w:hAnsi="Myriad Pro" w:cs="Calibri"/>
                <w:bCs/>
              </w:rPr>
              <w:t>102</w:t>
            </w:r>
          </w:p>
        </w:tc>
        <w:tc>
          <w:tcPr>
            <w:tcW w:w="5670" w:type="dxa"/>
            <w:shd w:val="clear" w:color="auto" w:fill="auto"/>
          </w:tcPr>
          <w:p w14:paraId="37045360" w14:textId="77777777" w:rsidR="002D32B4" w:rsidRPr="00B25F93" w:rsidRDefault="002D32B4" w:rsidP="003E33A6">
            <w:pPr>
              <w:pStyle w:val="ItemizedList2"/>
              <w:numPr>
                <w:ilvl w:val="0"/>
                <w:numId w:val="36"/>
              </w:numPr>
              <w:jc w:val="left"/>
              <w:rPr>
                <w:rFonts w:ascii="Myriad Pro" w:hAnsi="Myriad Pro" w:cs="Calibri"/>
                <w:bCs/>
                <w:sz w:val="20"/>
                <w:szCs w:val="20"/>
                <w:lang w:val="en-US"/>
              </w:rPr>
            </w:pPr>
            <w:r w:rsidRPr="00B25F93">
              <w:rPr>
                <w:rFonts w:ascii="Myriad Pro" w:hAnsi="Myriad Pro" w:cs="Calibri"/>
                <w:bCs/>
                <w:sz w:val="20"/>
                <w:szCs w:val="20"/>
                <w:lang w:val="en-US"/>
              </w:rPr>
              <w:t>integration with a certified crypto-provider which corresponds to the requirements of regulations;</w:t>
            </w:r>
          </w:p>
        </w:tc>
        <w:tc>
          <w:tcPr>
            <w:tcW w:w="3402" w:type="dxa"/>
            <w:shd w:val="clear" w:color="auto" w:fill="auto"/>
          </w:tcPr>
          <w:p w14:paraId="3BFF546E" w14:textId="77777777" w:rsidR="002D32B4" w:rsidRPr="00B25F93" w:rsidRDefault="002D32B4" w:rsidP="003E33A6">
            <w:pPr>
              <w:pStyle w:val="PlainText0"/>
              <w:spacing w:before="0"/>
              <w:ind w:firstLine="0"/>
              <w:jc w:val="left"/>
              <w:rPr>
                <w:rFonts w:ascii="Myriad Pro" w:hAnsi="Myriad Pro" w:cs="Calibri"/>
                <w:bCs/>
              </w:rPr>
            </w:pPr>
          </w:p>
        </w:tc>
      </w:tr>
      <w:tr w:rsidR="002D32B4" w:rsidRPr="00B25F93" w14:paraId="01EA5883" w14:textId="77777777" w:rsidTr="003E33A6">
        <w:tc>
          <w:tcPr>
            <w:tcW w:w="851" w:type="dxa"/>
            <w:shd w:val="clear" w:color="auto" w:fill="auto"/>
          </w:tcPr>
          <w:p w14:paraId="166490DD" w14:textId="77777777" w:rsidR="002D32B4" w:rsidRPr="00B25F93" w:rsidRDefault="002D32B4" w:rsidP="003E33A6">
            <w:pPr>
              <w:pStyle w:val="PlainText0"/>
              <w:spacing w:before="0"/>
              <w:ind w:firstLine="0"/>
              <w:jc w:val="center"/>
              <w:rPr>
                <w:rFonts w:ascii="Myriad Pro" w:hAnsi="Myriad Pro" w:cs="Calibri"/>
                <w:bCs/>
              </w:rPr>
            </w:pPr>
            <w:r w:rsidRPr="00B25F93">
              <w:rPr>
                <w:rFonts w:ascii="Myriad Pro" w:hAnsi="Myriad Pro" w:cs="Calibri"/>
                <w:bCs/>
              </w:rPr>
              <w:t>103</w:t>
            </w:r>
          </w:p>
        </w:tc>
        <w:tc>
          <w:tcPr>
            <w:tcW w:w="5670" w:type="dxa"/>
            <w:shd w:val="clear" w:color="auto" w:fill="auto"/>
          </w:tcPr>
          <w:p w14:paraId="2B163CD0" w14:textId="77777777" w:rsidR="002D32B4" w:rsidRPr="00B25F93" w:rsidRDefault="002D32B4" w:rsidP="003E33A6">
            <w:pPr>
              <w:pStyle w:val="ItemizedList2"/>
              <w:numPr>
                <w:ilvl w:val="0"/>
                <w:numId w:val="36"/>
              </w:numPr>
              <w:jc w:val="left"/>
              <w:rPr>
                <w:rFonts w:ascii="Myriad Pro" w:hAnsi="Myriad Pro" w:cs="Calibri"/>
                <w:bCs/>
                <w:sz w:val="20"/>
                <w:szCs w:val="20"/>
                <w:lang w:val="en-US"/>
              </w:rPr>
            </w:pPr>
            <w:r w:rsidRPr="00B25F93">
              <w:rPr>
                <w:rFonts w:ascii="Myriad Pro" w:hAnsi="Myriad Pro" w:cs="Calibri"/>
                <w:bCs/>
                <w:sz w:val="20"/>
                <w:szCs w:val="20"/>
                <w:lang w:val="en-US"/>
              </w:rPr>
              <w:t>templateization of all types of documents (the system must have an option to change templates by system users with the appropriate rights, for example, Administrators);</w:t>
            </w:r>
          </w:p>
        </w:tc>
        <w:tc>
          <w:tcPr>
            <w:tcW w:w="3402" w:type="dxa"/>
            <w:shd w:val="clear" w:color="auto" w:fill="auto"/>
          </w:tcPr>
          <w:p w14:paraId="0F27B8D4" w14:textId="77777777" w:rsidR="002D32B4" w:rsidRPr="00B25F93" w:rsidRDefault="002D32B4" w:rsidP="003E33A6">
            <w:pPr>
              <w:pStyle w:val="PlainText0"/>
              <w:spacing w:before="0"/>
              <w:ind w:firstLine="0"/>
              <w:jc w:val="left"/>
              <w:rPr>
                <w:rFonts w:ascii="Myriad Pro" w:hAnsi="Myriad Pro" w:cs="Calibri"/>
                <w:bCs/>
              </w:rPr>
            </w:pPr>
          </w:p>
        </w:tc>
      </w:tr>
      <w:tr w:rsidR="002D32B4" w:rsidRPr="00B25F93" w14:paraId="5E6F347E" w14:textId="77777777" w:rsidTr="003E33A6">
        <w:tc>
          <w:tcPr>
            <w:tcW w:w="851" w:type="dxa"/>
            <w:shd w:val="clear" w:color="auto" w:fill="auto"/>
          </w:tcPr>
          <w:p w14:paraId="1652559C" w14:textId="77777777" w:rsidR="002D32B4" w:rsidRPr="00B25F93" w:rsidRDefault="002D32B4" w:rsidP="003E33A6">
            <w:pPr>
              <w:pStyle w:val="PlainText0"/>
              <w:spacing w:before="0"/>
              <w:ind w:firstLine="0"/>
              <w:jc w:val="center"/>
              <w:rPr>
                <w:rFonts w:ascii="Myriad Pro" w:hAnsi="Myriad Pro" w:cs="Calibri"/>
                <w:bCs/>
              </w:rPr>
            </w:pPr>
            <w:r w:rsidRPr="00B25F93">
              <w:rPr>
                <w:rFonts w:ascii="Myriad Pro" w:hAnsi="Myriad Pro" w:cs="Calibri"/>
                <w:bCs/>
              </w:rPr>
              <w:t>104</w:t>
            </w:r>
          </w:p>
        </w:tc>
        <w:tc>
          <w:tcPr>
            <w:tcW w:w="5670" w:type="dxa"/>
            <w:shd w:val="clear" w:color="auto" w:fill="auto"/>
          </w:tcPr>
          <w:p w14:paraId="6FAB081B" w14:textId="77777777" w:rsidR="002D32B4" w:rsidRPr="00B25F93" w:rsidRDefault="002D32B4" w:rsidP="003E33A6">
            <w:pPr>
              <w:pStyle w:val="ItemizedList2"/>
              <w:numPr>
                <w:ilvl w:val="0"/>
                <w:numId w:val="36"/>
              </w:numPr>
              <w:jc w:val="left"/>
              <w:rPr>
                <w:rFonts w:ascii="Myriad Pro" w:hAnsi="Myriad Pro" w:cs="Calibri"/>
                <w:bCs/>
                <w:sz w:val="20"/>
                <w:szCs w:val="20"/>
                <w:lang w:val="en-US"/>
              </w:rPr>
            </w:pPr>
            <w:r w:rsidRPr="00B25F93">
              <w:rPr>
                <w:rFonts w:ascii="Myriad Pro" w:hAnsi="Myriad Pro" w:cs="Calibri"/>
                <w:bCs/>
                <w:sz w:val="20"/>
                <w:szCs w:val="20"/>
                <w:lang w:val="en-US"/>
              </w:rPr>
              <w:t>- registration of users’ personal data changes while saving the history of changes (who changed, when, what exactly);</w:t>
            </w:r>
          </w:p>
        </w:tc>
        <w:tc>
          <w:tcPr>
            <w:tcW w:w="3402" w:type="dxa"/>
            <w:shd w:val="clear" w:color="auto" w:fill="auto"/>
          </w:tcPr>
          <w:p w14:paraId="0F62DAC3" w14:textId="77777777" w:rsidR="002D32B4" w:rsidRPr="00B25F93" w:rsidRDefault="002D32B4" w:rsidP="003E33A6">
            <w:pPr>
              <w:pStyle w:val="PlainText0"/>
              <w:spacing w:before="0"/>
              <w:ind w:firstLine="0"/>
              <w:jc w:val="left"/>
              <w:rPr>
                <w:rFonts w:ascii="Myriad Pro" w:hAnsi="Myriad Pro" w:cs="Calibri"/>
                <w:bCs/>
              </w:rPr>
            </w:pPr>
          </w:p>
        </w:tc>
      </w:tr>
      <w:tr w:rsidR="002D32B4" w:rsidRPr="00B25F93" w14:paraId="55A971A8" w14:textId="77777777" w:rsidTr="003E33A6">
        <w:tc>
          <w:tcPr>
            <w:tcW w:w="851" w:type="dxa"/>
            <w:shd w:val="clear" w:color="auto" w:fill="auto"/>
          </w:tcPr>
          <w:p w14:paraId="6B3DB4D1" w14:textId="77777777" w:rsidR="002D32B4" w:rsidRPr="00B25F93" w:rsidRDefault="002D32B4" w:rsidP="003E33A6">
            <w:pPr>
              <w:pStyle w:val="PlainText0"/>
              <w:spacing w:before="0"/>
              <w:ind w:firstLine="0"/>
              <w:jc w:val="center"/>
              <w:rPr>
                <w:rFonts w:ascii="Myriad Pro" w:hAnsi="Myriad Pro" w:cs="Calibri"/>
                <w:bCs/>
              </w:rPr>
            </w:pPr>
            <w:r w:rsidRPr="00B25F93">
              <w:rPr>
                <w:rFonts w:ascii="Myriad Pro" w:hAnsi="Myriad Pro" w:cs="Calibri"/>
                <w:bCs/>
              </w:rPr>
              <w:lastRenderedPageBreak/>
              <w:t>105</w:t>
            </w:r>
          </w:p>
        </w:tc>
        <w:tc>
          <w:tcPr>
            <w:tcW w:w="5670" w:type="dxa"/>
            <w:shd w:val="clear" w:color="auto" w:fill="auto"/>
          </w:tcPr>
          <w:p w14:paraId="394E971C" w14:textId="77777777" w:rsidR="002D32B4" w:rsidRPr="00B25F93" w:rsidRDefault="002D32B4" w:rsidP="003E33A6">
            <w:pPr>
              <w:pStyle w:val="ItemizedList2"/>
              <w:numPr>
                <w:ilvl w:val="0"/>
                <w:numId w:val="36"/>
              </w:numPr>
              <w:jc w:val="left"/>
              <w:rPr>
                <w:rFonts w:ascii="Myriad Pro" w:hAnsi="Myriad Pro" w:cs="Calibri"/>
                <w:bCs/>
                <w:sz w:val="20"/>
                <w:szCs w:val="20"/>
                <w:lang w:val="en-US"/>
              </w:rPr>
            </w:pPr>
            <w:r w:rsidRPr="00B25F93">
              <w:rPr>
                <w:rFonts w:ascii="Myriad Pro" w:hAnsi="Myriad Pro" w:cs="Calibri"/>
                <w:bCs/>
                <w:sz w:val="20"/>
                <w:szCs w:val="20"/>
                <w:lang w:val="en-US"/>
              </w:rPr>
              <w:t>Work mode of the personal office 7 days a week, 24 hours a day, except for regular work that includes:</w:t>
            </w:r>
          </w:p>
          <w:p w14:paraId="1707D747" w14:textId="77777777" w:rsidR="002D32B4" w:rsidRPr="00B25F93" w:rsidRDefault="002D32B4" w:rsidP="003E33A6">
            <w:pPr>
              <w:pStyle w:val="ItemizedList2"/>
              <w:numPr>
                <w:ilvl w:val="0"/>
                <w:numId w:val="36"/>
              </w:numPr>
              <w:jc w:val="left"/>
              <w:rPr>
                <w:rFonts w:ascii="Myriad Pro" w:hAnsi="Myriad Pro" w:cs="Calibri"/>
                <w:bCs/>
                <w:sz w:val="20"/>
                <w:szCs w:val="20"/>
                <w:lang w:val="en-US"/>
              </w:rPr>
            </w:pPr>
            <w:r w:rsidRPr="00B25F93">
              <w:rPr>
                <w:rFonts w:ascii="Myriad Pro" w:hAnsi="Myriad Pro" w:cs="Calibri"/>
                <w:bCs/>
                <w:sz w:val="20"/>
                <w:szCs w:val="20"/>
                <w:lang w:val="en-US"/>
              </w:rPr>
              <w:t>work on updating the system in a test or production environment (as a system update, not more than once a month, lasting no more than two hours);</w:t>
            </w:r>
          </w:p>
          <w:p w14:paraId="22DA8AEC" w14:textId="77777777" w:rsidR="002D32B4" w:rsidRPr="00B25F93" w:rsidRDefault="002D32B4" w:rsidP="003E33A6">
            <w:pPr>
              <w:pStyle w:val="ItemizedList2"/>
              <w:numPr>
                <w:ilvl w:val="0"/>
                <w:numId w:val="36"/>
              </w:numPr>
              <w:jc w:val="left"/>
              <w:rPr>
                <w:rFonts w:ascii="Myriad Pro" w:hAnsi="Myriad Pro" w:cs="Calibri"/>
                <w:bCs/>
                <w:sz w:val="20"/>
                <w:szCs w:val="20"/>
                <w:lang w:val="en-US"/>
              </w:rPr>
            </w:pPr>
            <w:r w:rsidRPr="00B25F93">
              <w:rPr>
                <w:rFonts w:ascii="Myriad Pro" w:hAnsi="Myriad Pro" w:cs="Calibri"/>
                <w:bCs/>
                <w:sz w:val="20"/>
                <w:szCs w:val="20"/>
                <w:lang w:val="en-US"/>
              </w:rPr>
              <w:t>technical maintenance of servers in working condition, duration not exceeding 6 hours per month;</w:t>
            </w:r>
          </w:p>
          <w:p w14:paraId="35104831" w14:textId="77777777" w:rsidR="002D32B4" w:rsidRPr="00B25F93" w:rsidRDefault="002D32B4" w:rsidP="003E33A6">
            <w:pPr>
              <w:pStyle w:val="ItemizedList2"/>
              <w:numPr>
                <w:ilvl w:val="0"/>
                <w:numId w:val="36"/>
              </w:numPr>
              <w:jc w:val="left"/>
              <w:rPr>
                <w:rFonts w:ascii="Myriad Pro" w:hAnsi="Myriad Pro" w:cs="Calibri"/>
                <w:bCs/>
                <w:sz w:val="20"/>
                <w:szCs w:val="20"/>
                <w:lang w:val="en-US"/>
              </w:rPr>
            </w:pPr>
            <w:r w:rsidRPr="00B25F93">
              <w:rPr>
                <w:rFonts w:ascii="Myriad Pro" w:hAnsi="Myriad Pro" w:cs="Calibri"/>
                <w:bCs/>
                <w:sz w:val="20"/>
                <w:szCs w:val="20"/>
                <w:lang w:val="en-US"/>
              </w:rPr>
              <w:t>3. regular maintenance of the system in working condition, duration should not exceed 6 hours per month.</w:t>
            </w:r>
          </w:p>
        </w:tc>
        <w:tc>
          <w:tcPr>
            <w:tcW w:w="3402" w:type="dxa"/>
            <w:shd w:val="clear" w:color="auto" w:fill="auto"/>
          </w:tcPr>
          <w:p w14:paraId="4CAE4C14" w14:textId="77777777" w:rsidR="002D32B4" w:rsidRPr="00B25F93" w:rsidRDefault="002D32B4" w:rsidP="003E33A6">
            <w:pPr>
              <w:pStyle w:val="PlainText0"/>
              <w:spacing w:before="0"/>
              <w:ind w:firstLine="0"/>
              <w:jc w:val="left"/>
              <w:rPr>
                <w:rFonts w:ascii="Myriad Pro" w:hAnsi="Myriad Pro" w:cs="Calibri"/>
                <w:bCs/>
              </w:rPr>
            </w:pPr>
          </w:p>
        </w:tc>
      </w:tr>
      <w:tr w:rsidR="002D32B4" w:rsidRPr="00B25F93" w14:paraId="45C413C4" w14:textId="77777777" w:rsidTr="003E33A6">
        <w:tc>
          <w:tcPr>
            <w:tcW w:w="851" w:type="dxa"/>
            <w:shd w:val="clear" w:color="auto" w:fill="auto"/>
          </w:tcPr>
          <w:p w14:paraId="607A246E" w14:textId="77777777" w:rsidR="002D32B4" w:rsidRPr="00B25F93" w:rsidRDefault="002D32B4" w:rsidP="003E33A6">
            <w:pPr>
              <w:pStyle w:val="PlainText0"/>
              <w:spacing w:before="0"/>
              <w:ind w:firstLine="0"/>
              <w:jc w:val="center"/>
              <w:rPr>
                <w:rFonts w:ascii="Myriad Pro" w:hAnsi="Myriad Pro" w:cs="Calibri"/>
                <w:bCs/>
              </w:rPr>
            </w:pPr>
            <w:r w:rsidRPr="00B25F93">
              <w:rPr>
                <w:rFonts w:ascii="Myriad Pro" w:hAnsi="Myriad Pro" w:cs="Calibri"/>
                <w:bCs/>
              </w:rPr>
              <w:t>106</w:t>
            </w:r>
          </w:p>
        </w:tc>
        <w:tc>
          <w:tcPr>
            <w:tcW w:w="5670" w:type="dxa"/>
            <w:shd w:val="clear" w:color="auto" w:fill="auto"/>
          </w:tcPr>
          <w:p w14:paraId="48D4671A" w14:textId="77777777" w:rsidR="002D32B4" w:rsidRPr="00B25F93" w:rsidRDefault="002D32B4" w:rsidP="003E33A6">
            <w:pPr>
              <w:pStyle w:val="ItemizedList2"/>
              <w:numPr>
                <w:ilvl w:val="0"/>
                <w:numId w:val="36"/>
              </w:numPr>
              <w:jc w:val="left"/>
              <w:rPr>
                <w:rFonts w:ascii="Myriad Pro" w:hAnsi="Myriad Pro" w:cs="Calibri"/>
                <w:bCs/>
                <w:sz w:val="20"/>
                <w:szCs w:val="20"/>
                <w:lang w:val="en-US"/>
              </w:rPr>
            </w:pPr>
            <w:r w:rsidRPr="00B25F93">
              <w:rPr>
                <w:rFonts w:ascii="Myriad Pro" w:hAnsi="Myriad Pro" w:cs="Calibri"/>
                <w:bCs/>
                <w:sz w:val="20"/>
                <w:szCs w:val="20"/>
                <w:lang w:val="en-US"/>
              </w:rPr>
              <w:t>the service delivery processes for the relevant units of the TsNAP must be fully consistent with the logic of the system implementation object, not create additional load on the system operators, simultaneously with the complete cycle of office work automation;</w:t>
            </w:r>
          </w:p>
        </w:tc>
        <w:tc>
          <w:tcPr>
            <w:tcW w:w="3402" w:type="dxa"/>
            <w:shd w:val="clear" w:color="auto" w:fill="auto"/>
          </w:tcPr>
          <w:p w14:paraId="178433CE" w14:textId="77777777" w:rsidR="002D32B4" w:rsidRPr="00B25F93" w:rsidRDefault="002D32B4" w:rsidP="003E33A6">
            <w:pPr>
              <w:pStyle w:val="PlainText0"/>
              <w:spacing w:before="0"/>
              <w:ind w:firstLine="0"/>
              <w:jc w:val="left"/>
              <w:rPr>
                <w:rFonts w:ascii="Myriad Pro" w:hAnsi="Myriad Pro" w:cs="Calibri"/>
                <w:bCs/>
              </w:rPr>
            </w:pPr>
          </w:p>
        </w:tc>
      </w:tr>
      <w:tr w:rsidR="002D32B4" w:rsidRPr="00B25F93" w14:paraId="631DE7DA" w14:textId="77777777" w:rsidTr="003E33A6">
        <w:tc>
          <w:tcPr>
            <w:tcW w:w="851" w:type="dxa"/>
            <w:shd w:val="clear" w:color="auto" w:fill="auto"/>
          </w:tcPr>
          <w:p w14:paraId="0E372D4F" w14:textId="77777777" w:rsidR="002D32B4" w:rsidRPr="00B25F93" w:rsidRDefault="002D32B4" w:rsidP="003E33A6">
            <w:pPr>
              <w:pStyle w:val="PlainText0"/>
              <w:spacing w:before="0"/>
              <w:ind w:firstLine="0"/>
              <w:jc w:val="center"/>
              <w:rPr>
                <w:rFonts w:ascii="Myriad Pro" w:hAnsi="Myriad Pro" w:cs="Calibri"/>
                <w:bCs/>
              </w:rPr>
            </w:pPr>
            <w:r w:rsidRPr="00B25F93">
              <w:rPr>
                <w:rFonts w:ascii="Myriad Pro" w:hAnsi="Myriad Pro" w:cs="Calibri"/>
                <w:bCs/>
              </w:rPr>
              <w:t>107</w:t>
            </w:r>
          </w:p>
        </w:tc>
        <w:tc>
          <w:tcPr>
            <w:tcW w:w="5670" w:type="dxa"/>
            <w:shd w:val="clear" w:color="auto" w:fill="auto"/>
          </w:tcPr>
          <w:p w14:paraId="75D1E0C6" w14:textId="77777777" w:rsidR="002D32B4" w:rsidRPr="00B25F93" w:rsidRDefault="002D32B4" w:rsidP="003E33A6">
            <w:pPr>
              <w:pStyle w:val="ItemizedList2"/>
              <w:numPr>
                <w:ilvl w:val="0"/>
                <w:numId w:val="36"/>
              </w:numPr>
              <w:jc w:val="left"/>
              <w:rPr>
                <w:rFonts w:ascii="Myriad Pro" w:hAnsi="Myriad Pro" w:cs="Calibri"/>
                <w:bCs/>
                <w:sz w:val="20"/>
                <w:szCs w:val="20"/>
                <w:lang w:val="en-US"/>
              </w:rPr>
            </w:pPr>
            <w:r w:rsidRPr="00B25F93">
              <w:rPr>
                <w:rFonts w:ascii="Myriad Pro" w:hAnsi="Myriad Pro" w:cs="Calibri"/>
                <w:bCs/>
                <w:sz w:val="20"/>
                <w:szCs w:val="20"/>
                <w:lang w:val="en-US"/>
              </w:rPr>
              <w:t>- printed forms must meet the Customer requirements;</w:t>
            </w:r>
          </w:p>
        </w:tc>
        <w:tc>
          <w:tcPr>
            <w:tcW w:w="3402" w:type="dxa"/>
            <w:shd w:val="clear" w:color="auto" w:fill="auto"/>
          </w:tcPr>
          <w:p w14:paraId="0FA90B29" w14:textId="77777777" w:rsidR="002D32B4" w:rsidRPr="00B25F93" w:rsidRDefault="002D32B4" w:rsidP="003E33A6">
            <w:pPr>
              <w:pStyle w:val="PlainText0"/>
              <w:spacing w:before="0"/>
              <w:ind w:firstLine="0"/>
              <w:jc w:val="left"/>
              <w:rPr>
                <w:rFonts w:ascii="Myriad Pro" w:hAnsi="Myriad Pro" w:cs="Calibri"/>
                <w:bCs/>
              </w:rPr>
            </w:pPr>
          </w:p>
        </w:tc>
      </w:tr>
      <w:tr w:rsidR="002D32B4" w:rsidRPr="00B25F93" w14:paraId="42F17170" w14:textId="77777777" w:rsidTr="003E33A6">
        <w:tc>
          <w:tcPr>
            <w:tcW w:w="851" w:type="dxa"/>
            <w:shd w:val="clear" w:color="auto" w:fill="auto"/>
          </w:tcPr>
          <w:p w14:paraId="0D548CBC" w14:textId="77777777" w:rsidR="002D32B4" w:rsidRPr="00B25F93" w:rsidRDefault="002D32B4" w:rsidP="003E33A6">
            <w:pPr>
              <w:pStyle w:val="PlainText0"/>
              <w:spacing w:before="0"/>
              <w:ind w:firstLine="0"/>
              <w:jc w:val="center"/>
              <w:rPr>
                <w:rFonts w:ascii="Myriad Pro" w:hAnsi="Myriad Pro" w:cs="Calibri"/>
                <w:bCs/>
              </w:rPr>
            </w:pPr>
            <w:r w:rsidRPr="00B25F93">
              <w:rPr>
                <w:rFonts w:ascii="Myriad Pro" w:hAnsi="Myriad Pro" w:cs="Calibri"/>
                <w:bCs/>
              </w:rPr>
              <w:t>108</w:t>
            </w:r>
          </w:p>
        </w:tc>
        <w:tc>
          <w:tcPr>
            <w:tcW w:w="5670" w:type="dxa"/>
            <w:shd w:val="clear" w:color="auto" w:fill="auto"/>
          </w:tcPr>
          <w:p w14:paraId="7FA7C968" w14:textId="77777777" w:rsidR="002D32B4" w:rsidRPr="00B25F93" w:rsidRDefault="002D32B4" w:rsidP="003E33A6">
            <w:pPr>
              <w:pStyle w:val="ItemizedList2"/>
              <w:numPr>
                <w:ilvl w:val="0"/>
                <w:numId w:val="36"/>
              </w:numPr>
              <w:jc w:val="left"/>
              <w:rPr>
                <w:rFonts w:ascii="Myriad Pro" w:hAnsi="Myriad Pro" w:cs="Calibri"/>
                <w:bCs/>
                <w:sz w:val="20"/>
                <w:szCs w:val="20"/>
                <w:lang w:val="en-US"/>
              </w:rPr>
            </w:pPr>
            <w:r w:rsidRPr="00B25F93">
              <w:rPr>
                <w:rFonts w:ascii="Myriad Pro" w:hAnsi="Myriad Pro" w:cs="Calibri"/>
                <w:bCs/>
                <w:sz w:val="20"/>
                <w:szCs w:val="20"/>
                <w:lang w:val="en-US"/>
              </w:rPr>
              <w:t>Registered users (TsNAP employees) must be able to log in the system;</w:t>
            </w:r>
          </w:p>
        </w:tc>
        <w:tc>
          <w:tcPr>
            <w:tcW w:w="3402" w:type="dxa"/>
            <w:shd w:val="clear" w:color="auto" w:fill="auto"/>
          </w:tcPr>
          <w:p w14:paraId="62E69510" w14:textId="77777777" w:rsidR="002D32B4" w:rsidRPr="00B25F93" w:rsidRDefault="002D32B4" w:rsidP="003E33A6">
            <w:pPr>
              <w:pStyle w:val="PlainText0"/>
              <w:spacing w:before="0"/>
              <w:ind w:firstLine="0"/>
              <w:jc w:val="left"/>
              <w:rPr>
                <w:rFonts w:ascii="Myriad Pro" w:hAnsi="Myriad Pro" w:cs="Calibri"/>
                <w:bCs/>
              </w:rPr>
            </w:pPr>
          </w:p>
        </w:tc>
      </w:tr>
      <w:tr w:rsidR="002D32B4" w:rsidRPr="00B25F93" w14:paraId="4263DAB1" w14:textId="77777777" w:rsidTr="003E33A6">
        <w:tc>
          <w:tcPr>
            <w:tcW w:w="851" w:type="dxa"/>
            <w:shd w:val="clear" w:color="auto" w:fill="auto"/>
          </w:tcPr>
          <w:p w14:paraId="43999B5F" w14:textId="77777777" w:rsidR="002D32B4" w:rsidRPr="00B25F93" w:rsidRDefault="002D32B4" w:rsidP="003E33A6">
            <w:pPr>
              <w:pStyle w:val="PlainText0"/>
              <w:spacing w:before="0"/>
              <w:ind w:firstLine="0"/>
              <w:jc w:val="center"/>
              <w:rPr>
                <w:rFonts w:ascii="Myriad Pro" w:hAnsi="Myriad Pro" w:cs="Calibri"/>
                <w:bCs/>
              </w:rPr>
            </w:pPr>
            <w:r w:rsidRPr="00B25F93">
              <w:rPr>
                <w:rFonts w:ascii="Myriad Pro" w:hAnsi="Myriad Pro" w:cs="Calibri"/>
                <w:bCs/>
              </w:rPr>
              <w:t>109</w:t>
            </w:r>
          </w:p>
        </w:tc>
        <w:tc>
          <w:tcPr>
            <w:tcW w:w="5670" w:type="dxa"/>
            <w:shd w:val="clear" w:color="auto" w:fill="auto"/>
          </w:tcPr>
          <w:p w14:paraId="76EA6280" w14:textId="77777777" w:rsidR="002D32B4" w:rsidRPr="00B25F93" w:rsidRDefault="002D32B4" w:rsidP="003E33A6">
            <w:pPr>
              <w:pStyle w:val="ItemizedList2"/>
              <w:numPr>
                <w:ilvl w:val="0"/>
                <w:numId w:val="36"/>
              </w:numPr>
              <w:jc w:val="left"/>
              <w:rPr>
                <w:rFonts w:ascii="Myriad Pro" w:hAnsi="Myriad Pro" w:cs="Calibri"/>
                <w:bCs/>
                <w:sz w:val="20"/>
                <w:szCs w:val="20"/>
                <w:lang w:val="en-US"/>
              </w:rPr>
            </w:pPr>
            <w:r w:rsidRPr="00B25F93">
              <w:rPr>
                <w:rFonts w:ascii="Myriad Pro" w:hAnsi="Myriad Pro" w:cs="Calibri"/>
                <w:bCs/>
                <w:sz w:val="20"/>
                <w:szCs w:val="20"/>
                <w:lang w:val="en-US"/>
              </w:rPr>
              <w:t>All software should not require periodic license fees for use.</w:t>
            </w:r>
          </w:p>
        </w:tc>
        <w:tc>
          <w:tcPr>
            <w:tcW w:w="3402" w:type="dxa"/>
            <w:shd w:val="clear" w:color="auto" w:fill="auto"/>
          </w:tcPr>
          <w:p w14:paraId="18D1C449" w14:textId="77777777" w:rsidR="002D32B4" w:rsidRPr="00B25F93" w:rsidRDefault="002D32B4" w:rsidP="003E33A6">
            <w:pPr>
              <w:pStyle w:val="PlainText0"/>
              <w:spacing w:before="0"/>
              <w:ind w:firstLine="0"/>
              <w:jc w:val="left"/>
              <w:rPr>
                <w:rFonts w:ascii="Myriad Pro" w:hAnsi="Myriad Pro" w:cs="Calibri"/>
                <w:bCs/>
              </w:rPr>
            </w:pPr>
          </w:p>
        </w:tc>
      </w:tr>
      <w:tr w:rsidR="002D32B4" w:rsidRPr="00B25F93" w14:paraId="55BD882A" w14:textId="77777777" w:rsidTr="003E33A6">
        <w:tc>
          <w:tcPr>
            <w:tcW w:w="851" w:type="dxa"/>
            <w:shd w:val="clear" w:color="auto" w:fill="auto"/>
          </w:tcPr>
          <w:p w14:paraId="0BC99EA8" w14:textId="77777777" w:rsidR="002D32B4" w:rsidRPr="00B25F93" w:rsidRDefault="002D32B4" w:rsidP="003E33A6">
            <w:pPr>
              <w:pStyle w:val="PlainText0"/>
              <w:spacing w:before="0"/>
              <w:ind w:firstLine="0"/>
              <w:jc w:val="center"/>
              <w:rPr>
                <w:rFonts w:ascii="Myriad Pro" w:hAnsi="Myriad Pro" w:cs="Calibri"/>
                <w:bCs/>
              </w:rPr>
            </w:pPr>
            <w:r w:rsidRPr="00B25F93">
              <w:rPr>
                <w:rFonts w:ascii="Myriad Pro" w:hAnsi="Myriad Pro" w:cs="Calibri"/>
                <w:bCs/>
              </w:rPr>
              <w:t>110</w:t>
            </w:r>
          </w:p>
        </w:tc>
        <w:tc>
          <w:tcPr>
            <w:tcW w:w="5670" w:type="dxa"/>
            <w:shd w:val="clear" w:color="auto" w:fill="auto"/>
          </w:tcPr>
          <w:p w14:paraId="50D84B27" w14:textId="77777777" w:rsidR="002D32B4" w:rsidRPr="00B25F93" w:rsidRDefault="002D32B4" w:rsidP="003E33A6">
            <w:pPr>
              <w:pStyle w:val="ItemizedList2"/>
              <w:numPr>
                <w:ilvl w:val="0"/>
                <w:numId w:val="36"/>
              </w:numPr>
              <w:jc w:val="left"/>
              <w:rPr>
                <w:rFonts w:ascii="Myriad Pro" w:hAnsi="Myriad Pro" w:cs="Calibri"/>
                <w:bCs/>
                <w:sz w:val="20"/>
                <w:szCs w:val="20"/>
                <w:lang w:val="en-US"/>
              </w:rPr>
            </w:pPr>
            <w:r w:rsidRPr="00B25F93">
              <w:rPr>
                <w:rFonts w:ascii="Myriad Pro" w:hAnsi="Myriad Pro" w:cs="Calibri"/>
                <w:bCs/>
                <w:sz w:val="20"/>
                <w:szCs w:val="20"/>
                <w:lang w:val="en-US"/>
              </w:rPr>
              <w:t>a subsystem that provides rapid decision making in the process of document processing;</w:t>
            </w:r>
          </w:p>
        </w:tc>
        <w:tc>
          <w:tcPr>
            <w:tcW w:w="3402" w:type="dxa"/>
            <w:shd w:val="clear" w:color="auto" w:fill="auto"/>
          </w:tcPr>
          <w:p w14:paraId="14C7F2E2" w14:textId="77777777" w:rsidR="002D32B4" w:rsidRPr="00B25F93" w:rsidRDefault="002D32B4" w:rsidP="003E33A6">
            <w:pPr>
              <w:pStyle w:val="PlainText0"/>
              <w:spacing w:before="0"/>
              <w:ind w:firstLine="0"/>
              <w:jc w:val="left"/>
              <w:rPr>
                <w:rFonts w:ascii="Myriad Pro" w:hAnsi="Myriad Pro" w:cs="Calibri"/>
                <w:bCs/>
              </w:rPr>
            </w:pPr>
          </w:p>
        </w:tc>
      </w:tr>
      <w:tr w:rsidR="002D32B4" w:rsidRPr="00B25F93" w14:paraId="52CC1484" w14:textId="77777777" w:rsidTr="003E33A6">
        <w:tc>
          <w:tcPr>
            <w:tcW w:w="851" w:type="dxa"/>
            <w:shd w:val="clear" w:color="auto" w:fill="auto"/>
          </w:tcPr>
          <w:p w14:paraId="631D98B5" w14:textId="77777777" w:rsidR="002D32B4" w:rsidRPr="00B25F93" w:rsidRDefault="002D32B4" w:rsidP="003E33A6">
            <w:pPr>
              <w:pStyle w:val="PlainText0"/>
              <w:spacing w:before="0"/>
              <w:ind w:firstLine="0"/>
              <w:jc w:val="center"/>
              <w:rPr>
                <w:rFonts w:ascii="Myriad Pro" w:hAnsi="Myriad Pro" w:cs="Calibri"/>
                <w:bCs/>
              </w:rPr>
            </w:pPr>
            <w:r w:rsidRPr="00B25F93">
              <w:rPr>
                <w:rFonts w:ascii="Myriad Pro" w:hAnsi="Myriad Pro" w:cs="Calibri"/>
                <w:bCs/>
              </w:rPr>
              <w:t>111</w:t>
            </w:r>
          </w:p>
        </w:tc>
        <w:tc>
          <w:tcPr>
            <w:tcW w:w="5670" w:type="dxa"/>
            <w:shd w:val="clear" w:color="auto" w:fill="auto"/>
          </w:tcPr>
          <w:p w14:paraId="017855B6" w14:textId="77777777" w:rsidR="002D32B4" w:rsidRPr="00B25F93" w:rsidRDefault="002D32B4" w:rsidP="003E33A6">
            <w:pPr>
              <w:pStyle w:val="ItemizedList2"/>
              <w:numPr>
                <w:ilvl w:val="0"/>
                <w:numId w:val="36"/>
              </w:numPr>
              <w:jc w:val="left"/>
              <w:rPr>
                <w:rFonts w:ascii="Myriad Pro" w:hAnsi="Myriad Pro" w:cs="Calibri"/>
                <w:bCs/>
                <w:sz w:val="20"/>
                <w:szCs w:val="20"/>
                <w:lang w:val="en-US"/>
              </w:rPr>
            </w:pPr>
            <w:r w:rsidRPr="00B25F93">
              <w:rPr>
                <w:rFonts w:ascii="Myriad Pro" w:hAnsi="Myriad Pro" w:cs="Calibri"/>
                <w:bCs/>
                <w:sz w:val="20"/>
                <w:szCs w:val="20"/>
                <w:lang w:val="en-US"/>
              </w:rPr>
              <w:t>step-by-step fixing of the process of providing the administrative service with the possibility of controlling the performance timing for the whole service and its separate stages;</w:t>
            </w:r>
          </w:p>
        </w:tc>
        <w:tc>
          <w:tcPr>
            <w:tcW w:w="3402" w:type="dxa"/>
            <w:shd w:val="clear" w:color="auto" w:fill="auto"/>
          </w:tcPr>
          <w:p w14:paraId="007CE78F" w14:textId="77777777" w:rsidR="002D32B4" w:rsidRPr="00B25F93" w:rsidRDefault="002D32B4" w:rsidP="003E33A6">
            <w:pPr>
              <w:pStyle w:val="PlainText0"/>
              <w:spacing w:before="0"/>
              <w:ind w:firstLine="0"/>
              <w:jc w:val="left"/>
              <w:rPr>
                <w:rFonts w:ascii="Myriad Pro" w:hAnsi="Myriad Pro" w:cs="Calibri"/>
                <w:bCs/>
              </w:rPr>
            </w:pPr>
          </w:p>
        </w:tc>
      </w:tr>
      <w:tr w:rsidR="002D32B4" w:rsidRPr="00B25F93" w14:paraId="4CDF39FD" w14:textId="77777777" w:rsidTr="003E33A6">
        <w:tc>
          <w:tcPr>
            <w:tcW w:w="851" w:type="dxa"/>
            <w:shd w:val="clear" w:color="auto" w:fill="auto"/>
          </w:tcPr>
          <w:p w14:paraId="7A3C00CC" w14:textId="77777777" w:rsidR="002D32B4" w:rsidRPr="00B25F93" w:rsidRDefault="002D32B4" w:rsidP="003E33A6">
            <w:pPr>
              <w:pStyle w:val="PlainText0"/>
              <w:spacing w:before="0"/>
              <w:ind w:firstLine="0"/>
              <w:jc w:val="center"/>
              <w:rPr>
                <w:rFonts w:ascii="Myriad Pro" w:hAnsi="Myriad Pro" w:cs="Calibri"/>
                <w:bCs/>
              </w:rPr>
            </w:pPr>
            <w:r w:rsidRPr="00B25F93">
              <w:rPr>
                <w:rFonts w:ascii="Myriad Pro" w:hAnsi="Myriad Pro" w:cs="Calibri"/>
                <w:bCs/>
              </w:rPr>
              <w:t>112</w:t>
            </w:r>
          </w:p>
        </w:tc>
        <w:tc>
          <w:tcPr>
            <w:tcW w:w="5670" w:type="dxa"/>
            <w:shd w:val="clear" w:color="auto" w:fill="auto"/>
          </w:tcPr>
          <w:p w14:paraId="6AF798D4" w14:textId="77777777" w:rsidR="002D32B4" w:rsidRPr="00B25F93" w:rsidRDefault="002D32B4" w:rsidP="003E33A6">
            <w:pPr>
              <w:pStyle w:val="ItemizedList2"/>
              <w:numPr>
                <w:ilvl w:val="0"/>
                <w:numId w:val="36"/>
              </w:numPr>
              <w:jc w:val="left"/>
              <w:rPr>
                <w:rFonts w:ascii="Myriad Pro" w:hAnsi="Myriad Pro" w:cs="Calibri"/>
                <w:bCs/>
                <w:sz w:val="20"/>
                <w:szCs w:val="20"/>
                <w:lang w:val="en-US"/>
              </w:rPr>
            </w:pPr>
            <w:r w:rsidRPr="00B25F93">
              <w:rPr>
                <w:rFonts w:ascii="Myriad Pro" w:hAnsi="Myriad Pro" w:cs="Calibri"/>
                <w:bCs/>
                <w:sz w:val="20"/>
                <w:szCs w:val="20"/>
                <w:lang w:val="en-US"/>
              </w:rPr>
              <w:t>Forming of the accompanying documents for the service and providing an opportunity to include their scans in the electronic file;</w:t>
            </w:r>
          </w:p>
        </w:tc>
        <w:tc>
          <w:tcPr>
            <w:tcW w:w="3402" w:type="dxa"/>
            <w:shd w:val="clear" w:color="auto" w:fill="auto"/>
          </w:tcPr>
          <w:p w14:paraId="37AEEDA2" w14:textId="77777777" w:rsidR="002D32B4" w:rsidRPr="00B25F93" w:rsidRDefault="002D32B4" w:rsidP="003E33A6">
            <w:pPr>
              <w:pStyle w:val="PlainText0"/>
              <w:spacing w:before="0"/>
              <w:ind w:firstLine="0"/>
              <w:jc w:val="left"/>
              <w:rPr>
                <w:rFonts w:ascii="Myriad Pro" w:hAnsi="Myriad Pro" w:cs="Calibri"/>
                <w:bCs/>
              </w:rPr>
            </w:pPr>
          </w:p>
        </w:tc>
      </w:tr>
      <w:tr w:rsidR="002D32B4" w:rsidRPr="00B25F93" w14:paraId="73EBFCAD" w14:textId="77777777" w:rsidTr="003E33A6">
        <w:tc>
          <w:tcPr>
            <w:tcW w:w="851" w:type="dxa"/>
            <w:shd w:val="clear" w:color="auto" w:fill="auto"/>
          </w:tcPr>
          <w:p w14:paraId="2AC08C75" w14:textId="77777777" w:rsidR="002D32B4" w:rsidRPr="00B25F93" w:rsidRDefault="002D32B4" w:rsidP="003E33A6">
            <w:pPr>
              <w:pStyle w:val="PlainText0"/>
              <w:spacing w:before="0"/>
              <w:ind w:firstLine="0"/>
              <w:jc w:val="center"/>
              <w:rPr>
                <w:rFonts w:ascii="Myriad Pro" w:hAnsi="Myriad Pro" w:cs="Calibri"/>
                <w:bCs/>
              </w:rPr>
            </w:pPr>
            <w:r w:rsidRPr="00B25F93">
              <w:rPr>
                <w:rFonts w:ascii="Myriad Pro" w:hAnsi="Myriad Pro" w:cs="Calibri"/>
                <w:bCs/>
              </w:rPr>
              <w:t>113</w:t>
            </w:r>
          </w:p>
        </w:tc>
        <w:tc>
          <w:tcPr>
            <w:tcW w:w="5670" w:type="dxa"/>
            <w:shd w:val="clear" w:color="auto" w:fill="auto"/>
          </w:tcPr>
          <w:p w14:paraId="37D92D69" w14:textId="77777777" w:rsidR="002D32B4" w:rsidRPr="00B25F93" w:rsidRDefault="002D32B4" w:rsidP="003E33A6">
            <w:pPr>
              <w:pStyle w:val="ItemizedList2"/>
              <w:numPr>
                <w:ilvl w:val="0"/>
                <w:numId w:val="36"/>
              </w:numPr>
              <w:jc w:val="left"/>
              <w:rPr>
                <w:rFonts w:ascii="Myriad Pro" w:hAnsi="Myriad Pro" w:cs="Calibri"/>
                <w:bCs/>
                <w:sz w:val="20"/>
                <w:szCs w:val="20"/>
                <w:lang w:val="en-US"/>
              </w:rPr>
            </w:pPr>
            <w:r w:rsidRPr="00B25F93">
              <w:rPr>
                <w:rFonts w:ascii="Myriad Pro" w:hAnsi="Myriad Pro" w:cs="Calibri"/>
                <w:bCs/>
                <w:sz w:val="20"/>
                <w:szCs w:val="20"/>
                <w:lang w:val="en-US"/>
              </w:rPr>
              <w:t>prompt receipt of information on the service progress;</w:t>
            </w:r>
          </w:p>
        </w:tc>
        <w:tc>
          <w:tcPr>
            <w:tcW w:w="3402" w:type="dxa"/>
            <w:shd w:val="clear" w:color="auto" w:fill="auto"/>
          </w:tcPr>
          <w:p w14:paraId="21AFE4DF" w14:textId="77777777" w:rsidR="002D32B4" w:rsidRPr="00B25F93" w:rsidRDefault="002D32B4" w:rsidP="003E33A6">
            <w:pPr>
              <w:pStyle w:val="PlainText0"/>
              <w:spacing w:before="0"/>
              <w:ind w:firstLine="0"/>
              <w:jc w:val="left"/>
              <w:rPr>
                <w:rFonts w:ascii="Myriad Pro" w:hAnsi="Myriad Pro" w:cs="Calibri"/>
                <w:bCs/>
              </w:rPr>
            </w:pPr>
          </w:p>
        </w:tc>
      </w:tr>
      <w:tr w:rsidR="002D32B4" w:rsidRPr="00B25F93" w14:paraId="5AA4CFDD" w14:textId="77777777" w:rsidTr="003E33A6">
        <w:tc>
          <w:tcPr>
            <w:tcW w:w="851" w:type="dxa"/>
            <w:shd w:val="clear" w:color="auto" w:fill="auto"/>
          </w:tcPr>
          <w:p w14:paraId="3F49657E" w14:textId="77777777" w:rsidR="002D32B4" w:rsidRPr="00B25F93" w:rsidRDefault="002D32B4" w:rsidP="003E33A6">
            <w:pPr>
              <w:pStyle w:val="PlainText0"/>
              <w:spacing w:before="0"/>
              <w:ind w:firstLine="0"/>
              <w:jc w:val="center"/>
              <w:rPr>
                <w:rFonts w:ascii="Myriad Pro" w:hAnsi="Myriad Pro" w:cs="Calibri"/>
                <w:bCs/>
              </w:rPr>
            </w:pPr>
            <w:r w:rsidRPr="00B25F93">
              <w:rPr>
                <w:rFonts w:ascii="Myriad Pro" w:hAnsi="Myriad Pro" w:cs="Calibri"/>
                <w:bCs/>
              </w:rPr>
              <w:t>114</w:t>
            </w:r>
          </w:p>
        </w:tc>
        <w:tc>
          <w:tcPr>
            <w:tcW w:w="5670" w:type="dxa"/>
            <w:shd w:val="clear" w:color="auto" w:fill="auto"/>
          </w:tcPr>
          <w:p w14:paraId="7DC77B4C" w14:textId="77777777" w:rsidR="002D32B4" w:rsidRPr="00B25F93" w:rsidRDefault="002D32B4" w:rsidP="003E33A6">
            <w:pPr>
              <w:pStyle w:val="ItemizedList2"/>
              <w:numPr>
                <w:ilvl w:val="0"/>
                <w:numId w:val="36"/>
              </w:numPr>
              <w:jc w:val="left"/>
              <w:rPr>
                <w:rFonts w:ascii="Myriad Pro" w:hAnsi="Myriad Pro" w:cs="Calibri"/>
                <w:bCs/>
                <w:sz w:val="20"/>
                <w:szCs w:val="20"/>
                <w:lang w:val="en-US"/>
              </w:rPr>
            </w:pPr>
            <w:r w:rsidRPr="00B25F93">
              <w:rPr>
                <w:rFonts w:ascii="Myriad Pro" w:hAnsi="Myriad Pro" w:cs="Calibri"/>
                <w:bCs/>
                <w:sz w:val="20"/>
                <w:szCs w:val="20"/>
                <w:lang w:val="en-US"/>
              </w:rPr>
              <w:t>formation of statistical and analytical reports on TsNAP activities;</w:t>
            </w:r>
          </w:p>
        </w:tc>
        <w:tc>
          <w:tcPr>
            <w:tcW w:w="3402" w:type="dxa"/>
            <w:shd w:val="clear" w:color="auto" w:fill="auto"/>
          </w:tcPr>
          <w:p w14:paraId="68D1FB5B" w14:textId="77777777" w:rsidR="002D32B4" w:rsidRPr="00B25F93" w:rsidRDefault="002D32B4" w:rsidP="003E33A6">
            <w:pPr>
              <w:pStyle w:val="PlainText0"/>
              <w:spacing w:before="0"/>
              <w:ind w:firstLine="0"/>
              <w:jc w:val="left"/>
              <w:rPr>
                <w:rFonts w:ascii="Myriad Pro" w:hAnsi="Myriad Pro" w:cs="Calibri"/>
                <w:bCs/>
              </w:rPr>
            </w:pPr>
          </w:p>
        </w:tc>
      </w:tr>
      <w:tr w:rsidR="002D32B4" w:rsidRPr="00B25F93" w14:paraId="4F44E076" w14:textId="77777777" w:rsidTr="003E33A6">
        <w:tc>
          <w:tcPr>
            <w:tcW w:w="851" w:type="dxa"/>
            <w:shd w:val="clear" w:color="auto" w:fill="auto"/>
          </w:tcPr>
          <w:p w14:paraId="7FC72A26" w14:textId="77777777" w:rsidR="002D32B4" w:rsidRPr="00B25F93" w:rsidRDefault="002D32B4" w:rsidP="003E33A6">
            <w:pPr>
              <w:pStyle w:val="PlainText0"/>
              <w:spacing w:before="0"/>
              <w:ind w:firstLine="0"/>
              <w:jc w:val="center"/>
              <w:rPr>
                <w:rFonts w:ascii="Myriad Pro" w:hAnsi="Myriad Pro" w:cs="Calibri"/>
                <w:bCs/>
              </w:rPr>
            </w:pPr>
            <w:r w:rsidRPr="00B25F93">
              <w:rPr>
                <w:rFonts w:ascii="Myriad Pro" w:hAnsi="Myriad Pro" w:cs="Calibri"/>
                <w:bCs/>
              </w:rPr>
              <w:t>115</w:t>
            </w:r>
          </w:p>
        </w:tc>
        <w:tc>
          <w:tcPr>
            <w:tcW w:w="5670" w:type="dxa"/>
            <w:shd w:val="clear" w:color="auto" w:fill="auto"/>
          </w:tcPr>
          <w:p w14:paraId="16A8DDFB" w14:textId="77777777" w:rsidR="002D32B4" w:rsidRPr="00B25F93" w:rsidRDefault="002D32B4" w:rsidP="003E33A6">
            <w:pPr>
              <w:pStyle w:val="ItemizedList2"/>
              <w:numPr>
                <w:ilvl w:val="0"/>
                <w:numId w:val="36"/>
              </w:numPr>
              <w:jc w:val="left"/>
              <w:rPr>
                <w:rFonts w:ascii="Myriad Pro" w:hAnsi="Myriad Pro" w:cs="Calibri"/>
                <w:bCs/>
                <w:sz w:val="20"/>
                <w:szCs w:val="20"/>
                <w:lang w:val="en-US"/>
              </w:rPr>
            </w:pPr>
            <w:r w:rsidRPr="00B25F93">
              <w:rPr>
                <w:rFonts w:ascii="Myriad Pro" w:hAnsi="Myriad Pro" w:cs="Calibri"/>
                <w:bCs/>
                <w:sz w:val="20"/>
                <w:szCs w:val="20"/>
                <w:lang w:val="en-US"/>
              </w:rPr>
              <w:t>Modifying service delivery options by setting service settings and interactive forms for service delivery (without changing the system itself);</w:t>
            </w:r>
          </w:p>
        </w:tc>
        <w:tc>
          <w:tcPr>
            <w:tcW w:w="3402" w:type="dxa"/>
            <w:shd w:val="clear" w:color="auto" w:fill="auto"/>
          </w:tcPr>
          <w:p w14:paraId="6758A87E" w14:textId="77777777" w:rsidR="002D32B4" w:rsidRPr="00B25F93" w:rsidRDefault="002D32B4" w:rsidP="003E33A6">
            <w:pPr>
              <w:pStyle w:val="PlainText0"/>
              <w:spacing w:before="0"/>
              <w:ind w:firstLine="0"/>
              <w:jc w:val="left"/>
              <w:rPr>
                <w:rFonts w:ascii="Myriad Pro" w:hAnsi="Myriad Pro" w:cs="Calibri"/>
                <w:bCs/>
              </w:rPr>
            </w:pPr>
          </w:p>
        </w:tc>
      </w:tr>
      <w:tr w:rsidR="002D32B4" w:rsidRPr="00B25F93" w14:paraId="743011EF" w14:textId="77777777" w:rsidTr="003E33A6">
        <w:tc>
          <w:tcPr>
            <w:tcW w:w="851" w:type="dxa"/>
            <w:shd w:val="clear" w:color="auto" w:fill="auto"/>
          </w:tcPr>
          <w:p w14:paraId="2063DDEB" w14:textId="77777777" w:rsidR="002D32B4" w:rsidRPr="00B25F93" w:rsidRDefault="002D32B4" w:rsidP="003E33A6">
            <w:pPr>
              <w:pStyle w:val="PlainText0"/>
              <w:spacing w:before="0"/>
              <w:ind w:firstLine="0"/>
              <w:jc w:val="center"/>
              <w:rPr>
                <w:rFonts w:ascii="Myriad Pro" w:hAnsi="Myriad Pro" w:cs="Calibri"/>
                <w:bCs/>
              </w:rPr>
            </w:pPr>
            <w:r w:rsidRPr="00B25F93">
              <w:rPr>
                <w:rFonts w:ascii="Myriad Pro" w:hAnsi="Myriad Pro" w:cs="Calibri"/>
                <w:bCs/>
              </w:rPr>
              <w:t>116</w:t>
            </w:r>
          </w:p>
        </w:tc>
        <w:tc>
          <w:tcPr>
            <w:tcW w:w="5670" w:type="dxa"/>
            <w:shd w:val="clear" w:color="auto" w:fill="auto"/>
          </w:tcPr>
          <w:p w14:paraId="32454C0D" w14:textId="77777777" w:rsidR="002D32B4" w:rsidRPr="00B25F93" w:rsidRDefault="002D32B4" w:rsidP="003E33A6">
            <w:pPr>
              <w:pStyle w:val="ItemizedList2"/>
              <w:numPr>
                <w:ilvl w:val="0"/>
                <w:numId w:val="36"/>
              </w:numPr>
              <w:jc w:val="left"/>
              <w:rPr>
                <w:rFonts w:ascii="Myriad Pro" w:hAnsi="Myriad Pro" w:cs="Calibri"/>
                <w:bCs/>
                <w:sz w:val="20"/>
                <w:szCs w:val="20"/>
                <w:lang w:val="en-US"/>
              </w:rPr>
            </w:pPr>
            <w:r w:rsidRPr="00B25F93">
              <w:rPr>
                <w:rFonts w:ascii="Myriad Pro" w:hAnsi="Myriad Pro" w:cs="Calibri"/>
                <w:bCs/>
                <w:sz w:val="20"/>
                <w:szCs w:val="20"/>
                <w:lang w:val="en-US"/>
              </w:rPr>
              <w:t>centralized accounting (registration) of system users using the single authorization principle;</w:t>
            </w:r>
          </w:p>
        </w:tc>
        <w:tc>
          <w:tcPr>
            <w:tcW w:w="3402" w:type="dxa"/>
            <w:shd w:val="clear" w:color="auto" w:fill="auto"/>
          </w:tcPr>
          <w:p w14:paraId="278353BC" w14:textId="77777777" w:rsidR="002D32B4" w:rsidRPr="00B25F93" w:rsidRDefault="002D32B4" w:rsidP="003E33A6">
            <w:pPr>
              <w:pStyle w:val="PlainText0"/>
              <w:spacing w:before="0"/>
              <w:ind w:firstLine="0"/>
              <w:jc w:val="left"/>
              <w:rPr>
                <w:rFonts w:ascii="Myriad Pro" w:hAnsi="Myriad Pro" w:cs="Calibri"/>
                <w:bCs/>
              </w:rPr>
            </w:pPr>
          </w:p>
        </w:tc>
      </w:tr>
      <w:tr w:rsidR="002D32B4" w:rsidRPr="00B25F93" w14:paraId="63EA2416" w14:textId="77777777" w:rsidTr="003E33A6">
        <w:tc>
          <w:tcPr>
            <w:tcW w:w="851" w:type="dxa"/>
            <w:shd w:val="clear" w:color="auto" w:fill="auto"/>
          </w:tcPr>
          <w:p w14:paraId="732CF854" w14:textId="77777777" w:rsidR="002D32B4" w:rsidRPr="00B25F93" w:rsidRDefault="002D32B4" w:rsidP="003E33A6">
            <w:pPr>
              <w:pStyle w:val="PlainText0"/>
              <w:spacing w:before="0"/>
              <w:ind w:firstLine="0"/>
              <w:jc w:val="center"/>
              <w:rPr>
                <w:rFonts w:ascii="Myriad Pro" w:hAnsi="Myriad Pro" w:cs="Calibri"/>
                <w:bCs/>
              </w:rPr>
            </w:pPr>
            <w:r w:rsidRPr="00B25F93">
              <w:rPr>
                <w:rFonts w:ascii="Myriad Pro" w:hAnsi="Myriad Pro" w:cs="Calibri"/>
                <w:bCs/>
              </w:rPr>
              <w:t>117</w:t>
            </w:r>
          </w:p>
        </w:tc>
        <w:tc>
          <w:tcPr>
            <w:tcW w:w="5670" w:type="dxa"/>
            <w:shd w:val="clear" w:color="auto" w:fill="auto"/>
          </w:tcPr>
          <w:p w14:paraId="1F3FAE1F" w14:textId="77777777" w:rsidR="002D32B4" w:rsidRPr="00B25F93" w:rsidRDefault="002D32B4" w:rsidP="003E33A6">
            <w:pPr>
              <w:pStyle w:val="ItemizedList2"/>
              <w:numPr>
                <w:ilvl w:val="0"/>
                <w:numId w:val="36"/>
              </w:numPr>
              <w:jc w:val="left"/>
              <w:rPr>
                <w:rFonts w:ascii="Myriad Pro" w:hAnsi="Myriad Pro" w:cs="Calibri"/>
                <w:bCs/>
                <w:sz w:val="20"/>
                <w:szCs w:val="20"/>
                <w:lang w:val="en-US"/>
              </w:rPr>
            </w:pPr>
            <w:r w:rsidRPr="00B25F93">
              <w:rPr>
                <w:rFonts w:ascii="Myriad Pro" w:hAnsi="Myriad Pro" w:cs="Calibri"/>
                <w:bCs/>
                <w:sz w:val="20"/>
                <w:szCs w:val="20"/>
                <w:lang w:val="en-US"/>
              </w:rPr>
              <w:t>role-playing approach to the process of service delivery and its implementation;</w:t>
            </w:r>
          </w:p>
        </w:tc>
        <w:tc>
          <w:tcPr>
            <w:tcW w:w="3402" w:type="dxa"/>
            <w:shd w:val="clear" w:color="auto" w:fill="auto"/>
          </w:tcPr>
          <w:p w14:paraId="69079B9F" w14:textId="77777777" w:rsidR="002D32B4" w:rsidRPr="00B25F93" w:rsidRDefault="002D32B4" w:rsidP="003E33A6">
            <w:pPr>
              <w:pStyle w:val="PlainText0"/>
              <w:spacing w:before="0"/>
              <w:ind w:firstLine="0"/>
              <w:jc w:val="left"/>
              <w:rPr>
                <w:rFonts w:ascii="Myriad Pro" w:hAnsi="Myriad Pro" w:cs="Calibri"/>
                <w:bCs/>
              </w:rPr>
            </w:pPr>
          </w:p>
        </w:tc>
      </w:tr>
      <w:tr w:rsidR="002D32B4" w:rsidRPr="00B25F93" w14:paraId="03E3902C" w14:textId="77777777" w:rsidTr="003E33A6">
        <w:tc>
          <w:tcPr>
            <w:tcW w:w="9923" w:type="dxa"/>
            <w:gridSpan w:val="3"/>
            <w:shd w:val="clear" w:color="auto" w:fill="auto"/>
          </w:tcPr>
          <w:p w14:paraId="28774D77" w14:textId="77777777" w:rsidR="002D32B4" w:rsidRPr="00B25F93" w:rsidRDefault="002D32B4" w:rsidP="003E33A6">
            <w:pPr>
              <w:pStyle w:val="PlainText0"/>
              <w:spacing w:before="0"/>
              <w:ind w:firstLine="0"/>
              <w:jc w:val="left"/>
              <w:rPr>
                <w:rFonts w:ascii="Myriad Pro" w:hAnsi="Myriad Pro" w:cs="Calibri"/>
                <w:bCs/>
              </w:rPr>
            </w:pPr>
            <w:r w:rsidRPr="00B25F93">
              <w:rPr>
                <w:rFonts w:ascii="Myriad Pro" w:hAnsi="Myriad Pro" w:cs="Calibri"/>
                <w:bCs/>
              </w:rPr>
              <w:t>Software features should provide the following functionality:</w:t>
            </w:r>
          </w:p>
        </w:tc>
      </w:tr>
      <w:tr w:rsidR="002D32B4" w:rsidRPr="00B25F93" w14:paraId="07ABA346" w14:textId="77777777" w:rsidTr="003E33A6">
        <w:tc>
          <w:tcPr>
            <w:tcW w:w="6521" w:type="dxa"/>
            <w:gridSpan w:val="2"/>
            <w:shd w:val="clear" w:color="auto" w:fill="auto"/>
          </w:tcPr>
          <w:p w14:paraId="4C1E9577" w14:textId="77777777" w:rsidR="002D32B4" w:rsidRPr="00B25F93" w:rsidRDefault="002D32B4" w:rsidP="003E33A6">
            <w:pPr>
              <w:pStyle w:val="PlainText0"/>
              <w:spacing w:before="0"/>
              <w:jc w:val="left"/>
              <w:rPr>
                <w:rFonts w:ascii="Myriad Pro" w:hAnsi="Myriad Pro" w:cs="Calibri"/>
                <w:bCs/>
              </w:rPr>
            </w:pPr>
            <w:r w:rsidRPr="00B25F93">
              <w:rPr>
                <w:rFonts w:ascii="Myriad Pro" w:hAnsi="Myriad Pro" w:cs="Calibri"/>
                <w:bCs/>
              </w:rPr>
              <w:t>1. In terms of organization of interagency interaction process:</w:t>
            </w:r>
          </w:p>
        </w:tc>
        <w:tc>
          <w:tcPr>
            <w:tcW w:w="3402" w:type="dxa"/>
            <w:shd w:val="clear" w:color="auto" w:fill="auto"/>
          </w:tcPr>
          <w:p w14:paraId="4C58D9E2" w14:textId="77777777" w:rsidR="002D32B4" w:rsidRPr="00B25F93" w:rsidRDefault="002D32B4" w:rsidP="003E33A6">
            <w:pPr>
              <w:pStyle w:val="PlainText0"/>
              <w:spacing w:before="0"/>
              <w:ind w:firstLine="0"/>
              <w:jc w:val="left"/>
              <w:rPr>
                <w:rFonts w:ascii="Myriad Pro" w:hAnsi="Myriad Pro" w:cs="Calibri"/>
                <w:bCs/>
              </w:rPr>
            </w:pPr>
          </w:p>
        </w:tc>
      </w:tr>
      <w:tr w:rsidR="002D32B4" w:rsidRPr="00B25F93" w14:paraId="4EF20A69" w14:textId="77777777" w:rsidTr="003E33A6">
        <w:tc>
          <w:tcPr>
            <w:tcW w:w="851" w:type="dxa"/>
            <w:shd w:val="clear" w:color="auto" w:fill="auto"/>
          </w:tcPr>
          <w:p w14:paraId="5EA364AF" w14:textId="77777777" w:rsidR="002D32B4" w:rsidRPr="00B25F93" w:rsidRDefault="002D32B4" w:rsidP="003E33A6">
            <w:pPr>
              <w:pStyle w:val="PlainText0"/>
              <w:spacing w:before="0"/>
              <w:ind w:firstLine="0"/>
              <w:jc w:val="left"/>
              <w:rPr>
                <w:rFonts w:ascii="Myriad Pro" w:hAnsi="Myriad Pro" w:cs="Calibri"/>
                <w:bCs/>
              </w:rPr>
            </w:pPr>
            <w:r w:rsidRPr="00B25F93">
              <w:rPr>
                <w:rFonts w:ascii="Myriad Pro" w:hAnsi="Myriad Pro" w:cs="Calibri"/>
                <w:bCs/>
              </w:rPr>
              <w:t>118</w:t>
            </w:r>
          </w:p>
        </w:tc>
        <w:tc>
          <w:tcPr>
            <w:tcW w:w="5670" w:type="dxa"/>
            <w:shd w:val="clear" w:color="auto" w:fill="auto"/>
          </w:tcPr>
          <w:p w14:paraId="3D5A6684" w14:textId="77777777" w:rsidR="002D32B4" w:rsidRPr="00B25F93" w:rsidRDefault="002D32B4" w:rsidP="003E33A6">
            <w:pPr>
              <w:pStyle w:val="ItemizedList"/>
              <w:numPr>
                <w:ilvl w:val="1"/>
                <w:numId w:val="24"/>
              </w:numPr>
              <w:spacing w:after="0"/>
              <w:jc w:val="left"/>
              <w:rPr>
                <w:rFonts w:ascii="Myriad Pro" w:hAnsi="Myriad Pro" w:cs="Calibri"/>
                <w:bCs/>
              </w:rPr>
            </w:pPr>
            <w:r w:rsidRPr="00B25F93">
              <w:rPr>
                <w:rFonts w:ascii="Myriad Pro" w:hAnsi="Myriad Pro" w:cs="Calibri"/>
                <w:bCs/>
              </w:rPr>
              <w:t>support the process in forming a set of documents for submission to the relevant agencies and organizations;</w:t>
            </w:r>
          </w:p>
        </w:tc>
        <w:tc>
          <w:tcPr>
            <w:tcW w:w="3402" w:type="dxa"/>
            <w:shd w:val="clear" w:color="auto" w:fill="auto"/>
          </w:tcPr>
          <w:p w14:paraId="501BA0BB" w14:textId="77777777" w:rsidR="002D32B4" w:rsidRPr="00B25F93" w:rsidRDefault="002D32B4" w:rsidP="003E33A6">
            <w:pPr>
              <w:pStyle w:val="PlainText0"/>
              <w:spacing w:before="0"/>
              <w:ind w:firstLine="0"/>
              <w:jc w:val="left"/>
              <w:rPr>
                <w:rFonts w:ascii="Myriad Pro" w:hAnsi="Myriad Pro" w:cs="Calibri"/>
                <w:bCs/>
              </w:rPr>
            </w:pPr>
          </w:p>
        </w:tc>
      </w:tr>
      <w:tr w:rsidR="002D32B4" w:rsidRPr="00B25F93" w14:paraId="0AC63FBF" w14:textId="77777777" w:rsidTr="003E33A6">
        <w:tc>
          <w:tcPr>
            <w:tcW w:w="851" w:type="dxa"/>
            <w:shd w:val="clear" w:color="auto" w:fill="auto"/>
          </w:tcPr>
          <w:p w14:paraId="36864E3D" w14:textId="77777777" w:rsidR="002D32B4" w:rsidRPr="00B25F93" w:rsidRDefault="002D32B4" w:rsidP="003E33A6">
            <w:pPr>
              <w:pStyle w:val="PlainText0"/>
              <w:spacing w:before="0"/>
              <w:ind w:firstLine="0"/>
              <w:jc w:val="left"/>
              <w:rPr>
                <w:rFonts w:ascii="Myriad Pro" w:hAnsi="Myriad Pro" w:cs="Calibri"/>
                <w:bCs/>
              </w:rPr>
            </w:pPr>
            <w:r w:rsidRPr="00B25F93">
              <w:rPr>
                <w:rFonts w:ascii="Myriad Pro" w:hAnsi="Myriad Pro" w:cs="Calibri"/>
                <w:bCs/>
              </w:rPr>
              <w:t>119</w:t>
            </w:r>
          </w:p>
        </w:tc>
        <w:tc>
          <w:tcPr>
            <w:tcW w:w="5670" w:type="dxa"/>
            <w:shd w:val="clear" w:color="auto" w:fill="auto"/>
          </w:tcPr>
          <w:p w14:paraId="597449CF" w14:textId="77777777" w:rsidR="002D32B4" w:rsidRPr="00B25F93" w:rsidRDefault="002D32B4" w:rsidP="003E33A6">
            <w:pPr>
              <w:pStyle w:val="ItemizedList"/>
              <w:numPr>
                <w:ilvl w:val="1"/>
                <w:numId w:val="24"/>
              </w:numPr>
              <w:spacing w:after="0"/>
              <w:jc w:val="left"/>
              <w:rPr>
                <w:rFonts w:ascii="Myriad Pro" w:hAnsi="Myriad Pro" w:cs="Calibri"/>
                <w:bCs/>
              </w:rPr>
            </w:pPr>
            <w:r w:rsidRPr="00B25F93">
              <w:rPr>
                <w:rFonts w:ascii="Myriad Pro" w:hAnsi="Myriad Pro" w:cs="Calibri"/>
                <w:bCs/>
              </w:rPr>
              <w:t>formation of parallel, consecutive requests to public authorities;</w:t>
            </w:r>
          </w:p>
        </w:tc>
        <w:tc>
          <w:tcPr>
            <w:tcW w:w="3402" w:type="dxa"/>
            <w:shd w:val="clear" w:color="auto" w:fill="auto"/>
          </w:tcPr>
          <w:p w14:paraId="5D406742" w14:textId="77777777" w:rsidR="002D32B4" w:rsidRPr="00B25F93" w:rsidRDefault="002D32B4" w:rsidP="003E33A6">
            <w:pPr>
              <w:pStyle w:val="PlainText0"/>
              <w:spacing w:before="0"/>
              <w:ind w:firstLine="0"/>
              <w:jc w:val="left"/>
              <w:rPr>
                <w:rFonts w:ascii="Myriad Pro" w:hAnsi="Myriad Pro" w:cs="Calibri"/>
                <w:bCs/>
              </w:rPr>
            </w:pPr>
          </w:p>
        </w:tc>
      </w:tr>
      <w:tr w:rsidR="002D32B4" w:rsidRPr="00B25F93" w14:paraId="2D6C0730" w14:textId="77777777" w:rsidTr="003E33A6">
        <w:tc>
          <w:tcPr>
            <w:tcW w:w="851" w:type="dxa"/>
            <w:shd w:val="clear" w:color="auto" w:fill="auto"/>
          </w:tcPr>
          <w:p w14:paraId="72884405" w14:textId="77777777" w:rsidR="002D32B4" w:rsidRPr="00B25F93" w:rsidRDefault="002D32B4" w:rsidP="003E33A6">
            <w:pPr>
              <w:pStyle w:val="PlainText0"/>
              <w:spacing w:before="0"/>
              <w:ind w:firstLine="0"/>
              <w:jc w:val="left"/>
              <w:rPr>
                <w:rFonts w:ascii="Myriad Pro" w:hAnsi="Myriad Pro" w:cs="Calibri"/>
                <w:bCs/>
              </w:rPr>
            </w:pPr>
            <w:r w:rsidRPr="00B25F93">
              <w:rPr>
                <w:rFonts w:ascii="Myriad Pro" w:hAnsi="Myriad Pro" w:cs="Calibri"/>
                <w:bCs/>
              </w:rPr>
              <w:t>120</w:t>
            </w:r>
          </w:p>
        </w:tc>
        <w:tc>
          <w:tcPr>
            <w:tcW w:w="5670" w:type="dxa"/>
            <w:shd w:val="clear" w:color="auto" w:fill="auto"/>
          </w:tcPr>
          <w:p w14:paraId="70A67883" w14:textId="77777777" w:rsidR="002D32B4" w:rsidRPr="00B25F93" w:rsidRDefault="002D32B4" w:rsidP="003E33A6">
            <w:pPr>
              <w:pStyle w:val="ItemizedList"/>
              <w:numPr>
                <w:ilvl w:val="1"/>
                <w:numId w:val="24"/>
              </w:numPr>
              <w:spacing w:after="0"/>
              <w:jc w:val="left"/>
              <w:rPr>
                <w:rFonts w:ascii="Myriad Pro" w:hAnsi="Myriad Pro" w:cs="Calibri"/>
                <w:bCs/>
              </w:rPr>
            </w:pPr>
            <w:r w:rsidRPr="00B25F93">
              <w:rPr>
                <w:rFonts w:ascii="Myriad Pro" w:hAnsi="Myriad Pro" w:cs="Calibri"/>
                <w:bCs/>
              </w:rPr>
              <w:t>document tracking in the process of service provision;</w:t>
            </w:r>
          </w:p>
        </w:tc>
        <w:tc>
          <w:tcPr>
            <w:tcW w:w="3402" w:type="dxa"/>
            <w:shd w:val="clear" w:color="auto" w:fill="auto"/>
          </w:tcPr>
          <w:p w14:paraId="3D6A2DCE" w14:textId="77777777" w:rsidR="002D32B4" w:rsidRPr="00B25F93" w:rsidRDefault="002D32B4" w:rsidP="003E33A6">
            <w:pPr>
              <w:pStyle w:val="PlainText0"/>
              <w:spacing w:before="0"/>
              <w:ind w:firstLine="0"/>
              <w:jc w:val="left"/>
              <w:rPr>
                <w:rFonts w:ascii="Myriad Pro" w:hAnsi="Myriad Pro" w:cs="Calibri"/>
                <w:bCs/>
              </w:rPr>
            </w:pPr>
          </w:p>
        </w:tc>
      </w:tr>
      <w:tr w:rsidR="002D32B4" w:rsidRPr="00B25F93" w14:paraId="0B4C3E04" w14:textId="77777777" w:rsidTr="003E33A6">
        <w:tc>
          <w:tcPr>
            <w:tcW w:w="9923" w:type="dxa"/>
            <w:gridSpan w:val="3"/>
            <w:shd w:val="clear" w:color="auto" w:fill="auto"/>
          </w:tcPr>
          <w:p w14:paraId="245C7DA1" w14:textId="77777777" w:rsidR="002D32B4" w:rsidRPr="00B25F93" w:rsidRDefault="002D32B4" w:rsidP="003E33A6">
            <w:pPr>
              <w:pStyle w:val="PlainText0"/>
              <w:spacing w:before="0"/>
              <w:ind w:firstLine="0"/>
              <w:jc w:val="left"/>
              <w:rPr>
                <w:rFonts w:ascii="Myriad Pro" w:hAnsi="Myriad Pro" w:cs="Calibri"/>
                <w:bCs/>
              </w:rPr>
            </w:pPr>
            <w:r w:rsidRPr="00B25F93">
              <w:rPr>
                <w:rFonts w:ascii="Myriad Pro" w:hAnsi="Myriad Pro" w:cs="Calibri"/>
                <w:bCs/>
              </w:rPr>
              <w:t>With regard to the service delivery process management in the TsNAP:</w:t>
            </w:r>
          </w:p>
        </w:tc>
      </w:tr>
      <w:tr w:rsidR="002D32B4" w:rsidRPr="00B25F93" w14:paraId="25453C85" w14:textId="77777777" w:rsidTr="003E33A6">
        <w:tc>
          <w:tcPr>
            <w:tcW w:w="851" w:type="dxa"/>
            <w:shd w:val="clear" w:color="auto" w:fill="auto"/>
          </w:tcPr>
          <w:p w14:paraId="06F3DF98" w14:textId="77777777" w:rsidR="002D32B4" w:rsidRPr="00B25F93" w:rsidRDefault="002D32B4" w:rsidP="003E33A6">
            <w:pPr>
              <w:pStyle w:val="PlainText0"/>
              <w:spacing w:before="0"/>
              <w:ind w:firstLine="0"/>
              <w:jc w:val="left"/>
              <w:rPr>
                <w:rFonts w:ascii="Myriad Pro" w:hAnsi="Myriad Pro" w:cs="Calibri"/>
                <w:bCs/>
              </w:rPr>
            </w:pPr>
            <w:r w:rsidRPr="00B25F93">
              <w:rPr>
                <w:rFonts w:ascii="Myriad Pro" w:hAnsi="Myriad Pro" w:cs="Calibri"/>
                <w:bCs/>
              </w:rPr>
              <w:t>121</w:t>
            </w:r>
          </w:p>
        </w:tc>
        <w:tc>
          <w:tcPr>
            <w:tcW w:w="5670" w:type="dxa"/>
            <w:shd w:val="clear" w:color="auto" w:fill="auto"/>
          </w:tcPr>
          <w:p w14:paraId="54D59047" w14:textId="77777777" w:rsidR="002D32B4" w:rsidRPr="00B25F93" w:rsidRDefault="002D32B4" w:rsidP="003E33A6">
            <w:pPr>
              <w:pStyle w:val="ItemizedList"/>
              <w:numPr>
                <w:ilvl w:val="1"/>
                <w:numId w:val="24"/>
              </w:numPr>
              <w:spacing w:after="0"/>
              <w:jc w:val="left"/>
              <w:rPr>
                <w:rFonts w:ascii="Myriad Pro" w:hAnsi="Myriad Pro" w:cs="Calibri"/>
                <w:bCs/>
              </w:rPr>
            </w:pPr>
            <w:r w:rsidRPr="00B25F93">
              <w:rPr>
                <w:rFonts w:ascii="Myriad Pro" w:hAnsi="Myriad Pro" w:cs="Calibri"/>
                <w:bCs/>
              </w:rPr>
              <w:t>the distribution of the service delivery process among TsNAP staff members who perform different roles, with the possibility of delegating and combining the authority of certain roles and users;</w:t>
            </w:r>
          </w:p>
        </w:tc>
        <w:tc>
          <w:tcPr>
            <w:tcW w:w="3402" w:type="dxa"/>
            <w:shd w:val="clear" w:color="auto" w:fill="auto"/>
          </w:tcPr>
          <w:p w14:paraId="200CC744" w14:textId="77777777" w:rsidR="002D32B4" w:rsidRPr="00B25F93" w:rsidRDefault="002D32B4" w:rsidP="003E33A6">
            <w:pPr>
              <w:pStyle w:val="PlainText0"/>
              <w:spacing w:before="0"/>
              <w:ind w:firstLine="0"/>
              <w:jc w:val="left"/>
              <w:rPr>
                <w:rFonts w:ascii="Myriad Pro" w:hAnsi="Myriad Pro" w:cs="Calibri"/>
                <w:bCs/>
              </w:rPr>
            </w:pPr>
          </w:p>
        </w:tc>
      </w:tr>
      <w:tr w:rsidR="002D32B4" w:rsidRPr="00B25F93" w14:paraId="4C63F4E1" w14:textId="77777777" w:rsidTr="003E33A6">
        <w:tc>
          <w:tcPr>
            <w:tcW w:w="851" w:type="dxa"/>
            <w:shd w:val="clear" w:color="auto" w:fill="auto"/>
          </w:tcPr>
          <w:p w14:paraId="6C2F725C" w14:textId="77777777" w:rsidR="002D32B4" w:rsidRPr="00B25F93" w:rsidRDefault="002D32B4" w:rsidP="003E33A6">
            <w:pPr>
              <w:pStyle w:val="PlainText0"/>
              <w:spacing w:before="0"/>
              <w:ind w:firstLine="0"/>
              <w:jc w:val="left"/>
              <w:rPr>
                <w:rFonts w:ascii="Myriad Pro" w:hAnsi="Myriad Pro" w:cs="Calibri"/>
                <w:bCs/>
              </w:rPr>
            </w:pPr>
            <w:r w:rsidRPr="00B25F93">
              <w:rPr>
                <w:rFonts w:ascii="Myriad Pro" w:hAnsi="Myriad Pro" w:cs="Calibri"/>
                <w:bCs/>
              </w:rPr>
              <w:lastRenderedPageBreak/>
              <w:t>123</w:t>
            </w:r>
          </w:p>
        </w:tc>
        <w:tc>
          <w:tcPr>
            <w:tcW w:w="5670" w:type="dxa"/>
            <w:shd w:val="clear" w:color="auto" w:fill="auto"/>
          </w:tcPr>
          <w:p w14:paraId="73432E87" w14:textId="77777777" w:rsidR="002D32B4" w:rsidRPr="00B25F93" w:rsidRDefault="002D32B4" w:rsidP="003E33A6">
            <w:pPr>
              <w:pStyle w:val="ItemizedList"/>
              <w:numPr>
                <w:ilvl w:val="1"/>
                <w:numId w:val="24"/>
              </w:numPr>
              <w:spacing w:after="0"/>
              <w:jc w:val="left"/>
              <w:rPr>
                <w:rFonts w:ascii="Myriad Pro" w:hAnsi="Myriad Pro" w:cs="Calibri"/>
                <w:bCs/>
              </w:rPr>
            </w:pPr>
            <w:r w:rsidRPr="00B25F93">
              <w:rPr>
                <w:rFonts w:ascii="Myriad Pro" w:hAnsi="Myriad Pro" w:cs="Calibri"/>
                <w:bCs/>
              </w:rPr>
              <w:t>step-by-step fixing of the process of service delivery, control over the terms of performance, both the whole service and its separate stages;</w:t>
            </w:r>
          </w:p>
        </w:tc>
        <w:tc>
          <w:tcPr>
            <w:tcW w:w="3402" w:type="dxa"/>
            <w:shd w:val="clear" w:color="auto" w:fill="auto"/>
          </w:tcPr>
          <w:p w14:paraId="735CDBAA" w14:textId="77777777" w:rsidR="002D32B4" w:rsidRPr="00B25F93" w:rsidRDefault="002D32B4" w:rsidP="003E33A6">
            <w:pPr>
              <w:pStyle w:val="PlainText0"/>
              <w:spacing w:before="0"/>
              <w:ind w:firstLine="0"/>
              <w:jc w:val="left"/>
              <w:rPr>
                <w:rFonts w:ascii="Myriad Pro" w:hAnsi="Myriad Pro" w:cs="Calibri"/>
                <w:bCs/>
              </w:rPr>
            </w:pPr>
          </w:p>
        </w:tc>
      </w:tr>
      <w:tr w:rsidR="002D32B4" w:rsidRPr="00B25F93" w14:paraId="7A4572D8" w14:textId="77777777" w:rsidTr="003E33A6">
        <w:tc>
          <w:tcPr>
            <w:tcW w:w="851" w:type="dxa"/>
            <w:shd w:val="clear" w:color="auto" w:fill="auto"/>
          </w:tcPr>
          <w:p w14:paraId="31B639C6" w14:textId="77777777" w:rsidR="002D32B4" w:rsidRPr="00B25F93" w:rsidRDefault="002D32B4" w:rsidP="003E33A6">
            <w:pPr>
              <w:pStyle w:val="PlainText0"/>
              <w:spacing w:before="0"/>
              <w:ind w:firstLine="0"/>
              <w:jc w:val="left"/>
              <w:rPr>
                <w:rFonts w:ascii="Myriad Pro" w:hAnsi="Myriad Pro" w:cs="Calibri"/>
                <w:bCs/>
              </w:rPr>
            </w:pPr>
            <w:r w:rsidRPr="00B25F93">
              <w:rPr>
                <w:rFonts w:ascii="Myriad Pro" w:hAnsi="Myriad Pro" w:cs="Calibri"/>
                <w:bCs/>
              </w:rPr>
              <w:t>124</w:t>
            </w:r>
          </w:p>
        </w:tc>
        <w:tc>
          <w:tcPr>
            <w:tcW w:w="5670" w:type="dxa"/>
            <w:shd w:val="clear" w:color="auto" w:fill="auto"/>
          </w:tcPr>
          <w:p w14:paraId="36D33932" w14:textId="77777777" w:rsidR="002D32B4" w:rsidRPr="00B25F93" w:rsidRDefault="002D32B4" w:rsidP="003E33A6">
            <w:pPr>
              <w:pStyle w:val="ItemizedList"/>
              <w:numPr>
                <w:ilvl w:val="1"/>
                <w:numId w:val="24"/>
              </w:numPr>
              <w:spacing w:after="0"/>
              <w:jc w:val="left"/>
              <w:rPr>
                <w:rFonts w:ascii="Myriad Pro" w:hAnsi="Myriad Pro" w:cs="Calibri"/>
                <w:bCs/>
              </w:rPr>
            </w:pPr>
            <w:r w:rsidRPr="00B25F93">
              <w:rPr>
                <w:rFonts w:ascii="Myriad Pro" w:hAnsi="Myriad Pro" w:cs="Calibri"/>
                <w:bCs/>
              </w:rPr>
              <w:t>information support of the service provision process and implementation of internal TsNAP regulations;</w:t>
            </w:r>
          </w:p>
        </w:tc>
        <w:tc>
          <w:tcPr>
            <w:tcW w:w="3402" w:type="dxa"/>
            <w:shd w:val="clear" w:color="auto" w:fill="auto"/>
          </w:tcPr>
          <w:p w14:paraId="60460BF4" w14:textId="77777777" w:rsidR="002D32B4" w:rsidRPr="00B25F93" w:rsidRDefault="002D32B4" w:rsidP="003E33A6">
            <w:pPr>
              <w:pStyle w:val="PlainText0"/>
              <w:spacing w:before="0"/>
              <w:ind w:firstLine="0"/>
              <w:jc w:val="left"/>
              <w:rPr>
                <w:rFonts w:ascii="Myriad Pro" w:hAnsi="Myriad Pro" w:cs="Calibri"/>
                <w:bCs/>
              </w:rPr>
            </w:pPr>
          </w:p>
        </w:tc>
      </w:tr>
      <w:tr w:rsidR="002D32B4" w:rsidRPr="00B25F93" w14:paraId="001F7C23" w14:textId="77777777" w:rsidTr="003E33A6">
        <w:tc>
          <w:tcPr>
            <w:tcW w:w="851" w:type="dxa"/>
            <w:shd w:val="clear" w:color="auto" w:fill="auto"/>
          </w:tcPr>
          <w:p w14:paraId="5553B530" w14:textId="77777777" w:rsidR="002D32B4" w:rsidRPr="00B25F93" w:rsidRDefault="002D32B4" w:rsidP="003E33A6">
            <w:pPr>
              <w:pStyle w:val="PlainText0"/>
              <w:spacing w:before="0"/>
              <w:ind w:firstLine="0"/>
              <w:jc w:val="left"/>
              <w:rPr>
                <w:rFonts w:ascii="Myriad Pro" w:hAnsi="Myriad Pro" w:cs="Calibri"/>
                <w:bCs/>
              </w:rPr>
            </w:pPr>
            <w:r w:rsidRPr="00B25F93">
              <w:rPr>
                <w:rFonts w:ascii="Myriad Pro" w:hAnsi="Myriad Pro" w:cs="Calibri"/>
                <w:bCs/>
              </w:rPr>
              <w:t>125</w:t>
            </w:r>
          </w:p>
        </w:tc>
        <w:tc>
          <w:tcPr>
            <w:tcW w:w="5670" w:type="dxa"/>
            <w:shd w:val="clear" w:color="auto" w:fill="auto"/>
          </w:tcPr>
          <w:p w14:paraId="075AE1DC" w14:textId="77777777" w:rsidR="002D32B4" w:rsidRPr="00B25F93" w:rsidRDefault="002D32B4" w:rsidP="003E33A6">
            <w:pPr>
              <w:pStyle w:val="ItemizedList"/>
              <w:numPr>
                <w:ilvl w:val="1"/>
                <w:numId w:val="24"/>
              </w:numPr>
              <w:spacing w:after="0"/>
              <w:jc w:val="left"/>
              <w:rPr>
                <w:rFonts w:ascii="Myriad Pro" w:hAnsi="Myriad Pro" w:cs="Calibri"/>
                <w:bCs/>
              </w:rPr>
            </w:pPr>
            <w:r w:rsidRPr="00B25F93">
              <w:rPr>
                <w:rFonts w:ascii="Myriad Pro" w:hAnsi="Myriad Pro" w:cs="Calibri"/>
                <w:bCs/>
              </w:rPr>
              <w:t>tracking the history of service provision;</w:t>
            </w:r>
          </w:p>
        </w:tc>
        <w:tc>
          <w:tcPr>
            <w:tcW w:w="3402" w:type="dxa"/>
            <w:shd w:val="clear" w:color="auto" w:fill="auto"/>
          </w:tcPr>
          <w:p w14:paraId="44976C38" w14:textId="77777777" w:rsidR="002D32B4" w:rsidRPr="00B25F93" w:rsidRDefault="002D32B4" w:rsidP="003E33A6">
            <w:pPr>
              <w:pStyle w:val="PlainText0"/>
              <w:spacing w:before="0"/>
              <w:ind w:firstLine="0"/>
              <w:jc w:val="left"/>
              <w:rPr>
                <w:rFonts w:ascii="Myriad Pro" w:hAnsi="Myriad Pro" w:cs="Calibri"/>
                <w:bCs/>
              </w:rPr>
            </w:pPr>
          </w:p>
        </w:tc>
      </w:tr>
      <w:tr w:rsidR="002D32B4" w:rsidRPr="00B25F93" w14:paraId="580DBEFB" w14:textId="77777777" w:rsidTr="003E33A6">
        <w:tc>
          <w:tcPr>
            <w:tcW w:w="851" w:type="dxa"/>
            <w:shd w:val="clear" w:color="auto" w:fill="auto"/>
          </w:tcPr>
          <w:p w14:paraId="52E9EB62" w14:textId="77777777" w:rsidR="002D32B4" w:rsidRPr="00B25F93" w:rsidRDefault="002D32B4" w:rsidP="003E33A6">
            <w:pPr>
              <w:pStyle w:val="PlainText0"/>
              <w:spacing w:before="0"/>
              <w:ind w:firstLine="0"/>
              <w:jc w:val="left"/>
              <w:rPr>
                <w:rFonts w:ascii="Myriad Pro" w:hAnsi="Myriad Pro" w:cs="Calibri"/>
                <w:bCs/>
              </w:rPr>
            </w:pPr>
            <w:r w:rsidRPr="00B25F93">
              <w:rPr>
                <w:rFonts w:ascii="Myriad Pro" w:hAnsi="Myriad Pro" w:cs="Calibri"/>
                <w:bCs/>
              </w:rPr>
              <w:t>126</w:t>
            </w:r>
          </w:p>
        </w:tc>
        <w:tc>
          <w:tcPr>
            <w:tcW w:w="5670" w:type="dxa"/>
            <w:shd w:val="clear" w:color="auto" w:fill="auto"/>
          </w:tcPr>
          <w:p w14:paraId="72F7EFEF" w14:textId="77777777" w:rsidR="002D32B4" w:rsidRPr="00B25F93" w:rsidRDefault="002D32B4" w:rsidP="003E33A6">
            <w:pPr>
              <w:pStyle w:val="ItemizedList"/>
              <w:numPr>
                <w:ilvl w:val="1"/>
                <w:numId w:val="24"/>
              </w:numPr>
              <w:spacing w:after="0"/>
              <w:jc w:val="left"/>
              <w:rPr>
                <w:rFonts w:ascii="Myriad Pro" w:hAnsi="Myriad Pro" w:cs="Calibri"/>
                <w:bCs/>
              </w:rPr>
            </w:pPr>
            <w:r w:rsidRPr="00B25F93">
              <w:rPr>
                <w:rFonts w:ascii="Myriad Pro" w:hAnsi="Myriad Pro" w:cs="Calibri"/>
                <w:bCs/>
              </w:rPr>
              <w:t>the possibility to quickly configure the service delivery process without rewriting the program code;</w:t>
            </w:r>
          </w:p>
        </w:tc>
        <w:tc>
          <w:tcPr>
            <w:tcW w:w="3402" w:type="dxa"/>
            <w:shd w:val="clear" w:color="auto" w:fill="auto"/>
          </w:tcPr>
          <w:p w14:paraId="2CBC8A2E" w14:textId="77777777" w:rsidR="002D32B4" w:rsidRPr="00B25F93" w:rsidRDefault="002D32B4" w:rsidP="003E33A6">
            <w:pPr>
              <w:pStyle w:val="PlainText0"/>
              <w:spacing w:before="0"/>
              <w:ind w:firstLine="0"/>
              <w:jc w:val="left"/>
              <w:rPr>
                <w:rFonts w:ascii="Myriad Pro" w:hAnsi="Myriad Pro" w:cs="Calibri"/>
                <w:bCs/>
              </w:rPr>
            </w:pPr>
          </w:p>
        </w:tc>
      </w:tr>
      <w:tr w:rsidR="002D32B4" w:rsidRPr="00B25F93" w14:paraId="0FA87781" w14:textId="77777777" w:rsidTr="003E33A6">
        <w:tc>
          <w:tcPr>
            <w:tcW w:w="851" w:type="dxa"/>
            <w:shd w:val="clear" w:color="auto" w:fill="auto"/>
          </w:tcPr>
          <w:p w14:paraId="22648CD6" w14:textId="77777777" w:rsidR="002D32B4" w:rsidRPr="00B25F93" w:rsidRDefault="002D32B4" w:rsidP="003E33A6">
            <w:pPr>
              <w:pStyle w:val="PlainText0"/>
              <w:spacing w:before="0"/>
              <w:ind w:firstLine="0"/>
              <w:jc w:val="left"/>
              <w:rPr>
                <w:rFonts w:ascii="Myriad Pro" w:hAnsi="Myriad Pro" w:cs="Calibri"/>
                <w:bCs/>
              </w:rPr>
            </w:pPr>
            <w:r w:rsidRPr="00B25F93">
              <w:rPr>
                <w:rFonts w:ascii="Myriad Pro" w:hAnsi="Myriad Pro" w:cs="Calibri"/>
                <w:bCs/>
              </w:rPr>
              <w:t>127</w:t>
            </w:r>
          </w:p>
        </w:tc>
        <w:tc>
          <w:tcPr>
            <w:tcW w:w="5670" w:type="dxa"/>
            <w:shd w:val="clear" w:color="auto" w:fill="auto"/>
          </w:tcPr>
          <w:p w14:paraId="067BA591" w14:textId="77777777" w:rsidR="002D32B4" w:rsidRPr="00B25F93" w:rsidRDefault="002D32B4" w:rsidP="003E33A6">
            <w:pPr>
              <w:pStyle w:val="ItemizedList"/>
              <w:numPr>
                <w:ilvl w:val="1"/>
                <w:numId w:val="24"/>
              </w:numPr>
              <w:spacing w:after="0"/>
              <w:jc w:val="left"/>
              <w:rPr>
                <w:rFonts w:ascii="Myriad Pro" w:hAnsi="Myriad Pro" w:cs="Calibri"/>
                <w:bCs/>
              </w:rPr>
            </w:pPr>
            <w:r w:rsidRPr="00B25F93">
              <w:rPr>
                <w:rFonts w:ascii="Myriad Pro" w:hAnsi="Myriad Pro" w:cs="Calibri"/>
                <w:bCs/>
              </w:rPr>
              <w:t>formation of statistical and analytical reporting on TsNAP activities.</w:t>
            </w:r>
          </w:p>
        </w:tc>
        <w:tc>
          <w:tcPr>
            <w:tcW w:w="3402" w:type="dxa"/>
            <w:shd w:val="clear" w:color="auto" w:fill="auto"/>
          </w:tcPr>
          <w:p w14:paraId="508B6B84" w14:textId="77777777" w:rsidR="002D32B4" w:rsidRPr="00B25F93" w:rsidRDefault="002D32B4" w:rsidP="003E33A6">
            <w:pPr>
              <w:pStyle w:val="PlainText0"/>
              <w:spacing w:before="0"/>
              <w:ind w:firstLine="0"/>
              <w:jc w:val="left"/>
              <w:rPr>
                <w:rFonts w:ascii="Myriad Pro" w:hAnsi="Myriad Pro" w:cs="Calibri"/>
                <w:bCs/>
              </w:rPr>
            </w:pPr>
          </w:p>
        </w:tc>
      </w:tr>
      <w:tr w:rsidR="002D32B4" w:rsidRPr="00B25F93" w14:paraId="2C9140D2" w14:textId="77777777" w:rsidTr="003E33A6">
        <w:tc>
          <w:tcPr>
            <w:tcW w:w="9923" w:type="dxa"/>
            <w:gridSpan w:val="3"/>
            <w:shd w:val="clear" w:color="auto" w:fill="auto"/>
          </w:tcPr>
          <w:p w14:paraId="4CFD4D74" w14:textId="77777777" w:rsidR="002D32B4" w:rsidRPr="00B25F93" w:rsidRDefault="002D32B4" w:rsidP="003E33A6">
            <w:pPr>
              <w:pStyle w:val="PlainText0"/>
              <w:spacing w:before="0"/>
              <w:ind w:firstLine="0"/>
              <w:jc w:val="left"/>
              <w:rPr>
                <w:rFonts w:ascii="Myriad Pro" w:hAnsi="Myriad Pro" w:cs="Calibri"/>
                <w:bCs/>
              </w:rPr>
            </w:pPr>
            <w:r w:rsidRPr="00B25F93">
              <w:rPr>
                <w:rFonts w:ascii="Myriad Pro" w:hAnsi="Myriad Pro" w:cs="Calibri"/>
                <w:bCs/>
              </w:rPr>
              <w:t>With regard to applications’ registration and processing of documents:</w:t>
            </w:r>
          </w:p>
        </w:tc>
      </w:tr>
      <w:tr w:rsidR="002D32B4" w:rsidRPr="00B25F93" w14:paraId="2B5678EB" w14:textId="77777777" w:rsidTr="003E33A6">
        <w:tc>
          <w:tcPr>
            <w:tcW w:w="851" w:type="dxa"/>
            <w:shd w:val="clear" w:color="auto" w:fill="auto"/>
          </w:tcPr>
          <w:p w14:paraId="5B707E6C" w14:textId="77777777" w:rsidR="002D32B4" w:rsidRPr="00B25F93" w:rsidRDefault="002D32B4" w:rsidP="003E33A6">
            <w:pPr>
              <w:pStyle w:val="PlainText0"/>
              <w:spacing w:before="0"/>
              <w:ind w:firstLine="0"/>
              <w:jc w:val="left"/>
              <w:rPr>
                <w:rFonts w:ascii="Myriad Pro" w:hAnsi="Myriad Pro" w:cs="Calibri"/>
                <w:bCs/>
              </w:rPr>
            </w:pPr>
            <w:r w:rsidRPr="00B25F93">
              <w:rPr>
                <w:rFonts w:ascii="Myriad Pro" w:hAnsi="Myriad Pro" w:cs="Calibri"/>
                <w:bCs/>
              </w:rPr>
              <w:t>128</w:t>
            </w:r>
          </w:p>
        </w:tc>
        <w:tc>
          <w:tcPr>
            <w:tcW w:w="5670" w:type="dxa"/>
            <w:shd w:val="clear" w:color="auto" w:fill="auto"/>
          </w:tcPr>
          <w:p w14:paraId="05AECFAD" w14:textId="77777777" w:rsidR="002D32B4" w:rsidRPr="00B25F93" w:rsidRDefault="002D32B4" w:rsidP="003E33A6">
            <w:pPr>
              <w:pStyle w:val="ItemizedList"/>
              <w:numPr>
                <w:ilvl w:val="1"/>
                <w:numId w:val="24"/>
              </w:numPr>
              <w:spacing w:after="0"/>
              <w:jc w:val="left"/>
              <w:rPr>
                <w:rFonts w:ascii="Myriad Pro" w:hAnsi="Myriad Pro" w:cs="Calibri"/>
                <w:bCs/>
              </w:rPr>
            </w:pPr>
            <w:r w:rsidRPr="00B25F93">
              <w:rPr>
                <w:rFonts w:ascii="Myriad Pro" w:hAnsi="Myriad Pro" w:cs="Calibri"/>
                <w:bCs/>
              </w:rPr>
              <w:t xml:space="preserve">The software should be able to search for a previously registered applicant and view the history of their applications.  </w:t>
            </w:r>
          </w:p>
        </w:tc>
        <w:tc>
          <w:tcPr>
            <w:tcW w:w="3402" w:type="dxa"/>
            <w:shd w:val="clear" w:color="auto" w:fill="auto"/>
          </w:tcPr>
          <w:p w14:paraId="1E61DC8B" w14:textId="77777777" w:rsidR="002D32B4" w:rsidRPr="00B25F93" w:rsidRDefault="002D32B4" w:rsidP="003E33A6">
            <w:pPr>
              <w:pStyle w:val="PlainText0"/>
              <w:spacing w:before="0"/>
              <w:ind w:firstLine="0"/>
              <w:jc w:val="left"/>
              <w:rPr>
                <w:rFonts w:ascii="Myriad Pro" w:hAnsi="Myriad Pro" w:cs="Calibri"/>
                <w:bCs/>
              </w:rPr>
            </w:pPr>
          </w:p>
        </w:tc>
      </w:tr>
      <w:tr w:rsidR="002D32B4" w:rsidRPr="00B25F93" w14:paraId="53A9B257" w14:textId="77777777" w:rsidTr="003E33A6">
        <w:tc>
          <w:tcPr>
            <w:tcW w:w="851" w:type="dxa"/>
            <w:shd w:val="clear" w:color="auto" w:fill="auto"/>
          </w:tcPr>
          <w:p w14:paraId="2F69A098" w14:textId="77777777" w:rsidR="002D32B4" w:rsidRPr="00B25F93" w:rsidRDefault="002D32B4" w:rsidP="003E33A6">
            <w:pPr>
              <w:pStyle w:val="PlainText0"/>
              <w:spacing w:before="0"/>
              <w:ind w:firstLine="0"/>
              <w:jc w:val="left"/>
              <w:rPr>
                <w:rFonts w:ascii="Myriad Pro" w:hAnsi="Myriad Pro" w:cs="Calibri"/>
                <w:bCs/>
              </w:rPr>
            </w:pPr>
            <w:r w:rsidRPr="00B25F93">
              <w:rPr>
                <w:rFonts w:ascii="Myriad Pro" w:hAnsi="Myriad Pro" w:cs="Calibri"/>
                <w:bCs/>
              </w:rPr>
              <w:t>129</w:t>
            </w:r>
          </w:p>
        </w:tc>
        <w:tc>
          <w:tcPr>
            <w:tcW w:w="5670" w:type="dxa"/>
            <w:shd w:val="clear" w:color="auto" w:fill="auto"/>
          </w:tcPr>
          <w:p w14:paraId="0242BD2A" w14:textId="77777777" w:rsidR="002D32B4" w:rsidRPr="00B25F93" w:rsidRDefault="002D32B4" w:rsidP="003E33A6">
            <w:pPr>
              <w:pStyle w:val="ItemizedList"/>
              <w:numPr>
                <w:ilvl w:val="1"/>
                <w:numId w:val="24"/>
              </w:numPr>
              <w:spacing w:after="0"/>
              <w:jc w:val="left"/>
              <w:rPr>
                <w:rFonts w:ascii="Myriad Pro" w:hAnsi="Myriad Pro" w:cs="Calibri"/>
                <w:bCs/>
              </w:rPr>
            </w:pPr>
            <w:r w:rsidRPr="00B25F93">
              <w:rPr>
                <w:rFonts w:ascii="Myriad Pro" w:hAnsi="Myriad Pro" w:cs="Calibri"/>
                <w:bCs/>
              </w:rPr>
              <w:t>ensuring the applicant's authorization and authentication on the TsNAP portal, including the methods described above;</w:t>
            </w:r>
          </w:p>
        </w:tc>
        <w:tc>
          <w:tcPr>
            <w:tcW w:w="3402" w:type="dxa"/>
            <w:shd w:val="clear" w:color="auto" w:fill="auto"/>
          </w:tcPr>
          <w:p w14:paraId="555FB4D8" w14:textId="77777777" w:rsidR="002D32B4" w:rsidRPr="00B25F93" w:rsidRDefault="002D32B4" w:rsidP="003E33A6">
            <w:pPr>
              <w:pStyle w:val="PlainText0"/>
              <w:spacing w:before="0"/>
              <w:ind w:firstLine="0"/>
              <w:jc w:val="left"/>
              <w:rPr>
                <w:rFonts w:ascii="Myriad Pro" w:hAnsi="Myriad Pro" w:cs="Calibri"/>
                <w:bCs/>
              </w:rPr>
            </w:pPr>
          </w:p>
        </w:tc>
      </w:tr>
      <w:tr w:rsidR="002D32B4" w:rsidRPr="00B25F93" w14:paraId="564C38ED" w14:textId="77777777" w:rsidTr="003E33A6">
        <w:tc>
          <w:tcPr>
            <w:tcW w:w="851" w:type="dxa"/>
            <w:shd w:val="clear" w:color="auto" w:fill="auto"/>
          </w:tcPr>
          <w:p w14:paraId="302B855B" w14:textId="77777777" w:rsidR="002D32B4" w:rsidRPr="00B25F93" w:rsidRDefault="002D32B4" w:rsidP="003E33A6">
            <w:pPr>
              <w:pStyle w:val="PlainText0"/>
              <w:spacing w:before="0"/>
              <w:ind w:firstLine="0"/>
              <w:jc w:val="left"/>
              <w:rPr>
                <w:rFonts w:ascii="Myriad Pro" w:hAnsi="Myriad Pro" w:cs="Calibri"/>
                <w:bCs/>
              </w:rPr>
            </w:pPr>
            <w:r w:rsidRPr="00B25F93">
              <w:rPr>
                <w:rFonts w:ascii="Myriad Pro" w:hAnsi="Myriad Pro" w:cs="Calibri"/>
                <w:bCs/>
              </w:rPr>
              <w:t>130</w:t>
            </w:r>
          </w:p>
        </w:tc>
        <w:tc>
          <w:tcPr>
            <w:tcW w:w="5670" w:type="dxa"/>
            <w:shd w:val="clear" w:color="auto" w:fill="auto"/>
          </w:tcPr>
          <w:p w14:paraId="10A7AE0E" w14:textId="77777777" w:rsidR="002D32B4" w:rsidRPr="00B25F93" w:rsidRDefault="002D32B4" w:rsidP="003E33A6">
            <w:pPr>
              <w:pStyle w:val="ItemizedList"/>
              <w:numPr>
                <w:ilvl w:val="1"/>
                <w:numId w:val="24"/>
              </w:numPr>
              <w:spacing w:after="0"/>
              <w:jc w:val="left"/>
              <w:rPr>
                <w:rFonts w:ascii="Myriad Pro" w:hAnsi="Myriad Pro" w:cs="Calibri"/>
                <w:bCs/>
              </w:rPr>
            </w:pPr>
            <w:r w:rsidRPr="00B25F93">
              <w:rPr>
                <w:rFonts w:ascii="Myriad Pro" w:hAnsi="Myriad Pro" w:cs="Calibri"/>
                <w:bCs/>
              </w:rPr>
              <w:t>support of the process of a documents’ acceptance, control over compliance documents attached to the form with the list necessary for the service provision;</w:t>
            </w:r>
          </w:p>
        </w:tc>
        <w:tc>
          <w:tcPr>
            <w:tcW w:w="3402" w:type="dxa"/>
            <w:shd w:val="clear" w:color="auto" w:fill="auto"/>
          </w:tcPr>
          <w:p w14:paraId="0BCD1932" w14:textId="77777777" w:rsidR="002D32B4" w:rsidRPr="00B25F93" w:rsidRDefault="002D32B4" w:rsidP="003E33A6">
            <w:pPr>
              <w:pStyle w:val="PlainText0"/>
              <w:spacing w:before="0"/>
              <w:ind w:firstLine="0"/>
              <w:jc w:val="left"/>
              <w:rPr>
                <w:rFonts w:ascii="Myriad Pro" w:hAnsi="Myriad Pro" w:cs="Calibri"/>
                <w:bCs/>
              </w:rPr>
            </w:pPr>
          </w:p>
        </w:tc>
      </w:tr>
      <w:tr w:rsidR="002D32B4" w:rsidRPr="00B25F93" w14:paraId="0E8C0224" w14:textId="77777777" w:rsidTr="003E33A6">
        <w:tc>
          <w:tcPr>
            <w:tcW w:w="851" w:type="dxa"/>
            <w:shd w:val="clear" w:color="auto" w:fill="auto"/>
          </w:tcPr>
          <w:p w14:paraId="4530CAEB" w14:textId="77777777" w:rsidR="002D32B4" w:rsidRPr="00B25F93" w:rsidRDefault="002D32B4" w:rsidP="003E33A6">
            <w:pPr>
              <w:pStyle w:val="PlainText0"/>
              <w:spacing w:before="0"/>
              <w:ind w:firstLine="0"/>
              <w:jc w:val="left"/>
              <w:rPr>
                <w:rFonts w:ascii="Myriad Pro" w:hAnsi="Myriad Pro" w:cs="Calibri"/>
                <w:bCs/>
              </w:rPr>
            </w:pPr>
            <w:r w:rsidRPr="00B25F93">
              <w:rPr>
                <w:rFonts w:ascii="Myriad Pro" w:hAnsi="Myriad Pro" w:cs="Calibri"/>
                <w:bCs/>
              </w:rPr>
              <w:t>131</w:t>
            </w:r>
          </w:p>
        </w:tc>
        <w:tc>
          <w:tcPr>
            <w:tcW w:w="5670" w:type="dxa"/>
            <w:shd w:val="clear" w:color="auto" w:fill="auto"/>
          </w:tcPr>
          <w:p w14:paraId="7BE565A5" w14:textId="77777777" w:rsidR="002D32B4" w:rsidRPr="00B25F93" w:rsidRDefault="002D32B4" w:rsidP="003E33A6">
            <w:pPr>
              <w:pStyle w:val="ItemizedList"/>
              <w:numPr>
                <w:ilvl w:val="1"/>
                <w:numId w:val="24"/>
              </w:numPr>
              <w:spacing w:after="0"/>
              <w:jc w:val="left"/>
              <w:rPr>
                <w:rFonts w:ascii="Myriad Pro" w:hAnsi="Myriad Pro" w:cs="Calibri"/>
                <w:bCs/>
              </w:rPr>
            </w:pPr>
            <w:r w:rsidRPr="00B25F93">
              <w:rPr>
                <w:rFonts w:ascii="Myriad Pro" w:hAnsi="Myriad Pro" w:cs="Calibri"/>
                <w:bCs/>
              </w:rPr>
              <w:t>Forming of the accompanying documents for the service and providing an opportunity to include their scans in the electronic file;</w:t>
            </w:r>
          </w:p>
        </w:tc>
        <w:tc>
          <w:tcPr>
            <w:tcW w:w="3402" w:type="dxa"/>
            <w:shd w:val="clear" w:color="auto" w:fill="auto"/>
          </w:tcPr>
          <w:p w14:paraId="2A7967B3" w14:textId="77777777" w:rsidR="002D32B4" w:rsidRPr="00B25F93" w:rsidRDefault="002D32B4" w:rsidP="003E33A6">
            <w:pPr>
              <w:pStyle w:val="PlainText0"/>
              <w:spacing w:before="0"/>
              <w:ind w:firstLine="0"/>
              <w:jc w:val="left"/>
              <w:rPr>
                <w:rFonts w:ascii="Myriad Pro" w:hAnsi="Myriad Pro" w:cs="Calibri"/>
                <w:bCs/>
              </w:rPr>
            </w:pPr>
          </w:p>
        </w:tc>
      </w:tr>
      <w:tr w:rsidR="002D32B4" w:rsidRPr="00B25F93" w14:paraId="16DA23EF" w14:textId="77777777" w:rsidTr="003E33A6">
        <w:tc>
          <w:tcPr>
            <w:tcW w:w="851" w:type="dxa"/>
            <w:shd w:val="clear" w:color="auto" w:fill="auto"/>
          </w:tcPr>
          <w:p w14:paraId="2C3AD6D4" w14:textId="77777777" w:rsidR="002D32B4" w:rsidRPr="00B25F93" w:rsidRDefault="002D32B4" w:rsidP="003E33A6">
            <w:pPr>
              <w:pStyle w:val="PlainText0"/>
              <w:spacing w:before="0"/>
              <w:ind w:firstLine="0"/>
              <w:jc w:val="left"/>
              <w:rPr>
                <w:rFonts w:ascii="Myriad Pro" w:hAnsi="Myriad Pro" w:cs="Calibri"/>
                <w:bCs/>
              </w:rPr>
            </w:pPr>
            <w:r w:rsidRPr="00B25F93">
              <w:rPr>
                <w:rFonts w:ascii="Myriad Pro" w:hAnsi="Myriad Pro" w:cs="Calibri"/>
                <w:bCs/>
              </w:rPr>
              <w:t>132</w:t>
            </w:r>
          </w:p>
        </w:tc>
        <w:tc>
          <w:tcPr>
            <w:tcW w:w="5670" w:type="dxa"/>
            <w:shd w:val="clear" w:color="auto" w:fill="auto"/>
          </w:tcPr>
          <w:p w14:paraId="68503BE2" w14:textId="77777777" w:rsidR="002D32B4" w:rsidRPr="00B25F93" w:rsidRDefault="002D32B4" w:rsidP="003E33A6">
            <w:pPr>
              <w:pStyle w:val="ItemizedList"/>
              <w:numPr>
                <w:ilvl w:val="1"/>
                <w:numId w:val="24"/>
              </w:numPr>
              <w:spacing w:after="0"/>
              <w:jc w:val="left"/>
              <w:rPr>
                <w:rFonts w:ascii="Myriad Pro" w:hAnsi="Myriad Pro" w:cs="Calibri"/>
                <w:bCs/>
              </w:rPr>
            </w:pPr>
            <w:r w:rsidRPr="00B25F93">
              <w:rPr>
                <w:rFonts w:ascii="Myriad Pro" w:hAnsi="Myriad Pro" w:cs="Calibri"/>
                <w:bCs/>
              </w:rPr>
              <w:t>template printing of all types of documents;</w:t>
            </w:r>
          </w:p>
        </w:tc>
        <w:tc>
          <w:tcPr>
            <w:tcW w:w="3402" w:type="dxa"/>
            <w:shd w:val="clear" w:color="auto" w:fill="auto"/>
          </w:tcPr>
          <w:p w14:paraId="69164822" w14:textId="77777777" w:rsidR="002D32B4" w:rsidRPr="00B25F93" w:rsidRDefault="002D32B4" w:rsidP="003E33A6">
            <w:pPr>
              <w:pStyle w:val="PlainText0"/>
              <w:spacing w:before="0"/>
              <w:ind w:firstLine="0"/>
              <w:jc w:val="left"/>
              <w:rPr>
                <w:rFonts w:ascii="Myriad Pro" w:hAnsi="Myriad Pro" w:cs="Calibri"/>
                <w:bCs/>
              </w:rPr>
            </w:pPr>
          </w:p>
        </w:tc>
      </w:tr>
      <w:tr w:rsidR="002D32B4" w:rsidRPr="00B25F93" w14:paraId="5D3AC5AB" w14:textId="77777777" w:rsidTr="003E33A6">
        <w:tc>
          <w:tcPr>
            <w:tcW w:w="851" w:type="dxa"/>
            <w:shd w:val="clear" w:color="auto" w:fill="auto"/>
          </w:tcPr>
          <w:p w14:paraId="49A14AA9" w14:textId="77777777" w:rsidR="002D32B4" w:rsidRPr="00B25F93" w:rsidRDefault="002D32B4" w:rsidP="003E33A6">
            <w:pPr>
              <w:pStyle w:val="PlainText0"/>
              <w:spacing w:before="0"/>
              <w:ind w:firstLine="0"/>
              <w:jc w:val="left"/>
              <w:rPr>
                <w:rFonts w:ascii="Myriad Pro" w:hAnsi="Myriad Pro" w:cs="Calibri"/>
                <w:bCs/>
              </w:rPr>
            </w:pPr>
            <w:r w:rsidRPr="00B25F93">
              <w:rPr>
                <w:rFonts w:ascii="Myriad Pro" w:hAnsi="Myriad Pro" w:cs="Calibri"/>
                <w:bCs/>
              </w:rPr>
              <w:t>133</w:t>
            </w:r>
          </w:p>
        </w:tc>
        <w:tc>
          <w:tcPr>
            <w:tcW w:w="5670" w:type="dxa"/>
            <w:shd w:val="clear" w:color="auto" w:fill="auto"/>
          </w:tcPr>
          <w:p w14:paraId="4BBA1022" w14:textId="77777777" w:rsidR="002D32B4" w:rsidRPr="00B25F93" w:rsidRDefault="002D32B4" w:rsidP="003E33A6">
            <w:pPr>
              <w:pStyle w:val="ItemizedList"/>
              <w:numPr>
                <w:ilvl w:val="1"/>
                <w:numId w:val="24"/>
              </w:numPr>
              <w:spacing w:after="0"/>
              <w:jc w:val="left"/>
              <w:rPr>
                <w:rFonts w:ascii="Myriad Pro" w:hAnsi="Myriad Pro" w:cs="Calibri"/>
                <w:bCs/>
              </w:rPr>
            </w:pPr>
            <w:r w:rsidRPr="00B25F93">
              <w:rPr>
                <w:rFonts w:ascii="Myriad Pro" w:hAnsi="Myriad Pro" w:cs="Calibri"/>
                <w:bCs/>
              </w:rPr>
              <w:t>scanning from the workplace using the TWAIN interfaces and storing electronic images of documents submitted to the TsNAP for services;</w:t>
            </w:r>
          </w:p>
        </w:tc>
        <w:tc>
          <w:tcPr>
            <w:tcW w:w="3402" w:type="dxa"/>
            <w:shd w:val="clear" w:color="auto" w:fill="auto"/>
          </w:tcPr>
          <w:p w14:paraId="3C09C0EB" w14:textId="77777777" w:rsidR="002D32B4" w:rsidRPr="00B25F93" w:rsidRDefault="002D32B4" w:rsidP="003E33A6">
            <w:pPr>
              <w:pStyle w:val="PlainText0"/>
              <w:spacing w:before="0"/>
              <w:ind w:firstLine="0"/>
              <w:jc w:val="left"/>
              <w:rPr>
                <w:rFonts w:ascii="Myriad Pro" w:hAnsi="Myriad Pro" w:cs="Calibri"/>
                <w:bCs/>
              </w:rPr>
            </w:pPr>
          </w:p>
        </w:tc>
      </w:tr>
      <w:tr w:rsidR="002D32B4" w:rsidRPr="00B25F93" w14:paraId="3C8446F5" w14:textId="77777777" w:rsidTr="003E33A6">
        <w:tc>
          <w:tcPr>
            <w:tcW w:w="851" w:type="dxa"/>
            <w:shd w:val="clear" w:color="auto" w:fill="auto"/>
          </w:tcPr>
          <w:p w14:paraId="32BE2A35" w14:textId="77777777" w:rsidR="002D32B4" w:rsidRPr="00B25F93" w:rsidRDefault="002D32B4" w:rsidP="003E33A6">
            <w:pPr>
              <w:pStyle w:val="PlainText0"/>
              <w:spacing w:before="0"/>
              <w:ind w:firstLine="0"/>
              <w:jc w:val="left"/>
              <w:rPr>
                <w:rFonts w:ascii="Myriad Pro" w:hAnsi="Myriad Pro" w:cs="Calibri"/>
                <w:bCs/>
              </w:rPr>
            </w:pPr>
            <w:r w:rsidRPr="00B25F93">
              <w:rPr>
                <w:rFonts w:ascii="Myriad Pro" w:hAnsi="Myriad Pro" w:cs="Calibri"/>
                <w:bCs/>
              </w:rPr>
              <w:t>134</w:t>
            </w:r>
          </w:p>
        </w:tc>
        <w:tc>
          <w:tcPr>
            <w:tcW w:w="5670" w:type="dxa"/>
            <w:shd w:val="clear" w:color="auto" w:fill="auto"/>
          </w:tcPr>
          <w:p w14:paraId="4465FB1C" w14:textId="77777777" w:rsidR="002D32B4" w:rsidRPr="00B25F93" w:rsidRDefault="002D32B4" w:rsidP="003E33A6">
            <w:pPr>
              <w:pStyle w:val="ItemizedList"/>
              <w:numPr>
                <w:ilvl w:val="1"/>
                <w:numId w:val="24"/>
              </w:numPr>
              <w:spacing w:after="0"/>
              <w:jc w:val="left"/>
              <w:rPr>
                <w:rFonts w:ascii="Myriad Pro" w:hAnsi="Myriad Pro" w:cs="Calibri"/>
                <w:bCs/>
              </w:rPr>
            </w:pPr>
            <w:r w:rsidRPr="00B25F93">
              <w:rPr>
                <w:rFonts w:ascii="Myriad Pro" w:hAnsi="Myriad Pro" w:cs="Calibri"/>
                <w:bCs/>
              </w:rPr>
              <w:t>confirmation of the compliance of an electronic copy with the hard copies of the documents that are on a file with the help of the EDS.</w:t>
            </w:r>
          </w:p>
        </w:tc>
        <w:tc>
          <w:tcPr>
            <w:tcW w:w="3402" w:type="dxa"/>
            <w:shd w:val="clear" w:color="auto" w:fill="auto"/>
          </w:tcPr>
          <w:p w14:paraId="175F426E" w14:textId="77777777" w:rsidR="002D32B4" w:rsidRPr="00B25F93" w:rsidRDefault="002D32B4" w:rsidP="003E33A6">
            <w:pPr>
              <w:pStyle w:val="PlainText0"/>
              <w:spacing w:before="0"/>
              <w:ind w:firstLine="0"/>
              <w:jc w:val="left"/>
              <w:rPr>
                <w:rFonts w:ascii="Myriad Pro" w:hAnsi="Myriad Pro" w:cs="Calibri"/>
                <w:bCs/>
              </w:rPr>
            </w:pPr>
          </w:p>
        </w:tc>
      </w:tr>
      <w:tr w:rsidR="002D32B4" w:rsidRPr="00B25F93" w14:paraId="3F1FBEBC" w14:textId="77777777" w:rsidTr="003E33A6">
        <w:tc>
          <w:tcPr>
            <w:tcW w:w="9923" w:type="dxa"/>
            <w:gridSpan w:val="3"/>
            <w:shd w:val="clear" w:color="auto" w:fill="auto"/>
          </w:tcPr>
          <w:p w14:paraId="39A30C68" w14:textId="77777777" w:rsidR="002D32B4" w:rsidRPr="00B25F93" w:rsidRDefault="002D32B4" w:rsidP="003E33A6">
            <w:pPr>
              <w:pStyle w:val="PlainText0"/>
              <w:spacing w:before="0"/>
              <w:ind w:firstLine="0"/>
              <w:jc w:val="left"/>
              <w:rPr>
                <w:rFonts w:ascii="Myriad Pro" w:hAnsi="Myriad Pro" w:cs="Calibri"/>
                <w:bCs/>
              </w:rPr>
            </w:pPr>
            <w:r w:rsidRPr="00B25F93">
              <w:rPr>
                <w:rFonts w:ascii="Myriad Pro" w:hAnsi="Myriad Pro" w:cs="Calibri"/>
                <w:bCs/>
              </w:rPr>
              <w:t>In terms of system administration and management:</w:t>
            </w:r>
          </w:p>
        </w:tc>
      </w:tr>
      <w:tr w:rsidR="002D32B4" w:rsidRPr="00B25F93" w14:paraId="2B85D10A" w14:textId="77777777" w:rsidTr="003E33A6">
        <w:tc>
          <w:tcPr>
            <w:tcW w:w="851" w:type="dxa"/>
            <w:shd w:val="clear" w:color="auto" w:fill="auto"/>
          </w:tcPr>
          <w:p w14:paraId="3FE4FAAE" w14:textId="77777777" w:rsidR="002D32B4" w:rsidRPr="00B25F93" w:rsidRDefault="002D32B4" w:rsidP="003E33A6">
            <w:pPr>
              <w:pStyle w:val="PlainText0"/>
              <w:spacing w:before="0"/>
              <w:ind w:firstLine="0"/>
              <w:rPr>
                <w:rFonts w:ascii="Myriad Pro" w:hAnsi="Myriad Pro" w:cs="Calibri"/>
              </w:rPr>
            </w:pPr>
            <w:r w:rsidRPr="00B25F93">
              <w:rPr>
                <w:rFonts w:ascii="Myriad Pro" w:hAnsi="Myriad Pro" w:cs="Calibri"/>
              </w:rPr>
              <w:t>135</w:t>
            </w:r>
          </w:p>
        </w:tc>
        <w:tc>
          <w:tcPr>
            <w:tcW w:w="5670" w:type="dxa"/>
            <w:shd w:val="clear" w:color="auto" w:fill="auto"/>
          </w:tcPr>
          <w:p w14:paraId="4E71AA85" w14:textId="77777777" w:rsidR="002D32B4" w:rsidRPr="00B25F93" w:rsidRDefault="002D32B4" w:rsidP="003E33A6">
            <w:pPr>
              <w:pStyle w:val="ItemizedList"/>
              <w:numPr>
                <w:ilvl w:val="1"/>
                <w:numId w:val="24"/>
              </w:numPr>
              <w:spacing w:after="0"/>
              <w:rPr>
                <w:rFonts w:ascii="Myriad Pro" w:hAnsi="Myriad Pro" w:cs="Calibri"/>
              </w:rPr>
            </w:pPr>
            <w:r w:rsidRPr="00B25F93">
              <w:rPr>
                <w:rFonts w:ascii="Myriad Pro" w:hAnsi="Myriad Pro" w:cs="Calibri"/>
              </w:rPr>
              <w:t>quick change of logic for service delivery processes, adding / deleting services without changing the program code;</w:t>
            </w:r>
          </w:p>
        </w:tc>
        <w:tc>
          <w:tcPr>
            <w:tcW w:w="3402" w:type="dxa"/>
            <w:shd w:val="clear" w:color="auto" w:fill="auto"/>
          </w:tcPr>
          <w:p w14:paraId="79A78AD4" w14:textId="77777777" w:rsidR="002D32B4" w:rsidRPr="00B25F93" w:rsidRDefault="002D32B4" w:rsidP="003E33A6">
            <w:pPr>
              <w:pStyle w:val="PlainText0"/>
              <w:spacing w:before="0"/>
              <w:ind w:firstLine="0"/>
              <w:rPr>
                <w:rFonts w:ascii="Myriad Pro" w:hAnsi="Myriad Pro" w:cs="Calibri"/>
              </w:rPr>
            </w:pPr>
          </w:p>
        </w:tc>
      </w:tr>
      <w:tr w:rsidR="002D32B4" w:rsidRPr="00B25F93" w14:paraId="2500E679" w14:textId="77777777" w:rsidTr="003E33A6">
        <w:tc>
          <w:tcPr>
            <w:tcW w:w="851" w:type="dxa"/>
            <w:shd w:val="clear" w:color="auto" w:fill="auto"/>
          </w:tcPr>
          <w:p w14:paraId="47B1475F" w14:textId="77777777" w:rsidR="002D32B4" w:rsidRPr="00B25F93" w:rsidRDefault="002D32B4" w:rsidP="003E33A6">
            <w:pPr>
              <w:pStyle w:val="PlainText0"/>
              <w:spacing w:before="0"/>
              <w:ind w:firstLine="0"/>
              <w:rPr>
                <w:rFonts w:ascii="Myriad Pro" w:hAnsi="Myriad Pro" w:cs="Calibri"/>
              </w:rPr>
            </w:pPr>
            <w:r w:rsidRPr="00B25F93">
              <w:rPr>
                <w:rFonts w:ascii="Myriad Pro" w:hAnsi="Myriad Pro" w:cs="Calibri"/>
              </w:rPr>
              <w:t>136</w:t>
            </w:r>
          </w:p>
        </w:tc>
        <w:tc>
          <w:tcPr>
            <w:tcW w:w="5670" w:type="dxa"/>
            <w:shd w:val="clear" w:color="auto" w:fill="auto"/>
          </w:tcPr>
          <w:p w14:paraId="770BE013" w14:textId="77777777" w:rsidR="002D32B4" w:rsidRPr="00B25F93" w:rsidRDefault="002D32B4" w:rsidP="003E33A6">
            <w:pPr>
              <w:pStyle w:val="ItemizedList"/>
              <w:numPr>
                <w:ilvl w:val="1"/>
                <w:numId w:val="24"/>
              </w:numPr>
              <w:spacing w:after="0"/>
              <w:rPr>
                <w:rFonts w:ascii="Myriad Pro" w:hAnsi="Myriad Pro" w:cs="Calibri"/>
              </w:rPr>
            </w:pPr>
            <w:r w:rsidRPr="00B25F93">
              <w:rPr>
                <w:rFonts w:ascii="Myriad Pro" w:hAnsi="Myriad Pro" w:cs="Calibri"/>
              </w:rPr>
              <w:t>the possibility to independently set up any quantity of administrative services for provision in the resident personal cabinet</w:t>
            </w:r>
          </w:p>
        </w:tc>
        <w:tc>
          <w:tcPr>
            <w:tcW w:w="3402" w:type="dxa"/>
            <w:shd w:val="clear" w:color="auto" w:fill="auto"/>
          </w:tcPr>
          <w:p w14:paraId="1DA02D91" w14:textId="77777777" w:rsidR="002D32B4" w:rsidRPr="00B25F93" w:rsidRDefault="002D32B4" w:rsidP="003E33A6">
            <w:pPr>
              <w:pStyle w:val="PlainText0"/>
              <w:spacing w:before="0"/>
              <w:ind w:firstLine="0"/>
              <w:rPr>
                <w:rFonts w:ascii="Myriad Pro" w:hAnsi="Myriad Pro" w:cs="Calibri"/>
              </w:rPr>
            </w:pPr>
          </w:p>
        </w:tc>
      </w:tr>
      <w:tr w:rsidR="002D32B4" w:rsidRPr="00B25F93" w14:paraId="19173EC8" w14:textId="77777777" w:rsidTr="003E33A6">
        <w:tc>
          <w:tcPr>
            <w:tcW w:w="851" w:type="dxa"/>
            <w:shd w:val="clear" w:color="auto" w:fill="auto"/>
          </w:tcPr>
          <w:p w14:paraId="2E967EC8" w14:textId="77777777" w:rsidR="002D32B4" w:rsidRPr="00B25F93" w:rsidRDefault="002D32B4" w:rsidP="003E33A6">
            <w:pPr>
              <w:pStyle w:val="PlainText0"/>
              <w:spacing w:before="0"/>
              <w:ind w:firstLine="0"/>
              <w:rPr>
                <w:rFonts w:ascii="Myriad Pro" w:hAnsi="Myriad Pro" w:cs="Calibri"/>
              </w:rPr>
            </w:pPr>
            <w:r w:rsidRPr="00B25F93">
              <w:rPr>
                <w:rFonts w:ascii="Myriad Pro" w:hAnsi="Myriad Pro" w:cs="Calibri"/>
              </w:rPr>
              <w:t>137</w:t>
            </w:r>
          </w:p>
        </w:tc>
        <w:tc>
          <w:tcPr>
            <w:tcW w:w="5670" w:type="dxa"/>
            <w:shd w:val="clear" w:color="auto" w:fill="auto"/>
          </w:tcPr>
          <w:p w14:paraId="5E8A9BCA" w14:textId="77777777" w:rsidR="002D32B4" w:rsidRPr="00B25F93" w:rsidRDefault="002D32B4" w:rsidP="003E33A6">
            <w:pPr>
              <w:pStyle w:val="ItemizedList"/>
              <w:numPr>
                <w:ilvl w:val="1"/>
                <w:numId w:val="24"/>
              </w:numPr>
              <w:spacing w:after="0"/>
              <w:rPr>
                <w:rFonts w:ascii="Myriad Pro" w:hAnsi="Myriad Pro" w:cs="Calibri"/>
              </w:rPr>
            </w:pPr>
            <w:r w:rsidRPr="00B25F93">
              <w:rPr>
                <w:rFonts w:ascii="Myriad Pro" w:hAnsi="Myriad Pro" w:cs="Calibri"/>
              </w:rPr>
              <w:t>possibility to create and modify report templates;</w:t>
            </w:r>
          </w:p>
        </w:tc>
        <w:tc>
          <w:tcPr>
            <w:tcW w:w="3402" w:type="dxa"/>
            <w:shd w:val="clear" w:color="auto" w:fill="auto"/>
          </w:tcPr>
          <w:p w14:paraId="06878C1F" w14:textId="77777777" w:rsidR="002D32B4" w:rsidRPr="00B25F93" w:rsidRDefault="002D32B4" w:rsidP="003E33A6">
            <w:pPr>
              <w:pStyle w:val="PlainText0"/>
              <w:spacing w:before="0"/>
              <w:ind w:firstLine="0"/>
              <w:rPr>
                <w:rFonts w:ascii="Myriad Pro" w:hAnsi="Myriad Pro" w:cs="Calibri"/>
              </w:rPr>
            </w:pPr>
          </w:p>
        </w:tc>
      </w:tr>
      <w:tr w:rsidR="002D32B4" w:rsidRPr="00B25F93" w14:paraId="18CF2399" w14:textId="77777777" w:rsidTr="003E33A6">
        <w:tc>
          <w:tcPr>
            <w:tcW w:w="851" w:type="dxa"/>
            <w:shd w:val="clear" w:color="auto" w:fill="auto"/>
          </w:tcPr>
          <w:p w14:paraId="2BD03701" w14:textId="77777777" w:rsidR="002D32B4" w:rsidRPr="00B25F93" w:rsidRDefault="002D32B4" w:rsidP="003E33A6">
            <w:pPr>
              <w:pStyle w:val="PlainText0"/>
              <w:spacing w:before="0"/>
              <w:ind w:firstLine="0"/>
              <w:rPr>
                <w:rFonts w:ascii="Myriad Pro" w:hAnsi="Myriad Pro" w:cs="Calibri"/>
              </w:rPr>
            </w:pPr>
            <w:r w:rsidRPr="00B25F93">
              <w:rPr>
                <w:rFonts w:ascii="Myriad Pro" w:hAnsi="Myriad Pro" w:cs="Calibri"/>
              </w:rPr>
              <w:t>138</w:t>
            </w:r>
          </w:p>
        </w:tc>
        <w:tc>
          <w:tcPr>
            <w:tcW w:w="5670" w:type="dxa"/>
            <w:shd w:val="clear" w:color="auto" w:fill="auto"/>
          </w:tcPr>
          <w:p w14:paraId="6DDAEB9D" w14:textId="77777777" w:rsidR="002D32B4" w:rsidRPr="00B25F93" w:rsidRDefault="002D32B4" w:rsidP="003E33A6">
            <w:pPr>
              <w:pStyle w:val="ItemizedList"/>
              <w:numPr>
                <w:ilvl w:val="1"/>
                <w:numId w:val="24"/>
              </w:numPr>
              <w:spacing w:after="0"/>
              <w:rPr>
                <w:rFonts w:ascii="Myriad Pro" w:hAnsi="Myriad Pro" w:cs="Calibri"/>
              </w:rPr>
            </w:pPr>
            <w:r w:rsidRPr="00B25F93">
              <w:rPr>
                <w:rFonts w:ascii="Myriad Pro" w:hAnsi="Myriad Pro" w:cs="Calibri"/>
              </w:rPr>
              <w:t>keeping a log file (logs) in which all events occurring in the system should be recorded;</w:t>
            </w:r>
          </w:p>
        </w:tc>
        <w:tc>
          <w:tcPr>
            <w:tcW w:w="3402" w:type="dxa"/>
            <w:shd w:val="clear" w:color="auto" w:fill="auto"/>
          </w:tcPr>
          <w:p w14:paraId="028DE677" w14:textId="77777777" w:rsidR="002D32B4" w:rsidRPr="00B25F93" w:rsidRDefault="002D32B4" w:rsidP="003E33A6">
            <w:pPr>
              <w:pStyle w:val="PlainText0"/>
              <w:spacing w:before="0"/>
              <w:ind w:firstLine="0"/>
              <w:rPr>
                <w:rFonts w:ascii="Myriad Pro" w:hAnsi="Myriad Pro" w:cs="Calibri"/>
              </w:rPr>
            </w:pPr>
          </w:p>
        </w:tc>
      </w:tr>
      <w:tr w:rsidR="002D32B4" w:rsidRPr="00B25F93" w14:paraId="0F2A5B5F" w14:textId="77777777" w:rsidTr="003E33A6">
        <w:tc>
          <w:tcPr>
            <w:tcW w:w="851" w:type="dxa"/>
            <w:shd w:val="clear" w:color="auto" w:fill="auto"/>
          </w:tcPr>
          <w:p w14:paraId="5D95592F" w14:textId="77777777" w:rsidR="002D32B4" w:rsidRPr="00B25F93" w:rsidRDefault="002D32B4" w:rsidP="003E33A6">
            <w:pPr>
              <w:pStyle w:val="PlainText0"/>
              <w:spacing w:before="0"/>
              <w:ind w:firstLine="0"/>
              <w:rPr>
                <w:rFonts w:ascii="Myriad Pro" w:hAnsi="Myriad Pro" w:cs="Calibri"/>
              </w:rPr>
            </w:pPr>
            <w:r w:rsidRPr="00B25F93">
              <w:rPr>
                <w:rFonts w:ascii="Myriad Pro" w:hAnsi="Myriad Pro" w:cs="Calibri"/>
              </w:rPr>
              <w:t>139</w:t>
            </w:r>
          </w:p>
        </w:tc>
        <w:tc>
          <w:tcPr>
            <w:tcW w:w="5670" w:type="dxa"/>
            <w:shd w:val="clear" w:color="auto" w:fill="auto"/>
          </w:tcPr>
          <w:p w14:paraId="458B3E2F" w14:textId="77777777" w:rsidR="002D32B4" w:rsidRPr="00B25F93" w:rsidRDefault="002D32B4" w:rsidP="003E33A6">
            <w:pPr>
              <w:pStyle w:val="ItemizedList"/>
              <w:numPr>
                <w:ilvl w:val="1"/>
                <w:numId w:val="24"/>
              </w:numPr>
              <w:spacing w:after="0"/>
              <w:rPr>
                <w:rFonts w:ascii="Myriad Pro" w:hAnsi="Myriad Pro" w:cs="Calibri"/>
              </w:rPr>
            </w:pPr>
            <w:r w:rsidRPr="00B25F93">
              <w:rPr>
                <w:rFonts w:ascii="Myriad Pro" w:hAnsi="Myriad Pro" w:cs="Calibri"/>
              </w:rPr>
              <w:t>Operator management with the help of a single system base that allows to change employee roles in a centralized manner;</w:t>
            </w:r>
          </w:p>
        </w:tc>
        <w:tc>
          <w:tcPr>
            <w:tcW w:w="3402" w:type="dxa"/>
            <w:shd w:val="clear" w:color="auto" w:fill="auto"/>
          </w:tcPr>
          <w:p w14:paraId="09DD7050" w14:textId="77777777" w:rsidR="002D32B4" w:rsidRPr="00B25F93" w:rsidRDefault="002D32B4" w:rsidP="003E33A6">
            <w:pPr>
              <w:pStyle w:val="PlainText0"/>
              <w:spacing w:before="0"/>
              <w:ind w:firstLine="0"/>
              <w:rPr>
                <w:rFonts w:ascii="Myriad Pro" w:hAnsi="Myriad Pro" w:cs="Calibri"/>
              </w:rPr>
            </w:pPr>
          </w:p>
        </w:tc>
      </w:tr>
      <w:tr w:rsidR="002D32B4" w:rsidRPr="00B25F93" w14:paraId="0BAA98E8" w14:textId="77777777" w:rsidTr="003E33A6">
        <w:tc>
          <w:tcPr>
            <w:tcW w:w="851" w:type="dxa"/>
            <w:shd w:val="clear" w:color="auto" w:fill="auto"/>
          </w:tcPr>
          <w:p w14:paraId="670008BA" w14:textId="77777777" w:rsidR="002D32B4" w:rsidRPr="00B25F93" w:rsidRDefault="002D32B4" w:rsidP="003E33A6">
            <w:pPr>
              <w:pStyle w:val="PlainText0"/>
              <w:spacing w:before="0"/>
              <w:ind w:firstLine="0"/>
              <w:rPr>
                <w:rFonts w:ascii="Myriad Pro" w:hAnsi="Myriad Pro" w:cs="Calibri"/>
              </w:rPr>
            </w:pPr>
            <w:r w:rsidRPr="00B25F93">
              <w:rPr>
                <w:rFonts w:ascii="Myriad Pro" w:hAnsi="Myriad Pro" w:cs="Calibri"/>
              </w:rPr>
              <w:t>140</w:t>
            </w:r>
          </w:p>
        </w:tc>
        <w:tc>
          <w:tcPr>
            <w:tcW w:w="5670" w:type="dxa"/>
            <w:shd w:val="clear" w:color="auto" w:fill="auto"/>
          </w:tcPr>
          <w:p w14:paraId="075BB0C6" w14:textId="77777777" w:rsidR="002D32B4" w:rsidRPr="00B25F93" w:rsidRDefault="002D32B4" w:rsidP="003E33A6">
            <w:pPr>
              <w:pStyle w:val="ItemizedList"/>
              <w:numPr>
                <w:ilvl w:val="1"/>
                <w:numId w:val="24"/>
              </w:numPr>
              <w:spacing w:after="0"/>
              <w:rPr>
                <w:rFonts w:ascii="Myriad Pro" w:hAnsi="Myriad Pro" w:cs="Calibri"/>
              </w:rPr>
            </w:pPr>
            <w:r w:rsidRPr="00B25F93">
              <w:rPr>
                <w:rFonts w:ascii="Myriad Pro" w:hAnsi="Myriad Pro" w:cs="Calibri"/>
              </w:rPr>
              <w:t>managing access for certain employees to certain service settings;</w:t>
            </w:r>
          </w:p>
        </w:tc>
        <w:tc>
          <w:tcPr>
            <w:tcW w:w="3402" w:type="dxa"/>
            <w:shd w:val="clear" w:color="auto" w:fill="auto"/>
          </w:tcPr>
          <w:p w14:paraId="6399504D" w14:textId="77777777" w:rsidR="002D32B4" w:rsidRPr="00B25F93" w:rsidRDefault="002D32B4" w:rsidP="003E33A6">
            <w:pPr>
              <w:pStyle w:val="PlainText0"/>
              <w:spacing w:before="0"/>
              <w:ind w:firstLine="0"/>
              <w:rPr>
                <w:rFonts w:ascii="Myriad Pro" w:hAnsi="Myriad Pro" w:cs="Calibri"/>
              </w:rPr>
            </w:pPr>
          </w:p>
        </w:tc>
      </w:tr>
      <w:tr w:rsidR="002D32B4" w:rsidRPr="00B25F93" w14:paraId="6E15FB29" w14:textId="77777777" w:rsidTr="003E33A6">
        <w:tc>
          <w:tcPr>
            <w:tcW w:w="851" w:type="dxa"/>
            <w:shd w:val="clear" w:color="auto" w:fill="auto"/>
          </w:tcPr>
          <w:p w14:paraId="2AB8A438" w14:textId="77777777" w:rsidR="002D32B4" w:rsidRPr="00B25F93" w:rsidRDefault="002D32B4" w:rsidP="003E33A6">
            <w:pPr>
              <w:pStyle w:val="PlainText0"/>
              <w:spacing w:before="0"/>
              <w:ind w:firstLine="0"/>
              <w:rPr>
                <w:rFonts w:ascii="Myriad Pro" w:hAnsi="Myriad Pro" w:cs="Calibri"/>
              </w:rPr>
            </w:pPr>
            <w:r w:rsidRPr="00B25F93">
              <w:rPr>
                <w:rFonts w:ascii="Myriad Pro" w:hAnsi="Myriad Pro" w:cs="Calibri"/>
              </w:rPr>
              <w:t>141</w:t>
            </w:r>
          </w:p>
        </w:tc>
        <w:tc>
          <w:tcPr>
            <w:tcW w:w="5670" w:type="dxa"/>
            <w:shd w:val="clear" w:color="auto" w:fill="auto"/>
          </w:tcPr>
          <w:p w14:paraId="0880CB11" w14:textId="77777777" w:rsidR="002D32B4" w:rsidRPr="00B25F93" w:rsidRDefault="002D32B4" w:rsidP="003E33A6">
            <w:pPr>
              <w:pStyle w:val="ItemizedList"/>
              <w:numPr>
                <w:ilvl w:val="1"/>
                <w:numId w:val="24"/>
              </w:numPr>
              <w:spacing w:after="0"/>
              <w:rPr>
                <w:rFonts w:ascii="Myriad Pro" w:hAnsi="Myriad Pro" w:cs="Calibri"/>
              </w:rPr>
            </w:pPr>
            <w:r w:rsidRPr="00B25F93">
              <w:rPr>
                <w:rFonts w:ascii="Myriad Pro" w:hAnsi="Myriad Pro" w:cs="Calibri"/>
              </w:rPr>
              <w:t>management of system accounts.</w:t>
            </w:r>
          </w:p>
        </w:tc>
        <w:tc>
          <w:tcPr>
            <w:tcW w:w="3402" w:type="dxa"/>
            <w:shd w:val="clear" w:color="auto" w:fill="auto"/>
          </w:tcPr>
          <w:p w14:paraId="4FFB1308" w14:textId="77777777" w:rsidR="002D32B4" w:rsidRPr="00B25F93" w:rsidRDefault="002D32B4" w:rsidP="003E33A6">
            <w:pPr>
              <w:pStyle w:val="PlainText0"/>
              <w:spacing w:before="0"/>
              <w:ind w:firstLine="0"/>
              <w:rPr>
                <w:rFonts w:ascii="Myriad Pro" w:hAnsi="Myriad Pro" w:cs="Calibri"/>
              </w:rPr>
            </w:pPr>
          </w:p>
        </w:tc>
      </w:tr>
      <w:tr w:rsidR="002D32B4" w:rsidRPr="00B25F93" w14:paraId="43FB1A46" w14:textId="77777777" w:rsidTr="003E33A6">
        <w:tc>
          <w:tcPr>
            <w:tcW w:w="9923" w:type="dxa"/>
            <w:gridSpan w:val="3"/>
            <w:shd w:val="clear" w:color="auto" w:fill="auto"/>
          </w:tcPr>
          <w:p w14:paraId="5C514B41" w14:textId="77777777" w:rsidR="002D32B4" w:rsidRPr="00B25F93" w:rsidRDefault="002D32B4" w:rsidP="003E33A6">
            <w:pPr>
              <w:pStyle w:val="PlainText0"/>
              <w:ind w:firstLine="0"/>
              <w:rPr>
                <w:rFonts w:ascii="Myriad Pro" w:hAnsi="Myriad Pro" w:cs="Calibri"/>
                <w:b/>
                <w:i/>
              </w:rPr>
            </w:pPr>
            <w:r w:rsidRPr="00B25F93">
              <w:rPr>
                <w:rFonts w:ascii="Myriad Pro" w:hAnsi="Myriad Pro" w:cs="Calibri"/>
                <w:b/>
                <w:i/>
              </w:rPr>
              <w:t>Requirements for configuring the electronic order generation subsystem for ordering services</w:t>
            </w:r>
          </w:p>
          <w:p w14:paraId="35C0E417" w14:textId="77777777" w:rsidR="002D32B4" w:rsidRPr="00B25F93" w:rsidRDefault="002D32B4" w:rsidP="003E33A6">
            <w:pPr>
              <w:pStyle w:val="PlainText0"/>
              <w:spacing w:before="0"/>
              <w:ind w:firstLine="0"/>
              <w:rPr>
                <w:rFonts w:ascii="Myriad Pro" w:hAnsi="Myriad Pro" w:cs="Calibri"/>
                <w:i/>
              </w:rPr>
            </w:pPr>
            <w:r w:rsidRPr="00B25F93">
              <w:rPr>
                <w:rFonts w:ascii="Myriad Pro" w:hAnsi="Myriad Pro" w:cs="Calibri"/>
                <w:i/>
              </w:rPr>
              <w:t>The subsystem must allow to generate electronic forms of services, based on the service delivery scheme that the TsNAP operator works with while entering data into the system.</w:t>
            </w:r>
          </w:p>
        </w:tc>
      </w:tr>
      <w:tr w:rsidR="002D32B4" w:rsidRPr="00B25F93" w14:paraId="37E52C8F" w14:textId="77777777" w:rsidTr="003E33A6">
        <w:tc>
          <w:tcPr>
            <w:tcW w:w="6521" w:type="dxa"/>
            <w:gridSpan w:val="2"/>
            <w:shd w:val="clear" w:color="auto" w:fill="auto"/>
          </w:tcPr>
          <w:p w14:paraId="132BDA0E" w14:textId="77777777" w:rsidR="002D32B4" w:rsidRPr="00B25F93" w:rsidRDefault="002D32B4" w:rsidP="003E33A6">
            <w:pPr>
              <w:pStyle w:val="PlainText0"/>
              <w:spacing w:before="0"/>
              <w:ind w:firstLine="0"/>
              <w:rPr>
                <w:rFonts w:ascii="Myriad Pro" w:hAnsi="Myriad Pro" w:cs="Calibri"/>
                <w:b/>
                <w:bCs/>
              </w:rPr>
            </w:pPr>
            <w:r w:rsidRPr="00B25F93">
              <w:rPr>
                <w:rFonts w:ascii="Myriad Pro" w:hAnsi="Myriad Pro" w:cs="Calibri"/>
                <w:b/>
                <w:bCs/>
              </w:rPr>
              <w:t>The following requirements apply to the electronic form generator services:</w:t>
            </w:r>
          </w:p>
        </w:tc>
        <w:tc>
          <w:tcPr>
            <w:tcW w:w="3402" w:type="dxa"/>
            <w:shd w:val="clear" w:color="auto" w:fill="auto"/>
          </w:tcPr>
          <w:p w14:paraId="145910C6" w14:textId="77777777" w:rsidR="002D32B4" w:rsidRPr="00B25F93" w:rsidRDefault="002D32B4" w:rsidP="003E33A6">
            <w:pPr>
              <w:pStyle w:val="PlainText0"/>
              <w:spacing w:before="0"/>
              <w:ind w:firstLine="0"/>
              <w:rPr>
                <w:rFonts w:ascii="Myriad Pro" w:hAnsi="Myriad Pro" w:cs="Calibri"/>
              </w:rPr>
            </w:pPr>
          </w:p>
        </w:tc>
      </w:tr>
      <w:tr w:rsidR="002D32B4" w:rsidRPr="00B25F93" w14:paraId="3B2493AE" w14:textId="77777777" w:rsidTr="003E33A6">
        <w:tc>
          <w:tcPr>
            <w:tcW w:w="851" w:type="dxa"/>
            <w:shd w:val="clear" w:color="auto" w:fill="auto"/>
          </w:tcPr>
          <w:p w14:paraId="6DEB3F5D" w14:textId="77777777" w:rsidR="002D32B4" w:rsidRPr="00B25F93" w:rsidRDefault="002D32B4" w:rsidP="003E33A6">
            <w:pPr>
              <w:pStyle w:val="PlainText0"/>
              <w:spacing w:before="0"/>
              <w:ind w:firstLine="0"/>
              <w:jc w:val="center"/>
              <w:rPr>
                <w:rFonts w:ascii="Myriad Pro" w:hAnsi="Myriad Pro" w:cs="Calibri"/>
              </w:rPr>
            </w:pPr>
            <w:r w:rsidRPr="00B25F93">
              <w:rPr>
                <w:rFonts w:ascii="Myriad Pro" w:hAnsi="Myriad Pro" w:cs="Calibri"/>
              </w:rPr>
              <w:t>142</w:t>
            </w:r>
          </w:p>
        </w:tc>
        <w:tc>
          <w:tcPr>
            <w:tcW w:w="5670" w:type="dxa"/>
            <w:shd w:val="clear" w:color="auto" w:fill="auto"/>
          </w:tcPr>
          <w:p w14:paraId="74EAD5AF" w14:textId="77777777" w:rsidR="002D32B4" w:rsidRPr="00B25F93" w:rsidRDefault="002D32B4" w:rsidP="003E33A6">
            <w:pPr>
              <w:pStyle w:val="ItemizedList"/>
              <w:numPr>
                <w:ilvl w:val="0"/>
                <w:numId w:val="36"/>
              </w:numPr>
              <w:spacing w:before="0" w:after="0"/>
              <w:rPr>
                <w:rFonts w:ascii="Myriad Pro" w:hAnsi="Myriad Pro" w:cs="Calibri"/>
              </w:rPr>
            </w:pPr>
            <w:r w:rsidRPr="00B25F93">
              <w:rPr>
                <w:rFonts w:ascii="Myriad Pro" w:hAnsi="Myriad Pro" w:cs="Calibri"/>
              </w:rPr>
              <w:t>Online (interactive) forms for user input should only be generated based on schemes without the need for additional parameters or other software modifications.</w:t>
            </w:r>
          </w:p>
          <w:p w14:paraId="70148100" w14:textId="77777777" w:rsidR="002D32B4" w:rsidRPr="00B25F93" w:rsidRDefault="002D32B4" w:rsidP="003E33A6">
            <w:pPr>
              <w:pStyle w:val="PlainText0"/>
              <w:spacing w:before="0"/>
              <w:ind w:firstLine="0"/>
              <w:rPr>
                <w:rFonts w:ascii="Myriad Pro" w:hAnsi="Myriad Pro" w:cs="Calibri"/>
              </w:rPr>
            </w:pPr>
          </w:p>
        </w:tc>
        <w:tc>
          <w:tcPr>
            <w:tcW w:w="3402" w:type="dxa"/>
            <w:shd w:val="clear" w:color="auto" w:fill="auto"/>
          </w:tcPr>
          <w:p w14:paraId="5DA5C287" w14:textId="77777777" w:rsidR="002D32B4" w:rsidRPr="00B25F93" w:rsidRDefault="002D32B4" w:rsidP="003E33A6">
            <w:pPr>
              <w:pStyle w:val="PlainText0"/>
              <w:spacing w:before="0"/>
              <w:ind w:firstLine="0"/>
              <w:rPr>
                <w:rFonts w:ascii="Myriad Pro" w:hAnsi="Myriad Pro" w:cs="Calibri"/>
              </w:rPr>
            </w:pPr>
          </w:p>
        </w:tc>
      </w:tr>
      <w:tr w:rsidR="002D32B4" w:rsidRPr="00B25F93" w14:paraId="3CDEA2FE" w14:textId="77777777" w:rsidTr="003E33A6">
        <w:tc>
          <w:tcPr>
            <w:tcW w:w="6521" w:type="dxa"/>
            <w:gridSpan w:val="2"/>
            <w:shd w:val="clear" w:color="auto" w:fill="auto"/>
          </w:tcPr>
          <w:p w14:paraId="05423D80" w14:textId="77777777" w:rsidR="002D32B4" w:rsidRPr="00B25F93" w:rsidRDefault="002D32B4" w:rsidP="003E33A6">
            <w:pPr>
              <w:pStyle w:val="PlainText0"/>
              <w:spacing w:before="0"/>
              <w:ind w:firstLine="0"/>
              <w:rPr>
                <w:rFonts w:ascii="Myriad Pro" w:hAnsi="Myriad Pro" w:cs="Calibri"/>
                <w:b/>
                <w:bCs/>
              </w:rPr>
            </w:pPr>
            <w:r w:rsidRPr="00B25F93">
              <w:rPr>
                <w:rFonts w:ascii="Myriad Pro" w:hAnsi="Myriad Pro" w:cs="Calibri"/>
                <w:b/>
                <w:bCs/>
              </w:rPr>
              <w:t>The interactive forms generated must support the following features:</w:t>
            </w:r>
          </w:p>
        </w:tc>
        <w:tc>
          <w:tcPr>
            <w:tcW w:w="3402" w:type="dxa"/>
            <w:shd w:val="clear" w:color="auto" w:fill="auto"/>
          </w:tcPr>
          <w:p w14:paraId="593E0F52" w14:textId="77777777" w:rsidR="002D32B4" w:rsidRPr="00B25F93" w:rsidRDefault="002D32B4" w:rsidP="003E33A6">
            <w:pPr>
              <w:pStyle w:val="PlainText0"/>
              <w:spacing w:before="0"/>
              <w:ind w:firstLine="0"/>
              <w:rPr>
                <w:rFonts w:ascii="Myriad Pro" w:hAnsi="Myriad Pro" w:cs="Calibri"/>
              </w:rPr>
            </w:pPr>
          </w:p>
        </w:tc>
      </w:tr>
      <w:tr w:rsidR="002D32B4" w:rsidRPr="00B25F93" w14:paraId="62F2DF06" w14:textId="77777777" w:rsidTr="003E33A6">
        <w:tc>
          <w:tcPr>
            <w:tcW w:w="851" w:type="dxa"/>
            <w:shd w:val="clear" w:color="auto" w:fill="auto"/>
          </w:tcPr>
          <w:p w14:paraId="441FBAD2" w14:textId="77777777" w:rsidR="002D32B4" w:rsidRPr="00B25F93" w:rsidRDefault="002D32B4" w:rsidP="003E33A6">
            <w:pPr>
              <w:pStyle w:val="PlainText0"/>
              <w:spacing w:before="0"/>
              <w:ind w:firstLine="0"/>
              <w:jc w:val="center"/>
              <w:rPr>
                <w:rFonts w:ascii="Myriad Pro" w:hAnsi="Myriad Pro" w:cs="Calibri"/>
              </w:rPr>
            </w:pPr>
            <w:r w:rsidRPr="00B25F93">
              <w:rPr>
                <w:rFonts w:ascii="Myriad Pro" w:hAnsi="Myriad Pro" w:cs="Calibri"/>
              </w:rPr>
              <w:t>143</w:t>
            </w:r>
          </w:p>
        </w:tc>
        <w:tc>
          <w:tcPr>
            <w:tcW w:w="5670" w:type="dxa"/>
            <w:shd w:val="clear" w:color="auto" w:fill="auto"/>
          </w:tcPr>
          <w:p w14:paraId="104EEE3F" w14:textId="77777777" w:rsidR="002D32B4" w:rsidRPr="00B25F93" w:rsidRDefault="002D32B4" w:rsidP="003E33A6">
            <w:pPr>
              <w:pStyle w:val="ItemizedList"/>
              <w:numPr>
                <w:ilvl w:val="0"/>
                <w:numId w:val="36"/>
              </w:numPr>
              <w:spacing w:after="0"/>
              <w:jc w:val="left"/>
              <w:rPr>
                <w:rFonts w:ascii="Myriad Pro" w:hAnsi="Myriad Pro" w:cs="Calibri"/>
              </w:rPr>
            </w:pPr>
            <w:r w:rsidRPr="00B25F93">
              <w:rPr>
                <w:rFonts w:ascii="Myriad Pro" w:hAnsi="Myriad Pro" w:cs="Calibri"/>
              </w:rPr>
              <w:t>Adding and deleting of margins, data blocks and sub-blocks, the data in electronic form in an interactive mode;</w:t>
            </w:r>
          </w:p>
        </w:tc>
        <w:tc>
          <w:tcPr>
            <w:tcW w:w="3402" w:type="dxa"/>
            <w:shd w:val="clear" w:color="auto" w:fill="auto"/>
          </w:tcPr>
          <w:p w14:paraId="3F16A634" w14:textId="77777777" w:rsidR="002D32B4" w:rsidRPr="00B25F93" w:rsidRDefault="002D32B4" w:rsidP="003E33A6">
            <w:pPr>
              <w:pStyle w:val="PlainText0"/>
              <w:spacing w:before="0"/>
              <w:ind w:firstLine="0"/>
              <w:rPr>
                <w:rFonts w:ascii="Myriad Pro" w:hAnsi="Myriad Pro" w:cs="Calibri"/>
              </w:rPr>
            </w:pPr>
          </w:p>
        </w:tc>
      </w:tr>
      <w:tr w:rsidR="002D32B4" w:rsidRPr="00B25F93" w14:paraId="15F87453" w14:textId="77777777" w:rsidTr="003E33A6">
        <w:tc>
          <w:tcPr>
            <w:tcW w:w="851" w:type="dxa"/>
            <w:shd w:val="clear" w:color="auto" w:fill="auto"/>
          </w:tcPr>
          <w:p w14:paraId="1A62C39F" w14:textId="77777777" w:rsidR="002D32B4" w:rsidRPr="00B25F93" w:rsidRDefault="002D32B4" w:rsidP="003E33A6">
            <w:pPr>
              <w:pStyle w:val="PlainText0"/>
              <w:spacing w:before="0"/>
              <w:ind w:firstLine="0"/>
              <w:jc w:val="center"/>
              <w:rPr>
                <w:rFonts w:ascii="Myriad Pro" w:hAnsi="Myriad Pro" w:cs="Calibri"/>
              </w:rPr>
            </w:pPr>
            <w:r w:rsidRPr="00B25F93">
              <w:rPr>
                <w:rFonts w:ascii="Myriad Pro" w:hAnsi="Myriad Pro" w:cs="Calibri"/>
              </w:rPr>
              <w:t>144</w:t>
            </w:r>
          </w:p>
        </w:tc>
        <w:tc>
          <w:tcPr>
            <w:tcW w:w="5670" w:type="dxa"/>
            <w:shd w:val="clear" w:color="auto" w:fill="auto"/>
          </w:tcPr>
          <w:p w14:paraId="59F76774" w14:textId="77777777" w:rsidR="002D32B4" w:rsidRPr="00B25F93" w:rsidRDefault="002D32B4" w:rsidP="003E33A6">
            <w:pPr>
              <w:pStyle w:val="ItemizedList"/>
              <w:numPr>
                <w:ilvl w:val="0"/>
                <w:numId w:val="36"/>
              </w:numPr>
              <w:spacing w:after="0"/>
              <w:rPr>
                <w:rFonts w:ascii="Myriad Pro" w:hAnsi="Myriad Pro" w:cs="Calibri"/>
              </w:rPr>
            </w:pPr>
            <w:r w:rsidRPr="00B25F93">
              <w:rPr>
                <w:rFonts w:ascii="Myriad Pro" w:hAnsi="Myriad Pro" w:cs="Calibri"/>
              </w:rPr>
              <w:t>format-logical control of data</w:t>
            </w:r>
          </w:p>
        </w:tc>
        <w:tc>
          <w:tcPr>
            <w:tcW w:w="3402" w:type="dxa"/>
            <w:shd w:val="clear" w:color="auto" w:fill="auto"/>
          </w:tcPr>
          <w:p w14:paraId="0348ABEE" w14:textId="77777777" w:rsidR="002D32B4" w:rsidRPr="00B25F93" w:rsidRDefault="002D32B4" w:rsidP="003E33A6">
            <w:pPr>
              <w:pStyle w:val="PlainText0"/>
              <w:spacing w:before="0"/>
              <w:ind w:firstLine="0"/>
              <w:rPr>
                <w:rFonts w:ascii="Myriad Pro" w:hAnsi="Myriad Pro" w:cs="Calibri"/>
              </w:rPr>
            </w:pPr>
          </w:p>
        </w:tc>
      </w:tr>
      <w:tr w:rsidR="002D32B4" w:rsidRPr="00B25F93" w14:paraId="64A9FB81" w14:textId="77777777" w:rsidTr="003E33A6">
        <w:tc>
          <w:tcPr>
            <w:tcW w:w="851" w:type="dxa"/>
            <w:shd w:val="clear" w:color="auto" w:fill="auto"/>
          </w:tcPr>
          <w:p w14:paraId="779343BB" w14:textId="77777777" w:rsidR="002D32B4" w:rsidRPr="00B25F93" w:rsidRDefault="002D32B4" w:rsidP="003E33A6">
            <w:pPr>
              <w:pStyle w:val="PlainText0"/>
              <w:spacing w:before="0"/>
              <w:ind w:firstLine="0"/>
              <w:jc w:val="center"/>
              <w:rPr>
                <w:rFonts w:ascii="Myriad Pro" w:hAnsi="Myriad Pro" w:cs="Calibri"/>
              </w:rPr>
            </w:pPr>
            <w:r w:rsidRPr="00B25F93">
              <w:rPr>
                <w:rFonts w:ascii="Myriad Pro" w:hAnsi="Myriad Pro" w:cs="Calibri"/>
              </w:rPr>
              <w:t>145</w:t>
            </w:r>
          </w:p>
        </w:tc>
        <w:tc>
          <w:tcPr>
            <w:tcW w:w="5670" w:type="dxa"/>
            <w:shd w:val="clear" w:color="auto" w:fill="auto"/>
          </w:tcPr>
          <w:p w14:paraId="679A5AE3" w14:textId="77777777" w:rsidR="002D32B4" w:rsidRPr="00B25F93" w:rsidRDefault="002D32B4" w:rsidP="003E33A6">
            <w:pPr>
              <w:pStyle w:val="ItemizedList"/>
              <w:numPr>
                <w:ilvl w:val="0"/>
                <w:numId w:val="36"/>
              </w:numPr>
              <w:spacing w:after="0"/>
              <w:rPr>
                <w:rFonts w:ascii="Myriad Pro" w:hAnsi="Myriad Pro" w:cs="Calibri"/>
              </w:rPr>
            </w:pPr>
            <w:r w:rsidRPr="00B25F93">
              <w:rPr>
                <w:rFonts w:ascii="Myriad Pro" w:hAnsi="Myriad Pro" w:cs="Calibri"/>
              </w:rPr>
              <w:t>functionality of prompts to the user;</w:t>
            </w:r>
          </w:p>
        </w:tc>
        <w:tc>
          <w:tcPr>
            <w:tcW w:w="3402" w:type="dxa"/>
            <w:shd w:val="clear" w:color="auto" w:fill="auto"/>
          </w:tcPr>
          <w:p w14:paraId="279D9D58" w14:textId="77777777" w:rsidR="002D32B4" w:rsidRPr="00B25F93" w:rsidRDefault="002D32B4" w:rsidP="003E33A6">
            <w:pPr>
              <w:pStyle w:val="PlainText0"/>
              <w:spacing w:before="0"/>
              <w:ind w:firstLine="0"/>
              <w:rPr>
                <w:rFonts w:ascii="Myriad Pro" w:hAnsi="Myriad Pro" w:cs="Calibri"/>
              </w:rPr>
            </w:pPr>
          </w:p>
        </w:tc>
      </w:tr>
      <w:tr w:rsidR="002D32B4" w:rsidRPr="00B25F93" w14:paraId="58B94EEF" w14:textId="77777777" w:rsidTr="003E33A6">
        <w:tc>
          <w:tcPr>
            <w:tcW w:w="851" w:type="dxa"/>
            <w:shd w:val="clear" w:color="auto" w:fill="auto"/>
          </w:tcPr>
          <w:p w14:paraId="68226917" w14:textId="77777777" w:rsidR="002D32B4" w:rsidRPr="00B25F93" w:rsidRDefault="002D32B4" w:rsidP="003E33A6">
            <w:pPr>
              <w:pStyle w:val="PlainText0"/>
              <w:spacing w:before="0"/>
              <w:ind w:firstLine="0"/>
              <w:jc w:val="center"/>
              <w:rPr>
                <w:rFonts w:ascii="Myriad Pro" w:hAnsi="Myriad Pro" w:cs="Calibri"/>
              </w:rPr>
            </w:pPr>
            <w:r w:rsidRPr="00B25F93">
              <w:rPr>
                <w:rFonts w:ascii="Myriad Pro" w:hAnsi="Myriad Pro" w:cs="Calibri"/>
              </w:rPr>
              <w:t>146</w:t>
            </w:r>
          </w:p>
        </w:tc>
        <w:tc>
          <w:tcPr>
            <w:tcW w:w="5670" w:type="dxa"/>
            <w:shd w:val="clear" w:color="auto" w:fill="auto"/>
          </w:tcPr>
          <w:p w14:paraId="0B268069" w14:textId="77777777" w:rsidR="002D32B4" w:rsidRPr="00B25F93" w:rsidRDefault="002D32B4" w:rsidP="003E33A6">
            <w:pPr>
              <w:pStyle w:val="ItemizedList"/>
              <w:numPr>
                <w:ilvl w:val="0"/>
                <w:numId w:val="36"/>
              </w:numPr>
              <w:spacing w:after="0"/>
              <w:rPr>
                <w:rFonts w:ascii="Myriad Pro" w:hAnsi="Myriad Pro" w:cs="Calibri"/>
              </w:rPr>
            </w:pPr>
            <w:r w:rsidRPr="00B25F93">
              <w:rPr>
                <w:rFonts w:ascii="Myriad Pro" w:hAnsi="Myriad Pro" w:cs="Calibri"/>
              </w:rPr>
              <w:t>formation of service registration on the basis of data entered by the user in an interactive form, including validation of the received ones;</w:t>
            </w:r>
          </w:p>
        </w:tc>
        <w:tc>
          <w:tcPr>
            <w:tcW w:w="3402" w:type="dxa"/>
            <w:shd w:val="clear" w:color="auto" w:fill="auto"/>
          </w:tcPr>
          <w:p w14:paraId="5F18E295" w14:textId="77777777" w:rsidR="002D32B4" w:rsidRPr="00B25F93" w:rsidRDefault="002D32B4" w:rsidP="003E33A6">
            <w:pPr>
              <w:pStyle w:val="PlainText0"/>
              <w:spacing w:before="0"/>
              <w:ind w:firstLine="0"/>
              <w:rPr>
                <w:rFonts w:ascii="Myriad Pro" w:hAnsi="Myriad Pro" w:cs="Calibri"/>
              </w:rPr>
            </w:pPr>
          </w:p>
        </w:tc>
      </w:tr>
      <w:tr w:rsidR="002D32B4" w:rsidRPr="00B25F93" w14:paraId="3EFB157C" w14:textId="77777777" w:rsidTr="003E33A6">
        <w:tc>
          <w:tcPr>
            <w:tcW w:w="851" w:type="dxa"/>
            <w:shd w:val="clear" w:color="auto" w:fill="auto"/>
          </w:tcPr>
          <w:p w14:paraId="58161ABD" w14:textId="77777777" w:rsidR="002D32B4" w:rsidRPr="00B25F93" w:rsidRDefault="002D32B4" w:rsidP="003E33A6">
            <w:pPr>
              <w:pStyle w:val="PlainText0"/>
              <w:spacing w:before="0"/>
              <w:ind w:firstLine="0"/>
              <w:jc w:val="center"/>
              <w:rPr>
                <w:rFonts w:ascii="Myriad Pro" w:hAnsi="Myriad Pro" w:cs="Calibri"/>
              </w:rPr>
            </w:pPr>
            <w:r w:rsidRPr="00B25F93">
              <w:rPr>
                <w:rFonts w:ascii="Myriad Pro" w:hAnsi="Myriad Pro" w:cs="Calibri"/>
              </w:rPr>
              <w:t>147</w:t>
            </w:r>
          </w:p>
        </w:tc>
        <w:tc>
          <w:tcPr>
            <w:tcW w:w="5670" w:type="dxa"/>
            <w:shd w:val="clear" w:color="auto" w:fill="auto"/>
          </w:tcPr>
          <w:p w14:paraId="630C9E6C" w14:textId="77777777" w:rsidR="002D32B4" w:rsidRPr="00B25F93" w:rsidRDefault="002D32B4" w:rsidP="003E33A6">
            <w:pPr>
              <w:pStyle w:val="ItemizedList"/>
              <w:numPr>
                <w:ilvl w:val="0"/>
                <w:numId w:val="36"/>
              </w:numPr>
              <w:spacing w:after="0"/>
              <w:rPr>
                <w:rFonts w:ascii="Myriad Pro" w:hAnsi="Myriad Pro" w:cs="Calibri"/>
              </w:rPr>
            </w:pPr>
            <w:r w:rsidRPr="00B25F93">
              <w:rPr>
                <w:rFonts w:ascii="Myriad Pro" w:hAnsi="Myriad Pro" w:cs="Calibri"/>
              </w:rPr>
              <w:t>use of an expanding library of margin templates and data blocks to ensure the unification of interactive forms of services;</w:t>
            </w:r>
          </w:p>
        </w:tc>
        <w:tc>
          <w:tcPr>
            <w:tcW w:w="3402" w:type="dxa"/>
            <w:shd w:val="clear" w:color="auto" w:fill="auto"/>
          </w:tcPr>
          <w:p w14:paraId="7626864C" w14:textId="77777777" w:rsidR="002D32B4" w:rsidRPr="00B25F93" w:rsidRDefault="002D32B4" w:rsidP="003E33A6">
            <w:pPr>
              <w:pStyle w:val="PlainText0"/>
              <w:spacing w:before="0"/>
              <w:ind w:firstLine="0"/>
              <w:rPr>
                <w:rFonts w:ascii="Myriad Pro" w:hAnsi="Myriad Pro" w:cs="Calibri"/>
              </w:rPr>
            </w:pPr>
          </w:p>
        </w:tc>
      </w:tr>
      <w:tr w:rsidR="002D32B4" w:rsidRPr="00B25F93" w14:paraId="7641C297" w14:textId="77777777" w:rsidTr="003E33A6">
        <w:tc>
          <w:tcPr>
            <w:tcW w:w="851" w:type="dxa"/>
            <w:shd w:val="clear" w:color="auto" w:fill="auto"/>
          </w:tcPr>
          <w:p w14:paraId="417403E6" w14:textId="77777777" w:rsidR="002D32B4" w:rsidRPr="00B25F93" w:rsidRDefault="002D32B4" w:rsidP="003E33A6">
            <w:pPr>
              <w:pStyle w:val="PlainText0"/>
              <w:spacing w:before="0"/>
              <w:ind w:firstLine="0"/>
              <w:jc w:val="center"/>
              <w:rPr>
                <w:rFonts w:ascii="Myriad Pro" w:hAnsi="Myriad Pro" w:cs="Calibri"/>
              </w:rPr>
            </w:pPr>
            <w:r w:rsidRPr="00B25F93">
              <w:rPr>
                <w:rFonts w:ascii="Myriad Pro" w:hAnsi="Myriad Pro" w:cs="Calibri"/>
              </w:rPr>
              <w:t>148</w:t>
            </w:r>
          </w:p>
        </w:tc>
        <w:tc>
          <w:tcPr>
            <w:tcW w:w="5670" w:type="dxa"/>
            <w:shd w:val="clear" w:color="auto" w:fill="auto"/>
          </w:tcPr>
          <w:p w14:paraId="1AC65DD5" w14:textId="77777777" w:rsidR="002D32B4" w:rsidRPr="00B25F93" w:rsidRDefault="002D32B4" w:rsidP="003E33A6">
            <w:pPr>
              <w:pStyle w:val="ItemizedList"/>
              <w:numPr>
                <w:ilvl w:val="0"/>
                <w:numId w:val="36"/>
              </w:numPr>
              <w:spacing w:after="0"/>
              <w:rPr>
                <w:rFonts w:ascii="Myriad Pro" w:hAnsi="Myriad Pro" w:cs="Calibri"/>
              </w:rPr>
            </w:pPr>
            <w:r w:rsidRPr="00B25F93">
              <w:rPr>
                <w:rFonts w:ascii="Myriad Pro" w:hAnsi="Myriad Pro" w:cs="Calibri"/>
              </w:rPr>
              <w:t>an additional description of the margins of the service scheme with subsequent visualization of the description data in an interactive form;</w:t>
            </w:r>
          </w:p>
        </w:tc>
        <w:tc>
          <w:tcPr>
            <w:tcW w:w="3402" w:type="dxa"/>
            <w:shd w:val="clear" w:color="auto" w:fill="auto"/>
          </w:tcPr>
          <w:p w14:paraId="470A6E99" w14:textId="77777777" w:rsidR="002D32B4" w:rsidRPr="00B25F93" w:rsidRDefault="002D32B4" w:rsidP="003E33A6">
            <w:pPr>
              <w:pStyle w:val="PlainText0"/>
              <w:spacing w:before="0"/>
              <w:ind w:firstLine="0"/>
              <w:rPr>
                <w:rFonts w:ascii="Myriad Pro" w:hAnsi="Myriad Pro" w:cs="Calibri"/>
              </w:rPr>
            </w:pPr>
          </w:p>
        </w:tc>
      </w:tr>
      <w:tr w:rsidR="002D32B4" w:rsidRPr="00B25F93" w14:paraId="5A56DE38" w14:textId="77777777" w:rsidTr="003E33A6">
        <w:tc>
          <w:tcPr>
            <w:tcW w:w="851" w:type="dxa"/>
            <w:shd w:val="clear" w:color="auto" w:fill="auto"/>
          </w:tcPr>
          <w:p w14:paraId="53D300FB" w14:textId="77777777" w:rsidR="002D32B4" w:rsidRPr="00B25F93" w:rsidRDefault="002D32B4" w:rsidP="003E33A6">
            <w:pPr>
              <w:pStyle w:val="PlainText0"/>
              <w:spacing w:before="0"/>
              <w:ind w:firstLine="0"/>
              <w:jc w:val="center"/>
              <w:rPr>
                <w:rFonts w:ascii="Myriad Pro" w:hAnsi="Myriad Pro" w:cs="Calibri"/>
              </w:rPr>
            </w:pPr>
            <w:r w:rsidRPr="00B25F93">
              <w:rPr>
                <w:rFonts w:ascii="Myriad Pro" w:hAnsi="Myriad Pro" w:cs="Calibri"/>
              </w:rPr>
              <w:t>149</w:t>
            </w:r>
          </w:p>
        </w:tc>
        <w:tc>
          <w:tcPr>
            <w:tcW w:w="5670" w:type="dxa"/>
            <w:shd w:val="clear" w:color="auto" w:fill="auto"/>
          </w:tcPr>
          <w:p w14:paraId="60D98D33" w14:textId="77777777" w:rsidR="002D32B4" w:rsidRPr="00B25F93" w:rsidRDefault="002D32B4" w:rsidP="003E33A6">
            <w:pPr>
              <w:pStyle w:val="ItemizedList"/>
              <w:numPr>
                <w:ilvl w:val="0"/>
                <w:numId w:val="36"/>
              </w:numPr>
              <w:spacing w:after="0"/>
              <w:rPr>
                <w:rFonts w:ascii="Myriad Pro" w:hAnsi="Myriad Pro" w:cs="Calibri"/>
              </w:rPr>
            </w:pPr>
            <w:r w:rsidRPr="00B25F93">
              <w:rPr>
                <w:rFonts w:ascii="Myriad Pro" w:hAnsi="Myriad Pro" w:cs="Calibri"/>
              </w:rPr>
              <w:t xml:space="preserve">support for simple, hierarchical and related directories </w:t>
            </w:r>
          </w:p>
        </w:tc>
        <w:tc>
          <w:tcPr>
            <w:tcW w:w="3402" w:type="dxa"/>
            <w:shd w:val="clear" w:color="auto" w:fill="auto"/>
          </w:tcPr>
          <w:p w14:paraId="150ACC93" w14:textId="77777777" w:rsidR="002D32B4" w:rsidRPr="00B25F93" w:rsidRDefault="002D32B4" w:rsidP="003E33A6">
            <w:pPr>
              <w:pStyle w:val="PlainText0"/>
              <w:spacing w:before="0"/>
              <w:ind w:firstLine="0"/>
              <w:rPr>
                <w:rFonts w:ascii="Myriad Pro" w:hAnsi="Myriad Pro" w:cs="Calibri"/>
              </w:rPr>
            </w:pPr>
          </w:p>
        </w:tc>
      </w:tr>
      <w:tr w:rsidR="002D32B4" w:rsidRPr="00B25F93" w14:paraId="3FE0B58D" w14:textId="77777777" w:rsidTr="003E33A6">
        <w:tc>
          <w:tcPr>
            <w:tcW w:w="851" w:type="dxa"/>
            <w:shd w:val="clear" w:color="auto" w:fill="auto"/>
          </w:tcPr>
          <w:p w14:paraId="5197FABC" w14:textId="77777777" w:rsidR="002D32B4" w:rsidRPr="00B25F93" w:rsidRDefault="002D32B4" w:rsidP="003E33A6">
            <w:pPr>
              <w:pStyle w:val="PlainText0"/>
              <w:spacing w:before="0"/>
              <w:ind w:firstLine="0"/>
              <w:jc w:val="center"/>
              <w:rPr>
                <w:rFonts w:ascii="Myriad Pro" w:hAnsi="Myriad Pro" w:cs="Calibri"/>
              </w:rPr>
            </w:pPr>
            <w:r w:rsidRPr="00B25F93">
              <w:rPr>
                <w:rFonts w:ascii="Myriad Pro" w:hAnsi="Myriad Pro" w:cs="Calibri"/>
              </w:rPr>
              <w:t>150</w:t>
            </w:r>
          </w:p>
        </w:tc>
        <w:tc>
          <w:tcPr>
            <w:tcW w:w="5670" w:type="dxa"/>
            <w:shd w:val="clear" w:color="auto" w:fill="auto"/>
          </w:tcPr>
          <w:p w14:paraId="4E7AE9D2" w14:textId="77777777" w:rsidR="002D32B4" w:rsidRPr="00B25F93" w:rsidRDefault="002D32B4" w:rsidP="003E33A6">
            <w:pPr>
              <w:pStyle w:val="ItemizedList"/>
              <w:numPr>
                <w:ilvl w:val="0"/>
                <w:numId w:val="36"/>
              </w:numPr>
              <w:spacing w:after="0"/>
              <w:rPr>
                <w:rFonts w:ascii="Myriad Pro" w:hAnsi="Myriad Pro" w:cs="Calibri"/>
              </w:rPr>
            </w:pPr>
            <w:r w:rsidRPr="00B25F93">
              <w:rPr>
                <w:rFonts w:ascii="Myriad Pro" w:hAnsi="Myriad Pro" w:cs="Calibri"/>
              </w:rPr>
              <w:t>use of DBMS software implemented in TsNAP;</w:t>
            </w:r>
          </w:p>
        </w:tc>
        <w:tc>
          <w:tcPr>
            <w:tcW w:w="3402" w:type="dxa"/>
            <w:shd w:val="clear" w:color="auto" w:fill="auto"/>
          </w:tcPr>
          <w:p w14:paraId="5C68E9DD" w14:textId="77777777" w:rsidR="002D32B4" w:rsidRPr="00B25F93" w:rsidRDefault="002D32B4" w:rsidP="003E33A6">
            <w:pPr>
              <w:pStyle w:val="PlainText0"/>
              <w:spacing w:before="0"/>
              <w:ind w:firstLine="0"/>
              <w:rPr>
                <w:rFonts w:ascii="Myriad Pro" w:hAnsi="Myriad Pro" w:cs="Calibri"/>
              </w:rPr>
            </w:pPr>
          </w:p>
        </w:tc>
      </w:tr>
      <w:tr w:rsidR="002D32B4" w:rsidRPr="00B25F93" w14:paraId="4ABEB81D" w14:textId="77777777" w:rsidTr="003E33A6">
        <w:tc>
          <w:tcPr>
            <w:tcW w:w="851" w:type="dxa"/>
            <w:shd w:val="clear" w:color="auto" w:fill="auto"/>
          </w:tcPr>
          <w:p w14:paraId="2AA1BC23" w14:textId="77777777" w:rsidR="002D32B4" w:rsidRPr="00B25F93" w:rsidRDefault="002D32B4" w:rsidP="003E33A6">
            <w:pPr>
              <w:pStyle w:val="PlainText0"/>
              <w:spacing w:before="0"/>
              <w:ind w:firstLine="0"/>
              <w:jc w:val="center"/>
              <w:rPr>
                <w:rFonts w:ascii="Myriad Pro" w:hAnsi="Myriad Pro" w:cs="Calibri"/>
              </w:rPr>
            </w:pPr>
            <w:r w:rsidRPr="00B25F93">
              <w:rPr>
                <w:rFonts w:ascii="Myriad Pro" w:hAnsi="Myriad Pro" w:cs="Calibri"/>
              </w:rPr>
              <w:t>151</w:t>
            </w:r>
          </w:p>
        </w:tc>
        <w:tc>
          <w:tcPr>
            <w:tcW w:w="5670" w:type="dxa"/>
            <w:shd w:val="clear" w:color="auto" w:fill="auto"/>
          </w:tcPr>
          <w:p w14:paraId="19BB635C" w14:textId="77777777" w:rsidR="002D32B4" w:rsidRPr="00B25F93" w:rsidRDefault="002D32B4" w:rsidP="003E33A6">
            <w:pPr>
              <w:pStyle w:val="ItemizedList"/>
              <w:numPr>
                <w:ilvl w:val="0"/>
                <w:numId w:val="36"/>
              </w:numPr>
              <w:spacing w:after="0"/>
              <w:rPr>
                <w:rFonts w:ascii="Myriad Pro" w:hAnsi="Myriad Pro" w:cs="Calibri"/>
              </w:rPr>
            </w:pPr>
            <w:r w:rsidRPr="00B25F93">
              <w:rPr>
                <w:rFonts w:ascii="Myriad Pro" w:hAnsi="Myriad Pro" w:cs="Calibri"/>
              </w:rPr>
              <w:t>provision of administrative services in accordance with the procedure used in the implemented TsNAP software;</w:t>
            </w:r>
          </w:p>
        </w:tc>
        <w:tc>
          <w:tcPr>
            <w:tcW w:w="3402" w:type="dxa"/>
            <w:shd w:val="clear" w:color="auto" w:fill="auto"/>
          </w:tcPr>
          <w:p w14:paraId="44DF6F54" w14:textId="77777777" w:rsidR="002D32B4" w:rsidRPr="00B25F93" w:rsidRDefault="002D32B4" w:rsidP="003E33A6">
            <w:pPr>
              <w:pStyle w:val="PlainText0"/>
              <w:spacing w:before="0"/>
              <w:ind w:firstLine="0"/>
              <w:rPr>
                <w:rFonts w:ascii="Myriad Pro" w:hAnsi="Myriad Pro" w:cs="Calibri"/>
              </w:rPr>
            </w:pPr>
          </w:p>
        </w:tc>
      </w:tr>
      <w:tr w:rsidR="002D32B4" w:rsidRPr="00B25F93" w14:paraId="254D37A5" w14:textId="77777777" w:rsidTr="003E33A6">
        <w:tc>
          <w:tcPr>
            <w:tcW w:w="851" w:type="dxa"/>
            <w:shd w:val="clear" w:color="auto" w:fill="auto"/>
          </w:tcPr>
          <w:p w14:paraId="11AA1F22" w14:textId="77777777" w:rsidR="002D32B4" w:rsidRPr="00B25F93" w:rsidRDefault="002D32B4" w:rsidP="003E33A6">
            <w:pPr>
              <w:pStyle w:val="PlainText0"/>
              <w:spacing w:before="0"/>
              <w:ind w:firstLine="0"/>
              <w:jc w:val="center"/>
              <w:rPr>
                <w:rFonts w:ascii="Myriad Pro" w:hAnsi="Myriad Pro" w:cs="Calibri"/>
              </w:rPr>
            </w:pPr>
            <w:r w:rsidRPr="00B25F93">
              <w:rPr>
                <w:rFonts w:ascii="Myriad Pro" w:hAnsi="Myriad Pro" w:cs="Calibri"/>
              </w:rPr>
              <w:t>152</w:t>
            </w:r>
          </w:p>
        </w:tc>
        <w:tc>
          <w:tcPr>
            <w:tcW w:w="5670" w:type="dxa"/>
            <w:shd w:val="clear" w:color="auto" w:fill="auto"/>
          </w:tcPr>
          <w:p w14:paraId="467912B9" w14:textId="77777777" w:rsidR="002D32B4" w:rsidRPr="00B25F93" w:rsidRDefault="002D32B4" w:rsidP="003E33A6">
            <w:pPr>
              <w:pStyle w:val="ItemizedList"/>
              <w:numPr>
                <w:ilvl w:val="0"/>
                <w:numId w:val="36"/>
              </w:numPr>
              <w:spacing w:after="0"/>
              <w:rPr>
                <w:rFonts w:ascii="Myriad Pro" w:hAnsi="Myriad Pro" w:cs="Calibri"/>
              </w:rPr>
            </w:pPr>
            <w:r w:rsidRPr="00B25F93">
              <w:rPr>
                <w:rFonts w:ascii="Myriad Pro" w:hAnsi="Myriad Pro" w:cs="Calibri"/>
              </w:rPr>
              <w:t>support for references containing unstructed data as elements;</w:t>
            </w:r>
          </w:p>
        </w:tc>
        <w:tc>
          <w:tcPr>
            <w:tcW w:w="3402" w:type="dxa"/>
            <w:shd w:val="clear" w:color="auto" w:fill="auto"/>
          </w:tcPr>
          <w:p w14:paraId="2DD025F7" w14:textId="77777777" w:rsidR="002D32B4" w:rsidRPr="00B25F93" w:rsidRDefault="002D32B4" w:rsidP="003E33A6">
            <w:pPr>
              <w:pStyle w:val="PlainText0"/>
              <w:spacing w:before="0"/>
              <w:ind w:firstLine="0"/>
              <w:rPr>
                <w:rFonts w:ascii="Myriad Pro" w:hAnsi="Myriad Pro" w:cs="Calibri"/>
              </w:rPr>
            </w:pPr>
          </w:p>
        </w:tc>
      </w:tr>
      <w:tr w:rsidR="002D32B4" w:rsidRPr="00B25F93" w14:paraId="0E0CC2FC" w14:textId="77777777" w:rsidTr="003E33A6">
        <w:tc>
          <w:tcPr>
            <w:tcW w:w="851" w:type="dxa"/>
            <w:shd w:val="clear" w:color="auto" w:fill="auto"/>
          </w:tcPr>
          <w:p w14:paraId="1E5C7049" w14:textId="77777777" w:rsidR="002D32B4" w:rsidRPr="00B25F93" w:rsidRDefault="002D32B4" w:rsidP="003E33A6">
            <w:pPr>
              <w:pStyle w:val="PlainText0"/>
              <w:spacing w:before="0"/>
              <w:ind w:firstLine="0"/>
              <w:jc w:val="center"/>
              <w:rPr>
                <w:rFonts w:ascii="Myriad Pro" w:hAnsi="Myriad Pro" w:cs="Calibri"/>
              </w:rPr>
            </w:pPr>
            <w:r w:rsidRPr="00B25F93">
              <w:rPr>
                <w:rFonts w:ascii="Myriad Pro" w:hAnsi="Myriad Pro" w:cs="Calibri"/>
              </w:rPr>
              <w:t>153</w:t>
            </w:r>
          </w:p>
        </w:tc>
        <w:tc>
          <w:tcPr>
            <w:tcW w:w="5670" w:type="dxa"/>
            <w:shd w:val="clear" w:color="auto" w:fill="auto"/>
          </w:tcPr>
          <w:p w14:paraId="5B4C74F6" w14:textId="77777777" w:rsidR="002D32B4" w:rsidRPr="00B25F93" w:rsidRDefault="002D32B4" w:rsidP="003E33A6">
            <w:pPr>
              <w:pStyle w:val="ItemizedList"/>
              <w:numPr>
                <w:ilvl w:val="0"/>
                <w:numId w:val="36"/>
              </w:numPr>
              <w:spacing w:after="0"/>
              <w:rPr>
                <w:rFonts w:ascii="Myriad Pro" w:hAnsi="Myriad Pro" w:cs="Calibri"/>
              </w:rPr>
            </w:pPr>
            <w:r w:rsidRPr="00B25F93">
              <w:rPr>
                <w:rFonts w:ascii="Myriad Pro" w:hAnsi="Myriad Pro" w:cs="Calibri"/>
              </w:rPr>
              <w:t>Autocomplete of margins in the interactive form on the basis of the data contained in the register of services, with the function of prohibition of data editing.</w:t>
            </w:r>
          </w:p>
        </w:tc>
        <w:tc>
          <w:tcPr>
            <w:tcW w:w="3402" w:type="dxa"/>
            <w:shd w:val="clear" w:color="auto" w:fill="auto"/>
          </w:tcPr>
          <w:p w14:paraId="1F2FF668" w14:textId="77777777" w:rsidR="002D32B4" w:rsidRPr="00B25F93" w:rsidRDefault="002D32B4" w:rsidP="003E33A6">
            <w:pPr>
              <w:pStyle w:val="PlainText0"/>
              <w:spacing w:before="0"/>
              <w:ind w:firstLine="0"/>
              <w:rPr>
                <w:rFonts w:ascii="Myriad Pro" w:hAnsi="Myriad Pro" w:cs="Calibri"/>
              </w:rPr>
            </w:pPr>
          </w:p>
        </w:tc>
      </w:tr>
      <w:tr w:rsidR="002D32B4" w:rsidRPr="00B25F93" w14:paraId="7DABB01B" w14:textId="77777777" w:rsidTr="003E33A6">
        <w:tc>
          <w:tcPr>
            <w:tcW w:w="851" w:type="dxa"/>
            <w:shd w:val="clear" w:color="auto" w:fill="auto"/>
          </w:tcPr>
          <w:p w14:paraId="1AA0F0CD" w14:textId="77777777" w:rsidR="002D32B4" w:rsidRPr="00B25F93" w:rsidRDefault="002D32B4" w:rsidP="003E33A6">
            <w:pPr>
              <w:pStyle w:val="PlainText0"/>
              <w:spacing w:before="0"/>
              <w:ind w:firstLine="0"/>
              <w:jc w:val="center"/>
              <w:rPr>
                <w:rFonts w:ascii="Myriad Pro" w:hAnsi="Myriad Pro" w:cs="Calibri"/>
              </w:rPr>
            </w:pPr>
            <w:r w:rsidRPr="00B25F93">
              <w:rPr>
                <w:rFonts w:ascii="Myriad Pro" w:hAnsi="Myriad Pro" w:cs="Calibri"/>
              </w:rPr>
              <w:t>154</w:t>
            </w:r>
          </w:p>
        </w:tc>
        <w:tc>
          <w:tcPr>
            <w:tcW w:w="5670" w:type="dxa"/>
            <w:shd w:val="clear" w:color="auto" w:fill="auto"/>
          </w:tcPr>
          <w:p w14:paraId="2B42A53E" w14:textId="77777777" w:rsidR="002D32B4" w:rsidRPr="00B25F93" w:rsidRDefault="002D32B4" w:rsidP="003E33A6">
            <w:pPr>
              <w:pStyle w:val="ItemizedList"/>
              <w:numPr>
                <w:ilvl w:val="0"/>
                <w:numId w:val="36"/>
              </w:numPr>
              <w:spacing w:after="0"/>
              <w:rPr>
                <w:rFonts w:ascii="Myriad Pro" w:hAnsi="Myriad Pro" w:cs="Calibri"/>
              </w:rPr>
            </w:pPr>
            <w:r w:rsidRPr="00B25F93">
              <w:rPr>
                <w:rFonts w:ascii="Myriad Pro" w:hAnsi="Myriad Pro" w:cs="Calibri"/>
              </w:rPr>
              <w:t>Adding and deleting of margins, data blocks and sub-blocks, the data directly in an electronic form in an interactive mode;</w:t>
            </w:r>
          </w:p>
        </w:tc>
        <w:tc>
          <w:tcPr>
            <w:tcW w:w="3402" w:type="dxa"/>
            <w:shd w:val="clear" w:color="auto" w:fill="auto"/>
          </w:tcPr>
          <w:p w14:paraId="36C9FAEA" w14:textId="77777777" w:rsidR="002D32B4" w:rsidRPr="00B25F93" w:rsidRDefault="002D32B4" w:rsidP="003E33A6">
            <w:pPr>
              <w:pStyle w:val="PlainText0"/>
              <w:spacing w:before="0"/>
              <w:ind w:firstLine="0"/>
              <w:rPr>
                <w:rFonts w:ascii="Myriad Pro" w:hAnsi="Myriad Pro" w:cs="Calibri"/>
              </w:rPr>
            </w:pPr>
          </w:p>
        </w:tc>
      </w:tr>
      <w:tr w:rsidR="002D32B4" w:rsidRPr="00B25F93" w14:paraId="4B55C621" w14:textId="77777777" w:rsidTr="003E33A6">
        <w:tc>
          <w:tcPr>
            <w:tcW w:w="851" w:type="dxa"/>
            <w:shd w:val="clear" w:color="auto" w:fill="auto"/>
          </w:tcPr>
          <w:p w14:paraId="3E8FF87D" w14:textId="77777777" w:rsidR="002D32B4" w:rsidRPr="00B25F93" w:rsidRDefault="002D32B4" w:rsidP="003E33A6">
            <w:pPr>
              <w:pStyle w:val="PlainText0"/>
              <w:spacing w:before="0"/>
              <w:ind w:firstLine="0"/>
              <w:jc w:val="center"/>
              <w:rPr>
                <w:rFonts w:ascii="Myriad Pro" w:hAnsi="Myriad Pro" w:cs="Calibri"/>
              </w:rPr>
            </w:pPr>
            <w:r w:rsidRPr="00B25F93">
              <w:rPr>
                <w:rFonts w:ascii="Myriad Pro" w:hAnsi="Myriad Pro" w:cs="Calibri"/>
              </w:rPr>
              <w:t>155</w:t>
            </w:r>
          </w:p>
        </w:tc>
        <w:tc>
          <w:tcPr>
            <w:tcW w:w="5670" w:type="dxa"/>
            <w:shd w:val="clear" w:color="auto" w:fill="auto"/>
          </w:tcPr>
          <w:p w14:paraId="343CB6D7" w14:textId="77777777" w:rsidR="002D32B4" w:rsidRPr="00B25F93" w:rsidRDefault="002D32B4" w:rsidP="003E33A6">
            <w:pPr>
              <w:pStyle w:val="ItemizedList"/>
              <w:numPr>
                <w:ilvl w:val="0"/>
                <w:numId w:val="36"/>
              </w:numPr>
              <w:spacing w:after="0"/>
              <w:rPr>
                <w:rFonts w:ascii="Myriad Pro" w:hAnsi="Myriad Pro" w:cs="Calibri"/>
              </w:rPr>
            </w:pPr>
            <w:r w:rsidRPr="00B25F93">
              <w:rPr>
                <w:rFonts w:ascii="Myriad Pro" w:hAnsi="Myriad Pro" w:cs="Calibri"/>
              </w:rPr>
              <w:t>functionality of prompts to the user;</w:t>
            </w:r>
          </w:p>
        </w:tc>
        <w:tc>
          <w:tcPr>
            <w:tcW w:w="3402" w:type="dxa"/>
            <w:shd w:val="clear" w:color="auto" w:fill="auto"/>
          </w:tcPr>
          <w:p w14:paraId="183F315F" w14:textId="77777777" w:rsidR="002D32B4" w:rsidRPr="00B25F93" w:rsidRDefault="002D32B4" w:rsidP="003E33A6">
            <w:pPr>
              <w:pStyle w:val="PlainText0"/>
              <w:spacing w:before="0"/>
              <w:ind w:firstLine="0"/>
              <w:rPr>
                <w:rFonts w:ascii="Myriad Pro" w:hAnsi="Myriad Pro" w:cs="Calibri"/>
              </w:rPr>
            </w:pPr>
          </w:p>
        </w:tc>
      </w:tr>
      <w:tr w:rsidR="002D32B4" w:rsidRPr="00B25F93" w14:paraId="7D64CD47" w14:textId="77777777" w:rsidTr="003E33A6">
        <w:tc>
          <w:tcPr>
            <w:tcW w:w="9923" w:type="dxa"/>
            <w:gridSpan w:val="3"/>
            <w:shd w:val="clear" w:color="auto" w:fill="auto"/>
          </w:tcPr>
          <w:p w14:paraId="349EB7CE" w14:textId="77777777" w:rsidR="002D32B4" w:rsidRPr="00B25F93" w:rsidRDefault="002D32B4" w:rsidP="003E33A6">
            <w:pPr>
              <w:rPr>
                <w:rFonts w:ascii="Myriad Pro" w:hAnsi="Myriad Pro" w:cs="Calibri"/>
                <w:b/>
              </w:rPr>
            </w:pPr>
            <w:r w:rsidRPr="00B25F93">
              <w:rPr>
                <w:rFonts w:ascii="Myriad Pro" w:hAnsi="Myriad Pro" w:cs="Calibri"/>
                <w:b/>
              </w:rPr>
              <w:t>Requirements for configuring the subsystem for receiving (acceptance) and processing requests for administrative services</w:t>
            </w:r>
          </w:p>
          <w:p w14:paraId="47FE2F2E" w14:textId="77777777" w:rsidR="002D32B4" w:rsidRPr="00B25F93" w:rsidRDefault="002D32B4" w:rsidP="003E33A6">
            <w:pPr>
              <w:rPr>
                <w:rFonts w:ascii="Myriad Pro" w:hAnsi="Myriad Pro" w:cs="Calibri"/>
              </w:rPr>
            </w:pPr>
            <w:r w:rsidRPr="00B25F93">
              <w:rPr>
                <w:rFonts w:ascii="Myriad Pro" w:hAnsi="Myriad Pro" w:cs="Calibri"/>
              </w:rPr>
              <w:t>The subsystem for receiving (accepting) and processing requests for the provision of administrative services is intended to ensure the process of receiving (accepting)  from applicants the package of documents defined by the requirements of the relevant administrative regulations for the provision of administrative services, as well as ensure the further process of processing the registered requests by the staff of TsNAP.</w:t>
            </w:r>
          </w:p>
        </w:tc>
      </w:tr>
      <w:tr w:rsidR="002D32B4" w:rsidRPr="00B25F93" w14:paraId="443799E3" w14:textId="77777777" w:rsidTr="003E33A6">
        <w:tc>
          <w:tcPr>
            <w:tcW w:w="9923" w:type="dxa"/>
            <w:gridSpan w:val="3"/>
            <w:shd w:val="clear" w:color="auto" w:fill="auto"/>
          </w:tcPr>
          <w:p w14:paraId="1F240745" w14:textId="77777777" w:rsidR="002D32B4" w:rsidRPr="00B25F93" w:rsidRDefault="002D32B4" w:rsidP="003E33A6">
            <w:pPr>
              <w:pStyle w:val="PlainText0"/>
              <w:spacing w:before="0"/>
              <w:ind w:firstLine="0"/>
              <w:rPr>
                <w:rFonts w:ascii="Myriad Pro" w:hAnsi="Myriad Pro" w:cs="Calibri"/>
              </w:rPr>
            </w:pPr>
            <w:r w:rsidRPr="00B25F93">
              <w:rPr>
                <w:rFonts w:ascii="Myriad Pro" w:hAnsi="Myriad Pro" w:cs="Calibri"/>
              </w:rPr>
              <w:t>The subsystem must be configured to perform the following set of complex functions:</w:t>
            </w:r>
          </w:p>
        </w:tc>
      </w:tr>
      <w:tr w:rsidR="002D32B4" w:rsidRPr="00B25F93" w14:paraId="2E311D95" w14:textId="77777777" w:rsidTr="003E33A6">
        <w:tc>
          <w:tcPr>
            <w:tcW w:w="851" w:type="dxa"/>
            <w:shd w:val="clear" w:color="auto" w:fill="auto"/>
          </w:tcPr>
          <w:p w14:paraId="24177FAB" w14:textId="77777777" w:rsidR="002D32B4" w:rsidRPr="00B25F93" w:rsidRDefault="002D32B4" w:rsidP="003E33A6">
            <w:pPr>
              <w:pStyle w:val="PlainText0"/>
              <w:spacing w:before="0"/>
              <w:ind w:firstLine="0"/>
              <w:jc w:val="center"/>
              <w:rPr>
                <w:rFonts w:ascii="Myriad Pro" w:hAnsi="Myriad Pro" w:cs="Calibri"/>
              </w:rPr>
            </w:pPr>
            <w:r w:rsidRPr="00B25F93">
              <w:rPr>
                <w:rFonts w:ascii="Myriad Pro" w:hAnsi="Myriad Pro" w:cs="Calibri"/>
              </w:rPr>
              <w:t>156</w:t>
            </w:r>
          </w:p>
        </w:tc>
        <w:tc>
          <w:tcPr>
            <w:tcW w:w="5670" w:type="dxa"/>
            <w:shd w:val="clear" w:color="auto" w:fill="auto"/>
          </w:tcPr>
          <w:p w14:paraId="348993AC" w14:textId="77777777" w:rsidR="002D32B4" w:rsidRPr="00B25F93" w:rsidRDefault="002D32B4" w:rsidP="003E33A6">
            <w:pPr>
              <w:pStyle w:val="ItemizedList"/>
              <w:numPr>
                <w:ilvl w:val="0"/>
                <w:numId w:val="36"/>
              </w:numPr>
              <w:spacing w:after="0"/>
              <w:rPr>
                <w:rFonts w:ascii="Myriad Pro" w:hAnsi="Myriad Pro" w:cs="Calibri"/>
              </w:rPr>
            </w:pPr>
            <w:r w:rsidRPr="00B25F93">
              <w:rPr>
                <w:rFonts w:ascii="Myriad Pro" w:hAnsi="Myriad Pro" w:cs="Calibri"/>
              </w:rPr>
              <w:t>record of basic information about applicants - citizens who are the customers of TsNAP services (surname, name, patronymic, date of birth, IDN, residence and registration addresses, contact information (telephone number, e-mail address), data from the document that verifies the identity), etc .;</w:t>
            </w:r>
          </w:p>
        </w:tc>
        <w:tc>
          <w:tcPr>
            <w:tcW w:w="3402" w:type="dxa"/>
            <w:shd w:val="clear" w:color="auto" w:fill="auto"/>
          </w:tcPr>
          <w:p w14:paraId="1CF2EB14" w14:textId="77777777" w:rsidR="002D32B4" w:rsidRPr="00B25F93" w:rsidRDefault="002D32B4" w:rsidP="003E33A6">
            <w:pPr>
              <w:pStyle w:val="PlainText0"/>
              <w:spacing w:before="0"/>
              <w:ind w:firstLine="0"/>
              <w:rPr>
                <w:rFonts w:ascii="Myriad Pro" w:hAnsi="Myriad Pro" w:cs="Calibri"/>
              </w:rPr>
            </w:pPr>
          </w:p>
        </w:tc>
      </w:tr>
      <w:tr w:rsidR="002D32B4" w:rsidRPr="00B25F93" w14:paraId="128C291F" w14:textId="77777777" w:rsidTr="003E33A6">
        <w:tc>
          <w:tcPr>
            <w:tcW w:w="851" w:type="dxa"/>
            <w:shd w:val="clear" w:color="auto" w:fill="auto"/>
          </w:tcPr>
          <w:p w14:paraId="2D48A343" w14:textId="77777777" w:rsidR="002D32B4" w:rsidRPr="00B25F93" w:rsidRDefault="002D32B4" w:rsidP="003E33A6">
            <w:pPr>
              <w:pStyle w:val="PlainText0"/>
              <w:spacing w:before="0"/>
              <w:ind w:firstLine="0"/>
              <w:jc w:val="center"/>
              <w:rPr>
                <w:rFonts w:ascii="Myriad Pro" w:hAnsi="Myriad Pro" w:cs="Calibri"/>
              </w:rPr>
            </w:pPr>
            <w:r w:rsidRPr="00B25F93">
              <w:rPr>
                <w:rFonts w:ascii="Myriad Pro" w:hAnsi="Myriad Pro" w:cs="Calibri"/>
              </w:rPr>
              <w:t>157</w:t>
            </w:r>
          </w:p>
        </w:tc>
        <w:tc>
          <w:tcPr>
            <w:tcW w:w="5670" w:type="dxa"/>
            <w:shd w:val="clear" w:color="auto" w:fill="auto"/>
          </w:tcPr>
          <w:p w14:paraId="56AC1BC7" w14:textId="77777777" w:rsidR="002D32B4" w:rsidRPr="00B25F93" w:rsidRDefault="002D32B4" w:rsidP="003E33A6">
            <w:pPr>
              <w:pStyle w:val="ItemizedList"/>
              <w:numPr>
                <w:ilvl w:val="0"/>
                <w:numId w:val="36"/>
              </w:numPr>
              <w:spacing w:after="0"/>
              <w:rPr>
                <w:rFonts w:ascii="Myriad Pro" w:hAnsi="Myriad Pro" w:cs="Calibri"/>
              </w:rPr>
            </w:pPr>
            <w:r w:rsidRPr="00B25F93">
              <w:rPr>
                <w:rFonts w:ascii="Myriad Pro" w:hAnsi="Myriad Pro" w:cs="Calibri"/>
              </w:rPr>
              <w:t>storing information about applicants upon their consent in the TsNAP software database, and downloading this information upon repeated request for autocomplete of the subsystem input forms;</w:t>
            </w:r>
          </w:p>
        </w:tc>
        <w:tc>
          <w:tcPr>
            <w:tcW w:w="3402" w:type="dxa"/>
            <w:shd w:val="clear" w:color="auto" w:fill="auto"/>
          </w:tcPr>
          <w:p w14:paraId="23B2845A" w14:textId="77777777" w:rsidR="002D32B4" w:rsidRPr="00B25F93" w:rsidRDefault="002D32B4" w:rsidP="003E33A6">
            <w:pPr>
              <w:pStyle w:val="PlainText0"/>
              <w:spacing w:before="0"/>
              <w:ind w:firstLine="0"/>
              <w:rPr>
                <w:rFonts w:ascii="Myriad Pro" w:hAnsi="Myriad Pro" w:cs="Calibri"/>
              </w:rPr>
            </w:pPr>
          </w:p>
        </w:tc>
      </w:tr>
      <w:tr w:rsidR="002D32B4" w:rsidRPr="00B25F93" w14:paraId="184310FA" w14:textId="77777777" w:rsidTr="003E33A6">
        <w:tc>
          <w:tcPr>
            <w:tcW w:w="851" w:type="dxa"/>
            <w:shd w:val="clear" w:color="auto" w:fill="auto"/>
          </w:tcPr>
          <w:p w14:paraId="2612351F" w14:textId="77777777" w:rsidR="002D32B4" w:rsidRPr="00B25F93" w:rsidRDefault="002D32B4" w:rsidP="003E33A6">
            <w:pPr>
              <w:pStyle w:val="PlainText0"/>
              <w:spacing w:before="0"/>
              <w:ind w:firstLine="0"/>
              <w:jc w:val="center"/>
              <w:rPr>
                <w:rFonts w:ascii="Myriad Pro" w:hAnsi="Myriad Pro" w:cs="Calibri"/>
              </w:rPr>
            </w:pPr>
            <w:r w:rsidRPr="00B25F93">
              <w:rPr>
                <w:rFonts w:ascii="Myriad Pro" w:hAnsi="Myriad Pro" w:cs="Calibri"/>
              </w:rPr>
              <w:t>158</w:t>
            </w:r>
          </w:p>
        </w:tc>
        <w:tc>
          <w:tcPr>
            <w:tcW w:w="5670" w:type="dxa"/>
            <w:shd w:val="clear" w:color="auto" w:fill="auto"/>
          </w:tcPr>
          <w:p w14:paraId="238CBC35" w14:textId="77777777" w:rsidR="002D32B4" w:rsidRPr="00B25F93" w:rsidRDefault="002D32B4" w:rsidP="003E33A6">
            <w:pPr>
              <w:pStyle w:val="ItemizedList"/>
              <w:numPr>
                <w:ilvl w:val="0"/>
                <w:numId w:val="36"/>
              </w:numPr>
              <w:spacing w:after="0"/>
              <w:rPr>
                <w:rFonts w:ascii="Myriad Pro" w:hAnsi="Myriad Pro" w:cs="Calibri"/>
              </w:rPr>
            </w:pPr>
            <w:r w:rsidRPr="00B25F93">
              <w:rPr>
                <w:rFonts w:ascii="Myriad Pro" w:hAnsi="Myriad Pro" w:cs="Calibri"/>
              </w:rPr>
              <w:t>identification of citizens in the service windows and the possibility of signing documents with a qualified electronic signature, use of a digital tablet of a signer;</w:t>
            </w:r>
          </w:p>
        </w:tc>
        <w:tc>
          <w:tcPr>
            <w:tcW w:w="3402" w:type="dxa"/>
            <w:shd w:val="clear" w:color="auto" w:fill="auto"/>
          </w:tcPr>
          <w:p w14:paraId="691CFDD7" w14:textId="77777777" w:rsidR="002D32B4" w:rsidRPr="00B25F93" w:rsidRDefault="002D32B4" w:rsidP="003E33A6">
            <w:pPr>
              <w:pStyle w:val="PlainText0"/>
              <w:spacing w:before="0"/>
              <w:ind w:firstLine="0"/>
              <w:rPr>
                <w:rFonts w:ascii="Myriad Pro" w:hAnsi="Myriad Pro" w:cs="Calibri"/>
              </w:rPr>
            </w:pPr>
          </w:p>
        </w:tc>
      </w:tr>
      <w:tr w:rsidR="002D32B4" w:rsidRPr="00B25F93" w14:paraId="05F1E2E8" w14:textId="77777777" w:rsidTr="003E33A6">
        <w:tc>
          <w:tcPr>
            <w:tcW w:w="851" w:type="dxa"/>
            <w:shd w:val="clear" w:color="auto" w:fill="auto"/>
          </w:tcPr>
          <w:p w14:paraId="5FEF0190" w14:textId="77777777" w:rsidR="002D32B4" w:rsidRPr="00B25F93" w:rsidRDefault="002D32B4" w:rsidP="003E33A6">
            <w:pPr>
              <w:pStyle w:val="PlainText0"/>
              <w:spacing w:before="0"/>
              <w:ind w:firstLine="0"/>
              <w:jc w:val="center"/>
              <w:rPr>
                <w:rFonts w:ascii="Myriad Pro" w:hAnsi="Myriad Pro" w:cs="Calibri"/>
              </w:rPr>
            </w:pPr>
            <w:r w:rsidRPr="00B25F93">
              <w:rPr>
                <w:rFonts w:ascii="Myriad Pro" w:hAnsi="Myriad Pro" w:cs="Calibri"/>
              </w:rPr>
              <w:t>159</w:t>
            </w:r>
          </w:p>
        </w:tc>
        <w:tc>
          <w:tcPr>
            <w:tcW w:w="5670" w:type="dxa"/>
            <w:shd w:val="clear" w:color="auto" w:fill="auto"/>
          </w:tcPr>
          <w:p w14:paraId="6F1BDABC" w14:textId="77777777" w:rsidR="002D32B4" w:rsidRPr="00B25F93" w:rsidRDefault="002D32B4" w:rsidP="003E33A6">
            <w:pPr>
              <w:pStyle w:val="ItemizedList"/>
              <w:numPr>
                <w:ilvl w:val="0"/>
                <w:numId w:val="36"/>
              </w:numPr>
              <w:spacing w:after="0"/>
              <w:rPr>
                <w:rFonts w:ascii="Myriad Pro" w:hAnsi="Myriad Pro" w:cs="Calibri"/>
              </w:rPr>
            </w:pPr>
            <w:r w:rsidRPr="00B25F93">
              <w:rPr>
                <w:rFonts w:ascii="Myriad Pro" w:hAnsi="Myriad Pro" w:cs="Calibri"/>
              </w:rPr>
              <w:t>registration of the basic data of legal entities that are the customers of TsNAP services (full and short name, registration address and postal address, IPN, contact person who should be addressed on behalf of the legal entity);</w:t>
            </w:r>
          </w:p>
        </w:tc>
        <w:tc>
          <w:tcPr>
            <w:tcW w:w="3402" w:type="dxa"/>
            <w:shd w:val="clear" w:color="auto" w:fill="auto"/>
          </w:tcPr>
          <w:p w14:paraId="1AA34DF1" w14:textId="77777777" w:rsidR="002D32B4" w:rsidRPr="00B25F93" w:rsidRDefault="002D32B4" w:rsidP="003E33A6">
            <w:pPr>
              <w:pStyle w:val="PlainText0"/>
              <w:spacing w:before="0"/>
              <w:ind w:firstLine="0"/>
              <w:rPr>
                <w:rFonts w:ascii="Myriad Pro" w:hAnsi="Myriad Pro" w:cs="Calibri"/>
              </w:rPr>
            </w:pPr>
          </w:p>
        </w:tc>
      </w:tr>
      <w:tr w:rsidR="002D32B4" w:rsidRPr="00B25F93" w14:paraId="47FA5DEB" w14:textId="77777777" w:rsidTr="003E33A6">
        <w:tc>
          <w:tcPr>
            <w:tcW w:w="851" w:type="dxa"/>
            <w:shd w:val="clear" w:color="auto" w:fill="auto"/>
          </w:tcPr>
          <w:p w14:paraId="2B9A9548" w14:textId="77777777" w:rsidR="002D32B4" w:rsidRPr="00B25F93" w:rsidRDefault="002D32B4" w:rsidP="003E33A6">
            <w:pPr>
              <w:pStyle w:val="PlainText0"/>
              <w:spacing w:before="0"/>
              <w:ind w:firstLine="0"/>
              <w:jc w:val="center"/>
              <w:rPr>
                <w:rFonts w:ascii="Myriad Pro" w:hAnsi="Myriad Pro" w:cs="Calibri"/>
              </w:rPr>
            </w:pPr>
            <w:r w:rsidRPr="00B25F93">
              <w:rPr>
                <w:rFonts w:ascii="Myriad Pro" w:hAnsi="Myriad Pro" w:cs="Calibri"/>
              </w:rPr>
              <w:t>160</w:t>
            </w:r>
          </w:p>
        </w:tc>
        <w:tc>
          <w:tcPr>
            <w:tcW w:w="5670" w:type="dxa"/>
            <w:shd w:val="clear" w:color="auto" w:fill="auto"/>
          </w:tcPr>
          <w:p w14:paraId="645DAB11" w14:textId="77777777" w:rsidR="002D32B4" w:rsidRPr="00B25F93" w:rsidRDefault="002D32B4" w:rsidP="003E33A6">
            <w:pPr>
              <w:pStyle w:val="ItemizedList"/>
              <w:numPr>
                <w:ilvl w:val="0"/>
                <w:numId w:val="36"/>
              </w:numPr>
              <w:spacing w:after="0"/>
              <w:rPr>
                <w:rFonts w:ascii="Myriad Pro" w:hAnsi="Myriad Pro" w:cs="Calibri"/>
              </w:rPr>
            </w:pPr>
            <w:r w:rsidRPr="00B25F93">
              <w:rPr>
                <w:rFonts w:ascii="Myriad Pro" w:hAnsi="Myriad Pro" w:cs="Calibri"/>
              </w:rPr>
              <w:t>registration of the documents submitted upon appeal;</w:t>
            </w:r>
          </w:p>
        </w:tc>
        <w:tc>
          <w:tcPr>
            <w:tcW w:w="3402" w:type="dxa"/>
            <w:shd w:val="clear" w:color="auto" w:fill="auto"/>
          </w:tcPr>
          <w:p w14:paraId="7878A90D" w14:textId="77777777" w:rsidR="002D32B4" w:rsidRPr="00B25F93" w:rsidRDefault="002D32B4" w:rsidP="003E33A6">
            <w:pPr>
              <w:pStyle w:val="PlainText0"/>
              <w:spacing w:before="0"/>
              <w:ind w:firstLine="0"/>
              <w:rPr>
                <w:rFonts w:ascii="Myriad Pro" w:hAnsi="Myriad Pro" w:cs="Calibri"/>
              </w:rPr>
            </w:pPr>
          </w:p>
        </w:tc>
      </w:tr>
      <w:tr w:rsidR="002D32B4" w:rsidRPr="00B25F93" w14:paraId="5ECBCFA6" w14:textId="77777777" w:rsidTr="003E33A6">
        <w:tc>
          <w:tcPr>
            <w:tcW w:w="851" w:type="dxa"/>
            <w:shd w:val="clear" w:color="auto" w:fill="auto"/>
          </w:tcPr>
          <w:p w14:paraId="6AF1E67F" w14:textId="77777777" w:rsidR="002D32B4" w:rsidRPr="00B25F93" w:rsidRDefault="002D32B4" w:rsidP="003E33A6">
            <w:pPr>
              <w:pStyle w:val="PlainText0"/>
              <w:spacing w:before="0"/>
              <w:ind w:firstLine="0"/>
              <w:jc w:val="center"/>
              <w:rPr>
                <w:rFonts w:ascii="Myriad Pro" w:hAnsi="Myriad Pro" w:cs="Calibri"/>
              </w:rPr>
            </w:pPr>
            <w:r w:rsidRPr="00B25F93">
              <w:rPr>
                <w:rFonts w:ascii="Myriad Pro" w:hAnsi="Myriad Pro" w:cs="Calibri"/>
              </w:rPr>
              <w:lastRenderedPageBreak/>
              <w:t>161</w:t>
            </w:r>
          </w:p>
        </w:tc>
        <w:tc>
          <w:tcPr>
            <w:tcW w:w="5670" w:type="dxa"/>
            <w:shd w:val="clear" w:color="auto" w:fill="auto"/>
          </w:tcPr>
          <w:p w14:paraId="5D248614" w14:textId="77777777" w:rsidR="002D32B4" w:rsidRPr="00B25F93" w:rsidRDefault="002D32B4" w:rsidP="003E33A6">
            <w:pPr>
              <w:pStyle w:val="ItemizedList"/>
              <w:numPr>
                <w:ilvl w:val="0"/>
                <w:numId w:val="23"/>
              </w:numPr>
              <w:spacing w:after="0"/>
              <w:ind w:left="37" w:firstLine="567"/>
              <w:rPr>
                <w:rFonts w:ascii="Myriad Pro" w:hAnsi="Myriad Pro" w:cs="Calibri"/>
              </w:rPr>
            </w:pPr>
            <w:r w:rsidRPr="00B25F93">
              <w:rPr>
                <w:rFonts w:ascii="Myriad Pro" w:hAnsi="Myriad Pro" w:cs="Calibri"/>
              </w:rPr>
              <w:t>accounting the services provided to the applicant;</w:t>
            </w:r>
          </w:p>
        </w:tc>
        <w:tc>
          <w:tcPr>
            <w:tcW w:w="3402" w:type="dxa"/>
            <w:shd w:val="clear" w:color="auto" w:fill="auto"/>
          </w:tcPr>
          <w:p w14:paraId="5D38957D" w14:textId="77777777" w:rsidR="002D32B4" w:rsidRPr="00B25F93" w:rsidRDefault="002D32B4" w:rsidP="003E33A6">
            <w:pPr>
              <w:pStyle w:val="PlainText0"/>
              <w:spacing w:before="0"/>
              <w:ind w:firstLine="0"/>
              <w:rPr>
                <w:rFonts w:ascii="Myriad Pro" w:hAnsi="Myriad Pro" w:cs="Calibri"/>
              </w:rPr>
            </w:pPr>
          </w:p>
        </w:tc>
      </w:tr>
      <w:tr w:rsidR="002D32B4" w:rsidRPr="00B25F93" w14:paraId="29F50B0A" w14:textId="77777777" w:rsidTr="003E33A6">
        <w:tc>
          <w:tcPr>
            <w:tcW w:w="851" w:type="dxa"/>
            <w:shd w:val="clear" w:color="auto" w:fill="auto"/>
          </w:tcPr>
          <w:p w14:paraId="4BE9FB14" w14:textId="77777777" w:rsidR="002D32B4" w:rsidRPr="00B25F93" w:rsidRDefault="002D32B4" w:rsidP="003E33A6">
            <w:pPr>
              <w:pStyle w:val="PlainText0"/>
              <w:spacing w:before="0"/>
              <w:ind w:firstLine="0"/>
              <w:jc w:val="center"/>
              <w:rPr>
                <w:rFonts w:ascii="Myriad Pro" w:hAnsi="Myriad Pro" w:cs="Calibri"/>
              </w:rPr>
            </w:pPr>
            <w:r w:rsidRPr="00B25F93">
              <w:rPr>
                <w:rFonts w:ascii="Myriad Pro" w:hAnsi="Myriad Pro" w:cs="Calibri"/>
              </w:rPr>
              <w:t>162</w:t>
            </w:r>
          </w:p>
        </w:tc>
        <w:tc>
          <w:tcPr>
            <w:tcW w:w="5670" w:type="dxa"/>
            <w:shd w:val="clear" w:color="auto" w:fill="auto"/>
          </w:tcPr>
          <w:p w14:paraId="6A521E0E" w14:textId="77777777" w:rsidR="002D32B4" w:rsidRPr="00B25F93" w:rsidRDefault="002D32B4" w:rsidP="003E33A6">
            <w:pPr>
              <w:pStyle w:val="ItemizedList"/>
              <w:numPr>
                <w:ilvl w:val="0"/>
                <w:numId w:val="36"/>
              </w:numPr>
              <w:spacing w:after="0"/>
              <w:jc w:val="left"/>
              <w:rPr>
                <w:rFonts w:ascii="Myriad Pro" w:hAnsi="Myriad Pro" w:cs="Calibri"/>
              </w:rPr>
            </w:pPr>
            <w:r w:rsidRPr="00B25F93">
              <w:rPr>
                <w:rFonts w:ascii="Myriad Pro" w:hAnsi="Myriad Pro" w:cs="Calibri"/>
              </w:rPr>
              <w:t>accounting of basic information on the documents required for the provision of administrative services (short name, full name, organization that issues the document);</w:t>
            </w:r>
          </w:p>
        </w:tc>
        <w:tc>
          <w:tcPr>
            <w:tcW w:w="3402" w:type="dxa"/>
            <w:shd w:val="clear" w:color="auto" w:fill="auto"/>
          </w:tcPr>
          <w:p w14:paraId="6B57FF96" w14:textId="77777777" w:rsidR="002D32B4" w:rsidRPr="00B25F93" w:rsidRDefault="002D32B4" w:rsidP="003E33A6">
            <w:pPr>
              <w:pStyle w:val="PlainText0"/>
              <w:spacing w:before="0"/>
              <w:ind w:firstLine="0"/>
              <w:rPr>
                <w:rFonts w:ascii="Myriad Pro" w:hAnsi="Myriad Pro" w:cs="Calibri"/>
              </w:rPr>
            </w:pPr>
          </w:p>
        </w:tc>
      </w:tr>
      <w:tr w:rsidR="002D32B4" w:rsidRPr="00B25F93" w14:paraId="53CB508B" w14:textId="77777777" w:rsidTr="003E33A6">
        <w:tc>
          <w:tcPr>
            <w:tcW w:w="851" w:type="dxa"/>
            <w:shd w:val="clear" w:color="auto" w:fill="auto"/>
          </w:tcPr>
          <w:p w14:paraId="38B547B0" w14:textId="77777777" w:rsidR="002D32B4" w:rsidRPr="00B25F93" w:rsidRDefault="002D32B4" w:rsidP="003E33A6">
            <w:pPr>
              <w:pStyle w:val="PlainText0"/>
              <w:spacing w:before="0"/>
              <w:ind w:firstLine="0"/>
              <w:jc w:val="center"/>
              <w:rPr>
                <w:rFonts w:ascii="Myriad Pro" w:hAnsi="Myriad Pro" w:cs="Calibri"/>
              </w:rPr>
            </w:pPr>
            <w:r w:rsidRPr="00B25F93">
              <w:rPr>
                <w:rFonts w:ascii="Myriad Pro" w:hAnsi="Myriad Pro" w:cs="Calibri"/>
              </w:rPr>
              <w:t>163</w:t>
            </w:r>
          </w:p>
        </w:tc>
        <w:tc>
          <w:tcPr>
            <w:tcW w:w="5670" w:type="dxa"/>
            <w:shd w:val="clear" w:color="auto" w:fill="auto"/>
          </w:tcPr>
          <w:p w14:paraId="1D8C089A" w14:textId="77777777" w:rsidR="002D32B4" w:rsidRPr="00B25F93" w:rsidRDefault="002D32B4" w:rsidP="003E33A6">
            <w:pPr>
              <w:pStyle w:val="ItemizedList"/>
              <w:numPr>
                <w:ilvl w:val="0"/>
                <w:numId w:val="23"/>
              </w:numPr>
              <w:spacing w:after="0"/>
              <w:ind w:left="37" w:firstLine="567"/>
              <w:rPr>
                <w:rFonts w:ascii="Myriad Pro" w:hAnsi="Myriad Pro" w:cs="Calibri"/>
              </w:rPr>
            </w:pPr>
            <w:r w:rsidRPr="00B25F93">
              <w:rPr>
                <w:rFonts w:ascii="Myriad Pro" w:hAnsi="Myriad Pro" w:cs="Calibri"/>
              </w:rPr>
              <w:t>formation of unique codes of the applicant's address;</w:t>
            </w:r>
          </w:p>
        </w:tc>
        <w:tc>
          <w:tcPr>
            <w:tcW w:w="3402" w:type="dxa"/>
            <w:shd w:val="clear" w:color="auto" w:fill="auto"/>
          </w:tcPr>
          <w:p w14:paraId="2032B15F" w14:textId="77777777" w:rsidR="002D32B4" w:rsidRPr="00B25F93" w:rsidRDefault="002D32B4" w:rsidP="003E33A6">
            <w:pPr>
              <w:pStyle w:val="PlainText0"/>
              <w:spacing w:before="0"/>
              <w:ind w:firstLine="0"/>
              <w:rPr>
                <w:rFonts w:ascii="Myriad Pro" w:hAnsi="Myriad Pro" w:cs="Calibri"/>
              </w:rPr>
            </w:pPr>
          </w:p>
        </w:tc>
      </w:tr>
      <w:tr w:rsidR="002D32B4" w:rsidRPr="00B25F93" w14:paraId="66E6778E" w14:textId="77777777" w:rsidTr="003E33A6">
        <w:tc>
          <w:tcPr>
            <w:tcW w:w="851" w:type="dxa"/>
            <w:shd w:val="clear" w:color="auto" w:fill="auto"/>
          </w:tcPr>
          <w:p w14:paraId="39DDC5D4" w14:textId="77777777" w:rsidR="002D32B4" w:rsidRPr="00B25F93" w:rsidRDefault="002D32B4" w:rsidP="003E33A6">
            <w:pPr>
              <w:pStyle w:val="PlainText0"/>
              <w:spacing w:before="0"/>
              <w:ind w:firstLine="0"/>
              <w:jc w:val="center"/>
              <w:rPr>
                <w:rFonts w:ascii="Myriad Pro" w:hAnsi="Myriad Pro" w:cs="Calibri"/>
              </w:rPr>
            </w:pPr>
            <w:r w:rsidRPr="00B25F93">
              <w:rPr>
                <w:rFonts w:ascii="Myriad Pro" w:hAnsi="Myriad Pro" w:cs="Calibri"/>
              </w:rPr>
              <w:t>164</w:t>
            </w:r>
          </w:p>
        </w:tc>
        <w:tc>
          <w:tcPr>
            <w:tcW w:w="5670" w:type="dxa"/>
            <w:shd w:val="clear" w:color="auto" w:fill="auto"/>
          </w:tcPr>
          <w:p w14:paraId="0BFB2DFC" w14:textId="77777777" w:rsidR="002D32B4" w:rsidRPr="00B25F93" w:rsidRDefault="002D32B4" w:rsidP="003E33A6">
            <w:pPr>
              <w:pStyle w:val="ItemizedList"/>
              <w:numPr>
                <w:ilvl w:val="0"/>
                <w:numId w:val="36"/>
              </w:numPr>
              <w:spacing w:after="0"/>
              <w:rPr>
                <w:rFonts w:ascii="Myriad Pro" w:hAnsi="Myriad Pro" w:cs="Calibri"/>
              </w:rPr>
            </w:pPr>
            <w:r w:rsidRPr="00B25F93">
              <w:rPr>
                <w:rFonts w:ascii="Myriad Pro" w:hAnsi="Myriad Pro" w:cs="Calibri"/>
              </w:rPr>
              <w:t>Formation of an application for transfer to software, which has already been introduced in the TsNAP, including the option to attach electronic copies of documents;</w:t>
            </w:r>
          </w:p>
        </w:tc>
        <w:tc>
          <w:tcPr>
            <w:tcW w:w="3402" w:type="dxa"/>
            <w:shd w:val="clear" w:color="auto" w:fill="auto"/>
          </w:tcPr>
          <w:p w14:paraId="3E1FD977" w14:textId="77777777" w:rsidR="002D32B4" w:rsidRPr="00B25F93" w:rsidRDefault="002D32B4" w:rsidP="003E33A6">
            <w:pPr>
              <w:pStyle w:val="PlainText0"/>
              <w:spacing w:before="0"/>
              <w:ind w:firstLine="0"/>
              <w:rPr>
                <w:rFonts w:ascii="Myriad Pro" w:hAnsi="Myriad Pro" w:cs="Calibri"/>
              </w:rPr>
            </w:pPr>
          </w:p>
        </w:tc>
      </w:tr>
      <w:tr w:rsidR="002D32B4" w:rsidRPr="00B25F93" w14:paraId="49FCE0C5" w14:textId="77777777" w:rsidTr="003E33A6">
        <w:tc>
          <w:tcPr>
            <w:tcW w:w="851" w:type="dxa"/>
            <w:shd w:val="clear" w:color="auto" w:fill="auto"/>
          </w:tcPr>
          <w:p w14:paraId="32856DCF" w14:textId="77777777" w:rsidR="002D32B4" w:rsidRPr="00B25F93" w:rsidRDefault="002D32B4" w:rsidP="003E33A6">
            <w:pPr>
              <w:pStyle w:val="PlainText0"/>
              <w:spacing w:before="0"/>
              <w:ind w:firstLine="0"/>
              <w:jc w:val="center"/>
              <w:rPr>
                <w:rFonts w:ascii="Myriad Pro" w:hAnsi="Myriad Pro" w:cs="Calibri"/>
              </w:rPr>
            </w:pPr>
            <w:r w:rsidRPr="00B25F93">
              <w:rPr>
                <w:rFonts w:ascii="Myriad Pro" w:hAnsi="Myriad Pro" w:cs="Calibri"/>
              </w:rPr>
              <w:t>165</w:t>
            </w:r>
          </w:p>
        </w:tc>
        <w:tc>
          <w:tcPr>
            <w:tcW w:w="5670" w:type="dxa"/>
            <w:shd w:val="clear" w:color="auto" w:fill="auto"/>
          </w:tcPr>
          <w:p w14:paraId="43D27544" w14:textId="77777777" w:rsidR="002D32B4" w:rsidRPr="00B25F93" w:rsidRDefault="002D32B4" w:rsidP="003E33A6">
            <w:pPr>
              <w:pStyle w:val="ItemizedList"/>
              <w:numPr>
                <w:ilvl w:val="0"/>
                <w:numId w:val="36"/>
              </w:numPr>
              <w:spacing w:after="0"/>
              <w:rPr>
                <w:rFonts w:ascii="Myriad Pro" w:hAnsi="Myriad Pro" w:cs="Calibri"/>
              </w:rPr>
            </w:pPr>
            <w:r w:rsidRPr="00B25F93">
              <w:rPr>
                <w:rFonts w:ascii="Myriad Pro" w:hAnsi="Myriad Pro" w:cs="Calibri"/>
              </w:rPr>
              <w:t>automatic distribution of workloads among TsNAP employees according to their roles with the possibility of reassignment;</w:t>
            </w:r>
          </w:p>
        </w:tc>
        <w:tc>
          <w:tcPr>
            <w:tcW w:w="3402" w:type="dxa"/>
            <w:shd w:val="clear" w:color="auto" w:fill="auto"/>
          </w:tcPr>
          <w:p w14:paraId="7BE98E16" w14:textId="77777777" w:rsidR="002D32B4" w:rsidRPr="00B25F93" w:rsidRDefault="002D32B4" w:rsidP="003E33A6">
            <w:pPr>
              <w:pStyle w:val="PlainText0"/>
              <w:spacing w:before="0"/>
              <w:ind w:firstLine="0"/>
              <w:rPr>
                <w:rFonts w:ascii="Myriad Pro" w:hAnsi="Myriad Pro" w:cs="Calibri"/>
              </w:rPr>
            </w:pPr>
          </w:p>
        </w:tc>
      </w:tr>
      <w:tr w:rsidR="002D32B4" w:rsidRPr="00B25F93" w14:paraId="581B1B82" w14:textId="77777777" w:rsidTr="003E33A6">
        <w:tc>
          <w:tcPr>
            <w:tcW w:w="851" w:type="dxa"/>
            <w:shd w:val="clear" w:color="auto" w:fill="auto"/>
          </w:tcPr>
          <w:p w14:paraId="0547CC4C" w14:textId="77777777" w:rsidR="002D32B4" w:rsidRPr="00B25F93" w:rsidRDefault="002D32B4" w:rsidP="003E33A6">
            <w:pPr>
              <w:pStyle w:val="PlainText0"/>
              <w:spacing w:before="0"/>
              <w:ind w:firstLine="0"/>
              <w:jc w:val="center"/>
              <w:rPr>
                <w:rFonts w:ascii="Myriad Pro" w:hAnsi="Myriad Pro" w:cs="Calibri"/>
              </w:rPr>
            </w:pPr>
            <w:r w:rsidRPr="00B25F93">
              <w:rPr>
                <w:rFonts w:ascii="Myriad Pro" w:hAnsi="Myriad Pro" w:cs="Calibri"/>
              </w:rPr>
              <w:t>166</w:t>
            </w:r>
          </w:p>
        </w:tc>
        <w:tc>
          <w:tcPr>
            <w:tcW w:w="5670" w:type="dxa"/>
            <w:shd w:val="clear" w:color="auto" w:fill="auto"/>
          </w:tcPr>
          <w:p w14:paraId="2E753436" w14:textId="77777777" w:rsidR="002D32B4" w:rsidRPr="00B25F93" w:rsidRDefault="002D32B4" w:rsidP="003E33A6">
            <w:pPr>
              <w:pStyle w:val="ItemizedList"/>
              <w:numPr>
                <w:ilvl w:val="0"/>
                <w:numId w:val="23"/>
              </w:numPr>
              <w:spacing w:after="0"/>
              <w:ind w:left="37" w:firstLine="567"/>
              <w:rPr>
                <w:rFonts w:ascii="Myriad Pro" w:hAnsi="Myriad Pro" w:cs="Calibri"/>
              </w:rPr>
            </w:pPr>
            <w:r w:rsidRPr="00B25F93">
              <w:rPr>
                <w:rFonts w:ascii="Myriad Pro" w:hAnsi="Myriad Pro" w:cs="Calibri"/>
              </w:rPr>
              <w:t>display the service status.</w:t>
            </w:r>
          </w:p>
        </w:tc>
        <w:tc>
          <w:tcPr>
            <w:tcW w:w="3402" w:type="dxa"/>
            <w:shd w:val="clear" w:color="auto" w:fill="auto"/>
          </w:tcPr>
          <w:p w14:paraId="6160C2B9" w14:textId="77777777" w:rsidR="002D32B4" w:rsidRPr="00B25F93" w:rsidRDefault="002D32B4" w:rsidP="003E33A6">
            <w:pPr>
              <w:pStyle w:val="PlainText0"/>
              <w:spacing w:before="0"/>
              <w:ind w:firstLine="0"/>
              <w:rPr>
                <w:rFonts w:ascii="Myriad Pro" w:hAnsi="Myriad Pro" w:cs="Calibri"/>
              </w:rPr>
            </w:pPr>
          </w:p>
        </w:tc>
      </w:tr>
      <w:tr w:rsidR="002D32B4" w:rsidRPr="00B25F93" w14:paraId="7E5253F7" w14:textId="77777777" w:rsidTr="003E33A6">
        <w:tc>
          <w:tcPr>
            <w:tcW w:w="9923" w:type="dxa"/>
            <w:gridSpan w:val="3"/>
            <w:shd w:val="clear" w:color="auto" w:fill="auto"/>
          </w:tcPr>
          <w:p w14:paraId="22FB1E13" w14:textId="77777777" w:rsidR="002D32B4" w:rsidRPr="00B25F93" w:rsidRDefault="002D32B4" w:rsidP="003E33A6">
            <w:pPr>
              <w:pStyle w:val="PlainText0"/>
              <w:ind w:firstLine="0"/>
              <w:rPr>
                <w:rFonts w:ascii="Myriad Pro" w:hAnsi="Myriad Pro" w:cs="Calibri"/>
                <w:b/>
              </w:rPr>
            </w:pPr>
            <w:r w:rsidRPr="00B25F93">
              <w:rPr>
                <w:rFonts w:ascii="Myriad Pro" w:hAnsi="Myriad Pro" w:cs="Calibri"/>
                <w:b/>
              </w:rPr>
              <w:t>Requirements for setting up the administrative information subsystem</w:t>
            </w:r>
          </w:p>
          <w:p w14:paraId="16BD7C32" w14:textId="77777777" w:rsidR="002D32B4" w:rsidRPr="00B25F93" w:rsidRDefault="002D32B4" w:rsidP="003E33A6">
            <w:pPr>
              <w:pStyle w:val="PlainText0"/>
              <w:spacing w:before="0"/>
              <w:ind w:firstLine="0"/>
              <w:rPr>
                <w:rFonts w:ascii="Myriad Pro" w:hAnsi="Myriad Pro" w:cs="Calibri"/>
              </w:rPr>
            </w:pPr>
            <w:r w:rsidRPr="00B25F93">
              <w:rPr>
                <w:rFonts w:ascii="Myriad Pro" w:hAnsi="Myriad Pro" w:cs="Calibri"/>
              </w:rPr>
              <w:t>The subsystem is intended to provide information on the procedure for the provision of administrative services, when considering an application for the provision of administrative services, and on other issues related to the provision of administrative services.</w:t>
            </w:r>
          </w:p>
        </w:tc>
      </w:tr>
      <w:tr w:rsidR="002D32B4" w:rsidRPr="00B25F93" w14:paraId="62F1EC3A" w14:textId="77777777" w:rsidTr="003E33A6">
        <w:tc>
          <w:tcPr>
            <w:tcW w:w="6521" w:type="dxa"/>
            <w:gridSpan w:val="2"/>
            <w:shd w:val="clear" w:color="auto" w:fill="auto"/>
          </w:tcPr>
          <w:p w14:paraId="376C27B6" w14:textId="77777777" w:rsidR="002D32B4" w:rsidRPr="00B25F93" w:rsidRDefault="002D32B4" w:rsidP="003E33A6">
            <w:pPr>
              <w:suppressAutoHyphens/>
              <w:jc w:val="both"/>
              <w:rPr>
                <w:rFonts w:ascii="Myriad Pro" w:hAnsi="Myriad Pro" w:cs="Calibri"/>
              </w:rPr>
            </w:pPr>
            <w:r w:rsidRPr="00B25F93">
              <w:rPr>
                <w:rFonts w:ascii="Myriad Pro" w:hAnsi="Myriad Pro" w:cs="Calibri"/>
              </w:rPr>
              <w:t>The subsystem must be configured so that:</w:t>
            </w:r>
          </w:p>
        </w:tc>
        <w:tc>
          <w:tcPr>
            <w:tcW w:w="3402" w:type="dxa"/>
            <w:shd w:val="clear" w:color="auto" w:fill="auto"/>
          </w:tcPr>
          <w:p w14:paraId="4B3C4A0F" w14:textId="77777777" w:rsidR="002D32B4" w:rsidRPr="00B25F93" w:rsidRDefault="002D32B4" w:rsidP="003E33A6">
            <w:pPr>
              <w:pStyle w:val="PlainText0"/>
              <w:spacing w:before="0"/>
              <w:ind w:firstLine="0"/>
              <w:rPr>
                <w:rFonts w:ascii="Myriad Pro" w:hAnsi="Myriad Pro" w:cs="Calibri"/>
              </w:rPr>
            </w:pPr>
          </w:p>
        </w:tc>
      </w:tr>
      <w:tr w:rsidR="002D32B4" w:rsidRPr="00B25F93" w14:paraId="0DF422F2" w14:textId="77777777" w:rsidTr="003E33A6">
        <w:tc>
          <w:tcPr>
            <w:tcW w:w="851" w:type="dxa"/>
            <w:shd w:val="clear" w:color="auto" w:fill="auto"/>
          </w:tcPr>
          <w:p w14:paraId="7600518C" w14:textId="77777777" w:rsidR="002D32B4" w:rsidRPr="00B25F93" w:rsidRDefault="002D32B4" w:rsidP="003E33A6">
            <w:pPr>
              <w:pStyle w:val="PlainText0"/>
              <w:spacing w:before="0"/>
              <w:ind w:firstLine="0"/>
              <w:jc w:val="center"/>
              <w:rPr>
                <w:rFonts w:ascii="Myriad Pro" w:hAnsi="Myriad Pro" w:cs="Calibri"/>
              </w:rPr>
            </w:pPr>
            <w:r w:rsidRPr="00B25F93">
              <w:rPr>
                <w:rFonts w:ascii="Myriad Pro" w:hAnsi="Myriad Pro" w:cs="Calibri"/>
              </w:rPr>
              <w:t>167</w:t>
            </w:r>
          </w:p>
        </w:tc>
        <w:tc>
          <w:tcPr>
            <w:tcW w:w="5670" w:type="dxa"/>
            <w:shd w:val="clear" w:color="auto" w:fill="auto"/>
          </w:tcPr>
          <w:p w14:paraId="054557F5" w14:textId="77777777" w:rsidR="002D32B4" w:rsidRPr="00B25F93" w:rsidRDefault="002D32B4" w:rsidP="003E33A6">
            <w:pPr>
              <w:rPr>
                <w:rFonts w:ascii="Myriad Pro" w:hAnsi="Myriad Pro" w:cs="Calibri"/>
              </w:rPr>
            </w:pPr>
            <w:r w:rsidRPr="00B25F93">
              <w:rPr>
                <w:rFonts w:ascii="Myriad Pro" w:hAnsi="Myriad Pro" w:cs="Calibri"/>
              </w:rPr>
              <w:t>for each service to configure (with the help of visual tools) the status of its provision with the display of its status;</w:t>
            </w:r>
          </w:p>
        </w:tc>
        <w:tc>
          <w:tcPr>
            <w:tcW w:w="3402" w:type="dxa"/>
            <w:shd w:val="clear" w:color="auto" w:fill="auto"/>
          </w:tcPr>
          <w:p w14:paraId="504BFB4A" w14:textId="77777777" w:rsidR="002D32B4" w:rsidRPr="00B25F93" w:rsidRDefault="002D32B4" w:rsidP="003E33A6">
            <w:pPr>
              <w:pStyle w:val="PlainText0"/>
              <w:spacing w:before="0"/>
              <w:ind w:firstLine="0"/>
              <w:rPr>
                <w:rFonts w:ascii="Myriad Pro" w:hAnsi="Myriad Pro" w:cs="Calibri"/>
              </w:rPr>
            </w:pPr>
          </w:p>
        </w:tc>
      </w:tr>
      <w:tr w:rsidR="002D32B4" w:rsidRPr="00B25F93" w14:paraId="0609D09B" w14:textId="77777777" w:rsidTr="003E33A6">
        <w:tc>
          <w:tcPr>
            <w:tcW w:w="851" w:type="dxa"/>
            <w:shd w:val="clear" w:color="auto" w:fill="auto"/>
          </w:tcPr>
          <w:p w14:paraId="69ED6851" w14:textId="77777777" w:rsidR="002D32B4" w:rsidRPr="00B25F93" w:rsidRDefault="002D32B4" w:rsidP="003E33A6">
            <w:pPr>
              <w:pStyle w:val="PlainText0"/>
              <w:spacing w:before="0"/>
              <w:ind w:firstLine="0"/>
              <w:jc w:val="center"/>
              <w:rPr>
                <w:rFonts w:ascii="Myriad Pro" w:hAnsi="Myriad Pro" w:cs="Calibri"/>
              </w:rPr>
            </w:pPr>
            <w:r w:rsidRPr="00B25F93">
              <w:rPr>
                <w:rFonts w:ascii="Myriad Pro" w:hAnsi="Myriad Pro" w:cs="Calibri"/>
              </w:rPr>
              <w:t>168</w:t>
            </w:r>
          </w:p>
        </w:tc>
        <w:tc>
          <w:tcPr>
            <w:tcW w:w="5670" w:type="dxa"/>
            <w:shd w:val="clear" w:color="auto" w:fill="auto"/>
          </w:tcPr>
          <w:p w14:paraId="53C7D36D" w14:textId="77777777" w:rsidR="002D32B4" w:rsidRPr="00B25F93" w:rsidRDefault="002D32B4" w:rsidP="003E33A6">
            <w:pPr>
              <w:suppressAutoHyphens/>
              <w:jc w:val="both"/>
              <w:rPr>
                <w:rFonts w:ascii="Myriad Pro" w:hAnsi="Myriad Pro" w:cs="Calibri"/>
              </w:rPr>
            </w:pPr>
            <w:r w:rsidRPr="00B25F93">
              <w:rPr>
                <w:rFonts w:ascii="Myriad Pro" w:hAnsi="Myriad Pro" w:cs="Calibri"/>
              </w:rPr>
              <w:t>for each service to determine (by means of visual tools) the contents of the document packages required for the provision of the service;</w:t>
            </w:r>
          </w:p>
        </w:tc>
        <w:tc>
          <w:tcPr>
            <w:tcW w:w="3402" w:type="dxa"/>
            <w:shd w:val="clear" w:color="auto" w:fill="auto"/>
          </w:tcPr>
          <w:p w14:paraId="3406DAEF" w14:textId="77777777" w:rsidR="002D32B4" w:rsidRPr="00B25F93" w:rsidRDefault="002D32B4" w:rsidP="003E33A6">
            <w:pPr>
              <w:pStyle w:val="PlainText0"/>
              <w:spacing w:before="0"/>
              <w:ind w:firstLine="0"/>
              <w:rPr>
                <w:rFonts w:ascii="Myriad Pro" w:hAnsi="Myriad Pro" w:cs="Calibri"/>
              </w:rPr>
            </w:pPr>
          </w:p>
        </w:tc>
      </w:tr>
      <w:tr w:rsidR="002D32B4" w:rsidRPr="00B25F93" w14:paraId="35426928" w14:textId="77777777" w:rsidTr="003E33A6">
        <w:tc>
          <w:tcPr>
            <w:tcW w:w="851" w:type="dxa"/>
            <w:shd w:val="clear" w:color="auto" w:fill="auto"/>
          </w:tcPr>
          <w:p w14:paraId="41946C40" w14:textId="77777777" w:rsidR="002D32B4" w:rsidRPr="00B25F93" w:rsidRDefault="002D32B4" w:rsidP="003E33A6">
            <w:pPr>
              <w:pStyle w:val="PlainText0"/>
              <w:spacing w:before="0"/>
              <w:ind w:firstLine="0"/>
              <w:jc w:val="center"/>
              <w:rPr>
                <w:rFonts w:ascii="Myriad Pro" w:hAnsi="Myriad Pro" w:cs="Calibri"/>
              </w:rPr>
            </w:pPr>
            <w:r w:rsidRPr="00B25F93">
              <w:rPr>
                <w:rFonts w:ascii="Myriad Pro" w:hAnsi="Myriad Pro" w:cs="Calibri"/>
              </w:rPr>
              <w:t>169</w:t>
            </w:r>
          </w:p>
        </w:tc>
        <w:tc>
          <w:tcPr>
            <w:tcW w:w="5670" w:type="dxa"/>
            <w:shd w:val="clear" w:color="auto" w:fill="auto"/>
          </w:tcPr>
          <w:p w14:paraId="7609B7F3" w14:textId="77777777" w:rsidR="002D32B4" w:rsidRPr="00B25F93" w:rsidRDefault="002D32B4" w:rsidP="003E33A6">
            <w:pPr>
              <w:suppressAutoHyphens/>
              <w:jc w:val="both"/>
              <w:rPr>
                <w:rFonts w:ascii="Myriad Pro" w:hAnsi="Myriad Pro" w:cs="Calibri"/>
              </w:rPr>
            </w:pPr>
            <w:r w:rsidRPr="00B25F93">
              <w:rPr>
                <w:rFonts w:ascii="Myriad Pro" w:hAnsi="Myriad Pro" w:cs="Calibri"/>
              </w:rPr>
              <w:t>configure the document package with an intuitive step-by-step wizard, without programming;</w:t>
            </w:r>
          </w:p>
        </w:tc>
        <w:tc>
          <w:tcPr>
            <w:tcW w:w="3402" w:type="dxa"/>
            <w:shd w:val="clear" w:color="auto" w:fill="auto"/>
          </w:tcPr>
          <w:p w14:paraId="6DE2EA46" w14:textId="77777777" w:rsidR="002D32B4" w:rsidRPr="00B25F93" w:rsidRDefault="002D32B4" w:rsidP="003E33A6">
            <w:pPr>
              <w:pStyle w:val="PlainText0"/>
              <w:spacing w:before="0"/>
              <w:ind w:firstLine="0"/>
              <w:rPr>
                <w:rFonts w:ascii="Myriad Pro" w:hAnsi="Myriad Pro" w:cs="Calibri"/>
              </w:rPr>
            </w:pPr>
          </w:p>
        </w:tc>
      </w:tr>
      <w:tr w:rsidR="002D32B4" w:rsidRPr="00B25F93" w14:paraId="11089D76" w14:textId="77777777" w:rsidTr="003E33A6">
        <w:tc>
          <w:tcPr>
            <w:tcW w:w="851" w:type="dxa"/>
            <w:shd w:val="clear" w:color="auto" w:fill="auto"/>
          </w:tcPr>
          <w:p w14:paraId="4FC8E265" w14:textId="77777777" w:rsidR="002D32B4" w:rsidRPr="00B25F93" w:rsidRDefault="002D32B4" w:rsidP="003E33A6">
            <w:pPr>
              <w:pStyle w:val="PlainText0"/>
              <w:spacing w:before="0"/>
              <w:ind w:firstLine="0"/>
              <w:jc w:val="center"/>
              <w:rPr>
                <w:rFonts w:ascii="Myriad Pro" w:hAnsi="Myriad Pro" w:cs="Calibri"/>
              </w:rPr>
            </w:pPr>
            <w:r w:rsidRPr="00B25F93">
              <w:rPr>
                <w:rFonts w:ascii="Myriad Pro" w:hAnsi="Myriad Pro" w:cs="Calibri"/>
              </w:rPr>
              <w:t>170</w:t>
            </w:r>
          </w:p>
        </w:tc>
        <w:tc>
          <w:tcPr>
            <w:tcW w:w="5670" w:type="dxa"/>
            <w:shd w:val="clear" w:color="auto" w:fill="auto"/>
          </w:tcPr>
          <w:p w14:paraId="68A225BD" w14:textId="77777777" w:rsidR="002D32B4" w:rsidRPr="00B25F93" w:rsidRDefault="002D32B4" w:rsidP="003E33A6">
            <w:pPr>
              <w:suppressAutoHyphens/>
              <w:jc w:val="both"/>
              <w:rPr>
                <w:rFonts w:ascii="Myriad Pro" w:hAnsi="Myriad Pro" w:cs="Calibri"/>
              </w:rPr>
            </w:pPr>
            <w:r w:rsidRPr="00B25F93">
              <w:rPr>
                <w:rFonts w:ascii="Myriad Pro" w:hAnsi="Myriad Pro" w:cs="Calibri"/>
              </w:rPr>
              <w:t>display a feedback code for each orded service to track the status of the administrative service;</w:t>
            </w:r>
          </w:p>
        </w:tc>
        <w:tc>
          <w:tcPr>
            <w:tcW w:w="3402" w:type="dxa"/>
            <w:shd w:val="clear" w:color="auto" w:fill="auto"/>
          </w:tcPr>
          <w:p w14:paraId="2F8EB6D4" w14:textId="77777777" w:rsidR="002D32B4" w:rsidRPr="00B25F93" w:rsidRDefault="002D32B4" w:rsidP="003E33A6">
            <w:pPr>
              <w:pStyle w:val="PlainText0"/>
              <w:spacing w:before="0"/>
              <w:ind w:firstLine="0"/>
              <w:rPr>
                <w:rFonts w:ascii="Myriad Pro" w:hAnsi="Myriad Pro" w:cs="Calibri"/>
              </w:rPr>
            </w:pPr>
          </w:p>
        </w:tc>
      </w:tr>
      <w:tr w:rsidR="002D32B4" w:rsidRPr="00B25F93" w14:paraId="059E1DF5" w14:textId="77777777" w:rsidTr="003E33A6">
        <w:tc>
          <w:tcPr>
            <w:tcW w:w="851" w:type="dxa"/>
            <w:shd w:val="clear" w:color="auto" w:fill="auto"/>
          </w:tcPr>
          <w:p w14:paraId="128D856C" w14:textId="77777777" w:rsidR="002D32B4" w:rsidRPr="00B25F93" w:rsidRDefault="002D32B4" w:rsidP="003E33A6">
            <w:pPr>
              <w:pStyle w:val="PlainText0"/>
              <w:spacing w:before="0"/>
              <w:ind w:firstLine="0"/>
              <w:jc w:val="center"/>
              <w:rPr>
                <w:rFonts w:ascii="Myriad Pro" w:hAnsi="Myriad Pro" w:cs="Calibri"/>
              </w:rPr>
            </w:pPr>
            <w:r w:rsidRPr="00B25F93">
              <w:rPr>
                <w:rFonts w:ascii="Myriad Pro" w:hAnsi="Myriad Pro" w:cs="Calibri"/>
              </w:rPr>
              <w:t>171</w:t>
            </w:r>
          </w:p>
        </w:tc>
        <w:tc>
          <w:tcPr>
            <w:tcW w:w="5670" w:type="dxa"/>
            <w:shd w:val="clear" w:color="auto" w:fill="auto"/>
          </w:tcPr>
          <w:p w14:paraId="5A4433A2" w14:textId="77777777" w:rsidR="002D32B4" w:rsidRPr="00B25F93" w:rsidRDefault="002D32B4" w:rsidP="003E33A6">
            <w:pPr>
              <w:suppressAutoHyphens/>
              <w:jc w:val="both"/>
              <w:rPr>
                <w:rFonts w:ascii="Myriad Pro" w:hAnsi="Myriad Pro" w:cs="Calibri"/>
              </w:rPr>
            </w:pPr>
          </w:p>
          <w:p w14:paraId="057DBEEC" w14:textId="77777777" w:rsidR="002D32B4" w:rsidRPr="00B25F93" w:rsidRDefault="002D32B4" w:rsidP="003E33A6">
            <w:pPr>
              <w:suppressAutoHyphens/>
              <w:jc w:val="both"/>
              <w:rPr>
                <w:rFonts w:ascii="Myriad Pro" w:hAnsi="Myriad Pro" w:cs="Calibri"/>
              </w:rPr>
            </w:pPr>
            <w:r w:rsidRPr="00B25F93">
              <w:rPr>
                <w:rFonts w:ascii="Myriad Pro" w:hAnsi="Myriad Pro" w:cs="Calibri"/>
              </w:rPr>
              <w:t>output of the service in the form of an electronic document signed with the EDS.</w:t>
            </w:r>
          </w:p>
        </w:tc>
        <w:tc>
          <w:tcPr>
            <w:tcW w:w="3402" w:type="dxa"/>
            <w:shd w:val="clear" w:color="auto" w:fill="auto"/>
          </w:tcPr>
          <w:p w14:paraId="44121AE2" w14:textId="77777777" w:rsidR="002D32B4" w:rsidRPr="00B25F93" w:rsidRDefault="002D32B4" w:rsidP="003E33A6">
            <w:pPr>
              <w:pStyle w:val="PlainText0"/>
              <w:spacing w:before="0"/>
              <w:ind w:firstLine="0"/>
              <w:rPr>
                <w:rFonts w:ascii="Myriad Pro" w:hAnsi="Myriad Pro" w:cs="Calibri"/>
              </w:rPr>
            </w:pPr>
          </w:p>
        </w:tc>
      </w:tr>
      <w:tr w:rsidR="002D32B4" w:rsidRPr="00B25F93" w14:paraId="17C73998" w14:textId="77777777" w:rsidTr="003E33A6">
        <w:tc>
          <w:tcPr>
            <w:tcW w:w="9923" w:type="dxa"/>
            <w:gridSpan w:val="3"/>
            <w:shd w:val="clear" w:color="auto" w:fill="auto"/>
          </w:tcPr>
          <w:p w14:paraId="1DEFE8EB" w14:textId="77777777" w:rsidR="002D32B4" w:rsidRPr="00B25F93" w:rsidRDefault="002D32B4" w:rsidP="003E33A6">
            <w:pPr>
              <w:pStyle w:val="PlainText0"/>
              <w:spacing w:before="0"/>
              <w:ind w:firstLine="0"/>
              <w:rPr>
                <w:rFonts w:ascii="Myriad Pro" w:hAnsi="Myriad Pro" w:cs="Calibri"/>
              </w:rPr>
            </w:pPr>
            <w:r w:rsidRPr="00B25F93">
              <w:rPr>
                <w:rFonts w:ascii="Myriad Pro" w:hAnsi="Myriad Pro" w:cs="Calibri"/>
              </w:rPr>
              <w:t>The administration and information security subsystem must be configured to provide:</w:t>
            </w:r>
          </w:p>
        </w:tc>
      </w:tr>
      <w:tr w:rsidR="002D32B4" w:rsidRPr="00B25F93" w14:paraId="2395D812" w14:textId="77777777" w:rsidTr="003E33A6">
        <w:tc>
          <w:tcPr>
            <w:tcW w:w="851" w:type="dxa"/>
            <w:shd w:val="clear" w:color="auto" w:fill="auto"/>
          </w:tcPr>
          <w:p w14:paraId="50F934DD" w14:textId="77777777" w:rsidR="002D32B4" w:rsidRPr="00B25F93" w:rsidRDefault="002D32B4" w:rsidP="003E33A6">
            <w:pPr>
              <w:pStyle w:val="PlainText0"/>
              <w:spacing w:before="0"/>
              <w:ind w:firstLine="0"/>
              <w:jc w:val="center"/>
              <w:rPr>
                <w:rFonts w:ascii="Myriad Pro" w:hAnsi="Myriad Pro" w:cs="Calibri"/>
              </w:rPr>
            </w:pPr>
            <w:r w:rsidRPr="00B25F93">
              <w:rPr>
                <w:rFonts w:ascii="Myriad Pro" w:hAnsi="Myriad Pro" w:cs="Calibri"/>
              </w:rPr>
              <w:t>172</w:t>
            </w:r>
          </w:p>
        </w:tc>
        <w:tc>
          <w:tcPr>
            <w:tcW w:w="5670" w:type="dxa"/>
            <w:shd w:val="clear" w:color="auto" w:fill="auto"/>
          </w:tcPr>
          <w:p w14:paraId="036DE86B" w14:textId="77777777" w:rsidR="002D32B4" w:rsidRPr="00B25F93" w:rsidRDefault="002D32B4" w:rsidP="003E33A6">
            <w:pPr>
              <w:pStyle w:val="ItemizedList"/>
              <w:numPr>
                <w:ilvl w:val="0"/>
                <w:numId w:val="36"/>
              </w:numPr>
              <w:spacing w:after="0"/>
              <w:rPr>
                <w:rFonts w:ascii="Myriad Pro" w:hAnsi="Myriad Pro" w:cs="Calibri"/>
              </w:rPr>
            </w:pPr>
            <w:r w:rsidRPr="00B25F93">
              <w:rPr>
                <w:rFonts w:ascii="Myriad Pro" w:hAnsi="Myriad Pro" w:cs="Calibri"/>
              </w:rPr>
              <w:t>managing the list of users in the system: creating, editing, blocking, deleting users, assigning and editing access rights to the functions and objects of the TsNAP software on the basis of a role-based approach;</w:t>
            </w:r>
          </w:p>
        </w:tc>
        <w:tc>
          <w:tcPr>
            <w:tcW w:w="3402" w:type="dxa"/>
            <w:shd w:val="clear" w:color="auto" w:fill="auto"/>
          </w:tcPr>
          <w:p w14:paraId="2A79F417" w14:textId="77777777" w:rsidR="002D32B4" w:rsidRPr="00B25F93" w:rsidRDefault="002D32B4" w:rsidP="003E33A6">
            <w:pPr>
              <w:pStyle w:val="PlainText0"/>
              <w:spacing w:before="0"/>
              <w:ind w:firstLine="0"/>
              <w:rPr>
                <w:rFonts w:ascii="Myriad Pro" w:hAnsi="Myriad Pro" w:cs="Calibri"/>
              </w:rPr>
            </w:pPr>
          </w:p>
        </w:tc>
      </w:tr>
      <w:tr w:rsidR="002D32B4" w:rsidRPr="00B25F93" w14:paraId="7A52A0D9" w14:textId="77777777" w:rsidTr="003E33A6">
        <w:tc>
          <w:tcPr>
            <w:tcW w:w="851" w:type="dxa"/>
            <w:shd w:val="clear" w:color="auto" w:fill="auto"/>
          </w:tcPr>
          <w:p w14:paraId="468EE97B" w14:textId="77777777" w:rsidR="002D32B4" w:rsidRPr="00B25F93" w:rsidRDefault="002D32B4" w:rsidP="003E33A6">
            <w:pPr>
              <w:pStyle w:val="PlainText0"/>
              <w:spacing w:before="0"/>
              <w:ind w:firstLine="0"/>
              <w:jc w:val="center"/>
              <w:rPr>
                <w:rFonts w:ascii="Myriad Pro" w:hAnsi="Myriad Pro" w:cs="Calibri"/>
              </w:rPr>
            </w:pPr>
            <w:r w:rsidRPr="00B25F93">
              <w:rPr>
                <w:rFonts w:ascii="Myriad Pro" w:hAnsi="Myriad Pro" w:cs="Calibri"/>
              </w:rPr>
              <w:t>173</w:t>
            </w:r>
          </w:p>
        </w:tc>
        <w:tc>
          <w:tcPr>
            <w:tcW w:w="5670" w:type="dxa"/>
            <w:shd w:val="clear" w:color="auto" w:fill="auto"/>
          </w:tcPr>
          <w:p w14:paraId="739FDD56" w14:textId="77777777" w:rsidR="002D32B4" w:rsidRPr="00B25F93" w:rsidRDefault="002D32B4" w:rsidP="003E33A6">
            <w:pPr>
              <w:pStyle w:val="ItemizedList"/>
              <w:numPr>
                <w:ilvl w:val="0"/>
                <w:numId w:val="36"/>
              </w:numPr>
              <w:spacing w:after="0"/>
              <w:rPr>
                <w:rFonts w:ascii="Myriad Pro" w:hAnsi="Myriad Pro" w:cs="Calibri"/>
              </w:rPr>
            </w:pPr>
            <w:r w:rsidRPr="00B25F93">
              <w:rPr>
                <w:rFonts w:ascii="Myriad Pro" w:hAnsi="Myriad Pro" w:cs="Calibri"/>
              </w:rPr>
              <w:t>system configuration: creation, editing, deleting of executors and units of TsNAP;</w:t>
            </w:r>
          </w:p>
        </w:tc>
        <w:tc>
          <w:tcPr>
            <w:tcW w:w="3402" w:type="dxa"/>
            <w:shd w:val="clear" w:color="auto" w:fill="auto"/>
          </w:tcPr>
          <w:p w14:paraId="56FB1B49" w14:textId="77777777" w:rsidR="002D32B4" w:rsidRPr="00B25F93" w:rsidRDefault="002D32B4" w:rsidP="003E33A6">
            <w:pPr>
              <w:pStyle w:val="PlainText0"/>
              <w:spacing w:before="0"/>
              <w:ind w:firstLine="0"/>
              <w:rPr>
                <w:rFonts w:ascii="Myriad Pro" w:hAnsi="Myriad Pro" w:cs="Calibri"/>
              </w:rPr>
            </w:pPr>
          </w:p>
        </w:tc>
      </w:tr>
      <w:tr w:rsidR="002D32B4" w:rsidRPr="00B25F93" w14:paraId="26587B7D" w14:textId="77777777" w:rsidTr="003E33A6">
        <w:tc>
          <w:tcPr>
            <w:tcW w:w="851" w:type="dxa"/>
            <w:shd w:val="clear" w:color="auto" w:fill="auto"/>
          </w:tcPr>
          <w:p w14:paraId="4EF1A329" w14:textId="77777777" w:rsidR="002D32B4" w:rsidRPr="00B25F93" w:rsidRDefault="002D32B4" w:rsidP="003E33A6">
            <w:pPr>
              <w:pStyle w:val="PlainText0"/>
              <w:spacing w:before="0"/>
              <w:ind w:firstLine="0"/>
              <w:jc w:val="center"/>
              <w:rPr>
                <w:rFonts w:ascii="Myriad Pro" w:hAnsi="Myriad Pro" w:cs="Calibri"/>
              </w:rPr>
            </w:pPr>
            <w:r w:rsidRPr="00B25F93">
              <w:rPr>
                <w:rFonts w:ascii="Myriad Pro" w:hAnsi="Myriad Pro" w:cs="Calibri"/>
              </w:rPr>
              <w:t>174</w:t>
            </w:r>
          </w:p>
        </w:tc>
        <w:tc>
          <w:tcPr>
            <w:tcW w:w="5670" w:type="dxa"/>
            <w:shd w:val="clear" w:color="auto" w:fill="auto"/>
          </w:tcPr>
          <w:p w14:paraId="270D3F54" w14:textId="77777777" w:rsidR="002D32B4" w:rsidRPr="00B25F93" w:rsidRDefault="002D32B4" w:rsidP="003E33A6">
            <w:pPr>
              <w:pStyle w:val="ItemizedList"/>
              <w:numPr>
                <w:ilvl w:val="0"/>
                <w:numId w:val="36"/>
              </w:numPr>
              <w:spacing w:after="0"/>
              <w:rPr>
                <w:rFonts w:ascii="Myriad Pro" w:hAnsi="Myriad Pro" w:cs="Calibri"/>
              </w:rPr>
            </w:pPr>
            <w:r w:rsidRPr="00B25F93">
              <w:rPr>
                <w:rFonts w:ascii="Myriad Pro" w:hAnsi="Myriad Pro" w:cs="Calibri"/>
              </w:rPr>
              <w:t>management of reference information;</w:t>
            </w:r>
          </w:p>
        </w:tc>
        <w:tc>
          <w:tcPr>
            <w:tcW w:w="3402" w:type="dxa"/>
            <w:shd w:val="clear" w:color="auto" w:fill="auto"/>
          </w:tcPr>
          <w:p w14:paraId="42432E6A" w14:textId="77777777" w:rsidR="002D32B4" w:rsidRPr="00B25F93" w:rsidRDefault="002D32B4" w:rsidP="003E33A6">
            <w:pPr>
              <w:pStyle w:val="PlainText0"/>
              <w:spacing w:before="0"/>
              <w:ind w:firstLine="0"/>
              <w:rPr>
                <w:rFonts w:ascii="Myriad Pro" w:hAnsi="Myriad Pro" w:cs="Calibri"/>
              </w:rPr>
            </w:pPr>
          </w:p>
        </w:tc>
      </w:tr>
      <w:tr w:rsidR="002D32B4" w:rsidRPr="00B25F93" w14:paraId="7CD21B5F" w14:textId="77777777" w:rsidTr="003E33A6">
        <w:tc>
          <w:tcPr>
            <w:tcW w:w="851" w:type="dxa"/>
            <w:shd w:val="clear" w:color="auto" w:fill="auto"/>
          </w:tcPr>
          <w:p w14:paraId="2B86423A" w14:textId="77777777" w:rsidR="002D32B4" w:rsidRPr="00B25F93" w:rsidRDefault="002D32B4" w:rsidP="003E33A6">
            <w:pPr>
              <w:pStyle w:val="PlainText0"/>
              <w:spacing w:before="0"/>
              <w:ind w:firstLine="0"/>
              <w:jc w:val="center"/>
              <w:rPr>
                <w:rFonts w:ascii="Myriad Pro" w:hAnsi="Myriad Pro" w:cs="Calibri"/>
              </w:rPr>
            </w:pPr>
            <w:r w:rsidRPr="00B25F93">
              <w:rPr>
                <w:rFonts w:ascii="Myriad Pro" w:hAnsi="Myriad Pro" w:cs="Calibri"/>
              </w:rPr>
              <w:t>175</w:t>
            </w:r>
          </w:p>
        </w:tc>
        <w:tc>
          <w:tcPr>
            <w:tcW w:w="5670" w:type="dxa"/>
            <w:shd w:val="clear" w:color="auto" w:fill="auto"/>
          </w:tcPr>
          <w:p w14:paraId="58A7806A" w14:textId="77777777" w:rsidR="002D32B4" w:rsidRPr="00B25F93" w:rsidRDefault="002D32B4" w:rsidP="003E33A6">
            <w:pPr>
              <w:pStyle w:val="ItemizedList"/>
              <w:numPr>
                <w:ilvl w:val="0"/>
                <w:numId w:val="36"/>
              </w:numPr>
              <w:spacing w:after="0"/>
              <w:rPr>
                <w:rFonts w:ascii="Myriad Pro" w:hAnsi="Myriad Pro" w:cs="Calibri"/>
              </w:rPr>
            </w:pPr>
            <w:r w:rsidRPr="00B25F93">
              <w:rPr>
                <w:rFonts w:ascii="Myriad Pro" w:hAnsi="Myriad Pro" w:cs="Calibri"/>
              </w:rPr>
              <w:t>work with the event log in the system, in particular event logging;</w:t>
            </w:r>
          </w:p>
        </w:tc>
        <w:tc>
          <w:tcPr>
            <w:tcW w:w="3402" w:type="dxa"/>
            <w:shd w:val="clear" w:color="auto" w:fill="auto"/>
          </w:tcPr>
          <w:p w14:paraId="2CF63814" w14:textId="77777777" w:rsidR="002D32B4" w:rsidRPr="00B25F93" w:rsidRDefault="002D32B4" w:rsidP="003E33A6">
            <w:pPr>
              <w:pStyle w:val="PlainText0"/>
              <w:spacing w:before="0"/>
              <w:ind w:firstLine="0"/>
              <w:rPr>
                <w:rFonts w:ascii="Myriad Pro" w:hAnsi="Myriad Pro" w:cs="Calibri"/>
              </w:rPr>
            </w:pPr>
          </w:p>
        </w:tc>
      </w:tr>
      <w:tr w:rsidR="002D32B4" w:rsidRPr="00B25F93" w14:paraId="505C49BB" w14:textId="77777777" w:rsidTr="003E33A6">
        <w:tc>
          <w:tcPr>
            <w:tcW w:w="851" w:type="dxa"/>
            <w:shd w:val="clear" w:color="auto" w:fill="auto"/>
          </w:tcPr>
          <w:p w14:paraId="23710FFD" w14:textId="77777777" w:rsidR="002D32B4" w:rsidRPr="00B25F93" w:rsidRDefault="002D32B4" w:rsidP="003E33A6">
            <w:pPr>
              <w:pStyle w:val="PlainText0"/>
              <w:spacing w:before="0"/>
              <w:ind w:firstLine="0"/>
              <w:jc w:val="center"/>
              <w:rPr>
                <w:rFonts w:ascii="Myriad Pro" w:hAnsi="Myriad Pro" w:cs="Calibri"/>
              </w:rPr>
            </w:pPr>
            <w:r w:rsidRPr="00B25F93">
              <w:rPr>
                <w:rFonts w:ascii="Myriad Pro" w:hAnsi="Myriad Pro" w:cs="Calibri"/>
              </w:rPr>
              <w:t>176</w:t>
            </w:r>
          </w:p>
        </w:tc>
        <w:tc>
          <w:tcPr>
            <w:tcW w:w="5670" w:type="dxa"/>
            <w:shd w:val="clear" w:color="auto" w:fill="auto"/>
          </w:tcPr>
          <w:p w14:paraId="437F15C8" w14:textId="77777777" w:rsidR="002D32B4" w:rsidRPr="00B25F93" w:rsidRDefault="002D32B4" w:rsidP="003E33A6">
            <w:pPr>
              <w:pStyle w:val="ItemizedList"/>
              <w:numPr>
                <w:ilvl w:val="0"/>
                <w:numId w:val="36"/>
              </w:numPr>
              <w:spacing w:after="0"/>
              <w:rPr>
                <w:rFonts w:ascii="Myriad Pro" w:hAnsi="Myriad Pro" w:cs="Calibri"/>
              </w:rPr>
            </w:pPr>
            <w:r w:rsidRPr="00B25F93">
              <w:rPr>
                <w:rFonts w:ascii="Myriad Pro" w:hAnsi="Myriad Pro" w:cs="Calibri"/>
              </w:rPr>
              <w:t>protection of information from unauthorized access.</w:t>
            </w:r>
          </w:p>
        </w:tc>
        <w:tc>
          <w:tcPr>
            <w:tcW w:w="3402" w:type="dxa"/>
            <w:shd w:val="clear" w:color="auto" w:fill="auto"/>
          </w:tcPr>
          <w:p w14:paraId="7D736E52" w14:textId="77777777" w:rsidR="002D32B4" w:rsidRPr="00B25F93" w:rsidRDefault="002D32B4" w:rsidP="003E33A6">
            <w:pPr>
              <w:pStyle w:val="PlainText0"/>
              <w:spacing w:before="0"/>
              <w:ind w:firstLine="0"/>
              <w:rPr>
                <w:rFonts w:ascii="Myriad Pro" w:hAnsi="Myriad Pro" w:cs="Calibri"/>
              </w:rPr>
            </w:pPr>
          </w:p>
        </w:tc>
      </w:tr>
      <w:tr w:rsidR="002D32B4" w:rsidRPr="00B25F93" w14:paraId="091D6D3E" w14:textId="77777777" w:rsidTr="003E33A6">
        <w:tc>
          <w:tcPr>
            <w:tcW w:w="851" w:type="dxa"/>
            <w:shd w:val="clear" w:color="auto" w:fill="auto"/>
          </w:tcPr>
          <w:p w14:paraId="7F857434" w14:textId="77777777" w:rsidR="002D32B4" w:rsidRPr="00B25F93" w:rsidRDefault="002D32B4" w:rsidP="003E33A6">
            <w:pPr>
              <w:pStyle w:val="PlainText0"/>
              <w:spacing w:before="0"/>
              <w:ind w:firstLine="0"/>
              <w:jc w:val="center"/>
              <w:rPr>
                <w:rFonts w:ascii="Myriad Pro" w:hAnsi="Myriad Pro" w:cs="Calibri"/>
              </w:rPr>
            </w:pPr>
            <w:r w:rsidRPr="00B25F93">
              <w:rPr>
                <w:rFonts w:ascii="Myriad Pro" w:hAnsi="Myriad Pro" w:cs="Calibri"/>
              </w:rPr>
              <w:t>177</w:t>
            </w:r>
          </w:p>
        </w:tc>
        <w:tc>
          <w:tcPr>
            <w:tcW w:w="5670" w:type="dxa"/>
            <w:shd w:val="clear" w:color="auto" w:fill="auto"/>
          </w:tcPr>
          <w:p w14:paraId="3DC7F6F6" w14:textId="77777777" w:rsidR="002D32B4" w:rsidRPr="00B25F93" w:rsidRDefault="002D32B4" w:rsidP="003E33A6">
            <w:pPr>
              <w:pStyle w:val="PlainText0"/>
              <w:numPr>
                <w:ilvl w:val="0"/>
                <w:numId w:val="36"/>
              </w:numPr>
              <w:rPr>
                <w:rFonts w:ascii="Myriad Pro" w:hAnsi="Myriad Pro" w:cs="Calibri"/>
              </w:rPr>
            </w:pPr>
            <w:r w:rsidRPr="00B25F93">
              <w:rPr>
                <w:rFonts w:ascii="Myriad Pro" w:hAnsi="Myriad Pro" w:cs="Calibri"/>
              </w:rPr>
              <w:t>adjusting the same parameters for different subsystems of software once and from a single interface;</w:t>
            </w:r>
          </w:p>
        </w:tc>
        <w:tc>
          <w:tcPr>
            <w:tcW w:w="3402" w:type="dxa"/>
            <w:shd w:val="clear" w:color="auto" w:fill="auto"/>
          </w:tcPr>
          <w:p w14:paraId="3B5A0FD0" w14:textId="77777777" w:rsidR="002D32B4" w:rsidRPr="00B25F93" w:rsidRDefault="002D32B4" w:rsidP="003E33A6">
            <w:pPr>
              <w:pStyle w:val="PlainText0"/>
              <w:spacing w:before="0"/>
              <w:ind w:firstLine="0"/>
              <w:rPr>
                <w:rFonts w:ascii="Myriad Pro" w:hAnsi="Myriad Pro" w:cs="Calibri"/>
              </w:rPr>
            </w:pPr>
          </w:p>
        </w:tc>
      </w:tr>
      <w:tr w:rsidR="002D32B4" w:rsidRPr="00B25F93" w14:paraId="7997B1CE" w14:textId="77777777" w:rsidTr="003E33A6">
        <w:tc>
          <w:tcPr>
            <w:tcW w:w="851" w:type="dxa"/>
            <w:shd w:val="clear" w:color="auto" w:fill="auto"/>
          </w:tcPr>
          <w:p w14:paraId="48F48C5C" w14:textId="77777777" w:rsidR="002D32B4" w:rsidRPr="00B25F93" w:rsidRDefault="002D32B4" w:rsidP="003E33A6">
            <w:pPr>
              <w:pStyle w:val="PlainText0"/>
              <w:spacing w:before="0"/>
              <w:ind w:firstLine="0"/>
              <w:jc w:val="center"/>
              <w:rPr>
                <w:rFonts w:ascii="Myriad Pro" w:hAnsi="Myriad Pro" w:cs="Calibri"/>
              </w:rPr>
            </w:pPr>
            <w:r w:rsidRPr="00B25F93">
              <w:rPr>
                <w:rFonts w:ascii="Myriad Pro" w:hAnsi="Myriad Pro" w:cs="Calibri"/>
              </w:rPr>
              <w:t>178</w:t>
            </w:r>
          </w:p>
        </w:tc>
        <w:tc>
          <w:tcPr>
            <w:tcW w:w="5670" w:type="dxa"/>
            <w:shd w:val="clear" w:color="auto" w:fill="auto"/>
          </w:tcPr>
          <w:p w14:paraId="68B97F09" w14:textId="77777777" w:rsidR="002D32B4" w:rsidRPr="00B25F93" w:rsidRDefault="002D32B4" w:rsidP="003E33A6">
            <w:pPr>
              <w:pStyle w:val="ItemizedList"/>
              <w:numPr>
                <w:ilvl w:val="0"/>
                <w:numId w:val="36"/>
              </w:numPr>
              <w:spacing w:after="0"/>
              <w:rPr>
                <w:rFonts w:ascii="Myriad Pro" w:hAnsi="Myriad Pro" w:cs="Calibri"/>
              </w:rPr>
            </w:pPr>
            <w:r w:rsidRPr="00B25F93">
              <w:rPr>
                <w:rFonts w:ascii="Myriad Pro" w:hAnsi="Myriad Pro" w:cs="Calibri"/>
              </w:rPr>
              <w:t>access to the subsystem through a non-registered user interface (software of the employee responsible for administering and setting up the TsNAP program).</w:t>
            </w:r>
          </w:p>
        </w:tc>
        <w:tc>
          <w:tcPr>
            <w:tcW w:w="3402" w:type="dxa"/>
            <w:shd w:val="clear" w:color="auto" w:fill="auto"/>
          </w:tcPr>
          <w:p w14:paraId="2F4B5F67" w14:textId="77777777" w:rsidR="002D32B4" w:rsidRPr="00B25F93" w:rsidRDefault="002D32B4" w:rsidP="003E33A6">
            <w:pPr>
              <w:pStyle w:val="PlainText0"/>
              <w:spacing w:before="0"/>
              <w:ind w:firstLine="0"/>
              <w:rPr>
                <w:rFonts w:ascii="Myriad Pro" w:hAnsi="Myriad Pro" w:cs="Calibri"/>
              </w:rPr>
            </w:pPr>
          </w:p>
        </w:tc>
      </w:tr>
      <w:tr w:rsidR="002D32B4" w:rsidRPr="00B25F93" w14:paraId="2E0A9456" w14:textId="77777777" w:rsidTr="003E33A6">
        <w:tc>
          <w:tcPr>
            <w:tcW w:w="9923" w:type="dxa"/>
            <w:gridSpan w:val="3"/>
            <w:shd w:val="clear" w:color="auto" w:fill="auto"/>
          </w:tcPr>
          <w:p w14:paraId="4B8D1F4D" w14:textId="77777777" w:rsidR="002D32B4" w:rsidRPr="00B25F93" w:rsidRDefault="002D32B4" w:rsidP="003E33A6">
            <w:pPr>
              <w:pStyle w:val="PlainText0"/>
              <w:ind w:firstLine="0"/>
              <w:rPr>
                <w:rFonts w:ascii="Myriad Pro" w:hAnsi="Myriad Pro" w:cs="Calibri"/>
                <w:b/>
              </w:rPr>
            </w:pPr>
            <w:r w:rsidRPr="00B25F93">
              <w:rPr>
                <w:rFonts w:ascii="Myriad Pro" w:hAnsi="Myriad Pro" w:cs="Calibri"/>
                <w:b/>
              </w:rPr>
              <w:t>Requirements for configuring the statistical reporting subsystem</w:t>
            </w:r>
          </w:p>
          <w:p w14:paraId="7FF6A35D" w14:textId="77777777" w:rsidR="002D32B4" w:rsidRPr="00B25F93" w:rsidRDefault="002D32B4" w:rsidP="003E33A6">
            <w:pPr>
              <w:pStyle w:val="PlainText0"/>
              <w:spacing w:before="0"/>
              <w:ind w:firstLine="0"/>
              <w:rPr>
                <w:rFonts w:ascii="Myriad Pro" w:hAnsi="Myriad Pro" w:cs="Calibri"/>
              </w:rPr>
            </w:pPr>
            <w:r w:rsidRPr="00B25F93">
              <w:rPr>
                <w:rFonts w:ascii="Myriad Pro" w:hAnsi="Myriad Pro" w:cs="Calibri"/>
              </w:rPr>
              <w:t>Mechanisms for generating statistical and analytical reports based on templates should be set up in the statistical reporting subsystem.</w:t>
            </w:r>
          </w:p>
          <w:p w14:paraId="33E6112F" w14:textId="77777777" w:rsidR="002D32B4" w:rsidRPr="00B25F93" w:rsidRDefault="002D32B4" w:rsidP="003E33A6">
            <w:pPr>
              <w:pStyle w:val="PlainText0"/>
              <w:spacing w:before="0"/>
              <w:ind w:firstLine="0"/>
              <w:rPr>
                <w:rFonts w:ascii="Myriad Pro" w:hAnsi="Myriad Pro" w:cs="Calibri"/>
              </w:rPr>
            </w:pPr>
            <w:r w:rsidRPr="00B25F93">
              <w:rPr>
                <w:rFonts w:ascii="Myriad Pro" w:hAnsi="Myriad Pro" w:cs="Calibri"/>
              </w:rPr>
              <w:t>The subsystem must have a well-established mechanism for generating additional reports by TsNAP staff without programming.</w:t>
            </w:r>
          </w:p>
          <w:p w14:paraId="1C2E0F38" w14:textId="77777777" w:rsidR="002D32B4" w:rsidRPr="00B25F93" w:rsidRDefault="002D32B4" w:rsidP="003E33A6">
            <w:pPr>
              <w:pStyle w:val="PlainText0"/>
              <w:spacing w:before="0"/>
              <w:ind w:firstLine="0"/>
              <w:rPr>
                <w:rFonts w:ascii="Myriad Pro" w:hAnsi="Myriad Pro" w:cs="Calibri"/>
              </w:rPr>
            </w:pPr>
            <w:r w:rsidRPr="00B25F93">
              <w:rPr>
                <w:rFonts w:ascii="Myriad Pro" w:hAnsi="Myriad Pro" w:cs="Calibri"/>
              </w:rPr>
              <w:t>The subsystem must be configured to download finished reports in .xls, .xlsx, .doc, .pdf formats.</w:t>
            </w:r>
          </w:p>
        </w:tc>
      </w:tr>
      <w:tr w:rsidR="002D32B4" w:rsidRPr="00B25F93" w14:paraId="5EC7CB74" w14:textId="77777777" w:rsidTr="003E33A6">
        <w:tc>
          <w:tcPr>
            <w:tcW w:w="6521" w:type="dxa"/>
            <w:gridSpan w:val="2"/>
            <w:shd w:val="clear" w:color="auto" w:fill="auto"/>
            <w:vAlign w:val="center"/>
          </w:tcPr>
          <w:p w14:paraId="66E97B89" w14:textId="77777777" w:rsidR="002D32B4" w:rsidRPr="00B25F93" w:rsidRDefault="002D32B4" w:rsidP="003E33A6">
            <w:pPr>
              <w:pStyle w:val="ItemizedList"/>
              <w:tabs>
                <w:tab w:val="clear" w:pos="0"/>
              </w:tabs>
              <w:spacing w:after="0"/>
              <w:jc w:val="left"/>
              <w:rPr>
                <w:rFonts w:ascii="Myriad Pro" w:hAnsi="Myriad Pro" w:cs="Calibri"/>
              </w:rPr>
            </w:pPr>
            <w:r w:rsidRPr="00B25F93">
              <w:rPr>
                <w:rFonts w:ascii="Myriad Pro" w:hAnsi="Myriad Pro" w:cs="Calibri"/>
              </w:rPr>
              <w:t>The following forms of statistical reporting must be configured by the Contractor when implementing the software:</w:t>
            </w:r>
          </w:p>
        </w:tc>
        <w:tc>
          <w:tcPr>
            <w:tcW w:w="3402" w:type="dxa"/>
            <w:shd w:val="clear" w:color="auto" w:fill="auto"/>
            <w:vAlign w:val="center"/>
          </w:tcPr>
          <w:p w14:paraId="26351DDF" w14:textId="77777777" w:rsidR="002D32B4" w:rsidRPr="00B25F93" w:rsidRDefault="002D32B4" w:rsidP="003E33A6">
            <w:pPr>
              <w:pStyle w:val="PlainText0"/>
              <w:spacing w:before="0"/>
              <w:ind w:firstLine="0"/>
              <w:jc w:val="left"/>
              <w:rPr>
                <w:rFonts w:ascii="Myriad Pro" w:hAnsi="Myriad Pro" w:cs="Calibri"/>
              </w:rPr>
            </w:pPr>
          </w:p>
        </w:tc>
      </w:tr>
      <w:tr w:rsidR="002D32B4" w:rsidRPr="00B25F93" w14:paraId="296B27DE" w14:textId="77777777" w:rsidTr="003E33A6">
        <w:tc>
          <w:tcPr>
            <w:tcW w:w="851" w:type="dxa"/>
            <w:shd w:val="clear" w:color="auto" w:fill="auto"/>
          </w:tcPr>
          <w:p w14:paraId="31D4FA02" w14:textId="77777777" w:rsidR="002D32B4" w:rsidRPr="00B25F93" w:rsidRDefault="002D32B4" w:rsidP="003E33A6">
            <w:pPr>
              <w:pStyle w:val="PlainText0"/>
              <w:spacing w:before="0"/>
              <w:ind w:firstLine="0"/>
              <w:rPr>
                <w:rFonts w:ascii="Myriad Pro" w:hAnsi="Myriad Pro" w:cs="Calibri"/>
              </w:rPr>
            </w:pPr>
            <w:r w:rsidRPr="00B25F93">
              <w:rPr>
                <w:rFonts w:ascii="Myriad Pro" w:hAnsi="Myriad Pro" w:cs="Calibri"/>
              </w:rPr>
              <w:lastRenderedPageBreak/>
              <w:t>179</w:t>
            </w:r>
          </w:p>
        </w:tc>
        <w:tc>
          <w:tcPr>
            <w:tcW w:w="5670" w:type="dxa"/>
            <w:shd w:val="clear" w:color="auto" w:fill="auto"/>
          </w:tcPr>
          <w:p w14:paraId="5287E289" w14:textId="77777777" w:rsidR="002D32B4" w:rsidRPr="00B25F93" w:rsidRDefault="002D32B4" w:rsidP="003E33A6">
            <w:pPr>
              <w:pStyle w:val="ItemizedList"/>
              <w:numPr>
                <w:ilvl w:val="0"/>
                <w:numId w:val="25"/>
              </w:numPr>
              <w:spacing w:after="0"/>
              <w:ind w:left="37" w:firstLine="142"/>
              <w:rPr>
                <w:rFonts w:ascii="Myriad Pro" w:hAnsi="Myriad Pro" w:cs="Calibri"/>
              </w:rPr>
            </w:pPr>
            <w:r w:rsidRPr="00B25F93">
              <w:rPr>
                <w:rFonts w:ascii="Myriad Pro" w:hAnsi="Myriad Pro" w:cs="Calibri"/>
              </w:rPr>
              <w:t>the number of applicants seeking for services;</w:t>
            </w:r>
          </w:p>
        </w:tc>
        <w:tc>
          <w:tcPr>
            <w:tcW w:w="3402" w:type="dxa"/>
            <w:shd w:val="clear" w:color="auto" w:fill="auto"/>
          </w:tcPr>
          <w:p w14:paraId="420A8A5F" w14:textId="77777777" w:rsidR="002D32B4" w:rsidRPr="00B25F93" w:rsidRDefault="002D32B4" w:rsidP="003E33A6">
            <w:pPr>
              <w:pStyle w:val="PlainText0"/>
              <w:spacing w:before="0"/>
              <w:ind w:firstLine="0"/>
              <w:rPr>
                <w:rFonts w:ascii="Myriad Pro" w:hAnsi="Myriad Pro" w:cs="Calibri"/>
              </w:rPr>
            </w:pPr>
          </w:p>
        </w:tc>
      </w:tr>
      <w:tr w:rsidR="002D32B4" w:rsidRPr="00B25F93" w14:paraId="0A907100" w14:textId="77777777" w:rsidTr="003E33A6">
        <w:tc>
          <w:tcPr>
            <w:tcW w:w="851" w:type="dxa"/>
            <w:shd w:val="clear" w:color="auto" w:fill="auto"/>
          </w:tcPr>
          <w:p w14:paraId="0EE542D2" w14:textId="77777777" w:rsidR="002D32B4" w:rsidRPr="00B25F93" w:rsidRDefault="002D32B4" w:rsidP="003E33A6">
            <w:pPr>
              <w:pStyle w:val="PlainText0"/>
              <w:spacing w:before="0"/>
              <w:ind w:firstLine="0"/>
              <w:rPr>
                <w:rFonts w:ascii="Myriad Pro" w:hAnsi="Myriad Pro" w:cs="Calibri"/>
              </w:rPr>
            </w:pPr>
            <w:r w:rsidRPr="00B25F93">
              <w:rPr>
                <w:rFonts w:ascii="Myriad Pro" w:hAnsi="Myriad Pro" w:cs="Calibri"/>
              </w:rPr>
              <w:t>180</w:t>
            </w:r>
          </w:p>
        </w:tc>
        <w:tc>
          <w:tcPr>
            <w:tcW w:w="5670" w:type="dxa"/>
            <w:shd w:val="clear" w:color="auto" w:fill="auto"/>
          </w:tcPr>
          <w:p w14:paraId="0C413D98" w14:textId="77777777" w:rsidR="002D32B4" w:rsidRPr="00B25F93" w:rsidRDefault="002D32B4" w:rsidP="003E33A6">
            <w:pPr>
              <w:pStyle w:val="ItemizedList"/>
              <w:numPr>
                <w:ilvl w:val="0"/>
                <w:numId w:val="25"/>
              </w:numPr>
              <w:spacing w:after="0"/>
              <w:ind w:left="37" w:firstLine="142"/>
              <w:rPr>
                <w:rFonts w:ascii="Myriad Pro" w:hAnsi="Myriad Pro" w:cs="Calibri"/>
              </w:rPr>
            </w:pPr>
            <w:r w:rsidRPr="00B25F93">
              <w:rPr>
                <w:rFonts w:ascii="Myriad Pro" w:hAnsi="Myriad Pro" w:cs="Calibri"/>
              </w:rPr>
              <w:t>the number of applications received (accepted);</w:t>
            </w:r>
          </w:p>
        </w:tc>
        <w:tc>
          <w:tcPr>
            <w:tcW w:w="3402" w:type="dxa"/>
            <w:shd w:val="clear" w:color="auto" w:fill="auto"/>
          </w:tcPr>
          <w:p w14:paraId="3DE4B8C0" w14:textId="77777777" w:rsidR="002D32B4" w:rsidRPr="00B25F93" w:rsidRDefault="002D32B4" w:rsidP="003E33A6">
            <w:pPr>
              <w:pStyle w:val="PlainText0"/>
              <w:spacing w:before="0"/>
              <w:ind w:firstLine="0"/>
              <w:rPr>
                <w:rFonts w:ascii="Myriad Pro" w:hAnsi="Myriad Pro" w:cs="Calibri"/>
              </w:rPr>
            </w:pPr>
          </w:p>
        </w:tc>
      </w:tr>
      <w:tr w:rsidR="002D32B4" w:rsidRPr="00B25F93" w14:paraId="7F79A980" w14:textId="77777777" w:rsidTr="003E33A6">
        <w:tc>
          <w:tcPr>
            <w:tcW w:w="851" w:type="dxa"/>
            <w:shd w:val="clear" w:color="auto" w:fill="auto"/>
          </w:tcPr>
          <w:p w14:paraId="624BB8E8" w14:textId="77777777" w:rsidR="002D32B4" w:rsidRPr="00B25F93" w:rsidRDefault="002D32B4" w:rsidP="003E33A6">
            <w:pPr>
              <w:pStyle w:val="PlainText0"/>
              <w:spacing w:before="0"/>
              <w:ind w:firstLine="0"/>
              <w:rPr>
                <w:rFonts w:ascii="Myriad Pro" w:hAnsi="Myriad Pro" w:cs="Calibri"/>
              </w:rPr>
            </w:pPr>
            <w:r w:rsidRPr="00B25F93">
              <w:rPr>
                <w:rFonts w:ascii="Myriad Pro" w:hAnsi="Myriad Pro" w:cs="Calibri"/>
              </w:rPr>
              <w:t>181</w:t>
            </w:r>
          </w:p>
        </w:tc>
        <w:tc>
          <w:tcPr>
            <w:tcW w:w="5670" w:type="dxa"/>
            <w:shd w:val="clear" w:color="auto" w:fill="auto"/>
          </w:tcPr>
          <w:p w14:paraId="0E01870F" w14:textId="77777777" w:rsidR="002D32B4" w:rsidRPr="00B25F93" w:rsidRDefault="002D32B4" w:rsidP="003E33A6">
            <w:pPr>
              <w:pStyle w:val="ItemizedList"/>
              <w:numPr>
                <w:ilvl w:val="0"/>
                <w:numId w:val="25"/>
              </w:numPr>
              <w:spacing w:after="0"/>
              <w:ind w:left="37" w:firstLine="142"/>
              <w:rPr>
                <w:rFonts w:ascii="Myriad Pro" w:hAnsi="Myriad Pro" w:cs="Calibri"/>
              </w:rPr>
            </w:pPr>
            <w:r w:rsidRPr="00B25F93">
              <w:rPr>
                <w:rFonts w:ascii="Myriad Pro" w:hAnsi="Myriad Pro" w:cs="Calibri"/>
              </w:rPr>
              <w:t>the number of consultations on services;</w:t>
            </w:r>
          </w:p>
        </w:tc>
        <w:tc>
          <w:tcPr>
            <w:tcW w:w="3402" w:type="dxa"/>
            <w:shd w:val="clear" w:color="auto" w:fill="auto"/>
          </w:tcPr>
          <w:p w14:paraId="6BA6F7B4" w14:textId="77777777" w:rsidR="002D32B4" w:rsidRPr="00B25F93" w:rsidRDefault="002D32B4" w:rsidP="003E33A6">
            <w:pPr>
              <w:pStyle w:val="PlainText0"/>
              <w:spacing w:before="0"/>
              <w:ind w:firstLine="0"/>
              <w:rPr>
                <w:rFonts w:ascii="Myriad Pro" w:hAnsi="Myriad Pro" w:cs="Calibri"/>
              </w:rPr>
            </w:pPr>
          </w:p>
        </w:tc>
      </w:tr>
      <w:tr w:rsidR="002D32B4" w:rsidRPr="00B25F93" w14:paraId="65F2FE24" w14:textId="77777777" w:rsidTr="003E33A6">
        <w:trPr>
          <w:trHeight w:val="511"/>
        </w:trPr>
        <w:tc>
          <w:tcPr>
            <w:tcW w:w="851" w:type="dxa"/>
            <w:shd w:val="clear" w:color="auto" w:fill="auto"/>
          </w:tcPr>
          <w:p w14:paraId="7968901A" w14:textId="77777777" w:rsidR="002D32B4" w:rsidRPr="00B25F93" w:rsidRDefault="002D32B4" w:rsidP="003E33A6">
            <w:pPr>
              <w:pStyle w:val="PlainText0"/>
              <w:spacing w:before="0"/>
              <w:ind w:firstLine="0"/>
              <w:rPr>
                <w:rFonts w:ascii="Myriad Pro" w:hAnsi="Myriad Pro" w:cs="Calibri"/>
              </w:rPr>
            </w:pPr>
            <w:r w:rsidRPr="00B25F93">
              <w:rPr>
                <w:rFonts w:ascii="Myriad Pro" w:hAnsi="Myriad Pro" w:cs="Calibri"/>
              </w:rPr>
              <w:t>182</w:t>
            </w:r>
          </w:p>
        </w:tc>
        <w:tc>
          <w:tcPr>
            <w:tcW w:w="5670" w:type="dxa"/>
            <w:shd w:val="clear" w:color="auto" w:fill="auto"/>
          </w:tcPr>
          <w:p w14:paraId="3B6D3858" w14:textId="77777777" w:rsidR="002D32B4" w:rsidRPr="00B25F93" w:rsidRDefault="002D32B4" w:rsidP="003E33A6">
            <w:pPr>
              <w:pStyle w:val="ItemizedList"/>
              <w:numPr>
                <w:ilvl w:val="0"/>
                <w:numId w:val="25"/>
              </w:numPr>
              <w:spacing w:after="0"/>
              <w:ind w:left="37" w:firstLine="142"/>
              <w:rPr>
                <w:rFonts w:ascii="Myriad Pro" w:hAnsi="Myriad Pro" w:cs="Calibri"/>
              </w:rPr>
            </w:pPr>
            <w:r w:rsidRPr="00B25F93">
              <w:rPr>
                <w:rFonts w:ascii="Myriad Pro" w:hAnsi="Myriad Pro" w:cs="Calibri"/>
              </w:rPr>
              <w:t>the number of refusals on service provision;</w:t>
            </w:r>
          </w:p>
        </w:tc>
        <w:tc>
          <w:tcPr>
            <w:tcW w:w="3402" w:type="dxa"/>
            <w:shd w:val="clear" w:color="auto" w:fill="auto"/>
          </w:tcPr>
          <w:p w14:paraId="68176E65" w14:textId="77777777" w:rsidR="002D32B4" w:rsidRPr="00B25F93" w:rsidRDefault="002D32B4" w:rsidP="003E33A6">
            <w:pPr>
              <w:pStyle w:val="PlainText0"/>
              <w:spacing w:before="0"/>
              <w:ind w:firstLine="0"/>
              <w:rPr>
                <w:rFonts w:ascii="Myriad Pro" w:hAnsi="Myriad Pro" w:cs="Calibri"/>
              </w:rPr>
            </w:pPr>
          </w:p>
        </w:tc>
      </w:tr>
      <w:tr w:rsidR="002D32B4" w:rsidRPr="00B25F93" w14:paraId="73A36DEC" w14:textId="77777777" w:rsidTr="003E33A6">
        <w:tc>
          <w:tcPr>
            <w:tcW w:w="851" w:type="dxa"/>
            <w:shd w:val="clear" w:color="auto" w:fill="auto"/>
          </w:tcPr>
          <w:p w14:paraId="360CA909" w14:textId="77777777" w:rsidR="002D32B4" w:rsidRPr="00B25F93" w:rsidRDefault="002D32B4" w:rsidP="003E33A6">
            <w:pPr>
              <w:pStyle w:val="PlainText0"/>
              <w:spacing w:before="0"/>
              <w:ind w:firstLine="0"/>
              <w:rPr>
                <w:rFonts w:ascii="Myriad Pro" w:hAnsi="Myriad Pro" w:cs="Calibri"/>
              </w:rPr>
            </w:pPr>
            <w:r w:rsidRPr="00B25F93">
              <w:rPr>
                <w:rFonts w:ascii="Myriad Pro" w:hAnsi="Myriad Pro" w:cs="Calibri"/>
              </w:rPr>
              <w:t>183</w:t>
            </w:r>
          </w:p>
        </w:tc>
        <w:tc>
          <w:tcPr>
            <w:tcW w:w="5670" w:type="dxa"/>
            <w:shd w:val="clear" w:color="auto" w:fill="auto"/>
          </w:tcPr>
          <w:p w14:paraId="1EBD7EB6" w14:textId="77777777" w:rsidR="002D32B4" w:rsidRPr="00B25F93" w:rsidRDefault="002D32B4" w:rsidP="003E33A6">
            <w:pPr>
              <w:pStyle w:val="ItemizedList"/>
              <w:numPr>
                <w:ilvl w:val="0"/>
                <w:numId w:val="25"/>
              </w:numPr>
              <w:spacing w:after="0"/>
              <w:ind w:left="37" w:firstLine="142"/>
              <w:rPr>
                <w:rFonts w:ascii="Myriad Pro" w:hAnsi="Myriad Pro" w:cs="Calibri"/>
              </w:rPr>
            </w:pPr>
            <w:r w:rsidRPr="00B25F93">
              <w:rPr>
                <w:rFonts w:ascii="Myriad Pro" w:hAnsi="Myriad Pro" w:cs="Calibri"/>
              </w:rPr>
              <w:t>the number of suspension of services;</w:t>
            </w:r>
          </w:p>
        </w:tc>
        <w:tc>
          <w:tcPr>
            <w:tcW w:w="3402" w:type="dxa"/>
            <w:shd w:val="clear" w:color="auto" w:fill="auto"/>
          </w:tcPr>
          <w:p w14:paraId="66B2C7AF" w14:textId="77777777" w:rsidR="002D32B4" w:rsidRPr="00B25F93" w:rsidRDefault="002D32B4" w:rsidP="003E33A6">
            <w:pPr>
              <w:pStyle w:val="PlainText0"/>
              <w:spacing w:before="0"/>
              <w:ind w:firstLine="0"/>
              <w:rPr>
                <w:rFonts w:ascii="Myriad Pro" w:hAnsi="Myriad Pro" w:cs="Calibri"/>
              </w:rPr>
            </w:pPr>
          </w:p>
        </w:tc>
      </w:tr>
      <w:tr w:rsidR="002D32B4" w:rsidRPr="00B25F93" w14:paraId="00459884" w14:textId="77777777" w:rsidTr="003E33A6">
        <w:tc>
          <w:tcPr>
            <w:tcW w:w="851" w:type="dxa"/>
            <w:shd w:val="clear" w:color="auto" w:fill="auto"/>
          </w:tcPr>
          <w:p w14:paraId="5FBCDF68" w14:textId="77777777" w:rsidR="002D32B4" w:rsidRPr="00B25F93" w:rsidRDefault="002D32B4" w:rsidP="003E33A6">
            <w:pPr>
              <w:pStyle w:val="PlainText0"/>
              <w:spacing w:before="0"/>
              <w:ind w:firstLine="0"/>
              <w:rPr>
                <w:rFonts w:ascii="Myriad Pro" w:hAnsi="Myriad Pro" w:cs="Calibri"/>
              </w:rPr>
            </w:pPr>
            <w:r w:rsidRPr="00B25F93">
              <w:rPr>
                <w:rFonts w:ascii="Myriad Pro" w:hAnsi="Myriad Pro" w:cs="Calibri"/>
              </w:rPr>
              <w:t>184</w:t>
            </w:r>
          </w:p>
        </w:tc>
        <w:tc>
          <w:tcPr>
            <w:tcW w:w="5670" w:type="dxa"/>
            <w:shd w:val="clear" w:color="auto" w:fill="auto"/>
          </w:tcPr>
          <w:p w14:paraId="6BD38F8A" w14:textId="77777777" w:rsidR="002D32B4" w:rsidRPr="00B25F93" w:rsidRDefault="002D32B4" w:rsidP="003E33A6">
            <w:pPr>
              <w:pStyle w:val="ItemizedList"/>
              <w:numPr>
                <w:ilvl w:val="0"/>
                <w:numId w:val="25"/>
              </w:numPr>
              <w:spacing w:after="0"/>
              <w:ind w:left="37" w:firstLine="142"/>
              <w:rPr>
                <w:rFonts w:ascii="Myriad Pro" w:hAnsi="Myriad Pro" w:cs="Calibri"/>
              </w:rPr>
            </w:pPr>
            <w:r w:rsidRPr="00B25F93">
              <w:rPr>
                <w:rFonts w:ascii="Myriad Pro" w:hAnsi="Myriad Pro" w:cs="Calibri"/>
              </w:rPr>
              <w:t>the number of violations of regulatory procedures and deadlines;</w:t>
            </w:r>
          </w:p>
        </w:tc>
        <w:tc>
          <w:tcPr>
            <w:tcW w:w="3402" w:type="dxa"/>
            <w:shd w:val="clear" w:color="auto" w:fill="auto"/>
          </w:tcPr>
          <w:p w14:paraId="2E369D84" w14:textId="77777777" w:rsidR="002D32B4" w:rsidRPr="00B25F93" w:rsidRDefault="002D32B4" w:rsidP="003E33A6">
            <w:pPr>
              <w:pStyle w:val="PlainText0"/>
              <w:spacing w:before="0"/>
              <w:ind w:firstLine="0"/>
              <w:rPr>
                <w:rFonts w:ascii="Myriad Pro" w:hAnsi="Myriad Pro" w:cs="Calibri"/>
              </w:rPr>
            </w:pPr>
          </w:p>
        </w:tc>
      </w:tr>
      <w:tr w:rsidR="002D32B4" w:rsidRPr="00B25F93" w14:paraId="58A6B08D" w14:textId="77777777" w:rsidTr="003E33A6">
        <w:tc>
          <w:tcPr>
            <w:tcW w:w="851" w:type="dxa"/>
            <w:shd w:val="clear" w:color="auto" w:fill="auto"/>
          </w:tcPr>
          <w:p w14:paraId="08F89EFA" w14:textId="77777777" w:rsidR="002D32B4" w:rsidRPr="00B25F93" w:rsidRDefault="002D32B4" w:rsidP="003E33A6">
            <w:pPr>
              <w:pStyle w:val="PlainText0"/>
              <w:spacing w:before="0"/>
              <w:ind w:firstLine="0"/>
              <w:rPr>
                <w:rFonts w:ascii="Myriad Pro" w:hAnsi="Myriad Pro" w:cs="Calibri"/>
              </w:rPr>
            </w:pPr>
            <w:r w:rsidRPr="00B25F93">
              <w:rPr>
                <w:rFonts w:ascii="Myriad Pro" w:hAnsi="Myriad Pro" w:cs="Calibri"/>
              </w:rPr>
              <w:t>185</w:t>
            </w:r>
          </w:p>
        </w:tc>
        <w:tc>
          <w:tcPr>
            <w:tcW w:w="5670" w:type="dxa"/>
            <w:shd w:val="clear" w:color="auto" w:fill="auto"/>
          </w:tcPr>
          <w:p w14:paraId="44F797F1" w14:textId="77777777" w:rsidR="002D32B4" w:rsidRPr="00B25F93" w:rsidRDefault="002D32B4" w:rsidP="003E33A6">
            <w:pPr>
              <w:pStyle w:val="PlainText0"/>
              <w:numPr>
                <w:ilvl w:val="0"/>
                <w:numId w:val="26"/>
              </w:numPr>
              <w:ind w:left="37" w:firstLine="142"/>
              <w:rPr>
                <w:rFonts w:ascii="Myriad Pro" w:hAnsi="Myriad Pro" w:cs="Calibri"/>
              </w:rPr>
            </w:pPr>
            <w:r w:rsidRPr="00B25F93">
              <w:rPr>
                <w:rFonts w:ascii="Myriad Pro" w:hAnsi="Myriad Pro" w:cs="Calibri"/>
              </w:rPr>
              <w:t>the number of the completed documents received from the executors within the term set by the regulations.</w:t>
            </w:r>
          </w:p>
        </w:tc>
        <w:tc>
          <w:tcPr>
            <w:tcW w:w="3402" w:type="dxa"/>
            <w:shd w:val="clear" w:color="auto" w:fill="auto"/>
          </w:tcPr>
          <w:p w14:paraId="698CC677" w14:textId="77777777" w:rsidR="002D32B4" w:rsidRPr="00B25F93" w:rsidRDefault="002D32B4" w:rsidP="003E33A6">
            <w:pPr>
              <w:pStyle w:val="PlainText0"/>
              <w:spacing w:before="0"/>
              <w:ind w:firstLine="0"/>
              <w:rPr>
                <w:rFonts w:ascii="Myriad Pro" w:hAnsi="Myriad Pro" w:cs="Calibri"/>
              </w:rPr>
            </w:pPr>
          </w:p>
        </w:tc>
      </w:tr>
      <w:tr w:rsidR="002D32B4" w:rsidRPr="00B25F93" w14:paraId="637BD1AB" w14:textId="77777777" w:rsidTr="003E33A6">
        <w:tc>
          <w:tcPr>
            <w:tcW w:w="9923" w:type="dxa"/>
            <w:gridSpan w:val="3"/>
            <w:shd w:val="clear" w:color="auto" w:fill="auto"/>
          </w:tcPr>
          <w:p w14:paraId="0DCFEB97" w14:textId="77777777" w:rsidR="002D32B4" w:rsidRPr="00B25F93" w:rsidRDefault="002D32B4" w:rsidP="003E33A6">
            <w:pPr>
              <w:pStyle w:val="PlainText0"/>
              <w:spacing w:before="0"/>
              <w:ind w:firstLine="0"/>
              <w:rPr>
                <w:rFonts w:ascii="Myriad Pro" w:hAnsi="Myriad Pro" w:cs="Calibri"/>
              </w:rPr>
            </w:pPr>
          </w:p>
          <w:p w14:paraId="7C8DB593" w14:textId="77777777" w:rsidR="002D32B4" w:rsidRPr="00B25F93" w:rsidRDefault="002D32B4" w:rsidP="003E33A6">
            <w:pPr>
              <w:pStyle w:val="PlainText0"/>
              <w:spacing w:before="0"/>
              <w:ind w:firstLine="0"/>
              <w:rPr>
                <w:rFonts w:ascii="Myriad Pro" w:hAnsi="Myriad Pro" w:cs="Calibri"/>
              </w:rPr>
            </w:pPr>
            <w:r w:rsidRPr="00B25F93">
              <w:rPr>
                <w:rFonts w:ascii="Myriad Pro" w:hAnsi="Myriad Pro" w:cs="Calibri"/>
                <w:b/>
              </w:rPr>
              <w:t>Requirements for the setup of the TsNAP personal cabinet system</w:t>
            </w:r>
          </w:p>
        </w:tc>
      </w:tr>
      <w:tr w:rsidR="002D32B4" w:rsidRPr="00B25F93" w14:paraId="270C8A58" w14:textId="77777777" w:rsidTr="003E33A6">
        <w:tc>
          <w:tcPr>
            <w:tcW w:w="9923" w:type="dxa"/>
            <w:gridSpan w:val="3"/>
            <w:shd w:val="clear" w:color="auto" w:fill="auto"/>
          </w:tcPr>
          <w:p w14:paraId="20278456" w14:textId="77777777" w:rsidR="002D32B4" w:rsidRPr="00B25F93" w:rsidRDefault="002D32B4" w:rsidP="003E33A6">
            <w:pPr>
              <w:pStyle w:val="PlainText0"/>
              <w:spacing w:before="0"/>
              <w:ind w:firstLine="0"/>
              <w:rPr>
                <w:rFonts w:ascii="Myriad Pro" w:hAnsi="Myriad Pro" w:cs="Calibri"/>
              </w:rPr>
            </w:pPr>
            <w:r w:rsidRPr="00B25F93">
              <w:rPr>
                <w:rFonts w:ascii="Myriad Pro" w:hAnsi="Myriad Pro" w:cs="Calibri"/>
              </w:rPr>
              <w:t>As a result of the implementation and setup of TsNAP personal cabinet should contain:</w:t>
            </w:r>
          </w:p>
        </w:tc>
      </w:tr>
      <w:tr w:rsidR="002D32B4" w:rsidRPr="00B25F93" w14:paraId="5F3D6212" w14:textId="77777777" w:rsidTr="003E33A6">
        <w:tc>
          <w:tcPr>
            <w:tcW w:w="851" w:type="dxa"/>
            <w:shd w:val="clear" w:color="auto" w:fill="auto"/>
          </w:tcPr>
          <w:p w14:paraId="2724272A" w14:textId="77777777" w:rsidR="002D32B4" w:rsidRPr="00B25F93" w:rsidRDefault="002D32B4" w:rsidP="003E33A6">
            <w:pPr>
              <w:pStyle w:val="PlainText0"/>
              <w:spacing w:before="0"/>
              <w:ind w:firstLine="0"/>
              <w:jc w:val="center"/>
              <w:rPr>
                <w:rFonts w:ascii="Myriad Pro" w:hAnsi="Myriad Pro" w:cs="Calibri"/>
              </w:rPr>
            </w:pPr>
            <w:r w:rsidRPr="00B25F93">
              <w:rPr>
                <w:rFonts w:ascii="Myriad Pro" w:hAnsi="Myriad Pro" w:cs="Calibri"/>
              </w:rPr>
              <w:t>186</w:t>
            </w:r>
          </w:p>
        </w:tc>
        <w:tc>
          <w:tcPr>
            <w:tcW w:w="5670" w:type="dxa"/>
            <w:shd w:val="clear" w:color="auto" w:fill="auto"/>
          </w:tcPr>
          <w:p w14:paraId="30FF3DE4" w14:textId="77777777" w:rsidR="002D32B4" w:rsidRPr="00B25F93" w:rsidRDefault="002D32B4" w:rsidP="003E33A6">
            <w:pPr>
              <w:autoSpaceDE w:val="0"/>
              <w:autoSpaceDN w:val="0"/>
              <w:adjustRightInd w:val="0"/>
              <w:jc w:val="both"/>
              <w:rPr>
                <w:rFonts w:ascii="Myriad Pro" w:hAnsi="Myriad Pro" w:cs="Calibri"/>
              </w:rPr>
            </w:pPr>
            <w:r w:rsidRPr="00B25F93">
              <w:rPr>
                <w:rFonts w:ascii="Myriad Pro" w:hAnsi="Myriad Pro" w:cs="Calibri"/>
              </w:rPr>
              <w:t>a) a list of administrative services provided electronically</w:t>
            </w:r>
          </w:p>
        </w:tc>
        <w:tc>
          <w:tcPr>
            <w:tcW w:w="3402" w:type="dxa"/>
            <w:shd w:val="clear" w:color="auto" w:fill="auto"/>
          </w:tcPr>
          <w:p w14:paraId="4AF6202E" w14:textId="77777777" w:rsidR="002D32B4" w:rsidRPr="00B25F93" w:rsidRDefault="002D32B4" w:rsidP="003E33A6">
            <w:pPr>
              <w:pStyle w:val="PlainText0"/>
              <w:spacing w:before="0"/>
              <w:ind w:firstLine="0"/>
              <w:rPr>
                <w:rFonts w:ascii="Myriad Pro" w:hAnsi="Myriad Pro" w:cs="Calibri"/>
              </w:rPr>
            </w:pPr>
          </w:p>
        </w:tc>
      </w:tr>
      <w:tr w:rsidR="002D32B4" w:rsidRPr="00B25F93" w14:paraId="1A20C53B" w14:textId="77777777" w:rsidTr="003E33A6">
        <w:tc>
          <w:tcPr>
            <w:tcW w:w="851" w:type="dxa"/>
            <w:shd w:val="clear" w:color="auto" w:fill="auto"/>
          </w:tcPr>
          <w:p w14:paraId="50E832D1" w14:textId="77777777" w:rsidR="002D32B4" w:rsidRPr="00B25F93" w:rsidRDefault="002D32B4" w:rsidP="003E33A6">
            <w:pPr>
              <w:pStyle w:val="PlainText0"/>
              <w:spacing w:before="0"/>
              <w:ind w:firstLine="0"/>
              <w:jc w:val="center"/>
              <w:rPr>
                <w:rFonts w:ascii="Myriad Pro" w:hAnsi="Myriad Pro" w:cs="Calibri"/>
              </w:rPr>
            </w:pPr>
            <w:r w:rsidRPr="00B25F93">
              <w:rPr>
                <w:rFonts w:ascii="Myriad Pro" w:hAnsi="Myriad Pro" w:cs="Calibri"/>
              </w:rPr>
              <w:t>187</w:t>
            </w:r>
          </w:p>
        </w:tc>
        <w:tc>
          <w:tcPr>
            <w:tcW w:w="5670" w:type="dxa"/>
            <w:shd w:val="clear" w:color="auto" w:fill="auto"/>
          </w:tcPr>
          <w:p w14:paraId="76F25370" w14:textId="77777777" w:rsidR="002D32B4" w:rsidRPr="00B25F93" w:rsidRDefault="002D32B4" w:rsidP="003E33A6">
            <w:pPr>
              <w:autoSpaceDE w:val="0"/>
              <w:autoSpaceDN w:val="0"/>
              <w:adjustRightInd w:val="0"/>
              <w:jc w:val="both"/>
              <w:rPr>
                <w:rFonts w:ascii="Myriad Pro" w:hAnsi="Myriad Pro" w:cs="Calibri"/>
              </w:rPr>
            </w:pPr>
            <w:r w:rsidRPr="00B25F93">
              <w:rPr>
                <w:rFonts w:ascii="Myriad Pro" w:hAnsi="Myriad Pro" w:cs="Calibri"/>
              </w:rPr>
              <w:t>b) the number of administrative services provided in the personal cabinet;</w:t>
            </w:r>
          </w:p>
        </w:tc>
        <w:tc>
          <w:tcPr>
            <w:tcW w:w="3402" w:type="dxa"/>
            <w:shd w:val="clear" w:color="auto" w:fill="auto"/>
          </w:tcPr>
          <w:p w14:paraId="4977F5E2" w14:textId="77777777" w:rsidR="002D32B4" w:rsidRPr="00B25F93" w:rsidRDefault="002D32B4" w:rsidP="003E33A6">
            <w:pPr>
              <w:pStyle w:val="PlainText0"/>
              <w:spacing w:before="0"/>
              <w:ind w:firstLine="0"/>
              <w:rPr>
                <w:rFonts w:ascii="Myriad Pro" w:hAnsi="Myriad Pro" w:cs="Calibri"/>
              </w:rPr>
            </w:pPr>
          </w:p>
        </w:tc>
      </w:tr>
      <w:tr w:rsidR="002D32B4" w:rsidRPr="00B25F93" w14:paraId="0D211AD7" w14:textId="77777777" w:rsidTr="003E33A6">
        <w:trPr>
          <w:trHeight w:val="529"/>
        </w:trPr>
        <w:tc>
          <w:tcPr>
            <w:tcW w:w="851" w:type="dxa"/>
            <w:shd w:val="clear" w:color="auto" w:fill="auto"/>
          </w:tcPr>
          <w:p w14:paraId="763B3203" w14:textId="77777777" w:rsidR="002D32B4" w:rsidRPr="00B25F93" w:rsidRDefault="002D32B4" w:rsidP="003E33A6">
            <w:pPr>
              <w:pStyle w:val="PlainText0"/>
              <w:spacing w:before="0"/>
              <w:ind w:firstLine="0"/>
              <w:jc w:val="center"/>
              <w:rPr>
                <w:rFonts w:ascii="Myriad Pro" w:hAnsi="Myriad Pro" w:cs="Calibri"/>
              </w:rPr>
            </w:pPr>
            <w:r w:rsidRPr="00B25F93">
              <w:rPr>
                <w:rFonts w:ascii="Myriad Pro" w:hAnsi="Myriad Pro" w:cs="Calibri"/>
              </w:rPr>
              <w:t>188</w:t>
            </w:r>
          </w:p>
        </w:tc>
        <w:tc>
          <w:tcPr>
            <w:tcW w:w="5670" w:type="dxa"/>
            <w:shd w:val="clear" w:color="auto" w:fill="auto"/>
          </w:tcPr>
          <w:p w14:paraId="57FA852A" w14:textId="77777777" w:rsidR="002D32B4" w:rsidRPr="00B25F93" w:rsidRDefault="002D32B4" w:rsidP="003E33A6">
            <w:pPr>
              <w:autoSpaceDE w:val="0"/>
              <w:autoSpaceDN w:val="0"/>
              <w:adjustRightInd w:val="0"/>
              <w:jc w:val="both"/>
              <w:rPr>
                <w:rFonts w:ascii="Myriad Pro" w:hAnsi="Myriad Pro" w:cs="Calibri"/>
              </w:rPr>
            </w:pPr>
            <w:r w:rsidRPr="00B25F93">
              <w:rPr>
                <w:rFonts w:ascii="Myriad Pro" w:hAnsi="Myriad Pro" w:cs="Calibri"/>
              </w:rPr>
              <w:t>c) terms of providing administrative services;</w:t>
            </w:r>
          </w:p>
        </w:tc>
        <w:tc>
          <w:tcPr>
            <w:tcW w:w="3402" w:type="dxa"/>
            <w:shd w:val="clear" w:color="auto" w:fill="auto"/>
          </w:tcPr>
          <w:p w14:paraId="40D381A3" w14:textId="77777777" w:rsidR="002D32B4" w:rsidRPr="00B25F93" w:rsidRDefault="002D32B4" w:rsidP="003E33A6">
            <w:pPr>
              <w:pStyle w:val="PlainText0"/>
              <w:spacing w:before="0"/>
              <w:ind w:firstLine="0"/>
              <w:rPr>
                <w:rFonts w:ascii="Myriad Pro" w:hAnsi="Myriad Pro" w:cs="Calibri"/>
              </w:rPr>
            </w:pPr>
          </w:p>
        </w:tc>
      </w:tr>
      <w:tr w:rsidR="002D32B4" w:rsidRPr="00B25F93" w14:paraId="575CE5BD" w14:textId="77777777" w:rsidTr="003E33A6">
        <w:tc>
          <w:tcPr>
            <w:tcW w:w="851" w:type="dxa"/>
            <w:shd w:val="clear" w:color="auto" w:fill="auto"/>
          </w:tcPr>
          <w:p w14:paraId="4A0F6EAA" w14:textId="77777777" w:rsidR="002D32B4" w:rsidRPr="00B25F93" w:rsidRDefault="002D32B4" w:rsidP="003E33A6">
            <w:pPr>
              <w:pStyle w:val="PlainText0"/>
              <w:spacing w:before="0"/>
              <w:ind w:firstLine="0"/>
              <w:jc w:val="center"/>
              <w:rPr>
                <w:rFonts w:ascii="Myriad Pro" w:hAnsi="Myriad Pro" w:cs="Calibri"/>
              </w:rPr>
            </w:pPr>
            <w:r w:rsidRPr="00B25F93">
              <w:rPr>
                <w:rFonts w:ascii="Myriad Pro" w:hAnsi="Myriad Pro" w:cs="Calibri"/>
              </w:rPr>
              <w:t>189</w:t>
            </w:r>
          </w:p>
        </w:tc>
        <w:tc>
          <w:tcPr>
            <w:tcW w:w="5670" w:type="dxa"/>
            <w:shd w:val="clear" w:color="auto" w:fill="auto"/>
          </w:tcPr>
          <w:p w14:paraId="4D155150" w14:textId="77777777" w:rsidR="002D32B4" w:rsidRPr="00B25F93" w:rsidRDefault="002D32B4" w:rsidP="003E33A6">
            <w:pPr>
              <w:autoSpaceDE w:val="0"/>
              <w:autoSpaceDN w:val="0"/>
              <w:adjustRightInd w:val="0"/>
              <w:jc w:val="both"/>
              <w:rPr>
                <w:rFonts w:ascii="Myriad Pro" w:hAnsi="Myriad Pro" w:cs="Calibri"/>
              </w:rPr>
            </w:pPr>
            <w:r w:rsidRPr="00B25F93">
              <w:rPr>
                <w:rFonts w:ascii="Myriad Pro" w:hAnsi="Myriad Pro" w:cs="Calibri"/>
              </w:rPr>
              <w:t>d)the amount of payments paid by the applicant upon receipt of the administrative services, the procedure for their payment;</w:t>
            </w:r>
          </w:p>
        </w:tc>
        <w:tc>
          <w:tcPr>
            <w:tcW w:w="3402" w:type="dxa"/>
            <w:shd w:val="clear" w:color="auto" w:fill="auto"/>
          </w:tcPr>
          <w:p w14:paraId="45DD56EF" w14:textId="77777777" w:rsidR="002D32B4" w:rsidRPr="00B25F93" w:rsidRDefault="002D32B4" w:rsidP="003E33A6">
            <w:pPr>
              <w:pStyle w:val="PlainText0"/>
              <w:spacing w:before="0"/>
              <w:ind w:firstLine="0"/>
              <w:rPr>
                <w:rFonts w:ascii="Myriad Pro" w:hAnsi="Myriad Pro" w:cs="Calibri"/>
              </w:rPr>
            </w:pPr>
          </w:p>
        </w:tc>
      </w:tr>
      <w:tr w:rsidR="002D32B4" w:rsidRPr="00B25F93" w14:paraId="2C89D819" w14:textId="77777777" w:rsidTr="003E33A6">
        <w:tc>
          <w:tcPr>
            <w:tcW w:w="851" w:type="dxa"/>
            <w:shd w:val="clear" w:color="auto" w:fill="auto"/>
          </w:tcPr>
          <w:p w14:paraId="21E6787A" w14:textId="77777777" w:rsidR="002D32B4" w:rsidRPr="00B25F93" w:rsidRDefault="002D32B4" w:rsidP="003E33A6">
            <w:pPr>
              <w:pStyle w:val="PlainText0"/>
              <w:spacing w:before="0"/>
              <w:ind w:firstLine="0"/>
              <w:jc w:val="center"/>
              <w:rPr>
                <w:rFonts w:ascii="Myriad Pro" w:hAnsi="Myriad Pro" w:cs="Calibri"/>
              </w:rPr>
            </w:pPr>
            <w:r w:rsidRPr="00B25F93">
              <w:rPr>
                <w:rFonts w:ascii="Myriad Pro" w:hAnsi="Myriad Pro" w:cs="Calibri"/>
              </w:rPr>
              <w:t>190</w:t>
            </w:r>
          </w:p>
        </w:tc>
        <w:tc>
          <w:tcPr>
            <w:tcW w:w="5670" w:type="dxa"/>
            <w:shd w:val="clear" w:color="auto" w:fill="auto"/>
          </w:tcPr>
          <w:p w14:paraId="21A89A9E" w14:textId="77777777" w:rsidR="002D32B4" w:rsidRPr="00B25F93" w:rsidRDefault="002D32B4" w:rsidP="003E33A6">
            <w:pPr>
              <w:autoSpaceDE w:val="0"/>
              <w:autoSpaceDN w:val="0"/>
              <w:adjustRightInd w:val="0"/>
              <w:jc w:val="both"/>
              <w:rPr>
                <w:rFonts w:ascii="Myriad Pro" w:hAnsi="Myriad Pro" w:cs="Calibri"/>
              </w:rPr>
            </w:pPr>
            <w:r w:rsidRPr="00B25F93">
              <w:rPr>
                <w:rFonts w:ascii="Myriad Pro" w:hAnsi="Myriad Pro" w:cs="Calibri"/>
              </w:rPr>
              <w:t>i) information on additional (related) services, as well as on the services necessary and obligatory for the provision of administrative services, the amounts and the procedure for their payment;</w:t>
            </w:r>
          </w:p>
        </w:tc>
        <w:tc>
          <w:tcPr>
            <w:tcW w:w="3402" w:type="dxa"/>
            <w:shd w:val="clear" w:color="auto" w:fill="auto"/>
          </w:tcPr>
          <w:p w14:paraId="5C405F03" w14:textId="77777777" w:rsidR="002D32B4" w:rsidRPr="00B25F93" w:rsidRDefault="002D32B4" w:rsidP="003E33A6">
            <w:pPr>
              <w:pStyle w:val="PlainText0"/>
              <w:spacing w:before="0"/>
              <w:ind w:firstLine="0"/>
              <w:rPr>
                <w:rFonts w:ascii="Myriad Pro" w:hAnsi="Myriad Pro" w:cs="Calibri"/>
              </w:rPr>
            </w:pPr>
          </w:p>
        </w:tc>
      </w:tr>
      <w:tr w:rsidR="002D32B4" w:rsidRPr="00B25F93" w14:paraId="06BB853A" w14:textId="77777777" w:rsidTr="003E33A6">
        <w:tc>
          <w:tcPr>
            <w:tcW w:w="851" w:type="dxa"/>
            <w:shd w:val="clear" w:color="auto" w:fill="auto"/>
          </w:tcPr>
          <w:p w14:paraId="3F340109" w14:textId="77777777" w:rsidR="002D32B4" w:rsidRPr="00B25F93" w:rsidRDefault="002D32B4" w:rsidP="003E33A6">
            <w:pPr>
              <w:pStyle w:val="PlainText0"/>
              <w:spacing w:before="0"/>
              <w:ind w:firstLine="0"/>
              <w:jc w:val="center"/>
              <w:rPr>
                <w:rFonts w:ascii="Myriad Pro" w:hAnsi="Myriad Pro" w:cs="Calibri"/>
              </w:rPr>
            </w:pPr>
            <w:r w:rsidRPr="00B25F93">
              <w:rPr>
                <w:rFonts w:ascii="Myriad Pro" w:hAnsi="Myriad Pro" w:cs="Calibri"/>
              </w:rPr>
              <w:t>191</w:t>
            </w:r>
          </w:p>
        </w:tc>
        <w:tc>
          <w:tcPr>
            <w:tcW w:w="5670" w:type="dxa"/>
            <w:shd w:val="clear" w:color="auto" w:fill="auto"/>
          </w:tcPr>
          <w:p w14:paraId="49189AD3" w14:textId="77777777" w:rsidR="002D32B4" w:rsidRPr="00B25F93" w:rsidRDefault="002D32B4" w:rsidP="003E33A6">
            <w:pPr>
              <w:autoSpaceDE w:val="0"/>
              <w:autoSpaceDN w:val="0"/>
              <w:adjustRightInd w:val="0"/>
              <w:jc w:val="both"/>
              <w:rPr>
                <w:rFonts w:ascii="Myriad Pro" w:hAnsi="Myriad Pro" w:cs="Calibri"/>
              </w:rPr>
            </w:pPr>
            <w:r w:rsidRPr="00B25F93">
              <w:rPr>
                <w:rFonts w:ascii="Myriad Pro" w:hAnsi="Myriad Pro" w:cs="Calibri"/>
              </w:rPr>
              <w:t>g) administrative service information cards;</w:t>
            </w:r>
          </w:p>
        </w:tc>
        <w:tc>
          <w:tcPr>
            <w:tcW w:w="3402" w:type="dxa"/>
            <w:shd w:val="clear" w:color="auto" w:fill="auto"/>
          </w:tcPr>
          <w:p w14:paraId="4FF86159" w14:textId="77777777" w:rsidR="002D32B4" w:rsidRPr="00B25F93" w:rsidRDefault="002D32B4" w:rsidP="003E33A6">
            <w:pPr>
              <w:pStyle w:val="PlainText0"/>
              <w:spacing w:before="0"/>
              <w:ind w:firstLine="0"/>
              <w:rPr>
                <w:rFonts w:ascii="Myriad Pro" w:hAnsi="Myriad Pro" w:cs="Calibri"/>
              </w:rPr>
            </w:pPr>
          </w:p>
        </w:tc>
      </w:tr>
      <w:tr w:rsidR="002D32B4" w:rsidRPr="00B25F93" w14:paraId="33733112" w14:textId="77777777" w:rsidTr="003E33A6">
        <w:tc>
          <w:tcPr>
            <w:tcW w:w="851" w:type="dxa"/>
            <w:shd w:val="clear" w:color="auto" w:fill="auto"/>
          </w:tcPr>
          <w:p w14:paraId="62F2B924" w14:textId="77777777" w:rsidR="002D32B4" w:rsidRPr="00B25F93" w:rsidRDefault="002D32B4" w:rsidP="003E33A6">
            <w:pPr>
              <w:pStyle w:val="PlainText0"/>
              <w:spacing w:before="0"/>
              <w:ind w:firstLine="0"/>
              <w:jc w:val="center"/>
              <w:rPr>
                <w:rFonts w:ascii="Myriad Pro" w:hAnsi="Myriad Pro" w:cs="Calibri"/>
              </w:rPr>
            </w:pPr>
            <w:r w:rsidRPr="00B25F93">
              <w:rPr>
                <w:rFonts w:ascii="Myriad Pro" w:hAnsi="Myriad Pro" w:cs="Calibri"/>
              </w:rPr>
              <w:t>192</w:t>
            </w:r>
          </w:p>
        </w:tc>
        <w:tc>
          <w:tcPr>
            <w:tcW w:w="5670" w:type="dxa"/>
            <w:shd w:val="clear" w:color="auto" w:fill="auto"/>
          </w:tcPr>
          <w:p w14:paraId="14B58754" w14:textId="77777777" w:rsidR="002D32B4" w:rsidRPr="00B25F93" w:rsidRDefault="002D32B4" w:rsidP="003E33A6">
            <w:pPr>
              <w:autoSpaceDE w:val="0"/>
              <w:autoSpaceDN w:val="0"/>
              <w:adjustRightInd w:val="0"/>
              <w:jc w:val="both"/>
              <w:rPr>
                <w:rFonts w:ascii="Myriad Pro" w:hAnsi="Myriad Pro" w:cs="Calibri"/>
              </w:rPr>
            </w:pPr>
            <w:r w:rsidRPr="00B25F93">
              <w:rPr>
                <w:rFonts w:ascii="Myriad Pro" w:hAnsi="Myriad Pro" w:cs="Calibri"/>
              </w:rPr>
              <w:t>e) other information required to obtain administrative services.</w:t>
            </w:r>
          </w:p>
        </w:tc>
        <w:tc>
          <w:tcPr>
            <w:tcW w:w="3402" w:type="dxa"/>
            <w:shd w:val="clear" w:color="auto" w:fill="auto"/>
          </w:tcPr>
          <w:p w14:paraId="13154E8D" w14:textId="77777777" w:rsidR="002D32B4" w:rsidRPr="00B25F93" w:rsidRDefault="002D32B4" w:rsidP="003E33A6">
            <w:pPr>
              <w:pStyle w:val="PlainText0"/>
              <w:spacing w:before="0"/>
              <w:ind w:firstLine="0"/>
              <w:rPr>
                <w:rFonts w:ascii="Myriad Pro" w:hAnsi="Myriad Pro" w:cs="Calibri"/>
              </w:rPr>
            </w:pPr>
          </w:p>
        </w:tc>
      </w:tr>
      <w:tr w:rsidR="002D32B4" w:rsidRPr="00B25F93" w14:paraId="39B56320" w14:textId="77777777" w:rsidTr="003E33A6">
        <w:tc>
          <w:tcPr>
            <w:tcW w:w="9923" w:type="dxa"/>
            <w:gridSpan w:val="3"/>
            <w:shd w:val="clear" w:color="auto" w:fill="auto"/>
          </w:tcPr>
          <w:p w14:paraId="652E3BB4" w14:textId="77777777" w:rsidR="002D32B4" w:rsidRPr="00B25F93" w:rsidRDefault="002D32B4" w:rsidP="003E33A6">
            <w:pPr>
              <w:pStyle w:val="PlainText0"/>
              <w:spacing w:before="0"/>
              <w:ind w:firstLine="0"/>
              <w:rPr>
                <w:rFonts w:ascii="Myriad Pro" w:hAnsi="Myriad Pro" w:cs="Calibri"/>
              </w:rPr>
            </w:pPr>
            <w:r w:rsidRPr="00B25F93">
              <w:rPr>
                <w:rFonts w:ascii="Myriad Pro" w:hAnsi="Myriad Pro" w:cs="Calibri"/>
              </w:rPr>
              <w:t>As a result of the implementation and adjustment the personal cabinet should:</w:t>
            </w:r>
          </w:p>
        </w:tc>
      </w:tr>
      <w:tr w:rsidR="002D32B4" w:rsidRPr="00B25F93" w14:paraId="75A670DA" w14:textId="77777777" w:rsidTr="003E33A6">
        <w:tc>
          <w:tcPr>
            <w:tcW w:w="851" w:type="dxa"/>
            <w:shd w:val="clear" w:color="auto" w:fill="auto"/>
          </w:tcPr>
          <w:p w14:paraId="7EA88A54" w14:textId="77777777" w:rsidR="002D32B4" w:rsidRPr="00B25F93" w:rsidRDefault="002D32B4" w:rsidP="003E33A6">
            <w:pPr>
              <w:pStyle w:val="PlainText0"/>
              <w:spacing w:before="0"/>
              <w:ind w:firstLine="0"/>
              <w:jc w:val="center"/>
              <w:rPr>
                <w:rFonts w:ascii="Myriad Pro" w:hAnsi="Myriad Pro" w:cs="Calibri"/>
              </w:rPr>
            </w:pPr>
            <w:r w:rsidRPr="00B25F93">
              <w:rPr>
                <w:rFonts w:ascii="Myriad Pro" w:hAnsi="Myriad Pro" w:cs="Calibri"/>
              </w:rPr>
              <w:t>193</w:t>
            </w:r>
          </w:p>
        </w:tc>
        <w:tc>
          <w:tcPr>
            <w:tcW w:w="5670" w:type="dxa"/>
            <w:shd w:val="clear" w:color="auto" w:fill="auto"/>
          </w:tcPr>
          <w:p w14:paraId="22CFB234" w14:textId="77777777" w:rsidR="002D32B4" w:rsidRPr="00B25F93" w:rsidRDefault="002D32B4" w:rsidP="003E33A6">
            <w:pPr>
              <w:pStyle w:val="Orderedlist1"/>
              <w:spacing w:after="0"/>
              <w:rPr>
                <w:rFonts w:ascii="Myriad Pro" w:hAnsi="Myriad Pro" w:cs="Calibri"/>
                <w:szCs w:val="20"/>
              </w:rPr>
            </w:pPr>
            <w:r w:rsidRPr="00B25F93">
              <w:rPr>
                <w:rFonts w:ascii="Myriad Pro" w:hAnsi="Myriad Pro" w:cs="Calibri"/>
                <w:szCs w:val="20"/>
              </w:rPr>
              <w:t>support its use on mobile devices;</w:t>
            </w:r>
          </w:p>
        </w:tc>
        <w:tc>
          <w:tcPr>
            <w:tcW w:w="3402" w:type="dxa"/>
            <w:shd w:val="clear" w:color="auto" w:fill="auto"/>
          </w:tcPr>
          <w:p w14:paraId="14F427C5" w14:textId="77777777" w:rsidR="002D32B4" w:rsidRPr="00B25F93" w:rsidRDefault="002D32B4" w:rsidP="003E33A6">
            <w:pPr>
              <w:pStyle w:val="PlainText0"/>
              <w:spacing w:before="0"/>
              <w:ind w:firstLine="0"/>
              <w:rPr>
                <w:rFonts w:ascii="Myriad Pro" w:hAnsi="Myriad Pro" w:cs="Calibri"/>
              </w:rPr>
            </w:pPr>
          </w:p>
        </w:tc>
      </w:tr>
      <w:tr w:rsidR="002D32B4" w:rsidRPr="00B25F93" w14:paraId="0A02AEAC" w14:textId="77777777" w:rsidTr="003E33A6">
        <w:tc>
          <w:tcPr>
            <w:tcW w:w="851" w:type="dxa"/>
            <w:shd w:val="clear" w:color="auto" w:fill="auto"/>
          </w:tcPr>
          <w:p w14:paraId="0D44558E" w14:textId="77777777" w:rsidR="002D32B4" w:rsidRPr="00B25F93" w:rsidRDefault="002D32B4" w:rsidP="003E33A6">
            <w:pPr>
              <w:pStyle w:val="PlainText0"/>
              <w:spacing w:before="0"/>
              <w:ind w:firstLine="0"/>
              <w:jc w:val="center"/>
              <w:rPr>
                <w:rFonts w:ascii="Myriad Pro" w:hAnsi="Myriad Pro" w:cs="Calibri"/>
              </w:rPr>
            </w:pPr>
            <w:r w:rsidRPr="00B25F93">
              <w:rPr>
                <w:rFonts w:ascii="Myriad Pro" w:hAnsi="Myriad Pro" w:cs="Calibri"/>
              </w:rPr>
              <w:t>194</w:t>
            </w:r>
          </w:p>
        </w:tc>
        <w:tc>
          <w:tcPr>
            <w:tcW w:w="5670" w:type="dxa"/>
            <w:shd w:val="clear" w:color="auto" w:fill="auto"/>
          </w:tcPr>
          <w:p w14:paraId="1192F3E4" w14:textId="77777777" w:rsidR="002D32B4" w:rsidRPr="00B25F93" w:rsidRDefault="002D32B4" w:rsidP="003E33A6">
            <w:pPr>
              <w:pStyle w:val="Orderedlist1"/>
              <w:spacing w:after="0"/>
              <w:rPr>
                <w:rFonts w:ascii="Myriad Pro" w:hAnsi="Myriad Pro" w:cs="Calibri"/>
                <w:szCs w:val="20"/>
              </w:rPr>
            </w:pPr>
            <w:r w:rsidRPr="00B25F93">
              <w:rPr>
                <w:rFonts w:ascii="Myriad Pro" w:hAnsi="Myriad Pro" w:cs="Calibri"/>
                <w:szCs w:val="20"/>
              </w:rPr>
              <w:t>identification of a person with the help of BankID, MobileID, EDS, IDcard (passport of a citizen) (under condition users provide the system with initial data for connection and signing of the relevant memorandums and agreements);</w:t>
            </w:r>
          </w:p>
        </w:tc>
        <w:tc>
          <w:tcPr>
            <w:tcW w:w="3402" w:type="dxa"/>
            <w:shd w:val="clear" w:color="auto" w:fill="auto"/>
          </w:tcPr>
          <w:p w14:paraId="4DA33A5C" w14:textId="77777777" w:rsidR="002D32B4" w:rsidRPr="00B25F93" w:rsidRDefault="002D32B4" w:rsidP="003E33A6">
            <w:pPr>
              <w:pStyle w:val="PlainText0"/>
              <w:spacing w:before="0"/>
              <w:ind w:firstLine="0"/>
              <w:rPr>
                <w:rFonts w:ascii="Myriad Pro" w:hAnsi="Myriad Pro" w:cs="Calibri"/>
              </w:rPr>
            </w:pPr>
          </w:p>
        </w:tc>
      </w:tr>
      <w:tr w:rsidR="002D32B4" w:rsidRPr="00B25F93" w14:paraId="558FEF1A" w14:textId="77777777" w:rsidTr="003E33A6">
        <w:tc>
          <w:tcPr>
            <w:tcW w:w="9923" w:type="dxa"/>
            <w:gridSpan w:val="3"/>
            <w:shd w:val="clear" w:color="auto" w:fill="auto"/>
          </w:tcPr>
          <w:p w14:paraId="23F3A865" w14:textId="77777777" w:rsidR="002D32B4" w:rsidRPr="00B25F93" w:rsidRDefault="002D32B4" w:rsidP="003E33A6">
            <w:pPr>
              <w:pStyle w:val="PlainText0"/>
              <w:spacing w:before="0"/>
              <w:ind w:firstLine="0"/>
              <w:rPr>
                <w:rFonts w:ascii="Myriad Pro" w:hAnsi="Myriad Pro" w:cs="Calibri"/>
              </w:rPr>
            </w:pPr>
            <w:r w:rsidRPr="00B25F93">
              <w:rPr>
                <w:rFonts w:ascii="Myriad Pro" w:hAnsi="Myriad Pro" w:cs="Calibri"/>
              </w:rPr>
              <w:t>As a result of the adjustment the TsNap personal cabinet should has the following sections:</w:t>
            </w:r>
          </w:p>
        </w:tc>
      </w:tr>
      <w:tr w:rsidR="002D32B4" w:rsidRPr="00B25F93" w14:paraId="1A0A1E33" w14:textId="77777777" w:rsidTr="003E33A6">
        <w:tc>
          <w:tcPr>
            <w:tcW w:w="851" w:type="dxa"/>
            <w:shd w:val="clear" w:color="auto" w:fill="auto"/>
          </w:tcPr>
          <w:p w14:paraId="0DD48C12" w14:textId="77777777" w:rsidR="002D32B4" w:rsidRPr="00B25F93" w:rsidRDefault="002D32B4" w:rsidP="003E33A6">
            <w:pPr>
              <w:pStyle w:val="PlainText0"/>
              <w:spacing w:before="0"/>
              <w:ind w:firstLine="0"/>
              <w:jc w:val="center"/>
              <w:rPr>
                <w:rFonts w:ascii="Myriad Pro" w:hAnsi="Myriad Pro" w:cs="Calibri"/>
              </w:rPr>
            </w:pPr>
            <w:r w:rsidRPr="00B25F93">
              <w:rPr>
                <w:rFonts w:ascii="Myriad Pro" w:hAnsi="Myriad Pro" w:cs="Calibri"/>
              </w:rPr>
              <w:t>195</w:t>
            </w:r>
          </w:p>
        </w:tc>
        <w:tc>
          <w:tcPr>
            <w:tcW w:w="5670" w:type="dxa"/>
            <w:shd w:val="clear" w:color="auto" w:fill="auto"/>
          </w:tcPr>
          <w:p w14:paraId="2E0E36ED" w14:textId="77777777" w:rsidR="002D32B4" w:rsidRPr="00B25F93" w:rsidRDefault="002D32B4" w:rsidP="003E33A6">
            <w:pPr>
              <w:pStyle w:val="Orderedlist1"/>
              <w:spacing w:after="0"/>
              <w:rPr>
                <w:rFonts w:ascii="Myriad Pro" w:hAnsi="Myriad Pro" w:cs="Calibri"/>
                <w:szCs w:val="20"/>
              </w:rPr>
            </w:pPr>
            <w:r w:rsidRPr="00B25F93">
              <w:rPr>
                <w:rFonts w:ascii="Myriad Pro" w:hAnsi="Myriad Pro" w:cs="Calibri"/>
                <w:szCs w:val="20"/>
              </w:rPr>
              <w:t>1. A list of services provided electronically.</w:t>
            </w:r>
          </w:p>
        </w:tc>
        <w:tc>
          <w:tcPr>
            <w:tcW w:w="3402" w:type="dxa"/>
            <w:shd w:val="clear" w:color="auto" w:fill="auto"/>
          </w:tcPr>
          <w:p w14:paraId="725DF843" w14:textId="77777777" w:rsidR="002D32B4" w:rsidRPr="00B25F93" w:rsidRDefault="002D32B4" w:rsidP="003E33A6">
            <w:pPr>
              <w:pStyle w:val="PlainText0"/>
              <w:spacing w:before="0"/>
              <w:ind w:firstLine="0"/>
              <w:rPr>
                <w:rFonts w:ascii="Myriad Pro" w:hAnsi="Myriad Pro" w:cs="Calibri"/>
              </w:rPr>
            </w:pPr>
          </w:p>
        </w:tc>
      </w:tr>
      <w:tr w:rsidR="002D32B4" w:rsidRPr="00B25F93" w14:paraId="183BF3FB" w14:textId="77777777" w:rsidTr="003E33A6">
        <w:tc>
          <w:tcPr>
            <w:tcW w:w="851" w:type="dxa"/>
            <w:shd w:val="clear" w:color="auto" w:fill="auto"/>
          </w:tcPr>
          <w:p w14:paraId="113547BF" w14:textId="77777777" w:rsidR="002D32B4" w:rsidRPr="00B25F93" w:rsidRDefault="002D32B4" w:rsidP="003E33A6">
            <w:pPr>
              <w:pStyle w:val="PlainText0"/>
              <w:spacing w:before="0"/>
              <w:ind w:firstLine="0"/>
              <w:jc w:val="center"/>
              <w:rPr>
                <w:rFonts w:ascii="Myriad Pro" w:hAnsi="Myriad Pro" w:cs="Calibri"/>
              </w:rPr>
            </w:pPr>
            <w:r w:rsidRPr="00B25F93">
              <w:rPr>
                <w:rFonts w:ascii="Myriad Pro" w:hAnsi="Myriad Pro" w:cs="Calibri"/>
              </w:rPr>
              <w:t>196</w:t>
            </w:r>
          </w:p>
        </w:tc>
        <w:tc>
          <w:tcPr>
            <w:tcW w:w="5670" w:type="dxa"/>
            <w:shd w:val="clear" w:color="auto" w:fill="auto"/>
          </w:tcPr>
          <w:p w14:paraId="440E2D39" w14:textId="77777777" w:rsidR="002D32B4" w:rsidRPr="00B25F93" w:rsidRDefault="002D32B4" w:rsidP="003E33A6">
            <w:pPr>
              <w:pStyle w:val="Orderedlist1"/>
              <w:spacing w:after="0"/>
              <w:rPr>
                <w:rFonts w:ascii="Myriad Pro" w:hAnsi="Myriad Pro" w:cs="Calibri"/>
                <w:szCs w:val="20"/>
              </w:rPr>
            </w:pPr>
            <w:r w:rsidRPr="00B25F93">
              <w:rPr>
                <w:rFonts w:ascii="Myriad Pro" w:hAnsi="Myriad Pro" w:cs="Calibri"/>
                <w:szCs w:val="20"/>
              </w:rPr>
              <w:t>2. A news-information section.</w:t>
            </w:r>
          </w:p>
        </w:tc>
        <w:tc>
          <w:tcPr>
            <w:tcW w:w="3402" w:type="dxa"/>
            <w:shd w:val="clear" w:color="auto" w:fill="auto"/>
          </w:tcPr>
          <w:p w14:paraId="6EE9BE71" w14:textId="77777777" w:rsidR="002D32B4" w:rsidRPr="00B25F93" w:rsidRDefault="002D32B4" w:rsidP="003E33A6">
            <w:pPr>
              <w:pStyle w:val="PlainText0"/>
              <w:spacing w:before="0"/>
              <w:ind w:firstLine="0"/>
              <w:rPr>
                <w:rFonts w:ascii="Myriad Pro" w:hAnsi="Myriad Pro" w:cs="Calibri"/>
              </w:rPr>
            </w:pPr>
          </w:p>
        </w:tc>
      </w:tr>
      <w:tr w:rsidR="002D32B4" w:rsidRPr="00B25F93" w14:paraId="7F7F02E5" w14:textId="77777777" w:rsidTr="003E33A6">
        <w:tc>
          <w:tcPr>
            <w:tcW w:w="851" w:type="dxa"/>
            <w:shd w:val="clear" w:color="auto" w:fill="auto"/>
          </w:tcPr>
          <w:p w14:paraId="4F0BB2A2" w14:textId="77777777" w:rsidR="002D32B4" w:rsidRPr="00B25F93" w:rsidRDefault="002D32B4" w:rsidP="003E33A6">
            <w:pPr>
              <w:pStyle w:val="PlainText0"/>
              <w:spacing w:before="0"/>
              <w:ind w:firstLine="0"/>
              <w:jc w:val="center"/>
              <w:rPr>
                <w:rFonts w:ascii="Myriad Pro" w:hAnsi="Myriad Pro" w:cs="Calibri"/>
              </w:rPr>
            </w:pPr>
            <w:r w:rsidRPr="00B25F93">
              <w:rPr>
                <w:rFonts w:ascii="Myriad Pro" w:hAnsi="Myriad Pro" w:cs="Calibri"/>
              </w:rPr>
              <w:t>197</w:t>
            </w:r>
          </w:p>
        </w:tc>
        <w:tc>
          <w:tcPr>
            <w:tcW w:w="5670" w:type="dxa"/>
            <w:shd w:val="clear" w:color="auto" w:fill="auto"/>
          </w:tcPr>
          <w:p w14:paraId="0ED0D183" w14:textId="77777777" w:rsidR="002D32B4" w:rsidRPr="00B25F93" w:rsidRDefault="002D32B4" w:rsidP="003E33A6">
            <w:pPr>
              <w:pStyle w:val="Orderedlist1"/>
              <w:spacing w:after="0"/>
              <w:rPr>
                <w:rFonts w:ascii="Myriad Pro" w:hAnsi="Myriad Pro" w:cs="Calibri"/>
                <w:szCs w:val="20"/>
              </w:rPr>
            </w:pPr>
            <w:r w:rsidRPr="00B25F93">
              <w:rPr>
                <w:rFonts w:ascii="Myriad Pro" w:hAnsi="Myriad Pro" w:cs="Calibri"/>
                <w:szCs w:val="20"/>
              </w:rPr>
              <w:t>3. Section for setting up the applicant's personal account (cabinet) (natural or legal person).</w:t>
            </w:r>
          </w:p>
        </w:tc>
        <w:tc>
          <w:tcPr>
            <w:tcW w:w="3402" w:type="dxa"/>
            <w:shd w:val="clear" w:color="auto" w:fill="auto"/>
          </w:tcPr>
          <w:p w14:paraId="7C024E33" w14:textId="77777777" w:rsidR="002D32B4" w:rsidRPr="00B25F93" w:rsidRDefault="002D32B4" w:rsidP="003E33A6">
            <w:pPr>
              <w:pStyle w:val="PlainText0"/>
              <w:spacing w:before="0"/>
              <w:ind w:firstLine="0"/>
              <w:rPr>
                <w:rFonts w:ascii="Myriad Pro" w:hAnsi="Myriad Pro" w:cs="Calibri"/>
              </w:rPr>
            </w:pPr>
          </w:p>
        </w:tc>
      </w:tr>
      <w:tr w:rsidR="002D32B4" w:rsidRPr="00B25F93" w14:paraId="4B825B7A" w14:textId="77777777" w:rsidTr="003E33A6">
        <w:tc>
          <w:tcPr>
            <w:tcW w:w="851" w:type="dxa"/>
            <w:shd w:val="clear" w:color="auto" w:fill="auto"/>
          </w:tcPr>
          <w:p w14:paraId="469EFB82" w14:textId="77777777" w:rsidR="002D32B4" w:rsidRPr="00B25F93" w:rsidRDefault="002D32B4" w:rsidP="003E33A6">
            <w:pPr>
              <w:pStyle w:val="PlainText0"/>
              <w:spacing w:before="0"/>
              <w:ind w:firstLine="0"/>
              <w:jc w:val="center"/>
              <w:rPr>
                <w:rFonts w:ascii="Myriad Pro" w:hAnsi="Myriad Pro" w:cs="Calibri"/>
              </w:rPr>
            </w:pPr>
            <w:r w:rsidRPr="00B25F93">
              <w:rPr>
                <w:rFonts w:ascii="Myriad Pro" w:hAnsi="Myriad Pro" w:cs="Calibri"/>
              </w:rPr>
              <w:t>198</w:t>
            </w:r>
          </w:p>
        </w:tc>
        <w:tc>
          <w:tcPr>
            <w:tcW w:w="5670" w:type="dxa"/>
            <w:shd w:val="clear" w:color="auto" w:fill="auto"/>
          </w:tcPr>
          <w:p w14:paraId="5C238EDB" w14:textId="77777777" w:rsidR="002D32B4" w:rsidRPr="00B25F93" w:rsidRDefault="002D32B4" w:rsidP="003E33A6">
            <w:pPr>
              <w:pStyle w:val="Orderedlist1"/>
              <w:spacing w:after="0"/>
              <w:rPr>
                <w:rFonts w:ascii="Myriad Pro" w:hAnsi="Myriad Pro" w:cs="Calibri"/>
                <w:szCs w:val="20"/>
              </w:rPr>
            </w:pPr>
            <w:r w:rsidRPr="00B25F93">
              <w:rPr>
                <w:rFonts w:ascii="Myriad Pro" w:hAnsi="Myriad Pro" w:cs="Calibri"/>
                <w:szCs w:val="20"/>
              </w:rPr>
              <w:t>4. Administration module.</w:t>
            </w:r>
          </w:p>
        </w:tc>
        <w:tc>
          <w:tcPr>
            <w:tcW w:w="3402" w:type="dxa"/>
            <w:shd w:val="clear" w:color="auto" w:fill="auto"/>
          </w:tcPr>
          <w:p w14:paraId="5B2C3F39" w14:textId="77777777" w:rsidR="002D32B4" w:rsidRPr="00B25F93" w:rsidRDefault="002D32B4" w:rsidP="003E33A6">
            <w:pPr>
              <w:pStyle w:val="PlainText0"/>
              <w:spacing w:before="0"/>
              <w:ind w:firstLine="0"/>
              <w:rPr>
                <w:rFonts w:ascii="Myriad Pro" w:hAnsi="Myriad Pro" w:cs="Calibri"/>
              </w:rPr>
            </w:pPr>
          </w:p>
        </w:tc>
      </w:tr>
      <w:tr w:rsidR="002D32B4" w:rsidRPr="00B25F93" w14:paraId="6B19D425" w14:textId="77777777" w:rsidTr="003E33A6">
        <w:tc>
          <w:tcPr>
            <w:tcW w:w="851" w:type="dxa"/>
            <w:shd w:val="clear" w:color="auto" w:fill="auto"/>
          </w:tcPr>
          <w:p w14:paraId="62FC3521" w14:textId="77777777" w:rsidR="002D32B4" w:rsidRPr="00B25F93" w:rsidRDefault="002D32B4" w:rsidP="003E33A6">
            <w:pPr>
              <w:pStyle w:val="PlainText0"/>
              <w:spacing w:before="0"/>
              <w:ind w:firstLine="0"/>
              <w:jc w:val="center"/>
              <w:rPr>
                <w:rFonts w:ascii="Myriad Pro" w:hAnsi="Myriad Pro" w:cs="Calibri"/>
              </w:rPr>
            </w:pPr>
            <w:r w:rsidRPr="00B25F93">
              <w:rPr>
                <w:rFonts w:ascii="Myriad Pro" w:hAnsi="Myriad Pro" w:cs="Calibri"/>
              </w:rPr>
              <w:t>199</w:t>
            </w:r>
          </w:p>
        </w:tc>
        <w:tc>
          <w:tcPr>
            <w:tcW w:w="5670" w:type="dxa"/>
            <w:shd w:val="clear" w:color="auto" w:fill="auto"/>
          </w:tcPr>
          <w:p w14:paraId="008F1CB7" w14:textId="77777777" w:rsidR="002D32B4" w:rsidRPr="00B25F93" w:rsidRDefault="002D32B4" w:rsidP="003E33A6">
            <w:pPr>
              <w:pStyle w:val="Orderedlist1"/>
              <w:spacing w:after="0"/>
              <w:rPr>
                <w:rFonts w:ascii="Myriad Pro" w:hAnsi="Myriad Pro" w:cs="Calibri"/>
                <w:szCs w:val="20"/>
              </w:rPr>
            </w:pPr>
            <w:r w:rsidRPr="00B25F93">
              <w:rPr>
                <w:rFonts w:ascii="Myriad Pro" w:hAnsi="Myriad Pro" w:cs="Calibri"/>
                <w:szCs w:val="20"/>
              </w:rPr>
              <w:t>5. Section of connection with the database.</w:t>
            </w:r>
          </w:p>
        </w:tc>
        <w:tc>
          <w:tcPr>
            <w:tcW w:w="3402" w:type="dxa"/>
            <w:shd w:val="clear" w:color="auto" w:fill="auto"/>
          </w:tcPr>
          <w:p w14:paraId="0D4D5746" w14:textId="77777777" w:rsidR="002D32B4" w:rsidRPr="00B25F93" w:rsidRDefault="002D32B4" w:rsidP="003E33A6">
            <w:pPr>
              <w:pStyle w:val="PlainText0"/>
              <w:spacing w:before="0"/>
              <w:ind w:firstLine="0"/>
              <w:rPr>
                <w:rFonts w:ascii="Myriad Pro" w:hAnsi="Myriad Pro" w:cs="Calibri"/>
              </w:rPr>
            </w:pPr>
          </w:p>
        </w:tc>
      </w:tr>
      <w:tr w:rsidR="002D32B4" w:rsidRPr="00B25F93" w14:paraId="6CEFF5C3" w14:textId="77777777" w:rsidTr="003E33A6">
        <w:tc>
          <w:tcPr>
            <w:tcW w:w="851" w:type="dxa"/>
            <w:shd w:val="clear" w:color="auto" w:fill="auto"/>
          </w:tcPr>
          <w:p w14:paraId="58EC923A" w14:textId="77777777" w:rsidR="002D32B4" w:rsidRPr="00B25F93" w:rsidRDefault="002D32B4" w:rsidP="003E33A6">
            <w:pPr>
              <w:pStyle w:val="PlainText0"/>
              <w:spacing w:before="0"/>
              <w:ind w:firstLine="0"/>
              <w:jc w:val="center"/>
              <w:rPr>
                <w:rFonts w:ascii="Myriad Pro" w:hAnsi="Myriad Pro" w:cs="Calibri"/>
              </w:rPr>
            </w:pPr>
            <w:r w:rsidRPr="00B25F93">
              <w:rPr>
                <w:rFonts w:ascii="Myriad Pro" w:hAnsi="Myriad Pro" w:cs="Calibri"/>
              </w:rPr>
              <w:t>200</w:t>
            </w:r>
          </w:p>
        </w:tc>
        <w:tc>
          <w:tcPr>
            <w:tcW w:w="5670" w:type="dxa"/>
            <w:shd w:val="clear" w:color="auto" w:fill="auto"/>
          </w:tcPr>
          <w:p w14:paraId="06B2AA31" w14:textId="77777777" w:rsidR="002D32B4" w:rsidRPr="00B25F93" w:rsidRDefault="002D32B4" w:rsidP="003E33A6">
            <w:pPr>
              <w:pStyle w:val="Orderedlist1"/>
              <w:spacing w:after="0"/>
              <w:rPr>
                <w:rFonts w:ascii="Myriad Pro" w:hAnsi="Myriad Pro" w:cs="Calibri"/>
                <w:szCs w:val="20"/>
              </w:rPr>
            </w:pPr>
            <w:r w:rsidRPr="00B25F93">
              <w:rPr>
                <w:rFonts w:ascii="Myriad Pro" w:hAnsi="Myriad Pro" w:cs="Calibri"/>
                <w:szCs w:val="20"/>
              </w:rPr>
              <w:t>6. Feedback section.</w:t>
            </w:r>
          </w:p>
        </w:tc>
        <w:tc>
          <w:tcPr>
            <w:tcW w:w="3402" w:type="dxa"/>
            <w:shd w:val="clear" w:color="auto" w:fill="auto"/>
          </w:tcPr>
          <w:p w14:paraId="0F37DB97" w14:textId="77777777" w:rsidR="002D32B4" w:rsidRPr="00B25F93" w:rsidRDefault="002D32B4" w:rsidP="003E33A6">
            <w:pPr>
              <w:pStyle w:val="PlainText0"/>
              <w:spacing w:before="0"/>
              <w:ind w:firstLine="0"/>
              <w:rPr>
                <w:rFonts w:ascii="Myriad Pro" w:hAnsi="Myriad Pro" w:cs="Calibri"/>
              </w:rPr>
            </w:pPr>
          </w:p>
        </w:tc>
      </w:tr>
      <w:tr w:rsidR="002D32B4" w:rsidRPr="00B25F93" w14:paraId="00530EDF" w14:textId="77777777" w:rsidTr="003E33A6">
        <w:tc>
          <w:tcPr>
            <w:tcW w:w="851" w:type="dxa"/>
            <w:shd w:val="clear" w:color="auto" w:fill="auto"/>
          </w:tcPr>
          <w:p w14:paraId="4CB425BC" w14:textId="77777777" w:rsidR="002D32B4" w:rsidRPr="00B25F93" w:rsidRDefault="002D32B4" w:rsidP="003E33A6">
            <w:pPr>
              <w:pStyle w:val="PlainText0"/>
              <w:spacing w:before="0"/>
              <w:ind w:firstLine="0"/>
              <w:jc w:val="center"/>
              <w:rPr>
                <w:rFonts w:ascii="Myriad Pro" w:hAnsi="Myriad Pro" w:cs="Calibri"/>
              </w:rPr>
            </w:pPr>
            <w:r w:rsidRPr="00B25F93">
              <w:rPr>
                <w:rFonts w:ascii="Myriad Pro" w:hAnsi="Myriad Pro" w:cs="Calibri"/>
              </w:rPr>
              <w:t>201</w:t>
            </w:r>
          </w:p>
        </w:tc>
        <w:tc>
          <w:tcPr>
            <w:tcW w:w="5670" w:type="dxa"/>
            <w:shd w:val="clear" w:color="auto" w:fill="auto"/>
          </w:tcPr>
          <w:p w14:paraId="36188CB7" w14:textId="77777777" w:rsidR="002D32B4" w:rsidRPr="00B25F93" w:rsidRDefault="002D32B4" w:rsidP="003E33A6">
            <w:pPr>
              <w:pStyle w:val="Orderedlist1"/>
              <w:spacing w:after="0"/>
              <w:rPr>
                <w:rFonts w:ascii="Myriad Pro" w:hAnsi="Myriad Pro" w:cs="Calibri"/>
                <w:szCs w:val="20"/>
              </w:rPr>
            </w:pPr>
            <w:r w:rsidRPr="00B25F93">
              <w:rPr>
                <w:rFonts w:ascii="Myriad Pro" w:hAnsi="Myriad Pro" w:cs="Calibri"/>
                <w:szCs w:val="20"/>
              </w:rPr>
              <w:t>7. Section of ordered services.</w:t>
            </w:r>
          </w:p>
        </w:tc>
        <w:tc>
          <w:tcPr>
            <w:tcW w:w="3402" w:type="dxa"/>
            <w:shd w:val="clear" w:color="auto" w:fill="auto"/>
          </w:tcPr>
          <w:p w14:paraId="66DB2624" w14:textId="77777777" w:rsidR="002D32B4" w:rsidRPr="00B25F93" w:rsidRDefault="002D32B4" w:rsidP="003E33A6">
            <w:pPr>
              <w:pStyle w:val="PlainText0"/>
              <w:spacing w:before="0"/>
              <w:ind w:firstLine="0"/>
              <w:rPr>
                <w:rFonts w:ascii="Myriad Pro" w:hAnsi="Myriad Pro" w:cs="Calibri"/>
              </w:rPr>
            </w:pPr>
          </w:p>
        </w:tc>
      </w:tr>
      <w:tr w:rsidR="002D32B4" w:rsidRPr="00B25F93" w14:paraId="17B1765F" w14:textId="77777777" w:rsidTr="003E33A6">
        <w:tc>
          <w:tcPr>
            <w:tcW w:w="851" w:type="dxa"/>
            <w:shd w:val="clear" w:color="auto" w:fill="auto"/>
          </w:tcPr>
          <w:p w14:paraId="0D6E21AF" w14:textId="77777777" w:rsidR="002D32B4" w:rsidRPr="00B25F93" w:rsidRDefault="002D32B4" w:rsidP="003E33A6">
            <w:pPr>
              <w:pStyle w:val="PlainText0"/>
              <w:spacing w:before="0"/>
              <w:ind w:firstLine="0"/>
              <w:jc w:val="center"/>
              <w:rPr>
                <w:rFonts w:ascii="Myriad Pro" w:hAnsi="Myriad Pro" w:cs="Calibri"/>
              </w:rPr>
            </w:pPr>
            <w:r w:rsidRPr="00B25F93">
              <w:rPr>
                <w:rFonts w:ascii="Myriad Pro" w:hAnsi="Myriad Pro" w:cs="Calibri"/>
              </w:rPr>
              <w:t>202</w:t>
            </w:r>
          </w:p>
        </w:tc>
        <w:tc>
          <w:tcPr>
            <w:tcW w:w="5670" w:type="dxa"/>
            <w:shd w:val="clear" w:color="auto" w:fill="auto"/>
          </w:tcPr>
          <w:p w14:paraId="550EF18B" w14:textId="77777777" w:rsidR="002D32B4" w:rsidRPr="00B25F93" w:rsidRDefault="002D32B4" w:rsidP="003E33A6">
            <w:pPr>
              <w:pStyle w:val="Orderedlist1"/>
              <w:spacing w:after="0"/>
              <w:rPr>
                <w:rFonts w:ascii="Myriad Pro" w:hAnsi="Myriad Pro" w:cs="Calibri"/>
                <w:szCs w:val="20"/>
              </w:rPr>
            </w:pPr>
            <w:r w:rsidRPr="00B25F93">
              <w:rPr>
                <w:rFonts w:ascii="Myriad Pro" w:hAnsi="Myriad Pro" w:cs="Calibri"/>
                <w:szCs w:val="20"/>
              </w:rPr>
              <w:t>8. Section of ready services.</w:t>
            </w:r>
          </w:p>
        </w:tc>
        <w:tc>
          <w:tcPr>
            <w:tcW w:w="3402" w:type="dxa"/>
            <w:shd w:val="clear" w:color="auto" w:fill="auto"/>
          </w:tcPr>
          <w:p w14:paraId="395547D5" w14:textId="77777777" w:rsidR="002D32B4" w:rsidRPr="00B25F93" w:rsidRDefault="002D32B4" w:rsidP="003E33A6">
            <w:pPr>
              <w:pStyle w:val="PlainText0"/>
              <w:spacing w:before="0"/>
              <w:ind w:firstLine="0"/>
              <w:rPr>
                <w:rFonts w:ascii="Myriad Pro" w:hAnsi="Myriad Pro" w:cs="Calibri"/>
              </w:rPr>
            </w:pPr>
          </w:p>
        </w:tc>
      </w:tr>
      <w:tr w:rsidR="002D32B4" w:rsidRPr="00B25F93" w14:paraId="1C9B6C91" w14:textId="77777777" w:rsidTr="003E33A6">
        <w:tc>
          <w:tcPr>
            <w:tcW w:w="9923" w:type="dxa"/>
            <w:gridSpan w:val="3"/>
            <w:shd w:val="clear" w:color="auto" w:fill="auto"/>
          </w:tcPr>
          <w:p w14:paraId="0E16D2A3" w14:textId="77777777" w:rsidR="002D32B4" w:rsidRPr="00B25F93" w:rsidRDefault="002D32B4" w:rsidP="003E33A6">
            <w:pPr>
              <w:pStyle w:val="PlainText0"/>
              <w:spacing w:before="0"/>
              <w:ind w:firstLine="0"/>
              <w:rPr>
                <w:rFonts w:ascii="Myriad Pro" w:hAnsi="Myriad Pro" w:cs="Calibri"/>
              </w:rPr>
            </w:pPr>
            <w:r w:rsidRPr="00B25F93">
              <w:rPr>
                <w:rFonts w:ascii="Myriad Pro" w:hAnsi="Myriad Pro" w:cs="Calibri"/>
              </w:rPr>
              <w:t>As a result of the setup, the functionality of the TsNAP Personal Cabinet should include:</w:t>
            </w:r>
          </w:p>
        </w:tc>
      </w:tr>
      <w:tr w:rsidR="002D32B4" w:rsidRPr="00B25F93" w14:paraId="6F78A86D" w14:textId="77777777" w:rsidTr="003E33A6">
        <w:tc>
          <w:tcPr>
            <w:tcW w:w="851" w:type="dxa"/>
            <w:shd w:val="clear" w:color="auto" w:fill="auto"/>
          </w:tcPr>
          <w:p w14:paraId="11A0B6BE" w14:textId="77777777" w:rsidR="002D32B4" w:rsidRPr="00B25F93" w:rsidRDefault="002D32B4" w:rsidP="003E33A6">
            <w:pPr>
              <w:pStyle w:val="PlainText0"/>
              <w:spacing w:before="0"/>
              <w:ind w:firstLine="0"/>
              <w:jc w:val="center"/>
              <w:rPr>
                <w:rFonts w:ascii="Myriad Pro" w:hAnsi="Myriad Pro" w:cs="Calibri"/>
              </w:rPr>
            </w:pPr>
            <w:r w:rsidRPr="00B25F93">
              <w:rPr>
                <w:rFonts w:ascii="Myriad Pro" w:hAnsi="Myriad Pro" w:cs="Calibri"/>
              </w:rPr>
              <w:t>203</w:t>
            </w:r>
          </w:p>
        </w:tc>
        <w:tc>
          <w:tcPr>
            <w:tcW w:w="5670" w:type="dxa"/>
            <w:shd w:val="clear" w:color="auto" w:fill="auto"/>
          </w:tcPr>
          <w:p w14:paraId="5D8F561D" w14:textId="77777777" w:rsidR="002D32B4" w:rsidRPr="00B25F93" w:rsidRDefault="002D32B4" w:rsidP="003E33A6">
            <w:pPr>
              <w:pStyle w:val="Orderedlist1"/>
              <w:spacing w:after="0"/>
              <w:ind w:left="179"/>
              <w:rPr>
                <w:rFonts w:ascii="Myriad Pro" w:hAnsi="Myriad Pro" w:cs="Calibri"/>
                <w:szCs w:val="20"/>
              </w:rPr>
            </w:pPr>
            <w:r w:rsidRPr="00B25F93">
              <w:rPr>
                <w:rFonts w:ascii="Myriad Pro" w:hAnsi="Myriad Pro" w:cs="Calibri"/>
                <w:szCs w:val="20"/>
              </w:rPr>
              <w:t>1. Provision of detailed information on the procedure for receiving administrative services in electronic form</w:t>
            </w:r>
          </w:p>
        </w:tc>
        <w:tc>
          <w:tcPr>
            <w:tcW w:w="3402" w:type="dxa"/>
            <w:shd w:val="clear" w:color="auto" w:fill="auto"/>
          </w:tcPr>
          <w:p w14:paraId="5EE76E20" w14:textId="77777777" w:rsidR="002D32B4" w:rsidRPr="00B25F93" w:rsidRDefault="002D32B4" w:rsidP="003E33A6">
            <w:pPr>
              <w:pStyle w:val="PlainText0"/>
              <w:spacing w:before="0"/>
              <w:ind w:firstLine="0"/>
              <w:rPr>
                <w:rFonts w:ascii="Myriad Pro" w:hAnsi="Myriad Pro" w:cs="Calibri"/>
              </w:rPr>
            </w:pPr>
          </w:p>
        </w:tc>
      </w:tr>
      <w:tr w:rsidR="002D32B4" w:rsidRPr="00B25F93" w14:paraId="63B02794" w14:textId="77777777" w:rsidTr="003E33A6">
        <w:tc>
          <w:tcPr>
            <w:tcW w:w="851" w:type="dxa"/>
            <w:shd w:val="clear" w:color="auto" w:fill="auto"/>
          </w:tcPr>
          <w:p w14:paraId="02E23F88" w14:textId="77777777" w:rsidR="002D32B4" w:rsidRPr="00B25F93" w:rsidRDefault="002D32B4" w:rsidP="003E33A6">
            <w:pPr>
              <w:pStyle w:val="PlainText0"/>
              <w:spacing w:before="0"/>
              <w:ind w:firstLine="0"/>
              <w:jc w:val="center"/>
              <w:rPr>
                <w:rFonts w:ascii="Myriad Pro" w:hAnsi="Myriad Pro" w:cs="Calibri"/>
              </w:rPr>
            </w:pPr>
            <w:r w:rsidRPr="00B25F93">
              <w:rPr>
                <w:rFonts w:ascii="Myriad Pro" w:hAnsi="Myriad Pro" w:cs="Calibri"/>
              </w:rPr>
              <w:t>204</w:t>
            </w:r>
          </w:p>
        </w:tc>
        <w:tc>
          <w:tcPr>
            <w:tcW w:w="5670" w:type="dxa"/>
            <w:shd w:val="clear" w:color="auto" w:fill="auto"/>
          </w:tcPr>
          <w:p w14:paraId="3CAC0778" w14:textId="77777777" w:rsidR="002D32B4" w:rsidRPr="00B25F93" w:rsidRDefault="002D32B4" w:rsidP="003E33A6">
            <w:pPr>
              <w:pStyle w:val="Orderedlist1"/>
              <w:spacing w:after="0"/>
              <w:ind w:left="179"/>
              <w:rPr>
                <w:rFonts w:ascii="Myriad Pro" w:hAnsi="Myriad Pro" w:cs="Calibri"/>
                <w:szCs w:val="20"/>
              </w:rPr>
            </w:pPr>
            <w:r w:rsidRPr="00B25F93">
              <w:rPr>
                <w:rFonts w:ascii="Myriad Pro" w:hAnsi="Myriad Pro" w:cs="Calibri"/>
                <w:szCs w:val="20"/>
              </w:rPr>
              <w:t>2. Information cards of administrative services with the specified information on categories of applicants eligible for services, grounds for refusal to receive services, requirements for completeness of documents, templates and forms of documents.</w:t>
            </w:r>
          </w:p>
        </w:tc>
        <w:tc>
          <w:tcPr>
            <w:tcW w:w="3402" w:type="dxa"/>
            <w:shd w:val="clear" w:color="auto" w:fill="auto"/>
          </w:tcPr>
          <w:p w14:paraId="2EA74FE1" w14:textId="77777777" w:rsidR="002D32B4" w:rsidRPr="00B25F93" w:rsidRDefault="002D32B4" w:rsidP="003E33A6">
            <w:pPr>
              <w:pStyle w:val="PlainText0"/>
              <w:spacing w:before="0"/>
              <w:ind w:firstLine="0"/>
              <w:rPr>
                <w:rFonts w:ascii="Myriad Pro" w:hAnsi="Myriad Pro" w:cs="Calibri"/>
              </w:rPr>
            </w:pPr>
          </w:p>
        </w:tc>
      </w:tr>
      <w:tr w:rsidR="002D32B4" w:rsidRPr="00B25F93" w14:paraId="26340378" w14:textId="77777777" w:rsidTr="003E33A6">
        <w:tc>
          <w:tcPr>
            <w:tcW w:w="851" w:type="dxa"/>
            <w:shd w:val="clear" w:color="auto" w:fill="auto"/>
          </w:tcPr>
          <w:p w14:paraId="77EB457C" w14:textId="77777777" w:rsidR="002D32B4" w:rsidRPr="00B25F93" w:rsidRDefault="002D32B4" w:rsidP="003E33A6">
            <w:pPr>
              <w:pStyle w:val="PlainText0"/>
              <w:spacing w:before="0"/>
              <w:ind w:firstLine="0"/>
              <w:jc w:val="center"/>
              <w:rPr>
                <w:rFonts w:ascii="Myriad Pro" w:hAnsi="Myriad Pro" w:cs="Calibri"/>
              </w:rPr>
            </w:pPr>
            <w:r w:rsidRPr="00B25F93">
              <w:rPr>
                <w:rFonts w:ascii="Myriad Pro" w:hAnsi="Myriad Pro" w:cs="Calibri"/>
              </w:rPr>
              <w:t>205</w:t>
            </w:r>
          </w:p>
        </w:tc>
        <w:tc>
          <w:tcPr>
            <w:tcW w:w="5670" w:type="dxa"/>
            <w:shd w:val="clear" w:color="auto" w:fill="auto"/>
          </w:tcPr>
          <w:p w14:paraId="17D59565" w14:textId="77777777" w:rsidR="002D32B4" w:rsidRPr="00B25F93" w:rsidRDefault="002D32B4" w:rsidP="003E33A6">
            <w:pPr>
              <w:pStyle w:val="Orderedlist1"/>
              <w:spacing w:after="0"/>
              <w:ind w:firstLine="179"/>
              <w:rPr>
                <w:rFonts w:ascii="Myriad Pro" w:hAnsi="Myriad Pro" w:cs="Calibri"/>
                <w:szCs w:val="20"/>
              </w:rPr>
            </w:pPr>
            <w:r w:rsidRPr="00B25F93">
              <w:rPr>
                <w:rFonts w:ascii="Myriad Pro" w:hAnsi="Myriad Pro" w:cs="Calibri"/>
                <w:szCs w:val="20"/>
              </w:rPr>
              <w:t>3. BankID, MobileID, EDS, IDcard (citizenship passport) authorization (under condition users provide the system with initial data for connection and signing of relevant memoranda and agreements).</w:t>
            </w:r>
          </w:p>
        </w:tc>
        <w:tc>
          <w:tcPr>
            <w:tcW w:w="3402" w:type="dxa"/>
            <w:shd w:val="clear" w:color="auto" w:fill="auto"/>
          </w:tcPr>
          <w:p w14:paraId="77D0F42B" w14:textId="77777777" w:rsidR="002D32B4" w:rsidRPr="00B25F93" w:rsidRDefault="002D32B4" w:rsidP="003E33A6">
            <w:pPr>
              <w:pStyle w:val="PlainText0"/>
              <w:spacing w:before="0"/>
              <w:ind w:firstLine="0"/>
              <w:rPr>
                <w:rFonts w:ascii="Myriad Pro" w:hAnsi="Myriad Pro" w:cs="Calibri"/>
              </w:rPr>
            </w:pPr>
          </w:p>
        </w:tc>
      </w:tr>
      <w:tr w:rsidR="002D32B4" w:rsidRPr="00B25F93" w14:paraId="602C87F6" w14:textId="77777777" w:rsidTr="003E33A6">
        <w:tc>
          <w:tcPr>
            <w:tcW w:w="851" w:type="dxa"/>
            <w:shd w:val="clear" w:color="auto" w:fill="auto"/>
          </w:tcPr>
          <w:p w14:paraId="3475D129" w14:textId="77777777" w:rsidR="002D32B4" w:rsidRPr="00B25F93" w:rsidRDefault="002D32B4" w:rsidP="003E33A6">
            <w:pPr>
              <w:pStyle w:val="PlainText0"/>
              <w:spacing w:before="0"/>
              <w:ind w:firstLine="0"/>
              <w:jc w:val="center"/>
              <w:rPr>
                <w:rFonts w:ascii="Myriad Pro" w:hAnsi="Myriad Pro" w:cs="Calibri"/>
              </w:rPr>
            </w:pPr>
            <w:r w:rsidRPr="00B25F93">
              <w:rPr>
                <w:rFonts w:ascii="Myriad Pro" w:hAnsi="Myriad Pro" w:cs="Calibri"/>
              </w:rPr>
              <w:lastRenderedPageBreak/>
              <w:t>206</w:t>
            </w:r>
          </w:p>
        </w:tc>
        <w:tc>
          <w:tcPr>
            <w:tcW w:w="5670" w:type="dxa"/>
            <w:shd w:val="clear" w:color="auto" w:fill="auto"/>
          </w:tcPr>
          <w:p w14:paraId="26E5DF13" w14:textId="77777777" w:rsidR="002D32B4" w:rsidRPr="00B25F93" w:rsidRDefault="002D32B4" w:rsidP="003E33A6">
            <w:pPr>
              <w:pStyle w:val="Orderedlist1"/>
              <w:spacing w:after="0"/>
              <w:ind w:firstLine="179"/>
              <w:rPr>
                <w:rFonts w:ascii="Myriad Pro" w:hAnsi="Myriad Pro" w:cs="Calibri"/>
                <w:szCs w:val="20"/>
              </w:rPr>
            </w:pPr>
            <w:r w:rsidRPr="00B25F93">
              <w:rPr>
                <w:rFonts w:ascii="Myriad Pro" w:hAnsi="Myriad Pro" w:cs="Calibri"/>
                <w:szCs w:val="20"/>
              </w:rPr>
              <w:t>4. Provision of information to applicants on the progress of the service provision via a personal cabinet.</w:t>
            </w:r>
          </w:p>
        </w:tc>
        <w:tc>
          <w:tcPr>
            <w:tcW w:w="3402" w:type="dxa"/>
            <w:shd w:val="clear" w:color="auto" w:fill="auto"/>
          </w:tcPr>
          <w:p w14:paraId="5BAB92D3" w14:textId="77777777" w:rsidR="002D32B4" w:rsidRPr="00B25F93" w:rsidRDefault="002D32B4" w:rsidP="003E33A6">
            <w:pPr>
              <w:pStyle w:val="PlainText0"/>
              <w:spacing w:before="0"/>
              <w:ind w:firstLine="0"/>
              <w:rPr>
                <w:rFonts w:ascii="Myriad Pro" w:hAnsi="Myriad Pro" w:cs="Calibri"/>
              </w:rPr>
            </w:pPr>
          </w:p>
        </w:tc>
      </w:tr>
      <w:tr w:rsidR="002D32B4" w:rsidRPr="00B25F93" w14:paraId="793439D2" w14:textId="77777777" w:rsidTr="003E33A6">
        <w:tc>
          <w:tcPr>
            <w:tcW w:w="9923" w:type="dxa"/>
            <w:gridSpan w:val="3"/>
            <w:shd w:val="clear" w:color="auto" w:fill="auto"/>
          </w:tcPr>
          <w:p w14:paraId="2768C402" w14:textId="77777777" w:rsidR="002D32B4" w:rsidRPr="00B25F93" w:rsidRDefault="002D32B4" w:rsidP="003E33A6">
            <w:pPr>
              <w:rPr>
                <w:rFonts w:ascii="Myriad Pro" w:hAnsi="Myriad Pro" w:cs="Calibri"/>
              </w:rPr>
            </w:pPr>
            <w:r w:rsidRPr="00B25F93">
              <w:rPr>
                <w:rFonts w:ascii="Myriad Pro" w:hAnsi="Myriad Pro" w:cs="Calibri"/>
              </w:rPr>
              <w:t>Integration with the remote support subsystem must be configured in the personal cabinet to allow the applicant to receive an independent consultation online.</w:t>
            </w:r>
          </w:p>
        </w:tc>
      </w:tr>
    </w:tbl>
    <w:p w14:paraId="639B16DC" w14:textId="77777777" w:rsidR="002D32B4" w:rsidRPr="00B25F93" w:rsidRDefault="002D32B4" w:rsidP="002D32B4">
      <w:pPr>
        <w:ind w:right="630"/>
        <w:jc w:val="both"/>
        <w:rPr>
          <w:rFonts w:ascii="Myriad Pro" w:hAnsi="Myriad Pro" w:cstheme="minorHAnsi"/>
          <w:b/>
          <w:snapToGrid w:val="0"/>
          <w:u w:val="single"/>
        </w:rPr>
      </w:pPr>
    </w:p>
    <w:p w14:paraId="4FC8F393" w14:textId="77777777" w:rsidR="002D32B4" w:rsidRDefault="002D32B4" w:rsidP="002D32B4">
      <w:pPr>
        <w:ind w:left="990" w:right="630" w:hanging="990"/>
        <w:jc w:val="both"/>
        <w:rPr>
          <w:rFonts w:ascii="Myriad Pro" w:hAnsi="Myriad Pro" w:cstheme="minorHAnsi"/>
          <w:b/>
          <w:snapToGrid w:val="0"/>
          <w:u w:val="single"/>
        </w:rPr>
      </w:pPr>
    </w:p>
    <w:p w14:paraId="6B353FB1" w14:textId="77777777" w:rsidR="002D32B4" w:rsidRPr="00B25F93" w:rsidRDefault="002D32B4" w:rsidP="002D32B4">
      <w:pPr>
        <w:ind w:left="990" w:right="630" w:hanging="990"/>
        <w:jc w:val="both"/>
        <w:rPr>
          <w:rFonts w:ascii="Myriad Pro" w:hAnsi="Myriad Pro" w:cstheme="minorHAnsi"/>
          <w:b/>
          <w:snapToGrid w:val="0"/>
          <w:u w:val="single"/>
        </w:rPr>
      </w:pPr>
    </w:p>
    <w:p w14:paraId="74D95BB7" w14:textId="77777777" w:rsidR="002D32B4" w:rsidRPr="00B25F93" w:rsidRDefault="002D32B4" w:rsidP="002D32B4">
      <w:pPr>
        <w:ind w:left="990" w:right="630" w:hanging="990"/>
        <w:jc w:val="both"/>
        <w:rPr>
          <w:rFonts w:ascii="Myriad Pro" w:hAnsi="Myriad Pro" w:cstheme="minorHAnsi"/>
          <w:b/>
          <w:snapToGrid w:val="0"/>
          <w:u w:val="single"/>
        </w:rPr>
      </w:pPr>
      <w:r w:rsidRPr="00B25F93">
        <w:rPr>
          <w:rFonts w:ascii="Myriad Pro" w:hAnsi="Myriad Pro" w:cstheme="minorHAnsi"/>
          <w:b/>
          <w:snapToGrid w:val="0"/>
          <w:u w:val="single"/>
        </w:rPr>
        <w:t>TABLE 3:  Price offer</w:t>
      </w:r>
    </w:p>
    <w:p w14:paraId="51A06368" w14:textId="77777777" w:rsidR="002D32B4" w:rsidRDefault="002D32B4" w:rsidP="002D32B4">
      <w:pPr>
        <w:ind w:right="630" w:firstLine="3"/>
        <w:rPr>
          <w:rFonts w:ascii="Myriad Pro" w:hAnsi="Myriad Pro" w:cstheme="minorHAnsi"/>
          <w:snapToGrid w:val="0"/>
          <w:u w:val="single"/>
        </w:rPr>
      </w:pPr>
    </w:p>
    <w:p w14:paraId="1112643A" w14:textId="77777777" w:rsidR="002D32B4" w:rsidRDefault="002D32B4" w:rsidP="002D32B4">
      <w:pPr>
        <w:ind w:right="630" w:firstLine="3"/>
        <w:rPr>
          <w:rFonts w:ascii="Myriad Pro" w:hAnsi="Myriad Pro" w:cstheme="minorHAnsi"/>
          <w:snapToGrid w:val="0"/>
          <w:u w:val="single"/>
        </w:rPr>
      </w:pPr>
    </w:p>
    <w:p w14:paraId="099BB793" w14:textId="77777777" w:rsidR="002D32B4" w:rsidRPr="00B25F93" w:rsidRDefault="002D32B4" w:rsidP="002D32B4">
      <w:pPr>
        <w:ind w:right="630" w:firstLine="3"/>
        <w:rPr>
          <w:rFonts w:ascii="Myriad Pro" w:hAnsi="Myriad Pro" w:cstheme="minorHAnsi"/>
          <w:snapToGrid w:val="0"/>
          <w:u w:val="single"/>
        </w:rPr>
      </w:pPr>
      <w:r w:rsidRPr="00B25F93">
        <w:rPr>
          <w:rFonts w:ascii="Myriad Pro" w:hAnsi="Myriad Pro" w:cstheme="minorHAnsi"/>
          <w:snapToGrid w:val="0"/>
          <w:u w:val="single"/>
        </w:rPr>
        <w:t>Financial proposal for the supply of goods in accordance with the technical specification and requirements</w:t>
      </w:r>
    </w:p>
    <w:p w14:paraId="35DE4637" w14:textId="77777777" w:rsidR="002D32B4" w:rsidRDefault="002D32B4" w:rsidP="002D32B4">
      <w:pPr>
        <w:ind w:right="630" w:firstLine="3"/>
        <w:rPr>
          <w:rFonts w:ascii="Myriad Pro" w:hAnsi="Myriad Pro" w:cstheme="minorHAnsi"/>
          <w:snapToGrid w:val="0"/>
          <w:u w:val="single"/>
        </w:rPr>
      </w:pPr>
    </w:p>
    <w:p w14:paraId="2B386E38" w14:textId="77777777" w:rsidR="002D32B4" w:rsidRPr="00B25F93" w:rsidRDefault="002D32B4" w:rsidP="002D32B4">
      <w:pPr>
        <w:ind w:right="630" w:firstLine="3"/>
        <w:rPr>
          <w:rFonts w:ascii="Myriad Pro" w:hAnsi="Myriad Pro" w:cstheme="minorHAnsi"/>
          <w:snapToGrid w:val="0"/>
          <w:u w:val="single"/>
        </w:rPr>
      </w:pPr>
    </w:p>
    <w:p w14:paraId="2EE923B3" w14:textId="77777777" w:rsidR="002D32B4" w:rsidRPr="00B25F93" w:rsidRDefault="002D32B4" w:rsidP="002D32B4">
      <w:pPr>
        <w:ind w:right="630" w:firstLine="3"/>
        <w:rPr>
          <w:rFonts w:ascii="Myriad Pro" w:hAnsi="Myriad Pro" w:cstheme="minorHAnsi"/>
          <w:snapToGrid w:val="0"/>
          <w:u w:val="single"/>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1"/>
        <w:gridCol w:w="5235"/>
        <w:gridCol w:w="1120"/>
        <w:gridCol w:w="1180"/>
        <w:gridCol w:w="16"/>
        <w:gridCol w:w="1495"/>
      </w:tblGrid>
      <w:tr w:rsidR="002D32B4" w:rsidRPr="00B25F93" w14:paraId="183DC277" w14:textId="77777777" w:rsidTr="003E33A6">
        <w:tc>
          <w:tcPr>
            <w:tcW w:w="1161" w:type="dxa"/>
          </w:tcPr>
          <w:p w14:paraId="410B5D33" w14:textId="77777777" w:rsidR="002D32B4" w:rsidRPr="00B25F93" w:rsidRDefault="002D32B4" w:rsidP="003E33A6">
            <w:pPr>
              <w:jc w:val="center"/>
              <w:rPr>
                <w:rFonts w:ascii="Myriad Pro" w:hAnsi="Myriad Pro" w:cstheme="minorHAnsi"/>
                <w:b/>
              </w:rPr>
            </w:pPr>
            <w:r w:rsidRPr="00B25F93">
              <w:rPr>
                <w:rFonts w:ascii="Myriad Pro" w:hAnsi="Myriad Pro" w:cstheme="minorHAnsi"/>
                <w:b/>
              </w:rPr>
              <w:t>Item No.</w:t>
            </w:r>
          </w:p>
        </w:tc>
        <w:tc>
          <w:tcPr>
            <w:tcW w:w="5235" w:type="dxa"/>
          </w:tcPr>
          <w:p w14:paraId="6C0338D4" w14:textId="77777777" w:rsidR="002D32B4" w:rsidRPr="00B25F93" w:rsidRDefault="002D32B4" w:rsidP="003E33A6">
            <w:pPr>
              <w:jc w:val="center"/>
              <w:rPr>
                <w:rFonts w:ascii="Myriad Pro" w:hAnsi="Myriad Pro" w:cstheme="minorHAnsi"/>
                <w:b/>
              </w:rPr>
            </w:pPr>
            <w:r w:rsidRPr="00B25F93">
              <w:rPr>
                <w:rFonts w:ascii="Myriad Pro" w:hAnsi="Myriad Pro" w:cstheme="minorHAnsi"/>
                <w:b/>
              </w:rPr>
              <w:t>Description/Specification of Services</w:t>
            </w:r>
          </w:p>
          <w:p w14:paraId="52A80BE9" w14:textId="77777777" w:rsidR="002D32B4" w:rsidRPr="00B25F93" w:rsidRDefault="002D32B4" w:rsidP="003E33A6">
            <w:pPr>
              <w:jc w:val="center"/>
              <w:rPr>
                <w:rFonts w:ascii="Myriad Pro" w:hAnsi="Myriad Pro" w:cstheme="minorHAnsi"/>
                <w:i/>
              </w:rPr>
            </w:pPr>
          </w:p>
        </w:tc>
        <w:tc>
          <w:tcPr>
            <w:tcW w:w="1120" w:type="dxa"/>
          </w:tcPr>
          <w:p w14:paraId="13DDBCE5" w14:textId="77777777" w:rsidR="002D32B4" w:rsidRPr="00B25F93" w:rsidRDefault="002D32B4" w:rsidP="003E33A6">
            <w:pPr>
              <w:jc w:val="center"/>
              <w:rPr>
                <w:rFonts w:ascii="Myriad Pro" w:hAnsi="Myriad Pro" w:cstheme="minorHAnsi"/>
                <w:b/>
              </w:rPr>
            </w:pPr>
            <w:r w:rsidRPr="00B25F93">
              <w:rPr>
                <w:rFonts w:ascii="Myriad Pro" w:hAnsi="Myriad Pro" w:cstheme="minorHAnsi"/>
                <w:b/>
              </w:rPr>
              <w:t>Quantity</w:t>
            </w:r>
          </w:p>
        </w:tc>
        <w:tc>
          <w:tcPr>
            <w:tcW w:w="1180" w:type="dxa"/>
          </w:tcPr>
          <w:p w14:paraId="3CA4491A" w14:textId="77777777" w:rsidR="002D32B4" w:rsidRPr="00B25F93" w:rsidRDefault="002D32B4" w:rsidP="003E33A6">
            <w:pPr>
              <w:jc w:val="center"/>
              <w:rPr>
                <w:rFonts w:ascii="Myriad Pro" w:hAnsi="Myriad Pro" w:cstheme="minorHAnsi"/>
                <w:b/>
                <w:lang w:val="uk-UA"/>
              </w:rPr>
            </w:pPr>
            <w:r w:rsidRPr="00B25F93">
              <w:rPr>
                <w:rFonts w:ascii="Myriad Pro" w:hAnsi="Myriad Pro" w:cstheme="minorHAnsi"/>
                <w:b/>
              </w:rPr>
              <w:t>Unit Price</w:t>
            </w:r>
            <w:r w:rsidRPr="00B25F93">
              <w:rPr>
                <w:rFonts w:ascii="Myriad Pro" w:hAnsi="Myriad Pro" w:cstheme="minorHAnsi"/>
                <w:b/>
                <w:lang w:val="uk-UA"/>
              </w:rPr>
              <w:t>,</w:t>
            </w:r>
          </w:p>
          <w:p w14:paraId="05952EDC" w14:textId="77777777" w:rsidR="002D32B4" w:rsidRPr="00B25F93" w:rsidRDefault="002D32B4" w:rsidP="003E33A6">
            <w:pPr>
              <w:jc w:val="center"/>
              <w:rPr>
                <w:rFonts w:ascii="Myriad Pro" w:hAnsi="Myriad Pro" w:cstheme="minorHAnsi"/>
                <w:b/>
              </w:rPr>
            </w:pPr>
            <w:r w:rsidRPr="00B25F93">
              <w:rPr>
                <w:rFonts w:ascii="Myriad Pro" w:hAnsi="Myriad Pro" w:cstheme="minorHAnsi"/>
                <w:b/>
                <w:i/>
                <w:color w:val="FF0000"/>
              </w:rPr>
              <w:t>Currency</w:t>
            </w:r>
            <w:r w:rsidRPr="00B25F93">
              <w:rPr>
                <w:rFonts w:ascii="Myriad Pro" w:hAnsi="Myriad Pro" w:cstheme="minorHAnsi"/>
                <w:b/>
                <w:lang w:val="uk-UA"/>
              </w:rPr>
              <w:t xml:space="preserve"> </w:t>
            </w:r>
            <w:r w:rsidRPr="00B25F93">
              <w:rPr>
                <w:rFonts w:ascii="Myriad Pro" w:hAnsi="Myriad Pro" w:cstheme="minorHAnsi"/>
                <w:b/>
              </w:rPr>
              <w:t>(excl. VAT)</w:t>
            </w:r>
          </w:p>
        </w:tc>
        <w:tc>
          <w:tcPr>
            <w:tcW w:w="1511" w:type="dxa"/>
            <w:gridSpan w:val="2"/>
          </w:tcPr>
          <w:p w14:paraId="47335B2E" w14:textId="77777777" w:rsidR="002D32B4" w:rsidRPr="00B25F93" w:rsidRDefault="002D32B4" w:rsidP="003E33A6">
            <w:pPr>
              <w:jc w:val="center"/>
              <w:rPr>
                <w:rFonts w:ascii="Myriad Pro" w:hAnsi="Myriad Pro" w:cstheme="minorHAnsi"/>
                <w:b/>
                <w:lang w:val="uk-UA"/>
              </w:rPr>
            </w:pPr>
            <w:r w:rsidRPr="00B25F93">
              <w:rPr>
                <w:rFonts w:ascii="Myriad Pro" w:hAnsi="Myriad Pro" w:cstheme="minorHAnsi"/>
                <w:b/>
              </w:rPr>
              <w:t xml:space="preserve">Total Price per Item, </w:t>
            </w:r>
            <w:r w:rsidRPr="00B25F93">
              <w:rPr>
                <w:rFonts w:ascii="Myriad Pro" w:hAnsi="Myriad Pro" w:cstheme="minorHAnsi"/>
                <w:b/>
                <w:i/>
                <w:color w:val="FF0000"/>
              </w:rPr>
              <w:t>Currency</w:t>
            </w:r>
            <w:r w:rsidRPr="00B25F93">
              <w:rPr>
                <w:rFonts w:ascii="Myriad Pro" w:hAnsi="Myriad Pro" w:cstheme="minorHAnsi"/>
                <w:b/>
                <w:color w:val="FF0000"/>
                <w:lang w:val="uk-UA"/>
              </w:rPr>
              <w:t xml:space="preserve"> </w:t>
            </w:r>
            <w:r w:rsidRPr="00B25F93">
              <w:rPr>
                <w:rFonts w:ascii="Myriad Pro" w:hAnsi="Myriad Pro" w:cstheme="minorHAnsi"/>
                <w:b/>
              </w:rPr>
              <w:t>(excl. VAT</w:t>
            </w:r>
            <w:r w:rsidRPr="00B25F93">
              <w:rPr>
                <w:rFonts w:ascii="Myriad Pro" w:hAnsi="Myriad Pro" w:cstheme="minorHAnsi"/>
                <w:b/>
                <w:lang w:val="ru-RU"/>
              </w:rPr>
              <w:t>)</w:t>
            </w:r>
          </w:p>
        </w:tc>
      </w:tr>
      <w:tr w:rsidR="002D32B4" w:rsidRPr="00B25F93" w14:paraId="3F209428" w14:textId="77777777" w:rsidTr="003E33A6">
        <w:tc>
          <w:tcPr>
            <w:tcW w:w="1161" w:type="dxa"/>
          </w:tcPr>
          <w:p w14:paraId="1459FF0A" w14:textId="77777777" w:rsidR="002D32B4" w:rsidRPr="00B25F93" w:rsidRDefault="002D32B4" w:rsidP="003E33A6">
            <w:pPr>
              <w:jc w:val="center"/>
              <w:rPr>
                <w:rFonts w:ascii="Myriad Pro" w:hAnsi="Myriad Pro" w:cstheme="minorHAnsi"/>
                <w:lang w:val="uk-UA"/>
              </w:rPr>
            </w:pPr>
            <w:r w:rsidRPr="00B25F93">
              <w:rPr>
                <w:rFonts w:ascii="Myriad Pro" w:hAnsi="Myriad Pro" w:cstheme="minorHAnsi"/>
                <w:lang w:val="uk-UA"/>
              </w:rPr>
              <w:t>1</w:t>
            </w:r>
          </w:p>
        </w:tc>
        <w:tc>
          <w:tcPr>
            <w:tcW w:w="5235" w:type="dxa"/>
          </w:tcPr>
          <w:p w14:paraId="5B99D1C3" w14:textId="77777777" w:rsidR="002D32B4" w:rsidRPr="00B25F93" w:rsidRDefault="002D32B4" w:rsidP="003E33A6">
            <w:pPr>
              <w:rPr>
                <w:rFonts w:ascii="Myriad Pro" w:hAnsi="Myriad Pro" w:cs="Arial"/>
                <w:kern w:val="1"/>
              </w:rPr>
            </w:pPr>
            <w:r w:rsidRPr="00B25F93">
              <w:rPr>
                <w:rFonts w:ascii="Calibri" w:hAnsi="Calibri" w:cs="Calibri"/>
              </w:rPr>
              <w:t>Preparatory work</w:t>
            </w:r>
          </w:p>
        </w:tc>
        <w:tc>
          <w:tcPr>
            <w:tcW w:w="1120" w:type="dxa"/>
            <w:vAlign w:val="center"/>
          </w:tcPr>
          <w:p w14:paraId="37110958" w14:textId="77777777" w:rsidR="002D32B4" w:rsidRPr="00B25F93" w:rsidRDefault="002D32B4" w:rsidP="003E33A6">
            <w:pPr>
              <w:jc w:val="center"/>
              <w:rPr>
                <w:rFonts w:ascii="Myriad Pro" w:hAnsi="Myriad Pro" w:cstheme="minorHAnsi"/>
              </w:rPr>
            </w:pPr>
            <w:r w:rsidRPr="00B25F93">
              <w:rPr>
                <w:rFonts w:ascii="Myriad Pro" w:hAnsi="Myriad Pro" w:cstheme="minorHAnsi"/>
              </w:rPr>
              <w:t>1</w:t>
            </w:r>
          </w:p>
        </w:tc>
        <w:tc>
          <w:tcPr>
            <w:tcW w:w="1180" w:type="dxa"/>
          </w:tcPr>
          <w:p w14:paraId="23A05734" w14:textId="77777777" w:rsidR="002D32B4" w:rsidRPr="00B25F93" w:rsidRDefault="002D32B4" w:rsidP="003E33A6">
            <w:pPr>
              <w:rPr>
                <w:rFonts w:ascii="Myriad Pro" w:hAnsi="Myriad Pro" w:cstheme="minorHAnsi"/>
                <w:lang w:val="ru-RU"/>
              </w:rPr>
            </w:pPr>
          </w:p>
        </w:tc>
        <w:tc>
          <w:tcPr>
            <w:tcW w:w="1511" w:type="dxa"/>
            <w:gridSpan w:val="2"/>
          </w:tcPr>
          <w:p w14:paraId="593E1E63" w14:textId="77777777" w:rsidR="002D32B4" w:rsidRPr="00B25F93" w:rsidRDefault="002D32B4" w:rsidP="003E33A6">
            <w:pPr>
              <w:rPr>
                <w:rFonts w:ascii="Myriad Pro" w:hAnsi="Myriad Pro" w:cstheme="minorHAnsi"/>
                <w:lang w:val="ru-RU"/>
              </w:rPr>
            </w:pPr>
          </w:p>
        </w:tc>
      </w:tr>
      <w:tr w:rsidR="002D32B4" w:rsidRPr="00B25F93" w14:paraId="37F685F7" w14:textId="77777777" w:rsidTr="003E33A6">
        <w:tc>
          <w:tcPr>
            <w:tcW w:w="1161" w:type="dxa"/>
          </w:tcPr>
          <w:p w14:paraId="5FE0945A" w14:textId="77777777" w:rsidR="002D32B4" w:rsidRPr="00B25F93" w:rsidRDefault="002D32B4" w:rsidP="003E33A6">
            <w:pPr>
              <w:jc w:val="center"/>
              <w:rPr>
                <w:rFonts w:ascii="Myriad Pro" w:hAnsi="Myriad Pro" w:cstheme="minorHAnsi"/>
              </w:rPr>
            </w:pPr>
            <w:r w:rsidRPr="00B25F93">
              <w:rPr>
                <w:rFonts w:ascii="Myriad Pro" w:hAnsi="Myriad Pro" w:cstheme="minorHAnsi"/>
              </w:rPr>
              <w:t>2</w:t>
            </w:r>
          </w:p>
        </w:tc>
        <w:tc>
          <w:tcPr>
            <w:tcW w:w="5235" w:type="dxa"/>
          </w:tcPr>
          <w:p w14:paraId="45A82805" w14:textId="77777777" w:rsidR="002D32B4" w:rsidRPr="00B25F93" w:rsidRDefault="002D32B4" w:rsidP="003E33A6">
            <w:pPr>
              <w:rPr>
                <w:rFonts w:ascii="Myriad Pro" w:hAnsi="Myriad Pro" w:cstheme="minorHAnsi"/>
                <w:b/>
              </w:rPr>
            </w:pPr>
            <w:r w:rsidRPr="00B25F93">
              <w:rPr>
                <w:rFonts w:ascii="Calibri" w:hAnsi="Calibri" w:cs="Calibri"/>
              </w:rPr>
              <w:t xml:space="preserve">Installation of the EDMS and SES </w:t>
            </w:r>
          </w:p>
        </w:tc>
        <w:tc>
          <w:tcPr>
            <w:tcW w:w="1120" w:type="dxa"/>
            <w:vAlign w:val="center"/>
          </w:tcPr>
          <w:p w14:paraId="5F143429" w14:textId="77777777" w:rsidR="002D32B4" w:rsidRPr="00B25F93" w:rsidRDefault="002D32B4" w:rsidP="003E33A6">
            <w:pPr>
              <w:jc w:val="center"/>
              <w:rPr>
                <w:rFonts w:ascii="Myriad Pro" w:hAnsi="Myriad Pro" w:cstheme="minorHAnsi"/>
              </w:rPr>
            </w:pPr>
            <w:r w:rsidRPr="00B25F93">
              <w:rPr>
                <w:rFonts w:ascii="Myriad Pro" w:hAnsi="Myriad Pro" w:cstheme="minorHAnsi"/>
              </w:rPr>
              <w:t>1</w:t>
            </w:r>
          </w:p>
        </w:tc>
        <w:tc>
          <w:tcPr>
            <w:tcW w:w="1180" w:type="dxa"/>
          </w:tcPr>
          <w:p w14:paraId="2521FBC3" w14:textId="77777777" w:rsidR="002D32B4" w:rsidRPr="00B25F93" w:rsidRDefault="002D32B4" w:rsidP="003E33A6">
            <w:pPr>
              <w:rPr>
                <w:rFonts w:ascii="Myriad Pro" w:hAnsi="Myriad Pro" w:cstheme="minorHAnsi"/>
              </w:rPr>
            </w:pPr>
          </w:p>
        </w:tc>
        <w:tc>
          <w:tcPr>
            <w:tcW w:w="1511" w:type="dxa"/>
            <w:gridSpan w:val="2"/>
          </w:tcPr>
          <w:p w14:paraId="23C42CC7" w14:textId="77777777" w:rsidR="002D32B4" w:rsidRPr="00B25F93" w:rsidRDefault="002D32B4" w:rsidP="003E33A6">
            <w:pPr>
              <w:rPr>
                <w:rFonts w:ascii="Myriad Pro" w:hAnsi="Myriad Pro" w:cstheme="minorHAnsi"/>
              </w:rPr>
            </w:pPr>
          </w:p>
        </w:tc>
      </w:tr>
      <w:tr w:rsidR="002D32B4" w:rsidRPr="00B25F93" w14:paraId="403BAD01" w14:textId="77777777" w:rsidTr="003E33A6">
        <w:tc>
          <w:tcPr>
            <w:tcW w:w="1161" w:type="dxa"/>
          </w:tcPr>
          <w:p w14:paraId="077E2D00" w14:textId="77777777" w:rsidR="002D32B4" w:rsidRPr="00B25F93" w:rsidRDefault="002D32B4" w:rsidP="003E33A6">
            <w:pPr>
              <w:jc w:val="center"/>
              <w:rPr>
                <w:rFonts w:ascii="Myriad Pro" w:hAnsi="Myriad Pro" w:cstheme="minorHAnsi"/>
              </w:rPr>
            </w:pPr>
            <w:r w:rsidRPr="00B25F93">
              <w:rPr>
                <w:rFonts w:ascii="Myriad Pro" w:hAnsi="Myriad Pro" w:cstheme="minorHAnsi"/>
              </w:rPr>
              <w:t>3</w:t>
            </w:r>
          </w:p>
        </w:tc>
        <w:tc>
          <w:tcPr>
            <w:tcW w:w="5235" w:type="dxa"/>
          </w:tcPr>
          <w:p w14:paraId="0E910B6E" w14:textId="77777777" w:rsidR="002D32B4" w:rsidRPr="00B25F93" w:rsidRDefault="002D32B4" w:rsidP="003E33A6">
            <w:pPr>
              <w:rPr>
                <w:rFonts w:ascii="Myriad Pro" w:hAnsi="Myriad Pro" w:cstheme="minorHAnsi"/>
                <w:b/>
              </w:rPr>
            </w:pPr>
            <w:r w:rsidRPr="00B25F93">
              <w:rPr>
                <w:rFonts w:ascii="Calibri" w:hAnsi="Calibri" w:cs="Calibri"/>
              </w:rPr>
              <w:t>Adapt user guide</w:t>
            </w:r>
          </w:p>
        </w:tc>
        <w:tc>
          <w:tcPr>
            <w:tcW w:w="1120" w:type="dxa"/>
            <w:vAlign w:val="center"/>
          </w:tcPr>
          <w:p w14:paraId="6D7037CD" w14:textId="77777777" w:rsidR="002D32B4" w:rsidRPr="00B25F93" w:rsidRDefault="002D32B4" w:rsidP="003E33A6">
            <w:pPr>
              <w:jc w:val="center"/>
              <w:rPr>
                <w:rFonts w:ascii="Myriad Pro" w:hAnsi="Myriad Pro" w:cstheme="minorHAnsi"/>
              </w:rPr>
            </w:pPr>
            <w:r w:rsidRPr="00B25F93">
              <w:rPr>
                <w:rFonts w:ascii="Myriad Pro" w:hAnsi="Myriad Pro" w:cstheme="minorHAnsi"/>
              </w:rPr>
              <w:t>1</w:t>
            </w:r>
          </w:p>
        </w:tc>
        <w:tc>
          <w:tcPr>
            <w:tcW w:w="1180" w:type="dxa"/>
          </w:tcPr>
          <w:p w14:paraId="0519A033" w14:textId="77777777" w:rsidR="002D32B4" w:rsidRPr="00B25F93" w:rsidRDefault="002D32B4" w:rsidP="003E33A6">
            <w:pPr>
              <w:rPr>
                <w:rFonts w:ascii="Myriad Pro" w:hAnsi="Myriad Pro" w:cstheme="minorHAnsi"/>
                <w:lang w:val="ru-RU"/>
              </w:rPr>
            </w:pPr>
          </w:p>
        </w:tc>
        <w:tc>
          <w:tcPr>
            <w:tcW w:w="1511" w:type="dxa"/>
            <w:gridSpan w:val="2"/>
          </w:tcPr>
          <w:p w14:paraId="43236738" w14:textId="77777777" w:rsidR="002D32B4" w:rsidRPr="00B25F93" w:rsidRDefault="002D32B4" w:rsidP="003E33A6">
            <w:pPr>
              <w:rPr>
                <w:rFonts w:ascii="Myriad Pro" w:hAnsi="Myriad Pro" w:cstheme="minorHAnsi"/>
                <w:lang w:val="ru-RU"/>
              </w:rPr>
            </w:pPr>
          </w:p>
        </w:tc>
      </w:tr>
      <w:tr w:rsidR="002D32B4" w:rsidRPr="00B25F93" w14:paraId="37F07B1B" w14:textId="77777777" w:rsidTr="003E33A6">
        <w:tc>
          <w:tcPr>
            <w:tcW w:w="1161" w:type="dxa"/>
          </w:tcPr>
          <w:p w14:paraId="4C68DB26" w14:textId="77777777" w:rsidR="002D32B4" w:rsidRPr="00B25F93" w:rsidRDefault="002D32B4" w:rsidP="003E33A6">
            <w:pPr>
              <w:jc w:val="center"/>
              <w:rPr>
                <w:rFonts w:ascii="Myriad Pro" w:hAnsi="Myriad Pro" w:cstheme="minorHAnsi"/>
              </w:rPr>
            </w:pPr>
            <w:r w:rsidRPr="00B25F93">
              <w:rPr>
                <w:rFonts w:ascii="Myriad Pro" w:hAnsi="Myriad Pro" w:cstheme="minorHAnsi"/>
              </w:rPr>
              <w:t>4</w:t>
            </w:r>
          </w:p>
        </w:tc>
        <w:tc>
          <w:tcPr>
            <w:tcW w:w="5235" w:type="dxa"/>
          </w:tcPr>
          <w:p w14:paraId="6DAC2E33" w14:textId="77777777" w:rsidR="002D32B4" w:rsidRPr="00B25F93" w:rsidRDefault="002D32B4" w:rsidP="003E33A6">
            <w:pPr>
              <w:rPr>
                <w:rFonts w:ascii="Calibri" w:hAnsi="Calibri" w:cs="Calibri"/>
              </w:rPr>
            </w:pPr>
            <w:r w:rsidRPr="00B25F93">
              <w:rPr>
                <w:rFonts w:ascii="Calibri" w:hAnsi="Calibri" w:cs="Calibri"/>
              </w:rPr>
              <w:t>Preparation and conduct of training sessions for EDMS and SES management staff</w:t>
            </w:r>
          </w:p>
        </w:tc>
        <w:tc>
          <w:tcPr>
            <w:tcW w:w="1120" w:type="dxa"/>
            <w:vAlign w:val="center"/>
          </w:tcPr>
          <w:p w14:paraId="01753BDD" w14:textId="77777777" w:rsidR="002D32B4" w:rsidRPr="00B25F93" w:rsidRDefault="002D32B4" w:rsidP="003E33A6">
            <w:pPr>
              <w:jc w:val="center"/>
              <w:rPr>
                <w:rFonts w:ascii="Myriad Pro" w:hAnsi="Myriad Pro" w:cstheme="minorHAnsi"/>
              </w:rPr>
            </w:pPr>
            <w:r w:rsidRPr="00B25F93">
              <w:rPr>
                <w:rFonts w:ascii="Myriad Pro" w:hAnsi="Myriad Pro" w:cstheme="minorHAnsi"/>
              </w:rPr>
              <w:t>2</w:t>
            </w:r>
          </w:p>
        </w:tc>
        <w:tc>
          <w:tcPr>
            <w:tcW w:w="1180" w:type="dxa"/>
          </w:tcPr>
          <w:p w14:paraId="09863EF7" w14:textId="77777777" w:rsidR="002D32B4" w:rsidRPr="00B25F93" w:rsidRDefault="002D32B4" w:rsidP="003E33A6">
            <w:pPr>
              <w:rPr>
                <w:rFonts w:ascii="Myriad Pro" w:hAnsi="Myriad Pro" w:cstheme="minorHAnsi"/>
              </w:rPr>
            </w:pPr>
          </w:p>
        </w:tc>
        <w:tc>
          <w:tcPr>
            <w:tcW w:w="1511" w:type="dxa"/>
            <w:gridSpan w:val="2"/>
          </w:tcPr>
          <w:p w14:paraId="7E2A4D9D" w14:textId="77777777" w:rsidR="002D32B4" w:rsidRPr="00B25F93" w:rsidRDefault="002D32B4" w:rsidP="003E33A6">
            <w:pPr>
              <w:rPr>
                <w:rFonts w:ascii="Myriad Pro" w:hAnsi="Myriad Pro" w:cstheme="minorHAnsi"/>
              </w:rPr>
            </w:pPr>
          </w:p>
        </w:tc>
      </w:tr>
      <w:tr w:rsidR="002D32B4" w:rsidRPr="00B25F93" w14:paraId="43BE180F" w14:textId="77777777" w:rsidTr="003E33A6">
        <w:tc>
          <w:tcPr>
            <w:tcW w:w="1161" w:type="dxa"/>
          </w:tcPr>
          <w:p w14:paraId="1FAF8ECE" w14:textId="77777777" w:rsidR="002D32B4" w:rsidRPr="00B25F93" w:rsidRDefault="002D32B4" w:rsidP="003E33A6">
            <w:pPr>
              <w:jc w:val="center"/>
              <w:rPr>
                <w:rFonts w:ascii="Myriad Pro" w:hAnsi="Myriad Pro" w:cstheme="minorHAnsi"/>
              </w:rPr>
            </w:pPr>
            <w:r w:rsidRPr="00B25F93">
              <w:rPr>
                <w:rFonts w:ascii="Myriad Pro" w:hAnsi="Myriad Pro" w:cstheme="minorHAnsi"/>
              </w:rPr>
              <w:t>5</w:t>
            </w:r>
          </w:p>
        </w:tc>
        <w:tc>
          <w:tcPr>
            <w:tcW w:w="5235" w:type="dxa"/>
          </w:tcPr>
          <w:p w14:paraId="2D064011" w14:textId="77777777" w:rsidR="002D32B4" w:rsidRPr="00B25F93" w:rsidRDefault="002D32B4" w:rsidP="003E33A6">
            <w:pPr>
              <w:rPr>
                <w:rFonts w:ascii="Calibri" w:hAnsi="Calibri" w:cs="Calibri"/>
              </w:rPr>
            </w:pPr>
            <w:r w:rsidRPr="00B25F93">
              <w:rPr>
                <w:rFonts w:ascii="Calibri" w:hAnsi="Calibri" w:cs="Calibri"/>
              </w:rPr>
              <w:t>Advising users in the process</w:t>
            </w:r>
          </w:p>
        </w:tc>
        <w:tc>
          <w:tcPr>
            <w:tcW w:w="1120" w:type="dxa"/>
            <w:vAlign w:val="center"/>
          </w:tcPr>
          <w:p w14:paraId="63D48DBC" w14:textId="77777777" w:rsidR="002D32B4" w:rsidRPr="00B25F93" w:rsidRDefault="002D32B4" w:rsidP="003E33A6">
            <w:pPr>
              <w:jc w:val="center"/>
              <w:rPr>
                <w:rFonts w:ascii="Myriad Pro" w:hAnsi="Myriad Pro" w:cstheme="minorHAnsi"/>
              </w:rPr>
            </w:pPr>
            <w:r w:rsidRPr="00B25F93">
              <w:rPr>
                <w:rFonts w:ascii="Myriad Pro" w:hAnsi="Myriad Pro" w:cstheme="minorHAnsi"/>
              </w:rPr>
              <w:t>1</w:t>
            </w:r>
          </w:p>
        </w:tc>
        <w:tc>
          <w:tcPr>
            <w:tcW w:w="1180" w:type="dxa"/>
          </w:tcPr>
          <w:p w14:paraId="6C4E6306" w14:textId="77777777" w:rsidR="002D32B4" w:rsidRPr="00B25F93" w:rsidRDefault="002D32B4" w:rsidP="003E33A6">
            <w:pPr>
              <w:rPr>
                <w:rFonts w:ascii="Myriad Pro" w:hAnsi="Myriad Pro" w:cstheme="minorHAnsi"/>
              </w:rPr>
            </w:pPr>
          </w:p>
        </w:tc>
        <w:tc>
          <w:tcPr>
            <w:tcW w:w="1511" w:type="dxa"/>
            <w:gridSpan w:val="2"/>
          </w:tcPr>
          <w:p w14:paraId="1639D571" w14:textId="77777777" w:rsidR="002D32B4" w:rsidRPr="00B25F93" w:rsidRDefault="002D32B4" w:rsidP="003E33A6">
            <w:pPr>
              <w:rPr>
                <w:rFonts w:ascii="Myriad Pro" w:hAnsi="Myriad Pro" w:cstheme="minorHAnsi"/>
              </w:rPr>
            </w:pPr>
          </w:p>
        </w:tc>
      </w:tr>
      <w:tr w:rsidR="002D32B4" w:rsidRPr="00B25F93" w14:paraId="54E40AF4" w14:textId="77777777" w:rsidTr="003E33A6">
        <w:tc>
          <w:tcPr>
            <w:tcW w:w="1161" w:type="dxa"/>
          </w:tcPr>
          <w:p w14:paraId="6EADC047" w14:textId="77777777" w:rsidR="002D32B4" w:rsidRPr="00B25F93" w:rsidRDefault="002D32B4" w:rsidP="003E33A6">
            <w:pPr>
              <w:jc w:val="center"/>
              <w:rPr>
                <w:rFonts w:ascii="Myriad Pro" w:hAnsi="Myriad Pro" w:cstheme="minorHAnsi"/>
              </w:rPr>
            </w:pPr>
            <w:r w:rsidRPr="00B25F93">
              <w:rPr>
                <w:rFonts w:ascii="Myriad Pro" w:hAnsi="Myriad Pro" w:cstheme="minorHAnsi"/>
              </w:rPr>
              <w:t>6</w:t>
            </w:r>
          </w:p>
        </w:tc>
        <w:tc>
          <w:tcPr>
            <w:tcW w:w="5235" w:type="dxa"/>
          </w:tcPr>
          <w:p w14:paraId="1AB652EA" w14:textId="77777777" w:rsidR="002D32B4" w:rsidRPr="00B25F93" w:rsidRDefault="002D32B4" w:rsidP="003E33A6">
            <w:pPr>
              <w:rPr>
                <w:rFonts w:ascii="Calibri" w:hAnsi="Calibri" w:cs="Calibri"/>
              </w:rPr>
            </w:pPr>
            <w:r w:rsidRPr="00B25F93">
              <w:rPr>
                <w:rFonts w:ascii="Calibri" w:hAnsi="Calibri" w:cs="Calibri"/>
              </w:rPr>
              <w:t>Guarantee support of the system</w:t>
            </w:r>
          </w:p>
        </w:tc>
        <w:tc>
          <w:tcPr>
            <w:tcW w:w="1120" w:type="dxa"/>
            <w:vAlign w:val="center"/>
          </w:tcPr>
          <w:p w14:paraId="5F979CDE" w14:textId="77777777" w:rsidR="002D32B4" w:rsidRPr="00B25F93" w:rsidRDefault="002D32B4" w:rsidP="003E33A6">
            <w:pPr>
              <w:jc w:val="center"/>
              <w:rPr>
                <w:rFonts w:ascii="Myriad Pro" w:hAnsi="Myriad Pro" w:cstheme="minorHAnsi"/>
              </w:rPr>
            </w:pPr>
            <w:r w:rsidRPr="00B25F93">
              <w:rPr>
                <w:rFonts w:ascii="Myriad Pro" w:hAnsi="Myriad Pro" w:cstheme="minorHAnsi"/>
              </w:rPr>
              <w:t>18</w:t>
            </w:r>
          </w:p>
        </w:tc>
        <w:tc>
          <w:tcPr>
            <w:tcW w:w="1180" w:type="dxa"/>
          </w:tcPr>
          <w:p w14:paraId="5669E3E3" w14:textId="77777777" w:rsidR="002D32B4" w:rsidRPr="00B25F93" w:rsidRDefault="002D32B4" w:rsidP="003E33A6">
            <w:pPr>
              <w:rPr>
                <w:rFonts w:ascii="Myriad Pro" w:hAnsi="Myriad Pro" w:cstheme="minorHAnsi"/>
              </w:rPr>
            </w:pPr>
          </w:p>
        </w:tc>
        <w:tc>
          <w:tcPr>
            <w:tcW w:w="1511" w:type="dxa"/>
            <w:gridSpan w:val="2"/>
          </w:tcPr>
          <w:p w14:paraId="3758633E" w14:textId="77777777" w:rsidR="002D32B4" w:rsidRPr="00B25F93" w:rsidRDefault="002D32B4" w:rsidP="003E33A6">
            <w:pPr>
              <w:rPr>
                <w:rFonts w:ascii="Myriad Pro" w:hAnsi="Myriad Pro" w:cstheme="minorHAnsi"/>
              </w:rPr>
            </w:pPr>
          </w:p>
        </w:tc>
      </w:tr>
      <w:tr w:rsidR="002D32B4" w:rsidRPr="00B25F93" w14:paraId="5C18D2D0" w14:textId="77777777" w:rsidTr="003E33A6">
        <w:tc>
          <w:tcPr>
            <w:tcW w:w="1161" w:type="dxa"/>
          </w:tcPr>
          <w:p w14:paraId="4B850CC7" w14:textId="77777777" w:rsidR="002D32B4" w:rsidRPr="00B25F93" w:rsidRDefault="002D32B4" w:rsidP="003E33A6">
            <w:pPr>
              <w:rPr>
                <w:rFonts w:ascii="Myriad Pro" w:hAnsi="Myriad Pro" w:cstheme="minorHAnsi"/>
              </w:rPr>
            </w:pPr>
          </w:p>
        </w:tc>
        <w:tc>
          <w:tcPr>
            <w:tcW w:w="7551" w:type="dxa"/>
            <w:gridSpan w:val="4"/>
          </w:tcPr>
          <w:p w14:paraId="4A481BD6" w14:textId="77777777" w:rsidR="002D32B4" w:rsidRPr="00B25F93" w:rsidRDefault="002D32B4" w:rsidP="003E33A6">
            <w:pPr>
              <w:rPr>
                <w:rFonts w:ascii="Myriad Pro" w:hAnsi="Myriad Pro" w:cstheme="minorHAnsi"/>
              </w:rPr>
            </w:pPr>
            <w:r w:rsidRPr="00B25F93">
              <w:rPr>
                <w:rFonts w:ascii="Myriad Pro" w:hAnsi="Myriad Pro" w:cstheme="minorHAnsi"/>
                <w:b/>
              </w:rPr>
              <w:t>Total Prices of Goods excl. VAT</w:t>
            </w:r>
            <w:r w:rsidRPr="00B25F93">
              <w:rPr>
                <w:rFonts w:ascii="Myriad Pro" w:hAnsi="Myriad Pro" w:cstheme="minorHAnsi"/>
              </w:rPr>
              <w:t xml:space="preserve">  </w:t>
            </w:r>
          </w:p>
        </w:tc>
        <w:tc>
          <w:tcPr>
            <w:tcW w:w="1495" w:type="dxa"/>
          </w:tcPr>
          <w:p w14:paraId="4B60D003" w14:textId="77777777" w:rsidR="002D32B4" w:rsidRPr="00B25F93" w:rsidRDefault="002D32B4" w:rsidP="003E33A6">
            <w:pPr>
              <w:rPr>
                <w:rFonts w:ascii="Myriad Pro" w:hAnsi="Myriad Pro" w:cstheme="minorHAnsi"/>
              </w:rPr>
            </w:pPr>
          </w:p>
        </w:tc>
      </w:tr>
      <w:tr w:rsidR="002D32B4" w:rsidRPr="00B25F93" w14:paraId="3772DC30" w14:textId="77777777" w:rsidTr="003E33A6">
        <w:tc>
          <w:tcPr>
            <w:tcW w:w="1161" w:type="dxa"/>
          </w:tcPr>
          <w:p w14:paraId="3F5C5998" w14:textId="77777777" w:rsidR="002D32B4" w:rsidRPr="00B25F93" w:rsidRDefault="002D32B4" w:rsidP="003E33A6">
            <w:pPr>
              <w:rPr>
                <w:rFonts w:ascii="Myriad Pro" w:hAnsi="Myriad Pro" w:cstheme="minorHAnsi"/>
              </w:rPr>
            </w:pPr>
          </w:p>
        </w:tc>
        <w:tc>
          <w:tcPr>
            <w:tcW w:w="7551" w:type="dxa"/>
            <w:gridSpan w:val="4"/>
          </w:tcPr>
          <w:p w14:paraId="54E5E280" w14:textId="77777777" w:rsidR="002D32B4" w:rsidRPr="00B25F93" w:rsidRDefault="002D32B4" w:rsidP="003E33A6">
            <w:pPr>
              <w:rPr>
                <w:rFonts w:ascii="Myriad Pro" w:hAnsi="Myriad Pro" w:cstheme="minorHAnsi"/>
                <w:b/>
              </w:rPr>
            </w:pPr>
            <w:r w:rsidRPr="00B25F93">
              <w:rPr>
                <w:rFonts w:ascii="Myriad Pro" w:hAnsi="Myriad Pro" w:cstheme="minorHAnsi"/>
                <w:b/>
              </w:rPr>
              <w:t>Cost of transportation (if applicable)</w:t>
            </w:r>
          </w:p>
        </w:tc>
        <w:tc>
          <w:tcPr>
            <w:tcW w:w="1495" w:type="dxa"/>
          </w:tcPr>
          <w:p w14:paraId="122F30E1" w14:textId="77777777" w:rsidR="002D32B4" w:rsidRPr="00B25F93" w:rsidRDefault="002D32B4" w:rsidP="003E33A6">
            <w:pPr>
              <w:rPr>
                <w:rFonts w:ascii="Myriad Pro" w:hAnsi="Myriad Pro" w:cstheme="minorHAnsi"/>
              </w:rPr>
            </w:pPr>
          </w:p>
        </w:tc>
      </w:tr>
      <w:tr w:rsidR="002D32B4" w:rsidRPr="00B25F93" w14:paraId="1BD75766" w14:textId="77777777" w:rsidTr="003E33A6">
        <w:tc>
          <w:tcPr>
            <w:tcW w:w="1161" w:type="dxa"/>
          </w:tcPr>
          <w:p w14:paraId="4C75FCF8" w14:textId="77777777" w:rsidR="002D32B4" w:rsidRPr="00B25F93" w:rsidRDefault="002D32B4" w:rsidP="003E33A6">
            <w:pPr>
              <w:rPr>
                <w:rFonts w:ascii="Myriad Pro" w:hAnsi="Myriad Pro" w:cstheme="minorHAnsi"/>
              </w:rPr>
            </w:pPr>
          </w:p>
        </w:tc>
        <w:tc>
          <w:tcPr>
            <w:tcW w:w="7551" w:type="dxa"/>
            <w:gridSpan w:val="4"/>
          </w:tcPr>
          <w:p w14:paraId="6576A6A2" w14:textId="77777777" w:rsidR="002D32B4" w:rsidRPr="00B25F93" w:rsidRDefault="002D32B4" w:rsidP="003E33A6">
            <w:pPr>
              <w:rPr>
                <w:rFonts w:ascii="Myriad Pro" w:hAnsi="Myriad Pro" w:cstheme="minorHAnsi"/>
                <w:b/>
              </w:rPr>
            </w:pPr>
            <w:r w:rsidRPr="00B25F93">
              <w:rPr>
                <w:rFonts w:ascii="Myriad Pro" w:hAnsi="Myriad Pro" w:cstheme="minorHAnsi"/>
                <w:b/>
              </w:rPr>
              <w:t xml:space="preserve">Total Final and All-Inclusive Price Quotation </w:t>
            </w:r>
            <w:r w:rsidRPr="00B25F93">
              <w:rPr>
                <w:rFonts w:ascii="Myriad Pro" w:hAnsi="Myriad Pro" w:cstheme="minorHAnsi"/>
                <w:b/>
                <w:color w:val="FF0000"/>
              </w:rPr>
              <w:t>(indicate currency)</w:t>
            </w:r>
            <w:r w:rsidRPr="00B25F93">
              <w:rPr>
                <w:rFonts w:ascii="Myriad Pro" w:hAnsi="Myriad Pro" w:cstheme="minorHAnsi"/>
                <w:b/>
              </w:rPr>
              <w:t xml:space="preserve"> excl. VAT</w:t>
            </w:r>
            <w:r w:rsidRPr="00B25F93">
              <w:rPr>
                <w:rFonts w:ascii="Myriad Pro" w:hAnsi="Myriad Pro" w:cstheme="minorHAnsi"/>
              </w:rPr>
              <w:t xml:space="preserve">  </w:t>
            </w:r>
          </w:p>
        </w:tc>
        <w:tc>
          <w:tcPr>
            <w:tcW w:w="1495" w:type="dxa"/>
          </w:tcPr>
          <w:p w14:paraId="13E38E50" w14:textId="77777777" w:rsidR="002D32B4" w:rsidRPr="00B25F93" w:rsidRDefault="002D32B4" w:rsidP="003E33A6">
            <w:pPr>
              <w:rPr>
                <w:rFonts w:ascii="Myriad Pro" w:hAnsi="Myriad Pro" w:cstheme="minorHAnsi"/>
              </w:rPr>
            </w:pPr>
          </w:p>
        </w:tc>
      </w:tr>
    </w:tbl>
    <w:p w14:paraId="2F40B0B5" w14:textId="77777777" w:rsidR="002D32B4" w:rsidRPr="00B25F93" w:rsidRDefault="002D32B4" w:rsidP="002D32B4">
      <w:pPr>
        <w:rPr>
          <w:rFonts w:ascii="Myriad Pro" w:hAnsi="Myriad Pro" w:cstheme="minorHAnsi"/>
          <w:b/>
          <w:u w:val="single"/>
        </w:rPr>
      </w:pPr>
    </w:p>
    <w:p w14:paraId="5FC7E29F" w14:textId="77777777" w:rsidR="002D32B4" w:rsidRPr="00B25F93" w:rsidRDefault="002D32B4" w:rsidP="002D32B4">
      <w:pPr>
        <w:rPr>
          <w:rFonts w:ascii="Myriad Pro" w:hAnsi="Myriad Pro" w:cstheme="minorHAnsi"/>
          <w:b/>
          <w:u w:val="single"/>
        </w:rPr>
      </w:pPr>
    </w:p>
    <w:p w14:paraId="124DE9EC" w14:textId="77777777" w:rsidR="002D32B4" w:rsidRPr="00B25F93" w:rsidRDefault="002D32B4" w:rsidP="002D32B4">
      <w:pPr>
        <w:rPr>
          <w:rFonts w:ascii="Myriad Pro" w:hAnsi="Myriad Pro" w:cstheme="minorHAnsi"/>
          <w:b/>
          <w:u w:val="single"/>
        </w:rPr>
      </w:pPr>
      <w:r w:rsidRPr="00B25F93">
        <w:rPr>
          <w:rFonts w:ascii="Myriad Pro" w:hAnsi="Myriad Pro" w:cstheme="minorHAnsi"/>
          <w:b/>
          <w:u w:val="single"/>
        </w:rPr>
        <w:t xml:space="preserve">TABLE 4: Offer to Comply with Other Conditions and Related Requirements </w:t>
      </w:r>
    </w:p>
    <w:p w14:paraId="5213B563" w14:textId="77777777" w:rsidR="002D32B4" w:rsidRDefault="002D32B4" w:rsidP="002D32B4">
      <w:pPr>
        <w:rPr>
          <w:rFonts w:ascii="Myriad Pro" w:hAnsi="Myriad Pro" w:cstheme="minorHAnsi"/>
        </w:rPr>
      </w:pPr>
    </w:p>
    <w:p w14:paraId="592268B6" w14:textId="77777777" w:rsidR="002D32B4" w:rsidRDefault="002D32B4" w:rsidP="002D32B4">
      <w:pPr>
        <w:rPr>
          <w:rFonts w:ascii="Myriad Pro" w:hAnsi="Myriad Pro" w:cstheme="minorHAnsi"/>
        </w:rPr>
      </w:pPr>
    </w:p>
    <w:p w14:paraId="1817EE7A" w14:textId="77777777" w:rsidR="002D32B4" w:rsidRDefault="002D32B4" w:rsidP="002D32B4">
      <w:pPr>
        <w:rPr>
          <w:rFonts w:ascii="Myriad Pro" w:hAnsi="Myriad Pro" w:cstheme="minorHAnsi"/>
        </w:rPr>
      </w:pPr>
    </w:p>
    <w:p w14:paraId="6924886C" w14:textId="77777777" w:rsidR="002D32B4" w:rsidRPr="00B25F93" w:rsidRDefault="002D32B4" w:rsidP="002D32B4">
      <w:pPr>
        <w:rPr>
          <w:rFonts w:ascii="Myriad Pro" w:hAnsi="Myriad Pro" w:cstheme="minorHAnsi"/>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276"/>
        <w:gridCol w:w="1276"/>
        <w:gridCol w:w="2155"/>
      </w:tblGrid>
      <w:tr w:rsidR="002D32B4" w:rsidRPr="00B25F93" w14:paraId="321C5BAF" w14:textId="77777777" w:rsidTr="003E33A6">
        <w:trPr>
          <w:trHeight w:val="383"/>
        </w:trPr>
        <w:tc>
          <w:tcPr>
            <w:tcW w:w="5245" w:type="dxa"/>
            <w:vMerge w:val="restart"/>
          </w:tcPr>
          <w:p w14:paraId="399289BA" w14:textId="77777777" w:rsidR="002D32B4" w:rsidRPr="00B25F93" w:rsidRDefault="002D32B4" w:rsidP="003E33A6">
            <w:pPr>
              <w:ind w:firstLine="720"/>
              <w:rPr>
                <w:rFonts w:ascii="Myriad Pro" w:hAnsi="Myriad Pro" w:cstheme="minorHAnsi"/>
                <w:b/>
              </w:rPr>
            </w:pPr>
          </w:p>
          <w:p w14:paraId="45BA6D07" w14:textId="77777777" w:rsidR="002D32B4" w:rsidRPr="00B25F93" w:rsidRDefault="002D32B4" w:rsidP="003E33A6">
            <w:pPr>
              <w:rPr>
                <w:rFonts w:ascii="Myriad Pro" w:hAnsi="Myriad Pro" w:cstheme="minorHAnsi"/>
                <w:b/>
              </w:rPr>
            </w:pPr>
            <w:r w:rsidRPr="00B25F93">
              <w:rPr>
                <w:rFonts w:ascii="Myriad Pro" w:hAnsi="Myriad Pro" w:cstheme="minorHAnsi"/>
                <w:b/>
              </w:rPr>
              <w:t>Other Information pertaining to our Quotation are as follows:</w:t>
            </w:r>
          </w:p>
        </w:tc>
        <w:tc>
          <w:tcPr>
            <w:tcW w:w="4707" w:type="dxa"/>
            <w:gridSpan w:val="3"/>
          </w:tcPr>
          <w:p w14:paraId="1BF571D3" w14:textId="77777777" w:rsidR="002D32B4" w:rsidRPr="00B25F93" w:rsidRDefault="002D32B4" w:rsidP="003E33A6">
            <w:pPr>
              <w:jc w:val="center"/>
              <w:rPr>
                <w:rFonts w:ascii="Myriad Pro" w:hAnsi="Myriad Pro" w:cstheme="minorHAnsi"/>
                <w:b/>
              </w:rPr>
            </w:pPr>
            <w:r w:rsidRPr="00B25F93">
              <w:rPr>
                <w:rFonts w:ascii="Myriad Pro" w:hAnsi="Myriad Pro" w:cstheme="minorHAnsi"/>
                <w:b/>
              </w:rPr>
              <w:t>Your Responses</w:t>
            </w:r>
          </w:p>
        </w:tc>
      </w:tr>
      <w:tr w:rsidR="002D32B4" w:rsidRPr="00B25F93" w14:paraId="1E8FFC9A" w14:textId="77777777" w:rsidTr="003E33A6">
        <w:trPr>
          <w:trHeight w:val="382"/>
        </w:trPr>
        <w:tc>
          <w:tcPr>
            <w:tcW w:w="5245" w:type="dxa"/>
            <w:vMerge/>
            <w:tcBorders>
              <w:bottom w:val="single" w:sz="4" w:space="0" w:color="auto"/>
            </w:tcBorders>
          </w:tcPr>
          <w:p w14:paraId="04F60C9D" w14:textId="77777777" w:rsidR="002D32B4" w:rsidRPr="00B25F93" w:rsidRDefault="002D32B4" w:rsidP="003E33A6">
            <w:pPr>
              <w:ind w:firstLine="720"/>
              <w:rPr>
                <w:rFonts w:ascii="Myriad Pro" w:hAnsi="Myriad Pro" w:cstheme="minorHAnsi"/>
                <w:b/>
              </w:rPr>
            </w:pPr>
          </w:p>
        </w:tc>
        <w:tc>
          <w:tcPr>
            <w:tcW w:w="1276" w:type="dxa"/>
            <w:tcBorders>
              <w:bottom w:val="single" w:sz="4" w:space="0" w:color="auto"/>
            </w:tcBorders>
          </w:tcPr>
          <w:p w14:paraId="6E4E93D0" w14:textId="77777777" w:rsidR="002D32B4" w:rsidRPr="00B25F93" w:rsidRDefault="002D32B4" w:rsidP="003E33A6">
            <w:pPr>
              <w:jc w:val="center"/>
              <w:rPr>
                <w:rFonts w:ascii="Myriad Pro" w:hAnsi="Myriad Pro" w:cstheme="minorHAnsi"/>
                <w:b/>
                <w:i/>
              </w:rPr>
            </w:pPr>
            <w:r w:rsidRPr="00B25F93">
              <w:rPr>
                <w:rFonts w:ascii="Myriad Pro" w:hAnsi="Myriad Pro" w:cstheme="minorHAnsi"/>
                <w:b/>
                <w:i/>
              </w:rPr>
              <w:t>Yes, we will comply</w:t>
            </w:r>
          </w:p>
        </w:tc>
        <w:tc>
          <w:tcPr>
            <w:tcW w:w="1276" w:type="dxa"/>
            <w:tcBorders>
              <w:bottom w:val="single" w:sz="4" w:space="0" w:color="auto"/>
            </w:tcBorders>
          </w:tcPr>
          <w:p w14:paraId="578975EB" w14:textId="77777777" w:rsidR="002D32B4" w:rsidRPr="00B25F93" w:rsidRDefault="002D32B4" w:rsidP="003E33A6">
            <w:pPr>
              <w:jc w:val="center"/>
              <w:rPr>
                <w:rFonts w:ascii="Myriad Pro" w:hAnsi="Myriad Pro" w:cstheme="minorHAnsi"/>
                <w:b/>
                <w:i/>
              </w:rPr>
            </w:pPr>
            <w:r w:rsidRPr="00B25F93">
              <w:rPr>
                <w:rFonts w:ascii="Myriad Pro" w:hAnsi="Myriad Pro" w:cstheme="minorHAnsi"/>
                <w:b/>
                <w:i/>
              </w:rPr>
              <w:t>No, we cannot comply</w:t>
            </w:r>
          </w:p>
        </w:tc>
        <w:tc>
          <w:tcPr>
            <w:tcW w:w="2155" w:type="dxa"/>
            <w:tcBorders>
              <w:bottom w:val="single" w:sz="4" w:space="0" w:color="auto"/>
            </w:tcBorders>
          </w:tcPr>
          <w:p w14:paraId="4F7D8CD1" w14:textId="77777777" w:rsidR="002D32B4" w:rsidRPr="00B25F93" w:rsidRDefault="002D32B4" w:rsidP="003E33A6">
            <w:pPr>
              <w:jc w:val="center"/>
              <w:rPr>
                <w:rFonts w:ascii="Myriad Pro" w:hAnsi="Myriad Pro" w:cstheme="minorHAnsi"/>
                <w:b/>
                <w:i/>
              </w:rPr>
            </w:pPr>
            <w:r w:rsidRPr="00B25F93">
              <w:rPr>
                <w:rFonts w:ascii="Myriad Pro" w:hAnsi="Myriad Pro" w:cstheme="minorHAnsi"/>
                <w:b/>
                <w:i/>
              </w:rPr>
              <w:t>If you cannot comply, pls. indicate counter proposal</w:t>
            </w:r>
          </w:p>
        </w:tc>
      </w:tr>
      <w:tr w:rsidR="002D32B4" w:rsidRPr="00B25F93" w14:paraId="561A2466" w14:textId="77777777" w:rsidTr="003E33A6">
        <w:trPr>
          <w:trHeight w:val="332"/>
        </w:trPr>
        <w:tc>
          <w:tcPr>
            <w:tcW w:w="5245" w:type="dxa"/>
            <w:tcBorders>
              <w:top w:val="single" w:sz="4" w:space="0" w:color="auto"/>
              <w:left w:val="single" w:sz="4" w:space="0" w:color="auto"/>
              <w:bottom w:val="single" w:sz="4" w:space="0" w:color="auto"/>
              <w:right w:val="nil"/>
            </w:tcBorders>
            <w:shd w:val="clear" w:color="auto" w:fill="auto"/>
          </w:tcPr>
          <w:p w14:paraId="14DA6F26" w14:textId="77777777" w:rsidR="002D32B4" w:rsidRPr="00466119" w:rsidRDefault="002D32B4" w:rsidP="003E33A6">
            <w:pPr>
              <w:jc w:val="both"/>
              <w:rPr>
                <w:rFonts w:ascii="Myriad Pro" w:hAnsi="Myriad Pro" w:cstheme="minorHAnsi"/>
                <w:bCs/>
              </w:rPr>
            </w:pPr>
            <w:r w:rsidRPr="00466119">
              <w:rPr>
                <w:rFonts w:ascii="Myriad Pro" w:hAnsi="Myriad Pro" w:cstheme="minorHAnsi"/>
                <w:bCs/>
              </w:rPr>
              <w:t>Delivery time of services must be carried out within 90 days (as per ToR) from PO/Contact signature date)</w:t>
            </w:r>
          </w:p>
        </w:tc>
        <w:tc>
          <w:tcPr>
            <w:tcW w:w="1276" w:type="dxa"/>
            <w:tcBorders>
              <w:top w:val="single" w:sz="4" w:space="0" w:color="auto"/>
              <w:left w:val="single" w:sz="4" w:space="0" w:color="auto"/>
              <w:bottom w:val="single" w:sz="4" w:space="0" w:color="auto"/>
            </w:tcBorders>
          </w:tcPr>
          <w:p w14:paraId="1AE6B80F" w14:textId="77777777" w:rsidR="002D32B4" w:rsidRPr="00B25F93" w:rsidRDefault="002D32B4" w:rsidP="003E33A6">
            <w:pPr>
              <w:jc w:val="right"/>
              <w:rPr>
                <w:rFonts w:ascii="Myriad Pro" w:hAnsi="Myriad Pro" w:cstheme="minorHAnsi"/>
              </w:rPr>
            </w:pPr>
          </w:p>
        </w:tc>
        <w:tc>
          <w:tcPr>
            <w:tcW w:w="1276" w:type="dxa"/>
            <w:tcBorders>
              <w:top w:val="single" w:sz="4" w:space="0" w:color="auto"/>
              <w:left w:val="single" w:sz="4" w:space="0" w:color="auto"/>
              <w:bottom w:val="single" w:sz="4" w:space="0" w:color="auto"/>
            </w:tcBorders>
          </w:tcPr>
          <w:p w14:paraId="202FD438" w14:textId="77777777" w:rsidR="002D32B4" w:rsidRPr="00B25F93" w:rsidRDefault="002D32B4" w:rsidP="003E33A6">
            <w:pPr>
              <w:jc w:val="right"/>
              <w:rPr>
                <w:rFonts w:ascii="Myriad Pro" w:hAnsi="Myriad Pro" w:cstheme="minorHAnsi"/>
              </w:rPr>
            </w:pPr>
          </w:p>
        </w:tc>
        <w:tc>
          <w:tcPr>
            <w:tcW w:w="2155" w:type="dxa"/>
            <w:tcBorders>
              <w:top w:val="single" w:sz="4" w:space="0" w:color="auto"/>
              <w:left w:val="single" w:sz="4" w:space="0" w:color="auto"/>
              <w:bottom w:val="single" w:sz="4" w:space="0" w:color="auto"/>
              <w:right w:val="single" w:sz="4" w:space="0" w:color="auto"/>
            </w:tcBorders>
          </w:tcPr>
          <w:p w14:paraId="65ED27BB" w14:textId="77777777" w:rsidR="002D32B4" w:rsidRPr="00B25F93" w:rsidRDefault="002D32B4" w:rsidP="003E33A6">
            <w:pPr>
              <w:jc w:val="right"/>
              <w:rPr>
                <w:rFonts w:ascii="Myriad Pro" w:hAnsi="Myriad Pro" w:cstheme="minorHAnsi"/>
              </w:rPr>
            </w:pPr>
          </w:p>
        </w:tc>
      </w:tr>
      <w:tr w:rsidR="002D32B4" w:rsidRPr="00B25F93" w14:paraId="0492B864" w14:textId="77777777" w:rsidTr="003E33A6">
        <w:trPr>
          <w:trHeight w:val="332"/>
        </w:trPr>
        <w:tc>
          <w:tcPr>
            <w:tcW w:w="5245" w:type="dxa"/>
            <w:tcBorders>
              <w:top w:val="single" w:sz="4" w:space="0" w:color="auto"/>
              <w:bottom w:val="single" w:sz="4" w:space="0" w:color="auto"/>
              <w:right w:val="nil"/>
            </w:tcBorders>
            <w:shd w:val="clear" w:color="auto" w:fill="auto"/>
          </w:tcPr>
          <w:p w14:paraId="43F3335F" w14:textId="77777777" w:rsidR="002D32B4" w:rsidRPr="00466119" w:rsidRDefault="002D32B4" w:rsidP="003E33A6">
            <w:pPr>
              <w:jc w:val="both"/>
              <w:rPr>
                <w:rFonts w:ascii="Myriad Pro" w:hAnsi="Myriad Pro" w:cstheme="minorHAnsi"/>
                <w:bCs/>
              </w:rPr>
            </w:pPr>
            <w:r w:rsidRPr="00466119">
              <w:rPr>
                <w:rFonts w:ascii="Myriad Pro" w:hAnsi="Myriad Pro" w:cstheme="minorHAnsi"/>
                <w:bCs/>
              </w:rPr>
              <w:t>Compliance with technical requirements</w:t>
            </w:r>
          </w:p>
        </w:tc>
        <w:tc>
          <w:tcPr>
            <w:tcW w:w="1276" w:type="dxa"/>
            <w:tcBorders>
              <w:top w:val="single" w:sz="4" w:space="0" w:color="auto"/>
              <w:left w:val="single" w:sz="4" w:space="0" w:color="auto"/>
              <w:bottom w:val="single" w:sz="4" w:space="0" w:color="auto"/>
            </w:tcBorders>
          </w:tcPr>
          <w:p w14:paraId="6406A6F1" w14:textId="77777777" w:rsidR="002D32B4" w:rsidRPr="00B25F93" w:rsidRDefault="002D32B4" w:rsidP="003E33A6">
            <w:pPr>
              <w:jc w:val="right"/>
              <w:rPr>
                <w:rFonts w:ascii="Myriad Pro" w:hAnsi="Myriad Pro" w:cstheme="minorHAnsi"/>
              </w:rPr>
            </w:pPr>
          </w:p>
        </w:tc>
        <w:tc>
          <w:tcPr>
            <w:tcW w:w="1276" w:type="dxa"/>
            <w:tcBorders>
              <w:top w:val="single" w:sz="4" w:space="0" w:color="auto"/>
              <w:left w:val="single" w:sz="4" w:space="0" w:color="auto"/>
              <w:bottom w:val="single" w:sz="4" w:space="0" w:color="auto"/>
            </w:tcBorders>
          </w:tcPr>
          <w:p w14:paraId="6E3F46D0" w14:textId="77777777" w:rsidR="002D32B4" w:rsidRPr="00B25F93" w:rsidRDefault="002D32B4" w:rsidP="003E33A6">
            <w:pPr>
              <w:jc w:val="right"/>
              <w:rPr>
                <w:rFonts w:ascii="Myriad Pro" w:hAnsi="Myriad Pro" w:cstheme="minorHAnsi"/>
              </w:rPr>
            </w:pPr>
          </w:p>
        </w:tc>
        <w:tc>
          <w:tcPr>
            <w:tcW w:w="2155" w:type="dxa"/>
            <w:tcBorders>
              <w:top w:val="single" w:sz="4" w:space="0" w:color="auto"/>
              <w:left w:val="single" w:sz="4" w:space="0" w:color="auto"/>
              <w:bottom w:val="single" w:sz="4" w:space="0" w:color="auto"/>
            </w:tcBorders>
          </w:tcPr>
          <w:p w14:paraId="0C8C7C8C" w14:textId="77777777" w:rsidR="002D32B4" w:rsidRPr="00B25F93" w:rsidRDefault="002D32B4" w:rsidP="003E33A6">
            <w:pPr>
              <w:jc w:val="right"/>
              <w:rPr>
                <w:rFonts w:ascii="Myriad Pro" w:hAnsi="Myriad Pro" w:cstheme="minorHAnsi"/>
              </w:rPr>
            </w:pPr>
          </w:p>
        </w:tc>
      </w:tr>
      <w:tr w:rsidR="002D32B4" w:rsidRPr="00B25F93" w14:paraId="52E27089" w14:textId="77777777" w:rsidTr="003E33A6">
        <w:trPr>
          <w:trHeight w:val="332"/>
        </w:trPr>
        <w:tc>
          <w:tcPr>
            <w:tcW w:w="5245" w:type="dxa"/>
            <w:tcBorders>
              <w:top w:val="single" w:sz="4" w:space="0" w:color="auto"/>
              <w:bottom w:val="single" w:sz="4" w:space="0" w:color="auto"/>
              <w:right w:val="nil"/>
            </w:tcBorders>
            <w:shd w:val="clear" w:color="auto" w:fill="auto"/>
          </w:tcPr>
          <w:p w14:paraId="0BB88A48" w14:textId="77777777" w:rsidR="002D32B4" w:rsidRPr="00466119" w:rsidRDefault="002D32B4" w:rsidP="003E33A6">
            <w:pPr>
              <w:jc w:val="both"/>
              <w:rPr>
                <w:rFonts w:ascii="Myriad Pro" w:hAnsi="Myriad Pro" w:cstheme="minorHAnsi"/>
                <w:bCs/>
              </w:rPr>
            </w:pPr>
            <w:r w:rsidRPr="00466119">
              <w:rPr>
                <w:rFonts w:ascii="Myriad Pro" w:hAnsi="Myriad Pro" w:cstheme="minorHAnsi"/>
                <w:bCs/>
              </w:rPr>
              <w:t xml:space="preserve">Delivery terms: DDP, Ukraine, </w:t>
            </w:r>
          </w:p>
          <w:p w14:paraId="419D973E" w14:textId="77777777" w:rsidR="002D32B4" w:rsidRPr="00466119" w:rsidRDefault="002D32B4" w:rsidP="003E33A6">
            <w:pPr>
              <w:jc w:val="both"/>
              <w:rPr>
                <w:rFonts w:ascii="Myriad Pro" w:hAnsi="Myriad Pro" w:cs="Calibri"/>
              </w:rPr>
            </w:pPr>
            <w:r w:rsidRPr="00466119">
              <w:rPr>
                <w:rFonts w:ascii="Myriad Pro" w:hAnsi="Myriad Pro" w:cs="Calibri"/>
              </w:rPr>
              <w:t>84522, 7, O.Suvorova Street, Siversk, Donetsk region;</w:t>
            </w:r>
          </w:p>
          <w:p w14:paraId="55BFEA02" w14:textId="77777777" w:rsidR="002D32B4" w:rsidRPr="00466119" w:rsidRDefault="002D32B4" w:rsidP="003E33A6">
            <w:pPr>
              <w:jc w:val="both"/>
              <w:rPr>
                <w:rFonts w:ascii="Myriad Pro" w:hAnsi="Myriad Pro" w:cstheme="minorHAnsi"/>
                <w:bCs/>
              </w:rPr>
            </w:pPr>
            <w:r w:rsidRPr="00466119">
              <w:rPr>
                <w:rFonts w:ascii="Myriad Pro" w:hAnsi="Myriad Pro" w:cs="Calibri"/>
              </w:rPr>
              <w:t>84545, 3A, Parkova Soledar, Donetsk region.</w:t>
            </w:r>
          </w:p>
        </w:tc>
        <w:tc>
          <w:tcPr>
            <w:tcW w:w="1276" w:type="dxa"/>
            <w:tcBorders>
              <w:top w:val="single" w:sz="4" w:space="0" w:color="auto"/>
              <w:left w:val="single" w:sz="4" w:space="0" w:color="auto"/>
              <w:bottom w:val="single" w:sz="4" w:space="0" w:color="auto"/>
            </w:tcBorders>
          </w:tcPr>
          <w:p w14:paraId="3E812951" w14:textId="77777777" w:rsidR="002D32B4" w:rsidRPr="00B25F93" w:rsidRDefault="002D32B4" w:rsidP="003E33A6">
            <w:pPr>
              <w:jc w:val="right"/>
              <w:rPr>
                <w:rFonts w:ascii="Myriad Pro" w:hAnsi="Myriad Pro" w:cstheme="minorHAnsi"/>
              </w:rPr>
            </w:pPr>
          </w:p>
        </w:tc>
        <w:tc>
          <w:tcPr>
            <w:tcW w:w="1276" w:type="dxa"/>
            <w:tcBorders>
              <w:top w:val="single" w:sz="4" w:space="0" w:color="auto"/>
              <w:left w:val="single" w:sz="4" w:space="0" w:color="auto"/>
              <w:bottom w:val="single" w:sz="4" w:space="0" w:color="auto"/>
            </w:tcBorders>
          </w:tcPr>
          <w:p w14:paraId="7C1AD30D" w14:textId="77777777" w:rsidR="002D32B4" w:rsidRPr="00B25F93" w:rsidRDefault="002D32B4" w:rsidP="003E33A6">
            <w:pPr>
              <w:jc w:val="right"/>
              <w:rPr>
                <w:rFonts w:ascii="Myriad Pro" w:hAnsi="Myriad Pro" w:cstheme="minorHAnsi"/>
              </w:rPr>
            </w:pPr>
          </w:p>
        </w:tc>
        <w:tc>
          <w:tcPr>
            <w:tcW w:w="2155" w:type="dxa"/>
            <w:tcBorders>
              <w:top w:val="single" w:sz="4" w:space="0" w:color="auto"/>
              <w:left w:val="single" w:sz="4" w:space="0" w:color="auto"/>
              <w:bottom w:val="single" w:sz="4" w:space="0" w:color="auto"/>
            </w:tcBorders>
          </w:tcPr>
          <w:p w14:paraId="2C1F96A1" w14:textId="77777777" w:rsidR="002D32B4" w:rsidRPr="00B25F93" w:rsidRDefault="002D32B4" w:rsidP="003E33A6">
            <w:pPr>
              <w:jc w:val="right"/>
              <w:rPr>
                <w:rFonts w:ascii="Myriad Pro" w:hAnsi="Myriad Pro" w:cstheme="minorHAnsi"/>
              </w:rPr>
            </w:pPr>
          </w:p>
        </w:tc>
      </w:tr>
      <w:tr w:rsidR="002D32B4" w:rsidRPr="00B25F93" w14:paraId="1CEFDC81" w14:textId="77777777" w:rsidTr="003E33A6">
        <w:trPr>
          <w:trHeight w:val="332"/>
        </w:trPr>
        <w:tc>
          <w:tcPr>
            <w:tcW w:w="5245" w:type="dxa"/>
            <w:tcBorders>
              <w:top w:val="single" w:sz="4" w:space="0" w:color="auto"/>
              <w:bottom w:val="single" w:sz="4" w:space="0" w:color="auto"/>
              <w:right w:val="nil"/>
            </w:tcBorders>
            <w:shd w:val="clear" w:color="auto" w:fill="auto"/>
          </w:tcPr>
          <w:p w14:paraId="54040DA3" w14:textId="77777777" w:rsidR="002D32B4" w:rsidRPr="00466119" w:rsidRDefault="002D32B4" w:rsidP="003E33A6">
            <w:pPr>
              <w:jc w:val="both"/>
              <w:rPr>
                <w:rFonts w:ascii="Myriad Pro" w:hAnsi="Myriad Pro" w:cstheme="minorHAnsi"/>
                <w:bCs/>
              </w:rPr>
            </w:pPr>
            <w:r w:rsidRPr="00466119">
              <w:rPr>
                <w:rFonts w:ascii="Myriad Pro" w:hAnsi="Myriad Pro" w:cstheme="minorHAnsi"/>
                <w:bCs/>
              </w:rPr>
              <w:t>Products meet the required quality standards.</w:t>
            </w:r>
          </w:p>
        </w:tc>
        <w:tc>
          <w:tcPr>
            <w:tcW w:w="1276" w:type="dxa"/>
            <w:tcBorders>
              <w:top w:val="single" w:sz="4" w:space="0" w:color="auto"/>
              <w:left w:val="single" w:sz="4" w:space="0" w:color="auto"/>
              <w:bottom w:val="single" w:sz="4" w:space="0" w:color="auto"/>
            </w:tcBorders>
          </w:tcPr>
          <w:p w14:paraId="3A8C0633" w14:textId="77777777" w:rsidR="002D32B4" w:rsidRPr="00B25F93" w:rsidRDefault="002D32B4" w:rsidP="003E33A6">
            <w:pPr>
              <w:jc w:val="right"/>
              <w:rPr>
                <w:rFonts w:ascii="Myriad Pro" w:hAnsi="Myriad Pro" w:cstheme="minorHAnsi"/>
              </w:rPr>
            </w:pPr>
          </w:p>
        </w:tc>
        <w:tc>
          <w:tcPr>
            <w:tcW w:w="1276" w:type="dxa"/>
            <w:tcBorders>
              <w:top w:val="single" w:sz="4" w:space="0" w:color="auto"/>
              <w:left w:val="single" w:sz="4" w:space="0" w:color="auto"/>
              <w:bottom w:val="single" w:sz="4" w:space="0" w:color="auto"/>
            </w:tcBorders>
          </w:tcPr>
          <w:p w14:paraId="28D6A028" w14:textId="77777777" w:rsidR="002D32B4" w:rsidRPr="00B25F93" w:rsidRDefault="002D32B4" w:rsidP="003E33A6">
            <w:pPr>
              <w:jc w:val="right"/>
              <w:rPr>
                <w:rFonts w:ascii="Myriad Pro" w:hAnsi="Myriad Pro" w:cstheme="minorHAnsi"/>
              </w:rPr>
            </w:pPr>
          </w:p>
        </w:tc>
        <w:tc>
          <w:tcPr>
            <w:tcW w:w="2155" w:type="dxa"/>
            <w:tcBorders>
              <w:top w:val="single" w:sz="4" w:space="0" w:color="auto"/>
              <w:left w:val="single" w:sz="4" w:space="0" w:color="auto"/>
              <w:bottom w:val="single" w:sz="4" w:space="0" w:color="auto"/>
            </w:tcBorders>
          </w:tcPr>
          <w:p w14:paraId="4CCAD8E6" w14:textId="77777777" w:rsidR="002D32B4" w:rsidRPr="00B25F93" w:rsidRDefault="002D32B4" w:rsidP="003E33A6">
            <w:pPr>
              <w:jc w:val="right"/>
              <w:rPr>
                <w:rFonts w:ascii="Myriad Pro" w:hAnsi="Myriad Pro" w:cstheme="minorHAnsi"/>
              </w:rPr>
            </w:pPr>
          </w:p>
        </w:tc>
      </w:tr>
      <w:tr w:rsidR="002D32B4" w:rsidRPr="00B25F93" w14:paraId="64C238A6" w14:textId="77777777" w:rsidTr="003E33A6">
        <w:trPr>
          <w:trHeight w:val="332"/>
        </w:trPr>
        <w:tc>
          <w:tcPr>
            <w:tcW w:w="5245" w:type="dxa"/>
            <w:tcBorders>
              <w:top w:val="single" w:sz="4" w:space="0" w:color="auto"/>
              <w:bottom w:val="single" w:sz="4" w:space="0" w:color="auto"/>
              <w:right w:val="nil"/>
            </w:tcBorders>
            <w:shd w:val="clear" w:color="auto" w:fill="auto"/>
          </w:tcPr>
          <w:p w14:paraId="38EAF863" w14:textId="77777777" w:rsidR="002D32B4" w:rsidRPr="00466119" w:rsidRDefault="002D32B4" w:rsidP="003E33A6">
            <w:pPr>
              <w:jc w:val="both"/>
              <w:rPr>
                <w:rFonts w:ascii="Myriad Pro" w:hAnsi="Myriad Pro" w:cstheme="minorHAnsi"/>
                <w:bCs/>
              </w:rPr>
            </w:pPr>
            <w:r w:rsidRPr="00466119">
              <w:rPr>
                <w:rFonts w:ascii="Myriad Pro" w:hAnsi="Myriad Pro" w:cstheme="minorHAnsi"/>
                <w:bCs/>
              </w:rPr>
              <w:t xml:space="preserve">Warranty and After-Sales Requirements: </w:t>
            </w:r>
            <w:r w:rsidRPr="00466119">
              <w:rPr>
                <w:rFonts w:ascii="Myriad Pro" w:hAnsi="Myriad Pro" w:cstheme="minorHAnsi"/>
              </w:rPr>
              <w:t>Not less than 1</w:t>
            </w:r>
            <w:r w:rsidRPr="00466119">
              <w:rPr>
                <w:rFonts w:ascii="Myriad Pro" w:hAnsi="Myriad Pro" w:cstheme="minorHAnsi"/>
                <w:lang w:val="uk-UA"/>
              </w:rPr>
              <w:t xml:space="preserve">8 </w:t>
            </w:r>
            <w:r w:rsidRPr="00466119">
              <w:rPr>
                <w:rFonts w:ascii="Myriad Pro" w:hAnsi="Myriad Pro" w:cstheme="minorHAnsi"/>
              </w:rPr>
              <w:t>months of official manufacturer warranty</w:t>
            </w:r>
          </w:p>
        </w:tc>
        <w:tc>
          <w:tcPr>
            <w:tcW w:w="1276" w:type="dxa"/>
            <w:tcBorders>
              <w:top w:val="single" w:sz="4" w:space="0" w:color="auto"/>
              <w:left w:val="single" w:sz="4" w:space="0" w:color="auto"/>
              <w:bottom w:val="single" w:sz="4" w:space="0" w:color="auto"/>
            </w:tcBorders>
          </w:tcPr>
          <w:p w14:paraId="2947B84C" w14:textId="77777777" w:rsidR="002D32B4" w:rsidRPr="00B25F93" w:rsidRDefault="002D32B4" w:rsidP="003E33A6">
            <w:pPr>
              <w:jc w:val="right"/>
              <w:rPr>
                <w:rFonts w:ascii="Myriad Pro" w:hAnsi="Myriad Pro" w:cstheme="minorHAnsi"/>
              </w:rPr>
            </w:pPr>
          </w:p>
        </w:tc>
        <w:tc>
          <w:tcPr>
            <w:tcW w:w="1276" w:type="dxa"/>
            <w:tcBorders>
              <w:top w:val="single" w:sz="4" w:space="0" w:color="auto"/>
              <w:left w:val="single" w:sz="4" w:space="0" w:color="auto"/>
              <w:bottom w:val="single" w:sz="4" w:space="0" w:color="auto"/>
            </w:tcBorders>
          </w:tcPr>
          <w:p w14:paraId="3F75F647" w14:textId="77777777" w:rsidR="002D32B4" w:rsidRPr="00B25F93" w:rsidRDefault="002D32B4" w:rsidP="003E33A6">
            <w:pPr>
              <w:jc w:val="right"/>
              <w:rPr>
                <w:rFonts w:ascii="Myriad Pro" w:hAnsi="Myriad Pro" w:cstheme="minorHAnsi"/>
              </w:rPr>
            </w:pPr>
          </w:p>
        </w:tc>
        <w:tc>
          <w:tcPr>
            <w:tcW w:w="2155" w:type="dxa"/>
            <w:tcBorders>
              <w:top w:val="single" w:sz="4" w:space="0" w:color="auto"/>
              <w:left w:val="single" w:sz="4" w:space="0" w:color="auto"/>
              <w:bottom w:val="single" w:sz="4" w:space="0" w:color="auto"/>
            </w:tcBorders>
          </w:tcPr>
          <w:p w14:paraId="2B75E440" w14:textId="77777777" w:rsidR="002D32B4" w:rsidRPr="00B25F93" w:rsidRDefault="002D32B4" w:rsidP="003E33A6">
            <w:pPr>
              <w:jc w:val="right"/>
              <w:rPr>
                <w:rFonts w:ascii="Myriad Pro" w:hAnsi="Myriad Pro" w:cstheme="minorHAnsi"/>
              </w:rPr>
            </w:pPr>
          </w:p>
        </w:tc>
      </w:tr>
      <w:tr w:rsidR="002D32B4" w:rsidRPr="00B25F93" w14:paraId="2A456CE8" w14:textId="77777777" w:rsidTr="003E33A6">
        <w:trPr>
          <w:trHeight w:val="332"/>
        </w:trPr>
        <w:tc>
          <w:tcPr>
            <w:tcW w:w="5245" w:type="dxa"/>
            <w:tcBorders>
              <w:top w:val="single" w:sz="4" w:space="0" w:color="auto"/>
              <w:bottom w:val="single" w:sz="4" w:space="0" w:color="auto"/>
              <w:right w:val="nil"/>
            </w:tcBorders>
          </w:tcPr>
          <w:p w14:paraId="0A042A80" w14:textId="77777777" w:rsidR="002D32B4" w:rsidRPr="00B25F93" w:rsidRDefault="002D32B4" w:rsidP="003E33A6">
            <w:pPr>
              <w:jc w:val="both"/>
              <w:rPr>
                <w:rFonts w:ascii="Myriad Pro" w:hAnsi="Myriad Pro" w:cstheme="minorHAnsi"/>
                <w:bCs/>
              </w:rPr>
            </w:pPr>
            <w:r w:rsidRPr="00B25F93">
              <w:rPr>
                <w:rFonts w:ascii="Myriad Pro" w:hAnsi="Myriad Pro" w:cstheme="minorHAnsi"/>
              </w:rPr>
              <w:t>Availability of warranty service in Ukraine</w:t>
            </w:r>
          </w:p>
        </w:tc>
        <w:tc>
          <w:tcPr>
            <w:tcW w:w="1276" w:type="dxa"/>
            <w:tcBorders>
              <w:top w:val="single" w:sz="4" w:space="0" w:color="auto"/>
              <w:left w:val="single" w:sz="4" w:space="0" w:color="auto"/>
              <w:bottom w:val="single" w:sz="4" w:space="0" w:color="auto"/>
            </w:tcBorders>
          </w:tcPr>
          <w:p w14:paraId="5CDF1D15" w14:textId="77777777" w:rsidR="002D32B4" w:rsidRPr="00B25F93" w:rsidRDefault="002D32B4" w:rsidP="003E33A6">
            <w:pPr>
              <w:jc w:val="right"/>
              <w:rPr>
                <w:rFonts w:ascii="Myriad Pro" w:hAnsi="Myriad Pro" w:cstheme="minorHAnsi"/>
              </w:rPr>
            </w:pPr>
          </w:p>
        </w:tc>
        <w:tc>
          <w:tcPr>
            <w:tcW w:w="1276" w:type="dxa"/>
            <w:tcBorders>
              <w:top w:val="single" w:sz="4" w:space="0" w:color="auto"/>
              <w:left w:val="single" w:sz="4" w:space="0" w:color="auto"/>
              <w:bottom w:val="single" w:sz="4" w:space="0" w:color="auto"/>
            </w:tcBorders>
          </w:tcPr>
          <w:p w14:paraId="766B8B63" w14:textId="77777777" w:rsidR="002D32B4" w:rsidRPr="00B25F93" w:rsidRDefault="002D32B4" w:rsidP="003E33A6">
            <w:pPr>
              <w:jc w:val="right"/>
              <w:rPr>
                <w:rFonts w:ascii="Myriad Pro" w:hAnsi="Myriad Pro" w:cstheme="minorHAnsi"/>
              </w:rPr>
            </w:pPr>
          </w:p>
        </w:tc>
        <w:tc>
          <w:tcPr>
            <w:tcW w:w="2155" w:type="dxa"/>
            <w:tcBorders>
              <w:top w:val="single" w:sz="4" w:space="0" w:color="auto"/>
              <w:left w:val="single" w:sz="4" w:space="0" w:color="auto"/>
              <w:bottom w:val="single" w:sz="4" w:space="0" w:color="auto"/>
            </w:tcBorders>
          </w:tcPr>
          <w:p w14:paraId="16CF503A" w14:textId="77777777" w:rsidR="002D32B4" w:rsidRPr="00B25F93" w:rsidRDefault="002D32B4" w:rsidP="003E33A6">
            <w:pPr>
              <w:jc w:val="right"/>
              <w:rPr>
                <w:rFonts w:ascii="Myriad Pro" w:hAnsi="Myriad Pro" w:cstheme="minorHAnsi"/>
              </w:rPr>
            </w:pPr>
          </w:p>
        </w:tc>
      </w:tr>
      <w:tr w:rsidR="002D32B4" w:rsidRPr="00B25F93" w14:paraId="6BA90228" w14:textId="77777777" w:rsidTr="003E33A6">
        <w:trPr>
          <w:trHeight w:val="305"/>
        </w:trPr>
        <w:tc>
          <w:tcPr>
            <w:tcW w:w="5245" w:type="dxa"/>
            <w:tcBorders>
              <w:top w:val="single" w:sz="4" w:space="0" w:color="auto"/>
              <w:bottom w:val="single" w:sz="4" w:space="0" w:color="auto"/>
              <w:right w:val="nil"/>
            </w:tcBorders>
          </w:tcPr>
          <w:p w14:paraId="446FBDB9" w14:textId="77777777" w:rsidR="002D32B4" w:rsidRPr="00B25F93" w:rsidRDefault="002D32B4" w:rsidP="003E33A6">
            <w:pPr>
              <w:jc w:val="both"/>
              <w:rPr>
                <w:rFonts w:ascii="Myriad Pro" w:hAnsi="Myriad Pro" w:cstheme="minorHAnsi"/>
                <w:bCs/>
              </w:rPr>
            </w:pPr>
            <w:r w:rsidRPr="00B25F93">
              <w:rPr>
                <w:rFonts w:ascii="Myriad Pro" w:hAnsi="Myriad Pro" w:cstheme="minorHAnsi"/>
                <w:bCs/>
              </w:rPr>
              <w:t>Validity of Quotation (min. 60 days)</w:t>
            </w:r>
          </w:p>
        </w:tc>
        <w:tc>
          <w:tcPr>
            <w:tcW w:w="1276" w:type="dxa"/>
            <w:tcBorders>
              <w:top w:val="single" w:sz="4" w:space="0" w:color="auto"/>
              <w:left w:val="single" w:sz="4" w:space="0" w:color="auto"/>
              <w:bottom w:val="single" w:sz="4" w:space="0" w:color="auto"/>
            </w:tcBorders>
          </w:tcPr>
          <w:p w14:paraId="0DCE39F4" w14:textId="77777777" w:rsidR="002D32B4" w:rsidRPr="00B25F93" w:rsidRDefault="002D32B4" w:rsidP="003E33A6">
            <w:pPr>
              <w:jc w:val="right"/>
              <w:rPr>
                <w:rFonts w:ascii="Myriad Pro" w:hAnsi="Myriad Pro" w:cstheme="minorHAnsi"/>
              </w:rPr>
            </w:pPr>
          </w:p>
        </w:tc>
        <w:tc>
          <w:tcPr>
            <w:tcW w:w="1276" w:type="dxa"/>
            <w:tcBorders>
              <w:top w:val="single" w:sz="4" w:space="0" w:color="auto"/>
              <w:left w:val="single" w:sz="4" w:space="0" w:color="auto"/>
              <w:bottom w:val="single" w:sz="4" w:space="0" w:color="auto"/>
            </w:tcBorders>
          </w:tcPr>
          <w:p w14:paraId="3B91EDA7" w14:textId="77777777" w:rsidR="002D32B4" w:rsidRPr="00B25F93" w:rsidRDefault="002D32B4" w:rsidP="003E33A6">
            <w:pPr>
              <w:jc w:val="right"/>
              <w:rPr>
                <w:rFonts w:ascii="Myriad Pro" w:hAnsi="Myriad Pro" w:cstheme="minorHAnsi"/>
              </w:rPr>
            </w:pPr>
          </w:p>
        </w:tc>
        <w:tc>
          <w:tcPr>
            <w:tcW w:w="2155" w:type="dxa"/>
            <w:tcBorders>
              <w:top w:val="single" w:sz="4" w:space="0" w:color="auto"/>
              <w:left w:val="single" w:sz="4" w:space="0" w:color="auto"/>
              <w:bottom w:val="single" w:sz="4" w:space="0" w:color="auto"/>
            </w:tcBorders>
          </w:tcPr>
          <w:p w14:paraId="6856F95B" w14:textId="77777777" w:rsidR="002D32B4" w:rsidRPr="00B25F93" w:rsidRDefault="002D32B4" w:rsidP="003E33A6">
            <w:pPr>
              <w:jc w:val="right"/>
              <w:rPr>
                <w:rFonts w:ascii="Myriad Pro" w:hAnsi="Myriad Pro" w:cstheme="minorHAnsi"/>
              </w:rPr>
            </w:pPr>
          </w:p>
        </w:tc>
      </w:tr>
      <w:tr w:rsidR="002D32B4" w:rsidRPr="00B25F93" w14:paraId="4CB7D5D6" w14:textId="77777777" w:rsidTr="003E33A6">
        <w:trPr>
          <w:trHeight w:val="305"/>
        </w:trPr>
        <w:tc>
          <w:tcPr>
            <w:tcW w:w="5245" w:type="dxa"/>
            <w:tcBorders>
              <w:right w:val="nil"/>
            </w:tcBorders>
          </w:tcPr>
          <w:p w14:paraId="4DC49A2A" w14:textId="77777777" w:rsidR="002D32B4" w:rsidRPr="00B25F93" w:rsidRDefault="002D32B4" w:rsidP="003E33A6">
            <w:pPr>
              <w:jc w:val="both"/>
              <w:rPr>
                <w:rFonts w:ascii="Myriad Pro" w:hAnsi="Myriad Pro" w:cstheme="minorHAnsi"/>
                <w:bCs/>
              </w:rPr>
            </w:pPr>
            <w:r w:rsidRPr="00B25F93">
              <w:rPr>
                <w:rFonts w:ascii="Myriad Pro" w:hAnsi="Myriad Pro" w:cstheme="minorHAnsi"/>
                <w:bCs/>
              </w:rPr>
              <w:t xml:space="preserve">All Provisions of the UNDP General Terms and Conditions. </w:t>
            </w:r>
            <w:hyperlink r:id="rId7" w:history="1">
              <w:r w:rsidRPr="00B25F93">
                <w:rPr>
                  <w:rStyle w:val="Hyperlink"/>
                  <w:rFonts w:ascii="Myriad Pro" w:hAnsi="Myriad Pro"/>
                </w:rPr>
                <w:t>https://www.undp.org/content/undp/en/home/procurement/business/how-we-buy.html</w:t>
              </w:r>
            </w:hyperlink>
          </w:p>
        </w:tc>
        <w:tc>
          <w:tcPr>
            <w:tcW w:w="1276" w:type="dxa"/>
            <w:tcBorders>
              <w:top w:val="single" w:sz="4" w:space="0" w:color="auto"/>
              <w:left w:val="single" w:sz="4" w:space="0" w:color="auto"/>
              <w:bottom w:val="single" w:sz="4" w:space="0" w:color="auto"/>
            </w:tcBorders>
          </w:tcPr>
          <w:p w14:paraId="0A5B0AD0" w14:textId="77777777" w:rsidR="002D32B4" w:rsidRPr="00B25F93" w:rsidRDefault="002D32B4" w:rsidP="003E33A6">
            <w:pPr>
              <w:jc w:val="right"/>
              <w:rPr>
                <w:rFonts w:ascii="Myriad Pro" w:hAnsi="Myriad Pro" w:cstheme="minorHAnsi"/>
              </w:rPr>
            </w:pPr>
          </w:p>
        </w:tc>
        <w:tc>
          <w:tcPr>
            <w:tcW w:w="1276" w:type="dxa"/>
            <w:tcBorders>
              <w:top w:val="single" w:sz="4" w:space="0" w:color="auto"/>
              <w:left w:val="single" w:sz="4" w:space="0" w:color="auto"/>
              <w:bottom w:val="single" w:sz="4" w:space="0" w:color="auto"/>
            </w:tcBorders>
          </w:tcPr>
          <w:p w14:paraId="61BA80F6" w14:textId="77777777" w:rsidR="002D32B4" w:rsidRPr="00B25F93" w:rsidRDefault="002D32B4" w:rsidP="003E33A6">
            <w:pPr>
              <w:jc w:val="right"/>
              <w:rPr>
                <w:rFonts w:ascii="Myriad Pro" w:hAnsi="Myriad Pro" w:cstheme="minorHAnsi"/>
              </w:rPr>
            </w:pPr>
          </w:p>
        </w:tc>
        <w:tc>
          <w:tcPr>
            <w:tcW w:w="2155" w:type="dxa"/>
            <w:tcBorders>
              <w:top w:val="single" w:sz="4" w:space="0" w:color="auto"/>
              <w:left w:val="single" w:sz="4" w:space="0" w:color="auto"/>
              <w:bottom w:val="single" w:sz="4" w:space="0" w:color="auto"/>
            </w:tcBorders>
          </w:tcPr>
          <w:p w14:paraId="4AF24E6F" w14:textId="77777777" w:rsidR="002D32B4" w:rsidRPr="00B25F93" w:rsidRDefault="002D32B4" w:rsidP="003E33A6">
            <w:pPr>
              <w:jc w:val="right"/>
              <w:rPr>
                <w:rFonts w:ascii="Myriad Pro" w:hAnsi="Myriad Pro" w:cstheme="minorHAnsi"/>
              </w:rPr>
            </w:pPr>
          </w:p>
        </w:tc>
      </w:tr>
    </w:tbl>
    <w:p w14:paraId="43934098" w14:textId="77777777" w:rsidR="002D32B4" w:rsidRPr="00B25F93" w:rsidRDefault="002D32B4" w:rsidP="002D32B4">
      <w:pPr>
        <w:rPr>
          <w:rFonts w:ascii="Myriad Pro" w:hAnsi="Myriad Pro" w:cstheme="minorHAnsi"/>
        </w:rPr>
      </w:pPr>
    </w:p>
    <w:p w14:paraId="0321D67F" w14:textId="77777777" w:rsidR="002D32B4" w:rsidRPr="00B25F93" w:rsidRDefault="002D32B4" w:rsidP="002D32B4">
      <w:pPr>
        <w:ind w:firstLine="720"/>
        <w:jc w:val="both"/>
        <w:rPr>
          <w:rFonts w:ascii="Myriad Pro" w:hAnsi="Myriad Pro" w:cstheme="minorHAnsi"/>
        </w:rPr>
      </w:pPr>
    </w:p>
    <w:p w14:paraId="442E805B" w14:textId="77777777" w:rsidR="002D32B4" w:rsidRPr="00B25F93" w:rsidRDefault="002D32B4" w:rsidP="002D32B4">
      <w:pPr>
        <w:ind w:firstLine="720"/>
        <w:jc w:val="both"/>
        <w:rPr>
          <w:rFonts w:ascii="Myriad Pro" w:hAnsi="Myriad Pro" w:cstheme="minorHAnsi"/>
        </w:rPr>
      </w:pPr>
      <w:r w:rsidRPr="00B25F93">
        <w:rPr>
          <w:rFonts w:ascii="Myriad Pro" w:hAnsi="Myriad Pro" w:cstheme="minorHAnsi"/>
        </w:rPr>
        <w:t>All other information that we have not provided automatically implies our full compliance with the requirements, terms and conditions of the RFQ.</w:t>
      </w:r>
    </w:p>
    <w:p w14:paraId="46FF0212" w14:textId="77777777" w:rsidR="002D32B4" w:rsidRPr="00B25F93" w:rsidRDefault="002D32B4" w:rsidP="002D32B4">
      <w:pPr>
        <w:rPr>
          <w:rFonts w:ascii="Myriad Pro" w:hAnsi="Myriad Pro" w:cstheme="minorHAnsi"/>
        </w:rPr>
      </w:pPr>
    </w:p>
    <w:p w14:paraId="3FFF434E" w14:textId="77777777" w:rsidR="002D32B4" w:rsidRPr="00B25F93" w:rsidRDefault="002D32B4" w:rsidP="002D32B4">
      <w:pPr>
        <w:ind w:left="3960"/>
        <w:rPr>
          <w:rFonts w:ascii="Myriad Pro" w:hAnsi="Myriad Pro" w:cstheme="minorHAnsi"/>
          <w:i/>
        </w:rPr>
      </w:pPr>
      <w:r w:rsidRPr="00B25F93">
        <w:rPr>
          <w:rFonts w:ascii="Myriad Pro" w:hAnsi="Myriad Pro" w:cstheme="minorHAnsi"/>
          <w:i/>
        </w:rPr>
        <w:t>[Name and Signature of the Supplier’s Authorized Person]</w:t>
      </w:r>
    </w:p>
    <w:p w14:paraId="3EC5EE36" w14:textId="77777777" w:rsidR="002D32B4" w:rsidRPr="00B25F93" w:rsidRDefault="002D32B4" w:rsidP="002D32B4">
      <w:pPr>
        <w:ind w:left="3960"/>
        <w:rPr>
          <w:rFonts w:ascii="Myriad Pro" w:hAnsi="Myriad Pro" w:cstheme="minorHAnsi"/>
          <w:i/>
        </w:rPr>
      </w:pPr>
      <w:r w:rsidRPr="00B25F93">
        <w:rPr>
          <w:rFonts w:ascii="Myriad Pro" w:hAnsi="Myriad Pro" w:cstheme="minorHAnsi"/>
          <w:i/>
        </w:rPr>
        <w:t>[Designation]</w:t>
      </w:r>
    </w:p>
    <w:p w14:paraId="4A507684" w14:textId="77777777" w:rsidR="002D32B4" w:rsidRPr="00B25F93" w:rsidRDefault="002D32B4" w:rsidP="002D32B4">
      <w:pPr>
        <w:ind w:left="3960"/>
        <w:rPr>
          <w:rFonts w:ascii="Myriad Pro" w:hAnsi="Myriad Pro" w:cstheme="minorHAnsi"/>
          <w:i/>
        </w:rPr>
      </w:pPr>
      <w:r w:rsidRPr="00B25F93">
        <w:rPr>
          <w:rFonts w:ascii="Myriad Pro" w:hAnsi="Myriad Pro" w:cstheme="minorHAnsi"/>
          <w:i/>
        </w:rPr>
        <w:lastRenderedPageBreak/>
        <w:t>[Date]</w:t>
      </w:r>
    </w:p>
    <w:p w14:paraId="0BDF8B2F" w14:textId="77777777" w:rsidR="002D32B4" w:rsidRPr="00A23409" w:rsidRDefault="002D32B4" w:rsidP="002D32B4">
      <w:pPr>
        <w:rPr>
          <w:rFonts w:ascii="Myriad Pro" w:hAnsi="Myriad Pro"/>
          <w:b/>
          <w:i/>
          <w:sz w:val="22"/>
          <w:szCs w:val="22"/>
        </w:rPr>
      </w:pPr>
      <w:r w:rsidRPr="00A23409">
        <w:rPr>
          <w:rFonts w:ascii="Myriad Pro" w:hAnsi="Myriad Pro"/>
          <w:b/>
          <w:i/>
          <w:sz w:val="22"/>
          <w:szCs w:val="22"/>
        </w:rPr>
        <w:br w:type="page"/>
      </w:r>
    </w:p>
    <w:p w14:paraId="19EB4CC3" w14:textId="77777777" w:rsidR="002D32B4" w:rsidRPr="00A23409" w:rsidRDefault="002D32B4" w:rsidP="002D32B4">
      <w:pPr>
        <w:jc w:val="right"/>
        <w:rPr>
          <w:rFonts w:ascii="Myriad Pro" w:hAnsi="Myriad Pro"/>
          <w:b/>
          <w:iCs/>
          <w:sz w:val="22"/>
          <w:szCs w:val="22"/>
        </w:rPr>
      </w:pPr>
      <w:r w:rsidRPr="00A23409">
        <w:rPr>
          <w:rFonts w:ascii="Myriad Pro" w:hAnsi="Myriad Pro"/>
          <w:b/>
          <w:i/>
          <w:sz w:val="22"/>
          <w:szCs w:val="22"/>
        </w:rPr>
        <w:lastRenderedPageBreak/>
        <w:t>Annex 3</w:t>
      </w:r>
    </w:p>
    <w:p w14:paraId="72ECA1A3" w14:textId="77777777" w:rsidR="002D32B4" w:rsidRPr="00A23409" w:rsidRDefault="002D32B4" w:rsidP="002D32B4">
      <w:pPr>
        <w:tabs>
          <w:tab w:val="center" w:pos="4680"/>
        </w:tabs>
        <w:suppressAutoHyphens/>
        <w:spacing w:before="120"/>
        <w:jc w:val="center"/>
        <w:rPr>
          <w:rFonts w:ascii="Myriad Pro" w:hAnsi="Myriad Pro" w:cs="Myriad Pro"/>
          <w:sz w:val="22"/>
          <w:szCs w:val="22"/>
          <w:lang w:val="en-GB"/>
        </w:rPr>
      </w:pPr>
      <w:r w:rsidRPr="00A23409">
        <w:rPr>
          <w:rFonts w:ascii="Myriad Pro" w:hAnsi="Myriad Pro" w:cs="Myriad Pro"/>
          <w:sz w:val="22"/>
          <w:szCs w:val="22"/>
          <w:lang w:val="en-GB"/>
        </w:rPr>
        <w:t xml:space="preserve">Model Contract </w:t>
      </w:r>
    </w:p>
    <w:p w14:paraId="7B01F162" w14:textId="77777777" w:rsidR="002D32B4" w:rsidRPr="00A23409" w:rsidRDefault="002D32B4" w:rsidP="002D32B4">
      <w:pPr>
        <w:rPr>
          <w:rFonts w:ascii="Myriad Pro" w:hAnsi="Myriad Pro"/>
          <w:sz w:val="22"/>
          <w:szCs w:val="22"/>
          <w:lang w:val="en-GB"/>
        </w:rPr>
      </w:pPr>
    </w:p>
    <w:tbl>
      <w:tblPr>
        <w:tblW w:w="10529" w:type="dxa"/>
        <w:tblInd w:w="-289" w:type="dxa"/>
        <w:tblLook w:val="04A0" w:firstRow="1" w:lastRow="0" w:firstColumn="1" w:lastColumn="0" w:noHBand="0" w:noVBand="1"/>
      </w:tblPr>
      <w:tblGrid>
        <w:gridCol w:w="2632"/>
        <w:gridCol w:w="2632"/>
        <w:gridCol w:w="2632"/>
        <w:gridCol w:w="2633"/>
      </w:tblGrid>
      <w:tr w:rsidR="002D32B4" w:rsidRPr="00A23409" w14:paraId="27CE4D0A" w14:textId="77777777" w:rsidTr="003E33A6">
        <w:tc>
          <w:tcPr>
            <w:tcW w:w="5264" w:type="dxa"/>
            <w:gridSpan w:val="2"/>
            <w:tcBorders>
              <w:top w:val="single" w:sz="4" w:space="0" w:color="auto"/>
              <w:left w:val="single" w:sz="4" w:space="0" w:color="auto"/>
              <w:bottom w:val="single" w:sz="4" w:space="0" w:color="auto"/>
              <w:right w:val="single" w:sz="4" w:space="0" w:color="auto"/>
            </w:tcBorders>
          </w:tcPr>
          <w:p w14:paraId="14963085" w14:textId="77777777" w:rsidR="002D32B4" w:rsidRPr="00A23409" w:rsidRDefault="002D32B4" w:rsidP="003E33A6">
            <w:pPr>
              <w:pStyle w:val="Header"/>
              <w:jc w:val="center"/>
              <w:rPr>
                <w:rFonts w:ascii="Myriad Pro" w:hAnsi="Myriad Pro"/>
                <w:b/>
                <w:bCs/>
                <w:sz w:val="22"/>
                <w:szCs w:val="22"/>
                <w:lang w:val="uk-UA"/>
              </w:rPr>
            </w:pPr>
          </w:p>
          <w:p w14:paraId="60D011CA" w14:textId="77777777" w:rsidR="002D32B4" w:rsidRPr="00A23409" w:rsidRDefault="002D32B4" w:rsidP="003E33A6">
            <w:pPr>
              <w:pStyle w:val="Header"/>
              <w:jc w:val="right"/>
              <w:rPr>
                <w:rFonts w:ascii="Myriad Pro" w:hAnsi="Myriad Pro"/>
                <w:b/>
                <w:bCs/>
                <w:sz w:val="22"/>
                <w:szCs w:val="22"/>
                <w:lang w:val="uk-UA"/>
              </w:rPr>
            </w:pPr>
            <w:r w:rsidRPr="00A23409">
              <w:rPr>
                <w:rFonts w:ascii="Myriad Pro" w:hAnsi="Myriad Pro"/>
                <w:noProof/>
                <w:sz w:val="22"/>
                <w:szCs w:val="22"/>
                <w:lang w:val="ru-RU" w:eastAsia="ru-RU"/>
              </w:rPr>
              <w:drawing>
                <wp:inline distT="0" distB="0" distL="0" distR="0" wp14:anchorId="758B3B41" wp14:editId="796D10CA">
                  <wp:extent cx="767080" cy="1468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7080" cy="1468120"/>
                          </a:xfrm>
                          <a:prstGeom prst="rect">
                            <a:avLst/>
                          </a:prstGeom>
                          <a:noFill/>
                        </pic:spPr>
                      </pic:pic>
                    </a:graphicData>
                  </a:graphic>
                </wp:inline>
              </w:drawing>
            </w:r>
          </w:p>
          <w:p w14:paraId="29476A6B" w14:textId="77777777" w:rsidR="002D32B4" w:rsidRPr="00A23409" w:rsidRDefault="002D32B4" w:rsidP="003E33A6">
            <w:pPr>
              <w:pStyle w:val="Header"/>
              <w:jc w:val="center"/>
              <w:rPr>
                <w:rFonts w:ascii="Myriad Pro" w:hAnsi="Myriad Pro"/>
                <w:b/>
                <w:sz w:val="22"/>
                <w:szCs w:val="22"/>
                <w:lang w:val="uk-UA"/>
              </w:rPr>
            </w:pPr>
            <w:r w:rsidRPr="00A23409">
              <w:rPr>
                <w:rFonts w:ascii="Myriad Pro" w:hAnsi="Myriad Pro"/>
                <w:b/>
                <w:bCs/>
                <w:sz w:val="22"/>
                <w:szCs w:val="22"/>
                <w:lang w:val="uk-UA"/>
              </w:rPr>
              <w:t>Договір на надання Товарів та/або Послуг</w:t>
            </w:r>
          </w:p>
          <w:p w14:paraId="33CA6443" w14:textId="77777777" w:rsidR="002D32B4" w:rsidRPr="00A23409" w:rsidRDefault="002D32B4" w:rsidP="003E33A6">
            <w:pPr>
              <w:tabs>
                <w:tab w:val="center" w:pos="4680"/>
              </w:tabs>
              <w:suppressAutoHyphens/>
              <w:jc w:val="center"/>
              <w:rPr>
                <w:rFonts w:ascii="Myriad Pro" w:hAnsi="Myriad Pro"/>
                <w:sz w:val="22"/>
                <w:szCs w:val="22"/>
                <w:lang w:val="ru-RU"/>
              </w:rPr>
            </w:pPr>
            <w:r w:rsidRPr="00A23409">
              <w:rPr>
                <w:rFonts w:ascii="Myriad Pro" w:hAnsi="Myriad Pro"/>
                <w:b/>
                <w:bCs/>
                <w:sz w:val="22"/>
                <w:szCs w:val="22"/>
                <w:lang w:val="uk-UA"/>
              </w:rPr>
              <w:t xml:space="preserve">між Програмою розвитку Організації Об'єднаних Націй та </w:t>
            </w:r>
            <w:r w:rsidRPr="00A23409">
              <w:rPr>
                <w:rFonts w:ascii="Myriad Pro" w:hAnsi="Myriad Pro"/>
                <w:b/>
                <w:sz w:val="22"/>
                <w:szCs w:val="22"/>
                <w:lang w:val="ru-RU"/>
              </w:rPr>
              <w:t>____________________</w:t>
            </w:r>
          </w:p>
        </w:tc>
        <w:tc>
          <w:tcPr>
            <w:tcW w:w="5265" w:type="dxa"/>
            <w:gridSpan w:val="2"/>
            <w:tcBorders>
              <w:top w:val="single" w:sz="4" w:space="0" w:color="auto"/>
              <w:left w:val="single" w:sz="4" w:space="0" w:color="auto"/>
              <w:bottom w:val="single" w:sz="4" w:space="0" w:color="auto"/>
              <w:right w:val="single" w:sz="4" w:space="0" w:color="auto"/>
            </w:tcBorders>
          </w:tcPr>
          <w:p w14:paraId="76752C90" w14:textId="77777777" w:rsidR="002D32B4" w:rsidRPr="00A23409" w:rsidRDefault="002D32B4" w:rsidP="003E33A6">
            <w:pPr>
              <w:pStyle w:val="Header"/>
              <w:jc w:val="center"/>
              <w:rPr>
                <w:rFonts w:ascii="Myriad Pro" w:hAnsi="Myriad Pro"/>
                <w:b/>
                <w:bCs/>
                <w:sz w:val="22"/>
                <w:szCs w:val="22"/>
                <w:lang w:val="ru-RU"/>
              </w:rPr>
            </w:pPr>
          </w:p>
          <w:p w14:paraId="083B826F" w14:textId="77777777" w:rsidR="002D32B4" w:rsidRPr="00A23409" w:rsidRDefault="002D32B4" w:rsidP="003E33A6">
            <w:pPr>
              <w:pStyle w:val="Header"/>
              <w:jc w:val="right"/>
              <w:rPr>
                <w:rFonts w:ascii="Myriad Pro" w:hAnsi="Myriad Pro"/>
                <w:b/>
                <w:bCs/>
                <w:sz w:val="22"/>
                <w:szCs w:val="22"/>
              </w:rPr>
            </w:pPr>
            <w:r w:rsidRPr="00A23409">
              <w:rPr>
                <w:rFonts w:ascii="Myriad Pro" w:hAnsi="Myriad Pro"/>
                <w:noProof/>
                <w:sz w:val="22"/>
                <w:szCs w:val="22"/>
                <w:lang w:val="ru-RU" w:eastAsia="ru-RU"/>
              </w:rPr>
              <w:drawing>
                <wp:inline distT="0" distB="0" distL="0" distR="0" wp14:anchorId="682A100A" wp14:editId="30B636CF">
                  <wp:extent cx="767080" cy="14681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7080" cy="1468120"/>
                          </a:xfrm>
                          <a:prstGeom prst="rect">
                            <a:avLst/>
                          </a:prstGeom>
                          <a:noFill/>
                        </pic:spPr>
                      </pic:pic>
                    </a:graphicData>
                  </a:graphic>
                </wp:inline>
              </w:drawing>
            </w:r>
          </w:p>
          <w:p w14:paraId="6E078203" w14:textId="77777777" w:rsidR="002D32B4" w:rsidRPr="00A23409" w:rsidRDefault="002D32B4" w:rsidP="003E33A6">
            <w:pPr>
              <w:pStyle w:val="Header"/>
              <w:jc w:val="center"/>
              <w:rPr>
                <w:rFonts w:ascii="Myriad Pro" w:hAnsi="Myriad Pro"/>
                <w:b/>
                <w:bCs/>
                <w:sz w:val="22"/>
                <w:szCs w:val="22"/>
              </w:rPr>
            </w:pPr>
            <w:r w:rsidRPr="00A23409">
              <w:rPr>
                <w:rFonts w:ascii="Myriad Pro" w:hAnsi="Myriad Pro"/>
                <w:b/>
                <w:bCs/>
                <w:sz w:val="22"/>
                <w:szCs w:val="22"/>
              </w:rPr>
              <w:t>Contract for Goods and/or Services</w:t>
            </w:r>
          </w:p>
          <w:p w14:paraId="311394F1" w14:textId="77777777" w:rsidR="002D32B4" w:rsidRPr="00A23409" w:rsidRDefault="002D32B4" w:rsidP="003E33A6">
            <w:pPr>
              <w:pStyle w:val="Header"/>
              <w:jc w:val="center"/>
              <w:rPr>
                <w:rFonts w:ascii="Myriad Pro" w:hAnsi="Myriad Pro"/>
                <w:b/>
                <w:bCs/>
                <w:sz w:val="22"/>
                <w:szCs w:val="22"/>
              </w:rPr>
            </w:pPr>
            <w:r w:rsidRPr="00A23409">
              <w:rPr>
                <w:rFonts w:ascii="Myriad Pro" w:hAnsi="Myriad Pro"/>
                <w:b/>
                <w:bCs/>
                <w:sz w:val="22"/>
                <w:szCs w:val="22"/>
              </w:rPr>
              <w:t>Between the United Nations Development Programme and _____________________</w:t>
            </w:r>
          </w:p>
          <w:p w14:paraId="5745B219" w14:textId="77777777" w:rsidR="002D32B4" w:rsidRPr="00A23409" w:rsidRDefault="002D32B4" w:rsidP="003E33A6">
            <w:pPr>
              <w:rPr>
                <w:rFonts w:ascii="Myriad Pro" w:hAnsi="Myriad Pro"/>
                <w:sz w:val="22"/>
                <w:szCs w:val="22"/>
              </w:rPr>
            </w:pPr>
          </w:p>
        </w:tc>
      </w:tr>
      <w:tr w:rsidR="002D32B4" w:rsidRPr="00A23409" w14:paraId="373F3595" w14:textId="77777777" w:rsidTr="003E33A6">
        <w:tc>
          <w:tcPr>
            <w:tcW w:w="5264" w:type="dxa"/>
            <w:gridSpan w:val="2"/>
            <w:tcBorders>
              <w:top w:val="single" w:sz="4" w:space="0" w:color="auto"/>
              <w:left w:val="single" w:sz="4" w:space="0" w:color="auto"/>
              <w:bottom w:val="single" w:sz="4" w:space="0" w:color="auto"/>
              <w:right w:val="single" w:sz="4" w:space="0" w:color="auto"/>
            </w:tcBorders>
          </w:tcPr>
          <w:p w14:paraId="306E37F3" w14:textId="77777777" w:rsidR="002D32B4" w:rsidRPr="00A23409" w:rsidRDefault="002D32B4" w:rsidP="003E33A6">
            <w:pPr>
              <w:rPr>
                <w:rFonts w:ascii="Myriad Pro" w:hAnsi="Myriad Pro"/>
                <w:sz w:val="22"/>
                <w:szCs w:val="22"/>
                <w:lang w:val="uk-UA"/>
              </w:rPr>
            </w:pPr>
            <w:r w:rsidRPr="00A23409">
              <w:rPr>
                <w:rFonts w:ascii="Myriad Pro" w:hAnsi="Myriad Pro"/>
                <w:b/>
                <w:bCs/>
                <w:sz w:val="22"/>
                <w:szCs w:val="22"/>
                <w:lang w:val="uk-UA"/>
              </w:rPr>
              <w:t>1. Країна, у якій будуть постачатись Товари та/або надаватись Послуги</w:t>
            </w:r>
            <w:r w:rsidRPr="00A23409">
              <w:rPr>
                <w:rFonts w:ascii="Myriad Pro" w:hAnsi="Myriad Pro"/>
                <w:sz w:val="22"/>
                <w:szCs w:val="22"/>
                <w:lang w:val="uk-UA"/>
              </w:rPr>
              <w:t>: Україна</w:t>
            </w:r>
          </w:p>
        </w:tc>
        <w:tc>
          <w:tcPr>
            <w:tcW w:w="5265" w:type="dxa"/>
            <w:gridSpan w:val="2"/>
            <w:tcBorders>
              <w:top w:val="single" w:sz="4" w:space="0" w:color="auto"/>
              <w:left w:val="single" w:sz="4" w:space="0" w:color="auto"/>
              <w:bottom w:val="single" w:sz="4" w:space="0" w:color="auto"/>
              <w:right w:val="single" w:sz="4" w:space="0" w:color="auto"/>
            </w:tcBorders>
          </w:tcPr>
          <w:p w14:paraId="0F652B6A" w14:textId="77777777" w:rsidR="002D32B4" w:rsidRPr="00A23409" w:rsidRDefault="002D32B4" w:rsidP="003E33A6">
            <w:pPr>
              <w:rPr>
                <w:rFonts w:ascii="Myriad Pro" w:hAnsi="Myriad Pro"/>
                <w:sz w:val="22"/>
                <w:szCs w:val="22"/>
              </w:rPr>
            </w:pPr>
            <w:r w:rsidRPr="00A23409">
              <w:rPr>
                <w:rFonts w:ascii="Myriad Pro" w:hAnsi="Myriad Pro"/>
                <w:spacing w:val="-3"/>
                <w:sz w:val="22"/>
                <w:szCs w:val="22"/>
              </w:rPr>
              <w:t>1.</w:t>
            </w:r>
            <w:r w:rsidRPr="00A23409">
              <w:rPr>
                <w:rFonts w:ascii="Myriad Pro" w:hAnsi="Myriad Pro"/>
                <w:b/>
                <w:spacing w:val="-3"/>
                <w:sz w:val="22"/>
                <w:szCs w:val="22"/>
              </w:rPr>
              <w:t xml:space="preserve"> Country Where Goods Will be Delivered and/or Services Will be Provided</w:t>
            </w:r>
            <w:r w:rsidRPr="00A23409">
              <w:rPr>
                <w:rFonts w:ascii="Myriad Pro" w:hAnsi="Myriad Pro"/>
                <w:spacing w:val="-3"/>
                <w:sz w:val="22"/>
                <w:szCs w:val="22"/>
              </w:rPr>
              <w:t>:</w:t>
            </w:r>
            <w:r>
              <w:rPr>
                <w:rFonts w:ascii="Myriad Pro" w:hAnsi="Myriad Pro"/>
                <w:spacing w:val="-3"/>
                <w:sz w:val="22"/>
                <w:szCs w:val="22"/>
              </w:rPr>
              <w:t xml:space="preserve"> </w:t>
            </w:r>
            <w:r w:rsidRPr="00A23409">
              <w:rPr>
                <w:rFonts w:ascii="Myriad Pro" w:hAnsi="Myriad Pro"/>
                <w:spacing w:val="-3"/>
                <w:sz w:val="22"/>
                <w:szCs w:val="22"/>
              </w:rPr>
              <w:t>Ukraine</w:t>
            </w:r>
          </w:p>
        </w:tc>
      </w:tr>
      <w:tr w:rsidR="002D32B4" w:rsidRPr="00A23409" w14:paraId="1B9DF618" w14:textId="77777777" w:rsidTr="003E33A6">
        <w:tc>
          <w:tcPr>
            <w:tcW w:w="5264" w:type="dxa"/>
            <w:gridSpan w:val="2"/>
            <w:tcBorders>
              <w:top w:val="single" w:sz="4" w:space="0" w:color="auto"/>
              <w:left w:val="single" w:sz="4" w:space="0" w:color="auto"/>
              <w:bottom w:val="single" w:sz="4" w:space="0" w:color="auto"/>
              <w:right w:val="single" w:sz="4" w:space="0" w:color="auto"/>
            </w:tcBorders>
          </w:tcPr>
          <w:p w14:paraId="0EF77830" w14:textId="77777777" w:rsidR="002D32B4" w:rsidRPr="00A23409" w:rsidRDefault="002D32B4" w:rsidP="003E33A6">
            <w:pPr>
              <w:tabs>
                <w:tab w:val="left" w:pos="-720"/>
                <w:tab w:val="left" w:pos="720"/>
                <w:tab w:val="left" w:pos="1080"/>
              </w:tabs>
              <w:suppressAutoHyphens/>
              <w:ind w:right="32"/>
              <w:jc w:val="both"/>
              <w:rPr>
                <w:rFonts w:ascii="Myriad Pro" w:hAnsi="Myriad Pro"/>
                <w:b/>
                <w:spacing w:val="-3"/>
                <w:sz w:val="22"/>
                <w:szCs w:val="22"/>
                <w:lang w:val="uk-UA"/>
              </w:rPr>
            </w:pPr>
            <w:r w:rsidRPr="00A23409">
              <w:rPr>
                <w:rFonts w:ascii="Myriad Pro" w:hAnsi="Myriad Pro"/>
                <w:sz w:val="22"/>
                <w:szCs w:val="22"/>
                <w:lang w:val="uk-UA"/>
              </w:rPr>
              <w:t xml:space="preserve">2.  </w:t>
            </w:r>
            <w:r w:rsidRPr="00A23409">
              <w:rPr>
                <w:rFonts w:ascii="Myriad Pro" w:hAnsi="Myriad Pro"/>
                <w:b/>
                <w:bCs/>
                <w:sz w:val="22"/>
                <w:szCs w:val="22"/>
                <w:lang w:val="uk-UA"/>
              </w:rPr>
              <w:t xml:space="preserve">ПРООН </w:t>
            </w:r>
            <w:r w:rsidRPr="00A23409">
              <w:rPr>
                <w:rFonts w:ascii="Myriad Pro" w:hAnsi="Myriad Pro"/>
                <w:sz w:val="22"/>
                <w:szCs w:val="22"/>
                <w:lang w:val="uk-UA"/>
              </w:rPr>
              <w:t>[  ]</w:t>
            </w:r>
            <w:r w:rsidRPr="00A23409">
              <w:rPr>
                <w:rFonts w:ascii="Myriad Pro" w:hAnsi="Myriad Pro"/>
                <w:b/>
                <w:bCs/>
                <w:sz w:val="22"/>
                <w:szCs w:val="22"/>
                <w:lang w:val="uk-UA"/>
              </w:rPr>
              <w:t xml:space="preserve">  </w:t>
            </w:r>
            <w:r w:rsidRPr="00A23409">
              <w:rPr>
                <w:rFonts w:ascii="Myriad Pro" w:hAnsi="Myriad Pro"/>
                <w:sz w:val="22"/>
                <w:szCs w:val="22"/>
                <w:lang w:val="uk-UA"/>
              </w:rPr>
              <w:t>Запит цін</w:t>
            </w:r>
            <w:r w:rsidRPr="00A23409">
              <w:rPr>
                <w:rFonts w:ascii="Myriad Pro" w:hAnsi="Myriad Pro"/>
                <w:b/>
                <w:bCs/>
                <w:sz w:val="22"/>
                <w:szCs w:val="22"/>
                <w:lang w:val="uk-UA"/>
              </w:rPr>
              <w:t xml:space="preserve">  </w:t>
            </w:r>
            <w:r w:rsidRPr="00A23409">
              <w:rPr>
                <w:rFonts w:ascii="Myriad Pro" w:hAnsi="Myriad Pro"/>
                <w:sz w:val="22"/>
                <w:szCs w:val="22"/>
                <w:lang w:val="uk-UA"/>
              </w:rPr>
              <w:t>[Х]</w:t>
            </w:r>
            <w:r w:rsidRPr="00A23409">
              <w:rPr>
                <w:rFonts w:ascii="Myriad Pro" w:hAnsi="Myriad Pro"/>
                <w:b/>
                <w:bCs/>
                <w:sz w:val="22"/>
                <w:szCs w:val="22"/>
                <w:lang w:val="uk-UA"/>
              </w:rPr>
              <w:t xml:space="preserve"> </w:t>
            </w:r>
            <w:r w:rsidRPr="00A23409">
              <w:rPr>
                <w:rFonts w:ascii="Myriad Pro" w:hAnsi="Myriad Pro"/>
                <w:sz w:val="22"/>
                <w:szCs w:val="22"/>
                <w:lang w:val="uk-UA"/>
              </w:rPr>
              <w:t>Запит пропозиції</w:t>
            </w:r>
            <w:r w:rsidRPr="00A23409">
              <w:rPr>
                <w:rFonts w:ascii="Myriad Pro" w:hAnsi="Myriad Pro"/>
                <w:b/>
                <w:bCs/>
                <w:sz w:val="22"/>
                <w:szCs w:val="22"/>
                <w:lang w:val="uk-UA"/>
              </w:rPr>
              <w:t xml:space="preserve">   </w:t>
            </w:r>
            <w:r w:rsidRPr="00A23409">
              <w:rPr>
                <w:rFonts w:ascii="Myriad Pro" w:hAnsi="Myriad Pro"/>
                <w:sz w:val="22"/>
                <w:szCs w:val="22"/>
                <w:lang w:val="uk-UA"/>
              </w:rPr>
              <w:t>[  ]</w:t>
            </w:r>
            <w:r w:rsidRPr="00A23409">
              <w:rPr>
                <w:rFonts w:ascii="Myriad Pro" w:hAnsi="Myriad Pro"/>
                <w:b/>
                <w:bCs/>
                <w:sz w:val="22"/>
                <w:szCs w:val="22"/>
                <w:lang w:val="uk-UA"/>
              </w:rPr>
              <w:t xml:space="preserve"> </w:t>
            </w:r>
            <w:r w:rsidRPr="00A23409">
              <w:rPr>
                <w:rFonts w:ascii="Myriad Pro" w:hAnsi="Myriad Pro"/>
                <w:sz w:val="22"/>
                <w:szCs w:val="22"/>
                <w:lang w:val="uk-UA"/>
              </w:rPr>
              <w:t>Запрошення на участь у конкурсі  [  ] укладення прямих договорів</w:t>
            </w:r>
          </w:p>
          <w:p w14:paraId="46CA81DC" w14:textId="77777777" w:rsidR="002D32B4" w:rsidRPr="00A23409" w:rsidRDefault="002D32B4" w:rsidP="003E33A6">
            <w:pPr>
              <w:rPr>
                <w:rFonts w:ascii="Myriad Pro" w:hAnsi="Myriad Pro"/>
                <w:sz w:val="22"/>
                <w:szCs w:val="22"/>
                <w:lang w:val="uk-UA"/>
              </w:rPr>
            </w:pPr>
            <w:r w:rsidRPr="00A23409">
              <w:rPr>
                <w:rFonts w:ascii="Myriad Pro" w:hAnsi="Myriad Pro"/>
                <w:sz w:val="22"/>
                <w:szCs w:val="22"/>
                <w:lang w:val="uk-UA"/>
              </w:rPr>
              <w:t xml:space="preserve">     Номер та дата: </w:t>
            </w:r>
          </w:p>
        </w:tc>
        <w:tc>
          <w:tcPr>
            <w:tcW w:w="5265" w:type="dxa"/>
            <w:gridSpan w:val="2"/>
            <w:tcBorders>
              <w:top w:val="single" w:sz="4" w:space="0" w:color="auto"/>
              <w:left w:val="single" w:sz="4" w:space="0" w:color="auto"/>
              <w:bottom w:val="single" w:sz="4" w:space="0" w:color="auto"/>
              <w:right w:val="single" w:sz="4" w:space="0" w:color="auto"/>
            </w:tcBorders>
          </w:tcPr>
          <w:p w14:paraId="61E4A624" w14:textId="77777777" w:rsidR="002D32B4" w:rsidRPr="00A23409" w:rsidRDefault="002D32B4" w:rsidP="003E33A6">
            <w:pPr>
              <w:tabs>
                <w:tab w:val="left" w:pos="-720"/>
                <w:tab w:val="left" w:pos="720"/>
                <w:tab w:val="left" w:pos="1080"/>
              </w:tabs>
              <w:suppressAutoHyphens/>
              <w:jc w:val="both"/>
              <w:rPr>
                <w:rFonts w:ascii="Myriad Pro" w:hAnsi="Myriad Pro"/>
                <w:b/>
                <w:spacing w:val="-3"/>
                <w:sz w:val="22"/>
                <w:szCs w:val="22"/>
              </w:rPr>
            </w:pPr>
            <w:r w:rsidRPr="00A23409">
              <w:rPr>
                <w:rFonts w:ascii="Myriad Pro" w:hAnsi="Myriad Pro"/>
                <w:spacing w:val="-3"/>
                <w:sz w:val="22"/>
                <w:szCs w:val="22"/>
              </w:rPr>
              <w:t xml:space="preserve">2.  </w:t>
            </w:r>
            <w:r w:rsidRPr="00A23409">
              <w:rPr>
                <w:rFonts w:ascii="Myriad Pro" w:hAnsi="Myriad Pro"/>
                <w:b/>
                <w:spacing w:val="-3"/>
                <w:sz w:val="22"/>
                <w:szCs w:val="22"/>
              </w:rPr>
              <w:t xml:space="preserve">UNDP </w:t>
            </w:r>
            <w:r w:rsidRPr="00A23409">
              <w:rPr>
                <w:rFonts w:ascii="Myriad Pro" w:hAnsi="Myriad Pro"/>
                <w:spacing w:val="-3"/>
                <w:sz w:val="22"/>
                <w:szCs w:val="22"/>
              </w:rPr>
              <w:t>[  ]</w:t>
            </w:r>
            <w:r w:rsidRPr="00A23409">
              <w:rPr>
                <w:rFonts w:ascii="Myriad Pro" w:hAnsi="Myriad Pro"/>
                <w:b/>
                <w:spacing w:val="-3"/>
                <w:sz w:val="22"/>
                <w:szCs w:val="22"/>
              </w:rPr>
              <w:t xml:space="preserve">  </w:t>
            </w:r>
            <w:r w:rsidRPr="00A23409">
              <w:rPr>
                <w:rFonts w:ascii="Myriad Pro" w:hAnsi="Myriad Pro"/>
                <w:spacing w:val="-3"/>
                <w:sz w:val="22"/>
                <w:szCs w:val="22"/>
              </w:rPr>
              <w:t>Request for Quotation</w:t>
            </w:r>
            <w:r w:rsidRPr="00A23409">
              <w:rPr>
                <w:rFonts w:ascii="Myriad Pro" w:hAnsi="Myriad Pro"/>
                <w:b/>
                <w:spacing w:val="-3"/>
                <w:sz w:val="22"/>
                <w:szCs w:val="22"/>
              </w:rPr>
              <w:t xml:space="preserve">  </w:t>
            </w:r>
            <w:r w:rsidRPr="00A23409">
              <w:rPr>
                <w:rFonts w:ascii="Myriad Pro" w:hAnsi="Myriad Pro"/>
                <w:spacing w:val="-3"/>
                <w:sz w:val="22"/>
                <w:szCs w:val="22"/>
              </w:rPr>
              <w:t>[X ]</w:t>
            </w:r>
            <w:r w:rsidRPr="00A23409">
              <w:rPr>
                <w:rFonts w:ascii="Myriad Pro" w:hAnsi="Myriad Pro"/>
                <w:b/>
                <w:spacing w:val="-3"/>
                <w:sz w:val="22"/>
                <w:szCs w:val="22"/>
              </w:rPr>
              <w:t xml:space="preserve"> </w:t>
            </w:r>
            <w:r w:rsidRPr="00A23409">
              <w:rPr>
                <w:rFonts w:ascii="Myriad Pro" w:hAnsi="Myriad Pro"/>
                <w:spacing w:val="-3"/>
                <w:sz w:val="22"/>
                <w:szCs w:val="22"/>
              </w:rPr>
              <w:t>Request for Proposal</w:t>
            </w:r>
            <w:r w:rsidRPr="00A23409">
              <w:rPr>
                <w:rFonts w:ascii="Myriad Pro" w:hAnsi="Myriad Pro"/>
                <w:b/>
                <w:spacing w:val="-3"/>
                <w:sz w:val="22"/>
                <w:szCs w:val="22"/>
              </w:rPr>
              <w:t xml:space="preserve">   </w:t>
            </w:r>
            <w:r w:rsidRPr="00A23409">
              <w:rPr>
                <w:rFonts w:ascii="Myriad Pro" w:hAnsi="Myriad Pro"/>
                <w:spacing w:val="-3"/>
                <w:sz w:val="22"/>
                <w:szCs w:val="22"/>
              </w:rPr>
              <w:t>[  ]</w:t>
            </w:r>
            <w:r w:rsidRPr="00A23409">
              <w:rPr>
                <w:rFonts w:ascii="Myriad Pro" w:hAnsi="Myriad Pro"/>
                <w:b/>
                <w:spacing w:val="-3"/>
                <w:sz w:val="22"/>
                <w:szCs w:val="22"/>
              </w:rPr>
              <w:t xml:space="preserve"> </w:t>
            </w:r>
            <w:r w:rsidRPr="00A23409">
              <w:rPr>
                <w:rFonts w:ascii="Myriad Pro" w:hAnsi="Myriad Pro"/>
                <w:spacing w:val="-3"/>
                <w:sz w:val="22"/>
                <w:szCs w:val="22"/>
              </w:rPr>
              <w:t>Invitation to Bid  [  ] direct contracting</w:t>
            </w:r>
          </w:p>
          <w:p w14:paraId="1BC6AF63" w14:textId="77777777" w:rsidR="002D32B4" w:rsidRPr="00A23409" w:rsidRDefault="002D32B4" w:rsidP="003E33A6">
            <w:pPr>
              <w:tabs>
                <w:tab w:val="left" w:pos="-720"/>
                <w:tab w:val="left" w:pos="720"/>
                <w:tab w:val="left" w:pos="1080"/>
              </w:tabs>
              <w:suppressAutoHyphens/>
              <w:jc w:val="both"/>
              <w:rPr>
                <w:rFonts w:ascii="Myriad Pro" w:hAnsi="Myriad Pro"/>
                <w:spacing w:val="-3"/>
                <w:sz w:val="22"/>
                <w:szCs w:val="22"/>
              </w:rPr>
            </w:pPr>
            <w:r w:rsidRPr="00A23409">
              <w:rPr>
                <w:rFonts w:ascii="Myriad Pro" w:hAnsi="Myriad Pro"/>
                <w:spacing w:val="-3"/>
                <w:sz w:val="22"/>
                <w:szCs w:val="22"/>
              </w:rPr>
              <w:t xml:space="preserve"> </w:t>
            </w:r>
          </w:p>
          <w:p w14:paraId="3043298E" w14:textId="77777777" w:rsidR="002D32B4" w:rsidRPr="00A23409" w:rsidRDefault="002D32B4" w:rsidP="003E33A6">
            <w:pPr>
              <w:rPr>
                <w:rFonts w:ascii="Myriad Pro" w:hAnsi="Myriad Pro"/>
                <w:sz w:val="22"/>
                <w:szCs w:val="22"/>
              </w:rPr>
            </w:pPr>
            <w:r w:rsidRPr="00A23409">
              <w:rPr>
                <w:rFonts w:ascii="Myriad Pro" w:hAnsi="Myriad Pro"/>
                <w:spacing w:val="-3"/>
                <w:sz w:val="22"/>
                <w:szCs w:val="22"/>
              </w:rPr>
              <w:t xml:space="preserve">    Number and Date: </w:t>
            </w:r>
          </w:p>
        </w:tc>
      </w:tr>
      <w:tr w:rsidR="002D32B4" w:rsidRPr="00A23409" w14:paraId="6E233786" w14:textId="77777777" w:rsidTr="003E33A6">
        <w:tc>
          <w:tcPr>
            <w:tcW w:w="5264" w:type="dxa"/>
            <w:gridSpan w:val="2"/>
            <w:tcBorders>
              <w:top w:val="single" w:sz="4" w:space="0" w:color="auto"/>
              <w:left w:val="single" w:sz="4" w:space="0" w:color="auto"/>
              <w:bottom w:val="single" w:sz="4" w:space="0" w:color="auto"/>
              <w:right w:val="single" w:sz="4" w:space="0" w:color="auto"/>
            </w:tcBorders>
          </w:tcPr>
          <w:p w14:paraId="15F6B177" w14:textId="77777777" w:rsidR="002D32B4" w:rsidRPr="00A23409" w:rsidRDefault="002D32B4" w:rsidP="003E33A6">
            <w:pPr>
              <w:rPr>
                <w:rFonts w:ascii="Myriad Pro" w:hAnsi="Myriad Pro"/>
                <w:sz w:val="22"/>
                <w:szCs w:val="22"/>
                <w:lang w:val="uk-UA"/>
              </w:rPr>
            </w:pPr>
            <w:r w:rsidRPr="00A23409">
              <w:rPr>
                <w:rFonts w:ascii="Myriad Pro" w:hAnsi="Myriad Pro"/>
                <w:sz w:val="22"/>
                <w:szCs w:val="22"/>
                <w:lang w:val="uk-UA"/>
              </w:rPr>
              <w:t>3.</w:t>
            </w:r>
            <w:r w:rsidRPr="00A23409">
              <w:rPr>
                <w:rFonts w:ascii="Myriad Pro" w:hAnsi="Myriad Pro"/>
                <w:b/>
                <w:bCs/>
                <w:sz w:val="22"/>
                <w:szCs w:val="22"/>
                <w:lang w:val="uk-UA"/>
              </w:rPr>
              <w:t xml:space="preserve">  Посилання на номер договору (напр., номер присудження договору):</w:t>
            </w:r>
            <w:r w:rsidRPr="00A23409">
              <w:rPr>
                <w:rFonts w:ascii="Myriad Pro" w:hAnsi="Myriad Pro"/>
                <w:sz w:val="22"/>
                <w:szCs w:val="22"/>
                <w:lang w:val="uk-UA"/>
              </w:rPr>
              <w:t xml:space="preserve"> </w:t>
            </w:r>
          </w:p>
        </w:tc>
        <w:tc>
          <w:tcPr>
            <w:tcW w:w="5265" w:type="dxa"/>
            <w:gridSpan w:val="2"/>
            <w:tcBorders>
              <w:top w:val="single" w:sz="4" w:space="0" w:color="auto"/>
              <w:left w:val="single" w:sz="4" w:space="0" w:color="auto"/>
              <w:bottom w:val="single" w:sz="4" w:space="0" w:color="auto"/>
              <w:right w:val="single" w:sz="4" w:space="0" w:color="auto"/>
            </w:tcBorders>
          </w:tcPr>
          <w:p w14:paraId="3402E54B" w14:textId="77777777" w:rsidR="002D32B4" w:rsidRPr="00A23409" w:rsidRDefault="002D32B4" w:rsidP="003E33A6">
            <w:pPr>
              <w:rPr>
                <w:rFonts w:ascii="Myriad Pro" w:hAnsi="Myriad Pro"/>
                <w:sz w:val="22"/>
                <w:szCs w:val="22"/>
              </w:rPr>
            </w:pPr>
            <w:r w:rsidRPr="00A23409">
              <w:rPr>
                <w:rFonts w:ascii="Myriad Pro" w:hAnsi="Myriad Pro"/>
                <w:spacing w:val="-3"/>
                <w:sz w:val="22"/>
                <w:szCs w:val="22"/>
              </w:rPr>
              <w:t>3.</w:t>
            </w:r>
            <w:r w:rsidRPr="00A23409">
              <w:rPr>
                <w:rFonts w:ascii="Myriad Pro" w:hAnsi="Myriad Pro"/>
                <w:b/>
                <w:spacing w:val="-3"/>
                <w:sz w:val="22"/>
                <w:szCs w:val="22"/>
              </w:rPr>
              <w:t xml:space="preserve">  Contract Reference (e.g. Contract Award Number)</w:t>
            </w:r>
            <w:r w:rsidRPr="00A23409">
              <w:rPr>
                <w:rFonts w:ascii="Myriad Pro" w:hAnsi="Myriad Pro"/>
                <w:spacing w:val="-3"/>
                <w:sz w:val="22"/>
                <w:szCs w:val="22"/>
              </w:rPr>
              <w:t xml:space="preserve">:  </w:t>
            </w:r>
          </w:p>
        </w:tc>
      </w:tr>
      <w:tr w:rsidR="002D32B4" w:rsidRPr="00A23409" w14:paraId="26727717" w14:textId="77777777" w:rsidTr="003E33A6">
        <w:tc>
          <w:tcPr>
            <w:tcW w:w="5264" w:type="dxa"/>
            <w:gridSpan w:val="2"/>
            <w:tcBorders>
              <w:top w:val="single" w:sz="4" w:space="0" w:color="auto"/>
              <w:left w:val="single" w:sz="4" w:space="0" w:color="auto"/>
              <w:bottom w:val="single" w:sz="4" w:space="0" w:color="auto"/>
              <w:right w:val="single" w:sz="4" w:space="0" w:color="auto"/>
            </w:tcBorders>
          </w:tcPr>
          <w:p w14:paraId="5816023E" w14:textId="77777777" w:rsidR="002D32B4" w:rsidRPr="00A23409" w:rsidRDefault="002D32B4" w:rsidP="003E33A6">
            <w:pPr>
              <w:rPr>
                <w:rFonts w:ascii="Myriad Pro" w:hAnsi="Myriad Pro"/>
                <w:sz w:val="22"/>
                <w:szCs w:val="22"/>
                <w:lang w:val="uk-UA"/>
              </w:rPr>
            </w:pPr>
            <w:r w:rsidRPr="00A23409">
              <w:rPr>
                <w:rFonts w:ascii="Myriad Pro" w:hAnsi="Myriad Pro"/>
                <w:sz w:val="22"/>
                <w:szCs w:val="22"/>
                <w:lang w:val="uk-UA"/>
              </w:rPr>
              <w:t xml:space="preserve">4.  </w:t>
            </w:r>
            <w:r w:rsidRPr="00A23409">
              <w:rPr>
                <w:rFonts w:ascii="Myriad Pro" w:hAnsi="Myriad Pro"/>
                <w:b/>
                <w:bCs/>
                <w:sz w:val="22"/>
                <w:szCs w:val="22"/>
                <w:lang w:val="uk-UA"/>
              </w:rPr>
              <w:t>Довгострокова угода</w:t>
            </w:r>
            <w:r w:rsidRPr="00A23409">
              <w:rPr>
                <w:rFonts w:ascii="Myriad Pro" w:hAnsi="Myriad Pro"/>
                <w:sz w:val="22"/>
                <w:szCs w:val="22"/>
                <w:lang w:val="uk-UA"/>
              </w:rPr>
              <w:t>: Ні</w:t>
            </w:r>
          </w:p>
        </w:tc>
        <w:tc>
          <w:tcPr>
            <w:tcW w:w="5265" w:type="dxa"/>
            <w:gridSpan w:val="2"/>
            <w:tcBorders>
              <w:top w:val="single" w:sz="4" w:space="0" w:color="auto"/>
              <w:left w:val="single" w:sz="4" w:space="0" w:color="auto"/>
              <w:bottom w:val="single" w:sz="4" w:space="0" w:color="auto"/>
              <w:right w:val="single" w:sz="4" w:space="0" w:color="auto"/>
            </w:tcBorders>
          </w:tcPr>
          <w:p w14:paraId="5F60FA62" w14:textId="77777777" w:rsidR="002D32B4" w:rsidRPr="00A23409" w:rsidRDefault="002D32B4" w:rsidP="003E33A6">
            <w:pPr>
              <w:rPr>
                <w:rFonts w:ascii="Myriad Pro" w:hAnsi="Myriad Pro"/>
                <w:sz w:val="22"/>
                <w:szCs w:val="22"/>
              </w:rPr>
            </w:pPr>
            <w:r w:rsidRPr="00A23409">
              <w:rPr>
                <w:rFonts w:ascii="Myriad Pro" w:hAnsi="Myriad Pro"/>
                <w:spacing w:val="-3"/>
                <w:sz w:val="22"/>
                <w:szCs w:val="22"/>
              </w:rPr>
              <w:t xml:space="preserve">4.  </w:t>
            </w:r>
            <w:r w:rsidRPr="00A23409">
              <w:rPr>
                <w:rFonts w:ascii="Myriad Pro" w:hAnsi="Myriad Pro"/>
                <w:b/>
                <w:spacing w:val="-3"/>
                <w:sz w:val="22"/>
                <w:szCs w:val="22"/>
              </w:rPr>
              <w:t>Long Term Agreement</w:t>
            </w:r>
            <w:r w:rsidRPr="00A23409">
              <w:rPr>
                <w:rFonts w:ascii="Myriad Pro" w:hAnsi="Myriad Pro"/>
                <w:spacing w:val="-3"/>
                <w:sz w:val="22"/>
                <w:szCs w:val="22"/>
              </w:rPr>
              <w:t>:  No</w:t>
            </w:r>
          </w:p>
        </w:tc>
      </w:tr>
      <w:tr w:rsidR="002D32B4" w:rsidRPr="00A23409" w14:paraId="58FBE7A0" w14:textId="77777777" w:rsidTr="003E33A6">
        <w:tc>
          <w:tcPr>
            <w:tcW w:w="5264" w:type="dxa"/>
            <w:gridSpan w:val="2"/>
            <w:tcBorders>
              <w:top w:val="single" w:sz="4" w:space="0" w:color="auto"/>
              <w:left w:val="single" w:sz="4" w:space="0" w:color="auto"/>
              <w:bottom w:val="single" w:sz="4" w:space="0" w:color="auto"/>
              <w:right w:val="single" w:sz="4" w:space="0" w:color="auto"/>
            </w:tcBorders>
          </w:tcPr>
          <w:p w14:paraId="104F8001" w14:textId="77777777" w:rsidR="002D32B4" w:rsidRPr="00A23409" w:rsidRDefault="002D32B4" w:rsidP="003E33A6">
            <w:pPr>
              <w:rPr>
                <w:rFonts w:ascii="Myriad Pro" w:hAnsi="Myriad Pro"/>
                <w:sz w:val="22"/>
                <w:szCs w:val="22"/>
                <w:lang w:val="uk-UA"/>
              </w:rPr>
            </w:pPr>
            <w:r w:rsidRPr="00A23409">
              <w:rPr>
                <w:rFonts w:ascii="Myriad Pro" w:hAnsi="Myriad Pro"/>
                <w:sz w:val="22"/>
                <w:szCs w:val="22"/>
                <w:lang w:val="uk-UA"/>
              </w:rPr>
              <w:t>5.</w:t>
            </w:r>
            <w:r w:rsidRPr="00A23409">
              <w:rPr>
                <w:rFonts w:ascii="Myriad Pro" w:hAnsi="Myriad Pro"/>
                <w:b/>
                <w:bCs/>
                <w:sz w:val="22"/>
                <w:szCs w:val="22"/>
                <w:lang w:val="uk-UA"/>
              </w:rPr>
              <w:t xml:space="preserve">  Предмет Договору</w:t>
            </w:r>
            <w:r w:rsidRPr="00A23409">
              <w:rPr>
                <w:rFonts w:ascii="Myriad Pro" w:hAnsi="Myriad Pro"/>
                <w:sz w:val="22"/>
                <w:szCs w:val="22"/>
                <w:lang w:val="uk-UA"/>
              </w:rPr>
              <w:t xml:space="preserve">:  [  ] товари              [ X ] послуги            [  ] товари </w:t>
            </w:r>
            <w:r w:rsidRPr="00A23409">
              <w:rPr>
                <w:rFonts w:ascii="Myriad Pro" w:hAnsi="Myriad Pro"/>
                <w:i/>
                <w:iCs/>
                <w:sz w:val="22"/>
                <w:szCs w:val="22"/>
                <w:lang w:val="uk-UA"/>
              </w:rPr>
              <w:t>та</w:t>
            </w:r>
            <w:r w:rsidRPr="00A23409">
              <w:rPr>
                <w:rFonts w:ascii="Myriad Pro" w:hAnsi="Myriad Pro"/>
                <w:sz w:val="22"/>
                <w:szCs w:val="22"/>
                <w:lang w:val="uk-UA"/>
              </w:rPr>
              <w:t xml:space="preserve"> послуги</w:t>
            </w:r>
          </w:p>
        </w:tc>
        <w:tc>
          <w:tcPr>
            <w:tcW w:w="5265" w:type="dxa"/>
            <w:gridSpan w:val="2"/>
            <w:tcBorders>
              <w:top w:val="single" w:sz="4" w:space="0" w:color="auto"/>
              <w:left w:val="single" w:sz="4" w:space="0" w:color="auto"/>
              <w:bottom w:val="single" w:sz="4" w:space="0" w:color="auto"/>
              <w:right w:val="single" w:sz="4" w:space="0" w:color="auto"/>
            </w:tcBorders>
          </w:tcPr>
          <w:p w14:paraId="54EE6740" w14:textId="77777777" w:rsidR="002D32B4" w:rsidRPr="00A23409" w:rsidRDefault="002D32B4" w:rsidP="003E33A6">
            <w:pPr>
              <w:rPr>
                <w:rFonts w:ascii="Myriad Pro" w:hAnsi="Myriad Pro"/>
                <w:sz w:val="22"/>
                <w:szCs w:val="22"/>
              </w:rPr>
            </w:pPr>
            <w:r w:rsidRPr="00A23409">
              <w:rPr>
                <w:rFonts w:ascii="Myriad Pro" w:hAnsi="Myriad Pro"/>
                <w:spacing w:val="-3"/>
                <w:sz w:val="22"/>
                <w:szCs w:val="22"/>
              </w:rPr>
              <w:t>5.</w:t>
            </w:r>
            <w:r w:rsidRPr="00A23409">
              <w:rPr>
                <w:rFonts w:ascii="Myriad Pro" w:hAnsi="Myriad Pro"/>
                <w:b/>
                <w:spacing w:val="-3"/>
                <w:sz w:val="22"/>
                <w:szCs w:val="22"/>
              </w:rPr>
              <w:t xml:space="preserve">  Subject Matter of the Contract</w:t>
            </w:r>
            <w:r w:rsidRPr="00A23409">
              <w:rPr>
                <w:rFonts w:ascii="Myriad Pro" w:hAnsi="Myriad Pro"/>
                <w:spacing w:val="-3"/>
                <w:sz w:val="22"/>
                <w:szCs w:val="22"/>
              </w:rPr>
              <w:t xml:space="preserve">:  [  ] goods              [Х] services            [  ] goods </w:t>
            </w:r>
            <w:r w:rsidRPr="00A23409">
              <w:rPr>
                <w:rFonts w:ascii="Myriad Pro" w:hAnsi="Myriad Pro"/>
                <w:i/>
                <w:spacing w:val="-3"/>
                <w:sz w:val="22"/>
                <w:szCs w:val="22"/>
              </w:rPr>
              <w:t>and</w:t>
            </w:r>
            <w:r w:rsidRPr="00A23409">
              <w:rPr>
                <w:rFonts w:ascii="Myriad Pro" w:hAnsi="Myriad Pro"/>
                <w:spacing w:val="-3"/>
                <w:sz w:val="22"/>
                <w:szCs w:val="22"/>
              </w:rPr>
              <w:t xml:space="preserve"> services</w:t>
            </w:r>
          </w:p>
        </w:tc>
      </w:tr>
      <w:tr w:rsidR="002D32B4" w:rsidRPr="00A23409" w14:paraId="4DE7BF46" w14:textId="77777777" w:rsidTr="003E33A6">
        <w:tc>
          <w:tcPr>
            <w:tcW w:w="5264" w:type="dxa"/>
            <w:gridSpan w:val="2"/>
            <w:tcBorders>
              <w:top w:val="single" w:sz="4" w:space="0" w:color="auto"/>
              <w:left w:val="single" w:sz="4" w:space="0" w:color="auto"/>
              <w:bottom w:val="single" w:sz="4" w:space="0" w:color="auto"/>
              <w:right w:val="single" w:sz="4" w:space="0" w:color="auto"/>
            </w:tcBorders>
          </w:tcPr>
          <w:p w14:paraId="52F1DC1C" w14:textId="77777777" w:rsidR="002D32B4" w:rsidRPr="00A23409" w:rsidRDefault="002D32B4" w:rsidP="003E33A6">
            <w:pPr>
              <w:rPr>
                <w:rFonts w:ascii="Myriad Pro" w:hAnsi="Myriad Pro"/>
                <w:sz w:val="22"/>
                <w:szCs w:val="22"/>
                <w:lang w:val="uk-UA"/>
              </w:rPr>
            </w:pPr>
            <w:r w:rsidRPr="00A23409">
              <w:rPr>
                <w:rFonts w:ascii="Myriad Pro" w:hAnsi="Myriad Pro"/>
                <w:sz w:val="22"/>
                <w:szCs w:val="22"/>
                <w:lang w:val="uk-UA"/>
              </w:rPr>
              <w:t>6</w:t>
            </w:r>
            <w:r w:rsidRPr="00A23409">
              <w:rPr>
                <w:rFonts w:ascii="Myriad Pro" w:hAnsi="Myriad Pro"/>
                <w:spacing w:val="-3"/>
                <w:sz w:val="22"/>
                <w:szCs w:val="22"/>
                <w:lang w:val="uk-UA"/>
              </w:rPr>
              <w:t xml:space="preserve">.  </w:t>
            </w:r>
            <w:r w:rsidRPr="00A23409">
              <w:rPr>
                <w:rFonts w:ascii="Myriad Pro" w:hAnsi="Myriad Pro"/>
                <w:b/>
                <w:spacing w:val="-3"/>
                <w:sz w:val="22"/>
                <w:szCs w:val="22"/>
                <w:lang w:val="uk-UA"/>
              </w:rPr>
              <w:t>Тип Послуг:</w:t>
            </w:r>
            <w:r w:rsidRPr="00A23409">
              <w:rPr>
                <w:rFonts w:ascii="Myriad Pro" w:hAnsi="Myriad Pro"/>
                <w:spacing w:val="-3"/>
                <w:sz w:val="22"/>
                <w:szCs w:val="22"/>
                <w:lang w:val="uk-UA"/>
              </w:rPr>
              <w:t xml:space="preserve">  </w:t>
            </w:r>
          </w:p>
        </w:tc>
        <w:tc>
          <w:tcPr>
            <w:tcW w:w="5265" w:type="dxa"/>
            <w:gridSpan w:val="2"/>
            <w:tcBorders>
              <w:top w:val="single" w:sz="4" w:space="0" w:color="auto"/>
              <w:left w:val="single" w:sz="4" w:space="0" w:color="auto"/>
              <w:bottom w:val="single" w:sz="4" w:space="0" w:color="auto"/>
              <w:right w:val="single" w:sz="4" w:space="0" w:color="auto"/>
            </w:tcBorders>
          </w:tcPr>
          <w:p w14:paraId="23960919" w14:textId="77777777" w:rsidR="002D32B4" w:rsidRPr="00A23409" w:rsidRDefault="002D32B4" w:rsidP="003E33A6">
            <w:pPr>
              <w:rPr>
                <w:rFonts w:ascii="Myriad Pro" w:hAnsi="Myriad Pro"/>
                <w:sz w:val="22"/>
                <w:szCs w:val="22"/>
              </w:rPr>
            </w:pPr>
            <w:r w:rsidRPr="00A23409">
              <w:rPr>
                <w:rFonts w:ascii="Myriad Pro" w:hAnsi="Myriad Pro"/>
                <w:spacing w:val="-3"/>
                <w:sz w:val="22"/>
                <w:szCs w:val="22"/>
              </w:rPr>
              <w:t xml:space="preserve">6.  </w:t>
            </w:r>
            <w:r w:rsidRPr="00A23409">
              <w:rPr>
                <w:rFonts w:ascii="Myriad Pro" w:hAnsi="Myriad Pro"/>
                <w:b/>
                <w:spacing w:val="-3"/>
                <w:sz w:val="22"/>
                <w:szCs w:val="22"/>
              </w:rPr>
              <w:t>Type of Services:</w:t>
            </w:r>
            <w:r w:rsidRPr="00A23409">
              <w:rPr>
                <w:rFonts w:ascii="Myriad Pro" w:hAnsi="Myriad Pro"/>
                <w:spacing w:val="-3"/>
                <w:sz w:val="22"/>
                <w:szCs w:val="22"/>
              </w:rPr>
              <w:t xml:space="preserve"> </w:t>
            </w:r>
            <w:r w:rsidRPr="00A23409">
              <w:rPr>
                <w:rStyle w:val="EndnoteReference"/>
                <w:rFonts w:ascii="Myriad Pro" w:hAnsi="Myriad Pro"/>
                <w:spacing w:val="-3"/>
                <w:sz w:val="22"/>
                <w:szCs w:val="22"/>
              </w:rPr>
              <w:t xml:space="preserve"> </w:t>
            </w:r>
          </w:p>
        </w:tc>
      </w:tr>
      <w:tr w:rsidR="002D32B4" w:rsidRPr="00A23409" w14:paraId="5B04D3C1" w14:textId="77777777" w:rsidTr="003E33A6">
        <w:tc>
          <w:tcPr>
            <w:tcW w:w="2632" w:type="dxa"/>
            <w:tcBorders>
              <w:top w:val="single" w:sz="4" w:space="0" w:color="auto"/>
              <w:left w:val="single" w:sz="4" w:space="0" w:color="auto"/>
              <w:bottom w:val="single" w:sz="4" w:space="0" w:color="auto"/>
              <w:right w:val="single" w:sz="4" w:space="0" w:color="auto"/>
            </w:tcBorders>
          </w:tcPr>
          <w:p w14:paraId="4EA1CD4D" w14:textId="77777777" w:rsidR="002D32B4" w:rsidRPr="00A23409" w:rsidRDefault="002D32B4" w:rsidP="003E33A6">
            <w:pPr>
              <w:rPr>
                <w:rFonts w:ascii="Myriad Pro" w:hAnsi="Myriad Pro"/>
                <w:sz w:val="22"/>
                <w:szCs w:val="22"/>
                <w:lang w:val="uk-UA"/>
              </w:rPr>
            </w:pPr>
            <w:r w:rsidRPr="00A23409">
              <w:rPr>
                <w:rFonts w:ascii="Myriad Pro" w:hAnsi="Myriad Pro"/>
                <w:sz w:val="22"/>
                <w:szCs w:val="22"/>
                <w:lang w:val="uk-UA"/>
              </w:rPr>
              <w:t xml:space="preserve">7.  </w:t>
            </w:r>
            <w:r w:rsidRPr="00A23409">
              <w:rPr>
                <w:rFonts w:ascii="Myriad Pro" w:hAnsi="Myriad Pro"/>
                <w:b/>
                <w:bCs/>
                <w:sz w:val="22"/>
                <w:szCs w:val="22"/>
                <w:lang w:val="uk-UA"/>
              </w:rPr>
              <w:t>Дата початку Договору</w:t>
            </w:r>
            <w:r w:rsidRPr="00A23409">
              <w:rPr>
                <w:rFonts w:ascii="Myriad Pro" w:hAnsi="Myriad Pro"/>
                <w:sz w:val="22"/>
                <w:szCs w:val="22"/>
                <w:lang w:val="uk-UA"/>
              </w:rPr>
              <w:t xml:space="preserve">:  </w:t>
            </w:r>
          </w:p>
        </w:tc>
        <w:tc>
          <w:tcPr>
            <w:tcW w:w="2632" w:type="dxa"/>
            <w:tcBorders>
              <w:top w:val="single" w:sz="4" w:space="0" w:color="auto"/>
              <w:left w:val="single" w:sz="4" w:space="0" w:color="auto"/>
              <w:bottom w:val="single" w:sz="4" w:space="0" w:color="auto"/>
              <w:right w:val="single" w:sz="4" w:space="0" w:color="auto"/>
            </w:tcBorders>
          </w:tcPr>
          <w:p w14:paraId="304DD9E4" w14:textId="77777777" w:rsidR="002D32B4" w:rsidRPr="00A23409" w:rsidRDefault="002D32B4" w:rsidP="003E33A6">
            <w:pPr>
              <w:rPr>
                <w:rFonts w:ascii="Myriad Pro" w:hAnsi="Myriad Pro"/>
                <w:sz w:val="22"/>
                <w:szCs w:val="22"/>
                <w:lang w:val="uk-UA"/>
              </w:rPr>
            </w:pPr>
            <w:r w:rsidRPr="00A23409">
              <w:rPr>
                <w:rFonts w:ascii="Myriad Pro" w:hAnsi="Myriad Pro"/>
                <w:sz w:val="22"/>
                <w:szCs w:val="22"/>
                <w:lang w:val="uk-UA"/>
              </w:rPr>
              <w:t xml:space="preserve">8.  </w:t>
            </w:r>
            <w:r w:rsidRPr="00A23409">
              <w:rPr>
                <w:rFonts w:ascii="Myriad Pro" w:hAnsi="Myriad Pro"/>
                <w:b/>
                <w:bCs/>
                <w:sz w:val="22"/>
                <w:szCs w:val="22"/>
                <w:lang w:val="uk-UA"/>
              </w:rPr>
              <w:t>Дата завершення Договору</w:t>
            </w:r>
            <w:r w:rsidRPr="00A23409">
              <w:rPr>
                <w:rFonts w:ascii="Myriad Pro" w:hAnsi="Myriad Pro"/>
                <w:sz w:val="22"/>
                <w:szCs w:val="22"/>
                <w:lang w:val="uk-UA"/>
              </w:rPr>
              <w:t xml:space="preserve">: </w:t>
            </w:r>
          </w:p>
        </w:tc>
        <w:tc>
          <w:tcPr>
            <w:tcW w:w="2632" w:type="dxa"/>
            <w:tcBorders>
              <w:top w:val="single" w:sz="4" w:space="0" w:color="auto"/>
              <w:left w:val="single" w:sz="4" w:space="0" w:color="auto"/>
              <w:bottom w:val="single" w:sz="4" w:space="0" w:color="auto"/>
              <w:right w:val="single" w:sz="4" w:space="0" w:color="auto"/>
            </w:tcBorders>
          </w:tcPr>
          <w:p w14:paraId="35ACCE47" w14:textId="77777777" w:rsidR="002D32B4" w:rsidRPr="00A23409" w:rsidRDefault="002D32B4" w:rsidP="003E33A6">
            <w:pPr>
              <w:rPr>
                <w:rFonts w:ascii="Myriad Pro" w:hAnsi="Myriad Pro"/>
                <w:sz w:val="22"/>
                <w:szCs w:val="22"/>
              </w:rPr>
            </w:pPr>
            <w:r w:rsidRPr="00A23409">
              <w:rPr>
                <w:rFonts w:ascii="Myriad Pro" w:hAnsi="Myriad Pro"/>
                <w:spacing w:val="-3"/>
                <w:sz w:val="22"/>
                <w:szCs w:val="22"/>
              </w:rPr>
              <w:t xml:space="preserve">7.  </w:t>
            </w:r>
            <w:r w:rsidRPr="00A23409">
              <w:rPr>
                <w:rFonts w:ascii="Myriad Pro" w:hAnsi="Myriad Pro"/>
                <w:b/>
                <w:spacing w:val="-3"/>
                <w:sz w:val="22"/>
                <w:szCs w:val="22"/>
              </w:rPr>
              <w:t>Contract Starting Date</w:t>
            </w:r>
            <w:r w:rsidRPr="00A23409">
              <w:rPr>
                <w:rFonts w:ascii="Myriad Pro" w:hAnsi="Myriad Pro"/>
                <w:spacing w:val="-3"/>
                <w:sz w:val="22"/>
                <w:szCs w:val="22"/>
              </w:rPr>
              <w:t xml:space="preserve">:  </w:t>
            </w:r>
          </w:p>
        </w:tc>
        <w:tc>
          <w:tcPr>
            <w:tcW w:w="2633" w:type="dxa"/>
            <w:tcBorders>
              <w:top w:val="single" w:sz="4" w:space="0" w:color="auto"/>
              <w:left w:val="single" w:sz="4" w:space="0" w:color="auto"/>
              <w:bottom w:val="single" w:sz="4" w:space="0" w:color="auto"/>
              <w:right w:val="single" w:sz="4" w:space="0" w:color="auto"/>
            </w:tcBorders>
          </w:tcPr>
          <w:p w14:paraId="41725A73" w14:textId="77777777" w:rsidR="002D32B4" w:rsidRPr="00A23409" w:rsidRDefault="002D32B4" w:rsidP="003E33A6">
            <w:pPr>
              <w:rPr>
                <w:rFonts w:ascii="Myriad Pro" w:hAnsi="Myriad Pro"/>
                <w:sz w:val="22"/>
                <w:szCs w:val="22"/>
              </w:rPr>
            </w:pPr>
            <w:r w:rsidRPr="00A23409">
              <w:rPr>
                <w:rFonts w:ascii="Myriad Pro" w:hAnsi="Myriad Pro"/>
                <w:spacing w:val="-3"/>
                <w:sz w:val="22"/>
                <w:szCs w:val="22"/>
              </w:rPr>
              <w:t xml:space="preserve">8.  </w:t>
            </w:r>
            <w:r w:rsidRPr="00A23409">
              <w:rPr>
                <w:rFonts w:ascii="Myriad Pro" w:hAnsi="Myriad Pro"/>
                <w:b/>
                <w:spacing w:val="-3"/>
                <w:sz w:val="22"/>
                <w:szCs w:val="22"/>
              </w:rPr>
              <w:t>Contract Ending Date</w:t>
            </w:r>
            <w:r w:rsidRPr="00A23409">
              <w:rPr>
                <w:rFonts w:ascii="Myriad Pro" w:hAnsi="Myriad Pro"/>
                <w:spacing w:val="-3"/>
                <w:sz w:val="22"/>
                <w:szCs w:val="22"/>
              </w:rPr>
              <w:t xml:space="preserve">: </w:t>
            </w:r>
          </w:p>
        </w:tc>
      </w:tr>
      <w:tr w:rsidR="002D32B4" w:rsidRPr="00A23409" w14:paraId="3F7B211F" w14:textId="77777777" w:rsidTr="003E33A6">
        <w:tc>
          <w:tcPr>
            <w:tcW w:w="5264" w:type="dxa"/>
            <w:gridSpan w:val="2"/>
            <w:tcBorders>
              <w:top w:val="single" w:sz="4" w:space="0" w:color="auto"/>
              <w:left w:val="single" w:sz="4" w:space="0" w:color="auto"/>
              <w:bottom w:val="single" w:sz="4" w:space="0" w:color="auto"/>
              <w:right w:val="single" w:sz="4" w:space="0" w:color="auto"/>
            </w:tcBorders>
          </w:tcPr>
          <w:p w14:paraId="633C751E" w14:textId="77777777" w:rsidR="002D32B4" w:rsidRPr="00A23409" w:rsidRDefault="002D32B4" w:rsidP="003E33A6">
            <w:pPr>
              <w:tabs>
                <w:tab w:val="left" w:pos="-720"/>
                <w:tab w:val="left" w:pos="720"/>
                <w:tab w:val="left" w:pos="1080"/>
              </w:tabs>
              <w:suppressAutoHyphens/>
              <w:ind w:right="32"/>
              <w:jc w:val="both"/>
              <w:rPr>
                <w:rFonts w:ascii="Myriad Pro" w:hAnsi="Myriad Pro"/>
                <w:spacing w:val="-3"/>
                <w:sz w:val="22"/>
                <w:szCs w:val="22"/>
                <w:lang w:val="uk-UA"/>
              </w:rPr>
            </w:pPr>
            <w:r w:rsidRPr="00A23409">
              <w:rPr>
                <w:rFonts w:ascii="Myriad Pro" w:hAnsi="Myriad Pro"/>
                <w:sz w:val="22"/>
                <w:szCs w:val="22"/>
                <w:lang w:val="uk-UA"/>
              </w:rPr>
              <w:t xml:space="preserve">9.  </w:t>
            </w:r>
            <w:r w:rsidRPr="00A23409">
              <w:rPr>
                <w:rFonts w:ascii="Myriad Pro" w:hAnsi="Myriad Pro"/>
                <w:b/>
                <w:bCs/>
                <w:sz w:val="22"/>
                <w:szCs w:val="22"/>
                <w:lang w:val="uk-UA"/>
              </w:rPr>
              <w:t>Загальна сума Договору</w:t>
            </w:r>
            <w:r w:rsidRPr="00A23409">
              <w:rPr>
                <w:rFonts w:ascii="Myriad Pro" w:hAnsi="Myriad Pro"/>
                <w:sz w:val="22"/>
                <w:szCs w:val="22"/>
                <w:lang w:val="uk-UA"/>
              </w:rPr>
              <w:t xml:space="preserve">:  </w:t>
            </w:r>
          </w:p>
          <w:p w14:paraId="2165F038" w14:textId="77777777" w:rsidR="002D32B4" w:rsidRPr="00A23409" w:rsidRDefault="002D32B4" w:rsidP="003E33A6">
            <w:pPr>
              <w:rPr>
                <w:rFonts w:ascii="Myriad Pro" w:hAnsi="Myriad Pro"/>
                <w:sz w:val="22"/>
                <w:szCs w:val="22"/>
                <w:vertAlign w:val="superscript"/>
                <w:lang w:val="uk-UA"/>
              </w:rPr>
            </w:pPr>
            <w:r w:rsidRPr="00A23409">
              <w:rPr>
                <w:rFonts w:ascii="Myriad Pro" w:hAnsi="Myriad Pro"/>
                <w:sz w:val="22"/>
                <w:szCs w:val="22"/>
                <w:lang w:val="uk-UA"/>
              </w:rPr>
              <w:t xml:space="preserve">9a.  </w:t>
            </w:r>
            <w:r w:rsidRPr="00A23409">
              <w:rPr>
                <w:rFonts w:ascii="Myriad Pro" w:hAnsi="Myriad Pro"/>
                <w:b/>
                <w:bCs/>
                <w:sz w:val="22"/>
                <w:szCs w:val="22"/>
                <w:lang w:val="uk-UA"/>
              </w:rPr>
              <w:t>Передплата</w:t>
            </w:r>
            <w:r w:rsidRPr="00A23409">
              <w:rPr>
                <w:rFonts w:ascii="Myriad Pro" w:hAnsi="Myriad Pro"/>
                <w:sz w:val="22"/>
                <w:szCs w:val="22"/>
                <w:lang w:val="uk-UA"/>
              </w:rPr>
              <w:t xml:space="preserve">:  </w:t>
            </w:r>
            <w:r w:rsidRPr="00A23409">
              <w:rPr>
                <w:rFonts w:ascii="Myriad Pro" w:hAnsi="Myriad Pro"/>
                <w:color w:val="000000"/>
                <w:sz w:val="22"/>
                <w:szCs w:val="22"/>
                <w:lang w:val="uk-UA"/>
              </w:rPr>
              <w:t>Не застосовується</w:t>
            </w:r>
          </w:p>
        </w:tc>
        <w:tc>
          <w:tcPr>
            <w:tcW w:w="5265" w:type="dxa"/>
            <w:gridSpan w:val="2"/>
            <w:tcBorders>
              <w:top w:val="single" w:sz="4" w:space="0" w:color="auto"/>
              <w:left w:val="single" w:sz="4" w:space="0" w:color="auto"/>
              <w:bottom w:val="single" w:sz="4" w:space="0" w:color="auto"/>
              <w:right w:val="single" w:sz="4" w:space="0" w:color="auto"/>
            </w:tcBorders>
          </w:tcPr>
          <w:p w14:paraId="5EBD5288" w14:textId="77777777" w:rsidR="002D32B4" w:rsidRPr="00A23409" w:rsidRDefault="002D32B4" w:rsidP="003E33A6">
            <w:pPr>
              <w:tabs>
                <w:tab w:val="left" w:pos="-720"/>
                <w:tab w:val="left" w:pos="720"/>
                <w:tab w:val="left" w:pos="1080"/>
              </w:tabs>
              <w:suppressAutoHyphens/>
              <w:jc w:val="both"/>
              <w:rPr>
                <w:rFonts w:ascii="Myriad Pro" w:hAnsi="Myriad Pro"/>
                <w:spacing w:val="-3"/>
                <w:sz w:val="22"/>
                <w:szCs w:val="22"/>
              </w:rPr>
            </w:pPr>
            <w:r w:rsidRPr="00A23409">
              <w:rPr>
                <w:rFonts w:ascii="Myriad Pro" w:hAnsi="Myriad Pro"/>
                <w:spacing w:val="-3"/>
                <w:sz w:val="22"/>
                <w:szCs w:val="22"/>
              </w:rPr>
              <w:t xml:space="preserve">9.  </w:t>
            </w:r>
            <w:r w:rsidRPr="00A23409">
              <w:rPr>
                <w:rFonts w:ascii="Myriad Pro" w:hAnsi="Myriad Pro"/>
                <w:b/>
                <w:spacing w:val="-3"/>
                <w:sz w:val="22"/>
                <w:szCs w:val="22"/>
              </w:rPr>
              <w:t>Total Contract Amount</w:t>
            </w:r>
            <w:r w:rsidRPr="00A23409">
              <w:rPr>
                <w:rFonts w:ascii="Myriad Pro" w:hAnsi="Myriad Pro"/>
                <w:spacing w:val="-3"/>
                <w:sz w:val="22"/>
                <w:szCs w:val="22"/>
              </w:rPr>
              <w:t xml:space="preserve">:  </w:t>
            </w:r>
          </w:p>
          <w:p w14:paraId="20142278" w14:textId="77777777" w:rsidR="002D32B4" w:rsidRPr="00A23409" w:rsidRDefault="002D32B4" w:rsidP="003E33A6">
            <w:pPr>
              <w:rPr>
                <w:rFonts w:ascii="Myriad Pro" w:hAnsi="Myriad Pro"/>
                <w:sz w:val="22"/>
                <w:szCs w:val="22"/>
                <w:vertAlign w:val="superscript"/>
              </w:rPr>
            </w:pPr>
            <w:r w:rsidRPr="00A23409">
              <w:rPr>
                <w:rFonts w:ascii="Myriad Pro" w:hAnsi="Myriad Pro"/>
                <w:spacing w:val="-3"/>
                <w:sz w:val="22"/>
                <w:szCs w:val="22"/>
              </w:rPr>
              <w:t xml:space="preserve">9a.  </w:t>
            </w:r>
            <w:r w:rsidRPr="00A23409">
              <w:rPr>
                <w:rFonts w:ascii="Myriad Pro" w:hAnsi="Myriad Pro"/>
                <w:b/>
                <w:spacing w:val="-3"/>
                <w:sz w:val="22"/>
                <w:szCs w:val="22"/>
              </w:rPr>
              <w:t>Advance Payment</w:t>
            </w:r>
            <w:r w:rsidRPr="00A23409">
              <w:rPr>
                <w:rFonts w:ascii="Myriad Pro" w:hAnsi="Myriad Pro"/>
                <w:spacing w:val="-3"/>
                <w:sz w:val="22"/>
                <w:szCs w:val="22"/>
              </w:rPr>
              <w:t xml:space="preserve">:  </w:t>
            </w:r>
            <w:r w:rsidRPr="00A23409">
              <w:rPr>
                <w:rFonts w:ascii="Myriad Pro" w:hAnsi="Myriad Pro"/>
                <w:color w:val="000000"/>
                <w:spacing w:val="-3"/>
                <w:sz w:val="22"/>
                <w:szCs w:val="22"/>
              </w:rPr>
              <w:t>Not applicable</w:t>
            </w:r>
          </w:p>
        </w:tc>
      </w:tr>
      <w:tr w:rsidR="002D32B4" w:rsidRPr="00A23409" w14:paraId="5A9F5761" w14:textId="77777777" w:rsidTr="003E33A6">
        <w:tc>
          <w:tcPr>
            <w:tcW w:w="5264" w:type="dxa"/>
            <w:gridSpan w:val="2"/>
            <w:tcBorders>
              <w:top w:val="single" w:sz="4" w:space="0" w:color="auto"/>
              <w:left w:val="single" w:sz="4" w:space="0" w:color="auto"/>
              <w:bottom w:val="single" w:sz="4" w:space="0" w:color="auto"/>
              <w:right w:val="single" w:sz="4" w:space="0" w:color="auto"/>
            </w:tcBorders>
          </w:tcPr>
          <w:p w14:paraId="71B27FB2" w14:textId="77777777" w:rsidR="002D32B4" w:rsidRPr="00A23409" w:rsidRDefault="002D32B4" w:rsidP="003E33A6">
            <w:pPr>
              <w:tabs>
                <w:tab w:val="left" w:pos="-720"/>
                <w:tab w:val="left" w:pos="720"/>
                <w:tab w:val="left" w:pos="1080"/>
              </w:tabs>
              <w:suppressAutoHyphens/>
              <w:ind w:right="32"/>
              <w:jc w:val="both"/>
              <w:rPr>
                <w:rFonts w:ascii="Myriad Pro" w:hAnsi="Myriad Pro"/>
                <w:spacing w:val="-3"/>
                <w:sz w:val="22"/>
                <w:szCs w:val="22"/>
                <w:lang w:val="uk-UA"/>
              </w:rPr>
            </w:pPr>
            <w:r w:rsidRPr="00A23409">
              <w:rPr>
                <w:rFonts w:ascii="Myriad Pro" w:hAnsi="Myriad Pro"/>
                <w:sz w:val="22"/>
                <w:szCs w:val="22"/>
                <w:lang w:val="uk-UA"/>
              </w:rPr>
              <w:t xml:space="preserve">10.  </w:t>
            </w:r>
            <w:r w:rsidRPr="00A23409">
              <w:rPr>
                <w:rFonts w:ascii="Myriad Pro" w:hAnsi="Myriad Pro"/>
                <w:b/>
                <w:bCs/>
                <w:sz w:val="22"/>
                <w:szCs w:val="22"/>
                <w:lang w:val="uk-UA"/>
              </w:rPr>
              <w:t>Загальна вартість Товарів та/або Послуг:</w:t>
            </w:r>
            <w:r w:rsidRPr="00A23409">
              <w:rPr>
                <w:rFonts w:ascii="Myriad Pro" w:hAnsi="Myriad Pro"/>
                <w:sz w:val="22"/>
                <w:szCs w:val="22"/>
                <w:lang w:val="uk-UA"/>
              </w:rPr>
              <w:t xml:space="preserve"> </w:t>
            </w:r>
          </w:p>
          <w:p w14:paraId="67D9BCE8" w14:textId="77777777" w:rsidR="002D32B4" w:rsidRPr="00A23409" w:rsidRDefault="002D32B4" w:rsidP="003E33A6">
            <w:pPr>
              <w:tabs>
                <w:tab w:val="left" w:pos="-720"/>
                <w:tab w:val="left" w:pos="720"/>
                <w:tab w:val="left" w:pos="1080"/>
              </w:tabs>
              <w:suppressAutoHyphens/>
              <w:ind w:right="32"/>
              <w:jc w:val="both"/>
              <w:rPr>
                <w:rFonts w:ascii="Myriad Pro" w:hAnsi="Myriad Pro"/>
                <w:spacing w:val="-3"/>
                <w:sz w:val="22"/>
                <w:szCs w:val="22"/>
                <w:lang w:val="uk-UA"/>
              </w:rPr>
            </w:pPr>
            <w:r w:rsidRPr="00A23409">
              <w:rPr>
                <w:rFonts w:ascii="Myriad Pro" w:hAnsi="Myriad Pro"/>
                <w:sz w:val="22"/>
                <w:szCs w:val="22"/>
                <w:lang w:val="uk-UA"/>
              </w:rPr>
              <w:t xml:space="preserve">  [  ] </w:t>
            </w:r>
            <w:r w:rsidRPr="00A23409">
              <w:rPr>
                <w:rFonts w:ascii="Myriad Pro" w:hAnsi="Myriad Pro"/>
                <w:b/>
                <w:bCs/>
                <w:sz w:val="22"/>
                <w:szCs w:val="22"/>
                <w:lang w:val="uk-UA"/>
              </w:rPr>
              <w:t>менше 50 000 дол. США  (лише Послуги)</w:t>
            </w:r>
            <w:r w:rsidRPr="00A23409">
              <w:rPr>
                <w:rFonts w:ascii="Myriad Pro" w:hAnsi="Myriad Pro"/>
                <w:sz w:val="22"/>
                <w:szCs w:val="22"/>
                <w:lang w:val="uk-UA"/>
              </w:rPr>
              <w:t xml:space="preserve"> – застосовуються Загальні умови ПРООН для базових (незначних) договорів</w:t>
            </w:r>
          </w:p>
          <w:p w14:paraId="27310A31" w14:textId="77777777" w:rsidR="002D32B4" w:rsidRPr="00A23409" w:rsidRDefault="002D32B4" w:rsidP="003E33A6">
            <w:pPr>
              <w:tabs>
                <w:tab w:val="left" w:pos="-720"/>
                <w:tab w:val="left" w:pos="720"/>
                <w:tab w:val="left" w:pos="1080"/>
              </w:tabs>
              <w:suppressAutoHyphens/>
              <w:ind w:right="32"/>
              <w:jc w:val="both"/>
              <w:rPr>
                <w:rFonts w:ascii="Myriad Pro" w:hAnsi="Myriad Pro"/>
                <w:spacing w:val="-3"/>
                <w:sz w:val="22"/>
                <w:szCs w:val="22"/>
                <w:lang w:val="uk-UA"/>
              </w:rPr>
            </w:pPr>
            <w:r w:rsidRPr="00A23409">
              <w:rPr>
                <w:rFonts w:ascii="Myriad Pro" w:hAnsi="Myriad Pro"/>
                <w:sz w:val="22"/>
                <w:szCs w:val="22"/>
                <w:lang w:val="uk-UA"/>
              </w:rPr>
              <w:t xml:space="preserve">  [  ] </w:t>
            </w:r>
            <w:r w:rsidRPr="00A23409">
              <w:rPr>
                <w:rFonts w:ascii="Myriad Pro" w:hAnsi="Myriad Pro"/>
                <w:b/>
                <w:bCs/>
                <w:sz w:val="22"/>
                <w:szCs w:val="22"/>
                <w:lang w:val="uk-UA"/>
              </w:rPr>
              <w:t>менше 50 000 дол. США  (Товари</w:t>
            </w:r>
            <w:r w:rsidRPr="00A23409">
              <w:rPr>
                <w:rFonts w:ascii="Myriad Pro" w:hAnsi="Myriad Pro"/>
                <w:b/>
                <w:bCs/>
                <w:color w:val="FF0000"/>
                <w:sz w:val="22"/>
                <w:szCs w:val="22"/>
                <w:lang w:val="uk-UA"/>
              </w:rPr>
              <w:t xml:space="preserve"> </w:t>
            </w:r>
            <w:r w:rsidRPr="00A23409">
              <w:rPr>
                <w:rFonts w:ascii="Myriad Pro" w:hAnsi="Myriad Pro"/>
                <w:b/>
                <w:bCs/>
                <w:i/>
                <w:iCs/>
                <w:sz w:val="22"/>
                <w:szCs w:val="22"/>
                <w:lang w:val="uk-UA"/>
              </w:rPr>
              <w:t>або</w:t>
            </w:r>
            <w:r w:rsidRPr="00A23409">
              <w:rPr>
                <w:rFonts w:ascii="Myriad Pro" w:hAnsi="Myriad Pro"/>
                <w:b/>
                <w:bCs/>
                <w:sz w:val="22"/>
                <w:szCs w:val="22"/>
                <w:lang w:val="uk-UA"/>
              </w:rPr>
              <w:t xml:space="preserve"> Товари та Послуги)</w:t>
            </w:r>
            <w:r w:rsidRPr="00A23409">
              <w:rPr>
                <w:rFonts w:ascii="Myriad Pro" w:hAnsi="Myriad Pro"/>
                <w:sz w:val="22"/>
                <w:szCs w:val="22"/>
                <w:lang w:val="uk-UA"/>
              </w:rPr>
              <w:t xml:space="preserve"> – застосовуються Загальні умови ПРООН для договорів</w:t>
            </w:r>
          </w:p>
          <w:p w14:paraId="1F60C196" w14:textId="77777777" w:rsidR="002D32B4" w:rsidRPr="00A23409" w:rsidRDefault="002D32B4" w:rsidP="003E33A6">
            <w:pPr>
              <w:rPr>
                <w:rFonts w:ascii="Myriad Pro" w:hAnsi="Myriad Pro"/>
                <w:sz w:val="22"/>
                <w:szCs w:val="22"/>
                <w:vertAlign w:val="superscript"/>
                <w:lang w:val="uk-UA"/>
              </w:rPr>
            </w:pPr>
            <w:r w:rsidRPr="00A23409">
              <w:rPr>
                <w:rFonts w:ascii="Myriad Pro" w:hAnsi="Myriad Pro"/>
                <w:sz w:val="22"/>
                <w:szCs w:val="22"/>
                <w:lang w:val="uk-UA"/>
              </w:rPr>
              <w:t xml:space="preserve">  [</w:t>
            </w:r>
            <w:r w:rsidRPr="00A23409">
              <w:rPr>
                <w:rFonts w:ascii="Myriad Pro" w:hAnsi="Myriad Pro"/>
                <w:sz w:val="22"/>
                <w:szCs w:val="22"/>
                <w:lang w:val="ru-RU"/>
              </w:rPr>
              <w:t xml:space="preserve">  </w:t>
            </w:r>
            <w:r w:rsidRPr="00A23409">
              <w:rPr>
                <w:rFonts w:ascii="Myriad Pro" w:hAnsi="Myriad Pro"/>
                <w:sz w:val="22"/>
                <w:szCs w:val="22"/>
                <w:lang w:val="uk-UA"/>
              </w:rPr>
              <w:t xml:space="preserve">] </w:t>
            </w:r>
            <w:r w:rsidRPr="00A23409">
              <w:rPr>
                <w:rFonts w:ascii="Myriad Pro" w:hAnsi="Myriad Pro"/>
                <w:b/>
                <w:bCs/>
                <w:sz w:val="22"/>
                <w:szCs w:val="22"/>
                <w:lang w:val="uk-UA"/>
              </w:rPr>
              <w:t xml:space="preserve">50 000 дол. США або більше  (Товари </w:t>
            </w:r>
            <w:r w:rsidRPr="00A23409">
              <w:rPr>
                <w:rFonts w:ascii="Myriad Pro" w:hAnsi="Myriad Pro"/>
                <w:b/>
                <w:bCs/>
                <w:i/>
                <w:iCs/>
                <w:sz w:val="22"/>
                <w:szCs w:val="22"/>
                <w:lang w:val="uk-UA"/>
              </w:rPr>
              <w:t>та/або</w:t>
            </w:r>
            <w:r w:rsidRPr="00A23409">
              <w:rPr>
                <w:rFonts w:ascii="Myriad Pro" w:hAnsi="Myriad Pro"/>
                <w:b/>
                <w:bCs/>
                <w:sz w:val="22"/>
                <w:szCs w:val="22"/>
                <w:lang w:val="uk-UA"/>
              </w:rPr>
              <w:t xml:space="preserve"> Послуги)</w:t>
            </w:r>
            <w:r w:rsidRPr="00A23409">
              <w:rPr>
                <w:rFonts w:ascii="Myriad Pro" w:hAnsi="Myriad Pro"/>
                <w:sz w:val="22"/>
                <w:szCs w:val="22"/>
                <w:lang w:val="uk-UA"/>
              </w:rPr>
              <w:t xml:space="preserve"> – застосовуються Загальні умови ПРООН для договорів</w:t>
            </w:r>
          </w:p>
        </w:tc>
        <w:tc>
          <w:tcPr>
            <w:tcW w:w="5265" w:type="dxa"/>
            <w:gridSpan w:val="2"/>
            <w:tcBorders>
              <w:top w:val="single" w:sz="4" w:space="0" w:color="auto"/>
              <w:left w:val="single" w:sz="4" w:space="0" w:color="auto"/>
              <w:bottom w:val="single" w:sz="4" w:space="0" w:color="auto"/>
              <w:right w:val="single" w:sz="4" w:space="0" w:color="auto"/>
            </w:tcBorders>
          </w:tcPr>
          <w:p w14:paraId="5DEF4B6A" w14:textId="77777777" w:rsidR="002D32B4" w:rsidRPr="00A23409" w:rsidRDefault="002D32B4" w:rsidP="003E33A6">
            <w:pPr>
              <w:tabs>
                <w:tab w:val="left" w:pos="-720"/>
                <w:tab w:val="left" w:pos="720"/>
                <w:tab w:val="left" w:pos="1080"/>
              </w:tabs>
              <w:suppressAutoHyphens/>
              <w:jc w:val="both"/>
              <w:rPr>
                <w:rFonts w:ascii="Myriad Pro" w:hAnsi="Myriad Pro"/>
                <w:spacing w:val="-3"/>
                <w:sz w:val="22"/>
                <w:szCs w:val="22"/>
              </w:rPr>
            </w:pPr>
            <w:r w:rsidRPr="00A23409">
              <w:rPr>
                <w:rFonts w:ascii="Myriad Pro" w:hAnsi="Myriad Pro"/>
                <w:spacing w:val="-3"/>
                <w:sz w:val="22"/>
                <w:szCs w:val="22"/>
              </w:rPr>
              <w:t xml:space="preserve">10.  </w:t>
            </w:r>
            <w:r w:rsidRPr="00A23409">
              <w:rPr>
                <w:rFonts w:ascii="Myriad Pro" w:hAnsi="Myriad Pro"/>
                <w:b/>
                <w:spacing w:val="-3"/>
                <w:sz w:val="22"/>
                <w:szCs w:val="22"/>
              </w:rPr>
              <w:t>Total Value of Goods and/or Services</w:t>
            </w:r>
            <w:r w:rsidRPr="00A23409">
              <w:rPr>
                <w:rFonts w:ascii="Myriad Pro" w:hAnsi="Myriad Pro"/>
                <w:spacing w:val="-3"/>
                <w:sz w:val="22"/>
                <w:szCs w:val="22"/>
              </w:rPr>
              <w:t xml:space="preserve">: </w:t>
            </w:r>
          </w:p>
          <w:p w14:paraId="402D1CFD" w14:textId="77777777" w:rsidR="002D32B4" w:rsidRPr="00A23409" w:rsidRDefault="002D32B4" w:rsidP="003E33A6">
            <w:pPr>
              <w:tabs>
                <w:tab w:val="left" w:pos="-720"/>
                <w:tab w:val="left" w:pos="720"/>
                <w:tab w:val="left" w:pos="1080"/>
              </w:tabs>
              <w:suppressAutoHyphens/>
              <w:jc w:val="both"/>
              <w:rPr>
                <w:rFonts w:ascii="Myriad Pro" w:hAnsi="Myriad Pro"/>
                <w:spacing w:val="-3"/>
                <w:sz w:val="22"/>
                <w:szCs w:val="22"/>
              </w:rPr>
            </w:pPr>
            <w:r w:rsidRPr="00A23409">
              <w:rPr>
                <w:rFonts w:ascii="Myriad Pro" w:hAnsi="Myriad Pro"/>
                <w:spacing w:val="-3"/>
                <w:sz w:val="22"/>
                <w:szCs w:val="22"/>
              </w:rPr>
              <w:t xml:space="preserve">  [ ] </w:t>
            </w:r>
            <w:r w:rsidRPr="00A23409">
              <w:rPr>
                <w:rFonts w:ascii="Myriad Pro" w:hAnsi="Myriad Pro"/>
                <w:b/>
                <w:spacing w:val="-3"/>
                <w:sz w:val="22"/>
                <w:szCs w:val="22"/>
              </w:rPr>
              <w:t>below US$50,000  (Services only)</w:t>
            </w:r>
            <w:r w:rsidRPr="00A23409">
              <w:rPr>
                <w:rFonts w:ascii="Myriad Pro" w:hAnsi="Myriad Pro"/>
                <w:spacing w:val="-3"/>
                <w:sz w:val="22"/>
                <w:szCs w:val="22"/>
              </w:rPr>
              <w:t xml:space="preserve"> – UNDP General Terms and Conditions for Institutional (de minimis) Contracts apply</w:t>
            </w:r>
          </w:p>
          <w:p w14:paraId="1DBDFCF0" w14:textId="77777777" w:rsidR="002D32B4" w:rsidRPr="00A23409" w:rsidRDefault="002D32B4" w:rsidP="003E33A6">
            <w:pPr>
              <w:tabs>
                <w:tab w:val="left" w:pos="-720"/>
                <w:tab w:val="left" w:pos="720"/>
                <w:tab w:val="left" w:pos="1080"/>
              </w:tabs>
              <w:suppressAutoHyphens/>
              <w:jc w:val="both"/>
              <w:rPr>
                <w:rFonts w:ascii="Myriad Pro" w:hAnsi="Myriad Pro"/>
                <w:spacing w:val="-3"/>
                <w:sz w:val="22"/>
                <w:szCs w:val="22"/>
              </w:rPr>
            </w:pPr>
            <w:r w:rsidRPr="00A23409">
              <w:rPr>
                <w:rFonts w:ascii="Myriad Pro" w:hAnsi="Myriad Pro"/>
                <w:spacing w:val="-3"/>
                <w:sz w:val="22"/>
                <w:szCs w:val="22"/>
              </w:rPr>
              <w:t xml:space="preserve">  [  ] </w:t>
            </w:r>
            <w:r w:rsidRPr="00A23409">
              <w:rPr>
                <w:rFonts w:ascii="Myriad Pro" w:hAnsi="Myriad Pro"/>
                <w:b/>
                <w:spacing w:val="-3"/>
                <w:sz w:val="22"/>
                <w:szCs w:val="22"/>
              </w:rPr>
              <w:t>below US$50,000  (Goods</w:t>
            </w:r>
            <w:r w:rsidRPr="00A23409">
              <w:rPr>
                <w:rFonts w:ascii="Myriad Pro" w:hAnsi="Myriad Pro"/>
                <w:b/>
                <w:color w:val="FF0000"/>
                <w:spacing w:val="-3"/>
                <w:sz w:val="22"/>
                <w:szCs w:val="22"/>
              </w:rPr>
              <w:t xml:space="preserve"> </w:t>
            </w:r>
            <w:r w:rsidRPr="00A23409">
              <w:rPr>
                <w:rFonts w:ascii="Myriad Pro" w:hAnsi="Myriad Pro"/>
                <w:b/>
                <w:i/>
                <w:spacing w:val="-3"/>
                <w:sz w:val="22"/>
                <w:szCs w:val="22"/>
              </w:rPr>
              <w:t>or</w:t>
            </w:r>
            <w:r w:rsidRPr="00A23409">
              <w:rPr>
                <w:rFonts w:ascii="Myriad Pro" w:hAnsi="Myriad Pro"/>
                <w:b/>
                <w:spacing w:val="-3"/>
                <w:sz w:val="22"/>
                <w:szCs w:val="22"/>
              </w:rPr>
              <w:t xml:space="preserve"> Goods and Services)</w:t>
            </w:r>
            <w:r w:rsidRPr="00A23409">
              <w:rPr>
                <w:rFonts w:ascii="Myriad Pro" w:hAnsi="Myriad Pro"/>
                <w:b/>
                <w:i/>
                <w:spacing w:val="-3"/>
                <w:sz w:val="22"/>
                <w:szCs w:val="22"/>
              </w:rPr>
              <w:t xml:space="preserve"> </w:t>
            </w:r>
            <w:r w:rsidRPr="00A23409">
              <w:rPr>
                <w:rFonts w:ascii="Myriad Pro" w:hAnsi="Myriad Pro"/>
                <w:i/>
                <w:spacing w:val="-3"/>
                <w:sz w:val="22"/>
                <w:szCs w:val="22"/>
              </w:rPr>
              <w:t xml:space="preserve">– </w:t>
            </w:r>
            <w:r w:rsidRPr="00A23409">
              <w:rPr>
                <w:rFonts w:ascii="Myriad Pro" w:hAnsi="Myriad Pro"/>
                <w:spacing w:val="-3"/>
                <w:sz w:val="22"/>
                <w:szCs w:val="22"/>
              </w:rPr>
              <w:t>UNDP General Terms and Conditions for Contracts apply</w:t>
            </w:r>
          </w:p>
          <w:p w14:paraId="1C9D53AA" w14:textId="77777777" w:rsidR="002D32B4" w:rsidRPr="00A23409" w:rsidRDefault="002D32B4" w:rsidP="003E33A6">
            <w:pPr>
              <w:rPr>
                <w:rFonts w:ascii="Myriad Pro" w:hAnsi="Myriad Pro"/>
                <w:sz w:val="22"/>
                <w:szCs w:val="22"/>
                <w:vertAlign w:val="superscript"/>
              </w:rPr>
            </w:pPr>
            <w:r w:rsidRPr="00A23409">
              <w:rPr>
                <w:rFonts w:ascii="Myriad Pro" w:hAnsi="Myriad Pro"/>
                <w:spacing w:val="-3"/>
                <w:sz w:val="22"/>
                <w:szCs w:val="22"/>
              </w:rPr>
              <w:t xml:space="preserve">  [  ] </w:t>
            </w:r>
            <w:r w:rsidRPr="00A23409">
              <w:rPr>
                <w:rFonts w:ascii="Myriad Pro" w:hAnsi="Myriad Pro"/>
                <w:b/>
                <w:spacing w:val="-3"/>
                <w:sz w:val="22"/>
                <w:szCs w:val="22"/>
              </w:rPr>
              <w:t>equal to or</w:t>
            </w:r>
            <w:r w:rsidRPr="00A23409">
              <w:rPr>
                <w:rFonts w:ascii="Myriad Pro" w:hAnsi="Myriad Pro"/>
                <w:spacing w:val="-3"/>
                <w:sz w:val="22"/>
                <w:szCs w:val="22"/>
              </w:rPr>
              <w:t xml:space="preserve"> </w:t>
            </w:r>
            <w:r w:rsidRPr="00A23409">
              <w:rPr>
                <w:rFonts w:ascii="Myriad Pro" w:hAnsi="Myriad Pro"/>
                <w:b/>
                <w:spacing w:val="-3"/>
                <w:sz w:val="22"/>
                <w:szCs w:val="22"/>
              </w:rPr>
              <w:t xml:space="preserve">above US$50,000 (Goods </w:t>
            </w:r>
            <w:r w:rsidRPr="00A23409">
              <w:rPr>
                <w:rFonts w:ascii="Myriad Pro" w:hAnsi="Myriad Pro"/>
                <w:b/>
                <w:i/>
                <w:spacing w:val="-3"/>
                <w:sz w:val="22"/>
                <w:szCs w:val="22"/>
              </w:rPr>
              <w:t>and/or</w:t>
            </w:r>
            <w:r w:rsidRPr="00A23409">
              <w:rPr>
                <w:rFonts w:ascii="Myriad Pro" w:hAnsi="Myriad Pro"/>
                <w:b/>
                <w:spacing w:val="-3"/>
                <w:sz w:val="22"/>
                <w:szCs w:val="22"/>
              </w:rPr>
              <w:t xml:space="preserve"> Services)</w:t>
            </w:r>
            <w:r w:rsidRPr="00A23409">
              <w:rPr>
                <w:rFonts w:ascii="Myriad Pro" w:hAnsi="Myriad Pro"/>
                <w:spacing w:val="-3"/>
                <w:sz w:val="22"/>
                <w:szCs w:val="22"/>
              </w:rPr>
              <w:t xml:space="preserve"> </w:t>
            </w:r>
            <w:r w:rsidRPr="00A23409">
              <w:rPr>
                <w:rFonts w:ascii="Myriad Pro" w:hAnsi="Myriad Pro"/>
                <w:i/>
                <w:spacing w:val="-3"/>
                <w:sz w:val="22"/>
                <w:szCs w:val="22"/>
              </w:rPr>
              <w:t xml:space="preserve">– </w:t>
            </w:r>
            <w:r w:rsidRPr="00A23409">
              <w:rPr>
                <w:rFonts w:ascii="Myriad Pro" w:hAnsi="Myriad Pro"/>
                <w:spacing w:val="-3"/>
                <w:sz w:val="22"/>
                <w:szCs w:val="22"/>
              </w:rPr>
              <w:t>UNDP General Terms and Conditions for Contracts apply</w:t>
            </w:r>
          </w:p>
        </w:tc>
      </w:tr>
      <w:tr w:rsidR="002D32B4" w:rsidRPr="00A23409" w14:paraId="5D11E949" w14:textId="77777777" w:rsidTr="003E33A6">
        <w:tc>
          <w:tcPr>
            <w:tcW w:w="5264" w:type="dxa"/>
            <w:gridSpan w:val="2"/>
            <w:tcBorders>
              <w:top w:val="single" w:sz="4" w:space="0" w:color="auto"/>
              <w:left w:val="single" w:sz="4" w:space="0" w:color="auto"/>
              <w:bottom w:val="single" w:sz="4" w:space="0" w:color="auto"/>
              <w:right w:val="single" w:sz="4" w:space="0" w:color="auto"/>
            </w:tcBorders>
          </w:tcPr>
          <w:p w14:paraId="2DE80E0A" w14:textId="77777777" w:rsidR="002D32B4" w:rsidRPr="00A23409" w:rsidRDefault="002D32B4" w:rsidP="003E33A6">
            <w:pPr>
              <w:rPr>
                <w:rFonts w:ascii="Myriad Pro" w:hAnsi="Myriad Pro"/>
                <w:sz w:val="22"/>
                <w:szCs w:val="22"/>
                <w:vertAlign w:val="superscript"/>
                <w:lang w:val="uk-UA"/>
              </w:rPr>
            </w:pPr>
            <w:r w:rsidRPr="00A23409">
              <w:rPr>
                <w:rFonts w:ascii="Myriad Pro" w:hAnsi="Myriad Pro"/>
                <w:sz w:val="22"/>
                <w:szCs w:val="22"/>
                <w:lang w:val="uk-UA"/>
              </w:rPr>
              <w:t xml:space="preserve">11.  </w:t>
            </w:r>
            <w:r w:rsidRPr="00A23409">
              <w:rPr>
                <w:rFonts w:ascii="Myriad Pro" w:hAnsi="Myriad Pro"/>
                <w:b/>
                <w:bCs/>
                <w:sz w:val="22"/>
                <w:szCs w:val="22"/>
                <w:lang w:val="uk-UA"/>
              </w:rPr>
              <w:t>Метод оплати:</w:t>
            </w:r>
            <w:r w:rsidRPr="00A23409">
              <w:rPr>
                <w:rFonts w:ascii="Myriad Pro" w:hAnsi="Myriad Pro"/>
                <w:sz w:val="22"/>
                <w:szCs w:val="22"/>
                <w:lang w:val="uk-UA"/>
              </w:rPr>
              <w:t xml:space="preserve">  [ Х] тверда (фіксована) ціна    [  ] відшкодування витрат  </w:t>
            </w:r>
          </w:p>
        </w:tc>
        <w:tc>
          <w:tcPr>
            <w:tcW w:w="5265" w:type="dxa"/>
            <w:gridSpan w:val="2"/>
            <w:tcBorders>
              <w:top w:val="single" w:sz="4" w:space="0" w:color="auto"/>
              <w:left w:val="single" w:sz="4" w:space="0" w:color="auto"/>
              <w:bottom w:val="single" w:sz="4" w:space="0" w:color="auto"/>
              <w:right w:val="single" w:sz="4" w:space="0" w:color="auto"/>
            </w:tcBorders>
          </w:tcPr>
          <w:p w14:paraId="3A6F5B64" w14:textId="77777777" w:rsidR="002D32B4" w:rsidRPr="00A23409" w:rsidRDefault="002D32B4" w:rsidP="003E33A6">
            <w:pPr>
              <w:rPr>
                <w:rFonts w:ascii="Myriad Pro" w:hAnsi="Myriad Pro"/>
                <w:sz w:val="22"/>
                <w:szCs w:val="22"/>
                <w:vertAlign w:val="superscript"/>
              </w:rPr>
            </w:pPr>
            <w:r w:rsidRPr="00A23409">
              <w:rPr>
                <w:rFonts w:ascii="Myriad Pro" w:hAnsi="Myriad Pro"/>
                <w:spacing w:val="-3"/>
                <w:sz w:val="22"/>
                <w:szCs w:val="22"/>
              </w:rPr>
              <w:t xml:space="preserve">11.  </w:t>
            </w:r>
            <w:r w:rsidRPr="00A23409">
              <w:rPr>
                <w:rFonts w:ascii="Myriad Pro" w:hAnsi="Myriad Pro"/>
                <w:b/>
                <w:spacing w:val="-3"/>
                <w:sz w:val="22"/>
                <w:szCs w:val="22"/>
              </w:rPr>
              <w:t>Payment Method:</w:t>
            </w:r>
            <w:r w:rsidRPr="00A23409">
              <w:rPr>
                <w:rFonts w:ascii="Myriad Pro" w:hAnsi="Myriad Pro"/>
                <w:spacing w:val="-3"/>
                <w:sz w:val="22"/>
                <w:szCs w:val="22"/>
              </w:rPr>
              <w:t xml:space="preserve"> [X] fixed price    [  ] cost reimbursement</w:t>
            </w:r>
          </w:p>
        </w:tc>
      </w:tr>
      <w:tr w:rsidR="002D32B4" w:rsidRPr="00A23409" w14:paraId="676B11AA" w14:textId="77777777" w:rsidTr="003E33A6">
        <w:tc>
          <w:tcPr>
            <w:tcW w:w="5264" w:type="dxa"/>
            <w:gridSpan w:val="2"/>
            <w:tcBorders>
              <w:top w:val="single" w:sz="4" w:space="0" w:color="auto"/>
              <w:left w:val="single" w:sz="4" w:space="0" w:color="auto"/>
              <w:bottom w:val="single" w:sz="4" w:space="0" w:color="auto"/>
              <w:right w:val="single" w:sz="4" w:space="0" w:color="auto"/>
            </w:tcBorders>
          </w:tcPr>
          <w:p w14:paraId="132F8D2F" w14:textId="77777777" w:rsidR="002D32B4" w:rsidRPr="00A23409" w:rsidRDefault="002D32B4" w:rsidP="003E33A6">
            <w:pPr>
              <w:tabs>
                <w:tab w:val="left" w:pos="-720"/>
                <w:tab w:val="left" w:pos="2189"/>
              </w:tabs>
              <w:suppressAutoHyphens/>
              <w:ind w:right="32"/>
              <w:jc w:val="both"/>
              <w:rPr>
                <w:rFonts w:ascii="Myriad Pro" w:hAnsi="Myriad Pro"/>
                <w:sz w:val="22"/>
                <w:szCs w:val="22"/>
                <w:vertAlign w:val="superscript"/>
                <w:lang w:val="uk-UA"/>
              </w:rPr>
            </w:pPr>
            <w:r w:rsidRPr="00A23409">
              <w:rPr>
                <w:rFonts w:ascii="Myriad Pro" w:hAnsi="Myriad Pro"/>
                <w:sz w:val="22"/>
                <w:szCs w:val="22"/>
                <w:lang w:val="uk-UA"/>
              </w:rPr>
              <w:t xml:space="preserve">12.  </w:t>
            </w:r>
            <w:r w:rsidRPr="00A23409">
              <w:rPr>
                <w:rFonts w:ascii="Myriad Pro" w:hAnsi="Myriad Pro"/>
                <w:b/>
                <w:bCs/>
                <w:sz w:val="22"/>
                <w:szCs w:val="22"/>
                <w:lang w:val="uk-UA"/>
              </w:rPr>
              <w:t>Назва(Ім'я) Підрядника</w:t>
            </w:r>
            <w:r w:rsidRPr="00A23409">
              <w:rPr>
                <w:rFonts w:ascii="Myriad Pro" w:hAnsi="Myriad Pro"/>
                <w:sz w:val="22"/>
                <w:szCs w:val="22"/>
                <w:lang w:val="uk-UA"/>
              </w:rPr>
              <w:t>:</w:t>
            </w:r>
          </w:p>
          <w:p w14:paraId="2247FAA0" w14:textId="77777777" w:rsidR="002D32B4" w:rsidRPr="00A23409" w:rsidRDefault="002D32B4" w:rsidP="003E33A6">
            <w:pPr>
              <w:rPr>
                <w:rFonts w:ascii="Myriad Pro" w:hAnsi="Myriad Pro"/>
                <w:sz w:val="22"/>
                <w:szCs w:val="22"/>
                <w:vertAlign w:val="superscript"/>
                <w:lang w:val="uk-UA"/>
              </w:rPr>
            </w:pPr>
          </w:p>
        </w:tc>
        <w:tc>
          <w:tcPr>
            <w:tcW w:w="5265" w:type="dxa"/>
            <w:gridSpan w:val="2"/>
            <w:tcBorders>
              <w:top w:val="single" w:sz="4" w:space="0" w:color="auto"/>
              <w:left w:val="single" w:sz="4" w:space="0" w:color="auto"/>
              <w:bottom w:val="single" w:sz="4" w:space="0" w:color="auto"/>
              <w:right w:val="single" w:sz="4" w:space="0" w:color="auto"/>
            </w:tcBorders>
          </w:tcPr>
          <w:p w14:paraId="3E668898" w14:textId="77777777" w:rsidR="002D32B4" w:rsidRPr="00A23409" w:rsidRDefault="002D32B4" w:rsidP="003E33A6">
            <w:pPr>
              <w:tabs>
                <w:tab w:val="left" w:pos="-720"/>
                <w:tab w:val="left" w:pos="2189"/>
              </w:tabs>
              <w:suppressAutoHyphens/>
              <w:jc w:val="both"/>
              <w:rPr>
                <w:rFonts w:ascii="Myriad Pro" w:hAnsi="Myriad Pro"/>
                <w:spacing w:val="-3"/>
                <w:sz w:val="22"/>
                <w:szCs w:val="22"/>
              </w:rPr>
            </w:pPr>
            <w:r w:rsidRPr="00A23409">
              <w:rPr>
                <w:rFonts w:ascii="Myriad Pro" w:hAnsi="Myriad Pro"/>
                <w:spacing w:val="-3"/>
                <w:sz w:val="22"/>
                <w:szCs w:val="22"/>
              </w:rPr>
              <w:t xml:space="preserve">12.  </w:t>
            </w:r>
            <w:r w:rsidRPr="00A23409">
              <w:rPr>
                <w:rFonts w:ascii="Myriad Pro" w:hAnsi="Myriad Pro"/>
                <w:b/>
                <w:spacing w:val="-3"/>
                <w:sz w:val="22"/>
                <w:szCs w:val="22"/>
              </w:rPr>
              <w:t>Contractor’s Name</w:t>
            </w:r>
            <w:r w:rsidRPr="00A23409">
              <w:rPr>
                <w:rFonts w:ascii="Myriad Pro" w:hAnsi="Myriad Pro"/>
                <w:spacing w:val="-3"/>
                <w:sz w:val="22"/>
                <w:szCs w:val="22"/>
              </w:rPr>
              <w:t>:</w:t>
            </w:r>
          </w:p>
          <w:p w14:paraId="7E92F918" w14:textId="77777777" w:rsidR="002D32B4" w:rsidRPr="00A23409" w:rsidRDefault="002D32B4" w:rsidP="003E33A6">
            <w:pPr>
              <w:rPr>
                <w:rFonts w:ascii="Myriad Pro" w:hAnsi="Myriad Pro"/>
                <w:sz w:val="22"/>
                <w:szCs w:val="22"/>
                <w:vertAlign w:val="superscript"/>
              </w:rPr>
            </w:pPr>
          </w:p>
        </w:tc>
      </w:tr>
      <w:tr w:rsidR="002D32B4" w:rsidRPr="00A23409" w14:paraId="7CED01EA" w14:textId="77777777" w:rsidTr="003E33A6">
        <w:tc>
          <w:tcPr>
            <w:tcW w:w="5264" w:type="dxa"/>
            <w:gridSpan w:val="2"/>
            <w:tcBorders>
              <w:top w:val="single" w:sz="4" w:space="0" w:color="auto"/>
              <w:left w:val="single" w:sz="4" w:space="0" w:color="auto"/>
              <w:bottom w:val="single" w:sz="4" w:space="0" w:color="auto"/>
              <w:right w:val="single" w:sz="4" w:space="0" w:color="auto"/>
            </w:tcBorders>
          </w:tcPr>
          <w:p w14:paraId="1191A205" w14:textId="77777777" w:rsidR="002D32B4" w:rsidRPr="00A23409" w:rsidRDefault="002D32B4" w:rsidP="003E33A6">
            <w:pPr>
              <w:pStyle w:val="Default"/>
              <w:ind w:right="32"/>
              <w:rPr>
                <w:rFonts w:ascii="Myriad Pro" w:hAnsi="Myriad Pro"/>
                <w:sz w:val="22"/>
                <w:szCs w:val="22"/>
                <w:lang w:val="uk-UA"/>
              </w:rPr>
            </w:pPr>
            <w:r w:rsidRPr="00A23409">
              <w:rPr>
                <w:rFonts w:ascii="Myriad Pro" w:hAnsi="Myriad Pro"/>
                <w:sz w:val="22"/>
                <w:szCs w:val="22"/>
                <w:lang w:val="uk-UA"/>
              </w:rPr>
              <w:t xml:space="preserve">13.  </w:t>
            </w:r>
            <w:r w:rsidRPr="00A23409">
              <w:rPr>
                <w:rFonts w:ascii="Myriad Pro" w:hAnsi="Myriad Pro"/>
                <w:b/>
                <w:bCs/>
                <w:sz w:val="22"/>
                <w:szCs w:val="22"/>
                <w:lang w:val="uk-UA"/>
              </w:rPr>
              <w:t>Ім'я контактної особи Підрядника</w:t>
            </w:r>
            <w:r w:rsidRPr="00A23409">
              <w:rPr>
                <w:rFonts w:ascii="Myriad Pro" w:hAnsi="Myriad Pro"/>
                <w:sz w:val="22"/>
                <w:szCs w:val="22"/>
                <w:lang w:val="uk-UA"/>
              </w:rPr>
              <w:t xml:space="preserve">:  </w:t>
            </w:r>
          </w:p>
          <w:p w14:paraId="1B014594" w14:textId="77777777" w:rsidR="002D32B4" w:rsidRPr="00A23409" w:rsidRDefault="002D32B4" w:rsidP="003E33A6">
            <w:pPr>
              <w:pStyle w:val="Default"/>
              <w:ind w:right="32"/>
              <w:rPr>
                <w:rFonts w:ascii="Myriad Pro" w:hAnsi="Myriad Pro"/>
                <w:sz w:val="22"/>
                <w:szCs w:val="22"/>
                <w:lang w:val="uk-UA"/>
              </w:rPr>
            </w:pPr>
          </w:p>
          <w:p w14:paraId="1AD6F53E" w14:textId="77777777" w:rsidR="002D32B4" w:rsidRPr="00A23409" w:rsidRDefault="002D32B4" w:rsidP="003E33A6">
            <w:pPr>
              <w:tabs>
                <w:tab w:val="left" w:pos="-720"/>
                <w:tab w:val="left" w:pos="720"/>
                <w:tab w:val="left" w:pos="1080"/>
              </w:tabs>
              <w:suppressAutoHyphens/>
              <w:rPr>
                <w:rFonts w:ascii="Myriad Pro" w:hAnsi="Myriad Pro"/>
                <w:spacing w:val="-3"/>
                <w:sz w:val="22"/>
                <w:szCs w:val="22"/>
                <w:lang w:val="uk-UA"/>
              </w:rPr>
            </w:pPr>
            <w:r w:rsidRPr="00A23409">
              <w:rPr>
                <w:rFonts w:ascii="Myriad Pro" w:hAnsi="Myriad Pro"/>
                <w:spacing w:val="-3"/>
                <w:sz w:val="22"/>
                <w:szCs w:val="22"/>
                <w:lang w:val="uk-UA"/>
              </w:rPr>
              <w:t xml:space="preserve">Посада: керівник </w:t>
            </w:r>
          </w:p>
          <w:p w14:paraId="438B0106" w14:textId="77777777" w:rsidR="002D32B4" w:rsidRPr="00A23409" w:rsidRDefault="002D32B4" w:rsidP="003E33A6">
            <w:pPr>
              <w:tabs>
                <w:tab w:val="left" w:pos="-720"/>
                <w:tab w:val="left" w:pos="720"/>
                <w:tab w:val="left" w:pos="1080"/>
              </w:tabs>
              <w:suppressAutoHyphens/>
              <w:rPr>
                <w:rFonts w:ascii="Myriad Pro" w:hAnsi="Myriad Pro"/>
                <w:spacing w:val="-3"/>
                <w:sz w:val="22"/>
                <w:szCs w:val="22"/>
                <w:lang w:val="uk-UA"/>
              </w:rPr>
            </w:pPr>
            <w:r w:rsidRPr="00A23409">
              <w:rPr>
                <w:rFonts w:ascii="Myriad Pro" w:hAnsi="Myriad Pro"/>
                <w:spacing w:val="-3"/>
                <w:sz w:val="22"/>
                <w:szCs w:val="22"/>
                <w:lang w:val="uk-UA"/>
              </w:rPr>
              <w:t xml:space="preserve">Адреса: </w:t>
            </w:r>
          </w:p>
          <w:p w14:paraId="46B3112E" w14:textId="77777777" w:rsidR="002D32B4" w:rsidRPr="00A23409" w:rsidRDefault="002D32B4" w:rsidP="003E33A6">
            <w:pPr>
              <w:tabs>
                <w:tab w:val="left" w:pos="-720"/>
                <w:tab w:val="left" w:pos="720"/>
                <w:tab w:val="left" w:pos="1080"/>
              </w:tabs>
              <w:suppressAutoHyphens/>
              <w:rPr>
                <w:rFonts w:ascii="Myriad Pro" w:hAnsi="Myriad Pro"/>
                <w:spacing w:val="-3"/>
                <w:sz w:val="22"/>
                <w:szCs w:val="22"/>
                <w:lang w:val="ru-RU"/>
              </w:rPr>
            </w:pPr>
            <w:r w:rsidRPr="00A23409">
              <w:rPr>
                <w:rFonts w:ascii="Myriad Pro" w:hAnsi="Myriad Pro"/>
                <w:spacing w:val="-3"/>
                <w:sz w:val="22"/>
                <w:szCs w:val="22"/>
                <w:lang w:val="uk-UA"/>
              </w:rPr>
              <w:t>Номер телефону</w:t>
            </w:r>
            <w:r w:rsidRPr="00A23409">
              <w:rPr>
                <w:rFonts w:ascii="Myriad Pro" w:hAnsi="Myriad Pro"/>
                <w:spacing w:val="-3"/>
                <w:sz w:val="22"/>
                <w:szCs w:val="22"/>
                <w:lang w:val="ru-RU"/>
              </w:rPr>
              <w:t>:</w:t>
            </w:r>
          </w:p>
          <w:p w14:paraId="5EA6EEEC" w14:textId="77777777" w:rsidR="002D32B4" w:rsidRPr="00A23409" w:rsidRDefault="002D32B4" w:rsidP="003E33A6">
            <w:pPr>
              <w:tabs>
                <w:tab w:val="left" w:pos="-720"/>
                <w:tab w:val="left" w:pos="720"/>
                <w:tab w:val="left" w:pos="1080"/>
              </w:tabs>
              <w:suppressAutoHyphens/>
              <w:rPr>
                <w:rFonts w:ascii="Myriad Pro" w:hAnsi="Myriad Pro"/>
                <w:spacing w:val="-3"/>
                <w:sz w:val="22"/>
                <w:szCs w:val="22"/>
                <w:lang w:val="uk-UA"/>
              </w:rPr>
            </w:pPr>
            <w:r w:rsidRPr="00A23409">
              <w:rPr>
                <w:rFonts w:ascii="Myriad Pro" w:hAnsi="Myriad Pro"/>
                <w:spacing w:val="-3"/>
                <w:sz w:val="22"/>
                <w:szCs w:val="22"/>
                <w:lang w:val="uk-UA"/>
              </w:rPr>
              <w:t xml:space="preserve">Факс: </w:t>
            </w:r>
          </w:p>
          <w:p w14:paraId="4528AC13" w14:textId="77777777" w:rsidR="002D32B4" w:rsidRPr="00A23409" w:rsidRDefault="002D32B4" w:rsidP="003E33A6">
            <w:pPr>
              <w:tabs>
                <w:tab w:val="left" w:pos="-720"/>
                <w:tab w:val="left" w:pos="720"/>
                <w:tab w:val="left" w:pos="1080"/>
              </w:tabs>
              <w:suppressAutoHyphens/>
              <w:rPr>
                <w:rFonts w:ascii="Myriad Pro" w:hAnsi="Myriad Pro"/>
                <w:sz w:val="22"/>
                <w:szCs w:val="22"/>
                <w:vertAlign w:val="superscript"/>
                <w:lang w:val="uk-UA"/>
              </w:rPr>
            </w:pPr>
            <w:r w:rsidRPr="00A23409">
              <w:rPr>
                <w:rFonts w:ascii="Myriad Pro" w:hAnsi="Myriad Pro"/>
                <w:spacing w:val="-3"/>
                <w:sz w:val="22"/>
                <w:szCs w:val="22"/>
                <w:lang w:val="uk-UA"/>
              </w:rPr>
              <w:t>Email:</w:t>
            </w:r>
            <w:r w:rsidRPr="00A23409">
              <w:rPr>
                <w:rFonts w:ascii="Myriad Pro" w:hAnsi="Myriad Pro"/>
                <w:sz w:val="22"/>
                <w:szCs w:val="22"/>
                <w:lang w:val="uk-UA"/>
              </w:rPr>
              <w:t xml:space="preserve"> </w:t>
            </w:r>
          </w:p>
        </w:tc>
        <w:tc>
          <w:tcPr>
            <w:tcW w:w="5265" w:type="dxa"/>
            <w:gridSpan w:val="2"/>
            <w:tcBorders>
              <w:top w:val="single" w:sz="4" w:space="0" w:color="auto"/>
              <w:left w:val="single" w:sz="4" w:space="0" w:color="auto"/>
              <w:bottom w:val="single" w:sz="4" w:space="0" w:color="auto"/>
              <w:right w:val="single" w:sz="4" w:space="0" w:color="auto"/>
            </w:tcBorders>
          </w:tcPr>
          <w:p w14:paraId="445E34A9" w14:textId="77777777" w:rsidR="002D32B4" w:rsidRPr="00A23409" w:rsidRDefault="002D32B4" w:rsidP="003E33A6">
            <w:pPr>
              <w:tabs>
                <w:tab w:val="left" w:pos="-720"/>
                <w:tab w:val="left" w:pos="720"/>
                <w:tab w:val="left" w:pos="1080"/>
              </w:tabs>
              <w:suppressAutoHyphens/>
              <w:rPr>
                <w:rFonts w:ascii="Myriad Pro" w:hAnsi="Myriad Pro"/>
                <w:spacing w:val="-3"/>
                <w:sz w:val="22"/>
                <w:szCs w:val="22"/>
              </w:rPr>
            </w:pPr>
            <w:r w:rsidRPr="00A23409">
              <w:rPr>
                <w:rFonts w:ascii="Myriad Pro" w:hAnsi="Myriad Pro"/>
                <w:spacing w:val="-3"/>
                <w:sz w:val="22"/>
                <w:szCs w:val="22"/>
              </w:rPr>
              <w:t xml:space="preserve">13.  </w:t>
            </w:r>
            <w:r w:rsidRPr="00A23409">
              <w:rPr>
                <w:rFonts w:ascii="Myriad Pro" w:hAnsi="Myriad Pro"/>
                <w:b/>
                <w:spacing w:val="-3"/>
                <w:sz w:val="22"/>
                <w:szCs w:val="22"/>
              </w:rPr>
              <w:t>Contractor’s Contact Person’s Name</w:t>
            </w:r>
            <w:r w:rsidRPr="00A23409">
              <w:rPr>
                <w:rFonts w:ascii="Myriad Pro" w:hAnsi="Myriad Pro"/>
                <w:spacing w:val="-3"/>
                <w:sz w:val="22"/>
                <w:szCs w:val="22"/>
              </w:rPr>
              <w:t>:</w:t>
            </w:r>
          </w:p>
          <w:p w14:paraId="6D17167A" w14:textId="77777777" w:rsidR="002D32B4" w:rsidRPr="00A23409" w:rsidRDefault="002D32B4" w:rsidP="003E33A6">
            <w:pPr>
              <w:tabs>
                <w:tab w:val="left" w:pos="-720"/>
                <w:tab w:val="left" w:pos="720"/>
                <w:tab w:val="left" w:pos="1080"/>
              </w:tabs>
              <w:suppressAutoHyphens/>
              <w:rPr>
                <w:rFonts w:ascii="Myriad Pro" w:hAnsi="Myriad Pro"/>
                <w:spacing w:val="-3"/>
                <w:sz w:val="22"/>
                <w:szCs w:val="22"/>
              </w:rPr>
            </w:pPr>
          </w:p>
          <w:p w14:paraId="29C6336B" w14:textId="77777777" w:rsidR="002D32B4" w:rsidRPr="00A23409" w:rsidRDefault="002D32B4" w:rsidP="003E33A6">
            <w:pPr>
              <w:tabs>
                <w:tab w:val="left" w:pos="-720"/>
                <w:tab w:val="left" w:pos="720"/>
                <w:tab w:val="left" w:pos="1080"/>
              </w:tabs>
              <w:suppressAutoHyphens/>
              <w:rPr>
                <w:rFonts w:ascii="Myriad Pro" w:hAnsi="Myriad Pro"/>
                <w:spacing w:val="-3"/>
                <w:sz w:val="22"/>
                <w:szCs w:val="22"/>
              </w:rPr>
            </w:pPr>
            <w:r w:rsidRPr="00A23409">
              <w:rPr>
                <w:rFonts w:ascii="Myriad Pro" w:hAnsi="Myriad Pro"/>
                <w:spacing w:val="-3"/>
                <w:sz w:val="22"/>
                <w:szCs w:val="22"/>
              </w:rPr>
              <w:t>Title</w:t>
            </w:r>
          </w:p>
          <w:p w14:paraId="33AF5555" w14:textId="77777777" w:rsidR="002D32B4" w:rsidRPr="00A23409" w:rsidRDefault="002D32B4" w:rsidP="003E33A6">
            <w:pPr>
              <w:tabs>
                <w:tab w:val="left" w:pos="-720"/>
              </w:tabs>
              <w:suppressAutoHyphens/>
              <w:rPr>
                <w:rFonts w:ascii="Myriad Pro" w:hAnsi="Myriad Pro"/>
                <w:sz w:val="22"/>
                <w:szCs w:val="22"/>
              </w:rPr>
            </w:pPr>
            <w:r w:rsidRPr="00A23409">
              <w:rPr>
                <w:rFonts w:ascii="Myriad Pro" w:hAnsi="Myriad Pro"/>
                <w:spacing w:val="-3"/>
                <w:sz w:val="22"/>
                <w:szCs w:val="22"/>
              </w:rPr>
              <w:t>Address:</w:t>
            </w:r>
            <w:r w:rsidRPr="00A23409">
              <w:rPr>
                <w:rFonts w:ascii="Myriad Pro" w:hAnsi="Myriad Pro"/>
                <w:sz w:val="22"/>
                <w:szCs w:val="22"/>
              </w:rPr>
              <w:t xml:space="preserve"> </w:t>
            </w:r>
          </w:p>
          <w:p w14:paraId="68695FF7" w14:textId="77777777" w:rsidR="002D32B4" w:rsidRPr="00A23409" w:rsidRDefault="002D32B4" w:rsidP="003E33A6">
            <w:pPr>
              <w:tabs>
                <w:tab w:val="left" w:pos="-720"/>
              </w:tabs>
              <w:suppressAutoHyphens/>
              <w:rPr>
                <w:rFonts w:ascii="Myriad Pro" w:hAnsi="Myriad Pro"/>
                <w:sz w:val="22"/>
                <w:szCs w:val="22"/>
              </w:rPr>
            </w:pPr>
            <w:r w:rsidRPr="00A23409">
              <w:rPr>
                <w:rFonts w:ascii="Myriad Pro" w:hAnsi="Myriad Pro"/>
                <w:spacing w:val="-3"/>
                <w:sz w:val="22"/>
                <w:szCs w:val="22"/>
              </w:rPr>
              <w:t xml:space="preserve">Telephone number: </w:t>
            </w:r>
          </w:p>
          <w:p w14:paraId="2D936883" w14:textId="77777777" w:rsidR="002D32B4" w:rsidRPr="00A23409" w:rsidRDefault="002D32B4" w:rsidP="003E33A6">
            <w:pPr>
              <w:tabs>
                <w:tab w:val="left" w:pos="-720"/>
                <w:tab w:val="left" w:pos="720"/>
                <w:tab w:val="left" w:pos="1080"/>
              </w:tabs>
              <w:suppressAutoHyphens/>
              <w:rPr>
                <w:rFonts w:ascii="Myriad Pro" w:hAnsi="Myriad Pro"/>
                <w:sz w:val="22"/>
                <w:szCs w:val="22"/>
              </w:rPr>
            </w:pPr>
            <w:r w:rsidRPr="00A23409">
              <w:rPr>
                <w:rFonts w:ascii="Myriad Pro" w:hAnsi="Myriad Pro"/>
                <w:spacing w:val="-3"/>
                <w:sz w:val="22"/>
                <w:szCs w:val="22"/>
              </w:rPr>
              <w:t xml:space="preserve">Fax: </w:t>
            </w:r>
          </w:p>
          <w:p w14:paraId="0B1D4502" w14:textId="77777777" w:rsidR="002D32B4" w:rsidRPr="00A23409" w:rsidRDefault="002D32B4" w:rsidP="003E33A6">
            <w:pPr>
              <w:rPr>
                <w:rFonts w:ascii="Myriad Pro" w:hAnsi="Myriad Pro"/>
                <w:sz w:val="22"/>
                <w:szCs w:val="22"/>
                <w:vertAlign w:val="superscript"/>
              </w:rPr>
            </w:pPr>
            <w:r w:rsidRPr="00A23409">
              <w:rPr>
                <w:rFonts w:ascii="Myriad Pro" w:hAnsi="Myriad Pro"/>
                <w:spacing w:val="-3"/>
                <w:sz w:val="22"/>
                <w:szCs w:val="22"/>
              </w:rPr>
              <w:t>Email:</w:t>
            </w:r>
            <w:r w:rsidRPr="00A23409">
              <w:rPr>
                <w:rFonts w:ascii="Myriad Pro" w:hAnsi="Myriad Pro"/>
                <w:sz w:val="22"/>
                <w:szCs w:val="22"/>
              </w:rPr>
              <w:t xml:space="preserve"> </w:t>
            </w:r>
          </w:p>
        </w:tc>
      </w:tr>
      <w:tr w:rsidR="002D32B4" w:rsidRPr="00A23409" w14:paraId="5C7955C3" w14:textId="77777777" w:rsidTr="003E33A6">
        <w:tc>
          <w:tcPr>
            <w:tcW w:w="5264" w:type="dxa"/>
            <w:gridSpan w:val="2"/>
            <w:tcBorders>
              <w:top w:val="single" w:sz="4" w:space="0" w:color="auto"/>
              <w:left w:val="single" w:sz="4" w:space="0" w:color="auto"/>
              <w:bottom w:val="single" w:sz="4" w:space="0" w:color="auto"/>
              <w:right w:val="single" w:sz="4" w:space="0" w:color="auto"/>
            </w:tcBorders>
          </w:tcPr>
          <w:p w14:paraId="2B6F63F2" w14:textId="77777777" w:rsidR="002D32B4" w:rsidRPr="00A23409" w:rsidRDefault="002D32B4" w:rsidP="003E33A6">
            <w:pPr>
              <w:ind w:right="32"/>
              <w:rPr>
                <w:rFonts w:ascii="Myriad Pro" w:hAnsi="Myriad Pro"/>
                <w:b/>
                <w:color w:val="000000"/>
                <w:spacing w:val="-3"/>
                <w:sz w:val="22"/>
                <w:szCs w:val="22"/>
                <w:lang w:val="uk-UA"/>
              </w:rPr>
            </w:pPr>
            <w:r w:rsidRPr="00A23409">
              <w:rPr>
                <w:rFonts w:ascii="Myriad Pro" w:hAnsi="Myriad Pro"/>
                <w:b/>
                <w:color w:val="000000"/>
                <w:spacing w:val="-3"/>
                <w:sz w:val="22"/>
                <w:szCs w:val="22"/>
                <w:lang w:val="uk-UA"/>
              </w:rPr>
              <w:t xml:space="preserve">14.  </w:t>
            </w:r>
            <w:r w:rsidRPr="00A23409">
              <w:rPr>
                <w:rFonts w:ascii="Myriad Pro" w:hAnsi="Myriad Pro"/>
                <w:b/>
                <w:bCs/>
                <w:color w:val="000000"/>
                <w:spacing w:val="-3"/>
                <w:sz w:val="22"/>
                <w:szCs w:val="22"/>
                <w:lang w:val="uk-UA"/>
              </w:rPr>
              <w:t>Ім'я контактної особи ПРООН</w:t>
            </w:r>
            <w:r w:rsidRPr="00A23409">
              <w:rPr>
                <w:rFonts w:ascii="Myriad Pro" w:hAnsi="Myriad Pro"/>
                <w:b/>
                <w:color w:val="000000"/>
                <w:spacing w:val="-3"/>
                <w:sz w:val="22"/>
                <w:szCs w:val="22"/>
                <w:lang w:val="uk-UA"/>
              </w:rPr>
              <w:t xml:space="preserve">: </w:t>
            </w:r>
          </w:p>
          <w:p w14:paraId="6B5A1127" w14:textId="77777777" w:rsidR="002D32B4" w:rsidRPr="00A23409" w:rsidRDefault="002D32B4" w:rsidP="003E33A6">
            <w:pPr>
              <w:ind w:right="32"/>
              <w:rPr>
                <w:rFonts w:ascii="Myriad Pro" w:hAnsi="Myriad Pro"/>
                <w:color w:val="000000"/>
                <w:spacing w:val="-3"/>
                <w:sz w:val="22"/>
                <w:szCs w:val="22"/>
                <w:lang w:val="uk-UA"/>
              </w:rPr>
            </w:pPr>
          </w:p>
          <w:p w14:paraId="795107FD" w14:textId="77777777" w:rsidR="002D32B4" w:rsidRPr="00A23409" w:rsidRDefault="002D32B4" w:rsidP="003E33A6">
            <w:pPr>
              <w:ind w:right="32"/>
              <w:rPr>
                <w:rFonts w:ascii="Myriad Pro" w:hAnsi="Myriad Pro"/>
                <w:color w:val="000000"/>
                <w:spacing w:val="-3"/>
                <w:sz w:val="22"/>
                <w:szCs w:val="22"/>
                <w:lang w:val="uk-UA"/>
              </w:rPr>
            </w:pPr>
            <w:r w:rsidRPr="00A23409">
              <w:rPr>
                <w:rFonts w:ascii="Myriad Pro" w:hAnsi="Myriad Pro"/>
                <w:color w:val="000000"/>
                <w:spacing w:val="-3"/>
                <w:sz w:val="22"/>
                <w:szCs w:val="22"/>
                <w:lang w:val="uk-UA"/>
              </w:rPr>
              <w:t xml:space="preserve">Посада: </w:t>
            </w:r>
          </w:p>
          <w:p w14:paraId="34AC7ACF" w14:textId="77777777" w:rsidR="002D32B4" w:rsidRPr="00A23409" w:rsidRDefault="002D32B4" w:rsidP="003E33A6">
            <w:pPr>
              <w:ind w:right="32"/>
              <w:rPr>
                <w:rFonts w:ascii="Myriad Pro" w:hAnsi="Myriad Pro"/>
                <w:color w:val="000000"/>
                <w:spacing w:val="-3"/>
                <w:sz w:val="22"/>
                <w:szCs w:val="22"/>
                <w:lang w:val="uk-UA"/>
              </w:rPr>
            </w:pPr>
            <w:r w:rsidRPr="00A23409">
              <w:rPr>
                <w:rFonts w:ascii="Myriad Pro" w:hAnsi="Myriad Pro"/>
                <w:color w:val="000000"/>
                <w:spacing w:val="-3"/>
                <w:sz w:val="22"/>
                <w:szCs w:val="22"/>
                <w:lang w:val="uk-UA"/>
              </w:rPr>
              <w:t xml:space="preserve">Адреса: </w:t>
            </w:r>
          </w:p>
          <w:p w14:paraId="57F02174" w14:textId="77777777" w:rsidR="002D32B4" w:rsidRPr="00A23409" w:rsidRDefault="002D32B4" w:rsidP="003E33A6">
            <w:pPr>
              <w:ind w:right="32"/>
              <w:rPr>
                <w:rFonts w:ascii="Myriad Pro" w:hAnsi="Myriad Pro"/>
                <w:color w:val="000000"/>
                <w:spacing w:val="-3"/>
                <w:sz w:val="22"/>
                <w:szCs w:val="22"/>
                <w:lang w:val="uk-UA"/>
              </w:rPr>
            </w:pPr>
            <w:r w:rsidRPr="00A23409">
              <w:rPr>
                <w:rFonts w:ascii="Myriad Pro" w:hAnsi="Myriad Pro"/>
                <w:color w:val="000000"/>
                <w:spacing w:val="-3"/>
                <w:sz w:val="22"/>
                <w:szCs w:val="22"/>
                <w:lang w:val="uk-UA"/>
              </w:rPr>
              <w:t xml:space="preserve">Тел.:  </w:t>
            </w:r>
          </w:p>
          <w:p w14:paraId="32403935" w14:textId="77777777" w:rsidR="002D32B4" w:rsidRPr="00A23409" w:rsidRDefault="002D32B4" w:rsidP="003E33A6">
            <w:pPr>
              <w:rPr>
                <w:rFonts w:ascii="Myriad Pro" w:hAnsi="Myriad Pro"/>
                <w:sz w:val="22"/>
                <w:szCs w:val="22"/>
                <w:vertAlign w:val="superscript"/>
                <w:lang w:val="uk-UA"/>
              </w:rPr>
            </w:pPr>
            <w:r w:rsidRPr="00A23409">
              <w:rPr>
                <w:rFonts w:ascii="Myriad Pro" w:hAnsi="Myriad Pro"/>
                <w:color w:val="000000"/>
                <w:spacing w:val="-3"/>
                <w:sz w:val="22"/>
                <w:szCs w:val="22"/>
                <w:lang w:val="uk-UA"/>
              </w:rPr>
              <w:t xml:space="preserve">Email: </w:t>
            </w:r>
          </w:p>
        </w:tc>
        <w:tc>
          <w:tcPr>
            <w:tcW w:w="5265" w:type="dxa"/>
            <w:gridSpan w:val="2"/>
            <w:tcBorders>
              <w:top w:val="single" w:sz="4" w:space="0" w:color="auto"/>
              <w:left w:val="single" w:sz="4" w:space="0" w:color="auto"/>
              <w:bottom w:val="single" w:sz="4" w:space="0" w:color="auto"/>
              <w:right w:val="single" w:sz="4" w:space="0" w:color="auto"/>
            </w:tcBorders>
          </w:tcPr>
          <w:p w14:paraId="64DF6677" w14:textId="77777777" w:rsidR="002D32B4" w:rsidRPr="00A23409" w:rsidRDefault="002D32B4" w:rsidP="003E33A6">
            <w:pPr>
              <w:tabs>
                <w:tab w:val="left" w:pos="-720"/>
                <w:tab w:val="left" w:pos="720"/>
                <w:tab w:val="left" w:pos="1080"/>
              </w:tabs>
              <w:suppressAutoHyphens/>
              <w:jc w:val="both"/>
              <w:rPr>
                <w:rFonts w:ascii="Myriad Pro" w:hAnsi="Myriad Pro"/>
                <w:spacing w:val="-3"/>
                <w:sz w:val="22"/>
                <w:szCs w:val="22"/>
              </w:rPr>
            </w:pPr>
            <w:r w:rsidRPr="00A23409">
              <w:rPr>
                <w:rFonts w:ascii="Myriad Pro" w:hAnsi="Myriad Pro"/>
                <w:spacing w:val="-3"/>
                <w:sz w:val="22"/>
                <w:szCs w:val="22"/>
              </w:rPr>
              <w:t xml:space="preserve">14.  </w:t>
            </w:r>
            <w:r w:rsidRPr="00A23409">
              <w:rPr>
                <w:rFonts w:ascii="Myriad Pro" w:hAnsi="Myriad Pro"/>
                <w:b/>
                <w:spacing w:val="-3"/>
                <w:sz w:val="22"/>
                <w:szCs w:val="22"/>
              </w:rPr>
              <w:t>UNDP Contact Person’s Name</w:t>
            </w:r>
            <w:r w:rsidRPr="00A23409">
              <w:rPr>
                <w:rFonts w:ascii="Myriad Pro" w:hAnsi="Myriad Pro"/>
                <w:spacing w:val="-3"/>
                <w:sz w:val="22"/>
                <w:szCs w:val="22"/>
              </w:rPr>
              <w:t xml:space="preserve">: </w:t>
            </w:r>
          </w:p>
          <w:p w14:paraId="696AD69E" w14:textId="77777777" w:rsidR="002D32B4" w:rsidRPr="00A23409" w:rsidRDefault="002D32B4" w:rsidP="003E33A6">
            <w:pPr>
              <w:tabs>
                <w:tab w:val="left" w:pos="-720"/>
                <w:tab w:val="left" w:pos="720"/>
                <w:tab w:val="left" w:pos="1080"/>
              </w:tabs>
              <w:suppressAutoHyphens/>
              <w:jc w:val="both"/>
              <w:rPr>
                <w:rFonts w:ascii="Myriad Pro" w:hAnsi="Myriad Pro"/>
                <w:color w:val="000000"/>
                <w:spacing w:val="-3"/>
                <w:sz w:val="22"/>
                <w:szCs w:val="22"/>
              </w:rPr>
            </w:pPr>
            <w:r w:rsidRPr="00A23409">
              <w:rPr>
                <w:rFonts w:ascii="Myriad Pro" w:hAnsi="Myriad Pro"/>
                <w:color w:val="000000"/>
                <w:spacing w:val="-3"/>
                <w:sz w:val="22"/>
                <w:szCs w:val="22"/>
              </w:rPr>
              <w:t xml:space="preserve"> </w:t>
            </w:r>
          </w:p>
          <w:p w14:paraId="42B8611C" w14:textId="77777777" w:rsidR="002D32B4" w:rsidRPr="00A23409" w:rsidRDefault="002D32B4" w:rsidP="003E33A6">
            <w:pPr>
              <w:tabs>
                <w:tab w:val="left" w:pos="-720"/>
                <w:tab w:val="left" w:pos="720"/>
                <w:tab w:val="left" w:pos="1080"/>
              </w:tabs>
              <w:suppressAutoHyphens/>
              <w:jc w:val="both"/>
              <w:rPr>
                <w:rFonts w:ascii="Myriad Pro" w:hAnsi="Myriad Pro"/>
                <w:color w:val="000000"/>
                <w:spacing w:val="-3"/>
                <w:sz w:val="22"/>
                <w:szCs w:val="22"/>
              </w:rPr>
            </w:pPr>
            <w:r w:rsidRPr="00A23409">
              <w:rPr>
                <w:rFonts w:ascii="Myriad Pro" w:hAnsi="Myriad Pro"/>
                <w:color w:val="000000"/>
                <w:spacing w:val="-3"/>
                <w:sz w:val="22"/>
                <w:szCs w:val="22"/>
              </w:rPr>
              <w:t xml:space="preserve">Title: </w:t>
            </w:r>
          </w:p>
          <w:p w14:paraId="367256B9" w14:textId="77777777" w:rsidR="002D32B4" w:rsidRPr="00A23409" w:rsidRDefault="002D32B4" w:rsidP="003E33A6">
            <w:pPr>
              <w:tabs>
                <w:tab w:val="left" w:pos="-720"/>
                <w:tab w:val="left" w:pos="720"/>
                <w:tab w:val="left" w:pos="1080"/>
              </w:tabs>
              <w:suppressAutoHyphens/>
              <w:jc w:val="both"/>
              <w:rPr>
                <w:rFonts w:ascii="Myriad Pro" w:hAnsi="Myriad Pro"/>
                <w:color w:val="000000"/>
                <w:spacing w:val="-3"/>
                <w:sz w:val="22"/>
                <w:szCs w:val="22"/>
              </w:rPr>
            </w:pPr>
            <w:r w:rsidRPr="00A23409">
              <w:rPr>
                <w:rFonts w:ascii="Myriad Pro" w:hAnsi="Myriad Pro"/>
                <w:color w:val="000000"/>
                <w:spacing w:val="-3"/>
                <w:sz w:val="22"/>
                <w:szCs w:val="22"/>
              </w:rPr>
              <w:t xml:space="preserve">Address: </w:t>
            </w:r>
          </w:p>
          <w:p w14:paraId="5B75D218" w14:textId="77777777" w:rsidR="002D32B4" w:rsidRPr="00A23409" w:rsidRDefault="002D32B4" w:rsidP="003E33A6">
            <w:pPr>
              <w:tabs>
                <w:tab w:val="left" w:pos="-720"/>
                <w:tab w:val="left" w:pos="720"/>
                <w:tab w:val="left" w:pos="1080"/>
              </w:tabs>
              <w:suppressAutoHyphens/>
              <w:jc w:val="both"/>
              <w:rPr>
                <w:rFonts w:ascii="Myriad Pro" w:hAnsi="Myriad Pro"/>
                <w:color w:val="000000"/>
                <w:spacing w:val="-3"/>
                <w:sz w:val="22"/>
                <w:szCs w:val="22"/>
              </w:rPr>
            </w:pPr>
            <w:r w:rsidRPr="00A23409">
              <w:rPr>
                <w:rFonts w:ascii="Myriad Pro" w:hAnsi="Myriad Pro"/>
                <w:color w:val="000000"/>
                <w:spacing w:val="-3"/>
                <w:sz w:val="22"/>
                <w:szCs w:val="22"/>
              </w:rPr>
              <w:t xml:space="preserve">Telephone number </w:t>
            </w:r>
          </w:p>
          <w:p w14:paraId="5209C938" w14:textId="77777777" w:rsidR="002D32B4" w:rsidRPr="00A23409" w:rsidRDefault="002D32B4" w:rsidP="003E33A6">
            <w:pPr>
              <w:rPr>
                <w:rFonts w:ascii="Myriad Pro" w:hAnsi="Myriad Pro"/>
                <w:sz w:val="22"/>
                <w:szCs w:val="22"/>
                <w:vertAlign w:val="superscript"/>
              </w:rPr>
            </w:pPr>
            <w:r w:rsidRPr="00A23409">
              <w:rPr>
                <w:rFonts w:ascii="Myriad Pro" w:hAnsi="Myriad Pro"/>
                <w:color w:val="000000"/>
                <w:spacing w:val="-3"/>
                <w:sz w:val="22"/>
                <w:szCs w:val="22"/>
              </w:rPr>
              <w:t xml:space="preserve">Email: </w:t>
            </w:r>
          </w:p>
        </w:tc>
      </w:tr>
      <w:tr w:rsidR="002D32B4" w:rsidRPr="00A23409" w14:paraId="0F6CC782" w14:textId="77777777" w:rsidTr="003E33A6">
        <w:tc>
          <w:tcPr>
            <w:tcW w:w="5264" w:type="dxa"/>
            <w:gridSpan w:val="2"/>
            <w:tcBorders>
              <w:top w:val="single" w:sz="4" w:space="0" w:color="auto"/>
              <w:left w:val="single" w:sz="4" w:space="0" w:color="auto"/>
              <w:bottom w:val="single" w:sz="4" w:space="0" w:color="auto"/>
              <w:right w:val="single" w:sz="4" w:space="0" w:color="auto"/>
            </w:tcBorders>
          </w:tcPr>
          <w:p w14:paraId="35DC13AD" w14:textId="77777777" w:rsidR="002D32B4" w:rsidRPr="00A23409" w:rsidRDefault="002D32B4" w:rsidP="003E33A6">
            <w:pPr>
              <w:tabs>
                <w:tab w:val="left" w:pos="-720"/>
                <w:tab w:val="left" w:pos="720"/>
                <w:tab w:val="left" w:pos="1080"/>
              </w:tabs>
              <w:suppressAutoHyphens/>
              <w:ind w:right="32"/>
              <w:jc w:val="both"/>
              <w:rPr>
                <w:rFonts w:ascii="Myriad Pro" w:hAnsi="Myriad Pro"/>
                <w:spacing w:val="-3"/>
                <w:sz w:val="22"/>
                <w:szCs w:val="22"/>
                <w:lang w:val="uk-UA"/>
              </w:rPr>
            </w:pPr>
            <w:r w:rsidRPr="00A23409">
              <w:rPr>
                <w:rFonts w:ascii="Myriad Pro" w:hAnsi="Myriad Pro"/>
                <w:sz w:val="22"/>
                <w:szCs w:val="22"/>
                <w:lang w:val="uk-UA"/>
              </w:rPr>
              <w:lastRenderedPageBreak/>
              <w:t xml:space="preserve">15.  </w:t>
            </w:r>
            <w:r w:rsidRPr="00A23409">
              <w:rPr>
                <w:rFonts w:ascii="Myriad Pro" w:hAnsi="Myriad Pro"/>
                <w:b/>
                <w:bCs/>
                <w:sz w:val="22"/>
                <w:szCs w:val="22"/>
                <w:lang w:val="uk-UA"/>
              </w:rPr>
              <w:t>Банківський рахунок Підрядника, на який будуть перераховуватись платежі:</w:t>
            </w:r>
          </w:p>
          <w:p w14:paraId="56EB94A9" w14:textId="77777777" w:rsidR="002D32B4" w:rsidRPr="00A23409" w:rsidRDefault="002D32B4" w:rsidP="003E33A6">
            <w:pPr>
              <w:pStyle w:val="WP9BodyText"/>
              <w:widowControl/>
              <w:ind w:right="32"/>
              <w:rPr>
                <w:rFonts w:ascii="Myriad Pro" w:hAnsi="Myriad Pro"/>
                <w:sz w:val="22"/>
                <w:szCs w:val="22"/>
                <w:lang w:val="uk-UA"/>
              </w:rPr>
            </w:pPr>
            <w:r w:rsidRPr="00A23409">
              <w:rPr>
                <w:rFonts w:ascii="Myriad Pro" w:hAnsi="Myriad Pro"/>
                <w:sz w:val="22"/>
                <w:szCs w:val="22"/>
                <w:lang w:val="uk-UA"/>
              </w:rPr>
              <w:t xml:space="preserve">Отримувач: </w:t>
            </w:r>
          </w:p>
          <w:p w14:paraId="26B2F5CE" w14:textId="77777777" w:rsidR="002D32B4" w:rsidRPr="00A23409" w:rsidRDefault="002D32B4" w:rsidP="003E33A6">
            <w:pPr>
              <w:pStyle w:val="WP9BodyText"/>
              <w:widowControl/>
              <w:ind w:right="32"/>
              <w:rPr>
                <w:rFonts w:ascii="Myriad Pro" w:hAnsi="Myriad Pro"/>
                <w:sz w:val="22"/>
                <w:szCs w:val="22"/>
                <w:lang w:val="uk-UA"/>
              </w:rPr>
            </w:pPr>
            <w:r w:rsidRPr="00A23409">
              <w:rPr>
                <w:rFonts w:ascii="Myriad Pro" w:hAnsi="Myriad Pro"/>
                <w:sz w:val="22"/>
                <w:szCs w:val="22"/>
                <w:lang w:val="uk-UA"/>
              </w:rPr>
              <w:t>Назва рахунку:</w:t>
            </w:r>
          </w:p>
          <w:p w14:paraId="3A8CB495" w14:textId="77777777" w:rsidR="002D32B4" w:rsidRPr="00A23409" w:rsidRDefault="002D32B4" w:rsidP="003E33A6">
            <w:pPr>
              <w:pStyle w:val="WP9BodyText"/>
              <w:widowControl/>
              <w:ind w:right="32"/>
              <w:rPr>
                <w:rFonts w:ascii="Myriad Pro" w:hAnsi="Myriad Pro"/>
                <w:sz w:val="22"/>
                <w:szCs w:val="22"/>
                <w:lang w:val="uk-UA"/>
              </w:rPr>
            </w:pPr>
            <w:r w:rsidRPr="00A23409">
              <w:rPr>
                <w:rFonts w:ascii="Myriad Pro" w:hAnsi="Myriad Pro"/>
                <w:sz w:val="22"/>
                <w:szCs w:val="22"/>
                <w:lang w:val="uk-UA"/>
              </w:rPr>
              <w:t xml:space="preserve">Номер рахунку: </w:t>
            </w:r>
          </w:p>
          <w:p w14:paraId="42F87C50" w14:textId="77777777" w:rsidR="002D32B4" w:rsidRPr="00A23409" w:rsidRDefault="002D32B4" w:rsidP="003E33A6">
            <w:pPr>
              <w:pStyle w:val="WP9BodyText"/>
              <w:widowControl/>
              <w:ind w:right="32"/>
              <w:rPr>
                <w:rFonts w:ascii="Myriad Pro" w:hAnsi="Myriad Pro"/>
                <w:sz w:val="22"/>
                <w:szCs w:val="22"/>
                <w:lang w:val="uk-UA"/>
              </w:rPr>
            </w:pPr>
            <w:r w:rsidRPr="00A23409">
              <w:rPr>
                <w:rFonts w:ascii="Myriad Pro" w:hAnsi="Myriad Pro"/>
                <w:sz w:val="22"/>
                <w:szCs w:val="22"/>
                <w:lang w:val="uk-UA"/>
              </w:rPr>
              <w:t xml:space="preserve">Назва банку: </w:t>
            </w:r>
          </w:p>
          <w:p w14:paraId="51C5EE24" w14:textId="77777777" w:rsidR="002D32B4" w:rsidRPr="00A23409" w:rsidRDefault="002D32B4" w:rsidP="003E33A6">
            <w:pPr>
              <w:pStyle w:val="WP9BodyText"/>
              <w:widowControl/>
              <w:ind w:right="32"/>
              <w:rPr>
                <w:rFonts w:ascii="Myriad Pro" w:hAnsi="Myriad Pro"/>
                <w:sz w:val="22"/>
                <w:szCs w:val="22"/>
                <w:lang w:val="uk-UA"/>
              </w:rPr>
            </w:pPr>
            <w:r w:rsidRPr="00A23409">
              <w:rPr>
                <w:rFonts w:ascii="Myriad Pro" w:hAnsi="Myriad Pro"/>
                <w:sz w:val="22"/>
                <w:szCs w:val="22"/>
                <w:lang w:val="uk-UA"/>
              </w:rPr>
              <w:t xml:space="preserve">МФО </w:t>
            </w:r>
          </w:p>
          <w:p w14:paraId="314DB631" w14:textId="77777777" w:rsidR="002D32B4" w:rsidRPr="00A23409" w:rsidRDefault="002D32B4" w:rsidP="003E33A6">
            <w:pPr>
              <w:rPr>
                <w:rFonts w:ascii="Myriad Pro" w:hAnsi="Myriad Pro"/>
                <w:sz w:val="22"/>
                <w:szCs w:val="22"/>
                <w:vertAlign w:val="superscript"/>
                <w:lang w:val="uk-UA"/>
              </w:rPr>
            </w:pPr>
            <w:r w:rsidRPr="00A23409">
              <w:rPr>
                <w:rFonts w:ascii="Myriad Pro" w:hAnsi="Myriad Pro"/>
                <w:sz w:val="22"/>
                <w:szCs w:val="22"/>
                <w:lang w:val="uk-UA"/>
              </w:rPr>
              <w:t xml:space="preserve">ЄДРПОУ </w:t>
            </w:r>
          </w:p>
        </w:tc>
        <w:tc>
          <w:tcPr>
            <w:tcW w:w="5265" w:type="dxa"/>
            <w:gridSpan w:val="2"/>
            <w:tcBorders>
              <w:top w:val="single" w:sz="4" w:space="0" w:color="auto"/>
              <w:left w:val="single" w:sz="4" w:space="0" w:color="auto"/>
              <w:bottom w:val="single" w:sz="4" w:space="0" w:color="auto"/>
              <w:right w:val="single" w:sz="4" w:space="0" w:color="auto"/>
            </w:tcBorders>
          </w:tcPr>
          <w:p w14:paraId="0D534AD9" w14:textId="77777777" w:rsidR="002D32B4" w:rsidRPr="00A23409" w:rsidRDefault="002D32B4" w:rsidP="003E33A6">
            <w:pPr>
              <w:tabs>
                <w:tab w:val="left" w:pos="-720"/>
                <w:tab w:val="left" w:pos="720"/>
                <w:tab w:val="left" w:pos="1080"/>
              </w:tabs>
              <w:suppressAutoHyphens/>
              <w:jc w:val="both"/>
              <w:rPr>
                <w:rFonts w:ascii="Myriad Pro" w:hAnsi="Myriad Pro"/>
                <w:spacing w:val="-3"/>
                <w:sz w:val="22"/>
                <w:szCs w:val="22"/>
              </w:rPr>
            </w:pPr>
            <w:r w:rsidRPr="00A23409">
              <w:rPr>
                <w:rFonts w:ascii="Myriad Pro" w:hAnsi="Myriad Pro"/>
                <w:spacing w:val="-3"/>
                <w:sz w:val="22"/>
                <w:szCs w:val="22"/>
              </w:rPr>
              <w:t xml:space="preserve">15.  </w:t>
            </w:r>
            <w:r w:rsidRPr="00A23409">
              <w:rPr>
                <w:rFonts w:ascii="Myriad Pro" w:hAnsi="Myriad Pro"/>
                <w:b/>
                <w:spacing w:val="-3"/>
                <w:sz w:val="22"/>
                <w:szCs w:val="22"/>
              </w:rPr>
              <w:t>Contractor’s Bank Account to which payments will be transferred</w:t>
            </w:r>
            <w:r w:rsidRPr="00A23409">
              <w:rPr>
                <w:rFonts w:ascii="Myriad Pro" w:hAnsi="Myriad Pro"/>
                <w:spacing w:val="-3"/>
                <w:sz w:val="22"/>
                <w:szCs w:val="22"/>
              </w:rPr>
              <w:t>:</w:t>
            </w:r>
          </w:p>
          <w:p w14:paraId="4F6B2087" w14:textId="77777777" w:rsidR="002D32B4" w:rsidRPr="00A23409" w:rsidRDefault="002D32B4" w:rsidP="003E33A6">
            <w:pPr>
              <w:pStyle w:val="WP9BodyText"/>
              <w:widowControl/>
              <w:rPr>
                <w:rFonts w:ascii="Myriad Pro" w:hAnsi="Myriad Pro"/>
                <w:sz w:val="22"/>
                <w:szCs w:val="22"/>
              </w:rPr>
            </w:pPr>
            <w:r w:rsidRPr="00A23409">
              <w:rPr>
                <w:rFonts w:ascii="Myriad Pro" w:hAnsi="Myriad Pro"/>
                <w:sz w:val="22"/>
                <w:szCs w:val="22"/>
              </w:rPr>
              <w:t xml:space="preserve">Beneficiary: </w:t>
            </w:r>
          </w:p>
          <w:p w14:paraId="5BCBAFA3" w14:textId="77777777" w:rsidR="002D32B4" w:rsidRPr="00A23409" w:rsidRDefault="002D32B4" w:rsidP="003E33A6">
            <w:pPr>
              <w:pStyle w:val="WP9BodyText"/>
              <w:widowControl/>
              <w:rPr>
                <w:rFonts w:ascii="Myriad Pro" w:hAnsi="Myriad Pro"/>
                <w:sz w:val="22"/>
                <w:szCs w:val="22"/>
              </w:rPr>
            </w:pPr>
            <w:r w:rsidRPr="00A23409">
              <w:rPr>
                <w:rFonts w:ascii="Myriad Pro" w:hAnsi="Myriad Pro"/>
                <w:sz w:val="22"/>
                <w:szCs w:val="22"/>
              </w:rPr>
              <w:t>Account name:</w:t>
            </w:r>
          </w:p>
          <w:p w14:paraId="301DDCD4" w14:textId="77777777" w:rsidR="002D32B4" w:rsidRPr="00A23409" w:rsidRDefault="002D32B4" w:rsidP="003E33A6">
            <w:pPr>
              <w:pStyle w:val="WP9BodyText"/>
              <w:widowControl/>
              <w:rPr>
                <w:rFonts w:ascii="Myriad Pro" w:hAnsi="Myriad Pro"/>
                <w:sz w:val="22"/>
                <w:szCs w:val="22"/>
              </w:rPr>
            </w:pPr>
            <w:r w:rsidRPr="00A23409">
              <w:rPr>
                <w:rFonts w:ascii="Myriad Pro" w:hAnsi="Myriad Pro"/>
                <w:sz w:val="22"/>
                <w:szCs w:val="22"/>
              </w:rPr>
              <w:t>Account number:</w:t>
            </w:r>
          </w:p>
          <w:p w14:paraId="04AD77FA" w14:textId="77777777" w:rsidR="002D32B4" w:rsidRPr="00A23409" w:rsidRDefault="002D32B4" w:rsidP="003E33A6">
            <w:pPr>
              <w:pStyle w:val="WP9BodyText"/>
              <w:widowControl/>
              <w:rPr>
                <w:rFonts w:ascii="Myriad Pro" w:hAnsi="Myriad Pro"/>
                <w:sz w:val="22"/>
                <w:szCs w:val="22"/>
              </w:rPr>
            </w:pPr>
            <w:r w:rsidRPr="00A23409">
              <w:rPr>
                <w:rFonts w:ascii="Myriad Pro" w:hAnsi="Myriad Pro"/>
                <w:sz w:val="22"/>
                <w:szCs w:val="22"/>
              </w:rPr>
              <w:t xml:space="preserve">Bank name: </w:t>
            </w:r>
          </w:p>
          <w:p w14:paraId="0DE065D3" w14:textId="77777777" w:rsidR="002D32B4" w:rsidRPr="00A23409" w:rsidRDefault="002D32B4" w:rsidP="003E33A6">
            <w:pPr>
              <w:ind w:right="59"/>
              <w:jc w:val="both"/>
              <w:rPr>
                <w:rFonts w:ascii="Myriad Pro" w:hAnsi="Myriad Pro"/>
                <w:sz w:val="22"/>
                <w:szCs w:val="22"/>
              </w:rPr>
            </w:pPr>
            <w:r w:rsidRPr="00A23409">
              <w:rPr>
                <w:rFonts w:ascii="Myriad Pro" w:hAnsi="Myriad Pro"/>
                <w:sz w:val="22"/>
                <w:szCs w:val="22"/>
              </w:rPr>
              <w:t xml:space="preserve">Bank address: </w:t>
            </w:r>
          </w:p>
          <w:p w14:paraId="74AF055F" w14:textId="77777777" w:rsidR="002D32B4" w:rsidRPr="00A23409" w:rsidRDefault="002D32B4" w:rsidP="003E33A6">
            <w:pPr>
              <w:ind w:right="59"/>
              <w:jc w:val="both"/>
              <w:rPr>
                <w:rFonts w:ascii="Myriad Pro" w:hAnsi="Myriad Pro"/>
                <w:sz w:val="22"/>
                <w:szCs w:val="22"/>
              </w:rPr>
            </w:pPr>
            <w:r w:rsidRPr="00A23409">
              <w:rPr>
                <w:rFonts w:ascii="Myriad Pro" w:hAnsi="Myriad Pro"/>
                <w:sz w:val="22"/>
                <w:szCs w:val="22"/>
              </w:rPr>
              <w:t xml:space="preserve">MFO </w:t>
            </w:r>
          </w:p>
          <w:p w14:paraId="796E16C7" w14:textId="77777777" w:rsidR="002D32B4" w:rsidRPr="00A23409" w:rsidRDefault="002D32B4" w:rsidP="003E33A6">
            <w:pPr>
              <w:rPr>
                <w:rFonts w:ascii="Myriad Pro" w:hAnsi="Myriad Pro"/>
                <w:sz w:val="22"/>
                <w:szCs w:val="22"/>
                <w:vertAlign w:val="superscript"/>
              </w:rPr>
            </w:pPr>
            <w:r w:rsidRPr="00A23409">
              <w:rPr>
                <w:rFonts w:ascii="Myriad Pro" w:hAnsi="Myriad Pro"/>
                <w:sz w:val="22"/>
                <w:szCs w:val="22"/>
              </w:rPr>
              <w:t xml:space="preserve">EDRPOU </w:t>
            </w:r>
          </w:p>
        </w:tc>
      </w:tr>
      <w:tr w:rsidR="002D32B4" w:rsidRPr="00A23409" w14:paraId="176721A2" w14:textId="77777777" w:rsidTr="003E33A6">
        <w:tc>
          <w:tcPr>
            <w:tcW w:w="5264" w:type="dxa"/>
            <w:gridSpan w:val="2"/>
            <w:tcBorders>
              <w:top w:val="single" w:sz="4" w:space="0" w:color="auto"/>
              <w:left w:val="single" w:sz="4" w:space="0" w:color="auto"/>
              <w:bottom w:val="single" w:sz="4" w:space="0" w:color="auto"/>
              <w:right w:val="single" w:sz="4" w:space="0" w:color="auto"/>
            </w:tcBorders>
          </w:tcPr>
          <w:p w14:paraId="5B2E7967" w14:textId="77777777" w:rsidR="002D32B4" w:rsidRPr="00A23409" w:rsidRDefault="002D32B4" w:rsidP="003E33A6">
            <w:pPr>
              <w:tabs>
                <w:tab w:val="left" w:pos="-720"/>
                <w:tab w:val="left" w:pos="0"/>
                <w:tab w:val="left" w:pos="709"/>
              </w:tabs>
              <w:suppressAutoHyphens/>
              <w:jc w:val="both"/>
              <w:rPr>
                <w:rFonts w:ascii="Myriad Pro" w:hAnsi="Myriad Pro"/>
                <w:sz w:val="22"/>
                <w:szCs w:val="22"/>
                <w:lang w:val="uk-UA"/>
              </w:rPr>
            </w:pPr>
            <w:r w:rsidRPr="00A23409">
              <w:rPr>
                <w:rFonts w:ascii="Myriad Pro" w:hAnsi="Myriad Pro"/>
                <w:sz w:val="22"/>
                <w:szCs w:val="22"/>
                <w:lang w:val="uk-UA"/>
              </w:rPr>
              <w:t>Даний Договір складається з наступних документів, які, у разі виникнення конфлікту між ними, мають перевагу один перед одним у наступному порядку:</w:t>
            </w:r>
          </w:p>
          <w:p w14:paraId="20F44095" w14:textId="77777777" w:rsidR="002D32B4" w:rsidRPr="00A23409" w:rsidRDefault="002D32B4" w:rsidP="003E33A6">
            <w:pPr>
              <w:tabs>
                <w:tab w:val="left" w:pos="-720"/>
                <w:tab w:val="left" w:pos="0"/>
                <w:tab w:val="left" w:pos="709"/>
              </w:tabs>
              <w:suppressAutoHyphens/>
              <w:jc w:val="both"/>
              <w:rPr>
                <w:rFonts w:ascii="Myriad Pro" w:hAnsi="Myriad Pro"/>
                <w:spacing w:val="-3"/>
                <w:sz w:val="22"/>
                <w:szCs w:val="22"/>
                <w:lang w:val="uk-UA"/>
              </w:rPr>
            </w:pPr>
          </w:p>
          <w:p w14:paraId="555E57A3" w14:textId="77777777" w:rsidR="002D32B4" w:rsidRPr="00A23409" w:rsidRDefault="002D32B4" w:rsidP="003E33A6">
            <w:pPr>
              <w:numPr>
                <w:ilvl w:val="0"/>
                <w:numId w:val="1"/>
              </w:numPr>
              <w:tabs>
                <w:tab w:val="left" w:pos="-720"/>
                <w:tab w:val="left" w:pos="0"/>
                <w:tab w:val="left" w:pos="720"/>
              </w:tabs>
              <w:suppressAutoHyphens/>
              <w:ind w:left="720" w:hanging="360"/>
              <w:jc w:val="both"/>
              <w:rPr>
                <w:rFonts w:ascii="Myriad Pro" w:hAnsi="Myriad Pro"/>
                <w:spacing w:val="-3"/>
                <w:sz w:val="22"/>
                <w:szCs w:val="22"/>
                <w:lang w:val="uk-UA"/>
              </w:rPr>
            </w:pPr>
            <w:r w:rsidRPr="00A23409">
              <w:rPr>
                <w:rFonts w:ascii="Myriad Pro" w:hAnsi="Myriad Pro"/>
                <w:sz w:val="22"/>
                <w:szCs w:val="22"/>
                <w:lang w:val="uk-UA"/>
              </w:rPr>
              <w:t>Дана лицьова сторінка («Лицьова сторінка»).</w:t>
            </w:r>
          </w:p>
          <w:p w14:paraId="1F54FB4F" w14:textId="77777777" w:rsidR="002D32B4" w:rsidRPr="00A23409" w:rsidRDefault="002D32B4" w:rsidP="003E33A6">
            <w:pPr>
              <w:numPr>
                <w:ilvl w:val="0"/>
                <w:numId w:val="1"/>
              </w:numPr>
              <w:tabs>
                <w:tab w:val="left" w:pos="-720"/>
                <w:tab w:val="left" w:pos="0"/>
                <w:tab w:val="left" w:pos="709"/>
              </w:tabs>
              <w:suppressAutoHyphens/>
              <w:ind w:left="720" w:hanging="360"/>
              <w:jc w:val="both"/>
              <w:rPr>
                <w:rFonts w:ascii="Myriad Pro" w:hAnsi="Myriad Pro"/>
                <w:spacing w:val="-3"/>
                <w:sz w:val="22"/>
                <w:szCs w:val="22"/>
                <w:lang w:val="uk-UA"/>
              </w:rPr>
            </w:pPr>
            <w:r w:rsidRPr="00A23409">
              <w:rPr>
                <w:rFonts w:ascii="Myriad Pro" w:hAnsi="Myriad Pro"/>
                <w:sz w:val="22"/>
                <w:szCs w:val="22"/>
                <w:lang w:val="uk-UA"/>
              </w:rPr>
              <w:t>Загальні умови ПРООН для договорів – Додаток 1</w:t>
            </w:r>
          </w:p>
          <w:p w14:paraId="1A39B92D" w14:textId="77777777" w:rsidR="002D32B4" w:rsidRPr="00A23409" w:rsidRDefault="002D32B4" w:rsidP="003E33A6">
            <w:pPr>
              <w:tabs>
                <w:tab w:val="left" w:pos="-720"/>
                <w:tab w:val="left" w:pos="0"/>
                <w:tab w:val="left" w:pos="709"/>
              </w:tabs>
              <w:suppressAutoHyphens/>
              <w:ind w:left="720"/>
              <w:jc w:val="both"/>
              <w:rPr>
                <w:rFonts w:ascii="Myriad Pro" w:hAnsi="Myriad Pro"/>
                <w:spacing w:val="-3"/>
                <w:sz w:val="22"/>
                <w:szCs w:val="22"/>
                <w:lang w:val="uk-UA"/>
              </w:rPr>
            </w:pPr>
          </w:p>
          <w:p w14:paraId="3381C505" w14:textId="77777777" w:rsidR="002D32B4" w:rsidRPr="00A23409" w:rsidRDefault="002D32B4" w:rsidP="003E33A6">
            <w:pPr>
              <w:numPr>
                <w:ilvl w:val="0"/>
                <w:numId w:val="1"/>
              </w:numPr>
              <w:tabs>
                <w:tab w:val="left" w:pos="-720"/>
                <w:tab w:val="left" w:pos="0"/>
                <w:tab w:val="left" w:pos="709"/>
              </w:tabs>
              <w:suppressAutoHyphens/>
              <w:ind w:left="720" w:hanging="360"/>
              <w:jc w:val="both"/>
              <w:rPr>
                <w:rFonts w:ascii="Myriad Pro" w:hAnsi="Myriad Pro"/>
                <w:spacing w:val="-3"/>
                <w:sz w:val="22"/>
                <w:szCs w:val="22"/>
                <w:lang w:val="uk-UA"/>
              </w:rPr>
            </w:pPr>
            <w:r w:rsidRPr="00A23409">
              <w:rPr>
                <w:rFonts w:ascii="Myriad Pro" w:hAnsi="Myriad Pro"/>
                <w:sz w:val="22"/>
                <w:szCs w:val="22"/>
                <w:lang w:val="uk-UA"/>
              </w:rPr>
              <w:t>Технічне завдання (ТЗ)  - Додаток 2</w:t>
            </w:r>
          </w:p>
          <w:p w14:paraId="14702A35" w14:textId="77777777" w:rsidR="002D32B4" w:rsidRPr="00A23409" w:rsidRDefault="002D32B4" w:rsidP="003E33A6">
            <w:pPr>
              <w:numPr>
                <w:ilvl w:val="0"/>
                <w:numId w:val="1"/>
              </w:numPr>
              <w:tabs>
                <w:tab w:val="left" w:pos="-720"/>
                <w:tab w:val="left" w:pos="0"/>
                <w:tab w:val="left" w:pos="709"/>
              </w:tabs>
              <w:suppressAutoHyphens/>
              <w:ind w:left="720" w:hanging="360"/>
              <w:jc w:val="both"/>
              <w:rPr>
                <w:rFonts w:ascii="Myriad Pro" w:hAnsi="Myriad Pro"/>
                <w:spacing w:val="-3"/>
                <w:sz w:val="22"/>
                <w:szCs w:val="22"/>
                <w:lang w:val="uk-UA"/>
              </w:rPr>
            </w:pPr>
            <w:r w:rsidRPr="00A23409">
              <w:rPr>
                <w:rFonts w:ascii="Myriad Pro" w:hAnsi="Myriad Pro"/>
                <w:sz w:val="22"/>
                <w:szCs w:val="22"/>
                <w:lang w:val="uk-UA"/>
              </w:rPr>
              <w:t>Графік надання послуг, що включають опис послуг, результати надання товарів та/або послуг, планові показники, терміни, графік здійснення платежів, та загальну суму договору – Додаток 3.</w:t>
            </w:r>
          </w:p>
          <w:p w14:paraId="2E10017B" w14:textId="77777777" w:rsidR="002D32B4" w:rsidRPr="00A23409" w:rsidRDefault="002D32B4" w:rsidP="003E33A6">
            <w:pPr>
              <w:numPr>
                <w:ilvl w:val="0"/>
                <w:numId w:val="1"/>
              </w:numPr>
              <w:tabs>
                <w:tab w:val="left" w:pos="-720"/>
                <w:tab w:val="left" w:pos="0"/>
                <w:tab w:val="left" w:pos="720"/>
              </w:tabs>
              <w:suppressAutoHyphens/>
              <w:ind w:left="720" w:hanging="360"/>
              <w:jc w:val="both"/>
              <w:rPr>
                <w:rFonts w:ascii="Myriad Pro" w:hAnsi="Myriad Pro"/>
                <w:spacing w:val="-3"/>
                <w:sz w:val="22"/>
                <w:szCs w:val="22"/>
                <w:lang w:val="uk-UA"/>
              </w:rPr>
            </w:pPr>
            <w:r w:rsidRPr="00A23409">
              <w:rPr>
                <w:rFonts w:ascii="Myriad Pro" w:hAnsi="Myriad Pro"/>
                <w:sz w:val="22"/>
                <w:szCs w:val="22"/>
                <w:lang w:val="uk-UA"/>
              </w:rPr>
              <w:t>Технічна та Фінансова пропозиції Підрядника від _____________________; причому ці документи не додаються, але відомі Сторонам і знаходяться у їх розпорядженні, і є невід'ємною частиною цього Договору.</w:t>
            </w:r>
          </w:p>
          <w:p w14:paraId="37159770" w14:textId="77777777" w:rsidR="002D32B4" w:rsidRPr="00A23409" w:rsidRDefault="002D32B4" w:rsidP="003E33A6">
            <w:pPr>
              <w:numPr>
                <w:ilvl w:val="0"/>
                <w:numId w:val="1"/>
              </w:numPr>
              <w:tabs>
                <w:tab w:val="left" w:pos="-720"/>
                <w:tab w:val="left" w:pos="0"/>
                <w:tab w:val="left" w:pos="720"/>
              </w:tabs>
              <w:suppressAutoHyphens/>
              <w:ind w:left="720" w:hanging="360"/>
              <w:jc w:val="both"/>
              <w:rPr>
                <w:rFonts w:ascii="Myriad Pro" w:hAnsi="Myriad Pro"/>
                <w:sz w:val="22"/>
                <w:szCs w:val="22"/>
                <w:lang w:val="uk-UA"/>
              </w:rPr>
            </w:pPr>
            <w:r w:rsidRPr="00A23409">
              <w:rPr>
                <w:rFonts w:ascii="Myriad Pro" w:hAnsi="Myriad Pro"/>
                <w:sz w:val="22"/>
                <w:szCs w:val="22"/>
                <w:lang w:val="uk-UA"/>
              </w:rPr>
              <w:t xml:space="preserve">Реалізація даного Контракту відбувається в рамках виконання проекту міжнародної технічної допомоги між Урядом України та відповідними Донорами та Виконавцем та, згідно з умовами пункту 197.11 Податкового Кодексу України, операції звільнені від  ПДВ. </w:t>
            </w:r>
          </w:p>
          <w:p w14:paraId="525F6FAA" w14:textId="77777777" w:rsidR="002D32B4" w:rsidRPr="00A23409" w:rsidRDefault="002D32B4" w:rsidP="003E33A6">
            <w:pPr>
              <w:tabs>
                <w:tab w:val="left" w:pos="-720"/>
                <w:tab w:val="left" w:pos="0"/>
                <w:tab w:val="left" w:pos="720"/>
              </w:tabs>
              <w:suppressAutoHyphens/>
              <w:ind w:left="720"/>
              <w:jc w:val="both"/>
              <w:rPr>
                <w:rFonts w:ascii="Myriad Pro" w:hAnsi="Myriad Pro"/>
                <w:sz w:val="22"/>
                <w:szCs w:val="22"/>
                <w:lang w:val="uk-UA"/>
              </w:rPr>
            </w:pPr>
          </w:p>
          <w:p w14:paraId="324BADA4" w14:textId="77777777" w:rsidR="002D32B4" w:rsidRPr="00A23409" w:rsidRDefault="002D32B4" w:rsidP="003E33A6">
            <w:pPr>
              <w:tabs>
                <w:tab w:val="left" w:pos="-720"/>
                <w:tab w:val="left" w:pos="720"/>
                <w:tab w:val="left" w:pos="1260"/>
              </w:tabs>
              <w:suppressAutoHyphens/>
              <w:jc w:val="both"/>
              <w:rPr>
                <w:rFonts w:ascii="Myriad Pro" w:hAnsi="Myriad Pro"/>
                <w:sz w:val="22"/>
                <w:szCs w:val="22"/>
                <w:lang w:val="uk-UA"/>
              </w:rPr>
            </w:pPr>
            <w:r w:rsidRPr="00A23409">
              <w:rPr>
                <w:rFonts w:ascii="Myriad Pro" w:hAnsi="Myriad Pro"/>
                <w:sz w:val="22"/>
                <w:szCs w:val="22"/>
                <w:lang w:val="uk-UA"/>
              </w:rPr>
              <w:t>Все вищезазначене, включене до цього документу за допомогою посилання, містить увесь обсяг домовленостей («Договір») між Сторонами, при цьому усі інші переговори та/або угоди, незалежно від того, виконані вони в усній або ж у письмовій формі, що відносяться до предмету даного Договору, втрачають силу.</w:t>
            </w:r>
          </w:p>
          <w:p w14:paraId="1C51411A" w14:textId="77777777" w:rsidR="002D32B4" w:rsidRPr="00A23409" w:rsidRDefault="002D32B4" w:rsidP="003E33A6">
            <w:pPr>
              <w:tabs>
                <w:tab w:val="left" w:pos="-720"/>
                <w:tab w:val="left" w:pos="720"/>
                <w:tab w:val="left" w:pos="1260"/>
              </w:tabs>
              <w:suppressAutoHyphens/>
              <w:jc w:val="both"/>
              <w:rPr>
                <w:rFonts w:ascii="Myriad Pro" w:hAnsi="Myriad Pro"/>
                <w:sz w:val="22"/>
                <w:szCs w:val="22"/>
                <w:lang w:val="uk-UA"/>
              </w:rPr>
            </w:pPr>
            <w:r w:rsidRPr="00A23409">
              <w:rPr>
                <w:rFonts w:ascii="Myriad Pro" w:hAnsi="Myriad Pro"/>
                <w:sz w:val="22"/>
                <w:szCs w:val="22"/>
                <w:lang w:val="uk-UA"/>
              </w:rPr>
              <w:t>Даний Договір вступає в силу з дня проставлення належним чином уповноваженими представниками Сторін останнього підпису на Лицьовій сторінці і припиняє свою дію в Дату завершення Договору, яка зазначена на Лицьовій сторінці. Внесення змін та/або доповнень до даного Договору можливе лише у разі оформлення належним чином уповноваженими представниками Сторін письмової угоди.</w:t>
            </w:r>
          </w:p>
          <w:p w14:paraId="743B31B9" w14:textId="77777777" w:rsidR="002D32B4" w:rsidRPr="00A23409" w:rsidRDefault="002D32B4" w:rsidP="003E33A6">
            <w:pPr>
              <w:tabs>
                <w:tab w:val="left" w:pos="-720"/>
                <w:tab w:val="left" w:pos="720"/>
                <w:tab w:val="left" w:pos="1260"/>
              </w:tabs>
              <w:suppressAutoHyphens/>
              <w:jc w:val="both"/>
              <w:rPr>
                <w:rFonts w:ascii="Myriad Pro" w:hAnsi="Myriad Pro"/>
                <w:b/>
                <w:spacing w:val="-3"/>
                <w:sz w:val="22"/>
                <w:szCs w:val="22"/>
                <w:lang w:val="ru-RU"/>
              </w:rPr>
            </w:pPr>
          </w:p>
          <w:p w14:paraId="1DEF77A7" w14:textId="77777777" w:rsidR="002D32B4" w:rsidRPr="00A23409" w:rsidRDefault="002D32B4" w:rsidP="003E33A6">
            <w:pPr>
              <w:rPr>
                <w:rFonts w:ascii="Myriad Pro" w:hAnsi="Myriad Pro"/>
                <w:sz w:val="22"/>
                <w:szCs w:val="22"/>
                <w:vertAlign w:val="superscript"/>
                <w:lang w:val="uk-UA"/>
              </w:rPr>
            </w:pPr>
            <w:r w:rsidRPr="00A23409">
              <w:rPr>
                <w:rFonts w:ascii="Myriad Pro" w:hAnsi="Myriad Pro"/>
                <w:b/>
                <w:bCs/>
                <w:sz w:val="22"/>
                <w:szCs w:val="22"/>
                <w:lang w:val="uk-UA"/>
              </w:rPr>
              <w:t>НА ПОСВІДЧЕННЯ ЧОГО,</w:t>
            </w:r>
            <w:r w:rsidRPr="00A23409">
              <w:rPr>
                <w:rFonts w:ascii="Myriad Pro" w:hAnsi="Myriad Pro"/>
                <w:sz w:val="22"/>
                <w:szCs w:val="22"/>
                <w:lang w:val="uk-UA"/>
              </w:rPr>
              <w:t xml:space="preserve"> нижчепідписані, належним чином уповноважені на це представники Сторін, підписали цю Угоду від імені Сторін у місці та в день, що вказані нижче</w:t>
            </w:r>
          </w:p>
        </w:tc>
        <w:tc>
          <w:tcPr>
            <w:tcW w:w="5265" w:type="dxa"/>
            <w:gridSpan w:val="2"/>
            <w:tcBorders>
              <w:top w:val="single" w:sz="4" w:space="0" w:color="auto"/>
              <w:left w:val="single" w:sz="4" w:space="0" w:color="auto"/>
              <w:bottom w:val="single" w:sz="4" w:space="0" w:color="auto"/>
              <w:right w:val="single" w:sz="4" w:space="0" w:color="auto"/>
            </w:tcBorders>
          </w:tcPr>
          <w:p w14:paraId="06CDF572" w14:textId="77777777" w:rsidR="002D32B4" w:rsidRPr="00A23409" w:rsidRDefault="002D32B4" w:rsidP="003E33A6">
            <w:pPr>
              <w:tabs>
                <w:tab w:val="left" w:pos="-720"/>
                <w:tab w:val="left" w:pos="0"/>
                <w:tab w:val="left" w:pos="709"/>
              </w:tabs>
              <w:suppressAutoHyphens/>
              <w:jc w:val="both"/>
              <w:rPr>
                <w:rFonts w:ascii="Myriad Pro" w:hAnsi="Myriad Pro"/>
                <w:sz w:val="22"/>
                <w:szCs w:val="22"/>
              </w:rPr>
            </w:pPr>
            <w:r w:rsidRPr="00A23409">
              <w:rPr>
                <w:rFonts w:ascii="Myriad Pro" w:hAnsi="Myriad Pro"/>
                <w:sz w:val="22"/>
                <w:szCs w:val="22"/>
              </w:rPr>
              <w:t>This Contract consists of the following documents, which in case of conflict shall take precedence over one another in the following order:</w:t>
            </w:r>
          </w:p>
          <w:p w14:paraId="264DDD99" w14:textId="77777777" w:rsidR="002D32B4" w:rsidRPr="00A23409" w:rsidRDefault="002D32B4" w:rsidP="003E33A6">
            <w:pPr>
              <w:tabs>
                <w:tab w:val="left" w:pos="-720"/>
                <w:tab w:val="left" w:pos="0"/>
                <w:tab w:val="left" w:pos="709"/>
              </w:tabs>
              <w:suppressAutoHyphens/>
              <w:jc w:val="both"/>
              <w:rPr>
                <w:rFonts w:ascii="Myriad Pro" w:hAnsi="Myriad Pro"/>
                <w:sz w:val="22"/>
                <w:szCs w:val="22"/>
              </w:rPr>
            </w:pPr>
          </w:p>
          <w:p w14:paraId="143AFF7E" w14:textId="77777777" w:rsidR="002D32B4" w:rsidRPr="00A23409" w:rsidRDefault="002D32B4" w:rsidP="003E33A6">
            <w:pPr>
              <w:numPr>
                <w:ilvl w:val="0"/>
                <w:numId w:val="2"/>
              </w:numPr>
              <w:tabs>
                <w:tab w:val="left" w:pos="-720"/>
                <w:tab w:val="left" w:pos="0"/>
                <w:tab w:val="left" w:pos="720"/>
              </w:tabs>
              <w:suppressAutoHyphens/>
              <w:jc w:val="both"/>
              <w:rPr>
                <w:rFonts w:ascii="Myriad Pro" w:hAnsi="Myriad Pro"/>
                <w:sz w:val="22"/>
                <w:szCs w:val="22"/>
              </w:rPr>
            </w:pPr>
            <w:r w:rsidRPr="00A23409">
              <w:rPr>
                <w:rFonts w:ascii="Myriad Pro" w:hAnsi="Myriad Pro"/>
                <w:sz w:val="22"/>
                <w:szCs w:val="22"/>
              </w:rPr>
              <w:t>This face sheet (“Face Sheet”).</w:t>
            </w:r>
          </w:p>
          <w:p w14:paraId="36682E23" w14:textId="77777777" w:rsidR="002D32B4" w:rsidRPr="00A23409" w:rsidRDefault="002D32B4" w:rsidP="003E33A6">
            <w:pPr>
              <w:numPr>
                <w:ilvl w:val="0"/>
                <w:numId w:val="2"/>
              </w:numPr>
              <w:tabs>
                <w:tab w:val="left" w:pos="-720"/>
                <w:tab w:val="left" w:pos="0"/>
                <w:tab w:val="left" w:pos="709"/>
              </w:tabs>
              <w:suppressAutoHyphens/>
              <w:ind w:left="720" w:hanging="360"/>
              <w:jc w:val="both"/>
              <w:rPr>
                <w:rFonts w:ascii="Myriad Pro" w:hAnsi="Myriad Pro"/>
                <w:sz w:val="22"/>
                <w:szCs w:val="22"/>
              </w:rPr>
            </w:pPr>
            <w:r w:rsidRPr="00A23409">
              <w:rPr>
                <w:rFonts w:ascii="Myriad Pro" w:hAnsi="Myriad Pro"/>
                <w:sz w:val="22"/>
                <w:szCs w:val="22"/>
              </w:rPr>
              <w:t>UNDP General Terms and Conditions for Contracts – Annex 1</w:t>
            </w:r>
          </w:p>
          <w:p w14:paraId="55BEB261" w14:textId="77777777" w:rsidR="002D32B4" w:rsidRPr="00A23409" w:rsidRDefault="002D32B4" w:rsidP="003E33A6">
            <w:pPr>
              <w:numPr>
                <w:ilvl w:val="0"/>
                <w:numId w:val="2"/>
              </w:numPr>
              <w:tabs>
                <w:tab w:val="left" w:pos="-720"/>
                <w:tab w:val="left" w:pos="0"/>
                <w:tab w:val="left" w:pos="709"/>
              </w:tabs>
              <w:suppressAutoHyphens/>
              <w:ind w:left="720" w:hanging="360"/>
              <w:jc w:val="both"/>
              <w:rPr>
                <w:rFonts w:ascii="Myriad Pro" w:hAnsi="Myriad Pro"/>
                <w:sz w:val="22"/>
                <w:szCs w:val="22"/>
              </w:rPr>
            </w:pPr>
            <w:r w:rsidRPr="00A23409">
              <w:rPr>
                <w:rFonts w:ascii="Myriad Pro" w:hAnsi="Myriad Pro"/>
                <w:sz w:val="22"/>
                <w:szCs w:val="22"/>
              </w:rPr>
              <w:t>Terms of Reference (TOR) – Annex 2</w:t>
            </w:r>
          </w:p>
          <w:p w14:paraId="0FCE1FE3" w14:textId="77777777" w:rsidR="002D32B4" w:rsidRPr="00A23409" w:rsidRDefault="002D32B4" w:rsidP="003E33A6">
            <w:pPr>
              <w:numPr>
                <w:ilvl w:val="0"/>
                <w:numId w:val="2"/>
              </w:numPr>
              <w:tabs>
                <w:tab w:val="left" w:pos="-720"/>
                <w:tab w:val="left" w:pos="0"/>
                <w:tab w:val="left" w:pos="709"/>
              </w:tabs>
              <w:suppressAutoHyphens/>
              <w:ind w:left="720" w:hanging="360"/>
              <w:jc w:val="both"/>
              <w:rPr>
                <w:rFonts w:ascii="Myriad Pro" w:hAnsi="Myriad Pro"/>
                <w:sz w:val="22"/>
                <w:szCs w:val="22"/>
              </w:rPr>
            </w:pPr>
            <w:r w:rsidRPr="00A23409">
              <w:rPr>
                <w:rFonts w:ascii="Myriad Pro" w:hAnsi="Myriad Pro"/>
                <w:sz w:val="22"/>
                <w:szCs w:val="22"/>
              </w:rPr>
              <w:t>Schedule of Services provision, incorporating the description of services, deliverables and performance targets, time frames, schedule of payments, and total contract amount – Annex 3</w:t>
            </w:r>
          </w:p>
          <w:p w14:paraId="71AA0979" w14:textId="77777777" w:rsidR="002D32B4" w:rsidRPr="00A23409" w:rsidRDefault="002D32B4" w:rsidP="003E33A6">
            <w:pPr>
              <w:numPr>
                <w:ilvl w:val="0"/>
                <w:numId w:val="2"/>
              </w:numPr>
              <w:tabs>
                <w:tab w:val="left" w:pos="-720"/>
                <w:tab w:val="left" w:pos="0"/>
                <w:tab w:val="left" w:pos="720"/>
              </w:tabs>
              <w:suppressAutoHyphens/>
              <w:ind w:left="720" w:hanging="360"/>
              <w:jc w:val="both"/>
              <w:rPr>
                <w:rFonts w:ascii="Myriad Pro" w:hAnsi="Myriad Pro"/>
                <w:sz w:val="22"/>
                <w:szCs w:val="22"/>
              </w:rPr>
            </w:pPr>
            <w:r w:rsidRPr="00A23409">
              <w:rPr>
                <w:rFonts w:ascii="Myriad Pro" w:hAnsi="Myriad Pro"/>
                <w:sz w:val="22"/>
                <w:szCs w:val="22"/>
              </w:rPr>
              <w:t>The Contractor’s Technical Proposal and Financial Proposal, dated ______________; these documents not attached hereto but known to and in the possession of the Parties, and forming an integral part of this Contract.</w:t>
            </w:r>
          </w:p>
          <w:p w14:paraId="233A6823" w14:textId="77777777" w:rsidR="002D32B4" w:rsidRPr="00A23409" w:rsidRDefault="002D32B4" w:rsidP="003E33A6">
            <w:pPr>
              <w:numPr>
                <w:ilvl w:val="0"/>
                <w:numId w:val="2"/>
              </w:numPr>
              <w:tabs>
                <w:tab w:val="left" w:pos="-720"/>
                <w:tab w:val="left" w:pos="0"/>
                <w:tab w:val="left" w:pos="720"/>
              </w:tabs>
              <w:suppressAutoHyphens/>
              <w:ind w:left="720" w:hanging="360"/>
              <w:jc w:val="both"/>
              <w:rPr>
                <w:rFonts w:ascii="Myriad Pro" w:hAnsi="Myriad Pro"/>
                <w:sz w:val="22"/>
                <w:szCs w:val="22"/>
              </w:rPr>
            </w:pPr>
            <w:r w:rsidRPr="00A23409">
              <w:rPr>
                <w:rFonts w:ascii="Myriad Pro" w:hAnsi="Myriad Pro"/>
                <w:sz w:val="22"/>
                <w:szCs w:val="22"/>
              </w:rPr>
              <w:t xml:space="preserve">This Contract implementation is conducted within the framework of the of international technical assistance project between the Government of Ukraine and the relevant Donors and the Executor and is concluded without VAT, in accordance with paragraph 197.11 of the Tax Code of Ukraine. </w:t>
            </w:r>
          </w:p>
          <w:p w14:paraId="12B9BFE3" w14:textId="77777777" w:rsidR="002D32B4" w:rsidRPr="00A23409" w:rsidRDefault="002D32B4" w:rsidP="003E33A6">
            <w:pPr>
              <w:tabs>
                <w:tab w:val="left" w:pos="-720"/>
                <w:tab w:val="left" w:pos="0"/>
                <w:tab w:val="left" w:pos="720"/>
              </w:tabs>
              <w:suppressAutoHyphens/>
              <w:ind w:left="720"/>
              <w:jc w:val="both"/>
              <w:rPr>
                <w:rFonts w:ascii="Myriad Pro" w:hAnsi="Myriad Pro"/>
                <w:sz w:val="22"/>
                <w:szCs w:val="22"/>
                <w:lang w:val="uk-UA"/>
              </w:rPr>
            </w:pPr>
          </w:p>
          <w:p w14:paraId="7B0331A4" w14:textId="77777777" w:rsidR="002D32B4" w:rsidRPr="00A23409" w:rsidRDefault="002D32B4" w:rsidP="003E33A6">
            <w:pPr>
              <w:tabs>
                <w:tab w:val="left" w:pos="-720"/>
                <w:tab w:val="left" w:pos="0"/>
                <w:tab w:val="left" w:pos="720"/>
              </w:tabs>
              <w:suppressAutoHyphens/>
              <w:ind w:left="720"/>
              <w:jc w:val="both"/>
              <w:rPr>
                <w:rFonts w:ascii="Myriad Pro" w:hAnsi="Myriad Pro"/>
                <w:sz w:val="22"/>
                <w:szCs w:val="22"/>
                <w:lang w:val="uk-UA"/>
              </w:rPr>
            </w:pPr>
          </w:p>
          <w:p w14:paraId="44945A09" w14:textId="77777777" w:rsidR="002D32B4" w:rsidRPr="00A23409" w:rsidRDefault="002D32B4" w:rsidP="003E33A6">
            <w:pPr>
              <w:tabs>
                <w:tab w:val="left" w:pos="-720"/>
                <w:tab w:val="left" w:pos="720"/>
                <w:tab w:val="left" w:pos="1260"/>
              </w:tabs>
              <w:suppressAutoHyphens/>
              <w:jc w:val="both"/>
              <w:rPr>
                <w:rFonts w:ascii="Myriad Pro" w:hAnsi="Myriad Pro"/>
                <w:sz w:val="22"/>
                <w:szCs w:val="22"/>
              </w:rPr>
            </w:pPr>
            <w:r w:rsidRPr="00A23409">
              <w:rPr>
                <w:rFonts w:ascii="Myriad Pro" w:hAnsi="Myriad Pro"/>
                <w:sz w:val="22"/>
                <w:szCs w:val="22"/>
              </w:rPr>
              <w:t xml:space="preserve">All the above, hereby incorporated by reference, shall form the entire agreement between the Parties (the “Contract”), superseding the contents of any other negotiations and/or agreements, whether oral or in writing, pertaining to the subject of this Contract.  </w:t>
            </w:r>
          </w:p>
          <w:p w14:paraId="0A4EF60C" w14:textId="77777777" w:rsidR="002D32B4" w:rsidRPr="00A23409" w:rsidRDefault="002D32B4" w:rsidP="003E33A6">
            <w:pPr>
              <w:tabs>
                <w:tab w:val="left" w:pos="-720"/>
                <w:tab w:val="left" w:pos="720"/>
                <w:tab w:val="left" w:pos="1260"/>
              </w:tabs>
              <w:suppressAutoHyphens/>
              <w:jc w:val="both"/>
              <w:rPr>
                <w:rFonts w:ascii="Myriad Pro" w:hAnsi="Myriad Pro"/>
                <w:sz w:val="22"/>
                <w:szCs w:val="22"/>
              </w:rPr>
            </w:pPr>
          </w:p>
          <w:p w14:paraId="1241D79F" w14:textId="77777777" w:rsidR="002D32B4" w:rsidRPr="00A23409" w:rsidRDefault="002D32B4" w:rsidP="003E33A6">
            <w:pPr>
              <w:tabs>
                <w:tab w:val="left" w:pos="-720"/>
                <w:tab w:val="left" w:pos="720"/>
                <w:tab w:val="left" w:pos="1260"/>
              </w:tabs>
              <w:suppressAutoHyphens/>
              <w:jc w:val="both"/>
              <w:rPr>
                <w:rFonts w:ascii="Myriad Pro" w:hAnsi="Myriad Pro"/>
                <w:sz w:val="22"/>
                <w:szCs w:val="22"/>
              </w:rPr>
            </w:pPr>
          </w:p>
          <w:p w14:paraId="02F99727" w14:textId="77777777" w:rsidR="002D32B4" w:rsidRPr="00A23409" w:rsidRDefault="002D32B4" w:rsidP="003E33A6">
            <w:pPr>
              <w:tabs>
                <w:tab w:val="left" w:pos="-720"/>
                <w:tab w:val="left" w:pos="720"/>
                <w:tab w:val="left" w:pos="1260"/>
              </w:tabs>
              <w:suppressAutoHyphens/>
              <w:jc w:val="both"/>
              <w:rPr>
                <w:rFonts w:ascii="Myriad Pro" w:hAnsi="Myriad Pro"/>
                <w:sz w:val="22"/>
                <w:szCs w:val="22"/>
              </w:rPr>
            </w:pPr>
            <w:r w:rsidRPr="00A23409">
              <w:rPr>
                <w:rFonts w:ascii="Myriad Pro" w:hAnsi="Myriad Pro"/>
                <w:sz w:val="22"/>
                <w:szCs w:val="22"/>
              </w:rPr>
              <w:t>This Contract shall enter into force on the date of the last signature of the Face Sheet by the duly authorized representatives of the Parties, and terminate on the Contract Ending Date indicated on the Face Sheet.  This Contract may be amended only by written agreement between the duly authorized representatives of the Parties.</w:t>
            </w:r>
          </w:p>
          <w:p w14:paraId="3C2862F9" w14:textId="77777777" w:rsidR="002D32B4" w:rsidRPr="00A23409" w:rsidRDefault="002D32B4" w:rsidP="003E33A6">
            <w:pPr>
              <w:tabs>
                <w:tab w:val="left" w:pos="-720"/>
                <w:tab w:val="left" w:pos="720"/>
                <w:tab w:val="left" w:pos="1260"/>
              </w:tabs>
              <w:suppressAutoHyphens/>
              <w:jc w:val="both"/>
              <w:rPr>
                <w:rFonts w:ascii="Myriad Pro" w:hAnsi="Myriad Pro"/>
                <w:sz w:val="22"/>
                <w:szCs w:val="22"/>
              </w:rPr>
            </w:pPr>
          </w:p>
          <w:p w14:paraId="7469BFF3" w14:textId="77777777" w:rsidR="002D32B4" w:rsidRPr="00A23409" w:rsidRDefault="002D32B4" w:rsidP="003E33A6">
            <w:pPr>
              <w:tabs>
                <w:tab w:val="left" w:pos="-720"/>
                <w:tab w:val="left" w:pos="720"/>
                <w:tab w:val="left" w:pos="1260"/>
              </w:tabs>
              <w:suppressAutoHyphens/>
              <w:jc w:val="both"/>
              <w:rPr>
                <w:rFonts w:ascii="Myriad Pro" w:hAnsi="Myriad Pro"/>
                <w:b/>
                <w:sz w:val="22"/>
                <w:szCs w:val="22"/>
              </w:rPr>
            </w:pPr>
          </w:p>
          <w:p w14:paraId="17F5C7CA" w14:textId="77777777" w:rsidR="002D32B4" w:rsidRPr="00A23409" w:rsidRDefault="002D32B4" w:rsidP="003E33A6">
            <w:pPr>
              <w:tabs>
                <w:tab w:val="left" w:pos="-720"/>
                <w:tab w:val="left" w:pos="720"/>
                <w:tab w:val="left" w:pos="1260"/>
              </w:tabs>
              <w:suppressAutoHyphens/>
              <w:jc w:val="both"/>
              <w:rPr>
                <w:rFonts w:ascii="Myriad Pro" w:hAnsi="Myriad Pro"/>
                <w:sz w:val="22"/>
                <w:szCs w:val="22"/>
              </w:rPr>
            </w:pPr>
            <w:r w:rsidRPr="00A23409">
              <w:rPr>
                <w:rFonts w:ascii="Myriad Pro" w:hAnsi="Myriad Pro"/>
                <w:b/>
                <w:sz w:val="22"/>
                <w:szCs w:val="22"/>
              </w:rPr>
              <w:t>IN WITNESS WHEREOF</w:t>
            </w:r>
            <w:r w:rsidRPr="00A23409">
              <w:rPr>
                <w:rFonts w:ascii="Myriad Pro" w:hAnsi="Myriad Pro"/>
                <w:sz w:val="22"/>
                <w:szCs w:val="22"/>
              </w:rPr>
              <w:t>, the undersigned, being duly authorized thereto, have on behalf of the Parties hereto signed this Contract at the place and on the day set forth below.</w:t>
            </w:r>
          </w:p>
          <w:p w14:paraId="4AFE4342" w14:textId="77777777" w:rsidR="002D32B4" w:rsidRPr="00A23409" w:rsidRDefault="002D32B4" w:rsidP="003E33A6">
            <w:pPr>
              <w:rPr>
                <w:rFonts w:ascii="Myriad Pro" w:hAnsi="Myriad Pro"/>
                <w:sz w:val="22"/>
                <w:szCs w:val="22"/>
              </w:rPr>
            </w:pPr>
          </w:p>
        </w:tc>
      </w:tr>
      <w:tr w:rsidR="002D32B4" w:rsidRPr="00A23409" w14:paraId="7BB07E5A" w14:textId="77777777" w:rsidTr="003E33A6">
        <w:tc>
          <w:tcPr>
            <w:tcW w:w="5264" w:type="dxa"/>
            <w:gridSpan w:val="2"/>
            <w:tcBorders>
              <w:top w:val="single" w:sz="4" w:space="0" w:color="auto"/>
              <w:left w:val="single" w:sz="4" w:space="0" w:color="auto"/>
              <w:bottom w:val="single" w:sz="4" w:space="0" w:color="auto"/>
              <w:right w:val="single" w:sz="4" w:space="0" w:color="auto"/>
            </w:tcBorders>
          </w:tcPr>
          <w:p w14:paraId="6A81F17B" w14:textId="77777777" w:rsidR="002D32B4" w:rsidRPr="00A23409" w:rsidRDefault="002D32B4" w:rsidP="003E33A6">
            <w:pPr>
              <w:rPr>
                <w:rFonts w:ascii="Myriad Pro" w:hAnsi="Myriad Pro"/>
                <w:b/>
                <w:bCs/>
                <w:sz w:val="22"/>
                <w:szCs w:val="22"/>
              </w:rPr>
            </w:pPr>
            <w:r w:rsidRPr="00A23409">
              <w:rPr>
                <w:rFonts w:ascii="Myriad Pro" w:hAnsi="Myriad Pro"/>
                <w:b/>
                <w:bCs/>
                <w:sz w:val="22"/>
                <w:szCs w:val="22"/>
              </w:rPr>
              <w:t>Від імені Підрядника / For the Contractor</w:t>
            </w:r>
          </w:p>
        </w:tc>
        <w:tc>
          <w:tcPr>
            <w:tcW w:w="5265" w:type="dxa"/>
            <w:gridSpan w:val="2"/>
            <w:tcBorders>
              <w:top w:val="single" w:sz="4" w:space="0" w:color="auto"/>
              <w:left w:val="single" w:sz="4" w:space="0" w:color="auto"/>
              <w:bottom w:val="single" w:sz="4" w:space="0" w:color="auto"/>
              <w:right w:val="single" w:sz="4" w:space="0" w:color="auto"/>
            </w:tcBorders>
          </w:tcPr>
          <w:p w14:paraId="1619ED47" w14:textId="77777777" w:rsidR="002D32B4" w:rsidRPr="00A23409" w:rsidRDefault="002D32B4" w:rsidP="003E33A6">
            <w:pPr>
              <w:rPr>
                <w:rFonts w:ascii="Myriad Pro" w:hAnsi="Myriad Pro"/>
                <w:b/>
                <w:bCs/>
                <w:sz w:val="22"/>
                <w:szCs w:val="22"/>
              </w:rPr>
            </w:pPr>
            <w:r w:rsidRPr="00A23409">
              <w:rPr>
                <w:rFonts w:ascii="Myriad Pro" w:hAnsi="Myriad Pro"/>
                <w:b/>
                <w:bCs/>
                <w:sz w:val="22"/>
                <w:szCs w:val="22"/>
              </w:rPr>
              <w:t>Від імені ПРООН / For UNDP</w:t>
            </w:r>
          </w:p>
        </w:tc>
      </w:tr>
      <w:tr w:rsidR="002D32B4" w:rsidRPr="00A23409" w14:paraId="51DE317F" w14:textId="77777777" w:rsidTr="003E33A6">
        <w:tc>
          <w:tcPr>
            <w:tcW w:w="2632" w:type="dxa"/>
            <w:tcBorders>
              <w:top w:val="single" w:sz="4" w:space="0" w:color="auto"/>
              <w:left w:val="single" w:sz="4" w:space="0" w:color="auto"/>
              <w:bottom w:val="single" w:sz="4" w:space="0" w:color="auto"/>
              <w:right w:val="single" w:sz="4" w:space="0" w:color="auto"/>
            </w:tcBorders>
          </w:tcPr>
          <w:p w14:paraId="3CEC406D" w14:textId="77777777" w:rsidR="002D32B4" w:rsidRPr="00A23409" w:rsidRDefault="002D32B4" w:rsidP="003E33A6">
            <w:pPr>
              <w:rPr>
                <w:rFonts w:ascii="Myriad Pro" w:hAnsi="Myriad Pro"/>
                <w:bCs/>
                <w:sz w:val="22"/>
                <w:szCs w:val="22"/>
              </w:rPr>
            </w:pPr>
            <w:r w:rsidRPr="00A23409">
              <w:rPr>
                <w:rFonts w:ascii="Myriad Pro" w:hAnsi="Myriad Pro"/>
                <w:bCs/>
                <w:sz w:val="22"/>
                <w:szCs w:val="22"/>
              </w:rPr>
              <w:lastRenderedPageBreak/>
              <w:t>Підпис / Signature:</w:t>
            </w:r>
          </w:p>
        </w:tc>
        <w:tc>
          <w:tcPr>
            <w:tcW w:w="2632" w:type="dxa"/>
            <w:tcBorders>
              <w:top w:val="single" w:sz="4" w:space="0" w:color="auto"/>
              <w:left w:val="single" w:sz="4" w:space="0" w:color="auto"/>
              <w:bottom w:val="single" w:sz="4" w:space="0" w:color="auto"/>
              <w:right w:val="single" w:sz="4" w:space="0" w:color="auto"/>
            </w:tcBorders>
          </w:tcPr>
          <w:p w14:paraId="4E7067A5" w14:textId="77777777" w:rsidR="002D32B4" w:rsidRPr="00A23409" w:rsidRDefault="002D32B4" w:rsidP="003E33A6">
            <w:pPr>
              <w:rPr>
                <w:rFonts w:ascii="Myriad Pro" w:hAnsi="Myriad Pro"/>
                <w:b/>
                <w:bCs/>
                <w:sz w:val="22"/>
                <w:szCs w:val="22"/>
              </w:rPr>
            </w:pPr>
          </w:p>
          <w:p w14:paraId="4944FACF" w14:textId="77777777" w:rsidR="002D32B4" w:rsidRPr="00A23409" w:rsidRDefault="002D32B4" w:rsidP="003E33A6">
            <w:pPr>
              <w:rPr>
                <w:rFonts w:ascii="Myriad Pro" w:hAnsi="Myriad Pro"/>
                <w:b/>
                <w:bCs/>
                <w:sz w:val="22"/>
                <w:szCs w:val="22"/>
              </w:rPr>
            </w:pPr>
          </w:p>
        </w:tc>
        <w:tc>
          <w:tcPr>
            <w:tcW w:w="2632" w:type="dxa"/>
            <w:tcBorders>
              <w:top w:val="single" w:sz="4" w:space="0" w:color="auto"/>
              <w:left w:val="single" w:sz="4" w:space="0" w:color="auto"/>
              <w:bottom w:val="single" w:sz="4" w:space="0" w:color="auto"/>
              <w:right w:val="single" w:sz="4" w:space="0" w:color="auto"/>
            </w:tcBorders>
          </w:tcPr>
          <w:p w14:paraId="7656B72E" w14:textId="77777777" w:rsidR="002D32B4" w:rsidRPr="00A23409" w:rsidRDefault="002D32B4" w:rsidP="003E33A6">
            <w:pPr>
              <w:rPr>
                <w:rFonts w:ascii="Myriad Pro" w:hAnsi="Myriad Pro"/>
                <w:bCs/>
                <w:sz w:val="22"/>
                <w:szCs w:val="22"/>
              </w:rPr>
            </w:pPr>
            <w:r w:rsidRPr="00A23409">
              <w:rPr>
                <w:rFonts w:ascii="Myriad Pro" w:hAnsi="Myriad Pro"/>
                <w:bCs/>
                <w:sz w:val="22"/>
                <w:szCs w:val="22"/>
              </w:rPr>
              <w:t>Підпис / Signature:</w:t>
            </w:r>
          </w:p>
        </w:tc>
        <w:tc>
          <w:tcPr>
            <w:tcW w:w="2633" w:type="dxa"/>
            <w:tcBorders>
              <w:top w:val="single" w:sz="4" w:space="0" w:color="auto"/>
              <w:left w:val="single" w:sz="4" w:space="0" w:color="auto"/>
              <w:bottom w:val="single" w:sz="4" w:space="0" w:color="auto"/>
              <w:right w:val="single" w:sz="4" w:space="0" w:color="auto"/>
            </w:tcBorders>
          </w:tcPr>
          <w:p w14:paraId="77BE53B2" w14:textId="77777777" w:rsidR="002D32B4" w:rsidRPr="00A23409" w:rsidRDefault="002D32B4" w:rsidP="003E33A6">
            <w:pPr>
              <w:rPr>
                <w:rFonts w:ascii="Myriad Pro" w:hAnsi="Myriad Pro"/>
                <w:b/>
                <w:bCs/>
                <w:sz w:val="22"/>
                <w:szCs w:val="22"/>
              </w:rPr>
            </w:pPr>
          </w:p>
          <w:p w14:paraId="5B9DDAC2" w14:textId="77777777" w:rsidR="002D32B4" w:rsidRPr="00A23409" w:rsidRDefault="002D32B4" w:rsidP="003E33A6">
            <w:pPr>
              <w:rPr>
                <w:rFonts w:ascii="Myriad Pro" w:hAnsi="Myriad Pro"/>
                <w:b/>
                <w:bCs/>
                <w:sz w:val="22"/>
                <w:szCs w:val="22"/>
              </w:rPr>
            </w:pPr>
          </w:p>
        </w:tc>
      </w:tr>
      <w:tr w:rsidR="002D32B4" w:rsidRPr="00A23409" w14:paraId="58926A0A" w14:textId="77777777" w:rsidTr="003E33A6">
        <w:tc>
          <w:tcPr>
            <w:tcW w:w="2632" w:type="dxa"/>
            <w:tcBorders>
              <w:top w:val="single" w:sz="4" w:space="0" w:color="auto"/>
              <w:left w:val="single" w:sz="4" w:space="0" w:color="auto"/>
              <w:bottom w:val="single" w:sz="4" w:space="0" w:color="auto"/>
              <w:right w:val="single" w:sz="4" w:space="0" w:color="auto"/>
            </w:tcBorders>
          </w:tcPr>
          <w:p w14:paraId="541DB9FD" w14:textId="77777777" w:rsidR="002D32B4" w:rsidRPr="00A23409" w:rsidRDefault="002D32B4" w:rsidP="003E33A6">
            <w:pPr>
              <w:rPr>
                <w:rFonts w:ascii="Myriad Pro" w:hAnsi="Myriad Pro"/>
                <w:bCs/>
                <w:sz w:val="22"/>
                <w:szCs w:val="22"/>
              </w:rPr>
            </w:pPr>
            <w:r w:rsidRPr="00A23409">
              <w:rPr>
                <w:rFonts w:ascii="Myriad Pro" w:hAnsi="Myriad Pro"/>
                <w:bCs/>
                <w:sz w:val="22"/>
                <w:szCs w:val="22"/>
              </w:rPr>
              <w:t>Ім'я / Name:</w:t>
            </w:r>
          </w:p>
        </w:tc>
        <w:tc>
          <w:tcPr>
            <w:tcW w:w="2632" w:type="dxa"/>
            <w:tcBorders>
              <w:top w:val="single" w:sz="4" w:space="0" w:color="auto"/>
              <w:left w:val="single" w:sz="4" w:space="0" w:color="auto"/>
              <w:bottom w:val="single" w:sz="4" w:space="0" w:color="auto"/>
              <w:right w:val="single" w:sz="4" w:space="0" w:color="auto"/>
            </w:tcBorders>
          </w:tcPr>
          <w:p w14:paraId="13750B7C" w14:textId="77777777" w:rsidR="002D32B4" w:rsidRPr="00A23409" w:rsidRDefault="002D32B4" w:rsidP="003E33A6">
            <w:pPr>
              <w:rPr>
                <w:rFonts w:ascii="Myriad Pro" w:hAnsi="Myriad Pro"/>
                <w:b/>
                <w:bCs/>
                <w:sz w:val="22"/>
                <w:szCs w:val="22"/>
              </w:rPr>
            </w:pPr>
          </w:p>
        </w:tc>
        <w:tc>
          <w:tcPr>
            <w:tcW w:w="2632" w:type="dxa"/>
            <w:tcBorders>
              <w:top w:val="single" w:sz="4" w:space="0" w:color="auto"/>
              <w:left w:val="single" w:sz="4" w:space="0" w:color="auto"/>
              <w:bottom w:val="single" w:sz="4" w:space="0" w:color="auto"/>
              <w:right w:val="single" w:sz="4" w:space="0" w:color="auto"/>
            </w:tcBorders>
          </w:tcPr>
          <w:p w14:paraId="0C464F18" w14:textId="77777777" w:rsidR="002D32B4" w:rsidRPr="00A23409" w:rsidRDefault="002D32B4" w:rsidP="003E33A6">
            <w:pPr>
              <w:rPr>
                <w:rFonts w:ascii="Myriad Pro" w:hAnsi="Myriad Pro"/>
                <w:bCs/>
                <w:sz w:val="22"/>
                <w:szCs w:val="22"/>
              </w:rPr>
            </w:pPr>
            <w:r w:rsidRPr="00A23409">
              <w:rPr>
                <w:rFonts w:ascii="Myriad Pro" w:hAnsi="Myriad Pro"/>
                <w:bCs/>
                <w:sz w:val="22"/>
                <w:szCs w:val="22"/>
              </w:rPr>
              <w:t>Ім'я / Name:</w:t>
            </w:r>
          </w:p>
        </w:tc>
        <w:tc>
          <w:tcPr>
            <w:tcW w:w="2633" w:type="dxa"/>
            <w:tcBorders>
              <w:top w:val="single" w:sz="4" w:space="0" w:color="auto"/>
              <w:left w:val="single" w:sz="4" w:space="0" w:color="auto"/>
              <w:bottom w:val="single" w:sz="4" w:space="0" w:color="auto"/>
              <w:right w:val="single" w:sz="4" w:space="0" w:color="auto"/>
            </w:tcBorders>
          </w:tcPr>
          <w:p w14:paraId="0055044B" w14:textId="77777777" w:rsidR="002D32B4" w:rsidRPr="00A23409" w:rsidRDefault="002D32B4" w:rsidP="003E33A6">
            <w:pPr>
              <w:rPr>
                <w:rFonts w:ascii="Myriad Pro" w:hAnsi="Myriad Pro"/>
                <w:b/>
                <w:bCs/>
                <w:sz w:val="22"/>
                <w:szCs w:val="22"/>
              </w:rPr>
            </w:pPr>
          </w:p>
        </w:tc>
      </w:tr>
      <w:tr w:rsidR="002D32B4" w:rsidRPr="00A23409" w14:paraId="5B31C590" w14:textId="77777777" w:rsidTr="003E33A6">
        <w:tc>
          <w:tcPr>
            <w:tcW w:w="2632" w:type="dxa"/>
            <w:tcBorders>
              <w:top w:val="single" w:sz="4" w:space="0" w:color="auto"/>
              <w:left w:val="single" w:sz="4" w:space="0" w:color="auto"/>
              <w:bottom w:val="single" w:sz="4" w:space="0" w:color="auto"/>
              <w:right w:val="single" w:sz="4" w:space="0" w:color="auto"/>
            </w:tcBorders>
          </w:tcPr>
          <w:p w14:paraId="03FAF5B4" w14:textId="77777777" w:rsidR="002D32B4" w:rsidRPr="00A23409" w:rsidRDefault="002D32B4" w:rsidP="003E33A6">
            <w:pPr>
              <w:rPr>
                <w:rFonts w:ascii="Myriad Pro" w:hAnsi="Myriad Pro"/>
                <w:bCs/>
                <w:sz w:val="22"/>
                <w:szCs w:val="22"/>
              </w:rPr>
            </w:pPr>
            <w:r w:rsidRPr="00A23409">
              <w:rPr>
                <w:rFonts w:ascii="Myriad Pro" w:hAnsi="Myriad Pro"/>
                <w:bCs/>
                <w:sz w:val="22"/>
                <w:szCs w:val="22"/>
              </w:rPr>
              <w:t>Посада / Title:</w:t>
            </w:r>
          </w:p>
        </w:tc>
        <w:tc>
          <w:tcPr>
            <w:tcW w:w="2632" w:type="dxa"/>
            <w:tcBorders>
              <w:top w:val="single" w:sz="4" w:space="0" w:color="auto"/>
              <w:left w:val="single" w:sz="4" w:space="0" w:color="auto"/>
              <w:bottom w:val="single" w:sz="4" w:space="0" w:color="auto"/>
              <w:right w:val="single" w:sz="4" w:space="0" w:color="auto"/>
            </w:tcBorders>
          </w:tcPr>
          <w:p w14:paraId="4DB0A3C0" w14:textId="77777777" w:rsidR="002D32B4" w:rsidRPr="00A23409" w:rsidRDefault="002D32B4" w:rsidP="003E33A6">
            <w:pPr>
              <w:rPr>
                <w:rFonts w:ascii="Myriad Pro" w:hAnsi="Myriad Pro"/>
                <w:b/>
                <w:bCs/>
                <w:sz w:val="22"/>
                <w:szCs w:val="22"/>
              </w:rPr>
            </w:pPr>
          </w:p>
        </w:tc>
        <w:tc>
          <w:tcPr>
            <w:tcW w:w="2632" w:type="dxa"/>
            <w:tcBorders>
              <w:top w:val="single" w:sz="4" w:space="0" w:color="auto"/>
              <w:left w:val="single" w:sz="4" w:space="0" w:color="auto"/>
              <w:bottom w:val="single" w:sz="4" w:space="0" w:color="auto"/>
              <w:right w:val="single" w:sz="4" w:space="0" w:color="auto"/>
            </w:tcBorders>
          </w:tcPr>
          <w:p w14:paraId="0C86E0C8" w14:textId="77777777" w:rsidR="002D32B4" w:rsidRPr="00A23409" w:rsidRDefault="002D32B4" w:rsidP="003E33A6">
            <w:pPr>
              <w:rPr>
                <w:rFonts w:ascii="Myriad Pro" w:hAnsi="Myriad Pro"/>
                <w:bCs/>
                <w:sz w:val="22"/>
                <w:szCs w:val="22"/>
              </w:rPr>
            </w:pPr>
            <w:r w:rsidRPr="00A23409">
              <w:rPr>
                <w:rFonts w:ascii="Myriad Pro" w:hAnsi="Myriad Pro"/>
                <w:bCs/>
                <w:sz w:val="22"/>
                <w:szCs w:val="22"/>
              </w:rPr>
              <w:t>Посада / Title:</w:t>
            </w:r>
          </w:p>
        </w:tc>
        <w:tc>
          <w:tcPr>
            <w:tcW w:w="2633" w:type="dxa"/>
            <w:tcBorders>
              <w:top w:val="single" w:sz="4" w:space="0" w:color="auto"/>
              <w:left w:val="single" w:sz="4" w:space="0" w:color="auto"/>
              <w:bottom w:val="single" w:sz="4" w:space="0" w:color="auto"/>
              <w:right w:val="single" w:sz="4" w:space="0" w:color="auto"/>
            </w:tcBorders>
          </w:tcPr>
          <w:p w14:paraId="2D6A1EF1" w14:textId="77777777" w:rsidR="002D32B4" w:rsidRPr="00A23409" w:rsidRDefault="002D32B4" w:rsidP="003E33A6">
            <w:pPr>
              <w:rPr>
                <w:rFonts w:ascii="Myriad Pro" w:hAnsi="Myriad Pro"/>
                <w:b/>
                <w:bCs/>
                <w:sz w:val="22"/>
                <w:szCs w:val="22"/>
              </w:rPr>
            </w:pPr>
          </w:p>
        </w:tc>
      </w:tr>
      <w:tr w:rsidR="002D32B4" w:rsidRPr="00A23409" w14:paraId="68C035E4" w14:textId="77777777" w:rsidTr="003E33A6">
        <w:tc>
          <w:tcPr>
            <w:tcW w:w="2632" w:type="dxa"/>
            <w:tcBorders>
              <w:top w:val="single" w:sz="4" w:space="0" w:color="auto"/>
              <w:left w:val="single" w:sz="4" w:space="0" w:color="auto"/>
              <w:bottom w:val="single" w:sz="4" w:space="0" w:color="auto"/>
              <w:right w:val="single" w:sz="4" w:space="0" w:color="auto"/>
            </w:tcBorders>
          </w:tcPr>
          <w:p w14:paraId="1F750021" w14:textId="77777777" w:rsidR="002D32B4" w:rsidRPr="00A23409" w:rsidRDefault="002D32B4" w:rsidP="003E33A6">
            <w:pPr>
              <w:rPr>
                <w:rFonts w:ascii="Myriad Pro" w:hAnsi="Myriad Pro"/>
                <w:bCs/>
                <w:sz w:val="22"/>
                <w:szCs w:val="22"/>
              </w:rPr>
            </w:pPr>
            <w:r w:rsidRPr="00A23409">
              <w:rPr>
                <w:rFonts w:ascii="Myriad Pro" w:hAnsi="Myriad Pro"/>
                <w:bCs/>
                <w:sz w:val="22"/>
                <w:szCs w:val="22"/>
              </w:rPr>
              <w:t>Дата / Date:</w:t>
            </w:r>
          </w:p>
        </w:tc>
        <w:tc>
          <w:tcPr>
            <w:tcW w:w="2632" w:type="dxa"/>
            <w:tcBorders>
              <w:top w:val="single" w:sz="4" w:space="0" w:color="auto"/>
              <w:left w:val="single" w:sz="4" w:space="0" w:color="auto"/>
              <w:bottom w:val="single" w:sz="4" w:space="0" w:color="auto"/>
              <w:right w:val="single" w:sz="4" w:space="0" w:color="auto"/>
            </w:tcBorders>
          </w:tcPr>
          <w:p w14:paraId="6692AB28" w14:textId="77777777" w:rsidR="002D32B4" w:rsidRPr="00A23409" w:rsidRDefault="002D32B4" w:rsidP="003E33A6">
            <w:pPr>
              <w:rPr>
                <w:rFonts w:ascii="Myriad Pro" w:hAnsi="Myriad Pro"/>
                <w:b/>
                <w:bCs/>
                <w:sz w:val="22"/>
                <w:szCs w:val="22"/>
              </w:rPr>
            </w:pPr>
          </w:p>
          <w:p w14:paraId="23BD0E13" w14:textId="77777777" w:rsidR="002D32B4" w:rsidRPr="00A23409" w:rsidRDefault="002D32B4" w:rsidP="003E33A6">
            <w:pPr>
              <w:rPr>
                <w:rFonts w:ascii="Myriad Pro" w:hAnsi="Myriad Pro"/>
                <w:b/>
                <w:bCs/>
                <w:sz w:val="22"/>
                <w:szCs w:val="22"/>
              </w:rPr>
            </w:pPr>
          </w:p>
        </w:tc>
        <w:tc>
          <w:tcPr>
            <w:tcW w:w="2632" w:type="dxa"/>
            <w:tcBorders>
              <w:top w:val="single" w:sz="4" w:space="0" w:color="auto"/>
              <w:left w:val="single" w:sz="4" w:space="0" w:color="auto"/>
              <w:bottom w:val="single" w:sz="4" w:space="0" w:color="auto"/>
              <w:right w:val="single" w:sz="4" w:space="0" w:color="auto"/>
            </w:tcBorders>
          </w:tcPr>
          <w:p w14:paraId="26D1C200" w14:textId="77777777" w:rsidR="002D32B4" w:rsidRPr="00A23409" w:rsidRDefault="002D32B4" w:rsidP="003E33A6">
            <w:pPr>
              <w:rPr>
                <w:rFonts w:ascii="Myriad Pro" w:hAnsi="Myriad Pro"/>
                <w:bCs/>
                <w:sz w:val="22"/>
                <w:szCs w:val="22"/>
              </w:rPr>
            </w:pPr>
            <w:r w:rsidRPr="00A23409">
              <w:rPr>
                <w:rFonts w:ascii="Myriad Pro" w:hAnsi="Myriad Pro"/>
                <w:bCs/>
                <w:sz w:val="22"/>
                <w:szCs w:val="22"/>
              </w:rPr>
              <w:t>Дата / Date:</w:t>
            </w:r>
          </w:p>
        </w:tc>
        <w:tc>
          <w:tcPr>
            <w:tcW w:w="2633" w:type="dxa"/>
            <w:tcBorders>
              <w:top w:val="single" w:sz="4" w:space="0" w:color="auto"/>
              <w:left w:val="single" w:sz="4" w:space="0" w:color="auto"/>
              <w:bottom w:val="single" w:sz="4" w:space="0" w:color="auto"/>
              <w:right w:val="single" w:sz="4" w:space="0" w:color="auto"/>
            </w:tcBorders>
          </w:tcPr>
          <w:p w14:paraId="580C3E55" w14:textId="77777777" w:rsidR="002D32B4" w:rsidRPr="00A23409" w:rsidRDefault="002D32B4" w:rsidP="003E33A6">
            <w:pPr>
              <w:rPr>
                <w:rFonts w:ascii="Myriad Pro" w:hAnsi="Myriad Pro"/>
                <w:b/>
                <w:bCs/>
                <w:sz w:val="22"/>
                <w:szCs w:val="22"/>
              </w:rPr>
            </w:pPr>
          </w:p>
        </w:tc>
      </w:tr>
    </w:tbl>
    <w:p w14:paraId="30E06510" w14:textId="77777777" w:rsidR="002D32B4" w:rsidRPr="00A23409" w:rsidRDefault="002D32B4" w:rsidP="002D32B4">
      <w:pPr>
        <w:rPr>
          <w:rFonts w:ascii="Myriad Pro" w:hAnsi="Myriad Pro" w:cstheme="minorHAnsi"/>
          <w:spacing w:val="-3"/>
          <w:sz w:val="22"/>
          <w:szCs w:val="22"/>
        </w:rPr>
      </w:pPr>
    </w:p>
    <w:p w14:paraId="2B91EC9B" w14:textId="77777777" w:rsidR="002D32B4" w:rsidRPr="00A23409" w:rsidRDefault="002D32B4" w:rsidP="002D32B4">
      <w:pPr>
        <w:rPr>
          <w:rFonts w:ascii="Myriad Pro" w:hAnsi="Myriad Pro" w:cstheme="minorHAnsi"/>
          <w:spacing w:val="-3"/>
          <w:sz w:val="22"/>
          <w:szCs w:val="22"/>
        </w:rPr>
      </w:pPr>
    </w:p>
    <w:p w14:paraId="182ECF53" w14:textId="77777777" w:rsidR="002D32B4" w:rsidRPr="00A23409" w:rsidRDefault="002D32B4" w:rsidP="002D32B4">
      <w:pPr>
        <w:tabs>
          <w:tab w:val="center" w:pos="4904"/>
        </w:tabs>
        <w:suppressAutoHyphens/>
        <w:ind w:left="450"/>
        <w:jc w:val="center"/>
        <w:rPr>
          <w:rFonts w:ascii="Myriad Pro" w:hAnsi="Myriad Pro"/>
          <w:b/>
          <w:spacing w:val="-3"/>
          <w:sz w:val="22"/>
          <w:szCs w:val="22"/>
        </w:rPr>
      </w:pPr>
      <w:r w:rsidRPr="00A23409">
        <w:rPr>
          <w:rFonts w:ascii="Myriad Pro" w:hAnsi="Myriad Pro"/>
          <w:b/>
          <w:spacing w:val="-3"/>
          <w:sz w:val="22"/>
          <w:szCs w:val="22"/>
        </w:rPr>
        <w:t xml:space="preserve">UNDP General Conditions for Contracts / </w:t>
      </w:r>
      <w:r w:rsidRPr="00A23409">
        <w:rPr>
          <w:rFonts w:ascii="Myriad Pro" w:hAnsi="Myriad Pro"/>
          <w:b/>
          <w:spacing w:val="-3"/>
          <w:sz w:val="22"/>
          <w:szCs w:val="22"/>
          <w:lang w:val="uk-UA"/>
        </w:rPr>
        <w:t>Загальні</w:t>
      </w:r>
      <w:r w:rsidRPr="00A23409">
        <w:rPr>
          <w:rFonts w:ascii="Myriad Pro" w:hAnsi="Myriad Pro"/>
          <w:b/>
          <w:spacing w:val="-3"/>
          <w:sz w:val="22"/>
          <w:szCs w:val="22"/>
        </w:rPr>
        <w:t xml:space="preserve"> умови ПРООН </w:t>
      </w:r>
      <w:r w:rsidRPr="00A23409">
        <w:rPr>
          <w:rFonts w:ascii="Myriad Pro" w:hAnsi="Myriad Pro"/>
          <w:b/>
          <w:spacing w:val="-3"/>
          <w:sz w:val="22"/>
          <w:szCs w:val="22"/>
          <w:lang w:val="uk-UA"/>
        </w:rPr>
        <w:t>для</w:t>
      </w:r>
      <w:r w:rsidRPr="00A23409">
        <w:rPr>
          <w:rFonts w:ascii="Myriad Pro" w:hAnsi="Myriad Pro"/>
          <w:b/>
          <w:spacing w:val="-3"/>
          <w:sz w:val="22"/>
          <w:szCs w:val="22"/>
        </w:rPr>
        <w:t xml:space="preserve"> договорів </w:t>
      </w:r>
    </w:p>
    <w:p w14:paraId="56D474E6" w14:textId="77777777" w:rsidR="002D32B4" w:rsidRPr="00A23409" w:rsidRDefault="002D32B4" w:rsidP="002D32B4">
      <w:pPr>
        <w:tabs>
          <w:tab w:val="center" w:pos="4904"/>
        </w:tabs>
        <w:suppressAutoHyphens/>
        <w:ind w:left="450"/>
        <w:jc w:val="center"/>
        <w:rPr>
          <w:rFonts w:ascii="Myriad Pro" w:hAnsi="Myriad Pro"/>
          <w:b/>
          <w:spacing w:val="-3"/>
          <w:sz w:val="22"/>
          <w:szCs w:val="22"/>
        </w:rPr>
      </w:pPr>
    </w:p>
    <w:tbl>
      <w:tblPr>
        <w:tblW w:w="104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2"/>
        <w:gridCol w:w="5243"/>
      </w:tblGrid>
      <w:tr w:rsidR="002D32B4" w:rsidRPr="00A23409" w14:paraId="4240BE00" w14:textId="77777777" w:rsidTr="003E33A6">
        <w:tc>
          <w:tcPr>
            <w:tcW w:w="5242" w:type="dxa"/>
          </w:tcPr>
          <w:p w14:paraId="2F957BEA" w14:textId="77777777" w:rsidR="002D32B4" w:rsidRPr="00A23409" w:rsidRDefault="002D32B4" w:rsidP="003E33A6">
            <w:pPr>
              <w:autoSpaceDE w:val="0"/>
              <w:autoSpaceDN w:val="0"/>
              <w:adjustRightInd w:val="0"/>
              <w:jc w:val="center"/>
              <w:rPr>
                <w:rFonts w:ascii="Myriad Pro" w:hAnsi="Myriad Pro"/>
                <w:b/>
                <w:sz w:val="22"/>
                <w:szCs w:val="22"/>
                <w:lang w:val="ru-RU"/>
              </w:rPr>
            </w:pPr>
            <w:r w:rsidRPr="00A23409">
              <w:rPr>
                <w:rFonts w:ascii="Myriad Pro" w:hAnsi="Myriad Pro"/>
                <w:b/>
                <w:sz w:val="22"/>
                <w:szCs w:val="22"/>
                <w:lang w:val="ru-RU"/>
              </w:rPr>
              <w:t>ЗАГАЛЬНІ УМОВИ ДЛЯ БАЗОВИХ (НЕЗНАЧНИХ) ДОГОВОРІВ (ДЛЯ ДОГОВОРІВ НА СУМУ МЕНШЕ 50000 ДОЛ. США)</w:t>
            </w:r>
          </w:p>
          <w:p w14:paraId="14BF8A1D" w14:textId="77777777" w:rsidR="002D32B4" w:rsidRPr="00A23409" w:rsidRDefault="002D32B4" w:rsidP="003E33A6">
            <w:pPr>
              <w:autoSpaceDE w:val="0"/>
              <w:autoSpaceDN w:val="0"/>
              <w:adjustRightInd w:val="0"/>
              <w:jc w:val="both"/>
              <w:rPr>
                <w:rFonts w:ascii="Myriad Pro" w:hAnsi="Myriad Pro"/>
                <w:sz w:val="22"/>
                <w:szCs w:val="22"/>
                <w:lang w:val="uk-UA"/>
              </w:rPr>
            </w:pPr>
            <w:r w:rsidRPr="00A23409">
              <w:rPr>
                <w:rFonts w:ascii="Myriad Pro" w:hAnsi="Myriad Pro"/>
                <w:sz w:val="22"/>
                <w:szCs w:val="22"/>
                <w:lang w:val="ru-RU"/>
              </w:rPr>
              <w:t>Даний Договір укладено між Програмою</w:t>
            </w:r>
            <w:r w:rsidRPr="00A23409">
              <w:rPr>
                <w:rFonts w:ascii="Myriad Pro" w:hAnsi="Myriad Pro"/>
                <w:sz w:val="22"/>
                <w:szCs w:val="22"/>
                <w:lang w:val="uk-UA"/>
              </w:rPr>
              <w:t xml:space="preserve"> розвитку Організації Об'єднаних Націй, допоміжним органом Організації Об'єднаних Націй, заснованим Генеральною асамблеєю Організації Об'єднаних Націй (далі - «ПРООН»), з однієї сторони, та компанією/підприємством або організацією, зазначеною на Лицьовій сторінці цього Договору (далі - «Підрядник»), з іншої сторони.</w:t>
            </w:r>
          </w:p>
          <w:p w14:paraId="132246AA" w14:textId="77777777" w:rsidR="002D32B4" w:rsidRPr="00A23409" w:rsidRDefault="002D32B4" w:rsidP="003E33A6">
            <w:pPr>
              <w:rPr>
                <w:rFonts w:ascii="Myriad Pro" w:hAnsi="Myriad Pro"/>
                <w:sz w:val="22"/>
                <w:szCs w:val="22"/>
                <w:lang w:val="uk-UA"/>
              </w:rPr>
            </w:pPr>
          </w:p>
        </w:tc>
        <w:tc>
          <w:tcPr>
            <w:tcW w:w="5243" w:type="dxa"/>
          </w:tcPr>
          <w:p w14:paraId="24FDB037" w14:textId="77777777" w:rsidR="002D32B4" w:rsidRPr="00A23409" w:rsidRDefault="002D32B4" w:rsidP="003E33A6">
            <w:pPr>
              <w:autoSpaceDE w:val="0"/>
              <w:autoSpaceDN w:val="0"/>
              <w:adjustRightInd w:val="0"/>
              <w:jc w:val="center"/>
              <w:rPr>
                <w:rFonts w:ascii="Myriad Pro" w:hAnsi="Myriad Pro"/>
                <w:b/>
                <w:sz w:val="22"/>
                <w:szCs w:val="22"/>
              </w:rPr>
            </w:pPr>
            <w:r w:rsidRPr="00A23409">
              <w:rPr>
                <w:rFonts w:ascii="Myriad Pro" w:hAnsi="Myriad Pro"/>
                <w:b/>
                <w:sz w:val="22"/>
                <w:szCs w:val="22"/>
              </w:rPr>
              <w:t xml:space="preserve">GENERAL TERMS AND CONDITIONS </w:t>
            </w:r>
          </w:p>
          <w:p w14:paraId="335DFA42" w14:textId="77777777" w:rsidR="002D32B4" w:rsidRPr="00A23409" w:rsidRDefault="002D32B4" w:rsidP="003E33A6">
            <w:pPr>
              <w:autoSpaceDE w:val="0"/>
              <w:autoSpaceDN w:val="0"/>
              <w:adjustRightInd w:val="0"/>
              <w:jc w:val="center"/>
              <w:rPr>
                <w:rFonts w:ascii="Myriad Pro" w:hAnsi="Myriad Pro"/>
                <w:b/>
                <w:sz w:val="22"/>
                <w:szCs w:val="22"/>
              </w:rPr>
            </w:pPr>
            <w:r w:rsidRPr="00A23409">
              <w:rPr>
                <w:rFonts w:ascii="Myriad Pro" w:hAnsi="Myriad Pro"/>
                <w:b/>
                <w:sz w:val="22"/>
                <w:szCs w:val="22"/>
              </w:rPr>
              <w:t>FOR INSTITUTIONALS (DE MINIMIS) CONTRACTS (FOR CONTRACTS LESS THAN US $50,000)</w:t>
            </w:r>
          </w:p>
          <w:p w14:paraId="37568C5F" w14:textId="77777777" w:rsidR="002D32B4" w:rsidRPr="00A23409" w:rsidRDefault="002D32B4" w:rsidP="003E33A6">
            <w:pPr>
              <w:autoSpaceDE w:val="0"/>
              <w:autoSpaceDN w:val="0"/>
              <w:adjustRightInd w:val="0"/>
              <w:jc w:val="both"/>
              <w:rPr>
                <w:rFonts w:ascii="Myriad Pro" w:hAnsi="Myriad Pro"/>
                <w:sz w:val="22"/>
                <w:szCs w:val="22"/>
              </w:rPr>
            </w:pPr>
            <w:r w:rsidRPr="00A23409">
              <w:rPr>
                <w:rFonts w:ascii="Myriad Pro" w:hAnsi="Myriad Pro"/>
                <w:sz w:val="22"/>
                <w:szCs w:val="22"/>
              </w:rPr>
              <w:t xml:space="preserve">This Contract is between the United Nations Development Programme, a subsidiary organ of the United Nations established by the General Assembly of the United Nations (hereinafter “UNDP”), on the one hand, and a company or organization indicated in the Face Sheet of this Contract (hereinafter the “Contractor”), on the other hand. </w:t>
            </w:r>
          </w:p>
          <w:p w14:paraId="0E53DC8D" w14:textId="77777777" w:rsidR="002D32B4" w:rsidRPr="00A23409" w:rsidRDefault="002D32B4" w:rsidP="003E33A6">
            <w:pPr>
              <w:rPr>
                <w:rFonts w:ascii="Myriad Pro" w:hAnsi="Myriad Pro"/>
                <w:sz w:val="22"/>
                <w:szCs w:val="22"/>
              </w:rPr>
            </w:pPr>
          </w:p>
        </w:tc>
      </w:tr>
      <w:tr w:rsidR="002D32B4" w:rsidRPr="00A23409" w14:paraId="7CD7BC38" w14:textId="77777777" w:rsidTr="003E33A6">
        <w:tc>
          <w:tcPr>
            <w:tcW w:w="5242" w:type="dxa"/>
          </w:tcPr>
          <w:p w14:paraId="48C5E95B" w14:textId="77777777" w:rsidR="002D32B4" w:rsidRPr="00A23409" w:rsidRDefault="002D32B4" w:rsidP="003E33A6">
            <w:pPr>
              <w:pStyle w:val="ListParagraph"/>
              <w:widowControl/>
              <w:numPr>
                <w:ilvl w:val="0"/>
                <w:numId w:val="3"/>
              </w:numPr>
              <w:overflowPunct/>
              <w:autoSpaceDE w:val="0"/>
              <w:autoSpaceDN w:val="0"/>
              <w:spacing w:line="240" w:lineRule="auto"/>
              <w:ind w:left="0" w:firstLine="71"/>
              <w:contextualSpacing w:val="0"/>
              <w:jc w:val="both"/>
              <w:rPr>
                <w:rFonts w:ascii="Myriad Pro" w:hAnsi="Myriad Pro"/>
                <w:szCs w:val="22"/>
                <w:lang w:val="uk-UA"/>
              </w:rPr>
            </w:pPr>
            <w:r w:rsidRPr="00A23409">
              <w:rPr>
                <w:rFonts w:ascii="Myriad Pro" w:hAnsi="Myriad Pro"/>
                <w:b/>
                <w:bCs/>
                <w:szCs w:val="22"/>
                <w:lang w:val="uk-UA"/>
              </w:rPr>
              <w:t xml:space="preserve">ПРАВОВИЙ СТАТУС СТОРІН: </w:t>
            </w:r>
            <w:r w:rsidRPr="00A23409">
              <w:rPr>
                <w:rFonts w:ascii="Myriad Pro" w:hAnsi="Myriad Pro"/>
                <w:szCs w:val="22"/>
                <w:lang w:val="uk-UA"/>
              </w:rPr>
              <w:t xml:space="preserve">ПРООН та Підрядник далі іменуються як «Сторона» або, спільно «Сторони» за даним Договором, та: </w:t>
            </w:r>
          </w:p>
          <w:p w14:paraId="6B961C5A" w14:textId="77777777" w:rsidR="002D32B4" w:rsidRPr="00A23409" w:rsidRDefault="002D32B4" w:rsidP="003E33A6">
            <w:pPr>
              <w:autoSpaceDE w:val="0"/>
              <w:autoSpaceDN w:val="0"/>
              <w:adjustRightInd w:val="0"/>
              <w:rPr>
                <w:rFonts w:ascii="Myriad Pro" w:hAnsi="Myriad Pro"/>
                <w:sz w:val="22"/>
                <w:szCs w:val="22"/>
                <w:lang w:val="uk-UA" w:eastAsia="fr-FR"/>
              </w:rPr>
            </w:pPr>
            <w:r w:rsidRPr="00A23409">
              <w:rPr>
                <w:rFonts w:ascii="Myriad Pro" w:hAnsi="Myriad Pro"/>
                <w:b/>
                <w:sz w:val="22"/>
                <w:szCs w:val="22"/>
                <w:lang w:val="uk-UA" w:eastAsia="fr-FR"/>
              </w:rPr>
              <w:t>1.1</w:t>
            </w:r>
            <w:r w:rsidRPr="00A23409">
              <w:rPr>
                <w:rFonts w:ascii="Myriad Pro" w:hAnsi="Myriad Pro"/>
                <w:sz w:val="22"/>
                <w:szCs w:val="22"/>
                <w:lang w:val="uk-UA" w:eastAsia="fr-FR"/>
              </w:rPr>
              <w:t xml:space="preserve">  У відповідності, серед іншого, Статуту Організації Об'єднаних Націй та Конвенції про Привілеї та Імунітети Організації Об'єднаних Націй, Організація Об'єднаних Націй, включаючи її допоміжні органи, має повну правосуб'єктність та користується такими привілеями та імунітетами, які необхідні для незалежної реалізації її цілей.</w:t>
            </w:r>
          </w:p>
          <w:p w14:paraId="78CA8FCB" w14:textId="77777777" w:rsidR="002D32B4" w:rsidRPr="00A23409" w:rsidRDefault="002D32B4" w:rsidP="003E33A6">
            <w:pPr>
              <w:autoSpaceDE w:val="0"/>
              <w:autoSpaceDN w:val="0"/>
              <w:adjustRightInd w:val="0"/>
              <w:rPr>
                <w:rFonts w:ascii="Myriad Pro" w:hAnsi="Myriad Pro"/>
                <w:sz w:val="22"/>
                <w:szCs w:val="22"/>
                <w:lang w:val="uk-UA"/>
              </w:rPr>
            </w:pPr>
            <w:r w:rsidRPr="00A23409">
              <w:rPr>
                <w:rFonts w:ascii="Myriad Pro" w:hAnsi="Myriad Pro"/>
                <w:b/>
                <w:sz w:val="22"/>
                <w:szCs w:val="22"/>
                <w:lang w:val="ru-RU" w:eastAsia="fr-FR"/>
              </w:rPr>
              <w:t>1.2</w:t>
            </w:r>
            <w:r w:rsidRPr="00A23409">
              <w:rPr>
                <w:rFonts w:ascii="Myriad Pro" w:hAnsi="Myriad Pro"/>
                <w:sz w:val="22"/>
                <w:szCs w:val="22"/>
                <w:lang w:val="ru-RU" w:eastAsia="fr-FR"/>
              </w:rPr>
              <w:t xml:space="preserve"> </w:t>
            </w:r>
            <w:r w:rsidRPr="00A23409">
              <w:rPr>
                <w:rFonts w:ascii="Myriad Pro" w:hAnsi="Myriad Pro"/>
                <w:sz w:val="22"/>
                <w:szCs w:val="22"/>
                <w:lang w:val="uk-UA"/>
              </w:rPr>
              <w:t xml:space="preserve">Підрядник повинен мати правовий статус незалежного підрядника </w:t>
            </w:r>
            <w:r w:rsidRPr="00A23409">
              <w:rPr>
                <w:rFonts w:ascii="Myriad Pro" w:hAnsi="Myriad Pro"/>
                <w:i/>
                <w:iCs/>
                <w:sz w:val="22"/>
                <w:szCs w:val="22"/>
                <w:lang w:val="uk-UA"/>
              </w:rPr>
              <w:t xml:space="preserve">по відношенню до </w:t>
            </w:r>
            <w:r w:rsidRPr="00A23409">
              <w:rPr>
                <w:rFonts w:ascii="Myriad Pro" w:hAnsi="Myriad Pro"/>
                <w:sz w:val="22"/>
                <w:szCs w:val="22"/>
                <w:lang w:val="uk-UA"/>
              </w:rPr>
              <w:t>ПРООН і ніщо з того, що викладено у Договорі або має до нього відношення, не може вважатись встановленням або створенням між Сторонами взаємовідносин на рівні роботодавця і робітника або принципала і агента. Посадові особи, представники, співробітники або субпідрядники кожної з Сторін не повинні у всіх відношеннях вважатись співробітниками або агентами іншої сторони, при цьому кожна Сторона буде нести особисту відповідальність за усі претензії, що витікають з або пов'язані із наймом таких фізичних або юридичних осіб.</w:t>
            </w:r>
          </w:p>
        </w:tc>
        <w:tc>
          <w:tcPr>
            <w:tcW w:w="5243" w:type="dxa"/>
          </w:tcPr>
          <w:p w14:paraId="0DFB5C8E" w14:textId="77777777" w:rsidR="002D32B4" w:rsidRPr="00A23409" w:rsidRDefault="002D32B4" w:rsidP="003E33A6">
            <w:pPr>
              <w:autoSpaceDE w:val="0"/>
              <w:autoSpaceDN w:val="0"/>
              <w:adjustRightInd w:val="0"/>
              <w:rPr>
                <w:rFonts w:ascii="Myriad Pro" w:hAnsi="Myriad Pro"/>
                <w:sz w:val="22"/>
                <w:szCs w:val="22"/>
              </w:rPr>
            </w:pPr>
            <w:r w:rsidRPr="00A23409">
              <w:rPr>
                <w:rFonts w:ascii="Myriad Pro" w:hAnsi="Myriad Pro"/>
                <w:b/>
                <w:bCs/>
                <w:sz w:val="22"/>
                <w:szCs w:val="22"/>
              </w:rPr>
              <w:t xml:space="preserve">1. LEGAL STATUS OF THE PARTIES: </w:t>
            </w:r>
            <w:r w:rsidRPr="00A23409">
              <w:rPr>
                <w:rFonts w:ascii="Myriad Pro" w:hAnsi="Myriad Pro"/>
                <w:sz w:val="22"/>
                <w:szCs w:val="22"/>
              </w:rPr>
              <w:t xml:space="preserve">UNDP and the Contractor shall be referred to as a “Party” or, collectively, “Parties” hereunder, and: </w:t>
            </w:r>
          </w:p>
          <w:p w14:paraId="7F1A6629" w14:textId="77777777" w:rsidR="002D32B4" w:rsidRPr="00A23409" w:rsidRDefault="002D32B4" w:rsidP="003E33A6">
            <w:pPr>
              <w:autoSpaceDE w:val="0"/>
              <w:autoSpaceDN w:val="0"/>
              <w:adjustRightInd w:val="0"/>
              <w:rPr>
                <w:rFonts w:ascii="Myriad Pro" w:hAnsi="Myriad Pro"/>
                <w:sz w:val="22"/>
                <w:szCs w:val="22"/>
              </w:rPr>
            </w:pPr>
            <w:r w:rsidRPr="00A23409">
              <w:rPr>
                <w:rFonts w:ascii="Myriad Pro" w:hAnsi="Myriad Pro"/>
                <w:b/>
                <w:sz w:val="22"/>
                <w:szCs w:val="22"/>
                <w:lang w:eastAsia="fr-FR"/>
              </w:rPr>
              <w:t>1.1</w:t>
            </w:r>
            <w:r w:rsidRPr="00A23409">
              <w:rPr>
                <w:rFonts w:ascii="Myriad Pro" w:hAnsi="Myriad Pro"/>
                <w:sz w:val="22"/>
                <w:szCs w:val="22"/>
                <w:lang w:eastAsia="fr-FR"/>
              </w:rPr>
              <w:t xml:space="preserve"> </w:t>
            </w:r>
            <w:r w:rsidRPr="00A23409">
              <w:rPr>
                <w:rFonts w:ascii="Myriad Pro" w:hAnsi="Myriad Pro"/>
                <w:sz w:val="22"/>
                <w:szCs w:val="22"/>
                <w:lang w:val="uk-UA" w:eastAsia="fr-FR"/>
              </w:rPr>
              <w:t>Pursuant, inter alia, to the Charter of the United Nations and</w:t>
            </w:r>
            <w:r w:rsidRPr="00A23409">
              <w:rPr>
                <w:rFonts w:ascii="Myriad Pro" w:hAnsi="Myriad Pro"/>
                <w:sz w:val="22"/>
                <w:szCs w:val="22"/>
              </w:rPr>
              <w:t xml:space="preserve"> the Convention on the Privileges and Immunities of the United Nations, the United Nations, including its subsidiary organs, has full juridical personality and enjoys such privileges and immunities as are necessary for the independent fulfillment of its purposes. </w:t>
            </w:r>
          </w:p>
          <w:p w14:paraId="32CE240A" w14:textId="77777777" w:rsidR="002D32B4" w:rsidRPr="00A23409" w:rsidRDefault="002D32B4" w:rsidP="003E33A6">
            <w:pPr>
              <w:autoSpaceDE w:val="0"/>
              <w:autoSpaceDN w:val="0"/>
              <w:adjustRightInd w:val="0"/>
              <w:rPr>
                <w:rFonts w:ascii="Myriad Pro" w:hAnsi="Myriad Pro"/>
                <w:sz w:val="22"/>
                <w:szCs w:val="22"/>
              </w:rPr>
            </w:pPr>
            <w:r w:rsidRPr="00A23409">
              <w:rPr>
                <w:rFonts w:ascii="Myriad Pro" w:hAnsi="Myriad Pro"/>
                <w:b/>
                <w:bCs/>
                <w:sz w:val="22"/>
                <w:szCs w:val="22"/>
              </w:rPr>
              <w:t xml:space="preserve">1.2 </w:t>
            </w:r>
            <w:r w:rsidRPr="00A23409">
              <w:rPr>
                <w:rFonts w:ascii="Myriad Pro" w:hAnsi="Myriad Pro"/>
                <w:sz w:val="22"/>
                <w:szCs w:val="22"/>
              </w:rPr>
              <w:t xml:space="preserve">The Contractor shall have the legal status of an independent contractor </w:t>
            </w:r>
            <w:r w:rsidRPr="00A23409">
              <w:rPr>
                <w:rFonts w:ascii="Myriad Pro" w:hAnsi="Myriad Pro"/>
                <w:i/>
                <w:iCs/>
                <w:sz w:val="22"/>
                <w:szCs w:val="22"/>
              </w:rPr>
              <w:t xml:space="preserve">vis-à-vis </w:t>
            </w:r>
            <w:r w:rsidRPr="00A23409">
              <w:rPr>
                <w:rFonts w:ascii="Myriad Pro" w:hAnsi="Myriad Pro"/>
                <w:sz w:val="22"/>
                <w:szCs w:val="22"/>
              </w:rPr>
              <w:t xml:space="preserve">UNDP, and nothing contained in or relating to the Contract shall be construed as establishing or creating between the Parties the relationship of employer and employee or of principal and agent. The officials, representatives, employees, or subcontractors of each of the Parties shall not be considered in any respect as being the employees or agents of the other Party, and each Party shall be solely responsible for all claims arising out of or relating to its engagement of such persons or entities. </w:t>
            </w:r>
          </w:p>
          <w:p w14:paraId="294951E6" w14:textId="77777777" w:rsidR="002D32B4" w:rsidRPr="00A23409" w:rsidRDefault="002D32B4" w:rsidP="003E33A6">
            <w:pPr>
              <w:rPr>
                <w:rFonts w:ascii="Myriad Pro" w:hAnsi="Myriad Pro"/>
                <w:sz w:val="22"/>
                <w:szCs w:val="22"/>
              </w:rPr>
            </w:pPr>
          </w:p>
        </w:tc>
      </w:tr>
      <w:tr w:rsidR="002D32B4" w:rsidRPr="00A23409" w14:paraId="31A40601" w14:textId="77777777" w:rsidTr="003E33A6">
        <w:tc>
          <w:tcPr>
            <w:tcW w:w="5242" w:type="dxa"/>
          </w:tcPr>
          <w:p w14:paraId="7B5C9E1C" w14:textId="77777777" w:rsidR="002D32B4" w:rsidRPr="00A23409" w:rsidRDefault="002D32B4" w:rsidP="003E33A6">
            <w:pPr>
              <w:pStyle w:val="Heading1"/>
              <w:keepNext w:val="0"/>
              <w:widowControl w:val="0"/>
              <w:numPr>
                <w:ilvl w:val="0"/>
                <w:numId w:val="3"/>
              </w:numPr>
              <w:tabs>
                <w:tab w:val="left" w:pos="348"/>
              </w:tabs>
              <w:autoSpaceDE w:val="0"/>
              <w:autoSpaceDN w:val="0"/>
              <w:ind w:left="100" w:hanging="67"/>
              <w:jc w:val="both"/>
              <w:rPr>
                <w:rFonts w:ascii="Myriad Pro" w:hAnsi="Myriad Pro"/>
                <w:sz w:val="22"/>
                <w:szCs w:val="22"/>
                <w:lang w:val="uk-UA"/>
              </w:rPr>
            </w:pPr>
            <w:r w:rsidRPr="00A23409">
              <w:rPr>
                <w:rFonts w:ascii="Myriad Pro" w:hAnsi="Myriad Pro"/>
                <w:b/>
                <w:sz w:val="22"/>
                <w:szCs w:val="22"/>
                <w:lang w:val="uk-UA"/>
              </w:rPr>
              <w:t>ОБОВ'ЯЗКИ ПІДРЯДНИКА</w:t>
            </w:r>
            <w:r w:rsidRPr="00A23409">
              <w:rPr>
                <w:rFonts w:ascii="Myriad Pro" w:hAnsi="Myriad Pro"/>
                <w:sz w:val="22"/>
                <w:szCs w:val="22"/>
                <w:lang w:val="uk-UA"/>
              </w:rPr>
              <w:t>:</w:t>
            </w:r>
          </w:p>
          <w:p w14:paraId="2B2A9C6C" w14:textId="77777777" w:rsidR="002D32B4" w:rsidRPr="00A23409" w:rsidRDefault="002D32B4" w:rsidP="003E33A6">
            <w:pPr>
              <w:pStyle w:val="ListParagraph"/>
              <w:numPr>
                <w:ilvl w:val="1"/>
                <w:numId w:val="3"/>
              </w:numPr>
              <w:tabs>
                <w:tab w:val="left" w:pos="737"/>
              </w:tabs>
              <w:overflowPunct/>
              <w:autoSpaceDE w:val="0"/>
              <w:autoSpaceDN w:val="0"/>
              <w:adjustRightInd/>
              <w:spacing w:line="240" w:lineRule="auto"/>
              <w:ind w:left="29" w:right="586" w:firstLine="0"/>
              <w:contextualSpacing w:val="0"/>
              <w:jc w:val="both"/>
              <w:rPr>
                <w:rFonts w:ascii="Myriad Pro" w:hAnsi="Myriad Pro"/>
                <w:szCs w:val="22"/>
                <w:lang w:val="uk-UA"/>
              </w:rPr>
            </w:pPr>
            <w:r w:rsidRPr="00A23409">
              <w:rPr>
                <w:rFonts w:ascii="Myriad Pro" w:hAnsi="Myriad Pro"/>
                <w:szCs w:val="22"/>
                <w:lang w:val="uk-UA"/>
              </w:rPr>
              <w:t>Підрядник повинен надати послуги, зазначені у Технічному завданні та Графіку платежів (далі - «Послуги»), з належною відповідальністю та ефективністю, а також у відповідності до цього Договору. Підрядник також повинен надати усю технічну та адміністративну підтримку, яка необхідна для забезпечення своєчасного та задовільного надання Послуг.</w:t>
            </w:r>
          </w:p>
          <w:p w14:paraId="1CBFA5A4" w14:textId="77777777" w:rsidR="002D32B4" w:rsidRPr="00A23409" w:rsidRDefault="002D32B4" w:rsidP="003E33A6">
            <w:pPr>
              <w:pStyle w:val="ListParagraph"/>
              <w:numPr>
                <w:ilvl w:val="1"/>
                <w:numId w:val="3"/>
              </w:numPr>
              <w:tabs>
                <w:tab w:val="left" w:pos="737"/>
              </w:tabs>
              <w:overflowPunct/>
              <w:autoSpaceDE w:val="0"/>
              <w:autoSpaceDN w:val="0"/>
              <w:adjustRightInd/>
              <w:spacing w:line="240" w:lineRule="auto"/>
              <w:ind w:left="0" w:right="585" w:firstLine="0"/>
              <w:contextualSpacing w:val="0"/>
              <w:jc w:val="both"/>
              <w:rPr>
                <w:rFonts w:ascii="Myriad Pro" w:hAnsi="Myriad Pro"/>
                <w:szCs w:val="22"/>
                <w:lang w:val="uk-UA"/>
              </w:rPr>
            </w:pPr>
            <w:r w:rsidRPr="00A23409">
              <w:rPr>
                <w:rFonts w:ascii="Myriad Pro" w:hAnsi="Myriad Pro"/>
                <w:szCs w:val="22"/>
                <w:lang w:val="uk-UA"/>
              </w:rPr>
              <w:t xml:space="preserve">Підрядник засвідчує та гарантує достовірність усієї інформації або </w:t>
            </w:r>
            <w:r w:rsidRPr="00A23409">
              <w:rPr>
                <w:rFonts w:ascii="Myriad Pro" w:hAnsi="Myriad Pro"/>
                <w:szCs w:val="22"/>
                <w:lang w:val="uk-UA"/>
              </w:rPr>
              <w:lastRenderedPageBreak/>
              <w:t>відомостей, які він надає ПРООН для цілей укладення цього Договору, а також якість вихідних результатів та звітів, передбачених даним Договором, з дотриманням найвищих галузевих та професійних стандартів.</w:t>
            </w:r>
          </w:p>
          <w:p w14:paraId="7F424636" w14:textId="77777777" w:rsidR="002D32B4" w:rsidRPr="00A23409" w:rsidRDefault="002D32B4" w:rsidP="003E33A6">
            <w:pPr>
              <w:pStyle w:val="ListParagraph"/>
              <w:numPr>
                <w:ilvl w:val="1"/>
                <w:numId w:val="3"/>
              </w:numPr>
              <w:tabs>
                <w:tab w:val="left" w:pos="737"/>
              </w:tabs>
              <w:overflowPunct/>
              <w:autoSpaceDE w:val="0"/>
              <w:autoSpaceDN w:val="0"/>
              <w:adjustRightInd/>
              <w:spacing w:line="240" w:lineRule="auto"/>
              <w:ind w:left="29" w:right="585" w:firstLine="0"/>
              <w:contextualSpacing w:val="0"/>
              <w:jc w:val="both"/>
              <w:rPr>
                <w:rFonts w:ascii="Myriad Pro" w:hAnsi="Myriad Pro"/>
                <w:szCs w:val="22"/>
                <w:lang w:val="uk-UA"/>
              </w:rPr>
            </w:pPr>
            <w:r w:rsidRPr="00A23409">
              <w:rPr>
                <w:rFonts w:ascii="Myriad Pro" w:hAnsi="Myriad Pro"/>
                <w:szCs w:val="22"/>
                <w:lang w:val="uk-UA"/>
              </w:rPr>
              <w:t>Усі строки, вказані у цьому Договорі, вважаються суттєво важливими для здійснення надання Послуг.</w:t>
            </w:r>
          </w:p>
        </w:tc>
        <w:tc>
          <w:tcPr>
            <w:tcW w:w="5243" w:type="dxa"/>
          </w:tcPr>
          <w:p w14:paraId="2C8C8A51" w14:textId="77777777" w:rsidR="002D32B4" w:rsidRPr="00A23409" w:rsidRDefault="002D32B4" w:rsidP="003E33A6">
            <w:pPr>
              <w:autoSpaceDE w:val="0"/>
              <w:autoSpaceDN w:val="0"/>
              <w:adjustRightInd w:val="0"/>
              <w:rPr>
                <w:rFonts w:ascii="Myriad Pro" w:hAnsi="Myriad Pro"/>
                <w:sz w:val="22"/>
                <w:szCs w:val="22"/>
              </w:rPr>
            </w:pPr>
            <w:r w:rsidRPr="00A23409">
              <w:rPr>
                <w:rFonts w:ascii="Myriad Pro" w:hAnsi="Myriad Pro"/>
                <w:b/>
                <w:bCs/>
                <w:sz w:val="22"/>
                <w:szCs w:val="22"/>
              </w:rPr>
              <w:lastRenderedPageBreak/>
              <w:t xml:space="preserve">2. OBLIGATIONS OF THE CONTRACTOR: </w:t>
            </w:r>
          </w:p>
          <w:p w14:paraId="26A31347" w14:textId="77777777" w:rsidR="002D32B4" w:rsidRPr="00A23409" w:rsidRDefault="002D32B4" w:rsidP="003E33A6">
            <w:pPr>
              <w:autoSpaceDE w:val="0"/>
              <w:autoSpaceDN w:val="0"/>
              <w:adjustRightInd w:val="0"/>
              <w:rPr>
                <w:rFonts w:ascii="Myriad Pro" w:hAnsi="Myriad Pro"/>
                <w:sz w:val="22"/>
                <w:szCs w:val="22"/>
              </w:rPr>
            </w:pPr>
            <w:r w:rsidRPr="00A23409">
              <w:rPr>
                <w:rFonts w:ascii="Myriad Pro" w:hAnsi="Myriad Pro"/>
                <w:b/>
                <w:bCs/>
                <w:sz w:val="22"/>
                <w:szCs w:val="22"/>
              </w:rPr>
              <w:t xml:space="preserve">2.1 </w:t>
            </w:r>
            <w:r w:rsidRPr="00A23409">
              <w:rPr>
                <w:rFonts w:ascii="Myriad Pro" w:hAnsi="Myriad Pro"/>
                <w:sz w:val="22"/>
                <w:szCs w:val="22"/>
              </w:rPr>
              <w:t xml:space="preserve">The Contractor shall perform and complete the services described in the Terms of Reference and Schedule of Payments (hereinafter the “Services”), with due diligence and efficiency, and in accordance with this Contract. The Contractor shall also provide all technical and administrative support needed in order to ensure the timely and satisfactory performance of the Services. </w:t>
            </w:r>
          </w:p>
          <w:p w14:paraId="59275A11" w14:textId="77777777" w:rsidR="002D32B4" w:rsidRPr="00A23409" w:rsidRDefault="002D32B4" w:rsidP="003E33A6">
            <w:pPr>
              <w:autoSpaceDE w:val="0"/>
              <w:autoSpaceDN w:val="0"/>
              <w:adjustRightInd w:val="0"/>
              <w:rPr>
                <w:rFonts w:ascii="Myriad Pro" w:hAnsi="Myriad Pro"/>
                <w:sz w:val="22"/>
                <w:szCs w:val="22"/>
              </w:rPr>
            </w:pPr>
          </w:p>
          <w:p w14:paraId="55B71EC2" w14:textId="77777777" w:rsidR="002D32B4" w:rsidRPr="00A23409" w:rsidRDefault="002D32B4" w:rsidP="003E33A6">
            <w:pPr>
              <w:autoSpaceDE w:val="0"/>
              <w:autoSpaceDN w:val="0"/>
              <w:adjustRightInd w:val="0"/>
              <w:rPr>
                <w:rFonts w:ascii="Myriad Pro" w:hAnsi="Myriad Pro"/>
                <w:sz w:val="22"/>
                <w:szCs w:val="22"/>
              </w:rPr>
            </w:pPr>
            <w:r w:rsidRPr="00A23409">
              <w:rPr>
                <w:rFonts w:ascii="Myriad Pro" w:hAnsi="Myriad Pro"/>
                <w:b/>
                <w:bCs/>
                <w:sz w:val="22"/>
                <w:szCs w:val="22"/>
              </w:rPr>
              <w:t xml:space="preserve">2.2 </w:t>
            </w:r>
            <w:r w:rsidRPr="00A23409">
              <w:rPr>
                <w:rFonts w:ascii="Myriad Pro" w:hAnsi="Myriad Pro"/>
                <w:sz w:val="22"/>
                <w:szCs w:val="22"/>
              </w:rPr>
              <w:t xml:space="preserve">The Contractor represents and warrants the accuracy of any information or data provided to </w:t>
            </w:r>
            <w:r w:rsidRPr="00A23409">
              <w:rPr>
                <w:rFonts w:ascii="Myriad Pro" w:hAnsi="Myriad Pro"/>
                <w:sz w:val="22"/>
                <w:szCs w:val="22"/>
              </w:rPr>
              <w:lastRenderedPageBreak/>
              <w:t xml:space="preserve">UNDP for the purpose of entering into this Contract, as well as the quality of the deliverables and reports foreseen under this Contract, in accordance with the highest industry and professional standards. </w:t>
            </w:r>
          </w:p>
          <w:p w14:paraId="6D23D77C" w14:textId="77777777" w:rsidR="002D32B4" w:rsidRPr="00A23409" w:rsidRDefault="002D32B4" w:rsidP="003E33A6">
            <w:pPr>
              <w:autoSpaceDE w:val="0"/>
              <w:autoSpaceDN w:val="0"/>
              <w:adjustRightInd w:val="0"/>
              <w:rPr>
                <w:rFonts w:ascii="Myriad Pro" w:hAnsi="Myriad Pro"/>
                <w:sz w:val="22"/>
                <w:szCs w:val="22"/>
              </w:rPr>
            </w:pPr>
          </w:p>
          <w:p w14:paraId="130E962D" w14:textId="77777777" w:rsidR="002D32B4" w:rsidRPr="00A23409" w:rsidRDefault="002D32B4" w:rsidP="003E33A6">
            <w:pPr>
              <w:autoSpaceDE w:val="0"/>
              <w:autoSpaceDN w:val="0"/>
              <w:adjustRightInd w:val="0"/>
              <w:rPr>
                <w:rFonts w:ascii="Myriad Pro" w:hAnsi="Myriad Pro"/>
                <w:sz w:val="22"/>
                <w:szCs w:val="22"/>
              </w:rPr>
            </w:pPr>
            <w:r w:rsidRPr="00A23409">
              <w:rPr>
                <w:rFonts w:ascii="Myriad Pro" w:hAnsi="Myriad Pro"/>
                <w:b/>
                <w:bCs/>
                <w:sz w:val="22"/>
                <w:szCs w:val="22"/>
              </w:rPr>
              <w:t xml:space="preserve">2.3 </w:t>
            </w:r>
            <w:r w:rsidRPr="00A23409">
              <w:rPr>
                <w:rFonts w:ascii="Myriad Pro" w:hAnsi="Myriad Pro"/>
                <w:sz w:val="22"/>
                <w:szCs w:val="22"/>
              </w:rPr>
              <w:t xml:space="preserve">All time limits contained in this Contract shall be deemed to be of the essence in respect of the performance of the provision of the Services. </w:t>
            </w:r>
          </w:p>
        </w:tc>
      </w:tr>
      <w:tr w:rsidR="002D32B4" w:rsidRPr="00A23409" w14:paraId="778868C0" w14:textId="77777777" w:rsidTr="003E33A6">
        <w:tc>
          <w:tcPr>
            <w:tcW w:w="5242" w:type="dxa"/>
          </w:tcPr>
          <w:p w14:paraId="7C871D0A" w14:textId="77777777" w:rsidR="002D32B4" w:rsidRPr="00A23409" w:rsidRDefault="002D32B4" w:rsidP="003E33A6">
            <w:pPr>
              <w:pStyle w:val="ListParagraph"/>
              <w:numPr>
                <w:ilvl w:val="0"/>
                <w:numId w:val="3"/>
              </w:numPr>
              <w:tabs>
                <w:tab w:val="left" w:pos="348"/>
              </w:tabs>
              <w:overflowPunct/>
              <w:autoSpaceDE w:val="0"/>
              <w:autoSpaceDN w:val="0"/>
              <w:adjustRightInd/>
              <w:spacing w:line="240" w:lineRule="auto"/>
              <w:ind w:left="33" w:right="203" w:firstLine="0"/>
              <w:contextualSpacing w:val="0"/>
              <w:jc w:val="both"/>
              <w:rPr>
                <w:rFonts w:ascii="Myriad Pro" w:hAnsi="Myriad Pro"/>
                <w:szCs w:val="22"/>
                <w:lang w:val="uk-UA"/>
              </w:rPr>
            </w:pPr>
            <w:r w:rsidRPr="00A23409">
              <w:rPr>
                <w:rFonts w:ascii="Myriad Pro" w:hAnsi="Myriad Pro"/>
                <w:b/>
                <w:bCs/>
                <w:szCs w:val="22"/>
                <w:lang w:val="uk-UA"/>
              </w:rPr>
              <w:lastRenderedPageBreak/>
              <w:t xml:space="preserve">ДОВГОСТРОКОВА УГОДА: </w:t>
            </w:r>
            <w:r w:rsidRPr="00A23409">
              <w:rPr>
                <w:rFonts w:ascii="Myriad Pro" w:hAnsi="Myriad Pro"/>
                <w:szCs w:val="22"/>
                <w:lang w:val="uk-UA"/>
              </w:rPr>
              <w:t>Якщо ПРООН залучає Підрядника на основі довгострокової угоди («ДСУ»), що вказана на Лицьовій сторінці цього Договору, застосовуються наступні умови:</w:t>
            </w:r>
          </w:p>
          <w:p w14:paraId="6672102D" w14:textId="77777777" w:rsidR="002D32B4" w:rsidRPr="00A23409" w:rsidRDefault="002D32B4" w:rsidP="003E33A6">
            <w:pPr>
              <w:pStyle w:val="ListParagraph"/>
              <w:numPr>
                <w:ilvl w:val="1"/>
                <w:numId w:val="3"/>
              </w:numPr>
              <w:tabs>
                <w:tab w:val="left" w:pos="655"/>
              </w:tabs>
              <w:overflowPunct/>
              <w:autoSpaceDE w:val="0"/>
              <w:autoSpaceDN w:val="0"/>
              <w:adjustRightInd/>
              <w:spacing w:line="240" w:lineRule="auto"/>
              <w:ind w:left="29" w:right="206" w:firstLine="0"/>
              <w:contextualSpacing w:val="0"/>
              <w:jc w:val="both"/>
              <w:rPr>
                <w:rFonts w:ascii="Myriad Pro" w:hAnsi="Myriad Pro"/>
                <w:szCs w:val="22"/>
                <w:lang w:val="uk-UA"/>
              </w:rPr>
            </w:pPr>
            <w:r w:rsidRPr="00A23409">
              <w:rPr>
                <w:rFonts w:ascii="Myriad Pro" w:hAnsi="Myriad Pro"/>
                <w:szCs w:val="22"/>
                <w:lang w:val="uk-UA"/>
              </w:rPr>
              <w:t>ПРООН не надає жодних гарантій щодо замовлення будь-якої кількості або обсягів Послуг протягом терміну дії ДГУ.</w:t>
            </w:r>
          </w:p>
          <w:p w14:paraId="40E37ED1" w14:textId="77777777" w:rsidR="002D32B4" w:rsidRPr="00A23409" w:rsidRDefault="002D32B4" w:rsidP="003E33A6">
            <w:pPr>
              <w:pStyle w:val="ListParagraph"/>
              <w:numPr>
                <w:ilvl w:val="1"/>
                <w:numId w:val="3"/>
              </w:numPr>
              <w:tabs>
                <w:tab w:val="left" w:pos="648"/>
              </w:tabs>
              <w:overflowPunct/>
              <w:autoSpaceDE w:val="0"/>
              <w:autoSpaceDN w:val="0"/>
              <w:adjustRightInd/>
              <w:spacing w:line="240" w:lineRule="auto"/>
              <w:ind w:left="29" w:right="207" w:firstLine="0"/>
              <w:contextualSpacing w:val="0"/>
              <w:jc w:val="both"/>
              <w:rPr>
                <w:rFonts w:ascii="Myriad Pro" w:hAnsi="Myriad Pro"/>
                <w:szCs w:val="22"/>
                <w:lang w:val="uk-UA"/>
              </w:rPr>
            </w:pPr>
            <w:r w:rsidRPr="00A23409">
              <w:rPr>
                <w:rFonts w:ascii="Myriad Pro" w:hAnsi="Myriad Pro"/>
                <w:szCs w:val="22"/>
                <w:lang w:val="uk-UA"/>
              </w:rPr>
              <w:t>Будь-який структурний підрозділ ПРООН, включаючи, серед іншого, Штаб-квартиру, Національний офіс або Регіональний центр, а також будь-яка організація структури ООН, може отримувати вигоду від угоди про надання послуг і замовляти у Підрядника Послуги за цим Договором.</w:t>
            </w:r>
          </w:p>
          <w:p w14:paraId="7284E40D" w14:textId="77777777" w:rsidR="002D32B4" w:rsidRPr="00A23409" w:rsidRDefault="002D32B4" w:rsidP="003E33A6">
            <w:pPr>
              <w:pStyle w:val="ListParagraph"/>
              <w:numPr>
                <w:ilvl w:val="1"/>
                <w:numId w:val="3"/>
              </w:numPr>
              <w:tabs>
                <w:tab w:val="left" w:pos="655"/>
              </w:tabs>
              <w:overflowPunct/>
              <w:autoSpaceDE w:val="0"/>
              <w:autoSpaceDN w:val="0"/>
              <w:adjustRightInd/>
              <w:spacing w:line="240" w:lineRule="auto"/>
              <w:ind w:left="29" w:right="204" w:firstLine="0"/>
              <w:contextualSpacing w:val="0"/>
              <w:jc w:val="both"/>
              <w:rPr>
                <w:rFonts w:ascii="Myriad Pro" w:hAnsi="Myriad Pro"/>
                <w:szCs w:val="22"/>
                <w:lang w:val="uk-UA"/>
              </w:rPr>
            </w:pPr>
            <w:r w:rsidRPr="00A23409">
              <w:rPr>
                <w:rFonts w:ascii="Myriad Pro" w:hAnsi="Myriad Pro"/>
                <w:szCs w:val="22"/>
                <w:lang w:val="uk-UA"/>
              </w:rPr>
              <w:t>Підрядник зобов'язується надати Послуги на умовах та у терміни, що визначені ПРООН і вказані у Замовленні на купівлю, яке регулюється положеннями та умовами цього Договору. Для уникнення сумнівів, ПРООН не набуває жодних правових зобов'язань по відношенню до Підрядника до факту та моменту випуску замовлення на купівлю.</w:t>
            </w:r>
          </w:p>
          <w:p w14:paraId="6F2DB58A" w14:textId="77777777" w:rsidR="002D32B4" w:rsidRPr="00A23409" w:rsidRDefault="002D32B4" w:rsidP="003E33A6">
            <w:pPr>
              <w:pStyle w:val="ListParagraph"/>
              <w:numPr>
                <w:ilvl w:val="1"/>
                <w:numId w:val="3"/>
              </w:numPr>
              <w:tabs>
                <w:tab w:val="left" w:pos="715"/>
              </w:tabs>
              <w:overflowPunct/>
              <w:autoSpaceDE w:val="0"/>
              <w:autoSpaceDN w:val="0"/>
              <w:adjustRightInd/>
              <w:spacing w:line="240" w:lineRule="auto"/>
              <w:ind w:left="29" w:right="209" w:firstLine="0"/>
              <w:contextualSpacing w:val="0"/>
              <w:jc w:val="both"/>
              <w:rPr>
                <w:rFonts w:ascii="Myriad Pro" w:hAnsi="Myriad Pro"/>
                <w:szCs w:val="22"/>
                <w:lang w:val="uk-UA"/>
              </w:rPr>
            </w:pPr>
            <w:r w:rsidRPr="00A23409">
              <w:rPr>
                <w:rFonts w:ascii="Myriad Pro" w:hAnsi="Myriad Pro"/>
                <w:szCs w:val="22"/>
                <w:lang w:val="uk-UA"/>
              </w:rPr>
              <w:t>Послуги повинні надаватись за Цінами зі знижкою, що додаються до цього Договору. Ціни залишатимуться дійсними протягом 3 років з Початкової дати, вказаної на Лицьовій сторінці цього Договору.</w:t>
            </w:r>
          </w:p>
          <w:p w14:paraId="479A61D9" w14:textId="77777777" w:rsidR="002D32B4" w:rsidRPr="00A23409" w:rsidRDefault="002D32B4" w:rsidP="003E33A6">
            <w:pPr>
              <w:pStyle w:val="ListParagraph"/>
              <w:numPr>
                <w:ilvl w:val="1"/>
                <w:numId w:val="3"/>
              </w:numPr>
              <w:tabs>
                <w:tab w:val="left" w:pos="648"/>
              </w:tabs>
              <w:overflowPunct/>
              <w:autoSpaceDE w:val="0"/>
              <w:autoSpaceDN w:val="0"/>
              <w:adjustRightInd/>
              <w:spacing w:line="240" w:lineRule="auto"/>
              <w:ind w:left="29" w:right="205" w:firstLine="0"/>
              <w:contextualSpacing w:val="0"/>
              <w:jc w:val="both"/>
              <w:rPr>
                <w:rFonts w:ascii="Myriad Pro" w:hAnsi="Myriad Pro"/>
                <w:szCs w:val="22"/>
                <w:lang w:val="uk-UA"/>
              </w:rPr>
            </w:pPr>
            <w:r w:rsidRPr="00A23409">
              <w:rPr>
                <w:rFonts w:ascii="Myriad Pro" w:hAnsi="Myriad Pro"/>
                <w:szCs w:val="22"/>
                <w:lang w:val="uk-UA"/>
              </w:rPr>
              <w:t>У разі будь-яких вигідних технічних змін та/або зменшення цін на Послуги протягом дії угоди про надання послуг, Підрядник повинен негайно повідомити ПРООН про це. ПРООН, в свою чергу, оцінює вплив будь-якої такої події і може направити запит на внесення змін до угоди про надання послуг.</w:t>
            </w:r>
          </w:p>
          <w:p w14:paraId="08A89F45" w14:textId="77777777" w:rsidR="002D32B4" w:rsidRPr="00A23409" w:rsidRDefault="002D32B4" w:rsidP="003E33A6">
            <w:pPr>
              <w:pStyle w:val="ListParagraph"/>
              <w:numPr>
                <w:ilvl w:val="1"/>
                <w:numId w:val="3"/>
              </w:numPr>
              <w:tabs>
                <w:tab w:val="left" w:pos="737"/>
              </w:tabs>
              <w:overflowPunct/>
              <w:autoSpaceDE w:val="0"/>
              <w:autoSpaceDN w:val="0"/>
              <w:adjustRightInd/>
              <w:spacing w:line="240" w:lineRule="auto"/>
              <w:ind w:left="29" w:right="205" w:firstLine="0"/>
              <w:contextualSpacing w:val="0"/>
              <w:jc w:val="both"/>
              <w:rPr>
                <w:rFonts w:ascii="Myriad Pro" w:hAnsi="Myriad Pro"/>
                <w:szCs w:val="22"/>
                <w:lang w:val="uk-UA"/>
              </w:rPr>
            </w:pPr>
            <w:r w:rsidRPr="00A23409">
              <w:rPr>
                <w:rFonts w:ascii="Myriad Pro" w:hAnsi="Myriad Pro"/>
                <w:szCs w:val="22"/>
                <w:lang w:val="uk-UA"/>
              </w:rPr>
              <w:t>Підрядник повинен кожні півроку направляти ПРООН звіт про надані Послуги, якщо інше не передбачено Договором. Усі звіти повинні надсилатись Контактній особі ПРООН, яка вказана на Лицьовій сторінці цього Договору, а також у структурний підрозділ ПРООН, який зробив замовлення на Послуги протягом звітного періоду.</w:t>
            </w:r>
          </w:p>
          <w:p w14:paraId="47F2E0F3" w14:textId="77777777" w:rsidR="002D32B4" w:rsidRPr="00A23409" w:rsidRDefault="002D32B4" w:rsidP="003E33A6">
            <w:pPr>
              <w:pStyle w:val="ListParagraph"/>
              <w:numPr>
                <w:ilvl w:val="1"/>
                <w:numId w:val="3"/>
              </w:numPr>
              <w:tabs>
                <w:tab w:val="left" w:pos="648"/>
              </w:tabs>
              <w:overflowPunct/>
              <w:autoSpaceDE w:val="0"/>
              <w:autoSpaceDN w:val="0"/>
              <w:adjustRightInd/>
              <w:spacing w:line="240" w:lineRule="auto"/>
              <w:ind w:left="29" w:right="204" w:firstLine="0"/>
              <w:contextualSpacing w:val="0"/>
              <w:jc w:val="both"/>
              <w:rPr>
                <w:rFonts w:ascii="Myriad Pro" w:hAnsi="Myriad Pro"/>
                <w:szCs w:val="22"/>
                <w:lang w:val="uk-UA"/>
              </w:rPr>
            </w:pPr>
            <w:r w:rsidRPr="00A23409">
              <w:rPr>
                <w:rFonts w:ascii="Myriad Pro" w:hAnsi="Myriad Pro"/>
                <w:szCs w:val="22"/>
                <w:lang w:val="uk-UA"/>
              </w:rPr>
              <w:t>Довгострокова угода залишається чинною протягом максимального періоду 2 років і може бути подовжена ПРООН ще на один рік за взаємною згодою Сторін.</w:t>
            </w:r>
          </w:p>
        </w:tc>
        <w:tc>
          <w:tcPr>
            <w:tcW w:w="5243" w:type="dxa"/>
          </w:tcPr>
          <w:p w14:paraId="4BAC9DAC" w14:textId="77777777" w:rsidR="002D32B4" w:rsidRPr="00A23409" w:rsidRDefault="002D32B4" w:rsidP="003E33A6">
            <w:pPr>
              <w:autoSpaceDE w:val="0"/>
              <w:autoSpaceDN w:val="0"/>
              <w:adjustRightInd w:val="0"/>
              <w:rPr>
                <w:rFonts w:ascii="Myriad Pro" w:hAnsi="Myriad Pro"/>
                <w:sz w:val="22"/>
                <w:szCs w:val="22"/>
              </w:rPr>
            </w:pPr>
            <w:r w:rsidRPr="00A23409">
              <w:rPr>
                <w:rFonts w:ascii="Myriad Pro" w:hAnsi="Myriad Pro"/>
                <w:b/>
                <w:bCs/>
                <w:sz w:val="22"/>
                <w:szCs w:val="22"/>
              </w:rPr>
              <w:t xml:space="preserve">3. LONG TERM AGREEMENT: </w:t>
            </w:r>
            <w:r w:rsidRPr="00A23409">
              <w:rPr>
                <w:rFonts w:ascii="Myriad Pro" w:hAnsi="Myriad Pro"/>
                <w:sz w:val="22"/>
                <w:szCs w:val="22"/>
              </w:rPr>
              <w:t xml:space="preserve">If the Contractor is engaged by UNDP on the basis of a long-term agreement (“LTA”) as indicated in the Face Sheet of this Contract, the following conditions shall apply: </w:t>
            </w:r>
          </w:p>
          <w:p w14:paraId="3829AFB1" w14:textId="77777777" w:rsidR="002D32B4" w:rsidRPr="00A23409" w:rsidRDefault="002D32B4" w:rsidP="003E33A6">
            <w:pPr>
              <w:autoSpaceDE w:val="0"/>
              <w:autoSpaceDN w:val="0"/>
              <w:adjustRightInd w:val="0"/>
              <w:rPr>
                <w:rFonts w:ascii="Myriad Pro" w:hAnsi="Myriad Pro"/>
                <w:sz w:val="22"/>
                <w:szCs w:val="22"/>
              </w:rPr>
            </w:pPr>
            <w:r w:rsidRPr="00A23409">
              <w:rPr>
                <w:rFonts w:ascii="Myriad Pro" w:hAnsi="Myriad Pro"/>
                <w:b/>
                <w:bCs/>
                <w:sz w:val="22"/>
                <w:szCs w:val="22"/>
              </w:rPr>
              <w:t xml:space="preserve">3.1 </w:t>
            </w:r>
            <w:r w:rsidRPr="00A23409">
              <w:rPr>
                <w:rFonts w:ascii="Myriad Pro" w:hAnsi="Myriad Pro"/>
                <w:sz w:val="22"/>
                <w:szCs w:val="22"/>
              </w:rPr>
              <w:t xml:space="preserve">UNDP does not warrant that any quantity of Services shall be ordered during the term of the LTA. </w:t>
            </w:r>
          </w:p>
          <w:p w14:paraId="3245FBD5" w14:textId="77777777" w:rsidR="002D32B4" w:rsidRPr="00A23409" w:rsidRDefault="002D32B4" w:rsidP="003E33A6">
            <w:pPr>
              <w:autoSpaceDE w:val="0"/>
              <w:autoSpaceDN w:val="0"/>
              <w:adjustRightInd w:val="0"/>
              <w:rPr>
                <w:rFonts w:ascii="Myriad Pro" w:hAnsi="Myriad Pro"/>
                <w:sz w:val="22"/>
                <w:szCs w:val="22"/>
              </w:rPr>
            </w:pPr>
          </w:p>
          <w:p w14:paraId="41DAEEC0" w14:textId="77777777" w:rsidR="002D32B4" w:rsidRPr="00A23409" w:rsidRDefault="002D32B4" w:rsidP="003E33A6">
            <w:pPr>
              <w:autoSpaceDE w:val="0"/>
              <w:autoSpaceDN w:val="0"/>
              <w:adjustRightInd w:val="0"/>
              <w:rPr>
                <w:rFonts w:ascii="Myriad Pro" w:hAnsi="Myriad Pro"/>
                <w:sz w:val="22"/>
                <w:szCs w:val="22"/>
              </w:rPr>
            </w:pPr>
            <w:r w:rsidRPr="00A23409">
              <w:rPr>
                <w:rFonts w:ascii="Myriad Pro" w:hAnsi="Myriad Pro"/>
                <w:b/>
                <w:bCs/>
                <w:sz w:val="22"/>
                <w:szCs w:val="22"/>
              </w:rPr>
              <w:t xml:space="preserve">3.2 </w:t>
            </w:r>
            <w:r w:rsidRPr="00A23409">
              <w:rPr>
                <w:rFonts w:ascii="Myriad Pro" w:hAnsi="Myriad Pro"/>
                <w:sz w:val="22"/>
                <w:szCs w:val="22"/>
              </w:rPr>
              <w:t xml:space="preserve">Any UNDP business unit, including, but not limited to, a Headquarters unit, a Country Office or a Regional Centre, as well as any United Nations entity, may benefit from the retainer and order Services from the Contractor hereunder. </w:t>
            </w:r>
          </w:p>
          <w:p w14:paraId="07060376" w14:textId="77777777" w:rsidR="002D32B4" w:rsidRPr="00A23409" w:rsidRDefault="002D32B4" w:rsidP="003E33A6">
            <w:pPr>
              <w:autoSpaceDE w:val="0"/>
              <w:autoSpaceDN w:val="0"/>
              <w:adjustRightInd w:val="0"/>
              <w:rPr>
                <w:rFonts w:ascii="Myriad Pro" w:hAnsi="Myriad Pro"/>
                <w:sz w:val="22"/>
                <w:szCs w:val="22"/>
              </w:rPr>
            </w:pPr>
          </w:p>
          <w:p w14:paraId="0CBF72D4" w14:textId="77777777" w:rsidR="002D32B4" w:rsidRPr="00A23409" w:rsidRDefault="002D32B4" w:rsidP="003E33A6">
            <w:pPr>
              <w:autoSpaceDE w:val="0"/>
              <w:autoSpaceDN w:val="0"/>
              <w:adjustRightInd w:val="0"/>
              <w:rPr>
                <w:rFonts w:ascii="Myriad Pro" w:hAnsi="Myriad Pro"/>
                <w:sz w:val="22"/>
                <w:szCs w:val="22"/>
              </w:rPr>
            </w:pPr>
          </w:p>
          <w:p w14:paraId="27A4E1E5" w14:textId="77777777" w:rsidR="002D32B4" w:rsidRPr="00A23409" w:rsidRDefault="002D32B4" w:rsidP="003E33A6">
            <w:pPr>
              <w:autoSpaceDE w:val="0"/>
              <w:autoSpaceDN w:val="0"/>
              <w:adjustRightInd w:val="0"/>
              <w:rPr>
                <w:rFonts w:ascii="Myriad Pro" w:hAnsi="Myriad Pro"/>
                <w:sz w:val="22"/>
                <w:szCs w:val="22"/>
              </w:rPr>
            </w:pPr>
            <w:r w:rsidRPr="00A23409">
              <w:rPr>
                <w:rFonts w:ascii="Myriad Pro" w:hAnsi="Myriad Pro"/>
                <w:b/>
                <w:bCs/>
                <w:sz w:val="22"/>
                <w:szCs w:val="22"/>
              </w:rPr>
              <w:t xml:space="preserve">3.3 </w:t>
            </w:r>
            <w:r w:rsidRPr="00A23409">
              <w:rPr>
                <w:rFonts w:ascii="Myriad Pro" w:hAnsi="Myriad Pro"/>
                <w:sz w:val="22"/>
                <w:szCs w:val="22"/>
              </w:rPr>
              <w:t xml:space="preserve">The Contractor shall provide the Services, as and when requested by UNDP and reflected in a purchase order, which shall be subject to the terms and conditions stipulated in this Contract. For the avoidance of doubt, UNDP shall acquire no legal obligations towards the Contractor unless and until a purchase order is issued. </w:t>
            </w:r>
          </w:p>
          <w:p w14:paraId="7B7ACE7A" w14:textId="77777777" w:rsidR="002D32B4" w:rsidRPr="00A23409" w:rsidRDefault="002D32B4" w:rsidP="003E33A6">
            <w:pPr>
              <w:autoSpaceDE w:val="0"/>
              <w:autoSpaceDN w:val="0"/>
              <w:adjustRightInd w:val="0"/>
              <w:rPr>
                <w:rFonts w:ascii="Myriad Pro" w:hAnsi="Myriad Pro"/>
                <w:sz w:val="22"/>
                <w:szCs w:val="22"/>
              </w:rPr>
            </w:pPr>
          </w:p>
          <w:p w14:paraId="315018AE" w14:textId="77777777" w:rsidR="002D32B4" w:rsidRPr="00A23409" w:rsidRDefault="002D32B4" w:rsidP="003E33A6">
            <w:pPr>
              <w:autoSpaceDE w:val="0"/>
              <w:autoSpaceDN w:val="0"/>
              <w:adjustRightInd w:val="0"/>
              <w:rPr>
                <w:rFonts w:ascii="Myriad Pro" w:hAnsi="Myriad Pro"/>
                <w:sz w:val="22"/>
                <w:szCs w:val="22"/>
              </w:rPr>
            </w:pPr>
            <w:r w:rsidRPr="00A23409">
              <w:rPr>
                <w:rFonts w:ascii="Myriad Pro" w:hAnsi="Myriad Pro"/>
                <w:b/>
                <w:bCs/>
                <w:sz w:val="22"/>
                <w:szCs w:val="22"/>
              </w:rPr>
              <w:t xml:space="preserve">3.4 </w:t>
            </w:r>
            <w:r w:rsidRPr="00A23409">
              <w:rPr>
                <w:rFonts w:ascii="Myriad Pro" w:hAnsi="Myriad Pro"/>
                <w:sz w:val="22"/>
                <w:szCs w:val="22"/>
              </w:rPr>
              <w:t xml:space="preserve">The Services shall be at the Discount Prices annexed hereto. The prices shall remain in effect for a period of three years from the Starting Date stated in the Face Sheet of this Contract. </w:t>
            </w:r>
          </w:p>
          <w:p w14:paraId="68CF9683" w14:textId="77777777" w:rsidR="002D32B4" w:rsidRPr="00A23409" w:rsidRDefault="002D32B4" w:rsidP="003E33A6">
            <w:pPr>
              <w:autoSpaceDE w:val="0"/>
              <w:autoSpaceDN w:val="0"/>
              <w:adjustRightInd w:val="0"/>
              <w:rPr>
                <w:rFonts w:ascii="Myriad Pro" w:hAnsi="Myriad Pro"/>
                <w:sz w:val="22"/>
                <w:szCs w:val="22"/>
              </w:rPr>
            </w:pPr>
          </w:p>
          <w:p w14:paraId="7ECE0E7B" w14:textId="77777777" w:rsidR="002D32B4" w:rsidRPr="00A23409" w:rsidRDefault="002D32B4" w:rsidP="003E33A6">
            <w:pPr>
              <w:autoSpaceDE w:val="0"/>
              <w:autoSpaceDN w:val="0"/>
              <w:adjustRightInd w:val="0"/>
              <w:rPr>
                <w:rFonts w:ascii="Myriad Pro" w:hAnsi="Myriad Pro"/>
                <w:sz w:val="22"/>
                <w:szCs w:val="22"/>
              </w:rPr>
            </w:pPr>
            <w:r w:rsidRPr="00A23409">
              <w:rPr>
                <w:rFonts w:ascii="Myriad Pro" w:hAnsi="Myriad Pro"/>
                <w:b/>
                <w:bCs/>
                <w:sz w:val="22"/>
                <w:szCs w:val="22"/>
              </w:rPr>
              <w:t xml:space="preserve">3.5 </w:t>
            </w:r>
            <w:r w:rsidRPr="00A23409">
              <w:rPr>
                <w:rFonts w:ascii="Myriad Pro" w:hAnsi="Myriad Pro"/>
                <w:sz w:val="22"/>
                <w:szCs w:val="22"/>
              </w:rPr>
              <w:t xml:space="preserve">In the event of any advantageous technical changes and/or downward pricing of the Services during the term of the retainer, the Contractor shall notify UNDP immediately. UNDP shall consider the impact of any such event and may request an amendment to the retainer. </w:t>
            </w:r>
          </w:p>
          <w:p w14:paraId="420E7E4B" w14:textId="77777777" w:rsidR="002D32B4" w:rsidRPr="00A23409" w:rsidRDefault="002D32B4" w:rsidP="003E33A6">
            <w:pPr>
              <w:autoSpaceDE w:val="0"/>
              <w:autoSpaceDN w:val="0"/>
              <w:adjustRightInd w:val="0"/>
              <w:rPr>
                <w:rFonts w:ascii="Myriad Pro" w:hAnsi="Myriad Pro"/>
                <w:sz w:val="22"/>
                <w:szCs w:val="22"/>
              </w:rPr>
            </w:pPr>
          </w:p>
          <w:p w14:paraId="410FD598" w14:textId="77777777" w:rsidR="002D32B4" w:rsidRPr="00A23409" w:rsidRDefault="002D32B4" w:rsidP="003E33A6">
            <w:pPr>
              <w:autoSpaceDE w:val="0"/>
              <w:autoSpaceDN w:val="0"/>
              <w:adjustRightInd w:val="0"/>
              <w:rPr>
                <w:rFonts w:ascii="Myriad Pro" w:hAnsi="Myriad Pro"/>
                <w:sz w:val="22"/>
                <w:szCs w:val="22"/>
              </w:rPr>
            </w:pPr>
            <w:r w:rsidRPr="00A23409">
              <w:rPr>
                <w:rFonts w:ascii="Myriad Pro" w:hAnsi="Myriad Pro"/>
                <w:b/>
                <w:bCs/>
                <w:sz w:val="22"/>
                <w:szCs w:val="22"/>
              </w:rPr>
              <w:t xml:space="preserve">3.6 </w:t>
            </w:r>
            <w:r w:rsidRPr="00A23409">
              <w:rPr>
                <w:rFonts w:ascii="Myriad Pro" w:hAnsi="Myriad Pro"/>
                <w:sz w:val="22"/>
                <w:szCs w:val="22"/>
              </w:rPr>
              <w:t xml:space="preserve">The Contractor shall report semi-annually to UNDP on the Services provided, unless otherwise specified in the Contract. Each report should be submitted to the UNDP Contact Person indicated in as indicated in the Face Sheet hereto, as well as to a UNDP business unit that has placed a purchase order for the Services during the reporting period. </w:t>
            </w:r>
          </w:p>
          <w:p w14:paraId="1781F399" w14:textId="77777777" w:rsidR="002D32B4" w:rsidRPr="00A23409" w:rsidRDefault="002D32B4" w:rsidP="003E33A6">
            <w:pPr>
              <w:autoSpaceDE w:val="0"/>
              <w:autoSpaceDN w:val="0"/>
              <w:adjustRightInd w:val="0"/>
              <w:rPr>
                <w:rFonts w:ascii="Myriad Pro" w:hAnsi="Myriad Pro"/>
                <w:sz w:val="22"/>
                <w:szCs w:val="22"/>
              </w:rPr>
            </w:pPr>
          </w:p>
          <w:p w14:paraId="6F6B0414" w14:textId="77777777" w:rsidR="002D32B4" w:rsidRPr="00A23409" w:rsidRDefault="002D32B4" w:rsidP="003E33A6">
            <w:pPr>
              <w:autoSpaceDE w:val="0"/>
              <w:autoSpaceDN w:val="0"/>
              <w:adjustRightInd w:val="0"/>
              <w:rPr>
                <w:rFonts w:ascii="Myriad Pro" w:hAnsi="Myriad Pro"/>
                <w:sz w:val="22"/>
                <w:szCs w:val="22"/>
              </w:rPr>
            </w:pPr>
            <w:r w:rsidRPr="00A23409">
              <w:rPr>
                <w:rFonts w:ascii="Myriad Pro" w:hAnsi="Myriad Pro"/>
                <w:b/>
                <w:bCs/>
                <w:sz w:val="22"/>
                <w:szCs w:val="22"/>
              </w:rPr>
              <w:t xml:space="preserve">3.7 </w:t>
            </w:r>
            <w:r w:rsidRPr="00A23409">
              <w:rPr>
                <w:rFonts w:ascii="Myriad Pro" w:hAnsi="Myriad Pro"/>
                <w:sz w:val="22"/>
                <w:szCs w:val="22"/>
              </w:rPr>
              <w:t xml:space="preserve">The LTA shall remain in force for the maximum period of two years and may be extended by UNDP for one additional year by mutual agreement of the Parties. </w:t>
            </w:r>
          </w:p>
        </w:tc>
      </w:tr>
      <w:tr w:rsidR="002D32B4" w:rsidRPr="00A23409" w14:paraId="519E4717" w14:textId="77777777" w:rsidTr="003E33A6">
        <w:tc>
          <w:tcPr>
            <w:tcW w:w="5242" w:type="dxa"/>
          </w:tcPr>
          <w:p w14:paraId="472786C2" w14:textId="77777777" w:rsidR="002D32B4" w:rsidRPr="00A23409" w:rsidRDefault="002D32B4" w:rsidP="003E33A6">
            <w:pPr>
              <w:pStyle w:val="Heading1"/>
              <w:keepNext w:val="0"/>
              <w:widowControl w:val="0"/>
              <w:numPr>
                <w:ilvl w:val="0"/>
                <w:numId w:val="3"/>
              </w:numPr>
              <w:tabs>
                <w:tab w:val="left" w:pos="338"/>
              </w:tabs>
              <w:autoSpaceDE w:val="0"/>
              <w:autoSpaceDN w:val="0"/>
              <w:ind w:left="100" w:hanging="67"/>
              <w:jc w:val="both"/>
              <w:rPr>
                <w:rFonts w:ascii="Myriad Pro" w:hAnsi="Myriad Pro"/>
                <w:sz w:val="22"/>
                <w:szCs w:val="22"/>
                <w:lang w:val="uk-UA"/>
              </w:rPr>
            </w:pPr>
            <w:r w:rsidRPr="00A23409">
              <w:rPr>
                <w:rFonts w:ascii="Myriad Pro" w:hAnsi="Myriad Pro"/>
                <w:b/>
                <w:sz w:val="22"/>
                <w:szCs w:val="22"/>
                <w:lang w:val="uk-UA"/>
              </w:rPr>
              <w:t>ЦІНА ТА ОПЛАТА</w:t>
            </w:r>
            <w:r w:rsidRPr="00A23409">
              <w:rPr>
                <w:rFonts w:ascii="Myriad Pro" w:hAnsi="Myriad Pro"/>
                <w:sz w:val="22"/>
                <w:szCs w:val="22"/>
                <w:lang w:val="uk-UA"/>
              </w:rPr>
              <w:t>:</w:t>
            </w:r>
          </w:p>
          <w:p w14:paraId="5269A7CD" w14:textId="77777777" w:rsidR="002D32B4" w:rsidRPr="00A23409" w:rsidRDefault="002D32B4" w:rsidP="003E33A6">
            <w:pPr>
              <w:pStyle w:val="ListParagraph"/>
              <w:numPr>
                <w:ilvl w:val="1"/>
                <w:numId w:val="3"/>
              </w:numPr>
              <w:tabs>
                <w:tab w:val="left" w:pos="725"/>
              </w:tabs>
              <w:overflowPunct/>
              <w:autoSpaceDE w:val="0"/>
              <w:autoSpaceDN w:val="0"/>
              <w:adjustRightInd/>
              <w:spacing w:line="240" w:lineRule="auto"/>
              <w:ind w:left="29" w:right="201" w:firstLine="0"/>
              <w:contextualSpacing w:val="0"/>
              <w:jc w:val="both"/>
              <w:rPr>
                <w:rFonts w:ascii="Myriad Pro" w:hAnsi="Myriad Pro"/>
                <w:szCs w:val="22"/>
                <w:lang w:val="uk-UA"/>
              </w:rPr>
            </w:pPr>
            <w:r w:rsidRPr="00A23409">
              <w:rPr>
                <w:rFonts w:ascii="Myriad Pro" w:hAnsi="Myriad Pro"/>
                <w:b/>
                <w:bCs/>
                <w:szCs w:val="22"/>
                <w:lang w:val="uk-UA"/>
              </w:rPr>
              <w:t xml:space="preserve">ТВЕРДА (ФІКСОВАНА) ЦІНА: </w:t>
            </w:r>
            <w:r w:rsidRPr="00A23409">
              <w:rPr>
                <w:rFonts w:ascii="Myriad Pro" w:hAnsi="Myriad Pro"/>
                <w:szCs w:val="22"/>
                <w:lang w:val="uk-UA"/>
              </w:rPr>
              <w:t xml:space="preserve">Якщо у відповідності до Лицьової сторінки цього Договору у якості способу оплати вибрана </w:t>
            </w:r>
            <w:r w:rsidRPr="00A23409">
              <w:rPr>
                <w:rFonts w:ascii="Myriad Pro" w:hAnsi="Myriad Pro"/>
                <w:szCs w:val="22"/>
                <w:lang w:val="uk-UA"/>
              </w:rPr>
              <w:lastRenderedPageBreak/>
              <w:t>Фіксована ціна, то ПРООН, у якості повного розрахунку за вичерпне і задовільне надання Послуг, повинна сплатити Підряднику фіксовану суму, зазначену на Лицьовій сторінці цього Договору.</w:t>
            </w:r>
          </w:p>
          <w:p w14:paraId="3A574FD2" w14:textId="77777777" w:rsidR="002D32B4" w:rsidRPr="00A23409" w:rsidRDefault="002D32B4" w:rsidP="003E33A6">
            <w:pPr>
              <w:pStyle w:val="ListParagraph"/>
              <w:numPr>
                <w:ilvl w:val="2"/>
                <w:numId w:val="3"/>
              </w:numPr>
              <w:tabs>
                <w:tab w:val="left" w:pos="900"/>
              </w:tabs>
              <w:overflowPunct/>
              <w:autoSpaceDE w:val="0"/>
              <w:autoSpaceDN w:val="0"/>
              <w:adjustRightInd/>
              <w:spacing w:line="240" w:lineRule="auto"/>
              <w:ind w:left="29" w:right="201" w:firstLine="0"/>
              <w:contextualSpacing w:val="0"/>
              <w:jc w:val="both"/>
              <w:rPr>
                <w:rFonts w:ascii="Myriad Pro" w:hAnsi="Myriad Pro"/>
                <w:szCs w:val="22"/>
                <w:lang w:val="uk-UA"/>
              </w:rPr>
            </w:pPr>
            <w:r w:rsidRPr="00A23409">
              <w:rPr>
                <w:rFonts w:ascii="Myriad Pro" w:hAnsi="Myriad Pro"/>
                <w:szCs w:val="22"/>
                <w:lang w:val="uk-UA"/>
              </w:rPr>
              <w:t>Зазначена на Лицьовій сторінці цього Договору сума не підлягає будь-яким коригуванням або перегляду у зв'язку з валютними коливаннями або коливаннями цін, чи у зв'язку з фактичними витратами, які Підрядник поніс при виконанні Договору.</w:t>
            </w:r>
          </w:p>
          <w:p w14:paraId="429DF7CB" w14:textId="77777777" w:rsidR="002D32B4" w:rsidRPr="00A23409" w:rsidRDefault="002D32B4" w:rsidP="003E33A6">
            <w:pPr>
              <w:pStyle w:val="ListParagraph"/>
              <w:numPr>
                <w:ilvl w:val="2"/>
                <w:numId w:val="3"/>
              </w:numPr>
              <w:tabs>
                <w:tab w:val="left" w:pos="900"/>
              </w:tabs>
              <w:overflowPunct/>
              <w:autoSpaceDE w:val="0"/>
              <w:autoSpaceDN w:val="0"/>
              <w:adjustRightInd/>
              <w:spacing w:line="240" w:lineRule="auto"/>
              <w:ind w:left="29" w:right="201" w:firstLine="0"/>
              <w:contextualSpacing w:val="0"/>
              <w:jc w:val="both"/>
              <w:rPr>
                <w:rFonts w:ascii="Myriad Pro" w:hAnsi="Myriad Pro"/>
                <w:szCs w:val="22"/>
                <w:lang w:val="uk-UA"/>
              </w:rPr>
            </w:pPr>
            <w:r w:rsidRPr="00A23409">
              <w:rPr>
                <w:rFonts w:ascii="Myriad Pro" w:hAnsi="Myriad Pro"/>
                <w:szCs w:val="22"/>
                <w:lang w:val="uk-UA"/>
              </w:rPr>
              <w:t>ПРООН здійснює платежі Підряднику у таких сумах та за таким графіком, що визначені у Технічному завданні та Графіку платежів, після завершення Підрядником відповідної одиниці (одиниць) постачання та після прийняття ПРООН оригінальних рахунків, надісланих Підрядником Контактній особі ПРООН, зазначеній на Лицьовій сторінці цього Договору, разом із усією іншою супроводжувальною документацією, яку може вимагати ПРООН:</w:t>
            </w:r>
          </w:p>
          <w:p w14:paraId="4137EBAE" w14:textId="77777777" w:rsidR="002D32B4" w:rsidRPr="00A23409" w:rsidRDefault="002D32B4" w:rsidP="003E33A6">
            <w:pPr>
              <w:pStyle w:val="ListParagraph"/>
              <w:numPr>
                <w:ilvl w:val="2"/>
                <w:numId w:val="3"/>
              </w:numPr>
              <w:tabs>
                <w:tab w:val="left" w:pos="900"/>
              </w:tabs>
              <w:overflowPunct/>
              <w:autoSpaceDE w:val="0"/>
              <w:autoSpaceDN w:val="0"/>
              <w:adjustRightInd/>
              <w:spacing w:line="240" w:lineRule="auto"/>
              <w:ind w:left="29" w:right="201" w:firstLine="0"/>
              <w:contextualSpacing w:val="0"/>
              <w:jc w:val="both"/>
              <w:rPr>
                <w:rFonts w:ascii="Myriad Pro" w:hAnsi="Myriad Pro"/>
                <w:szCs w:val="22"/>
                <w:lang w:val="uk-UA"/>
              </w:rPr>
            </w:pPr>
            <w:r w:rsidRPr="00A23409">
              <w:rPr>
                <w:rFonts w:ascii="Myriad Pro" w:hAnsi="Myriad Pro"/>
                <w:szCs w:val="22"/>
                <w:lang w:val="uk-UA"/>
              </w:rPr>
              <w:t>В рахунках повинні зазначатись завершені одиниці постачання та відповідні суми, що мають бути сплачені.</w:t>
            </w:r>
          </w:p>
          <w:p w14:paraId="19595040" w14:textId="77777777" w:rsidR="002D32B4" w:rsidRPr="00A23409" w:rsidRDefault="002D32B4" w:rsidP="003E33A6">
            <w:pPr>
              <w:pStyle w:val="ListParagraph"/>
              <w:numPr>
                <w:ilvl w:val="2"/>
                <w:numId w:val="3"/>
              </w:numPr>
              <w:tabs>
                <w:tab w:val="left" w:pos="900"/>
              </w:tabs>
              <w:overflowPunct/>
              <w:autoSpaceDE w:val="0"/>
              <w:autoSpaceDN w:val="0"/>
              <w:adjustRightInd/>
              <w:spacing w:line="240" w:lineRule="auto"/>
              <w:ind w:left="29" w:right="201" w:firstLine="0"/>
              <w:contextualSpacing w:val="0"/>
              <w:jc w:val="both"/>
              <w:rPr>
                <w:rFonts w:ascii="Myriad Pro" w:hAnsi="Myriad Pro"/>
                <w:szCs w:val="22"/>
                <w:lang w:val="uk-UA"/>
              </w:rPr>
            </w:pPr>
            <w:r w:rsidRPr="00A23409">
              <w:rPr>
                <w:rFonts w:ascii="Myriad Pro" w:hAnsi="Myriad Pro"/>
                <w:szCs w:val="22"/>
                <w:lang w:val="uk-UA"/>
              </w:rPr>
              <w:t>Платежі, вчинені ПРООН Підряднику, не звільняють Підрядника від його зобов'язань за даним Договором і не можуть вважатись прийняттям ПРООН Послуг, які надає Підрядник.</w:t>
            </w:r>
          </w:p>
          <w:p w14:paraId="12685928" w14:textId="77777777" w:rsidR="002D32B4" w:rsidRPr="00A23409" w:rsidRDefault="002D32B4" w:rsidP="003E33A6">
            <w:pPr>
              <w:pStyle w:val="ListParagraph"/>
              <w:numPr>
                <w:ilvl w:val="1"/>
                <w:numId w:val="3"/>
              </w:numPr>
              <w:tabs>
                <w:tab w:val="left" w:pos="725"/>
              </w:tabs>
              <w:overflowPunct/>
              <w:autoSpaceDE w:val="0"/>
              <w:autoSpaceDN w:val="0"/>
              <w:adjustRightInd/>
              <w:spacing w:line="240" w:lineRule="auto"/>
              <w:ind w:left="29" w:right="201" w:firstLine="0"/>
              <w:contextualSpacing w:val="0"/>
              <w:jc w:val="both"/>
              <w:rPr>
                <w:rFonts w:ascii="Myriad Pro" w:hAnsi="Myriad Pro"/>
                <w:szCs w:val="22"/>
                <w:lang w:val="uk-UA"/>
              </w:rPr>
            </w:pPr>
            <w:r w:rsidRPr="00A23409">
              <w:rPr>
                <w:rFonts w:ascii="Myriad Pro" w:hAnsi="Myriad Pro"/>
                <w:b/>
                <w:bCs/>
                <w:szCs w:val="22"/>
                <w:lang w:val="uk-UA"/>
              </w:rPr>
              <w:t xml:space="preserve">ВІДШКОДУВАННЯ ВИТРАТ: </w:t>
            </w:r>
            <w:r w:rsidRPr="00A23409">
              <w:rPr>
                <w:rFonts w:ascii="Myriad Pro" w:hAnsi="Myriad Pro"/>
                <w:szCs w:val="22"/>
                <w:lang w:val="uk-UA"/>
              </w:rPr>
              <w:t xml:space="preserve">Якщо у відповідності до Лицьової сторінки цього Договору у якості способу оплати вибрано варіант Відшкодування витрат, то ПРООН, у якості повного розрахунку за вичерпне і задовільне надання Послуг, повинна сплатити Підряднику суму, яка не перевищує загальну суму, зазначену на Лицьовій сторінці цього Договору. </w:t>
            </w:r>
          </w:p>
          <w:p w14:paraId="483105F5" w14:textId="77777777" w:rsidR="002D32B4" w:rsidRPr="00A23409" w:rsidRDefault="002D32B4" w:rsidP="003E33A6">
            <w:pPr>
              <w:pStyle w:val="ListParagraph"/>
              <w:numPr>
                <w:ilvl w:val="2"/>
                <w:numId w:val="3"/>
              </w:numPr>
              <w:tabs>
                <w:tab w:val="left" w:pos="900"/>
              </w:tabs>
              <w:overflowPunct/>
              <w:autoSpaceDE w:val="0"/>
              <w:autoSpaceDN w:val="0"/>
              <w:adjustRightInd/>
              <w:spacing w:line="240" w:lineRule="auto"/>
              <w:ind w:left="29" w:right="181" w:firstLine="0"/>
              <w:contextualSpacing w:val="0"/>
              <w:jc w:val="both"/>
              <w:rPr>
                <w:rFonts w:ascii="Myriad Pro" w:hAnsi="Myriad Pro"/>
                <w:szCs w:val="22"/>
                <w:lang w:val="uk-UA"/>
              </w:rPr>
            </w:pPr>
            <w:r w:rsidRPr="00A23409">
              <w:rPr>
                <w:rFonts w:ascii="Myriad Pro" w:hAnsi="Myriad Pro"/>
                <w:szCs w:val="22"/>
                <w:lang w:val="uk-UA"/>
              </w:rPr>
              <w:t>зазначена сума є максимальною загальною сумою відшкодування витрат за цим Договором. Деталізація витрат, що викладена у зазначеній на Лицьовій сторінці цього Договору Фінансовій пропозиції, повинна вказувати максимальний розмір кожної категорії витрат, які підлягають відшкодуванню за цим Договором. Підрядник у своїх рахунках або фінансових звітах (в залежності від того, що вимагає ПРООН) повинен вказати суму фактичних відшкодовуваних витрат, які він поніс при наданні Послуг.</w:t>
            </w:r>
          </w:p>
          <w:p w14:paraId="1BBE6B36" w14:textId="77777777" w:rsidR="002D32B4" w:rsidRPr="00A23409" w:rsidRDefault="002D32B4" w:rsidP="003E33A6">
            <w:pPr>
              <w:pStyle w:val="ListParagraph"/>
              <w:numPr>
                <w:ilvl w:val="2"/>
                <w:numId w:val="3"/>
              </w:numPr>
              <w:tabs>
                <w:tab w:val="left" w:pos="900"/>
              </w:tabs>
              <w:overflowPunct/>
              <w:autoSpaceDE w:val="0"/>
              <w:autoSpaceDN w:val="0"/>
              <w:adjustRightInd/>
              <w:spacing w:line="240" w:lineRule="auto"/>
              <w:ind w:left="29" w:right="177" w:firstLine="0"/>
              <w:contextualSpacing w:val="0"/>
              <w:jc w:val="both"/>
              <w:rPr>
                <w:rFonts w:ascii="Myriad Pro" w:hAnsi="Myriad Pro"/>
                <w:szCs w:val="22"/>
                <w:lang w:val="uk-UA"/>
              </w:rPr>
            </w:pPr>
            <w:r w:rsidRPr="00A23409">
              <w:rPr>
                <w:rFonts w:ascii="Myriad Pro" w:hAnsi="Myriad Pro"/>
                <w:szCs w:val="22"/>
                <w:lang w:val="uk-UA"/>
              </w:rPr>
              <w:t>Підрядник не може, без попереднього письмового дозволу Контактної особи ПРООН, надавати Послуги або постачати обладнання, матеріали та інші товарно-матеріальні цінності (ТМЦ), які можуть призвести до виникнення витрат, розмір яких перевищує суму, вказану на Лицьовій сторінці цього Договору, або максимальний розмір кожної категорії витрат, зазначений у деталізації витрат у Фінансовій пропозиції.</w:t>
            </w:r>
          </w:p>
          <w:p w14:paraId="7323BCF9" w14:textId="77777777" w:rsidR="002D32B4" w:rsidRPr="00A23409" w:rsidRDefault="002D32B4" w:rsidP="003E33A6">
            <w:pPr>
              <w:pStyle w:val="ListParagraph"/>
              <w:numPr>
                <w:ilvl w:val="2"/>
                <w:numId w:val="3"/>
              </w:numPr>
              <w:tabs>
                <w:tab w:val="left" w:pos="900"/>
              </w:tabs>
              <w:overflowPunct/>
              <w:autoSpaceDE w:val="0"/>
              <w:autoSpaceDN w:val="0"/>
              <w:adjustRightInd/>
              <w:spacing w:line="240" w:lineRule="auto"/>
              <w:ind w:left="29" w:right="183" w:firstLine="0"/>
              <w:contextualSpacing w:val="0"/>
              <w:jc w:val="both"/>
              <w:rPr>
                <w:rFonts w:ascii="Myriad Pro" w:hAnsi="Myriad Pro"/>
                <w:szCs w:val="22"/>
                <w:lang w:val="uk-UA"/>
              </w:rPr>
            </w:pPr>
            <w:r w:rsidRPr="00A23409">
              <w:rPr>
                <w:rFonts w:ascii="Myriad Pro" w:hAnsi="Myriad Pro"/>
                <w:szCs w:val="22"/>
                <w:lang w:val="uk-UA"/>
              </w:rPr>
              <w:lastRenderedPageBreak/>
              <w:t>Підрядник повинен надіслати оригінальні рахунки або фінансові звіти (в залежності від того, що вимагає ПРООН) стосовно Послуг, наданих у відповідності до графіку, викладеного у Технічному завданні та Графіку платежів. В таких рахунках або фінансових звітах повинна зазначатись завершена одиниця(-і) постачання та відповідна сума(-а), що підлягає оплаті. Такі рахунки або фінансові звіти необхідно направляти Контактній особі ПРООН разом з усією іншою супроводжувальною документацією стосовно фактично понесених витрат, яка вимагається у відповідності до Фінансової пропозиції або яку може потребувати ПРООН.</w:t>
            </w:r>
          </w:p>
          <w:p w14:paraId="3D158BCD" w14:textId="77777777" w:rsidR="002D32B4" w:rsidRPr="00A23409" w:rsidRDefault="002D32B4" w:rsidP="003E33A6">
            <w:pPr>
              <w:pStyle w:val="ListParagraph"/>
              <w:numPr>
                <w:ilvl w:val="2"/>
                <w:numId w:val="3"/>
              </w:numPr>
              <w:tabs>
                <w:tab w:val="left" w:pos="900"/>
              </w:tabs>
              <w:overflowPunct/>
              <w:autoSpaceDE w:val="0"/>
              <w:autoSpaceDN w:val="0"/>
              <w:adjustRightInd/>
              <w:spacing w:line="240" w:lineRule="auto"/>
              <w:ind w:left="29" w:right="181" w:firstLine="0"/>
              <w:contextualSpacing w:val="0"/>
              <w:jc w:val="both"/>
              <w:rPr>
                <w:rFonts w:ascii="Myriad Pro" w:hAnsi="Myriad Pro"/>
                <w:szCs w:val="22"/>
                <w:lang w:val="uk-UA"/>
              </w:rPr>
            </w:pPr>
            <w:r w:rsidRPr="00A23409">
              <w:rPr>
                <w:rFonts w:ascii="Myriad Pro" w:hAnsi="Myriad Pro"/>
                <w:szCs w:val="22"/>
                <w:lang w:val="uk-UA"/>
              </w:rPr>
              <w:t>ПРООН здійснює платежі на користь Підрядника після завершення Підрядником відповідної одиниці (одиниць) постачання, вказаної у оригінальних рахунках або фінансових звітах (в залежності від того, що вимагає ПРООН), та після прийняття ПРООН таких рахунків або фінансових звітів. Такі платежі регулюються певними умовами відшкодування, які визначені у деталізації витрат, що міститься у Фінансовій пропозиції.</w:t>
            </w:r>
          </w:p>
          <w:p w14:paraId="7EA10E50" w14:textId="77777777" w:rsidR="002D32B4" w:rsidRPr="00A23409" w:rsidRDefault="002D32B4" w:rsidP="003E33A6">
            <w:pPr>
              <w:pStyle w:val="ListParagraph"/>
              <w:numPr>
                <w:ilvl w:val="2"/>
                <w:numId w:val="3"/>
              </w:numPr>
              <w:tabs>
                <w:tab w:val="left" w:pos="900"/>
              </w:tabs>
              <w:overflowPunct/>
              <w:autoSpaceDE w:val="0"/>
              <w:autoSpaceDN w:val="0"/>
              <w:adjustRightInd/>
              <w:spacing w:line="240" w:lineRule="auto"/>
              <w:ind w:left="29" w:right="180" w:firstLine="0"/>
              <w:contextualSpacing w:val="0"/>
              <w:jc w:val="both"/>
              <w:rPr>
                <w:rFonts w:ascii="Myriad Pro" w:hAnsi="Myriad Pro"/>
                <w:szCs w:val="22"/>
                <w:lang w:val="uk-UA"/>
              </w:rPr>
            </w:pPr>
            <w:r w:rsidRPr="00A23409">
              <w:rPr>
                <w:rFonts w:ascii="Myriad Pro" w:hAnsi="Myriad Pro"/>
                <w:szCs w:val="22"/>
                <w:lang w:val="uk-UA"/>
              </w:rPr>
              <w:t>Платежі, вчинені ПРООН Підряднику, не звільняють Підрядника від його зобов'язань за даним Договором і не можуть вважатись прийняттям ПРООН Послуг, які надає Підрядник.</w:t>
            </w:r>
          </w:p>
        </w:tc>
        <w:tc>
          <w:tcPr>
            <w:tcW w:w="5243" w:type="dxa"/>
          </w:tcPr>
          <w:p w14:paraId="03AF00E9" w14:textId="77777777" w:rsidR="002D32B4" w:rsidRPr="00A23409" w:rsidRDefault="002D32B4" w:rsidP="003E33A6">
            <w:pPr>
              <w:autoSpaceDE w:val="0"/>
              <w:autoSpaceDN w:val="0"/>
              <w:adjustRightInd w:val="0"/>
              <w:rPr>
                <w:rFonts w:ascii="Myriad Pro" w:hAnsi="Myriad Pro"/>
                <w:sz w:val="22"/>
                <w:szCs w:val="22"/>
              </w:rPr>
            </w:pPr>
            <w:r w:rsidRPr="00A23409">
              <w:rPr>
                <w:rFonts w:ascii="Myriad Pro" w:hAnsi="Myriad Pro"/>
                <w:b/>
                <w:bCs/>
                <w:sz w:val="22"/>
                <w:szCs w:val="22"/>
              </w:rPr>
              <w:lastRenderedPageBreak/>
              <w:t xml:space="preserve">4. PRICE AND PAYMENT: </w:t>
            </w:r>
          </w:p>
          <w:p w14:paraId="6BC2A935" w14:textId="77777777" w:rsidR="002D32B4" w:rsidRPr="00A23409" w:rsidRDefault="002D32B4" w:rsidP="003E33A6">
            <w:pPr>
              <w:autoSpaceDE w:val="0"/>
              <w:autoSpaceDN w:val="0"/>
              <w:adjustRightInd w:val="0"/>
              <w:rPr>
                <w:rFonts w:ascii="Myriad Pro" w:hAnsi="Myriad Pro"/>
                <w:sz w:val="22"/>
                <w:szCs w:val="22"/>
              </w:rPr>
            </w:pPr>
            <w:r w:rsidRPr="00A23409">
              <w:rPr>
                <w:rFonts w:ascii="Myriad Pro" w:hAnsi="Myriad Pro"/>
                <w:b/>
                <w:bCs/>
                <w:sz w:val="22"/>
                <w:szCs w:val="22"/>
              </w:rPr>
              <w:t xml:space="preserve">4.1 FIXED PRICE: </w:t>
            </w:r>
            <w:r w:rsidRPr="00A23409">
              <w:rPr>
                <w:rFonts w:ascii="Myriad Pro" w:hAnsi="Myriad Pro"/>
                <w:sz w:val="22"/>
                <w:szCs w:val="22"/>
              </w:rPr>
              <w:t xml:space="preserve">If Fixed Price is chosen as a payment method pursuant to the Face Sheet of this Contract, in full consideration for the complete and </w:t>
            </w:r>
            <w:r w:rsidRPr="00A23409">
              <w:rPr>
                <w:rFonts w:ascii="Myriad Pro" w:hAnsi="Myriad Pro"/>
                <w:sz w:val="22"/>
                <w:szCs w:val="22"/>
              </w:rPr>
              <w:lastRenderedPageBreak/>
              <w:t xml:space="preserve">satisfactory provision of the Services, UNDP shall pay the Contractor a fixed amount indicated in the Face Sheet of this Contract. </w:t>
            </w:r>
          </w:p>
          <w:p w14:paraId="25E249CC" w14:textId="77777777" w:rsidR="002D32B4" w:rsidRPr="00A23409" w:rsidRDefault="002D32B4" w:rsidP="003E33A6">
            <w:pPr>
              <w:autoSpaceDE w:val="0"/>
              <w:autoSpaceDN w:val="0"/>
              <w:adjustRightInd w:val="0"/>
              <w:rPr>
                <w:rFonts w:ascii="Myriad Pro" w:hAnsi="Myriad Pro"/>
                <w:sz w:val="22"/>
                <w:szCs w:val="22"/>
              </w:rPr>
            </w:pPr>
          </w:p>
          <w:p w14:paraId="7535CE2E" w14:textId="77777777" w:rsidR="002D32B4" w:rsidRPr="00A23409" w:rsidRDefault="002D32B4" w:rsidP="003E33A6">
            <w:pPr>
              <w:autoSpaceDE w:val="0"/>
              <w:autoSpaceDN w:val="0"/>
              <w:adjustRightInd w:val="0"/>
              <w:rPr>
                <w:rFonts w:ascii="Myriad Pro" w:hAnsi="Myriad Pro"/>
                <w:sz w:val="22"/>
                <w:szCs w:val="22"/>
              </w:rPr>
            </w:pPr>
            <w:r w:rsidRPr="00A23409">
              <w:rPr>
                <w:rFonts w:ascii="Myriad Pro" w:hAnsi="Myriad Pro"/>
                <w:sz w:val="22"/>
                <w:szCs w:val="22"/>
              </w:rPr>
              <w:t xml:space="preserve">4.1.1 The amount stated in the Face Sheet of this Contract is not subject to any adjustment or revision because of price or currency fluctuations, or the actual costs incurred by the Contractor in the performance of the Contract. </w:t>
            </w:r>
          </w:p>
          <w:p w14:paraId="2C33A7F5" w14:textId="77777777" w:rsidR="002D32B4" w:rsidRPr="00A23409" w:rsidRDefault="002D32B4" w:rsidP="003E33A6">
            <w:pPr>
              <w:autoSpaceDE w:val="0"/>
              <w:autoSpaceDN w:val="0"/>
              <w:adjustRightInd w:val="0"/>
              <w:rPr>
                <w:rFonts w:ascii="Myriad Pro" w:hAnsi="Myriad Pro"/>
                <w:sz w:val="22"/>
                <w:szCs w:val="22"/>
              </w:rPr>
            </w:pPr>
          </w:p>
          <w:p w14:paraId="54BF358C" w14:textId="77777777" w:rsidR="002D32B4" w:rsidRPr="00A23409" w:rsidRDefault="002D32B4" w:rsidP="003E33A6">
            <w:pPr>
              <w:autoSpaceDE w:val="0"/>
              <w:autoSpaceDN w:val="0"/>
              <w:adjustRightInd w:val="0"/>
              <w:rPr>
                <w:rFonts w:ascii="Myriad Pro" w:hAnsi="Myriad Pro"/>
                <w:sz w:val="22"/>
                <w:szCs w:val="22"/>
              </w:rPr>
            </w:pPr>
            <w:r w:rsidRPr="00A23409">
              <w:rPr>
                <w:rFonts w:ascii="Myriad Pro" w:hAnsi="Myriad Pro"/>
                <w:sz w:val="22"/>
                <w:szCs w:val="22"/>
              </w:rPr>
              <w:t xml:space="preserve">4.1.2 UNDP shall effect payments to the Contractor in the amounts and pursuant to the schedule of payments set forth in the Terms of Reference and Schedule of Payments, upon completion by the Contractor of the corresponding deliverable(s) and upon acceptance by UNDP of the original invoices submitted by the Contractor to the UNDP Contact Person indicated in the Face Sheet of this Contract, together with whatever supporting documentation that may be required by UNDP: </w:t>
            </w:r>
          </w:p>
          <w:p w14:paraId="46762A01" w14:textId="77777777" w:rsidR="002D32B4" w:rsidRPr="00A23409" w:rsidRDefault="002D32B4" w:rsidP="003E33A6">
            <w:pPr>
              <w:autoSpaceDE w:val="0"/>
              <w:autoSpaceDN w:val="0"/>
              <w:adjustRightInd w:val="0"/>
              <w:rPr>
                <w:rFonts w:ascii="Myriad Pro" w:hAnsi="Myriad Pro"/>
                <w:sz w:val="22"/>
                <w:szCs w:val="22"/>
              </w:rPr>
            </w:pPr>
            <w:r w:rsidRPr="00A23409">
              <w:rPr>
                <w:rFonts w:ascii="Myriad Pro" w:hAnsi="Myriad Pro"/>
                <w:sz w:val="22"/>
                <w:szCs w:val="22"/>
              </w:rPr>
              <w:t xml:space="preserve">4.1.3 Invoices shall indicate a deliverable completed and the corresponding amount payable. </w:t>
            </w:r>
          </w:p>
          <w:p w14:paraId="3E3642A7" w14:textId="77777777" w:rsidR="002D32B4" w:rsidRPr="00A23409" w:rsidRDefault="002D32B4" w:rsidP="003E33A6">
            <w:pPr>
              <w:autoSpaceDE w:val="0"/>
              <w:autoSpaceDN w:val="0"/>
              <w:adjustRightInd w:val="0"/>
              <w:rPr>
                <w:rFonts w:ascii="Myriad Pro" w:hAnsi="Myriad Pro"/>
                <w:sz w:val="22"/>
                <w:szCs w:val="22"/>
              </w:rPr>
            </w:pPr>
          </w:p>
          <w:p w14:paraId="42A7D5C9" w14:textId="77777777" w:rsidR="002D32B4" w:rsidRPr="00A23409" w:rsidRDefault="002D32B4" w:rsidP="003E33A6">
            <w:pPr>
              <w:autoSpaceDE w:val="0"/>
              <w:autoSpaceDN w:val="0"/>
              <w:adjustRightInd w:val="0"/>
              <w:rPr>
                <w:rFonts w:ascii="Myriad Pro" w:hAnsi="Myriad Pro"/>
                <w:sz w:val="22"/>
                <w:szCs w:val="22"/>
              </w:rPr>
            </w:pPr>
            <w:r w:rsidRPr="00A23409">
              <w:rPr>
                <w:rFonts w:ascii="Myriad Pro" w:hAnsi="Myriad Pro"/>
                <w:sz w:val="22"/>
                <w:szCs w:val="22"/>
              </w:rPr>
              <w:t xml:space="preserve">4.1.4 Payments effected by UNDP to the Contractor shall be deemed neither to relieve the Contractor of its obligations under this Contract nor as acceptance by UNDP of the Contractor’s provision of the Services. </w:t>
            </w:r>
          </w:p>
          <w:p w14:paraId="3BC1670C" w14:textId="77777777" w:rsidR="002D32B4" w:rsidRPr="00A23409" w:rsidRDefault="002D32B4" w:rsidP="003E33A6">
            <w:pPr>
              <w:autoSpaceDE w:val="0"/>
              <w:autoSpaceDN w:val="0"/>
              <w:adjustRightInd w:val="0"/>
              <w:rPr>
                <w:rFonts w:ascii="Myriad Pro" w:hAnsi="Myriad Pro"/>
                <w:sz w:val="22"/>
                <w:szCs w:val="22"/>
              </w:rPr>
            </w:pPr>
            <w:r w:rsidRPr="00A23409">
              <w:rPr>
                <w:rFonts w:ascii="Myriad Pro" w:hAnsi="Myriad Pro"/>
                <w:b/>
                <w:bCs/>
                <w:sz w:val="22"/>
                <w:szCs w:val="22"/>
              </w:rPr>
              <w:t xml:space="preserve">4.2 COST REIMBURSEMENT: </w:t>
            </w:r>
            <w:r w:rsidRPr="00A23409">
              <w:rPr>
                <w:rFonts w:ascii="Myriad Pro" w:hAnsi="Myriad Pro"/>
                <w:sz w:val="22"/>
                <w:szCs w:val="22"/>
              </w:rPr>
              <w:t xml:space="preserve">If Cost Reimbursement is chosen as a payment method pursuant to the Face Sheet of this Contract, in full consideration for the complete and satisfactory provision of the Services under this Contract, UNDP shall pay the Contractor an amount not exceeding the total amount stated in the Face Sheet of this Contract. </w:t>
            </w:r>
          </w:p>
          <w:p w14:paraId="059B07D6" w14:textId="77777777" w:rsidR="002D32B4" w:rsidRPr="00A23409" w:rsidRDefault="002D32B4" w:rsidP="003E33A6">
            <w:pPr>
              <w:autoSpaceDE w:val="0"/>
              <w:autoSpaceDN w:val="0"/>
              <w:adjustRightInd w:val="0"/>
              <w:rPr>
                <w:rFonts w:ascii="Myriad Pro" w:hAnsi="Myriad Pro"/>
                <w:sz w:val="22"/>
                <w:szCs w:val="22"/>
              </w:rPr>
            </w:pPr>
          </w:p>
          <w:p w14:paraId="2788535E" w14:textId="77777777" w:rsidR="002D32B4" w:rsidRPr="00A23409" w:rsidRDefault="002D32B4" w:rsidP="003E33A6">
            <w:pPr>
              <w:autoSpaceDE w:val="0"/>
              <w:autoSpaceDN w:val="0"/>
              <w:adjustRightInd w:val="0"/>
              <w:rPr>
                <w:rFonts w:ascii="Myriad Pro" w:hAnsi="Myriad Pro"/>
                <w:sz w:val="22"/>
                <w:szCs w:val="22"/>
              </w:rPr>
            </w:pPr>
            <w:r w:rsidRPr="00A23409">
              <w:rPr>
                <w:rFonts w:ascii="Myriad Pro" w:hAnsi="Myriad Pro"/>
                <w:sz w:val="22"/>
                <w:szCs w:val="22"/>
              </w:rPr>
              <w:t xml:space="preserve">4.2.1 The said amount is the maximum total amount of reimbursable costs under this Contract. The breakdown of costs contained in the Financial Proposal, referred to in the Face Sheet to this Contract shall specify the maximum amount per each cost category that is reimbursable under this Contract. The Contractor shall specify in its invoices or financial reports (as required by UNDP) the amount of the actual reimbursable costs incurred in the provision of the Services. </w:t>
            </w:r>
          </w:p>
          <w:p w14:paraId="33F30096" w14:textId="77777777" w:rsidR="002D32B4" w:rsidRPr="00A23409" w:rsidRDefault="002D32B4" w:rsidP="003E33A6">
            <w:pPr>
              <w:autoSpaceDE w:val="0"/>
              <w:autoSpaceDN w:val="0"/>
              <w:adjustRightInd w:val="0"/>
              <w:rPr>
                <w:rFonts w:ascii="Myriad Pro" w:hAnsi="Myriad Pro"/>
                <w:sz w:val="22"/>
                <w:szCs w:val="22"/>
              </w:rPr>
            </w:pPr>
          </w:p>
          <w:p w14:paraId="0C6A4041" w14:textId="77777777" w:rsidR="002D32B4" w:rsidRPr="00A23409" w:rsidRDefault="002D32B4" w:rsidP="003E33A6">
            <w:pPr>
              <w:autoSpaceDE w:val="0"/>
              <w:autoSpaceDN w:val="0"/>
              <w:adjustRightInd w:val="0"/>
              <w:rPr>
                <w:rFonts w:ascii="Myriad Pro" w:hAnsi="Myriad Pro"/>
                <w:sz w:val="22"/>
                <w:szCs w:val="22"/>
              </w:rPr>
            </w:pPr>
          </w:p>
          <w:p w14:paraId="632FB535" w14:textId="77777777" w:rsidR="002D32B4" w:rsidRPr="00A23409" w:rsidRDefault="002D32B4" w:rsidP="003E33A6">
            <w:pPr>
              <w:autoSpaceDE w:val="0"/>
              <w:autoSpaceDN w:val="0"/>
              <w:adjustRightInd w:val="0"/>
              <w:rPr>
                <w:rFonts w:ascii="Myriad Pro" w:hAnsi="Myriad Pro"/>
                <w:sz w:val="22"/>
                <w:szCs w:val="22"/>
              </w:rPr>
            </w:pPr>
          </w:p>
          <w:p w14:paraId="3847A9EA" w14:textId="77777777" w:rsidR="002D32B4" w:rsidRPr="00A23409" w:rsidRDefault="002D32B4" w:rsidP="003E33A6">
            <w:pPr>
              <w:autoSpaceDE w:val="0"/>
              <w:autoSpaceDN w:val="0"/>
              <w:adjustRightInd w:val="0"/>
              <w:rPr>
                <w:rFonts w:ascii="Myriad Pro" w:hAnsi="Myriad Pro"/>
                <w:sz w:val="22"/>
                <w:szCs w:val="22"/>
              </w:rPr>
            </w:pPr>
            <w:r w:rsidRPr="00A23409">
              <w:rPr>
                <w:rFonts w:ascii="Myriad Pro" w:hAnsi="Myriad Pro"/>
                <w:sz w:val="22"/>
                <w:szCs w:val="22"/>
              </w:rPr>
              <w:t xml:space="preserve">4.2.2 The Contractor shall not provide the Services or equipment, materials and supplies that may result in any costs in excess of the amount stated in the Face Sheet of this Contract, or of the maximum amount per each cost category specified in the breakdown of costs contained in the Financial Proposal, without the prior written agreement of the UNDP Contact Person. </w:t>
            </w:r>
          </w:p>
          <w:p w14:paraId="304E52EC" w14:textId="77777777" w:rsidR="002D32B4" w:rsidRPr="00A23409" w:rsidRDefault="002D32B4" w:rsidP="003E33A6">
            <w:pPr>
              <w:autoSpaceDE w:val="0"/>
              <w:autoSpaceDN w:val="0"/>
              <w:adjustRightInd w:val="0"/>
              <w:rPr>
                <w:rFonts w:ascii="Myriad Pro" w:hAnsi="Myriad Pro"/>
                <w:sz w:val="22"/>
                <w:szCs w:val="22"/>
              </w:rPr>
            </w:pPr>
          </w:p>
          <w:p w14:paraId="47CFE434" w14:textId="77777777" w:rsidR="002D32B4" w:rsidRPr="00A23409" w:rsidRDefault="002D32B4" w:rsidP="003E33A6">
            <w:pPr>
              <w:autoSpaceDE w:val="0"/>
              <w:autoSpaceDN w:val="0"/>
              <w:adjustRightInd w:val="0"/>
              <w:rPr>
                <w:rFonts w:ascii="Myriad Pro" w:hAnsi="Myriad Pro"/>
                <w:sz w:val="22"/>
                <w:szCs w:val="22"/>
              </w:rPr>
            </w:pPr>
          </w:p>
          <w:p w14:paraId="0D7268C6" w14:textId="77777777" w:rsidR="002D32B4" w:rsidRPr="00A23409" w:rsidRDefault="002D32B4" w:rsidP="003E33A6">
            <w:pPr>
              <w:autoSpaceDE w:val="0"/>
              <w:autoSpaceDN w:val="0"/>
              <w:adjustRightInd w:val="0"/>
              <w:rPr>
                <w:rFonts w:ascii="Myriad Pro" w:hAnsi="Myriad Pro"/>
                <w:sz w:val="22"/>
                <w:szCs w:val="22"/>
              </w:rPr>
            </w:pPr>
          </w:p>
          <w:p w14:paraId="792A2B26" w14:textId="77777777" w:rsidR="002D32B4" w:rsidRPr="00A23409" w:rsidRDefault="002D32B4" w:rsidP="003E33A6">
            <w:pPr>
              <w:autoSpaceDE w:val="0"/>
              <w:autoSpaceDN w:val="0"/>
              <w:adjustRightInd w:val="0"/>
              <w:rPr>
                <w:rFonts w:ascii="Myriad Pro" w:hAnsi="Myriad Pro"/>
                <w:sz w:val="22"/>
                <w:szCs w:val="22"/>
              </w:rPr>
            </w:pPr>
            <w:r w:rsidRPr="00A23409">
              <w:rPr>
                <w:rFonts w:ascii="Myriad Pro" w:hAnsi="Myriad Pro"/>
                <w:sz w:val="22"/>
                <w:szCs w:val="22"/>
              </w:rPr>
              <w:lastRenderedPageBreak/>
              <w:t xml:space="preserve">4.2.3 The Contractor shall submit original invoices or financial reports (as required by UNDP) for the Services provided in accordance with the schedule set forth in the Terms of Reference and Schedule of Payments. Such invoices or financial reports shall indicate a deliverable or deliverables completed and the corresponding amount payable. They shall be submitted to the UNDP Contact Person, together with whatever supporting documentation of the actual costs incurred that is required in the Financial Proposal, or may be required by UNDP. </w:t>
            </w:r>
          </w:p>
          <w:p w14:paraId="61C64BFC" w14:textId="77777777" w:rsidR="002D32B4" w:rsidRPr="00A23409" w:rsidRDefault="002D32B4" w:rsidP="003E33A6">
            <w:pPr>
              <w:autoSpaceDE w:val="0"/>
              <w:autoSpaceDN w:val="0"/>
              <w:adjustRightInd w:val="0"/>
              <w:rPr>
                <w:rFonts w:ascii="Myriad Pro" w:hAnsi="Myriad Pro"/>
                <w:sz w:val="22"/>
                <w:szCs w:val="22"/>
              </w:rPr>
            </w:pPr>
          </w:p>
          <w:p w14:paraId="0F5DF411" w14:textId="77777777" w:rsidR="002D32B4" w:rsidRPr="00A23409" w:rsidRDefault="002D32B4" w:rsidP="003E33A6">
            <w:pPr>
              <w:autoSpaceDE w:val="0"/>
              <w:autoSpaceDN w:val="0"/>
              <w:adjustRightInd w:val="0"/>
              <w:rPr>
                <w:rFonts w:ascii="Myriad Pro" w:hAnsi="Myriad Pro"/>
                <w:sz w:val="22"/>
                <w:szCs w:val="22"/>
              </w:rPr>
            </w:pPr>
          </w:p>
          <w:p w14:paraId="2268EAC6" w14:textId="77777777" w:rsidR="002D32B4" w:rsidRPr="00A23409" w:rsidRDefault="002D32B4" w:rsidP="003E33A6">
            <w:pPr>
              <w:autoSpaceDE w:val="0"/>
              <w:autoSpaceDN w:val="0"/>
              <w:adjustRightInd w:val="0"/>
              <w:rPr>
                <w:rFonts w:ascii="Myriad Pro" w:hAnsi="Myriad Pro"/>
                <w:sz w:val="22"/>
                <w:szCs w:val="22"/>
              </w:rPr>
            </w:pPr>
          </w:p>
          <w:p w14:paraId="2E03630E" w14:textId="77777777" w:rsidR="002D32B4" w:rsidRPr="00A23409" w:rsidRDefault="002D32B4" w:rsidP="003E33A6">
            <w:pPr>
              <w:autoSpaceDE w:val="0"/>
              <w:autoSpaceDN w:val="0"/>
              <w:adjustRightInd w:val="0"/>
              <w:rPr>
                <w:rFonts w:ascii="Myriad Pro" w:hAnsi="Myriad Pro"/>
                <w:sz w:val="22"/>
                <w:szCs w:val="22"/>
              </w:rPr>
            </w:pPr>
            <w:r w:rsidRPr="00A23409">
              <w:rPr>
                <w:rFonts w:ascii="Myriad Pro" w:hAnsi="Myriad Pro"/>
                <w:sz w:val="22"/>
                <w:szCs w:val="22"/>
              </w:rPr>
              <w:t xml:space="preserve">4.2.4 UNDP shall effect payments to the Contractor upon completion by the Contractor of the deliverable(s) indicated in the original invoices or financial reports (as required by UNDP) and upon acceptance of these invoices or financial reports by UNDP. Such payments shall be subject to any specific conditions for reimbursement specified in the breakdown of costs contained in the Financial Proposal. </w:t>
            </w:r>
          </w:p>
          <w:p w14:paraId="52FBE19B" w14:textId="77777777" w:rsidR="002D32B4" w:rsidRPr="00A23409" w:rsidRDefault="002D32B4" w:rsidP="003E33A6">
            <w:pPr>
              <w:autoSpaceDE w:val="0"/>
              <w:autoSpaceDN w:val="0"/>
              <w:adjustRightInd w:val="0"/>
              <w:rPr>
                <w:rFonts w:ascii="Myriad Pro" w:hAnsi="Myriad Pro"/>
                <w:sz w:val="22"/>
                <w:szCs w:val="22"/>
              </w:rPr>
            </w:pPr>
          </w:p>
          <w:p w14:paraId="240AE920" w14:textId="77777777" w:rsidR="002D32B4" w:rsidRPr="00A23409" w:rsidRDefault="002D32B4" w:rsidP="003E33A6">
            <w:pPr>
              <w:rPr>
                <w:rFonts w:ascii="Myriad Pro" w:hAnsi="Myriad Pro"/>
                <w:sz w:val="22"/>
                <w:szCs w:val="22"/>
                <w:lang w:val="uk-UA"/>
              </w:rPr>
            </w:pPr>
            <w:r w:rsidRPr="00A23409">
              <w:rPr>
                <w:rFonts w:ascii="Myriad Pro" w:hAnsi="Myriad Pro"/>
                <w:sz w:val="22"/>
                <w:szCs w:val="22"/>
              </w:rPr>
              <w:t>4.2.5 Payments effected by UNDP to the Contractor shall be deemed neither to relieve the Contractor of its obligations under this Contract nor as acceptance by UNDP of the Contractor’s performance of the Services.</w:t>
            </w:r>
          </w:p>
        </w:tc>
      </w:tr>
      <w:tr w:rsidR="002D32B4" w:rsidRPr="00A23409" w14:paraId="4A55A6A8" w14:textId="77777777" w:rsidTr="003E33A6">
        <w:tc>
          <w:tcPr>
            <w:tcW w:w="5242" w:type="dxa"/>
          </w:tcPr>
          <w:p w14:paraId="401A2EB9" w14:textId="77777777" w:rsidR="002D32B4" w:rsidRPr="00A23409" w:rsidRDefault="002D32B4" w:rsidP="003E33A6">
            <w:pPr>
              <w:pStyle w:val="Heading1"/>
              <w:keepNext w:val="0"/>
              <w:widowControl w:val="0"/>
              <w:numPr>
                <w:ilvl w:val="0"/>
                <w:numId w:val="3"/>
              </w:numPr>
              <w:tabs>
                <w:tab w:val="left" w:pos="338"/>
              </w:tabs>
              <w:autoSpaceDE w:val="0"/>
              <w:autoSpaceDN w:val="0"/>
              <w:spacing w:after="160"/>
              <w:ind w:left="100" w:hanging="67"/>
              <w:jc w:val="both"/>
              <w:rPr>
                <w:rFonts w:ascii="Myriad Pro" w:hAnsi="Myriad Pro"/>
                <w:sz w:val="22"/>
                <w:szCs w:val="22"/>
                <w:lang w:val="uk-UA"/>
              </w:rPr>
            </w:pPr>
            <w:r w:rsidRPr="00A23409">
              <w:rPr>
                <w:rFonts w:ascii="Myriad Pro" w:hAnsi="Myriad Pro"/>
                <w:b/>
                <w:sz w:val="22"/>
                <w:szCs w:val="22"/>
                <w:lang w:val="uk-UA"/>
              </w:rPr>
              <w:lastRenderedPageBreak/>
              <w:t>ПЕРЕДПЛАТА</w:t>
            </w:r>
            <w:r w:rsidRPr="00A23409">
              <w:rPr>
                <w:rFonts w:ascii="Myriad Pro" w:hAnsi="Myriad Pro"/>
                <w:sz w:val="22"/>
                <w:szCs w:val="22"/>
                <w:lang w:val="uk-UA"/>
              </w:rPr>
              <w:t>:</w:t>
            </w:r>
          </w:p>
          <w:p w14:paraId="477F423A" w14:textId="77777777" w:rsidR="002D32B4" w:rsidRPr="00A23409" w:rsidRDefault="002D32B4" w:rsidP="003E33A6">
            <w:pPr>
              <w:pStyle w:val="ListParagraph"/>
              <w:numPr>
                <w:ilvl w:val="1"/>
                <w:numId w:val="3"/>
              </w:numPr>
              <w:tabs>
                <w:tab w:val="left" w:pos="725"/>
              </w:tabs>
              <w:overflowPunct/>
              <w:autoSpaceDE w:val="0"/>
              <w:autoSpaceDN w:val="0"/>
              <w:adjustRightInd/>
              <w:spacing w:after="160" w:line="240" w:lineRule="auto"/>
              <w:ind w:left="29" w:right="182" w:firstLine="0"/>
              <w:contextualSpacing w:val="0"/>
              <w:jc w:val="both"/>
              <w:rPr>
                <w:rFonts w:ascii="Myriad Pro" w:hAnsi="Myriad Pro"/>
                <w:szCs w:val="22"/>
                <w:lang w:val="uk-UA"/>
              </w:rPr>
            </w:pPr>
            <w:r w:rsidRPr="00A23409">
              <w:rPr>
                <w:rFonts w:ascii="Myriad Pro" w:hAnsi="Myriad Pro"/>
                <w:szCs w:val="22"/>
                <w:lang w:val="uk-UA"/>
              </w:rPr>
              <w:t>Якщо, у відповідності до Лицьової сторінки цього Договору, Підряднику належить передплата (авансовий платіж), Підрядник повинен надати оригінальний рахунок на суму такого авансового платежу після підпису цього Договору Сторонами.</w:t>
            </w:r>
          </w:p>
          <w:p w14:paraId="781C8ECC" w14:textId="77777777" w:rsidR="002D32B4" w:rsidRPr="00A23409" w:rsidRDefault="002D32B4" w:rsidP="003E33A6">
            <w:pPr>
              <w:pStyle w:val="ListParagraph"/>
              <w:numPr>
                <w:ilvl w:val="1"/>
                <w:numId w:val="3"/>
              </w:numPr>
              <w:tabs>
                <w:tab w:val="left" w:pos="725"/>
              </w:tabs>
              <w:overflowPunct/>
              <w:autoSpaceDE w:val="0"/>
              <w:autoSpaceDN w:val="0"/>
              <w:adjustRightInd/>
              <w:spacing w:after="160" w:line="240" w:lineRule="auto"/>
              <w:ind w:left="29" w:right="180" w:firstLine="0"/>
              <w:contextualSpacing w:val="0"/>
              <w:jc w:val="both"/>
              <w:rPr>
                <w:rFonts w:ascii="Myriad Pro" w:hAnsi="Myriad Pro"/>
                <w:szCs w:val="22"/>
                <w:lang w:val="uk-UA"/>
              </w:rPr>
            </w:pPr>
            <w:r w:rsidRPr="00A23409">
              <w:rPr>
                <w:rFonts w:ascii="Myriad Pro" w:hAnsi="Myriad Pro"/>
                <w:szCs w:val="22"/>
                <w:lang w:val="uk-UA"/>
              </w:rPr>
              <w:t>Якщо авансовий платіж складає 20 або більше відсотків загальної вартості договору, або становить 30 тис. дол. США або більше, і повинен бути здійснений ПРООН після підпису Договору Сторонами, умовою для здійснення такого платежу буде отримання і приймання ПРООН банківської гарантії або підтвердженого банком чеку на повну суму авансового платежу, які дійсні протягом усього періоду дії Договору і оформлені за формою, прийнятною для ПРООН.</w:t>
            </w:r>
          </w:p>
        </w:tc>
        <w:tc>
          <w:tcPr>
            <w:tcW w:w="5243" w:type="dxa"/>
          </w:tcPr>
          <w:p w14:paraId="7A9F1F3E" w14:textId="77777777" w:rsidR="002D32B4" w:rsidRPr="00A23409" w:rsidRDefault="002D32B4" w:rsidP="003E33A6">
            <w:pPr>
              <w:autoSpaceDE w:val="0"/>
              <w:autoSpaceDN w:val="0"/>
              <w:adjustRightInd w:val="0"/>
              <w:spacing w:after="160"/>
              <w:rPr>
                <w:rFonts w:ascii="Myriad Pro" w:hAnsi="Myriad Pro"/>
                <w:sz w:val="22"/>
                <w:szCs w:val="22"/>
              </w:rPr>
            </w:pPr>
            <w:r w:rsidRPr="00A23409">
              <w:rPr>
                <w:rFonts w:ascii="Myriad Pro" w:hAnsi="Myriad Pro"/>
                <w:b/>
                <w:bCs/>
                <w:sz w:val="22"/>
                <w:szCs w:val="22"/>
              </w:rPr>
              <w:t xml:space="preserve">5. ADVANCE PAYMENT: </w:t>
            </w:r>
          </w:p>
          <w:p w14:paraId="457E8688" w14:textId="77777777" w:rsidR="002D32B4" w:rsidRPr="00A23409" w:rsidRDefault="002D32B4" w:rsidP="003E33A6">
            <w:pPr>
              <w:autoSpaceDE w:val="0"/>
              <w:autoSpaceDN w:val="0"/>
              <w:adjustRightInd w:val="0"/>
              <w:spacing w:after="160"/>
              <w:rPr>
                <w:rFonts w:ascii="Myriad Pro" w:hAnsi="Myriad Pro"/>
                <w:sz w:val="22"/>
                <w:szCs w:val="22"/>
              </w:rPr>
            </w:pPr>
            <w:r w:rsidRPr="00A23409">
              <w:rPr>
                <w:rFonts w:ascii="Myriad Pro" w:hAnsi="Myriad Pro"/>
                <w:b/>
                <w:bCs/>
                <w:sz w:val="22"/>
                <w:szCs w:val="22"/>
              </w:rPr>
              <w:t xml:space="preserve">5.1 </w:t>
            </w:r>
            <w:r w:rsidRPr="00A23409">
              <w:rPr>
                <w:rFonts w:ascii="Myriad Pro" w:hAnsi="Myriad Pro"/>
                <w:sz w:val="22"/>
                <w:szCs w:val="22"/>
              </w:rPr>
              <w:t xml:space="preserve">If an advance payment is due to the Contractor pursuant to the Face Sheet of this Contract, the Contractor shall submit an original invoice for the amount of that advance payment upon signature of this Contract by the Parties. </w:t>
            </w:r>
          </w:p>
          <w:p w14:paraId="21FBF6BC" w14:textId="77777777" w:rsidR="002D32B4" w:rsidRPr="00A23409" w:rsidRDefault="002D32B4" w:rsidP="003E33A6">
            <w:pPr>
              <w:rPr>
                <w:rFonts w:ascii="Myriad Pro" w:hAnsi="Myriad Pro"/>
                <w:b/>
                <w:bCs/>
                <w:sz w:val="22"/>
                <w:szCs w:val="22"/>
              </w:rPr>
            </w:pPr>
          </w:p>
          <w:p w14:paraId="5A355047" w14:textId="77777777" w:rsidR="002D32B4" w:rsidRPr="00A23409" w:rsidRDefault="002D32B4" w:rsidP="003E33A6">
            <w:pPr>
              <w:rPr>
                <w:rFonts w:ascii="Myriad Pro" w:hAnsi="Myriad Pro"/>
                <w:sz w:val="22"/>
                <w:szCs w:val="22"/>
                <w:lang w:val="uk-UA"/>
              </w:rPr>
            </w:pPr>
            <w:r w:rsidRPr="00A23409">
              <w:rPr>
                <w:rFonts w:ascii="Myriad Pro" w:hAnsi="Myriad Pro"/>
                <w:b/>
                <w:bCs/>
                <w:sz w:val="22"/>
                <w:szCs w:val="22"/>
              </w:rPr>
              <w:t xml:space="preserve">5.2 </w:t>
            </w:r>
            <w:r w:rsidRPr="00A23409">
              <w:rPr>
                <w:rFonts w:ascii="Myriad Pro" w:hAnsi="Myriad Pro"/>
                <w:sz w:val="22"/>
                <w:szCs w:val="22"/>
              </w:rPr>
              <w:t>If an advance payment representing 20% or more of the total contract value, or amounting to US$30,000 or more, is to be made by UNDP upon signature of the Contract by the Parties, such payment shall be contingent upon receipt and acceptance by UNDP of a bank guarantee or a certified cheque for the full amount of the advance payment, valid for the duration of the Contract, and in a form acceptable to UNDP.</w:t>
            </w:r>
          </w:p>
        </w:tc>
      </w:tr>
      <w:tr w:rsidR="002D32B4" w:rsidRPr="00A23409" w14:paraId="01DF57C9" w14:textId="77777777" w:rsidTr="003E33A6">
        <w:tc>
          <w:tcPr>
            <w:tcW w:w="5242" w:type="dxa"/>
          </w:tcPr>
          <w:p w14:paraId="52E76654" w14:textId="77777777" w:rsidR="002D32B4" w:rsidRPr="00A23409" w:rsidRDefault="002D32B4" w:rsidP="003E33A6">
            <w:pPr>
              <w:pStyle w:val="Heading1"/>
              <w:keepNext w:val="0"/>
              <w:widowControl w:val="0"/>
              <w:numPr>
                <w:ilvl w:val="0"/>
                <w:numId w:val="3"/>
              </w:numPr>
              <w:tabs>
                <w:tab w:val="left" w:pos="338"/>
              </w:tabs>
              <w:autoSpaceDE w:val="0"/>
              <w:autoSpaceDN w:val="0"/>
              <w:spacing w:after="160"/>
              <w:ind w:left="100" w:hanging="67"/>
              <w:jc w:val="both"/>
              <w:rPr>
                <w:rFonts w:ascii="Myriad Pro" w:hAnsi="Myriad Pro"/>
                <w:sz w:val="22"/>
                <w:szCs w:val="22"/>
                <w:lang w:val="uk-UA"/>
              </w:rPr>
            </w:pPr>
            <w:r w:rsidRPr="00A23409">
              <w:rPr>
                <w:rFonts w:ascii="Myriad Pro" w:hAnsi="Myriad Pro"/>
                <w:b/>
                <w:sz w:val="22"/>
                <w:szCs w:val="22"/>
                <w:lang w:val="uk-UA"/>
              </w:rPr>
              <w:t>НАДАННЯ РАХУНКІВ ТА ЗВІТІВ</w:t>
            </w:r>
            <w:r w:rsidRPr="00A23409">
              <w:rPr>
                <w:rFonts w:ascii="Myriad Pro" w:hAnsi="Myriad Pro"/>
                <w:sz w:val="22"/>
                <w:szCs w:val="22"/>
                <w:lang w:val="uk-UA"/>
              </w:rPr>
              <w:t>:</w:t>
            </w:r>
          </w:p>
          <w:p w14:paraId="124D828E" w14:textId="77777777" w:rsidR="002D32B4" w:rsidRPr="00A23409" w:rsidRDefault="002D32B4" w:rsidP="003E33A6">
            <w:pPr>
              <w:pStyle w:val="ListParagraph"/>
              <w:numPr>
                <w:ilvl w:val="1"/>
                <w:numId w:val="3"/>
              </w:numPr>
              <w:tabs>
                <w:tab w:val="left" w:pos="725"/>
              </w:tabs>
              <w:overflowPunct/>
              <w:autoSpaceDE w:val="0"/>
              <w:autoSpaceDN w:val="0"/>
              <w:adjustRightInd/>
              <w:spacing w:before="115" w:line="240" w:lineRule="auto"/>
              <w:ind w:left="33" w:right="181" w:firstLine="0"/>
              <w:contextualSpacing w:val="0"/>
              <w:jc w:val="both"/>
              <w:rPr>
                <w:rFonts w:ascii="Myriad Pro" w:hAnsi="Myriad Pro"/>
                <w:szCs w:val="22"/>
                <w:lang w:val="uk-UA"/>
              </w:rPr>
            </w:pPr>
            <w:r w:rsidRPr="00A23409">
              <w:rPr>
                <w:rFonts w:ascii="Myriad Pro" w:hAnsi="Myriad Pro"/>
                <w:szCs w:val="22"/>
                <w:lang w:val="uk-UA"/>
              </w:rPr>
              <w:t>Усі оригінальні рахунки, фінансові та інші звіти, і супровідні документи, які необхідні у відповідності до цього Договору, повинні надсилатись Підрядником Контактній особі ПРООН поштою. На прохання Підрядника та у разі схвалення ПРООН рахунки та фінансові звіти можуть надсилатись ПРООН факсимільним зв'язком або електронною поштою.</w:t>
            </w:r>
          </w:p>
          <w:p w14:paraId="4296337D" w14:textId="77777777" w:rsidR="002D32B4" w:rsidRPr="00A23409" w:rsidRDefault="002D32B4" w:rsidP="003E33A6">
            <w:pPr>
              <w:pStyle w:val="ListParagraph"/>
              <w:numPr>
                <w:ilvl w:val="1"/>
                <w:numId w:val="3"/>
              </w:numPr>
              <w:tabs>
                <w:tab w:val="left" w:pos="725"/>
              </w:tabs>
              <w:overflowPunct/>
              <w:autoSpaceDE w:val="0"/>
              <w:autoSpaceDN w:val="0"/>
              <w:adjustRightInd/>
              <w:spacing w:line="240" w:lineRule="auto"/>
              <w:ind w:left="33" w:right="181" w:firstLine="0"/>
              <w:contextualSpacing w:val="0"/>
              <w:jc w:val="both"/>
              <w:rPr>
                <w:rFonts w:ascii="Myriad Pro" w:hAnsi="Myriad Pro"/>
                <w:szCs w:val="22"/>
                <w:lang w:val="uk-UA"/>
              </w:rPr>
            </w:pPr>
            <w:r w:rsidRPr="00A23409">
              <w:rPr>
                <w:rFonts w:ascii="Myriad Pro" w:hAnsi="Myriad Pro"/>
                <w:szCs w:val="22"/>
                <w:lang w:val="uk-UA"/>
              </w:rPr>
              <w:lastRenderedPageBreak/>
              <w:t>Усі звіти та рахунки Підрядник повинен направляти Контактній особі ПРООН, що зазначена на Лицьовій сторінці цього Договору.</w:t>
            </w:r>
          </w:p>
        </w:tc>
        <w:tc>
          <w:tcPr>
            <w:tcW w:w="5243" w:type="dxa"/>
          </w:tcPr>
          <w:p w14:paraId="17421B34" w14:textId="77777777" w:rsidR="002D32B4" w:rsidRPr="00A23409" w:rsidRDefault="002D32B4" w:rsidP="003E33A6">
            <w:pPr>
              <w:autoSpaceDE w:val="0"/>
              <w:autoSpaceDN w:val="0"/>
              <w:adjustRightInd w:val="0"/>
              <w:spacing w:after="160"/>
              <w:rPr>
                <w:rFonts w:ascii="Myriad Pro" w:hAnsi="Myriad Pro"/>
                <w:sz w:val="22"/>
                <w:szCs w:val="22"/>
              </w:rPr>
            </w:pPr>
            <w:r w:rsidRPr="00A23409">
              <w:rPr>
                <w:rFonts w:ascii="Myriad Pro" w:hAnsi="Myriad Pro"/>
                <w:b/>
                <w:bCs/>
                <w:sz w:val="22"/>
                <w:szCs w:val="22"/>
              </w:rPr>
              <w:lastRenderedPageBreak/>
              <w:t xml:space="preserve">6. SUBMISSION OF INVOICES AND REPORTS: </w:t>
            </w:r>
          </w:p>
          <w:p w14:paraId="5E1A56BB" w14:textId="77777777" w:rsidR="002D32B4" w:rsidRPr="00A23409" w:rsidRDefault="002D32B4" w:rsidP="003E33A6">
            <w:pPr>
              <w:autoSpaceDE w:val="0"/>
              <w:autoSpaceDN w:val="0"/>
              <w:adjustRightInd w:val="0"/>
              <w:rPr>
                <w:rFonts w:ascii="Myriad Pro" w:hAnsi="Myriad Pro"/>
                <w:sz w:val="22"/>
                <w:szCs w:val="22"/>
              </w:rPr>
            </w:pPr>
            <w:r w:rsidRPr="00A23409">
              <w:rPr>
                <w:rFonts w:ascii="Myriad Pro" w:hAnsi="Myriad Pro"/>
                <w:b/>
                <w:bCs/>
                <w:sz w:val="22"/>
                <w:szCs w:val="22"/>
              </w:rPr>
              <w:t xml:space="preserve">6.1 </w:t>
            </w:r>
            <w:r w:rsidRPr="00A23409">
              <w:rPr>
                <w:rFonts w:ascii="Myriad Pro" w:hAnsi="Myriad Pro"/>
                <w:sz w:val="22"/>
                <w:szCs w:val="22"/>
              </w:rPr>
              <w:t xml:space="preserve">All original invoices, financial reports and any other reports and supporting documentation required under this Contract shall be submitted by mail by the Contractor to UNDP Contact Person. Upon request of the Contractor, and subject to approval by UNDP, invoices and financial reports may be submitted to UNDP by fax or email. </w:t>
            </w:r>
          </w:p>
          <w:p w14:paraId="337E30A8" w14:textId="77777777" w:rsidR="002D32B4" w:rsidRPr="00A23409" w:rsidRDefault="002D32B4" w:rsidP="003E33A6">
            <w:pPr>
              <w:autoSpaceDE w:val="0"/>
              <w:autoSpaceDN w:val="0"/>
              <w:adjustRightInd w:val="0"/>
              <w:rPr>
                <w:rFonts w:ascii="Myriad Pro" w:hAnsi="Myriad Pro"/>
                <w:b/>
                <w:bCs/>
                <w:sz w:val="22"/>
                <w:szCs w:val="22"/>
              </w:rPr>
            </w:pPr>
          </w:p>
          <w:p w14:paraId="0B1D6604" w14:textId="77777777" w:rsidR="002D32B4" w:rsidRPr="00A23409" w:rsidRDefault="002D32B4" w:rsidP="003E33A6">
            <w:pPr>
              <w:autoSpaceDE w:val="0"/>
              <w:autoSpaceDN w:val="0"/>
              <w:adjustRightInd w:val="0"/>
              <w:rPr>
                <w:rFonts w:ascii="Myriad Pro" w:hAnsi="Myriad Pro"/>
                <w:sz w:val="22"/>
                <w:szCs w:val="22"/>
              </w:rPr>
            </w:pPr>
            <w:r w:rsidRPr="00A23409">
              <w:rPr>
                <w:rFonts w:ascii="Myriad Pro" w:hAnsi="Myriad Pro"/>
                <w:b/>
                <w:bCs/>
                <w:sz w:val="22"/>
                <w:szCs w:val="22"/>
              </w:rPr>
              <w:lastRenderedPageBreak/>
              <w:t xml:space="preserve">6.2 </w:t>
            </w:r>
            <w:r w:rsidRPr="00A23409">
              <w:rPr>
                <w:rFonts w:ascii="Myriad Pro" w:hAnsi="Myriad Pro"/>
                <w:sz w:val="22"/>
                <w:szCs w:val="22"/>
              </w:rPr>
              <w:t xml:space="preserve">All reports and invoices shall be submitted by the Contractor to the UNDP Contact Person specified in the Face Sheet of this Contract. </w:t>
            </w:r>
          </w:p>
        </w:tc>
      </w:tr>
      <w:tr w:rsidR="002D32B4" w:rsidRPr="00A23409" w14:paraId="06BACE36" w14:textId="77777777" w:rsidTr="003E33A6">
        <w:tc>
          <w:tcPr>
            <w:tcW w:w="5242" w:type="dxa"/>
          </w:tcPr>
          <w:p w14:paraId="70377390" w14:textId="77777777" w:rsidR="002D32B4" w:rsidRPr="00A23409" w:rsidRDefault="002D32B4" w:rsidP="003E33A6">
            <w:pPr>
              <w:pStyle w:val="Heading1"/>
              <w:keepNext w:val="0"/>
              <w:widowControl w:val="0"/>
              <w:numPr>
                <w:ilvl w:val="0"/>
                <w:numId w:val="3"/>
              </w:numPr>
              <w:tabs>
                <w:tab w:val="left" w:pos="338"/>
              </w:tabs>
              <w:autoSpaceDE w:val="0"/>
              <w:autoSpaceDN w:val="0"/>
              <w:spacing w:after="160"/>
              <w:ind w:left="337" w:hanging="237"/>
              <w:jc w:val="both"/>
              <w:rPr>
                <w:rFonts w:ascii="Myriad Pro" w:hAnsi="Myriad Pro"/>
                <w:sz w:val="22"/>
                <w:szCs w:val="22"/>
                <w:lang w:val="uk-UA"/>
              </w:rPr>
            </w:pPr>
            <w:r w:rsidRPr="00A23409">
              <w:rPr>
                <w:rFonts w:ascii="Myriad Pro" w:hAnsi="Myriad Pro"/>
                <w:b/>
                <w:sz w:val="22"/>
                <w:szCs w:val="22"/>
                <w:lang w:val="uk-UA"/>
              </w:rPr>
              <w:lastRenderedPageBreak/>
              <w:t>ТЕРМІН ТА СПОСІБ ОПЛАТИ</w:t>
            </w:r>
            <w:r w:rsidRPr="00A23409">
              <w:rPr>
                <w:rFonts w:ascii="Myriad Pro" w:hAnsi="Myriad Pro"/>
                <w:sz w:val="22"/>
                <w:szCs w:val="22"/>
                <w:lang w:val="uk-UA"/>
              </w:rPr>
              <w:t>:</w:t>
            </w:r>
          </w:p>
          <w:p w14:paraId="1A594857" w14:textId="77777777" w:rsidR="002D32B4" w:rsidRPr="00A23409" w:rsidRDefault="002D32B4" w:rsidP="003E33A6">
            <w:pPr>
              <w:pStyle w:val="ListParagraph"/>
              <w:numPr>
                <w:ilvl w:val="1"/>
                <w:numId w:val="3"/>
              </w:numPr>
              <w:tabs>
                <w:tab w:val="left" w:pos="725"/>
              </w:tabs>
              <w:overflowPunct/>
              <w:autoSpaceDE w:val="0"/>
              <w:autoSpaceDN w:val="0"/>
              <w:adjustRightInd/>
              <w:spacing w:before="115" w:line="240" w:lineRule="auto"/>
              <w:ind w:left="33" w:right="182" w:firstLine="0"/>
              <w:contextualSpacing w:val="0"/>
              <w:jc w:val="both"/>
              <w:rPr>
                <w:rFonts w:ascii="Myriad Pro" w:hAnsi="Myriad Pro"/>
                <w:szCs w:val="22"/>
                <w:lang w:val="uk-UA"/>
              </w:rPr>
            </w:pPr>
            <w:r w:rsidRPr="00A23409">
              <w:rPr>
                <w:rFonts w:ascii="Myriad Pro" w:hAnsi="Myriad Pro"/>
                <w:szCs w:val="22"/>
                <w:lang w:val="uk-UA"/>
              </w:rPr>
              <w:t xml:space="preserve">Рахунки повинні оплачуватись протягом 30 (тридцяти) днів з моменту їх прийняття ПРООН. ПРООН буде робити все можливе для прийняття оригінального рахунку або для інформування Підрядника про його неприйняття протягом розумного проміжку часу після отримання такого рахунку. </w:t>
            </w:r>
          </w:p>
          <w:p w14:paraId="6E38E0BC" w14:textId="77777777" w:rsidR="002D32B4" w:rsidRPr="00A23409" w:rsidRDefault="002D32B4" w:rsidP="003E33A6">
            <w:pPr>
              <w:pStyle w:val="ListParagraph"/>
              <w:numPr>
                <w:ilvl w:val="1"/>
                <w:numId w:val="3"/>
              </w:numPr>
              <w:tabs>
                <w:tab w:val="left" w:pos="737"/>
              </w:tabs>
              <w:overflowPunct/>
              <w:autoSpaceDE w:val="0"/>
              <w:autoSpaceDN w:val="0"/>
              <w:adjustRightInd/>
              <w:spacing w:line="240" w:lineRule="auto"/>
              <w:ind w:left="33" w:right="206" w:firstLine="0"/>
              <w:contextualSpacing w:val="0"/>
              <w:jc w:val="both"/>
              <w:rPr>
                <w:rFonts w:ascii="Myriad Pro" w:hAnsi="Myriad Pro"/>
                <w:szCs w:val="22"/>
                <w:lang w:val="uk-UA"/>
              </w:rPr>
            </w:pPr>
            <w:r w:rsidRPr="00A23409">
              <w:rPr>
                <w:rFonts w:ascii="Myriad Pro" w:hAnsi="Myriad Pro"/>
                <w:szCs w:val="22"/>
                <w:lang w:val="uk-UA"/>
              </w:rPr>
              <w:t>Якщо повинні надаватись Послуги, то, на додаток до рахунку, Підрядник має надати ПРООН звіт, у якому детально описуються Послуги, що надавались за Договором протягом періоду часу, охопленого кожним звітом. Усі звіти повинні бути виконані англійською мовою.</w:t>
            </w:r>
          </w:p>
        </w:tc>
        <w:tc>
          <w:tcPr>
            <w:tcW w:w="5243" w:type="dxa"/>
          </w:tcPr>
          <w:p w14:paraId="17126FCE" w14:textId="77777777" w:rsidR="002D32B4" w:rsidRPr="00A23409" w:rsidRDefault="002D32B4" w:rsidP="003E33A6">
            <w:pPr>
              <w:autoSpaceDE w:val="0"/>
              <w:autoSpaceDN w:val="0"/>
              <w:adjustRightInd w:val="0"/>
              <w:spacing w:after="160"/>
              <w:rPr>
                <w:rFonts w:ascii="Myriad Pro" w:hAnsi="Myriad Pro"/>
                <w:sz w:val="22"/>
                <w:szCs w:val="22"/>
              </w:rPr>
            </w:pPr>
            <w:r w:rsidRPr="00A23409">
              <w:rPr>
                <w:rFonts w:ascii="Myriad Pro" w:hAnsi="Myriad Pro"/>
                <w:b/>
                <w:bCs/>
                <w:sz w:val="22"/>
                <w:szCs w:val="22"/>
              </w:rPr>
              <w:t xml:space="preserve">7. TIME AND MANNER OF PAYMENT: </w:t>
            </w:r>
          </w:p>
          <w:p w14:paraId="3957EDB4" w14:textId="77777777" w:rsidR="002D32B4" w:rsidRPr="00A23409" w:rsidRDefault="002D32B4" w:rsidP="003E33A6">
            <w:pPr>
              <w:autoSpaceDE w:val="0"/>
              <w:autoSpaceDN w:val="0"/>
              <w:adjustRightInd w:val="0"/>
              <w:rPr>
                <w:rFonts w:ascii="Myriad Pro" w:hAnsi="Myriad Pro"/>
                <w:sz w:val="22"/>
                <w:szCs w:val="22"/>
              </w:rPr>
            </w:pPr>
            <w:r w:rsidRPr="00A23409">
              <w:rPr>
                <w:rFonts w:ascii="Myriad Pro" w:hAnsi="Myriad Pro"/>
                <w:b/>
                <w:bCs/>
                <w:sz w:val="22"/>
                <w:szCs w:val="22"/>
              </w:rPr>
              <w:t xml:space="preserve">7.1 </w:t>
            </w:r>
            <w:r w:rsidRPr="00A23409">
              <w:rPr>
                <w:rFonts w:ascii="Myriad Pro" w:hAnsi="Myriad Pro"/>
                <w:sz w:val="22"/>
                <w:szCs w:val="22"/>
              </w:rPr>
              <w:t>Invoices shall be paid within thirty (30) days of the date of their acceptance by UNDP. UNDP shall make every effort to accept an original invoice or advise the Contractor of its non-acceptance within a reasonable time from receipt.</w:t>
            </w:r>
          </w:p>
          <w:p w14:paraId="7D46F13F" w14:textId="77777777" w:rsidR="002D32B4" w:rsidRPr="00A23409" w:rsidRDefault="002D32B4" w:rsidP="003E33A6">
            <w:pPr>
              <w:autoSpaceDE w:val="0"/>
              <w:autoSpaceDN w:val="0"/>
              <w:adjustRightInd w:val="0"/>
              <w:rPr>
                <w:rFonts w:ascii="Myriad Pro" w:hAnsi="Myriad Pro"/>
                <w:sz w:val="22"/>
                <w:szCs w:val="22"/>
              </w:rPr>
            </w:pPr>
          </w:p>
          <w:p w14:paraId="25A1FC71" w14:textId="77777777" w:rsidR="002D32B4" w:rsidRPr="00A23409" w:rsidRDefault="002D32B4" w:rsidP="003E33A6">
            <w:pPr>
              <w:autoSpaceDE w:val="0"/>
              <w:autoSpaceDN w:val="0"/>
              <w:adjustRightInd w:val="0"/>
              <w:rPr>
                <w:rFonts w:ascii="Myriad Pro" w:hAnsi="Myriad Pro"/>
                <w:b/>
                <w:bCs/>
                <w:sz w:val="22"/>
                <w:szCs w:val="22"/>
              </w:rPr>
            </w:pPr>
          </w:p>
          <w:p w14:paraId="525E4CF2" w14:textId="77777777" w:rsidR="002D32B4" w:rsidRPr="00A23409" w:rsidRDefault="002D32B4" w:rsidP="003E33A6">
            <w:pPr>
              <w:autoSpaceDE w:val="0"/>
              <w:autoSpaceDN w:val="0"/>
              <w:adjustRightInd w:val="0"/>
              <w:rPr>
                <w:rFonts w:ascii="Myriad Pro" w:hAnsi="Myriad Pro"/>
                <w:sz w:val="22"/>
                <w:szCs w:val="22"/>
                <w:lang w:val="uk-UA"/>
              </w:rPr>
            </w:pPr>
            <w:r w:rsidRPr="00A23409">
              <w:rPr>
                <w:rFonts w:ascii="Myriad Pro" w:hAnsi="Myriad Pro"/>
                <w:b/>
                <w:bCs/>
                <w:sz w:val="22"/>
                <w:szCs w:val="22"/>
              </w:rPr>
              <w:t xml:space="preserve">7.2 </w:t>
            </w:r>
            <w:r w:rsidRPr="00A23409">
              <w:rPr>
                <w:rFonts w:ascii="Myriad Pro" w:hAnsi="Myriad Pro"/>
                <w:sz w:val="22"/>
                <w:szCs w:val="22"/>
              </w:rPr>
              <w:t xml:space="preserve">Where the Services are to be provided, in addition to an invoice, the Contractor shall submit to UNDP a report, describing in detail the Services provided under the Contract during the period of time covered in each report. All reports shall be written in the English language. </w:t>
            </w:r>
          </w:p>
        </w:tc>
      </w:tr>
      <w:tr w:rsidR="002D32B4" w:rsidRPr="00A23409" w14:paraId="223DDFE4" w14:textId="77777777" w:rsidTr="003E33A6">
        <w:tc>
          <w:tcPr>
            <w:tcW w:w="5242" w:type="dxa"/>
          </w:tcPr>
          <w:p w14:paraId="4785AF7B" w14:textId="77777777" w:rsidR="002D32B4" w:rsidRPr="00A23409" w:rsidRDefault="002D32B4" w:rsidP="003E33A6">
            <w:pPr>
              <w:pStyle w:val="Heading1"/>
              <w:keepNext w:val="0"/>
              <w:widowControl w:val="0"/>
              <w:numPr>
                <w:ilvl w:val="0"/>
                <w:numId w:val="3"/>
              </w:numPr>
              <w:tabs>
                <w:tab w:val="left" w:pos="348"/>
              </w:tabs>
              <w:autoSpaceDE w:val="0"/>
              <w:autoSpaceDN w:val="0"/>
              <w:spacing w:after="160"/>
              <w:ind w:left="347" w:hanging="247"/>
              <w:jc w:val="both"/>
              <w:rPr>
                <w:rFonts w:ascii="Myriad Pro" w:hAnsi="Myriad Pro"/>
                <w:sz w:val="22"/>
                <w:szCs w:val="22"/>
                <w:lang w:val="uk-UA"/>
              </w:rPr>
            </w:pPr>
            <w:r w:rsidRPr="00A23409">
              <w:rPr>
                <w:rFonts w:ascii="Myriad Pro" w:hAnsi="Myriad Pro"/>
                <w:b/>
                <w:sz w:val="22"/>
                <w:szCs w:val="22"/>
                <w:lang w:val="uk-UA"/>
              </w:rPr>
              <w:t>ВІДПОВІДАЛЬНІСТЬ ЗА СПІВРОБІТНИКІВ</w:t>
            </w:r>
            <w:r w:rsidRPr="00A23409">
              <w:rPr>
                <w:rFonts w:ascii="Myriad Pro" w:hAnsi="Myriad Pro"/>
                <w:sz w:val="22"/>
                <w:szCs w:val="22"/>
                <w:lang w:val="uk-UA"/>
              </w:rPr>
              <w:t>:</w:t>
            </w:r>
          </w:p>
          <w:p w14:paraId="6EA9CE8F" w14:textId="77777777" w:rsidR="002D32B4" w:rsidRPr="00A23409" w:rsidRDefault="002D32B4" w:rsidP="003E33A6">
            <w:pPr>
              <w:pStyle w:val="ListParagraph"/>
              <w:numPr>
                <w:ilvl w:val="1"/>
                <w:numId w:val="3"/>
              </w:numPr>
              <w:tabs>
                <w:tab w:val="left" w:pos="737"/>
              </w:tabs>
              <w:overflowPunct/>
              <w:autoSpaceDE w:val="0"/>
              <w:autoSpaceDN w:val="0"/>
              <w:adjustRightInd/>
              <w:spacing w:line="240" w:lineRule="auto"/>
              <w:ind w:left="33" w:right="211" w:firstLine="0"/>
              <w:contextualSpacing w:val="0"/>
              <w:jc w:val="both"/>
              <w:rPr>
                <w:rFonts w:ascii="Myriad Pro" w:hAnsi="Myriad Pro"/>
                <w:szCs w:val="22"/>
                <w:lang w:val="uk-UA"/>
              </w:rPr>
            </w:pPr>
            <w:r w:rsidRPr="00A23409">
              <w:rPr>
                <w:rFonts w:ascii="Myriad Pro" w:hAnsi="Myriad Pro"/>
                <w:szCs w:val="22"/>
                <w:lang w:val="uk-UA"/>
              </w:rPr>
              <w:t>Підрядник відповідає за професійну та технічну компетентність свого персоналу і буде обирати надійних та компетентних осіб, які здатні ефективно виконувати зобов'язання за Договором і які при виконанні таких зобов'язань дотримуються місцевого законодавства та правил і відповідають високим стандартам морально-етичної поведінки.</w:t>
            </w:r>
          </w:p>
          <w:p w14:paraId="03662BBB" w14:textId="77777777" w:rsidR="002D32B4" w:rsidRPr="00A23409" w:rsidRDefault="002D32B4" w:rsidP="003E33A6">
            <w:pPr>
              <w:pStyle w:val="ListParagraph"/>
              <w:numPr>
                <w:ilvl w:val="1"/>
                <w:numId w:val="3"/>
              </w:numPr>
              <w:tabs>
                <w:tab w:val="left" w:pos="737"/>
              </w:tabs>
              <w:overflowPunct/>
              <w:autoSpaceDE w:val="0"/>
              <w:autoSpaceDN w:val="0"/>
              <w:adjustRightInd/>
              <w:spacing w:line="240" w:lineRule="auto"/>
              <w:ind w:left="33" w:right="203" w:firstLine="0"/>
              <w:contextualSpacing w:val="0"/>
              <w:jc w:val="both"/>
              <w:rPr>
                <w:rFonts w:ascii="Myriad Pro" w:hAnsi="Myriad Pro"/>
                <w:szCs w:val="22"/>
                <w:lang w:val="uk-UA"/>
              </w:rPr>
            </w:pPr>
            <w:r w:rsidRPr="00A23409">
              <w:rPr>
                <w:rFonts w:ascii="Myriad Pro" w:hAnsi="Myriad Pro"/>
                <w:szCs w:val="22"/>
                <w:lang w:val="uk-UA"/>
              </w:rPr>
              <w:t>Підрядник відповідає та приймає на себе усі ризики та відповідальність, що пов'язані з його персоналом та майном. Підрядник повинен (і) розробити та ввести в дію відповідний план безпеки із врахуванням безпекової обстановки у країні надання Послуг; та (іі) прийняти на себе усі ризики та відповідальність у зв'язку з безпекою Підрядника та з повною реалізацією плану безпеки. ПРООН залишає за собою право перевіряти наявність такого плану та пропонувати зміни до нього у разі необхідності. Відсутність відповідного плану безпеки, що вимагається за цим документом, а також його невиконання буде вважатись порушенням умов цього договору. Незважаючи на вищевказане, Підрядник буде продовжувати нести відповідальність за безпеку свого персоналу та майна ПРООН, яке знаходиться у нього на зберіганні, як зазначено вище.</w:t>
            </w:r>
          </w:p>
          <w:p w14:paraId="01A84814" w14:textId="77777777" w:rsidR="002D32B4" w:rsidRPr="00A23409" w:rsidRDefault="002D32B4" w:rsidP="003E33A6">
            <w:pPr>
              <w:rPr>
                <w:rFonts w:ascii="Myriad Pro" w:hAnsi="Myriad Pro"/>
                <w:sz w:val="22"/>
                <w:szCs w:val="22"/>
                <w:lang w:val="uk-UA"/>
              </w:rPr>
            </w:pPr>
          </w:p>
        </w:tc>
        <w:tc>
          <w:tcPr>
            <w:tcW w:w="5243" w:type="dxa"/>
          </w:tcPr>
          <w:p w14:paraId="2FE1E203" w14:textId="77777777" w:rsidR="002D32B4" w:rsidRPr="00A23409" w:rsidRDefault="002D32B4" w:rsidP="003E33A6">
            <w:pPr>
              <w:autoSpaceDE w:val="0"/>
              <w:autoSpaceDN w:val="0"/>
              <w:adjustRightInd w:val="0"/>
              <w:spacing w:after="160"/>
              <w:rPr>
                <w:rFonts w:ascii="Myriad Pro" w:hAnsi="Myriad Pro"/>
                <w:sz w:val="22"/>
                <w:szCs w:val="22"/>
              </w:rPr>
            </w:pPr>
            <w:r w:rsidRPr="00A23409">
              <w:rPr>
                <w:rFonts w:ascii="Myriad Pro" w:hAnsi="Myriad Pro"/>
                <w:b/>
                <w:bCs/>
                <w:sz w:val="22"/>
                <w:szCs w:val="22"/>
              </w:rPr>
              <w:t xml:space="preserve">8. RESPONSIBILITY FOR EMPLOYEES: </w:t>
            </w:r>
          </w:p>
          <w:p w14:paraId="07A85028" w14:textId="77777777" w:rsidR="002D32B4" w:rsidRPr="00A23409" w:rsidRDefault="002D32B4" w:rsidP="003E33A6">
            <w:pPr>
              <w:autoSpaceDE w:val="0"/>
              <w:autoSpaceDN w:val="0"/>
              <w:adjustRightInd w:val="0"/>
              <w:rPr>
                <w:rFonts w:ascii="Myriad Pro" w:hAnsi="Myriad Pro"/>
                <w:sz w:val="22"/>
                <w:szCs w:val="22"/>
              </w:rPr>
            </w:pPr>
            <w:r w:rsidRPr="00A23409">
              <w:rPr>
                <w:rFonts w:ascii="Myriad Pro" w:hAnsi="Myriad Pro"/>
                <w:b/>
                <w:bCs/>
                <w:sz w:val="22"/>
                <w:szCs w:val="22"/>
              </w:rPr>
              <w:t xml:space="preserve">8.1 </w:t>
            </w:r>
            <w:r w:rsidRPr="00A23409">
              <w:rPr>
                <w:rFonts w:ascii="Myriad Pro" w:hAnsi="Myriad Pro"/>
                <w:sz w:val="22"/>
                <w:szCs w:val="22"/>
              </w:rPr>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14:paraId="5F17BCF3" w14:textId="77777777" w:rsidR="002D32B4" w:rsidRPr="00A23409" w:rsidRDefault="002D32B4" w:rsidP="003E33A6">
            <w:pPr>
              <w:autoSpaceDE w:val="0"/>
              <w:autoSpaceDN w:val="0"/>
              <w:adjustRightInd w:val="0"/>
              <w:rPr>
                <w:rFonts w:ascii="Myriad Pro" w:hAnsi="Myriad Pro"/>
                <w:sz w:val="22"/>
                <w:szCs w:val="22"/>
              </w:rPr>
            </w:pPr>
          </w:p>
          <w:p w14:paraId="2CB89121" w14:textId="77777777" w:rsidR="002D32B4" w:rsidRPr="00A23409" w:rsidRDefault="002D32B4" w:rsidP="003E33A6">
            <w:pPr>
              <w:autoSpaceDE w:val="0"/>
              <w:autoSpaceDN w:val="0"/>
              <w:adjustRightInd w:val="0"/>
              <w:rPr>
                <w:rFonts w:ascii="Myriad Pro" w:hAnsi="Myriad Pro"/>
                <w:sz w:val="22"/>
                <w:szCs w:val="22"/>
              </w:rPr>
            </w:pPr>
            <w:r w:rsidRPr="00A23409">
              <w:rPr>
                <w:rFonts w:ascii="Myriad Pro" w:hAnsi="Myriad Pro"/>
                <w:b/>
                <w:bCs/>
                <w:sz w:val="22"/>
                <w:szCs w:val="22"/>
              </w:rPr>
              <w:t xml:space="preserve">8.2 </w:t>
            </w:r>
            <w:r w:rsidRPr="00A23409">
              <w:rPr>
                <w:rFonts w:ascii="Myriad Pro" w:hAnsi="Myriad Pro"/>
                <w:sz w:val="22"/>
                <w:szCs w:val="22"/>
              </w:rPr>
              <w:t xml:space="preserve">The Contractor is responsible for and shall assume all risk and liabilities relating to its personnel and property. The Contractor shall (i) put in place an appropriate security plan and maintain the security plan, taking into account the security situation in the country where the Services are being provided; and (ii) assume all risks and liabilities related to the Contractor’s security, and the full implementation of the security plan. 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above. </w:t>
            </w:r>
          </w:p>
          <w:p w14:paraId="3FA46EDD" w14:textId="77777777" w:rsidR="002D32B4" w:rsidRPr="00A23409" w:rsidRDefault="002D32B4" w:rsidP="003E33A6">
            <w:pPr>
              <w:rPr>
                <w:rFonts w:ascii="Myriad Pro" w:hAnsi="Myriad Pro"/>
                <w:sz w:val="22"/>
                <w:szCs w:val="22"/>
              </w:rPr>
            </w:pPr>
          </w:p>
        </w:tc>
      </w:tr>
      <w:tr w:rsidR="002D32B4" w:rsidRPr="00A23409" w14:paraId="6852BEB6" w14:textId="77777777" w:rsidTr="003E33A6">
        <w:tc>
          <w:tcPr>
            <w:tcW w:w="5242" w:type="dxa"/>
          </w:tcPr>
          <w:p w14:paraId="3AC2EBDF" w14:textId="77777777" w:rsidR="002D32B4" w:rsidRPr="00A23409" w:rsidRDefault="002D32B4" w:rsidP="003E33A6">
            <w:pPr>
              <w:pStyle w:val="ListParagraph"/>
              <w:numPr>
                <w:ilvl w:val="0"/>
                <w:numId w:val="3"/>
              </w:numPr>
              <w:tabs>
                <w:tab w:val="left" w:pos="348"/>
              </w:tabs>
              <w:overflowPunct/>
              <w:autoSpaceDE w:val="0"/>
              <w:autoSpaceDN w:val="0"/>
              <w:adjustRightInd/>
              <w:spacing w:after="160" w:line="240" w:lineRule="auto"/>
              <w:ind w:left="100" w:right="208" w:firstLine="0"/>
              <w:contextualSpacing w:val="0"/>
              <w:jc w:val="both"/>
              <w:rPr>
                <w:rFonts w:ascii="Myriad Pro" w:hAnsi="Myriad Pro"/>
                <w:szCs w:val="22"/>
                <w:lang w:val="uk-UA"/>
              </w:rPr>
            </w:pPr>
            <w:r w:rsidRPr="00A23409">
              <w:rPr>
                <w:rFonts w:ascii="Myriad Pro" w:hAnsi="Myriad Pro"/>
                <w:b/>
                <w:bCs/>
                <w:szCs w:val="22"/>
                <w:lang w:val="uk-UA"/>
              </w:rPr>
              <w:t xml:space="preserve">ПЕРЕДАЧА ТА ВІДСТУПЛЕННЯ ПРАВ: </w:t>
            </w:r>
            <w:r w:rsidRPr="00A23409">
              <w:rPr>
                <w:rFonts w:ascii="Myriad Pro" w:hAnsi="Myriad Pro"/>
                <w:szCs w:val="22"/>
                <w:lang w:val="uk-UA"/>
              </w:rPr>
              <w:t>Підрядник може відступати, передавати, віддавати у заставу або будь-яким іншим чином розпоряджатись Договором, будь-якою його частиною, або будь-яким правом, претензією чи зобов'язанням Підрядника за Договором лише за умови попереднього письмового дозволу ПРООН.</w:t>
            </w:r>
          </w:p>
        </w:tc>
        <w:tc>
          <w:tcPr>
            <w:tcW w:w="5243" w:type="dxa"/>
          </w:tcPr>
          <w:p w14:paraId="62DF8CC5" w14:textId="77777777" w:rsidR="002D32B4" w:rsidRPr="00A23409" w:rsidRDefault="002D32B4" w:rsidP="003E33A6">
            <w:pPr>
              <w:autoSpaceDE w:val="0"/>
              <w:autoSpaceDN w:val="0"/>
              <w:adjustRightInd w:val="0"/>
              <w:spacing w:after="160"/>
              <w:rPr>
                <w:rFonts w:ascii="Myriad Pro" w:hAnsi="Myriad Pro"/>
                <w:sz w:val="22"/>
                <w:szCs w:val="22"/>
              </w:rPr>
            </w:pPr>
            <w:r w:rsidRPr="00A23409">
              <w:rPr>
                <w:rFonts w:ascii="Myriad Pro" w:hAnsi="Myriad Pro"/>
                <w:b/>
                <w:bCs/>
                <w:sz w:val="22"/>
                <w:szCs w:val="22"/>
              </w:rPr>
              <w:t xml:space="preserve">9. ASSIGNMENT: </w:t>
            </w:r>
            <w:r w:rsidRPr="00A23409">
              <w:rPr>
                <w:rFonts w:ascii="Myriad Pro" w:hAnsi="Myriad Pro"/>
                <w:sz w:val="22"/>
                <w:szCs w:val="22"/>
              </w:rPr>
              <w:t xml:space="preserve">The Contractor shall not assign, transfer, pledge or make other disposition of this Contract or any part thereof, or any of the Contractor's rights, claims or obligations under this Contract except with the prior written consent of UNDP. </w:t>
            </w:r>
          </w:p>
          <w:p w14:paraId="35285BB3" w14:textId="77777777" w:rsidR="002D32B4" w:rsidRPr="00A23409" w:rsidRDefault="002D32B4" w:rsidP="003E33A6">
            <w:pPr>
              <w:rPr>
                <w:rFonts w:ascii="Myriad Pro" w:hAnsi="Myriad Pro"/>
                <w:sz w:val="22"/>
                <w:szCs w:val="22"/>
              </w:rPr>
            </w:pPr>
          </w:p>
        </w:tc>
      </w:tr>
      <w:tr w:rsidR="002D32B4" w:rsidRPr="00A23409" w14:paraId="4C15F8F6" w14:textId="77777777" w:rsidTr="003E33A6">
        <w:tc>
          <w:tcPr>
            <w:tcW w:w="5242" w:type="dxa"/>
          </w:tcPr>
          <w:p w14:paraId="496B4068" w14:textId="77777777" w:rsidR="002D32B4" w:rsidRPr="00A23409" w:rsidRDefault="002D32B4" w:rsidP="003E33A6">
            <w:pPr>
              <w:pStyle w:val="ListParagraph"/>
              <w:numPr>
                <w:ilvl w:val="0"/>
                <w:numId w:val="3"/>
              </w:numPr>
              <w:tabs>
                <w:tab w:val="left" w:pos="468"/>
              </w:tabs>
              <w:overflowPunct/>
              <w:autoSpaceDE w:val="0"/>
              <w:autoSpaceDN w:val="0"/>
              <w:adjustRightInd/>
              <w:spacing w:after="160" w:line="240" w:lineRule="auto"/>
              <w:ind w:left="100" w:right="207" w:hanging="67"/>
              <w:contextualSpacing w:val="0"/>
              <w:jc w:val="both"/>
              <w:rPr>
                <w:rFonts w:ascii="Myriad Pro" w:hAnsi="Myriad Pro"/>
                <w:szCs w:val="22"/>
                <w:lang w:val="uk-UA"/>
              </w:rPr>
            </w:pPr>
            <w:r w:rsidRPr="00A23409">
              <w:rPr>
                <w:rFonts w:ascii="Myriad Pro" w:hAnsi="Myriad Pro"/>
                <w:b/>
                <w:bCs/>
                <w:szCs w:val="22"/>
                <w:lang w:val="uk-UA"/>
              </w:rPr>
              <w:lastRenderedPageBreak/>
              <w:t xml:space="preserve">ЗАЛУЧЕННЯ СУБПІДРЯДНИКІВ: </w:t>
            </w:r>
            <w:r w:rsidRPr="00A23409">
              <w:rPr>
                <w:rFonts w:ascii="Myriad Pro" w:hAnsi="Myriad Pro"/>
                <w:szCs w:val="22"/>
                <w:lang w:val="uk-UA"/>
              </w:rPr>
              <w:t>Якщо Підряднику необхідні послуги субпідрядників, Підрядник повинен отримати попередню письмову згоду і схвалення усіх субпідрядників ПРООН. Факт схвалення кандидатури субпідрядника ПРООН не звільняє Підрядника від будь-яких з його зобов'язань за цим Договором. Умови будь-якого договору субпідряду повинні регулюватись та відповідати положенням цього Договору.</w:t>
            </w:r>
          </w:p>
        </w:tc>
        <w:tc>
          <w:tcPr>
            <w:tcW w:w="5243" w:type="dxa"/>
          </w:tcPr>
          <w:p w14:paraId="3292AC06" w14:textId="77777777" w:rsidR="002D32B4" w:rsidRPr="00A23409" w:rsidRDefault="002D32B4" w:rsidP="003E33A6">
            <w:pPr>
              <w:autoSpaceDE w:val="0"/>
              <w:autoSpaceDN w:val="0"/>
              <w:adjustRightInd w:val="0"/>
              <w:spacing w:after="160"/>
              <w:rPr>
                <w:rFonts w:ascii="Myriad Pro" w:hAnsi="Myriad Pro"/>
                <w:sz w:val="22"/>
                <w:szCs w:val="22"/>
              </w:rPr>
            </w:pPr>
            <w:r w:rsidRPr="00A23409">
              <w:rPr>
                <w:rFonts w:ascii="Myriad Pro" w:hAnsi="Myriad Pro"/>
                <w:b/>
                <w:bCs/>
                <w:sz w:val="22"/>
                <w:szCs w:val="22"/>
              </w:rPr>
              <w:t xml:space="preserve">10. SUBCONTRACTING: </w:t>
            </w:r>
            <w:r w:rsidRPr="00A23409">
              <w:rPr>
                <w:rFonts w:ascii="Myriad Pro" w:hAnsi="Myriad Pro"/>
                <w:sz w:val="22"/>
                <w:szCs w:val="22"/>
              </w:rPr>
              <w:t xml:space="preserve">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 </w:t>
            </w:r>
          </w:p>
          <w:p w14:paraId="3FDE3EA4" w14:textId="77777777" w:rsidR="002D32B4" w:rsidRPr="00A23409" w:rsidRDefault="002D32B4" w:rsidP="003E33A6">
            <w:pPr>
              <w:rPr>
                <w:rFonts w:ascii="Myriad Pro" w:hAnsi="Myriad Pro"/>
                <w:sz w:val="22"/>
                <w:szCs w:val="22"/>
              </w:rPr>
            </w:pPr>
          </w:p>
        </w:tc>
      </w:tr>
      <w:tr w:rsidR="002D32B4" w:rsidRPr="00A23409" w14:paraId="288E6E5D" w14:textId="77777777" w:rsidTr="003E33A6">
        <w:tc>
          <w:tcPr>
            <w:tcW w:w="5242" w:type="dxa"/>
          </w:tcPr>
          <w:p w14:paraId="01FCD7FA" w14:textId="77777777" w:rsidR="002D32B4" w:rsidRPr="00A23409" w:rsidRDefault="002D32B4" w:rsidP="003E33A6">
            <w:pPr>
              <w:pStyle w:val="ListParagraph"/>
              <w:numPr>
                <w:ilvl w:val="0"/>
                <w:numId w:val="3"/>
              </w:numPr>
              <w:tabs>
                <w:tab w:val="left" w:pos="468"/>
              </w:tabs>
              <w:overflowPunct/>
              <w:autoSpaceDE w:val="0"/>
              <w:autoSpaceDN w:val="0"/>
              <w:adjustRightInd/>
              <w:spacing w:after="160" w:line="240" w:lineRule="auto"/>
              <w:ind w:left="100" w:right="205" w:hanging="67"/>
              <w:contextualSpacing w:val="0"/>
              <w:jc w:val="both"/>
              <w:rPr>
                <w:rFonts w:ascii="Myriad Pro" w:hAnsi="Myriad Pro"/>
                <w:szCs w:val="22"/>
                <w:lang w:val="uk-UA"/>
              </w:rPr>
            </w:pPr>
            <w:r w:rsidRPr="00A23409">
              <w:rPr>
                <w:rFonts w:ascii="Myriad Pro" w:hAnsi="Myriad Pro"/>
                <w:b/>
                <w:bCs/>
                <w:szCs w:val="22"/>
                <w:lang w:val="uk-UA"/>
              </w:rPr>
              <w:t>ЗВІЛЬНЕННЯ ВІД ЗБИТКІВ:</w:t>
            </w:r>
            <w:r w:rsidRPr="00A23409">
              <w:rPr>
                <w:rFonts w:ascii="Myriad Pro" w:hAnsi="Myriad Pro"/>
                <w:szCs w:val="22"/>
                <w:lang w:val="uk-UA"/>
              </w:rPr>
              <w:t xml:space="preserve"> Підрядник повинен гарантувати відшкодування збитків, убезпечити та захистити за свій рахунок ПРООН, її посадових осіб, представників, службовців та співробітників від будь-яких позовів, претензій, вимог та відповідальності будь-якого роду, в тому числі розходів та витрат, що виникають у зв'язку з діями або бездіяльністю Підрядника або його співробітників, посадових осіб, агентів чи субпідрядників при виконанні цього Договору. Це положення, крім іншого, поширюється на претензії та зобов'язання, які стосуються виплати компенсацій робітникам, відповідальності щодо продукту та відповідальності, яка виникає у зв'язку з використанням запатентованих винаходів або пристроїв, матеріалів, які охороняються авторським правом, або іншої інтелектуальної власності Підрядником, його співробітниками, посадовими особами, агентами, службовцями чи субпідрядниками. зобов'язання за даною Статтею не втрачають своєї сили після завершення терміну дії цього Договору.</w:t>
            </w:r>
          </w:p>
        </w:tc>
        <w:tc>
          <w:tcPr>
            <w:tcW w:w="5243" w:type="dxa"/>
          </w:tcPr>
          <w:p w14:paraId="5BF646CB" w14:textId="77777777" w:rsidR="002D32B4" w:rsidRPr="00A23409" w:rsidRDefault="002D32B4" w:rsidP="003E33A6">
            <w:pPr>
              <w:autoSpaceDE w:val="0"/>
              <w:autoSpaceDN w:val="0"/>
              <w:adjustRightInd w:val="0"/>
              <w:spacing w:after="160"/>
              <w:rPr>
                <w:rFonts w:ascii="Myriad Pro" w:hAnsi="Myriad Pro"/>
                <w:sz w:val="22"/>
                <w:szCs w:val="22"/>
              </w:rPr>
            </w:pPr>
            <w:r w:rsidRPr="00A23409">
              <w:rPr>
                <w:rFonts w:ascii="Myriad Pro" w:hAnsi="Myriad Pro"/>
                <w:b/>
                <w:bCs/>
                <w:sz w:val="22"/>
                <w:szCs w:val="22"/>
              </w:rPr>
              <w:t>11. INDEMNIFICATION</w:t>
            </w:r>
            <w:r w:rsidRPr="00A23409">
              <w:rPr>
                <w:rFonts w:ascii="Myriad Pro" w:hAnsi="Myriad Pro"/>
                <w:sz w:val="22"/>
                <w:szCs w:val="22"/>
              </w:rPr>
              <w:t xml:space="preserve">: 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inter alia, to claims and liability in the nature of worker’s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 </w:t>
            </w:r>
          </w:p>
          <w:p w14:paraId="1206C3B3" w14:textId="77777777" w:rsidR="002D32B4" w:rsidRPr="00A23409" w:rsidRDefault="002D32B4" w:rsidP="003E33A6">
            <w:pPr>
              <w:rPr>
                <w:rFonts w:ascii="Myriad Pro" w:hAnsi="Myriad Pro"/>
                <w:sz w:val="22"/>
                <w:szCs w:val="22"/>
              </w:rPr>
            </w:pPr>
          </w:p>
        </w:tc>
      </w:tr>
      <w:tr w:rsidR="002D32B4" w:rsidRPr="00A23409" w14:paraId="0981FE7B" w14:textId="77777777" w:rsidTr="003E33A6">
        <w:tc>
          <w:tcPr>
            <w:tcW w:w="5242" w:type="dxa"/>
          </w:tcPr>
          <w:p w14:paraId="7B2CB26F" w14:textId="77777777" w:rsidR="002D32B4" w:rsidRPr="00A23409" w:rsidRDefault="002D32B4" w:rsidP="003E33A6">
            <w:pPr>
              <w:pStyle w:val="Heading1"/>
              <w:keepNext w:val="0"/>
              <w:widowControl w:val="0"/>
              <w:numPr>
                <w:ilvl w:val="0"/>
                <w:numId w:val="3"/>
              </w:numPr>
              <w:tabs>
                <w:tab w:val="left" w:pos="468"/>
              </w:tabs>
              <w:autoSpaceDE w:val="0"/>
              <w:autoSpaceDN w:val="0"/>
              <w:spacing w:after="160"/>
              <w:ind w:left="100" w:firstLine="75"/>
              <w:jc w:val="both"/>
              <w:rPr>
                <w:rFonts w:ascii="Myriad Pro" w:hAnsi="Myriad Pro"/>
                <w:b/>
                <w:sz w:val="22"/>
                <w:szCs w:val="22"/>
                <w:lang w:val="uk-UA"/>
              </w:rPr>
            </w:pPr>
            <w:r w:rsidRPr="00A23409">
              <w:rPr>
                <w:rFonts w:ascii="Myriad Pro" w:hAnsi="Myriad Pro"/>
                <w:b/>
                <w:sz w:val="22"/>
                <w:szCs w:val="22"/>
                <w:lang w:val="uk-UA"/>
              </w:rPr>
              <w:t>СТРАХУВАННЯ ТА ВІДПОВІДАЛЬНІСТЬ</w:t>
            </w:r>
            <w:r w:rsidRPr="00A23409">
              <w:rPr>
                <w:rFonts w:ascii="Myriad Pro" w:hAnsi="Myriad Pro"/>
                <w:sz w:val="22"/>
                <w:szCs w:val="22"/>
                <w:lang w:val="uk-UA"/>
              </w:rPr>
              <w:t>:</w:t>
            </w:r>
          </w:p>
          <w:p w14:paraId="7CC6458E" w14:textId="77777777" w:rsidR="002D32B4" w:rsidRPr="00A23409" w:rsidRDefault="002D32B4" w:rsidP="003E33A6">
            <w:pPr>
              <w:pStyle w:val="ListParagraph"/>
              <w:numPr>
                <w:ilvl w:val="1"/>
                <w:numId w:val="3"/>
              </w:numPr>
              <w:tabs>
                <w:tab w:val="left" w:pos="867"/>
              </w:tabs>
              <w:overflowPunct/>
              <w:autoSpaceDE w:val="0"/>
              <w:autoSpaceDN w:val="0"/>
              <w:adjustRightInd/>
              <w:spacing w:line="240" w:lineRule="auto"/>
              <w:ind w:left="175" w:right="210" w:firstLine="0"/>
              <w:contextualSpacing w:val="0"/>
              <w:jc w:val="both"/>
              <w:rPr>
                <w:rFonts w:ascii="Myriad Pro" w:hAnsi="Myriad Pro"/>
                <w:szCs w:val="22"/>
                <w:lang w:val="uk-UA"/>
              </w:rPr>
            </w:pPr>
            <w:r w:rsidRPr="00A23409">
              <w:rPr>
                <w:rFonts w:ascii="Myriad Pro" w:hAnsi="Myriad Pro"/>
                <w:szCs w:val="22"/>
                <w:lang w:val="uk-UA"/>
              </w:rPr>
              <w:t>Підрядник повинен застрахувати і у подальшому забезпечувати страхування свого майна та будь-якого обладнання, що використовується в цілях виконання цього Договору.</w:t>
            </w:r>
          </w:p>
          <w:p w14:paraId="5D6754E4" w14:textId="77777777" w:rsidR="002D32B4" w:rsidRPr="00A23409" w:rsidRDefault="002D32B4" w:rsidP="003E33A6">
            <w:pPr>
              <w:pStyle w:val="ListParagraph"/>
              <w:numPr>
                <w:ilvl w:val="1"/>
                <w:numId w:val="3"/>
              </w:numPr>
              <w:tabs>
                <w:tab w:val="left" w:pos="881"/>
              </w:tabs>
              <w:overflowPunct/>
              <w:autoSpaceDE w:val="0"/>
              <w:autoSpaceDN w:val="0"/>
              <w:adjustRightInd/>
              <w:spacing w:line="240" w:lineRule="auto"/>
              <w:ind w:left="175" w:right="209" w:firstLine="0"/>
              <w:contextualSpacing w:val="0"/>
              <w:jc w:val="both"/>
              <w:rPr>
                <w:rFonts w:ascii="Myriad Pro" w:hAnsi="Myriad Pro"/>
                <w:szCs w:val="22"/>
                <w:lang w:val="uk-UA"/>
              </w:rPr>
            </w:pPr>
            <w:r w:rsidRPr="00A23409">
              <w:rPr>
                <w:rFonts w:ascii="Myriad Pro" w:hAnsi="Myriad Pro"/>
                <w:szCs w:val="22"/>
                <w:lang w:val="uk-UA"/>
              </w:rPr>
              <w:t>Підрядник повинен застрахувати і у подальшому забезпечувати страхування усіх відповідних видів компенсацій працівникам, або їх еквіваленту, по відношенню до своїх співробітників для задовільнення вимог щодо виплати компенсацій за спричинення особистої шкоди, втрату працездатності або у зв'язку з настанням смерті, які пов'язані з цим Договором.</w:t>
            </w:r>
          </w:p>
          <w:p w14:paraId="603095DA" w14:textId="77777777" w:rsidR="002D32B4" w:rsidRPr="00A23409" w:rsidRDefault="002D32B4" w:rsidP="003E33A6">
            <w:pPr>
              <w:pStyle w:val="ListParagraph"/>
              <w:numPr>
                <w:ilvl w:val="1"/>
                <w:numId w:val="3"/>
              </w:numPr>
              <w:tabs>
                <w:tab w:val="left" w:pos="898"/>
              </w:tabs>
              <w:overflowPunct/>
              <w:autoSpaceDE w:val="0"/>
              <w:autoSpaceDN w:val="0"/>
              <w:adjustRightInd/>
              <w:spacing w:line="240" w:lineRule="auto"/>
              <w:ind w:left="175" w:right="190" w:firstLine="0"/>
              <w:contextualSpacing w:val="0"/>
              <w:jc w:val="both"/>
              <w:rPr>
                <w:rFonts w:ascii="Myriad Pro" w:hAnsi="Myriad Pro"/>
                <w:szCs w:val="22"/>
                <w:lang w:val="uk-UA"/>
              </w:rPr>
            </w:pPr>
            <w:r w:rsidRPr="00A23409">
              <w:rPr>
                <w:rFonts w:ascii="Myriad Pro" w:hAnsi="Myriad Pro"/>
                <w:szCs w:val="22"/>
                <w:lang w:val="uk-UA"/>
              </w:rPr>
              <w:t xml:space="preserve">Підрядник повинен застрахувати і у подальшому забезпечувати страхування відповідальності у адекватних розмірах, достатніх для задовільнення вимог третіх сторін щодо смерті або спричинення тілесних пошкоджень, втрати або пошкодження майна, які виникають у зв'язку з наданням послуг в рамках цього Договору або при управлінні будь-якими транспортними засобами, човнами, літаками або при </w:t>
            </w:r>
            <w:r w:rsidRPr="00A23409">
              <w:rPr>
                <w:rFonts w:ascii="Myriad Pro" w:hAnsi="Myriad Pro"/>
                <w:szCs w:val="22"/>
                <w:lang w:val="uk-UA"/>
              </w:rPr>
              <w:lastRenderedPageBreak/>
              <w:t xml:space="preserve">використанні іншого обладнання, яким володіє або яке орендував Підрядник або його агенти, службовці, працівники або субпідрядники при виконанні робіт або наданні послуг у зв'язку з даним Договором. </w:t>
            </w:r>
          </w:p>
          <w:p w14:paraId="42F1C308" w14:textId="77777777" w:rsidR="002D32B4" w:rsidRPr="00A23409" w:rsidRDefault="002D32B4" w:rsidP="003E33A6">
            <w:pPr>
              <w:pStyle w:val="ListParagraph"/>
              <w:numPr>
                <w:ilvl w:val="1"/>
                <w:numId w:val="3"/>
              </w:numPr>
              <w:tabs>
                <w:tab w:val="left" w:pos="898"/>
              </w:tabs>
              <w:overflowPunct/>
              <w:autoSpaceDE w:val="0"/>
              <w:autoSpaceDN w:val="0"/>
              <w:adjustRightInd/>
              <w:spacing w:line="240" w:lineRule="auto"/>
              <w:ind w:left="175" w:right="190" w:firstLine="0"/>
              <w:contextualSpacing w:val="0"/>
              <w:jc w:val="both"/>
              <w:rPr>
                <w:rFonts w:ascii="Myriad Pro" w:hAnsi="Myriad Pro"/>
                <w:szCs w:val="22"/>
                <w:lang w:val="uk-UA"/>
              </w:rPr>
            </w:pPr>
            <w:r w:rsidRPr="00A23409">
              <w:rPr>
                <w:rFonts w:ascii="Myriad Pro" w:hAnsi="Myriad Pro"/>
                <w:szCs w:val="22"/>
                <w:lang w:val="uk-UA"/>
              </w:rPr>
              <w:t>Крім страхування компенсації працівників страхові поліси, відповідно до цієї Статті, повинні передбачати</w:t>
            </w:r>
          </w:p>
          <w:p w14:paraId="4FD3E6E4" w14:textId="77777777" w:rsidR="002D32B4" w:rsidRPr="00A23409" w:rsidRDefault="002D32B4" w:rsidP="003E33A6">
            <w:pPr>
              <w:pStyle w:val="ListParagraph"/>
              <w:numPr>
                <w:ilvl w:val="2"/>
                <w:numId w:val="3"/>
              </w:numPr>
              <w:tabs>
                <w:tab w:val="left" w:pos="1032"/>
              </w:tabs>
              <w:overflowPunct/>
              <w:autoSpaceDE w:val="0"/>
              <w:autoSpaceDN w:val="0"/>
              <w:adjustRightInd/>
              <w:spacing w:line="240" w:lineRule="auto"/>
              <w:ind w:left="175" w:firstLine="0"/>
              <w:contextualSpacing w:val="0"/>
              <w:jc w:val="both"/>
              <w:rPr>
                <w:rFonts w:ascii="Myriad Pro" w:hAnsi="Myriad Pro"/>
                <w:szCs w:val="22"/>
                <w:lang w:val="uk-UA"/>
              </w:rPr>
            </w:pPr>
            <w:r w:rsidRPr="00A23409">
              <w:rPr>
                <w:rFonts w:ascii="Myriad Pro" w:hAnsi="Myriad Pro"/>
                <w:szCs w:val="22"/>
                <w:lang w:val="uk-UA"/>
              </w:rPr>
              <w:t>Внесення ПРООН у якості додаткового страхувальника;</w:t>
            </w:r>
          </w:p>
          <w:p w14:paraId="0F4DA2A1" w14:textId="77777777" w:rsidR="002D32B4" w:rsidRPr="00A23409" w:rsidRDefault="002D32B4" w:rsidP="003E33A6">
            <w:pPr>
              <w:pStyle w:val="ListParagraph"/>
              <w:numPr>
                <w:ilvl w:val="2"/>
                <w:numId w:val="3"/>
              </w:numPr>
              <w:tabs>
                <w:tab w:val="left" w:pos="1075"/>
              </w:tabs>
              <w:overflowPunct/>
              <w:autoSpaceDE w:val="0"/>
              <w:autoSpaceDN w:val="0"/>
              <w:adjustRightInd/>
              <w:spacing w:line="240" w:lineRule="auto"/>
              <w:ind w:left="175" w:right="192" w:firstLine="0"/>
              <w:contextualSpacing w:val="0"/>
              <w:jc w:val="both"/>
              <w:rPr>
                <w:rFonts w:ascii="Myriad Pro" w:hAnsi="Myriad Pro"/>
                <w:szCs w:val="22"/>
                <w:lang w:val="uk-UA"/>
              </w:rPr>
            </w:pPr>
            <w:r w:rsidRPr="00A23409">
              <w:rPr>
                <w:rFonts w:ascii="Myriad Pro" w:hAnsi="Myriad Pro"/>
                <w:szCs w:val="22"/>
                <w:lang w:val="uk-UA"/>
              </w:rPr>
              <w:t>Включення відмови права передачі права вимоги ПРООН з боку Підрядника страховій компанії;</w:t>
            </w:r>
          </w:p>
          <w:p w14:paraId="3064C03F" w14:textId="77777777" w:rsidR="002D32B4" w:rsidRPr="00A23409" w:rsidRDefault="002D32B4" w:rsidP="003E33A6">
            <w:pPr>
              <w:pStyle w:val="ListParagraph"/>
              <w:numPr>
                <w:ilvl w:val="2"/>
                <w:numId w:val="3"/>
              </w:numPr>
              <w:tabs>
                <w:tab w:val="left" w:pos="1039"/>
              </w:tabs>
              <w:overflowPunct/>
              <w:autoSpaceDE w:val="0"/>
              <w:autoSpaceDN w:val="0"/>
              <w:adjustRightInd/>
              <w:spacing w:before="120" w:after="160" w:line="240" w:lineRule="auto"/>
              <w:ind w:left="175" w:right="188" w:firstLine="0"/>
              <w:contextualSpacing w:val="0"/>
              <w:jc w:val="both"/>
              <w:rPr>
                <w:rFonts w:ascii="Myriad Pro" w:hAnsi="Myriad Pro"/>
                <w:szCs w:val="22"/>
                <w:lang w:val="uk-UA"/>
              </w:rPr>
            </w:pPr>
            <w:r w:rsidRPr="00A23409">
              <w:rPr>
                <w:rFonts w:ascii="Myriad Pro" w:hAnsi="Myriad Pro"/>
                <w:szCs w:val="22"/>
                <w:lang w:val="uk-UA"/>
              </w:rPr>
              <w:t>Забезпечення отримання ПРООН письмового повідомлення від страховиків за 30 (тридцять) днів до ануляції або суттєвої зміни страхового забезпечення.</w:t>
            </w:r>
          </w:p>
          <w:p w14:paraId="24300ED9" w14:textId="77777777" w:rsidR="002D32B4" w:rsidRPr="00A23409" w:rsidRDefault="002D32B4" w:rsidP="003E33A6">
            <w:pPr>
              <w:pStyle w:val="BodyText"/>
              <w:spacing w:after="160"/>
              <w:ind w:left="175" w:right="186"/>
              <w:rPr>
                <w:rFonts w:ascii="Myriad Pro" w:hAnsi="Myriad Pro"/>
                <w:sz w:val="22"/>
                <w:szCs w:val="22"/>
                <w:lang w:val="uk-UA"/>
              </w:rPr>
            </w:pPr>
            <w:r w:rsidRPr="00A23409">
              <w:rPr>
                <w:rFonts w:ascii="Myriad Pro" w:hAnsi="Myriad Pro"/>
                <w:b/>
                <w:bCs/>
                <w:sz w:val="22"/>
                <w:szCs w:val="22"/>
                <w:lang w:val="uk-UA"/>
              </w:rPr>
              <w:t xml:space="preserve">12.5 </w:t>
            </w:r>
            <w:r w:rsidRPr="00A23409">
              <w:rPr>
                <w:rFonts w:ascii="Myriad Pro" w:hAnsi="Myriad Pro"/>
                <w:sz w:val="22"/>
                <w:szCs w:val="22"/>
                <w:lang w:val="uk-UA"/>
              </w:rPr>
              <w:t>На вимогу ПРООН Підрядник повинен надати ПРООН переконливі докази наявності страхового забезпечення, яке необхідне за умовами цієї Статті 12.</w:t>
            </w:r>
          </w:p>
        </w:tc>
        <w:tc>
          <w:tcPr>
            <w:tcW w:w="5243" w:type="dxa"/>
          </w:tcPr>
          <w:p w14:paraId="62B66C21" w14:textId="77777777" w:rsidR="002D32B4" w:rsidRPr="00A23409" w:rsidRDefault="002D32B4" w:rsidP="003E33A6">
            <w:pPr>
              <w:autoSpaceDE w:val="0"/>
              <w:autoSpaceDN w:val="0"/>
              <w:adjustRightInd w:val="0"/>
              <w:spacing w:after="160"/>
              <w:rPr>
                <w:rFonts w:ascii="Myriad Pro" w:hAnsi="Myriad Pro"/>
                <w:sz w:val="22"/>
                <w:szCs w:val="22"/>
              </w:rPr>
            </w:pPr>
            <w:r w:rsidRPr="00A23409">
              <w:rPr>
                <w:rFonts w:ascii="Myriad Pro" w:hAnsi="Myriad Pro"/>
                <w:b/>
                <w:bCs/>
                <w:sz w:val="22"/>
                <w:szCs w:val="22"/>
              </w:rPr>
              <w:lastRenderedPageBreak/>
              <w:t>12. INSURANCE AND LIABILITY</w:t>
            </w:r>
            <w:r w:rsidRPr="00A23409">
              <w:rPr>
                <w:rFonts w:ascii="Myriad Pro" w:hAnsi="Myriad Pro"/>
                <w:sz w:val="22"/>
                <w:szCs w:val="22"/>
              </w:rPr>
              <w:t xml:space="preserve">: </w:t>
            </w:r>
          </w:p>
          <w:p w14:paraId="0B5F0AE7" w14:textId="77777777" w:rsidR="002D32B4" w:rsidRPr="00A23409" w:rsidRDefault="002D32B4" w:rsidP="003E33A6">
            <w:pPr>
              <w:autoSpaceDE w:val="0"/>
              <w:autoSpaceDN w:val="0"/>
              <w:adjustRightInd w:val="0"/>
              <w:rPr>
                <w:rFonts w:ascii="Myriad Pro" w:hAnsi="Myriad Pro"/>
                <w:sz w:val="22"/>
                <w:szCs w:val="22"/>
              </w:rPr>
            </w:pPr>
            <w:r w:rsidRPr="00A23409">
              <w:rPr>
                <w:rFonts w:ascii="Myriad Pro" w:hAnsi="Myriad Pro"/>
                <w:b/>
                <w:bCs/>
                <w:sz w:val="22"/>
                <w:szCs w:val="22"/>
              </w:rPr>
              <w:t xml:space="preserve">12.1 </w:t>
            </w:r>
            <w:r w:rsidRPr="00A23409">
              <w:rPr>
                <w:rFonts w:ascii="Myriad Pro" w:hAnsi="Myriad Pro"/>
                <w:sz w:val="22"/>
                <w:szCs w:val="22"/>
              </w:rPr>
              <w:t xml:space="preserve">The Contractor shall provide and thereafter maintain insurance against all risks in respect of its property and any equipment used for the execution of this Contract. </w:t>
            </w:r>
          </w:p>
          <w:p w14:paraId="5831FC62" w14:textId="77777777" w:rsidR="002D32B4" w:rsidRPr="00A23409" w:rsidRDefault="002D32B4" w:rsidP="003E33A6">
            <w:pPr>
              <w:autoSpaceDE w:val="0"/>
              <w:autoSpaceDN w:val="0"/>
              <w:adjustRightInd w:val="0"/>
              <w:rPr>
                <w:rFonts w:ascii="Myriad Pro" w:hAnsi="Myriad Pro"/>
                <w:sz w:val="22"/>
                <w:szCs w:val="22"/>
              </w:rPr>
            </w:pPr>
          </w:p>
          <w:p w14:paraId="10AC2BD9" w14:textId="77777777" w:rsidR="002D32B4" w:rsidRPr="00A23409" w:rsidRDefault="002D32B4" w:rsidP="003E33A6">
            <w:pPr>
              <w:autoSpaceDE w:val="0"/>
              <w:autoSpaceDN w:val="0"/>
              <w:adjustRightInd w:val="0"/>
              <w:rPr>
                <w:rFonts w:ascii="Myriad Pro" w:hAnsi="Myriad Pro"/>
                <w:sz w:val="22"/>
                <w:szCs w:val="22"/>
              </w:rPr>
            </w:pPr>
            <w:r w:rsidRPr="00A23409">
              <w:rPr>
                <w:rFonts w:ascii="Myriad Pro" w:hAnsi="Myriad Pro"/>
                <w:b/>
                <w:bCs/>
                <w:sz w:val="22"/>
                <w:szCs w:val="22"/>
              </w:rPr>
              <w:t xml:space="preserve">12.2 </w:t>
            </w:r>
            <w:r w:rsidRPr="00A23409">
              <w:rPr>
                <w:rFonts w:ascii="Myriad Pro" w:hAnsi="Myriad Pro"/>
                <w:sz w:val="22"/>
                <w:szCs w:val="22"/>
              </w:rPr>
              <w:t xml:space="preserve">The Contractor shall provide and thereafter maintain all appropriate workmen's compensation insurance, or its equivalent, with respect to its employees to cover claims for personal injury, disability or death in connection with this Contract. </w:t>
            </w:r>
          </w:p>
          <w:p w14:paraId="381ADB0E" w14:textId="77777777" w:rsidR="002D32B4" w:rsidRPr="00A23409" w:rsidRDefault="002D32B4" w:rsidP="003E33A6">
            <w:pPr>
              <w:autoSpaceDE w:val="0"/>
              <w:autoSpaceDN w:val="0"/>
              <w:adjustRightInd w:val="0"/>
              <w:rPr>
                <w:rFonts w:ascii="Myriad Pro" w:hAnsi="Myriad Pro"/>
                <w:sz w:val="22"/>
                <w:szCs w:val="22"/>
              </w:rPr>
            </w:pPr>
          </w:p>
          <w:p w14:paraId="79527CE7" w14:textId="77777777" w:rsidR="002D32B4" w:rsidRPr="00A23409" w:rsidRDefault="002D32B4" w:rsidP="003E33A6">
            <w:pPr>
              <w:autoSpaceDE w:val="0"/>
              <w:autoSpaceDN w:val="0"/>
              <w:adjustRightInd w:val="0"/>
              <w:rPr>
                <w:rFonts w:ascii="Myriad Pro" w:hAnsi="Myriad Pro"/>
                <w:sz w:val="22"/>
                <w:szCs w:val="22"/>
              </w:rPr>
            </w:pPr>
          </w:p>
          <w:p w14:paraId="6C8E9B6F" w14:textId="77777777" w:rsidR="002D32B4" w:rsidRPr="00A23409" w:rsidRDefault="002D32B4" w:rsidP="003E33A6">
            <w:pPr>
              <w:autoSpaceDE w:val="0"/>
              <w:autoSpaceDN w:val="0"/>
              <w:adjustRightInd w:val="0"/>
              <w:rPr>
                <w:rFonts w:ascii="Myriad Pro" w:hAnsi="Myriad Pro"/>
                <w:sz w:val="22"/>
                <w:szCs w:val="22"/>
              </w:rPr>
            </w:pPr>
          </w:p>
          <w:p w14:paraId="35EDD25B" w14:textId="77777777" w:rsidR="002D32B4" w:rsidRPr="00A23409" w:rsidRDefault="002D32B4" w:rsidP="003E33A6">
            <w:pPr>
              <w:pStyle w:val="Default"/>
              <w:spacing w:after="160"/>
              <w:rPr>
                <w:rFonts w:ascii="Myriad Pro" w:hAnsi="Myriad Pro"/>
                <w:b/>
                <w:bCs/>
                <w:color w:val="auto"/>
                <w:sz w:val="22"/>
                <w:szCs w:val="22"/>
              </w:rPr>
            </w:pPr>
            <w:r w:rsidRPr="00A23409">
              <w:rPr>
                <w:rFonts w:ascii="Myriad Pro" w:hAnsi="Myriad Pro"/>
                <w:b/>
                <w:bCs/>
                <w:color w:val="auto"/>
                <w:sz w:val="22"/>
                <w:szCs w:val="22"/>
              </w:rPr>
              <w:t xml:space="preserve">12.3 </w:t>
            </w:r>
            <w:r w:rsidRPr="00A23409">
              <w:rPr>
                <w:rFonts w:ascii="Myriad Pro" w:hAnsi="Myriad Pro"/>
                <w:color w:val="auto"/>
                <w:sz w:val="22"/>
                <w:szCs w:val="22"/>
              </w:rPr>
              <w:t xml:space="preserve">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w:t>
            </w:r>
            <w:r w:rsidRPr="00A23409">
              <w:rPr>
                <w:rFonts w:ascii="Myriad Pro" w:hAnsi="Myriad Pro"/>
                <w:color w:val="auto"/>
                <w:sz w:val="22"/>
                <w:szCs w:val="22"/>
              </w:rPr>
              <w:lastRenderedPageBreak/>
              <w:t>performing work or services in connection with this Contract.</w:t>
            </w:r>
            <w:r w:rsidRPr="00A23409">
              <w:rPr>
                <w:rFonts w:ascii="Myriad Pro" w:hAnsi="Myriad Pro"/>
                <w:b/>
                <w:bCs/>
                <w:color w:val="auto"/>
                <w:sz w:val="22"/>
                <w:szCs w:val="22"/>
              </w:rPr>
              <w:t xml:space="preserve"> </w:t>
            </w:r>
          </w:p>
          <w:p w14:paraId="7FABCF96" w14:textId="77777777" w:rsidR="002D32B4" w:rsidRPr="00A23409" w:rsidRDefault="002D32B4" w:rsidP="003E33A6">
            <w:pPr>
              <w:pStyle w:val="Default"/>
              <w:rPr>
                <w:rFonts w:ascii="Myriad Pro" w:hAnsi="Myriad Pro"/>
                <w:b/>
                <w:bCs/>
                <w:color w:val="auto"/>
                <w:sz w:val="22"/>
                <w:szCs w:val="22"/>
              </w:rPr>
            </w:pPr>
          </w:p>
          <w:p w14:paraId="7D47A839" w14:textId="77777777" w:rsidR="002D32B4" w:rsidRPr="00A23409" w:rsidRDefault="002D32B4" w:rsidP="003E33A6">
            <w:pPr>
              <w:pStyle w:val="Default"/>
              <w:rPr>
                <w:rFonts w:ascii="Myriad Pro" w:eastAsiaTheme="minorHAnsi" w:hAnsi="Myriad Pro"/>
                <w:b/>
                <w:bCs/>
                <w:color w:val="auto"/>
                <w:sz w:val="22"/>
                <w:szCs w:val="22"/>
              </w:rPr>
            </w:pPr>
          </w:p>
          <w:p w14:paraId="410D80ED" w14:textId="77777777" w:rsidR="002D32B4" w:rsidRPr="00A23409" w:rsidRDefault="002D32B4" w:rsidP="003E33A6">
            <w:pPr>
              <w:pStyle w:val="Default"/>
              <w:rPr>
                <w:rFonts w:ascii="Myriad Pro" w:eastAsiaTheme="minorHAnsi" w:hAnsi="Myriad Pro"/>
                <w:b/>
                <w:bCs/>
                <w:color w:val="auto"/>
                <w:sz w:val="22"/>
                <w:szCs w:val="22"/>
              </w:rPr>
            </w:pPr>
          </w:p>
          <w:p w14:paraId="3E17E56E" w14:textId="77777777" w:rsidR="002D32B4" w:rsidRPr="00A23409" w:rsidRDefault="002D32B4" w:rsidP="003E33A6">
            <w:pPr>
              <w:pStyle w:val="Default"/>
              <w:rPr>
                <w:rFonts w:ascii="Myriad Pro" w:eastAsiaTheme="minorHAnsi" w:hAnsi="Myriad Pro"/>
                <w:color w:val="auto"/>
                <w:sz w:val="22"/>
                <w:szCs w:val="22"/>
              </w:rPr>
            </w:pPr>
            <w:r w:rsidRPr="00A23409">
              <w:rPr>
                <w:rFonts w:ascii="Myriad Pro" w:eastAsiaTheme="minorHAnsi" w:hAnsi="Myriad Pro"/>
                <w:b/>
                <w:bCs/>
                <w:color w:val="auto"/>
                <w:sz w:val="22"/>
                <w:szCs w:val="22"/>
              </w:rPr>
              <w:t xml:space="preserve">12.4 </w:t>
            </w:r>
            <w:r w:rsidRPr="00A23409">
              <w:rPr>
                <w:rFonts w:ascii="Myriad Pro" w:eastAsiaTheme="minorHAnsi" w:hAnsi="Myriad Pro"/>
                <w:color w:val="auto"/>
                <w:sz w:val="22"/>
                <w:szCs w:val="22"/>
              </w:rPr>
              <w:t xml:space="preserve">Except for the workmen's compensation insurance, the insurance policies under this Article shall: </w:t>
            </w:r>
          </w:p>
          <w:p w14:paraId="35C984ED" w14:textId="77777777" w:rsidR="002D32B4" w:rsidRPr="00A23409" w:rsidRDefault="002D32B4" w:rsidP="003E33A6">
            <w:pPr>
              <w:pStyle w:val="Default"/>
              <w:rPr>
                <w:rFonts w:ascii="Myriad Pro" w:eastAsiaTheme="minorHAnsi" w:hAnsi="Myriad Pro"/>
                <w:color w:val="auto"/>
                <w:sz w:val="22"/>
                <w:szCs w:val="22"/>
              </w:rPr>
            </w:pPr>
          </w:p>
          <w:p w14:paraId="0EFD5B62" w14:textId="77777777" w:rsidR="002D32B4" w:rsidRPr="00A23409" w:rsidRDefault="002D32B4" w:rsidP="003E33A6">
            <w:pPr>
              <w:autoSpaceDE w:val="0"/>
              <w:autoSpaceDN w:val="0"/>
              <w:adjustRightInd w:val="0"/>
              <w:rPr>
                <w:rFonts w:ascii="Myriad Pro" w:hAnsi="Myriad Pro"/>
                <w:sz w:val="22"/>
                <w:szCs w:val="22"/>
              </w:rPr>
            </w:pPr>
            <w:r w:rsidRPr="00A23409">
              <w:rPr>
                <w:rFonts w:ascii="Myriad Pro" w:hAnsi="Myriad Pro"/>
                <w:sz w:val="22"/>
                <w:szCs w:val="22"/>
              </w:rPr>
              <w:t xml:space="preserve">12.4.1 Name UNDP as additional insured; </w:t>
            </w:r>
          </w:p>
          <w:p w14:paraId="28A76591" w14:textId="77777777" w:rsidR="002D32B4" w:rsidRPr="00A23409" w:rsidRDefault="002D32B4" w:rsidP="003E33A6">
            <w:pPr>
              <w:autoSpaceDE w:val="0"/>
              <w:autoSpaceDN w:val="0"/>
              <w:adjustRightInd w:val="0"/>
              <w:spacing w:after="160"/>
              <w:rPr>
                <w:rFonts w:ascii="Myriad Pro" w:hAnsi="Myriad Pro"/>
                <w:sz w:val="22"/>
                <w:szCs w:val="22"/>
              </w:rPr>
            </w:pPr>
            <w:r w:rsidRPr="00A23409">
              <w:rPr>
                <w:rFonts w:ascii="Myriad Pro" w:hAnsi="Myriad Pro"/>
                <w:sz w:val="22"/>
                <w:szCs w:val="22"/>
              </w:rPr>
              <w:t xml:space="preserve">12.4.2 Include a waiver of subrogation of the Contractor's rights to the insurance carrier against UNDP; </w:t>
            </w:r>
          </w:p>
          <w:p w14:paraId="38F03089" w14:textId="77777777" w:rsidR="002D32B4" w:rsidRPr="00A23409" w:rsidRDefault="002D32B4" w:rsidP="003E33A6">
            <w:pPr>
              <w:autoSpaceDE w:val="0"/>
              <w:autoSpaceDN w:val="0"/>
              <w:adjustRightInd w:val="0"/>
              <w:spacing w:after="160"/>
              <w:rPr>
                <w:rFonts w:ascii="Myriad Pro" w:hAnsi="Myriad Pro"/>
                <w:sz w:val="22"/>
                <w:szCs w:val="22"/>
              </w:rPr>
            </w:pPr>
            <w:r w:rsidRPr="00A23409">
              <w:rPr>
                <w:rFonts w:ascii="Myriad Pro" w:hAnsi="Myriad Pro"/>
                <w:sz w:val="22"/>
                <w:szCs w:val="22"/>
              </w:rPr>
              <w:t xml:space="preserve">12.4.3 Provide that UNDP shall receive thirty (30) days written notice from the insurers prior to any cancellation or change of coverage. </w:t>
            </w:r>
          </w:p>
          <w:p w14:paraId="7182CED5" w14:textId="77777777" w:rsidR="002D32B4" w:rsidRPr="00A23409" w:rsidRDefault="002D32B4" w:rsidP="003E33A6">
            <w:pPr>
              <w:autoSpaceDE w:val="0"/>
              <w:autoSpaceDN w:val="0"/>
              <w:adjustRightInd w:val="0"/>
              <w:spacing w:after="160"/>
              <w:rPr>
                <w:rFonts w:ascii="Myriad Pro" w:hAnsi="Myriad Pro"/>
                <w:sz w:val="22"/>
                <w:szCs w:val="22"/>
              </w:rPr>
            </w:pPr>
            <w:r w:rsidRPr="00A23409">
              <w:rPr>
                <w:rFonts w:ascii="Myriad Pro" w:hAnsi="Myriad Pro"/>
                <w:b/>
                <w:bCs/>
                <w:sz w:val="22"/>
                <w:szCs w:val="22"/>
              </w:rPr>
              <w:t xml:space="preserve">12.5 </w:t>
            </w:r>
            <w:r w:rsidRPr="00A23409">
              <w:rPr>
                <w:rFonts w:ascii="Myriad Pro" w:hAnsi="Myriad Pro"/>
                <w:sz w:val="22"/>
                <w:szCs w:val="22"/>
              </w:rPr>
              <w:t xml:space="preserve">The Contractor shall, upon request, provide UNDP with satisfactory evidence of the insurance required under this Article 12. </w:t>
            </w:r>
          </w:p>
          <w:p w14:paraId="4245C421" w14:textId="77777777" w:rsidR="002D32B4" w:rsidRPr="00A23409" w:rsidRDefault="002D32B4" w:rsidP="003E33A6">
            <w:pPr>
              <w:rPr>
                <w:rFonts w:ascii="Myriad Pro" w:hAnsi="Myriad Pro"/>
                <w:sz w:val="22"/>
                <w:szCs w:val="22"/>
              </w:rPr>
            </w:pPr>
          </w:p>
        </w:tc>
      </w:tr>
      <w:tr w:rsidR="002D32B4" w:rsidRPr="00A23409" w14:paraId="7E955221" w14:textId="77777777" w:rsidTr="003E33A6">
        <w:tc>
          <w:tcPr>
            <w:tcW w:w="5242" w:type="dxa"/>
          </w:tcPr>
          <w:p w14:paraId="5B0C7C04" w14:textId="77777777" w:rsidR="002D32B4" w:rsidRPr="00A23409" w:rsidRDefault="002D32B4" w:rsidP="003E33A6">
            <w:pPr>
              <w:pStyle w:val="ListParagraph"/>
              <w:numPr>
                <w:ilvl w:val="0"/>
                <w:numId w:val="3"/>
              </w:numPr>
              <w:tabs>
                <w:tab w:val="left" w:pos="468"/>
              </w:tabs>
              <w:overflowPunct/>
              <w:autoSpaceDE w:val="0"/>
              <w:autoSpaceDN w:val="0"/>
              <w:adjustRightInd/>
              <w:spacing w:after="160" w:line="240" w:lineRule="auto"/>
              <w:ind w:right="189" w:firstLine="0"/>
              <w:contextualSpacing w:val="0"/>
              <w:jc w:val="both"/>
              <w:rPr>
                <w:rFonts w:ascii="Myriad Pro" w:hAnsi="Myriad Pro"/>
                <w:szCs w:val="22"/>
                <w:lang w:val="uk-UA"/>
              </w:rPr>
            </w:pPr>
            <w:r w:rsidRPr="00A23409">
              <w:rPr>
                <w:rFonts w:ascii="Myriad Pro" w:hAnsi="Myriad Pro"/>
                <w:b/>
                <w:bCs/>
                <w:szCs w:val="22"/>
                <w:lang w:val="uk-UA"/>
              </w:rPr>
              <w:lastRenderedPageBreak/>
              <w:t>ОБТЯЖЕННЯ ТА ПРАВА УТРИМАННЯ:</w:t>
            </w:r>
            <w:r w:rsidRPr="00A23409">
              <w:rPr>
                <w:rFonts w:ascii="Myriad Pro" w:hAnsi="Myriad Pro"/>
                <w:szCs w:val="22"/>
                <w:lang w:val="uk-UA"/>
              </w:rPr>
              <w:t xml:space="preserve"> Підрядник не повинен допускати подання будь-якою особою позовної заяви або ведення справи за позовом у будь-якому державному закладі чи ПРООН стосовно утримання під заставою, арешту або іншого обтяження поточних або майбутніх виплат Підряднику за виконану роботу або за товари чи матеріали, надані в рамках Договору, або в силу іншої претензії або вимоги по відношенню до Підрядника або ПРООН.</w:t>
            </w:r>
          </w:p>
        </w:tc>
        <w:tc>
          <w:tcPr>
            <w:tcW w:w="5243" w:type="dxa"/>
          </w:tcPr>
          <w:p w14:paraId="08FE7C4C" w14:textId="77777777" w:rsidR="002D32B4" w:rsidRPr="00A23409" w:rsidRDefault="002D32B4" w:rsidP="003E33A6">
            <w:pPr>
              <w:autoSpaceDE w:val="0"/>
              <w:autoSpaceDN w:val="0"/>
              <w:adjustRightInd w:val="0"/>
              <w:spacing w:after="160"/>
              <w:rPr>
                <w:rFonts w:ascii="Myriad Pro" w:hAnsi="Myriad Pro"/>
                <w:sz w:val="22"/>
                <w:szCs w:val="22"/>
              </w:rPr>
            </w:pPr>
            <w:r w:rsidRPr="00A23409">
              <w:rPr>
                <w:rFonts w:ascii="Myriad Pro" w:hAnsi="Myriad Pro"/>
                <w:b/>
                <w:bCs/>
                <w:sz w:val="22"/>
                <w:szCs w:val="22"/>
              </w:rPr>
              <w:t>13. ENCUMBRANCES AND LIENS</w:t>
            </w:r>
            <w:r w:rsidRPr="00A23409">
              <w:rPr>
                <w:rFonts w:ascii="Myriad Pro" w:hAnsi="Myriad Pro"/>
                <w:sz w:val="22"/>
                <w:szCs w:val="22"/>
              </w:rPr>
              <w:t xml:space="preserve">: The Contractor shall not cause or permit any lien, attachment or other encumbrance by any person to be placed on file or to remain on file in any public office or on file with UNDP against any monies due to the Contractor or that may become due for any work done or against any goods supplied or materials furnished under the Contract, or by reason of any other claim or demand against the Contractor or UNDP. </w:t>
            </w:r>
          </w:p>
          <w:p w14:paraId="25F33718" w14:textId="77777777" w:rsidR="002D32B4" w:rsidRPr="00A23409" w:rsidRDefault="002D32B4" w:rsidP="003E33A6">
            <w:pPr>
              <w:rPr>
                <w:rFonts w:ascii="Myriad Pro" w:hAnsi="Myriad Pro"/>
                <w:sz w:val="22"/>
                <w:szCs w:val="22"/>
              </w:rPr>
            </w:pPr>
          </w:p>
        </w:tc>
      </w:tr>
      <w:tr w:rsidR="002D32B4" w:rsidRPr="00A23409" w14:paraId="7ED3608A" w14:textId="77777777" w:rsidTr="003E33A6">
        <w:tc>
          <w:tcPr>
            <w:tcW w:w="5242" w:type="dxa"/>
          </w:tcPr>
          <w:p w14:paraId="417CC7F4" w14:textId="77777777" w:rsidR="002D32B4" w:rsidRPr="00A23409" w:rsidRDefault="002D32B4" w:rsidP="003E33A6">
            <w:pPr>
              <w:pStyle w:val="ListParagraph"/>
              <w:numPr>
                <w:ilvl w:val="0"/>
                <w:numId w:val="3"/>
              </w:numPr>
              <w:tabs>
                <w:tab w:val="left" w:pos="468"/>
              </w:tabs>
              <w:overflowPunct/>
              <w:autoSpaceDE w:val="0"/>
              <w:autoSpaceDN w:val="0"/>
              <w:adjustRightInd/>
              <w:spacing w:after="160" w:line="240" w:lineRule="auto"/>
              <w:ind w:right="183" w:firstLine="0"/>
              <w:contextualSpacing w:val="0"/>
              <w:jc w:val="both"/>
              <w:rPr>
                <w:rFonts w:ascii="Myriad Pro" w:hAnsi="Myriad Pro"/>
                <w:szCs w:val="22"/>
                <w:lang w:val="uk-UA"/>
              </w:rPr>
            </w:pPr>
            <w:r w:rsidRPr="00A23409">
              <w:rPr>
                <w:rFonts w:ascii="Myriad Pro" w:hAnsi="Myriad Pro"/>
                <w:b/>
                <w:bCs/>
                <w:szCs w:val="22"/>
                <w:lang w:val="uk-UA"/>
              </w:rPr>
              <w:t>ОБЛАДНАННЯ, ЩО НАДАЄТЬСЯ ПРООН ПІДРЯДНИКУ:</w:t>
            </w:r>
            <w:r w:rsidRPr="00A23409">
              <w:rPr>
                <w:rFonts w:ascii="Myriad Pro" w:hAnsi="Myriad Pro"/>
                <w:szCs w:val="22"/>
                <w:lang w:val="uk-UA"/>
              </w:rPr>
              <w:t xml:space="preserve"> Право власності на будь-яке обладнання та ТМЦ, які ПРООН може надавати Підряднику для виконання будь-яких зобов'язань за Договором, залишаються у ПРООН, при цьому усе таке обладнання підлягає поверненню ПРООН після завершення Договору або коли воно більше не потрібне Підряднику. При поверненні ПРООН, таке обладнання має бути у тому ж стані, у якому воно перебувало на момент надання Підряднику із врахуванням звичайного зносу, а Підрядник буде відповідати за відшкодування ПРООН будь-якої шкоди, пошкодження або погіршення характеристик обладнання понад звичайний знос.</w:t>
            </w:r>
          </w:p>
        </w:tc>
        <w:tc>
          <w:tcPr>
            <w:tcW w:w="5243" w:type="dxa"/>
          </w:tcPr>
          <w:p w14:paraId="6B0FC12B" w14:textId="77777777" w:rsidR="002D32B4" w:rsidRPr="00A23409" w:rsidRDefault="002D32B4" w:rsidP="003E33A6">
            <w:pPr>
              <w:autoSpaceDE w:val="0"/>
              <w:autoSpaceDN w:val="0"/>
              <w:adjustRightInd w:val="0"/>
              <w:spacing w:after="160"/>
              <w:rPr>
                <w:rFonts w:ascii="Myriad Pro" w:hAnsi="Myriad Pro"/>
                <w:sz w:val="22"/>
                <w:szCs w:val="22"/>
              </w:rPr>
            </w:pPr>
            <w:r w:rsidRPr="00A23409">
              <w:rPr>
                <w:rFonts w:ascii="Myriad Pro" w:hAnsi="Myriad Pro"/>
                <w:b/>
                <w:bCs/>
                <w:sz w:val="22"/>
                <w:szCs w:val="22"/>
              </w:rPr>
              <w:t>14. EQUIPMENT FURNISHED BY UNDP TO THE CONTRACTOR</w:t>
            </w:r>
            <w:r w:rsidRPr="00A23409">
              <w:rPr>
                <w:rFonts w:ascii="Myriad Pro" w:hAnsi="Myriad Pro"/>
                <w:sz w:val="22"/>
                <w:szCs w:val="22"/>
              </w:rPr>
              <w:t xml:space="preserve">: Title to any equipment and supplies that may be furnished by UNDP to the Contractor for the performance of any obligations under the Contract shall rest with UNDP, and any such equipment shall be returned to UNDP at the conclusion of the Contract or when no longer needed by the Contractor. Such equipment, when returned to UNDP, shall be in the same condition as when delivered to the Contractor, subject to normal wear and tear, and the Contractor shall be liable to compensate UNDP for the actual costs of any loss of, damage to, or degradation of the equipment that is beyond normal wear and tear. </w:t>
            </w:r>
          </w:p>
          <w:p w14:paraId="56726D2E" w14:textId="77777777" w:rsidR="002D32B4" w:rsidRPr="00A23409" w:rsidRDefault="002D32B4" w:rsidP="003E33A6">
            <w:pPr>
              <w:rPr>
                <w:rFonts w:ascii="Myriad Pro" w:hAnsi="Myriad Pro"/>
                <w:sz w:val="22"/>
                <w:szCs w:val="22"/>
              </w:rPr>
            </w:pPr>
          </w:p>
        </w:tc>
      </w:tr>
      <w:tr w:rsidR="002D32B4" w:rsidRPr="00A23409" w14:paraId="2BAAD8C1" w14:textId="77777777" w:rsidTr="003E33A6">
        <w:tc>
          <w:tcPr>
            <w:tcW w:w="5242" w:type="dxa"/>
          </w:tcPr>
          <w:p w14:paraId="0E2B7E61" w14:textId="77777777" w:rsidR="002D32B4" w:rsidRPr="00A23409" w:rsidRDefault="002D32B4" w:rsidP="003E33A6">
            <w:pPr>
              <w:pStyle w:val="Heading1"/>
              <w:keepNext w:val="0"/>
              <w:widowControl w:val="0"/>
              <w:numPr>
                <w:ilvl w:val="0"/>
                <w:numId w:val="3"/>
              </w:numPr>
              <w:tabs>
                <w:tab w:val="left" w:pos="171"/>
              </w:tabs>
              <w:autoSpaceDE w:val="0"/>
              <w:autoSpaceDN w:val="0"/>
              <w:spacing w:after="160"/>
              <w:ind w:left="29" w:firstLine="0"/>
              <w:jc w:val="both"/>
              <w:rPr>
                <w:rFonts w:ascii="Myriad Pro" w:hAnsi="Myriad Pro"/>
                <w:b/>
                <w:sz w:val="22"/>
                <w:szCs w:val="22"/>
                <w:lang w:val="uk-UA"/>
              </w:rPr>
            </w:pPr>
            <w:r w:rsidRPr="00A23409">
              <w:rPr>
                <w:rFonts w:ascii="Myriad Pro" w:hAnsi="Myriad Pro"/>
                <w:b/>
                <w:sz w:val="22"/>
                <w:szCs w:val="22"/>
                <w:lang w:val="uk-UA"/>
              </w:rPr>
              <w:t>АВТОРСЬКІ, ПАТЕНТНІ ТА ІНШІ МАЙНОВІ ПРАВА:</w:t>
            </w:r>
          </w:p>
          <w:p w14:paraId="359C069C" w14:textId="77777777" w:rsidR="002D32B4" w:rsidRPr="00A23409" w:rsidRDefault="002D32B4" w:rsidP="003E33A6">
            <w:pPr>
              <w:pStyle w:val="ListParagraph"/>
              <w:numPr>
                <w:ilvl w:val="1"/>
                <w:numId w:val="3"/>
              </w:numPr>
              <w:tabs>
                <w:tab w:val="left" w:pos="171"/>
                <w:tab w:val="left" w:pos="917"/>
              </w:tabs>
              <w:overflowPunct/>
              <w:autoSpaceDE w:val="0"/>
              <w:autoSpaceDN w:val="0"/>
              <w:adjustRightInd/>
              <w:spacing w:before="115" w:after="160" w:line="240" w:lineRule="auto"/>
              <w:ind w:left="29" w:right="184" w:firstLine="0"/>
              <w:contextualSpacing w:val="0"/>
              <w:jc w:val="both"/>
              <w:rPr>
                <w:rFonts w:ascii="Myriad Pro" w:hAnsi="Myriad Pro"/>
                <w:szCs w:val="22"/>
                <w:lang w:val="uk-UA"/>
              </w:rPr>
            </w:pPr>
            <w:r w:rsidRPr="00A23409">
              <w:rPr>
                <w:rFonts w:ascii="Myriad Pro" w:hAnsi="Myriad Pro"/>
                <w:szCs w:val="22"/>
                <w:lang w:val="uk-UA"/>
              </w:rPr>
              <w:t xml:space="preserve">Якщо інше чітко не визначено у письмовому вигляді у Договорі, ПРООН зберігає за собою право на інтелектуальну власність та інші майнові права у повному обсязі, включаючи, серед іншого, патенти, авторські права та товарні знаки щодо </w:t>
            </w:r>
            <w:r w:rsidRPr="00A23409">
              <w:rPr>
                <w:rFonts w:ascii="Myriad Pro" w:hAnsi="Myriad Pro"/>
                <w:szCs w:val="22"/>
                <w:lang w:val="uk-UA"/>
              </w:rPr>
              <w:lastRenderedPageBreak/>
              <w:t>продуктів, процесів, винаходів, ідей, «ноу-хау» або документації та інших матеріалів, створених або розроблених Підрядником для ПРООН в рамках Договору, і які безпосередньо зв'язані або створені, підготовлені, зібрані внаслідок або в процесі виконання Договору.  Підрядник усвідомлює та погоджується, що такі продукти, документи та інші матеріали є частиною робіт, виконаних по найму для ПРООН.</w:t>
            </w:r>
          </w:p>
          <w:p w14:paraId="3DB6716E" w14:textId="77777777" w:rsidR="002D32B4" w:rsidRPr="00A23409" w:rsidRDefault="002D32B4" w:rsidP="003E33A6">
            <w:pPr>
              <w:pStyle w:val="ListParagraph"/>
              <w:numPr>
                <w:ilvl w:val="1"/>
                <w:numId w:val="3"/>
              </w:numPr>
              <w:tabs>
                <w:tab w:val="left" w:pos="171"/>
                <w:tab w:val="left" w:pos="917"/>
              </w:tabs>
              <w:overflowPunct/>
              <w:autoSpaceDE w:val="0"/>
              <w:autoSpaceDN w:val="0"/>
              <w:adjustRightInd/>
              <w:spacing w:before="120" w:after="160" w:line="240" w:lineRule="auto"/>
              <w:ind w:left="29" w:right="184" w:firstLine="0"/>
              <w:contextualSpacing w:val="0"/>
              <w:jc w:val="both"/>
              <w:rPr>
                <w:rFonts w:ascii="Myriad Pro" w:hAnsi="Myriad Pro"/>
                <w:szCs w:val="22"/>
                <w:lang w:val="uk-UA"/>
              </w:rPr>
            </w:pPr>
            <w:r w:rsidRPr="00A23409">
              <w:rPr>
                <w:rFonts w:ascii="Myriad Pro" w:hAnsi="Myriad Pro"/>
                <w:szCs w:val="22"/>
                <w:lang w:val="uk-UA"/>
              </w:rPr>
              <w:t xml:space="preserve">Тим не менш, якщо така інтелектуальна власність або інші майнові права складаються з інтелектуальної власності або інших майнових прав Підрядника, які (і) існували до моменту виконання Підрядником своїх обов'язків за Договором, або (іі) які Підрядник може створити або отримати, або які були створені чи отримані незалежно від виконання Підрядником свої обов'язків за Договором, то ПРООН не буде претендувати на право власності на них, а Підрядник надасть ПРООН безстрокову ліцензію на використання такої інтелектуальної власності або інших майнових прав виключно для цілей та у відповідності до вимог Договору. </w:t>
            </w:r>
          </w:p>
          <w:p w14:paraId="1B2A4BE0" w14:textId="77777777" w:rsidR="002D32B4" w:rsidRPr="00A23409" w:rsidRDefault="002D32B4" w:rsidP="003E33A6">
            <w:pPr>
              <w:pStyle w:val="ListParagraph"/>
              <w:numPr>
                <w:ilvl w:val="1"/>
                <w:numId w:val="3"/>
              </w:numPr>
              <w:tabs>
                <w:tab w:val="left" w:pos="171"/>
                <w:tab w:val="left" w:pos="917"/>
              </w:tabs>
              <w:overflowPunct/>
              <w:autoSpaceDE w:val="0"/>
              <w:autoSpaceDN w:val="0"/>
              <w:adjustRightInd/>
              <w:spacing w:before="120" w:after="160" w:line="240" w:lineRule="auto"/>
              <w:ind w:left="29" w:right="188" w:firstLine="0"/>
              <w:contextualSpacing w:val="0"/>
              <w:jc w:val="both"/>
              <w:rPr>
                <w:rFonts w:ascii="Myriad Pro" w:hAnsi="Myriad Pro"/>
                <w:szCs w:val="22"/>
                <w:lang w:val="uk-UA"/>
              </w:rPr>
            </w:pPr>
            <w:r w:rsidRPr="00A23409">
              <w:rPr>
                <w:rFonts w:ascii="Myriad Pro" w:hAnsi="Myriad Pro"/>
                <w:szCs w:val="22"/>
                <w:lang w:val="uk-UA"/>
              </w:rPr>
              <w:t xml:space="preserve">На вимогу ПРООН, Підрядник вживає усіх необхідних заходів, оформлює усі необхідні документи та в цілому надає підтримку у забезпеченні таких майнових прав та їх передачі ПРООН у відповідності до вимог чинного законодавства та Договору. </w:t>
            </w:r>
          </w:p>
          <w:p w14:paraId="40AD8BB8" w14:textId="77777777" w:rsidR="002D32B4" w:rsidRPr="00A23409" w:rsidRDefault="002D32B4" w:rsidP="003E33A6">
            <w:pPr>
              <w:pStyle w:val="ListParagraph"/>
              <w:numPr>
                <w:ilvl w:val="1"/>
                <w:numId w:val="3"/>
              </w:numPr>
              <w:tabs>
                <w:tab w:val="left" w:pos="171"/>
                <w:tab w:val="left" w:pos="917"/>
              </w:tabs>
              <w:overflowPunct/>
              <w:autoSpaceDE w:val="0"/>
              <w:autoSpaceDN w:val="0"/>
              <w:adjustRightInd/>
              <w:spacing w:before="120" w:after="160" w:line="240" w:lineRule="auto"/>
              <w:ind w:left="29" w:right="188" w:firstLine="0"/>
              <w:contextualSpacing w:val="0"/>
              <w:jc w:val="both"/>
              <w:rPr>
                <w:rFonts w:ascii="Myriad Pro" w:hAnsi="Myriad Pro"/>
                <w:szCs w:val="22"/>
                <w:lang w:val="uk-UA"/>
              </w:rPr>
            </w:pPr>
            <w:r w:rsidRPr="00A23409">
              <w:rPr>
                <w:rFonts w:ascii="Myriad Pro" w:hAnsi="Myriad Pro"/>
                <w:szCs w:val="22"/>
                <w:lang w:val="uk-UA"/>
              </w:rPr>
              <w:t>У відповідності до вищевикладених положень усі карти, креслення, фотографії, плани, звіти, кошториси, рекомендації, документи та інші відомості, складені або отримані Підрядником в рамках Договору, є власністю ПРООН, повинні бути надані для використання та перевірки ПРООН у розумні строки та в розумному місці, є конфіденційною інформацією і повинні передаватись лише уповноваженим посадовим особам ПРООН після завершення робіт в рамках Договору.</w:t>
            </w:r>
            <w:r w:rsidRPr="00A23409">
              <w:rPr>
                <w:rFonts w:ascii="Myriad Pro" w:hAnsi="Myriad Pro"/>
                <w:b/>
                <w:bCs/>
                <w:szCs w:val="22"/>
                <w:lang w:val="uk-UA"/>
              </w:rPr>
              <w:t xml:space="preserve"> </w:t>
            </w:r>
          </w:p>
        </w:tc>
        <w:tc>
          <w:tcPr>
            <w:tcW w:w="5243" w:type="dxa"/>
          </w:tcPr>
          <w:p w14:paraId="5CD5E649" w14:textId="77777777" w:rsidR="002D32B4" w:rsidRPr="00A23409" w:rsidRDefault="002D32B4" w:rsidP="003E33A6">
            <w:pPr>
              <w:autoSpaceDE w:val="0"/>
              <w:autoSpaceDN w:val="0"/>
              <w:adjustRightInd w:val="0"/>
              <w:spacing w:after="160"/>
              <w:rPr>
                <w:rFonts w:ascii="Myriad Pro" w:hAnsi="Myriad Pro"/>
                <w:sz w:val="22"/>
                <w:szCs w:val="22"/>
              </w:rPr>
            </w:pPr>
            <w:r w:rsidRPr="00A23409">
              <w:rPr>
                <w:rFonts w:ascii="Myriad Pro" w:hAnsi="Myriad Pro"/>
                <w:b/>
                <w:bCs/>
                <w:sz w:val="22"/>
                <w:szCs w:val="22"/>
              </w:rPr>
              <w:lastRenderedPageBreak/>
              <w:t xml:space="preserve">15. COPYRIGHT, PATENTS AND OTHER PROPRIETARY RIGHTS: </w:t>
            </w:r>
          </w:p>
          <w:p w14:paraId="14F0738F" w14:textId="77777777" w:rsidR="002D32B4" w:rsidRPr="00A23409" w:rsidRDefault="002D32B4" w:rsidP="003E33A6">
            <w:pPr>
              <w:autoSpaceDE w:val="0"/>
              <w:autoSpaceDN w:val="0"/>
              <w:adjustRightInd w:val="0"/>
              <w:spacing w:after="160"/>
              <w:rPr>
                <w:rFonts w:ascii="Myriad Pro" w:hAnsi="Myriad Pro"/>
                <w:sz w:val="22"/>
                <w:szCs w:val="22"/>
              </w:rPr>
            </w:pPr>
            <w:r w:rsidRPr="00A23409">
              <w:rPr>
                <w:rFonts w:ascii="Myriad Pro" w:hAnsi="Myriad Pro"/>
                <w:b/>
                <w:bCs/>
                <w:sz w:val="22"/>
                <w:szCs w:val="22"/>
              </w:rPr>
              <w:t xml:space="preserve">15.1 </w:t>
            </w:r>
            <w:r w:rsidRPr="00A23409">
              <w:rPr>
                <w:rFonts w:ascii="Myriad Pro" w:hAnsi="Myriad Pro"/>
                <w:sz w:val="22"/>
                <w:szCs w:val="22"/>
              </w:rPr>
              <w:t xml:space="preserve">Except as is otherwise expressly provided in writing in the Contract, UNDP shall be entitled to all intellectual property and other proprietary rights including, but not limited to, patents, copyrights, and trademarks, with regard to products, processes, inventions, ideas, know-how, or </w:t>
            </w:r>
            <w:r w:rsidRPr="00A23409">
              <w:rPr>
                <w:rFonts w:ascii="Myriad Pro" w:hAnsi="Myriad Pro"/>
                <w:sz w:val="22"/>
                <w:szCs w:val="22"/>
              </w:rPr>
              <w:lastRenderedPageBreak/>
              <w:t xml:space="preserve">documents and other materials which the Contractor has developed for UNDP under the Contract and which bear a direct relation to or are produced or prepared or collected in consequence of, or during the course of, the performance of the Contract. The Contractor acknowledges and agrees that such products, documents and other materials constitute works made for hire for UNDP. </w:t>
            </w:r>
          </w:p>
          <w:p w14:paraId="678E0425" w14:textId="77777777" w:rsidR="002D32B4" w:rsidRPr="00A23409" w:rsidRDefault="002D32B4" w:rsidP="003E33A6">
            <w:pPr>
              <w:autoSpaceDE w:val="0"/>
              <w:autoSpaceDN w:val="0"/>
              <w:adjustRightInd w:val="0"/>
              <w:spacing w:after="160"/>
              <w:rPr>
                <w:rFonts w:ascii="Myriad Pro" w:hAnsi="Myriad Pro"/>
                <w:b/>
                <w:bCs/>
                <w:sz w:val="22"/>
                <w:szCs w:val="22"/>
              </w:rPr>
            </w:pPr>
            <w:r w:rsidRPr="00A23409">
              <w:rPr>
                <w:rFonts w:ascii="Myriad Pro" w:hAnsi="Myriad Pro"/>
                <w:b/>
                <w:bCs/>
                <w:sz w:val="22"/>
                <w:szCs w:val="22"/>
              </w:rPr>
              <w:t xml:space="preserve">15.2 </w:t>
            </w:r>
            <w:r w:rsidRPr="00A23409">
              <w:rPr>
                <w:rFonts w:ascii="Myriad Pro" w:hAnsi="Myriad Pro"/>
                <w:sz w:val="22"/>
                <w:szCs w:val="22"/>
              </w:rPr>
              <w:t xml:space="preserve">To the extent that any such intellectual property or other proprietary rights consist of any intellectual property or other proprietary rights of the Contractor: (i) that pre-existed the performance by the Contractor of its obligations under the Contract, or (ii) that the Contractor may develop or acquire, or may have developed or acquired, independently of the performance of its obligations under the Contract, UNDP does not and shall not claim any ownership interest thereto, and the Contractor grants to UNDP a perpetual license to use such intellectual property or other proprietary right solely for the purposes of and in accordance with the requirements of the Contract. </w:t>
            </w:r>
          </w:p>
          <w:p w14:paraId="4E41FF6B" w14:textId="77777777" w:rsidR="002D32B4" w:rsidRPr="00A23409" w:rsidRDefault="002D32B4" w:rsidP="003E33A6">
            <w:pPr>
              <w:autoSpaceDE w:val="0"/>
              <w:autoSpaceDN w:val="0"/>
              <w:adjustRightInd w:val="0"/>
              <w:spacing w:after="160"/>
              <w:rPr>
                <w:rFonts w:ascii="Myriad Pro" w:hAnsi="Myriad Pro"/>
                <w:sz w:val="22"/>
                <w:szCs w:val="22"/>
              </w:rPr>
            </w:pPr>
            <w:r w:rsidRPr="00A23409">
              <w:rPr>
                <w:rFonts w:ascii="Myriad Pro" w:hAnsi="Myriad Pro"/>
                <w:b/>
                <w:bCs/>
                <w:sz w:val="22"/>
                <w:szCs w:val="22"/>
              </w:rPr>
              <w:t xml:space="preserve">15.3 </w:t>
            </w:r>
            <w:r w:rsidRPr="00A23409">
              <w:rPr>
                <w:rFonts w:ascii="Myriad Pro" w:hAnsi="Myriad Pro"/>
                <w:sz w:val="22"/>
                <w:szCs w:val="22"/>
              </w:rPr>
              <w:t xml:space="preserve">At the request of UNDP, the Contractor shall take all necessary steps, execute all necessary documents and generally assist in securing such proprietary rights and transferring or licensing them to UNDP in compliance with the requirements of the applicable law and of the Contract. </w:t>
            </w:r>
          </w:p>
          <w:p w14:paraId="54F08F00" w14:textId="77777777" w:rsidR="002D32B4" w:rsidRPr="00A23409" w:rsidRDefault="002D32B4" w:rsidP="003E33A6">
            <w:pPr>
              <w:autoSpaceDE w:val="0"/>
              <w:autoSpaceDN w:val="0"/>
              <w:adjustRightInd w:val="0"/>
              <w:spacing w:after="160"/>
              <w:rPr>
                <w:rFonts w:ascii="Myriad Pro" w:hAnsi="Myriad Pro"/>
                <w:sz w:val="22"/>
                <w:szCs w:val="22"/>
              </w:rPr>
            </w:pPr>
            <w:r w:rsidRPr="00A23409">
              <w:rPr>
                <w:rFonts w:ascii="Myriad Pro" w:hAnsi="Myriad Pro"/>
                <w:b/>
                <w:bCs/>
                <w:sz w:val="22"/>
                <w:szCs w:val="22"/>
              </w:rPr>
              <w:t xml:space="preserve">15.4 </w:t>
            </w:r>
            <w:r w:rsidRPr="00A23409">
              <w:rPr>
                <w:rFonts w:ascii="Myriad Pro" w:hAnsi="Myriad Pro"/>
                <w:sz w:val="22"/>
                <w:szCs w:val="22"/>
              </w:rPr>
              <w:t xml:space="preserve">Subject to the foregoing provisions, all maps, drawings, photographs, mosaics, plans, reports, estimates, recommendations, documents, and all other data compiled by or received by the Contractor under the Contract shall be the property of UNDP, shall be made available for use or inspection by UNDP at reasonable times and in reasonable places, shall be treated as confidential, and shall be delivered only to UNDP authorized officials on completion of work under the Contract. </w:t>
            </w:r>
          </w:p>
        </w:tc>
      </w:tr>
      <w:tr w:rsidR="002D32B4" w:rsidRPr="00A23409" w14:paraId="018F0A2D" w14:textId="77777777" w:rsidTr="003E33A6">
        <w:tc>
          <w:tcPr>
            <w:tcW w:w="5242" w:type="dxa"/>
          </w:tcPr>
          <w:p w14:paraId="544A3137" w14:textId="77777777" w:rsidR="002D32B4" w:rsidRPr="00A23409" w:rsidRDefault="002D32B4" w:rsidP="003E33A6">
            <w:pPr>
              <w:pStyle w:val="ListParagraph"/>
              <w:numPr>
                <w:ilvl w:val="0"/>
                <w:numId w:val="3"/>
              </w:numPr>
              <w:tabs>
                <w:tab w:val="left" w:pos="171"/>
              </w:tabs>
              <w:overflowPunct/>
              <w:autoSpaceDE w:val="0"/>
              <w:autoSpaceDN w:val="0"/>
              <w:adjustRightInd/>
              <w:spacing w:after="160" w:line="240" w:lineRule="auto"/>
              <w:ind w:left="29" w:right="185" w:firstLine="0"/>
              <w:contextualSpacing w:val="0"/>
              <w:jc w:val="both"/>
              <w:rPr>
                <w:rFonts w:ascii="Myriad Pro" w:hAnsi="Myriad Pro"/>
                <w:szCs w:val="22"/>
                <w:lang w:val="uk-UA"/>
              </w:rPr>
            </w:pPr>
            <w:r w:rsidRPr="00A23409">
              <w:rPr>
                <w:rFonts w:ascii="Myriad Pro" w:hAnsi="Myriad Pro"/>
                <w:b/>
                <w:bCs/>
                <w:szCs w:val="22"/>
                <w:lang w:val="uk-UA"/>
              </w:rPr>
              <w:lastRenderedPageBreak/>
              <w:t xml:space="preserve">ПУБЛІЧНІСТЬ ТА ВИКОРИСТАННЯ НАЗВИ, ЕМБЛЕМИ АБО ОФІЦІЙНОЇ ПЕЧАТКИ ПРООН АБО ОРГАНІЗАЦІЇ ОБ'ЄДНАНИХ НАЦІЙ: </w:t>
            </w:r>
            <w:r w:rsidRPr="00A23409">
              <w:rPr>
                <w:rFonts w:ascii="Myriad Pro" w:hAnsi="Myriad Pro"/>
                <w:szCs w:val="22"/>
                <w:lang w:val="uk-UA"/>
              </w:rPr>
              <w:t>Підрядник не може рекламувати або іншим чином розголошувати для цілей комерційної вигоди або ділової репутації свої договірні відносини з ПРООН; Підрядник також не повинен будь-яким способом використовувати назву, емблему або офіційну печатку ПРООН або ООН, або будь-яке скорочення назви ПРООН чи ООН, у зв'язку зі своєю діяльністю або з інших причин без попереднього письмового дозволу ПРООН.</w:t>
            </w:r>
          </w:p>
          <w:p w14:paraId="3D4EE14C" w14:textId="77777777" w:rsidR="002D32B4" w:rsidRPr="00A23409" w:rsidRDefault="002D32B4" w:rsidP="003E33A6">
            <w:pPr>
              <w:rPr>
                <w:rFonts w:ascii="Myriad Pro" w:hAnsi="Myriad Pro"/>
                <w:sz w:val="22"/>
                <w:szCs w:val="22"/>
                <w:lang w:val="uk-UA"/>
              </w:rPr>
            </w:pPr>
          </w:p>
        </w:tc>
        <w:tc>
          <w:tcPr>
            <w:tcW w:w="5243" w:type="dxa"/>
          </w:tcPr>
          <w:p w14:paraId="1626040B" w14:textId="77777777" w:rsidR="002D32B4" w:rsidRPr="00A23409" w:rsidRDefault="002D32B4" w:rsidP="003E33A6">
            <w:pPr>
              <w:autoSpaceDE w:val="0"/>
              <w:autoSpaceDN w:val="0"/>
              <w:adjustRightInd w:val="0"/>
              <w:spacing w:after="160"/>
              <w:rPr>
                <w:rFonts w:ascii="Myriad Pro" w:hAnsi="Myriad Pro"/>
                <w:sz w:val="22"/>
                <w:szCs w:val="22"/>
              </w:rPr>
            </w:pPr>
            <w:r w:rsidRPr="00A23409">
              <w:rPr>
                <w:rFonts w:ascii="Myriad Pro" w:hAnsi="Myriad Pro"/>
                <w:b/>
                <w:bCs/>
                <w:sz w:val="22"/>
                <w:szCs w:val="22"/>
              </w:rPr>
              <w:t xml:space="preserve">16. PUBLICITY, AND USE OF THE NAME, EMBLEM OR OFFICIAL SEAL OF UNDP OR THE UNITED NATIONS: </w:t>
            </w:r>
            <w:r w:rsidRPr="00A23409">
              <w:rPr>
                <w:rFonts w:ascii="Myriad Pro" w:hAnsi="Myriad Pro"/>
                <w:sz w:val="22"/>
                <w:szCs w:val="22"/>
              </w:rPr>
              <w:t xml:space="preserve">The Contractor shall not advertise or otherwise make public for purposes of commercial advantage or goodwill that it has a contractual relationship with UNDP, nor shall the Contractor, in any manner whatsoever use the name, emblem or official seal of UNDP or the United Nations, or any abbreviation of the name of UNDP or the United Nations in connection with its business or otherwise without the written permission of UNDP. </w:t>
            </w:r>
          </w:p>
          <w:p w14:paraId="4B75CEE5" w14:textId="77777777" w:rsidR="002D32B4" w:rsidRPr="00A23409" w:rsidRDefault="002D32B4" w:rsidP="003E33A6">
            <w:pPr>
              <w:rPr>
                <w:rFonts w:ascii="Myriad Pro" w:hAnsi="Myriad Pro"/>
                <w:sz w:val="22"/>
                <w:szCs w:val="22"/>
              </w:rPr>
            </w:pPr>
          </w:p>
        </w:tc>
      </w:tr>
      <w:tr w:rsidR="002D32B4" w:rsidRPr="00A23409" w14:paraId="2347CC1C" w14:textId="77777777" w:rsidTr="003E33A6">
        <w:tc>
          <w:tcPr>
            <w:tcW w:w="5242" w:type="dxa"/>
          </w:tcPr>
          <w:p w14:paraId="678611CC" w14:textId="77777777" w:rsidR="002D32B4" w:rsidRPr="00A23409" w:rsidRDefault="002D32B4" w:rsidP="003E33A6">
            <w:pPr>
              <w:pStyle w:val="ListParagraph"/>
              <w:numPr>
                <w:ilvl w:val="0"/>
                <w:numId w:val="3"/>
              </w:numPr>
              <w:tabs>
                <w:tab w:val="left" w:pos="171"/>
              </w:tabs>
              <w:overflowPunct/>
              <w:autoSpaceDE w:val="0"/>
              <w:autoSpaceDN w:val="0"/>
              <w:adjustRightInd/>
              <w:spacing w:line="240" w:lineRule="auto"/>
              <w:ind w:left="29" w:right="130" w:firstLine="0"/>
              <w:contextualSpacing w:val="0"/>
              <w:jc w:val="both"/>
              <w:rPr>
                <w:rFonts w:ascii="Myriad Pro" w:hAnsi="Myriad Pro"/>
                <w:szCs w:val="22"/>
                <w:lang w:val="uk-UA"/>
              </w:rPr>
            </w:pPr>
            <w:r w:rsidRPr="00A23409">
              <w:rPr>
                <w:rFonts w:ascii="Myriad Pro" w:hAnsi="Myriad Pro"/>
                <w:b/>
                <w:bCs/>
                <w:szCs w:val="22"/>
                <w:lang w:val="uk-UA"/>
              </w:rPr>
              <w:lastRenderedPageBreak/>
              <w:t>КОНФІДЕНЦІЙНІСТЬ ДОКУМЕНТІВ ТА ІНФОРМАЦІЇ:</w:t>
            </w:r>
            <w:r w:rsidRPr="00A23409">
              <w:rPr>
                <w:rFonts w:ascii="Myriad Pro" w:hAnsi="Myriad Pro"/>
                <w:szCs w:val="22"/>
                <w:lang w:val="uk-UA"/>
              </w:rPr>
              <w:t xml:space="preserve"> Інформація та дані, які вважаються власністю будь-якої із Сторін, або які передаються або розголошуються однією Стороною («Розголошуюча сторона») іншій Стороні («Отримуюча сторона») в ході виконання Договору, та які позначаються як конфіденційні («Інформація»), повинні зберігатись такою Стороною у конфіденційності, при цьому робота з такою інформацією проводиться наступним чином:</w:t>
            </w:r>
          </w:p>
          <w:p w14:paraId="1D65BAD2" w14:textId="77777777" w:rsidR="002D32B4" w:rsidRPr="00A23409" w:rsidRDefault="002D32B4" w:rsidP="003E33A6">
            <w:pPr>
              <w:pStyle w:val="ListParagraph"/>
              <w:numPr>
                <w:ilvl w:val="1"/>
                <w:numId w:val="3"/>
              </w:numPr>
              <w:tabs>
                <w:tab w:val="left" w:pos="171"/>
                <w:tab w:val="left" w:pos="857"/>
              </w:tabs>
              <w:overflowPunct/>
              <w:autoSpaceDE w:val="0"/>
              <w:autoSpaceDN w:val="0"/>
              <w:adjustRightInd/>
              <w:spacing w:before="120" w:line="240" w:lineRule="auto"/>
              <w:ind w:left="29" w:right="130" w:firstLine="0"/>
              <w:contextualSpacing w:val="0"/>
              <w:jc w:val="both"/>
              <w:rPr>
                <w:rFonts w:ascii="Myriad Pro" w:hAnsi="Myriad Pro"/>
                <w:szCs w:val="22"/>
                <w:lang w:val="uk-UA"/>
              </w:rPr>
            </w:pPr>
            <w:r w:rsidRPr="00A23409">
              <w:rPr>
                <w:rFonts w:ascii="Myriad Pro" w:hAnsi="Myriad Pro"/>
                <w:szCs w:val="22"/>
                <w:lang w:val="uk-UA"/>
              </w:rPr>
              <w:t>Отримуюча сторона повинна:</w:t>
            </w:r>
          </w:p>
          <w:p w14:paraId="62BCC4F5" w14:textId="77777777" w:rsidR="002D32B4" w:rsidRPr="00A23409" w:rsidRDefault="002D32B4" w:rsidP="003E33A6">
            <w:pPr>
              <w:pStyle w:val="ListParagraph"/>
              <w:numPr>
                <w:ilvl w:val="2"/>
                <w:numId w:val="3"/>
              </w:numPr>
              <w:tabs>
                <w:tab w:val="left" w:pos="171"/>
                <w:tab w:val="left" w:pos="1037"/>
              </w:tabs>
              <w:overflowPunct/>
              <w:autoSpaceDE w:val="0"/>
              <w:autoSpaceDN w:val="0"/>
              <w:adjustRightInd/>
              <w:spacing w:before="120" w:line="240" w:lineRule="auto"/>
              <w:ind w:left="29" w:right="130" w:firstLine="0"/>
              <w:contextualSpacing w:val="0"/>
              <w:jc w:val="both"/>
              <w:rPr>
                <w:rFonts w:ascii="Myriad Pro" w:hAnsi="Myriad Pro"/>
                <w:szCs w:val="22"/>
                <w:lang w:val="uk-UA"/>
              </w:rPr>
            </w:pPr>
            <w:r w:rsidRPr="00A23409">
              <w:rPr>
                <w:rFonts w:ascii="Myriad Pro" w:hAnsi="Myriad Pro"/>
                <w:szCs w:val="22"/>
                <w:lang w:val="uk-UA"/>
              </w:rPr>
              <w:t xml:space="preserve">виявляти таку ж обережність та розсудливість для запобігання розкриття, публікації або поширення Інформації Розголошуючої сторони, яку вона виявляє по відношенню до подібної власної Інформації, яку вона не бажає розкривати, публікувати або поширювати; </w:t>
            </w:r>
            <w:r w:rsidRPr="00A23409">
              <w:rPr>
                <w:rFonts w:ascii="Myriad Pro" w:hAnsi="Myriad Pro"/>
                <w:i/>
                <w:iCs/>
                <w:szCs w:val="22"/>
                <w:lang w:val="uk-UA"/>
              </w:rPr>
              <w:t>та</w:t>
            </w:r>
          </w:p>
          <w:p w14:paraId="7EDCCD75" w14:textId="77777777" w:rsidR="002D32B4" w:rsidRPr="00A23409" w:rsidRDefault="002D32B4" w:rsidP="003E33A6">
            <w:pPr>
              <w:pStyle w:val="ListParagraph"/>
              <w:numPr>
                <w:ilvl w:val="2"/>
                <w:numId w:val="3"/>
              </w:numPr>
              <w:tabs>
                <w:tab w:val="left" w:pos="171"/>
                <w:tab w:val="left" w:pos="1037"/>
              </w:tabs>
              <w:overflowPunct/>
              <w:autoSpaceDE w:val="0"/>
              <w:autoSpaceDN w:val="0"/>
              <w:adjustRightInd/>
              <w:spacing w:before="120" w:line="240" w:lineRule="auto"/>
              <w:ind w:left="29" w:right="130" w:firstLine="0"/>
              <w:contextualSpacing w:val="0"/>
              <w:jc w:val="both"/>
              <w:rPr>
                <w:rFonts w:ascii="Myriad Pro" w:hAnsi="Myriad Pro"/>
                <w:szCs w:val="22"/>
                <w:lang w:val="uk-UA"/>
              </w:rPr>
            </w:pPr>
            <w:r w:rsidRPr="00A23409">
              <w:rPr>
                <w:rFonts w:ascii="Myriad Pro" w:hAnsi="Myriad Pro"/>
                <w:szCs w:val="22"/>
                <w:lang w:val="uk-UA"/>
              </w:rPr>
              <w:t>використовувати Інформацію Розголошуючої сторони виключно для тих цілей, для яких таку інформацію було розкрито.</w:t>
            </w:r>
          </w:p>
          <w:p w14:paraId="77C2F544" w14:textId="77777777" w:rsidR="002D32B4" w:rsidRPr="00A23409" w:rsidRDefault="002D32B4" w:rsidP="003E33A6">
            <w:pPr>
              <w:pStyle w:val="ListParagraph"/>
              <w:numPr>
                <w:ilvl w:val="1"/>
                <w:numId w:val="4"/>
              </w:numPr>
              <w:tabs>
                <w:tab w:val="left" w:pos="171"/>
                <w:tab w:val="left" w:pos="857"/>
              </w:tabs>
              <w:overflowPunct/>
              <w:autoSpaceDE w:val="0"/>
              <w:autoSpaceDN w:val="0"/>
              <w:adjustRightInd/>
              <w:spacing w:before="120" w:line="240" w:lineRule="auto"/>
              <w:ind w:left="29" w:right="130" w:firstLine="0"/>
              <w:contextualSpacing w:val="0"/>
              <w:jc w:val="both"/>
              <w:rPr>
                <w:rFonts w:ascii="Myriad Pro" w:hAnsi="Myriad Pro"/>
                <w:szCs w:val="22"/>
                <w:lang w:val="uk-UA"/>
              </w:rPr>
            </w:pPr>
            <w:r w:rsidRPr="00A23409">
              <w:rPr>
                <w:rFonts w:ascii="Myriad Pro" w:hAnsi="Myriad Pro"/>
                <w:szCs w:val="22"/>
                <w:lang w:val="uk-UA"/>
              </w:rPr>
              <w:t>За умови наявності у Отримуючої сторони письмової угоди з наступними фізичними або юридичними особами, що вимагає від них ставитись до Інформації як до конфіденційної у відповідності до Договору та цієї Статті 17, Отримуюча сторона може розкривати Інформацію:</w:t>
            </w:r>
          </w:p>
          <w:p w14:paraId="0D4823F9" w14:textId="77777777" w:rsidR="002D32B4" w:rsidRPr="00A23409" w:rsidRDefault="002D32B4" w:rsidP="003E33A6">
            <w:pPr>
              <w:pStyle w:val="ListParagraph"/>
              <w:numPr>
                <w:ilvl w:val="2"/>
                <w:numId w:val="4"/>
              </w:numPr>
              <w:tabs>
                <w:tab w:val="left" w:pos="171"/>
                <w:tab w:val="left" w:pos="1037"/>
              </w:tabs>
              <w:overflowPunct/>
              <w:autoSpaceDE w:val="0"/>
              <w:autoSpaceDN w:val="0"/>
              <w:adjustRightInd/>
              <w:spacing w:before="120" w:line="240" w:lineRule="auto"/>
              <w:ind w:left="29" w:right="130" w:firstLine="0"/>
              <w:contextualSpacing w:val="0"/>
              <w:jc w:val="both"/>
              <w:rPr>
                <w:rFonts w:ascii="Myriad Pro" w:hAnsi="Myriad Pro"/>
                <w:szCs w:val="22"/>
                <w:lang w:val="uk-UA"/>
              </w:rPr>
            </w:pPr>
            <w:r w:rsidRPr="00A23409">
              <w:rPr>
                <w:rFonts w:ascii="Myriad Pro" w:hAnsi="Myriad Pro"/>
                <w:szCs w:val="22"/>
                <w:lang w:val="uk-UA"/>
              </w:rPr>
              <w:t xml:space="preserve">будь-якій іншій стороні за попередньою письмовою згодою Розголошуючої сторони; </w:t>
            </w:r>
            <w:r w:rsidRPr="00A23409">
              <w:rPr>
                <w:rFonts w:ascii="Myriad Pro" w:hAnsi="Myriad Pro"/>
                <w:i/>
                <w:iCs/>
                <w:szCs w:val="22"/>
                <w:lang w:val="uk-UA"/>
              </w:rPr>
              <w:t>та</w:t>
            </w:r>
          </w:p>
          <w:p w14:paraId="2398BB16" w14:textId="77777777" w:rsidR="002D32B4" w:rsidRPr="00A23409" w:rsidRDefault="002D32B4" w:rsidP="003E33A6">
            <w:pPr>
              <w:pStyle w:val="ListParagraph"/>
              <w:numPr>
                <w:ilvl w:val="2"/>
                <w:numId w:val="4"/>
              </w:numPr>
              <w:tabs>
                <w:tab w:val="left" w:pos="171"/>
                <w:tab w:val="left" w:pos="1037"/>
              </w:tabs>
              <w:overflowPunct/>
              <w:autoSpaceDE w:val="0"/>
              <w:autoSpaceDN w:val="0"/>
              <w:adjustRightInd/>
              <w:spacing w:before="120" w:line="240" w:lineRule="auto"/>
              <w:ind w:left="29" w:right="130" w:firstLine="0"/>
              <w:contextualSpacing w:val="0"/>
              <w:jc w:val="both"/>
              <w:rPr>
                <w:rFonts w:ascii="Myriad Pro" w:hAnsi="Myriad Pro"/>
                <w:szCs w:val="22"/>
                <w:lang w:val="uk-UA"/>
              </w:rPr>
            </w:pPr>
            <w:r w:rsidRPr="00A23409">
              <w:rPr>
                <w:rFonts w:ascii="Myriad Pro" w:hAnsi="Myriad Pro"/>
                <w:szCs w:val="22"/>
                <w:lang w:val="uk-UA"/>
              </w:rPr>
              <w:t xml:space="preserve">співробітникам, посадовим особам, представникам та агентам Отримуючої сторони, яким потрібно знати таку Інформацію для цілей виконання своїх обов'язків за Договором, а також співробітникам, посадовим особам, представникам та агентам будь-якої юридичної особи, яка підконтрольна Отримуючій стороні або яка контролює Отримуючу сторону, або з якою Отримуюча сторона знаходиться під спільним управлінням, котрим потрібно знати таку Інформацію для цілей виконання своїх обов'язків за Договором </w:t>
            </w:r>
            <w:r w:rsidRPr="00A23409">
              <w:rPr>
                <w:rFonts w:ascii="Myriad Pro" w:hAnsi="Myriad Pro"/>
                <w:i/>
                <w:iCs/>
                <w:szCs w:val="22"/>
                <w:lang w:val="uk-UA"/>
              </w:rPr>
              <w:t xml:space="preserve">за умови, що </w:t>
            </w:r>
            <w:r w:rsidRPr="00A23409">
              <w:rPr>
                <w:rFonts w:ascii="Myriad Pro" w:hAnsi="Myriad Pro"/>
                <w:szCs w:val="22"/>
                <w:lang w:val="uk-UA"/>
              </w:rPr>
              <w:t>для таких цілей підконтрольна юридична особа означає:</w:t>
            </w:r>
          </w:p>
          <w:p w14:paraId="354DF43D" w14:textId="77777777" w:rsidR="002D32B4" w:rsidRPr="00A23409" w:rsidRDefault="002D32B4" w:rsidP="003E33A6">
            <w:pPr>
              <w:pStyle w:val="ListParagraph"/>
              <w:numPr>
                <w:ilvl w:val="3"/>
                <w:numId w:val="4"/>
              </w:numPr>
              <w:tabs>
                <w:tab w:val="left" w:pos="171"/>
                <w:tab w:val="left" w:pos="1440"/>
              </w:tabs>
              <w:overflowPunct/>
              <w:autoSpaceDE w:val="0"/>
              <w:autoSpaceDN w:val="0"/>
              <w:adjustRightInd/>
              <w:spacing w:before="120" w:line="240" w:lineRule="auto"/>
              <w:ind w:left="29" w:right="130" w:firstLine="0"/>
              <w:contextualSpacing w:val="0"/>
              <w:jc w:val="both"/>
              <w:rPr>
                <w:rFonts w:ascii="Myriad Pro" w:hAnsi="Myriad Pro"/>
                <w:szCs w:val="22"/>
                <w:lang w:val="uk-UA"/>
              </w:rPr>
            </w:pPr>
            <w:r w:rsidRPr="00A23409">
              <w:rPr>
                <w:rFonts w:ascii="Myriad Pro" w:hAnsi="Myriad Pro"/>
                <w:szCs w:val="22"/>
                <w:lang w:val="uk-UA"/>
              </w:rPr>
              <w:t xml:space="preserve">корпоративну юридичну особу, більше 50% (п’ятдесяти відсотків) голосуючих акцій якої знаходяться у власності або іншим чином підконтрольні, прямо чи опосередковано, Стороні; </w:t>
            </w:r>
            <w:r w:rsidRPr="00A23409">
              <w:rPr>
                <w:rFonts w:ascii="Myriad Pro" w:hAnsi="Myriad Pro"/>
                <w:i/>
                <w:iCs/>
                <w:szCs w:val="22"/>
                <w:lang w:val="uk-UA"/>
              </w:rPr>
              <w:t>або</w:t>
            </w:r>
          </w:p>
          <w:p w14:paraId="0A9F9950" w14:textId="77777777" w:rsidR="002D32B4" w:rsidRPr="00A23409" w:rsidRDefault="002D32B4" w:rsidP="003E33A6">
            <w:pPr>
              <w:pStyle w:val="ListParagraph"/>
              <w:numPr>
                <w:ilvl w:val="3"/>
                <w:numId w:val="4"/>
              </w:numPr>
              <w:tabs>
                <w:tab w:val="left" w:pos="171"/>
                <w:tab w:val="left" w:pos="1380"/>
              </w:tabs>
              <w:overflowPunct/>
              <w:autoSpaceDE w:val="0"/>
              <w:autoSpaceDN w:val="0"/>
              <w:adjustRightInd/>
              <w:spacing w:before="120" w:line="240" w:lineRule="auto"/>
              <w:ind w:left="29" w:right="130" w:firstLine="0"/>
              <w:contextualSpacing w:val="0"/>
              <w:jc w:val="both"/>
              <w:rPr>
                <w:rFonts w:ascii="Myriad Pro" w:hAnsi="Myriad Pro"/>
                <w:szCs w:val="22"/>
                <w:lang w:val="uk-UA"/>
              </w:rPr>
            </w:pPr>
            <w:r w:rsidRPr="00A23409">
              <w:rPr>
                <w:rFonts w:ascii="Myriad Pro" w:hAnsi="Myriad Pro"/>
                <w:szCs w:val="22"/>
                <w:lang w:val="uk-UA"/>
              </w:rPr>
              <w:t xml:space="preserve">будь-яку юридичну особу, ефективне адміністративне управління якою здійснює Сторона; </w:t>
            </w:r>
            <w:r w:rsidRPr="00A23409">
              <w:rPr>
                <w:rFonts w:ascii="Myriad Pro" w:hAnsi="Myriad Pro"/>
                <w:i/>
                <w:iCs/>
                <w:szCs w:val="22"/>
                <w:lang w:val="uk-UA"/>
              </w:rPr>
              <w:t>або</w:t>
            </w:r>
          </w:p>
          <w:p w14:paraId="27C93AAD" w14:textId="77777777" w:rsidR="002D32B4" w:rsidRPr="00A23409" w:rsidRDefault="002D32B4" w:rsidP="003E33A6">
            <w:pPr>
              <w:pStyle w:val="ListParagraph"/>
              <w:numPr>
                <w:ilvl w:val="3"/>
                <w:numId w:val="4"/>
              </w:numPr>
              <w:tabs>
                <w:tab w:val="left" w:pos="171"/>
                <w:tab w:val="left" w:pos="1380"/>
              </w:tabs>
              <w:overflowPunct/>
              <w:autoSpaceDE w:val="0"/>
              <w:autoSpaceDN w:val="0"/>
              <w:adjustRightInd/>
              <w:spacing w:before="120" w:line="240" w:lineRule="auto"/>
              <w:ind w:left="29" w:right="130" w:firstLine="0"/>
              <w:contextualSpacing w:val="0"/>
              <w:jc w:val="both"/>
              <w:rPr>
                <w:rFonts w:ascii="Myriad Pro" w:hAnsi="Myriad Pro"/>
                <w:szCs w:val="22"/>
                <w:lang w:val="uk-UA"/>
              </w:rPr>
            </w:pPr>
            <w:r w:rsidRPr="00A23409">
              <w:rPr>
                <w:rFonts w:ascii="Myriad Pro" w:hAnsi="Myriad Pro"/>
                <w:szCs w:val="22"/>
                <w:lang w:val="uk-UA"/>
              </w:rPr>
              <w:t xml:space="preserve">у разі ООН, головний або допоміжний орган ООН, заснований у відповідності до Статуту Організації об'єднаних </w:t>
            </w:r>
            <w:r w:rsidRPr="00A23409">
              <w:rPr>
                <w:rFonts w:ascii="Myriad Pro" w:hAnsi="Myriad Pro"/>
                <w:szCs w:val="22"/>
                <w:lang w:val="uk-UA"/>
              </w:rPr>
              <w:lastRenderedPageBreak/>
              <w:t>націй.</w:t>
            </w:r>
          </w:p>
          <w:p w14:paraId="6DDCC38E" w14:textId="77777777" w:rsidR="002D32B4" w:rsidRPr="00A23409" w:rsidRDefault="002D32B4" w:rsidP="003E33A6">
            <w:pPr>
              <w:pStyle w:val="ListParagraph"/>
              <w:numPr>
                <w:ilvl w:val="1"/>
                <w:numId w:val="4"/>
              </w:numPr>
              <w:tabs>
                <w:tab w:val="left" w:pos="171"/>
                <w:tab w:val="left" w:pos="857"/>
              </w:tabs>
              <w:overflowPunct/>
              <w:autoSpaceDE w:val="0"/>
              <w:autoSpaceDN w:val="0"/>
              <w:adjustRightInd/>
              <w:spacing w:before="120" w:line="240" w:lineRule="auto"/>
              <w:ind w:left="29" w:right="130" w:firstLine="0"/>
              <w:contextualSpacing w:val="0"/>
              <w:jc w:val="both"/>
              <w:rPr>
                <w:rFonts w:ascii="Myriad Pro" w:hAnsi="Myriad Pro"/>
                <w:szCs w:val="22"/>
                <w:lang w:val="uk-UA"/>
              </w:rPr>
            </w:pPr>
            <w:r w:rsidRPr="00A23409">
              <w:rPr>
                <w:rFonts w:ascii="Myriad Pro" w:hAnsi="Myriad Pro"/>
                <w:szCs w:val="22"/>
                <w:lang w:val="uk-UA"/>
              </w:rPr>
              <w:t xml:space="preserve">У відповідності до привілеїв та імунітетів ООН і не виключаючи їх, Підрядник може розкрити Інформацію у обсязі, що вимагається законодавством, </w:t>
            </w:r>
            <w:r w:rsidRPr="00A23409">
              <w:rPr>
                <w:rFonts w:ascii="Myriad Pro" w:hAnsi="Myriad Pro"/>
                <w:i/>
                <w:iCs/>
                <w:szCs w:val="22"/>
                <w:lang w:val="uk-UA"/>
              </w:rPr>
              <w:t xml:space="preserve">за умови, що </w:t>
            </w:r>
            <w:r w:rsidRPr="00A23409">
              <w:rPr>
                <w:rFonts w:ascii="Myriad Pro" w:hAnsi="Myriad Pro"/>
                <w:szCs w:val="22"/>
                <w:lang w:val="uk-UA"/>
              </w:rPr>
              <w:t>Підрядник направить ПРООН попередній письмовий запит на розкриття Інформації з тим, щоб надати ПРООН розумну можливість вжити захисних або таких інших заходів, які можуть бути відповідними перед будь-яким розкриттям такої інформації.</w:t>
            </w:r>
          </w:p>
          <w:p w14:paraId="49470E14" w14:textId="77777777" w:rsidR="002D32B4" w:rsidRPr="00A23409" w:rsidRDefault="002D32B4" w:rsidP="003E33A6">
            <w:pPr>
              <w:pStyle w:val="ListParagraph"/>
              <w:numPr>
                <w:ilvl w:val="1"/>
                <w:numId w:val="4"/>
              </w:numPr>
              <w:tabs>
                <w:tab w:val="left" w:pos="171"/>
                <w:tab w:val="left" w:pos="857"/>
              </w:tabs>
              <w:overflowPunct/>
              <w:autoSpaceDE w:val="0"/>
              <w:autoSpaceDN w:val="0"/>
              <w:adjustRightInd/>
              <w:spacing w:before="120" w:line="240" w:lineRule="auto"/>
              <w:ind w:left="29" w:right="130" w:firstLine="0"/>
              <w:contextualSpacing w:val="0"/>
              <w:jc w:val="both"/>
              <w:rPr>
                <w:rFonts w:ascii="Myriad Pro" w:hAnsi="Myriad Pro"/>
                <w:szCs w:val="22"/>
                <w:lang w:val="uk-UA"/>
              </w:rPr>
            </w:pPr>
            <w:r w:rsidRPr="00A23409">
              <w:rPr>
                <w:rFonts w:ascii="Myriad Pro" w:hAnsi="Myriad Pro"/>
                <w:szCs w:val="22"/>
                <w:lang w:val="uk-UA"/>
              </w:rPr>
              <w:t>ПРООН може розкривати Інформацію у обсязі, необхідному у відповідності до Статуту ООН, або до резолюцій чи регламентів Генеральної Асамблеї, або у відповідності до правил, які оприлюднюються у відповідності до них.</w:t>
            </w:r>
          </w:p>
          <w:p w14:paraId="45F3F9E5" w14:textId="77777777" w:rsidR="002D32B4" w:rsidRPr="00A23409" w:rsidRDefault="002D32B4" w:rsidP="003E33A6">
            <w:pPr>
              <w:pStyle w:val="ListParagraph"/>
              <w:numPr>
                <w:ilvl w:val="1"/>
                <w:numId w:val="4"/>
              </w:numPr>
              <w:tabs>
                <w:tab w:val="left" w:pos="171"/>
                <w:tab w:val="left" w:pos="857"/>
              </w:tabs>
              <w:overflowPunct/>
              <w:autoSpaceDE w:val="0"/>
              <w:autoSpaceDN w:val="0"/>
              <w:adjustRightInd/>
              <w:spacing w:before="120" w:after="160" w:line="240" w:lineRule="auto"/>
              <w:ind w:left="29" w:right="186" w:firstLine="0"/>
              <w:contextualSpacing w:val="0"/>
              <w:jc w:val="both"/>
              <w:rPr>
                <w:rFonts w:ascii="Myriad Pro" w:hAnsi="Myriad Pro"/>
                <w:szCs w:val="22"/>
                <w:lang w:val="uk-UA"/>
              </w:rPr>
            </w:pPr>
            <w:r w:rsidRPr="00A23409">
              <w:rPr>
                <w:rFonts w:ascii="Myriad Pro" w:hAnsi="Myriad Pro"/>
                <w:szCs w:val="22"/>
                <w:lang w:val="uk-UA"/>
              </w:rPr>
              <w:t>Отримуюча сторона не повинна стикатися з перешкодами при розкритті Інформації, яку Отримуюча сторона отримала від третіх сторін без будь-яких обмежень, яку Розголошуюча сторона розкрила третій стороні без будь-яких зобов'язань в частині конфіденційності, яка вже була відома Отримуючій стороні раніше, або яку Отримуюча сторона могла отримати повністю незалежно від розкриття, яке описується тут.</w:t>
            </w:r>
          </w:p>
          <w:p w14:paraId="3BC69DDC" w14:textId="77777777" w:rsidR="002D32B4" w:rsidRPr="00A23409" w:rsidRDefault="002D32B4" w:rsidP="003E33A6">
            <w:pPr>
              <w:pStyle w:val="ListParagraph"/>
              <w:numPr>
                <w:ilvl w:val="1"/>
                <w:numId w:val="4"/>
              </w:numPr>
              <w:tabs>
                <w:tab w:val="left" w:pos="171"/>
                <w:tab w:val="left" w:pos="857"/>
              </w:tabs>
              <w:overflowPunct/>
              <w:autoSpaceDE w:val="0"/>
              <w:autoSpaceDN w:val="0"/>
              <w:adjustRightInd/>
              <w:spacing w:before="120" w:after="160" w:line="240" w:lineRule="auto"/>
              <w:ind w:left="29" w:right="186" w:firstLine="0"/>
              <w:contextualSpacing w:val="0"/>
              <w:jc w:val="both"/>
              <w:rPr>
                <w:rFonts w:ascii="Myriad Pro" w:hAnsi="Myriad Pro"/>
                <w:szCs w:val="22"/>
                <w:lang w:val="uk-UA"/>
              </w:rPr>
            </w:pPr>
            <w:r w:rsidRPr="00A23409">
              <w:rPr>
                <w:rFonts w:ascii="Myriad Pro" w:hAnsi="Myriad Pro"/>
                <w:szCs w:val="22"/>
                <w:lang w:val="uk-UA"/>
              </w:rPr>
              <w:t>Ці зобов'язання та обмеження в сфері конфіденційності інформації будуть чинними протягом терміну дії Договору, включаючи будь-яке подовження його терміну дії, а також будуть залишатися чинними і після будь-якого роду припинення дії Договору.</w:t>
            </w:r>
          </w:p>
        </w:tc>
        <w:tc>
          <w:tcPr>
            <w:tcW w:w="5243" w:type="dxa"/>
          </w:tcPr>
          <w:p w14:paraId="4DA2C854" w14:textId="77777777" w:rsidR="002D32B4" w:rsidRPr="00A23409" w:rsidRDefault="002D32B4" w:rsidP="003E33A6">
            <w:pPr>
              <w:autoSpaceDE w:val="0"/>
              <w:autoSpaceDN w:val="0"/>
              <w:adjustRightInd w:val="0"/>
              <w:rPr>
                <w:rFonts w:ascii="Myriad Pro" w:hAnsi="Myriad Pro"/>
                <w:sz w:val="22"/>
                <w:szCs w:val="22"/>
              </w:rPr>
            </w:pPr>
            <w:r w:rsidRPr="00A23409">
              <w:rPr>
                <w:rFonts w:ascii="Myriad Pro" w:hAnsi="Myriad Pro"/>
                <w:b/>
                <w:bCs/>
                <w:sz w:val="22"/>
                <w:szCs w:val="22"/>
              </w:rPr>
              <w:lastRenderedPageBreak/>
              <w:t>17. CONFIDENTIAL NATURE OF DOCUMENTS AND INFORMATION</w:t>
            </w:r>
            <w:r w:rsidRPr="00A23409">
              <w:rPr>
                <w:rFonts w:ascii="Myriad Pro" w:hAnsi="Myriad Pro"/>
                <w:sz w:val="22"/>
                <w:szCs w:val="22"/>
              </w:rPr>
              <w:t xml:space="preserve">: Information and data that is considered proprietary by either Party or that is delivered or disclosed by one Party (“Discloser”) to the other Party (“Recipient”) during the course of performance of the Contract, and that is designated as confidential (“Information”), shall be held in confidence by that Party and shall be handled as follows: </w:t>
            </w:r>
          </w:p>
          <w:p w14:paraId="78EC1C53" w14:textId="77777777" w:rsidR="002D32B4" w:rsidRPr="00A23409" w:rsidRDefault="002D32B4" w:rsidP="003E33A6">
            <w:pPr>
              <w:autoSpaceDE w:val="0"/>
              <w:autoSpaceDN w:val="0"/>
              <w:adjustRightInd w:val="0"/>
              <w:rPr>
                <w:rFonts w:ascii="Myriad Pro" w:hAnsi="Myriad Pro"/>
                <w:b/>
                <w:bCs/>
                <w:sz w:val="22"/>
                <w:szCs w:val="22"/>
              </w:rPr>
            </w:pPr>
          </w:p>
          <w:p w14:paraId="150785E1" w14:textId="77777777" w:rsidR="002D32B4" w:rsidRPr="00A23409" w:rsidRDefault="002D32B4" w:rsidP="003E33A6">
            <w:pPr>
              <w:autoSpaceDE w:val="0"/>
              <w:autoSpaceDN w:val="0"/>
              <w:adjustRightInd w:val="0"/>
              <w:rPr>
                <w:rFonts w:ascii="Myriad Pro" w:hAnsi="Myriad Pro"/>
                <w:b/>
                <w:bCs/>
                <w:sz w:val="22"/>
                <w:szCs w:val="22"/>
              </w:rPr>
            </w:pPr>
          </w:p>
          <w:p w14:paraId="5CA7C79A" w14:textId="77777777" w:rsidR="002D32B4" w:rsidRPr="00A23409" w:rsidRDefault="002D32B4" w:rsidP="003E33A6">
            <w:pPr>
              <w:autoSpaceDE w:val="0"/>
              <w:autoSpaceDN w:val="0"/>
              <w:adjustRightInd w:val="0"/>
              <w:rPr>
                <w:rFonts w:ascii="Myriad Pro" w:hAnsi="Myriad Pro"/>
                <w:sz w:val="22"/>
                <w:szCs w:val="22"/>
              </w:rPr>
            </w:pPr>
            <w:r w:rsidRPr="00A23409">
              <w:rPr>
                <w:rFonts w:ascii="Myriad Pro" w:hAnsi="Myriad Pro"/>
                <w:b/>
                <w:bCs/>
                <w:sz w:val="22"/>
                <w:szCs w:val="22"/>
              </w:rPr>
              <w:t xml:space="preserve">17.1 </w:t>
            </w:r>
            <w:r w:rsidRPr="00A23409">
              <w:rPr>
                <w:rFonts w:ascii="Myriad Pro" w:hAnsi="Myriad Pro"/>
                <w:sz w:val="22"/>
                <w:szCs w:val="22"/>
              </w:rPr>
              <w:t xml:space="preserve">The Recipient shall: </w:t>
            </w:r>
          </w:p>
          <w:p w14:paraId="2BA147FF" w14:textId="77777777" w:rsidR="002D32B4" w:rsidRPr="00A23409" w:rsidRDefault="002D32B4" w:rsidP="003E33A6">
            <w:pPr>
              <w:autoSpaceDE w:val="0"/>
              <w:autoSpaceDN w:val="0"/>
              <w:adjustRightInd w:val="0"/>
              <w:rPr>
                <w:rFonts w:ascii="Myriad Pro" w:hAnsi="Myriad Pro"/>
                <w:sz w:val="22"/>
                <w:szCs w:val="22"/>
              </w:rPr>
            </w:pPr>
            <w:r w:rsidRPr="00A23409">
              <w:rPr>
                <w:rFonts w:ascii="Myriad Pro" w:hAnsi="Myriad Pro"/>
                <w:sz w:val="22"/>
                <w:szCs w:val="22"/>
              </w:rPr>
              <w:t xml:space="preserve">17.1.1 use the same care and discretion to avoid disclosure, publication or dissemination of the Discloser’s Information as it uses with its own similar Information that it does not wish to disclose, publish or disseminate; </w:t>
            </w:r>
            <w:r w:rsidRPr="00A23409">
              <w:rPr>
                <w:rFonts w:ascii="Myriad Pro" w:hAnsi="Myriad Pro"/>
                <w:i/>
                <w:iCs/>
                <w:sz w:val="22"/>
                <w:szCs w:val="22"/>
              </w:rPr>
              <w:t>and</w:t>
            </w:r>
            <w:r w:rsidRPr="00A23409">
              <w:rPr>
                <w:rFonts w:ascii="Myriad Pro" w:hAnsi="Myriad Pro"/>
                <w:sz w:val="22"/>
                <w:szCs w:val="22"/>
              </w:rPr>
              <w:t xml:space="preserve">, </w:t>
            </w:r>
          </w:p>
          <w:p w14:paraId="6553CE70" w14:textId="77777777" w:rsidR="002D32B4" w:rsidRPr="00A23409" w:rsidRDefault="002D32B4" w:rsidP="003E33A6">
            <w:pPr>
              <w:autoSpaceDE w:val="0"/>
              <w:autoSpaceDN w:val="0"/>
              <w:adjustRightInd w:val="0"/>
              <w:rPr>
                <w:rFonts w:ascii="Myriad Pro" w:hAnsi="Myriad Pro"/>
                <w:sz w:val="22"/>
                <w:szCs w:val="22"/>
              </w:rPr>
            </w:pPr>
          </w:p>
          <w:p w14:paraId="5B237F7E" w14:textId="77777777" w:rsidR="002D32B4" w:rsidRPr="00A23409" w:rsidRDefault="002D32B4" w:rsidP="003E33A6">
            <w:pPr>
              <w:autoSpaceDE w:val="0"/>
              <w:autoSpaceDN w:val="0"/>
              <w:adjustRightInd w:val="0"/>
              <w:rPr>
                <w:rFonts w:ascii="Myriad Pro" w:hAnsi="Myriad Pro"/>
                <w:sz w:val="22"/>
                <w:szCs w:val="22"/>
              </w:rPr>
            </w:pPr>
          </w:p>
          <w:p w14:paraId="7BDEF8AF" w14:textId="77777777" w:rsidR="002D32B4" w:rsidRPr="00A23409" w:rsidRDefault="002D32B4" w:rsidP="003E33A6">
            <w:pPr>
              <w:autoSpaceDE w:val="0"/>
              <w:autoSpaceDN w:val="0"/>
              <w:adjustRightInd w:val="0"/>
              <w:rPr>
                <w:rFonts w:ascii="Myriad Pro" w:hAnsi="Myriad Pro"/>
                <w:sz w:val="22"/>
                <w:szCs w:val="22"/>
              </w:rPr>
            </w:pPr>
            <w:r w:rsidRPr="00A23409">
              <w:rPr>
                <w:rFonts w:ascii="Myriad Pro" w:hAnsi="Myriad Pro"/>
                <w:sz w:val="22"/>
                <w:szCs w:val="22"/>
              </w:rPr>
              <w:t xml:space="preserve">17.1.2 use the Discloser’s Information solely for the purpose for which it was disclosed. </w:t>
            </w:r>
          </w:p>
          <w:p w14:paraId="33F751B4" w14:textId="77777777" w:rsidR="002D32B4" w:rsidRPr="00A23409" w:rsidRDefault="002D32B4" w:rsidP="003E33A6">
            <w:pPr>
              <w:autoSpaceDE w:val="0"/>
              <w:autoSpaceDN w:val="0"/>
              <w:adjustRightInd w:val="0"/>
              <w:rPr>
                <w:rFonts w:ascii="Myriad Pro" w:hAnsi="Myriad Pro"/>
                <w:sz w:val="22"/>
                <w:szCs w:val="22"/>
              </w:rPr>
            </w:pPr>
          </w:p>
          <w:p w14:paraId="3206313F" w14:textId="77777777" w:rsidR="002D32B4" w:rsidRPr="00A23409" w:rsidRDefault="002D32B4" w:rsidP="003E33A6">
            <w:pPr>
              <w:autoSpaceDE w:val="0"/>
              <w:autoSpaceDN w:val="0"/>
              <w:adjustRightInd w:val="0"/>
              <w:rPr>
                <w:rFonts w:ascii="Myriad Pro" w:hAnsi="Myriad Pro"/>
                <w:sz w:val="22"/>
                <w:szCs w:val="22"/>
              </w:rPr>
            </w:pPr>
            <w:r w:rsidRPr="00A23409">
              <w:rPr>
                <w:rFonts w:ascii="Myriad Pro" w:hAnsi="Myriad Pro"/>
                <w:b/>
                <w:bCs/>
                <w:sz w:val="22"/>
                <w:szCs w:val="22"/>
              </w:rPr>
              <w:t xml:space="preserve">17.2 </w:t>
            </w:r>
            <w:r w:rsidRPr="00A23409">
              <w:rPr>
                <w:rFonts w:ascii="Myriad Pro" w:hAnsi="Myriad Pro"/>
                <w:sz w:val="22"/>
                <w:szCs w:val="22"/>
              </w:rPr>
              <w:t xml:space="preserve">Provided that the Recipient has a written agreement with the following persons or entities requiring them to treat the Information confidential in accordance with the Contract and this Article 17, the Recipient may disclose Information to: </w:t>
            </w:r>
          </w:p>
          <w:p w14:paraId="329C02F9" w14:textId="77777777" w:rsidR="002D32B4" w:rsidRPr="00A23409" w:rsidRDefault="002D32B4" w:rsidP="003E33A6">
            <w:pPr>
              <w:autoSpaceDE w:val="0"/>
              <w:autoSpaceDN w:val="0"/>
              <w:adjustRightInd w:val="0"/>
              <w:rPr>
                <w:rFonts w:ascii="Myriad Pro" w:hAnsi="Myriad Pro"/>
                <w:sz w:val="22"/>
                <w:szCs w:val="22"/>
              </w:rPr>
            </w:pPr>
          </w:p>
          <w:p w14:paraId="262AD011" w14:textId="77777777" w:rsidR="002D32B4" w:rsidRPr="00A23409" w:rsidRDefault="002D32B4" w:rsidP="003E33A6">
            <w:pPr>
              <w:autoSpaceDE w:val="0"/>
              <w:autoSpaceDN w:val="0"/>
              <w:adjustRightInd w:val="0"/>
              <w:rPr>
                <w:rFonts w:ascii="Myriad Pro" w:hAnsi="Myriad Pro"/>
                <w:sz w:val="22"/>
                <w:szCs w:val="22"/>
              </w:rPr>
            </w:pPr>
          </w:p>
          <w:p w14:paraId="537CEC33" w14:textId="77777777" w:rsidR="002D32B4" w:rsidRPr="00A23409" w:rsidRDefault="002D32B4" w:rsidP="003E33A6">
            <w:pPr>
              <w:autoSpaceDE w:val="0"/>
              <w:autoSpaceDN w:val="0"/>
              <w:adjustRightInd w:val="0"/>
              <w:rPr>
                <w:rFonts w:ascii="Myriad Pro" w:hAnsi="Myriad Pro"/>
                <w:sz w:val="22"/>
                <w:szCs w:val="22"/>
              </w:rPr>
            </w:pPr>
            <w:r w:rsidRPr="00A23409">
              <w:rPr>
                <w:rFonts w:ascii="Myriad Pro" w:hAnsi="Myriad Pro"/>
                <w:sz w:val="22"/>
                <w:szCs w:val="22"/>
              </w:rPr>
              <w:t xml:space="preserve">17.2.1 any other party with the Discloser’s prior written consent; </w:t>
            </w:r>
            <w:r w:rsidRPr="00A23409">
              <w:rPr>
                <w:rFonts w:ascii="Myriad Pro" w:hAnsi="Myriad Pro"/>
                <w:i/>
                <w:iCs/>
                <w:sz w:val="22"/>
                <w:szCs w:val="22"/>
              </w:rPr>
              <w:t>and</w:t>
            </w:r>
            <w:r w:rsidRPr="00A23409">
              <w:rPr>
                <w:rFonts w:ascii="Myriad Pro" w:hAnsi="Myriad Pro"/>
                <w:sz w:val="22"/>
                <w:szCs w:val="22"/>
              </w:rPr>
              <w:t xml:space="preserve">, </w:t>
            </w:r>
          </w:p>
          <w:p w14:paraId="7A7E3A10" w14:textId="77777777" w:rsidR="002D32B4" w:rsidRPr="00A23409" w:rsidRDefault="002D32B4" w:rsidP="003E33A6">
            <w:pPr>
              <w:autoSpaceDE w:val="0"/>
              <w:autoSpaceDN w:val="0"/>
              <w:adjustRightInd w:val="0"/>
              <w:rPr>
                <w:rFonts w:ascii="Myriad Pro" w:hAnsi="Myriad Pro"/>
                <w:sz w:val="22"/>
                <w:szCs w:val="22"/>
              </w:rPr>
            </w:pPr>
            <w:r w:rsidRPr="00A23409">
              <w:rPr>
                <w:rFonts w:ascii="Myriad Pro" w:hAnsi="Myriad Pro"/>
                <w:sz w:val="22"/>
                <w:szCs w:val="22"/>
              </w:rPr>
              <w:t xml:space="preserve">17.2.2 the Recipient’s employees, officials, representatives and agents who have a need to know such Information for purposes of performing obligations under the Contract, and employees officials, representatives and agents of any legal entity that it controls, controls it, or with which it is under common control, who have a need to know such Information for purposes of performing obligations under the Contract, </w:t>
            </w:r>
            <w:r w:rsidRPr="00A23409">
              <w:rPr>
                <w:rFonts w:ascii="Myriad Pro" w:hAnsi="Myriad Pro"/>
                <w:i/>
                <w:iCs/>
                <w:sz w:val="22"/>
                <w:szCs w:val="22"/>
              </w:rPr>
              <w:t xml:space="preserve">provided that, </w:t>
            </w:r>
            <w:r w:rsidRPr="00A23409">
              <w:rPr>
                <w:rFonts w:ascii="Myriad Pro" w:hAnsi="Myriad Pro"/>
                <w:sz w:val="22"/>
                <w:szCs w:val="22"/>
              </w:rPr>
              <w:t xml:space="preserve">for these purposes a controlled legal entity means: </w:t>
            </w:r>
          </w:p>
          <w:p w14:paraId="57867A56" w14:textId="77777777" w:rsidR="002D32B4" w:rsidRPr="00A23409" w:rsidRDefault="002D32B4" w:rsidP="003E33A6">
            <w:pPr>
              <w:autoSpaceDE w:val="0"/>
              <w:autoSpaceDN w:val="0"/>
              <w:adjustRightInd w:val="0"/>
              <w:rPr>
                <w:rFonts w:ascii="Myriad Pro" w:hAnsi="Myriad Pro"/>
                <w:sz w:val="22"/>
                <w:szCs w:val="22"/>
              </w:rPr>
            </w:pPr>
          </w:p>
          <w:p w14:paraId="5D101F44" w14:textId="77777777" w:rsidR="002D32B4" w:rsidRPr="00A23409" w:rsidRDefault="002D32B4" w:rsidP="003E33A6">
            <w:pPr>
              <w:autoSpaceDE w:val="0"/>
              <w:autoSpaceDN w:val="0"/>
              <w:adjustRightInd w:val="0"/>
              <w:rPr>
                <w:rFonts w:ascii="Myriad Pro" w:hAnsi="Myriad Pro"/>
                <w:sz w:val="22"/>
                <w:szCs w:val="22"/>
              </w:rPr>
            </w:pPr>
          </w:p>
          <w:p w14:paraId="4E8C4E5E" w14:textId="77777777" w:rsidR="002D32B4" w:rsidRPr="00A23409" w:rsidRDefault="002D32B4" w:rsidP="003E33A6">
            <w:pPr>
              <w:autoSpaceDE w:val="0"/>
              <w:autoSpaceDN w:val="0"/>
              <w:adjustRightInd w:val="0"/>
              <w:rPr>
                <w:rFonts w:ascii="Myriad Pro" w:hAnsi="Myriad Pro"/>
                <w:sz w:val="22"/>
                <w:szCs w:val="22"/>
              </w:rPr>
            </w:pPr>
          </w:p>
          <w:p w14:paraId="77A73DBE" w14:textId="77777777" w:rsidR="002D32B4" w:rsidRPr="00A23409" w:rsidRDefault="002D32B4" w:rsidP="003E33A6">
            <w:pPr>
              <w:autoSpaceDE w:val="0"/>
              <w:autoSpaceDN w:val="0"/>
              <w:adjustRightInd w:val="0"/>
              <w:rPr>
                <w:rFonts w:ascii="Myriad Pro" w:hAnsi="Myriad Pro"/>
                <w:sz w:val="22"/>
                <w:szCs w:val="22"/>
              </w:rPr>
            </w:pPr>
          </w:p>
          <w:p w14:paraId="65F89ACE" w14:textId="77777777" w:rsidR="002D32B4" w:rsidRPr="00A23409" w:rsidRDefault="002D32B4" w:rsidP="003E33A6">
            <w:pPr>
              <w:autoSpaceDE w:val="0"/>
              <w:autoSpaceDN w:val="0"/>
              <w:adjustRightInd w:val="0"/>
              <w:rPr>
                <w:rFonts w:ascii="Myriad Pro" w:hAnsi="Myriad Pro"/>
                <w:sz w:val="22"/>
                <w:szCs w:val="22"/>
              </w:rPr>
            </w:pPr>
          </w:p>
          <w:p w14:paraId="0D57C98D" w14:textId="77777777" w:rsidR="002D32B4" w:rsidRPr="00A23409" w:rsidRDefault="002D32B4" w:rsidP="003E33A6">
            <w:pPr>
              <w:autoSpaceDE w:val="0"/>
              <w:autoSpaceDN w:val="0"/>
              <w:adjustRightInd w:val="0"/>
              <w:rPr>
                <w:rFonts w:ascii="Myriad Pro" w:hAnsi="Myriad Pro"/>
                <w:sz w:val="22"/>
                <w:szCs w:val="22"/>
              </w:rPr>
            </w:pPr>
            <w:r w:rsidRPr="00A23409">
              <w:rPr>
                <w:rFonts w:ascii="Myriad Pro" w:hAnsi="Myriad Pro"/>
                <w:sz w:val="22"/>
                <w:szCs w:val="22"/>
              </w:rPr>
              <w:t xml:space="preserve">17.2.2.1 a corporate entity in which the Party owns or otherwise controls, whether directly or indirectly, over fifty percent (50%) of voting shares thereof; </w:t>
            </w:r>
            <w:r w:rsidRPr="00A23409">
              <w:rPr>
                <w:rFonts w:ascii="Myriad Pro" w:hAnsi="Myriad Pro"/>
                <w:i/>
                <w:iCs/>
                <w:sz w:val="22"/>
                <w:szCs w:val="22"/>
              </w:rPr>
              <w:t>or</w:t>
            </w:r>
            <w:r w:rsidRPr="00A23409">
              <w:rPr>
                <w:rFonts w:ascii="Myriad Pro" w:hAnsi="Myriad Pro"/>
                <w:sz w:val="22"/>
                <w:szCs w:val="22"/>
              </w:rPr>
              <w:t xml:space="preserve">, </w:t>
            </w:r>
          </w:p>
          <w:p w14:paraId="7BDBCB3C" w14:textId="77777777" w:rsidR="002D32B4" w:rsidRPr="00A23409" w:rsidRDefault="002D32B4" w:rsidP="003E33A6">
            <w:pPr>
              <w:autoSpaceDE w:val="0"/>
              <w:autoSpaceDN w:val="0"/>
              <w:adjustRightInd w:val="0"/>
              <w:rPr>
                <w:rFonts w:ascii="Myriad Pro" w:hAnsi="Myriad Pro"/>
                <w:sz w:val="22"/>
                <w:szCs w:val="22"/>
              </w:rPr>
            </w:pPr>
          </w:p>
          <w:p w14:paraId="3A10B2A9" w14:textId="77777777" w:rsidR="002D32B4" w:rsidRPr="00A23409" w:rsidRDefault="002D32B4" w:rsidP="003E33A6">
            <w:pPr>
              <w:autoSpaceDE w:val="0"/>
              <w:autoSpaceDN w:val="0"/>
              <w:adjustRightInd w:val="0"/>
              <w:rPr>
                <w:rFonts w:ascii="Myriad Pro" w:hAnsi="Myriad Pro"/>
                <w:sz w:val="22"/>
                <w:szCs w:val="22"/>
              </w:rPr>
            </w:pPr>
          </w:p>
          <w:p w14:paraId="2DA2CC98" w14:textId="77777777" w:rsidR="002D32B4" w:rsidRPr="00A23409" w:rsidRDefault="002D32B4" w:rsidP="003E33A6">
            <w:pPr>
              <w:autoSpaceDE w:val="0"/>
              <w:autoSpaceDN w:val="0"/>
              <w:adjustRightInd w:val="0"/>
              <w:rPr>
                <w:rFonts w:ascii="Myriad Pro" w:hAnsi="Myriad Pro"/>
                <w:sz w:val="22"/>
                <w:szCs w:val="22"/>
              </w:rPr>
            </w:pPr>
            <w:r w:rsidRPr="00A23409">
              <w:rPr>
                <w:rFonts w:ascii="Myriad Pro" w:hAnsi="Myriad Pro"/>
                <w:sz w:val="22"/>
                <w:szCs w:val="22"/>
              </w:rPr>
              <w:t xml:space="preserve">17.2.2.2 any entity over which the Party exercises effective managerial control; </w:t>
            </w:r>
            <w:r w:rsidRPr="00A23409">
              <w:rPr>
                <w:rFonts w:ascii="Myriad Pro" w:hAnsi="Myriad Pro"/>
                <w:i/>
                <w:iCs/>
                <w:sz w:val="22"/>
                <w:szCs w:val="22"/>
              </w:rPr>
              <w:t>or</w:t>
            </w:r>
            <w:r w:rsidRPr="00A23409">
              <w:rPr>
                <w:rFonts w:ascii="Myriad Pro" w:hAnsi="Myriad Pro"/>
                <w:sz w:val="22"/>
                <w:szCs w:val="22"/>
              </w:rPr>
              <w:t xml:space="preserve">, </w:t>
            </w:r>
          </w:p>
          <w:p w14:paraId="598FBCD5" w14:textId="77777777" w:rsidR="002D32B4" w:rsidRPr="00A23409" w:rsidRDefault="002D32B4" w:rsidP="003E33A6">
            <w:pPr>
              <w:autoSpaceDE w:val="0"/>
              <w:autoSpaceDN w:val="0"/>
              <w:adjustRightInd w:val="0"/>
              <w:rPr>
                <w:rFonts w:ascii="Myriad Pro" w:hAnsi="Myriad Pro"/>
                <w:sz w:val="22"/>
                <w:szCs w:val="22"/>
              </w:rPr>
            </w:pPr>
          </w:p>
          <w:p w14:paraId="7A4C1A81" w14:textId="77777777" w:rsidR="002D32B4" w:rsidRPr="00A23409" w:rsidRDefault="002D32B4" w:rsidP="003E33A6">
            <w:pPr>
              <w:autoSpaceDE w:val="0"/>
              <w:autoSpaceDN w:val="0"/>
              <w:adjustRightInd w:val="0"/>
              <w:rPr>
                <w:rFonts w:ascii="Myriad Pro" w:hAnsi="Myriad Pro"/>
                <w:sz w:val="22"/>
                <w:szCs w:val="22"/>
              </w:rPr>
            </w:pPr>
            <w:r w:rsidRPr="00A23409">
              <w:rPr>
                <w:rFonts w:ascii="Myriad Pro" w:hAnsi="Myriad Pro"/>
                <w:sz w:val="22"/>
                <w:szCs w:val="22"/>
              </w:rPr>
              <w:t xml:space="preserve">17.2.2.3 for the United Nations, a principal or subsidiary organ of the United Nations established in accordance with the Charter of the United Nations. </w:t>
            </w:r>
          </w:p>
          <w:p w14:paraId="54A1D2FA" w14:textId="77777777" w:rsidR="002D32B4" w:rsidRPr="00A23409" w:rsidRDefault="002D32B4" w:rsidP="003E33A6">
            <w:pPr>
              <w:autoSpaceDE w:val="0"/>
              <w:autoSpaceDN w:val="0"/>
              <w:adjustRightInd w:val="0"/>
              <w:rPr>
                <w:rFonts w:ascii="Myriad Pro" w:hAnsi="Myriad Pro"/>
                <w:sz w:val="22"/>
                <w:szCs w:val="22"/>
              </w:rPr>
            </w:pPr>
            <w:r w:rsidRPr="00A23409">
              <w:rPr>
                <w:rFonts w:ascii="Myriad Pro" w:hAnsi="Myriad Pro"/>
                <w:b/>
                <w:bCs/>
                <w:sz w:val="22"/>
                <w:szCs w:val="22"/>
              </w:rPr>
              <w:t xml:space="preserve">17.3 </w:t>
            </w:r>
            <w:r w:rsidRPr="00A23409">
              <w:rPr>
                <w:rFonts w:ascii="Myriad Pro" w:hAnsi="Myriad Pro"/>
                <w:sz w:val="22"/>
                <w:szCs w:val="22"/>
              </w:rPr>
              <w:t xml:space="preserve">The Contractor may disclose Information </w:t>
            </w:r>
            <w:r w:rsidRPr="00A23409">
              <w:rPr>
                <w:rFonts w:ascii="Myriad Pro" w:hAnsi="Myriad Pro"/>
                <w:i/>
                <w:iCs/>
                <w:sz w:val="22"/>
                <w:szCs w:val="22"/>
              </w:rPr>
              <w:t>to the ext</w:t>
            </w:r>
            <w:r w:rsidRPr="00A23409">
              <w:rPr>
                <w:rFonts w:ascii="Myriad Pro" w:hAnsi="Myriad Pro"/>
                <w:sz w:val="22"/>
                <w:szCs w:val="22"/>
              </w:rPr>
              <w:t xml:space="preserve">ent required by law, </w:t>
            </w:r>
            <w:r w:rsidRPr="00A23409">
              <w:rPr>
                <w:rFonts w:ascii="Myriad Pro" w:hAnsi="Myriad Pro"/>
                <w:i/>
                <w:iCs/>
                <w:sz w:val="22"/>
                <w:szCs w:val="22"/>
              </w:rPr>
              <w:t>provided that</w:t>
            </w:r>
            <w:r w:rsidRPr="00A23409">
              <w:rPr>
                <w:rFonts w:ascii="Myriad Pro" w:hAnsi="Myriad Pro"/>
                <w:sz w:val="22"/>
                <w:szCs w:val="22"/>
              </w:rPr>
              <w:t xml:space="preserve">, subject to and without any waiver of the privileges and </w:t>
            </w:r>
            <w:r w:rsidRPr="00A23409">
              <w:rPr>
                <w:rFonts w:ascii="Myriad Pro" w:hAnsi="Myriad Pro"/>
                <w:sz w:val="22"/>
                <w:szCs w:val="22"/>
              </w:rPr>
              <w:lastRenderedPageBreak/>
              <w:t xml:space="preserve">immunities of the United Nations, the Contractor will give UNDP sufficient prior notice of a request for the disclosure of Information in order to allow UNDP to have a reasonable opportunity to take protective measures or such other action as may be appropriate before any such disclosure is made. </w:t>
            </w:r>
          </w:p>
          <w:p w14:paraId="5F27B46F" w14:textId="77777777" w:rsidR="002D32B4" w:rsidRPr="00A23409" w:rsidRDefault="002D32B4" w:rsidP="003E33A6">
            <w:pPr>
              <w:autoSpaceDE w:val="0"/>
              <w:autoSpaceDN w:val="0"/>
              <w:adjustRightInd w:val="0"/>
              <w:rPr>
                <w:rFonts w:ascii="Myriad Pro" w:hAnsi="Myriad Pro"/>
                <w:sz w:val="22"/>
                <w:szCs w:val="22"/>
              </w:rPr>
            </w:pPr>
          </w:p>
          <w:p w14:paraId="1141EA95" w14:textId="77777777" w:rsidR="002D32B4" w:rsidRPr="00A23409" w:rsidRDefault="002D32B4" w:rsidP="003E33A6">
            <w:pPr>
              <w:autoSpaceDE w:val="0"/>
              <w:autoSpaceDN w:val="0"/>
              <w:adjustRightInd w:val="0"/>
              <w:rPr>
                <w:rFonts w:ascii="Myriad Pro" w:hAnsi="Myriad Pro"/>
                <w:b/>
                <w:bCs/>
                <w:sz w:val="22"/>
                <w:szCs w:val="22"/>
              </w:rPr>
            </w:pPr>
          </w:p>
          <w:p w14:paraId="28D10AF5" w14:textId="77777777" w:rsidR="002D32B4" w:rsidRPr="00A23409" w:rsidRDefault="002D32B4" w:rsidP="003E33A6">
            <w:pPr>
              <w:autoSpaceDE w:val="0"/>
              <w:autoSpaceDN w:val="0"/>
              <w:adjustRightInd w:val="0"/>
              <w:rPr>
                <w:rFonts w:ascii="Myriad Pro" w:hAnsi="Myriad Pro"/>
                <w:b/>
                <w:bCs/>
                <w:sz w:val="22"/>
                <w:szCs w:val="22"/>
              </w:rPr>
            </w:pPr>
          </w:p>
          <w:p w14:paraId="769E0EA6" w14:textId="77777777" w:rsidR="002D32B4" w:rsidRPr="00A23409" w:rsidRDefault="002D32B4" w:rsidP="003E33A6">
            <w:pPr>
              <w:autoSpaceDE w:val="0"/>
              <w:autoSpaceDN w:val="0"/>
              <w:adjustRightInd w:val="0"/>
              <w:rPr>
                <w:rFonts w:ascii="Myriad Pro" w:hAnsi="Myriad Pro"/>
                <w:sz w:val="22"/>
                <w:szCs w:val="22"/>
              </w:rPr>
            </w:pPr>
            <w:r w:rsidRPr="00A23409">
              <w:rPr>
                <w:rFonts w:ascii="Myriad Pro" w:hAnsi="Myriad Pro"/>
                <w:b/>
                <w:bCs/>
                <w:sz w:val="22"/>
                <w:szCs w:val="22"/>
              </w:rPr>
              <w:t xml:space="preserve">17.4 </w:t>
            </w:r>
            <w:r w:rsidRPr="00A23409">
              <w:rPr>
                <w:rFonts w:ascii="Myriad Pro" w:hAnsi="Myriad Pro"/>
                <w:sz w:val="22"/>
                <w:szCs w:val="22"/>
              </w:rPr>
              <w:t xml:space="preserve">UNDP may disclose Information to the extent as required pursuant to the Charter of the United Nations, or pursuant to resolutions or regulations of the General Assembly or rules promulgated thereunder. </w:t>
            </w:r>
          </w:p>
          <w:p w14:paraId="28A4F89B" w14:textId="77777777" w:rsidR="002D32B4" w:rsidRPr="00A23409" w:rsidRDefault="002D32B4" w:rsidP="003E33A6">
            <w:pPr>
              <w:autoSpaceDE w:val="0"/>
              <w:autoSpaceDN w:val="0"/>
              <w:adjustRightInd w:val="0"/>
              <w:rPr>
                <w:rFonts w:ascii="Myriad Pro" w:hAnsi="Myriad Pro"/>
                <w:sz w:val="22"/>
                <w:szCs w:val="22"/>
              </w:rPr>
            </w:pPr>
          </w:p>
          <w:p w14:paraId="5BE2275A" w14:textId="77777777" w:rsidR="002D32B4" w:rsidRPr="00A23409" w:rsidRDefault="002D32B4" w:rsidP="003E33A6">
            <w:pPr>
              <w:autoSpaceDE w:val="0"/>
              <w:autoSpaceDN w:val="0"/>
              <w:adjustRightInd w:val="0"/>
              <w:spacing w:after="160"/>
              <w:rPr>
                <w:rFonts w:ascii="Myriad Pro" w:hAnsi="Myriad Pro"/>
                <w:b/>
                <w:bCs/>
                <w:sz w:val="22"/>
                <w:szCs w:val="22"/>
              </w:rPr>
            </w:pPr>
          </w:p>
          <w:p w14:paraId="0E0C87C2" w14:textId="77777777" w:rsidR="002D32B4" w:rsidRPr="00A23409" w:rsidRDefault="002D32B4" w:rsidP="003E33A6">
            <w:pPr>
              <w:autoSpaceDE w:val="0"/>
              <w:autoSpaceDN w:val="0"/>
              <w:adjustRightInd w:val="0"/>
              <w:spacing w:after="160"/>
              <w:rPr>
                <w:rFonts w:ascii="Myriad Pro" w:hAnsi="Myriad Pro"/>
                <w:sz w:val="22"/>
                <w:szCs w:val="22"/>
              </w:rPr>
            </w:pPr>
            <w:r w:rsidRPr="00A23409">
              <w:rPr>
                <w:rFonts w:ascii="Myriad Pro" w:hAnsi="Myriad Pro"/>
                <w:b/>
                <w:bCs/>
                <w:sz w:val="22"/>
                <w:szCs w:val="22"/>
              </w:rPr>
              <w:t xml:space="preserve">17.5 </w:t>
            </w:r>
            <w:r w:rsidRPr="00A23409">
              <w:rPr>
                <w:rFonts w:ascii="Myriad Pro" w:hAnsi="Myriad Pro"/>
                <w:sz w:val="22"/>
                <w:szCs w:val="22"/>
              </w:rPr>
              <w:t xml:space="preserve">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 </w:t>
            </w:r>
          </w:p>
          <w:p w14:paraId="11C0CBB6" w14:textId="77777777" w:rsidR="002D32B4" w:rsidRPr="00A23409" w:rsidRDefault="002D32B4" w:rsidP="003E33A6">
            <w:pPr>
              <w:autoSpaceDE w:val="0"/>
              <w:autoSpaceDN w:val="0"/>
              <w:adjustRightInd w:val="0"/>
              <w:spacing w:after="160"/>
              <w:rPr>
                <w:rFonts w:ascii="Myriad Pro" w:hAnsi="Myriad Pro"/>
                <w:sz w:val="22"/>
                <w:szCs w:val="22"/>
              </w:rPr>
            </w:pPr>
          </w:p>
          <w:p w14:paraId="2C53BB5E" w14:textId="77777777" w:rsidR="002D32B4" w:rsidRPr="00A23409" w:rsidRDefault="002D32B4" w:rsidP="003E33A6">
            <w:pPr>
              <w:autoSpaceDE w:val="0"/>
              <w:autoSpaceDN w:val="0"/>
              <w:adjustRightInd w:val="0"/>
              <w:spacing w:after="160"/>
              <w:rPr>
                <w:rFonts w:ascii="Myriad Pro" w:hAnsi="Myriad Pro"/>
                <w:sz w:val="22"/>
                <w:szCs w:val="22"/>
                <w:lang w:val="uk-UA"/>
              </w:rPr>
            </w:pPr>
            <w:r w:rsidRPr="00A23409">
              <w:rPr>
                <w:rFonts w:ascii="Myriad Pro" w:hAnsi="Myriad Pro"/>
                <w:b/>
                <w:bCs/>
                <w:sz w:val="22"/>
                <w:szCs w:val="22"/>
              </w:rPr>
              <w:t xml:space="preserve">17.6 </w:t>
            </w:r>
            <w:r w:rsidRPr="00A23409">
              <w:rPr>
                <w:rFonts w:ascii="Myriad Pro" w:hAnsi="Myriad Pro"/>
                <w:sz w:val="22"/>
                <w:szCs w:val="22"/>
              </w:rPr>
              <w:t xml:space="preserve">These obligations and restrictions of confidentiality shall be effective during the term of the Contract, including any extension thereof, and, unless otherwise provided in the Contract, shall remain effective following any termination of the Contract. </w:t>
            </w:r>
          </w:p>
        </w:tc>
      </w:tr>
      <w:tr w:rsidR="002D32B4" w:rsidRPr="00A23409" w14:paraId="16FEB3AA" w14:textId="77777777" w:rsidTr="003E33A6">
        <w:tc>
          <w:tcPr>
            <w:tcW w:w="5242" w:type="dxa"/>
          </w:tcPr>
          <w:p w14:paraId="146E022D" w14:textId="77777777" w:rsidR="002D32B4" w:rsidRPr="00A23409" w:rsidRDefault="002D32B4" w:rsidP="003E33A6">
            <w:pPr>
              <w:pStyle w:val="Heading1"/>
              <w:keepNext w:val="0"/>
              <w:widowControl w:val="0"/>
              <w:numPr>
                <w:ilvl w:val="0"/>
                <w:numId w:val="3"/>
              </w:numPr>
              <w:tabs>
                <w:tab w:val="left" w:pos="171"/>
              </w:tabs>
              <w:autoSpaceDE w:val="0"/>
              <w:autoSpaceDN w:val="0"/>
              <w:spacing w:after="160"/>
              <w:ind w:left="29" w:firstLine="0"/>
              <w:jc w:val="both"/>
              <w:rPr>
                <w:rFonts w:ascii="Myriad Pro" w:hAnsi="Myriad Pro"/>
                <w:b/>
                <w:sz w:val="22"/>
                <w:szCs w:val="22"/>
                <w:lang w:val="uk-UA"/>
              </w:rPr>
            </w:pPr>
            <w:r w:rsidRPr="00A23409">
              <w:rPr>
                <w:rFonts w:ascii="Myriad Pro" w:hAnsi="Myriad Pro"/>
                <w:b/>
                <w:sz w:val="22"/>
                <w:szCs w:val="22"/>
                <w:lang w:val="uk-UA"/>
              </w:rPr>
              <w:lastRenderedPageBreak/>
              <w:t>ФОРС-МАЖОР; ІНШІ ЗМІНИ УМОВ</w:t>
            </w:r>
            <w:r w:rsidRPr="00A23409">
              <w:rPr>
                <w:rFonts w:ascii="Myriad Pro" w:hAnsi="Myriad Pro"/>
                <w:sz w:val="22"/>
                <w:szCs w:val="22"/>
                <w:lang w:val="uk-UA"/>
              </w:rPr>
              <w:t>:</w:t>
            </w:r>
          </w:p>
          <w:p w14:paraId="5B562E12" w14:textId="77777777" w:rsidR="002D32B4" w:rsidRPr="00A23409" w:rsidRDefault="002D32B4" w:rsidP="003E33A6">
            <w:pPr>
              <w:pStyle w:val="ListParagraph"/>
              <w:numPr>
                <w:ilvl w:val="1"/>
                <w:numId w:val="3"/>
              </w:numPr>
              <w:tabs>
                <w:tab w:val="left" w:pos="171"/>
                <w:tab w:val="left" w:pos="857"/>
              </w:tabs>
              <w:overflowPunct/>
              <w:autoSpaceDE w:val="0"/>
              <w:autoSpaceDN w:val="0"/>
              <w:adjustRightInd/>
              <w:spacing w:before="120" w:after="160" w:line="240" w:lineRule="auto"/>
              <w:ind w:left="29" w:right="185" w:firstLine="0"/>
              <w:contextualSpacing w:val="0"/>
              <w:jc w:val="both"/>
              <w:rPr>
                <w:rFonts w:ascii="Myriad Pro" w:hAnsi="Myriad Pro"/>
                <w:szCs w:val="22"/>
                <w:lang w:val="uk-UA"/>
              </w:rPr>
            </w:pPr>
            <w:r w:rsidRPr="00A23409">
              <w:rPr>
                <w:rFonts w:ascii="Myriad Pro" w:hAnsi="Myriad Pro"/>
                <w:szCs w:val="22"/>
                <w:lang w:val="uk-UA"/>
              </w:rPr>
              <w:t xml:space="preserve">У разі виникнення та у максимально короткий час після виникнення причин, що призвели до </w:t>
            </w:r>
            <w:r w:rsidRPr="00A23409">
              <w:rPr>
                <w:rFonts w:ascii="Myriad Pro" w:hAnsi="Myriad Pro"/>
                <w:i/>
                <w:iCs/>
                <w:szCs w:val="22"/>
                <w:lang w:val="uk-UA"/>
              </w:rPr>
              <w:t>форс-мажорних обставин</w:t>
            </w:r>
            <w:r w:rsidRPr="00A23409">
              <w:rPr>
                <w:rFonts w:ascii="Myriad Pro" w:hAnsi="Myriad Pro"/>
                <w:szCs w:val="22"/>
                <w:lang w:val="uk-UA"/>
              </w:rPr>
              <w:t xml:space="preserve">,  постраждала Сторона повинна у письмовому вигляді з детальним описом ситуації проінформувати іншу Сторону про такі обставини або причини, якщо в силу дії таких причин постраждала Сторона частково або повністю неспроможна виконувати свої обов'язки і зобов'язання за Договором. Постраждала Сторона також повинна проінформувати іншу Сторону про будь-які інші зміни умов або про виникнення будь-якої події, що перешкоджає або може перешкоджати виконанню постраждалою Стороною Договору. Не пізніше ніж через 15 (п'ятнадцять) днів після подання повідомлення про </w:t>
            </w:r>
            <w:r w:rsidRPr="00A23409">
              <w:rPr>
                <w:rFonts w:ascii="Myriad Pro" w:hAnsi="Myriad Pro"/>
                <w:i/>
                <w:iCs/>
                <w:szCs w:val="22"/>
                <w:lang w:val="uk-UA"/>
              </w:rPr>
              <w:t xml:space="preserve">форс-мажорні обставини </w:t>
            </w:r>
            <w:r w:rsidRPr="00A23409">
              <w:rPr>
                <w:rFonts w:ascii="Myriad Pro" w:hAnsi="Myriad Pro"/>
                <w:szCs w:val="22"/>
                <w:lang w:val="uk-UA"/>
              </w:rPr>
              <w:t xml:space="preserve">або інші зміни умов постраждала Сторона також повинна надати іншій Стороні звіт про очікувані витрати, що можуть бути понесені за час дії зміни умов або за час дії форс-мажорних обставин. Після отримання необхідного за даною статтею повідомлення або повідомлень Сторона, яка не постраждала </w:t>
            </w:r>
            <w:r w:rsidRPr="00A23409">
              <w:rPr>
                <w:rFonts w:ascii="Myriad Pro" w:hAnsi="Myriad Pro"/>
                <w:szCs w:val="22"/>
                <w:lang w:val="uk-UA"/>
              </w:rPr>
              <w:lastRenderedPageBreak/>
              <w:t xml:space="preserve">внаслідок виникнення причини, що викликала </w:t>
            </w:r>
            <w:r w:rsidRPr="00A23409">
              <w:rPr>
                <w:rFonts w:ascii="Myriad Pro" w:hAnsi="Myriad Pro"/>
                <w:i/>
                <w:iCs/>
                <w:szCs w:val="22"/>
                <w:lang w:val="uk-UA"/>
              </w:rPr>
              <w:t xml:space="preserve">форс-мажорні обставини, </w:t>
            </w:r>
            <w:r w:rsidRPr="00A23409">
              <w:rPr>
                <w:rFonts w:ascii="Myriad Pro" w:hAnsi="Myriad Pro"/>
                <w:szCs w:val="22"/>
                <w:lang w:val="uk-UA"/>
              </w:rPr>
              <w:t>повинна вжити таких заходів, які вона знайде доцільними або необхідними за певних обставин, включаючи надання постраждалій Стороні розумної відстрочки у виконанні будь-яких зобов'язань за Договором.</w:t>
            </w:r>
          </w:p>
          <w:p w14:paraId="14324B73" w14:textId="77777777" w:rsidR="002D32B4" w:rsidRPr="00A23409" w:rsidRDefault="002D32B4" w:rsidP="003E33A6">
            <w:pPr>
              <w:pStyle w:val="ListParagraph"/>
              <w:numPr>
                <w:ilvl w:val="1"/>
                <w:numId w:val="3"/>
              </w:numPr>
              <w:tabs>
                <w:tab w:val="left" w:pos="171"/>
                <w:tab w:val="left" w:pos="857"/>
              </w:tabs>
              <w:overflowPunct/>
              <w:autoSpaceDE w:val="0"/>
              <w:autoSpaceDN w:val="0"/>
              <w:adjustRightInd/>
              <w:spacing w:before="120" w:after="160" w:line="240" w:lineRule="auto"/>
              <w:ind w:left="29" w:right="182" w:firstLine="0"/>
              <w:contextualSpacing w:val="0"/>
              <w:jc w:val="both"/>
              <w:rPr>
                <w:rFonts w:ascii="Myriad Pro" w:hAnsi="Myriad Pro"/>
                <w:szCs w:val="22"/>
                <w:lang w:val="uk-UA"/>
              </w:rPr>
            </w:pPr>
            <w:r w:rsidRPr="00A23409">
              <w:rPr>
                <w:rFonts w:ascii="Myriad Pro" w:hAnsi="Myriad Pro"/>
                <w:szCs w:val="22"/>
                <w:lang w:val="uk-UA"/>
              </w:rPr>
              <w:t xml:space="preserve">Якщо з причини </w:t>
            </w:r>
            <w:r w:rsidRPr="00A23409">
              <w:rPr>
                <w:rFonts w:ascii="Myriad Pro" w:hAnsi="Myriad Pro"/>
                <w:i/>
                <w:iCs/>
                <w:szCs w:val="22"/>
                <w:lang w:val="uk-UA"/>
              </w:rPr>
              <w:t xml:space="preserve">форс-мажорних обставин </w:t>
            </w:r>
            <w:r w:rsidRPr="00A23409">
              <w:rPr>
                <w:rFonts w:ascii="Myriad Pro" w:hAnsi="Myriad Pro"/>
                <w:szCs w:val="22"/>
                <w:lang w:val="uk-UA"/>
              </w:rPr>
              <w:t xml:space="preserve">Підрядник буде неспроможним повністю або частково виконувати свої обов'язки та зобов'язання за Договором, то ПРООН матиме право призупинити або розірвати Договір на тих же умовах, що передбачені Статтею 19 «Порядок розірвання Договору», з тією різницею, що термін надання повідомлення складе 7 (сім) днів замість 30 (тридцяти).  У будь-якому разі ПРООН зможе визнати Підрядника таким, що на постійній основі неспроможний виконувати свої зобов'язання за Договором, якщо Підрядник неспроможний їх виконувати повністю або частково з причини </w:t>
            </w:r>
            <w:r w:rsidRPr="00A23409">
              <w:rPr>
                <w:rFonts w:ascii="Myriad Pro" w:hAnsi="Myriad Pro"/>
                <w:i/>
                <w:iCs/>
                <w:szCs w:val="22"/>
                <w:lang w:val="uk-UA"/>
              </w:rPr>
              <w:t xml:space="preserve">форс-мажорних обставин </w:t>
            </w:r>
            <w:r w:rsidRPr="00A23409">
              <w:rPr>
                <w:rFonts w:ascii="Myriad Pro" w:hAnsi="Myriad Pro"/>
                <w:szCs w:val="22"/>
                <w:lang w:val="uk-UA"/>
              </w:rPr>
              <w:t>протягом періоду понад 90 (дев'яносто) днів.</w:t>
            </w:r>
          </w:p>
          <w:p w14:paraId="68852542" w14:textId="77777777" w:rsidR="002D32B4" w:rsidRPr="00A23409" w:rsidRDefault="002D32B4" w:rsidP="003E33A6">
            <w:pPr>
              <w:pStyle w:val="ListParagraph"/>
              <w:numPr>
                <w:ilvl w:val="1"/>
                <w:numId w:val="3"/>
              </w:numPr>
              <w:tabs>
                <w:tab w:val="left" w:pos="171"/>
                <w:tab w:val="left" w:pos="857"/>
              </w:tabs>
              <w:overflowPunct/>
              <w:autoSpaceDE w:val="0"/>
              <w:autoSpaceDN w:val="0"/>
              <w:adjustRightInd/>
              <w:spacing w:before="120" w:after="160" w:line="240" w:lineRule="auto"/>
              <w:ind w:left="29" w:right="185" w:firstLine="0"/>
              <w:contextualSpacing w:val="0"/>
              <w:jc w:val="both"/>
              <w:rPr>
                <w:rFonts w:ascii="Myriad Pro" w:hAnsi="Myriad Pro"/>
                <w:szCs w:val="22"/>
                <w:lang w:val="uk-UA"/>
              </w:rPr>
            </w:pPr>
            <w:r w:rsidRPr="00A23409">
              <w:rPr>
                <w:rFonts w:ascii="Myriad Pro" w:hAnsi="Myriad Pro"/>
                <w:szCs w:val="22"/>
                <w:lang w:val="uk-UA"/>
              </w:rPr>
              <w:t xml:space="preserve">Під </w:t>
            </w:r>
            <w:r w:rsidRPr="00A23409">
              <w:rPr>
                <w:rFonts w:ascii="Myriad Pro" w:hAnsi="Myriad Pro"/>
                <w:i/>
                <w:iCs/>
                <w:szCs w:val="22"/>
                <w:lang w:val="uk-UA"/>
              </w:rPr>
              <w:t xml:space="preserve">форс-мажорними </w:t>
            </w:r>
            <w:r w:rsidRPr="00A23409">
              <w:rPr>
                <w:rFonts w:ascii="Myriad Pro" w:hAnsi="Myriad Pro"/>
                <w:szCs w:val="22"/>
                <w:lang w:val="uk-UA"/>
              </w:rPr>
              <w:t xml:space="preserve">обставинами у даній статті розуміються непередбачені та непереборні стихійні лиха, війна (оголошена і неоголошена), вторгнення, революція, повстання, терористичні акти або інші обставини подібного характеру або сили, </w:t>
            </w:r>
            <w:r w:rsidRPr="00A23409">
              <w:rPr>
                <w:rFonts w:ascii="Myriad Pro" w:hAnsi="Myriad Pro"/>
                <w:i/>
                <w:iCs/>
                <w:szCs w:val="22"/>
                <w:lang w:val="uk-UA"/>
              </w:rPr>
              <w:t xml:space="preserve">за умови, що </w:t>
            </w:r>
            <w:r w:rsidRPr="00A23409">
              <w:rPr>
                <w:rFonts w:ascii="Myriad Pro" w:hAnsi="Myriad Pro"/>
                <w:szCs w:val="22"/>
                <w:lang w:val="uk-UA"/>
              </w:rPr>
              <w:t>такі обставини виникли з причин, які Підрядник не міг контролювати, а також не з вини або недбалості Підрядника</w:t>
            </w:r>
            <w:r w:rsidRPr="00A23409">
              <w:rPr>
                <w:rFonts w:ascii="Myriad Pro" w:hAnsi="Myriad Pro"/>
                <w:i/>
                <w:iCs/>
                <w:szCs w:val="22"/>
                <w:lang w:val="uk-UA"/>
              </w:rPr>
              <w:t xml:space="preserve">. </w:t>
            </w:r>
            <w:r w:rsidRPr="00A23409">
              <w:rPr>
                <w:rFonts w:ascii="Myriad Pro" w:hAnsi="Myriad Pro"/>
                <w:szCs w:val="22"/>
                <w:lang w:val="uk-UA"/>
              </w:rPr>
              <w:t xml:space="preserve"> Підрядник усвідомлює та погоджується з тим, що по відношенню до будь-яких зобов'язань за Договором, які Підрядник повинен виконувати в регіонах, у яких ПРООН приймає участь, готується приймати участь або закінчує приймати участь в будь-яких миротворчих, гуманітарних або подібних операціях, будь-які затримки або невиконання таких зобов'язань в результаті або у зв'язку з важкими умовами в таких регіонах або будь-якими проявами громадянського хвилювання у таких регіонах не буде само по собі відноситись до </w:t>
            </w:r>
            <w:r w:rsidRPr="00A23409">
              <w:rPr>
                <w:rFonts w:ascii="Myriad Pro" w:hAnsi="Myriad Pro"/>
                <w:i/>
                <w:iCs/>
                <w:szCs w:val="22"/>
                <w:lang w:val="uk-UA"/>
              </w:rPr>
              <w:t xml:space="preserve">форс-мажорних обставин </w:t>
            </w:r>
            <w:r w:rsidRPr="00A23409">
              <w:rPr>
                <w:rFonts w:ascii="Myriad Pro" w:hAnsi="Myriad Pro"/>
                <w:szCs w:val="22"/>
                <w:lang w:val="uk-UA"/>
              </w:rPr>
              <w:t>в рамках Договору.</w:t>
            </w:r>
          </w:p>
        </w:tc>
        <w:tc>
          <w:tcPr>
            <w:tcW w:w="5243" w:type="dxa"/>
          </w:tcPr>
          <w:p w14:paraId="56F354CE" w14:textId="77777777" w:rsidR="002D32B4" w:rsidRPr="00A23409" w:rsidRDefault="002D32B4" w:rsidP="003E33A6">
            <w:pPr>
              <w:autoSpaceDE w:val="0"/>
              <w:autoSpaceDN w:val="0"/>
              <w:adjustRightInd w:val="0"/>
              <w:spacing w:after="160"/>
              <w:rPr>
                <w:rFonts w:ascii="Myriad Pro" w:hAnsi="Myriad Pro"/>
                <w:sz w:val="22"/>
                <w:szCs w:val="22"/>
              </w:rPr>
            </w:pPr>
            <w:r w:rsidRPr="00A23409">
              <w:rPr>
                <w:rFonts w:ascii="Myriad Pro" w:hAnsi="Myriad Pro"/>
                <w:b/>
                <w:bCs/>
                <w:sz w:val="22"/>
                <w:szCs w:val="22"/>
              </w:rPr>
              <w:lastRenderedPageBreak/>
              <w:t>18. FORCE MAJEURE; OTHER CHANGES IN CONDITIONS</w:t>
            </w:r>
            <w:r w:rsidRPr="00A23409">
              <w:rPr>
                <w:rFonts w:ascii="Myriad Pro" w:hAnsi="Myriad Pro"/>
                <w:sz w:val="22"/>
                <w:szCs w:val="22"/>
              </w:rPr>
              <w:t xml:space="preserve">: </w:t>
            </w:r>
          </w:p>
          <w:p w14:paraId="50093807" w14:textId="77777777" w:rsidR="002D32B4" w:rsidRPr="00A23409" w:rsidRDefault="002D32B4" w:rsidP="003E33A6">
            <w:pPr>
              <w:autoSpaceDE w:val="0"/>
              <w:autoSpaceDN w:val="0"/>
              <w:adjustRightInd w:val="0"/>
              <w:spacing w:after="160"/>
              <w:rPr>
                <w:rFonts w:ascii="Myriad Pro" w:hAnsi="Myriad Pro"/>
                <w:sz w:val="22"/>
                <w:szCs w:val="22"/>
              </w:rPr>
            </w:pPr>
            <w:r w:rsidRPr="00A23409">
              <w:rPr>
                <w:rFonts w:ascii="Myriad Pro" w:hAnsi="Myriad Pro"/>
                <w:b/>
                <w:bCs/>
                <w:sz w:val="22"/>
                <w:szCs w:val="22"/>
              </w:rPr>
              <w:t xml:space="preserve">18.1 </w:t>
            </w:r>
            <w:r w:rsidRPr="00A23409">
              <w:rPr>
                <w:rFonts w:ascii="Myriad Pro" w:hAnsi="Myriad Pro"/>
                <w:sz w:val="22"/>
                <w:szCs w:val="22"/>
              </w:rPr>
              <w:t xml:space="preserve">In the event of and as soon as possible after the occurrence of any cause constituting </w:t>
            </w:r>
            <w:r w:rsidRPr="00A23409">
              <w:rPr>
                <w:rFonts w:ascii="Myriad Pro" w:hAnsi="Myriad Pro"/>
                <w:i/>
                <w:iCs/>
                <w:sz w:val="22"/>
                <w:szCs w:val="22"/>
              </w:rPr>
              <w:t>force majeure</w:t>
            </w:r>
            <w:r w:rsidRPr="00A23409">
              <w:rPr>
                <w:rFonts w:ascii="Myriad Pro" w:hAnsi="Myriad Pro"/>
                <w:sz w:val="22"/>
                <w:szCs w:val="22"/>
              </w:rPr>
              <w:t xml:space="preserve">, the affected Party shall give notice and full particulars in writing to the other Party, of such occurrence or cause if the affected Party is thereby rendered unable, wholly or in part, to perform its obligations and meet its responsibilities under the Contract. The affected Party shall also notify the other Party of any other changes in condition or the occurrence of any event which interferes or threatens to interfere with its performance of the Contract. Not more than fifteen (15) days following the provision of such notice of </w:t>
            </w:r>
            <w:r w:rsidRPr="00A23409">
              <w:rPr>
                <w:rFonts w:ascii="Myriad Pro" w:hAnsi="Myriad Pro"/>
                <w:i/>
                <w:iCs/>
                <w:sz w:val="22"/>
                <w:szCs w:val="22"/>
              </w:rPr>
              <w:t xml:space="preserve">force majeure </w:t>
            </w:r>
            <w:r w:rsidRPr="00A23409">
              <w:rPr>
                <w:rFonts w:ascii="Myriad Pro" w:hAnsi="Myriad Pro"/>
                <w:sz w:val="22"/>
                <w:szCs w:val="22"/>
              </w:rPr>
              <w:t xml:space="preserve">or other changes in condition or occurrence, the affected Party shall also submit a statement to the other Party of estimated expenditures that will likely be incurred for the duration of the change in condition or the event of </w:t>
            </w:r>
            <w:r w:rsidRPr="00A23409">
              <w:rPr>
                <w:rFonts w:ascii="Myriad Pro" w:hAnsi="Myriad Pro"/>
                <w:i/>
                <w:iCs/>
                <w:sz w:val="22"/>
                <w:szCs w:val="22"/>
              </w:rPr>
              <w:t>force majeure</w:t>
            </w:r>
            <w:r w:rsidRPr="00A23409">
              <w:rPr>
                <w:rFonts w:ascii="Myriad Pro" w:hAnsi="Myriad Pro"/>
                <w:sz w:val="22"/>
                <w:szCs w:val="22"/>
              </w:rPr>
              <w:t xml:space="preserve">. On receipt of the notice or notices required hereunder, the Party not affected by the occurrence of a cause constituting </w:t>
            </w:r>
            <w:r w:rsidRPr="00A23409">
              <w:rPr>
                <w:rFonts w:ascii="Myriad Pro" w:hAnsi="Myriad Pro"/>
                <w:i/>
                <w:iCs/>
                <w:sz w:val="22"/>
                <w:szCs w:val="22"/>
              </w:rPr>
              <w:t xml:space="preserve">force majeure </w:t>
            </w:r>
            <w:r w:rsidRPr="00A23409">
              <w:rPr>
                <w:rFonts w:ascii="Myriad Pro" w:hAnsi="Myriad Pro"/>
                <w:sz w:val="22"/>
                <w:szCs w:val="22"/>
              </w:rPr>
              <w:t xml:space="preserve">shall take such action as it reasonably considers to be appropriate or necessary in the circumstances, including the </w:t>
            </w:r>
            <w:r w:rsidRPr="00A23409">
              <w:rPr>
                <w:rFonts w:ascii="Myriad Pro" w:hAnsi="Myriad Pro"/>
                <w:sz w:val="22"/>
                <w:szCs w:val="22"/>
              </w:rPr>
              <w:lastRenderedPageBreak/>
              <w:t xml:space="preserve">granting to the affected Party of a reasonable extension of time in which to perform any obligations under the Contract. </w:t>
            </w:r>
          </w:p>
          <w:p w14:paraId="0CB7528B" w14:textId="77777777" w:rsidR="002D32B4" w:rsidRPr="00A23409" w:rsidRDefault="002D32B4" w:rsidP="003E33A6">
            <w:pPr>
              <w:autoSpaceDE w:val="0"/>
              <w:autoSpaceDN w:val="0"/>
              <w:adjustRightInd w:val="0"/>
              <w:spacing w:after="160"/>
              <w:rPr>
                <w:rFonts w:ascii="Myriad Pro" w:hAnsi="Myriad Pro"/>
                <w:sz w:val="22"/>
                <w:szCs w:val="22"/>
              </w:rPr>
            </w:pPr>
          </w:p>
          <w:p w14:paraId="6FE6447B" w14:textId="77777777" w:rsidR="002D32B4" w:rsidRPr="00A23409" w:rsidRDefault="002D32B4" w:rsidP="003E33A6">
            <w:pPr>
              <w:autoSpaceDE w:val="0"/>
              <w:autoSpaceDN w:val="0"/>
              <w:adjustRightInd w:val="0"/>
              <w:spacing w:after="160"/>
              <w:rPr>
                <w:rFonts w:ascii="Myriad Pro" w:hAnsi="Myriad Pro"/>
                <w:sz w:val="22"/>
                <w:szCs w:val="22"/>
              </w:rPr>
            </w:pPr>
          </w:p>
          <w:p w14:paraId="6FDE2668" w14:textId="77777777" w:rsidR="002D32B4" w:rsidRPr="00A23409" w:rsidRDefault="002D32B4" w:rsidP="003E33A6">
            <w:pPr>
              <w:autoSpaceDE w:val="0"/>
              <w:autoSpaceDN w:val="0"/>
              <w:adjustRightInd w:val="0"/>
              <w:spacing w:after="160"/>
              <w:rPr>
                <w:rFonts w:ascii="Myriad Pro" w:hAnsi="Myriad Pro"/>
                <w:sz w:val="22"/>
                <w:szCs w:val="22"/>
              </w:rPr>
            </w:pPr>
            <w:r w:rsidRPr="00A23409">
              <w:rPr>
                <w:rFonts w:ascii="Myriad Pro" w:hAnsi="Myriad Pro"/>
                <w:b/>
                <w:bCs/>
                <w:sz w:val="22"/>
                <w:szCs w:val="22"/>
              </w:rPr>
              <w:t xml:space="preserve">18.2 </w:t>
            </w:r>
            <w:r w:rsidRPr="00A23409">
              <w:rPr>
                <w:rFonts w:ascii="Myriad Pro" w:hAnsi="Myriad Pro"/>
                <w:sz w:val="22"/>
                <w:szCs w:val="22"/>
              </w:rPr>
              <w:t xml:space="preserve">If the Contractor is rendered unable, wholly or in part, by reason of </w:t>
            </w:r>
            <w:r w:rsidRPr="00A23409">
              <w:rPr>
                <w:rFonts w:ascii="Myriad Pro" w:hAnsi="Myriad Pro"/>
                <w:i/>
                <w:iCs/>
                <w:sz w:val="22"/>
                <w:szCs w:val="22"/>
              </w:rPr>
              <w:t xml:space="preserve">force majeure </w:t>
            </w:r>
            <w:r w:rsidRPr="00A23409">
              <w:rPr>
                <w:rFonts w:ascii="Myriad Pro" w:hAnsi="Myriad Pro"/>
                <w:sz w:val="22"/>
                <w:szCs w:val="22"/>
              </w:rPr>
              <w:t xml:space="preserve">to perform its obligations and meet its responsibilities under the Contract, UNDP shall have the right to suspend or terminate the Contract on the same terms and conditions as are provided for in Article 19, “Termination,” except that the period of notice shall be seven (7) days instead of thirty (30) days. In any case, UNDP shall be entitled to consider the Contractor permanently unable to perform its obligations under the Contract in case the Contractor is unable to perform its obligations, wholly or in part, by reason of </w:t>
            </w:r>
            <w:r w:rsidRPr="00A23409">
              <w:rPr>
                <w:rFonts w:ascii="Myriad Pro" w:hAnsi="Myriad Pro"/>
                <w:i/>
                <w:iCs/>
                <w:sz w:val="22"/>
                <w:szCs w:val="22"/>
              </w:rPr>
              <w:t xml:space="preserve">force majeure </w:t>
            </w:r>
            <w:r w:rsidRPr="00A23409">
              <w:rPr>
                <w:rFonts w:ascii="Myriad Pro" w:hAnsi="Myriad Pro"/>
                <w:sz w:val="22"/>
                <w:szCs w:val="22"/>
              </w:rPr>
              <w:t xml:space="preserve">for any period in excess of ninety (90) days. </w:t>
            </w:r>
          </w:p>
          <w:p w14:paraId="38744A36" w14:textId="77777777" w:rsidR="002D32B4" w:rsidRPr="00A23409" w:rsidRDefault="002D32B4" w:rsidP="003E33A6">
            <w:pPr>
              <w:autoSpaceDE w:val="0"/>
              <w:autoSpaceDN w:val="0"/>
              <w:adjustRightInd w:val="0"/>
              <w:spacing w:after="160"/>
              <w:rPr>
                <w:rFonts w:ascii="Myriad Pro" w:hAnsi="Myriad Pro"/>
                <w:sz w:val="22"/>
                <w:szCs w:val="22"/>
              </w:rPr>
            </w:pPr>
          </w:p>
          <w:p w14:paraId="604FB8C8" w14:textId="77777777" w:rsidR="002D32B4" w:rsidRPr="00A23409" w:rsidRDefault="002D32B4" w:rsidP="003E33A6">
            <w:pPr>
              <w:autoSpaceDE w:val="0"/>
              <w:autoSpaceDN w:val="0"/>
              <w:adjustRightInd w:val="0"/>
              <w:spacing w:after="160"/>
              <w:rPr>
                <w:rFonts w:ascii="Myriad Pro" w:hAnsi="Myriad Pro"/>
                <w:sz w:val="22"/>
                <w:szCs w:val="22"/>
              </w:rPr>
            </w:pPr>
            <w:r w:rsidRPr="00A23409">
              <w:rPr>
                <w:rFonts w:ascii="Myriad Pro" w:hAnsi="Myriad Pro"/>
                <w:b/>
                <w:bCs/>
                <w:sz w:val="22"/>
                <w:szCs w:val="22"/>
              </w:rPr>
              <w:t xml:space="preserve">18.3 </w:t>
            </w:r>
            <w:r w:rsidRPr="00A23409">
              <w:rPr>
                <w:rFonts w:ascii="Myriad Pro" w:hAnsi="Myriad Pro"/>
                <w:i/>
                <w:iCs/>
                <w:sz w:val="22"/>
                <w:szCs w:val="22"/>
              </w:rPr>
              <w:t xml:space="preserve">Force majeure </w:t>
            </w:r>
            <w:r w:rsidRPr="00A23409">
              <w:rPr>
                <w:rFonts w:ascii="Myriad Pro" w:hAnsi="Myriad Pro"/>
                <w:sz w:val="22"/>
                <w:szCs w:val="22"/>
              </w:rPr>
              <w:t xml:space="preserve">as used herein means any unforeseeable and irresistible act of nature, any act of war (whether declared or not), invasion, revolution, insurrection, terrorism, or any other acts of a similar nature or force, </w:t>
            </w:r>
            <w:r w:rsidRPr="00A23409">
              <w:rPr>
                <w:rFonts w:ascii="Myriad Pro" w:hAnsi="Myriad Pro"/>
                <w:i/>
                <w:iCs/>
                <w:sz w:val="22"/>
                <w:szCs w:val="22"/>
              </w:rPr>
              <w:t xml:space="preserve">provided that </w:t>
            </w:r>
            <w:r w:rsidRPr="00A23409">
              <w:rPr>
                <w:rFonts w:ascii="Myriad Pro" w:hAnsi="Myriad Pro"/>
                <w:sz w:val="22"/>
                <w:szCs w:val="22"/>
              </w:rPr>
              <w:t xml:space="preserve">such acts arise from causes beyond the control and without the fault or negligence of the Contractor. The Contractor acknowledges and agrees that, with respect to any obligations under the Contract that the Contractor must perform in areas in which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w:t>
            </w:r>
            <w:r w:rsidRPr="00A23409">
              <w:rPr>
                <w:rFonts w:ascii="Myriad Pro" w:hAnsi="Myriad Pro"/>
                <w:i/>
                <w:iCs/>
                <w:sz w:val="22"/>
                <w:szCs w:val="22"/>
              </w:rPr>
              <w:t xml:space="preserve">force majeure </w:t>
            </w:r>
            <w:r w:rsidRPr="00A23409">
              <w:rPr>
                <w:rFonts w:ascii="Myriad Pro" w:hAnsi="Myriad Pro"/>
                <w:sz w:val="22"/>
                <w:szCs w:val="22"/>
              </w:rPr>
              <w:t xml:space="preserve">under the Contract. </w:t>
            </w:r>
          </w:p>
          <w:p w14:paraId="6D70AF37" w14:textId="77777777" w:rsidR="002D32B4" w:rsidRPr="00A23409" w:rsidRDefault="002D32B4" w:rsidP="003E33A6">
            <w:pPr>
              <w:rPr>
                <w:rFonts w:ascii="Myriad Pro" w:hAnsi="Myriad Pro"/>
                <w:sz w:val="22"/>
                <w:szCs w:val="22"/>
              </w:rPr>
            </w:pPr>
          </w:p>
        </w:tc>
      </w:tr>
      <w:tr w:rsidR="002D32B4" w:rsidRPr="00A23409" w14:paraId="2ACE6BA0" w14:textId="77777777" w:rsidTr="003E33A6">
        <w:tc>
          <w:tcPr>
            <w:tcW w:w="5242" w:type="dxa"/>
          </w:tcPr>
          <w:p w14:paraId="443F3CC7" w14:textId="77777777" w:rsidR="002D32B4" w:rsidRPr="00A23409" w:rsidRDefault="002D32B4" w:rsidP="003E33A6">
            <w:pPr>
              <w:pStyle w:val="Heading1"/>
              <w:keepNext w:val="0"/>
              <w:widowControl w:val="0"/>
              <w:numPr>
                <w:ilvl w:val="0"/>
                <w:numId w:val="3"/>
              </w:numPr>
              <w:tabs>
                <w:tab w:val="left" w:pos="171"/>
              </w:tabs>
              <w:autoSpaceDE w:val="0"/>
              <w:autoSpaceDN w:val="0"/>
              <w:spacing w:after="160"/>
              <w:ind w:left="29" w:firstLine="0"/>
              <w:jc w:val="both"/>
              <w:rPr>
                <w:rFonts w:ascii="Myriad Pro" w:hAnsi="Myriad Pro"/>
                <w:b/>
                <w:sz w:val="22"/>
                <w:szCs w:val="22"/>
                <w:lang w:val="uk-UA"/>
              </w:rPr>
            </w:pPr>
            <w:r w:rsidRPr="00A23409">
              <w:rPr>
                <w:rFonts w:ascii="Myriad Pro" w:hAnsi="Myriad Pro"/>
                <w:b/>
                <w:sz w:val="22"/>
                <w:szCs w:val="22"/>
                <w:lang w:val="uk-UA"/>
              </w:rPr>
              <w:lastRenderedPageBreak/>
              <w:t>ПОРЯДОК РОЗІРВАННЯ ДОГОВОРУ</w:t>
            </w:r>
            <w:r w:rsidRPr="00A23409">
              <w:rPr>
                <w:rFonts w:ascii="Myriad Pro" w:hAnsi="Myriad Pro"/>
                <w:sz w:val="22"/>
                <w:szCs w:val="22"/>
                <w:lang w:val="uk-UA"/>
              </w:rPr>
              <w:t>:</w:t>
            </w:r>
          </w:p>
          <w:p w14:paraId="490B64BA" w14:textId="77777777" w:rsidR="002D32B4" w:rsidRPr="00A23409" w:rsidRDefault="002D32B4" w:rsidP="003E33A6">
            <w:pPr>
              <w:pStyle w:val="ListParagraph"/>
              <w:numPr>
                <w:ilvl w:val="1"/>
                <w:numId w:val="3"/>
              </w:numPr>
              <w:tabs>
                <w:tab w:val="left" w:pos="171"/>
                <w:tab w:val="left" w:pos="871"/>
              </w:tabs>
              <w:overflowPunct/>
              <w:autoSpaceDE w:val="0"/>
              <w:autoSpaceDN w:val="0"/>
              <w:adjustRightInd/>
              <w:spacing w:before="117" w:after="160" w:line="240" w:lineRule="auto"/>
              <w:ind w:left="29" w:right="187" w:firstLine="0"/>
              <w:contextualSpacing w:val="0"/>
              <w:jc w:val="both"/>
              <w:rPr>
                <w:rFonts w:ascii="Myriad Pro" w:hAnsi="Myriad Pro"/>
                <w:szCs w:val="22"/>
                <w:lang w:val="uk-UA"/>
              </w:rPr>
            </w:pPr>
            <w:r w:rsidRPr="00A23409">
              <w:rPr>
                <w:rFonts w:ascii="Myriad Pro" w:hAnsi="Myriad Pro"/>
                <w:szCs w:val="22"/>
                <w:lang w:val="uk-UA"/>
              </w:rPr>
              <w:t>Будь-яка із Сторін може розірвати даний Договір з поважних причин повністю або частково, направивши іншій Стороні відповідне письмове повідомлення за 30 (тридцять) днів до передбачуваної дати розірвання Договору. Початок процедур примирення або арбітражу у відповідності до Статті 22.2 «Врегулювання спорів» не повинен розглядатись у якості розірвання цього Договору.</w:t>
            </w:r>
          </w:p>
          <w:p w14:paraId="55240385" w14:textId="77777777" w:rsidR="002D32B4" w:rsidRPr="00A23409" w:rsidRDefault="002D32B4" w:rsidP="003E33A6">
            <w:pPr>
              <w:pStyle w:val="ListParagraph"/>
              <w:numPr>
                <w:ilvl w:val="1"/>
                <w:numId w:val="3"/>
              </w:numPr>
              <w:tabs>
                <w:tab w:val="left" w:pos="171"/>
                <w:tab w:val="left" w:pos="927"/>
              </w:tabs>
              <w:overflowPunct/>
              <w:autoSpaceDE w:val="0"/>
              <w:autoSpaceDN w:val="0"/>
              <w:adjustRightInd/>
              <w:spacing w:before="120" w:after="160" w:line="240" w:lineRule="auto"/>
              <w:ind w:left="29" w:right="188" w:firstLine="0"/>
              <w:contextualSpacing w:val="0"/>
              <w:jc w:val="both"/>
              <w:rPr>
                <w:rFonts w:ascii="Myriad Pro" w:hAnsi="Myriad Pro"/>
                <w:szCs w:val="22"/>
                <w:lang w:val="uk-UA"/>
              </w:rPr>
            </w:pPr>
            <w:r w:rsidRPr="00A23409">
              <w:rPr>
                <w:rFonts w:ascii="Myriad Pro" w:hAnsi="Myriad Pro"/>
                <w:szCs w:val="22"/>
                <w:lang w:val="uk-UA"/>
              </w:rPr>
              <w:t xml:space="preserve">ПРООН має право розірвати Договір у будь-який час, направивши Підряднику письмове повідомлення, у будь-якому випадку, </w:t>
            </w:r>
            <w:r w:rsidRPr="00A23409">
              <w:rPr>
                <w:rFonts w:ascii="Myriad Pro" w:hAnsi="Myriad Pro"/>
                <w:szCs w:val="22"/>
                <w:lang w:val="uk-UA"/>
              </w:rPr>
              <w:lastRenderedPageBreak/>
              <w:t>коли повноваження ПРООН стосовно виконання Договору або  фінансування ПРООН за Договором скорочуються чи припиняються повністю або частково. Крім того, якщо інше не передбачено Договором, ПРООН може розірвати Договір без пояснення причин, направивши Підряднику попереднє письмове повідомлення за 60 (шістдесят) днів до розірвання.</w:t>
            </w:r>
          </w:p>
          <w:p w14:paraId="61A7D7E3" w14:textId="77777777" w:rsidR="002D32B4" w:rsidRPr="00A23409" w:rsidRDefault="002D32B4" w:rsidP="003E33A6">
            <w:pPr>
              <w:pStyle w:val="ListParagraph"/>
              <w:numPr>
                <w:ilvl w:val="1"/>
                <w:numId w:val="3"/>
              </w:numPr>
              <w:tabs>
                <w:tab w:val="left" w:pos="171"/>
                <w:tab w:val="left" w:pos="888"/>
              </w:tabs>
              <w:overflowPunct/>
              <w:autoSpaceDE w:val="0"/>
              <w:autoSpaceDN w:val="0"/>
              <w:adjustRightInd/>
              <w:spacing w:before="120" w:after="160" w:line="240" w:lineRule="auto"/>
              <w:ind w:left="29" w:right="186" w:firstLine="0"/>
              <w:contextualSpacing w:val="0"/>
              <w:jc w:val="both"/>
              <w:rPr>
                <w:rFonts w:ascii="Myriad Pro" w:hAnsi="Myriad Pro"/>
                <w:szCs w:val="22"/>
                <w:lang w:val="uk-UA"/>
              </w:rPr>
            </w:pPr>
            <w:r w:rsidRPr="00A23409">
              <w:rPr>
                <w:rFonts w:ascii="Myriad Pro" w:hAnsi="Myriad Pro"/>
                <w:szCs w:val="22"/>
                <w:lang w:val="uk-UA"/>
              </w:rPr>
              <w:t xml:space="preserve">У разі будь-якого розірвання Договору, Підряднику не отримає від ПРООН жодних платежів крім тих, що належать йому за Послуги, надані задовільним чином для ПРООН у відповідності до Договору. </w:t>
            </w:r>
          </w:p>
          <w:p w14:paraId="7F11FFBF" w14:textId="77777777" w:rsidR="002D32B4" w:rsidRPr="00A23409" w:rsidRDefault="002D32B4" w:rsidP="003E33A6">
            <w:pPr>
              <w:pStyle w:val="ListParagraph"/>
              <w:numPr>
                <w:ilvl w:val="1"/>
                <w:numId w:val="3"/>
              </w:numPr>
              <w:tabs>
                <w:tab w:val="left" w:pos="171"/>
                <w:tab w:val="left" w:pos="881"/>
              </w:tabs>
              <w:overflowPunct/>
              <w:autoSpaceDE w:val="0"/>
              <w:autoSpaceDN w:val="0"/>
              <w:adjustRightInd/>
              <w:spacing w:before="62" w:after="160" w:line="240" w:lineRule="auto"/>
              <w:ind w:left="29" w:right="204" w:firstLine="0"/>
              <w:contextualSpacing w:val="0"/>
              <w:jc w:val="both"/>
              <w:rPr>
                <w:rFonts w:ascii="Myriad Pro" w:hAnsi="Myriad Pro"/>
                <w:szCs w:val="22"/>
                <w:lang w:val="uk-UA"/>
              </w:rPr>
            </w:pPr>
            <w:r w:rsidRPr="00A23409">
              <w:rPr>
                <w:rFonts w:ascii="Myriad Pro" w:hAnsi="Myriad Pro"/>
                <w:szCs w:val="22"/>
                <w:lang w:val="uk-UA"/>
              </w:rPr>
              <w:t>У разі оголошення Підрядника банкротом, його ліквідації або визнання неплатоспроможним, або у разі, коли Підрядник передає майно або права на користь своїх кредиторів, або у разі призначення Адміністратора, який управляє майном у зв'язку з визнанням Підрядника неплатоспроможним, ПРООН має право, без шкоди для своїх інших прав або засобів правового захисту у відповідності до даних умов, негайно розірвати цей Договір. Підрядник повинен негайно інформувати ПРООН про виникнення будь-якої із зазначених вище подій.</w:t>
            </w:r>
          </w:p>
          <w:p w14:paraId="708D2BE2" w14:textId="77777777" w:rsidR="002D32B4" w:rsidRPr="00A23409" w:rsidRDefault="002D32B4" w:rsidP="003E33A6">
            <w:pPr>
              <w:pStyle w:val="ListParagraph"/>
              <w:numPr>
                <w:ilvl w:val="1"/>
                <w:numId w:val="3"/>
              </w:numPr>
              <w:tabs>
                <w:tab w:val="left" w:pos="171"/>
                <w:tab w:val="left" w:pos="859"/>
              </w:tabs>
              <w:overflowPunct/>
              <w:autoSpaceDE w:val="0"/>
              <w:autoSpaceDN w:val="0"/>
              <w:adjustRightInd/>
              <w:spacing w:before="120" w:after="160" w:line="240" w:lineRule="auto"/>
              <w:ind w:left="29" w:right="211" w:firstLine="0"/>
              <w:contextualSpacing w:val="0"/>
              <w:jc w:val="both"/>
              <w:rPr>
                <w:rFonts w:ascii="Myriad Pro" w:hAnsi="Myriad Pro"/>
                <w:szCs w:val="22"/>
                <w:lang w:val="uk-UA"/>
              </w:rPr>
            </w:pPr>
            <w:r w:rsidRPr="00A23409">
              <w:rPr>
                <w:rFonts w:ascii="Myriad Pro" w:hAnsi="Myriad Pro"/>
                <w:szCs w:val="22"/>
                <w:lang w:val="uk-UA"/>
              </w:rPr>
              <w:t>Положення Статті 19 не можуть завдавати шкоди будь-яким іншим правам або засобам правового захисту, які доступні ПРООН за цим Договором або за іншими документами.</w:t>
            </w:r>
          </w:p>
        </w:tc>
        <w:tc>
          <w:tcPr>
            <w:tcW w:w="5243" w:type="dxa"/>
          </w:tcPr>
          <w:p w14:paraId="72D973B6" w14:textId="77777777" w:rsidR="002D32B4" w:rsidRPr="00A23409" w:rsidRDefault="002D32B4" w:rsidP="003E33A6">
            <w:pPr>
              <w:autoSpaceDE w:val="0"/>
              <w:autoSpaceDN w:val="0"/>
              <w:adjustRightInd w:val="0"/>
              <w:spacing w:after="160"/>
              <w:rPr>
                <w:rFonts w:ascii="Myriad Pro" w:hAnsi="Myriad Pro"/>
                <w:sz w:val="22"/>
                <w:szCs w:val="22"/>
              </w:rPr>
            </w:pPr>
            <w:r w:rsidRPr="00A23409">
              <w:rPr>
                <w:rFonts w:ascii="Myriad Pro" w:hAnsi="Myriad Pro"/>
                <w:b/>
                <w:bCs/>
                <w:sz w:val="22"/>
                <w:szCs w:val="22"/>
              </w:rPr>
              <w:lastRenderedPageBreak/>
              <w:t>19. TERMINATION</w:t>
            </w:r>
            <w:r w:rsidRPr="00A23409">
              <w:rPr>
                <w:rFonts w:ascii="Myriad Pro" w:hAnsi="Myriad Pro"/>
                <w:sz w:val="22"/>
                <w:szCs w:val="22"/>
              </w:rPr>
              <w:t xml:space="preserve">: </w:t>
            </w:r>
          </w:p>
          <w:p w14:paraId="1B38FBA4" w14:textId="77777777" w:rsidR="002D32B4" w:rsidRPr="00A23409" w:rsidRDefault="002D32B4" w:rsidP="003E33A6">
            <w:pPr>
              <w:autoSpaceDE w:val="0"/>
              <w:autoSpaceDN w:val="0"/>
              <w:adjustRightInd w:val="0"/>
              <w:spacing w:after="160"/>
              <w:rPr>
                <w:rFonts w:ascii="Myriad Pro" w:hAnsi="Myriad Pro"/>
                <w:sz w:val="22"/>
                <w:szCs w:val="22"/>
              </w:rPr>
            </w:pPr>
            <w:r w:rsidRPr="00A23409">
              <w:rPr>
                <w:rFonts w:ascii="Myriad Pro" w:hAnsi="Myriad Pro"/>
                <w:b/>
                <w:bCs/>
                <w:sz w:val="22"/>
                <w:szCs w:val="22"/>
              </w:rPr>
              <w:t xml:space="preserve">19.1 </w:t>
            </w:r>
            <w:r w:rsidRPr="00A23409">
              <w:rPr>
                <w:rFonts w:ascii="Myriad Pro" w:hAnsi="Myriad Pro"/>
                <w:sz w:val="22"/>
                <w:szCs w:val="22"/>
              </w:rPr>
              <w:t xml:space="preserve">Either party may terminate this Contract for cause, in whole or in part, upon thirty (30) days’ notice, in writing, to the other party. The initiation of arbitral proceedings in accordance with Article 22.2 (“Arbitration”), below, shall not be deemed a termination of this Contract. </w:t>
            </w:r>
          </w:p>
          <w:p w14:paraId="741A730E" w14:textId="77777777" w:rsidR="002D32B4" w:rsidRPr="00A23409" w:rsidRDefault="002D32B4" w:rsidP="003E33A6">
            <w:pPr>
              <w:autoSpaceDE w:val="0"/>
              <w:autoSpaceDN w:val="0"/>
              <w:adjustRightInd w:val="0"/>
              <w:spacing w:after="160"/>
              <w:rPr>
                <w:rFonts w:ascii="Myriad Pro" w:hAnsi="Myriad Pro"/>
                <w:sz w:val="22"/>
                <w:szCs w:val="22"/>
              </w:rPr>
            </w:pPr>
          </w:p>
          <w:p w14:paraId="35BCCDEF" w14:textId="77777777" w:rsidR="002D32B4" w:rsidRPr="00A23409" w:rsidRDefault="002D32B4" w:rsidP="003E33A6">
            <w:pPr>
              <w:autoSpaceDE w:val="0"/>
              <w:autoSpaceDN w:val="0"/>
              <w:adjustRightInd w:val="0"/>
              <w:spacing w:after="160"/>
              <w:rPr>
                <w:rFonts w:ascii="Myriad Pro" w:hAnsi="Myriad Pro"/>
                <w:sz w:val="22"/>
                <w:szCs w:val="22"/>
              </w:rPr>
            </w:pPr>
            <w:r w:rsidRPr="00A23409">
              <w:rPr>
                <w:rFonts w:ascii="Myriad Pro" w:hAnsi="Myriad Pro"/>
                <w:b/>
                <w:bCs/>
                <w:sz w:val="22"/>
                <w:szCs w:val="22"/>
              </w:rPr>
              <w:t xml:space="preserve">19.2 </w:t>
            </w:r>
            <w:r w:rsidRPr="00A23409">
              <w:rPr>
                <w:rFonts w:ascii="Myriad Pro" w:hAnsi="Myriad Pro"/>
                <w:sz w:val="22"/>
                <w:szCs w:val="22"/>
              </w:rPr>
              <w:t xml:space="preserve">UNDP may terminate the Contract at any time by providing written notice to the Contractor in any case in which the mandate of UNDP applicable to the performance of the Contract or the funding of UNDP applicable to the Contract is curtailed or </w:t>
            </w:r>
            <w:r w:rsidRPr="00A23409">
              <w:rPr>
                <w:rFonts w:ascii="Myriad Pro" w:hAnsi="Myriad Pro"/>
                <w:sz w:val="22"/>
                <w:szCs w:val="22"/>
              </w:rPr>
              <w:lastRenderedPageBreak/>
              <w:t xml:space="preserve">terminated, whether in whole or in part. In addition, unless otherwise provided by the Contract, upon sixty (60) day’s advance written notice to the Contractor, UNDP may terminate the Contract without having to provide any justification therefor. </w:t>
            </w:r>
          </w:p>
          <w:p w14:paraId="27350864" w14:textId="77777777" w:rsidR="002D32B4" w:rsidRPr="00A23409" w:rsidRDefault="002D32B4" w:rsidP="003E33A6">
            <w:pPr>
              <w:autoSpaceDE w:val="0"/>
              <w:autoSpaceDN w:val="0"/>
              <w:adjustRightInd w:val="0"/>
              <w:spacing w:after="160"/>
              <w:rPr>
                <w:rFonts w:ascii="Myriad Pro" w:hAnsi="Myriad Pro"/>
                <w:sz w:val="22"/>
                <w:szCs w:val="22"/>
              </w:rPr>
            </w:pPr>
          </w:p>
          <w:p w14:paraId="388FB181" w14:textId="77777777" w:rsidR="002D32B4" w:rsidRPr="00A23409" w:rsidRDefault="002D32B4" w:rsidP="003E33A6">
            <w:pPr>
              <w:pStyle w:val="Default"/>
              <w:spacing w:after="160"/>
              <w:rPr>
                <w:rFonts w:ascii="Myriad Pro" w:hAnsi="Myriad Pro"/>
                <w:b/>
                <w:bCs/>
                <w:color w:val="auto"/>
                <w:sz w:val="22"/>
                <w:szCs w:val="22"/>
              </w:rPr>
            </w:pPr>
            <w:r w:rsidRPr="00A23409">
              <w:rPr>
                <w:rFonts w:ascii="Myriad Pro" w:hAnsi="Myriad Pro"/>
                <w:b/>
                <w:bCs/>
                <w:color w:val="auto"/>
                <w:sz w:val="22"/>
                <w:szCs w:val="22"/>
              </w:rPr>
              <w:t xml:space="preserve">19.3 </w:t>
            </w:r>
            <w:r w:rsidRPr="00A23409">
              <w:rPr>
                <w:rFonts w:ascii="Myriad Pro" w:hAnsi="Myriad Pro"/>
                <w:color w:val="auto"/>
                <w:sz w:val="22"/>
                <w:szCs w:val="22"/>
              </w:rPr>
              <w:t>In the event of any termination of the Contract, no payment shall be due from UNDP to the Contractor except for the Services satisfactorily provided to UNDP in accordance with the requirements of the Contract.</w:t>
            </w:r>
            <w:r w:rsidRPr="00A23409">
              <w:rPr>
                <w:rFonts w:ascii="Myriad Pro" w:hAnsi="Myriad Pro"/>
                <w:b/>
                <w:bCs/>
                <w:color w:val="auto"/>
                <w:sz w:val="22"/>
                <w:szCs w:val="22"/>
              </w:rPr>
              <w:t xml:space="preserve"> </w:t>
            </w:r>
          </w:p>
          <w:p w14:paraId="7B997F25" w14:textId="77777777" w:rsidR="002D32B4" w:rsidRPr="00A23409" w:rsidRDefault="002D32B4" w:rsidP="003E33A6">
            <w:pPr>
              <w:pStyle w:val="Default"/>
              <w:spacing w:after="160"/>
              <w:rPr>
                <w:rFonts w:ascii="Myriad Pro" w:eastAsiaTheme="minorHAnsi" w:hAnsi="Myriad Pro"/>
                <w:color w:val="auto"/>
                <w:sz w:val="22"/>
                <w:szCs w:val="22"/>
              </w:rPr>
            </w:pPr>
            <w:r w:rsidRPr="00A23409">
              <w:rPr>
                <w:rFonts w:ascii="Myriad Pro" w:eastAsiaTheme="minorHAnsi" w:hAnsi="Myriad Pro"/>
                <w:b/>
                <w:bCs/>
                <w:color w:val="auto"/>
                <w:sz w:val="22"/>
                <w:szCs w:val="22"/>
              </w:rPr>
              <w:t xml:space="preserve">19.4 </w:t>
            </w:r>
            <w:r w:rsidRPr="00A23409">
              <w:rPr>
                <w:rFonts w:ascii="Myriad Pro" w:eastAsiaTheme="minorHAnsi" w:hAnsi="Myriad Pro"/>
                <w:color w:val="auto"/>
                <w:sz w:val="22"/>
                <w:szCs w:val="22"/>
              </w:rPr>
              <w:t xml:space="preserve">Should the Contractor be adjudged bankrupt, or be liquidated or become insolvent, or should the Contractor make an assignment for the benefit of its creditors, or should a Receiver be appointed on account of the insolvency of the Contractor, UNDP may, without prejudice to any other right or remedy it may have under the terms of these conditions, terminate this Contract forthwith. The Contractor shall immediately inform UNDP of the occurrence of any of the above events. </w:t>
            </w:r>
          </w:p>
          <w:p w14:paraId="4AAFB41D" w14:textId="77777777" w:rsidR="002D32B4" w:rsidRPr="00A23409" w:rsidRDefault="002D32B4" w:rsidP="003E33A6">
            <w:pPr>
              <w:autoSpaceDE w:val="0"/>
              <w:autoSpaceDN w:val="0"/>
              <w:adjustRightInd w:val="0"/>
              <w:spacing w:after="160"/>
              <w:rPr>
                <w:rFonts w:ascii="Myriad Pro" w:hAnsi="Myriad Pro"/>
                <w:b/>
                <w:bCs/>
                <w:sz w:val="22"/>
                <w:szCs w:val="22"/>
              </w:rPr>
            </w:pPr>
          </w:p>
          <w:p w14:paraId="519D982C" w14:textId="77777777" w:rsidR="002D32B4" w:rsidRPr="00A23409" w:rsidRDefault="002D32B4" w:rsidP="003E33A6">
            <w:pPr>
              <w:autoSpaceDE w:val="0"/>
              <w:autoSpaceDN w:val="0"/>
              <w:adjustRightInd w:val="0"/>
              <w:spacing w:after="160"/>
              <w:rPr>
                <w:rFonts w:ascii="Myriad Pro" w:hAnsi="Myriad Pro"/>
                <w:sz w:val="22"/>
                <w:szCs w:val="22"/>
              </w:rPr>
            </w:pPr>
            <w:r w:rsidRPr="00A23409">
              <w:rPr>
                <w:rFonts w:ascii="Myriad Pro" w:hAnsi="Myriad Pro"/>
                <w:b/>
                <w:bCs/>
                <w:sz w:val="22"/>
                <w:szCs w:val="22"/>
              </w:rPr>
              <w:t xml:space="preserve">19.5 </w:t>
            </w:r>
            <w:r w:rsidRPr="00A23409">
              <w:rPr>
                <w:rFonts w:ascii="Myriad Pro" w:hAnsi="Myriad Pro"/>
                <w:sz w:val="22"/>
                <w:szCs w:val="22"/>
              </w:rPr>
              <w:t xml:space="preserve">The provisions of this Article 19 are without prejudice to any other rights or remedies of UNDP under the Contract or otherwise. </w:t>
            </w:r>
          </w:p>
          <w:p w14:paraId="25E3AF72" w14:textId="77777777" w:rsidR="002D32B4" w:rsidRPr="00A23409" w:rsidRDefault="002D32B4" w:rsidP="003E33A6">
            <w:pPr>
              <w:rPr>
                <w:rFonts w:ascii="Myriad Pro" w:hAnsi="Myriad Pro"/>
                <w:sz w:val="22"/>
                <w:szCs w:val="22"/>
              </w:rPr>
            </w:pPr>
          </w:p>
        </w:tc>
      </w:tr>
      <w:tr w:rsidR="002D32B4" w:rsidRPr="00A23409" w14:paraId="691CE1F2" w14:textId="77777777" w:rsidTr="003E33A6">
        <w:tc>
          <w:tcPr>
            <w:tcW w:w="5242" w:type="dxa"/>
          </w:tcPr>
          <w:p w14:paraId="4C03B057" w14:textId="77777777" w:rsidR="002D32B4" w:rsidRPr="00A23409" w:rsidRDefault="002D32B4" w:rsidP="003E33A6">
            <w:pPr>
              <w:pStyle w:val="ListParagraph"/>
              <w:numPr>
                <w:ilvl w:val="0"/>
                <w:numId w:val="3"/>
              </w:numPr>
              <w:tabs>
                <w:tab w:val="left" w:pos="171"/>
              </w:tabs>
              <w:overflowPunct/>
              <w:autoSpaceDE w:val="0"/>
              <w:autoSpaceDN w:val="0"/>
              <w:adjustRightInd/>
              <w:spacing w:after="160" w:line="240" w:lineRule="auto"/>
              <w:ind w:left="29" w:right="203" w:firstLine="0"/>
              <w:contextualSpacing w:val="0"/>
              <w:jc w:val="both"/>
              <w:rPr>
                <w:rFonts w:ascii="Myriad Pro" w:hAnsi="Myriad Pro"/>
                <w:szCs w:val="22"/>
                <w:lang w:val="uk-UA"/>
              </w:rPr>
            </w:pPr>
            <w:r w:rsidRPr="00A23409">
              <w:rPr>
                <w:rFonts w:ascii="Myriad Pro" w:hAnsi="Myriad Pro"/>
                <w:b/>
                <w:bCs/>
                <w:szCs w:val="22"/>
                <w:lang w:val="uk-UA"/>
              </w:rPr>
              <w:lastRenderedPageBreak/>
              <w:t>ЗБЕРЕЖЕННЯ ПРАВ:</w:t>
            </w:r>
            <w:r w:rsidRPr="00A23409">
              <w:rPr>
                <w:rFonts w:ascii="Myriad Pro" w:hAnsi="Myriad Pro"/>
                <w:szCs w:val="22"/>
                <w:lang w:val="uk-UA"/>
              </w:rPr>
              <w:t xml:space="preserve"> Нереалізація будь-якою із Сторін будь-якого з прав, що доступні такій стороні у відповідності до Договору або іншим чином, в жодному разі не буде вважатись відмовою іншої Сторони від будь-якого такого права або засобу правового захисту, які пов'язані з цим, і не буде звільняти Сторони від виконання ними будь-яких своїх зобов'язань за Договором.</w:t>
            </w:r>
          </w:p>
          <w:p w14:paraId="4490E3EE" w14:textId="77777777" w:rsidR="002D32B4" w:rsidRPr="00A23409" w:rsidRDefault="002D32B4" w:rsidP="003E33A6">
            <w:pPr>
              <w:pStyle w:val="ListParagraph"/>
              <w:numPr>
                <w:ilvl w:val="0"/>
                <w:numId w:val="3"/>
              </w:numPr>
              <w:tabs>
                <w:tab w:val="left" w:pos="171"/>
              </w:tabs>
              <w:overflowPunct/>
              <w:autoSpaceDE w:val="0"/>
              <w:autoSpaceDN w:val="0"/>
              <w:adjustRightInd/>
              <w:spacing w:before="120" w:after="160" w:line="240" w:lineRule="auto"/>
              <w:ind w:left="29" w:right="207" w:firstLine="0"/>
              <w:contextualSpacing w:val="0"/>
              <w:jc w:val="both"/>
              <w:rPr>
                <w:rFonts w:ascii="Myriad Pro" w:hAnsi="Myriad Pro"/>
                <w:szCs w:val="22"/>
                <w:lang w:val="uk-UA"/>
              </w:rPr>
            </w:pPr>
            <w:r w:rsidRPr="00A23409">
              <w:rPr>
                <w:rFonts w:ascii="Myriad Pro" w:hAnsi="Myriad Pro"/>
                <w:b/>
                <w:bCs/>
                <w:szCs w:val="22"/>
                <w:lang w:val="uk-UA"/>
              </w:rPr>
              <w:t xml:space="preserve">НЕВИКЛЮЧНИЙ ХАРАКТЕР: </w:t>
            </w:r>
            <w:r w:rsidRPr="00A23409">
              <w:rPr>
                <w:rFonts w:ascii="Myriad Pro" w:hAnsi="Myriad Pro"/>
                <w:szCs w:val="22"/>
                <w:lang w:val="uk-UA"/>
              </w:rPr>
              <w:t>Якщо інше не вказано у Договорі, ПРООН не має зобов'язань щодо придбання будь-яких мінімальних обсягів товарів або послуг у Підрядника, при цьому ПРООН не обмежується у своєму праві отримувати товари або послуги того ж роду, якості та у тому ж обсязі, що зазначені у Договорі, від будь-яких інших джерел або постачальників у будь-який час.</w:t>
            </w:r>
          </w:p>
        </w:tc>
        <w:tc>
          <w:tcPr>
            <w:tcW w:w="5243" w:type="dxa"/>
          </w:tcPr>
          <w:p w14:paraId="0584F1A3" w14:textId="77777777" w:rsidR="002D32B4" w:rsidRPr="00A23409" w:rsidRDefault="002D32B4" w:rsidP="003E33A6">
            <w:pPr>
              <w:autoSpaceDE w:val="0"/>
              <w:autoSpaceDN w:val="0"/>
              <w:adjustRightInd w:val="0"/>
              <w:spacing w:after="160"/>
              <w:rPr>
                <w:rFonts w:ascii="Myriad Pro" w:hAnsi="Myriad Pro"/>
                <w:sz w:val="22"/>
                <w:szCs w:val="22"/>
              </w:rPr>
            </w:pPr>
            <w:r w:rsidRPr="00A23409">
              <w:rPr>
                <w:rFonts w:ascii="Myriad Pro" w:hAnsi="Myriad Pro"/>
                <w:b/>
                <w:bCs/>
                <w:sz w:val="22"/>
                <w:szCs w:val="22"/>
              </w:rPr>
              <w:t>20. NON-WAIVER OF RIGHTS</w:t>
            </w:r>
            <w:r w:rsidRPr="00A23409">
              <w:rPr>
                <w:rFonts w:ascii="Myriad Pro" w:hAnsi="Myriad Pro"/>
                <w:sz w:val="22"/>
                <w:szCs w:val="22"/>
              </w:rPr>
              <w:t xml:space="preserve">: The failure by either Party to exercise any rights available to it, whether under the Contract or otherwise, shall not be deemed for any purposes to constitute a waiver by the other Party of any such right or any remedy associated therewith, and shall not relieve the Parties of any of their obligations under the Contract. </w:t>
            </w:r>
          </w:p>
          <w:p w14:paraId="5836BB54" w14:textId="77777777" w:rsidR="002D32B4" w:rsidRPr="00A23409" w:rsidRDefault="002D32B4" w:rsidP="003E33A6">
            <w:pPr>
              <w:autoSpaceDE w:val="0"/>
              <w:autoSpaceDN w:val="0"/>
              <w:adjustRightInd w:val="0"/>
              <w:spacing w:after="160"/>
              <w:rPr>
                <w:rFonts w:ascii="Myriad Pro" w:hAnsi="Myriad Pro"/>
                <w:sz w:val="22"/>
                <w:szCs w:val="22"/>
              </w:rPr>
            </w:pPr>
            <w:r w:rsidRPr="00A23409">
              <w:rPr>
                <w:rFonts w:ascii="Myriad Pro" w:hAnsi="Myriad Pro"/>
                <w:b/>
                <w:bCs/>
                <w:sz w:val="22"/>
                <w:szCs w:val="22"/>
              </w:rPr>
              <w:t xml:space="preserve">21. NON-EXCLUSIVITY: </w:t>
            </w:r>
            <w:r w:rsidRPr="00A23409">
              <w:rPr>
                <w:rFonts w:ascii="Myriad Pro" w:hAnsi="Myriad Pro"/>
                <w:sz w:val="22"/>
                <w:szCs w:val="22"/>
              </w:rPr>
              <w:t xml:space="preserve">Unless otherwise specified in the Contract, UNDP shall have no obligation to purchase any minimum quantities of goods or services from the Contractor, and UNDP shall have no limitation on its right to obtain goods or services of the same kind, quality and quantity described in the Contract, from any other source at any time. </w:t>
            </w:r>
          </w:p>
          <w:p w14:paraId="46BD596F" w14:textId="77777777" w:rsidR="002D32B4" w:rsidRPr="00A23409" w:rsidRDefault="002D32B4" w:rsidP="003E33A6">
            <w:pPr>
              <w:rPr>
                <w:rFonts w:ascii="Myriad Pro" w:hAnsi="Myriad Pro"/>
                <w:sz w:val="22"/>
                <w:szCs w:val="22"/>
              </w:rPr>
            </w:pPr>
          </w:p>
        </w:tc>
      </w:tr>
      <w:tr w:rsidR="002D32B4" w:rsidRPr="00A23409" w14:paraId="5B536AB1" w14:textId="77777777" w:rsidTr="003E33A6">
        <w:tc>
          <w:tcPr>
            <w:tcW w:w="5242" w:type="dxa"/>
          </w:tcPr>
          <w:p w14:paraId="1414ECF7" w14:textId="77777777" w:rsidR="002D32B4" w:rsidRPr="00A23409" w:rsidRDefault="002D32B4" w:rsidP="003E33A6">
            <w:pPr>
              <w:pStyle w:val="Heading1"/>
              <w:keepNext w:val="0"/>
              <w:widowControl w:val="0"/>
              <w:numPr>
                <w:ilvl w:val="0"/>
                <w:numId w:val="3"/>
              </w:numPr>
              <w:tabs>
                <w:tab w:val="left" w:pos="171"/>
              </w:tabs>
              <w:autoSpaceDE w:val="0"/>
              <w:autoSpaceDN w:val="0"/>
              <w:spacing w:after="160"/>
              <w:ind w:left="29" w:firstLine="0"/>
              <w:jc w:val="both"/>
              <w:rPr>
                <w:rFonts w:ascii="Myriad Pro" w:hAnsi="Myriad Pro"/>
                <w:b/>
                <w:sz w:val="22"/>
                <w:szCs w:val="22"/>
                <w:lang w:val="uk-UA"/>
              </w:rPr>
            </w:pPr>
            <w:r w:rsidRPr="00A23409">
              <w:rPr>
                <w:rFonts w:ascii="Myriad Pro" w:hAnsi="Myriad Pro"/>
                <w:b/>
                <w:sz w:val="22"/>
                <w:szCs w:val="22"/>
                <w:lang w:val="uk-UA"/>
              </w:rPr>
              <w:t>ПОРЯДОК ВРЕГУЛЮВАННЯ СПОРІВ</w:t>
            </w:r>
            <w:r w:rsidRPr="00A23409">
              <w:rPr>
                <w:rFonts w:ascii="Myriad Pro" w:hAnsi="Myriad Pro"/>
                <w:sz w:val="22"/>
                <w:szCs w:val="22"/>
                <w:lang w:val="uk-UA"/>
              </w:rPr>
              <w:t>:</w:t>
            </w:r>
          </w:p>
          <w:p w14:paraId="01D3705D" w14:textId="77777777" w:rsidR="002D32B4" w:rsidRPr="00A23409" w:rsidRDefault="002D32B4" w:rsidP="003E33A6">
            <w:pPr>
              <w:pStyle w:val="ListParagraph"/>
              <w:numPr>
                <w:ilvl w:val="1"/>
                <w:numId w:val="3"/>
              </w:numPr>
              <w:tabs>
                <w:tab w:val="left" w:pos="171"/>
                <w:tab w:val="left" w:pos="1540"/>
                <w:tab w:val="left" w:pos="1541"/>
              </w:tabs>
              <w:overflowPunct/>
              <w:autoSpaceDE w:val="0"/>
              <w:autoSpaceDN w:val="0"/>
              <w:adjustRightInd/>
              <w:spacing w:before="120" w:after="160" w:line="240" w:lineRule="auto"/>
              <w:ind w:left="29" w:right="206" w:firstLine="0"/>
              <w:contextualSpacing w:val="0"/>
              <w:jc w:val="both"/>
              <w:rPr>
                <w:rFonts w:ascii="Myriad Pro" w:hAnsi="Myriad Pro"/>
                <w:szCs w:val="22"/>
                <w:lang w:val="uk-UA"/>
              </w:rPr>
            </w:pPr>
            <w:r w:rsidRPr="00A23409">
              <w:rPr>
                <w:rFonts w:ascii="Myriad Pro" w:hAnsi="Myriad Pro"/>
                <w:b/>
                <w:bCs/>
                <w:szCs w:val="22"/>
                <w:lang w:val="uk-UA"/>
              </w:rPr>
              <w:t>ПОЗАСУДОВЕ ВРЕГУЛЮВАННЯ:</w:t>
            </w:r>
            <w:r w:rsidRPr="00A23409">
              <w:rPr>
                <w:rFonts w:ascii="Myriad Pro" w:hAnsi="Myriad Pro"/>
                <w:szCs w:val="22"/>
                <w:lang w:val="uk-UA"/>
              </w:rPr>
              <w:t xml:space="preserve"> Сторони зобов'язуються докладати усіх зусиль для мирового врегулювання будь-якого спору, протиріччя </w:t>
            </w:r>
            <w:r w:rsidRPr="00A23409">
              <w:rPr>
                <w:rFonts w:ascii="Myriad Pro" w:hAnsi="Myriad Pro"/>
                <w:szCs w:val="22"/>
                <w:lang w:val="uk-UA"/>
              </w:rPr>
              <w:lastRenderedPageBreak/>
              <w:t>або претензії, що виникає в результаті виконання, порушення, розірвання Договору або визнання його недійсним. Якщо Сторони бажають досягти позасудового врегулювання у формі процедури примирення, то така процедура повинна бути оформлена у відповідності до Правил щодо процедур примирення Комісії ООН з права міжнародної торгівлі («ЮНСІТРАЛ») або у відповідності до будь-яких інших процедур за письмовою угодою Сторін.</w:t>
            </w:r>
          </w:p>
          <w:p w14:paraId="278A4ED8" w14:textId="77777777" w:rsidR="002D32B4" w:rsidRPr="00A23409" w:rsidRDefault="002D32B4" w:rsidP="003E33A6">
            <w:pPr>
              <w:pStyle w:val="ListParagraph"/>
              <w:numPr>
                <w:ilvl w:val="1"/>
                <w:numId w:val="3"/>
              </w:numPr>
              <w:tabs>
                <w:tab w:val="left" w:pos="171"/>
                <w:tab w:val="left" w:pos="1540"/>
                <w:tab w:val="left" w:pos="1541"/>
              </w:tabs>
              <w:overflowPunct/>
              <w:autoSpaceDE w:val="0"/>
              <w:autoSpaceDN w:val="0"/>
              <w:adjustRightInd/>
              <w:spacing w:before="120" w:after="160" w:line="240" w:lineRule="auto"/>
              <w:ind w:left="29" w:right="205" w:firstLine="0"/>
              <w:contextualSpacing w:val="0"/>
              <w:jc w:val="both"/>
              <w:rPr>
                <w:rFonts w:ascii="Myriad Pro" w:hAnsi="Myriad Pro"/>
                <w:szCs w:val="22"/>
                <w:lang w:val="uk-UA"/>
              </w:rPr>
            </w:pPr>
            <w:r w:rsidRPr="00A23409">
              <w:rPr>
                <w:rFonts w:ascii="Myriad Pro" w:hAnsi="Myriad Pro"/>
                <w:b/>
                <w:bCs/>
                <w:szCs w:val="22"/>
                <w:lang w:val="uk-UA"/>
              </w:rPr>
              <w:t>АРБІТРАЖ:</w:t>
            </w:r>
            <w:r w:rsidRPr="00A23409">
              <w:rPr>
                <w:rFonts w:ascii="Myriad Pro" w:hAnsi="Myriad Pro"/>
                <w:szCs w:val="22"/>
                <w:lang w:val="uk-UA"/>
              </w:rPr>
              <w:t xml:space="preserve"> Будь-які спори, протиріччя або претензії між Сторонами, які виникають у зв'язку з Договором або його порушенням, розірванням чи втратою ним юридичної сили і не врегульовані у позасудовому порядку у відповідності до Статті 22.1 вище протягом 60 (шістдесяти) днів після отримання однією із Сторін письмової вимоги Іншої сторони щодо мирового вирішення спору, повинні передаватись будь-якою із Сторін до арбітражу у відповідності до Арбітражного регламенту ЮНІСІТРАЛ (Комісія ООН з права міжнародної торгівлі). Рішення арбітражного суду ґрунтуються на загальних принципах міжнародного комерційного права. Арбітражний суд повинен мати повноваження віддавати розпорядження про повернення або знищення товарів, будь-якого матеріального та розпорядження про повернення або знищення товарів, будь-якого матеріального та нематеріального майна або будь-якої конфіденційної інформації, наданої у рамках Договору, віддавати розпорядження про розірвання Договору, а також розпорядження про застосування будь-яких інших захисних заходів по відношенню до товарів, послуг або іншого матеріального чи нематеріального майна, або будь-якої конфіденційної інформації, наданої у рамках Договору, у повній відповідності до повноважень арбітражного суду згідно Статті 26 («Забезпечувальні заходи») та Статті 34 (Форма та юридична сила арбітражного рішення») Арбітражного регламенту ЮНІСІТРАЛ. Арбітражний суд не має права присуджувати будь-які збитки. Більше того, якщо інше прямо не передбачено у Договорі, арбітражний суд не має повноважень нараховувати відсотки понад Лондонської міжбанківської ставки пропозиції («LIBOR») і будь-які такі відсотки повинні бути лише простими відсотками. Сторони зобов'язані виконувати будь-яке рішення арбітражного суду, винесене в результаті такого арбітражного провадження, і вважати його заключним рішенням по відношенню до будь-яких таких спорів, протирічь чи претензій.</w:t>
            </w:r>
          </w:p>
        </w:tc>
        <w:tc>
          <w:tcPr>
            <w:tcW w:w="5243" w:type="dxa"/>
          </w:tcPr>
          <w:p w14:paraId="7FFF6AA4" w14:textId="77777777" w:rsidR="002D32B4" w:rsidRPr="00A23409" w:rsidRDefault="002D32B4" w:rsidP="003E33A6">
            <w:pPr>
              <w:autoSpaceDE w:val="0"/>
              <w:autoSpaceDN w:val="0"/>
              <w:adjustRightInd w:val="0"/>
              <w:spacing w:after="160"/>
              <w:rPr>
                <w:rFonts w:ascii="Myriad Pro" w:hAnsi="Myriad Pro"/>
                <w:sz w:val="22"/>
                <w:szCs w:val="22"/>
              </w:rPr>
            </w:pPr>
            <w:r w:rsidRPr="00A23409">
              <w:rPr>
                <w:rFonts w:ascii="Myriad Pro" w:hAnsi="Myriad Pro"/>
                <w:b/>
                <w:bCs/>
                <w:sz w:val="22"/>
                <w:szCs w:val="22"/>
              </w:rPr>
              <w:lastRenderedPageBreak/>
              <w:t>22. SETTLEMENT OF DISPUTES</w:t>
            </w:r>
            <w:r w:rsidRPr="00A23409">
              <w:rPr>
                <w:rFonts w:ascii="Myriad Pro" w:hAnsi="Myriad Pro"/>
                <w:sz w:val="22"/>
                <w:szCs w:val="22"/>
              </w:rPr>
              <w:t xml:space="preserve">: </w:t>
            </w:r>
          </w:p>
          <w:p w14:paraId="04AB12F0" w14:textId="77777777" w:rsidR="002D32B4" w:rsidRPr="00A23409" w:rsidRDefault="002D32B4" w:rsidP="003E33A6">
            <w:pPr>
              <w:autoSpaceDE w:val="0"/>
              <w:autoSpaceDN w:val="0"/>
              <w:adjustRightInd w:val="0"/>
              <w:spacing w:after="160"/>
              <w:rPr>
                <w:rFonts w:ascii="Myriad Pro" w:hAnsi="Myriad Pro"/>
                <w:sz w:val="22"/>
                <w:szCs w:val="22"/>
              </w:rPr>
            </w:pPr>
            <w:r w:rsidRPr="00A23409">
              <w:rPr>
                <w:rFonts w:ascii="Myriad Pro" w:hAnsi="Myriad Pro"/>
                <w:b/>
                <w:bCs/>
                <w:sz w:val="22"/>
                <w:szCs w:val="22"/>
              </w:rPr>
              <w:t>22.1 AMICABLE SETTLEMENT</w:t>
            </w:r>
            <w:r w:rsidRPr="00A23409">
              <w:rPr>
                <w:rFonts w:ascii="Myriad Pro" w:hAnsi="Myriad Pro"/>
                <w:sz w:val="22"/>
                <w:szCs w:val="22"/>
              </w:rPr>
              <w:t xml:space="preserve">: The Parties shall use their best efforts to amicably settle any dispute, controversy, or claim arising out of the Contract or the breach, termination, or invalidity thereof. Where </w:t>
            </w:r>
            <w:r w:rsidRPr="00A23409">
              <w:rPr>
                <w:rFonts w:ascii="Myriad Pro" w:hAnsi="Myriad Pro"/>
                <w:sz w:val="22"/>
                <w:szCs w:val="22"/>
              </w:rPr>
              <w:lastRenderedPageBreak/>
              <w:t xml:space="preserve">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 </w:t>
            </w:r>
          </w:p>
          <w:p w14:paraId="32023052" w14:textId="77777777" w:rsidR="002D32B4" w:rsidRPr="00A23409" w:rsidRDefault="002D32B4" w:rsidP="003E33A6">
            <w:pPr>
              <w:autoSpaceDE w:val="0"/>
              <w:autoSpaceDN w:val="0"/>
              <w:adjustRightInd w:val="0"/>
              <w:spacing w:after="160"/>
              <w:rPr>
                <w:rFonts w:ascii="Myriad Pro" w:hAnsi="Myriad Pro"/>
                <w:sz w:val="22"/>
                <w:szCs w:val="22"/>
              </w:rPr>
            </w:pPr>
          </w:p>
          <w:p w14:paraId="190476EF" w14:textId="77777777" w:rsidR="002D32B4" w:rsidRPr="00A23409" w:rsidRDefault="002D32B4" w:rsidP="003E33A6">
            <w:pPr>
              <w:rPr>
                <w:rFonts w:ascii="Myriad Pro" w:hAnsi="Myriad Pro"/>
                <w:sz w:val="22"/>
                <w:szCs w:val="22"/>
                <w:lang w:val="uk-UA"/>
              </w:rPr>
            </w:pPr>
            <w:r w:rsidRPr="00A23409">
              <w:rPr>
                <w:rFonts w:ascii="Myriad Pro" w:hAnsi="Myriad Pro"/>
                <w:b/>
                <w:bCs/>
                <w:sz w:val="22"/>
                <w:szCs w:val="22"/>
              </w:rPr>
              <w:t>22.2 ARBITRATION</w:t>
            </w:r>
            <w:r w:rsidRPr="00A23409">
              <w:rPr>
                <w:rFonts w:ascii="Myriad Pro" w:hAnsi="Myriad Pro"/>
                <w:sz w:val="22"/>
                <w:szCs w:val="22"/>
              </w:rPr>
              <w:t>: Any dispute, controversy, or claim between the Parties arising out of the Contract or the breach, termination, or invalidity thereof, unless settled amicably under Article 22.1,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and Article 34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w:t>
            </w:r>
          </w:p>
        </w:tc>
      </w:tr>
      <w:tr w:rsidR="002D32B4" w:rsidRPr="00A23409" w14:paraId="4A72C3E3" w14:textId="77777777" w:rsidTr="003E33A6">
        <w:tc>
          <w:tcPr>
            <w:tcW w:w="5242" w:type="dxa"/>
          </w:tcPr>
          <w:p w14:paraId="2A30E729" w14:textId="77777777" w:rsidR="002D32B4" w:rsidRPr="00A23409" w:rsidRDefault="002D32B4" w:rsidP="003E33A6">
            <w:pPr>
              <w:pStyle w:val="ListParagraph"/>
              <w:numPr>
                <w:ilvl w:val="0"/>
                <w:numId w:val="3"/>
              </w:numPr>
              <w:tabs>
                <w:tab w:val="left" w:pos="171"/>
                <w:tab w:val="left" w:pos="1540"/>
                <w:tab w:val="left" w:pos="1541"/>
              </w:tabs>
              <w:overflowPunct/>
              <w:autoSpaceDE w:val="0"/>
              <w:autoSpaceDN w:val="0"/>
              <w:adjustRightInd/>
              <w:spacing w:after="160" w:line="240" w:lineRule="auto"/>
              <w:ind w:left="29" w:right="205" w:firstLine="0"/>
              <w:contextualSpacing w:val="0"/>
              <w:jc w:val="both"/>
              <w:rPr>
                <w:rFonts w:ascii="Myriad Pro" w:hAnsi="Myriad Pro"/>
                <w:b/>
                <w:bCs/>
                <w:szCs w:val="22"/>
                <w:lang w:val="uk-UA"/>
              </w:rPr>
            </w:pPr>
            <w:r w:rsidRPr="00A23409">
              <w:rPr>
                <w:rFonts w:ascii="Myriad Pro" w:hAnsi="Myriad Pro"/>
                <w:b/>
                <w:bCs/>
                <w:szCs w:val="22"/>
                <w:lang w:val="uk-UA"/>
              </w:rPr>
              <w:lastRenderedPageBreak/>
              <w:t>ПРИВІЛЕЇ ТА ІМУНІТЕТИ:</w:t>
            </w:r>
            <w:r w:rsidRPr="00A23409">
              <w:rPr>
                <w:rFonts w:ascii="Myriad Pro" w:hAnsi="Myriad Pro"/>
                <w:szCs w:val="22"/>
                <w:lang w:val="uk-UA"/>
              </w:rPr>
              <w:t xml:space="preserve"> Усі привілеї та імунітети Організації Об'єднаних </w:t>
            </w:r>
            <w:r w:rsidRPr="00A23409">
              <w:rPr>
                <w:rFonts w:ascii="Myriad Pro" w:hAnsi="Myriad Pro"/>
                <w:szCs w:val="22"/>
                <w:lang w:val="uk-UA"/>
              </w:rPr>
              <w:lastRenderedPageBreak/>
              <w:t>Націй, в тому числі її допоміжних органів, залишаються в силі, і жодні положення Договору не вважаються такими, що передбачають пряму або непряму відмову від таких привілеїв та імунітетів.</w:t>
            </w:r>
          </w:p>
        </w:tc>
        <w:tc>
          <w:tcPr>
            <w:tcW w:w="5243" w:type="dxa"/>
          </w:tcPr>
          <w:p w14:paraId="3120E816" w14:textId="77777777" w:rsidR="002D32B4" w:rsidRPr="00A23409" w:rsidRDefault="002D32B4" w:rsidP="003E33A6">
            <w:pPr>
              <w:autoSpaceDE w:val="0"/>
              <w:autoSpaceDN w:val="0"/>
              <w:adjustRightInd w:val="0"/>
              <w:spacing w:after="160"/>
              <w:rPr>
                <w:rFonts w:ascii="Myriad Pro" w:hAnsi="Myriad Pro"/>
                <w:sz w:val="22"/>
                <w:szCs w:val="22"/>
              </w:rPr>
            </w:pPr>
            <w:r w:rsidRPr="00A23409">
              <w:rPr>
                <w:rFonts w:ascii="Myriad Pro" w:hAnsi="Myriad Pro"/>
                <w:b/>
                <w:bCs/>
                <w:sz w:val="22"/>
                <w:szCs w:val="22"/>
              </w:rPr>
              <w:lastRenderedPageBreak/>
              <w:t>23. PRIVILEGES AND IMMUNITIES</w:t>
            </w:r>
            <w:r w:rsidRPr="00A23409">
              <w:rPr>
                <w:rFonts w:ascii="Myriad Pro" w:hAnsi="Myriad Pro"/>
                <w:sz w:val="22"/>
                <w:szCs w:val="22"/>
              </w:rPr>
              <w:t xml:space="preserve">: Nothing in or relating to the Contract shall be deemed a waiver, </w:t>
            </w:r>
            <w:r w:rsidRPr="00A23409">
              <w:rPr>
                <w:rFonts w:ascii="Myriad Pro" w:hAnsi="Myriad Pro"/>
                <w:sz w:val="22"/>
                <w:szCs w:val="22"/>
              </w:rPr>
              <w:lastRenderedPageBreak/>
              <w:t xml:space="preserve">express or implied, of any of the privileges and immunities of the United Nations, including its subsidiary organs. </w:t>
            </w:r>
          </w:p>
          <w:p w14:paraId="567465D0" w14:textId="77777777" w:rsidR="002D32B4" w:rsidRPr="00A23409" w:rsidRDefault="002D32B4" w:rsidP="003E33A6">
            <w:pPr>
              <w:rPr>
                <w:rFonts w:ascii="Myriad Pro" w:hAnsi="Myriad Pro"/>
                <w:sz w:val="22"/>
                <w:szCs w:val="22"/>
              </w:rPr>
            </w:pPr>
          </w:p>
        </w:tc>
      </w:tr>
      <w:tr w:rsidR="002D32B4" w:rsidRPr="00A23409" w14:paraId="0E36F6D0" w14:textId="77777777" w:rsidTr="003E33A6">
        <w:tc>
          <w:tcPr>
            <w:tcW w:w="5242" w:type="dxa"/>
          </w:tcPr>
          <w:p w14:paraId="2FD1C7D0" w14:textId="77777777" w:rsidR="002D32B4" w:rsidRPr="00A23409" w:rsidRDefault="002D32B4" w:rsidP="003E33A6">
            <w:pPr>
              <w:pStyle w:val="Heading1"/>
              <w:keepNext w:val="0"/>
              <w:widowControl w:val="0"/>
              <w:numPr>
                <w:ilvl w:val="0"/>
                <w:numId w:val="3"/>
              </w:numPr>
              <w:tabs>
                <w:tab w:val="left" w:pos="171"/>
              </w:tabs>
              <w:autoSpaceDE w:val="0"/>
              <w:autoSpaceDN w:val="0"/>
              <w:spacing w:after="160"/>
              <w:ind w:left="29" w:firstLine="0"/>
              <w:jc w:val="both"/>
              <w:rPr>
                <w:rFonts w:ascii="Myriad Pro" w:hAnsi="Myriad Pro"/>
                <w:b/>
                <w:sz w:val="22"/>
                <w:szCs w:val="22"/>
                <w:lang w:val="uk-UA"/>
              </w:rPr>
            </w:pPr>
            <w:r w:rsidRPr="00A23409">
              <w:rPr>
                <w:rFonts w:ascii="Myriad Pro" w:hAnsi="Myriad Pro"/>
                <w:b/>
                <w:sz w:val="22"/>
                <w:szCs w:val="22"/>
                <w:lang w:val="uk-UA"/>
              </w:rPr>
              <w:lastRenderedPageBreak/>
              <w:t>ЗВІЛЬНЕННЯ ВІД ОПОДАТКУВАННЯ</w:t>
            </w:r>
            <w:r w:rsidRPr="00A23409">
              <w:rPr>
                <w:rFonts w:ascii="Myriad Pro" w:hAnsi="Myriad Pro"/>
                <w:sz w:val="22"/>
                <w:szCs w:val="22"/>
                <w:lang w:val="uk-UA"/>
              </w:rPr>
              <w:t>:</w:t>
            </w:r>
          </w:p>
          <w:p w14:paraId="1DEB4311" w14:textId="77777777" w:rsidR="002D32B4" w:rsidRPr="00A23409" w:rsidRDefault="002D32B4" w:rsidP="003E33A6">
            <w:pPr>
              <w:pStyle w:val="ListParagraph"/>
              <w:numPr>
                <w:ilvl w:val="1"/>
                <w:numId w:val="3"/>
              </w:numPr>
              <w:tabs>
                <w:tab w:val="left" w:pos="171"/>
                <w:tab w:val="left" w:pos="857"/>
              </w:tabs>
              <w:overflowPunct/>
              <w:autoSpaceDE w:val="0"/>
              <w:autoSpaceDN w:val="0"/>
              <w:adjustRightInd/>
              <w:spacing w:after="160" w:line="240" w:lineRule="auto"/>
              <w:ind w:left="29" w:right="182" w:firstLine="0"/>
              <w:contextualSpacing w:val="0"/>
              <w:jc w:val="both"/>
              <w:rPr>
                <w:rFonts w:ascii="Myriad Pro" w:hAnsi="Myriad Pro"/>
                <w:szCs w:val="22"/>
                <w:lang w:val="uk-UA"/>
              </w:rPr>
            </w:pPr>
            <w:r w:rsidRPr="00A23409">
              <w:rPr>
                <w:rFonts w:ascii="Myriad Pro" w:hAnsi="Myriad Pro"/>
                <w:szCs w:val="22"/>
                <w:lang w:val="uk-UA"/>
              </w:rPr>
              <w:t xml:space="preserve">У Статті ІІ, Розділ 7 Конвенції про привілеї та імунітети Організації Об'єднаних Націй зазначається, що </w:t>
            </w:r>
            <w:r w:rsidRPr="00A23409">
              <w:rPr>
                <w:rFonts w:ascii="Myriad Pro" w:hAnsi="Myriad Pro"/>
                <w:i/>
                <w:iCs/>
                <w:szCs w:val="22"/>
                <w:lang w:val="uk-UA"/>
              </w:rPr>
              <w:t xml:space="preserve">серед іншого, </w:t>
            </w:r>
            <w:r w:rsidRPr="00A23409">
              <w:rPr>
                <w:rFonts w:ascii="Myriad Pro" w:hAnsi="Myriad Pro"/>
                <w:szCs w:val="22"/>
                <w:lang w:val="uk-UA"/>
              </w:rPr>
              <w:t>Організація Об'єднаних Націй, включаючи її допоміжні органи, звільняється від усіх прямих податків, крім оплати за користування комунальними послугами, звільняється від сплати митних зборів та зборів подібного роду по відношенню до експортованих або імпортованих предметів, призначених для її офіціального використання. У випадку, коли будь-який державний орган відмовляється визнати факт звільнення Організації Об'єднаних Націй від таких податків, мита або зборів, Підрядник зобов'язаний невідкладно проконсультуватись із ПРООН з метою визначення взаємоприйнятної процедури.</w:t>
            </w:r>
          </w:p>
          <w:p w14:paraId="6578A81C" w14:textId="77777777" w:rsidR="002D32B4" w:rsidRPr="00A23409" w:rsidRDefault="002D32B4" w:rsidP="003E33A6">
            <w:pPr>
              <w:pStyle w:val="ListParagraph"/>
              <w:numPr>
                <w:ilvl w:val="1"/>
                <w:numId w:val="3"/>
              </w:numPr>
              <w:tabs>
                <w:tab w:val="left" w:pos="171"/>
                <w:tab w:val="left" w:pos="857"/>
              </w:tabs>
              <w:overflowPunct/>
              <w:autoSpaceDE w:val="0"/>
              <w:autoSpaceDN w:val="0"/>
              <w:adjustRightInd/>
              <w:spacing w:before="120" w:after="160" w:line="240" w:lineRule="auto"/>
              <w:ind w:left="29" w:right="186" w:firstLine="0"/>
              <w:contextualSpacing w:val="0"/>
              <w:jc w:val="both"/>
              <w:rPr>
                <w:rFonts w:ascii="Myriad Pro" w:hAnsi="Myriad Pro"/>
                <w:szCs w:val="22"/>
                <w:lang w:val="uk-UA"/>
              </w:rPr>
            </w:pPr>
            <w:r w:rsidRPr="00A23409">
              <w:rPr>
                <w:rFonts w:ascii="Myriad Pro" w:hAnsi="Myriad Pro"/>
                <w:szCs w:val="22"/>
                <w:lang w:val="uk-UA"/>
              </w:rPr>
              <w:t>Відповідно, Підрядчик уповноважує ПРООН відраховувати з рахунків Підрядника будь-які суми, які становлять такі податки, мита або збори, за винятком тих випадків, коли Підрядник проконсультувався з ПРООН до сплати зазначених сум і ПРООН, у кожному конкретному випадку, уповноважила Підрядника сплатити такі податки, мита та збори під письмовим протестом. У такому разі Підрядник повинен надати ПРООН письмове підтвердження того, що оплата таких податків, мит або зборів була здійснена і належним чином схвалена, а ПРООН має відшкодувати Підряднику усі такі податки, мита або збори, які були схвалені ПРООН і сплачені Підрядником під письмовим протестом.</w:t>
            </w:r>
          </w:p>
        </w:tc>
        <w:tc>
          <w:tcPr>
            <w:tcW w:w="5243" w:type="dxa"/>
          </w:tcPr>
          <w:p w14:paraId="60D61835" w14:textId="77777777" w:rsidR="002D32B4" w:rsidRPr="00A23409" w:rsidRDefault="002D32B4" w:rsidP="003E33A6">
            <w:pPr>
              <w:autoSpaceDE w:val="0"/>
              <w:autoSpaceDN w:val="0"/>
              <w:adjustRightInd w:val="0"/>
              <w:spacing w:after="160"/>
              <w:rPr>
                <w:rFonts w:ascii="Myriad Pro" w:hAnsi="Myriad Pro"/>
                <w:sz w:val="22"/>
                <w:szCs w:val="22"/>
              </w:rPr>
            </w:pPr>
            <w:r w:rsidRPr="00A23409">
              <w:rPr>
                <w:rFonts w:ascii="Myriad Pro" w:hAnsi="Myriad Pro"/>
                <w:b/>
                <w:bCs/>
                <w:sz w:val="22"/>
                <w:szCs w:val="22"/>
              </w:rPr>
              <w:t>24. TAX EXEMPTION</w:t>
            </w:r>
            <w:r w:rsidRPr="00A23409">
              <w:rPr>
                <w:rFonts w:ascii="Myriad Pro" w:hAnsi="Myriad Pro"/>
                <w:sz w:val="22"/>
                <w:szCs w:val="22"/>
              </w:rPr>
              <w:t xml:space="preserve">: </w:t>
            </w:r>
          </w:p>
          <w:p w14:paraId="106B8186" w14:textId="77777777" w:rsidR="002D32B4" w:rsidRPr="00A23409" w:rsidRDefault="002D32B4" w:rsidP="003E33A6">
            <w:pPr>
              <w:autoSpaceDE w:val="0"/>
              <w:autoSpaceDN w:val="0"/>
              <w:adjustRightInd w:val="0"/>
              <w:spacing w:after="160"/>
              <w:rPr>
                <w:rFonts w:ascii="Myriad Pro" w:hAnsi="Myriad Pro"/>
                <w:sz w:val="22"/>
                <w:szCs w:val="22"/>
              </w:rPr>
            </w:pPr>
            <w:r w:rsidRPr="00A23409">
              <w:rPr>
                <w:rFonts w:ascii="Myriad Pro" w:hAnsi="Myriad Pro"/>
                <w:b/>
                <w:bCs/>
                <w:sz w:val="22"/>
                <w:szCs w:val="22"/>
              </w:rPr>
              <w:t xml:space="preserve">24.1 </w:t>
            </w:r>
            <w:r w:rsidRPr="00A23409">
              <w:rPr>
                <w:rFonts w:ascii="Myriad Pro" w:hAnsi="Myriad Pro"/>
                <w:sz w:val="22"/>
                <w:szCs w:val="22"/>
              </w:rPr>
              <w:t xml:space="preserve">Article II, Section 7, of the Convention on the Privileges and Immunities of the United Nations provides, </w:t>
            </w:r>
            <w:r w:rsidRPr="00A23409">
              <w:rPr>
                <w:rFonts w:ascii="Myriad Pro" w:hAnsi="Myriad Pro"/>
                <w:i/>
                <w:iCs/>
                <w:sz w:val="22"/>
                <w:szCs w:val="22"/>
              </w:rPr>
              <w:t>inter alia</w:t>
            </w:r>
            <w:r w:rsidRPr="00A23409">
              <w:rPr>
                <w:rFonts w:ascii="Myriad Pro" w:hAnsi="Myriad Pro"/>
                <w:sz w:val="22"/>
                <w:szCs w:val="22"/>
              </w:rPr>
              <w:t xml:space="preserve">,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UNDP from such taxes, restrictions, duties, or charges, the Contractor shall immediately consult with UNDP to determine a mutually acceptable procedure. </w:t>
            </w:r>
          </w:p>
          <w:p w14:paraId="0754A41C" w14:textId="77777777" w:rsidR="002D32B4" w:rsidRPr="00A23409" w:rsidRDefault="002D32B4" w:rsidP="003E33A6">
            <w:pPr>
              <w:autoSpaceDE w:val="0"/>
              <w:autoSpaceDN w:val="0"/>
              <w:adjustRightInd w:val="0"/>
              <w:spacing w:after="160"/>
              <w:rPr>
                <w:rFonts w:ascii="Myriad Pro" w:hAnsi="Myriad Pro"/>
                <w:sz w:val="22"/>
                <w:szCs w:val="22"/>
              </w:rPr>
            </w:pPr>
          </w:p>
          <w:p w14:paraId="55288303" w14:textId="77777777" w:rsidR="002D32B4" w:rsidRPr="00A23409" w:rsidRDefault="002D32B4" w:rsidP="003E33A6">
            <w:pPr>
              <w:autoSpaceDE w:val="0"/>
              <w:autoSpaceDN w:val="0"/>
              <w:adjustRightInd w:val="0"/>
              <w:spacing w:after="160"/>
              <w:rPr>
                <w:rFonts w:ascii="Myriad Pro" w:hAnsi="Myriad Pro"/>
                <w:sz w:val="22"/>
                <w:szCs w:val="22"/>
              </w:rPr>
            </w:pPr>
            <w:r w:rsidRPr="00A23409">
              <w:rPr>
                <w:rFonts w:ascii="Myriad Pro" w:hAnsi="Myriad Pro"/>
                <w:b/>
                <w:bCs/>
                <w:sz w:val="22"/>
                <w:szCs w:val="22"/>
              </w:rPr>
              <w:t xml:space="preserve">24.2 </w:t>
            </w:r>
            <w:r w:rsidRPr="00A23409">
              <w:rPr>
                <w:rFonts w:ascii="Myriad Pro" w:hAnsi="Myriad Pro"/>
                <w:sz w:val="22"/>
                <w:szCs w:val="22"/>
              </w:rPr>
              <w:t xml:space="preserve">The Contractor authorizes UNDP to deduct from the Contractor’s invoices any amount representing such taxes, duties or charges, unless the Contractor has consulted with UNDP before the payment thereof and UNDP has, in each instance, specifically authorized the Contractor to pay such taxes, duties, or charges under written protest. In that event, the Contractor shall provide UNDP with written evidence that payment of such taxes, duties or charges has been made and appropriately authorized, and UNDP shall reimburse the Contractor for any such taxes, duties, or charges so authorized by UNDP and paid by the Contractor under written protest. </w:t>
            </w:r>
          </w:p>
        </w:tc>
      </w:tr>
      <w:tr w:rsidR="002D32B4" w:rsidRPr="00A23409" w14:paraId="1BF006DD" w14:textId="77777777" w:rsidTr="003E33A6">
        <w:tc>
          <w:tcPr>
            <w:tcW w:w="5242" w:type="dxa"/>
          </w:tcPr>
          <w:p w14:paraId="6DA7528A" w14:textId="77777777" w:rsidR="002D32B4" w:rsidRPr="00A23409" w:rsidRDefault="002D32B4" w:rsidP="003E33A6">
            <w:pPr>
              <w:pStyle w:val="ListParagraph"/>
              <w:numPr>
                <w:ilvl w:val="0"/>
                <w:numId w:val="3"/>
              </w:numPr>
              <w:tabs>
                <w:tab w:val="left" w:pos="171"/>
              </w:tabs>
              <w:overflowPunct/>
              <w:autoSpaceDE w:val="0"/>
              <w:autoSpaceDN w:val="0"/>
              <w:adjustRightInd/>
              <w:spacing w:after="160" w:line="240" w:lineRule="auto"/>
              <w:ind w:left="29" w:right="193" w:firstLine="0"/>
              <w:contextualSpacing w:val="0"/>
              <w:jc w:val="both"/>
              <w:rPr>
                <w:rFonts w:ascii="Myriad Pro" w:hAnsi="Myriad Pro"/>
                <w:szCs w:val="22"/>
                <w:lang w:val="uk-UA"/>
              </w:rPr>
            </w:pPr>
            <w:r w:rsidRPr="00A23409">
              <w:rPr>
                <w:rFonts w:ascii="Myriad Pro" w:hAnsi="Myriad Pro"/>
                <w:b/>
                <w:bCs/>
                <w:szCs w:val="22"/>
                <w:lang w:val="uk-UA"/>
              </w:rPr>
              <w:t>ПОРЯДОК ВНЕСЕННЯ ЗМІН:</w:t>
            </w:r>
            <w:r w:rsidRPr="00A23409">
              <w:rPr>
                <w:rFonts w:ascii="Myriad Pro" w:hAnsi="Myriad Pro"/>
                <w:szCs w:val="22"/>
                <w:lang w:val="uk-UA"/>
              </w:rPr>
              <w:t xml:space="preserve"> Будь-які зміни або доповнення до Договору є чинними та мають юридичну силу по відношенню до ПРООН лише в тому разі, коли оформлені у письмовому вигляді належним чином уповноваженими представниками Сторін.</w:t>
            </w:r>
          </w:p>
        </w:tc>
        <w:tc>
          <w:tcPr>
            <w:tcW w:w="5243" w:type="dxa"/>
          </w:tcPr>
          <w:p w14:paraId="47167530" w14:textId="77777777" w:rsidR="002D32B4" w:rsidRPr="00A23409" w:rsidRDefault="002D32B4" w:rsidP="003E33A6">
            <w:pPr>
              <w:autoSpaceDE w:val="0"/>
              <w:autoSpaceDN w:val="0"/>
              <w:adjustRightInd w:val="0"/>
              <w:spacing w:after="160"/>
              <w:rPr>
                <w:rFonts w:ascii="Myriad Pro" w:hAnsi="Myriad Pro"/>
                <w:sz w:val="22"/>
                <w:szCs w:val="22"/>
              </w:rPr>
            </w:pPr>
            <w:r w:rsidRPr="00A23409">
              <w:rPr>
                <w:rFonts w:ascii="Myriad Pro" w:hAnsi="Myriad Pro"/>
                <w:b/>
                <w:bCs/>
                <w:sz w:val="22"/>
                <w:szCs w:val="22"/>
              </w:rPr>
              <w:t>25. MODIFICATIONS</w:t>
            </w:r>
            <w:r w:rsidRPr="00A23409">
              <w:rPr>
                <w:rFonts w:ascii="Myriad Pro" w:hAnsi="Myriad Pro"/>
                <w:sz w:val="22"/>
                <w:szCs w:val="22"/>
              </w:rPr>
              <w:t xml:space="preserve">: No modification or change in this Contract shall be valid and enforceable against UNDP unless executed in writing by the duly authorized representatives of the Parties. </w:t>
            </w:r>
          </w:p>
          <w:p w14:paraId="439A926C" w14:textId="77777777" w:rsidR="002D32B4" w:rsidRPr="00A23409" w:rsidRDefault="002D32B4" w:rsidP="003E33A6">
            <w:pPr>
              <w:rPr>
                <w:rFonts w:ascii="Myriad Pro" w:hAnsi="Myriad Pro"/>
                <w:sz w:val="22"/>
                <w:szCs w:val="22"/>
              </w:rPr>
            </w:pPr>
          </w:p>
        </w:tc>
      </w:tr>
      <w:tr w:rsidR="002D32B4" w:rsidRPr="00A23409" w14:paraId="6E1AC57D" w14:textId="77777777" w:rsidTr="003E33A6">
        <w:tc>
          <w:tcPr>
            <w:tcW w:w="5242" w:type="dxa"/>
          </w:tcPr>
          <w:p w14:paraId="624406A7" w14:textId="77777777" w:rsidR="002D32B4" w:rsidRPr="00A23409" w:rsidRDefault="002D32B4" w:rsidP="003E33A6">
            <w:pPr>
              <w:pStyle w:val="Heading1"/>
              <w:keepNext w:val="0"/>
              <w:widowControl w:val="0"/>
              <w:numPr>
                <w:ilvl w:val="0"/>
                <w:numId w:val="3"/>
              </w:numPr>
              <w:tabs>
                <w:tab w:val="left" w:pos="171"/>
              </w:tabs>
              <w:autoSpaceDE w:val="0"/>
              <w:autoSpaceDN w:val="0"/>
              <w:spacing w:after="160"/>
              <w:ind w:left="29" w:firstLine="0"/>
              <w:jc w:val="both"/>
              <w:rPr>
                <w:rFonts w:ascii="Myriad Pro" w:hAnsi="Myriad Pro"/>
                <w:b/>
                <w:sz w:val="22"/>
                <w:szCs w:val="22"/>
                <w:lang w:val="uk-UA"/>
              </w:rPr>
            </w:pPr>
            <w:r w:rsidRPr="00A23409">
              <w:rPr>
                <w:rFonts w:ascii="Myriad Pro" w:hAnsi="Myriad Pro"/>
                <w:b/>
                <w:sz w:val="22"/>
                <w:szCs w:val="22"/>
                <w:lang w:val="uk-UA"/>
              </w:rPr>
              <w:t>АУДИТ ТА РОЗСЛІДУВАННЯ</w:t>
            </w:r>
            <w:r w:rsidRPr="00A23409">
              <w:rPr>
                <w:rFonts w:ascii="Myriad Pro" w:hAnsi="Myriad Pro"/>
                <w:sz w:val="22"/>
                <w:szCs w:val="22"/>
                <w:lang w:val="uk-UA"/>
              </w:rPr>
              <w:t>:</w:t>
            </w:r>
          </w:p>
          <w:p w14:paraId="66C0219D" w14:textId="77777777" w:rsidR="002D32B4" w:rsidRPr="00A23409" w:rsidRDefault="002D32B4" w:rsidP="003E33A6">
            <w:pPr>
              <w:pStyle w:val="ListParagraph"/>
              <w:numPr>
                <w:ilvl w:val="1"/>
                <w:numId w:val="3"/>
              </w:numPr>
              <w:tabs>
                <w:tab w:val="left" w:pos="171"/>
                <w:tab w:val="left" w:pos="857"/>
              </w:tabs>
              <w:overflowPunct/>
              <w:autoSpaceDE w:val="0"/>
              <w:autoSpaceDN w:val="0"/>
              <w:adjustRightInd/>
              <w:spacing w:before="120" w:after="160" w:line="240" w:lineRule="auto"/>
              <w:ind w:left="29" w:right="185" w:firstLine="0"/>
              <w:contextualSpacing w:val="0"/>
              <w:jc w:val="both"/>
              <w:rPr>
                <w:rFonts w:ascii="Myriad Pro" w:hAnsi="Myriad Pro"/>
                <w:szCs w:val="22"/>
                <w:lang w:val="uk-UA"/>
              </w:rPr>
            </w:pPr>
            <w:r w:rsidRPr="00A23409">
              <w:rPr>
                <w:rFonts w:ascii="Myriad Pro" w:hAnsi="Myriad Pro"/>
                <w:szCs w:val="22"/>
                <w:lang w:val="uk-UA"/>
              </w:rPr>
              <w:t xml:space="preserve">Кожний рахунок, що оплачується ПРООН, підлягає аудиту після його оплати; такий аудит проводиться внутрішніми або зовнішніми аудиторами ПРООН або іншими уповноваженими та кваліфікованими представниками ПРООН у будь-який час на протязі терміну дії Договору і протягом 3 (трьох) років з моменту завершення або дострокового розірвання Договору. ПРООН матиме право на відшкодування Підрядником будь-яких сум, які в ході аудиту будуть визнані сумами, які сплачені у порушення умов та </w:t>
            </w:r>
            <w:r w:rsidRPr="00A23409">
              <w:rPr>
                <w:rFonts w:ascii="Myriad Pro" w:hAnsi="Myriad Pro"/>
                <w:szCs w:val="22"/>
                <w:lang w:val="uk-UA"/>
              </w:rPr>
              <w:lastRenderedPageBreak/>
              <w:t>положень Договору.</w:t>
            </w:r>
          </w:p>
          <w:p w14:paraId="73D661EB" w14:textId="77777777" w:rsidR="002D32B4" w:rsidRPr="00A23409" w:rsidRDefault="002D32B4" w:rsidP="003E33A6">
            <w:pPr>
              <w:pStyle w:val="ListParagraph"/>
              <w:numPr>
                <w:ilvl w:val="1"/>
                <w:numId w:val="3"/>
              </w:numPr>
              <w:tabs>
                <w:tab w:val="left" w:pos="171"/>
                <w:tab w:val="left" w:pos="857"/>
              </w:tabs>
              <w:overflowPunct/>
              <w:autoSpaceDE w:val="0"/>
              <w:autoSpaceDN w:val="0"/>
              <w:adjustRightInd/>
              <w:spacing w:before="120" w:after="160" w:line="240" w:lineRule="auto"/>
              <w:ind w:left="29" w:right="186" w:firstLine="0"/>
              <w:contextualSpacing w:val="0"/>
              <w:jc w:val="both"/>
              <w:rPr>
                <w:rFonts w:ascii="Myriad Pro" w:hAnsi="Myriad Pro"/>
                <w:szCs w:val="22"/>
                <w:lang w:val="uk-UA"/>
              </w:rPr>
            </w:pPr>
            <w:r w:rsidRPr="00A23409">
              <w:rPr>
                <w:rFonts w:ascii="Myriad Pro" w:hAnsi="Myriad Pro"/>
                <w:szCs w:val="22"/>
                <w:lang w:val="uk-UA"/>
              </w:rPr>
              <w:t>ПРООН має право, у будь-який час на протязі терміну дії Договору і протягом 3 (трьох) років з моменту завершення або дострокового розірвання Договору, проводити розслідування щодо будь-якого аспекту Договору або його укладення, зобов'язань, які виконуються в рамках Договору, та діяльності Підрядника, яка в цілому пов'язана з виконанням Договору.</w:t>
            </w:r>
          </w:p>
          <w:p w14:paraId="02776511" w14:textId="77777777" w:rsidR="002D32B4" w:rsidRPr="00A23409" w:rsidRDefault="002D32B4" w:rsidP="003E33A6">
            <w:pPr>
              <w:pStyle w:val="ListParagraph"/>
              <w:numPr>
                <w:ilvl w:val="1"/>
                <w:numId w:val="3"/>
              </w:numPr>
              <w:tabs>
                <w:tab w:val="left" w:pos="171"/>
                <w:tab w:val="left" w:pos="857"/>
              </w:tabs>
              <w:overflowPunct/>
              <w:autoSpaceDE w:val="0"/>
              <w:autoSpaceDN w:val="0"/>
              <w:adjustRightInd/>
              <w:spacing w:before="120" w:after="160" w:line="240" w:lineRule="auto"/>
              <w:ind w:left="29" w:right="186" w:firstLine="0"/>
              <w:contextualSpacing w:val="0"/>
              <w:jc w:val="both"/>
              <w:rPr>
                <w:rFonts w:ascii="Myriad Pro" w:hAnsi="Myriad Pro"/>
                <w:szCs w:val="22"/>
                <w:lang w:val="uk-UA"/>
              </w:rPr>
            </w:pPr>
            <w:r w:rsidRPr="00A23409">
              <w:rPr>
                <w:rFonts w:ascii="Myriad Pro" w:hAnsi="Myriad Pro"/>
                <w:szCs w:val="22"/>
                <w:lang w:val="uk-UA"/>
              </w:rPr>
              <w:t>Підрядник повинен надавати ПРООН повну і своєчасну підтримку щодо проведення таких перевірок, аудитів або розслідувань. Така підтримка повинна включати, серед іншого, особисту явку співробітників Підрядника та надання Підрядником відповідної документації для таких цілей у розумні строки і на розумних умовах, а також надання ПРООН доступу до приміщень Підрядника у розумні строки та на розумних умовах, і, у зв'язку з цим, також забезпечення доступу ПРООН до персоналу та відповідної документації Підрядника. Підрядник повинен зобов'язати своїх агентів, включаючи, серед іншого, юристів, бухгалтерів або інших радників чи консультантів, надавати розумну підтримку у проведенні будь-яких перевірок, аудитів або розслідувань, які проводить ПРООН в рамках цього Договору.</w:t>
            </w:r>
          </w:p>
          <w:p w14:paraId="396CF7D8" w14:textId="77777777" w:rsidR="002D32B4" w:rsidRPr="00A23409" w:rsidRDefault="002D32B4" w:rsidP="003E33A6">
            <w:pPr>
              <w:pStyle w:val="ListParagraph"/>
              <w:numPr>
                <w:ilvl w:val="1"/>
                <w:numId w:val="3"/>
              </w:numPr>
              <w:tabs>
                <w:tab w:val="left" w:pos="171"/>
                <w:tab w:val="left" w:pos="857"/>
              </w:tabs>
              <w:overflowPunct/>
              <w:autoSpaceDE w:val="0"/>
              <w:autoSpaceDN w:val="0"/>
              <w:adjustRightInd/>
              <w:spacing w:before="120" w:after="160" w:line="240" w:lineRule="auto"/>
              <w:ind w:left="29" w:right="234" w:firstLine="0"/>
              <w:contextualSpacing w:val="0"/>
              <w:jc w:val="both"/>
              <w:rPr>
                <w:rFonts w:ascii="Myriad Pro" w:hAnsi="Myriad Pro"/>
                <w:szCs w:val="22"/>
                <w:lang w:val="uk-UA"/>
              </w:rPr>
            </w:pPr>
            <w:r w:rsidRPr="00A23409">
              <w:rPr>
                <w:rFonts w:ascii="Myriad Pro" w:hAnsi="Myriad Pro"/>
                <w:szCs w:val="22"/>
                <w:lang w:val="uk-UA"/>
              </w:rPr>
              <w:t>ПРООН матиме право на відшкодування Підрядником будь-яких сум, які в ході аудиту або розслідування будуть визнані сумами, які сплачені у порушення умов та положень Договору. Підрядник також визнає та погоджується з тим, що у певних передбачених випадках донори ПРООН, чиє фінансування є джерелом, повністю або частково, фінансування закупівлі Товарів та/або Послуг, що є предметом цього Договору, матимуть право регресної вимоги від Підрядника повернення будь-яких грошових коштів, які, на думку ПРООН, використовувались у порушення або не для цілей цього Договору.</w:t>
            </w:r>
          </w:p>
        </w:tc>
        <w:tc>
          <w:tcPr>
            <w:tcW w:w="5243" w:type="dxa"/>
          </w:tcPr>
          <w:p w14:paraId="246CFBEE" w14:textId="77777777" w:rsidR="002D32B4" w:rsidRPr="00A23409" w:rsidRDefault="002D32B4" w:rsidP="003E33A6">
            <w:pPr>
              <w:autoSpaceDE w:val="0"/>
              <w:autoSpaceDN w:val="0"/>
              <w:adjustRightInd w:val="0"/>
              <w:spacing w:after="160"/>
              <w:rPr>
                <w:rFonts w:ascii="Myriad Pro" w:hAnsi="Myriad Pro"/>
                <w:sz w:val="22"/>
                <w:szCs w:val="22"/>
              </w:rPr>
            </w:pPr>
            <w:r w:rsidRPr="00A23409">
              <w:rPr>
                <w:rFonts w:ascii="Myriad Pro" w:hAnsi="Myriad Pro"/>
                <w:b/>
                <w:bCs/>
                <w:sz w:val="22"/>
                <w:szCs w:val="22"/>
              </w:rPr>
              <w:lastRenderedPageBreak/>
              <w:t>26. AUDITS AND INVESTIGATIONS</w:t>
            </w:r>
            <w:r w:rsidRPr="00A23409">
              <w:rPr>
                <w:rFonts w:ascii="Myriad Pro" w:hAnsi="Myriad Pro"/>
                <w:sz w:val="22"/>
                <w:szCs w:val="22"/>
              </w:rPr>
              <w:t xml:space="preserve">: </w:t>
            </w:r>
          </w:p>
          <w:p w14:paraId="04099781" w14:textId="77777777" w:rsidR="002D32B4" w:rsidRPr="00A23409" w:rsidRDefault="002D32B4" w:rsidP="003E33A6">
            <w:pPr>
              <w:autoSpaceDE w:val="0"/>
              <w:autoSpaceDN w:val="0"/>
              <w:adjustRightInd w:val="0"/>
              <w:spacing w:after="160"/>
              <w:rPr>
                <w:rFonts w:ascii="Myriad Pro" w:hAnsi="Myriad Pro"/>
                <w:sz w:val="22"/>
                <w:szCs w:val="22"/>
              </w:rPr>
            </w:pPr>
            <w:r w:rsidRPr="00A23409">
              <w:rPr>
                <w:rFonts w:ascii="Myriad Pro" w:hAnsi="Myriad Pro"/>
                <w:b/>
                <w:bCs/>
                <w:sz w:val="22"/>
                <w:szCs w:val="22"/>
              </w:rPr>
              <w:t xml:space="preserve">26.1 </w:t>
            </w:r>
            <w:r w:rsidRPr="00A23409">
              <w:rPr>
                <w:rFonts w:ascii="Myriad Pro" w:hAnsi="Myriad Pro"/>
                <w:sz w:val="22"/>
                <w:szCs w:val="22"/>
              </w:rPr>
              <w:t xml:space="preserve">Each invoice paid by UNDP shall be subject to a post-payment audit by auditors, whether internal or external, of UNDP or by other authorized and qualified agents of UNDP at any time during the term of the Contract and for a period of three (3) years following the expiration or prior termination of the Contract. UNDP shall be entitled to a refund from the Contractor for any amounts shown by such audits to have been paid by UNDP other than in accordance with the terms and conditions of the Contract. </w:t>
            </w:r>
          </w:p>
          <w:p w14:paraId="7F05F29F" w14:textId="77777777" w:rsidR="002D32B4" w:rsidRPr="00A23409" w:rsidRDefault="002D32B4" w:rsidP="003E33A6">
            <w:pPr>
              <w:autoSpaceDE w:val="0"/>
              <w:autoSpaceDN w:val="0"/>
              <w:adjustRightInd w:val="0"/>
              <w:spacing w:after="160"/>
              <w:rPr>
                <w:rFonts w:ascii="Myriad Pro" w:hAnsi="Myriad Pro"/>
                <w:b/>
                <w:bCs/>
                <w:sz w:val="22"/>
                <w:szCs w:val="22"/>
              </w:rPr>
            </w:pPr>
          </w:p>
          <w:p w14:paraId="2239B7E6" w14:textId="77777777" w:rsidR="002D32B4" w:rsidRPr="00A23409" w:rsidRDefault="002D32B4" w:rsidP="003E33A6">
            <w:pPr>
              <w:autoSpaceDE w:val="0"/>
              <w:autoSpaceDN w:val="0"/>
              <w:adjustRightInd w:val="0"/>
              <w:spacing w:after="160"/>
              <w:rPr>
                <w:rFonts w:ascii="Myriad Pro" w:hAnsi="Myriad Pro"/>
                <w:sz w:val="22"/>
                <w:szCs w:val="22"/>
              </w:rPr>
            </w:pPr>
            <w:r w:rsidRPr="00A23409">
              <w:rPr>
                <w:rFonts w:ascii="Myriad Pro" w:hAnsi="Myriad Pro"/>
                <w:b/>
                <w:bCs/>
                <w:sz w:val="22"/>
                <w:szCs w:val="22"/>
              </w:rPr>
              <w:t xml:space="preserve">26.2 </w:t>
            </w:r>
            <w:r w:rsidRPr="00A23409">
              <w:rPr>
                <w:rFonts w:ascii="Myriad Pro" w:hAnsi="Myriad Pro"/>
                <w:sz w:val="22"/>
                <w:szCs w:val="22"/>
              </w:rPr>
              <w:t xml:space="preserve">UNDP may conduct investigations relating to any aspect of the Contract or the award thereof, the obligations performed under the Contract, and the operations of the Contractor generally relating to performance of the Contract at any time during the term of the Contract and for a period of three (3) years following the expiration or prior termination of the Contract. </w:t>
            </w:r>
          </w:p>
          <w:p w14:paraId="1B50A908" w14:textId="77777777" w:rsidR="002D32B4" w:rsidRPr="00A23409" w:rsidRDefault="002D32B4" w:rsidP="003E33A6">
            <w:pPr>
              <w:autoSpaceDE w:val="0"/>
              <w:autoSpaceDN w:val="0"/>
              <w:adjustRightInd w:val="0"/>
              <w:spacing w:after="160"/>
              <w:rPr>
                <w:rFonts w:ascii="Myriad Pro" w:hAnsi="Myriad Pro"/>
                <w:sz w:val="22"/>
                <w:szCs w:val="22"/>
              </w:rPr>
            </w:pPr>
            <w:r w:rsidRPr="00A23409">
              <w:rPr>
                <w:rFonts w:ascii="Myriad Pro" w:hAnsi="Myriad Pro"/>
                <w:b/>
                <w:bCs/>
                <w:sz w:val="22"/>
                <w:szCs w:val="22"/>
              </w:rPr>
              <w:t xml:space="preserve">26.3 </w:t>
            </w:r>
            <w:r w:rsidRPr="00A23409">
              <w:rPr>
                <w:rFonts w:ascii="Myriad Pro" w:hAnsi="Myriad Pro"/>
                <w:sz w:val="22"/>
                <w:szCs w:val="22"/>
              </w:rPr>
              <w:t xml:space="preserve">The Contractor shall provide its full and timely cooperation with any such inspections, post-payment audits or investigations. Such cooperation shall include, but shall not be limited to, the Contractor’s obligation to make available its personnel and any relevant documentation for such purposes at reasonable times and on reasonable conditions and to grant to UNDP access to the Contractor’s premises at reasonable times and on reasonable conditions in connection with such access to the Contractor’s personnel and relevant documentation. The Contractor shall require its agents, including, but not limited to, the Contractor’s attorneys, accountants or other advisers, to reasonably cooperate with any inspections, post-payment audits or investigations carried out by UNDP hereunder. </w:t>
            </w:r>
          </w:p>
          <w:p w14:paraId="00714D69" w14:textId="77777777" w:rsidR="002D32B4" w:rsidRPr="00A23409" w:rsidRDefault="002D32B4" w:rsidP="003E33A6">
            <w:pPr>
              <w:autoSpaceDE w:val="0"/>
              <w:autoSpaceDN w:val="0"/>
              <w:adjustRightInd w:val="0"/>
              <w:spacing w:after="160"/>
              <w:rPr>
                <w:rFonts w:ascii="Myriad Pro" w:hAnsi="Myriad Pro"/>
                <w:sz w:val="22"/>
                <w:szCs w:val="22"/>
              </w:rPr>
            </w:pPr>
          </w:p>
          <w:p w14:paraId="15B35CC9" w14:textId="77777777" w:rsidR="002D32B4" w:rsidRPr="00A23409" w:rsidRDefault="002D32B4" w:rsidP="003E33A6">
            <w:pPr>
              <w:autoSpaceDE w:val="0"/>
              <w:autoSpaceDN w:val="0"/>
              <w:adjustRightInd w:val="0"/>
              <w:spacing w:after="160"/>
              <w:rPr>
                <w:rFonts w:ascii="Myriad Pro" w:hAnsi="Myriad Pro"/>
                <w:sz w:val="22"/>
                <w:szCs w:val="22"/>
              </w:rPr>
            </w:pPr>
            <w:r w:rsidRPr="00A23409">
              <w:rPr>
                <w:rFonts w:ascii="Myriad Pro" w:hAnsi="Myriad Pro"/>
                <w:b/>
                <w:bCs/>
                <w:sz w:val="22"/>
                <w:szCs w:val="22"/>
              </w:rPr>
              <w:t xml:space="preserve">26.4 </w:t>
            </w:r>
            <w:r w:rsidRPr="00A23409">
              <w:rPr>
                <w:rFonts w:ascii="Myriad Pro" w:hAnsi="Myriad Pro"/>
                <w:sz w:val="22"/>
                <w:szCs w:val="22"/>
              </w:rPr>
              <w:t xml:space="preserve">UNDP shall be entitled to a refund from the Contractor for any amounts shown by such audits or investigations to have been paid by UNDP other than in accordance with the terms and conditions of the Contract. The Contractor also agrees that, where applicable, donors to UNDP whose funding is the source of, in whole or in part, the funding for the procurement of Goods and/or Services which are the subject of this Contract, shall have direct recourse to the Contractor for the recovery of any funds determined by UNDP to have been used in violation of or inconsistent with this Contract. </w:t>
            </w:r>
          </w:p>
          <w:p w14:paraId="1CFB41DF" w14:textId="77777777" w:rsidR="002D32B4" w:rsidRPr="00A23409" w:rsidRDefault="002D32B4" w:rsidP="003E33A6">
            <w:pPr>
              <w:rPr>
                <w:rFonts w:ascii="Myriad Pro" w:hAnsi="Myriad Pro"/>
                <w:sz w:val="22"/>
                <w:szCs w:val="22"/>
              </w:rPr>
            </w:pPr>
          </w:p>
        </w:tc>
      </w:tr>
      <w:tr w:rsidR="002D32B4" w:rsidRPr="00A23409" w14:paraId="7E7D5C1F" w14:textId="77777777" w:rsidTr="003E33A6">
        <w:tc>
          <w:tcPr>
            <w:tcW w:w="5242" w:type="dxa"/>
          </w:tcPr>
          <w:p w14:paraId="14173AD2" w14:textId="77777777" w:rsidR="002D32B4" w:rsidRPr="00A23409" w:rsidRDefault="002D32B4" w:rsidP="003E33A6">
            <w:pPr>
              <w:pStyle w:val="Heading1"/>
              <w:keepNext w:val="0"/>
              <w:widowControl w:val="0"/>
              <w:numPr>
                <w:ilvl w:val="0"/>
                <w:numId w:val="3"/>
              </w:numPr>
              <w:tabs>
                <w:tab w:val="left" w:pos="171"/>
              </w:tabs>
              <w:autoSpaceDE w:val="0"/>
              <w:autoSpaceDN w:val="0"/>
              <w:spacing w:after="160"/>
              <w:ind w:left="29" w:firstLine="0"/>
              <w:jc w:val="both"/>
              <w:rPr>
                <w:rFonts w:ascii="Myriad Pro" w:hAnsi="Myriad Pro"/>
                <w:b/>
                <w:sz w:val="22"/>
                <w:szCs w:val="22"/>
                <w:lang w:val="uk-UA"/>
              </w:rPr>
            </w:pPr>
            <w:r w:rsidRPr="00A23409">
              <w:rPr>
                <w:rFonts w:ascii="Myriad Pro" w:hAnsi="Myriad Pro"/>
                <w:b/>
                <w:sz w:val="22"/>
                <w:szCs w:val="22"/>
                <w:lang w:val="uk-UA"/>
              </w:rPr>
              <w:lastRenderedPageBreak/>
              <w:t>СТРОКИ ДАВНОСТІ</w:t>
            </w:r>
            <w:r w:rsidRPr="00A23409">
              <w:rPr>
                <w:rFonts w:ascii="Myriad Pro" w:hAnsi="Myriad Pro"/>
                <w:sz w:val="22"/>
                <w:szCs w:val="22"/>
                <w:lang w:val="uk-UA"/>
              </w:rPr>
              <w:t>:</w:t>
            </w:r>
          </w:p>
          <w:p w14:paraId="5A384375" w14:textId="77777777" w:rsidR="002D32B4" w:rsidRPr="00A23409" w:rsidRDefault="002D32B4" w:rsidP="003E33A6">
            <w:pPr>
              <w:pStyle w:val="ListParagraph"/>
              <w:numPr>
                <w:ilvl w:val="1"/>
                <w:numId w:val="3"/>
              </w:numPr>
              <w:tabs>
                <w:tab w:val="left" w:pos="171"/>
                <w:tab w:val="left" w:pos="857"/>
              </w:tabs>
              <w:overflowPunct/>
              <w:autoSpaceDE w:val="0"/>
              <w:autoSpaceDN w:val="0"/>
              <w:adjustRightInd/>
              <w:spacing w:before="120" w:after="160" w:line="240" w:lineRule="auto"/>
              <w:ind w:left="29" w:right="208" w:firstLine="0"/>
              <w:contextualSpacing w:val="0"/>
              <w:jc w:val="both"/>
              <w:rPr>
                <w:rFonts w:ascii="Myriad Pro" w:hAnsi="Myriad Pro"/>
                <w:szCs w:val="22"/>
                <w:lang w:val="uk-UA"/>
              </w:rPr>
            </w:pPr>
            <w:r w:rsidRPr="00A23409">
              <w:rPr>
                <w:rFonts w:ascii="Myriad Pro" w:hAnsi="Myriad Pro"/>
                <w:szCs w:val="22"/>
                <w:lang w:val="uk-UA"/>
              </w:rPr>
              <w:t>За винятком будь-яких зобов'язань щодо відшкодування збитків у відповідності до Статті 11 вище, або якщо інше не передбачено Договором, будь-які арбітражні процедури у відповідності до Статті 22.2 вище, що витікають з Договору, повинні бути розпочаті протягом 3 (трьох) років з моменту виникнення підстав для такої дії.</w:t>
            </w:r>
          </w:p>
          <w:p w14:paraId="3B80D00C" w14:textId="77777777" w:rsidR="002D32B4" w:rsidRPr="00A23409" w:rsidRDefault="002D32B4" w:rsidP="003E33A6">
            <w:pPr>
              <w:pStyle w:val="ListParagraph"/>
              <w:numPr>
                <w:ilvl w:val="1"/>
                <w:numId w:val="3"/>
              </w:numPr>
              <w:tabs>
                <w:tab w:val="left" w:pos="171"/>
                <w:tab w:val="left" w:pos="857"/>
              </w:tabs>
              <w:overflowPunct/>
              <w:autoSpaceDE w:val="0"/>
              <w:autoSpaceDN w:val="0"/>
              <w:adjustRightInd/>
              <w:spacing w:before="120" w:after="160" w:line="240" w:lineRule="auto"/>
              <w:ind w:left="29" w:right="208" w:firstLine="0"/>
              <w:contextualSpacing w:val="0"/>
              <w:jc w:val="both"/>
              <w:rPr>
                <w:rFonts w:ascii="Myriad Pro" w:hAnsi="Myriad Pro"/>
                <w:szCs w:val="22"/>
                <w:lang w:val="uk-UA"/>
              </w:rPr>
            </w:pPr>
            <w:r w:rsidRPr="00A23409">
              <w:rPr>
                <w:rFonts w:ascii="Myriad Pro" w:hAnsi="Myriad Pro"/>
                <w:szCs w:val="22"/>
                <w:lang w:val="uk-UA"/>
              </w:rPr>
              <w:t xml:space="preserve">Сторони також визнають і погоджуються з тим, що для даних цілей моментом виникнення підстав для дій буде вважатись момент фактичного виникнення порушення, а у разі прихованих порушень - </w:t>
            </w:r>
            <w:r w:rsidRPr="00A23409">
              <w:rPr>
                <w:rFonts w:ascii="Myriad Pro" w:hAnsi="Myriad Pro"/>
                <w:szCs w:val="22"/>
                <w:lang w:val="uk-UA"/>
              </w:rPr>
              <w:lastRenderedPageBreak/>
              <w:t xml:space="preserve">момент, коли постраждала Сторона дізналась або повинна була дізнатись про усі елементи підстави для вживання заходів, або у разі порушення гарантії при наданні пропозицій щодо постачання, за винятком тих випадків, коли гарантія поширюється на майбутнє функціонування товарів, будь-яких процесів чи систем, і порушення може бути виявлене лише через певний час, коли такі товари, інші процеси чи системи будуть готовими до функціонування у відповідності до вимог Договору. </w:t>
            </w:r>
          </w:p>
        </w:tc>
        <w:tc>
          <w:tcPr>
            <w:tcW w:w="5243" w:type="dxa"/>
          </w:tcPr>
          <w:p w14:paraId="57BA2F74" w14:textId="77777777" w:rsidR="002D32B4" w:rsidRPr="00A23409" w:rsidRDefault="002D32B4" w:rsidP="003E33A6">
            <w:pPr>
              <w:autoSpaceDE w:val="0"/>
              <w:autoSpaceDN w:val="0"/>
              <w:adjustRightInd w:val="0"/>
              <w:spacing w:after="160"/>
              <w:rPr>
                <w:rFonts w:ascii="Myriad Pro" w:hAnsi="Myriad Pro"/>
                <w:sz w:val="22"/>
                <w:szCs w:val="22"/>
              </w:rPr>
            </w:pPr>
            <w:r w:rsidRPr="00A23409">
              <w:rPr>
                <w:rFonts w:ascii="Myriad Pro" w:hAnsi="Myriad Pro"/>
                <w:b/>
                <w:bCs/>
                <w:sz w:val="22"/>
                <w:szCs w:val="22"/>
              </w:rPr>
              <w:lastRenderedPageBreak/>
              <w:t>27. LIMITATION ON ACTIONS</w:t>
            </w:r>
            <w:r w:rsidRPr="00A23409">
              <w:rPr>
                <w:rFonts w:ascii="Myriad Pro" w:hAnsi="Myriad Pro"/>
                <w:sz w:val="22"/>
                <w:szCs w:val="22"/>
              </w:rPr>
              <w:t xml:space="preserve">: </w:t>
            </w:r>
          </w:p>
          <w:p w14:paraId="1CBB5FD7" w14:textId="77777777" w:rsidR="002D32B4" w:rsidRPr="00A23409" w:rsidRDefault="002D32B4" w:rsidP="003E33A6">
            <w:pPr>
              <w:autoSpaceDE w:val="0"/>
              <w:autoSpaceDN w:val="0"/>
              <w:adjustRightInd w:val="0"/>
              <w:spacing w:after="160"/>
              <w:rPr>
                <w:rFonts w:ascii="Myriad Pro" w:hAnsi="Myriad Pro"/>
                <w:sz w:val="22"/>
                <w:szCs w:val="22"/>
              </w:rPr>
            </w:pPr>
            <w:r w:rsidRPr="00A23409">
              <w:rPr>
                <w:rFonts w:ascii="Myriad Pro" w:hAnsi="Myriad Pro"/>
                <w:b/>
                <w:bCs/>
                <w:sz w:val="22"/>
                <w:szCs w:val="22"/>
              </w:rPr>
              <w:t xml:space="preserve">27.1 </w:t>
            </w:r>
            <w:r w:rsidRPr="00A23409">
              <w:rPr>
                <w:rFonts w:ascii="Myriad Pro" w:hAnsi="Myriad Pro"/>
                <w:sz w:val="22"/>
                <w:szCs w:val="22"/>
              </w:rPr>
              <w:t xml:space="preserve">Except with respect to any indemnification obligations in Article 11, above, or as are otherwise set forth in the Contract, any arbitral proceedings in accordance with Article 22.2, above, arising out of the Contract must be commenced within three years after the cause of action has accrued. </w:t>
            </w:r>
          </w:p>
          <w:p w14:paraId="5B5887C1" w14:textId="77777777" w:rsidR="002D32B4" w:rsidRPr="00A23409" w:rsidRDefault="002D32B4" w:rsidP="003E33A6">
            <w:pPr>
              <w:autoSpaceDE w:val="0"/>
              <w:autoSpaceDN w:val="0"/>
              <w:adjustRightInd w:val="0"/>
              <w:spacing w:after="160"/>
              <w:rPr>
                <w:rFonts w:ascii="Myriad Pro" w:hAnsi="Myriad Pro"/>
                <w:sz w:val="22"/>
                <w:szCs w:val="22"/>
              </w:rPr>
            </w:pPr>
          </w:p>
          <w:p w14:paraId="6E5CF058" w14:textId="77777777" w:rsidR="002D32B4" w:rsidRPr="00A23409" w:rsidRDefault="002D32B4" w:rsidP="003E33A6">
            <w:pPr>
              <w:autoSpaceDE w:val="0"/>
              <w:autoSpaceDN w:val="0"/>
              <w:adjustRightInd w:val="0"/>
              <w:spacing w:after="160"/>
              <w:rPr>
                <w:rFonts w:ascii="Myriad Pro" w:hAnsi="Myriad Pro"/>
                <w:sz w:val="22"/>
                <w:szCs w:val="22"/>
              </w:rPr>
            </w:pPr>
            <w:r w:rsidRPr="00A23409">
              <w:rPr>
                <w:rFonts w:ascii="Myriad Pro" w:hAnsi="Myriad Pro"/>
                <w:b/>
                <w:bCs/>
                <w:sz w:val="22"/>
                <w:szCs w:val="22"/>
              </w:rPr>
              <w:t xml:space="preserve">27.2 </w:t>
            </w:r>
            <w:r w:rsidRPr="00A23409">
              <w:rPr>
                <w:rFonts w:ascii="Myriad Pro" w:hAnsi="Myriad Pro"/>
                <w:sz w:val="22"/>
                <w:szCs w:val="22"/>
              </w:rPr>
              <w:t xml:space="preserve">The Parties further acknowledge and agree that, for these purposes, a cause of action shall accrue when the breach actually occurs, or, in the case of latent defects, when the injured Party knew or should have known all of the essential elements </w:t>
            </w:r>
            <w:r w:rsidRPr="00A23409">
              <w:rPr>
                <w:rFonts w:ascii="Myriad Pro" w:hAnsi="Myriad Pro"/>
                <w:sz w:val="22"/>
                <w:szCs w:val="22"/>
              </w:rPr>
              <w:lastRenderedPageBreak/>
              <w:t xml:space="preserve">of the cause of action, or in the case of a breach of warranty, when tender of delivery is made, except that, if a warranty extends to future performance of the goods or any process or system and the discovery of the breach consequently must await the time when such goods or other process or system is ready to perform in accordance with the requirements of the Contract, the cause of action accrues when such time of future performance actually begins. </w:t>
            </w:r>
          </w:p>
        </w:tc>
      </w:tr>
      <w:tr w:rsidR="002D32B4" w:rsidRPr="00A23409" w14:paraId="5236DB45" w14:textId="77777777" w:rsidTr="003E33A6">
        <w:tc>
          <w:tcPr>
            <w:tcW w:w="5242" w:type="dxa"/>
          </w:tcPr>
          <w:p w14:paraId="2A4410B7" w14:textId="77777777" w:rsidR="002D32B4" w:rsidRPr="00A23409" w:rsidRDefault="002D32B4" w:rsidP="003E33A6">
            <w:pPr>
              <w:pStyle w:val="ListParagraph"/>
              <w:numPr>
                <w:ilvl w:val="0"/>
                <w:numId w:val="3"/>
              </w:numPr>
              <w:tabs>
                <w:tab w:val="left" w:pos="171"/>
              </w:tabs>
              <w:overflowPunct/>
              <w:autoSpaceDE w:val="0"/>
              <w:autoSpaceDN w:val="0"/>
              <w:adjustRightInd/>
              <w:spacing w:after="160" w:line="240" w:lineRule="auto"/>
              <w:ind w:left="29" w:right="203" w:firstLine="0"/>
              <w:contextualSpacing w:val="0"/>
              <w:jc w:val="both"/>
              <w:rPr>
                <w:rFonts w:ascii="Myriad Pro" w:hAnsi="Myriad Pro"/>
                <w:szCs w:val="22"/>
                <w:lang w:val="uk-UA"/>
              </w:rPr>
            </w:pPr>
            <w:r w:rsidRPr="00A23409">
              <w:rPr>
                <w:rFonts w:ascii="Myriad Pro" w:hAnsi="Myriad Pro"/>
                <w:szCs w:val="22"/>
                <w:lang w:val="uk-UA"/>
              </w:rPr>
              <w:lastRenderedPageBreak/>
              <w:tab/>
            </w:r>
            <w:r w:rsidRPr="00A23409">
              <w:rPr>
                <w:rFonts w:ascii="Myriad Pro" w:hAnsi="Myriad Pro"/>
                <w:b/>
                <w:bCs/>
                <w:szCs w:val="22"/>
                <w:lang w:val="uk-UA"/>
              </w:rPr>
              <w:t>СУТТЄВІ УМОВИ:</w:t>
            </w:r>
            <w:r w:rsidRPr="00A23409">
              <w:rPr>
                <w:rFonts w:ascii="Myriad Pro" w:hAnsi="Myriad Pro"/>
                <w:szCs w:val="22"/>
                <w:lang w:val="uk-UA"/>
              </w:rPr>
              <w:t xml:space="preserve"> Підрядник визнає та погоджується з тим, що кожне з положень, викладених у Статтях 29-35 цього Договору, представляє собою суттєву умову Договору, і що будь-яке порушення будь-якого з цих положень надає ПРООН право негайно розірвати Договір або будь-яку іншу угоду, укладену з ПРООН, шляхом направлення Підряднику відповідного повідомлення, при цьому ПРООН не буде нести жодної відповідальності за витрати, пов'язані з таким розірванням Договору, або будь-які інші витрати. Крім цього, жодне положення чи умова цього Договору не може обмежувати право ПРООН посилатись на будь-яке передбачуване порушення вказаних суттєвих умов як на підставу для звернення до відповідних національних органів для вжиття відповідних правових заходів.</w:t>
            </w:r>
          </w:p>
        </w:tc>
        <w:tc>
          <w:tcPr>
            <w:tcW w:w="5243" w:type="dxa"/>
          </w:tcPr>
          <w:p w14:paraId="10421546" w14:textId="77777777" w:rsidR="002D32B4" w:rsidRPr="00A23409" w:rsidRDefault="002D32B4" w:rsidP="003E33A6">
            <w:pPr>
              <w:rPr>
                <w:rFonts w:ascii="Myriad Pro" w:hAnsi="Myriad Pro"/>
                <w:sz w:val="22"/>
                <w:szCs w:val="22"/>
                <w:lang w:val="uk-UA"/>
              </w:rPr>
            </w:pPr>
            <w:r w:rsidRPr="00A23409">
              <w:rPr>
                <w:rFonts w:ascii="Myriad Pro" w:hAnsi="Myriad Pro"/>
                <w:b/>
                <w:bCs/>
                <w:sz w:val="22"/>
                <w:szCs w:val="22"/>
              </w:rPr>
              <w:t>28. ESSENTIAL TERMS</w:t>
            </w:r>
            <w:r w:rsidRPr="00A23409">
              <w:rPr>
                <w:rFonts w:ascii="Myriad Pro" w:hAnsi="Myriad Pro"/>
                <w:sz w:val="22"/>
                <w:szCs w:val="22"/>
              </w:rPr>
              <w:t>: The Contractor acknowledges and agrees that each of the provisions in Articles 29 to 35 hereof constitutes an essential term of the Contract and that any breach of any of these provisions shall entitle UNDP to terminate the Contract or any other contract with UNDP immediately upon notice to the Contractor, without any liability for termination charges or any other liability of any kind. In addition, nothing herein shall limit the right of UNDP to refer any alleged breach of the said essential terms to the relevant national authorities for appropriate legal action.</w:t>
            </w:r>
          </w:p>
        </w:tc>
      </w:tr>
      <w:tr w:rsidR="002D32B4" w:rsidRPr="00A23409" w14:paraId="4463DB49" w14:textId="77777777" w:rsidTr="003E33A6">
        <w:tc>
          <w:tcPr>
            <w:tcW w:w="5242" w:type="dxa"/>
          </w:tcPr>
          <w:p w14:paraId="1D86D2CA" w14:textId="77777777" w:rsidR="002D32B4" w:rsidRPr="00A23409" w:rsidRDefault="002D32B4" w:rsidP="003E33A6">
            <w:pPr>
              <w:pStyle w:val="ListParagraph"/>
              <w:numPr>
                <w:ilvl w:val="0"/>
                <w:numId w:val="3"/>
              </w:numPr>
              <w:tabs>
                <w:tab w:val="left" w:pos="171"/>
              </w:tabs>
              <w:overflowPunct/>
              <w:autoSpaceDE w:val="0"/>
              <w:autoSpaceDN w:val="0"/>
              <w:adjustRightInd/>
              <w:spacing w:after="160" w:line="240" w:lineRule="auto"/>
              <w:ind w:left="29" w:right="202" w:firstLine="0"/>
              <w:contextualSpacing w:val="0"/>
              <w:jc w:val="both"/>
              <w:rPr>
                <w:rFonts w:ascii="Myriad Pro" w:hAnsi="Myriad Pro"/>
                <w:szCs w:val="22"/>
                <w:lang w:val="uk-UA"/>
              </w:rPr>
            </w:pPr>
            <w:r w:rsidRPr="00A23409">
              <w:rPr>
                <w:rFonts w:ascii="Myriad Pro" w:hAnsi="Myriad Pro"/>
                <w:b/>
                <w:bCs/>
                <w:szCs w:val="22"/>
                <w:lang w:val="uk-UA"/>
              </w:rPr>
              <w:t xml:space="preserve">ДЖЕРЕЛО ІНСТРУКЦІЙ: </w:t>
            </w:r>
            <w:r w:rsidRPr="00A23409">
              <w:rPr>
                <w:rFonts w:ascii="Myriad Pro" w:hAnsi="Myriad Pro"/>
                <w:szCs w:val="22"/>
                <w:lang w:val="uk-UA"/>
              </w:rPr>
              <w:t>Підрядник не має права звертатись за інструкціями або отримувати інструкції, у зв'язку з виконанням своїх зобов'язань за Договором, від будь-яких повноважних осіб або організацій поза межами ПРООН. У тому випадку, коли будь-яка повноважна особа або організація поза межами ПРООН намагається надати будь-які інструкції або накласти будь-які обмеження стосовно виконання Підрядником зобов'язань за Договором, Підрядник повинен негайно повідомити про це ПРООН і надати усю розумну допомогу та підтримку, що може знадобитись ПРООН. Підрядник повинен утримуватись від будь-яких дій по відношенню до виконання своїх зобов'язань за Договором, які можуть негативно вплинути на інтереси ПРООН або ООН, і виконувати взяті на себе зобов'язання за Договором з повним врахуванням інтересів ПРООН.</w:t>
            </w:r>
          </w:p>
        </w:tc>
        <w:tc>
          <w:tcPr>
            <w:tcW w:w="5243" w:type="dxa"/>
          </w:tcPr>
          <w:p w14:paraId="5851585D" w14:textId="77777777" w:rsidR="002D32B4" w:rsidRPr="00A23409" w:rsidRDefault="002D32B4" w:rsidP="003E33A6">
            <w:pPr>
              <w:autoSpaceDE w:val="0"/>
              <w:autoSpaceDN w:val="0"/>
              <w:adjustRightInd w:val="0"/>
              <w:spacing w:after="160"/>
              <w:rPr>
                <w:rFonts w:ascii="Myriad Pro" w:hAnsi="Myriad Pro"/>
                <w:sz w:val="22"/>
                <w:szCs w:val="22"/>
              </w:rPr>
            </w:pPr>
            <w:r w:rsidRPr="00A23409">
              <w:rPr>
                <w:rFonts w:ascii="Myriad Pro" w:hAnsi="Myriad Pro"/>
                <w:b/>
                <w:bCs/>
                <w:sz w:val="22"/>
                <w:szCs w:val="22"/>
              </w:rPr>
              <w:t xml:space="preserve">29. SOURCE OF INSTRUCTIONS: </w:t>
            </w:r>
            <w:r w:rsidRPr="00A23409">
              <w:rPr>
                <w:rFonts w:ascii="Myriad Pro" w:hAnsi="Myriad Pro"/>
                <w:sz w:val="22"/>
                <w:szCs w:val="22"/>
              </w:rPr>
              <w:t xml:space="preserve">The Contractor shall neither seek nor accept instructions from any authority external to UNDP in connection with the performance of its obligations under the Contract. Should any authority external to UNDP seek to impose any instructions concerning or restrictions on the Contractor’s performance under the Contract, the Contractor shall promptly notify UNDP and provide all reasonable assistance required by UNDP. The Contractor shall not take any action in respect of the performance of its obligations under the Contract that may adversely affect the interests of UNDP or the United Nations, and the Contractor shall perform its obligations under the Contract with the fullest regard to the interests of UNDP. </w:t>
            </w:r>
          </w:p>
          <w:p w14:paraId="43B7BE7A" w14:textId="77777777" w:rsidR="002D32B4" w:rsidRPr="00A23409" w:rsidRDefault="002D32B4" w:rsidP="003E33A6">
            <w:pPr>
              <w:rPr>
                <w:rFonts w:ascii="Myriad Pro" w:hAnsi="Myriad Pro"/>
                <w:sz w:val="22"/>
                <w:szCs w:val="22"/>
              </w:rPr>
            </w:pPr>
          </w:p>
          <w:p w14:paraId="7B132E3A" w14:textId="77777777" w:rsidR="002D32B4" w:rsidRPr="00A23409" w:rsidRDefault="002D32B4" w:rsidP="003E33A6">
            <w:pPr>
              <w:rPr>
                <w:rFonts w:ascii="Myriad Pro" w:hAnsi="Myriad Pro"/>
                <w:sz w:val="22"/>
                <w:szCs w:val="22"/>
                <w:lang w:val="uk-UA"/>
              </w:rPr>
            </w:pPr>
          </w:p>
          <w:p w14:paraId="29E15418" w14:textId="77777777" w:rsidR="002D32B4" w:rsidRPr="00A23409" w:rsidRDefault="002D32B4" w:rsidP="003E33A6">
            <w:pPr>
              <w:tabs>
                <w:tab w:val="left" w:pos="1467"/>
              </w:tabs>
              <w:rPr>
                <w:rFonts w:ascii="Myriad Pro" w:hAnsi="Myriad Pro"/>
                <w:sz w:val="22"/>
                <w:szCs w:val="22"/>
                <w:lang w:val="uk-UA"/>
              </w:rPr>
            </w:pPr>
            <w:r w:rsidRPr="00A23409">
              <w:rPr>
                <w:rFonts w:ascii="Myriad Pro" w:hAnsi="Myriad Pro"/>
                <w:sz w:val="22"/>
                <w:szCs w:val="22"/>
                <w:lang w:val="uk-UA"/>
              </w:rPr>
              <w:tab/>
            </w:r>
          </w:p>
        </w:tc>
      </w:tr>
      <w:tr w:rsidR="002D32B4" w:rsidRPr="00A23409" w14:paraId="16816953" w14:textId="77777777" w:rsidTr="003E33A6">
        <w:tc>
          <w:tcPr>
            <w:tcW w:w="5242" w:type="dxa"/>
          </w:tcPr>
          <w:p w14:paraId="45E04CB2" w14:textId="77777777" w:rsidR="002D32B4" w:rsidRPr="00A23409" w:rsidRDefault="002D32B4" w:rsidP="003E33A6">
            <w:pPr>
              <w:pStyle w:val="ListParagraph"/>
              <w:numPr>
                <w:ilvl w:val="0"/>
                <w:numId w:val="3"/>
              </w:numPr>
              <w:tabs>
                <w:tab w:val="left" w:pos="171"/>
              </w:tabs>
              <w:overflowPunct/>
              <w:autoSpaceDE w:val="0"/>
              <w:autoSpaceDN w:val="0"/>
              <w:adjustRightInd/>
              <w:spacing w:after="160" w:line="240" w:lineRule="auto"/>
              <w:ind w:left="29" w:right="205" w:firstLine="0"/>
              <w:contextualSpacing w:val="0"/>
              <w:jc w:val="both"/>
              <w:rPr>
                <w:rFonts w:ascii="Myriad Pro" w:hAnsi="Myriad Pro"/>
                <w:szCs w:val="22"/>
                <w:lang w:val="uk-UA"/>
              </w:rPr>
            </w:pPr>
            <w:r w:rsidRPr="00A23409">
              <w:rPr>
                <w:rFonts w:ascii="Myriad Pro" w:hAnsi="Myriad Pro"/>
                <w:b/>
                <w:bCs/>
                <w:szCs w:val="22"/>
                <w:lang w:val="uk-UA"/>
              </w:rPr>
              <w:t xml:space="preserve">НОРМИ ПОВЕДІНКИ: </w:t>
            </w:r>
            <w:r w:rsidRPr="00A23409">
              <w:rPr>
                <w:rFonts w:ascii="Myriad Pro" w:hAnsi="Myriad Pro"/>
                <w:szCs w:val="22"/>
                <w:lang w:val="uk-UA"/>
              </w:rPr>
              <w:t xml:space="preserve">Підрядник гарантує, що він не пропонував і не буде пропонувати прямих або непрямих вигод, що витікають або пов'язані з виконанням або укладенням Договору, будь-якому представнику, посадовій особі, співробітнику або іншому агенту ПРООН. Підрядник зобов'язується дотримуватись усіх законів, </w:t>
            </w:r>
            <w:r w:rsidRPr="00A23409">
              <w:rPr>
                <w:rFonts w:ascii="Myriad Pro" w:hAnsi="Myriad Pro"/>
                <w:szCs w:val="22"/>
                <w:lang w:val="uk-UA"/>
              </w:rPr>
              <w:lastRenderedPageBreak/>
              <w:t>наказів, правил та норм, які стосуються виконання його  зобов'язань за Договором.  Крім того, при виконанні Договору Підрядник повинен дотримуватись стандартів поведінки, визначених у Бюлетені Генерального Секретаря ST/SGB/2002/9 «Положення про статус, основні права та обов'язки посадових осіб, які не є співробітниками Секретаріату, та членів експертних місій» від 18 червня 2002 р., а також ST/SGB/2006/15 «Обмеження, які діють після припинення працевлаштування» від 27 грудня 2006 р., а також дотримуватись і керуватись вимогами наступних документів:</w:t>
            </w:r>
          </w:p>
          <w:p w14:paraId="48EB25F3" w14:textId="77777777" w:rsidR="002D32B4" w:rsidRPr="00A23409" w:rsidRDefault="002D32B4" w:rsidP="003E33A6">
            <w:pPr>
              <w:pStyle w:val="ListParagraph"/>
              <w:numPr>
                <w:ilvl w:val="1"/>
                <w:numId w:val="3"/>
              </w:numPr>
              <w:tabs>
                <w:tab w:val="left" w:pos="171"/>
                <w:tab w:val="left" w:pos="857"/>
              </w:tabs>
              <w:overflowPunct/>
              <w:autoSpaceDE w:val="0"/>
              <w:autoSpaceDN w:val="0"/>
              <w:adjustRightInd/>
              <w:spacing w:before="120" w:after="160" w:line="240" w:lineRule="auto"/>
              <w:ind w:left="29" w:right="205" w:firstLine="0"/>
              <w:contextualSpacing w:val="0"/>
              <w:jc w:val="both"/>
              <w:rPr>
                <w:rFonts w:ascii="Myriad Pro" w:hAnsi="Myriad Pro"/>
                <w:szCs w:val="22"/>
                <w:lang w:val="uk-UA"/>
              </w:rPr>
            </w:pPr>
            <w:r w:rsidRPr="00A23409">
              <w:rPr>
                <w:rFonts w:ascii="Myriad Pro" w:hAnsi="Myriad Pro"/>
                <w:szCs w:val="22"/>
                <w:lang w:val="uk-UA"/>
              </w:rPr>
              <w:t>Кодекс поведінки постачальника ООН;</w:t>
            </w:r>
          </w:p>
          <w:p w14:paraId="001BBA97" w14:textId="77777777" w:rsidR="002D32B4" w:rsidRPr="00A23409" w:rsidRDefault="002D32B4" w:rsidP="003E33A6">
            <w:pPr>
              <w:pStyle w:val="ListParagraph"/>
              <w:numPr>
                <w:ilvl w:val="1"/>
                <w:numId w:val="3"/>
              </w:numPr>
              <w:tabs>
                <w:tab w:val="left" w:pos="171"/>
                <w:tab w:val="left" w:pos="857"/>
              </w:tabs>
              <w:overflowPunct/>
              <w:autoSpaceDE w:val="0"/>
              <w:autoSpaceDN w:val="0"/>
              <w:adjustRightInd/>
              <w:spacing w:before="120" w:after="160" w:line="240" w:lineRule="auto"/>
              <w:ind w:left="29" w:right="205" w:firstLine="0"/>
              <w:contextualSpacing w:val="0"/>
              <w:jc w:val="both"/>
              <w:rPr>
                <w:rFonts w:ascii="Myriad Pro" w:hAnsi="Myriad Pro"/>
                <w:szCs w:val="22"/>
                <w:lang w:val="uk-UA"/>
              </w:rPr>
            </w:pPr>
            <w:r w:rsidRPr="00A23409">
              <w:rPr>
                <w:rFonts w:ascii="Myriad Pro" w:hAnsi="Myriad Pro"/>
                <w:szCs w:val="22"/>
                <w:lang w:val="uk-UA"/>
              </w:rPr>
              <w:t>Політика ПРООН щодо шахрайства та інших проявів корупції («Політика ПРООН щодо боротьби з шахрайством»);</w:t>
            </w:r>
          </w:p>
          <w:p w14:paraId="42D1E821" w14:textId="77777777" w:rsidR="002D32B4" w:rsidRPr="00A23409" w:rsidRDefault="002D32B4" w:rsidP="003E33A6">
            <w:pPr>
              <w:pStyle w:val="ListParagraph"/>
              <w:numPr>
                <w:ilvl w:val="1"/>
                <w:numId w:val="3"/>
              </w:numPr>
              <w:tabs>
                <w:tab w:val="left" w:pos="171"/>
                <w:tab w:val="left" w:pos="857"/>
              </w:tabs>
              <w:overflowPunct/>
              <w:autoSpaceDE w:val="0"/>
              <w:autoSpaceDN w:val="0"/>
              <w:adjustRightInd/>
              <w:spacing w:before="120" w:after="160" w:line="240" w:lineRule="auto"/>
              <w:ind w:left="29" w:right="205" w:firstLine="0"/>
              <w:contextualSpacing w:val="0"/>
              <w:jc w:val="both"/>
              <w:rPr>
                <w:rFonts w:ascii="Myriad Pro" w:hAnsi="Myriad Pro"/>
                <w:szCs w:val="22"/>
                <w:lang w:val="uk-UA"/>
              </w:rPr>
            </w:pPr>
            <w:r w:rsidRPr="00A23409">
              <w:rPr>
                <w:rFonts w:ascii="Myriad Pro" w:hAnsi="Myriad Pro"/>
                <w:szCs w:val="22"/>
                <w:lang w:val="uk-UA"/>
              </w:rPr>
              <w:t>Регламенти проведення розслідувань, оприлюднені Офісом ПРООН з аудиту та розслідування («ОАР»);</w:t>
            </w:r>
          </w:p>
          <w:p w14:paraId="09C31974" w14:textId="77777777" w:rsidR="002D32B4" w:rsidRPr="00A23409" w:rsidRDefault="002D32B4" w:rsidP="003E33A6">
            <w:pPr>
              <w:pStyle w:val="ListParagraph"/>
              <w:numPr>
                <w:ilvl w:val="1"/>
                <w:numId w:val="3"/>
              </w:numPr>
              <w:tabs>
                <w:tab w:val="left" w:pos="171"/>
                <w:tab w:val="left" w:pos="857"/>
              </w:tabs>
              <w:overflowPunct/>
              <w:autoSpaceDE w:val="0"/>
              <w:autoSpaceDN w:val="0"/>
              <w:adjustRightInd/>
              <w:spacing w:before="120" w:after="160" w:line="240" w:lineRule="auto"/>
              <w:ind w:left="29" w:right="205" w:firstLine="0"/>
              <w:contextualSpacing w:val="0"/>
              <w:jc w:val="both"/>
              <w:rPr>
                <w:rFonts w:ascii="Myriad Pro" w:hAnsi="Myriad Pro"/>
                <w:szCs w:val="22"/>
                <w:lang w:val="uk-UA"/>
              </w:rPr>
            </w:pPr>
            <w:r w:rsidRPr="00A23409">
              <w:rPr>
                <w:rFonts w:ascii="Myriad Pro" w:hAnsi="Myriad Pro"/>
                <w:szCs w:val="22"/>
                <w:lang w:val="uk-UA"/>
              </w:rPr>
              <w:t>Політика щодо санкцій до постачальників ПРООН; та</w:t>
            </w:r>
          </w:p>
          <w:p w14:paraId="1CB42260" w14:textId="77777777" w:rsidR="002D32B4" w:rsidRPr="00A23409" w:rsidRDefault="002D32B4" w:rsidP="003E33A6">
            <w:pPr>
              <w:pStyle w:val="ListParagraph"/>
              <w:numPr>
                <w:ilvl w:val="1"/>
                <w:numId w:val="3"/>
              </w:numPr>
              <w:tabs>
                <w:tab w:val="left" w:pos="171"/>
                <w:tab w:val="left" w:pos="857"/>
              </w:tabs>
              <w:overflowPunct/>
              <w:autoSpaceDE w:val="0"/>
              <w:autoSpaceDN w:val="0"/>
              <w:adjustRightInd/>
              <w:spacing w:before="120" w:after="160" w:line="240" w:lineRule="auto"/>
              <w:ind w:left="29" w:firstLine="0"/>
              <w:contextualSpacing w:val="0"/>
              <w:jc w:val="both"/>
              <w:rPr>
                <w:rFonts w:ascii="Myriad Pro" w:hAnsi="Myriad Pro"/>
                <w:szCs w:val="22"/>
                <w:lang w:val="uk-UA"/>
              </w:rPr>
            </w:pPr>
            <w:r w:rsidRPr="00A23409">
              <w:rPr>
                <w:rFonts w:ascii="Myriad Pro" w:hAnsi="Myriad Pro"/>
                <w:szCs w:val="22"/>
                <w:lang w:val="uk-UA"/>
              </w:rPr>
              <w:t>Усі Директиви ПРООН щодо безпеки.</w:t>
            </w:r>
          </w:p>
          <w:p w14:paraId="45978F4C" w14:textId="77777777" w:rsidR="002D32B4" w:rsidRPr="00A23409" w:rsidRDefault="002D32B4" w:rsidP="003E33A6">
            <w:pPr>
              <w:pStyle w:val="BodyText"/>
              <w:tabs>
                <w:tab w:val="left" w:pos="171"/>
              </w:tabs>
              <w:spacing w:after="160"/>
              <w:ind w:left="29" w:right="206"/>
              <w:rPr>
                <w:rFonts w:ascii="Myriad Pro" w:hAnsi="Myriad Pro"/>
                <w:sz w:val="22"/>
                <w:szCs w:val="22"/>
                <w:lang w:val="uk-UA"/>
              </w:rPr>
            </w:pPr>
            <w:r w:rsidRPr="00A23409">
              <w:rPr>
                <w:rFonts w:ascii="Myriad Pro" w:hAnsi="Myriad Pro"/>
                <w:sz w:val="22"/>
                <w:szCs w:val="22"/>
                <w:lang w:val="uk-UA"/>
              </w:rPr>
              <w:t xml:space="preserve">Підрядник визнає та погоджується з тим, що він прочитав і ознайомився з вимогами вказаних вище документів, які доступні у мережі Інтернет за адресою </w:t>
            </w:r>
            <w:hyperlink r:id="rId9">
              <w:r w:rsidRPr="00A23409">
                <w:rPr>
                  <w:rFonts w:ascii="Myriad Pro" w:hAnsi="Myriad Pro"/>
                  <w:sz w:val="22"/>
                  <w:szCs w:val="22"/>
                  <w:lang w:val="uk-UA"/>
                </w:rPr>
                <w:t>www.undp.org</w:t>
              </w:r>
            </w:hyperlink>
            <w:r w:rsidRPr="00A23409">
              <w:rPr>
                <w:rFonts w:ascii="Myriad Pro" w:hAnsi="Myriad Pro"/>
                <w:sz w:val="22"/>
                <w:szCs w:val="22"/>
                <w:lang w:val="uk-UA"/>
              </w:rPr>
              <w:t xml:space="preserve"> або </w:t>
            </w:r>
            <w:hyperlink r:id="rId10">
              <w:r w:rsidRPr="00A23409">
                <w:rPr>
                  <w:rFonts w:ascii="Myriad Pro" w:hAnsi="Myriad Pro"/>
                  <w:sz w:val="22"/>
                  <w:szCs w:val="22"/>
                  <w:lang w:val="uk-UA"/>
                </w:rPr>
                <w:t>http://www.undp.org/content/undp/en/home/operations/procurement/business/.</w:t>
              </w:r>
            </w:hyperlink>
            <w:r w:rsidRPr="00A23409">
              <w:rPr>
                <w:rFonts w:ascii="Myriad Pro" w:hAnsi="Myriad Pro"/>
                <w:sz w:val="22"/>
                <w:szCs w:val="22"/>
                <w:lang w:val="uk-UA"/>
              </w:rPr>
              <w:t xml:space="preserve"> Даючи таку згоду, Підрядник засвідчує та гарантує, що він відповідає вимогам вищезазначених документів і що він буде відповідати таким вимогам протягом усього терміну дії цього Договору.</w:t>
            </w:r>
          </w:p>
        </w:tc>
        <w:tc>
          <w:tcPr>
            <w:tcW w:w="5243" w:type="dxa"/>
          </w:tcPr>
          <w:p w14:paraId="626128F4" w14:textId="77777777" w:rsidR="002D32B4" w:rsidRPr="00A23409" w:rsidRDefault="002D32B4" w:rsidP="003E33A6">
            <w:pPr>
              <w:autoSpaceDE w:val="0"/>
              <w:autoSpaceDN w:val="0"/>
              <w:adjustRightInd w:val="0"/>
              <w:spacing w:after="160"/>
              <w:rPr>
                <w:rFonts w:ascii="Myriad Pro" w:hAnsi="Myriad Pro"/>
                <w:sz w:val="22"/>
                <w:szCs w:val="22"/>
              </w:rPr>
            </w:pPr>
            <w:r w:rsidRPr="00A23409">
              <w:rPr>
                <w:rFonts w:ascii="Myriad Pro" w:hAnsi="Myriad Pro"/>
                <w:b/>
                <w:bCs/>
                <w:sz w:val="22"/>
                <w:szCs w:val="22"/>
              </w:rPr>
              <w:lastRenderedPageBreak/>
              <w:t xml:space="preserve">30. STANDARDS OF CONDUCT: </w:t>
            </w:r>
            <w:r w:rsidRPr="00A23409">
              <w:rPr>
                <w:rFonts w:ascii="Myriad Pro" w:hAnsi="Myriad Pro"/>
                <w:sz w:val="22"/>
                <w:szCs w:val="22"/>
              </w:rPr>
              <w:t xml:space="preserve">The Contractor warrants that it has not and shall not offer any direct or indirect benefit arising from or related to the performance of the Contract, or the award thereof, to any representative, official, employee or other agent of UNDP. The Contractor shall comply with all laws, ordinances, rules and regulations bearing upon the performance of its obligations </w:t>
            </w:r>
            <w:r w:rsidRPr="00A23409">
              <w:rPr>
                <w:rFonts w:ascii="Myriad Pro" w:hAnsi="Myriad Pro"/>
                <w:sz w:val="22"/>
                <w:szCs w:val="22"/>
              </w:rPr>
              <w:lastRenderedPageBreak/>
              <w:t xml:space="preserve">under the Contract. In addition, in the performance of the Contract, the Contractor shall comply with the Standards of Conduct set forth in the Secretary General’s Bulletin ST/SGB/2002/9 of 18 June 2002, entitled “Regulations Governing the Status, Basic Rights and Duties of Officials other than Secretariat Officials, and Expert on Mission” and ST/SGB/2006/15 of 26 December 2006 on “Post-employment restrictions”, and shall also comply with and be subject to the requirements of the following: </w:t>
            </w:r>
          </w:p>
          <w:p w14:paraId="446D0A62" w14:textId="77777777" w:rsidR="002D32B4" w:rsidRPr="00A23409" w:rsidRDefault="002D32B4" w:rsidP="003E33A6">
            <w:pPr>
              <w:autoSpaceDE w:val="0"/>
              <w:autoSpaceDN w:val="0"/>
              <w:adjustRightInd w:val="0"/>
              <w:spacing w:after="160"/>
              <w:rPr>
                <w:rFonts w:ascii="Myriad Pro" w:hAnsi="Myriad Pro"/>
                <w:sz w:val="22"/>
                <w:szCs w:val="22"/>
              </w:rPr>
            </w:pPr>
          </w:p>
          <w:p w14:paraId="2634211A" w14:textId="77777777" w:rsidR="002D32B4" w:rsidRPr="00A23409" w:rsidRDefault="002D32B4" w:rsidP="003E33A6">
            <w:pPr>
              <w:autoSpaceDE w:val="0"/>
              <w:autoSpaceDN w:val="0"/>
              <w:adjustRightInd w:val="0"/>
              <w:spacing w:after="160"/>
              <w:rPr>
                <w:rFonts w:ascii="Myriad Pro" w:hAnsi="Myriad Pro"/>
                <w:sz w:val="22"/>
                <w:szCs w:val="22"/>
              </w:rPr>
            </w:pPr>
            <w:r w:rsidRPr="00A23409">
              <w:rPr>
                <w:rFonts w:ascii="Myriad Pro" w:hAnsi="Myriad Pro"/>
                <w:b/>
                <w:bCs/>
                <w:sz w:val="22"/>
                <w:szCs w:val="22"/>
              </w:rPr>
              <w:t xml:space="preserve">30.1 </w:t>
            </w:r>
            <w:r w:rsidRPr="00A23409">
              <w:rPr>
                <w:rFonts w:ascii="Myriad Pro" w:hAnsi="Myriad Pro"/>
                <w:sz w:val="22"/>
                <w:szCs w:val="22"/>
              </w:rPr>
              <w:t xml:space="preserve">The UN Supplier Code of Conduct; </w:t>
            </w:r>
          </w:p>
          <w:p w14:paraId="38E6B192" w14:textId="77777777" w:rsidR="002D32B4" w:rsidRPr="00A23409" w:rsidRDefault="002D32B4" w:rsidP="003E33A6">
            <w:pPr>
              <w:autoSpaceDE w:val="0"/>
              <w:autoSpaceDN w:val="0"/>
              <w:adjustRightInd w:val="0"/>
              <w:spacing w:after="160"/>
              <w:rPr>
                <w:rFonts w:ascii="Myriad Pro" w:hAnsi="Myriad Pro"/>
                <w:b/>
                <w:bCs/>
                <w:sz w:val="22"/>
                <w:szCs w:val="22"/>
              </w:rPr>
            </w:pPr>
            <w:r w:rsidRPr="00A23409">
              <w:rPr>
                <w:rFonts w:ascii="Myriad Pro" w:hAnsi="Myriad Pro"/>
                <w:b/>
                <w:bCs/>
                <w:sz w:val="22"/>
                <w:szCs w:val="22"/>
              </w:rPr>
              <w:t xml:space="preserve">30.2 </w:t>
            </w:r>
            <w:r w:rsidRPr="00A23409">
              <w:rPr>
                <w:rFonts w:ascii="Myriad Pro" w:hAnsi="Myriad Pro"/>
                <w:sz w:val="22"/>
                <w:szCs w:val="22"/>
              </w:rPr>
              <w:t xml:space="preserve">UNDP Policy on Fraud and other Corrupt Practices (“UNDP Anti-fraud Policy”); </w:t>
            </w:r>
          </w:p>
          <w:p w14:paraId="053700B0" w14:textId="77777777" w:rsidR="002D32B4" w:rsidRPr="00A23409" w:rsidRDefault="002D32B4" w:rsidP="003E33A6">
            <w:pPr>
              <w:autoSpaceDE w:val="0"/>
              <w:autoSpaceDN w:val="0"/>
              <w:adjustRightInd w:val="0"/>
              <w:spacing w:after="160"/>
              <w:rPr>
                <w:rFonts w:ascii="Myriad Pro" w:hAnsi="Myriad Pro"/>
                <w:sz w:val="22"/>
                <w:szCs w:val="22"/>
              </w:rPr>
            </w:pPr>
            <w:r w:rsidRPr="00A23409">
              <w:rPr>
                <w:rFonts w:ascii="Myriad Pro" w:hAnsi="Myriad Pro"/>
                <w:b/>
                <w:bCs/>
                <w:sz w:val="22"/>
                <w:szCs w:val="22"/>
              </w:rPr>
              <w:t xml:space="preserve">30.3 </w:t>
            </w:r>
            <w:r w:rsidRPr="00A23409">
              <w:rPr>
                <w:rFonts w:ascii="Myriad Pro" w:hAnsi="Myriad Pro"/>
                <w:sz w:val="22"/>
                <w:szCs w:val="22"/>
              </w:rPr>
              <w:t xml:space="preserve">UNDP Office of Audit and Investigations (OAI) Investigation Guidelines; </w:t>
            </w:r>
          </w:p>
          <w:p w14:paraId="2A2220D4" w14:textId="77777777" w:rsidR="002D32B4" w:rsidRPr="00A23409" w:rsidRDefault="002D32B4" w:rsidP="003E33A6">
            <w:pPr>
              <w:autoSpaceDE w:val="0"/>
              <w:autoSpaceDN w:val="0"/>
              <w:adjustRightInd w:val="0"/>
              <w:spacing w:after="160"/>
              <w:rPr>
                <w:rFonts w:ascii="Myriad Pro" w:hAnsi="Myriad Pro"/>
                <w:sz w:val="22"/>
                <w:szCs w:val="22"/>
              </w:rPr>
            </w:pPr>
          </w:p>
          <w:p w14:paraId="7A522407" w14:textId="77777777" w:rsidR="002D32B4" w:rsidRPr="00A23409" w:rsidRDefault="002D32B4" w:rsidP="003E33A6">
            <w:pPr>
              <w:autoSpaceDE w:val="0"/>
              <w:autoSpaceDN w:val="0"/>
              <w:adjustRightInd w:val="0"/>
              <w:spacing w:after="160"/>
              <w:rPr>
                <w:rFonts w:ascii="Myriad Pro" w:hAnsi="Myriad Pro"/>
                <w:sz w:val="22"/>
                <w:szCs w:val="22"/>
              </w:rPr>
            </w:pPr>
            <w:r w:rsidRPr="00A23409">
              <w:rPr>
                <w:rFonts w:ascii="Myriad Pro" w:hAnsi="Myriad Pro"/>
                <w:b/>
                <w:bCs/>
                <w:sz w:val="22"/>
                <w:szCs w:val="22"/>
              </w:rPr>
              <w:t xml:space="preserve">30.4 </w:t>
            </w:r>
            <w:r w:rsidRPr="00A23409">
              <w:rPr>
                <w:rFonts w:ascii="Myriad Pro" w:hAnsi="Myriad Pro"/>
                <w:sz w:val="22"/>
                <w:szCs w:val="22"/>
              </w:rPr>
              <w:t xml:space="preserve">UNDP Vendor Sanctions Policy; and </w:t>
            </w:r>
          </w:p>
          <w:p w14:paraId="3C3D1788" w14:textId="77777777" w:rsidR="002D32B4" w:rsidRPr="00A23409" w:rsidRDefault="002D32B4" w:rsidP="003E33A6">
            <w:pPr>
              <w:autoSpaceDE w:val="0"/>
              <w:autoSpaceDN w:val="0"/>
              <w:adjustRightInd w:val="0"/>
              <w:spacing w:after="160"/>
              <w:rPr>
                <w:rFonts w:ascii="Myriad Pro" w:hAnsi="Myriad Pro"/>
                <w:sz w:val="22"/>
                <w:szCs w:val="22"/>
              </w:rPr>
            </w:pPr>
          </w:p>
          <w:p w14:paraId="0EBC80F8" w14:textId="77777777" w:rsidR="002D32B4" w:rsidRPr="00A23409" w:rsidRDefault="002D32B4" w:rsidP="003E33A6">
            <w:pPr>
              <w:autoSpaceDE w:val="0"/>
              <w:autoSpaceDN w:val="0"/>
              <w:adjustRightInd w:val="0"/>
              <w:spacing w:after="160"/>
              <w:rPr>
                <w:rFonts w:ascii="Myriad Pro" w:hAnsi="Myriad Pro"/>
                <w:sz w:val="22"/>
                <w:szCs w:val="22"/>
              </w:rPr>
            </w:pPr>
            <w:r w:rsidRPr="00A23409">
              <w:rPr>
                <w:rFonts w:ascii="Myriad Pro" w:hAnsi="Myriad Pro"/>
                <w:b/>
                <w:bCs/>
                <w:sz w:val="22"/>
                <w:szCs w:val="22"/>
              </w:rPr>
              <w:t xml:space="preserve">30.5 </w:t>
            </w:r>
            <w:r w:rsidRPr="00A23409">
              <w:rPr>
                <w:rFonts w:ascii="Myriad Pro" w:hAnsi="Myriad Pro"/>
                <w:sz w:val="22"/>
                <w:szCs w:val="22"/>
              </w:rPr>
              <w:t xml:space="preserve">All security directives issued by UNDP. </w:t>
            </w:r>
          </w:p>
          <w:p w14:paraId="70AC6549" w14:textId="77777777" w:rsidR="002D32B4" w:rsidRPr="00A23409" w:rsidRDefault="002D32B4" w:rsidP="003E33A6">
            <w:pPr>
              <w:pStyle w:val="Default"/>
              <w:spacing w:after="160"/>
              <w:rPr>
                <w:rFonts w:ascii="Myriad Pro" w:eastAsiaTheme="minorHAnsi" w:hAnsi="Myriad Pro"/>
                <w:color w:val="auto"/>
                <w:sz w:val="22"/>
                <w:szCs w:val="22"/>
              </w:rPr>
            </w:pPr>
            <w:r w:rsidRPr="00A23409">
              <w:rPr>
                <w:rFonts w:ascii="Myriad Pro" w:hAnsi="Myriad Pro"/>
                <w:color w:val="auto"/>
                <w:sz w:val="22"/>
                <w:szCs w:val="22"/>
              </w:rPr>
              <w:t xml:space="preserve">The Contractor acknowledges and agrees that it has read and is familiar with the requirements of the foregoing documents which are available online at www.undp.org or at http://www.undp.org/content/undp/en/home/operations/procurement/business/. In making such </w:t>
            </w:r>
            <w:r w:rsidRPr="00A23409">
              <w:rPr>
                <w:rFonts w:ascii="Myriad Pro" w:eastAsiaTheme="minorHAnsi" w:hAnsi="Myriad Pro"/>
                <w:color w:val="auto"/>
                <w:sz w:val="22"/>
                <w:szCs w:val="22"/>
              </w:rPr>
              <w:t xml:space="preserve">of the foregoing, and will remain in compliance throughout the term of this Contract. </w:t>
            </w:r>
          </w:p>
          <w:p w14:paraId="20B68E65" w14:textId="77777777" w:rsidR="002D32B4" w:rsidRPr="00A23409" w:rsidRDefault="002D32B4" w:rsidP="003E33A6">
            <w:pPr>
              <w:rPr>
                <w:rFonts w:ascii="Myriad Pro" w:hAnsi="Myriad Pro"/>
                <w:sz w:val="22"/>
                <w:szCs w:val="22"/>
              </w:rPr>
            </w:pPr>
          </w:p>
        </w:tc>
      </w:tr>
      <w:tr w:rsidR="002D32B4" w:rsidRPr="00A23409" w14:paraId="3985D2A7" w14:textId="77777777" w:rsidTr="003E33A6">
        <w:tc>
          <w:tcPr>
            <w:tcW w:w="5242" w:type="dxa"/>
          </w:tcPr>
          <w:p w14:paraId="7DB24434" w14:textId="77777777" w:rsidR="002D32B4" w:rsidRPr="00A23409" w:rsidRDefault="002D32B4" w:rsidP="003E33A6">
            <w:pPr>
              <w:pStyle w:val="ListParagraph"/>
              <w:numPr>
                <w:ilvl w:val="0"/>
                <w:numId w:val="3"/>
              </w:numPr>
              <w:tabs>
                <w:tab w:val="left" w:pos="171"/>
              </w:tabs>
              <w:overflowPunct/>
              <w:autoSpaceDE w:val="0"/>
              <w:autoSpaceDN w:val="0"/>
              <w:adjustRightInd/>
              <w:spacing w:after="160" w:line="240" w:lineRule="auto"/>
              <w:ind w:left="29" w:right="184" w:firstLine="0"/>
              <w:contextualSpacing w:val="0"/>
              <w:jc w:val="both"/>
              <w:rPr>
                <w:rFonts w:ascii="Myriad Pro" w:hAnsi="Myriad Pro"/>
                <w:szCs w:val="22"/>
                <w:lang w:val="uk-UA"/>
              </w:rPr>
            </w:pPr>
            <w:r w:rsidRPr="00A23409">
              <w:rPr>
                <w:rFonts w:ascii="Myriad Pro" w:hAnsi="Myriad Pro"/>
                <w:b/>
                <w:bCs/>
                <w:szCs w:val="22"/>
                <w:lang w:val="uk-UA"/>
              </w:rPr>
              <w:lastRenderedPageBreak/>
              <w:t>ДОТРИМАННЯ ЗАКОНОДАВСТВА:</w:t>
            </w:r>
            <w:r w:rsidRPr="00A23409">
              <w:rPr>
                <w:rFonts w:ascii="Myriad Pro" w:hAnsi="Myriad Pro"/>
                <w:szCs w:val="22"/>
                <w:lang w:val="uk-UA"/>
              </w:rPr>
              <w:t xml:space="preserve"> Підрядник зобов'язується дотримуватись усіх законів, наказів, правил та норм, які стосуються виконання його  зобов'язань за Договором.  Крім того, Підрядник повинен дотримуватись усіх зобов'язань та вимог щодо його реєстрації у якості кваліфікованого постачальника товарів або послуг для ПРООН, які викладені у відповідних регламентах щодо реєстрації у якості постачальника ПРООН.</w:t>
            </w:r>
          </w:p>
        </w:tc>
        <w:tc>
          <w:tcPr>
            <w:tcW w:w="5243" w:type="dxa"/>
          </w:tcPr>
          <w:p w14:paraId="3AEF81CA" w14:textId="77777777" w:rsidR="002D32B4" w:rsidRPr="00A23409" w:rsidRDefault="002D32B4" w:rsidP="003E33A6">
            <w:pPr>
              <w:autoSpaceDE w:val="0"/>
              <w:autoSpaceDN w:val="0"/>
              <w:adjustRightInd w:val="0"/>
              <w:spacing w:after="160"/>
              <w:rPr>
                <w:rFonts w:ascii="Myriad Pro" w:hAnsi="Myriad Pro"/>
                <w:sz w:val="22"/>
                <w:szCs w:val="22"/>
              </w:rPr>
            </w:pPr>
            <w:r w:rsidRPr="00A23409">
              <w:rPr>
                <w:rFonts w:ascii="Myriad Pro" w:hAnsi="Myriad Pro"/>
                <w:b/>
                <w:bCs/>
                <w:sz w:val="22"/>
                <w:szCs w:val="22"/>
              </w:rPr>
              <w:t>31. OBSERVANCE OF THE LAW</w:t>
            </w:r>
            <w:r w:rsidRPr="00A23409">
              <w:rPr>
                <w:rFonts w:ascii="Myriad Pro" w:hAnsi="Myriad Pro"/>
                <w:sz w:val="22"/>
                <w:szCs w:val="22"/>
              </w:rPr>
              <w:t xml:space="preserve">: The Contractor shall comply with all laws, ordinances, rules, and regulations bearing upon the performance of its obligations under the Contract. In addition, the Contractor shall maintain compliance with all obligations relating to its registration as a qualified vendor of goods or services to UNDP, as such obligations are set forth in UNDP vendor registration procedures. </w:t>
            </w:r>
          </w:p>
          <w:p w14:paraId="115308D0" w14:textId="77777777" w:rsidR="002D32B4" w:rsidRPr="00A23409" w:rsidRDefault="002D32B4" w:rsidP="003E33A6">
            <w:pPr>
              <w:rPr>
                <w:rFonts w:ascii="Myriad Pro" w:hAnsi="Myriad Pro"/>
                <w:sz w:val="22"/>
                <w:szCs w:val="22"/>
              </w:rPr>
            </w:pPr>
          </w:p>
        </w:tc>
      </w:tr>
      <w:tr w:rsidR="002D32B4" w:rsidRPr="00A23409" w14:paraId="43433A0E" w14:textId="77777777" w:rsidTr="003E33A6">
        <w:tc>
          <w:tcPr>
            <w:tcW w:w="5242" w:type="dxa"/>
          </w:tcPr>
          <w:p w14:paraId="5DEF2842" w14:textId="77777777" w:rsidR="002D32B4" w:rsidRPr="00A23409" w:rsidRDefault="002D32B4" w:rsidP="003E33A6">
            <w:pPr>
              <w:pStyle w:val="ListParagraph"/>
              <w:numPr>
                <w:ilvl w:val="0"/>
                <w:numId w:val="3"/>
              </w:numPr>
              <w:tabs>
                <w:tab w:val="left" w:pos="171"/>
              </w:tabs>
              <w:overflowPunct/>
              <w:autoSpaceDE w:val="0"/>
              <w:autoSpaceDN w:val="0"/>
              <w:adjustRightInd/>
              <w:spacing w:after="160" w:line="240" w:lineRule="auto"/>
              <w:ind w:left="29" w:right="184" w:firstLine="0"/>
              <w:contextualSpacing w:val="0"/>
              <w:jc w:val="both"/>
              <w:rPr>
                <w:rFonts w:ascii="Myriad Pro" w:hAnsi="Myriad Pro"/>
                <w:szCs w:val="22"/>
                <w:lang w:val="uk-UA"/>
              </w:rPr>
            </w:pPr>
            <w:r w:rsidRPr="00A23409">
              <w:rPr>
                <w:rFonts w:ascii="Myriad Pro" w:hAnsi="Myriad Pro"/>
                <w:b/>
                <w:bCs/>
                <w:szCs w:val="22"/>
                <w:lang w:val="uk-UA"/>
              </w:rPr>
              <w:t>ДИТЯЧА ПРАЦЯ:</w:t>
            </w:r>
            <w:r w:rsidRPr="00A23409">
              <w:rPr>
                <w:rFonts w:ascii="Myriad Pro" w:hAnsi="Myriad Pro"/>
                <w:szCs w:val="22"/>
                <w:lang w:val="uk-UA"/>
              </w:rPr>
              <w:t xml:space="preserve"> Підрядник завіряє та гарантує, що ні він, ні його материнські компанії (якщо такі є), ні його дочірні або афілійовані підприємства (якщо такі є) не ведуть діяльність, яка несумісна з правами, викладеними у Конвенції про права дітей, у тому числі зі Статтею 32 Конвенції, яка, </w:t>
            </w:r>
            <w:r w:rsidRPr="00A23409">
              <w:rPr>
                <w:rFonts w:ascii="Myriad Pro" w:hAnsi="Myriad Pro"/>
                <w:i/>
                <w:iCs/>
                <w:szCs w:val="22"/>
                <w:lang w:val="uk-UA"/>
              </w:rPr>
              <w:t>серед іншого</w:t>
            </w:r>
            <w:r w:rsidRPr="00A23409">
              <w:rPr>
                <w:rFonts w:ascii="Myriad Pro" w:hAnsi="Myriad Pro"/>
                <w:szCs w:val="22"/>
                <w:lang w:val="uk-UA"/>
              </w:rPr>
              <w:t xml:space="preserve">, передбачає, щоб діти були захищені від виконання роботи, яка може бути небезпечною або перешкоджати їх освіті та вихованню, або бути шкідливою для здоров'я або фізичного, розумового, духовного, </w:t>
            </w:r>
            <w:r w:rsidRPr="00A23409">
              <w:rPr>
                <w:rFonts w:ascii="Myriad Pro" w:hAnsi="Myriad Pro"/>
                <w:szCs w:val="22"/>
                <w:lang w:val="uk-UA"/>
              </w:rPr>
              <w:lastRenderedPageBreak/>
              <w:t>морально-етичного або соціального розвитку дітей.</w:t>
            </w:r>
          </w:p>
        </w:tc>
        <w:tc>
          <w:tcPr>
            <w:tcW w:w="5243" w:type="dxa"/>
          </w:tcPr>
          <w:p w14:paraId="3AE852C7" w14:textId="77777777" w:rsidR="002D32B4" w:rsidRPr="00A23409" w:rsidRDefault="002D32B4" w:rsidP="003E33A6">
            <w:pPr>
              <w:autoSpaceDE w:val="0"/>
              <w:autoSpaceDN w:val="0"/>
              <w:adjustRightInd w:val="0"/>
              <w:spacing w:after="160"/>
              <w:rPr>
                <w:rFonts w:ascii="Myriad Pro" w:hAnsi="Myriad Pro"/>
                <w:sz w:val="22"/>
                <w:szCs w:val="22"/>
              </w:rPr>
            </w:pPr>
            <w:r w:rsidRPr="00A23409">
              <w:rPr>
                <w:rFonts w:ascii="Myriad Pro" w:hAnsi="Myriad Pro"/>
                <w:b/>
                <w:bCs/>
                <w:sz w:val="22"/>
                <w:szCs w:val="22"/>
              </w:rPr>
              <w:lastRenderedPageBreak/>
              <w:t>32. CHILD LABOR</w:t>
            </w:r>
            <w:r w:rsidRPr="00A23409">
              <w:rPr>
                <w:rFonts w:ascii="Myriad Pro" w:hAnsi="Myriad Pro"/>
                <w:sz w:val="22"/>
                <w:szCs w:val="22"/>
              </w:rPr>
              <w:t xml:space="preserve">: The Contractor represents and warrants that neither it, its parent entities (if any), nor any of the Contractor’s subsidiary or affiliated entities (if any) is engaged in any practice inconsistent with the rights set forth in the Convention on the Rights of the Child, including Article 32 thereof, which, </w:t>
            </w:r>
            <w:r w:rsidRPr="00A23409">
              <w:rPr>
                <w:rFonts w:ascii="Myriad Pro" w:hAnsi="Myriad Pro"/>
                <w:i/>
                <w:iCs/>
                <w:sz w:val="22"/>
                <w:szCs w:val="22"/>
              </w:rPr>
              <w:t>inter alia</w:t>
            </w:r>
            <w:r w:rsidRPr="00A23409">
              <w:rPr>
                <w:rFonts w:ascii="Myriad Pro" w:hAnsi="Myriad Pro"/>
                <w:sz w:val="22"/>
                <w:szCs w:val="22"/>
              </w:rPr>
              <w:t xml:space="preserve">, requires that a child shall be protected from performing any work that is likely to be hazardous or to interfere with the child’s education, or to be harmful to the child’s health or physical, mental, spiritual, moral, or social development. </w:t>
            </w:r>
          </w:p>
          <w:p w14:paraId="7DBC7E39" w14:textId="77777777" w:rsidR="002D32B4" w:rsidRPr="00A23409" w:rsidRDefault="002D32B4" w:rsidP="003E33A6">
            <w:pPr>
              <w:rPr>
                <w:rFonts w:ascii="Myriad Pro" w:hAnsi="Myriad Pro"/>
                <w:sz w:val="22"/>
                <w:szCs w:val="22"/>
              </w:rPr>
            </w:pPr>
          </w:p>
        </w:tc>
      </w:tr>
      <w:tr w:rsidR="002D32B4" w:rsidRPr="00A23409" w14:paraId="48601E17" w14:textId="77777777" w:rsidTr="003E33A6">
        <w:tc>
          <w:tcPr>
            <w:tcW w:w="5242" w:type="dxa"/>
          </w:tcPr>
          <w:p w14:paraId="051713EA" w14:textId="77777777" w:rsidR="002D32B4" w:rsidRPr="00A23409" w:rsidRDefault="002D32B4" w:rsidP="003E33A6">
            <w:pPr>
              <w:pStyle w:val="ListParagraph"/>
              <w:numPr>
                <w:ilvl w:val="0"/>
                <w:numId w:val="3"/>
              </w:numPr>
              <w:tabs>
                <w:tab w:val="left" w:pos="171"/>
              </w:tabs>
              <w:overflowPunct/>
              <w:autoSpaceDE w:val="0"/>
              <w:autoSpaceDN w:val="0"/>
              <w:adjustRightInd/>
              <w:spacing w:line="240" w:lineRule="auto"/>
              <w:ind w:left="29" w:right="184" w:firstLine="0"/>
              <w:contextualSpacing w:val="0"/>
              <w:jc w:val="both"/>
              <w:rPr>
                <w:rFonts w:ascii="Myriad Pro" w:hAnsi="Myriad Pro"/>
                <w:szCs w:val="22"/>
                <w:lang w:val="uk-UA"/>
              </w:rPr>
            </w:pPr>
            <w:r w:rsidRPr="00A23409">
              <w:rPr>
                <w:rFonts w:ascii="Myriad Pro" w:hAnsi="Myriad Pro"/>
                <w:b/>
                <w:bCs/>
                <w:szCs w:val="22"/>
                <w:lang w:val="uk-UA"/>
              </w:rPr>
              <w:lastRenderedPageBreak/>
              <w:t>МІНИ:</w:t>
            </w:r>
            <w:r w:rsidRPr="00A23409">
              <w:rPr>
                <w:rFonts w:ascii="Myriad Pro" w:hAnsi="Myriad Pro"/>
                <w:szCs w:val="22"/>
                <w:lang w:val="uk-UA"/>
              </w:rPr>
              <w:t xml:space="preserve"> Підрядник завіряє та гарантує, що ні він, ні його материнські компанії (якщо такі є), ні його дочірні або афілійовані підприємства (якщо такі є) не ведуть діяльності з продажу чи виробництва протипіхотних мін або компонентів, які використовуються при виробництві таких мін.</w:t>
            </w:r>
          </w:p>
        </w:tc>
        <w:tc>
          <w:tcPr>
            <w:tcW w:w="5243" w:type="dxa"/>
          </w:tcPr>
          <w:p w14:paraId="6163AFE7" w14:textId="77777777" w:rsidR="002D32B4" w:rsidRPr="00A23409" w:rsidRDefault="002D32B4" w:rsidP="003E33A6">
            <w:pPr>
              <w:autoSpaceDE w:val="0"/>
              <w:autoSpaceDN w:val="0"/>
              <w:adjustRightInd w:val="0"/>
              <w:spacing w:after="160"/>
              <w:rPr>
                <w:rFonts w:ascii="Myriad Pro" w:hAnsi="Myriad Pro"/>
                <w:sz w:val="22"/>
                <w:szCs w:val="22"/>
              </w:rPr>
            </w:pPr>
            <w:r w:rsidRPr="00A23409">
              <w:rPr>
                <w:rFonts w:ascii="Myriad Pro" w:hAnsi="Myriad Pro"/>
                <w:b/>
                <w:bCs/>
                <w:sz w:val="22"/>
                <w:szCs w:val="22"/>
              </w:rPr>
              <w:t>33. MINES</w:t>
            </w:r>
            <w:r w:rsidRPr="00A23409">
              <w:rPr>
                <w:rFonts w:ascii="Myriad Pro" w:hAnsi="Myriad Pro"/>
                <w:sz w:val="22"/>
                <w:szCs w:val="22"/>
              </w:rPr>
              <w:t xml:space="preserve">: The Contractor represents and warrants that neither it, its parent entities (if any), nor any of the Contractor’s subsidiaries or affiliated entities (if any) is engaged in the sale or manufacture of anti-personnel mines or components utilized in the manufacture of anti-personnel mines. </w:t>
            </w:r>
          </w:p>
        </w:tc>
      </w:tr>
      <w:tr w:rsidR="002D32B4" w:rsidRPr="00A23409" w14:paraId="47EE1C42" w14:textId="77777777" w:rsidTr="003E33A6">
        <w:tc>
          <w:tcPr>
            <w:tcW w:w="5242" w:type="dxa"/>
          </w:tcPr>
          <w:p w14:paraId="2A6F24C9" w14:textId="77777777" w:rsidR="002D32B4" w:rsidRPr="00A23409" w:rsidRDefault="002D32B4" w:rsidP="003E33A6">
            <w:pPr>
              <w:pStyle w:val="Heading1"/>
              <w:keepNext w:val="0"/>
              <w:widowControl w:val="0"/>
              <w:numPr>
                <w:ilvl w:val="0"/>
                <w:numId w:val="3"/>
              </w:numPr>
              <w:tabs>
                <w:tab w:val="left" w:pos="171"/>
              </w:tabs>
              <w:autoSpaceDE w:val="0"/>
              <w:autoSpaceDN w:val="0"/>
              <w:spacing w:after="160"/>
              <w:ind w:left="29" w:firstLine="0"/>
              <w:jc w:val="both"/>
              <w:rPr>
                <w:rFonts w:ascii="Myriad Pro" w:hAnsi="Myriad Pro"/>
                <w:sz w:val="22"/>
                <w:szCs w:val="22"/>
                <w:lang w:val="uk-UA"/>
              </w:rPr>
            </w:pPr>
            <w:r w:rsidRPr="00A23409">
              <w:rPr>
                <w:rFonts w:ascii="Myriad Pro" w:hAnsi="Myriad Pro"/>
                <w:b/>
                <w:sz w:val="22"/>
                <w:szCs w:val="22"/>
                <w:lang w:val="uk-UA"/>
              </w:rPr>
              <w:t>СЕКСУАЛЬНА ЕКСПЛУАТАЦІЯ</w:t>
            </w:r>
            <w:r w:rsidRPr="00A23409">
              <w:rPr>
                <w:rFonts w:ascii="Myriad Pro" w:hAnsi="Myriad Pro"/>
                <w:sz w:val="22"/>
                <w:szCs w:val="22"/>
                <w:lang w:val="uk-UA"/>
              </w:rPr>
              <w:t>:</w:t>
            </w:r>
          </w:p>
          <w:p w14:paraId="04E2F0FD" w14:textId="77777777" w:rsidR="002D32B4" w:rsidRPr="00A23409" w:rsidRDefault="002D32B4" w:rsidP="003E33A6">
            <w:pPr>
              <w:pStyle w:val="ListParagraph"/>
              <w:numPr>
                <w:ilvl w:val="1"/>
                <w:numId w:val="3"/>
              </w:numPr>
              <w:tabs>
                <w:tab w:val="left" w:pos="171"/>
                <w:tab w:val="left" w:pos="857"/>
              </w:tabs>
              <w:overflowPunct/>
              <w:autoSpaceDE w:val="0"/>
              <w:autoSpaceDN w:val="0"/>
              <w:adjustRightInd/>
              <w:spacing w:before="115" w:after="160" w:line="240" w:lineRule="auto"/>
              <w:ind w:left="29" w:right="186" w:firstLine="0"/>
              <w:contextualSpacing w:val="0"/>
              <w:jc w:val="both"/>
              <w:rPr>
                <w:rFonts w:ascii="Myriad Pro" w:hAnsi="Myriad Pro"/>
                <w:szCs w:val="22"/>
                <w:lang w:val="uk-UA"/>
              </w:rPr>
            </w:pPr>
            <w:r w:rsidRPr="00A23409">
              <w:rPr>
                <w:rFonts w:ascii="Myriad Pro" w:hAnsi="Myriad Pro"/>
                <w:szCs w:val="22"/>
                <w:lang w:val="uk-UA"/>
              </w:rPr>
              <w:t>В ході виконання Договору Підрядник повинен дотримуватись стандартів поведінки, які викладені у Бюлетені Генерального Секретаря ST/SGB/2003/13 «Спеціальні заходи щодо захисту від сексуальної експлуатації та сексуального насильства» від 9 жовтня 2003 року. Зокрема, Підрядник зобов'язується не виконувати будь-яких дій, що представляють собою сексуальну експлуатацію або сексуальне насильство, як це визначено у цьому бюлетені.</w:t>
            </w:r>
          </w:p>
          <w:p w14:paraId="1143D5B5" w14:textId="77777777" w:rsidR="002D32B4" w:rsidRPr="00A23409" w:rsidRDefault="002D32B4" w:rsidP="003E33A6">
            <w:pPr>
              <w:pStyle w:val="ListParagraph"/>
              <w:numPr>
                <w:ilvl w:val="1"/>
                <w:numId w:val="3"/>
              </w:numPr>
              <w:tabs>
                <w:tab w:val="left" w:pos="171"/>
                <w:tab w:val="left" w:pos="857"/>
              </w:tabs>
              <w:overflowPunct/>
              <w:autoSpaceDE w:val="0"/>
              <w:autoSpaceDN w:val="0"/>
              <w:adjustRightInd/>
              <w:spacing w:before="120" w:after="160" w:line="240" w:lineRule="auto"/>
              <w:ind w:left="29" w:right="183" w:firstLine="0"/>
              <w:contextualSpacing w:val="0"/>
              <w:jc w:val="both"/>
              <w:rPr>
                <w:rFonts w:ascii="Myriad Pro" w:hAnsi="Myriad Pro"/>
                <w:szCs w:val="22"/>
                <w:lang w:val="uk-UA"/>
              </w:rPr>
            </w:pPr>
            <w:r w:rsidRPr="00A23409">
              <w:rPr>
                <w:rFonts w:ascii="Myriad Pro" w:hAnsi="Myriad Pro"/>
                <w:szCs w:val="22"/>
                <w:lang w:val="uk-UA"/>
              </w:rPr>
              <w:t>Підрядник повинен вжити усіх відповідних заходів для попередження сексуальної експлуатації або насильства з боку свої працівників або будь-яких інших осіб, які можуть бути залучені Підрядником для надання будь-яких послуг в рамках Договору. Для таких цілей, сексуальні дії по відношенню до будь-якої особи, що не досягла віку вісімнадцяти років, незалежно від положень законів, що посилаються на згоду такої особи, вважаються сексуальною експлуатацією та насильством по відношенню до такої особи. Крім того, Підрядник повине не допускати зі свого боку і вживати усіх необхідних заходів, щоб заборонити своїм співробітникам чи іншим особам, які він залучив для виконання робіт або надання послуг, отримувати послуги чи вчиняти дії сексуального характеру у обмін на гроші, товари, послуги або інші цінності, або бути залученими до сексуальних дій, які експлуатують або принижують гідність будь-яких осіб.</w:t>
            </w:r>
          </w:p>
          <w:p w14:paraId="726A3247" w14:textId="77777777" w:rsidR="002D32B4" w:rsidRPr="00A23409" w:rsidRDefault="002D32B4" w:rsidP="003E33A6">
            <w:pPr>
              <w:pStyle w:val="ListParagraph"/>
              <w:numPr>
                <w:ilvl w:val="1"/>
                <w:numId w:val="3"/>
              </w:numPr>
              <w:tabs>
                <w:tab w:val="left" w:pos="171"/>
                <w:tab w:val="left" w:pos="857"/>
              </w:tabs>
              <w:overflowPunct/>
              <w:autoSpaceDE w:val="0"/>
              <w:autoSpaceDN w:val="0"/>
              <w:adjustRightInd/>
              <w:spacing w:before="120" w:after="160" w:line="240" w:lineRule="auto"/>
              <w:ind w:left="29" w:right="184" w:firstLine="0"/>
              <w:contextualSpacing w:val="0"/>
              <w:jc w:val="both"/>
              <w:rPr>
                <w:rFonts w:ascii="Myriad Pro" w:hAnsi="Myriad Pro"/>
                <w:szCs w:val="22"/>
                <w:lang w:val="uk-UA"/>
              </w:rPr>
            </w:pPr>
            <w:r w:rsidRPr="00A23409">
              <w:rPr>
                <w:rFonts w:ascii="Myriad Pro" w:hAnsi="Myriad Pro"/>
                <w:szCs w:val="22"/>
                <w:lang w:val="uk-UA"/>
              </w:rPr>
              <w:t>ПРООН не застосовує вищевикладені норми щодо вікових обмежень у випадках, якщо співробітники Підрядника або інші особи, що можуть бути залучені ним до надання будь-яких послуг за Договором, перебувають у шлюбі з особами молодше вісімнадцяти років, з якими вчинена дія сексуального характеру, а також у тих випадках, коли даний шлюб визнано дійсним у відповідності до законів країни, громадянином якої є співробітник Підрядника або така інша особа, яка може бути залучена Підрядником до виконання будь-яких послуг в рамках Договору.</w:t>
            </w:r>
          </w:p>
        </w:tc>
        <w:tc>
          <w:tcPr>
            <w:tcW w:w="5243" w:type="dxa"/>
          </w:tcPr>
          <w:p w14:paraId="6F17D077" w14:textId="77777777" w:rsidR="002D32B4" w:rsidRPr="00A23409" w:rsidRDefault="002D32B4" w:rsidP="003E33A6">
            <w:pPr>
              <w:autoSpaceDE w:val="0"/>
              <w:autoSpaceDN w:val="0"/>
              <w:adjustRightInd w:val="0"/>
              <w:spacing w:after="160"/>
              <w:rPr>
                <w:rFonts w:ascii="Myriad Pro" w:hAnsi="Myriad Pro"/>
                <w:sz w:val="22"/>
                <w:szCs w:val="22"/>
              </w:rPr>
            </w:pPr>
            <w:r w:rsidRPr="00A23409">
              <w:rPr>
                <w:rFonts w:ascii="Myriad Pro" w:hAnsi="Myriad Pro"/>
                <w:b/>
                <w:bCs/>
                <w:sz w:val="22"/>
                <w:szCs w:val="22"/>
              </w:rPr>
              <w:t xml:space="preserve">34. SEXUAL EXPLOITATION: </w:t>
            </w:r>
          </w:p>
          <w:p w14:paraId="7FA55D0A" w14:textId="77777777" w:rsidR="002D32B4" w:rsidRPr="00A23409" w:rsidRDefault="002D32B4" w:rsidP="003E33A6">
            <w:pPr>
              <w:autoSpaceDE w:val="0"/>
              <w:autoSpaceDN w:val="0"/>
              <w:adjustRightInd w:val="0"/>
              <w:spacing w:after="160"/>
              <w:rPr>
                <w:rFonts w:ascii="Myriad Pro" w:hAnsi="Myriad Pro"/>
                <w:sz w:val="22"/>
                <w:szCs w:val="22"/>
              </w:rPr>
            </w:pPr>
            <w:r w:rsidRPr="00A23409">
              <w:rPr>
                <w:rFonts w:ascii="Myriad Pro" w:hAnsi="Myriad Pro"/>
                <w:b/>
                <w:bCs/>
                <w:sz w:val="22"/>
                <w:szCs w:val="22"/>
              </w:rPr>
              <w:t xml:space="preserve">34.1 </w:t>
            </w:r>
            <w:r w:rsidRPr="00A23409">
              <w:rPr>
                <w:rFonts w:ascii="Myriad Pro" w:hAnsi="Myriad Pro"/>
                <w:sz w:val="22"/>
                <w:szCs w:val="22"/>
              </w:rPr>
              <w:t xml:space="preserve">In the performance of the Contract, the Contractor shall comply with the Standards of Conduct set forth in the Secretary-General’s bulletin ST/SGB/2003/13 of 9 October 2003, concerning “Special measures for protection from sexual exploitation and sexual abuse.” In particular, the Contractor shall not engage in any conduct that would constitute sexual exploitation or sexual abuse, as defined in that bulletin. </w:t>
            </w:r>
          </w:p>
          <w:p w14:paraId="05EF338F" w14:textId="77777777" w:rsidR="002D32B4" w:rsidRPr="00A23409" w:rsidRDefault="002D32B4" w:rsidP="003E33A6">
            <w:pPr>
              <w:autoSpaceDE w:val="0"/>
              <w:autoSpaceDN w:val="0"/>
              <w:adjustRightInd w:val="0"/>
              <w:spacing w:after="160"/>
              <w:rPr>
                <w:rFonts w:ascii="Myriad Pro" w:hAnsi="Myriad Pro"/>
                <w:b/>
                <w:bCs/>
                <w:sz w:val="22"/>
                <w:szCs w:val="22"/>
              </w:rPr>
            </w:pPr>
          </w:p>
          <w:p w14:paraId="4499B038" w14:textId="77777777" w:rsidR="002D32B4" w:rsidRPr="00A23409" w:rsidRDefault="002D32B4" w:rsidP="003E33A6">
            <w:pPr>
              <w:autoSpaceDE w:val="0"/>
              <w:autoSpaceDN w:val="0"/>
              <w:adjustRightInd w:val="0"/>
              <w:spacing w:after="160"/>
              <w:rPr>
                <w:rFonts w:ascii="Myriad Pro" w:hAnsi="Myriad Pro"/>
                <w:sz w:val="22"/>
                <w:szCs w:val="22"/>
              </w:rPr>
            </w:pPr>
            <w:r w:rsidRPr="00A23409">
              <w:rPr>
                <w:rFonts w:ascii="Myriad Pro" w:hAnsi="Myriad Pro"/>
                <w:b/>
                <w:bCs/>
                <w:sz w:val="22"/>
                <w:szCs w:val="22"/>
              </w:rPr>
              <w:t xml:space="preserve">34.2 </w:t>
            </w:r>
            <w:r w:rsidRPr="00A23409">
              <w:rPr>
                <w:rFonts w:ascii="Myriad Pro" w:hAnsi="Myriad Pro"/>
                <w:sz w:val="22"/>
                <w:szCs w:val="22"/>
              </w:rPr>
              <w:t xml:space="preserve">The Contractor shall take all appropriate measures to prevent sexual exploitation or abuse of anyone by its employees or any other persons engaged and controlled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reasonable and appropriate measures to prohibit its employees or other persons engaged and controlled by it from exchanging any money, goods, services, or other things of value, for sexual favors or activities, or from engaging any sexual activities that are exploitive or degrading to any person. </w:t>
            </w:r>
          </w:p>
          <w:p w14:paraId="570A21D2" w14:textId="77777777" w:rsidR="002D32B4" w:rsidRPr="00A23409" w:rsidRDefault="002D32B4" w:rsidP="003E33A6">
            <w:pPr>
              <w:autoSpaceDE w:val="0"/>
              <w:autoSpaceDN w:val="0"/>
              <w:adjustRightInd w:val="0"/>
              <w:spacing w:after="160"/>
              <w:rPr>
                <w:rFonts w:ascii="Myriad Pro" w:hAnsi="Myriad Pro"/>
                <w:b/>
                <w:bCs/>
                <w:sz w:val="22"/>
                <w:szCs w:val="22"/>
              </w:rPr>
            </w:pPr>
          </w:p>
          <w:p w14:paraId="3AC04816" w14:textId="77777777" w:rsidR="002D32B4" w:rsidRPr="00A23409" w:rsidRDefault="002D32B4" w:rsidP="003E33A6">
            <w:pPr>
              <w:autoSpaceDE w:val="0"/>
              <w:autoSpaceDN w:val="0"/>
              <w:adjustRightInd w:val="0"/>
              <w:spacing w:after="160"/>
              <w:rPr>
                <w:rFonts w:ascii="Myriad Pro" w:hAnsi="Myriad Pro"/>
                <w:b/>
                <w:bCs/>
                <w:sz w:val="22"/>
                <w:szCs w:val="22"/>
              </w:rPr>
            </w:pPr>
          </w:p>
          <w:p w14:paraId="7D9A42D0" w14:textId="77777777" w:rsidR="002D32B4" w:rsidRPr="00A23409" w:rsidRDefault="002D32B4" w:rsidP="003E33A6">
            <w:pPr>
              <w:autoSpaceDE w:val="0"/>
              <w:autoSpaceDN w:val="0"/>
              <w:adjustRightInd w:val="0"/>
              <w:spacing w:after="160"/>
              <w:rPr>
                <w:rFonts w:ascii="Myriad Pro" w:hAnsi="Myriad Pro"/>
                <w:b/>
                <w:bCs/>
                <w:sz w:val="22"/>
                <w:szCs w:val="22"/>
              </w:rPr>
            </w:pPr>
          </w:p>
          <w:p w14:paraId="22022910" w14:textId="77777777" w:rsidR="002D32B4" w:rsidRPr="00A23409" w:rsidRDefault="002D32B4" w:rsidP="003E33A6">
            <w:pPr>
              <w:autoSpaceDE w:val="0"/>
              <w:autoSpaceDN w:val="0"/>
              <w:adjustRightInd w:val="0"/>
              <w:spacing w:after="160"/>
              <w:rPr>
                <w:rFonts w:ascii="Myriad Pro" w:hAnsi="Myriad Pro"/>
                <w:sz w:val="22"/>
                <w:szCs w:val="22"/>
              </w:rPr>
            </w:pPr>
            <w:r w:rsidRPr="00A23409">
              <w:rPr>
                <w:rFonts w:ascii="Myriad Pro" w:hAnsi="Myriad Pro"/>
                <w:b/>
                <w:bCs/>
                <w:sz w:val="22"/>
                <w:szCs w:val="22"/>
              </w:rPr>
              <w:t xml:space="preserve">34.3 </w:t>
            </w:r>
            <w:r w:rsidRPr="00A23409">
              <w:rPr>
                <w:rFonts w:ascii="Myriad Pro" w:hAnsi="Myriad Pro"/>
                <w:sz w:val="22"/>
                <w:szCs w:val="22"/>
              </w:rPr>
              <w:t xml:space="preserve">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 </w:t>
            </w:r>
          </w:p>
        </w:tc>
      </w:tr>
      <w:tr w:rsidR="002D32B4" w:rsidRPr="00A23409" w14:paraId="548132B6" w14:textId="77777777" w:rsidTr="003E33A6">
        <w:tc>
          <w:tcPr>
            <w:tcW w:w="5242" w:type="dxa"/>
          </w:tcPr>
          <w:p w14:paraId="14BEFAD4" w14:textId="77777777" w:rsidR="002D32B4" w:rsidRPr="00A23409" w:rsidRDefault="002D32B4" w:rsidP="003E33A6">
            <w:pPr>
              <w:pStyle w:val="ListParagraph"/>
              <w:widowControl/>
              <w:numPr>
                <w:ilvl w:val="0"/>
                <w:numId w:val="3"/>
              </w:numPr>
              <w:overflowPunct/>
              <w:adjustRightInd/>
              <w:spacing w:line="240" w:lineRule="auto"/>
              <w:ind w:left="100" w:hanging="67"/>
              <w:contextualSpacing w:val="0"/>
              <w:rPr>
                <w:rFonts w:ascii="Myriad Pro" w:hAnsi="Myriad Pro"/>
                <w:szCs w:val="22"/>
                <w:lang w:val="uk-UA"/>
              </w:rPr>
            </w:pPr>
            <w:r w:rsidRPr="00A23409">
              <w:rPr>
                <w:rFonts w:ascii="Myriad Pro" w:hAnsi="Myriad Pro"/>
                <w:b/>
                <w:bCs/>
                <w:szCs w:val="22"/>
                <w:lang w:val="uk-UA"/>
              </w:rPr>
              <w:t>БОРОТЬБА З ТЕРОРИЗМОМ:</w:t>
            </w:r>
            <w:r w:rsidRPr="00A23409">
              <w:rPr>
                <w:rFonts w:ascii="Myriad Pro" w:hAnsi="Myriad Pro"/>
                <w:szCs w:val="22"/>
                <w:lang w:val="uk-UA"/>
              </w:rPr>
              <w:t xml:space="preserve"> Підрядник погоджується докладати усіх розумних зусиль </w:t>
            </w:r>
            <w:r w:rsidRPr="00A23409">
              <w:rPr>
                <w:rFonts w:ascii="Myriad Pro" w:hAnsi="Myriad Pro"/>
                <w:szCs w:val="22"/>
                <w:lang w:val="uk-UA"/>
              </w:rPr>
              <w:lastRenderedPageBreak/>
              <w:t xml:space="preserve">для забезпечення того, що жодні з грошових коштів ПРООН, отриманих в рамках Договору, не будуть використовуватись для надання допомоги фізичним або юридичним особам, пов'язаним з тероризмом, і що особи, які отримують будь-які суми, що надаються ПРООН за Договором, не внесені до списку осіб, який ведеться Комітетом Ради Безпеки, що заснований Резолюцією 1927(1999). Сам список можна знайти за адресою: </w:t>
            </w:r>
            <w:hyperlink r:id="rId11">
              <w:r w:rsidRPr="00A23409">
                <w:rPr>
                  <w:rFonts w:ascii="Myriad Pro" w:hAnsi="Myriad Pro"/>
                  <w:szCs w:val="22"/>
                  <w:u w:val="single"/>
                  <w:lang w:val="uk-UA"/>
                </w:rPr>
                <w:t>https://www.un.org/sc/suborg/en/sanctions/1267/aq_sanctions_list</w:t>
              </w:r>
            </w:hyperlink>
            <w:r w:rsidRPr="00A23409">
              <w:rPr>
                <w:rFonts w:ascii="Myriad Pro" w:hAnsi="Myriad Pro"/>
                <w:szCs w:val="22"/>
                <w:lang w:val="uk-UA"/>
              </w:rPr>
              <w:t>. Це положення необхідно включати у всі договори або угоди субпідряду, які укладаються в рамках Договору</w:t>
            </w:r>
          </w:p>
        </w:tc>
        <w:tc>
          <w:tcPr>
            <w:tcW w:w="5243" w:type="dxa"/>
          </w:tcPr>
          <w:p w14:paraId="7DA94B3D" w14:textId="77777777" w:rsidR="002D32B4" w:rsidRPr="00A23409" w:rsidRDefault="002D32B4" w:rsidP="003E33A6">
            <w:pPr>
              <w:autoSpaceDE w:val="0"/>
              <w:autoSpaceDN w:val="0"/>
              <w:adjustRightInd w:val="0"/>
              <w:spacing w:after="160"/>
              <w:rPr>
                <w:rFonts w:ascii="Myriad Pro" w:hAnsi="Myriad Pro"/>
                <w:sz w:val="22"/>
                <w:szCs w:val="22"/>
              </w:rPr>
            </w:pPr>
            <w:r w:rsidRPr="00A23409">
              <w:rPr>
                <w:rFonts w:ascii="Myriad Pro" w:hAnsi="Myriad Pro"/>
                <w:b/>
                <w:bCs/>
                <w:sz w:val="22"/>
                <w:szCs w:val="22"/>
              </w:rPr>
              <w:lastRenderedPageBreak/>
              <w:t>35. ANTI-TERRORISM</w:t>
            </w:r>
            <w:r w:rsidRPr="00A23409">
              <w:rPr>
                <w:rFonts w:ascii="Myriad Pro" w:hAnsi="Myriad Pro"/>
                <w:sz w:val="22"/>
                <w:szCs w:val="22"/>
              </w:rPr>
              <w:t xml:space="preserve">: The Contractor agrees to undertake all reasonable efforts to ensure that </w:t>
            </w:r>
            <w:r w:rsidRPr="00A23409">
              <w:rPr>
                <w:rFonts w:ascii="Myriad Pro" w:hAnsi="Myriad Pro"/>
                <w:sz w:val="22"/>
                <w:szCs w:val="22"/>
              </w:rPr>
              <w:lastRenderedPageBreak/>
              <w:t xml:space="preserve">none of the UNDP funds received under the Contract is used to provide support to individuals or entities associated with terrorism and that recipients of any amounts provided by UNDP hereunder do not appear on the list maintained by the Security Council Committee established pursuant to resolution 1267 (1999). The list can be accessed via </w:t>
            </w:r>
            <w:hyperlink r:id="rId12" w:history="1">
              <w:r w:rsidRPr="00A23409">
                <w:rPr>
                  <w:rStyle w:val="Hyperlink"/>
                  <w:rFonts w:ascii="Myriad Pro" w:hAnsi="Myriad Pro"/>
                  <w:sz w:val="22"/>
                  <w:szCs w:val="22"/>
                </w:rPr>
                <w:t>https://www.un.org/sc/suborg/en/sanctions/1267/aq_sanctions_list</w:t>
              </w:r>
            </w:hyperlink>
            <w:r w:rsidRPr="00A23409">
              <w:rPr>
                <w:rFonts w:ascii="Myriad Pro" w:hAnsi="Myriad Pro"/>
                <w:sz w:val="22"/>
                <w:szCs w:val="22"/>
              </w:rPr>
              <w:t xml:space="preserve">. This provision must be included in all sub-contracts or sub-agreements entered into under the Contract. </w:t>
            </w:r>
          </w:p>
          <w:p w14:paraId="62B85426" w14:textId="77777777" w:rsidR="002D32B4" w:rsidRPr="00A23409" w:rsidRDefault="002D32B4" w:rsidP="003E33A6">
            <w:pPr>
              <w:rPr>
                <w:rFonts w:ascii="Myriad Pro" w:hAnsi="Myriad Pro"/>
                <w:sz w:val="22"/>
                <w:szCs w:val="22"/>
              </w:rPr>
            </w:pPr>
          </w:p>
        </w:tc>
      </w:tr>
    </w:tbl>
    <w:p w14:paraId="7B834216" w14:textId="77777777" w:rsidR="002D32B4" w:rsidRPr="00A23409" w:rsidRDefault="002D32B4" w:rsidP="002D32B4">
      <w:pPr>
        <w:rPr>
          <w:rFonts w:ascii="Myriad Pro" w:hAnsi="Myriad Pro" w:cstheme="minorHAnsi"/>
          <w:spacing w:val="-3"/>
          <w:sz w:val="22"/>
          <w:szCs w:val="22"/>
        </w:rPr>
      </w:pPr>
    </w:p>
    <w:p w14:paraId="261633D2" w14:textId="77777777" w:rsidR="00CE644C" w:rsidRDefault="00CE644C" w:rsidP="002D32B4">
      <w:pPr>
        <w:ind w:left="-90"/>
      </w:pPr>
      <w:bookmarkStart w:id="0" w:name="_GoBack"/>
      <w:bookmarkEnd w:id="0"/>
    </w:p>
    <w:sectPr w:rsidR="00CE644C" w:rsidSect="00EC75CF">
      <w:footerReference w:type="even" r:id="rId13"/>
      <w:footerReference w:type="default" r:id="rId14"/>
      <w:pgSz w:w="11906" w:h="16838" w:code="9"/>
      <w:pgMar w:top="567" w:right="567" w:bottom="567" w:left="1134" w:header="68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65907" w14:textId="77777777" w:rsidR="00866775" w:rsidRDefault="00866775" w:rsidP="002D32B4">
      <w:r>
        <w:separator/>
      </w:r>
    </w:p>
  </w:endnote>
  <w:endnote w:type="continuationSeparator" w:id="0">
    <w:p w14:paraId="1E7B3F13" w14:textId="77777777" w:rsidR="00866775" w:rsidRDefault="00866775" w:rsidP="002D3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altName w:val="Arial"/>
    <w:panose1 w:val="00000000000000000000"/>
    <w:charset w:val="00"/>
    <w:family w:val="swiss"/>
    <w:notTrueType/>
    <w:pitch w:val="variable"/>
    <w:sig w:usb0="20000287" w:usb1="00000001"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Полужирный">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charset w:val="00"/>
    <w:family w:val="roman"/>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D570E" w14:textId="77777777" w:rsidR="00B25F93" w:rsidRDefault="008667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31992B" w14:textId="77777777" w:rsidR="00B25F93" w:rsidRDefault="008667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A008D" w14:textId="77777777" w:rsidR="00B25F93" w:rsidRDefault="00866775" w:rsidP="00020FC5">
    <w:pPr>
      <w:pStyle w:val="Footer"/>
      <w:framePr w:wrap="around" w:vAnchor="text" w:hAnchor="page" w:x="10951" w:y="6"/>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E1427B8" w14:textId="77777777" w:rsidR="00B25F93" w:rsidRDefault="00866775" w:rsidP="00FA2BBD">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59D82" w14:textId="77777777" w:rsidR="00866775" w:rsidRDefault="00866775" w:rsidP="002D32B4">
      <w:r>
        <w:separator/>
      </w:r>
    </w:p>
  </w:footnote>
  <w:footnote w:type="continuationSeparator" w:id="0">
    <w:p w14:paraId="38B29773" w14:textId="77777777" w:rsidR="00866775" w:rsidRDefault="00866775" w:rsidP="002D32B4">
      <w:r>
        <w:continuationSeparator/>
      </w:r>
    </w:p>
  </w:footnote>
  <w:footnote w:id="1">
    <w:p w14:paraId="5961819C" w14:textId="77777777" w:rsidR="002D32B4" w:rsidRPr="00BA0E6E" w:rsidRDefault="002D32B4" w:rsidP="002D32B4">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14:paraId="0CB6126B" w14:textId="77777777" w:rsidR="002D32B4" w:rsidRPr="007E6019" w:rsidRDefault="002D32B4" w:rsidP="002D32B4">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AB4"/>
    <w:multiLevelType w:val="hybridMultilevel"/>
    <w:tmpl w:val="11E49B30"/>
    <w:lvl w:ilvl="0" w:tplc="FD9C0A1A">
      <w:start w:val="5"/>
      <w:numFmt w:val="bullet"/>
      <w:lvlText w:val="•"/>
      <w:lvlJc w:val="left"/>
      <w:pPr>
        <w:ind w:left="144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C5618"/>
    <w:multiLevelType w:val="hybridMultilevel"/>
    <w:tmpl w:val="223CB306"/>
    <w:lvl w:ilvl="0" w:tplc="100E544E">
      <w:numFmt w:val="bullet"/>
      <w:lvlText w:val="-"/>
      <w:lvlJc w:val="left"/>
      <w:pPr>
        <w:ind w:left="720" w:hanging="360"/>
      </w:pPr>
      <w:rPr>
        <w:rFonts w:ascii="Myriad Pro" w:eastAsia="Times New Roman" w:hAnsi="Myriad Pro" w:cs="Times New Roman" w:hint="default"/>
      </w:rPr>
    </w:lvl>
    <w:lvl w:ilvl="1" w:tplc="100E544E">
      <w:numFmt w:val="bullet"/>
      <w:lvlText w:val="-"/>
      <w:lvlJc w:val="left"/>
      <w:pPr>
        <w:ind w:left="1440" w:hanging="360"/>
      </w:pPr>
      <w:rPr>
        <w:rFonts w:ascii="Myriad Pro" w:eastAsia="Times New Roman" w:hAnsi="Myriad Pro"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63238"/>
    <w:multiLevelType w:val="hybridMultilevel"/>
    <w:tmpl w:val="8B8E326C"/>
    <w:lvl w:ilvl="0" w:tplc="79AEA0DE">
      <w:start w:val="21"/>
      <w:numFmt w:val="bullet"/>
      <w:lvlText w:val="-"/>
      <w:lvlJc w:val="left"/>
      <w:pPr>
        <w:ind w:left="720" w:hanging="360"/>
      </w:pPr>
      <w:rPr>
        <w:rFonts w:ascii="Myriad Pro" w:eastAsia="Times New Roman" w:hAnsi="Myriad Pro" w:cs="Times New Roman" w:hint="default"/>
      </w:rPr>
    </w:lvl>
    <w:lvl w:ilvl="1" w:tplc="79AEA0DE">
      <w:start w:val="21"/>
      <w:numFmt w:val="bullet"/>
      <w:lvlText w:val="-"/>
      <w:lvlJc w:val="left"/>
      <w:pPr>
        <w:ind w:left="1440" w:hanging="360"/>
      </w:pPr>
      <w:rPr>
        <w:rFonts w:ascii="Myriad Pro" w:eastAsia="Times New Roman" w:hAnsi="Myriad Pro"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15474"/>
    <w:multiLevelType w:val="hybridMultilevel"/>
    <w:tmpl w:val="D6D2D0D0"/>
    <w:lvl w:ilvl="0" w:tplc="04190001">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E51674C"/>
    <w:multiLevelType w:val="hybridMultilevel"/>
    <w:tmpl w:val="947CFFF6"/>
    <w:lvl w:ilvl="0" w:tplc="5FD4B390">
      <w:start w:val="1"/>
      <w:numFmt w:val="bullet"/>
      <w:pStyle w:val="ItemizedList2"/>
      <w:lvlText w:val="-"/>
      <w:lvlJc w:val="left"/>
      <w:pPr>
        <w:tabs>
          <w:tab w:val="num" w:pos="0"/>
        </w:tabs>
        <w:ind w:left="1083" w:hanging="363"/>
      </w:pPr>
      <w:rPr>
        <w:rFonts w:ascii="Times New Roman" w:hAnsi="Times New Roman" w:cs="Times New Roman" w:hint="default"/>
      </w:rPr>
    </w:lvl>
    <w:lvl w:ilvl="1" w:tplc="118A420C">
      <w:start w:val="1"/>
      <w:numFmt w:val="bullet"/>
      <w:lvlText w:val="o"/>
      <w:lvlJc w:val="left"/>
      <w:pPr>
        <w:tabs>
          <w:tab w:val="num" w:pos="1440"/>
        </w:tabs>
        <w:ind w:left="1440" w:hanging="360"/>
      </w:pPr>
      <w:rPr>
        <w:rFonts w:ascii="Courier New" w:hAnsi="Courier New" w:cs="Times New Roman" w:hint="default"/>
      </w:rPr>
    </w:lvl>
    <w:lvl w:ilvl="2" w:tplc="563A8ACC">
      <w:start w:val="1"/>
      <w:numFmt w:val="bullet"/>
      <w:lvlText w:val=""/>
      <w:lvlJc w:val="left"/>
      <w:pPr>
        <w:tabs>
          <w:tab w:val="num" w:pos="2160"/>
        </w:tabs>
        <w:ind w:left="2160" w:hanging="360"/>
      </w:pPr>
      <w:rPr>
        <w:rFonts w:ascii="Wingdings" w:hAnsi="Wingdings" w:hint="default"/>
      </w:rPr>
    </w:lvl>
    <w:lvl w:ilvl="3" w:tplc="381E3C0A">
      <w:start w:val="1"/>
      <w:numFmt w:val="bullet"/>
      <w:lvlText w:val=""/>
      <w:lvlJc w:val="left"/>
      <w:pPr>
        <w:tabs>
          <w:tab w:val="num" w:pos="2880"/>
        </w:tabs>
        <w:ind w:left="2880" w:hanging="360"/>
      </w:pPr>
      <w:rPr>
        <w:rFonts w:ascii="Symbol" w:hAnsi="Symbol" w:hint="default"/>
      </w:rPr>
    </w:lvl>
    <w:lvl w:ilvl="4" w:tplc="D29E6CD4">
      <w:start w:val="1"/>
      <w:numFmt w:val="bullet"/>
      <w:lvlText w:val="o"/>
      <w:lvlJc w:val="left"/>
      <w:pPr>
        <w:tabs>
          <w:tab w:val="num" w:pos="3600"/>
        </w:tabs>
        <w:ind w:left="3600" w:hanging="360"/>
      </w:pPr>
      <w:rPr>
        <w:rFonts w:ascii="Courier New" w:hAnsi="Courier New" w:cs="Times New Roman" w:hint="default"/>
      </w:rPr>
    </w:lvl>
    <w:lvl w:ilvl="5" w:tplc="77128400">
      <w:start w:val="1"/>
      <w:numFmt w:val="bullet"/>
      <w:lvlText w:val=""/>
      <w:lvlJc w:val="left"/>
      <w:pPr>
        <w:tabs>
          <w:tab w:val="num" w:pos="4320"/>
        </w:tabs>
        <w:ind w:left="4320" w:hanging="360"/>
      </w:pPr>
      <w:rPr>
        <w:rFonts w:ascii="Wingdings" w:hAnsi="Wingdings" w:hint="default"/>
      </w:rPr>
    </w:lvl>
    <w:lvl w:ilvl="6" w:tplc="7C60F844">
      <w:start w:val="1"/>
      <w:numFmt w:val="bullet"/>
      <w:lvlText w:val=""/>
      <w:lvlJc w:val="left"/>
      <w:pPr>
        <w:tabs>
          <w:tab w:val="num" w:pos="5040"/>
        </w:tabs>
        <w:ind w:left="5040" w:hanging="360"/>
      </w:pPr>
      <w:rPr>
        <w:rFonts w:ascii="Symbol" w:hAnsi="Symbol" w:hint="default"/>
      </w:rPr>
    </w:lvl>
    <w:lvl w:ilvl="7" w:tplc="FDF41C68">
      <w:start w:val="1"/>
      <w:numFmt w:val="bullet"/>
      <w:lvlText w:val="o"/>
      <w:lvlJc w:val="left"/>
      <w:pPr>
        <w:tabs>
          <w:tab w:val="num" w:pos="5760"/>
        </w:tabs>
        <w:ind w:left="5760" w:hanging="360"/>
      </w:pPr>
      <w:rPr>
        <w:rFonts w:ascii="Courier New" w:hAnsi="Courier New" w:cs="Times New Roman" w:hint="default"/>
      </w:rPr>
    </w:lvl>
    <w:lvl w:ilvl="8" w:tplc="2F2287EA">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81035"/>
    <w:multiLevelType w:val="multilevel"/>
    <w:tmpl w:val="8C2E37DE"/>
    <w:lvl w:ilvl="0">
      <w:start w:val="1"/>
      <w:numFmt w:val="decimal"/>
      <w:pStyle w:val="Head1"/>
      <w:suff w:val="space"/>
      <w:lvlText w:val="%1."/>
      <w:lvlJc w:val="left"/>
      <w:pPr>
        <w:ind w:left="0" w:firstLine="0"/>
      </w:pPr>
      <w:rPr>
        <w:rFonts w:cs="Times New Roman"/>
        <w:sz w:val="20"/>
        <w:szCs w:val="28"/>
      </w:rPr>
    </w:lvl>
    <w:lvl w:ilvl="1">
      <w:start w:val="1"/>
      <w:numFmt w:val="decimal"/>
      <w:pStyle w:val="Head3"/>
      <w:suff w:val="space"/>
      <w:lvlText w:val="%1.%2."/>
      <w:lvlJc w:val="left"/>
      <w:pPr>
        <w:ind w:left="0" w:firstLine="0"/>
      </w:pPr>
      <w:rPr>
        <w:rFonts w:ascii="Times New Roman Полужирный" w:hAnsi="Times New Roman Полужирный" w:cs="Times New Roman" w:hint="default"/>
        <w:b/>
        <w:bCs/>
        <w:i w:val="0"/>
        <w:iCs w:val="0"/>
        <w:caps w:val="0"/>
        <w:strike w:val="0"/>
        <w:dstrike w:val="0"/>
        <w:vanish w:val="0"/>
        <w:webHidden w:val="0"/>
        <w:color w:val="000000"/>
        <w:sz w:val="20"/>
        <w:szCs w:val="28"/>
        <w:u w:val="none"/>
        <w:effect w:val="none"/>
        <w:vertAlign w:val="baseline"/>
        <w:specVanish w:val="0"/>
      </w:rPr>
    </w:lvl>
    <w:lvl w:ilvl="2">
      <w:start w:val="1"/>
      <w:numFmt w:val="decimal"/>
      <w:pStyle w:val="Head3"/>
      <w:suff w:val="space"/>
      <w:lvlText w:val="%1.%2.%3."/>
      <w:lvlJc w:val="left"/>
      <w:pPr>
        <w:ind w:left="0" w:firstLine="0"/>
      </w:pPr>
      <w:rPr>
        <w:rFonts w:ascii="Times New Roman Полужирный" w:hAnsi="Times New Roman Полужирный" w:cs="Times New Roman" w:hint="default"/>
        <w:b/>
        <w:i w:val="0"/>
        <w:caps w:val="0"/>
        <w:strike w:val="0"/>
        <w:dstrike w:val="0"/>
        <w:vanish w:val="0"/>
        <w:webHidden w:val="0"/>
        <w:color w:val="000000"/>
        <w:sz w:val="20"/>
        <w:u w:val="none"/>
        <w:effect w:val="none"/>
        <w:vertAlign w:val="baseline"/>
        <w:specVanish w:val="0"/>
      </w:rPr>
    </w:lvl>
    <w:lvl w:ilvl="3">
      <w:start w:val="1"/>
      <w:numFmt w:val="decimal"/>
      <w:pStyle w:val="Head1"/>
      <w:suff w:val="space"/>
      <w:lvlText w:val="%1.%2.%3.%4."/>
      <w:lvlJc w:val="left"/>
      <w:pPr>
        <w:ind w:left="0" w:firstLine="0"/>
      </w:pPr>
      <w:rPr>
        <w:rFonts w:ascii="Times New Roman Полужирный" w:hAnsi="Times New Roman Полужирный" w:cs="Times New Roman" w:hint="default"/>
        <w:b/>
        <w:i w:val="0"/>
        <w:iCs w:val="0"/>
        <w:caps w:val="0"/>
        <w:smallCaps w:val="0"/>
        <w:strike w:val="0"/>
        <w:dstrike w:val="0"/>
        <w:vanish w:val="0"/>
        <w:webHidden w:val="0"/>
        <w:color w:val="auto"/>
        <w:spacing w:val="0"/>
        <w:position w:val="0"/>
        <w:sz w:val="20"/>
        <w:u w:val="none"/>
        <w:effect w:val="none"/>
        <w:vertAlign w:val="baseline"/>
        <w:specVanish w:val="0"/>
      </w:rPr>
    </w:lvl>
    <w:lvl w:ilvl="4">
      <w:start w:val="1"/>
      <w:numFmt w:val="decimal"/>
      <w:pStyle w:val="Head5"/>
      <w:suff w:val="space"/>
      <w:lvlText w:val="%1.%2.%3.%4.%5"/>
      <w:lvlJc w:val="left"/>
      <w:pPr>
        <w:ind w:left="357" w:hanging="357"/>
      </w:pPr>
      <w:rPr>
        <w:rFonts w:ascii="Times New Roman" w:hAnsi="Times New Roman" w:cs="Times New Roman" w:hint="default"/>
        <w:b/>
        <w:i w:val="0"/>
        <w:caps w:val="0"/>
        <w:strike w:val="0"/>
        <w:dstrike w:val="0"/>
        <w:vanish w:val="0"/>
        <w:webHidden w:val="0"/>
        <w:color w:val="000000"/>
        <w:sz w:val="24"/>
        <w:u w:val="none"/>
        <w:effect w:val="none"/>
        <w:vertAlign w:val="baseline"/>
        <w:specVanish w:val="0"/>
      </w:rPr>
    </w:lvl>
    <w:lvl w:ilvl="5">
      <w:start w:val="1"/>
      <w:numFmt w:val="decimal"/>
      <w:lvlRestart w:val="0"/>
      <w:suff w:val="space"/>
      <w:lvlText w:val="%1.%2.%6."/>
      <w:lvlJc w:val="left"/>
      <w:pPr>
        <w:ind w:left="360" w:firstLine="0"/>
      </w:pPr>
      <w:rPr>
        <w:rFonts w:cs="Times New Roman"/>
      </w:rPr>
    </w:lvl>
    <w:lvl w:ilvl="6">
      <w:start w:val="1"/>
      <w:numFmt w:val="decimal"/>
      <w:suff w:val="space"/>
      <w:lvlText w:val="%1.%2.%6.%7."/>
      <w:lvlJc w:val="left"/>
      <w:pPr>
        <w:ind w:left="360" w:firstLine="0"/>
      </w:pPr>
      <w:rPr>
        <w:rFonts w:cs="Times New Roman"/>
      </w:rPr>
    </w:lvl>
    <w:lvl w:ilvl="7">
      <w:start w:val="1"/>
      <w:numFmt w:val="decimal"/>
      <w:lvlRestart w:val="0"/>
      <w:suff w:val="space"/>
      <w:lvlText w:val="Рисунок %8 - "/>
      <w:lvlJc w:val="left"/>
      <w:pPr>
        <w:ind w:left="2160" w:hanging="1800"/>
      </w:pPr>
      <w:rPr>
        <w:rFonts w:cs="Times New Roman"/>
      </w:rPr>
    </w:lvl>
    <w:lvl w:ilvl="8">
      <w:start w:val="1"/>
      <w:numFmt w:val="decimal"/>
      <w:lvlRestart w:val="0"/>
      <w:suff w:val="space"/>
      <w:lvlText w:val="Таблица %9 -"/>
      <w:lvlJc w:val="left"/>
      <w:pPr>
        <w:ind w:left="0" w:firstLine="0"/>
      </w:pPr>
      <w:rPr>
        <w:rFonts w:cs="Times New Roman"/>
      </w:rPr>
    </w:lvl>
  </w:abstractNum>
  <w:abstractNum w:abstractNumId="6" w15:restartNumberingAfterBreak="0">
    <w:nsid w:val="185B0380"/>
    <w:multiLevelType w:val="hybridMultilevel"/>
    <w:tmpl w:val="D8048B7A"/>
    <w:lvl w:ilvl="0" w:tplc="0C9C193A">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191749BD"/>
    <w:multiLevelType w:val="hybridMultilevel"/>
    <w:tmpl w:val="1938EAF4"/>
    <w:lvl w:ilvl="0" w:tplc="6A90AC96">
      <w:start w:val="2"/>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75C7F"/>
    <w:multiLevelType w:val="hybridMultilevel"/>
    <w:tmpl w:val="59C2EEBC"/>
    <w:lvl w:ilvl="0" w:tplc="04190001">
      <w:start w:val="1"/>
      <w:numFmt w:val="bullet"/>
      <w:lvlText w:val=""/>
      <w:lvlJc w:val="left"/>
      <w:pPr>
        <w:ind w:left="720" w:hanging="360"/>
      </w:pPr>
      <w:rPr>
        <w:rFonts w:ascii="Symbol" w:hAnsi="Symbol" w:hint="default"/>
      </w:rPr>
    </w:lvl>
    <w:lvl w:ilvl="1" w:tplc="79AEA0DE">
      <w:start w:val="21"/>
      <w:numFmt w:val="bullet"/>
      <w:lvlText w:val="-"/>
      <w:lvlJc w:val="left"/>
      <w:pPr>
        <w:ind w:left="1440" w:hanging="360"/>
      </w:pPr>
      <w:rPr>
        <w:rFonts w:ascii="Myriad Pro" w:eastAsia="Times New Roman" w:hAnsi="Myriad Pro"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B626B"/>
    <w:multiLevelType w:val="hybridMultilevel"/>
    <w:tmpl w:val="FA9A6888"/>
    <w:lvl w:ilvl="0" w:tplc="3D402C3A">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C71D94"/>
    <w:multiLevelType w:val="multilevel"/>
    <w:tmpl w:val="FF180830"/>
    <w:lvl w:ilvl="0">
      <w:start w:val="17"/>
      <w:numFmt w:val="decimal"/>
      <w:lvlText w:val="%1"/>
      <w:lvlJc w:val="left"/>
      <w:pPr>
        <w:ind w:left="371" w:hanging="486"/>
      </w:pPr>
      <w:rPr>
        <w:rFonts w:hint="default"/>
      </w:rPr>
    </w:lvl>
    <w:lvl w:ilvl="1">
      <w:start w:val="2"/>
      <w:numFmt w:val="decimal"/>
      <w:lvlText w:val="%1.%2"/>
      <w:lvlJc w:val="left"/>
      <w:pPr>
        <w:ind w:left="371" w:hanging="486"/>
      </w:pPr>
      <w:rPr>
        <w:rFonts w:ascii="Myriad Pro" w:eastAsia="Times New Roman" w:hAnsi="Myriad Pro" w:cs="Times New Roman" w:hint="default"/>
        <w:b/>
        <w:bCs/>
        <w:w w:val="100"/>
        <w:sz w:val="18"/>
        <w:szCs w:val="18"/>
      </w:rPr>
    </w:lvl>
    <w:lvl w:ilvl="2">
      <w:start w:val="1"/>
      <w:numFmt w:val="decimal"/>
      <w:lvlText w:val="%1.%2.%3"/>
      <w:lvlJc w:val="left"/>
      <w:pPr>
        <w:ind w:left="371" w:hanging="666"/>
      </w:pPr>
      <w:rPr>
        <w:rFonts w:ascii="Myriad Pro" w:eastAsia="Times New Roman" w:hAnsi="Myriad Pro" w:cs="Times New Roman" w:hint="default"/>
        <w:w w:val="100"/>
        <w:sz w:val="18"/>
        <w:szCs w:val="18"/>
      </w:rPr>
    </w:lvl>
    <w:lvl w:ilvl="3">
      <w:start w:val="1"/>
      <w:numFmt w:val="decimal"/>
      <w:lvlText w:val="%1.%2.%3.%4"/>
      <w:lvlJc w:val="left"/>
      <w:pPr>
        <w:ind w:left="532" w:hanging="908"/>
      </w:pPr>
      <w:rPr>
        <w:rFonts w:ascii="Myriad Pro" w:eastAsia="Times New Roman" w:hAnsi="Myriad Pro" w:cs="Times New Roman" w:hint="default"/>
        <w:spacing w:val="-22"/>
        <w:w w:val="99"/>
        <w:sz w:val="18"/>
        <w:szCs w:val="18"/>
      </w:rPr>
    </w:lvl>
    <w:lvl w:ilvl="4">
      <w:numFmt w:val="bullet"/>
      <w:lvlText w:val="•"/>
      <w:lvlJc w:val="left"/>
      <w:pPr>
        <w:ind w:left="3786" w:hanging="908"/>
      </w:pPr>
      <w:rPr>
        <w:rFonts w:hint="default"/>
      </w:rPr>
    </w:lvl>
    <w:lvl w:ilvl="5">
      <w:numFmt w:val="bullet"/>
      <w:lvlText w:val="•"/>
      <w:lvlJc w:val="left"/>
      <w:pPr>
        <w:ind w:left="4868" w:hanging="908"/>
      </w:pPr>
      <w:rPr>
        <w:rFonts w:hint="default"/>
      </w:rPr>
    </w:lvl>
    <w:lvl w:ilvl="6">
      <w:numFmt w:val="bullet"/>
      <w:lvlText w:val="•"/>
      <w:lvlJc w:val="left"/>
      <w:pPr>
        <w:ind w:left="5951" w:hanging="908"/>
      </w:pPr>
      <w:rPr>
        <w:rFonts w:hint="default"/>
      </w:rPr>
    </w:lvl>
    <w:lvl w:ilvl="7">
      <w:numFmt w:val="bullet"/>
      <w:lvlText w:val="•"/>
      <w:lvlJc w:val="left"/>
      <w:pPr>
        <w:ind w:left="7033" w:hanging="908"/>
      </w:pPr>
      <w:rPr>
        <w:rFonts w:hint="default"/>
      </w:rPr>
    </w:lvl>
    <w:lvl w:ilvl="8">
      <w:numFmt w:val="bullet"/>
      <w:lvlText w:val="•"/>
      <w:lvlJc w:val="left"/>
      <w:pPr>
        <w:ind w:left="8115" w:hanging="908"/>
      </w:pPr>
      <w:rPr>
        <w:rFonts w:hint="default"/>
      </w:rPr>
    </w:lvl>
  </w:abstractNum>
  <w:abstractNum w:abstractNumId="11" w15:restartNumberingAfterBreak="0">
    <w:nsid w:val="238718D4"/>
    <w:multiLevelType w:val="hybridMultilevel"/>
    <w:tmpl w:val="8970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3621D"/>
    <w:multiLevelType w:val="hybridMultilevel"/>
    <w:tmpl w:val="5D5E6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8450B"/>
    <w:multiLevelType w:val="hybridMultilevel"/>
    <w:tmpl w:val="EE8E7A76"/>
    <w:lvl w:ilvl="0" w:tplc="D0248818">
      <w:numFmt w:val="bullet"/>
      <w:lvlText w:val="•"/>
      <w:lvlJc w:val="left"/>
      <w:pPr>
        <w:ind w:left="720" w:hanging="360"/>
      </w:pPr>
      <w:rPr>
        <w:rFonts w:ascii="Myriad Pro" w:eastAsiaTheme="minorHAnsi" w:hAnsi="Myriad Pro"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9C06A56"/>
    <w:multiLevelType w:val="hybridMultilevel"/>
    <w:tmpl w:val="6C24215A"/>
    <w:lvl w:ilvl="0" w:tplc="04090001">
      <w:start w:val="1"/>
      <w:numFmt w:val="bullet"/>
      <w:lvlText w:val=""/>
      <w:lvlJc w:val="left"/>
      <w:pPr>
        <w:ind w:left="720" w:hanging="360"/>
      </w:pPr>
      <w:rPr>
        <w:rFonts w:ascii="Symbol" w:hAnsi="Symbol" w:hint="default"/>
      </w:rPr>
    </w:lvl>
    <w:lvl w:ilvl="1" w:tplc="EB6E87B8">
      <w:numFmt w:val="bullet"/>
      <w:lvlText w:val="-"/>
      <w:lvlJc w:val="left"/>
      <w:pPr>
        <w:ind w:left="1440" w:hanging="360"/>
      </w:pPr>
      <w:rPr>
        <w:rFonts w:ascii="Myriad Pro" w:eastAsia="Times New Roman" w:hAnsi="Myriad Pro"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FB5BD8"/>
    <w:multiLevelType w:val="hybridMultilevel"/>
    <w:tmpl w:val="8B40A134"/>
    <w:lvl w:ilvl="0" w:tplc="6A90AC96">
      <w:start w:val="2"/>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177D1B"/>
    <w:multiLevelType w:val="hybridMultilevel"/>
    <w:tmpl w:val="8B6E70CA"/>
    <w:lvl w:ilvl="0" w:tplc="D0248818">
      <w:numFmt w:val="bullet"/>
      <w:lvlText w:val="•"/>
      <w:lvlJc w:val="left"/>
      <w:pPr>
        <w:ind w:left="1211" w:hanging="360"/>
      </w:pPr>
      <w:rPr>
        <w:rFonts w:ascii="Myriad Pro" w:eastAsiaTheme="minorHAnsi"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25143E"/>
    <w:multiLevelType w:val="hybridMultilevel"/>
    <w:tmpl w:val="7B0631F6"/>
    <w:lvl w:ilvl="0" w:tplc="E5AE086E">
      <w:start w:val="1"/>
      <w:numFmt w:val="bullet"/>
      <w:lvlText w:val="-"/>
      <w:lvlJc w:val="left"/>
      <w:pPr>
        <w:tabs>
          <w:tab w:val="num" w:pos="0"/>
        </w:tabs>
        <w:ind w:left="363" w:hanging="363"/>
      </w:pPr>
      <w:rPr>
        <w:rFonts w:ascii="Times New Roman" w:hAnsi="Times New Roman" w:cs="Times New Roman" w:hint="default"/>
      </w:rPr>
    </w:lvl>
    <w:lvl w:ilvl="1" w:tplc="E58A6710">
      <w:start w:val="1"/>
      <w:numFmt w:val="bullet"/>
      <w:lvlText w:val=""/>
      <w:lvlJc w:val="left"/>
      <w:pPr>
        <w:tabs>
          <w:tab w:val="num" w:pos="360"/>
        </w:tabs>
        <w:ind w:left="360" w:hanging="360"/>
      </w:pPr>
      <w:rPr>
        <w:rFonts w:ascii="Symbol" w:hAnsi="Symbol" w:hint="default"/>
      </w:rPr>
    </w:lvl>
    <w:lvl w:ilvl="2" w:tplc="1056FA5E">
      <w:start w:val="1"/>
      <w:numFmt w:val="bullet"/>
      <w:lvlText w:val=""/>
      <w:lvlJc w:val="left"/>
      <w:pPr>
        <w:tabs>
          <w:tab w:val="num" w:pos="2160"/>
        </w:tabs>
        <w:ind w:left="2160" w:hanging="360"/>
      </w:pPr>
      <w:rPr>
        <w:rFonts w:ascii="Wingdings" w:hAnsi="Wingdings" w:hint="default"/>
      </w:rPr>
    </w:lvl>
    <w:lvl w:ilvl="3" w:tplc="99B8C8B0">
      <w:start w:val="1"/>
      <w:numFmt w:val="bullet"/>
      <w:lvlText w:val=""/>
      <w:lvlJc w:val="left"/>
      <w:pPr>
        <w:tabs>
          <w:tab w:val="num" w:pos="2880"/>
        </w:tabs>
        <w:ind w:left="2880" w:hanging="360"/>
      </w:pPr>
      <w:rPr>
        <w:rFonts w:ascii="Symbol" w:hAnsi="Symbol" w:hint="default"/>
      </w:rPr>
    </w:lvl>
    <w:lvl w:ilvl="4" w:tplc="C100BDF2">
      <w:start w:val="1"/>
      <w:numFmt w:val="bullet"/>
      <w:lvlText w:val="o"/>
      <w:lvlJc w:val="left"/>
      <w:pPr>
        <w:tabs>
          <w:tab w:val="num" w:pos="3600"/>
        </w:tabs>
        <w:ind w:left="3600" w:hanging="360"/>
      </w:pPr>
      <w:rPr>
        <w:rFonts w:ascii="Courier New" w:hAnsi="Courier New" w:cs="Times New Roman" w:hint="default"/>
      </w:rPr>
    </w:lvl>
    <w:lvl w:ilvl="5" w:tplc="6DCCAB84">
      <w:start w:val="1"/>
      <w:numFmt w:val="bullet"/>
      <w:lvlText w:val=""/>
      <w:lvlJc w:val="left"/>
      <w:pPr>
        <w:tabs>
          <w:tab w:val="num" w:pos="4320"/>
        </w:tabs>
        <w:ind w:left="4320" w:hanging="360"/>
      </w:pPr>
      <w:rPr>
        <w:rFonts w:ascii="Wingdings" w:hAnsi="Wingdings" w:hint="default"/>
      </w:rPr>
    </w:lvl>
    <w:lvl w:ilvl="6" w:tplc="709A5D28">
      <w:start w:val="1"/>
      <w:numFmt w:val="bullet"/>
      <w:lvlText w:val=""/>
      <w:lvlJc w:val="left"/>
      <w:pPr>
        <w:tabs>
          <w:tab w:val="num" w:pos="5040"/>
        </w:tabs>
        <w:ind w:left="5040" w:hanging="360"/>
      </w:pPr>
      <w:rPr>
        <w:rFonts w:ascii="Symbol" w:hAnsi="Symbol" w:hint="default"/>
      </w:rPr>
    </w:lvl>
    <w:lvl w:ilvl="7" w:tplc="347014EA">
      <w:start w:val="1"/>
      <w:numFmt w:val="bullet"/>
      <w:lvlText w:val="o"/>
      <w:lvlJc w:val="left"/>
      <w:pPr>
        <w:tabs>
          <w:tab w:val="num" w:pos="5760"/>
        </w:tabs>
        <w:ind w:left="5760" w:hanging="360"/>
      </w:pPr>
      <w:rPr>
        <w:rFonts w:ascii="Courier New" w:hAnsi="Courier New" w:cs="Times New Roman" w:hint="default"/>
      </w:rPr>
    </w:lvl>
    <w:lvl w:ilvl="8" w:tplc="B1B4B6B0">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782420"/>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6586DB8"/>
    <w:multiLevelType w:val="hybridMultilevel"/>
    <w:tmpl w:val="F716B7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D101C2"/>
    <w:multiLevelType w:val="hybridMultilevel"/>
    <w:tmpl w:val="2DE046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CE5E7B"/>
    <w:multiLevelType w:val="hybridMultilevel"/>
    <w:tmpl w:val="A9583DE2"/>
    <w:lvl w:ilvl="0" w:tplc="7CE831BE">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5D69C6"/>
    <w:multiLevelType w:val="hybridMultilevel"/>
    <w:tmpl w:val="74649D4E"/>
    <w:lvl w:ilvl="0" w:tplc="2F9498A6">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183BB8"/>
    <w:multiLevelType w:val="hybridMultilevel"/>
    <w:tmpl w:val="A1688174"/>
    <w:lvl w:ilvl="0" w:tplc="0C9C193A">
      <w:start w:val="1"/>
      <w:numFmt w:val="bullet"/>
      <w:lvlText w:val="-"/>
      <w:lvlJc w:val="left"/>
      <w:pPr>
        <w:ind w:left="1931" w:hanging="360"/>
      </w:pPr>
      <w:rPr>
        <w:rFonts w:ascii="Courier New" w:hAnsi="Courier New" w:cs="Times New Roman" w:hint="default"/>
      </w:rPr>
    </w:lvl>
    <w:lvl w:ilvl="1" w:tplc="04220003" w:tentative="1">
      <w:start w:val="1"/>
      <w:numFmt w:val="bullet"/>
      <w:lvlText w:val="o"/>
      <w:lvlJc w:val="left"/>
      <w:pPr>
        <w:ind w:left="2651" w:hanging="360"/>
      </w:pPr>
      <w:rPr>
        <w:rFonts w:ascii="Courier New" w:hAnsi="Courier New" w:cs="Courier New" w:hint="default"/>
      </w:rPr>
    </w:lvl>
    <w:lvl w:ilvl="2" w:tplc="04220005" w:tentative="1">
      <w:start w:val="1"/>
      <w:numFmt w:val="bullet"/>
      <w:lvlText w:val=""/>
      <w:lvlJc w:val="left"/>
      <w:pPr>
        <w:ind w:left="3371" w:hanging="360"/>
      </w:pPr>
      <w:rPr>
        <w:rFonts w:ascii="Wingdings" w:hAnsi="Wingdings" w:hint="default"/>
      </w:rPr>
    </w:lvl>
    <w:lvl w:ilvl="3" w:tplc="04220001" w:tentative="1">
      <w:start w:val="1"/>
      <w:numFmt w:val="bullet"/>
      <w:lvlText w:val=""/>
      <w:lvlJc w:val="left"/>
      <w:pPr>
        <w:ind w:left="4091" w:hanging="360"/>
      </w:pPr>
      <w:rPr>
        <w:rFonts w:ascii="Symbol" w:hAnsi="Symbol" w:hint="default"/>
      </w:rPr>
    </w:lvl>
    <w:lvl w:ilvl="4" w:tplc="04220003" w:tentative="1">
      <w:start w:val="1"/>
      <w:numFmt w:val="bullet"/>
      <w:lvlText w:val="o"/>
      <w:lvlJc w:val="left"/>
      <w:pPr>
        <w:ind w:left="4811" w:hanging="360"/>
      </w:pPr>
      <w:rPr>
        <w:rFonts w:ascii="Courier New" w:hAnsi="Courier New" w:cs="Courier New" w:hint="default"/>
      </w:rPr>
    </w:lvl>
    <w:lvl w:ilvl="5" w:tplc="04220005" w:tentative="1">
      <w:start w:val="1"/>
      <w:numFmt w:val="bullet"/>
      <w:lvlText w:val=""/>
      <w:lvlJc w:val="left"/>
      <w:pPr>
        <w:ind w:left="5531" w:hanging="360"/>
      </w:pPr>
      <w:rPr>
        <w:rFonts w:ascii="Wingdings" w:hAnsi="Wingdings" w:hint="default"/>
      </w:rPr>
    </w:lvl>
    <w:lvl w:ilvl="6" w:tplc="04220001" w:tentative="1">
      <w:start w:val="1"/>
      <w:numFmt w:val="bullet"/>
      <w:lvlText w:val=""/>
      <w:lvlJc w:val="left"/>
      <w:pPr>
        <w:ind w:left="6251" w:hanging="360"/>
      </w:pPr>
      <w:rPr>
        <w:rFonts w:ascii="Symbol" w:hAnsi="Symbol" w:hint="default"/>
      </w:rPr>
    </w:lvl>
    <w:lvl w:ilvl="7" w:tplc="04220003" w:tentative="1">
      <w:start w:val="1"/>
      <w:numFmt w:val="bullet"/>
      <w:lvlText w:val="o"/>
      <w:lvlJc w:val="left"/>
      <w:pPr>
        <w:ind w:left="6971" w:hanging="360"/>
      </w:pPr>
      <w:rPr>
        <w:rFonts w:ascii="Courier New" w:hAnsi="Courier New" w:cs="Courier New" w:hint="default"/>
      </w:rPr>
    </w:lvl>
    <w:lvl w:ilvl="8" w:tplc="04220005" w:tentative="1">
      <w:start w:val="1"/>
      <w:numFmt w:val="bullet"/>
      <w:lvlText w:val=""/>
      <w:lvlJc w:val="left"/>
      <w:pPr>
        <w:ind w:left="7691" w:hanging="360"/>
      </w:pPr>
      <w:rPr>
        <w:rFonts w:ascii="Wingdings" w:hAnsi="Wingdings" w:hint="default"/>
      </w:rPr>
    </w:lvl>
  </w:abstractNum>
  <w:abstractNum w:abstractNumId="24" w15:restartNumberingAfterBreak="0">
    <w:nsid w:val="4C330A05"/>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3BE74BC"/>
    <w:multiLevelType w:val="hybridMultilevel"/>
    <w:tmpl w:val="3918A1F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8A03A1"/>
    <w:multiLevelType w:val="multilevel"/>
    <w:tmpl w:val="71C4FA32"/>
    <w:lvl w:ilvl="0">
      <w:start w:val="1"/>
      <w:numFmt w:val="decimal"/>
      <w:lvlText w:val="%1."/>
      <w:lvlJc w:val="left"/>
      <w:pPr>
        <w:ind w:left="248" w:hanging="248"/>
      </w:pPr>
      <w:rPr>
        <w:rFonts w:ascii="Myriad Pro" w:eastAsiaTheme="minorHAnsi" w:hAnsi="Myriad Pro" w:cstheme="minorBidi"/>
        <w:b/>
        <w:bCs/>
        <w:w w:val="100"/>
        <w:sz w:val="18"/>
        <w:szCs w:val="18"/>
      </w:rPr>
    </w:lvl>
    <w:lvl w:ilvl="1">
      <w:start w:val="1"/>
      <w:numFmt w:val="decimal"/>
      <w:lvlText w:val="%1.%2"/>
      <w:lvlJc w:val="left"/>
      <w:pPr>
        <w:ind w:left="371" w:hanging="366"/>
      </w:pPr>
      <w:rPr>
        <w:rFonts w:ascii="Myriad Pro" w:eastAsia="Times New Roman" w:hAnsi="Myriad Pro" w:cs="Times New Roman" w:hint="default"/>
        <w:b/>
        <w:bCs/>
        <w:w w:val="100"/>
        <w:sz w:val="18"/>
        <w:szCs w:val="18"/>
      </w:rPr>
    </w:lvl>
    <w:lvl w:ilvl="2">
      <w:start w:val="1"/>
      <w:numFmt w:val="decimal"/>
      <w:lvlText w:val="%1.%2.%3"/>
      <w:lvlJc w:val="left"/>
      <w:pPr>
        <w:ind w:left="371" w:hanging="529"/>
      </w:pPr>
      <w:rPr>
        <w:rFonts w:ascii="Myriad Pro" w:eastAsia="Times New Roman" w:hAnsi="Myriad Pro" w:cs="Times New Roman" w:hint="default"/>
        <w:spacing w:val="-3"/>
        <w:w w:val="100"/>
        <w:sz w:val="18"/>
        <w:szCs w:val="18"/>
      </w:rPr>
    </w:lvl>
    <w:lvl w:ilvl="3">
      <w:numFmt w:val="bullet"/>
      <w:lvlText w:val="•"/>
      <w:lvlJc w:val="left"/>
      <w:pPr>
        <w:ind w:left="860" w:hanging="529"/>
      </w:pPr>
      <w:rPr>
        <w:rFonts w:hint="default"/>
      </w:rPr>
    </w:lvl>
    <w:lvl w:ilvl="4">
      <w:numFmt w:val="bullet"/>
      <w:lvlText w:val="•"/>
      <w:lvlJc w:val="left"/>
      <w:pPr>
        <w:ind w:left="2205" w:hanging="529"/>
      </w:pPr>
      <w:rPr>
        <w:rFonts w:hint="default"/>
      </w:rPr>
    </w:lvl>
    <w:lvl w:ilvl="5">
      <w:numFmt w:val="bullet"/>
      <w:lvlText w:val="•"/>
      <w:lvlJc w:val="left"/>
      <w:pPr>
        <w:ind w:left="3551" w:hanging="529"/>
      </w:pPr>
      <w:rPr>
        <w:rFonts w:hint="default"/>
      </w:rPr>
    </w:lvl>
    <w:lvl w:ilvl="6">
      <w:numFmt w:val="bullet"/>
      <w:lvlText w:val="•"/>
      <w:lvlJc w:val="left"/>
      <w:pPr>
        <w:ind w:left="4897" w:hanging="529"/>
      </w:pPr>
      <w:rPr>
        <w:rFonts w:hint="default"/>
      </w:rPr>
    </w:lvl>
    <w:lvl w:ilvl="7">
      <w:numFmt w:val="bullet"/>
      <w:lvlText w:val="•"/>
      <w:lvlJc w:val="left"/>
      <w:pPr>
        <w:ind w:left="6242" w:hanging="529"/>
      </w:pPr>
      <w:rPr>
        <w:rFonts w:hint="default"/>
      </w:rPr>
    </w:lvl>
    <w:lvl w:ilvl="8">
      <w:numFmt w:val="bullet"/>
      <w:lvlText w:val="•"/>
      <w:lvlJc w:val="left"/>
      <w:pPr>
        <w:ind w:left="7588" w:hanging="529"/>
      </w:pPr>
      <w:rPr>
        <w:rFonts w:hint="default"/>
      </w:rPr>
    </w:lvl>
  </w:abstractNum>
  <w:abstractNum w:abstractNumId="27" w15:restartNumberingAfterBreak="0">
    <w:nsid w:val="5AA06493"/>
    <w:multiLevelType w:val="hybridMultilevel"/>
    <w:tmpl w:val="48E255B6"/>
    <w:lvl w:ilvl="0" w:tplc="04090001">
      <w:start w:val="1"/>
      <w:numFmt w:val="bullet"/>
      <w:lvlText w:val=""/>
      <w:lvlJc w:val="left"/>
      <w:pPr>
        <w:ind w:left="1080" w:hanging="360"/>
      </w:pPr>
      <w:rPr>
        <w:rFonts w:ascii="Symbol" w:hAnsi="Symbol" w:hint="default"/>
        <w:b w:val="0"/>
      </w:rPr>
    </w:lvl>
    <w:lvl w:ilvl="1" w:tplc="FD9C0A1A">
      <w:start w:val="5"/>
      <w:numFmt w:val="bullet"/>
      <w:lvlText w:val="•"/>
      <w:lvlJc w:val="left"/>
      <w:pPr>
        <w:ind w:left="1440" w:hanging="360"/>
      </w:pPr>
      <w:rPr>
        <w:rFonts w:ascii="Myriad Pro" w:eastAsia="Times New Roman" w:hAnsi="Myriad Pro"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876DA2"/>
    <w:multiLevelType w:val="hybridMultilevel"/>
    <w:tmpl w:val="41167BF0"/>
    <w:lvl w:ilvl="0" w:tplc="04090001">
      <w:start w:val="1"/>
      <w:numFmt w:val="bullet"/>
      <w:lvlText w:val=""/>
      <w:lvlJc w:val="left"/>
      <w:pPr>
        <w:ind w:left="1080" w:hanging="360"/>
      </w:pPr>
      <w:rPr>
        <w:rFonts w:ascii="Symbol" w:hAnsi="Symbol" w:hint="default"/>
      </w:rPr>
    </w:lvl>
    <w:lvl w:ilvl="1" w:tplc="79AEA0DE">
      <w:start w:val="21"/>
      <w:numFmt w:val="bullet"/>
      <w:lvlText w:val="-"/>
      <w:lvlJc w:val="left"/>
      <w:pPr>
        <w:ind w:left="1800" w:hanging="360"/>
      </w:pPr>
      <w:rPr>
        <w:rFonts w:ascii="Myriad Pro" w:eastAsia="Times New Roman" w:hAnsi="Myriad Pro"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9D552B8"/>
    <w:multiLevelType w:val="hybridMultilevel"/>
    <w:tmpl w:val="8C60D1C8"/>
    <w:lvl w:ilvl="0" w:tplc="D0248818">
      <w:numFmt w:val="bullet"/>
      <w:lvlText w:val="•"/>
      <w:lvlJc w:val="left"/>
      <w:pPr>
        <w:ind w:left="720" w:hanging="360"/>
      </w:pPr>
      <w:rPr>
        <w:rFonts w:ascii="Myriad Pro" w:eastAsiaTheme="minorHAnsi" w:hAnsi="Myriad Pro"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C233CFD"/>
    <w:multiLevelType w:val="hybridMultilevel"/>
    <w:tmpl w:val="0742C10A"/>
    <w:lvl w:ilvl="0" w:tplc="0C9C193A">
      <w:start w:val="1"/>
      <w:numFmt w:val="bullet"/>
      <w:lvlText w:val="-"/>
      <w:lvlJc w:val="left"/>
      <w:pPr>
        <w:ind w:left="786" w:hanging="360"/>
      </w:pPr>
      <w:rPr>
        <w:rFonts w:ascii="Courier New" w:hAnsi="Courier New"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31" w15:restartNumberingAfterBreak="0">
    <w:nsid w:val="6F334F76"/>
    <w:multiLevelType w:val="hybridMultilevel"/>
    <w:tmpl w:val="3BCE9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E112AA"/>
    <w:multiLevelType w:val="hybridMultilevel"/>
    <w:tmpl w:val="50E002F8"/>
    <w:lvl w:ilvl="0" w:tplc="04090001">
      <w:start w:val="1"/>
      <w:numFmt w:val="bullet"/>
      <w:lvlText w:val=""/>
      <w:lvlJc w:val="left"/>
      <w:pPr>
        <w:ind w:left="1211" w:hanging="36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0CB4D99C">
      <w:start w:val="1"/>
      <w:numFmt w:val="bullet"/>
      <w:lvlText w:val="-"/>
      <w:lvlJc w:val="left"/>
      <w:pPr>
        <w:ind w:left="1440" w:hanging="360"/>
      </w:pPr>
      <w:rPr>
        <w:rFonts w:ascii="Calibri" w:eastAsia="Calibri" w:hAnsi="Calibri" w:cs="Calibri" w:hint="default"/>
        <w:b w:val="0"/>
        <w:i w:val="0"/>
        <w:strike w:val="0"/>
        <w:dstrike w:val="0"/>
        <w:color w:val="000000"/>
        <w:sz w:val="24"/>
        <w:szCs w:val="24"/>
        <w:u w:val="none" w:color="000000"/>
        <w:effect w:val="none"/>
        <w:bdr w:val="none" w:sz="0" w:space="0" w:color="auto" w:frame="1"/>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F00A79"/>
    <w:multiLevelType w:val="hybridMultilevel"/>
    <w:tmpl w:val="A40A8084"/>
    <w:lvl w:ilvl="0" w:tplc="E5AE086E">
      <w:start w:val="1"/>
      <w:numFmt w:val="bullet"/>
      <w:lvlText w:val="-"/>
      <w:lvlJc w:val="left"/>
      <w:pPr>
        <w:tabs>
          <w:tab w:val="num" w:pos="568"/>
        </w:tabs>
        <w:ind w:left="931" w:hanging="363"/>
      </w:pPr>
      <w:rPr>
        <w:rFonts w:ascii="Times New Roman" w:hAnsi="Times New Roman" w:cs="Times New Roman" w:hint="default"/>
      </w:rPr>
    </w:lvl>
    <w:lvl w:ilvl="1" w:tplc="2340BEBE">
      <w:start w:val="1"/>
      <w:numFmt w:val="bullet"/>
      <w:lvlText w:val="o"/>
      <w:lvlJc w:val="left"/>
      <w:pPr>
        <w:tabs>
          <w:tab w:val="num" w:pos="1440"/>
        </w:tabs>
        <w:ind w:left="1440" w:hanging="360"/>
      </w:pPr>
      <w:rPr>
        <w:rFonts w:ascii="Courier New" w:hAnsi="Courier New" w:cs="Times New Roman" w:hint="default"/>
      </w:rPr>
    </w:lvl>
    <w:lvl w:ilvl="2" w:tplc="1056FA5E">
      <w:start w:val="1"/>
      <w:numFmt w:val="bullet"/>
      <w:lvlText w:val=""/>
      <w:lvlJc w:val="left"/>
      <w:pPr>
        <w:tabs>
          <w:tab w:val="num" w:pos="2160"/>
        </w:tabs>
        <w:ind w:left="2160" w:hanging="360"/>
      </w:pPr>
      <w:rPr>
        <w:rFonts w:ascii="Wingdings" w:hAnsi="Wingdings" w:hint="default"/>
      </w:rPr>
    </w:lvl>
    <w:lvl w:ilvl="3" w:tplc="99B8C8B0">
      <w:start w:val="1"/>
      <w:numFmt w:val="bullet"/>
      <w:lvlText w:val=""/>
      <w:lvlJc w:val="left"/>
      <w:pPr>
        <w:tabs>
          <w:tab w:val="num" w:pos="2880"/>
        </w:tabs>
        <w:ind w:left="2880" w:hanging="360"/>
      </w:pPr>
      <w:rPr>
        <w:rFonts w:ascii="Symbol" w:hAnsi="Symbol" w:hint="default"/>
      </w:rPr>
    </w:lvl>
    <w:lvl w:ilvl="4" w:tplc="C100BDF2">
      <w:start w:val="1"/>
      <w:numFmt w:val="bullet"/>
      <w:lvlText w:val="o"/>
      <w:lvlJc w:val="left"/>
      <w:pPr>
        <w:tabs>
          <w:tab w:val="num" w:pos="3600"/>
        </w:tabs>
        <w:ind w:left="3600" w:hanging="360"/>
      </w:pPr>
      <w:rPr>
        <w:rFonts w:ascii="Courier New" w:hAnsi="Courier New" w:cs="Times New Roman" w:hint="default"/>
      </w:rPr>
    </w:lvl>
    <w:lvl w:ilvl="5" w:tplc="6DCCAB84">
      <w:start w:val="1"/>
      <w:numFmt w:val="bullet"/>
      <w:lvlText w:val=""/>
      <w:lvlJc w:val="left"/>
      <w:pPr>
        <w:tabs>
          <w:tab w:val="num" w:pos="4320"/>
        </w:tabs>
        <w:ind w:left="4320" w:hanging="360"/>
      </w:pPr>
      <w:rPr>
        <w:rFonts w:ascii="Wingdings" w:hAnsi="Wingdings" w:hint="default"/>
      </w:rPr>
    </w:lvl>
    <w:lvl w:ilvl="6" w:tplc="709A5D28">
      <w:start w:val="1"/>
      <w:numFmt w:val="bullet"/>
      <w:lvlText w:val=""/>
      <w:lvlJc w:val="left"/>
      <w:pPr>
        <w:tabs>
          <w:tab w:val="num" w:pos="5040"/>
        </w:tabs>
        <w:ind w:left="5040" w:hanging="360"/>
      </w:pPr>
      <w:rPr>
        <w:rFonts w:ascii="Symbol" w:hAnsi="Symbol" w:hint="default"/>
      </w:rPr>
    </w:lvl>
    <w:lvl w:ilvl="7" w:tplc="347014EA">
      <w:start w:val="1"/>
      <w:numFmt w:val="bullet"/>
      <w:lvlText w:val="o"/>
      <w:lvlJc w:val="left"/>
      <w:pPr>
        <w:tabs>
          <w:tab w:val="num" w:pos="5760"/>
        </w:tabs>
        <w:ind w:left="5760" w:hanging="360"/>
      </w:pPr>
      <w:rPr>
        <w:rFonts w:ascii="Courier New" w:hAnsi="Courier New" w:cs="Times New Roman" w:hint="default"/>
      </w:rPr>
    </w:lvl>
    <w:lvl w:ilvl="8" w:tplc="B1B4B6B0">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F8360E"/>
    <w:multiLevelType w:val="hybridMultilevel"/>
    <w:tmpl w:val="EDB85466"/>
    <w:lvl w:ilvl="0" w:tplc="D10A243A">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E555BD2"/>
    <w:multiLevelType w:val="hybridMultilevel"/>
    <w:tmpl w:val="91E69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FF9484A"/>
    <w:multiLevelType w:val="hybridMultilevel"/>
    <w:tmpl w:val="E4483BEC"/>
    <w:lvl w:ilvl="0" w:tplc="0CB4D99C">
      <w:start w:val="1"/>
      <w:numFmt w:val="bullet"/>
      <w:lvlText w:val="-"/>
      <w:lvlJc w:val="left"/>
      <w:pPr>
        <w:ind w:left="1211" w:hanging="360"/>
      </w:pPr>
      <w:rPr>
        <w:rFonts w:ascii="Calibri" w:eastAsia="Calibri" w:hAnsi="Calibri" w:cs="Calibri" w:hint="default"/>
        <w:b w:val="0"/>
        <w:i w:val="0"/>
        <w:strike w:val="0"/>
        <w:dstrike w:val="0"/>
        <w:color w:val="000000"/>
        <w:sz w:val="24"/>
        <w:szCs w:val="24"/>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26"/>
  </w:num>
  <w:num w:numId="4">
    <w:abstractNumId w:val="10"/>
  </w:num>
  <w:num w:numId="5">
    <w:abstractNumId w:val="14"/>
  </w:num>
  <w:num w:numId="6">
    <w:abstractNumId w:val="1"/>
  </w:num>
  <w:num w:numId="7">
    <w:abstractNumId w:val="20"/>
  </w:num>
  <w:num w:numId="8">
    <w:abstractNumId w:val="16"/>
  </w:num>
  <w:num w:numId="9">
    <w:abstractNumId w:val="36"/>
  </w:num>
  <w:num w:numId="10">
    <w:abstractNumId w:val="2"/>
  </w:num>
  <w:num w:numId="11">
    <w:abstractNumId w:val="19"/>
  </w:num>
  <w:num w:numId="12">
    <w:abstractNumId w:val="27"/>
  </w:num>
  <w:num w:numId="13">
    <w:abstractNumId w:val="28"/>
  </w:num>
  <w:num w:numId="14">
    <w:abstractNumId w:val="31"/>
  </w:num>
  <w:num w:numId="15">
    <w:abstractNumId w:val="13"/>
  </w:num>
  <w:num w:numId="16">
    <w:abstractNumId w:val="22"/>
  </w:num>
  <w:num w:numId="17">
    <w:abstractNumId w:val="23"/>
  </w:num>
  <w:num w:numId="18">
    <w:abstractNumId w:val="25"/>
  </w:num>
  <w:num w:numId="19">
    <w:abstractNumId w:val="9"/>
  </w:num>
  <w:num w:numId="20">
    <w:abstractNumId w:val="35"/>
  </w:num>
  <w:num w:numId="21">
    <w:abstractNumId w:val="34"/>
  </w:num>
  <w:num w:numId="22">
    <w:abstractNumId w:val="4"/>
  </w:num>
  <w:num w:numId="23">
    <w:abstractNumId w:val="33"/>
  </w:num>
  <w:num w:numId="24">
    <w:abstractNumId w:val="17"/>
  </w:num>
  <w:num w:numId="25">
    <w:abstractNumId w:val="30"/>
  </w:num>
  <w:num w:numId="26">
    <w:abstractNumId w:val="6"/>
  </w:num>
  <w:num w:numId="27">
    <w:abstractNumId w:val="3"/>
  </w:num>
  <w:num w:numId="28">
    <w:abstractNumId w:val="5"/>
    <w:lvlOverride w:ilvl="0">
      <w:startOverride w:val="5"/>
    </w:lvlOverride>
    <w:lvlOverride w:ilvl="1">
      <w:startOverride w:val="2"/>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9"/>
  </w:num>
  <w:num w:numId="31">
    <w:abstractNumId w:val="11"/>
  </w:num>
  <w:num w:numId="32">
    <w:abstractNumId w:val="32"/>
  </w:num>
  <w:num w:numId="33">
    <w:abstractNumId w:val="15"/>
  </w:num>
  <w:num w:numId="34">
    <w:abstractNumId w:val="7"/>
  </w:num>
  <w:num w:numId="35">
    <w:abstractNumId w:val="12"/>
  </w:num>
  <w:num w:numId="36">
    <w:abstractNumId w:val="21"/>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44C"/>
    <w:rsid w:val="002D32B4"/>
    <w:rsid w:val="00866775"/>
    <w:rsid w:val="00CE6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365D1-163F-4258-A247-4A37DA32C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9"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32B4"/>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2D32B4"/>
    <w:pPr>
      <w:keepNext/>
      <w:outlineLvl w:val="0"/>
    </w:pPr>
    <w:rPr>
      <w:sz w:val="32"/>
    </w:rPr>
  </w:style>
  <w:style w:type="paragraph" w:styleId="Heading2">
    <w:name w:val="heading 2"/>
    <w:basedOn w:val="Normal"/>
    <w:next w:val="Normal"/>
    <w:link w:val="Heading2Char"/>
    <w:uiPriority w:val="9"/>
    <w:unhideWhenUsed/>
    <w:qFormat/>
    <w:rsid w:val="002D32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D32B4"/>
    <w:pPr>
      <w:keepNext/>
      <w:spacing w:before="240" w:after="60"/>
      <w:outlineLvl w:val="2"/>
    </w:pPr>
    <w:rPr>
      <w:rFonts w:ascii="Cambria" w:hAnsi="Cambria"/>
      <w:b/>
      <w:bCs/>
      <w:sz w:val="26"/>
      <w:szCs w:val="26"/>
    </w:rPr>
  </w:style>
  <w:style w:type="paragraph" w:styleId="Heading4">
    <w:name w:val="heading 4"/>
    <w:basedOn w:val="Normal"/>
    <w:next w:val="BodyText"/>
    <w:link w:val="Heading4Char"/>
    <w:uiPriority w:val="9"/>
    <w:unhideWhenUsed/>
    <w:qFormat/>
    <w:rsid w:val="002D32B4"/>
    <w:pPr>
      <w:keepNext/>
      <w:keepLines/>
      <w:spacing w:before="200"/>
      <w:outlineLvl w:val="3"/>
    </w:pPr>
    <w:rPr>
      <w:rFonts w:asciiTheme="majorHAnsi" w:eastAsiaTheme="majorEastAsia" w:hAnsiTheme="majorHAnsi" w:cstheme="majorBidi"/>
      <w:b/>
      <w:bCs/>
      <w:color w:val="4472C4" w:themeColor="accent1"/>
      <w:sz w:val="24"/>
      <w:szCs w:val="24"/>
    </w:rPr>
  </w:style>
  <w:style w:type="paragraph" w:styleId="Heading5">
    <w:name w:val="heading 5"/>
    <w:basedOn w:val="Normal"/>
    <w:next w:val="Normal"/>
    <w:link w:val="Heading5Char"/>
    <w:uiPriority w:val="9"/>
    <w:unhideWhenUsed/>
    <w:qFormat/>
    <w:rsid w:val="002D32B4"/>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BodyText"/>
    <w:link w:val="Heading6Char"/>
    <w:uiPriority w:val="9"/>
    <w:unhideWhenUsed/>
    <w:qFormat/>
    <w:rsid w:val="002D32B4"/>
    <w:pPr>
      <w:keepNext/>
      <w:keepLines/>
      <w:spacing w:before="200"/>
      <w:outlineLvl w:val="5"/>
    </w:pPr>
    <w:rPr>
      <w:rFonts w:asciiTheme="majorHAnsi" w:eastAsiaTheme="majorEastAsia" w:hAnsiTheme="majorHAnsi" w:cstheme="majorBidi"/>
      <w:color w:val="4472C4" w:themeColor="accent1"/>
      <w:sz w:val="24"/>
      <w:szCs w:val="24"/>
    </w:rPr>
  </w:style>
  <w:style w:type="paragraph" w:styleId="Heading7">
    <w:name w:val="heading 7"/>
    <w:basedOn w:val="Normal"/>
    <w:next w:val="Normal"/>
    <w:link w:val="Heading7Char"/>
    <w:uiPriority w:val="9"/>
    <w:unhideWhenUsed/>
    <w:qFormat/>
    <w:rsid w:val="002D32B4"/>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2D32B4"/>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2D32B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2B4"/>
    <w:rPr>
      <w:rFonts w:ascii="Times New Roman" w:eastAsia="Times New Roman" w:hAnsi="Times New Roman" w:cs="Times New Roman"/>
      <w:sz w:val="32"/>
      <w:szCs w:val="20"/>
      <w:lang w:val="en-US"/>
    </w:rPr>
  </w:style>
  <w:style w:type="character" w:customStyle="1" w:styleId="Heading2Char">
    <w:name w:val="Heading 2 Char"/>
    <w:basedOn w:val="DefaultParagraphFont"/>
    <w:link w:val="Heading2"/>
    <w:uiPriority w:val="9"/>
    <w:rsid w:val="002D32B4"/>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2D32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rsid w:val="002D32B4"/>
    <w:rPr>
      <w:rFonts w:asciiTheme="majorHAnsi" w:eastAsiaTheme="majorEastAsia" w:hAnsiTheme="majorHAnsi" w:cstheme="majorBidi"/>
      <w:b/>
      <w:bCs/>
      <w:color w:val="4472C4" w:themeColor="accent1"/>
      <w:sz w:val="24"/>
      <w:szCs w:val="24"/>
      <w:lang w:val="en-US"/>
    </w:rPr>
  </w:style>
  <w:style w:type="character" w:customStyle="1" w:styleId="Heading5Char">
    <w:name w:val="Heading 5 Char"/>
    <w:basedOn w:val="DefaultParagraphFont"/>
    <w:link w:val="Heading5"/>
    <w:uiPriority w:val="9"/>
    <w:rsid w:val="002D32B4"/>
    <w:rPr>
      <w:rFonts w:asciiTheme="majorHAnsi" w:eastAsiaTheme="majorEastAsia" w:hAnsiTheme="majorHAnsi" w:cstheme="majorBidi"/>
      <w:color w:val="1F3763" w:themeColor="accent1" w:themeShade="7F"/>
      <w:sz w:val="20"/>
      <w:szCs w:val="20"/>
      <w:lang w:val="en-US"/>
    </w:rPr>
  </w:style>
  <w:style w:type="character" w:customStyle="1" w:styleId="Heading6Char">
    <w:name w:val="Heading 6 Char"/>
    <w:basedOn w:val="DefaultParagraphFont"/>
    <w:link w:val="Heading6"/>
    <w:uiPriority w:val="9"/>
    <w:rsid w:val="002D32B4"/>
    <w:rPr>
      <w:rFonts w:asciiTheme="majorHAnsi" w:eastAsiaTheme="majorEastAsia" w:hAnsiTheme="majorHAnsi" w:cstheme="majorBidi"/>
      <w:color w:val="4472C4" w:themeColor="accent1"/>
      <w:sz w:val="24"/>
      <w:szCs w:val="24"/>
      <w:lang w:val="en-US"/>
    </w:rPr>
  </w:style>
  <w:style w:type="character" w:customStyle="1" w:styleId="Heading7Char">
    <w:name w:val="Heading 7 Char"/>
    <w:basedOn w:val="DefaultParagraphFont"/>
    <w:link w:val="Heading7"/>
    <w:uiPriority w:val="9"/>
    <w:rsid w:val="002D32B4"/>
    <w:rPr>
      <w:rFonts w:ascii="Calibri" w:eastAsia="Times New Roman" w:hAnsi="Calibri" w:cs="Arial"/>
      <w:sz w:val="24"/>
      <w:szCs w:val="24"/>
      <w:lang w:val="en-US"/>
    </w:rPr>
  </w:style>
  <w:style w:type="character" w:customStyle="1" w:styleId="Heading8Char">
    <w:name w:val="Heading 8 Char"/>
    <w:basedOn w:val="DefaultParagraphFont"/>
    <w:link w:val="Heading8"/>
    <w:uiPriority w:val="9"/>
    <w:rsid w:val="002D32B4"/>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rsid w:val="002D32B4"/>
    <w:rPr>
      <w:rFonts w:ascii="Cambria" w:eastAsia="Times New Roman" w:hAnsi="Cambria" w:cs="Times New Roman"/>
      <w:lang w:val="en-US"/>
    </w:rPr>
  </w:style>
  <w:style w:type="paragraph" w:styleId="BodyText">
    <w:name w:val="Body Text"/>
    <w:aliases w:val="body text,bt,contents,body tesx,Corps de texte,heading_txt,bodytxy2,Body Text - Level 2,??2,body,Specs,Body Text II,Corps de texte1,Texto independiente"/>
    <w:basedOn w:val="Normal"/>
    <w:link w:val="BodyTextChar"/>
    <w:unhideWhenUsed/>
    <w:qFormat/>
    <w:rsid w:val="002D32B4"/>
    <w:pPr>
      <w:widowControl w:val="0"/>
      <w:overflowPunct w:val="0"/>
      <w:adjustRightInd w:val="0"/>
      <w:spacing w:after="120"/>
    </w:pPr>
    <w:rPr>
      <w:kern w:val="28"/>
      <w:sz w:val="24"/>
      <w:szCs w:val="24"/>
    </w:rPr>
  </w:style>
  <w:style w:type="character" w:customStyle="1" w:styleId="BodyTextChar">
    <w:name w:val="Body Text Char"/>
    <w:aliases w:val="body text Char,bt Char,contents Char,body tesx Char,Corps de texte Char,heading_txt Char,bodytxy2 Char,Body Text - Level 2 Char,??2 Char,body Char,Specs Char,Body Text II Char,Corps de texte1 Char,Texto independiente Char"/>
    <w:basedOn w:val="DefaultParagraphFont"/>
    <w:link w:val="BodyText"/>
    <w:rsid w:val="002D32B4"/>
    <w:rPr>
      <w:rFonts w:ascii="Times New Roman" w:eastAsia="Times New Roman" w:hAnsi="Times New Roman" w:cs="Times New Roman"/>
      <w:kern w:val="28"/>
      <w:sz w:val="24"/>
      <w:szCs w:val="24"/>
      <w:lang w:val="en-US"/>
    </w:rPr>
  </w:style>
  <w:style w:type="paragraph" w:styleId="DocumentMap">
    <w:name w:val="Document Map"/>
    <w:basedOn w:val="Normal"/>
    <w:link w:val="DocumentMapChar"/>
    <w:semiHidden/>
    <w:rsid w:val="002D32B4"/>
    <w:pPr>
      <w:shd w:val="clear" w:color="auto" w:fill="000080"/>
    </w:pPr>
    <w:rPr>
      <w:rFonts w:ascii="Tahoma" w:hAnsi="Tahoma"/>
    </w:rPr>
  </w:style>
  <w:style w:type="character" w:customStyle="1" w:styleId="DocumentMapChar">
    <w:name w:val="Document Map Char"/>
    <w:basedOn w:val="DefaultParagraphFont"/>
    <w:link w:val="DocumentMap"/>
    <w:semiHidden/>
    <w:rsid w:val="002D32B4"/>
    <w:rPr>
      <w:rFonts w:ascii="Tahoma" w:eastAsia="Times New Roman" w:hAnsi="Tahoma" w:cs="Times New Roman"/>
      <w:sz w:val="20"/>
      <w:szCs w:val="20"/>
      <w:shd w:val="clear" w:color="auto" w:fill="000080"/>
      <w:lang w:val="en-US"/>
    </w:rPr>
  </w:style>
  <w:style w:type="paragraph" w:styleId="Header">
    <w:name w:val="header"/>
    <w:basedOn w:val="Normal"/>
    <w:link w:val="HeaderChar"/>
    <w:uiPriority w:val="99"/>
    <w:rsid w:val="002D32B4"/>
    <w:pPr>
      <w:tabs>
        <w:tab w:val="center" w:pos="4320"/>
        <w:tab w:val="right" w:pos="8640"/>
      </w:tabs>
    </w:pPr>
  </w:style>
  <w:style w:type="character" w:customStyle="1" w:styleId="HeaderChar">
    <w:name w:val="Header Char"/>
    <w:basedOn w:val="DefaultParagraphFont"/>
    <w:link w:val="Header"/>
    <w:uiPriority w:val="99"/>
    <w:rsid w:val="002D32B4"/>
    <w:rPr>
      <w:rFonts w:ascii="Times New Roman" w:eastAsia="Times New Roman" w:hAnsi="Times New Roman" w:cs="Times New Roman"/>
      <w:sz w:val="20"/>
      <w:szCs w:val="20"/>
      <w:lang w:val="en-US"/>
    </w:rPr>
  </w:style>
  <w:style w:type="paragraph" w:styleId="Footer">
    <w:name w:val="footer"/>
    <w:basedOn w:val="Normal"/>
    <w:link w:val="FooterChar"/>
    <w:uiPriority w:val="99"/>
    <w:rsid w:val="002D32B4"/>
    <w:pPr>
      <w:tabs>
        <w:tab w:val="center" w:pos="4320"/>
        <w:tab w:val="right" w:pos="8640"/>
      </w:tabs>
    </w:pPr>
  </w:style>
  <w:style w:type="character" w:customStyle="1" w:styleId="FooterChar">
    <w:name w:val="Footer Char"/>
    <w:basedOn w:val="DefaultParagraphFont"/>
    <w:link w:val="Footer"/>
    <w:uiPriority w:val="99"/>
    <w:rsid w:val="002D32B4"/>
    <w:rPr>
      <w:rFonts w:ascii="Times New Roman" w:eastAsia="Times New Roman" w:hAnsi="Times New Roman" w:cs="Times New Roman"/>
      <w:sz w:val="20"/>
      <w:szCs w:val="20"/>
      <w:lang w:val="en-US"/>
    </w:rPr>
  </w:style>
  <w:style w:type="character" w:styleId="PageNumber">
    <w:name w:val="page number"/>
    <w:basedOn w:val="DefaultParagraphFont"/>
    <w:semiHidden/>
    <w:rsid w:val="002D32B4"/>
  </w:style>
  <w:style w:type="character" w:styleId="Hyperlink">
    <w:name w:val="Hyperlink"/>
    <w:unhideWhenUsed/>
    <w:rsid w:val="002D32B4"/>
    <w:rPr>
      <w:color w:val="0000FF"/>
      <w:u w:val="single"/>
    </w:rPr>
  </w:style>
  <w:style w:type="character" w:styleId="Strong">
    <w:name w:val="Strong"/>
    <w:uiPriority w:val="22"/>
    <w:qFormat/>
    <w:rsid w:val="002D32B4"/>
    <w:rPr>
      <w:b/>
      <w:bCs/>
    </w:rPr>
  </w:style>
  <w:style w:type="paragraph" w:customStyle="1" w:styleId="ColorfulList-Accent11">
    <w:name w:val="Colorful List - Accent 11"/>
    <w:basedOn w:val="Normal"/>
    <w:uiPriority w:val="34"/>
    <w:qFormat/>
    <w:rsid w:val="002D32B4"/>
    <w:pPr>
      <w:ind w:left="720"/>
    </w:pPr>
    <w:rPr>
      <w:rFonts w:eastAsia="Calibri"/>
      <w:lang w:val="es-PA" w:eastAsia="es-PA"/>
    </w:rPr>
  </w:style>
  <w:style w:type="paragraph" w:styleId="BodyTextIndent">
    <w:name w:val="Body Text Indent"/>
    <w:basedOn w:val="Normal"/>
    <w:link w:val="BodyTextIndentChar"/>
    <w:semiHidden/>
    <w:unhideWhenUsed/>
    <w:rsid w:val="002D32B4"/>
    <w:pPr>
      <w:snapToGrid w:val="0"/>
      <w:ind w:left="360"/>
    </w:pPr>
    <w:rPr>
      <w:sz w:val="24"/>
    </w:rPr>
  </w:style>
  <w:style w:type="character" w:customStyle="1" w:styleId="BodyTextIndentChar">
    <w:name w:val="Body Text Indent Char"/>
    <w:basedOn w:val="DefaultParagraphFont"/>
    <w:link w:val="BodyTextIndent"/>
    <w:semiHidden/>
    <w:rsid w:val="002D32B4"/>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nhideWhenUsed/>
    <w:rsid w:val="002D32B4"/>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2D32B4"/>
    <w:rPr>
      <w:rFonts w:ascii="Times New Roman" w:eastAsia="Times New Roman" w:hAnsi="Times New Roman" w:cs="Times New Roman"/>
      <w:spacing w:val="-3"/>
      <w:sz w:val="20"/>
      <w:szCs w:val="20"/>
      <w:lang w:val="en-GB"/>
    </w:rPr>
  </w:style>
  <w:style w:type="paragraph" w:styleId="BlockText">
    <w:name w:val="Block Text"/>
    <w:basedOn w:val="Normal"/>
    <w:uiPriority w:val="9"/>
    <w:unhideWhenUsed/>
    <w:qFormat/>
    <w:rsid w:val="002D32B4"/>
    <w:pPr>
      <w:ind w:left="1008" w:right="-576" w:hanging="720"/>
      <w:jc w:val="both"/>
      <w:outlineLvl w:val="0"/>
    </w:pPr>
  </w:style>
  <w:style w:type="character" w:styleId="CommentReference">
    <w:name w:val="annotation reference"/>
    <w:unhideWhenUsed/>
    <w:rsid w:val="002D32B4"/>
    <w:rPr>
      <w:sz w:val="16"/>
      <w:szCs w:val="16"/>
    </w:rPr>
  </w:style>
  <w:style w:type="paragraph" w:styleId="CommentText">
    <w:name w:val="annotation text"/>
    <w:basedOn w:val="Normal"/>
    <w:link w:val="CommentTextChar"/>
    <w:unhideWhenUsed/>
    <w:rsid w:val="002D32B4"/>
  </w:style>
  <w:style w:type="character" w:customStyle="1" w:styleId="CommentTextChar">
    <w:name w:val="Comment Text Char"/>
    <w:basedOn w:val="DefaultParagraphFont"/>
    <w:link w:val="CommentText"/>
    <w:rsid w:val="002D32B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unhideWhenUsed/>
    <w:rsid w:val="002D32B4"/>
    <w:rPr>
      <w:b/>
      <w:bCs/>
    </w:rPr>
  </w:style>
  <w:style w:type="character" w:customStyle="1" w:styleId="CommentSubjectChar">
    <w:name w:val="Comment Subject Char"/>
    <w:basedOn w:val="CommentTextChar"/>
    <w:link w:val="CommentSubject"/>
    <w:semiHidden/>
    <w:rsid w:val="002D32B4"/>
    <w:rPr>
      <w:rFonts w:ascii="Times New Roman" w:eastAsia="Times New Roman" w:hAnsi="Times New Roman" w:cs="Times New Roman"/>
      <w:b/>
      <w:bCs/>
      <w:sz w:val="20"/>
      <w:szCs w:val="20"/>
      <w:lang w:val="en-US"/>
    </w:rPr>
  </w:style>
  <w:style w:type="paragraph" w:styleId="BalloonText">
    <w:name w:val="Balloon Text"/>
    <w:basedOn w:val="Normal"/>
    <w:link w:val="BalloonTextChar"/>
    <w:semiHidden/>
    <w:unhideWhenUsed/>
    <w:rsid w:val="002D32B4"/>
    <w:rPr>
      <w:rFonts w:ascii="Tahoma" w:hAnsi="Tahoma" w:cs="Tahoma"/>
      <w:sz w:val="16"/>
      <w:szCs w:val="16"/>
    </w:rPr>
  </w:style>
  <w:style w:type="character" w:customStyle="1" w:styleId="BalloonTextChar">
    <w:name w:val="Balloon Text Char"/>
    <w:basedOn w:val="DefaultParagraphFont"/>
    <w:link w:val="BalloonText"/>
    <w:semiHidden/>
    <w:rsid w:val="002D32B4"/>
    <w:rPr>
      <w:rFonts w:ascii="Tahoma" w:eastAsia="Times New Roman" w:hAnsi="Tahoma" w:cs="Tahoma"/>
      <w:sz w:val="16"/>
      <w:szCs w:val="16"/>
      <w:lang w:val="en-US"/>
    </w:rPr>
  </w:style>
  <w:style w:type="paragraph" w:customStyle="1" w:styleId="BankNormal">
    <w:name w:val="BankNormal"/>
    <w:basedOn w:val="Normal"/>
    <w:rsid w:val="002D32B4"/>
    <w:pPr>
      <w:spacing w:after="240"/>
    </w:pPr>
    <w:rPr>
      <w:sz w:val="24"/>
    </w:rPr>
  </w:style>
  <w:style w:type="paragraph" w:customStyle="1" w:styleId="SectionVHeader">
    <w:name w:val="Section V. Header"/>
    <w:basedOn w:val="Normal"/>
    <w:rsid w:val="002D32B4"/>
    <w:pPr>
      <w:jc w:val="center"/>
    </w:pPr>
    <w:rPr>
      <w:b/>
      <w:sz w:val="36"/>
    </w:rPr>
  </w:style>
  <w:style w:type="paragraph" w:customStyle="1" w:styleId="Outline">
    <w:name w:val="Outline"/>
    <w:basedOn w:val="Normal"/>
    <w:rsid w:val="002D32B4"/>
    <w:pPr>
      <w:spacing w:before="240"/>
    </w:pPr>
    <w:rPr>
      <w:kern w:val="28"/>
      <w:sz w:val="24"/>
    </w:rPr>
  </w:style>
  <w:style w:type="paragraph" w:customStyle="1" w:styleId="Outline1">
    <w:name w:val="Outline1"/>
    <w:basedOn w:val="Outline"/>
    <w:next w:val="Normal"/>
    <w:rsid w:val="002D32B4"/>
    <w:pPr>
      <w:keepNext/>
      <w:tabs>
        <w:tab w:val="num" w:pos="360"/>
      </w:tabs>
      <w:ind w:left="360" w:hanging="360"/>
    </w:pPr>
  </w:style>
  <w:style w:type="paragraph" w:styleId="NormalWeb">
    <w:name w:val="Normal (Web)"/>
    <w:basedOn w:val="Normal"/>
    <w:uiPriority w:val="99"/>
    <w:rsid w:val="002D32B4"/>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2D32B4"/>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2D32B4"/>
    <w:rPr>
      <w:rFonts w:ascii="Times New Roman" w:eastAsia="Times New Roman" w:hAnsi="Times New Roman" w:cs="Times New Roman"/>
      <w:kern w:val="28"/>
      <w:sz w:val="16"/>
      <w:szCs w:val="16"/>
      <w:lang w:val="en-US"/>
    </w:rPr>
  </w:style>
  <w:style w:type="paragraph" w:customStyle="1" w:styleId="UNDPConditionShort">
    <w:name w:val="UNDP Condition Short"/>
    <w:basedOn w:val="Normal"/>
    <w:rsid w:val="002D32B4"/>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2D32B4"/>
    <w:rPr>
      <w:vertAlign w:val="superscript"/>
    </w:rPr>
  </w:style>
  <w:style w:type="paragraph" w:styleId="FootnoteText">
    <w:name w:val="footnote text"/>
    <w:basedOn w:val="Normal"/>
    <w:link w:val="FootnoteTextChar"/>
    <w:uiPriority w:val="9"/>
    <w:unhideWhenUsed/>
    <w:qFormat/>
    <w:rsid w:val="002D32B4"/>
  </w:style>
  <w:style w:type="character" w:customStyle="1" w:styleId="FootnoteTextChar">
    <w:name w:val="Footnote Text Char"/>
    <w:basedOn w:val="DefaultParagraphFont"/>
    <w:link w:val="FootnoteText"/>
    <w:uiPriority w:val="9"/>
    <w:rsid w:val="002D32B4"/>
    <w:rPr>
      <w:rFonts w:ascii="Times New Roman" w:eastAsia="Times New Roman" w:hAnsi="Times New Roman" w:cs="Times New Roman"/>
      <w:sz w:val="20"/>
      <w:szCs w:val="20"/>
      <w:lang w:val="en-US"/>
    </w:rPr>
  </w:style>
  <w:style w:type="paragraph" w:styleId="ListParagraph">
    <w:name w:val="List Paragraph"/>
    <w:aliases w:val="List Paragraph (numbered (a)),WB Para,paragraph,normal,List Paragraph1,Normal1,Normal2,Normal3,Normal4,Normal5,Normal6,Normal7,Lapis Bulleted List,Абзац списка1,Bullets,List 100s,Project Profile name,Dot pt,3,L,заголовок 1.1"/>
    <w:basedOn w:val="Normal"/>
    <w:link w:val="ListParagraphChar"/>
    <w:qFormat/>
    <w:rsid w:val="002D32B4"/>
    <w:pPr>
      <w:widowControl w:val="0"/>
      <w:overflowPunct w:val="0"/>
      <w:adjustRightInd w:val="0"/>
      <w:spacing w:line="360" w:lineRule="auto"/>
      <w:ind w:left="720"/>
      <w:contextualSpacing/>
    </w:pPr>
    <w:rPr>
      <w:kern w:val="28"/>
      <w:sz w:val="22"/>
      <w:szCs w:val="24"/>
    </w:rPr>
  </w:style>
  <w:style w:type="character" w:customStyle="1" w:styleId="ListParagraphChar">
    <w:name w:val="List Paragraph Char"/>
    <w:aliases w:val="List Paragraph (numbered (a)) Char,WB Para Char,paragraph Char,normal Char,List Paragraph1 Char,Normal1 Char,Normal2 Char,Normal3 Char,Normal4 Char,Normal5 Char,Normal6 Char,Normal7 Char,Lapis Bulleted List Char,Абзац списка1 Char"/>
    <w:link w:val="ListParagraph"/>
    <w:qFormat/>
    <w:locked/>
    <w:rsid w:val="002D32B4"/>
    <w:rPr>
      <w:rFonts w:ascii="Times New Roman" w:eastAsia="Times New Roman" w:hAnsi="Times New Roman" w:cs="Times New Roman"/>
      <w:kern w:val="28"/>
      <w:szCs w:val="24"/>
      <w:lang w:val="en-US"/>
    </w:rPr>
  </w:style>
  <w:style w:type="table" w:styleId="TableGrid">
    <w:name w:val="Table Grid"/>
    <w:basedOn w:val="TableNormal"/>
    <w:uiPriority w:val="39"/>
    <w:rsid w:val="002D32B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2D32B4"/>
    <w:rPr>
      <w:color w:val="800080"/>
      <w:u w:val="single"/>
    </w:rPr>
  </w:style>
  <w:style w:type="character" w:styleId="PlaceholderText">
    <w:name w:val="Placeholder Text"/>
    <w:basedOn w:val="DefaultParagraphFont"/>
    <w:uiPriority w:val="99"/>
    <w:semiHidden/>
    <w:rsid w:val="002D32B4"/>
    <w:rPr>
      <w:color w:val="808080"/>
    </w:rPr>
  </w:style>
  <w:style w:type="character" w:customStyle="1" w:styleId="Style1">
    <w:name w:val="Style1"/>
    <w:basedOn w:val="DefaultParagraphFont"/>
    <w:uiPriority w:val="1"/>
    <w:rsid w:val="002D32B4"/>
    <w:rPr>
      <w:color w:val="FF0000"/>
    </w:rPr>
  </w:style>
  <w:style w:type="character" w:customStyle="1" w:styleId="Style2">
    <w:name w:val="Style2"/>
    <w:basedOn w:val="DefaultParagraphFont"/>
    <w:rsid w:val="002D32B4"/>
    <w:rPr>
      <w:color w:val="auto"/>
    </w:rPr>
  </w:style>
  <w:style w:type="character" w:customStyle="1" w:styleId="Style3">
    <w:name w:val="Style3"/>
    <w:basedOn w:val="DefaultParagraphFont"/>
    <w:rsid w:val="002D32B4"/>
  </w:style>
  <w:style w:type="character" w:customStyle="1" w:styleId="Style4">
    <w:name w:val="Style4"/>
    <w:basedOn w:val="DefaultParagraphFont"/>
    <w:rsid w:val="002D32B4"/>
  </w:style>
  <w:style w:type="character" w:customStyle="1" w:styleId="Style5">
    <w:name w:val="Style5"/>
    <w:basedOn w:val="DefaultParagraphFont"/>
    <w:rsid w:val="002D32B4"/>
  </w:style>
  <w:style w:type="paragraph" w:styleId="NoSpacing">
    <w:name w:val="No Spacing"/>
    <w:uiPriority w:val="1"/>
    <w:qFormat/>
    <w:rsid w:val="002D32B4"/>
    <w:pPr>
      <w:spacing w:after="0" w:line="240" w:lineRule="auto"/>
    </w:pPr>
    <w:rPr>
      <w:rFonts w:eastAsiaTheme="minorEastAsia"/>
      <w:lang w:val="en-US"/>
    </w:rPr>
  </w:style>
  <w:style w:type="paragraph" w:customStyle="1" w:styleId="Default">
    <w:name w:val="Default"/>
    <w:rsid w:val="002D32B4"/>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2">
    <w:name w:val="Body Text 2"/>
    <w:basedOn w:val="Normal"/>
    <w:link w:val="BodyText2Char"/>
    <w:uiPriority w:val="99"/>
    <w:unhideWhenUsed/>
    <w:rsid w:val="002D32B4"/>
    <w:pPr>
      <w:widowControl w:val="0"/>
      <w:overflowPunct w:val="0"/>
      <w:adjustRightInd w:val="0"/>
      <w:spacing w:after="120" w:line="480" w:lineRule="auto"/>
    </w:pPr>
    <w:rPr>
      <w:rFonts w:eastAsiaTheme="minorEastAsia"/>
      <w:kern w:val="28"/>
      <w:sz w:val="24"/>
      <w:szCs w:val="24"/>
    </w:rPr>
  </w:style>
  <w:style w:type="character" w:customStyle="1" w:styleId="BodyText2Char">
    <w:name w:val="Body Text 2 Char"/>
    <w:basedOn w:val="DefaultParagraphFont"/>
    <w:link w:val="BodyText2"/>
    <w:uiPriority w:val="99"/>
    <w:rsid w:val="002D32B4"/>
    <w:rPr>
      <w:rFonts w:ascii="Times New Roman" w:eastAsiaTheme="minorEastAsia" w:hAnsi="Times New Roman" w:cs="Times New Roman"/>
      <w:kern w:val="28"/>
      <w:sz w:val="24"/>
      <w:szCs w:val="24"/>
      <w:lang w:val="en-US"/>
    </w:rPr>
  </w:style>
  <w:style w:type="paragraph" w:styleId="EndnoteText">
    <w:name w:val="endnote text"/>
    <w:basedOn w:val="Normal"/>
    <w:link w:val="EndnoteTextChar"/>
    <w:uiPriority w:val="99"/>
    <w:semiHidden/>
    <w:unhideWhenUsed/>
    <w:rsid w:val="002D32B4"/>
  </w:style>
  <w:style w:type="character" w:customStyle="1" w:styleId="EndnoteTextChar">
    <w:name w:val="Endnote Text Char"/>
    <w:basedOn w:val="DefaultParagraphFont"/>
    <w:link w:val="EndnoteText"/>
    <w:uiPriority w:val="99"/>
    <w:semiHidden/>
    <w:rsid w:val="002D32B4"/>
    <w:rPr>
      <w:rFonts w:ascii="Times New Roman" w:eastAsia="Times New Roman" w:hAnsi="Times New Roman" w:cs="Times New Roman"/>
      <w:sz w:val="20"/>
      <w:szCs w:val="20"/>
      <w:lang w:val="en-US"/>
    </w:rPr>
  </w:style>
  <w:style w:type="character" w:styleId="EndnoteReference">
    <w:name w:val="endnote reference"/>
    <w:basedOn w:val="DefaultParagraphFont"/>
    <w:unhideWhenUsed/>
    <w:rsid w:val="002D32B4"/>
    <w:rPr>
      <w:vertAlign w:val="superscript"/>
    </w:rPr>
  </w:style>
  <w:style w:type="paragraph" w:customStyle="1" w:styleId="WP9BodyText">
    <w:name w:val="WP9_Body Text"/>
    <w:basedOn w:val="Normal"/>
    <w:rsid w:val="002D32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rPr>
  </w:style>
  <w:style w:type="paragraph" w:customStyle="1" w:styleId="NoSpacing1">
    <w:name w:val="No Spacing1"/>
    <w:basedOn w:val="Normal"/>
    <w:qFormat/>
    <w:rsid w:val="002D32B4"/>
    <w:rPr>
      <w:rFonts w:ascii="Calibri" w:eastAsiaTheme="minorHAnsi" w:hAnsi="Calibri" w:cs="Calibri"/>
      <w:sz w:val="22"/>
      <w:szCs w:val="22"/>
      <w:lang w:val="uk-UA"/>
    </w:rPr>
  </w:style>
  <w:style w:type="table" w:customStyle="1" w:styleId="TableGrid2">
    <w:name w:val="Table Grid2"/>
    <w:basedOn w:val="TableNormal"/>
    <w:next w:val="TableGrid"/>
    <w:uiPriority w:val="59"/>
    <w:rsid w:val="002D32B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rsid w:val="002D32B4"/>
  </w:style>
  <w:style w:type="paragraph" w:customStyle="1" w:styleId="a0">
    <w:name w:val="Текст в заданном формате"/>
    <w:basedOn w:val="Normal"/>
    <w:rsid w:val="002D32B4"/>
    <w:pPr>
      <w:suppressAutoHyphens/>
      <w:spacing w:after="200" w:line="276" w:lineRule="auto"/>
    </w:pPr>
    <w:rPr>
      <w:rFonts w:ascii="Calibri" w:eastAsia="Calibri" w:hAnsi="Calibri"/>
      <w:kern w:val="1"/>
      <w:sz w:val="22"/>
      <w:szCs w:val="22"/>
    </w:rPr>
  </w:style>
  <w:style w:type="paragraph" w:customStyle="1" w:styleId="xmsonormal">
    <w:name w:val="x_msonormal"/>
    <w:basedOn w:val="Normal"/>
    <w:rsid w:val="002D32B4"/>
    <w:pPr>
      <w:spacing w:before="100" w:beforeAutospacing="1" w:after="100" w:afterAutospacing="1"/>
    </w:pPr>
    <w:rPr>
      <w:sz w:val="24"/>
      <w:szCs w:val="24"/>
      <w:lang w:val="uk-UA" w:eastAsia="uk-UA"/>
    </w:rPr>
  </w:style>
  <w:style w:type="character" w:styleId="Emphasis">
    <w:name w:val="Emphasis"/>
    <w:basedOn w:val="DefaultParagraphFont"/>
    <w:uiPriority w:val="20"/>
    <w:qFormat/>
    <w:rsid w:val="002D32B4"/>
    <w:rPr>
      <w:i/>
      <w:iCs/>
    </w:rPr>
  </w:style>
  <w:style w:type="paragraph" w:customStyle="1" w:styleId="-11">
    <w:name w:val="Цветной список - Акцент 11"/>
    <w:basedOn w:val="Normal"/>
    <w:qFormat/>
    <w:rsid w:val="002D32B4"/>
    <w:pPr>
      <w:ind w:left="720"/>
    </w:pPr>
    <w:rPr>
      <w:rFonts w:ascii="Calibri" w:hAnsi="Calibri"/>
    </w:rPr>
  </w:style>
  <w:style w:type="character" w:customStyle="1" w:styleId="PlainText">
    <w:name w:val="PlainText Знак"/>
    <w:link w:val="PlainText0"/>
    <w:locked/>
    <w:rsid w:val="002D32B4"/>
  </w:style>
  <w:style w:type="paragraph" w:customStyle="1" w:styleId="PlainText0">
    <w:name w:val="PlainText"/>
    <w:link w:val="PlainText"/>
    <w:qFormat/>
    <w:rsid w:val="002D32B4"/>
    <w:pPr>
      <w:spacing w:before="120" w:after="0" w:line="240" w:lineRule="auto"/>
      <w:ind w:firstLine="567"/>
      <w:jc w:val="both"/>
    </w:pPr>
  </w:style>
  <w:style w:type="paragraph" w:customStyle="1" w:styleId="ItemizedList">
    <w:name w:val="ItemizedList"/>
    <w:basedOn w:val="Normal"/>
    <w:link w:val="ItemizedList0"/>
    <w:uiPriority w:val="99"/>
    <w:qFormat/>
    <w:rsid w:val="002D32B4"/>
    <w:pPr>
      <w:tabs>
        <w:tab w:val="num" w:pos="0"/>
      </w:tabs>
      <w:spacing w:before="120" w:after="120"/>
      <w:ind w:left="363" w:hanging="363"/>
      <w:jc w:val="both"/>
    </w:pPr>
    <w:rPr>
      <w:rFonts w:eastAsia="Calibri"/>
      <w:lang w:eastAsia="ru-RU"/>
    </w:rPr>
  </w:style>
  <w:style w:type="character" w:customStyle="1" w:styleId="ItemizedList0">
    <w:name w:val="ItemizedList Знак Знак"/>
    <w:link w:val="ItemizedList"/>
    <w:uiPriority w:val="99"/>
    <w:locked/>
    <w:rsid w:val="002D32B4"/>
    <w:rPr>
      <w:rFonts w:ascii="Times New Roman" w:eastAsia="Calibri" w:hAnsi="Times New Roman" w:cs="Times New Roman"/>
      <w:sz w:val="20"/>
      <w:szCs w:val="20"/>
      <w:lang w:val="en-US" w:eastAsia="ru-RU"/>
    </w:rPr>
  </w:style>
  <w:style w:type="paragraph" w:customStyle="1" w:styleId="Orderedlist1">
    <w:name w:val="Orderedlist1"/>
    <w:basedOn w:val="Normal"/>
    <w:uiPriority w:val="99"/>
    <w:rsid w:val="002D32B4"/>
    <w:pPr>
      <w:spacing w:before="120" w:after="120"/>
      <w:jc w:val="both"/>
    </w:pPr>
    <w:rPr>
      <w:szCs w:val="24"/>
      <w:lang w:eastAsia="ru-RU"/>
    </w:rPr>
  </w:style>
  <w:style w:type="paragraph" w:customStyle="1" w:styleId="ItemizedList2">
    <w:name w:val="ItemizedList2"/>
    <w:uiPriority w:val="99"/>
    <w:rsid w:val="002D32B4"/>
    <w:pPr>
      <w:numPr>
        <w:numId w:val="22"/>
      </w:numPr>
      <w:spacing w:before="120" w:after="0" w:line="240" w:lineRule="auto"/>
      <w:jc w:val="both"/>
    </w:pPr>
    <w:rPr>
      <w:rFonts w:ascii="Times New Roman" w:eastAsia="Times New Roman" w:hAnsi="Times New Roman" w:cs="Times New Roman"/>
      <w:sz w:val="24"/>
      <w:szCs w:val="24"/>
      <w:lang w:eastAsia="ru-RU"/>
    </w:rPr>
  </w:style>
  <w:style w:type="character" w:customStyle="1" w:styleId="CaptionChar">
    <w:name w:val="Caption Char"/>
    <w:basedOn w:val="DefaultParagraphFont"/>
    <w:link w:val="Caption"/>
    <w:qFormat/>
    <w:rsid w:val="002D32B4"/>
  </w:style>
  <w:style w:type="paragraph" w:styleId="Caption">
    <w:name w:val="caption"/>
    <w:basedOn w:val="Normal"/>
    <w:link w:val="CaptionChar"/>
    <w:qFormat/>
    <w:rsid w:val="002D32B4"/>
    <w:pPr>
      <w:spacing w:after="120"/>
    </w:pPr>
    <w:rPr>
      <w:rFonts w:asciiTheme="minorHAnsi" w:eastAsiaTheme="minorHAnsi" w:hAnsiTheme="minorHAnsi" w:cstheme="minorBidi"/>
      <w:sz w:val="22"/>
      <w:szCs w:val="22"/>
      <w:lang w:val="ru-RU"/>
    </w:rPr>
  </w:style>
  <w:style w:type="character" w:customStyle="1" w:styleId="VerbatimChar">
    <w:name w:val="Verbatim Char"/>
    <w:basedOn w:val="CaptionChar"/>
    <w:link w:val="SourceCode"/>
    <w:qFormat/>
    <w:rsid w:val="002D32B4"/>
    <w:rPr>
      <w:rFonts w:ascii="Consolas" w:hAnsi="Consolas"/>
    </w:rPr>
  </w:style>
  <w:style w:type="paragraph" w:customStyle="1" w:styleId="SourceCode">
    <w:name w:val="Source Code"/>
    <w:basedOn w:val="Normal"/>
    <w:link w:val="VerbatimChar"/>
    <w:qFormat/>
    <w:rsid w:val="002D32B4"/>
    <w:pPr>
      <w:spacing w:after="200"/>
    </w:pPr>
    <w:rPr>
      <w:rFonts w:ascii="Consolas" w:eastAsiaTheme="minorHAnsi" w:hAnsi="Consolas" w:cstheme="minorBidi"/>
      <w:sz w:val="22"/>
      <w:szCs w:val="22"/>
      <w:lang w:val="ru-RU"/>
    </w:rPr>
  </w:style>
  <w:style w:type="character" w:customStyle="1" w:styleId="FootnoteAnchor">
    <w:name w:val="Footnote Anchor"/>
    <w:basedOn w:val="CaptionChar"/>
    <w:rsid w:val="002D32B4"/>
    <w:rPr>
      <w:vertAlign w:val="superscript"/>
    </w:rPr>
  </w:style>
  <w:style w:type="character" w:customStyle="1" w:styleId="InternetLink">
    <w:name w:val="Internet Link"/>
    <w:basedOn w:val="CaptionChar"/>
    <w:rsid w:val="002D32B4"/>
    <w:rPr>
      <w:color w:val="4472C4" w:themeColor="accent1"/>
    </w:rPr>
  </w:style>
  <w:style w:type="character" w:customStyle="1" w:styleId="KeywordTok">
    <w:name w:val="KeywordTok"/>
    <w:basedOn w:val="VerbatimChar"/>
    <w:qFormat/>
    <w:rsid w:val="002D32B4"/>
    <w:rPr>
      <w:rFonts w:ascii="Consolas" w:hAnsi="Consolas"/>
      <w:b/>
      <w:color w:val="007020"/>
    </w:rPr>
  </w:style>
  <w:style w:type="character" w:customStyle="1" w:styleId="DataTypeTok">
    <w:name w:val="DataTypeTok"/>
    <w:basedOn w:val="VerbatimChar"/>
    <w:qFormat/>
    <w:rsid w:val="002D32B4"/>
    <w:rPr>
      <w:rFonts w:ascii="Consolas" w:hAnsi="Consolas"/>
      <w:color w:val="902000"/>
    </w:rPr>
  </w:style>
  <w:style w:type="character" w:customStyle="1" w:styleId="DecValTok">
    <w:name w:val="DecValTok"/>
    <w:basedOn w:val="VerbatimChar"/>
    <w:qFormat/>
    <w:rsid w:val="002D32B4"/>
    <w:rPr>
      <w:rFonts w:ascii="Consolas" w:hAnsi="Consolas"/>
      <w:color w:val="40A070"/>
    </w:rPr>
  </w:style>
  <w:style w:type="character" w:customStyle="1" w:styleId="BaseNTok">
    <w:name w:val="BaseNTok"/>
    <w:basedOn w:val="VerbatimChar"/>
    <w:qFormat/>
    <w:rsid w:val="002D32B4"/>
    <w:rPr>
      <w:rFonts w:ascii="Consolas" w:hAnsi="Consolas"/>
      <w:color w:val="40A070"/>
    </w:rPr>
  </w:style>
  <w:style w:type="character" w:customStyle="1" w:styleId="FloatTok">
    <w:name w:val="FloatTok"/>
    <w:basedOn w:val="VerbatimChar"/>
    <w:qFormat/>
    <w:rsid w:val="002D32B4"/>
    <w:rPr>
      <w:rFonts w:ascii="Consolas" w:hAnsi="Consolas"/>
      <w:color w:val="40A070"/>
    </w:rPr>
  </w:style>
  <w:style w:type="character" w:customStyle="1" w:styleId="ConstantTok">
    <w:name w:val="ConstantTok"/>
    <w:basedOn w:val="VerbatimChar"/>
    <w:qFormat/>
    <w:rsid w:val="002D32B4"/>
    <w:rPr>
      <w:rFonts w:ascii="Consolas" w:hAnsi="Consolas"/>
      <w:color w:val="880000"/>
    </w:rPr>
  </w:style>
  <w:style w:type="character" w:customStyle="1" w:styleId="CharTok">
    <w:name w:val="CharTok"/>
    <w:basedOn w:val="VerbatimChar"/>
    <w:qFormat/>
    <w:rsid w:val="002D32B4"/>
    <w:rPr>
      <w:rFonts w:ascii="Consolas" w:hAnsi="Consolas"/>
      <w:color w:val="4070A0"/>
    </w:rPr>
  </w:style>
  <w:style w:type="character" w:customStyle="1" w:styleId="SpecialCharTok">
    <w:name w:val="SpecialCharTok"/>
    <w:basedOn w:val="VerbatimChar"/>
    <w:qFormat/>
    <w:rsid w:val="002D32B4"/>
    <w:rPr>
      <w:rFonts w:ascii="Consolas" w:hAnsi="Consolas"/>
      <w:color w:val="4070A0"/>
    </w:rPr>
  </w:style>
  <w:style w:type="character" w:customStyle="1" w:styleId="StringTok">
    <w:name w:val="StringTok"/>
    <w:basedOn w:val="VerbatimChar"/>
    <w:qFormat/>
    <w:rsid w:val="002D32B4"/>
    <w:rPr>
      <w:rFonts w:ascii="Consolas" w:hAnsi="Consolas"/>
      <w:color w:val="4070A0"/>
    </w:rPr>
  </w:style>
  <w:style w:type="character" w:customStyle="1" w:styleId="VerbatimStringTok">
    <w:name w:val="VerbatimStringTok"/>
    <w:basedOn w:val="VerbatimChar"/>
    <w:qFormat/>
    <w:rsid w:val="002D32B4"/>
    <w:rPr>
      <w:rFonts w:ascii="Consolas" w:hAnsi="Consolas"/>
      <w:color w:val="4070A0"/>
    </w:rPr>
  </w:style>
  <w:style w:type="character" w:customStyle="1" w:styleId="SpecialStringTok">
    <w:name w:val="SpecialStringTok"/>
    <w:basedOn w:val="VerbatimChar"/>
    <w:qFormat/>
    <w:rsid w:val="002D32B4"/>
    <w:rPr>
      <w:rFonts w:ascii="Consolas" w:hAnsi="Consolas"/>
      <w:color w:val="BB6688"/>
    </w:rPr>
  </w:style>
  <w:style w:type="character" w:customStyle="1" w:styleId="ImportTok">
    <w:name w:val="ImportTok"/>
    <w:basedOn w:val="VerbatimChar"/>
    <w:qFormat/>
    <w:rsid w:val="002D32B4"/>
    <w:rPr>
      <w:rFonts w:ascii="Consolas" w:hAnsi="Consolas"/>
    </w:rPr>
  </w:style>
  <w:style w:type="character" w:customStyle="1" w:styleId="CommentTok">
    <w:name w:val="CommentTok"/>
    <w:basedOn w:val="VerbatimChar"/>
    <w:qFormat/>
    <w:rsid w:val="002D32B4"/>
    <w:rPr>
      <w:rFonts w:ascii="Consolas" w:hAnsi="Consolas"/>
      <w:i/>
      <w:color w:val="60A0B0"/>
    </w:rPr>
  </w:style>
  <w:style w:type="character" w:customStyle="1" w:styleId="DocumentationTok">
    <w:name w:val="DocumentationTok"/>
    <w:basedOn w:val="VerbatimChar"/>
    <w:qFormat/>
    <w:rsid w:val="002D32B4"/>
    <w:rPr>
      <w:rFonts w:ascii="Consolas" w:hAnsi="Consolas"/>
      <w:i/>
      <w:color w:val="BA2121"/>
    </w:rPr>
  </w:style>
  <w:style w:type="character" w:customStyle="1" w:styleId="AnnotationTok">
    <w:name w:val="AnnotationTok"/>
    <w:basedOn w:val="VerbatimChar"/>
    <w:qFormat/>
    <w:rsid w:val="002D32B4"/>
    <w:rPr>
      <w:rFonts w:ascii="Consolas" w:hAnsi="Consolas"/>
      <w:b/>
      <w:i/>
      <w:color w:val="60A0B0"/>
    </w:rPr>
  </w:style>
  <w:style w:type="character" w:customStyle="1" w:styleId="CommentVarTok">
    <w:name w:val="CommentVarTok"/>
    <w:basedOn w:val="VerbatimChar"/>
    <w:qFormat/>
    <w:rsid w:val="002D32B4"/>
    <w:rPr>
      <w:rFonts w:ascii="Consolas" w:hAnsi="Consolas"/>
      <w:b/>
      <w:i/>
      <w:color w:val="60A0B0"/>
    </w:rPr>
  </w:style>
  <w:style w:type="character" w:customStyle="1" w:styleId="OtherTok">
    <w:name w:val="OtherTok"/>
    <w:basedOn w:val="VerbatimChar"/>
    <w:qFormat/>
    <w:rsid w:val="002D32B4"/>
    <w:rPr>
      <w:rFonts w:ascii="Consolas" w:hAnsi="Consolas"/>
      <w:color w:val="007020"/>
    </w:rPr>
  </w:style>
  <w:style w:type="character" w:customStyle="1" w:styleId="FunctionTok">
    <w:name w:val="FunctionTok"/>
    <w:basedOn w:val="VerbatimChar"/>
    <w:qFormat/>
    <w:rsid w:val="002D32B4"/>
    <w:rPr>
      <w:rFonts w:ascii="Consolas" w:hAnsi="Consolas"/>
      <w:color w:val="06287E"/>
    </w:rPr>
  </w:style>
  <w:style w:type="character" w:customStyle="1" w:styleId="VariableTok">
    <w:name w:val="VariableTok"/>
    <w:basedOn w:val="VerbatimChar"/>
    <w:qFormat/>
    <w:rsid w:val="002D32B4"/>
    <w:rPr>
      <w:rFonts w:ascii="Consolas" w:hAnsi="Consolas"/>
      <w:color w:val="19177C"/>
    </w:rPr>
  </w:style>
  <w:style w:type="character" w:customStyle="1" w:styleId="ControlFlowTok">
    <w:name w:val="ControlFlowTok"/>
    <w:basedOn w:val="VerbatimChar"/>
    <w:qFormat/>
    <w:rsid w:val="002D32B4"/>
    <w:rPr>
      <w:rFonts w:ascii="Consolas" w:hAnsi="Consolas"/>
      <w:b/>
      <w:color w:val="007020"/>
    </w:rPr>
  </w:style>
  <w:style w:type="character" w:customStyle="1" w:styleId="OperatorTok">
    <w:name w:val="OperatorTok"/>
    <w:basedOn w:val="VerbatimChar"/>
    <w:qFormat/>
    <w:rsid w:val="002D32B4"/>
    <w:rPr>
      <w:rFonts w:ascii="Consolas" w:hAnsi="Consolas"/>
      <w:color w:val="666666"/>
    </w:rPr>
  </w:style>
  <w:style w:type="character" w:customStyle="1" w:styleId="BuiltInTok">
    <w:name w:val="BuiltInTok"/>
    <w:basedOn w:val="VerbatimChar"/>
    <w:qFormat/>
    <w:rsid w:val="002D32B4"/>
    <w:rPr>
      <w:rFonts w:ascii="Consolas" w:hAnsi="Consolas"/>
    </w:rPr>
  </w:style>
  <w:style w:type="character" w:customStyle="1" w:styleId="ExtensionTok">
    <w:name w:val="ExtensionTok"/>
    <w:basedOn w:val="VerbatimChar"/>
    <w:qFormat/>
    <w:rsid w:val="002D32B4"/>
    <w:rPr>
      <w:rFonts w:ascii="Consolas" w:hAnsi="Consolas"/>
    </w:rPr>
  </w:style>
  <w:style w:type="character" w:customStyle="1" w:styleId="PreprocessorTok">
    <w:name w:val="PreprocessorTok"/>
    <w:basedOn w:val="VerbatimChar"/>
    <w:qFormat/>
    <w:rsid w:val="002D32B4"/>
    <w:rPr>
      <w:rFonts w:ascii="Consolas" w:hAnsi="Consolas"/>
      <w:color w:val="BC7A00"/>
    </w:rPr>
  </w:style>
  <w:style w:type="character" w:customStyle="1" w:styleId="AttributeTok">
    <w:name w:val="AttributeTok"/>
    <w:basedOn w:val="VerbatimChar"/>
    <w:qFormat/>
    <w:rsid w:val="002D32B4"/>
    <w:rPr>
      <w:rFonts w:ascii="Consolas" w:hAnsi="Consolas"/>
      <w:color w:val="7D9029"/>
    </w:rPr>
  </w:style>
  <w:style w:type="character" w:customStyle="1" w:styleId="RegionMarkerTok">
    <w:name w:val="RegionMarkerTok"/>
    <w:basedOn w:val="VerbatimChar"/>
    <w:qFormat/>
    <w:rsid w:val="002D32B4"/>
    <w:rPr>
      <w:rFonts w:ascii="Consolas" w:hAnsi="Consolas"/>
    </w:rPr>
  </w:style>
  <w:style w:type="character" w:customStyle="1" w:styleId="InformationTok">
    <w:name w:val="InformationTok"/>
    <w:basedOn w:val="VerbatimChar"/>
    <w:qFormat/>
    <w:rsid w:val="002D32B4"/>
    <w:rPr>
      <w:rFonts w:ascii="Consolas" w:hAnsi="Consolas"/>
      <w:b/>
      <w:i/>
      <w:color w:val="60A0B0"/>
    </w:rPr>
  </w:style>
  <w:style w:type="character" w:customStyle="1" w:styleId="WarningTok">
    <w:name w:val="WarningTok"/>
    <w:basedOn w:val="VerbatimChar"/>
    <w:qFormat/>
    <w:rsid w:val="002D32B4"/>
    <w:rPr>
      <w:rFonts w:ascii="Consolas" w:hAnsi="Consolas"/>
      <w:b/>
      <w:i/>
      <w:color w:val="60A0B0"/>
    </w:rPr>
  </w:style>
  <w:style w:type="character" w:customStyle="1" w:styleId="AlertTok">
    <w:name w:val="AlertTok"/>
    <w:basedOn w:val="VerbatimChar"/>
    <w:qFormat/>
    <w:rsid w:val="002D32B4"/>
    <w:rPr>
      <w:rFonts w:ascii="Consolas" w:hAnsi="Consolas"/>
      <w:b/>
      <w:color w:val="FF0000"/>
    </w:rPr>
  </w:style>
  <w:style w:type="character" w:customStyle="1" w:styleId="ErrorTok">
    <w:name w:val="ErrorTok"/>
    <w:basedOn w:val="VerbatimChar"/>
    <w:qFormat/>
    <w:rsid w:val="002D32B4"/>
    <w:rPr>
      <w:rFonts w:ascii="Consolas" w:hAnsi="Consolas"/>
      <w:b/>
      <w:color w:val="FF0000"/>
    </w:rPr>
  </w:style>
  <w:style w:type="character" w:customStyle="1" w:styleId="NormalTok">
    <w:name w:val="NormalTok"/>
    <w:basedOn w:val="VerbatimChar"/>
    <w:qFormat/>
    <w:rsid w:val="002D32B4"/>
    <w:rPr>
      <w:rFonts w:ascii="Consolas" w:hAnsi="Consolas"/>
    </w:rPr>
  </w:style>
  <w:style w:type="paragraph" w:customStyle="1" w:styleId="Heading">
    <w:name w:val="Heading"/>
    <w:basedOn w:val="Normal"/>
    <w:next w:val="BodyText"/>
    <w:qFormat/>
    <w:rsid w:val="002D32B4"/>
    <w:pPr>
      <w:keepNext/>
      <w:spacing w:before="240" w:after="120"/>
    </w:pPr>
    <w:rPr>
      <w:rFonts w:ascii="Liberation Sans" w:eastAsia="Noto Sans CJK SC Regular" w:hAnsi="Liberation Sans" w:cs="FreeSans"/>
      <w:sz w:val="28"/>
      <w:szCs w:val="28"/>
    </w:rPr>
  </w:style>
  <w:style w:type="paragraph" w:styleId="List">
    <w:name w:val="List"/>
    <w:basedOn w:val="BodyText"/>
    <w:rsid w:val="002D32B4"/>
    <w:pPr>
      <w:widowControl/>
      <w:overflowPunct/>
      <w:adjustRightInd/>
      <w:spacing w:before="180" w:after="180"/>
    </w:pPr>
    <w:rPr>
      <w:rFonts w:asciiTheme="minorHAnsi" w:eastAsiaTheme="minorHAnsi" w:hAnsiTheme="minorHAnsi" w:cs="FreeSans"/>
      <w:kern w:val="0"/>
    </w:rPr>
  </w:style>
  <w:style w:type="paragraph" w:customStyle="1" w:styleId="Index">
    <w:name w:val="Index"/>
    <w:basedOn w:val="Normal"/>
    <w:qFormat/>
    <w:rsid w:val="002D32B4"/>
    <w:pPr>
      <w:suppressLineNumbers/>
      <w:spacing w:after="200"/>
    </w:pPr>
    <w:rPr>
      <w:rFonts w:asciiTheme="minorHAnsi" w:eastAsiaTheme="minorHAnsi" w:hAnsiTheme="minorHAnsi" w:cs="FreeSans"/>
      <w:sz w:val="24"/>
      <w:szCs w:val="24"/>
    </w:rPr>
  </w:style>
  <w:style w:type="paragraph" w:customStyle="1" w:styleId="FirstParagraph">
    <w:name w:val="First Paragraph"/>
    <w:basedOn w:val="BodyText"/>
    <w:next w:val="BodyText"/>
    <w:qFormat/>
    <w:rsid w:val="002D32B4"/>
    <w:pPr>
      <w:widowControl/>
      <w:overflowPunct/>
      <w:adjustRightInd/>
      <w:spacing w:before="180" w:after="180"/>
    </w:pPr>
    <w:rPr>
      <w:rFonts w:asciiTheme="minorHAnsi" w:eastAsiaTheme="minorHAnsi" w:hAnsiTheme="minorHAnsi" w:cstheme="minorBidi"/>
      <w:kern w:val="0"/>
    </w:rPr>
  </w:style>
  <w:style w:type="paragraph" w:customStyle="1" w:styleId="Compact">
    <w:name w:val="Compact"/>
    <w:basedOn w:val="BodyText"/>
    <w:qFormat/>
    <w:rsid w:val="002D32B4"/>
    <w:pPr>
      <w:widowControl/>
      <w:overflowPunct/>
      <w:adjustRightInd/>
      <w:spacing w:before="36" w:after="36"/>
    </w:pPr>
    <w:rPr>
      <w:rFonts w:asciiTheme="minorHAnsi" w:eastAsiaTheme="minorHAnsi" w:hAnsiTheme="minorHAnsi" w:cstheme="minorBidi"/>
      <w:kern w:val="0"/>
    </w:rPr>
  </w:style>
  <w:style w:type="paragraph" w:styleId="Title">
    <w:name w:val="Title"/>
    <w:basedOn w:val="Normal"/>
    <w:next w:val="BodyText"/>
    <w:link w:val="TitleChar"/>
    <w:qFormat/>
    <w:rsid w:val="002D32B4"/>
    <w:pPr>
      <w:keepNext/>
      <w:keepLines/>
      <w:spacing w:before="480" w:after="240"/>
      <w:jc w:val="center"/>
    </w:pPr>
    <w:rPr>
      <w:rFonts w:asciiTheme="majorHAnsi" w:eastAsiaTheme="majorEastAsia" w:hAnsiTheme="majorHAnsi" w:cstheme="majorBidi"/>
      <w:b/>
      <w:bCs/>
      <w:color w:val="2D4F8E" w:themeColor="accent1" w:themeShade="B5"/>
      <w:sz w:val="36"/>
      <w:szCs w:val="36"/>
    </w:rPr>
  </w:style>
  <w:style w:type="character" w:customStyle="1" w:styleId="TitleChar">
    <w:name w:val="Title Char"/>
    <w:basedOn w:val="DefaultParagraphFont"/>
    <w:link w:val="Title"/>
    <w:rsid w:val="002D32B4"/>
    <w:rPr>
      <w:rFonts w:asciiTheme="majorHAnsi" w:eastAsiaTheme="majorEastAsia" w:hAnsiTheme="majorHAnsi" w:cstheme="majorBidi"/>
      <w:b/>
      <w:bCs/>
      <w:color w:val="2D4F8E" w:themeColor="accent1" w:themeShade="B5"/>
      <w:sz w:val="36"/>
      <w:szCs w:val="36"/>
      <w:lang w:val="en-US"/>
    </w:rPr>
  </w:style>
  <w:style w:type="paragraph" w:styleId="Subtitle">
    <w:name w:val="Subtitle"/>
    <w:basedOn w:val="Title"/>
    <w:next w:val="BodyText"/>
    <w:link w:val="SubtitleChar"/>
    <w:qFormat/>
    <w:rsid w:val="002D32B4"/>
    <w:pPr>
      <w:spacing w:before="240"/>
    </w:pPr>
    <w:rPr>
      <w:sz w:val="30"/>
      <w:szCs w:val="30"/>
    </w:rPr>
  </w:style>
  <w:style w:type="character" w:customStyle="1" w:styleId="SubtitleChar">
    <w:name w:val="Subtitle Char"/>
    <w:basedOn w:val="DefaultParagraphFont"/>
    <w:link w:val="Subtitle"/>
    <w:rsid w:val="002D32B4"/>
    <w:rPr>
      <w:rFonts w:asciiTheme="majorHAnsi" w:eastAsiaTheme="majorEastAsia" w:hAnsiTheme="majorHAnsi" w:cstheme="majorBidi"/>
      <w:b/>
      <w:bCs/>
      <w:color w:val="2D4F8E" w:themeColor="accent1" w:themeShade="B5"/>
      <w:sz w:val="30"/>
      <w:szCs w:val="30"/>
      <w:lang w:val="en-US"/>
    </w:rPr>
  </w:style>
  <w:style w:type="paragraph" w:customStyle="1" w:styleId="Author">
    <w:name w:val="Author"/>
    <w:next w:val="BodyText"/>
    <w:qFormat/>
    <w:rsid w:val="002D32B4"/>
    <w:pPr>
      <w:keepNext/>
      <w:keepLines/>
      <w:spacing w:after="0" w:line="240" w:lineRule="auto"/>
      <w:jc w:val="center"/>
    </w:pPr>
    <w:rPr>
      <w:sz w:val="24"/>
      <w:szCs w:val="24"/>
      <w:lang w:val="uk-UA"/>
    </w:rPr>
  </w:style>
  <w:style w:type="paragraph" w:styleId="Date">
    <w:name w:val="Date"/>
    <w:next w:val="BodyText"/>
    <w:link w:val="DateChar"/>
    <w:qFormat/>
    <w:rsid w:val="002D32B4"/>
    <w:pPr>
      <w:keepNext/>
      <w:keepLines/>
      <w:spacing w:after="0" w:line="240" w:lineRule="auto"/>
      <w:jc w:val="center"/>
    </w:pPr>
    <w:rPr>
      <w:sz w:val="24"/>
      <w:szCs w:val="24"/>
      <w:lang w:val="uk-UA"/>
    </w:rPr>
  </w:style>
  <w:style w:type="character" w:customStyle="1" w:styleId="DateChar">
    <w:name w:val="Date Char"/>
    <w:basedOn w:val="DefaultParagraphFont"/>
    <w:link w:val="Date"/>
    <w:rsid w:val="002D32B4"/>
    <w:rPr>
      <w:sz w:val="24"/>
      <w:szCs w:val="24"/>
      <w:lang w:val="uk-UA"/>
    </w:rPr>
  </w:style>
  <w:style w:type="paragraph" w:customStyle="1" w:styleId="Abstract">
    <w:name w:val="Abstract"/>
    <w:basedOn w:val="Normal"/>
    <w:next w:val="BodyText"/>
    <w:qFormat/>
    <w:rsid w:val="002D32B4"/>
    <w:pPr>
      <w:keepNext/>
      <w:keepLines/>
      <w:spacing w:before="300" w:after="300"/>
    </w:pPr>
    <w:rPr>
      <w:rFonts w:asciiTheme="minorHAnsi" w:eastAsiaTheme="minorHAnsi" w:hAnsiTheme="minorHAnsi" w:cstheme="minorBidi"/>
    </w:rPr>
  </w:style>
  <w:style w:type="paragraph" w:styleId="Bibliography">
    <w:name w:val="Bibliography"/>
    <w:basedOn w:val="Normal"/>
    <w:qFormat/>
    <w:rsid w:val="002D32B4"/>
    <w:pPr>
      <w:spacing w:after="200"/>
    </w:pPr>
    <w:rPr>
      <w:rFonts w:asciiTheme="minorHAnsi" w:eastAsiaTheme="minorHAnsi" w:hAnsiTheme="minorHAnsi" w:cstheme="minorBidi"/>
      <w:sz w:val="24"/>
      <w:szCs w:val="24"/>
    </w:rPr>
  </w:style>
  <w:style w:type="paragraph" w:customStyle="1" w:styleId="DefinitionTerm">
    <w:name w:val="Definition Term"/>
    <w:basedOn w:val="Normal"/>
    <w:qFormat/>
    <w:rsid w:val="002D32B4"/>
    <w:pPr>
      <w:keepNext/>
      <w:keepLines/>
    </w:pPr>
    <w:rPr>
      <w:rFonts w:asciiTheme="minorHAnsi" w:eastAsiaTheme="minorHAnsi" w:hAnsiTheme="minorHAnsi" w:cstheme="minorBidi"/>
      <w:b/>
      <w:sz w:val="24"/>
      <w:szCs w:val="24"/>
    </w:rPr>
  </w:style>
  <w:style w:type="paragraph" w:customStyle="1" w:styleId="Definition">
    <w:name w:val="Definition"/>
    <w:basedOn w:val="Normal"/>
    <w:qFormat/>
    <w:rsid w:val="002D32B4"/>
    <w:pPr>
      <w:spacing w:after="200"/>
    </w:pPr>
    <w:rPr>
      <w:rFonts w:asciiTheme="minorHAnsi" w:eastAsiaTheme="minorHAnsi" w:hAnsiTheme="minorHAnsi" w:cstheme="minorBidi"/>
      <w:sz w:val="24"/>
      <w:szCs w:val="24"/>
    </w:rPr>
  </w:style>
  <w:style w:type="paragraph" w:customStyle="1" w:styleId="TableCaption">
    <w:name w:val="Table Caption"/>
    <w:basedOn w:val="Caption"/>
    <w:qFormat/>
    <w:rsid w:val="002D32B4"/>
    <w:pPr>
      <w:keepNext/>
    </w:pPr>
  </w:style>
  <w:style w:type="paragraph" w:customStyle="1" w:styleId="ImageCaption">
    <w:name w:val="Image Caption"/>
    <w:basedOn w:val="Caption"/>
    <w:qFormat/>
    <w:rsid w:val="002D32B4"/>
  </w:style>
  <w:style w:type="paragraph" w:customStyle="1" w:styleId="Figure">
    <w:name w:val="Figure"/>
    <w:basedOn w:val="Normal"/>
    <w:qFormat/>
    <w:rsid w:val="002D32B4"/>
    <w:pPr>
      <w:spacing w:after="200"/>
    </w:pPr>
    <w:rPr>
      <w:rFonts w:asciiTheme="minorHAnsi" w:eastAsiaTheme="minorHAnsi" w:hAnsiTheme="minorHAnsi" w:cstheme="minorBidi"/>
      <w:sz w:val="24"/>
      <w:szCs w:val="24"/>
    </w:rPr>
  </w:style>
  <w:style w:type="paragraph" w:customStyle="1" w:styleId="FigurewithCaption">
    <w:name w:val="Figure with Caption"/>
    <w:basedOn w:val="Figure"/>
    <w:qFormat/>
    <w:rsid w:val="002D32B4"/>
    <w:pPr>
      <w:keepNext/>
    </w:pPr>
  </w:style>
  <w:style w:type="paragraph" w:styleId="TOCHeading">
    <w:name w:val="TOC Heading"/>
    <w:basedOn w:val="Heading1"/>
    <w:next w:val="BodyText"/>
    <w:uiPriority w:val="39"/>
    <w:unhideWhenUsed/>
    <w:qFormat/>
    <w:rsid w:val="002D32B4"/>
    <w:pPr>
      <w:keepLines/>
      <w:spacing w:before="240" w:line="259" w:lineRule="auto"/>
    </w:pPr>
    <w:rPr>
      <w:rFonts w:asciiTheme="majorHAnsi" w:eastAsiaTheme="majorEastAsia" w:hAnsiTheme="majorHAnsi" w:cstheme="majorBidi"/>
      <w:color w:val="2F5496" w:themeColor="accent1" w:themeShade="BF"/>
      <w:szCs w:val="32"/>
    </w:rPr>
  </w:style>
  <w:style w:type="paragraph" w:customStyle="1" w:styleId="a">
    <w:name w:val="Перечисление –"/>
    <w:basedOn w:val="Normal"/>
    <w:rsid w:val="002D32B4"/>
    <w:pPr>
      <w:numPr>
        <w:numId w:val="27"/>
      </w:numPr>
      <w:spacing w:before="60" w:line="360" w:lineRule="exact"/>
      <w:jc w:val="both"/>
    </w:pPr>
    <w:rPr>
      <w:sz w:val="28"/>
      <w:szCs w:val="24"/>
      <w:lang w:eastAsia="ru-RU"/>
    </w:rPr>
  </w:style>
  <w:style w:type="character" w:customStyle="1" w:styleId="WW8Num16z3">
    <w:name w:val="WW8Num16z3"/>
    <w:uiPriority w:val="99"/>
    <w:rsid w:val="002D32B4"/>
    <w:rPr>
      <w:rFonts w:ascii="Symbol" w:hAnsi="Symbol" w:cs="Symbol"/>
    </w:rPr>
  </w:style>
  <w:style w:type="paragraph" w:customStyle="1" w:styleId="Head3">
    <w:name w:val="Head3"/>
    <w:next w:val="PlainText0"/>
    <w:uiPriority w:val="99"/>
    <w:rsid w:val="002D32B4"/>
    <w:pPr>
      <w:keepNext/>
      <w:keepLines/>
      <w:numPr>
        <w:ilvl w:val="2"/>
        <w:numId w:val="28"/>
      </w:numPr>
      <w:spacing w:before="120" w:after="120" w:line="240" w:lineRule="auto"/>
      <w:jc w:val="both"/>
      <w:outlineLvl w:val="2"/>
    </w:pPr>
    <w:rPr>
      <w:rFonts w:ascii="Times New Roman" w:hAnsi="Times New Roman" w:cs="Times New Roman"/>
      <w:b/>
      <w:bCs/>
      <w:szCs w:val="28"/>
    </w:rPr>
  </w:style>
  <w:style w:type="character" w:customStyle="1" w:styleId="Head2">
    <w:name w:val="Head2 Знак Знак"/>
    <w:link w:val="Head20"/>
    <w:uiPriority w:val="99"/>
    <w:locked/>
    <w:rsid w:val="002D32B4"/>
    <w:rPr>
      <w:b/>
      <w:bCs/>
      <w:szCs w:val="28"/>
    </w:rPr>
  </w:style>
  <w:style w:type="paragraph" w:customStyle="1" w:styleId="Head20">
    <w:name w:val="Head2"/>
    <w:next w:val="PlainText0"/>
    <w:link w:val="Head2"/>
    <w:uiPriority w:val="99"/>
    <w:rsid w:val="002D32B4"/>
    <w:pPr>
      <w:keepNext/>
      <w:spacing w:before="120" w:after="120" w:line="240" w:lineRule="auto"/>
      <w:jc w:val="both"/>
      <w:outlineLvl w:val="1"/>
    </w:pPr>
    <w:rPr>
      <w:b/>
      <w:bCs/>
      <w:szCs w:val="28"/>
    </w:rPr>
  </w:style>
  <w:style w:type="paragraph" w:customStyle="1" w:styleId="Head1">
    <w:name w:val="Head1"/>
    <w:next w:val="PlainText0"/>
    <w:link w:val="Head10"/>
    <w:uiPriority w:val="99"/>
    <w:rsid w:val="002D32B4"/>
    <w:pPr>
      <w:keepNext/>
      <w:pageBreakBefore/>
      <w:numPr>
        <w:ilvl w:val="3"/>
        <w:numId w:val="28"/>
      </w:numPr>
      <w:spacing w:before="120" w:after="120" w:line="240" w:lineRule="auto"/>
      <w:jc w:val="both"/>
      <w:outlineLvl w:val="0"/>
    </w:pPr>
    <w:rPr>
      <w:rFonts w:ascii="Times New Roman" w:eastAsia="Times New Roman" w:hAnsi="Times New Roman" w:cs="Times New Roman"/>
      <w:b/>
      <w:bCs/>
      <w:szCs w:val="32"/>
    </w:rPr>
  </w:style>
  <w:style w:type="character" w:customStyle="1" w:styleId="Head10">
    <w:name w:val="Head1 Знак Знак"/>
    <w:link w:val="Head1"/>
    <w:uiPriority w:val="99"/>
    <w:locked/>
    <w:rsid w:val="002D32B4"/>
    <w:rPr>
      <w:rFonts w:ascii="Times New Roman" w:eastAsia="Times New Roman" w:hAnsi="Times New Roman" w:cs="Times New Roman"/>
      <w:b/>
      <w:bCs/>
      <w:szCs w:val="32"/>
    </w:rPr>
  </w:style>
  <w:style w:type="paragraph" w:customStyle="1" w:styleId="TableInscription">
    <w:name w:val="TableInscription"/>
    <w:next w:val="Normal"/>
    <w:uiPriority w:val="99"/>
    <w:rsid w:val="002D32B4"/>
    <w:pPr>
      <w:keepNext/>
      <w:spacing w:before="240" w:after="120" w:line="240" w:lineRule="auto"/>
    </w:pPr>
    <w:rPr>
      <w:rFonts w:ascii="Times New Roman" w:eastAsia="Times New Roman" w:hAnsi="Times New Roman" w:cs="Times New Roman"/>
      <w:sz w:val="24"/>
      <w:szCs w:val="20"/>
      <w:lang w:eastAsia="ru-RU"/>
    </w:rPr>
  </w:style>
  <w:style w:type="paragraph" w:customStyle="1" w:styleId="Head4">
    <w:name w:val="Head4"/>
    <w:next w:val="PlainText0"/>
    <w:uiPriority w:val="99"/>
    <w:rsid w:val="002D32B4"/>
    <w:pPr>
      <w:keepNext/>
      <w:spacing w:before="120" w:after="120" w:line="240" w:lineRule="auto"/>
      <w:jc w:val="both"/>
      <w:outlineLvl w:val="3"/>
    </w:pPr>
    <w:rPr>
      <w:rFonts w:ascii="Times New Roman" w:eastAsia="Times New Roman" w:hAnsi="Times New Roman" w:cs="Times New Roman"/>
      <w:b/>
      <w:bCs/>
      <w:szCs w:val="24"/>
    </w:rPr>
  </w:style>
  <w:style w:type="paragraph" w:customStyle="1" w:styleId="Head5">
    <w:name w:val="Head5"/>
    <w:next w:val="PlainText0"/>
    <w:uiPriority w:val="99"/>
    <w:rsid w:val="002D32B4"/>
    <w:pPr>
      <w:keepNext/>
      <w:numPr>
        <w:ilvl w:val="4"/>
        <w:numId w:val="28"/>
      </w:numPr>
      <w:spacing w:before="120" w:after="120" w:line="240" w:lineRule="auto"/>
      <w:jc w:val="both"/>
      <w:outlineLvl w:val="4"/>
    </w:pPr>
    <w:rPr>
      <w:rFonts w:ascii="Times New Roman" w:eastAsia="Times New Roman" w:hAnsi="Times New Roman" w:cs="Times New Roman"/>
      <w:b/>
      <w:iCs/>
      <w:sz w:val="24"/>
      <w:szCs w:val="24"/>
      <w:lang w:eastAsia="ru-RU"/>
    </w:rPr>
  </w:style>
  <w:style w:type="paragraph" w:customStyle="1" w:styleId="a1">
    <w:name w:val="!Табл"/>
    <w:basedOn w:val="Normal"/>
    <w:link w:val="a2"/>
    <w:qFormat/>
    <w:rsid w:val="002D32B4"/>
    <w:pPr>
      <w:jc w:val="both"/>
    </w:pPr>
    <w:rPr>
      <w:rFonts w:ascii="Verdana" w:hAnsi="Verdana"/>
      <w:sz w:val="18"/>
      <w:szCs w:val="18"/>
      <w:lang w:val="ru-RU" w:eastAsia="ru-RU"/>
    </w:rPr>
  </w:style>
  <w:style w:type="character" w:customStyle="1" w:styleId="a2">
    <w:name w:val="!Табл Знак"/>
    <w:basedOn w:val="DefaultParagraphFont"/>
    <w:link w:val="a1"/>
    <w:rsid w:val="002D32B4"/>
    <w:rPr>
      <w:rFonts w:ascii="Verdana" w:eastAsia="Times New Roman" w:hAnsi="Verdana" w:cs="Times New Roman"/>
      <w:sz w:val="18"/>
      <w:szCs w:val="18"/>
      <w:lang w:eastAsia="ru-RU"/>
    </w:rPr>
  </w:style>
  <w:style w:type="character" w:styleId="LineNumber">
    <w:name w:val="line number"/>
    <w:rsid w:val="002D32B4"/>
    <w:rPr>
      <w:rFonts w:ascii="Arial" w:hAnsi="Arial"/>
      <w:sz w:val="18"/>
    </w:rPr>
  </w:style>
  <w:style w:type="character" w:customStyle="1" w:styleId="fontstyle01">
    <w:name w:val="fontstyle01"/>
    <w:basedOn w:val="DefaultParagraphFont"/>
    <w:rsid w:val="002D32B4"/>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ndp.org/content/undp/en/home/procurement/business/how-we-buy.html" TargetMode="External"/><Relationship Id="rId12" Type="http://schemas.openxmlformats.org/officeDocument/2006/relationships/hyperlink" Target="https://www.un.org/sc/suborg/en/sanctions/1267/aq_sanctions_lis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org/sc/suborg/en/sanctions/1267/aq_sanctions_lis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ndp.org/content/undp/en/home/operations/procurement/business/" TargetMode="External"/><Relationship Id="rId4" Type="http://schemas.openxmlformats.org/officeDocument/2006/relationships/webSettings" Target="webSettings.xml"/><Relationship Id="rId9" Type="http://schemas.openxmlformats.org/officeDocument/2006/relationships/hyperlink" Target="http://www.undp.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17443</Words>
  <Characters>99429</Characters>
  <Application>Microsoft Office Word</Application>
  <DocSecurity>0</DocSecurity>
  <Lines>828</Lines>
  <Paragraphs>233</Paragraphs>
  <ScaleCrop>false</ScaleCrop>
  <Company/>
  <LinksUpToDate>false</LinksUpToDate>
  <CharactersWithSpaces>116639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Vadym Gladkyi</dc:creator>
  <cp:keywords/>
  <dc:description/>
  <cp:lastModifiedBy>Vadym Gladkyi</cp:lastModifiedBy>
  <cp:revision>2</cp:revision>
  <dcterms:created xsi:type="dcterms:W3CDTF">2020-07-15T06:16:00Z</dcterms:created>
  <dcterms:modified xsi:type="dcterms:W3CDTF">2020-07-15T06:21:00Z</dcterms:modified>
</cp:coreProperties>
</file>