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22B2E" w14:textId="4E127A89" w:rsidR="002A7499" w:rsidRPr="00993F54" w:rsidRDefault="002A7499" w:rsidP="002A7499">
      <w:pPr>
        <w:rPr>
          <w:rFonts w:ascii="Times New Roman" w:hAnsi="Times New Roman" w:cs="Times New Roman"/>
          <w:b/>
          <w:color w:val="FF0000"/>
        </w:rPr>
      </w:pPr>
      <w:r w:rsidRPr="00993F54">
        <w:rPr>
          <w:rFonts w:ascii="Times New Roman" w:hAnsi="Times New Roman" w:cs="Times New Roman"/>
          <w:b/>
          <w:sz w:val="24"/>
          <w:szCs w:val="24"/>
        </w:rPr>
        <w:t>RF</w:t>
      </w:r>
      <w:r>
        <w:rPr>
          <w:rFonts w:ascii="Times New Roman" w:hAnsi="Times New Roman" w:cs="Times New Roman"/>
          <w:b/>
          <w:sz w:val="24"/>
          <w:szCs w:val="24"/>
        </w:rPr>
        <w:t>P</w:t>
      </w:r>
      <w:r w:rsidRPr="00993F54">
        <w:rPr>
          <w:rFonts w:ascii="Times New Roman" w:hAnsi="Times New Roman" w:cs="Times New Roman"/>
          <w:b/>
          <w:sz w:val="24"/>
          <w:szCs w:val="24"/>
        </w:rPr>
        <w:t xml:space="preserve"> </w:t>
      </w:r>
      <w:r>
        <w:rPr>
          <w:rFonts w:ascii="Times New Roman" w:hAnsi="Times New Roman" w:cs="Times New Roman"/>
          <w:b/>
          <w:sz w:val="24"/>
          <w:szCs w:val="24"/>
        </w:rPr>
        <w:t>6</w:t>
      </w:r>
      <w:r w:rsidR="00E51A17">
        <w:rPr>
          <w:rFonts w:ascii="Times New Roman" w:hAnsi="Times New Roman" w:cs="Times New Roman"/>
          <w:b/>
          <w:sz w:val="24"/>
          <w:szCs w:val="24"/>
        </w:rPr>
        <w:t>49</w:t>
      </w:r>
    </w:p>
    <w:p w14:paraId="0C8F2DE6" w14:textId="77777777" w:rsidR="002A7499" w:rsidRPr="00993F54" w:rsidRDefault="002A7499" w:rsidP="002A7499">
      <w:pPr>
        <w:rPr>
          <w:rFonts w:ascii="Times New Roman" w:hAnsi="Times New Roman" w:cs="Times New Roman"/>
          <w:b/>
          <w:sz w:val="24"/>
          <w:szCs w:val="24"/>
        </w:rPr>
      </w:pPr>
      <w:r w:rsidRPr="00993F54">
        <w:rPr>
          <w:rFonts w:ascii="Times New Roman" w:hAnsi="Times New Roman" w:cs="Times New Roman"/>
          <w:b/>
          <w:sz w:val="24"/>
          <w:szCs w:val="24"/>
        </w:rPr>
        <w:t>Questions and Answers</w:t>
      </w:r>
    </w:p>
    <w:p w14:paraId="6BE08E25" w14:textId="5FF0B871" w:rsidR="002A7499" w:rsidRPr="002756BC" w:rsidRDefault="002A7499" w:rsidP="002A7499">
      <w:pPr>
        <w:rPr>
          <w:rFonts w:cstheme="minorHAnsi"/>
        </w:rPr>
      </w:pPr>
      <w:r w:rsidRPr="002756BC">
        <w:rPr>
          <w:rFonts w:cstheme="minorHAnsi"/>
        </w:rPr>
        <w:t>1</w:t>
      </w:r>
      <w:r w:rsidR="00E51A17" w:rsidRPr="002756BC">
        <w:rPr>
          <w:rFonts w:cstheme="minorHAnsi"/>
        </w:rPr>
        <w:t>3 July</w:t>
      </w:r>
      <w:r w:rsidRPr="002756BC">
        <w:rPr>
          <w:rFonts w:cstheme="minorHAnsi"/>
        </w:rPr>
        <w:t xml:space="preserve"> 2020</w:t>
      </w:r>
    </w:p>
    <w:p w14:paraId="1BAFF679" w14:textId="485105E4" w:rsidR="002A7499" w:rsidRPr="002756BC" w:rsidRDefault="002A7499" w:rsidP="002A7499">
      <w:pPr>
        <w:rPr>
          <w:rFonts w:cstheme="minorHAnsi"/>
        </w:rPr>
      </w:pPr>
      <w:r w:rsidRPr="002756BC">
        <w:rPr>
          <w:rFonts w:cstheme="minorHAnsi"/>
        </w:rPr>
        <w:t xml:space="preserve">Answers are provided in </w:t>
      </w:r>
      <w:r w:rsidRPr="002756BC">
        <w:rPr>
          <w:rFonts w:cstheme="minorHAnsi"/>
          <w:color w:val="FF0000"/>
        </w:rPr>
        <w:t xml:space="preserve">red </w:t>
      </w:r>
      <w:r w:rsidRPr="002756BC">
        <w:rPr>
          <w:rFonts w:cstheme="minorHAnsi"/>
        </w:rPr>
        <w:t>letters:</w:t>
      </w:r>
    </w:p>
    <w:p w14:paraId="53869DFE" w14:textId="65441E6D" w:rsidR="00E51A17" w:rsidRPr="002756BC" w:rsidRDefault="00E51A17" w:rsidP="002756BC">
      <w:pPr>
        <w:pStyle w:val="ListParagraph"/>
        <w:numPr>
          <w:ilvl w:val="0"/>
          <w:numId w:val="1"/>
        </w:numPr>
        <w:overflowPunct w:val="0"/>
        <w:autoSpaceDE w:val="0"/>
        <w:autoSpaceDN w:val="0"/>
        <w:jc w:val="both"/>
        <w:rPr>
          <w:rFonts w:cstheme="minorHAnsi"/>
          <w:b/>
          <w:bCs/>
          <w:u w:val="single"/>
        </w:rPr>
      </w:pPr>
      <w:r w:rsidRPr="002756BC">
        <w:rPr>
          <w:rFonts w:cstheme="minorHAnsi"/>
        </w:rPr>
        <w:t>In Corporate requirements (page 40</w:t>
      </w:r>
      <w:r w:rsidR="0088483B" w:rsidRPr="002756BC">
        <w:rPr>
          <w:rFonts w:cstheme="minorHAnsi"/>
        </w:rPr>
        <w:t>), is</w:t>
      </w:r>
      <w:r w:rsidRPr="002756BC">
        <w:rPr>
          <w:rFonts w:cstheme="minorHAnsi"/>
        </w:rPr>
        <w:t xml:space="preserve"> asked for the company to be established for at least seven years in time the offer is made.  Unfortunately, our company was established in December 2013. </w:t>
      </w:r>
      <w:r w:rsidR="002756BC" w:rsidRPr="002756BC">
        <w:rPr>
          <w:rFonts w:cstheme="minorHAnsi"/>
        </w:rPr>
        <w:t>Therefore,</w:t>
      </w:r>
      <w:r w:rsidRPr="002756BC">
        <w:rPr>
          <w:rFonts w:cstheme="minorHAnsi"/>
        </w:rPr>
        <w:t xml:space="preserve"> </w:t>
      </w:r>
      <w:r w:rsidR="00FB3BD4" w:rsidRPr="002756BC">
        <w:rPr>
          <w:rFonts w:cstheme="minorHAnsi"/>
        </w:rPr>
        <w:t>o</w:t>
      </w:r>
      <w:r w:rsidRPr="002756BC">
        <w:rPr>
          <w:rFonts w:cstheme="minorHAnsi"/>
        </w:rPr>
        <w:t xml:space="preserve">n </w:t>
      </w:r>
      <w:r w:rsidR="00AB516D" w:rsidRPr="002756BC">
        <w:rPr>
          <w:rFonts w:cstheme="minorHAnsi"/>
        </w:rPr>
        <w:t>July</w:t>
      </w:r>
      <w:r w:rsidRPr="002756BC">
        <w:rPr>
          <w:rFonts w:cstheme="minorHAnsi"/>
        </w:rPr>
        <w:t xml:space="preserve"> 23rd</w:t>
      </w:r>
      <w:r w:rsidR="00FB3BD4" w:rsidRPr="002756BC">
        <w:rPr>
          <w:rFonts w:cstheme="minorHAnsi"/>
        </w:rPr>
        <w:t>,</w:t>
      </w:r>
      <w:r w:rsidRPr="002756BC">
        <w:rPr>
          <w:rFonts w:cstheme="minorHAnsi"/>
        </w:rPr>
        <w:t xml:space="preserve"> our company will be six years and seven months old. </w:t>
      </w:r>
      <w:r w:rsidR="002756BC" w:rsidRPr="002756BC">
        <w:rPr>
          <w:rFonts w:cstheme="minorHAnsi"/>
        </w:rPr>
        <w:t xml:space="preserve"> </w:t>
      </w:r>
      <w:r w:rsidRPr="002756BC">
        <w:rPr>
          <w:rFonts w:cstheme="minorHAnsi"/>
        </w:rPr>
        <w:t xml:space="preserve">Having in mind that during the time of the project we will meet asked criteria, can you kindly consider </w:t>
      </w:r>
      <w:proofErr w:type="gramStart"/>
      <w:r w:rsidRPr="002756BC">
        <w:rPr>
          <w:rFonts w:cstheme="minorHAnsi"/>
        </w:rPr>
        <w:t>to loosen</w:t>
      </w:r>
      <w:proofErr w:type="gramEnd"/>
      <w:r w:rsidRPr="002756BC">
        <w:rPr>
          <w:rFonts w:cstheme="minorHAnsi"/>
        </w:rPr>
        <w:t> this criterion to: "Established in 2013 or earlier"</w:t>
      </w:r>
    </w:p>
    <w:p w14:paraId="500CA161" w14:textId="0F97E7F3" w:rsidR="00FB3BD4" w:rsidRPr="002756BC" w:rsidRDefault="00FB3BD4" w:rsidP="00FB3BD4">
      <w:pPr>
        <w:pStyle w:val="ListParagraph"/>
        <w:jc w:val="both"/>
        <w:rPr>
          <w:rFonts w:cstheme="minorHAnsi"/>
        </w:rPr>
      </w:pPr>
    </w:p>
    <w:p w14:paraId="64046239" w14:textId="790CE21E" w:rsidR="00FB3BD4" w:rsidRPr="002756BC" w:rsidRDefault="00FB3BD4" w:rsidP="002756BC">
      <w:pPr>
        <w:ind w:left="426"/>
        <w:jc w:val="both"/>
        <w:outlineLvl w:val="0"/>
        <w:rPr>
          <w:rFonts w:cstheme="minorHAnsi"/>
          <w:b/>
          <w:bCs/>
          <w:color w:val="FF0000"/>
        </w:rPr>
      </w:pPr>
      <w:r w:rsidRPr="002756BC">
        <w:rPr>
          <w:rFonts w:cstheme="minorHAnsi"/>
          <w:color w:val="FF0000"/>
        </w:rPr>
        <w:t xml:space="preserve">In order to </w:t>
      </w:r>
      <w:r w:rsidR="002756BC" w:rsidRPr="002756BC">
        <w:rPr>
          <w:rFonts w:cstheme="minorHAnsi"/>
          <w:color w:val="FF0000"/>
        </w:rPr>
        <w:t>maximize</w:t>
      </w:r>
      <w:r w:rsidRPr="002756BC">
        <w:rPr>
          <w:rFonts w:cstheme="minorHAnsi"/>
          <w:color w:val="FF0000"/>
        </w:rPr>
        <w:t xml:space="preserve"> competition</w:t>
      </w:r>
      <w:r w:rsidR="002756BC" w:rsidRPr="002756BC">
        <w:rPr>
          <w:rFonts w:cstheme="minorHAnsi"/>
          <w:color w:val="FF0000"/>
        </w:rPr>
        <w:t xml:space="preserve"> for submission of proposals, the RFP 649 corporate requirement on the page 7. and </w:t>
      </w:r>
      <w:r w:rsidR="005647F5">
        <w:rPr>
          <w:rFonts w:cstheme="minorHAnsi"/>
          <w:color w:val="FF0000"/>
        </w:rPr>
        <w:t xml:space="preserve">page </w:t>
      </w:r>
      <w:r w:rsidR="002756BC" w:rsidRPr="002756BC">
        <w:rPr>
          <w:rFonts w:cstheme="minorHAnsi"/>
          <w:color w:val="FF0000"/>
        </w:rPr>
        <w:t xml:space="preserve">40. </w:t>
      </w:r>
      <w:r w:rsidR="002756BC">
        <w:rPr>
          <w:rFonts w:cstheme="minorHAnsi"/>
          <w:color w:val="FF0000"/>
        </w:rPr>
        <w:t xml:space="preserve">of the solicitation document </w:t>
      </w:r>
      <w:r w:rsidR="002756BC" w:rsidRPr="002756BC">
        <w:rPr>
          <w:rFonts w:cstheme="minorHAnsi"/>
          <w:b/>
          <w:bCs/>
          <w:color w:val="FF0000"/>
        </w:rPr>
        <w:t xml:space="preserve">now reads: </w:t>
      </w:r>
      <w:r w:rsidRPr="002756BC">
        <w:rPr>
          <w:rFonts w:cstheme="minorHAnsi"/>
          <w:color w:val="FF0000"/>
        </w:rPr>
        <w:t>A registered legal entity (</w:t>
      </w:r>
      <w:r w:rsidRPr="002756BC">
        <w:rPr>
          <w:rFonts w:cstheme="minorHAnsi"/>
          <w:color w:val="FF0000"/>
          <w:lang w:val="en-GB"/>
        </w:rPr>
        <w:t>with the competent authority of their Country of Origin (APR for Serbian bidders)</w:t>
      </w:r>
      <w:r w:rsidRPr="002756BC">
        <w:rPr>
          <w:rFonts w:cstheme="minorHAnsi"/>
          <w:color w:val="FF0000"/>
        </w:rPr>
        <w:t xml:space="preserve">), having </w:t>
      </w:r>
      <w:r w:rsidR="00617B5B">
        <w:rPr>
          <w:rFonts w:cstheme="minorHAnsi"/>
          <w:color w:val="FF0000"/>
        </w:rPr>
        <w:t xml:space="preserve">a </w:t>
      </w:r>
      <w:r w:rsidRPr="002756BC">
        <w:rPr>
          <w:rFonts w:cstheme="minorHAnsi"/>
          <w:color w:val="FF0000"/>
        </w:rPr>
        <w:t xml:space="preserve">minimum of </w:t>
      </w:r>
      <w:r w:rsidRPr="002756BC">
        <w:rPr>
          <w:rFonts w:cstheme="minorHAnsi"/>
          <w:b/>
          <w:bCs/>
          <w:color w:val="FF0000"/>
        </w:rPr>
        <w:t>6</w:t>
      </w:r>
      <w:r w:rsidRPr="002756BC">
        <w:rPr>
          <w:rFonts w:cstheme="minorHAnsi"/>
          <w:color w:val="FF0000"/>
        </w:rPr>
        <w:t xml:space="preserve"> years of work experience in the profession of software development;</w:t>
      </w:r>
    </w:p>
    <w:p w14:paraId="7FAD5894" w14:textId="382C3002" w:rsidR="00E51A17" w:rsidRPr="002756BC" w:rsidRDefault="00E51A17" w:rsidP="00E51A17">
      <w:pPr>
        <w:jc w:val="both"/>
        <w:rPr>
          <w:rFonts w:cstheme="minorHAnsi"/>
        </w:rPr>
      </w:pPr>
    </w:p>
    <w:p w14:paraId="1C9FE406" w14:textId="2CBC8E78" w:rsidR="00E51A17" w:rsidRPr="002756BC" w:rsidRDefault="00E51A17" w:rsidP="00FB3BD4">
      <w:pPr>
        <w:pStyle w:val="ListParagraph"/>
        <w:numPr>
          <w:ilvl w:val="0"/>
          <w:numId w:val="1"/>
        </w:numPr>
        <w:jc w:val="both"/>
        <w:rPr>
          <w:rFonts w:cstheme="minorHAnsi"/>
        </w:rPr>
      </w:pPr>
      <w:r w:rsidRPr="002756BC">
        <w:rPr>
          <w:rFonts w:cstheme="minorHAnsi"/>
        </w:rPr>
        <w:t>I’d like to retrieve some information about the RFP 649 Tender, regarding the LIMS Project. Our Company is specialized in delivering LIMS cloud solution and we don’t really work with legacy on-premises solutions anymore. Is a cloud solution acceptable?</w:t>
      </w:r>
    </w:p>
    <w:p w14:paraId="3015B338" w14:textId="73AB1203" w:rsidR="00AB516D" w:rsidRPr="002756BC" w:rsidRDefault="00AB516D" w:rsidP="00FB3BD4">
      <w:pPr>
        <w:ind w:left="360"/>
        <w:jc w:val="both"/>
        <w:rPr>
          <w:rFonts w:cstheme="minorHAnsi"/>
          <w:color w:val="FF0000"/>
        </w:rPr>
      </w:pPr>
      <w:r w:rsidRPr="002756BC">
        <w:rPr>
          <w:rFonts w:cstheme="minorHAnsi"/>
          <w:color w:val="FF0000"/>
        </w:rPr>
        <w:t xml:space="preserve">Note that the cloud solution is directly opposed to the technological request that "database hosting shall be organized on servers/storage systems within the IT Sector". This refers to one </w:t>
      </w:r>
      <w:r w:rsidR="00FB3BD4" w:rsidRPr="002756BC">
        <w:rPr>
          <w:rFonts w:cstheme="minorHAnsi"/>
          <w:color w:val="FF0000"/>
        </w:rPr>
        <w:t xml:space="preserve">of </w:t>
      </w:r>
      <w:r w:rsidRPr="002756BC">
        <w:rPr>
          <w:rFonts w:cstheme="minorHAnsi"/>
          <w:color w:val="FF0000"/>
        </w:rPr>
        <w:t xml:space="preserve">the core requests of the </w:t>
      </w:r>
      <w:r w:rsidR="00155B89">
        <w:rPr>
          <w:rFonts w:cstheme="minorHAnsi"/>
          <w:color w:val="FF0000"/>
        </w:rPr>
        <w:t>end-user</w:t>
      </w:r>
      <w:r w:rsidRPr="002756BC">
        <w:rPr>
          <w:rFonts w:cstheme="minorHAnsi"/>
          <w:color w:val="FF0000"/>
        </w:rPr>
        <w:t xml:space="preserve"> </w:t>
      </w:r>
      <w:r w:rsidR="00155B89">
        <w:rPr>
          <w:rFonts w:cstheme="minorHAnsi"/>
          <w:color w:val="FF0000"/>
        </w:rPr>
        <w:t>connected to</w:t>
      </w:r>
      <w:r w:rsidRPr="002756BC">
        <w:rPr>
          <w:rFonts w:cstheme="minorHAnsi"/>
          <w:color w:val="FF0000"/>
        </w:rPr>
        <w:t xml:space="preserve"> the "on-premises solution". Therefore, </w:t>
      </w:r>
      <w:r w:rsidR="00FB3BD4" w:rsidRPr="002756BC">
        <w:rPr>
          <w:rFonts w:cstheme="minorHAnsi"/>
          <w:color w:val="FF0000"/>
        </w:rPr>
        <w:t>a</w:t>
      </w:r>
      <w:r w:rsidRPr="002756BC">
        <w:rPr>
          <w:rFonts w:cstheme="minorHAnsi"/>
          <w:color w:val="FF0000"/>
        </w:rPr>
        <w:t xml:space="preserve"> cloud solution is </w:t>
      </w:r>
      <w:r w:rsidRPr="002756BC">
        <w:rPr>
          <w:rFonts w:cstheme="minorHAnsi"/>
          <w:b/>
          <w:bCs/>
          <w:color w:val="FF0000"/>
        </w:rPr>
        <w:t>not acceptable</w:t>
      </w:r>
      <w:r w:rsidRPr="002756BC">
        <w:rPr>
          <w:rFonts w:cstheme="minorHAnsi"/>
          <w:color w:val="FF0000"/>
        </w:rPr>
        <w:t>.</w:t>
      </w:r>
    </w:p>
    <w:p w14:paraId="4A516558" w14:textId="0F364766" w:rsidR="002A7499" w:rsidRDefault="002A7499" w:rsidP="00AB516D"/>
    <w:p w14:paraId="305DD0D3" w14:textId="19378385" w:rsidR="00220608" w:rsidRPr="002E7664" w:rsidRDefault="00220608" w:rsidP="00AB516D">
      <w:pPr>
        <w:rPr>
          <w:b/>
          <w:bCs/>
          <w:u w:val="single"/>
        </w:rPr>
      </w:pPr>
      <w:r w:rsidRPr="00FF0160">
        <w:rPr>
          <w:b/>
          <w:bCs/>
          <w:u w:val="single"/>
        </w:rPr>
        <w:t xml:space="preserve">Update, </w:t>
      </w:r>
      <w:r w:rsidR="006F38EA">
        <w:rPr>
          <w:b/>
          <w:bCs/>
          <w:u w:val="single"/>
        </w:rPr>
        <w:t>20</w:t>
      </w:r>
      <w:r w:rsidRPr="00FF0160">
        <w:rPr>
          <w:b/>
          <w:bCs/>
          <w:u w:val="single"/>
        </w:rPr>
        <w:t xml:space="preserve"> </w:t>
      </w:r>
      <w:r>
        <w:rPr>
          <w:b/>
          <w:bCs/>
          <w:u w:val="single"/>
        </w:rPr>
        <w:t xml:space="preserve">July </w:t>
      </w:r>
      <w:r w:rsidRPr="00FF0160">
        <w:rPr>
          <w:b/>
          <w:bCs/>
          <w:u w:val="single"/>
        </w:rPr>
        <w:t>2020</w:t>
      </w:r>
    </w:p>
    <w:p w14:paraId="711F67B1" w14:textId="5CD9D2DB" w:rsidR="00352CA8" w:rsidRDefault="00352CA8" w:rsidP="00AB516D"/>
    <w:p w14:paraId="5815A578" w14:textId="4CA02F8B" w:rsidR="00352CA8" w:rsidRPr="002E7664" w:rsidRDefault="00352CA8" w:rsidP="002E7664">
      <w:pPr>
        <w:pStyle w:val="gmail-m-4116078426089304399msolistparagraph"/>
        <w:numPr>
          <w:ilvl w:val="0"/>
          <w:numId w:val="1"/>
        </w:numPr>
        <w:jc w:val="both"/>
      </w:pPr>
      <w:r>
        <w:rPr>
          <w:lang w:val="en-GB"/>
        </w:rPr>
        <w:t>On page 11 of RFP, you can find Cost Breakdown for Deliverables, as well on Page 36-37 Deliverables and Deadlines, but we can’t find Deliverable for possible 3d party licences which is usually the way to distinct goods from services. Is there a possibility of adding Deliverable 9 related to the cost and delivery of 3</w:t>
      </w:r>
      <w:r>
        <w:rPr>
          <w:vertAlign w:val="superscript"/>
          <w:lang w:val="en-GB"/>
        </w:rPr>
        <w:t>rd</w:t>
      </w:r>
      <w:r>
        <w:rPr>
          <w:lang w:val="en-GB"/>
        </w:rPr>
        <w:t xml:space="preserve"> party licenses? </w:t>
      </w:r>
    </w:p>
    <w:p w14:paraId="384CCB4D" w14:textId="7CC61916" w:rsidR="002E7664" w:rsidRPr="002E7664" w:rsidRDefault="002E7664" w:rsidP="002E7664">
      <w:pPr>
        <w:pStyle w:val="gmail-m-4116078426089304399msolistparagraph"/>
        <w:ind w:left="720"/>
        <w:rPr>
          <w:color w:val="FF0000"/>
          <w:lang w:val="en-GB"/>
        </w:rPr>
      </w:pPr>
      <w:r w:rsidRPr="002E7664">
        <w:rPr>
          <w:color w:val="FF0000"/>
        </w:rPr>
        <w:t xml:space="preserve">It is Bidder's decision whether he will use 3rd party licenses for the development of the solution or not. Please include all the costs in the existing </w:t>
      </w:r>
      <w:r w:rsidRPr="002E7664">
        <w:rPr>
          <w:color w:val="FF0000"/>
        </w:rPr>
        <w:t>deliverables</w:t>
      </w:r>
      <w:r>
        <w:rPr>
          <w:color w:val="FF0000"/>
        </w:rPr>
        <w:t xml:space="preserve"> and total final </w:t>
      </w:r>
      <w:r w:rsidR="00D24261">
        <w:rPr>
          <w:color w:val="FF0000"/>
        </w:rPr>
        <w:t>all-inclusive</w:t>
      </w:r>
      <w:r>
        <w:rPr>
          <w:color w:val="FF0000"/>
        </w:rPr>
        <w:t xml:space="preserve"> price of the proposal. </w:t>
      </w:r>
    </w:p>
    <w:p w14:paraId="6C93DADA" w14:textId="7F3FDD65" w:rsidR="002E7664" w:rsidRPr="002E7664" w:rsidRDefault="002E7664" w:rsidP="002E7664">
      <w:pPr>
        <w:pStyle w:val="gmail-m-4116078426089304399msolistparagraph"/>
        <w:ind w:left="720"/>
        <w:rPr>
          <w:color w:val="FF0000"/>
          <w:lang w:val="en-GB"/>
        </w:rPr>
      </w:pPr>
    </w:p>
    <w:p w14:paraId="501D63CD" w14:textId="128A8FE9" w:rsidR="002E7664" w:rsidRDefault="002E7664" w:rsidP="002E7664">
      <w:pPr>
        <w:pStyle w:val="gmail-m-4116078426089304399msolistparagraph"/>
        <w:ind w:left="720"/>
        <w:rPr>
          <w:lang w:val="en-GB"/>
        </w:rPr>
      </w:pPr>
      <w:bookmarkStart w:id="0" w:name="_GoBack"/>
      <w:bookmarkEnd w:id="0"/>
    </w:p>
    <w:p w14:paraId="68BF885A" w14:textId="16DED311" w:rsidR="002E7664" w:rsidRDefault="002E7664" w:rsidP="002E7664">
      <w:pPr>
        <w:pStyle w:val="gmail-m-4116078426089304399msolistparagraph"/>
        <w:ind w:left="720"/>
        <w:rPr>
          <w:lang w:val="en-GB"/>
        </w:rPr>
      </w:pPr>
    </w:p>
    <w:p w14:paraId="7D53FC01" w14:textId="77777777" w:rsidR="002E7664" w:rsidRDefault="002E7664" w:rsidP="002E7664">
      <w:pPr>
        <w:pStyle w:val="gmail-m-4116078426089304399msolistparagraph"/>
        <w:ind w:left="720"/>
        <w:jc w:val="both"/>
      </w:pPr>
    </w:p>
    <w:p w14:paraId="6F8A13FB" w14:textId="218949E9" w:rsidR="00352CA8" w:rsidRPr="002E7664" w:rsidRDefault="00352CA8" w:rsidP="002E7664">
      <w:pPr>
        <w:pStyle w:val="gmail-m-4116078426089304399msolistparagraph"/>
        <w:numPr>
          <w:ilvl w:val="0"/>
          <w:numId w:val="1"/>
        </w:numPr>
        <w:jc w:val="both"/>
      </w:pPr>
      <w:r>
        <w:rPr>
          <w:lang w:val="en-GB"/>
        </w:rPr>
        <w:t>Related to previous question in General Terms and Conditions article 16.1 states:</w:t>
      </w:r>
      <w:r w:rsidRPr="002E7664">
        <w:rPr>
          <w:i/>
          <w:iCs/>
          <w:lang w:val="hr-HR"/>
        </w:rPr>
        <w:t>„Except as is otherwise expressly provided in writing in the Contract, UNDP shall be entitled to all intellectual property and other proprietary rights including, but not limited to, patents, copyrights, and trademarks, with regard to products, processes, inventions, ideas, know-how, or documents and other materials which the Contractor has developed for UNDP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UNDP. „</w:t>
      </w:r>
      <w:r w:rsidRPr="002E7664">
        <w:rPr>
          <w:lang w:val="hr-HR"/>
        </w:rPr>
        <w:t>Could you clarify part regarding to ownership of intellectual and other propriatary rights regarding to 3rd party software such as operating systems, web browser software, application servers, report servers, databases and other 3rd party software necessary to perform project obligations.</w:t>
      </w:r>
    </w:p>
    <w:p w14:paraId="2AE53960" w14:textId="064FD8B8" w:rsidR="002E7664" w:rsidRDefault="002E7664" w:rsidP="002E7664">
      <w:pPr>
        <w:pStyle w:val="gmail-m-4116078426089304399msolistparagraph"/>
        <w:ind w:left="720"/>
        <w:jc w:val="both"/>
        <w:rPr>
          <w:color w:val="FF0000"/>
        </w:rPr>
      </w:pPr>
      <w:r w:rsidRPr="002E7664">
        <w:rPr>
          <w:color w:val="FF0000"/>
        </w:rPr>
        <w:t>The Subject of th</w:t>
      </w:r>
      <w:r w:rsidR="00156A24">
        <w:rPr>
          <w:color w:val="FF0000"/>
        </w:rPr>
        <w:t xml:space="preserve">e </w:t>
      </w:r>
      <w:r w:rsidRPr="002E7664">
        <w:rPr>
          <w:color w:val="FF0000"/>
        </w:rPr>
        <w:t xml:space="preserve">contract will be the development of the software solution specific to Beneficiary's needs. It is mandatory </w:t>
      </w:r>
      <w:r w:rsidR="008522D8" w:rsidRPr="002E7664">
        <w:rPr>
          <w:color w:val="FF0000"/>
        </w:rPr>
        <w:t>that Bidder</w:t>
      </w:r>
      <w:r w:rsidRPr="002E7664">
        <w:rPr>
          <w:color w:val="FF0000"/>
        </w:rPr>
        <w:t>, upon successful completion of the project, transfers all intellectual property rights of the code developed under this contract to the UNDP/Beneficiary. In case that Bidder uses 3rd party licenses as a part of its solution, it is mandatory that Bidder delivers perpetual (permanent) licenses to UNDP/Beneficiary</w:t>
      </w:r>
      <w:r>
        <w:rPr>
          <w:color w:val="FF0000"/>
        </w:rPr>
        <w:t xml:space="preserve">. </w:t>
      </w:r>
    </w:p>
    <w:p w14:paraId="2E6AF0AA" w14:textId="62AECB3C" w:rsidR="00352CA8" w:rsidRPr="002E7664" w:rsidRDefault="00352CA8" w:rsidP="002E7664">
      <w:pPr>
        <w:pStyle w:val="gmail-m-4116078426089304399msolistparagraph"/>
        <w:numPr>
          <w:ilvl w:val="0"/>
          <w:numId w:val="1"/>
        </w:numPr>
        <w:jc w:val="both"/>
        <w:rPr>
          <w:color w:val="FF0000"/>
        </w:rPr>
      </w:pPr>
      <w:r w:rsidRPr="002E7664">
        <w:rPr>
          <w:lang w:val="en-GB"/>
        </w:rPr>
        <w:t>On Page 39, under Paragraph Technological Requirements, Technical Characteristic - &gt; Security you can find text: “</w:t>
      </w:r>
      <w:r w:rsidRPr="002E7664">
        <w:rPr>
          <w:lang w:val="hr-HR"/>
        </w:rPr>
        <w:t>The application has to enable the use of e-certificates for logging and user identification and the signing of e-documents (including “third parties”, such as police courier during handover).“</w:t>
      </w:r>
      <w:r w:rsidR="002E7664">
        <w:rPr>
          <w:lang w:val="hr-HR"/>
        </w:rPr>
        <w:t xml:space="preserve"> </w:t>
      </w:r>
      <w:r w:rsidRPr="002E7664">
        <w:rPr>
          <w:lang w:val="en-GB"/>
        </w:rPr>
        <w:t>Could you clarify with more details term e-certificate, and is there working infrastructure on the part of the Ministry of the Interior related to e-certificates and e-documents signing process with existing and active API’s or services to which the supplier can connect?</w:t>
      </w:r>
    </w:p>
    <w:p w14:paraId="119C78CE" w14:textId="27CB472E" w:rsidR="002E7664" w:rsidRPr="002E7664" w:rsidRDefault="00352CA8" w:rsidP="002E7664">
      <w:pPr>
        <w:ind w:left="630"/>
        <w:jc w:val="both"/>
        <w:rPr>
          <w:color w:val="FF0000"/>
        </w:rPr>
      </w:pPr>
      <w:r>
        <w:rPr>
          <w:lang w:val="en-GB"/>
        </w:rPr>
        <w:t> </w:t>
      </w:r>
      <w:r w:rsidR="002E7664">
        <w:t> </w:t>
      </w:r>
      <w:r w:rsidR="002E7664" w:rsidRPr="002E7664">
        <w:rPr>
          <w:color w:val="FF0000"/>
        </w:rPr>
        <w:t xml:space="preserve">As a certification authority </w:t>
      </w:r>
      <w:proofErr w:type="spellStart"/>
      <w:r w:rsidR="002E7664" w:rsidRPr="002E7664">
        <w:rPr>
          <w:color w:val="FF0000"/>
        </w:rPr>
        <w:t>MoI</w:t>
      </w:r>
      <w:proofErr w:type="spellEnd"/>
      <w:r w:rsidR="002E7664" w:rsidRPr="002E7664">
        <w:rPr>
          <w:color w:val="FF0000"/>
        </w:rPr>
        <w:t xml:space="preserve"> uses qualified electronic certificates. There is a working</w:t>
      </w:r>
      <w:r w:rsidR="002E7664">
        <w:rPr>
          <w:color w:val="FF0000"/>
        </w:rPr>
        <w:t xml:space="preserve"> </w:t>
      </w:r>
      <w:r w:rsidR="002E7664" w:rsidRPr="002E7664">
        <w:rPr>
          <w:color w:val="FF0000"/>
        </w:rPr>
        <w:t xml:space="preserve">infrastructure on the part of </w:t>
      </w:r>
      <w:proofErr w:type="spellStart"/>
      <w:r w:rsidR="002E7664" w:rsidRPr="002E7664">
        <w:rPr>
          <w:color w:val="FF0000"/>
        </w:rPr>
        <w:t>MoI</w:t>
      </w:r>
      <w:proofErr w:type="spellEnd"/>
      <w:r w:rsidR="002E7664" w:rsidRPr="002E7664">
        <w:rPr>
          <w:color w:val="FF0000"/>
        </w:rPr>
        <w:t xml:space="preserve"> related to e-certificates. Details will be available to the selected bidder upon signing the contract agreement and other relevant documents.</w:t>
      </w:r>
    </w:p>
    <w:p w14:paraId="7BECB92E" w14:textId="5552D070" w:rsidR="00352CA8" w:rsidRPr="002E7664" w:rsidRDefault="00352CA8" w:rsidP="002E7664">
      <w:pPr>
        <w:pStyle w:val="gmail-m-4116078426089304399msolistparagraph"/>
        <w:numPr>
          <w:ilvl w:val="0"/>
          <w:numId w:val="1"/>
        </w:numPr>
        <w:jc w:val="both"/>
      </w:pPr>
      <w:r w:rsidRPr="002E7664">
        <w:rPr>
          <w:lang w:val="en-GB"/>
        </w:rPr>
        <w:t xml:space="preserve">On Page 38, under Paragraph Technological Requirements, Technical Characteristic - &gt; Architecture you can find </w:t>
      </w:r>
      <w:proofErr w:type="gramStart"/>
      <w:r w:rsidRPr="002E7664">
        <w:rPr>
          <w:lang w:val="en-GB"/>
        </w:rPr>
        <w:t>text:</w:t>
      </w:r>
      <w:r w:rsidRPr="002E7664">
        <w:rPr>
          <w:lang w:val="hr-HR"/>
        </w:rPr>
        <w:t>„</w:t>
      </w:r>
      <w:proofErr w:type="gramEnd"/>
      <w:r w:rsidRPr="002E7664">
        <w:rPr>
          <w:lang w:val="hr-HR"/>
        </w:rPr>
        <w:t xml:space="preserve">The application has to support integration via web or Windows services. There has to be a possibility for connection with the existing MoI Oracle database through application programming interface (API).“ </w:t>
      </w:r>
      <w:r w:rsidR="002E7664" w:rsidRPr="002E7664">
        <w:rPr>
          <w:lang w:val="hr-HR"/>
        </w:rPr>
        <w:t xml:space="preserve"> </w:t>
      </w:r>
      <w:r w:rsidRPr="002E7664">
        <w:rPr>
          <w:lang w:val="en-GB"/>
        </w:rPr>
        <w:t>Could you clarify this with a bit more details?</w:t>
      </w:r>
    </w:p>
    <w:p w14:paraId="43890FCC" w14:textId="729C3DE0" w:rsidR="00352CA8" w:rsidRDefault="00352CA8" w:rsidP="002E7664">
      <w:pPr>
        <w:ind w:left="630"/>
        <w:jc w:val="both"/>
        <w:rPr>
          <w:color w:val="FF0000"/>
        </w:rPr>
      </w:pPr>
      <w:r w:rsidRPr="002E7664">
        <w:rPr>
          <w:color w:val="FF0000"/>
          <w:lang w:val="en-GB"/>
        </w:rPr>
        <w:t> </w:t>
      </w:r>
      <w:proofErr w:type="spellStart"/>
      <w:r w:rsidR="002E7664" w:rsidRPr="002E7664">
        <w:rPr>
          <w:color w:val="FF0000"/>
        </w:rPr>
        <w:t>MoI</w:t>
      </w:r>
      <w:proofErr w:type="spellEnd"/>
      <w:r w:rsidR="002E7664" w:rsidRPr="002E7664">
        <w:rPr>
          <w:color w:val="FF0000"/>
        </w:rPr>
        <w:t xml:space="preserve"> uses Oracle database for the part of its information system relevant to this project. Integration part of the project will be subject to the analysis phase of the project, where all the technical details regarding connectivity will be available to the selected bidder. </w:t>
      </w:r>
    </w:p>
    <w:p w14:paraId="6EFEB867" w14:textId="3CF53557" w:rsidR="002E7664" w:rsidRDefault="002E7664" w:rsidP="002E7664">
      <w:pPr>
        <w:ind w:left="630"/>
        <w:jc w:val="both"/>
        <w:rPr>
          <w:color w:val="FF0000"/>
        </w:rPr>
      </w:pPr>
    </w:p>
    <w:p w14:paraId="260C1011" w14:textId="37D11E43" w:rsidR="002E7664" w:rsidRDefault="002E7664" w:rsidP="002E7664">
      <w:pPr>
        <w:ind w:left="630"/>
        <w:jc w:val="both"/>
        <w:rPr>
          <w:color w:val="FF0000"/>
        </w:rPr>
      </w:pPr>
    </w:p>
    <w:p w14:paraId="6C82D21E" w14:textId="77777777" w:rsidR="002E7664" w:rsidRPr="002E7664" w:rsidRDefault="002E7664" w:rsidP="002E7664">
      <w:pPr>
        <w:ind w:left="630"/>
        <w:jc w:val="both"/>
        <w:rPr>
          <w:color w:val="FF0000"/>
        </w:rPr>
      </w:pPr>
    </w:p>
    <w:p w14:paraId="5AB941F2" w14:textId="44982349" w:rsidR="00352CA8" w:rsidRPr="002E7664" w:rsidRDefault="00352CA8" w:rsidP="002E7664">
      <w:pPr>
        <w:pStyle w:val="gmail-m-4116078426089304399msolistparagraph"/>
        <w:numPr>
          <w:ilvl w:val="0"/>
          <w:numId w:val="1"/>
        </w:numPr>
        <w:jc w:val="both"/>
      </w:pPr>
      <w:r w:rsidRPr="002E7664">
        <w:rPr>
          <w:lang w:val="en-GB"/>
        </w:rPr>
        <w:lastRenderedPageBreak/>
        <w:t>On Page 40, under Paragraph Technological Requirements, Technical Characteristic - &gt; Defining of Processes you can find text:</w:t>
      </w:r>
      <w:r w:rsidR="002E7664" w:rsidRPr="002E7664">
        <w:rPr>
          <w:lang w:val="en-GB"/>
        </w:rPr>
        <w:t xml:space="preserve"> </w:t>
      </w:r>
      <w:r w:rsidRPr="002E7664">
        <w:rPr>
          <w:lang w:val="hr-HR"/>
        </w:rPr>
        <w:t xml:space="preserve">„The application needs to support the ability to create/add new </w:t>
      </w:r>
      <w:proofErr w:type="gramStart"/>
      <w:r w:rsidRPr="002E7664">
        <w:rPr>
          <w:lang w:val="hr-HR"/>
        </w:rPr>
        <w:t>processes.“</w:t>
      </w:r>
      <w:proofErr w:type="gramEnd"/>
      <w:r w:rsidR="002E7664" w:rsidRPr="002E7664">
        <w:rPr>
          <w:lang w:val="hr-HR"/>
        </w:rPr>
        <w:t xml:space="preserve"> </w:t>
      </w:r>
      <w:r w:rsidRPr="002E7664">
        <w:rPr>
          <w:lang w:val="en-GB"/>
        </w:rPr>
        <w:t>Could you clarify this with a bit more details?</w:t>
      </w:r>
    </w:p>
    <w:p w14:paraId="1B8E8016" w14:textId="66FB79FC" w:rsidR="002E7664" w:rsidRDefault="002E7664" w:rsidP="001F594D">
      <w:pPr>
        <w:pStyle w:val="ListParagraph"/>
        <w:rPr>
          <w:color w:val="FF0000"/>
        </w:rPr>
      </w:pPr>
      <w:r w:rsidRPr="002E7664">
        <w:rPr>
          <w:color w:val="FF0000"/>
        </w:rPr>
        <w:t>This requirement refers to the possibility for the Beneficiary to define new processes in the software solution without additional software development.</w:t>
      </w:r>
    </w:p>
    <w:p w14:paraId="5883B8AC" w14:textId="77777777" w:rsidR="001F594D" w:rsidRPr="001F594D" w:rsidRDefault="001F594D" w:rsidP="001F594D">
      <w:pPr>
        <w:pStyle w:val="ListParagraph"/>
        <w:rPr>
          <w:color w:val="FF0000"/>
        </w:rPr>
      </w:pPr>
    </w:p>
    <w:p w14:paraId="0953E265" w14:textId="5803AC5C" w:rsidR="001F594D" w:rsidRPr="009C4749" w:rsidRDefault="001F594D" w:rsidP="001F594D">
      <w:pPr>
        <w:pStyle w:val="ListParagraph"/>
        <w:numPr>
          <w:ilvl w:val="0"/>
          <w:numId w:val="1"/>
        </w:numPr>
        <w:spacing w:after="0" w:line="240" w:lineRule="auto"/>
        <w:rPr>
          <w:rStyle w:val="qowt-font4-calibri"/>
          <w:rFonts w:eastAsia="Times New Roman"/>
          <w:lang w:val="en-IN"/>
        </w:rPr>
      </w:pPr>
      <w:r w:rsidRPr="001F594D">
        <w:rPr>
          <w:rFonts w:eastAsia="Times New Roman"/>
          <w:lang w:val="en-IN"/>
        </w:rPr>
        <w:t xml:space="preserve">The project scope is talking about </w:t>
      </w:r>
      <w:proofErr w:type="gramStart"/>
      <w:r w:rsidRPr="001F594D">
        <w:rPr>
          <w:rFonts w:eastAsia="Times New Roman"/>
          <w:lang w:val="en-IN"/>
        </w:rPr>
        <w:t xml:space="preserve">“ </w:t>
      </w:r>
      <w:r w:rsidRPr="001F594D">
        <w:rPr>
          <w:rStyle w:val="qowt-font4-calibri"/>
          <w:rFonts w:eastAsia="Times New Roman"/>
          <w:color w:val="000000"/>
          <w:shd w:val="clear" w:color="auto" w:fill="FFFFFF"/>
          <w:lang w:val="en-IN"/>
        </w:rPr>
        <w:t>the</w:t>
      </w:r>
      <w:proofErr w:type="gramEnd"/>
      <w:r w:rsidRPr="001F594D">
        <w:rPr>
          <w:rStyle w:val="qowt-font4-calibri"/>
          <w:rFonts w:eastAsia="Times New Roman"/>
          <w:color w:val="000000"/>
          <w:shd w:val="clear" w:color="auto" w:fill="FFFFFF"/>
          <w:lang w:val="en-IN"/>
        </w:rPr>
        <w:t xml:space="preserve"> project design of an evidence reception room according to ENFSI standards”. Is the vendor supposed to deliver this as well? Can we quote only for the LIMS?</w:t>
      </w:r>
      <w:r w:rsidR="009C4749">
        <w:rPr>
          <w:rStyle w:val="qowt-font4-calibri"/>
          <w:rFonts w:eastAsia="Times New Roman"/>
          <w:color w:val="000000"/>
          <w:shd w:val="clear" w:color="auto" w:fill="FFFFFF"/>
          <w:lang w:val="en-IN"/>
        </w:rPr>
        <w:t xml:space="preserve"> </w:t>
      </w:r>
    </w:p>
    <w:p w14:paraId="1FF8307F" w14:textId="77777777" w:rsidR="009C4749" w:rsidRPr="009C4749" w:rsidRDefault="009C4749" w:rsidP="009C4749">
      <w:pPr>
        <w:pStyle w:val="ListParagraph"/>
        <w:spacing w:after="0" w:line="240" w:lineRule="auto"/>
        <w:rPr>
          <w:rStyle w:val="qowt-font4-calibri"/>
          <w:rFonts w:eastAsia="Times New Roman"/>
          <w:lang w:val="en-IN"/>
        </w:rPr>
      </w:pPr>
    </w:p>
    <w:p w14:paraId="28E8138A" w14:textId="60649C5D" w:rsidR="009C4749" w:rsidRPr="001F594D" w:rsidRDefault="009C4749" w:rsidP="009C4749">
      <w:pPr>
        <w:pStyle w:val="ListParagraph"/>
        <w:spacing w:after="0" w:line="240" w:lineRule="auto"/>
        <w:rPr>
          <w:rStyle w:val="qowt-font4-calibri"/>
          <w:rFonts w:eastAsia="Times New Roman"/>
          <w:lang w:val="en-IN"/>
        </w:rPr>
      </w:pPr>
      <w:r>
        <w:rPr>
          <w:color w:val="FF0000"/>
        </w:rPr>
        <w:t>This RF</w:t>
      </w:r>
      <w:r>
        <w:rPr>
          <w:color w:val="FF0000"/>
        </w:rPr>
        <w:t xml:space="preserve">P 649 </w:t>
      </w:r>
      <w:r>
        <w:rPr>
          <w:color w:val="FF0000"/>
        </w:rPr>
        <w:t>is only for the LIMS.</w:t>
      </w:r>
    </w:p>
    <w:p w14:paraId="3D9FF1BC" w14:textId="77777777" w:rsidR="001F594D" w:rsidRPr="001F594D" w:rsidRDefault="001F594D" w:rsidP="001F594D">
      <w:pPr>
        <w:pStyle w:val="ListParagraph"/>
        <w:spacing w:after="0" w:line="240" w:lineRule="auto"/>
        <w:rPr>
          <w:rFonts w:eastAsia="Times New Roman"/>
          <w:lang w:val="en-IN"/>
        </w:rPr>
      </w:pPr>
    </w:p>
    <w:p w14:paraId="7220EE71" w14:textId="0F694145" w:rsidR="001F594D" w:rsidRDefault="001F594D" w:rsidP="001F594D">
      <w:pPr>
        <w:pStyle w:val="ListParagraph"/>
        <w:numPr>
          <w:ilvl w:val="0"/>
          <w:numId w:val="1"/>
        </w:numPr>
        <w:spacing w:after="0" w:line="240" w:lineRule="auto"/>
        <w:contextualSpacing w:val="0"/>
        <w:rPr>
          <w:rFonts w:eastAsia="Times New Roman"/>
          <w:lang w:val="en-IN"/>
        </w:rPr>
      </w:pPr>
      <w:r>
        <w:rPr>
          <w:rFonts w:eastAsia="Times New Roman"/>
          <w:lang w:val="en-IN"/>
        </w:rPr>
        <w:t xml:space="preserve">Will you consider a </w:t>
      </w:r>
      <w:proofErr w:type="spellStart"/>
      <w:proofErr w:type="gramStart"/>
      <w:r>
        <w:rPr>
          <w:rFonts w:eastAsia="Times New Roman"/>
          <w:lang w:val="en-IN"/>
        </w:rPr>
        <w:t>ready made</w:t>
      </w:r>
      <w:proofErr w:type="spellEnd"/>
      <w:proofErr w:type="gramEnd"/>
      <w:r>
        <w:rPr>
          <w:rFonts w:eastAsia="Times New Roman"/>
          <w:lang w:val="en-IN"/>
        </w:rPr>
        <w:t xml:space="preserve"> LIMS for this project? We will configure and or customise it to meet your requirements?</w:t>
      </w:r>
    </w:p>
    <w:p w14:paraId="53F9B255" w14:textId="77777777" w:rsidR="009C4749" w:rsidRDefault="009C4749" w:rsidP="009C4749">
      <w:pPr>
        <w:pStyle w:val="ListParagraph"/>
        <w:spacing w:after="0" w:line="240" w:lineRule="auto"/>
        <w:contextualSpacing w:val="0"/>
        <w:rPr>
          <w:rFonts w:eastAsia="Times New Roman"/>
          <w:lang w:val="en-IN"/>
        </w:rPr>
      </w:pPr>
    </w:p>
    <w:p w14:paraId="1514BBDA" w14:textId="71FDA3C2" w:rsidR="001F594D" w:rsidRPr="001F594D" w:rsidRDefault="009C4749" w:rsidP="001F594D">
      <w:pPr>
        <w:pStyle w:val="ListParagraph"/>
        <w:rPr>
          <w:rFonts w:eastAsia="Times New Roman"/>
          <w:lang w:val="en-IN"/>
        </w:rPr>
      </w:pPr>
      <w:r>
        <w:rPr>
          <w:color w:val="FF0000"/>
        </w:rPr>
        <w:t>A solution which will meet all specific customer's requests is acceptable.</w:t>
      </w:r>
    </w:p>
    <w:p w14:paraId="54928C14" w14:textId="77777777" w:rsidR="001F594D" w:rsidRDefault="001F594D" w:rsidP="001F594D">
      <w:pPr>
        <w:pStyle w:val="ListParagraph"/>
        <w:spacing w:after="0" w:line="240" w:lineRule="auto"/>
        <w:contextualSpacing w:val="0"/>
        <w:rPr>
          <w:rFonts w:eastAsia="Times New Roman"/>
          <w:lang w:val="en-IN"/>
        </w:rPr>
      </w:pPr>
    </w:p>
    <w:p w14:paraId="74685644" w14:textId="03B0B926" w:rsidR="001F594D" w:rsidRDefault="001F594D" w:rsidP="001F594D">
      <w:pPr>
        <w:pStyle w:val="ListParagraph"/>
        <w:numPr>
          <w:ilvl w:val="0"/>
          <w:numId w:val="1"/>
        </w:numPr>
        <w:spacing w:after="0" w:line="240" w:lineRule="auto"/>
        <w:contextualSpacing w:val="0"/>
        <w:rPr>
          <w:rFonts w:eastAsia="Times New Roman"/>
          <w:lang w:val="en-IN"/>
        </w:rPr>
      </w:pPr>
      <w:r>
        <w:rPr>
          <w:rFonts w:eastAsia="Times New Roman"/>
          <w:lang w:val="en-IN"/>
        </w:rPr>
        <w:t>You have floated the RFP as “For Low-Valued Services</w:t>
      </w:r>
      <w:proofErr w:type="gramStart"/>
      <w:r>
        <w:rPr>
          <w:rFonts w:eastAsia="Times New Roman"/>
          <w:lang w:val="en-IN"/>
        </w:rPr>
        <w:t>” ,</w:t>
      </w:r>
      <w:proofErr w:type="gramEnd"/>
      <w:r>
        <w:rPr>
          <w:rFonts w:eastAsia="Times New Roman"/>
          <w:lang w:val="en-IN"/>
        </w:rPr>
        <w:t xml:space="preserve"> can we know the maximum value for this kind of services?</w:t>
      </w:r>
    </w:p>
    <w:p w14:paraId="3C8928C7" w14:textId="6DDADA61" w:rsidR="001F594D" w:rsidRPr="009C4749" w:rsidRDefault="009C4749" w:rsidP="009C4749">
      <w:pPr>
        <w:pStyle w:val="NormalWeb"/>
        <w:ind w:left="720"/>
        <w:jc w:val="both"/>
        <w:rPr>
          <w:rFonts w:asciiTheme="minorHAnsi" w:hAnsiTheme="minorHAnsi" w:cstheme="minorHAnsi"/>
          <w:color w:val="FF0000"/>
          <w:sz w:val="22"/>
          <w:szCs w:val="22"/>
        </w:rPr>
      </w:pPr>
      <w:r w:rsidRPr="00611492">
        <w:rPr>
          <w:rFonts w:asciiTheme="minorHAnsi" w:hAnsiTheme="minorHAnsi" w:cstheme="minorHAnsi"/>
          <w:color w:val="FF0000"/>
          <w:sz w:val="22"/>
          <w:szCs w:val="22"/>
        </w:rPr>
        <w:t xml:space="preserve">As per Rules and Regulations, UNDP is not allowed to disclose the available budget for its tenders.     However, bidders are aware of the details of their own Financial Proposal for the </w:t>
      </w:r>
      <w:proofErr w:type="gramStart"/>
      <w:r w:rsidRPr="00611492">
        <w:rPr>
          <w:rFonts w:asciiTheme="minorHAnsi" w:hAnsiTheme="minorHAnsi" w:cstheme="minorHAnsi"/>
          <w:color w:val="FF0000"/>
          <w:sz w:val="22"/>
          <w:szCs w:val="22"/>
        </w:rPr>
        <w:t>particular tender</w:t>
      </w:r>
      <w:proofErr w:type="gramEnd"/>
      <w:r w:rsidRPr="00611492">
        <w:rPr>
          <w:rFonts w:asciiTheme="minorHAnsi" w:hAnsiTheme="minorHAnsi" w:cstheme="minorHAnsi"/>
          <w:color w:val="FF0000"/>
          <w:sz w:val="22"/>
          <w:szCs w:val="22"/>
        </w:rPr>
        <w:t xml:space="preserve"> and are free to use the total offered price as a comparator for this requirement.</w:t>
      </w:r>
      <w:r>
        <w:rPr>
          <w:rFonts w:asciiTheme="minorHAnsi" w:hAnsiTheme="minorHAnsi" w:cstheme="minorHAnsi"/>
          <w:color w:val="FF0000"/>
          <w:sz w:val="22"/>
          <w:szCs w:val="22"/>
        </w:rPr>
        <w:t xml:space="preserve"> </w:t>
      </w:r>
    </w:p>
    <w:p w14:paraId="54DB4844" w14:textId="7710C1B7" w:rsidR="009C4749" w:rsidRDefault="001F594D" w:rsidP="009C4749">
      <w:pPr>
        <w:pStyle w:val="ListParagraph"/>
        <w:numPr>
          <w:ilvl w:val="0"/>
          <w:numId w:val="1"/>
        </w:numPr>
        <w:spacing w:after="0" w:line="240" w:lineRule="auto"/>
        <w:contextualSpacing w:val="0"/>
        <w:rPr>
          <w:rFonts w:eastAsia="Times New Roman"/>
          <w:lang w:val="en-IN"/>
        </w:rPr>
      </w:pPr>
      <w:r>
        <w:rPr>
          <w:rFonts w:eastAsia="Times New Roman"/>
          <w:lang w:val="en-IN"/>
        </w:rPr>
        <w:t>Can you share with us how many users will use the system?</w:t>
      </w:r>
    </w:p>
    <w:p w14:paraId="58E47A65" w14:textId="77777777" w:rsidR="009C4749" w:rsidRPr="009C4749" w:rsidRDefault="009C4749" w:rsidP="009C4749">
      <w:pPr>
        <w:spacing w:after="0" w:line="240" w:lineRule="auto"/>
        <w:rPr>
          <w:rFonts w:eastAsia="Times New Roman"/>
          <w:lang w:val="en-IN"/>
        </w:rPr>
      </w:pPr>
    </w:p>
    <w:p w14:paraId="38B238B5" w14:textId="6E70B35B" w:rsidR="001F594D" w:rsidRPr="001F594D" w:rsidRDefault="009C4749" w:rsidP="001F594D">
      <w:pPr>
        <w:pStyle w:val="ListParagraph"/>
        <w:rPr>
          <w:rFonts w:eastAsia="Times New Roman"/>
          <w:lang w:val="en-IN"/>
        </w:rPr>
      </w:pPr>
      <w:r>
        <w:rPr>
          <w:color w:val="FF0000"/>
        </w:rPr>
        <w:t>The system shall be planned for a minimum of 20 initial users.</w:t>
      </w:r>
    </w:p>
    <w:p w14:paraId="6DBAF768" w14:textId="77777777" w:rsidR="001F594D" w:rsidRDefault="001F594D" w:rsidP="001F594D">
      <w:pPr>
        <w:pStyle w:val="ListParagraph"/>
        <w:spacing w:after="0" w:line="240" w:lineRule="auto"/>
        <w:contextualSpacing w:val="0"/>
        <w:rPr>
          <w:rFonts w:eastAsia="Times New Roman"/>
          <w:lang w:val="en-IN"/>
        </w:rPr>
      </w:pPr>
    </w:p>
    <w:p w14:paraId="780C2FB8" w14:textId="3D9BF06D" w:rsidR="001F594D" w:rsidRDefault="001F594D" w:rsidP="001F594D">
      <w:pPr>
        <w:pStyle w:val="ListParagraph"/>
        <w:numPr>
          <w:ilvl w:val="0"/>
          <w:numId w:val="1"/>
        </w:numPr>
        <w:spacing w:after="0" w:line="240" w:lineRule="auto"/>
        <w:contextualSpacing w:val="0"/>
        <w:rPr>
          <w:rFonts w:eastAsia="Times New Roman"/>
          <w:lang w:val="en-IN"/>
        </w:rPr>
      </w:pPr>
      <w:r>
        <w:rPr>
          <w:rFonts w:eastAsia="Times New Roman"/>
          <w:lang w:val="en-IN"/>
        </w:rPr>
        <w:t>Can you let us know whether the ballistic lab will record the results of their test and generate a legal report of the tests done on the ballistics?</w:t>
      </w:r>
    </w:p>
    <w:p w14:paraId="226356BF" w14:textId="77777777" w:rsidR="009C4749" w:rsidRDefault="009C4749" w:rsidP="009C4749">
      <w:pPr>
        <w:pStyle w:val="ListParagraph"/>
        <w:spacing w:after="0" w:line="240" w:lineRule="auto"/>
        <w:contextualSpacing w:val="0"/>
        <w:rPr>
          <w:rFonts w:eastAsia="Times New Roman"/>
          <w:lang w:val="en-IN"/>
        </w:rPr>
      </w:pPr>
    </w:p>
    <w:p w14:paraId="430C4EC6" w14:textId="77777777" w:rsidR="009C4749" w:rsidRDefault="009C4749" w:rsidP="009C4749">
      <w:pPr>
        <w:pStyle w:val="ListParagraph"/>
      </w:pPr>
      <w:r w:rsidRPr="009C4749">
        <w:rPr>
          <w:color w:val="FF0000"/>
        </w:rPr>
        <w:t xml:space="preserve">As </w:t>
      </w:r>
      <w:proofErr w:type="gramStart"/>
      <w:r w:rsidRPr="009C4749">
        <w:rPr>
          <w:color w:val="FF0000"/>
        </w:rPr>
        <w:t>a final outcome</w:t>
      </w:r>
      <w:proofErr w:type="gramEnd"/>
      <w:r w:rsidRPr="009C4749">
        <w:rPr>
          <w:color w:val="FF0000"/>
        </w:rPr>
        <w:t xml:space="preserve"> of the forensic expertise, a report of expertise is generated.</w:t>
      </w:r>
    </w:p>
    <w:p w14:paraId="5E438D66" w14:textId="77777777" w:rsidR="009C4749" w:rsidRDefault="009C4749" w:rsidP="009C4749">
      <w:pPr>
        <w:pStyle w:val="ListParagraph"/>
        <w:spacing w:after="0" w:line="240" w:lineRule="auto"/>
        <w:contextualSpacing w:val="0"/>
        <w:rPr>
          <w:rFonts w:eastAsia="Times New Roman"/>
          <w:lang w:val="en-IN"/>
        </w:rPr>
      </w:pPr>
    </w:p>
    <w:p w14:paraId="61ED603D" w14:textId="77777777" w:rsidR="001F594D" w:rsidRPr="002E7664" w:rsidRDefault="001F594D" w:rsidP="002E7664">
      <w:pPr>
        <w:pStyle w:val="gmail-m-4116078426089304399msolistparagraph"/>
        <w:ind w:left="720"/>
        <w:jc w:val="both"/>
      </w:pPr>
    </w:p>
    <w:p w14:paraId="2B7B0895" w14:textId="77777777" w:rsidR="00352CA8" w:rsidRDefault="00352CA8" w:rsidP="00AB516D"/>
    <w:sectPr w:rsidR="00352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4603"/>
    <w:multiLevelType w:val="multilevel"/>
    <w:tmpl w:val="69183C9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D50567"/>
    <w:multiLevelType w:val="hybridMultilevel"/>
    <w:tmpl w:val="B5F6227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8307D92">
      <w:start w:val="3"/>
      <w:numFmt w:val="decimal"/>
      <w:lvlText w:val="%3."/>
      <w:lvlJc w:val="left"/>
      <w:pPr>
        <w:ind w:left="2340" w:hanging="360"/>
      </w:pPr>
      <w:rPr>
        <w:rFonts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342BC"/>
    <w:multiLevelType w:val="hybridMultilevel"/>
    <w:tmpl w:val="6378853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370B5E7F"/>
    <w:multiLevelType w:val="hybridMultilevel"/>
    <w:tmpl w:val="C0284894"/>
    <w:lvl w:ilvl="0" w:tplc="EB301BFA">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5671C"/>
    <w:multiLevelType w:val="multilevel"/>
    <w:tmpl w:val="D3C481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BB272F1"/>
    <w:multiLevelType w:val="multilevel"/>
    <w:tmpl w:val="ABD0D7E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7D240D1"/>
    <w:multiLevelType w:val="multilevel"/>
    <w:tmpl w:val="BD28487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wtTAwszSwNDIwMrVQ0lEKTi0uzszPAykwqwUAIxfIViwAAAA="/>
  </w:docVars>
  <w:rsids>
    <w:rsidRoot w:val="002E17A1"/>
    <w:rsid w:val="00155B89"/>
    <w:rsid w:val="00156A24"/>
    <w:rsid w:val="001F594D"/>
    <w:rsid w:val="00204F1F"/>
    <w:rsid w:val="00220608"/>
    <w:rsid w:val="002756BC"/>
    <w:rsid w:val="002A7499"/>
    <w:rsid w:val="002E17A1"/>
    <w:rsid w:val="002E7664"/>
    <w:rsid w:val="00352CA8"/>
    <w:rsid w:val="003F1DCE"/>
    <w:rsid w:val="005647F5"/>
    <w:rsid w:val="00617B5B"/>
    <w:rsid w:val="006F38EA"/>
    <w:rsid w:val="008522D8"/>
    <w:rsid w:val="0088483B"/>
    <w:rsid w:val="009C4749"/>
    <w:rsid w:val="00A76897"/>
    <w:rsid w:val="00A90B78"/>
    <w:rsid w:val="00A9704D"/>
    <w:rsid w:val="00AB516D"/>
    <w:rsid w:val="00D24261"/>
    <w:rsid w:val="00E51A17"/>
    <w:rsid w:val="00FB3BD4"/>
    <w:rsid w:val="00FE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869E"/>
  <w15:chartTrackingRefBased/>
  <w15:docId w15:val="{BA25FE88-BB9B-4385-8CB6-62437744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7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499"/>
    <w:pPr>
      <w:ind w:left="720"/>
      <w:contextualSpacing/>
    </w:pPr>
  </w:style>
  <w:style w:type="character" w:customStyle="1" w:styleId="BankNormalChar">
    <w:name w:val="BankNormal Char"/>
    <w:basedOn w:val="DefaultParagraphFont"/>
    <w:link w:val="BankNormal"/>
    <w:locked/>
    <w:rsid w:val="002A7499"/>
    <w:rPr>
      <w:rFonts w:ascii="Segoe UI" w:hAnsi="Segoe UI" w:cs="Segoe UI"/>
    </w:rPr>
  </w:style>
  <w:style w:type="paragraph" w:customStyle="1" w:styleId="BankNormal">
    <w:name w:val="BankNormal"/>
    <w:basedOn w:val="Normal"/>
    <w:link w:val="BankNormalChar"/>
    <w:rsid w:val="002A7499"/>
    <w:pPr>
      <w:spacing w:after="240" w:line="240" w:lineRule="auto"/>
    </w:pPr>
    <w:rPr>
      <w:rFonts w:ascii="Segoe UI" w:hAnsi="Segoe UI" w:cs="Segoe UI"/>
    </w:rPr>
  </w:style>
  <w:style w:type="paragraph" w:customStyle="1" w:styleId="gmail-m-4116078426089304399msolistparagraph">
    <w:name w:val="gmail-m_-4116078426089304399msolistparagraph"/>
    <w:basedOn w:val="Normal"/>
    <w:rsid w:val="00352CA8"/>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2E7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664"/>
    <w:rPr>
      <w:rFonts w:ascii="Segoe UI" w:hAnsi="Segoe UI" w:cs="Segoe UI"/>
      <w:sz w:val="18"/>
      <w:szCs w:val="18"/>
    </w:rPr>
  </w:style>
  <w:style w:type="character" w:customStyle="1" w:styleId="qowt-font4-calibri">
    <w:name w:val="qowt-font4-calibri"/>
    <w:basedOn w:val="DefaultParagraphFont"/>
    <w:rsid w:val="001F594D"/>
  </w:style>
  <w:style w:type="paragraph" w:styleId="NormalWeb">
    <w:name w:val="Normal (Web)"/>
    <w:basedOn w:val="Normal"/>
    <w:uiPriority w:val="99"/>
    <w:unhideWhenUsed/>
    <w:rsid w:val="009C47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0508">
      <w:bodyDiv w:val="1"/>
      <w:marLeft w:val="0"/>
      <w:marRight w:val="0"/>
      <w:marTop w:val="0"/>
      <w:marBottom w:val="0"/>
      <w:divBdr>
        <w:top w:val="none" w:sz="0" w:space="0" w:color="auto"/>
        <w:left w:val="none" w:sz="0" w:space="0" w:color="auto"/>
        <w:bottom w:val="none" w:sz="0" w:space="0" w:color="auto"/>
        <w:right w:val="none" w:sz="0" w:space="0" w:color="auto"/>
      </w:divBdr>
    </w:div>
    <w:div w:id="194854741">
      <w:bodyDiv w:val="1"/>
      <w:marLeft w:val="0"/>
      <w:marRight w:val="0"/>
      <w:marTop w:val="0"/>
      <w:marBottom w:val="0"/>
      <w:divBdr>
        <w:top w:val="none" w:sz="0" w:space="0" w:color="auto"/>
        <w:left w:val="none" w:sz="0" w:space="0" w:color="auto"/>
        <w:bottom w:val="none" w:sz="0" w:space="0" w:color="auto"/>
        <w:right w:val="none" w:sz="0" w:space="0" w:color="auto"/>
      </w:divBdr>
    </w:div>
    <w:div w:id="351103439">
      <w:bodyDiv w:val="1"/>
      <w:marLeft w:val="0"/>
      <w:marRight w:val="0"/>
      <w:marTop w:val="0"/>
      <w:marBottom w:val="0"/>
      <w:divBdr>
        <w:top w:val="none" w:sz="0" w:space="0" w:color="auto"/>
        <w:left w:val="none" w:sz="0" w:space="0" w:color="auto"/>
        <w:bottom w:val="none" w:sz="0" w:space="0" w:color="auto"/>
        <w:right w:val="none" w:sz="0" w:space="0" w:color="auto"/>
      </w:divBdr>
    </w:div>
    <w:div w:id="620189549">
      <w:bodyDiv w:val="1"/>
      <w:marLeft w:val="0"/>
      <w:marRight w:val="0"/>
      <w:marTop w:val="0"/>
      <w:marBottom w:val="0"/>
      <w:divBdr>
        <w:top w:val="none" w:sz="0" w:space="0" w:color="auto"/>
        <w:left w:val="none" w:sz="0" w:space="0" w:color="auto"/>
        <w:bottom w:val="none" w:sz="0" w:space="0" w:color="auto"/>
        <w:right w:val="none" w:sz="0" w:space="0" w:color="auto"/>
      </w:divBdr>
    </w:div>
    <w:div w:id="1341011113">
      <w:bodyDiv w:val="1"/>
      <w:marLeft w:val="0"/>
      <w:marRight w:val="0"/>
      <w:marTop w:val="0"/>
      <w:marBottom w:val="0"/>
      <w:divBdr>
        <w:top w:val="none" w:sz="0" w:space="0" w:color="auto"/>
        <w:left w:val="none" w:sz="0" w:space="0" w:color="auto"/>
        <w:bottom w:val="none" w:sz="0" w:space="0" w:color="auto"/>
        <w:right w:val="none" w:sz="0" w:space="0" w:color="auto"/>
      </w:divBdr>
    </w:div>
    <w:div w:id="1619334781">
      <w:bodyDiv w:val="1"/>
      <w:marLeft w:val="0"/>
      <w:marRight w:val="0"/>
      <w:marTop w:val="0"/>
      <w:marBottom w:val="0"/>
      <w:divBdr>
        <w:top w:val="none" w:sz="0" w:space="0" w:color="auto"/>
        <w:left w:val="none" w:sz="0" w:space="0" w:color="auto"/>
        <w:bottom w:val="none" w:sz="0" w:space="0" w:color="auto"/>
        <w:right w:val="none" w:sz="0" w:space="0" w:color="auto"/>
      </w:divBdr>
    </w:div>
    <w:div w:id="1808236169">
      <w:bodyDiv w:val="1"/>
      <w:marLeft w:val="0"/>
      <w:marRight w:val="0"/>
      <w:marTop w:val="0"/>
      <w:marBottom w:val="0"/>
      <w:divBdr>
        <w:top w:val="none" w:sz="0" w:space="0" w:color="auto"/>
        <w:left w:val="none" w:sz="0" w:space="0" w:color="auto"/>
        <w:bottom w:val="none" w:sz="0" w:space="0" w:color="auto"/>
        <w:right w:val="none" w:sz="0" w:space="0" w:color="auto"/>
      </w:divBdr>
    </w:div>
    <w:div w:id="1886478508">
      <w:bodyDiv w:val="1"/>
      <w:marLeft w:val="0"/>
      <w:marRight w:val="0"/>
      <w:marTop w:val="0"/>
      <w:marBottom w:val="0"/>
      <w:divBdr>
        <w:top w:val="none" w:sz="0" w:space="0" w:color="auto"/>
        <w:left w:val="none" w:sz="0" w:space="0" w:color="auto"/>
        <w:bottom w:val="none" w:sz="0" w:space="0" w:color="auto"/>
        <w:right w:val="none" w:sz="0" w:space="0" w:color="auto"/>
      </w:divBdr>
    </w:div>
    <w:div w:id="199861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3992</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Pajevic</dc:creator>
  <cp:keywords/>
  <dc:description/>
  <cp:lastModifiedBy>Andreja Pajevic</cp:lastModifiedBy>
  <cp:revision>28</cp:revision>
  <dcterms:created xsi:type="dcterms:W3CDTF">2020-03-30T16:07:00Z</dcterms:created>
  <dcterms:modified xsi:type="dcterms:W3CDTF">2020-07-20T08:02:00Z</dcterms:modified>
</cp:coreProperties>
</file>