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C8D0" w14:textId="600F36F0" w:rsidR="006418C6" w:rsidRPr="006418C6" w:rsidRDefault="006418C6" w:rsidP="006418C6">
      <w:pPr>
        <w:rPr>
          <w:b/>
          <w:sz w:val="24"/>
          <w:szCs w:val="24"/>
        </w:rPr>
      </w:pPr>
      <w:r w:rsidRPr="006418C6">
        <w:t xml:space="preserve">                      </w:t>
      </w:r>
      <w:r w:rsidRPr="006418C6">
        <w:rPr>
          <w:b/>
          <w:sz w:val="24"/>
          <w:szCs w:val="24"/>
        </w:rPr>
        <w:t>FORM FOR SUBMITTING SUPPLIER’S QUOTATION</w:t>
      </w:r>
      <w:r w:rsidRPr="006418C6">
        <w:rPr>
          <w:rFonts w:ascii="Tahoma" w:hAnsi="Tahoma" w:cs="Tahoma"/>
          <w:b/>
          <w:color w:val="FF0000"/>
          <w:sz w:val="24"/>
          <w:szCs w:val="24"/>
          <w:vertAlign w:val="superscript"/>
        </w:rPr>
        <w:footnoteReference w:id="1"/>
      </w:r>
      <w:r w:rsidR="001316DA">
        <w:rPr>
          <w:b/>
          <w:sz w:val="24"/>
          <w:szCs w:val="24"/>
        </w:rPr>
        <w:t xml:space="preserve">                     Annex 2</w:t>
      </w:r>
    </w:p>
    <w:p w14:paraId="6454A814" w14:textId="77777777" w:rsidR="006418C6" w:rsidRPr="006418C6" w:rsidRDefault="006418C6" w:rsidP="006418C6">
      <w:pPr>
        <w:spacing w:line="276" w:lineRule="auto"/>
        <w:ind w:right="946"/>
        <w:jc w:val="center"/>
        <w:rPr>
          <w:b/>
          <w:i/>
          <w:color w:val="FF0000"/>
          <w:sz w:val="24"/>
          <w:szCs w:val="24"/>
        </w:rPr>
      </w:pPr>
      <w:r w:rsidRPr="006418C6">
        <w:rPr>
          <w:b/>
          <w:i/>
          <w:color w:val="FF0000"/>
          <w:sz w:val="24"/>
          <w:szCs w:val="24"/>
        </w:rPr>
        <w:t>(This Form must be submitted only using the Supplier’s Official Letterhead/Stationery</w:t>
      </w:r>
      <w:r w:rsidRPr="006418C6">
        <w:rPr>
          <w:b/>
          <w:color w:val="FF0000"/>
          <w:sz w:val="24"/>
          <w:szCs w:val="24"/>
          <w:vertAlign w:val="superscript"/>
        </w:rPr>
        <w:footnoteReference w:id="2"/>
      </w:r>
      <w:r w:rsidRPr="006418C6">
        <w:rPr>
          <w:b/>
          <w:i/>
          <w:color w:val="FF0000"/>
          <w:sz w:val="24"/>
          <w:szCs w:val="24"/>
        </w:rPr>
        <w:t>)</w:t>
      </w:r>
    </w:p>
    <w:p w14:paraId="1EC10346" w14:textId="746E7812" w:rsidR="006418C6" w:rsidRPr="006418C6" w:rsidRDefault="006418C6" w:rsidP="006418C6">
      <w:pPr>
        <w:spacing w:line="276" w:lineRule="auto"/>
        <w:ind w:right="630"/>
        <w:jc w:val="both"/>
        <w:rPr>
          <w:rFonts w:ascii="Tahoma" w:hAnsi="Tahoma" w:cs="Tahoma"/>
          <w:b/>
          <w:snapToGrid w:val="0"/>
          <w:color w:val="0000FF"/>
        </w:rPr>
      </w:pPr>
      <w:r w:rsidRPr="006418C6">
        <w:rPr>
          <w:rFonts w:ascii="Tahoma" w:hAnsi="Tahoma" w:cs="Tahoma"/>
          <w:snapToGrid w:val="0"/>
        </w:rPr>
        <w:t xml:space="preserve">We, the undersigned, hereby accept in full the UNDP General Terms and Conditions, and hereby offer to supply the items listed below in conformity with the specification and requirements of UNDP as per </w:t>
      </w:r>
      <w:r w:rsidRPr="006418C6">
        <w:rPr>
          <w:rFonts w:ascii="Tahoma" w:hAnsi="Tahoma" w:cs="Tahoma"/>
          <w:b/>
          <w:snapToGrid w:val="0"/>
        </w:rPr>
        <w:t>PROCUREMENT Reference No.:</w:t>
      </w:r>
      <w:r w:rsidRPr="006418C6">
        <w:rPr>
          <w:rFonts w:ascii="Tahoma" w:hAnsi="Tahoma" w:cs="Tahoma"/>
          <w:snapToGrid w:val="0"/>
        </w:rPr>
        <w:t xml:space="preserve"> </w:t>
      </w:r>
      <w:r w:rsidRPr="006418C6">
        <w:rPr>
          <w:rFonts w:ascii="Tahoma" w:hAnsi="Tahoma" w:cs="Tahoma"/>
          <w:b/>
          <w:snapToGrid w:val="0"/>
          <w:color w:val="0000FF"/>
        </w:rPr>
        <w:t>UNDP.GHA.2020.</w:t>
      </w:r>
      <w:r w:rsidR="001316DA">
        <w:rPr>
          <w:rFonts w:ascii="Tahoma" w:hAnsi="Tahoma" w:cs="Tahoma"/>
          <w:b/>
          <w:snapToGrid w:val="0"/>
          <w:color w:val="0000FF"/>
        </w:rPr>
        <w:t>10</w:t>
      </w:r>
      <w:r w:rsidR="00407845">
        <w:rPr>
          <w:rFonts w:ascii="Tahoma" w:hAnsi="Tahoma" w:cs="Tahoma"/>
          <w:b/>
          <w:snapToGrid w:val="0"/>
          <w:color w:val="0000FF"/>
        </w:rPr>
        <w:t>6</w:t>
      </w:r>
      <w:bookmarkStart w:id="0" w:name="_GoBack"/>
      <w:bookmarkEnd w:id="0"/>
      <w:r w:rsidRPr="006418C6">
        <w:rPr>
          <w:rFonts w:ascii="Tahoma" w:hAnsi="Tahoma" w:cs="Tahoma"/>
          <w:b/>
          <w:snapToGrid w:val="0"/>
          <w:color w:val="0000FF"/>
        </w:rPr>
        <w:t>.RFQ</w:t>
      </w:r>
    </w:p>
    <w:p w14:paraId="6DA75F81" w14:textId="45CF350D" w:rsidR="006418C6" w:rsidRPr="006418C6" w:rsidRDefault="006418C6" w:rsidP="006418C6">
      <w:pPr>
        <w:spacing w:line="276" w:lineRule="auto"/>
        <w:ind w:left="990" w:right="630" w:hanging="990"/>
        <w:jc w:val="both"/>
        <w:rPr>
          <w:rFonts w:ascii="Tahoma" w:hAnsi="Tahoma" w:cs="Tahoma"/>
          <w:b/>
          <w:bCs/>
          <w:sz w:val="22"/>
          <w:szCs w:val="22"/>
        </w:rPr>
      </w:pPr>
      <w:r w:rsidRPr="006418C6">
        <w:rPr>
          <w:rFonts w:ascii="Tahoma" w:hAnsi="Tahoma" w:cs="Tahoma"/>
          <w:b/>
          <w:bCs/>
          <w:sz w:val="22"/>
          <w:szCs w:val="22"/>
        </w:rPr>
        <w:t xml:space="preserve">Title of Procurement:  </w:t>
      </w:r>
      <w:r w:rsidR="00407845">
        <w:rPr>
          <w:rFonts w:ascii="Tahoma" w:hAnsi="Tahoma" w:cs="Tahoma"/>
          <w:b/>
          <w:bCs/>
          <w:sz w:val="22"/>
          <w:szCs w:val="22"/>
        </w:rPr>
        <w:t>CIRCUIT BOARD</w:t>
      </w:r>
    </w:p>
    <w:tbl>
      <w:tblPr>
        <w:tblW w:w="9438"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0"/>
        <w:gridCol w:w="4276"/>
        <w:gridCol w:w="1770"/>
        <w:gridCol w:w="1124"/>
        <w:gridCol w:w="839"/>
        <w:gridCol w:w="839"/>
      </w:tblGrid>
      <w:tr w:rsidR="006418C6" w:rsidRPr="006418C6" w14:paraId="5B1CF64E" w14:textId="77777777" w:rsidTr="001316DA">
        <w:trPr>
          <w:trHeight w:val="342"/>
          <w:tblHeader/>
        </w:trPr>
        <w:tc>
          <w:tcPr>
            <w:tcW w:w="590" w:type="dxa"/>
            <w:shd w:val="clear" w:color="auto" w:fill="D9D9D9"/>
            <w:vAlign w:val="center"/>
            <w:hideMark/>
          </w:tcPr>
          <w:p w14:paraId="4907D837" w14:textId="77777777" w:rsidR="006418C6" w:rsidRPr="006418C6" w:rsidRDefault="006418C6" w:rsidP="006418C6">
            <w:pPr>
              <w:jc w:val="center"/>
              <w:rPr>
                <w:rFonts w:ascii="Tahoma" w:hAnsi="Tahoma" w:cs="Tahoma"/>
                <w:b/>
              </w:rPr>
            </w:pPr>
            <w:r w:rsidRPr="006418C6">
              <w:rPr>
                <w:rFonts w:ascii="Tahoma" w:hAnsi="Tahoma" w:cs="Tahoma"/>
                <w:b/>
              </w:rPr>
              <w:t>No.</w:t>
            </w:r>
          </w:p>
        </w:tc>
        <w:tc>
          <w:tcPr>
            <w:tcW w:w="4276" w:type="dxa"/>
            <w:shd w:val="clear" w:color="auto" w:fill="D9D9D9"/>
            <w:vAlign w:val="center"/>
            <w:hideMark/>
          </w:tcPr>
          <w:p w14:paraId="4CFE95AA" w14:textId="77777777" w:rsidR="006418C6" w:rsidRPr="006418C6" w:rsidRDefault="006418C6" w:rsidP="006418C6">
            <w:pPr>
              <w:rPr>
                <w:rFonts w:ascii="Tahoma" w:hAnsi="Tahoma" w:cs="Tahoma"/>
                <w:b/>
                <w:bCs/>
              </w:rPr>
            </w:pPr>
            <w:r w:rsidRPr="006418C6">
              <w:rPr>
                <w:rFonts w:ascii="Tahoma" w:hAnsi="Tahoma" w:cs="Tahoma"/>
                <w:b/>
                <w:bCs/>
              </w:rPr>
              <w:t xml:space="preserve">Item/ Description of Minimum Specification </w:t>
            </w:r>
          </w:p>
        </w:tc>
        <w:tc>
          <w:tcPr>
            <w:tcW w:w="1860" w:type="dxa"/>
            <w:shd w:val="clear" w:color="auto" w:fill="D9D9D9"/>
          </w:tcPr>
          <w:p w14:paraId="5DC072DF" w14:textId="77777777" w:rsidR="006418C6" w:rsidRPr="006418C6" w:rsidRDefault="006418C6" w:rsidP="006418C6">
            <w:pPr>
              <w:autoSpaceDE w:val="0"/>
              <w:autoSpaceDN w:val="0"/>
              <w:ind w:left="101"/>
              <w:jc w:val="center"/>
              <w:rPr>
                <w:rFonts w:ascii="Calibri" w:hAnsi="Calibri" w:cs="Calibri"/>
                <w:b/>
                <w:bCs/>
                <w:color w:val="0000FF"/>
                <w:position w:val="1"/>
                <w:sz w:val="22"/>
                <w:szCs w:val="22"/>
              </w:rPr>
            </w:pPr>
            <w:r w:rsidRPr="006418C6">
              <w:rPr>
                <w:rFonts w:ascii="Calibri" w:hAnsi="Calibri" w:cs="Calibri"/>
                <w:b/>
                <w:bCs/>
                <w:color w:val="0000FF"/>
                <w:position w:val="1"/>
                <w:sz w:val="22"/>
                <w:szCs w:val="22"/>
              </w:rPr>
              <w:t>Unit of Measure</w:t>
            </w:r>
          </w:p>
        </w:tc>
        <w:tc>
          <w:tcPr>
            <w:tcW w:w="1086" w:type="dxa"/>
            <w:shd w:val="clear" w:color="auto" w:fill="D9D9D9"/>
          </w:tcPr>
          <w:p w14:paraId="3B03C63B" w14:textId="77777777" w:rsidR="006418C6" w:rsidRPr="006418C6" w:rsidRDefault="006418C6" w:rsidP="006418C6">
            <w:pPr>
              <w:autoSpaceDE w:val="0"/>
              <w:autoSpaceDN w:val="0"/>
              <w:ind w:left="101"/>
              <w:jc w:val="center"/>
              <w:rPr>
                <w:rFonts w:ascii="Calibri" w:hAnsi="Calibri" w:cs="Calibri"/>
                <w:b/>
                <w:bCs/>
                <w:color w:val="0000FF"/>
                <w:position w:val="1"/>
                <w:sz w:val="22"/>
                <w:szCs w:val="22"/>
              </w:rPr>
            </w:pPr>
            <w:r w:rsidRPr="006418C6">
              <w:rPr>
                <w:rFonts w:ascii="Calibri" w:hAnsi="Calibri" w:cs="Calibri"/>
                <w:b/>
                <w:bCs/>
                <w:color w:val="0000FF"/>
                <w:position w:val="1"/>
                <w:sz w:val="22"/>
                <w:szCs w:val="22"/>
              </w:rPr>
              <w:t>Quantity</w:t>
            </w:r>
          </w:p>
        </w:tc>
        <w:tc>
          <w:tcPr>
            <w:tcW w:w="813" w:type="dxa"/>
            <w:shd w:val="clear" w:color="auto" w:fill="D9D9D9"/>
          </w:tcPr>
          <w:p w14:paraId="1AD88A85" w14:textId="77777777" w:rsidR="006418C6" w:rsidRPr="006418C6" w:rsidRDefault="006418C6" w:rsidP="006418C6">
            <w:pPr>
              <w:autoSpaceDE w:val="0"/>
              <w:autoSpaceDN w:val="0"/>
              <w:spacing w:line="264" w:lineRule="exact"/>
              <w:ind w:left="102"/>
              <w:jc w:val="center"/>
              <w:rPr>
                <w:rFonts w:ascii="Calibri" w:hAnsi="Calibri" w:cs="Calibri"/>
                <w:b/>
                <w:bCs/>
                <w:position w:val="1"/>
                <w:sz w:val="22"/>
                <w:szCs w:val="22"/>
              </w:rPr>
            </w:pPr>
            <w:r w:rsidRPr="006418C6">
              <w:rPr>
                <w:rFonts w:ascii="Calibri" w:hAnsi="Calibri" w:cs="Calibri"/>
                <w:b/>
                <w:bCs/>
                <w:position w:val="1"/>
                <w:sz w:val="22"/>
                <w:szCs w:val="22"/>
              </w:rPr>
              <w:t>Unit</w:t>
            </w:r>
          </w:p>
          <w:p w14:paraId="0046D5EE" w14:textId="77777777" w:rsidR="006418C6" w:rsidRPr="006418C6" w:rsidRDefault="006418C6" w:rsidP="006418C6">
            <w:pPr>
              <w:autoSpaceDE w:val="0"/>
              <w:autoSpaceDN w:val="0"/>
              <w:spacing w:line="264" w:lineRule="exact"/>
              <w:ind w:left="102"/>
              <w:jc w:val="center"/>
              <w:rPr>
                <w:rFonts w:ascii="Calibri" w:hAnsi="Calibri" w:cs="Calibri"/>
                <w:b/>
                <w:bCs/>
                <w:color w:val="0000FF"/>
                <w:position w:val="1"/>
                <w:sz w:val="22"/>
                <w:szCs w:val="22"/>
              </w:rPr>
            </w:pPr>
            <w:r w:rsidRPr="006418C6">
              <w:rPr>
                <w:rFonts w:ascii="Calibri" w:hAnsi="Calibri" w:cs="Calibri"/>
                <w:b/>
                <w:bCs/>
                <w:position w:val="1"/>
                <w:sz w:val="22"/>
                <w:szCs w:val="22"/>
              </w:rPr>
              <w:t xml:space="preserve"> Price</w:t>
            </w:r>
            <w:r w:rsidRPr="006418C6">
              <w:rPr>
                <w:rFonts w:ascii="Calibri" w:hAnsi="Calibri" w:cs="Calibri"/>
                <w:b/>
                <w:bCs/>
                <w:color w:val="0000FF"/>
                <w:position w:val="1"/>
                <w:sz w:val="22"/>
                <w:szCs w:val="22"/>
              </w:rPr>
              <w:t xml:space="preserve"> </w:t>
            </w:r>
          </w:p>
          <w:p w14:paraId="3889B51F" w14:textId="77777777" w:rsidR="006418C6" w:rsidRPr="006418C6" w:rsidRDefault="006418C6" w:rsidP="006418C6">
            <w:pPr>
              <w:autoSpaceDE w:val="0"/>
              <w:autoSpaceDN w:val="0"/>
              <w:spacing w:line="264" w:lineRule="exact"/>
              <w:ind w:left="102"/>
              <w:jc w:val="center"/>
              <w:rPr>
                <w:rFonts w:ascii="Calibri" w:hAnsi="Calibri" w:cs="Calibri"/>
                <w:b/>
                <w:bCs/>
                <w:color w:val="0000FF"/>
                <w:position w:val="1"/>
                <w:sz w:val="22"/>
                <w:szCs w:val="22"/>
              </w:rPr>
            </w:pPr>
          </w:p>
          <w:p w14:paraId="15F63FCE" w14:textId="77777777" w:rsidR="006418C6" w:rsidRPr="006418C6" w:rsidRDefault="006418C6" w:rsidP="006418C6">
            <w:pPr>
              <w:autoSpaceDE w:val="0"/>
              <w:autoSpaceDN w:val="0"/>
              <w:spacing w:line="264" w:lineRule="exact"/>
              <w:ind w:left="102"/>
              <w:jc w:val="center"/>
              <w:rPr>
                <w:rFonts w:ascii="Calibri" w:hAnsi="Calibri" w:cs="Calibri"/>
                <w:b/>
                <w:bCs/>
                <w:position w:val="1"/>
                <w:sz w:val="22"/>
                <w:szCs w:val="22"/>
              </w:rPr>
            </w:pPr>
            <w:r w:rsidRPr="006418C6">
              <w:rPr>
                <w:rFonts w:ascii="Calibri" w:hAnsi="Calibri" w:cs="Calibri"/>
                <w:b/>
                <w:bCs/>
                <w:color w:val="0000FF"/>
                <w:position w:val="1"/>
                <w:sz w:val="22"/>
                <w:szCs w:val="22"/>
              </w:rPr>
              <w:t>(GHS)</w:t>
            </w:r>
          </w:p>
        </w:tc>
        <w:tc>
          <w:tcPr>
            <w:tcW w:w="813" w:type="dxa"/>
            <w:shd w:val="clear" w:color="auto" w:fill="D9D9D9"/>
          </w:tcPr>
          <w:p w14:paraId="22FA8606" w14:textId="77777777" w:rsidR="006418C6" w:rsidRPr="006418C6" w:rsidRDefault="006418C6" w:rsidP="006418C6">
            <w:pPr>
              <w:autoSpaceDE w:val="0"/>
              <w:autoSpaceDN w:val="0"/>
              <w:spacing w:line="264" w:lineRule="exact"/>
              <w:ind w:left="102"/>
              <w:jc w:val="center"/>
              <w:rPr>
                <w:rFonts w:ascii="Calibri" w:hAnsi="Calibri" w:cs="Calibri"/>
                <w:b/>
                <w:bCs/>
                <w:position w:val="1"/>
                <w:sz w:val="22"/>
                <w:szCs w:val="22"/>
              </w:rPr>
            </w:pPr>
            <w:r w:rsidRPr="006418C6">
              <w:rPr>
                <w:rFonts w:ascii="Calibri" w:hAnsi="Calibri" w:cs="Calibri"/>
                <w:b/>
                <w:bCs/>
                <w:position w:val="1"/>
                <w:sz w:val="22"/>
                <w:szCs w:val="22"/>
              </w:rPr>
              <w:t xml:space="preserve">Total Price </w:t>
            </w:r>
          </w:p>
          <w:p w14:paraId="7FF452E4" w14:textId="77777777" w:rsidR="006418C6" w:rsidRPr="006418C6" w:rsidRDefault="006418C6" w:rsidP="006418C6">
            <w:pPr>
              <w:autoSpaceDE w:val="0"/>
              <w:autoSpaceDN w:val="0"/>
              <w:spacing w:line="264" w:lineRule="exact"/>
              <w:ind w:left="102"/>
              <w:jc w:val="center"/>
              <w:rPr>
                <w:rFonts w:ascii="Calibri" w:hAnsi="Calibri" w:cs="Calibri"/>
                <w:b/>
                <w:bCs/>
                <w:position w:val="1"/>
                <w:sz w:val="22"/>
                <w:szCs w:val="22"/>
              </w:rPr>
            </w:pPr>
            <w:r w:rsidRPr="006418C6">
              <w:rPr>
                <w:rFonts w:ascii="Calibri" w:hAnsi="Calibri" w:cs="Calibri"/>
                <w:b/>
                <w:bCs/>
                <w:color w:val="0000FF"/>
                <w:position w:val="1"/>
                <w:sz w:val="22"/>
                <w:szCs w:val="22"/>
              </w:rPr>
              <w:t>(GHS)</w:t>
            </w:r>
          </w:p>
        </w:tc>
      </w:tr>
      <w:tr w:rsidR="006418C6" w:rsidRPr="006418C6" w14:paraId="18A8F591" w14:textId="77777777" w:rsidTr="001316DA">
        <w:trPr>
          <w:trHeight w:val="420"/>
        </w:trPr>
        <w:tc>
          <w:tcPr>
            <w:tcW w:w="590" w:type="dxa"/>
            <w:shd w:val="clear" w:color="auto" w:fill="auto"/>
            <w:vAlign w:val="center"/>
            <w:hideMark/>
          </w:tcPr>
          <w:p w14:paraId="0121E362" w14:textId="77777777" w:rsidR="006418C6" w:rsidRPr="006418C6" w:rsidRDefault="006418C6" w:rsidP="006418C6">
            <w:pPr>
              <w:jc w:val="center"/>
              <w:rPr>
                <w:rFonts w:ascii="Tahoma" w:hAnsi="Tahoma" w:cs="Tahoma"/>
                <w:b/>
              </w:rPr>
            </w:pPr>
            <w:r w:rsidRPr="006418C6">
              <w:rPr>
                <w:rFonts w:ascii="Tahoma" w:hAnsi="Tahoma" w:cs="Tahoma"/>
                <w:b/>
              </w:rPr>
              <w:t>1</w:t>
            </w:r>
          </w:p>
        </w:tc>
        <w:tc>
          <w:tcPr>
            <w:tcW w:w="4276" w:type="dxa"/>
            <w:shd w:val="clear" w:color="auto" w:fill="auto"/>
          </w:tcPr>
          <w:p w14:paraId="4048A086" w14:textId="4F4B739C" w:rsidR="006418C6" w:rsidRPr="006418C6" w:rsidRDefault="00407845" w:rsidP="006418C6">
            <w:pPr>
              <w:rPr>
                <w:b/>
                <w:sz w:val="24"/>
                <w:szCs w:val="24"/>
              </w:rPr>
            </w:pPr>
            <w:r>
              <w:rPr>
                <w:b/>
                <w:sz w:val="24"/>
                <w:szCs w:val="24"/>
              </w:rPr>
              <w:t>Circuit Board</w:t>
            </w:r>
          </w:p>
        </w:tc>
        <w:tc>
          <w:tcPr>
            <w:tcW w:w="1860" w:type="dxa"/>
          </w:tcPr>
          <w:p w14:paraId="3D431137" w14:textId="77777777" w:rsidR="006418C6" w:rsidRPr="006418C6" w:rsidRDefault="006418C6" w:rsidP="006418C6">
            <w:pPr>
              <w:jc w:val="center"/>
              <w:rPr>
                <w:rFonts w:ascii="Tahoma" w:hAnsi="Tahoma" w:cs="Tahoma"/>
                <w:b/>
                <w:snapToGrid w:val="0"/>
              </w:rPr>
            </w:pPr>
            <w:r w:rsidRPr="006418C6">
              <w:rPr>
                <w:rFonts w:ascii="Tahoma" w:hAnsi="Tahoma" w:cs="Tahoma"/>
                <w:b/>
                <w:snapToGrid w:val="0"/>
              </w:rPr>
              <w:t>Pieces</w:t>
            </w:r>
          </w:p>
        </w:tc>
        <w:tc>
          <w:tcPr>
            <w:tcW w:w="1086" w:type="dxa"/>
          </w:tcPr>
          <w:p w14:paraId="50F85155" w14:textId="1134C601" w:rsidR="006418C6" w:rsidRPr="006418C6" w:rsidRDefault="001316DA" w:rsidP="006418C6">
            <w:pPr>
              <w:jc w:val="center"/>
              <w:rPr>
                <w:rFonts w:ascii="Tahoma" w:hAnsi="Tahoma" w:cs="Tahoma"/>
                <w:b/>
                <w:snapToGrid w:val="0"/>
              </w:rPr>
            </w:pPr>
            <w:r>
              <w:rPr>
                <w:rFonts w:ascii="Tahoma" w:hAnsi="Tahoma" w:cs="Tahoma"/>
                <w:b/>
                <w:snapToGrid w:val="0"/>
              </w:rPr>
              <w:t>1</w:t>
            </w:r>
          </w:p>
        </w:tc>
        <w:tc>
          <w:tcPr>
            <w:tcW w:w="813" w:type="dxa"/>
          </w:tcPr>
          <w:p w14:paraId="6155085D" w14:textId="77777777" w:rsidR="006418C6" w:rsidRPr="006418C6" w:rsidRDefault="006418C6" w:rsidP="006418C6">
            <w:pPr>
              <w:jc w:val="right"/>
              <w:rPr>
                <w:rFonts w:ascii="Tahoma" w:hAnsi="Tahoma" w:cs="Tahoma"/>
                <w:b/>
                <w:bCs/>
              </w:rPr>
            </w:pPr>
          </w:p>
        </w:tc>
        <w:tc>
          <w:tcPr>
            <w:tcW w:w="813" w:type="dxa"/>
          </w:tcPr>
          <w:p w14:paraId="162EB380" w14:textId="77777777" w:rsidR="006418C6" w:rsidRPr="006418C6" w:rsidRDefault="006418C6" w:rsidP="006418C6">
            <w:pPr>
              <w:jc w:val="right"/>
              <w:rPr>
                <w:rFonts w:ascii="Tahoma" w:hAnsi="Tahoma" w:cs="Tahoma"/>
                <w:b/>
                <w:bCs/>
              </w:rPr>
            </w:pPr>
          </w:p>
        </w:tc>
      </w:tr>
      <w:tr w:rsidR="006418C6" w:rsidRPr="006418C6" w14:paraId="4C7A15AB" w14:textId="77777777" w:rsidTr="001316DA">
        <w:trPr>
          <w:trHeight w:val="367"/>
        </w:trPr>
        <w:tc>
          <w:tcPr>
            <w:tcW w:w="590" w:type="dxa"/>
            <w:shd w:val="clear" w:color="auto" w:fill="auto"/>
            <w:noWrap/>
            <w:vAlign w:val="bottom"/>
          </w:tcPr>
          <w:p w14:paraId="66925336" w14:textId="77777777" w:rsidR="006418C6" w:rsidRPr="006418C6" w:rsidRDefault="006418C6" w:rsidP="006418C6">
            <w:pPr>
              <w:rPr>
                <w:rFonts w:ascii="Tahoma" w:hAnsi="Tahoma" w:cs="Tahoma"/>
                <w:color w:val="000000"/>
              </w:rPr>
            </w:pPr>
          </w:p>
        </w:tc>
        <w:tc>
          <w:tcPr>
            <w:tcW w:w="4276" w:type="dxa"/>
            <w:shd w:val="clear" w:color="auto" w:fill="auto"/>
          </w:tcPr>
          <w:p w14:paraId="168F39E1" w14:textId="77777777" w:rsidR="006418C6" w:rsidRPr="006418C6" w:rsidRDefault="006418C6" w:rsidP="006418C6">
            <w:pPr>
              <w:widowControl w:val="0"/>
              <w:numPr>
                <w:ilvl w:val="0"/>
                <w:numId w:val="5"/>
              </w:numPr>
              <w:overflowPunct w:val="0"/>
              <w:adjustRightInd w:val="0"/>
              <w:spacing w:after="120"/>
              <w:rPr>
                <w:rFonts w:ascii="Tahoma" w:hAnsi="Tahoma" w:cs="Tahoma"/>
                <w:b/>
              </w:rPr>
            </w:pPr>
            <w:r w:rsidRPr="006418C6">
              <w:rPr>
                <w:rFonts w:ascii="Tahoma" w:hAnsi="Tahoma" w:cs="Tahoma"/>
                <w:b/>
              </w:rPr>
              <w:t>Total Price</w:t>
            </w:r>
          </w:p>
        </w:tc>
        <w:tc>
          <w:tcPr>
            <w:tcW w:w="1860" w:type="dxa"/>
          </w:tcPr>
          <w:p w14:paraId="0FAC1880"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1086" w:type="dxa"/>
          </w:tcPr>
          <w:p w14:paraId="58349CF9"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7576D851"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6B558FC9"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r>
      <w:tr w:rsidR="006418C6" w:rsidRPr="006418C6" w14:paraId="7BB95236" w14:textId="77777777" w:rsidTr="001316DA">
        <w:trPr>
          <w:trHeight w:val="513"/>
        </w:trPr>
        <w:tc>
          <w:tcPr>
            <w:tcW w:w="590" w:type="dxa"/>
            <w:shd w:val="clear" w:color="auto" w:fill="auto"/>
            <w:noWrap/>
            <w:vAlign w:val="bottom"/>
          </w:tcPr>
          <w:p w14:paraId="029E2082" w14:textId="77777777" w:rsidR="006418C6" w:rsidRPr="006418C6" w:rsidRDefault="006418C6" w:rsidP="006418C6">
            <w:pPr>
              <w:rPr>
                <w:rFonts w:ascii="Tahoma" w:hAnsi="Tahoma" w:cs="Tahoma"/>
                <w:color w:val="000000"/>
              </w:rPr>
            </w:pPr>
          </w:p>
        </w:tc>
        <w:tc>
          <w:tcPr>
            <w:tcW w:w="4276" w:type="dxa"/>
            <w:shd w:val="clear" w:color="auto" w:fill="auto"/>
          </w:tcPr>
          <w:p w14:paraId="0751D779" w14:textId="77777777" w:rsidR="006418C6" w:rsidRPr="006418C6" w:rsidRDefault="006418C6" w:rsidP="006418C6">
            <w:pPr>
              <w:widowControl w:val="0"/>
              <w:numPr>
                <w:ilvl w:val="0"/>
                <w:numId w:val="5"/>
              </w:numPr>
              <w:overflowPunct w:val="0"/>
              <w:adjustRightInd w:val="0"/>
              <w:spacing w:after="120"/>
              <w:rPr>
                <w:rFonts w:ascii="Tahoma" w:hAnsi="Tahoma" w:cs="Tahoma"/>
                <w:b/>
              </w:rPr>
            </w:pPr>
            <w:r w:rsidRPr="006418C6">
              <w:rPr>
                <w:rFonts w:ascii="Tahoma" w:hAnsi="Tahoma" w:cs="Tahoma"/>
                <w:b/>
              </w:rPr>
              <w:t>Add: Cost of Transportation (if applicable)</w:t>
            </w:r>
          </w:p>
        </w:tc>
        <w:tc>
          <w:tcPr>
            <w:tcW w:w="1860" w:type="dxa"/>
          </w:tcPr>
          <w:p w14:paraId="69C3F1EE"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1086" w:type="dxa"/>
          </w:tcPr>
          <w:p w14:paraId="1D253868"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37F1A920"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4CF20512"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r>
      <w:tr w:rsidR="006418C6" w:rsidRPr="006418C6" w14:paraId="05BC62BB" w14:textId="77777777" w:rsidTr="001316DA">
        <w:trPr>
          <w:trHeight w:val="513"/>
        </w:trPr>
        <w:tc>
          <w:tcPr>
            <w:tcW w:w="590" w:type="dxa"/>
            <w:shd w:val="clear" w:color="auto" w:fill="auto"/>
            <w:noWrap/>
            <w:vAlign w:val="bottom"/>
          </w:tcPr>
          <w:p w14:paraId="0F93D72F" w14:textId="77777777" w:rsidR="006418C6" w:rsidRPr="006418C6" w:rsidRDefault="006418C6" w:rsidP="006418C6">
            <w:pPr>
              <w:rPr>
                <w:rFonts w:ascii="Tahoma" w:hAnsi="Tahoma" w:cs="Tahoma"/>
                <w:color w:val="000000"/>
              </w:rPr>
            </w:pPr>
          </w:p>
        </w:tc>
        <w:tc>
          <w:tcPr>
            <w:tcW w:w="4276" w:type="dxa"/>
            <w:shd w:val="clear" w:color="auto" w:fill="auto"/>
          </w:tcPr>
          <w:p w14:paraId="35B2D967" w14:textId="77777777" w:rsidR="006418C6" w:rsidRPr="006418C6" w:rsidRDefault="006418C6" w:rsidP="006418C6">
            <w:pPr>
              <w:widowControl w:val="0"/>
              <w:numPr>
                <w:ilvl w:val="0"/>
                <w:numId w:val="5"/>
              </w:numPr>
              <w:overflowPunct w:val="0"/>
              <w:adjustRightInd w:val="0"/>
              <w:spacing w:after="120"/>
              <w:rPr>
                <w:rFonts w:ascii="Tahoma" w:hAnsi="Tahoma" w:cs="Tahoma"/>
                <w:b/>
              </w:rPr>
            </w:pPr>
            <w:r w:rsidRPr="006418C6">
              <w:rPr>
                <w:rFonts w:ascii="Tahoma" w:hAnsi="Tahoma" w:cs="Tahoma"/>
                <w:b/>
              </w:rPr>
              <w:t>Add: Cost of Insurance (if applicable)</w:t>
            </w:r>
          </w:p>
        </w:tc>
        <w:tc>
          <w:tcPr>
            <w:tcW w:w="1860" w:type="dxa"/>
          </w:tcPr>
          <w:p w14:paraId="294B0828"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1086" w:type="dxa"/>
          </w:tcPr>
          <w:p w14:paraId="3E84A1CD"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014002F4"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0FBDF714"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r>
      <w:tr w:rsidR="006418C6" w:rsidRPr="006418C6" w14:paraId="39DCC3FA" w14:textId="77777777" w:rsidTr="001316DA">
        <w:trPr>
          <w:trHeight w:val="513"/>
        </w:trPr>
        <w:tc>
          <w:tcPr>
            <w:tcW w:w="590" w:type="dxa"/>
            <w:shd w:val="clear" w:color="auto" w:fill="auto"/>
            <w:noWrap/>
            <w:vAlign w:val="bottom"/>
          </w:tcPr>
          <w:p w14:paraId="27246236" w14:textId="77777777" w:rsidR="006418C6" w:rsidRPr="006418C6" w:rsidRDefault="006418C6" w:rsidP="006418C6">
            <w:pPr>
              <w:rPr>
                <w:rFonts w:ascii="Tahoma" w:hAnsi="Tahoma" w:cs="Tahoma"/>
                <w:color w:val="000000"/>
              </w:rPr>
            </w:pPr>
          </w:p>
        </w:tc>
        <w:tc>
          <w:tcPr>
            <w:tcW w:w="4276" w:type="dxa"/>
            <w:shd w:val="clear" w:color="auto" w:fill="auto"/>
          </w:tcPr>
          <w:p w14:paraId="39D86B46" w14:textId="77777777" w:rsidR="006418C6" w:rsidRPr="006418C6" w:rsidRDefault="006418C6" w:rsidP="006418C6">
            <w:pPr>
              <w:widowControl w:val="0"/>
              <w:numPr>
                <w:ilvl w:val="0"/>
                <w:numId w:val="5"/>
              </w:numPr>
              <w:overflowPunct w:val="0"/>
              <w:adjustRightInd w:val="0"/>
              <w:spacing w:after="120"/>
              <w:rPr>
                <w:rFonts w:ascii="Tahoma" w:hAnsi="Tahoma" w:cs="Tahoma"/>
                <w:b/>
              </w:rPr>
            </w:pPr>
            <w:r w:rsidRPr="006418C6">
              <w:rPr>
                <w:rFonts w:ascii="Tahoma" w:hAnsi="Tahoma" w:cs="Tahoma"/>
                <w:b/>
              </w:rPr>
              <w:t>Other Charges [</w:t>
            </w:r>
            <w:r w:rsidRPr="006418C6">
              <w:rPr>
                <w:rFonts w:ascii="Tahoma" w:hAnsi="Tahoma" w:cs="Tahoma"/>
                <w:b/>
                <w:color w:val="0000FF"/>
              </w:rPr>
              <w:t>pls. specify</w:t>
            </w:r>
            <w:r w:rsidRPr="006418C6">
              <w:rPr>
                <w:rFonts w:ascii="Tahoma" w:hAnsi="Tahoma" w:cs="Tahoma"/>
                <w:b/>
              </w:rPr>
              <w:t>]</w:t>
            </w:r>
          </w:p>
        </w:tc>
        <w:tc>
          <w:tcPr>
            <w:tcW w:w="1860" w:type="dxa"/>
          </w:tcPr>
          <w:p w14:paraId="3E9840B9"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1086" w:type="dxa"/>
          </w:tcPr>
          <w:p w14:paraId="71F7C4BB"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49433DBB"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33A41C41"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r>
      <w:tr w:rsidR="006418C6" w:rsidRPr="006418C6" w14:paraId="14CABC63" w14:textId="77777777" w:rsidTr="001316DA">
        <w:trPr>
          <w:trHeight w:val="513"/>
        </w:trPr>
        <w:tc>
          <w:tcPr>
            <w:tcW w:w="590" w:type="dxa"/>
            <w:shd w:val="clear" w:color="auto" w:fill="auto"/>
            <w:noWrap/>
            <w:vAlign w:val="bottom"/>
          </w:tcPr>
          <w:p w14:paraId="655729E8" w14:textId="77777777" w:rsidR="006418C6" w:rsidRPr="006418C6" w:rsidRDefault="006418C6" w:rsidP="006418C6">
            <w:pPr>
              <w:rPr>
                <w:rFonts w:ascii="Tahoma" w:hAnsi="Tahoma" w:cs="Tahoma"/>
                <w:color w:val="000000"/>
              </w:rPr>
            </w:pPr>
          </w:p>
        </w:tc>
        <w:tc>
          <w:tcPr>
            <w:tcW w:w="4276" w:type="dxa"/>
            <w:shd w:val="clear" w:color="auto" w:fill="auto"/>
          </w:tcPr>
          <w:p w14:paraId="5BEF8C2F" w14:textId="77777777" w:rsidR="006418C6" w:rsidRPr="006418C6" w:rsidRDefault="006418C6" w:rsidP="006418C6">
            <w:pPr>
              <w:widowControl w:val="0"/>
              <w:numPr>
                <w:ilvl w:val="0"/>
                <w:numId w:val="5"/>
              </w:numPr>
              <w:overflowPunct w:val="0"/>
              <w:adjustRightInd w:val="0"/>
              <w:spacing w:after="120"/>
              <w:rPr>
                <w:rFonts w:ascii="Tahoma" w:hAnsi="Tahoma" w:cs="Tahoma"/>
                <w:b/>
              </w:rPr>
            </w:pPr>
            <w:r w:rsidRPr="006418C6">
              <w:rPr>
                <w:rFonts w:ascii="Tahoma" w:hAnsi="Tahoma" w:cs="Tahoma"/>
                <w:b/>
              </w:rPr>
              <w:t>VAT/</w:t>
            </w:r>
            <w:proofErr w:type="gramStart"/>
            <w:r w:rsidRPr="006418C6">
              <w:rPr>
                <w:rFonts w:ascii="Tahoma" w:hAnsi="Tahoma" w:cs="Tahoma"/>
                <w:b/>
              </w:rPr>
              <w:t>NHIL :</w:t>
            </w:r>
            <w:proofErr w:type="gramEnd"/>
          </w:p>
        </w:tc>
        <w:tc>
          <w:tcPr>
            <w:tcW w:w="1860" w:type="dxa"/>
          </w:tcPr>
          <w:p w14:paraId="0FE1DE4A"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1086" w:type="dxa"/>
          </w:tcPr>
          <w:p w14:paraId="67196FFB"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55E9EBBD"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tcPr>
          <w:p w14:paraId="0A059FA9"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r>
      <w:tr w:rsidR="006418C6" w:rsidRPr="006418C6" w14:paraId="01E9D33A" w14:textId="77777777" w:rsidTr="001316DA">
        <w:trPr>
          <w:trHeight w:val="513"/>
        </w:trPr>
        <w:tc>
          <w:tcPr>
            <w:tcW w:w="4866" w:type="dxa"/>
            <w:gridSpan w:val="2"/>
            <w:shd w:val="clear" w:color="auto" w:fill="D9D9D9"/>
            <w:noWrap/>
            <w:vAlign w:val="bottom"/>
          </w:tcPr>
          <w:p w14:paraId="40A9D8F6" w14:textId="77777777" w:rsidR="006418C6" w:rsidRPr="006418C6" w:rsidRDefault="006418C6" w:rsidP="006418C6">
            <w:pPr>
              <w:widowControl w:val="0"/>
              <w:overflowPunct w:val="0"/>
              <w:adjustRightInd w:val="0"/>
              <w:spacing w:after="120"/>
              <w:rPr>
                <w:rFonts w:ascii="Tahoma" w:hAnsi="Tahoma" w:cs="Tahoma"/>
              </w:rPr>
            </w:pPr>
            <w:r w:rsidRPr="006418C6">
              <w:rPr>
                <w:rFonts w:ascii="Tahoma" w:hAnsi="Tahoma" w:cs="Tahoma"/>
                <w:b/>
              </w:rPr>
              <w:t>Final and All-Inclusive Price Quotation</w:t>
            </w:r>
            <w:r w:rsidRPr="006418C6">
              <w:rPr>
                <w:rFonts w:ascii="Tahoma" w:hAnsi="Tahoma" w:cs="Tahoma"/>
                <w:b/>
                <w:color w:val="0000FF"/>
              </w:rPr>
              <w:t xml:space="preserve"> [ a+ b + c + d + e]</w:t>
            </w:r>
          </w:p>
        </w:tc>
        <w:tc>
          <w:tcPr>
            <w:tcW w:w="1860" w:type="dxa"/>
            <w:shd w:val="clear" w:color="auto" w:fill="D9D9D9"/>
          </w:tcPr>
          <w:p w14:paraId="4EF53BA5"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1086" w:type="dxa"/>
            <w:shd w:val="clear" w:color="auto" w:fill="D9D9D9"/>
          </w:tcPr>
          <w:p w14:paraId="30FE0075"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shd w:val="clear" w:color="auto" w:fill="D9D9D9"/>
          </w:tcPr>
          <w:p w14:paraId="1B646857"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c>
          <w:tcPr>
            <w:tcW w:w="813" w:type="dxa"/>
            <w:shd w:val="clear" w:color="auto" w:fill="D9D9D9"/>
          </w:tcPr>
          <w:p w14:paraId="7603914B" w14:textId="77777777" w:rsidR="006418C6" w:rsidRPr="006418C6" w:rsidRDefault="006418C6" w:rsidP="006418C6">
            <w:pPr>
              <w:widowControl w:val="0"/>
              <w:overflowPunct w:val="0"/>
              <w:adjustRightInd w:val="0"/>
              <w:ind w:left="720"/>
              <w:contextualSpacing/>
              <w:jc w:val="right"/>
              <w:rPr>
                <w:rFonts w:ascii="Tahoma" w:hAnsi="Tahoma" w:cs="Tahoma"/>
                <w:kern w:val="28"/>
              </w:rPr>
            </w:pPr>
          </w:p>
        </w:tc>
      </w:tr>
    </w:tbl>
    <w:p w14:paraId="0258F79F" w14:textId="77777777" w:rsidR="006418C6" w:rsidRPr="006418C6" w:rsidRDefault="006418C6" w:rsidP="006418C6">
      <w:pPr>
        <w:spacing w:line="276" w:lineRule="auto"/>
        <w:ind w:right="630"/>
        <w:jc w:val="both"/>
        <w:rPr>
          <w:rFonts w:ascii="Tahoma" w:hAnsi="Tahoma" w:cs="Tahoma"/>
          <w:b/>
          <w:snapToGrid w:val="0"/>
          <w:sz w:val="22"/>
          <w:szCs w:val="22"/>
          <w:lang w:val="en-PH"/>
        </w:rPr>
      </w:pPr>
    </w:p>
    <w:p w14:paraId="2A202DF0" w14:textId="77777777" w:rsidR="006418C6" w:rsidRPr="006418C6" w:rsidRDefault="006418C6" w:rsidP="006418C6">
      <w:pPr>
        <w:spacing w:line="276" w:lineRule="auto"/>
        <w:ind w:right="630"/>
        <w:jc w:val="both"/>
        <w:rPr>
          <w:rFonts w:ascii="Tahoma" w:hAnsi="Tahoma" w:cs="Tahoma"/>
          <w:b/>
          <w:snapToGrid w:val="0"/>
          <w:lang w:val="en-PH"/>
        </w:rPr>
      </w:pPr>
      <w:r w:rsidRPr="006418C6">
        <w:rPr>
          <w:rFonts w:ascii="Tahoma" w:hAnsi="Tahoma" w:cs="Tahoma"/>
          <w:b/>
          <w:snapToGrid w:val="0"/>
          <w:sz w:val="22"/>
          <w:szCs w:val="22"/>
          <w:lang w:val="en-PH"/>
        </w:rPr>
        <w:t xml:space="preserve">Amount in Words: </w:t>
      </w:r>
      <w:r w:rsidRPr="006418C6">
        <w:rPr>
          <w:rFonts w:ascii="Tahoma" w:hAnsi="Tahoma" w:cs="Tahoma"/>
          <w:b/>
          <w:snapToGrid w:val="0"/>
          <w:lang w:val="en-PH"/>
        </w:rPr>
        <w:t>[</w:t>
      </w:r>
      <w:r w:rsidRPr="006418C6">
        <w:rPr>
          <w:rFonts w:ascii="Tahoma" w:hAnsi="Tahoma" w:cs="Tahoma"/>
          <w:snapToGrid w:val="0"/>
          <w:color w:val="0000FF"/>
          <w:lang w:val="en-PH"/>
        </w:rPr>
        <w:t>Insert the total amount in words</w:t>
      </w:r>
      <w:r w:rsidRPr="006418C6">
        <w:rPr>
          <w:rFonts w:ascii="Tahoma" w:hAnsi="Tahoma" w:cs="Tahoma"/>
          <w:b/>
          <w:snapToGrid w:val="0"/>
          <w:lang w:val="en-PH"/>
        </w:rPr>
        <w:t>]</w:t>
      </w:r>
    </w:p>
    <w:p w14:paraId="2F8F09E1" w14:textId="77777777" w:rsidR="006418C6" w:rsidRPr="006418C6" w:rsidRDefault="006418C6" w:rsidP="006418C6">
      <w:pPr>
        <w:spacing w:line="276" w:lineRule="auto"/>
        <w:ind w:right="630"/>
        <w:jc w:val="both"/>
        <w:rPr>
          <w:rFonts w:ascii="Tahoma" w:hAnsi="Tahoma" w:cs="Tahoma"/>
          <w:b/>
          <w:snapToGrid w:val="0"/>
          <w:sz w:val="22"/>
          <w:szCs w:val="22"/>
          <w:lang w:val="en-PH"/>
        </w:rPr>
      </w:pPr>
    </w:p>
    <w:p w14:paraId="1D7AC9B1" w14:textId="77777777" w:rsidR="006418C6" w:rsidRPr="006418C6" w:rsidRDefault="006418C6" w:rsidP="006418C6">
      <w:pPr>
        <w:spacing w:line="276" w:lineRule="auto"/>
        <w:ind w:right="630"/>
        <w:jc w:val="both"/>
        <w:rPr>
          <w:rFonts w:ascii="Tahoma" w:hAnsi="Tahoma" w:cs="Tahoma"/>
          <w:snapToGrid w:val="0"/>
          <w:u w:val="single"/>
        </w:rPr>
      </w:pPr>
      <w:r w:rsidRPr="006418C6">
        <w:rPr>
          <w:rFonts w:ascii="Tahoma" w:hAnsi="Tahoma" w:cs="Tahoma"/>
          <w:b/>
          <w:snapToGrid w:val="0"/>
          <w:sz w:val="22"/>
          <w:szCs w:val="22"/>
          <w:lang w:val="en-PH"/>
        </w:rPr>
        <w:t xml:space="preserve">Latest Delivery date: </w:t>
      </w:r>
      <w:r w:rsidRPr="006418C6">
        <w:rPr>
          <w:rFonts w:ascii="Tahoma" w:hAnsi="Tahoma" w:cs="Tahoma"/>
          <w:b/>
          <w:snapToGrid w:val="0"/>
          <w:lang w:val="en-PH"/>
        </w:rPr>
        <w:t>[</w:t>
      </w:r>
      <w:r w:rsidRPr="006418C6">
        <w:rPr>
          <w:rFonts w:ascii="Tahoma" w:hAnsi="Tahoma" w:cs="Tahoma"/>
          <w:snapToGrid w:val="0"/>
          <w:color w:val="0000FF"/>
          <w:lang w:val="en-PH"/>
        </w:rPr>
        <w:t>Insert the latest delivery date here</w:t>
      </w:r>
      <w:r w:rsidRPr="006418C6">
        <w:rPr>
          <w:rFonts w:ascii="Tahoma" w:hAnsi="Tahoma" w:cs="Tahoma"/>
          <w:b/>
          <w:snapToGrid w:val="0"/>
          <w:lang w:val="en-PH"/>
        </w:rPr>
        <w:t>]</w:t>
      </w:r>
    </w:p>
    <w:p w14:paraId="0A9853AF" w14:textId="77777777" w:rsidR="006418C6" w:rsidRPr="006418C6" w:rsidRDefault="006418C6" w:rsidP="006418C6">
      <w:pPr>
        <w:rPr>
          <w:rFonts w:ascii="Tahoma" w:eastAsia="Garamond" w:hAnsi="Tahoma" w:cs="Tahoma"/>
          <w:b/>
          <w:snapToGrid w:val="0"/>
        </w:rPr>
      </w:pPr>
    </w:p>
    <w:p w14:paraId="10CF25E3" w14:textId="77777777" w:rsidR="006418C6" w:rsidRPr="006418C6" w:rsidRDefault="006418C6" w:rsidP="006418C6">
      <w:pPr>
        <w:rPr>
          <w:rFonts w:ascii="Tahoma" w:eastAsia="Garamond" w:hAnsi="Tahoma" w:cs="Tahoma"/>
          <w:snapToGrid w:val="0"/>
        </w:rPr>
      </w:pPr>
      <w:r w:rsidRPr="006418C6">
        <w:rPr>
          <w:rFonts w:ascii="Tahoma" w:eastAsia="Garamond" w:hAnsi="Tahoma" w:cs="Tahoma"/>
          <w:b/>
          <w:snapToGrid w:val="0"/>
        </w:rPr>
        <w:t>Name of Signatory:</w:t>
      </w:r>
      <w:r w:rsidRPr="006418C6">
        <w:rPr>
          <w:rFonts w:ascii="Tahoma" w:eastAsia="Garamond" w:hAnsi="Tahoma" w:cs="Tahoma"/>
          <w:snapToGrid w:val="0"/>
        </w:rPr>
        <w:t xml:space="preserve"> </w:t>
      </w:r>
      <w:r w:rsidRPr="006418C6">
        <w:rPr>
          <w:rFonts w:ascii="Tahoma" w:eastAsia="Garamond" w:hAnsi="Tahoma" w:cs="Tahoma"/>
          <w:snapToGrid w:val="0"/>
        </w:rPr>
        <w:tab/>
      </w:r>
      <w:r w:rsidRPr="006418C6">
        <w:rPr>
          <w:rFonts w:ascii="Tahoma" w:hAnsi="Tahoma" w:cs="Tahoma"/>
          <w:snapToGrid w:val="0"/>
          <w:color w:val="FF33CC"/>
        </w:rPr>
        <w:fldChar w:fldCharType="begin">
          <w:ffData>
            <w:name w:val="Text72"/>
            <w:enabled/>
            <w:calcOnExit w:val="0"/>
            <w:textInput/>
          </w:ffData>
        </w:fldChar>
      </w:r>
      <w:r w:rsidRPr="006418C6">
        <w:rPr>
          <w:rFonts w:ascii="Tahoma" w:hAnsi="Tahoma" w:cs="Tahoma"/>
          <w:snapToGrid w:val="0"/>
          <w:color w:val="FF33CC"/>
        </w:rPr>
        <w:instrText xml:space="preserve"> FORMTEXT </w:instrText>
      </w:r>
      <w:r w:rsidRPr="006418C6">
        <w:rPr>
          <w:rFonts w:ascii="Tahoma" w:hAnsi="Tahoma" w:cs="Tahoma"/>
          <w:snapToGrid w:val="0"/>
          <w:color w:val="FF33CC"/>
        </w:rPr>
      </w:r>
      <w:r w:rsidRPr="006418C6">
        <w:rPr>
          <w:rFonts w:ascii="Tahoma" w:hAnsi="Tahoma" w:cs="Tahoma"/>
          <w:snapToGrid w:val="0"/>
          <w:color w:val="FF33CC"/>
        </w:rPr>
        <w:fldChar w:fldCharType="separate"/>
      </w:r>
      <w:r w:rsidRPr="006418C6">
        <w:rPr>
          <w:rFonts w:ascii="Tahoma" w:hAnsi="Tahoma" w:cs="Tahoma"/>
          <w:noProof/>
          <w:snapToGrid w:val="0"/>
          <w:color w:val="FF33CC"/>
        </w:rPr>
        <w:t> </w:t>
      </w:r>
      <w:r w:rsidRPr="006418C6">
        <w:rPr>
          <w:rFonts w:ascii="Tahoma" w:hAnsi="Tahoma" w:cs="Tahoma"/>
          <w:noProof/>
          <w:snapToGrid w:val="0"/>
          <w:color w:val="FF33CC"/>
        </w:rPr>
        <w:t> </w:t>
      </w:r>
      <w:r w:rsidRPr="006418C6">
        <w:rPr>
          <w:rFonts w:ascii="Tahoma" w:hAnsi="Tahoma" w:cs="Tahoma"/>
          <w:noProof/>
          <w:snapToGrid w:val="0"/>
          <w:color w:val="FF33CC"/>
        </w:rPr>
        <w:t> </w:t>
      </w:r>
      <w:r w:rsidRPr="006418C6">
        <w:rPr>
          <w:rFonts w:ascii="Tahoma" w:hAnsi="Tahoma" w:cs="Tahoma"/>
          <w:noProof/>
          <w:snapToGrid w:val="0"/>
          <w:color w:val="FF33CC"/>
        </w:rPr>
        <w:t> </w:t>
      </w:r>
      <w:r w:rsidRPr="006418C6">
        <w:rPr>
          <w:rFonts w:ascii="Tahoma" w:hAnsi="Tahoma" w:cs="Tahoma"/>
          <w:noProof/>
          <w:snapToGrid w:val="0"/>
          <w:color w:val="FF33CC"/>
        </w:rPr>
        <w:t> </w:t>
      </w:r>
      <w:r w:rsidRPr="006418C6">
        <w:rPr>
          <w:rFonts w:ascii="Tahoma" w:hAnsi="Tahoma" w:cs="Tahoma"/>
          <w:snapToGrid w:val="0"/>
          <w:color w:val="FF33CC"/>
        </w:rPr>
        <w:fldChar w:fldCharType="end"/>
      </w:r>
      <w:r w:rsidRPr="006418C6">
        <w:rPr>
          <w:rFonts w:ascii="Tahoma" w:eastAsia="Garamond" w:hAnsi="Tahoma" w:cs="Tahoma"/>
          <w:snapToGrid w:val="0"/>
        </w:rPr>
        <w:tab/>
        <w:t xml:space="preserve"> </w:t>
      </w:r>
    </w:p>
    <w:p w14:paraId="75ED299D" w14:textId="77777777" w:rsidR="006418C6" w:rsidRPr="006418C6" w:rsidRDefault="006418C6" w:rsidP="006418C6">
      <w:pPr>
        <w:rPr>
          <w:rFonts w:ascii="Tahoma" w:eastAsia="Garamond" w:hAnsi="Tahoma" w:cs="Tahoma"/>
          <w:snapToGrid w:val="0"/>
        </w:rPr>
      </w:pPr>
    </w:p>
    <w:p w14:paraId="37747984" w14:textId="534B79D6" w:rsidR="006418C6" w:rsidRDefault="006418C6" w:rsidP="001316DA">
      <w:pPr>
        <w:rPr>
          <w:rFonts w:ascii="Tahoma" w:hAnsi="Tahoma" w:cs="Tahoma"/>
          <w:snapToGrid w:val="0"/>
          <w:color w:val="FF33CC"/>
        </w:rPr>
      </w:pPr>
      <w:r w:rsidRPr="006418C6">
        <w:rPr>
          <w:rFonts w:ascii="Tahoma" w:eastAsia="Garamond" w:hAnsi="Tahoma" w:cs="Tahoma"/>
          <w:b/>
          <w:snapToGrid w:val="0"/>
        </w:rPr>
        <w:t>Designation:</w:t>
      </w:r>
      <w:r w:rsidRPr="006418C6">
        <w:rPr>
          <w:rFonts w:ascii="Tahoma" w:eastAsia="Garamond" w:hAnsi="Tahoma" w:cs="Tahoma"/>
          <w:snapToGrid w:val="0"/>
        </w:rPr>
        <w:t xml:space="preserve"> </w:t>
      </w:r>
      <w:r w:rsidRPr="006418C6">
        <w:rPr>
          <w:rFonts w:ascii="Tahoma" w:eastAsia="Garamond" w:hAnsi="Tahoma" w:cs="Tahoma"/>
          <w:snapToGrid w:val="0"/>
        </w:rPr>
        <w:tab/>
      </w:r>
      <w:r w:rsidRPr="006418C6">
        <w:rPr>
          <w:rFonts w:ascii="Tahoma" w:hAnsi="Tahoma" w:cs="Tahoma"/>
          <w:snapToGrid w:val="0"/>
          <w:color w:val="FF33CC"/>
        </w:rPr>
        <w:fldChar w:fldCharType="begin">
          <w:ffData>
            <w:name w:val="Text72"/>
            <w:enabled/>
            <w:calcOnExit w:val="0"/>
            <w:textInput/>
          </w:ffData>
        </w:fldChar>
      </w:r>
      <w:r w:rsidRPr="006418C6">
        <w:rPr>
          <w:rFonts w:ascii="Tahoma" w:hAnsi="Tahoma" w:cs="Tahoma"/>
          <w:snapToGrid w:val="0"/>
          <w:color w:val="FF33CC"/>
        </w:rPr>
        <w:instrText xml:space="preserve"> FORMTEXT </w:instrText>
      </w:r>
      <w:r w:rsidRPr="006418C6">
        <w:rPr>
          <w:rFonts w:ascii="Tahoma" w:hAnsi="Tahoma" w:cs="Tahoma"/>
          <w:snapToGrid w:val="0"/>
          <w:color w:val="FF33CC"/>
        </w:rPr>
      </w:r>
      <w:r w:rsidRPr="006418C6">
        <w:rPr>
          <w:rFonts w:ascii="Tahoma" w:hAnsi="Tahoma" w:cs="Tahoma"/>
          <w:snapToGrid w:val="0"/>
          <w:color w:val="FF33CC"/>
        </w:rPr>
        <w:fldChar w:fldCharType="separate"/>
      </w:r>
      <w:r w:rsidRPr="006418C6">
        <w:rPr>
          <w:rFonts w:ascii="Tahoma" w:hAnsi="Tahoma" w:cs="Tahoma"/>
          <w:noProof/>
          <w:snapToGrid w:val="0"/>
          <w:color w:val="FF33CC"/>
        </w:rPr>
        <w:t> </w:t>
      </w:r>
      <w:r w:rsidRPr="006418C6">
        <w:rPr>
          <w:rFonts w:ascii="Tahoma" w:hAnsi="Tahoma" w:cs="Tahoma"/>
          <w:noProof/>
          <w:snapToGrid w:val="0"/>
          <w:color w:val="FF33CC"/>
        </w:rPr>
        <w:t> </w:t>
      </w:r>
      <w:r w:rsidRPr="006418C6">
        <w:rPr>
          <w:rFonts w:ascii="Tahoma" w:hAnsi="Tahoma" w:cs="Tahoma"/>
          <w:noProof/>
          <w:snapToGrid w:val="0"/>
          <w:color w:val="FF33CC"/>
        </w:rPr>
        <w:t> </w:t>
      </w:r>
      <w:r w:rsidRPr="006418C6">
        <w:rPr>
          <w:rFonts w:ascii="Tahoma" w:hAnsi="Tahoma" w:cs="Tahoma"/>
          <w:noProof/>
          <w:snapToGrid w:val="0"/>
          <w:color w:val="FF33CC"/>
        </w:rPr>
        <w:t> </w:t>
      </w:r>
      <w:r w:rsidRPr="006418C6">
        <w:rPr>
          <w:rFonts w:ascii="Tahoma" w:hAnsi="Tahoma" w:cs="Tahoma"/>
          <w:noProof/>
          <w:snapToGrid w:val="0"/>
          <w:color w:val="FF33CC"/>
        </w:rPr>
        <w:t> </w:t>
      </w:r>
      <w:r w:rsidRPr="006418C6">
        <w:rPr>
          <w:rFonts w:ascii="Tahoma" w:hAnsi="Tahoma" w:cs="Tahoma"/>
          <w:snapToGrid w:val="0"/>
          <w:color w:val="FF33CC"/>
        </w:rPr>
        <w:fldChar w:fldCharType="end"/>
      </w:r>
    </w:p>
    <w:p w14:paraId="118DF497" w14:textId="0DED0346" w:rsidR="001316DA" w:rsidRDefault="001316DA" w:rsidP="001316DA">
      <w:pPr>
        <w:rPr>
          <w:rFonts w:ascii="Tahoma" w:hAnsi="Tahoma" w:cs="Tahoma"/>
          <w:snapToGrid w:val="0"/>
          <w:color w:val="FF33CC"/>
        </w:rPr>
      </w:pPr>
    </w:p>
    <w:p w14:paraId="58A353AB" w14:textId="0CCDACA7" w:rsidR="001316DA" w:rsidRDefault="001316DA" w:rsidP="001316DA">
      <w:pPr>
        <w:rPr>
          <w:rFonts w:ascii="Tahoma" w:hAnsi="Tahoma" w:cs="Tahoma"/>
          <w:snapToGrid w:val="0"/>
          <w:color w:val="FF33CC"/>
        </w:rPr>
      </w:pPr>
    </w:p>
    <w:p w14:paraId="49653ADD" w14:textId="4B9012F7" w:rsidR="001316DA" w:rsidRDefault="001316DA" w:rsidP="001316DA">
      <w:pPr>
        <w:rPr>
          <w:rFonts w:ascii="Tahoma" w:hAnsi="Tahoma" w:cs="Tahoma"/>
          <w:snapToGrid w:val="0"/>
          <w:color w:val="FF33CC"/>
        </w:rPr>
      </w:pPr>
    </w:p>
    <w:p w14:paraId="71347009" w14:textId="03BAEF1A" w:rsidR="001316DA" w:rsidRDefault="001316DA" w:rsidP="001316DA">
      <w:pPr>
        <w:rPr>
          <w:rFonts w:ascii="Tahoma" w:hAnsi="Tahoma" w:cs="Tahoma"/>
          <w:snapToGrid w:val="0"/>
          <w:color w:val="FF33CC"/>
        </w:rPr>
      </w:pPr>
    </w:p>
    <w:p w14:paraId="3573663A" w14:textId="2725983D" w:rsidR="001316DA" w:rsidRDefault="001316DA" w:rsidP="001316DA">
      <w:pPr>
        <w:rPr>
          <w:rFonts w:ascii="Tahoma" w:hAnsi="Tahoma" w:cs="Tahoma"/>
          <w:snapToGrid w:val="0"/>
          <w:color w:val="FF33CC"/>
        </w:rPr>
      </w:pPr>
    </w:p>
    <w:p w14:paraId="684E157A" w14:textId="169AE7CD" w:rsidR="001316DA" w:rsidRDefault="001316DA" w:rsidP="001316DA">
      <w:pPr>
        <w:rPr>
          <w:rFonts w:ascii="Tahoma" w:hAnsi="Tahoma" w:cs="Tahoma"/>
          <w:snapToGrid w:val="0"/>
          <w:color w:val="FF33CC"/>
        </w:rPr>
      </w:pPr>
    </w:p>
    <w:p w14:paraId="4FBB6E53" w14:textId="64845199" w:rsidR="001316DA" w:rsidRDefault="001316DA" w:rsidP="001316DA">
      <w:pPr>
        <w:rPr>
          <w:rFonts w:ascii="Tahoma" w:hAnsi="Tahoma" w:cs="Tahoma"/>
          <w:snapToGrid w:val="0"/>
          <w:color w:val="FF33CC"/>
        </w:rPr>
      </w:pPr>
    </w:p>
    <w:p w14:paraId="433B468E" w14:textId="540E859C" w:rsidR="001316DA" w:rsidRDefault="001316DA" w:rsidP="001316DA">
      <w:pPr>
        <w:rPr>
          <w:rFonts w:ascii="Tahoma" w:hAnsi="Tahoma" w:cs="Tahoma"/>
          <w:snapToGrid w:val="0"/>
          <w:color w:val="FF33CC"/>
        </w:rPr>
      </w:pPr>
    </w:p>
    <w:p w14:paraId="4C288B36" w14:textId="4A7172C7" w:rsidR="001316DA" w:rsidRDefault="001316DA" w:rsidP="001316DA">
      <w:pPr>
        <w:rPr>
          <w:rFonts w:ascii="Tahoma" w:hAnsi="Tahoma" w:cs="Tahoma"/>
          <w:snapToGrid w:val="0"/>
          <w:color w:val="FF33CC"/>
        </w:rPr>
      </w:pPr>
    </w:p>
    <w:p w14:paraId="7D4D262A" w14:textId="13BE0C5A" w:rsidR="001316DA" w:rsidRDefault="001316DA" w:rsidP="001316DA">
      <w:pPr>
        <w:rPr>
          <w:rFonts w:ascii="Tahoma" w:hAnsi="Tahoma" w:cs="Tahoma"/>
          <w:snapToGrid w:val="0"/>
          <w:color w:val="FF33CC"/>
        </w:rPr>
      </w:pPr>
    </w:p>
    <w:p w14:paraId="7CEC8C2B" w14:textId="19CA45A9" w:rsidR="001316DA" w:rsidRDefault="001316DA" w:rsidP="001316DA">
      <w:pPr>
        <w:rPr>
          <w:rFonts w:ascii="Tahoma" w:hAnsi="Tahoma" w:cs="Tahoma"/>
          <w:snapToGrid w:val="0"/>
          <w:color w:val="FF33CC"/>
        </w:rPr>
      </w:pPr>
    </w:p>
    <w:p w14:paraId="7FDF1791" w14:textId="2C981834" w:rsidR="001316DA" w:rsidRDefault="001316DA" w:rsidP="001316DA">
      <w:pPr>
        <w:rPr>
          <w:rFonts w:ascii="Tahoma" w:hAnsi="Tahoma" w:cs="Tahoma"/>
          <w:snapToGrid w:val="0"/>
          <w:color w:val="FF33CC"/>
        </w:rPr>
      </w:pPr>
    </w:p>
    <w:p w14:paraId="61E5468D" w14:textId="33D069E3" w:rsidR="001316DA" w:rsidRDefault="001316DA" w:rsidP="001316DA">
      <w:pPr>
        <w:rPr>
          <w:rFonts w:ascii="Tahoma" w:hAnsi="Tahoma" w:cs="Tahoma"/>
          <w:snapToGrid w:val="0"/>
          <w:color w:val="FF33CC"/>
        </w:rPr>
      </w:pPr>
    </w:p>
    <w:p w14:paraId="3506E546" w14:textId="77777777" w:rsidR="001316DA" w:rsidRDefault="001316DA" w:rsidP="001316DA">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lastRenderedPageBreak/>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14:paraId="6496875E" w14:textId="77777777" w:rsidR="001316DA" w:rsidRPr="004F6969" w:rsidRDefault="001316DA" w:rsidP="001316DA">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1316DA" w:rsidRPr="00E933A8" w14:paraId="48C96A50" w14:textId="77777777" w:rsidTr="00C7006A">
        <w:tc>
          <w:tcPr>
            <w:tcW w:w="2700" w:type="dxa"/>
          </w:tcPr>
          <w:p w14:paraId="7DD41249" w14:textId="77777777" w:rsidR="001316DA" w:rsidRPr="00E933A8" w:rsidRDefault="001316DA" w:rsidP="00C7006A">
            <w:pPr>
              <w:rPr>
                <w:rFonts w:ascii="Calibri" w:hAnsi="Calibri" w:cs="Calibri"/>
                <w:b/>
                <w:sz w:val="22"/>
                <w:szCs w:val="22"/>
              </w:rPr>
            </w:pPr>
          </w:p>
          <w:p w14:paraId="4BCE855C" w14:textId="77777777" w:rsidR="001316DA" w:rsidRPr="00E933A8" w:rsidRDefault="001316DA" w:rsidP="00C7006A">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14:paraId="4CDF0A97" w14:textId="77777777" w:rsidR="001316DA" w:rsidRPr="00E933A8" w:rsidRDefault="001316DA" w:rsidP="00C7006A">
            <w:pPr>
              <w:jc w:val="center"/>
              <w:rPr>
                <w:rFonts w:ascii="Calibri" w:hAnsi="Calibri" w:cs="Calibri"/>
                <w:b/>
                <w:sz w:val="22"/>
                <w:szCs w:val="22"/>
              </w:rPr>
            </w:pPr>
          </w:p>
          <w:p w14:paraId="23A6197A" w14:textId="77777777" w:rsidR="001316DA" w:rsidRPr="00E933A8" w:rsidRDefault="001316DA" w:rsidP="00C7006A">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362C0FE6" w14:textId="77777777" w:rsidR="001316DA" w:rsidRDefault="001316DA" w:rsidP="00C7006A">
            <w:pPr>
              <w:jc w:val="center"/>
              <w:rPr>
                <w:rFonts w:ascii="Calibri" w:hAnsi="Calibri" w:cs="Calibri"/>
                <w:b/>
                <w:sz w:val="22"/>
                <w:szCs w:val="22"/>
              </w:rPr>
            </w:pPr>
          </w:p>
          <w:p w14:paraId="536AB555" w14:textId="77777777" w:rsidR="001316DA" w:rsidRPr="00E933A8" w:rsidRDefault="001316DA" w:rsidP="00C7006A">
            <w:pPr>
              <w:jc w:val="center"/>
              <w:rPr>
                <w:rFonts w:ascii="Calibri" w:hAnsi="Calibri" w:cs="Calibri"/>
                <w:b/>
                <w:sz w:val="22"/>
                <w:szCs w:val="22"/>
              </w:rPr>
            </w:pPr>
            <w:r>
              <w:rPr>
                <w:rFonts w:ascii="Calibri" w:hAnsi="Calibri" w:cs="Calibri"/>
                <w:b/>
                <w:sz w:val="22"/>
                <w:szCs w:val="22"/>
              </w:rPr>
              <w:t>Unit of Measure</w:t>
            </w:r>
          </w:p>
        </w:tc>
        <w:tc>
          <w:tcPr>
            <w:tcW w:w="1170" w:type="dxa"/>
          </w:tcPr>
          <w:p w14:paraId="3FBB625C" w14:textId="77777777" w:rsidR="001316DA" w:rsidRPr="00E933A8" w:rsidRDefault="001316DA" w:rsidP="00C7006A">
            <w:pPr>
              <w:jc w:val="center"/>
              <w:rPr>
                <w:rFonts w:ascii="Calibri" w:hAnsi="Calibri" w:cs="Calibri"/>
                <w:b/>
                <w:sz w:val="22"/>
                <w:szCs w:val="22"/>
              </w:rPr>
            </w:pPr>
          </w:p>
          <w:p w14:paraId="12B92D28" w14:textId="77777777" w:rsidR="001316DA" w:rsidRPr="00E933A8" w:rsidRDefault="001316DA" w:rsidP="00C7006A">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650600D1" w14:textId="77777777" w:rsidR="001316DA" w:rsidRPr="00E933A8" w:rsidRDefault="001316DA" w:rsidP="00C7006A">
            <w:pPr>
              <w:jc w:val="center"/>
              <w:rPr>
                <w:rFonts w:ascii="Calibri" w:hAnsi="Calibri" w:cs="Calibri"/>
                <w:b/>
                <w:sz w:val="22"/>
                <w:szCs w:val="22"/>
              </w:rPr>
            </w:pPr>
          </w:p>
          <w:p w14:paraId="325A2EFD" w14:textId="77777777" w:rsidR="001316DA" w:rsidRPr="00E933A8" w:rsidRDefault="001316DA" w:rsidP="00C7006A">
            <w:pPr>
              <w:jc w:val="center"/>
              <w:rPr>
                <w:rFonts w:ascii="Calibri" w:hAnsi="Calibri" w:cs="Calibri"/>
                <w:b/>
                <w:sz w:val="22"/>
                <w:szCs w:val="22"/>
              </w:rPr>
            </w:pPr>
            <w:r w:rsidRPr="00E933A8">
              <w:rPr>
                <w:rFonts w:ascii="Calibri" w:hAnsi="Calibri" w:cs="Calibri"/>
                <w:b/>
                <w:sz w:val="22"/>
                <w:szCs w:val="22"/>
              </w:rPr>
              <w:t>Total Price per Item</w:t>
            </w:r>
          </w:p>
        </w:tc>
      </w:tr>
      <w:tr w:rsidR="001316DA" w:rsidRPr="00E933A8" w14:paraId="33C59C62" w14:textId="77777777" w:rsidTr="00C7006A">
        <w:tc>
          <w:tcPr>
            <w:tcW w:w="2700" w:type="dxa"/>
          </w:tcPr>
          <w:p w14:paraId="7200670F" w14:textId="77777777" w:rsidR="001316DA" w:rsidRPr="00E933A8" w:rsidRDefault="001316DA" w:rsidP="00C7006A">
            <w:pPr>
              <w:rPr>
                <w:rFonts w:ascii="Calibri" w:hAnsi="Calibri" w:cs="Calibri"/>
                <w:sz w:val="22"/>
                <w:szCs w:val="22"/>
              </w:rPr>
            </w:pPr>
          </w:p>
        </w:tc>
        <w:tc>
          <w:tcPr>
            <w:tcW w:w="2520" w:type="dxa"/>
          </w:tcPr>
          <w:p w14:paraId="147EAF26" w14:textId="77777777" w:rsidR="001316DA" w:rsidRPr="00E933A8" w:rsidRDefault="001316DA" w:rsidP="00C7006A">
            <w:pPr>
              <w:rPr>
                <w:rFonts w:ascii="Calibri" w:hAnsi="Calibri" w:cs="Calibri"/>
                <w:sz w:val="22"/>
                <w:szCs w:val="22"/>
              </w:rPr>
            </w:pPr>
          </w:p>
        </w:tc>
        <w:tc>
          <w:tcPr>
            <w:tcW w:w="1620" w:type="dxa"/>
          </w:tcPr>
          <w:p w14:paraId="5B1212A7" w14:textId="77777777" w:rsidR="001316DA" w:rsidRPr="00E933A8" w:rsidRDefault="001316DA" w:rsidP="00C7006A">
            <w:pPr>
              <w:rPr>
                <w:rFonts w:ascii="Calibri" w:hAnsi="Calibri" w:cs="Calibri"/>
                <w:sz w:val="22"/>
                <w:szCs w:val="22"/>
              </w:rPr>
            </w:pPr>
          </w:p>
        </w:tc>
        <w:tc>
          <w:tcPr>
            <w:tcW w:w="1170" w:type="dxa"/>
          </w:tcPr>
          <w:p w14:paraId="5F62864E" w14:textId="77777777" w:rsidR="001316DA" w:rsidRPr="00E933A8" w:rsidRDefault="001316DA" w:rsidP="00C7006A">
            <w:pPr>
              <w:rPr>
                <w:rFonts w:ascii="Calibri" w:hAnsi="Calibri" w:cs="Calibri"/>
                <w:sz w:val="22"/>
                <w:szCs w:val="22"/>
              </w:rPr>
            </w:pPr>
          </w:p>
        </w:tc>
        <w:tc>
          <w:tcPr>
            <w:tcW w:w="1440" w:type="dxa"/>
          </w:tcPr>
          <w:p w14:paraId="61C73EEB" w14:textId="77777777" w:rsidR="001316DA" w:rsidRPr="00E933A8" w:rsidRDefault="001316DA" w:rsidP="00C7006A">
            <w:pPr>
              <w:rPr>
                <w:rFonts w:ascii="Calibri" w:hAnsi="Calibri" w:cs="Calibri"/>
                <w:sz w:val="22"/>
                <w:szCs w:val="22"/>
              </w:rPr>
            </w:pPr>
          </w:p>
        </w:tc>
      </w:tr>
      <w:tr w:rsidR="001316DA" w:rsidRPr="00E933A8" w14:paraId="76E6E110" w14:textId="77777777" w:rsidTr="00C7006A">
        <w:tc>
          <w:tcPr>
            <w:tcW w:w="2700" w:type="dxa"/>
          </w:tcPr>
          <w:p w14:paraId="3F0D1B5E" w14:textId="77777777" w:rsidR="001316DA" w:rsidRPr="00E933A8" w:rsidRDefault="001316DA" w:rsidP="00C7006A">
            <w:pPr>
              <w:rPr>
                <w:rFonts w:ascii="Calibri" w:hAnsi="Calibri" w:cs="Calibri"/>
                <w:sz w:val="22"/>
                <w:szCs w:val="22"/>
              </w:rPr>
            </w:pPr>
          </w:p>
        </w:tc>
        <w:tc>
          <w:tcPr>
            <w:tcW w:w="2520" w:type="dxa"/>
          </w:tcPr>
          <w:p w14:paraId="74DFAEBA" w14:textId="77777777" w:rsidR="001316DA" w:rsidRPr="00E933A8" w:rsidRDefault="001316DA" w:rsidP="00C7006A">
            <w:pPr>
              <w:rPr>
                <w:rFonts w:ascii="Calibri" w:hAnsi="Calibri" w:cs="Calibri"/>
                <w:sz w:val="22"/>
                <w:szCs w:val="22"/>
              </w:rPr>
            </w:pPr>
          </w:p>
        </w:tc>
        <w:tc>
          <w:tcPr>
            <w:tcW w:w="1620" w:type="dxa"/>
          </w:tcPr>
          <w:p w14:paraId="443EFDA5" w14:textId="77777777" w:rsidR="001316DA" w:rsidRPr="00E933A8" w:rsidRDefault="001316DA" w:rsidP="00C7006A">
            <w:pPr>
              <w:rPr>
                <w:rFonts w:ascii="Calibri" w:hAnsi="Calibri" w:cs="Calibri"/>
                <w:sz w:val="22"/>
                <w:szCs w:val="22"/>
              </w:rPr>
            </w:pPr>
          </w:p>
        </w:tc>
        <w:tc>
          <w:tcPr>
            <w:tcW w:w="1170" w:type="dxa"/>
          </w:tcPr>
          <w:p w14:paraId="3F958852" w14:textId="77777777" w:rsidR="001316DA" w:rsidRPr="00E933A8" w:rsidRDefault="001316DA" w:rsidP="00C7006A">
            <w:pPr>
              <w:rPr>
                <w:rFonts w:ascii="Calibri" w:hAnsi="Calibri" w:cs="Calibri"/>
                <w:sz w:val="22"/>
                <w:szCs w:val="22"/>
              </w:rPr>
            </w:pPr>
          </w:p>
        </w:tc>
        <w:tc>
          <w:tcPr>
            <w:tcW w:w="1440" w:type="dxa"/>
          </w:tcPr>
          <w:p w14:paraId="669B8269" w14:textId="77777777" w:rsidR="001316DA" w:rsidRPr="00E933A8" w:rsidRDefault="001316DA" w:rsidP="00C7006A">
            <w:pPr>
              <w:rPr>
                <w:rFonts w:ascii="Calibri" w:hAnsi="Calibri" w:cs="Calibri"/>
                <w:sz w:val="22"/>
                <w:szCs w:val="22"/>
              </w:rPr>
            </w:pPr>
          </w:p>
        </w:tc>
      </w:tr>
      <w:tr w:rsidR="001316DA" w:rsidRPr="00E933A8" w14:paraId="5B02E9CF" w14:textId="77777777" w:rsidTr="00C7006A">
        <w:tc>
          <w:tcPr>
            <w:tcW w:w="2700" w:type="dxa"/>
          </w:tcPr>
          <w:p w14:paraId="12552ABC" w14:textId="77777777" w:rsidR="001316DA" w:rsidRPr="00E933A8" w:rsidRDefault="001316DA" w:rsidP="00C7006A">
            <w:pPr>
              <w:rPr>
                <w:rFonts w:ascii="Calibri" w:hAnsi="Calibri" w:cs="Calibri"/>
                <w:sz w:val="22"/>
                <w:szCs w:val="22"/>
              </w:rPr>
            </w:pPr>
          </w:p>
        </w:tc>
        <w:tc>
          <w:tcPr>
            <w:tcW w:w="2520" w:type="dxa"/>
          </w:tcPr>
          <w:p w14:paraId="685534F4" w14:textId="77777777" w:rsidR="001316DA" w:rsidRPr="00E933A8" w:rsidRDefault="001316DA" w:rsidP="00C7006A">
            <w:pPr>
              <w:rPr>
                <w:rFonts w:ascii="Calibri" w:hAnsi="Calibri" w:cs="Calibri"/>
                <w:sz w:val="22"/>
                <w:szCs w:val="22"/>
              </w:rPr>
            </w:pPr>
          </w:p>
        </w:tc>
        <w:tc>
          <w:tcPr>
            <w:tcW w:w="1620" w:type="dxa"/>
          </w:tcPr>
          <w:p w14:paraId="27DD597F" w14:textId="77777777" w:rsidR="001316DA" w:rsidRPr="00E933A8" w:rsidRDefault="001316DA" w:rsidP="00C7006A">
            <w:pPr>
              <w:rPr>
                <w:rFonts w:ascii="Calibri" w:hAnsi="Calibri" w:cs="Calibri"/>
                <w:sz w:val="22"/>
                <w:szCs w:val="22"/>
              </w:rPr>
            </w:pPr>
          </w:p>
        </w:tc>
        <w:tc>
          <w:tcPr>
            <w:tcW w:w="1170" w:type="dxa"/>
          </w:tcPr>
          <w:p w14:paraId="71BF2358" w14:textId="77777777" w:rsidR="001316DA" w:rsidRPr="00E933A8" w:rsidRDefault="001316DA" w:rsidP="00C7006A">
            <w:pPr>
              <w:rPr>
                <w:rFonts w:ascii="Calibri" w:hAnsi="Calibri" w:cs="Calibri"/>
                <w:sz w:val="22"/>
                <w:szCs w:val="22"/>
              </w:rPr>
            </w:pPr>
          </w:p>
        </w:tc>
        <w:tc>
          <w:tcPr>
            <w:tcW w:w="1440" w:type="dxa"/>
          </w:tcPr>
          <w:p w14:paraId="4CBBC860" w14:textId="77777777" w:rsidR="001316DA" w:rsidRPr="00E933A8" w:rsidRDefault="001316DA" w:rsidP="00C7006A">
            <w:pPr>
              <w:rPr>
                <w:rFonts w:ascii="Calibri" w:hAnsi="Calibri" w:cs="Calibri"/>
                <w:sz w:val="22"/>
                <w:szCs w:val="22"/>
              </w:rPr>
            </w:pPr>
          </w:p>
        </w:tc>
      </w:tr>
      <w:tr w:rsidR="001316DA" w:rsidRPr="00E933A8" w14:paraId="418618C5" w14:textId="77777777" w:rsidTr="00C7006A">
        <w:tc>
          <w:tcPr>
            <w:tcW w:w="2700" w:type="dxa"/>
          </w:tcPr>
          <w:p w14:paraId="19D0895C" w14:textId="77777777" w:rsidR="001316DA" w:rsidRPr="00E933A8" w:rsidRDefault="001316DA" w:rsidP="00C7006A">
            <w:pPr>
              <w:rPr>
                <w:rFonts w:ascii="Calibri" w:hAnsi="Calibri" w:cs="Calibri"/>
                <w:sz w:val="22"/>
                <w:szCs w:val="22"/>
              </w:rPr>
            </w:pPr>
          </w:p>
        </w:tc>
        <w:tc>
          <w:tcPr>
            <w:tcW w:w="2520" w:type="dxa"/>
          </w:tcPr>
          <w:p w14:paraId="70325C1F" w14:textId="77777777" w:rsidR="001316DA" w:rsidRPr="00E933A8" w:rsidRDefault="001316DA" w:rsidP="00C7006A">
            <w:pPr>
              <w:rPr>
                <w:rFonts w:ascii="Calibri" w:hAnsi="Calibri" w:cs="Calibri"/>
                <w:sz w:val="22"/>
                <w:szCs w:val="22"/>
              </w:rPr>
            </w:pPr>
          </w:p>
        </w:tc>
        <w:tc>
          <w:tcPr>
            <w:tcW w:w="1620" w:type="dxa"/>
          </w:tcPr>
          <w:p w14:paraId="5704F8F6" w14:textId="77777777" w:rsidR="001316DA" w:rsidRPr="00E933A8" w:rsidRDefault="001316DA" w:rsidP="00C7006A">
            <w:pPr>
              <w:rPr>
                <w:rFonts w:ascii="Calibri" w:hAnsi="Calibri" w:cs="Calibri"/>
                <w:sz w:val="22"/>
                <w:szCs w:val="22"/>
              </w:rPr>
            </w:pPr>
          </w:p>
        </w:tc>
        <w:tc>
          <w:tcPr>
            <w:tcW w:w="1170" w:type="dxa"/>
          </w:tcPr>
          <w:p w14:paraId="74CFDE30" w14:textId="77777777" w:rsidR="001316DA" w:rsidRPr="00E933A8" w:rsidRDefault="001316DA" w:rsidP="00C7006A">
            <w:pPr>
              <w:rPr>
                <w:rFonts w:ascii="Calibri" w:hAnsi="Calibri" w:cs="Calibri"/>
                <w:sz w:val="22"/>
                <w:szCs w:val="22"/>
              </w:rPr>
            </w:pPr>
          </w:p>
        </w:tc>
        <w:tc>
          <w:tcPr>
            <w:tcW w:w="1440" w:type="dxa"/>
          </w:tcPr>
          <w:p w14:paraId="658BDC0F" w14:textId="77777777" w:rsidR="001316DA" w:rsidRPr="00E933A8" w:rsidRDefault="001316DA" w:rsidP="00C7006A">
            <w:pPr>
              <w:rPr>
                <w:rFonts w:ascii="Calibri" w:hAnsi="Calibri" w:cs="Calibri"/>
                <w:sz w:val="22"/>
                <w:szCs w:val="22"/>
              </w:rPr>
            </w:pPr>
          </w:p>
        </w:tc>
      </w:tr>
      <w:tr w:rsidR="001316DA" w:rsidRPr="00E933A8" w14:paraId="2EBDB481" w14:textId="77777777" w:rsidTr="00C7006A">
        <w:tc>
          <w:tcPr>
            <w:tcW w:w="2700" w:type="dxa"/>
          </w:tcPr>
          <w:p w14:paraId="507117EE" w14:textId="77777777" w:rsidR="001316DA" w:rsidRPr="00E933A8" w:rsidRDefault="001316DA" w:rsidP="00C7006A">
            <w:pPr>
              <w:rPr>
                <w:rFonts w:ascii="Calibri" w:hAnsi="Calibri" w:cs="Calibri"/>
                <w:sz w:val="22"/>
                <w:szCs w:val="22"/>
              </w:rPr>
            </w:pPr>
          </w:p>
        </w:tc>
        <w:tc>
          <w:tcPr>
            <w:tcW w:w="2520" w:type="dxa"/>
          </w:tcPr>
          <w:p w14:paraId="1DAFE18D" w14:textId="77777777" w:rsidR="001316DA" w:rsidRPr="00E933A8" w:rsidRDefault="001316DA" w:rsidP="00C7006A">
            <w:pPr>
              <w:rPr>
                <w:rFonts w:ascii="Calibri" w:hAnsi="Calibri" w:cs="Calibri"/>
                <w:sz w:val="22"/>
                <w:szCs w:val="22"/>
              </w:rPr>
            </w:pPr>
          </w:p>
        </w:tc>
        <w:tc>
          <w:tcPr>
            <w:tcW w:w="1620" w:type="dxa"/>
          </w:tcPr>
          <w:p w14:paraId="7F6C9AC3" w14:textId="77777777" w:rsidR="001316DA" w:rsidRPr="00E933A8" w:rsidRDefault="001316DA" w:rsidP="00C7006A">
            <w:pPr>
              <w:rPr>
                <w:rFonts w:ascii="Calibri" w:hAnsi="Calibri" w:cs="Calibri"/>
                <w:sz w:val="22"/>
                <w:szCs w:val="22"/>
              </w:rPr>
            </w:pPr>
          </w:p>
        </w:tc>
        <w:tc>
          <w:tcPr>
            <w:tcW w:w="1170" w:type="dxa"/>
          </w:tcPr>
          <w:p w14:paraId="047A220E" w14:textId="77777777" w:rsidR="001316DA" w:rsidRPr="00E933A8" w:rsidRDefault="001316DA" w:rsidP="00C7006A">
            <w:pPr>
              <w:rPr>
                <w:rFonts w:ascii="Calibri" w:hAnsi="Calibri" w:cs="Calibri"/>
                <w:sz w:val="22"/>
                <w:szCs w:val="22"/>
              </w:rPr>
            </w:pPr>
          </w:p>
        </w:tc>
        <w:tc>
          <w:tcPr>
            <w:tcW w:w="1440" w:type="dxa"/>
          </w:tcPr>
          <w:p w14:paraId="5C792643" w14:textId="77777777" w:rsidR="001316DA" w:rsidRPr="00E933A8" w:rsidRDefault="001316DA" w:rsidP="00C7006A">
            <w:pPr>
              <w:rPr>
                <w:rFonts w:ascii="Calibri" w:hAnsi="Calibri" w:cs="Calibri"/>
                <w:sz w:val="22"/>
                <w:szCs w:val="22"/>
              </w:rPr>
            </w:pPr>
          </w:p>
        </w:tc>
      </w:tr>
    </w:tbl>
    <w:p w14:paraId="3EC27C60" w14:textId="77777777" w:rsidR="001316DA" w:rsidRPr="00E933A8" w:rsidRDefault="001316DA" w:rsidP="001316DA">
      <w:pPr>
        <w:rPr>
          <w:rFonts w:ascii="Calibri" w:hAnsi="Calibri" w:cs="Calibri"/>
          <w:sz w:val="22"/>
          <w:szCs w:val="22"/>
        </w:rPr>
      </w:pPr>
    </w:p>
    <w:p w14:paraId="462A3B9A" w14:textId="77777777" w:rsidR="001316DA" w:rsidRPr="00E933A8" w:rsidRDefault="001316DA" w:rsidP="001316DA">
      <w:pPr>
        <w:rPr>
          <w:rFonts w:ascii="Calibri" w:hAnsi="Calibri" w:cs="Calibri"/>
          <w:sz w:val="22"/>
          <w:szCs w:val="22"/>
        </w:rPr>
      </w:pPr>
    </w:p>
    <w:p w14:paraId="5D3D5CC8" w14:textId="77777777" w:rsidR="001316DA" w:rsidRPr="00E933A8" w:rsidRDefault="001316DA" w:rsidP="001316DA">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161D5CB2" w14:textId="77777777" w:rsidR="001316DA" w:rsidRPr="00E933A8" w:rsidRDefault="001316DA" w:rsidP="001316DA">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1316DA" w:rsidRPr="00E933A8" w14:paraId="02A447C0" w14:textId="77777777" w:rsidTr="00C7006A">
        <w:trPr>
          <w:trHeight w:val="383"/>
        </w:trPr>
        <w:tc>
          <w:tcPr>
            <w:tcW w:w="4140" w:type="dxa"/>
            <w:vMerge w:val="restart"/>
          </w:tcPr>
          <w:p w14:paraId="7F79CBB0" w14:textId="77777777" w:rsidR="001316DA" w:rsidRPr="00E933A8" w:rsidRDefault="001316DA" w:rsidP="00C7006A">
            <w:pPr>
              <w:ind w:firstLine="720"/>
              <w:rPr>
                <w:rFonts w:ascii="Calibri" w:hAnsi="Calibri" w:cs="Calibri"/>
                <w:b/>
                <w:sz w:val="22"/>
                <w:szCs w:val="22"/>
              </w:rPr>
            </w:pPr>
          </w:p>
          <w:p w14:paraId="7E881386" w14:textId="77777777" w:rsidR="001316DA" w:rsidRPr="00E933A8" w:rsidRDefault="001316DA" w:rsidP="00C7006A">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14:paraId="4561EDCC" w14:textId="77777777" w:rsidR="001316DA" w:rsidRPr="00E933A8" w:rsidRDefault="001316DA" w:rsidP="00C7006A">
            <w:pPr>
              <w:jc w:val="center"/>
              <w:rPr>
                <w:rFonts w:ascii="Calibri" w:hAnsi="Calibri" w:cs="Calibri"/>
                <w:b/>
                <w:sz w:val="22"/>
                <w:szCs w:val="22"/>
              </w:rPr>
            </w:pPr>
          </w:p>
          <w:p w14:paraId="58EC7729" w14:textId="77777777" w:rsidR="001316DA" w:rsidRPr="00E933A8" w:rsidRDefault="001316DA" w:rsidP="00C7006A">
            <w:pPr>
              <w:jc w:val="center"/>
              <w:rPr>
                <w:rFonts w:ascii="Calibri" w:hAnsi="Calibri" w:cs="Calibri"/>
                <w:b/>
                <w:sz w:val="22"/>
                <w:szCs w:val="22"/>
              </w:rPr>
            </w:pPr>
            <w:r w:rsidRPr="00E933A8">
              <w:rPr>
                <w:rFonts w:ascii="Calibri" w:hAnsi="Calibri" w:cs="Calibri"/>
                <w:b/>
                <w:sz w:val="22"/>
                <w:szCs w:val="22"/>
              </w:rPr>
              <w:t>Your Responses</w:t>
            </w:r>
          </w:p>
        </w:tc>
      </w:tr>
      <w:tr w:rsidR="001316DA" w:rsidRPr="00E933A8" w14:paraId="73009DD3" w14:textId="77777777" w:rsidTr="00C7006A">
        <w:trPr>
          <w:trHeight w:val="382"/>
        </w:trPr>
        <w:tc>
          <w:tcPr>
            <w:tcW w:w="4140" w:type="dxa"/>
            <w:vMerge/>
          </w:tcPr>
          <w:p w14:paraId="73613AC8" w14:textId="77777777" w:rsidR="001316DA" w:rsidRPr="00E933A8" w:rsidRDefault="001316DA" w:rsidP="00C7006A">
            <w:pPr>
              <w:ind w:firstLine="720"/>
              <w:rPr>
                <w:rFonts w:ascii="Calibri" w:hAnsi="Calibri" w:cs="Calibri"/>
                <w:b/>
                <w:sz w:val="22"/>
                <w:szCs w:val="22"/>
              </w:rPr>
            </w:pPr>
          </w:p>
        </w:tc>
        <w:tc>
          <w:tcPr>
            <w:tcW w:w="1350" w:type="dxa"/>
          </w:tcPr>
          <w:p w14:paraId="74190709" w14:textId="77777777" w:rsidR="001316DA" w:rsidRPr="00E933A8" w:rsidRDefault="001316DA" w:rsidP="00C7006A">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7F2FE944" w14:textId="77777777" w:rsidR="001316DA" w:rsidRPr="00E933A8" w:rsidRDefault="001316DA" w:rsidP="00C7006A">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6C14BF6D" w14:textId="77777777" w:rsidR="001316DA" w:rsidRPr="00E933A8" w:rsidRDefault="001316DA" w:rsidP="00C7006A">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1316DA" w:rsidRPr="00E933A8" w14:paraId="2D7BF1CE" w14:textId="77777777" w:rsidTr="00C7006A">
        <w:trPr>
          <w:trHeight w:val="332"/>
        </w:trPr>
        <w:tc>
          <w:tcPr>
            <w:tcW w:w="4140" w:type="dxa"/>
            <w:tcBorders>
              <w:right w:val="nil"/>
            </w:tcBorders>
          </w:tcPr>
          <w:p w14:paraId="79B390C6" w14:textId="77777777" w:rsidR="001316DA" w:rsidRPr="00E933A8" w:rsidRDefault="001316DA" w:rsidP="00C7006A">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78C5F622" w14:textId="77777777" w:rsidR="001316DA" w:rsidRPr="00E933A8" w:rsidRDefault="001316DA" w:rsidP="00C7006A">
            <w:pPr>
              <w:jc w:val="right"/>
              <w:rPr>
                <w:rFonts w:ascii="Calibri" w:hAnsi="Calibri" w:cs="Calibri"/>
                <w:sz w:val="22"/>
                <w:szCs w:val="22"/>
              </w:rPr>
            </w:pPr>
          </w:p>
        </w:tc>
        <w:tc>
          <w:tcPr>
            <w:tcW w:w="1620" w:type="dxa"/>
            <w:tcBorders>
              <w:left w:val="single" w:sz="4" w:space="0" w:color="auto"/>
              <w:bottom w:val="single" w:sz="4" w:space="0" w:color="auto"/>
            </w:tcBorders>
          </w:tcPr>
          <w:p w14:paraId="5D808071" w14:textId="77777777" w:rsidR="001316DA" w:rsidRPr="00E933A8" w:rsidRDefault="001316DA" w:rsidP="00C7006A">
            <w:pPr>
              <w:jc w:val="right"/>
              <w:rPr>
                <w:rFonts w:ascii="Calibri" w:hAnsi="Calibri" w:cs="Calibri"/>
                <w:sz w:val="22"/>
                <w:szCs w:val="22"/>
              </w:rPr>
            </w:pPr>
          </w:p>
        </w:tc>
        <w:tc>
          <w:tcPr>
            <w:tcW w:w="2340" w:type="dxa"/>
            <w:tcBorders>
              <w:left w:val="single" w:sz="4" w:space="0" w:color="auto"/>
              <w:bottom w:val="single" w:sz="4" w:space="0" w:color="auto"/>
            </w:tcBorders>
          </w:tcPr>
          <w:p w14:paraId="25CC6643" w14:textId="77777777" w:rsidR="001316DA" w:rsidRPr="00E933A8" w:rsidRDefault="001316DA" w:rsidP="00C7006A">
            <w:pPr>
              <w:jc w:val="right"/>
              <w:rPr>
                <w:rFonts w:ascii="Calibri" w:hAnsi="Calibri" w:cs="Calibri"/>
                <w:sz w:val="22"/>
                <w:szCs w:val="22"/>
              </w:rPr>
            </w:pPr>
          </w:p>
        </w:tc>
      </w:tr>
      <w:tr w:rsidR="001316DA" w:rsidRPr="00E933A8" w14:paraId="5E3C82ED" w14:textId="77777777" w:rsidTr="00C7006A">
        <w:trPr>
          <w:trHeight w:val="305"/>
        </w:trPr>
        <w:tc>
          <w:tcPr>
            <w:tcW w:w="4140" w:type="dxa"/>
            <w:tcBorders>
              <w:bottom w:val="dotted" w:sz="4" w:space="0" w:color="auto"/>
              <w:right w:val="nil"/>
            </w:tcBorders>
          </w:tcPr>
          <w:p w14:paraId="06F84109" w14:textId="77777777" w:rsidR="001316DA" w:rsidRPr="00E933A8" w:rsidRDefault="001316DA" w:rsidP="00C7006A">
            <w:pPr>
              <w:rPr>
                <w:rFonts w:ascii="Calibri" w:hAnsi="Calibri" w:cs="Calibri"/>
                <w:bCs/>
                <w:sz w:val="22"/>
                <w:szCs w:val="22"/>
              </w:rPr>
            </w:pPr>
            <w:r>
              <w:rPr>
                <w:rFonts w:ascii="Calibri" w:hAnsi="Calibri" w:cs="Calibri"/>
                <w:bCs/>
                <w:sz w:val="22"/>
                <w:szCs w:val="22"/>
              </w:rPr>
              <w:t>Defect Liability Period for 90 days</w:t>
            </w:r>
          </w:p>
        </w:tc>
        <w:tc>
          <w:tcPr>
            <w:tcW w:w="1350" w:type="dxa"/>
            <w:tcBorders>
              <w:top w:val="single" w:sz="4" w:space="0" w:color="auto"/>
              <w:left w:val="single" w:sz="4" w:space="0" w:color="auto"/>
              <w:bottom w:val="dotted" w:sz="4" w:space="0" w:color="auto"/>
            </w:tcBorders>
          </w:tcPr>
          <w:p w14:paraId="7CE39789" w14:textId="77777777" w:rsidR="001316DA" w:rsidRPr="00E933A8" w:rsidRDefault="001316DA" w:rsidP="00C7006A">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4239557C" w14:textId="77777777" w:rsidR="001316DA" w:rsidRPr="00E933A8" w:rsidRDefault="001316DA" w:rsidP="00C7006A">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2C91537C" w14:textId="77777777" w:rsidR="001316DA" w:rsidRPr="00E933A8" w:rsidRDefault="001316DA" w:rsidP="00C7006A">
            <w:pPr>
              <w:jc w:val="right"/>
              <w:rPr>
                <w:rFonts w:ascii="Calibri" w:hAnsi="Calibri" w:cs="Calibri"/>
                <w:sz w:val="22"/>
                <w:szCs w:val="22"/>
              </w:rPr>
            </w:pPr>
          </w:p>
        </w:tc>
      </w:tr>
      <w:tr w:rsidR="001316DA" w:rsidRPr="00E933A8" w14:paraId="0FBF4CFB" w14:textId="77777777" w:rsidTr="00C7006A">
        <w:trPr>
          <w:trHeight w:val="305"/>
        </w:trPr>
        <w:tc>
          <w:tcPr>
            <w:tcW w:w="4140" w:type="dxa"/>
            <w:tcBorders>
              <w:right w:val="nil"/>
            </w:tcBorders>
          </w:tcPr>
          <w:p w14:paraId="5277B7DB" w14:textId="77777777" w:rsidR="001316DA" w:rsidRPr="00E933A8" w:rsidRDefault="001316DA" w:rsidP="00C7006A">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55D52CC4" w14:textId="77777777" w:rsidR="001316DA" w:rsidRPr="00E933A8" w:rsidRDefault="001316DA" w:rsidP="00C7006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E233DBB" w14:textId="77777777" w:rsidR="001316DA" w:rsidRPr="00E933A8" w:rsidRDefault="001316DA" w:rsidP="00C7006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90429AA" w14:textId="77777777" w:rsidR="001316DA" w:rsidRPr="00E933A8" w:rsidRDefault="001316DA" w:rsidP="00C7006A">
            <w:pPr>
              <w:jc w:val="right"/>
              <w:rPr>
                <w:rFonts w:ascii="Calibri" w:hAnsi="Calibri" w:cs="Calibri"/>
                <w:sz w:val="22"/>
                <w:szCs w:val="22"/>
              </w:rPr>
            </w:pPr>
          </w:p>
        </w:tc>
      </w:tr>
      <w:tr w:rsidR="001316DA" w:rsidRPr="00E933A8" w14:paraId="1C98CD34" w14:textId="77777777" w:rsidTr="00C7006A">
        <w:trPr>
          <w:trHeight w:val="305"/>
        </w:trPr>
        <w:tc>
          <w:tcPr>
            <w:tcW w:w="4140" w:type="dxa"/>
            <w:tcBorders>
              <w:right w:val="nil"/>
            </w:tcBorders>
          </w:tcPr>
          <w:p w14:paraId="38F8F414" w14:textId="77777777" w:rsidR="001316DA" w:rsidRPr="00E933A8" w:rsidRDefault="001316DA" w:rsidP="00C7006A">
            <w:pPr>
              <w:rPr>
                <w:rFonts w:ascii="Calibri" w:hAnsi="Calibri" w:cs="Calibri"/>
                <w:bCs/>
                <w:sz w:val="22"/>
                <w:szCs w:val="22"/>
              </w:rPr>
            </w:pPr>
            <w:r>
              <w:rPr>
                <w:rFonts w:ascii="Calibri" w:hAnsi="Calibri" w:cs="Calibri"/>
                <w:bCs/>
                <w:sz w:val="22"/>
                <w:szCs w:val="22"/>
              </w:rPr>
              <w:t xml:space="preserve">Comply with </w:t>
            </w: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1B87443" w14:textId="77777777" w:rsidR="001316DA" w:rsidRPr="00E933A8" w:rsidRDefault="001316DA" w:rsidP="00C7006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C5115BD" w14:textId="77777777" w:rsidR="001316DA" w:rsidRPr="00E933A8" w:rsidRDefault="001316DA" w:rsidP="00C7006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DBBE6FA" w14:textId="77777777" w:rsidR="001316DA" w:rsidRPr="00E933A8" w:rsidRDefault="001316DA" w:rsidP="00C7006A">
            <w:pPr>
              <w:jc w:val="right"/>
              <w:rPr>
                <w:rFonts w:ascii="Calibri" w:hAnsi="Calibri" w:cs="Calibri"/>
                <w:sz w:val="22"/>
                <w:szCs w:val="22"/>
              </w:rPr>
            </w:pPr>
          </w:p>
        </w:tc>
      </w:tr>
    </w:tbl>
    <w:p w14:paraId="2D050933" w14:textId="77777777" w:rsidR="001316DA" w:rsidRPr="00E933A8" w:rsidRDefault="001316DA" w:rsidP="001316DA">
      <w:pPr>
        <w:rPr>
          <w:rFonts w:ascii="Calibri" w:hAnsi="Calibri" w:cs="Calibri"/>
          <w:sz w:val="22"/>
          <w:szCs w:val="22"/>
        </w:rPr>
      </w:pPr>
    </w:p>
    <w:p w14:paraId="353EC40B" w14:textId="77777777" w:rsidR="001316DA" w:rsidRPr="00E933A8" w:rsidRDefault="001316DA" w:rsidP="001316DA">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43F39DA8" w14:textId="77777777" w:rsidR="001316DA" w:rsidRPr="00E933A8" w:rsidRDefault="001316DA" w:rsidP="001316DA">
      <w:pPr>
        <w:rPr>
          <w:rFonts w:ascii="Calibri" w:hAnsi="Calibri" w:cs="Calibri"/>
          <w:sz w:val="22"/>
          <w:szCs w:val="22"/>
        </w:rPr>
      </w:pPr>
    </w:p>
    <w:p w14:paraId="73F410B1" w14:textId="77777777" w:rsidR="001316DA" w:rsidRPr="00E933A8" w:rsidRDefault="001316DA" w:rsidP="001316DA">
      <w:pPr>
        <w:rPr>
          <w:rFonts w:ascii="Calibri" w:hAnsi="Calibri" w:cs="Calibri"/>
          <w:sz w:val="22"/>
          <w:szCs w:val="22"/>
        </w:rPr>
      </w:pPr>
    </w:p>
    <w:p w14:paraId="75314E42" w14:textId="77777777" w:rsidR="001316DA" w:rsidRPr="00E933A8" w:rsidRDefault="001316DA" w:rsidP="001316DA">
      <w:pPr>
        <w:rPr>
          <w:rFonts w:ascii="Calibri" w:hAnsi="Calibri" w:cs="Calibri"/>
          <w:sz w:val="22"/>
          <w:szCs w:val="22"/>
        </w:rPr>
      </w:pPr>
    </w:p>
    <w:p w14:paraId="7F9432D5" w14:textId="77777777" w:rsidR="001316DA" w:rsidRPr="00E933A8" w:rsidRDefault="001316DA" w:rsidP="001316DA">
      <w:pPr>
        <w:rPr>
          <w:rFonts w:ascii="Calibri" w:hAnsi="Calibri" w:cs="Calibri"/>
          <w:sz w:val="22"/>
          <w:szCs w:val="22"/>
        </w:rPr>
      </w:pPr>
    </w:p>
    <w:p w14:paraId="736F1521" w14:textId="77777777" w:rsidR="001316DA" w:rsidRPr="00E933A8" w:rsidRDefault="001316DA" w:rsidP="001316DA">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078A87A8" w14:textId="77777777" w:rsidR="001316DA" w:rsidRPr="00E933A8" w:rsidRDefault="001316DA" w:rsidP="001316DA">
      <w:pPr>
        <w:ind w:left="3960"/>
        <w:rPr>
          <w:rFonts w:ascii="Calibri" w:hAnsi="Calibri" w:cs="Calibri"/>
          <w:i/>
          <w:sz w:val="22"/>
          <w:szCs w:val="22"/>
        </w:rPr>
      </w:pPr>
      <w:r w:rsidRPr="00E933A8">
        <w:rPr>
          <w:rFonts w:ascii="Calibri" w:hAnsi="Calibri" w:cs="Calibri"/>
          <w:i/>
          <w:sz w:val="22"/>
          <w:szCs w:val="22"/>
        </w:rPr>
        <w:t>[Designation]</w:t>
      </w:r>
    </w:p>
    <w:p w14:paraId="6882E476" w14:textId="77777777" w:rsidR="001316DA" w:rsidRPr="00E933A8" w:rsidRDefault="001316DA" w:rsidP="001316DA">
      <w:pPr>
        <w:ind w:left="3960"/>
        <w:rPr>
          <w:rFonts w:ascii="Calibri" w:hAnsi="Calibri" w:cs="Calibri"/>
          <w:i/>
          <w:sz w:val="22"/>
          <w:szCs w:val="22"/>
        </w:rPr>
      </w:pPr>
      <w:r w:rsidRPr="00E933A8">
        <w:rPr>
          <w:rFonts w:ascii="Calibri" w:hAnsi="Calibri" w:cs="Calibri"/>
          <w:i/>
          <w:sz w:val="22"/>
          <w:szCs w:val="22"/>
        </w:rPr>
        <w:t>[Date]</w:t>
      </w:r>
    </w:p>
    <w:p w14:paraId="5D7AFB0F" w14:textId="77777777" w:rsidR="001316DA" w:rsidRPr="001316DA" w:rsidRDefault="001316DA" w:rsidP="001316DA">
      <w:pPr>
        <w:rPr>
          <w:rFonts w:ascii="Tahoma" w:eastAsia="Garamond" w:hAnsi="Tahoma" w:cs="Tahoma"/>
          <w:snapToGrid w:val="0"/>
        </w:rPr>
      </w:pPr>
    </w:p>
    <w:sectPr w:rsidR="001316DA" w:rsidRPr="001316DA" w:rsidSect="00973D52">
      <w:footerReference w:type="even" r:id="rId13"/>
      <w:footerReference w:type="default" r:id="rId14"/>
      <w:pgSz w:w="12240" w:h="15840" w:code="1"/>
      <w:pgMar w:top="1170" w:right="1440" w:bottom="63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EA97" w14:textId="77777777" w:rsidR="0036490E" w:rsidRDefault="0036490E" w:rsidP="00643A6E">
      <w:r>
        <w:separator/>
      </w:r>
    </w:p>
  </w:endnote>
  <w:endnote w:type="continuationSeparator" w:id="0">
    <w:p w14:paraId="0A3108FE" w14:textId="77777777" w:rsidR="0036490E" w:rsidRDefault="0036490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D294" w14:textId="77777777" w:rsidR="00D270E2" w:rsidRDefault="00D27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B513C" w14:textId="77777777" w:rsidR="00D270E2" w:rsidRDefault="00D27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FD20" w14:textId="77777777" w:rsidR="00D270E2" w:rsidRDefault="00D27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85E">
      <w:rPr>
        <w:rStyle w:val="PageNumber"/>
        <w:noProof/>
      </w:rPr>
      <w:t>1</w:t>
    </w:r>
    <w:r>
      <w:rPr>
        <w:rStyle w:val="PageNumber"/>
      </w:rPr>
      <w:fldChar w:fldCharType="end"/>
    </w:r>
  </w:p>
  <w:p w14:paraId="408A5A9D" w14:textId="77777777" w:rsidR="00D270E2" w:rsidRDefault="00D270E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EA1D" w14:textId="77777777" w:rsidR="0036490E" w:rsidRDefault="0036490E" w:rsidP="00643A6E">
      <w:r>
        <w:separator/>
      </w:r>
    </w:p>
  </w:footnote>
  <w:footnote w:type="continuationSeparator" w:id="0">
    <w:p w14:paraId="5C19C4B4" w14:textId="77777777" w:rsidR="0036490E" w:rsidRDefault="0036490E" w:rsidP="00643A6E">
      <w:r>
        <w:continuationSeparator/>
      </w:r>
    </w:p>
  </w:footnote>
  <w:footnote w:id="1">
    <w:p w14:paraId="6DFB2F9C" w14:textId="77777777" w:rsidR="006418C6" w:rsidRPr="00BA0E6E" w:rsidRDefault="006418C6" w:rsidP="006418C6">
      <w:pPr>
        <w:jc w:val="both"/>
        <w:rPr>
          <w:lang w:val="en-PH"/>
        </w:rPr>
      </w:pPr>
    </w:p>
  </w:footnote>
  <w:footnote w:id="2">
    <w:p w14:paraId="585E5381" w14:textId="77777777" w:rsidR="006418C6" w:rsidRDefault="006418C6" w:rsidP="006418C6">
      <w:pPr>
        <w:pStyle w:val="FootnoteText"/>
        <w:rPr>
          <w:i/>
          <w:lang w:val="en-PH"/>
        </w:rPr>
      </w:pPr>
    </w:p>
    <w:p w14:paraId="35B661FE" w14:textId="77777777" w:rsidR="006418C6" w:rsidRDefault="006418C6" w:rsidP="006418C6">
      <w:pPr>
        <w:pStyle w:val="FootnoteText"/>
        <w:rPr>
          <w:i/>
          <w:lang w:val="en-PH"/>
        </w:rPr>
      </w:pPr>
    </w:p>
    <w:p w14:paraId="30DA16DB" w14:textId="77777777" w:rsidR="006418C6" w:rsidRPr="007E6019" w:rsidRDefault="006418C6" w:rsidP="006418C6">
      <w:pPr>
        <w:pStyle w:val="FootnoteText"/>
        <w:rPr>
          <w:i/>
          <w:lang w:val="en-P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40B63B7D"/>
    <w:multiLevelType w:val="hybridMultilevel"/>
    <w:tmpl w:val="7AE047E2"/>
    <w:lvl w:ilvl="0" w:tplc="2AE4DC4E">
      <w:start w:val="1"/>
      <w:numFmt w:val="lowerLetter"/>
      <w:lvlText w:val="%1."/>
      <w:lvlJc w:val="left"/>
      <w:pPr>
        <w:ind w:left="360" w:hanging="360"/>
      </w:pPr>
      <w:rPr>
        <w:rFonts w:ascii="Tahoma" w:hAnsi="Tahoma" w:cs="Tahoma" w:hint="default"/>
        <w:b/>
        <w:color w:val="0000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B397F"/>
    <w:multiLevelType w:val="hybridMultilevel"/>
    <w:tmpl w:val="7AE047E2"/>
    <w:lvl w:ilvl="0" w:tplc="2AE4DC4E">
      <w:start w:val="1"/>
      <w:numFmt w:val="lowerLetter"/>
      <w:lvlText w:val="%1."/>
      <w:lvlJc w:val="left"/>
      <w:pPr>
        <w:ind w:left="360" w:hanging="360"/>
      </w:pPr>
      <w:rPr>
        <w:rFonts w:ascii="Tahoma" w:hAnsi="Tahoma" w:cs="Tahoma" w:hint="default"/>
        <w:b/>
        <w:color w:val="0000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866E5"/>
    <w:multiLevelType w:val="hybridMultilevel"/>
    <w:tmpl w:val="7AE047E2"/>
    <w:lvl w:ilvl="0" w:tplc="2AE4DC4E">
      <w:start w:val="1"/>
      <w:numFmt w:val="lowerLetter"/>
      <w:lvlText w:val="%1."/>
      <w:lvlJc w:val="left"/>
      <w:pPr>
        <w:ind w:left="360" w:hanging="360"/>
      </w:pPr>
      <w:rPr>
        <w:rFonts w:ascii="Tahoma" w:hAnsi="Tahoma" w:cs="Tahoma" w:hint="default"/>
        <w:b/>
        <w:color w:val="0000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E2E24"/>
    <w:rsid w:val="00100B58"/>
    <w:rsid w:val="001316DA"/>
    <w:rsid w:val="001959EF"/>
    <w:rsid w:val="002071A3"/>
    <w:rsid w:val="002C23DA"/>
    <w:rsid w:val="002C32C5"/>
    <w:rsid w:val="002D4CBC"/>
    <w:rsid w:val="002F62E9"/>
    <w:rsid w:val="00314C72"/>
    <w:rsid w:val="0036490E"/>
    <w:rsid w:val="00396EEA"/>
    <w:rsid w:val="00397F7B"/>
    <w:rsid w:val="003A6E57"/>
    <w:rsid w:val="00407845"/>
    <w:rsid w:val="0041436C"/>
    <w:rsid w:val="004506AE"/>
    <w:rsid w:val="004B283C"/>
    <w:rsid w:val="004C2626"/>
    <w:rsid w:val="004C5CA7"/>
    <w:rsid w:val="00573DF1"/>
    <w:rsid w:val="005C5E34"/>
    <w:rsid w:val="006418C6"/>
    <w:rsid w:val="00643A6E"/>
    <w:rsid w:val="00663828"/>
    <w:rsid w:val="00695601"/>
    <w:rsid w:val="006F2945"/>
    <w:rsid w:val="007062BA"/>
    <w:rsid w:val="00710036"/>
    <w:rsid w:val="007B346F"/>
    <w:rsid w:val="00822EDA"/>
    <w:rsid w:val="0083785E"/>
    <w:rsid w:val="00914F00"/>
    <w:rsid w:val="00947BFA"/>
    <w:rsid w:val="00972B06"/>
    <w:rsid w:val="00973D52"/>
    <w:rsid w:val="00986130"/>
    <w:rsid w:val="009A0F1F"/>
    <w:rsid w:val="009C35C9"/>
    <w:rsid w:val="00A00D98"/>
    <w:rsid w:val="00A21132"/>
    <w:rsid w:val="00AD4D8B"/>
    <w:rsid w:val="00B67069"/>
    <w:rsid w:val="00B840B2"/>
    <w:rsid w:val="00BB43A1"/>
    <w:rsid w:val="00C17ACF"/>
    <w:rsid w:val="00C25321"/>
    <w:rsid w:val="00C76D0C"/>
    <w:rsid w:val="00CA1547"/>
    <w:rsid w:val="00CD2D34"/>
    <w:rsid w:val="00D129F9"/>
    <w:rsid w:val="00D270E2"/>
    <w:rsid w:val="00D463EC"/>
    <w:rsid w:val="00DC0B36"/>
    <w:rsid w:val="00DD5660"/>
    <w:rsid w:val="00DE09B4"/>
    <w:rsid w:val="00E01BA2"/>
    <w:rsid w:val="00E266AD"/>
    <w:rsid w:val="00F7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41AB"/>
  <w15:docId w15:val="{62C647A8-359A-49E3-82EA-C18D193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573D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uiPriority w:val="9"/>
    <w:semiHidden/>
    <w:rsid w:val="00573DF1"/>
    <w:rPr>
      <w:rFonts w:asciiTheme="majorHAnsi" w:eastAsiaTheme="majorEastAsia" w:hAnsiTheme="majorHAnsi" w:cstheme="majorBidi"/>
      <w:color w:val="365F91" w:themeColor="accent1" w:themeShade="BF"/>
      <w:sz w:val="26"/>
      <w:szCs w:val="26"/>
    </w:rPr>
  </w:style>
  <w:style w:type="paragraph" w:customStyle="1" w:styleId="Section3-Heading1">
    <w:name w:val="Section 3 - Heading 1"/>
    <w:basedOn w:val="Normal"/>
    <w:rsid w:val="00573DF1"/>
    <w:pPr>
      <w:pBdr>
        <w:bottom w:val="single" w:sz="4" w:space="1" w:color="auto"/>
      </w:pBdr>
      <w:spacing w:after="240"/>
      <w:jc w:val="center"/>
    </w:pPr>
    <w:rPr>
      <w:rFonts w:ascii="Times New Roman Bold" w:hAnsi="Times New Roman Bold"/>
      <w:b/>
      <w:sz w:val="32"/>
      <w:szCs w:val="24"/>
    </w:rPr>
  </w:style>
  <w:style w:type="character" w:customStyle="1" w:styleId="BookTitle1">
    <w:name w:val="Book Title1"/>
    <w:uiPriority w:val="33"/>
    <w:qFormat/>
    <w:rsid w:val="00573DF1"/>
    <w:rPr>
      <w:b/>
      <w:bCs/>
      <w:smallCaps/>
      <w:spacing w:val="5"/>
    </w:rPr>
  </w:style>
  <w:style w:type="paragraph" w:customStyle="1" w:styleId="Default">
    <w:name w:val="Default"/>
    <w:rsid w:val="00573DF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msonormal0">
    <w:name w:val="msonormal"/>
    <w:basedOn w:val="Normal"/>
    <w:rsid w:val="00573DF1"/>
    <w:pPr>
      <w:spacing w:before="100" w:beforeAutospacing="1" w:after="100" w:afterAutospacing="1"/>
    </w:pPr>
    <w:rPr>
      <w:sz w:val="24"/>
      <w:szCs w:val="24"/>
    </w:rPr>
  </w:style>
  <w:style w:type="paragraph" w:customStyle="1" w:styleId="xl65">
    <w:name w:val="xl65"/>
    <w:basedOn w:val="Normal"/>
    <w:rsid w:val="00573DF1"/>
    <w:pPr>
      <w:pBdr>
        <w:top w:val="double" w:sz="6" w:space="0" w:color="000000"/>
        <w:left w:val="double" w:sz="6" w:space="0" w:color="000000"/>
      </w:pBdr>
      <w:spacing w:before="100" w:beforeAutospacing="1" w:after="100" w:afterAutospacing="1"/>
    </w:pPr>
    <w:rPr>
      <w:rFonts w:ascii="Arial" w:hAnsi="Arial" w:cs="Arial"/>
      <w:b/>
      <w:bCs/>
      <w:color w:val="000000"/>
      <w:sz w:val="48"/>
      <w:szCs w:val="48"/>
    </w:rPr>
  </w:style>
  <w:style w:type="paragraph" w:customStyle="1" w:styleId="xl66">
    <w:name w:val="xl66"/>
    <w:basedOn w:val="Normal"/>
    <w:rsid w:val="00573DF1"/>
    <w:pPr>
      <w:pBdr>
        <w:top w:val="double" w:sz="6" w:space="0" w:color="000000"/>
      </w:pBdr>
      <w:spacing w:before="100" w:beforeAutospacing="1" w:after="100" w:afterAutospacing="1"/>
    </w:pPr>
    <w:rPr>
      <w:rFonts w:ascii="Arial" w:hAnsi="Arial" w:cs="Arial"/>
      <w:b/>
      <w:bCs/>
      <w:color w:val="000000"/>
      <w:sz w:val="48"/>
      <w:szCs w:val="48"/>
    </w:rPr>
  </w:style>
  <w:style w:type="paragraph" w:customStyle="1" w:styleId="xl67">
    <w:name w:val="xl67"/>
    <w:basedOn w:val="Normal"/>
    <w:rsid w:val="00573DF1"/>
    <w:pPr>
      <w:pBdr>
        <w:left w:val="double" w:sz="6" w:space="0" w:color="000000"/>
      </w:pBdr>
      <w:spacing w:before="100" w:beforeAutospacing="1" w:after="100" w:afterAutospacing="1"/>
    </w:pPr>
    <w:rPr>
      <w:rFonts w:ascii="Arial" w:hAnsi="Arial" w:cs="Arial"/>
      <w:b/>
      <w:bCs/>
      <w:color w:val="000000"/>
      <w:sz w:val="48"/>
      <w:szCs w:val="48"/>
    </w:rPr>
  </w:style>
  <w:style w:type="paragraph" w:customStyle="1" w:styleId="xl68">
    <w:name w:val="xl68"/>
    <w:basedOn w:val="Normal"/>
    <w:rsid w:val="00573DF1"/>
    <w:pPr>
      <w:spacing w:before="100" w:beforeAutospacing="1" w:after="100" w:afterAutospacing="1"/>
    </w:pPr>
    <w:rPr>
      <w:rFonts w:ascii="Arial" w:hAnsi="Arial" w:cs="Arial"/>
      <w:b/>
      <w:bCs/>
      <w:color w:val="000000"/>
      <w:sz w:val="48"/>
      <w:szCs w:val="48"/>
    </w:rPr>
  </w:style>
  <w:style w:type="paragraph" w:customStyle="1" w:styleId="xl69">
    <w:name w:val="xl69"/>
    <w:basedOn w:val="Normal"/>
    <w:rsid w:val="00573DF1"/>
    <w:pPr>
      <w:pBdr>
        <w:left w:val="double" w:sz="6" w:space="0" w:color="000000"/>
        <w:right w:val="single" w:sz="4" w:space="0" w:color="000000"/>
      </w:pBdr>
      <w:spacing w:before="100" w:beforeAutospacing="1" w:after="100" w:afterAutospacing="1"/>
      <w:jc w:val="center"/>
    </w:pPr>
    <w:rPr>
      <w:rFonts w:ascii="Arial" w:hAnsi="Arial" w:cs="Arial"/>
      <w:color w:val="000000"/>
      <w:sz w:val="28"/>
      <w:szCs w:val="28"/>
    </w:rPr>
  </w:style>
  <w:style w:type="paragraph" w:customStyle="1" w:styleId="xl70">
    <w:name w:val="xl70"/>
    <w:basedOn w:val="Normal"/>
    <w:rsid w:val="00573DF1"/>
    <w:pPr>
      <w:pBdr>
        <w:left w:val="single" w:sz="4" w:space="0" w:color="000000"/>
        <w:right w:val="single" w:sz="4" w:space="0" w:color="000000"/>
      </w:pBdr>
      <w:spacing w:before="100" w:beforeAutospacing="1" w:after="100" w:afterAutospacing="1"/>
      <w:jc w:val="center"/>
    </w:pPr>
    <w:rPr>
      <w:rFonts w:ascii="Arial" w:hAnsi="Arial" w:cs="Arial"/>
      <w:color w:val="000000"/>
      <w:sz w:val="28"/>
      <w:szCs w:val="28"/>
    </w:rPr>
  </w:style>
  <w:style w:type="paragraph" w:customStyle="1" w:styleId="xl71">
    <w:name w:val="xl71"/>
    <w:basedOn w:val="Normal"/>
    <w:rsid w:val="00573DF1"/>
    <w:pPr>
      <w:pBdr>
        <w:left w:val="single" w:sz="4" w:space="0" w:color="000000"/>
        <w:right w:val="single" w:sz="4" w:space="0" w:color="000000"/>
      </w:pBdr>
      <w:spacing w:before="100" w:beforeAutospacing="1" w:after="100" w:afterAutospacing="1"/>
    </w:pPr>
    <w:rPr>
      <w:rFonts w:ascii="Arial" w:hAnsi="Arial" w:cs="Arial"/>
      <w:color w:val="000000"/>
      <w:sz w:val="28"/>
      <w:szCs w:val="28"/>
    </w:rPr>
  </w:style>
  <w:style w:type="paragraph" w:customStyle="1" w:styleId="xl72">
    <w:name w:val="xl72"/>
    <w:basedOn w:val="Normal"/>
    <w:rsid w:val="00573DF1"/>
    <w:pPr>
      <w:pBdr>
        <w:left w:val="double" w:sz="6" w:space="0" w:color="000000"/>
        <w:bottom w:val="double" w:sz="6" w:space="0" w:color="000000"/>
        <w:right w:val="single" w:sz="4" w:space="0" w:color="000000"/>
      </w:pBdr>
      <w:spacing w:before="100" w:beforeAutospacing="1" w:after="100" w:afterAutospacing="1"/>
      <w:jc w:val="center"/>
    </w:pPr>
    <w:rPr>
      <w:rFonts w:ascii="Arial" w:hAnsi="Arial" w:cs="Arial"/>
      <w:color w:val="000000"/>
      <w:sz w:val="28"/>
      <w:szCs w:val="28"/>
    </w:rPr>
  </w:style>
  <w:style w:type="paragraph" w:customStyle="1" w:styleId="xl73">
    <w:name w:val="xl73"/>
    <w:basedOn w:val="Normal"/>
    <w:rsid w:val="00573DF1"/>
    <w:pPr>
      <w:pBdr>
        <w:left w:val="single" w:sz="4" w:space="0" w:color="000000"/>
        <w:bottom w:val="double" w:sz="6" w:space="0" w:color="000000"/>
        <w:right w:val="single" w:sz="4" w:space="0" w:color="000000"/>
      </w:pBdr>
      <w:spacing w:before="100" w:beforeAutospacing="1" w:after="100" w:afterAutospacing="1"/>
    </w:pPr>
    <w:rPr>
      <w:rFonts w:ascii="Arial" w:hAnsi="Arial" w:cs="Arial"/>
      <w:b/>
      <w:bCs/>
      <w:color w:val="000000"/>
      <w:sz w:val="28"/>
      <w:szCs w:val="28"/>
    </w:rPr>
  </w:style>
  <w:style w:type="paragraph" w:customStyle="1" w:styleId="xl74">
    <w:name w:val="xl74"/>
    <w:basedOn w:val="Normal"/>
    <w:rsid w:val="00573DF1"/>
    <w:pPr>
      <w:pBdr>
        <w:left w:val="single" w:sz="4" w:space="0" w:color="000000"/>
        <w:bottom w:val="double" w:sz="6" w:space="0" w:color="000000"/>
        <w:right w:val="single" w:sz="4" w:space="0" w:color="000000"/>
      </w:pBdr>
      <w:spacing w:before="100" w:beforeAutospacing="1" w:after="100" w:afterAutospacing="1"/>
      <w:jc w:val="center"/>
    </w:pPr>
    <w:rPr>
      <w:rFonts w:ascii="Arial" w:hAnsi="Arial" w:cs="Arial"/>
      <w:color w:val="000000"/>
      <w:sz w:val="28"/>
      <w:szCs w:val="28"/>
    </w:rPr>
  </w:style>
  <w:style w:type="paragraph" w:customStyle="1" w:styleId="xl75">
    <w:name w:val="xl75"/>
    <w:basedOn w:val="Normal"/>
    <w:rsid w:val="00573DF1"/>
    <w:pPr>
      <w:pBdr>
        <w:left w:val="single" w:sz="4" w:space="0" w:color="000000"/>
        <w:bottom w:val="double" w:sz="6" w:space="0" w:color="000000"/>
        <w:right w:val="single" w:sz="4" w:space="0" w:color="000000"/>
      </w:pBdr>
      <w:spacing w:before="100" w:beforeAutospacing="1" w:after="100" w:afterAutospacing="1"/>
    </w:pPr>
    <w:rPr>
      <w:rFonts w:ascii="Arial" w:hAnsi="Arial" w:cs="Arial"/>
      <w:color w:val="000000"/>
      <w:sz w:val="28"/>
      <w:szCs w:val="28"/>
    </w:rPr>
  </w:style>
  <w:style w:type="paragraph" w:customStyle="1" w:styleId="xl76">
    <w:name w:val="xl76"/>
    <w:basedOn w:val="Normal"/>
    <w:rsid w:val="00573DF1"/>
    <w:pPr>
      <w:pBdr>
        <w:left w:val="single" w:sz="4" w:space="0" w:color="000000"/>
      </w:pBdr>
      <w:spacing w:before="100" w:beforeAutospacing="1" w:after="100" w:afterAutospacing="1"/>
      <w:jc w:val="center"/>
    </w:pPr>
    <w:rPr>
      <w:rFonts w:ascii="Arial" w:hAnsi="Arial" w:cs="Arial"/>
      <w:color w:val="000000"/>
      <w:sz w:val="28"/>
      <w:szCs w:val="28"/>
    </w:rPr>
  </w:style>
  <w:style w:type="paragraph" w:customStyle="1" w:styleId="xl77">
    <w:name w:val="xl77"/>
    <w:basedOn w:val="Normal"/>
    <w:rsid w:val="00573DF1"/>
    <w:pPr>
      <w:pBdr>
        <w:left w:val="single" w:sz="4" w:space="0" w:color="000000"/>
        <w:bottom w:val="double" w:sz="6" w:space="0" w:color="000000"/>
      </w:pBdr>
      <w:spacing w:before="100" w:beforeAutospacing="1" w:after="100" w:afterAutospacing="1"/>
      <w:jc w:val="center"/>
    </w:pPr>
    <w:rPr>
      <w:rFonts w:ascii="Arial" w:hAnsi="Arial" w:cs="Arial"/>
      <w:color w:val="000000"/>
      <w:sz w:val="28"/>
      <w:szCs w:val="28"/>
    </w:rPr>
  </w:style>
  <w:style w:type="paragraph" w:customStyle="1" w:styleId="xl78">
    <w:name w:val="xl78"/>
    <w:basedOn w:val="Normal"/>
    <w:rsid w:val="00573DF1"/>
    <w:pPr>
      <w:pBdr>
        <w:top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573DF1"/>
    <w:pPr>
      <w:pBdr>
        <w:left w:val="single" w:sz="4" w:space="0" w:color="auto"/>
      </w:pBdr>
      <w:spacing w:before="100" w:beforeAutospacing="1" w:after="100" w:afterAutospacing="1"/>
    </w:pPr>
    <w:rPr>
      <w:sz w:val="24"/>
      <w:szCs w:val="24"/>
    </w:rPr>
  </w:style>
  <w:style w:type="paragraph" w:customStyle="1" w:styleId="xl80">
    <w:name w:val="xl80"/>
    <w:basedOn w:val="Normal"/>
    <w:rsid w:val="00573DF1"/>
    <w:pPr>
      <w:pBdr>
        <w:right w:val="single" w:sz="4" w:space="0" w:color="auto"/>
      </w:pBdr>
      <w:spacing w:before="100" w:beforeAutospacing="1" w:after="100" w:afterAutospacing="1"/>
    </w:pPr>
    <w:rPr>
      <w:sz w:val="24"/>
      <w:szCs w:val="24"/>
    </w:rPr>
  </w:style>
  <w:style w:type="paragraph" w:customStyle="1" w:styleId="xl81">
    <w:name w:val="xl81"/>
    <w:basedOn w:val="Normal"/>
    <w:rsid w:val="00573DF1"/>
    <w:pPr>
      <w:pBdr>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Normal"/>
    <w:rsid w:val="00573DF1"/>
    <w:pPr>
      <w:pBdr>
        <w:top w:val="double" w:sz="6" w:space="0" w:color="000000"/>
        <w:left w:val="double" w:sz="6" w:space="0" w:color="000000"/>
      </w:pBdr>
      <w:spacing w:before="100" w:beforeAutospacing="1" w:after="100" w:afterAutospacing="1"/>
    </w:pPr>
    <w:rPr>
      <w:rFonts w:ascii="Arial" w:hAnsi="Arial" w:cs="Arial"/>
      <w:b/>
      <w:bCs/>
      <w:color w:val="000000"/>
      <w:sz w:val="40"/>
      <w:szCs w:val="40"/>
    </w:rPr>
  </w:style>
  <w:style w:type="paragraph" w:customStyle="1" w:styleId="xl83">
    <w:name w:val="xl83"/>
    <w:basedOn w:val="Normal"/>
    <w:rsid w:val="00573DF1"/>
    <w:pPr>
      <w:pBdr>
        <w:bottom w:val="single" w:sz="4" w:space="0" w:color="auto"/>
      </w:pBdr>
      <w:spacing w:before="100" w:beforeAutospacing="1" w:after="100" w:afterAutospacing="1"/>
    </w:pPr>
    <w:rPr>
      <w:sz w:val="24"/>
      <w:szCs w:val="24"/>
    </w:rPr>
  </w:style>
  <w:style w:type="paragraph" w:customStyle="1" w:styleId="xl84">
    <w:name w:val="xl84"/>
    <w:basedOn w:val="Normal"/>
    <w:rsid w:val="00573DF1"/>
    <w:pPr>
      <w:pBdr>
        <w:left w:val="single" w:sz="4" w:space="0" w:color="auto"/>
        <w:right w:val="single" w:sz="4" w:space="0" w:color="auto"/>
      </w:pBdr>
      <w:spacing w:before="100" w:beforeAutospacing="1" w:after="100" w:afterAutospacing="1"/>
    </w:pPr>
    <w:rPr>
      <w:sz w:val="24"/>
      <w:szCs w:val="24"/>
    </w:rPr>
  </w:style>
  <w:style w:type="paragraph" w:customStyle="1" w:styleId="xl85">
    <w:name w:val="xl85"/>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573DF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Normal"/>
    <w:rsid w:val="00573DF1"/>
    <w:pPr>
      <w:pBdr>
        <w:bottom w:val="single" w:sz="4" w:space="0" w:color="000000"/>
      </w:pBdr>
      <w:spacing w:before="100" w:beforeAutospacing="1" w:after="100" w:afterAutospacing="1"/>
    </w:pPr>
    <w:rPr>
      <w:rFonts w:ascii="Arial" w:hAnsi="Arial" w:cs="Arial"/>
      <w:b/>
      <w:bCs/>
      <w:color w:val="000000"/>
      <w:sz w:val="48"/>
      <w:szCs w:val="48"/>
    </w:rPr>
  </w:style>
  <w:style w:type="paragraph" w:customStyle="1" w:styleId="xl88">
    <w:name w:val="xl88"/>
    <w:basedOn w:val="Normal"/>
    <w:rsid w:val="00573DF1"/>
    <w:pPr>
      <w:pBdr>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89">
    <w:name w:val="xl89"/>
    <w:basedOn w:val="Normal"/>
    <w:rsid w:val="00573DF1"/>
    <w:pPr>
      <w:pBdr>
        <w:bottom w:val="double" w:sz="6" w:space="0" w:color="auto"/>
        <w:right w:val="single" w:sz="4" w:space="0" w:color="auto"/>
      </w:pBdr>
      <w:spacing w:before="100" w:beforeAutospacing="1" w:after="100" w:afterAutospacing="1"/>
    </w:pPr>
    <w:rPr>
      <w:sz w:val="24"/>
      <w:szCs w:val="24"/>
    </w:rPr>
  </w:style>
  <w:style w:type="paragraph" w:customStyle="1" w:styleId="xl90">
    <w:name w:val="xl90"/>
    <w:basedOn w:val="Normal"/>
    <w:rsid w:val="00573DF1"/>
    <w:pPr>
      <w:pBdr>
        <w:top w:val="double" w:sz="6" w:space="0" w:color="auto"/>
        <w:left w:val="double" w:sz="6" w:space="0" w:color="auto"/>
        <w:bottom w:val="double" w:sz="6" w:space="0" w:color="auto"/>
        <w:right w:val="single" w:sz="4" w:space="0" w:color="auto"/>
      </w:pBdr>
      <w:spacing w:before="100" w:beforeAutospacing="1" w:after="100" w:afterAutospacing="1"/>
    </w:pPr>
    <w:rPr>
      <w:sz w:val="24"/>
      <w:szCs w:val="24"/>
    </w:rPr>
  </w:style>
  <w:style w:type="paragraph" w:customStyle="1" w:styleId="xl91">
    <w:name w:val="xl91"/>
    <w:basedOn w:val="Normal"/>
    <w:rsid w:val="00573DF1"/>
    <w:pPr>
      <w:pBdr>
        <w:top w:val="double" w:sz="6" w:space="0" w:color="auto"/>
        <w:bottom w:val="double" w:sz="6" w:space="0" w:color="auto"/>
        <w:right w:val="double" w:sz="6" w:space="0" w:color="auto"/>
      </w:pBdr>
      <w:spacing w:before="100" w:beforeAutospacing="1" w:after="100" w:afterAutospacing="1"/>
    </w:pPr>
    <w:rPr>
      <w:sz w:val="24"/>
      <w:szCs w:val="24"/>
    </w:rPr>
  </w:style>
  <w:style w:type="paragraph" w:customStyle="1" w:styleId="xl92">
    <w:name w:val="xl92"/>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8"/>
      <w:szCs w:val="28"/>
    </w:rPr>
  </w:style>
  <w:style w:type="paragraph" w:customStyle="1" w:styleId="xl93">
    <w:name w:val="xl93"/>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8"/>
      <w:szCs w:val="28"/>
    </w:rPr>
  </w:style>
  <w:style w:type="paragraph" w:customStyle="1" w:styleId="xl94">
    <w:name w:val="xl94"/>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8"/>
      <w:szCs w:val="28"/>
    </w:rPr>
  </w:style>
  <w:style w:type="paragraph" w:customStyle="1" w:styleId="xl95">
    <w:name w:val="xl95"/>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8"/>
      <w:szCs w:val="28"/>
    </w:rPr>
  </w:style>
  <w:style w:type="paragraph" w:customStyle="1" w:styleId="xl96">
    <w:name w:val="xl96"/>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8"/>
      <w:szCs w:val="28"/>
      <w:u w:val="single"/>
    </w:rPr>
  </w:style>
  <w:style w:type="paragraph" w:customStyle="1" w:styleId="xl97">
    <w:name w:val="xl97"/>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8"/>
      <w:szCs w:val="28"/>
    </w:rPr>
  </w:style>
  <w:style w:type="paragraph" w:customStyle="1" w:styleId="xl98">
    <w:name w:val="xl98"/>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8"/>
      <w:szCs w:val="28"/>
      <w:u w:val="single"/>
    </w:rPr>
  </w:style>
  <w:style w:type="paragraph" w:customStyle="1" w:styleId="xl99">
    <w:name w:val="xl99"/>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8"/>
      <w:szCs w:val="28"/>
      <w:u w:val="single"/>
    </w:rPr>
  </w:style>
  <w:style w:type="paragraph" w:customStyle="1" w:styleId="xl100">
    <w:name w:val="xl100"/>
    <w:basedOn w:val="Normal"/>
    <w:rsid w:val="00573DF1"/>
    <w:pPr>
      <w:pBdr>
        <w:top w:val="single" w:sz="4" w:space="0" w:color="000000"/>
        <w:left w:val="double" w:sz="6" w:space="0" w:color="000000"/>
        <w:right w:val="single" w:sz="4" w:space="0" w:color="000000"/>
      </w:pBdr>
      <w:spacing w:before="100" w:beforeAutospacing="1" w:after="100" w:afterAutospacing="1"/>
      <w:jc w:val="center"/>
    </w:pPr>
    <w:rPr>
      <w:rFonts w:ascii="Arial" w:hAnsi="Arial" w:cs="Arial"/>
      <w:b/>
      <w:bCs/>
      <w:color w:val="000000"/>
      <w:sz w:val="28"/>
      <w:szCs w:val="28"/>
    </w:rPr>
  </w:style>
  <w:style w:type="paragraph" w:customStyle="1" w:styleId="xl101">
    <w:name w:val="xl101"/>
    <w:basedOn w:val="Normal"/>
    <w:rsid w:val="00573DF1"/>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color w:val="000000"/>
      <w:sz w:val="28"/>
      <w:szCs w:val="28"/>
    </w:rPr>
  </w:style>
  <w:style w:type="paragraph" w:customStyle="1" w:styleId="xl102">
    <w:name w:val="xl102"/>
    <w:basedOn w:val="Normal"/>
    <w:rsid w:val="00573DF1"/>
    <w:pPr>
      <w:pBdr>
        <w:top w:val="single" w:sz="4" w:space="0" w:color="000000"/>
        <w:left w:val="single" w:sz="4" w:space="0" w:color="000000"/>
      </w:pBdr>
      <w:spacing w:before="100" w:beforeAutospacing="1" w:after="100" w:afterAutospacing="1"/>
      <w:jc w:val="center"/>
    </w:pPr>
    <w:rPr>
      <w:rFonts w:ascii="Arial" w:hAnsi="Arial" w:cs="Arial"/>
      <w:b/>
      <w:bCs/>
      <w:color w:val="000000"/>
      <w:sz w:val="28"/>
      <w:szCs w:val="28"/>
    </w:rPr>
  </w:style>
  <w:style w:type="paragraph" w:customStyle="1" w:styleId="xl103">
    <w:name w:val="xl103"/>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8"/>
      <w:szCs w:val="28"/>
    </w:rPr>
  </w:style>
  <w:style w:type="paragraph" w:customStyle="1" w:styleId="xl104">
    <w:name w:val="xl104"/>
    <w:basedOn w:val="Normal"/>
    <w:rsid w:val="00573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8" ma:contentTypeDescription="Create a new document." ma:contentTypeScope="" ma:versionID="843f18c74d42ee1ea2e9689afd04af30">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7acce4194654ede0a54b520c6f8b5c91"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0CDC9-B065-4BFB-B4F2-02139577452E}">
  <ds:schemaRefs>
    <ds:schemaRef ds:uri="office.server.policy"/>
  </ds:schemaRefs>
</ds:datastoreItem>
</file>

<file path=customXml/itemProps2.xml><?xml version="1.0" encoding="utf-8"?>
<ds:datastoreItem xmlns:ds="http://schemas.openxmlformats.org/officeDocument/2006/customXml" ds:itemID="{DB8BB09E-CD5A-4AF4-8E54-5F6C780DC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customXml/itemProps6.xml><?xml version="1.0" encoding="utf-8"?>
<ds:datastoreItem xmlns:ds="http://schemas.openxmlformats.org/officeDocument/2006/customXml" ds:itemID="{A843E1D5-27AB-4385-B9BC-AB9AAE67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Daniel Otabil</cp:lastModifiedBy>
  <cp:revision>2</cp:revision>
  <cp:lastPrinted>2019-03-19T12:32:00Z</cp:lastPrinted>
  <dcterms:created xsi:type="dcterms:W3CDTF">2020-07-16T12:41:00Z</dcterms:created>
  <dcterms:modified xsi:type="dcterms:W3CDTF">2020-07-16T12:41:00Z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