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429A7" w14:textId="77777777" w:rsidR="00444E31" w:rsidRPr="004744C0" w:rsidRDefault="00444E31" w:rsidP="00FF391D">
      <w:pPr>
        <w:jc w:val="both"/>
        <w:rPr>
          <w:rFonts w:ascii="Times New Roman" w:hAnsi="Times New Roman"/>
          <w:sz w:val="24"/>
          <w:szCs w:val="24"/>
        </w:rPr>
        <w:sectPr w:rsidR="00444E31" w:rsidRPr="004744C0" w:rsidSect="00834A4F">
          <w:headerReference w:type="even" r:id="rId11"/>
          <w:headerReference w:type="default" r:id="rId12"/>
          <w:footerReference w:type="even" r:id="rId13"/>
          <w:headerReference w:type="first" r:id="rId14"/>
          <w:pgSz w:w="11907" w:h="16840" w:code="9"/>
          <w:pgMar w:top="648" w:right="706" w:bottom="634" w:left="1440" w:header="1152" w:footer="634" w:gutter="0"/>
          <w:cols w:space="720"/>
          <w:titlePg/>
          <w:docGrid w:linePitch="272"/>
        </w:sectPr>
      </w:pPr>
    </w:p>
    <w:p w14:paraId="6BB0FCE7" w14:textId="46372DF4" w:rsidR="00062C2B" w:rsidRPr="004744C0" w:rsidRDefault="00444E31" w:rsidP="00FF391D">
      <w:pPr>
        <w:pStyle w:val="Heading1"/>
        <w:rPr>
          <w:szCs w:val="24"/>
          <w:u w:val="none"/>
        </w:rPr>
      </w:pPr>
      <w:r w:rsidRPr="004744C0">
        <w:rPr>
          <w:szCs w:val="24"/>
          <w:u w:val="none"/>
        </w:rPr>
        <w:t>Terms of ReferencE</w:t>
      </w:r>
      <w:r w:rsidR="007D13A9" w:rsidRPr="004744C0">
        <w:rPr>
          <w:szCs w:val="24"/>
          <w:u w:val="none"/>
        </w:rPr>
        <w:t xml:space="preserve"> </w:t>
      </w:r>
      <w:r w:rsidR="00834A4F" w:rsidRPr="004744C0">
        <w:rPr>
          <w:szCs w:val="24"/>
          <w:u w:val="none"/>
        </w:rPr>
        <w:t>(TOR)</w:t>
      </w:r>
    </w:p>
    <w:p w14:paraId="286124F6" w14:textId="3D317A77" w:rsidR="00C63882" w:rsidRPr="004744C0" w:rsidRDefault="0028639B" w:rsidP="00FF391D">
      <w:pPr>
        <w:jc w:val="center"/>
        <w:rPr>
          <w:rFonts w:ascii="Times New Roman" w:hAnsi="Times New Roman"/>
          <w:sz w:val="24"/>
          <w:szCs w:val="24"/>
        </w:rPr>
      </w:pPr>
      <w:bookmarkStart w:id="0" w:name="_GoBack"/>
      <w:r>
        <w:rPr>
          <w:rFonts w:ascii="Times New Roman" w:hAnsi="Times New Roman"/>
          <w:sz w:val="24"/>
          <w:szCs w:val="24"/>
        </w:rPr>
        <w:t>C</w:t>
      </w:r>
      <w:r w:rsidR="00F649DE">
        <w:rPr>
          <w:rFonts w:ascii="Times New Roman" w:hAnsi="Times New Roman"/>
          <w:sz w:val="24"/>
          <w:szCs w:val="24"/>
        </w:rPr>
        <w:t>ivil Society Organizations (CSOs</w:t>
      </w:r>
      <w:proofErr w:type="gramStart"/>
      <w:r w:rsidR="00F649DE">
        <w:rPr>
          <w:rFonts w:ascii="Times New Roman" w:hAnsi="Times New Roman"/>
          <w:sz w:val="24"/>
          <w:szCs w:val="24"/>
        </w:rPr>
        <w:t>)</w:t>
      </w:r>
      <w:r w:rsidR="003C26FE" w:rsidRPr="004744C0">
        <w:rPr>
          <w:rFonts w:ascii="Times New Roman" w:hAnsi="Times New Roman"/>
          <w:sz w:val="24"/>
          <w:szCs w:val="24"/>
        </w:rPr>
        <w:t>Mapping</w:t>
      </w:r>
      <w:proofErr w:type="gramEnd"/>
      <w:r w:rsidR="00DE7089">
        <w:rPr>
          <w:rFonts w:ascii="Times New Roman" w:hAnsi="Times New Roman"/>
          <w:sz w:val="24"/>
          <w:szCs w:val="24"/>
        </w:rPr>
        <w:t xml:space="preserve"> and Outreach</w:t>
      </w:r>
      <w:r w:rsidR="003C26FE" w:rsidRPr="004744C0">
        <w:rPr>
          <w:rFonts w:ascii="Times New Roman" w:hAnsi="Times New Roman"/>
          <w:sz w:val="24"/>
          <w:szCs w:val="24"/>
        </w:rPr>
        <w:t xml:space="preserve"> Expert for NGO Empowerment for Poverty Reduction Program</w:t>
      </w:r>
      <w:bookmarkEnd w:id="0"/>
    </w:p>
    <w:p w14:paraId="03F99E62" w14:textId="6EBC1EFB" w:rsidR="007F65A4" w:rsidRPr="004744C0" w:rsidRDefault="007F65A4" w:rsidP="00FF391D">
      <w:pPr>
        <w:pStyle w:val="BodyTextIndent"/>
        <w:ind w:left="0" w:firstLine="0"/>
        <w:jc w:val="both"/>
        <w:rPr>
          <w:rFonts w:eastAsia="MS Mincho"/>
          <w:szCs w:val="24"/>
        </w:rPr>
      </w:pPr>
    </w:p>
    <w:p w14:paraId="1A3DD7D7" w14:textId="6B4CBC6B" w:rsidR="007F65A4" w:rsidRPr="003565A5" w:rsidRDefault="007F65A4" w:rsidP="003565A5">
      <w:pPr>
        <w:spacing w:line="360" w:lineRule="auto"/>
        <w:jc w:val="both"/>
        <w:rPr>
          <w:rFonts w:ascii="Times New Roman" w:eastAsia="Calibri" w:hAnsi="Times New Roman"/>
          <w:b/>
          <w:bCs/>
          <w:sz w:val="24"/>
          <w:szCs w:val="24"/>
        </w:rPr>
      </w:pPr>
      <w:r w:rsidRPr="004744C0">
        <w:rPr>
          <w:rFonts w:ascii="Times New Roman" w:eastAsia="Calibri" w:hAnsi="Times New Roman"/>
          <w:b/>
          <w:bCs/>
          <w:sz w:val="24"/>
          <w:szCs w:val="24"/>
        </w:rPr>
        <w:t xml:space="preserve">Location: </w:t>
      </w:r>
      <w:r w:rsidRPr="003565A5">
        <w:rPr>
          <w:rFonts w:ascii="Times New Roman" w:eastAsia="Calibri" w:hAnsi="Times New Roman"/>
          <w:sz w:val="24"/>
          <w:szCs w:val="24"/>
        </w:rPr>
        <w:t>Home based</w:t>
      </w:r>
    </w:p>
    <w:p w14:paraId="0DACC0DA" w14:textId="2282F247" w:rsidR="008107E5" w:rsidRPr="0019666C" w:rsidRDefault="007F65A4" w:rsidP="00FF391D">
      <w:pPr>
        <w:spacing w:line="360" w:lineRule="auto"/>
        <w:jc w:val="both"/>
        <w:rPr>
          <w:rFonts w:ascii="Times New Roman" w:eastAsia="Calibri" w:hAnsi="Times New Roman"/>
          <w:b/>
          <w:bCs/>
          <w:sz w:val="24"/>
          <w:szCs w:val="24"/>
        </w:rPr>
      </w:pPr>
      <w:r w:rsidRPr="004744C0">
        <w:rPr>
          <w:rFonts w:ascii="Times New Roman" w:eastAsia="Calibri" w:hAnsi="Times New Roman"/>
          <w:b/>
          <w:bCs/>
          <w:sz w:val="24"/>
          <w:szCs w:val="24"/>
        </w:rPr>
        <w:t xml:space="preserve">Type of contract: </w:t>
      </w:r>
      <w:r w:rsidR="003565A5" w:rsidRPr="0019666C">
        <w:rPr>
          <w:rFonts w:ascii="Times New Roman" w:eastAsia="Calibri" w:hAnsi="Times New Roman"/>
          <w:sz w:val="24"/>
          <w:szCs w:val="24"/>
        </w:rPr>
        <w:t>IC (Consultant)</w:t>
      </w:r>
    </w:p>
    <w:p w14:paraId="53E6AE09" w14:textId="0DEE6531" w:rsidR="007F65A4" w:rsidRPr="004744C0" w:rsidRDefault="007F65A4" w:rsidP="00FF391D">
      <w:pPr>
        <w:spacing w:line="360" w:lineRule="auto"/>
        <w:jc w:val="both"/>
        <w:rPr>
          <w:rFonts w:ascii="Times New Roman" w:eastAsia="Calibri" w:hAnsi="Times New Roman"/>
          <w:b/>
          <w:bCs/>
          <w:sz w:val="24"/>
          <w:szCs w:val="24"/>
        </w:rPr>
      </w:pPr>
      <w:r w:rsidRPr="004744C0">
        <w:rPr>
          <w:rFonts w:ascii="Times New Roman" w:eastAsia="Calibri" w:hAnsi="Times New Roman"/>
          <w:b/>
          <w:bCs/>
          <w:sz w:val="24"/>
          <w:szCs w:val="24"/>
        </w:rPr>
        <w:t xml:space="preserve">Languages required: </w:t>
      </w:r>
      <w:r w:rsidRPr="004744C0">
        <w:rPr>
          <w:rFonts w:ascii="Times New Roman" w:eastAsia="Calibri" w:hAnsi="Times New Roman"/>
          <w:bCs/>
          <w:sz w:val="24"/>
          <w:szCs w:val="24"/>
        </w:rPr>
        <w:t>English</w:t>
      </w:r>
    </w:p>
    <w:p w14:paraId="53AF80EF" w14:textId="53188343" w:rsidR="007F65A4" w:rsidRPr="00214119" w:rsidRDefault="007F65A4" w:rsidP="00FF391D">
      <w:pPr>
        <w:spacing w:line="360" w:lineRule="auto"/>
        <w:jc w:val="both"/>
        <w:rPr>
          <w:rFonts w:ascii="Times New Roman" w:eastAsia="Calibri" w:hAnsi="Times New Roman"/>
          <w:sz w:val="24"/>
          <w:szCs w:val="24"/>
        </w:rPr>
      </w:pPr>
      <w:r w:rsidRPr="004744C0">
        <w:rPr>
          <w:rFonts w:ascii="Times New Roman" w:eastAsia="Calibri" w:hAnsi="Times New Roman"/>
          <w:b/>
          <w:bCs/>
          <w:sz w:val="24"/>
          <w:szCs w:val="24"/>
        </w:rPr>
        <w:t xml:space="preserve">Duration of the contract: </w:t>
      </w:r>
      <w:r w:rsidR="00DD601B" w:rsidRPr="00214119">
        <w:rPr>
          <w:rFonts w:ascii="Times New Roman" w:eastAsia="Calibri" w:hAnsi="Times New Roman"/>
          <w:sz w:val="24"/>
          <w:szCs w:val="24"/>
        </w:rPr>
        <w:t>1</w:t>
      </w:r>
      <w:r w:rsidR="00DD601B" w:rsidRPr="00214119">
        <w:rPr>
          <w:rFonts w:ascii="Times New Roman" w:eastAsia="Calibri" w:hAnsi="Times New Roman"/>
          <w:sz w:val="24"/>
          <w:szCs w:val="24"/>
          <w:vertAlign w:val="superscript"/>
        </w:rPr>
        <w:t>st</w:t>
      </w:r>
      <w:r w:rsidR="00DD601B" w:rsidRPr="00214119">
        <w:rPr>
          <w:rFonts w:ascii="Times New Roman" w:eastAsia="Calibri" w:hAnsi="Times New Roman"/>
          <w:sz w:val="24"/>
          <w:szCs w:val="24"/>
        </w:rPr>
        <w:t xml:space="preserve"> of September 2020 – 30</w:t>
      </w:r>
      <w:r w:rsidR="00DD601B" w:rsidRPr="00214119">
        <w:rPr>
          <w:rFonts w:ascii="Times New Roman" w:eastAsia="Calibri" w:hAnsi="Times New Roman"/>
          <w:sz w:val="24"/>
          <w:szCs w:val="24"/>
          <w:vertAlign w:val="superscript"/>
        </w:rPr>
        <w:t>th</w:t>
      </w:r>
      <w:r w:rsidR="00DD601B" w:rsidRPr="00214119">
        <w:rPr>
          <w:rFonts w:ascii="Times New Roman" w:eastAsia="Calibri" w:hAnsi="Times New Roman"/>
          <w:sz w:val="24"/>
          <w:szCs w:val="24"/>
        </w:rPr>
        <w:t xml:space="preserve"> August 2021 </w:t>
      </w:r>
    </w:p>
    <w:p w14:paraId="0EF23FB9" w14:textId="6FBBDCA4" w:rsidR="007F65A4" w:rsidRPr="004744C0" w:rsidRDefault="007F65A4" w:rsidP="00FF391D">
      <w:pPr>
        <w:spacing w:line="360" w:lineRule="auto"/>
        <w:jc w:val="both"/>
        <w:rPr>
          <w:rFonts w:ascii="Times New Roman" w:eastAsia="Calibri" w:hAnsi="Times New Roman"/>
          <w:bCs/>
          <w:sz w:val="24"/>
          <w:szCs w:val="24"/>
        </w:rPr>
      </w:pPr>
      <w:r w:rsidRPr="004744C0">
        <w:rPr>
          <w:rFonts w:ascii="Times New Roman" w:eastAsia="Calibri" w:hAnsi="Times New Roman"/>
          <w:b/>
          <w:bCs/>
          <w:sz w:val="24"/>
          <w:szCs w:val="24"/>
        </w:rPr>
        <w:t xml:space="preserve">Expected Duration of the Assignment: </w:t>
      </w:r>
      <w:r w:rsidRPr="004744C0">
        <w:rPr>
          <w:rFonts w:ascii="Times New Roman" w:eastAsia="Calibri" w:hAnsi="Times New Roman"/>
          <w:bCs/>
          <w:sz w:val="24"/>
          <w:szCs w:val="24"/>
        </w:rPr>
        <w:t>Approximately</w:t>
      </w:r>
      <w:r w:rsidRPr="0012268C">
        <w:rPr>
          <w:rFonts w:ascii="Times New Roman" w:eastAsia="Calibri" w:hAnsi="Times New Roman"/>
          <w:b/>
          <w:sz w:val="24"/>
          <w:szCs w:val="24"/>
        </w:rPr>
        <w:t xml:space="preserve"> </w:t>
      </w:r>
      <w:r w:rsidR="00DD601B" w:rsidRPr="0012268C">
        <w:rPr>
          <w:rFonts w:ascii="Times New Roman" w:eastAsia="Calibri" w:hAnsi="Times New Roman"/>
          <w:b/>
          <w:sz w:val="24"/>
          <w:szCs w:val="24"/>
        </w:rPr>
        <w:t>180</w:t>
      </w:r>
      <w:r w:rsidR="0093688D">
        <w:rPr>
          <w:rFonts w:ascii="Times New Roman" w:eastAsia="Calibri" w:hAnsi="Times New Roman"/>
          <w:bCs/>
          <w:sz w:val="24"/>
          <w:szCs w:val="24"/>
        </w:rPr>
        <w:t xml:space="preserve"> </w:t>
      </w:r>
      <w:r w:rsidRPr="004744C0">
        <w:rPr>
          <w:rFonts w:ascii="Times New Roman" w:eastAsia="Calibri" w:hAnsi="Times New Roman"/>
          <w:bCs/>
          <w:sz w:val="24"/>
          <w:szCs w:val="24"/>
        </w:rPr>
        <w:t xml:space="preserve">working days </w:t>
      </w:r>
    </w:p>
    <w:p w14:paraId="3FC14A77" w14:textId="494C59B6" w:rsidR="0000305F" w:rsidRDefault="0000305F" w:rsidP="00FF391D">
      <w:pPr>
        <w:jc w:val="both"/>
        <w:rPr>
          <w:rFonts w:ascii="Times New Roman" w:eastAsia="MS Mincho" w:hAnsi="Times New Roman"/>
          <w:sz w:val="24"/>
          <w:szCs w:val="24"/>
        </w:rPr>
      </w:pPr>
    </w:p>
    <w:p w14:paraId="111A7316" w14:textId="77777777" w:rsidR="00E8474F" w:rsidRPr="004744C0" w:rsidRDefault="00E8474F" w:rsidP="00FF391D">
      <w:pPr>
        <w:jc w:val="both"/>
        <w:rPr>
          <w:rFonts w:ascii="Times New Roman" w:eastAsia="MS Mincho" w:hAnsi="Times New Roman"/>
          <w:sz w:val="24"/>
          <w:szCs w:val="24"/>
        </w:rPr>
      </w:pPr>
    </w:p>
    <w:p w14:paraId="720236B6" w14:textId="45496CED" w:rsidR="0000305F" w:rsidRPr="004744C0" w:rsidRDefault="0000305F" w:rsidP="0012268C">
      <w:pPr>
        <w:pStyle w:val="NoSpacing"/>
        <w:numPr>
          <w:ilvl w:val="0"/>
          <w:numId w:val="2"/>
        </w:numPr>
        <w:jc w:val="both"/>
        <w:rPr>
          <w:rFonts w:ascii="Times New Roman" w:hAnsi="Times New Roman"/>
          <w:b/>
          <w:color w:val="000000"/>
          <w:sz w:val="24"/>
          <w:szCs w:val="24"/>
        </w:rPr>
      </w:pPr>
      <w:r w:rsidRPr="004744C0">
        <w:rPr>
          <w:rFonts w:ascii="Times New Roman" w:hAnsi="Times New Roman"/>
          <w:b/>
          <w:color w:val="000000"/>
          <w:sz w:val="24"/>
          <w:szCs w:val="24"/>
        </w:rPr>
        <w:t>Background and Objective</w:t>
      </w:r>
    </w:p>
    <w:p w14:paraId="3951207C" w14:textId="77777777" w:rsidR="00FF391D" w:rsidRDefault="00FF391D" w:rsidP="00FF391D">
      <w:pPr>
        <w:jc w:val="both"/>
        <w:rPr>
          <w:rFonts w:ascii="Times New Roman" w:hAnsi="Times New Roman"/>
          <w:sz w:val="24"/>
          <w:szCs w:val="24"/>
        </w:rPr>
      </w:pPr>
    </w:p>
    <w:p w14:paraId="7609E1D7" w14:textId="1D1492D1" w:rsidR="004E5FF6" w:rsidRPr="004744C0" w:rsidRDefault="004E5FF6" w:rsidP="00FF391D">
      <w:pPr>
        <w:jc w:val="both"/>
        <w:rPr>
          <w:rFonts w:ascii="Times New Roman" w:hAnsi="Times New Roman"/>
          <w:sz w:val="24"/>
          <w:szCs w:val="24"/>
        </w:rPr>
      </w:pPr>
      <w:r w:rsidRPr="004744C0">
        <w:rPr>
          <w:rFonts w:ascii="Times New Roman" w:hAnsi="Times New Roman"/>
          <w:sz w:val="24"/>
          <w:szCs w:val="24"/>
        </w:rPr>
        <w:t>Achieving SDGs alone according to UNCTAD’s World Investment Report will require $3</w:t>
      </w:r>
      <w:proofErr w:type="gramStart"/>
      <w:r w:rsidRPr="004744C0">
        <w:rPr>
          <w:rFonts w:ascii="Times New Roman" w:hAnsi="Times New Roman"/>
          <w:sz w:val="24"/>
          <w:szCs w:val="24"/>
        </w:rPr>
        <w:t>,9</w:t>
      </w:r>
      <w:proofErr w:type="gramEnd"/>
      <w:r w:rsidRPr="004744C0">
        <w:rPr>
          <w:rFonts w:ascii="Times New Roman" w:hAnsi="Times New Roman"/>
          <w:sz w:val="24"/>
          <w:szCs w:val="24"/>
        </w:rPr>
        <w:t xml:space="preserve"> trillion per year between 2015 and 2030 for health, education and infrastructure - leaving a $2.5 trillion annual shortfall relative to the current and forecast commitments of $1,4 trillion. To address the financial gap, new sources of innovative finance models are needed (private and venture capital, P2P lending) as well as impactful partnerships aimed at socially geared investment projects that can leverage private investments alongside official development assistance. Innovative finance models, like crowdfunding (crowdfunding, crowd investment), impact investment, preventative and predictive finance are projected to overtake venture capitalists’ investments and grow over $100 billion as per World Bank statistics by 2020. As a form of innovative finance, Islamic </w:t>
      </w:r>
      <w:r w:rsidR="00565EF2" w:rsidRPr="004744C0">
        <w:rPr>
          <w:rFonts w:ascii="Times New Roman" w:hAnsi="Times New Roman"/>
          <w:sz w:val="24"/>
          <w:szCs w:val="24"/>
        </w:rPr>
        <w:t>F</w:t>
      </w:r>
      <w:r w:rsidRPr="004744C0">
        <w:rPr>
          <w:rFonts w:ascii="Times New Roman" w:hAnsi="Times New Roman"/>
          <w:sz w:val="24"/>
          <w:szCs w:val="24"/>
        </w:rPr>
        <w:t>inance is one of the fastest-growing segments of the global financial industry with global assets expected to surpass US$3 trillion by 2020.</w:t>
      </w:r>
      <w:r w:rsidR="00565EF2" w:rsidRPr="004744C0">
        <w:rPr>
          <w:rFonts w:ascii="Times New Roman" w:hAnsi="Times New Roman"/>
          <w:sz w:val="24"/>
          <w:szCs w:val="24"/>
        </w:rPr>
        <w:t xml:space="preserve"> </w:t>
      </w:r>
      <w:r w:rsidRPr="004744C0">
        <w:rPr>
          <w:rFonts w:ascii="Times New Roman" w:hAnsi="Times New Roman"/>
          <w:sz w:val="24"/>
          <w:szCs w:val="24"/>
        </w:rPr>
        <w:t>The Islamic Finance, ideally, is an alternative way of financing based on ethical and socially responsible standards, which ensures fair distribution of benefits and obligations between all the parties in any financial transaction.</w:t>
      </w:r>
    </w:p>
    <w:p w14:paraId="7429F574" w14:textId="4139D36E" w:rsidR="004E5FF6" w:rsidRPr="004744C0" w:rsidRDefault="004E5FF6" w:rsidP="00FF391D">
      <w:pPr>
        <w:pStyle w:val="ListParagraph"/>
        <w:jc w:val="both"/>
        <w:rPr>
          <w:rFonts w:ascii="Times New Roman" w:hAnsi="Times New Roman"/>
          <w:sz w:val="24"/>
          <w:szCs w:val="24"/>
        </w:rPr>
      </w:pPr>
    </w:p>
    <w:p w14:paraId="753B0E83" w14:textId="77777777" w:rsidR="005B412F" w:rsidRPr="004744C0" w:rsidRDefault="005B412F" w:rsidP="00FF391D">
      <w:pPr>
        <w:jc w:val="both"/>
        <w:rPr>
          <w:rFonts w:ascii="Times New Roman" w:hAnsi="Times New Roman"/>
          <w:sz w:val="24"/>
          <w:szCs w:val="24"/>
        </w:rPr>
      </w:pPr>
      <w:r w:rsidRPr="004744C0">
        <w:rPr>
          <w:rFonts w:ascii="Times New Roman" w:hAnsi="Times New Roman"/>
          <w:sz w:val="24"/>
          <w:szCs w:val="24"/>
        </w:rPr>
        <w:t>The initiative “NGO Empowerment for Poverty Reduction</w:t>
      </w:r>
      <w:proofErr w:type="gramStart"/>
      <w:r w:rsidRPr="004744C0">
        <w:rPr>
          <w:rFonts w:ascii="Times New Roman" w:hAnsi="Times New Roman"/>
          <w:sz w:val="24"/>
          <w:szCs w:val="24"/>
        </w:rPr>
        <w:t>“ (</w:t>
      </w:r>
      <w:proofErr w:type="gramEnd"/>
      <w:r w:rsidRPr="004744C0">
        <w:rPr>
          <w:rFonts w:ascii="Times New Roman" w:hAnsi="Times New Roman"/>
          <w:sz w:val="24"/>
          <w:szCs w:val="24"/>
        </w:rPr>
        <w:t>“</w:t>
      </w:r>
      <w:r w:rsidRPr="004744C0">
        <w:rPr>
          <w:rFonts w:ascii="Times New Roman" w:hAnsi="Times New Roman"/>
          <w:i/>
          <w:sz w:val="24"/>
          <w:szCs w:val="24"/>
        </w:rPr>
        <w:t>NGO empowerment”</w:t>
      </w:r>
      <w:r w:rsidRPr="004744C0">
        <w:rPr>
          <w:rFonts w:ascii="Times New Roman" w:hAnsi="Times New Roman"/>
          <w:sz w:val="24"/>
          <w:szCs w:val="24"/>
        </w:rPr>
        <w:t xml:space="preserve">) Program is grounded in the 2030 Agenda for sustainable development, UNDP Digital Strategy, UNDP’s Strategic Plan 2018–2021, and UNDP’s ongoing work to address the challenges in the Europe and Central Asia (ECA) region and in other regions as well, based on the work of UNDP Alternative Finance Lab which is a part of UNDP Innovation Team. This initiative builds on the successes of and lessons learned from two phases of the Transformative Governance and Finance Facility projects, and seeks to support mapping and categorizing NGOs, platform-based approach and alternative finance mechanisms in support of achieving the Sustainable Development Goals (SDGs). A key part of the project is the design, development and implementation of the </w:t>
      </w:r>
      <w:proofErr w:type="spellStart"/>
      <w:r w:rsidRPr="004744C0">
        <w:rPr>
          <w:rFonts w:ascii="Times New Roman" w:hAnsi="Times New Roman"/>
          <w:sz w:val="24"/>
          <w:szCs w:val="24"/>
        </w:rPr>
        <w:t>Tadamon</w:t>
      </w:r>
      <w:proofErr w:type="spellEnd"/>
      <w:r w:rsidRPr="004744C0">
        <w:rPr>
          <w:rFonts w:ascii="Times New Roman" w:hAnsi="Times New Roman"/>
          <w:sz w:val="24"/>
          <w:szCs w:val="24"/>
        </w:rPr>
        <w:t xml:space="preserve"> platform – an aggregating platform for crowdfunding campaigns for CSOs.</w:t>
      </w:r>
    </w:p>
    <w:p w14:paraId="75A8BAF0" w14:textId="77777777" w:rsidR="005B412F" w:rsidRPr="004744C0" w:rsidRDefault="005B412F" w:rsidP="00FF391D">
      <w:pPr>
        <w:jc w:val="both"/>
        <w:rPr>
          <w:rFonts w:ascii="Times New Roman" w:hAnsi="Times New Roman"/>
          <w:sz w:val="24"/>
          <w:szCs w:val="24"/>
        </w:rPr>
      </w:pPr>
    </w:p>
    <w:p w14:paraId="6518730F" w14:textId="384DAB88" w:rsidR="005B412F" w:rsidRPr="004744C0" w:rsidRDefault="005B412F" w:rsidP="00FF391D">
      <w:pPr>
        <w:jc w:val="both"/>
        <w:rPr>
          <w:rFonts w:ascii="Times New Roman" w:hAnsi="Times New Roman"/>
          <w:sz w:val="24"/>
          <w:szCs w:val="24"/>
        </w:rPr>
      </w:pPr>
      <w:r w:rsidRPr="004744C0">
        <w:rPr>
          <w:rFonts w:ascii="Times New Roman" w:hAnsi="Times New Roman"/>
          <w:sz w:val="24"/>
          <w:szCs w:val="24"/>
        </w:rPr>
        <w:t>In this context, we are looking for the Consultant/ Mapping</w:t>
      </w:r>
      <w:r w:rsidR="00DE7089">
        <w:rPr>
          <w:rFonts w:ascii="Times New Roman" w:hAnsi="Times New Roman"/>
          <w:sz w:val="24"/>
          <w:szCs w:val="24"/>
        </w:rPr>
        <w:t xml:space="preserve"> and Outreach</w:t>
      </w:r>
      <w:r w:rsidRPr="004744C0">
        <w:rPr>
          <w:rFonts w:ascii="Times New Roman" w:hAnsi="Times New Roman"/>
          <w:sz w:val="24"/>
          <w:szCs w:val="24"/>
        </w:rPr>
        <w:t xml:space="preserve"> Expert who will, under the guidance of the</w:t>
      </w:r>
      <w:r w:rsidR="0000305F" w:rsidRPr="004744C0">
        <w:rPr>
          <w:rFonts w:ascii="Times New Roman" w:hAnsi="Times New Roman"/>
          <w:sz w:val="24"/>
          <w:szCs w:val="24"/>
        </w:rPr>
        <w:t xml:space="preserve"> </w:t>
      </w:r>
      <w:r w:rsidR="008107E5">
        <w:rPr>
          <w:rFonts w:ascii="Times New Roman" w:hAnsi="Times New Roman"/>
          <w:sz w:val="24"/>
          <w:szCs w:val="24"/>
        </w:rPr>
        <w:t>Project Coordinator</w:t>
      </w:r>
      <w:r w:rsidRPr="004744C0">
        <w:rPr>
          <w:rFonts w:ascii="Times New Roman" w:hAnsi="Times New Roman"/>
          <w:sz w:val="24"/>
          <w:szCs w:val="24"/>
        </w:rPr>
        <w:t xml:space="preserve"> work on designing and implementing actions to map CSOs, supporting the </w:t>
      </w:r>
      <w:proofErr w:type="spellStart"/>
      <w:r w:rsidRPr="004744C0">
        <w:rPr>
          <w:rFonts w:ascii="Times New Roman" w:hAnsi="Times New Roman"/>
          <w:sz w:val="24"/>
          <w:szCs w:val="24"/>
        </w:rPr>
        <w:t>Tadamon</w:t>
      </w:r>
      <w:proofErr w:type="spellEnd"/>
      <w:r w:rsidRPr="004744C0">
        <w:rPr>
          <w:rFonts w:ascii="Times New Roman" w:hAnsi="Times New Roman"/>
          <w:sz w:val="24"/>
          <w:szCs w:val="24"/>
        </w:rPr>
        <w:t xml:space="preserve"> platform and support the implementation of the Outreach Strategy towards CSOs.</w:t>
      </w:r>
    </w:p>
    <w:p w14:paraId="7602F99C" w14:textId="77777777" w:rsidR="005B412F" w:rsidRPr="004744C0" w:rsidRDefault="005B412F" w:rsidP="00FF391D">
      <w:pPr>
        <w:jc w:val="both"/>
        <w:rPr>
          <w:rFonts w:ascii="Times New Roman" w:eastAsia="MS Mincho" w:hAnsi="Times New Roman"/>
          <w:sz w:val="24"/>
          <w:szCs w:val="24"/>
        </w:rPr>
      </w:pPr>
    </w:p>
    <w:p w14:paraId="590F6AAD" w14:textId="77777777" w:rsidR="00DF71A5" w:rsidRPr="004744C0" w:rsidRDefault="00DF71A5" w:rsidP="00FF391D">
      <w:pPr>
        <w:jc w:val="both"/>
        <w:rPr>
          <w:rFonts w:ascii="Times New Roman" w:eastAsia="MS Mincho" w:hAnsi="Times New Roman"/>
          <w:sz w:val="24"/>
          <w:szCs w:val="24"/>
        </w:rPr>
      </w:pPr>
    </w:p>
    <w:p w14:paraId="1005277E" w14:textId="3EBDCFE9" w:rsidR="000519C9" w:rsidRDefault="000519C9" w:rsidP="00FF391D">
      <w:pPr>
        <w:jc w:val="both"/>
        <w:rPr>
          <w:rFonts w:ascii="Times New Roman" w:eastAsia="MS Mincho" w:hAnsi="Times New Roman"/>
          <w:sz w:val="24"/>
          <w:szCs w:val="24"/>
        </w:rPr>
      </w:pPr>
    </w:p>
    <w:p w14:paraId="12DDEAF9" w14:textId="668C1750" w:rsidR="00E8474F" w:rsidRDefault="00E8474F" w:rsidP="00FF391D">
      <w:pPr>
        <w:jc w:val="both"/>
        <w:rPr>
          <w:rFonts w:ascii="Times New Roman" w:eastAsia="MS Mincho" w:hAnsi="Times New Roman"/>
          <w:sz w:val="24"/>
          <w:szCs w:val="24"/>
        </w:rPr>
      </w:pPr>
    </w:p>
    <w:p w14:paraId="2767557F" w14:textId="77777777" w:rsidR="00E8474F" w:rsidRPr="004744C0" w:rsidRDefault="00E8474F" w:rsidP="00FF391D">
      <w:pPr>
        <w:jc w:val="both"/>
        <w:rPr>
          <w:rFonts w:ascii="Times New Roman" w:eastAsia="MS Mincho" w:hAnsi="Times New Roman"/>
          <w:sz w:val="24"/>
          <w:szCs w:val="24"/>
        </w:rPr>
      </w:pPr>
    </w:p>
    <w:p w14:paraId="49D23052" w14:textId="52516C06" w:rsidR="0000305F" w:rsidRPr="004744C0" w:rsidRDefault="0000305F" w:rsidP="0012268C">
      <w:pPr>
        <w:pStyle w:val="NoSpacing"/>
        <w:numPr>
          <w:ilvl w:val="0"/>
          <w:numId w:val="2"/>
        </w:numPr>
        <w:jc w:val="both"/>
        <w:rPr>
          <w:rFonts w:ascii="Times New Roman" w:hAnsi="Times New Roman"/>
          <w:b/>
          <w:color w:val="000000"/>
          <w:sz w:val="24"/>
          <w:szCs w:val="24"/>
        </w:rPr>
      </w:pPr>
      <w:r w:rsidRPr="004744C0">
        <w:rPr>
          <w:rFonts w:ascii="Times New Roman" w:hAnsi="Times New Roman"/>
          <w:b/>
          <w:color w:val="000000"/>
          <w:sz w:val="24"/>
          <w:szCs w:val="24"/>
        </w:rPr>
        <w:t xml:space="preserve">Description of Responsibilities and </w:t>
      </w:r>
      <w:r w:rsidRPr="004744C0">
        <w:rPr>
          <w:rFonts w:ascii="Times New Roman" w:hAnsi="Times New Roman"/>
          <w:b/>
          <w:bCs/>
          <w:color w:val="000000"/>
          <w:sz w:val="24"/>
          <w:szCs w:val="24"/>
        </w:rPr>
        <w:t>Deliverables</w:t>
      </w:r>
    </w:p>
    <w:p w14:paraId="37AE96D1" w14:textId="77777777" w:rsidR="00B80D6C" w:rsidRPr="004744C0" w:rsidRDefault="00B80D6C" w:rsidP="00FF391D">
      <w:pPr>
        <w:pStyle w:val="ListParagraph"/>
        <w:spacing w:after="200" w:line="276" w:lineRule="auto"/>
        <w:jc w:val="both"/>
        <w:rPr>
          <w:rFonts w:ascii="Times New Roman" w:hAnsi="Times New Roman"/>
          <w:b/>
          <w:sz w:val="24"/>
          <w:szCs w:val="24"/>
        </w:rPr>
      </w:pPr>
    </w:p>
    <w:p w14:paraId="176BE12D" w14:textId="70060EDD" w:rsidR="005B412F" w:rsidRDefault="00DD601B" w:rsidP="00FF391D">
      <w:pPr>
        <w:jc w:val="both"/>
        <w:rPr>
          <w:rFonts w:ascii="Times New Roman" w:eastAsia="MS Mincho" w:hAnsi="Times New Roman"/>
          <w:b/>
          <w:sz w:val="24"/>
          <w:szCs w:val="24"/>
          <w:u w:val="single"/>
        </w:rPr>
      </w:pPr>
      <w:r>
        <w:rPr>
          <w:rFonts w:ascii="Times New Roman" w:eastAsia="MS Mincho" w:hAnsi="Times New Roman"/>
          <w:b/>
          <w:sz w:val="24"/>
          <w:szCs w:val="24"/>
          <w:u w:val="single"/>
        </w:rPr>
        <w:t>2.1 NGO Empowerment for Poverty Reduction Program</w:t>
      </w:r>
    </w:p>
    <w:p w14:paraId="2C6365DA" w14:textId="77777777" w:rsidR="00DD601B" w:rsidRPr="004744C0" w:rsidRDefault="00DD601B" w:rsidP="00FF391D">
      <w:pPr>
        <w:jc w:val="both"/>
        <w:rPr>
          <w:rFonts w:ascii="Times New Roman" w:eastAsia="MS Mincho" w:hAnsi="Times New Roman"/>
          <w:b/>
          <w:sz w:val="24"/>
          <w:szCs w:val="24"/>
          <w:u w:val="single"/>
        </w:rPr>
      </w:pPr>
    </w:p>
    <w:p w14:paraId="611710C5" w14:textId="74FB1011" w:rsidR="00B80D6C" w:rsidRPr="004744C0" w:rsidRDefault="00B80D6C" w:rsidP="00FF391D">
      <w:pPr>
        <w:pStyle w:val="ListParagraph"/>
        <w:ind w:left="360"/>
        <w:jc w:val="both"/>
        <w:rPr>
          <w:rFonts w:ascii="Times New Roman" w:eastAsia="MS Mincho" w:hAnsi="Times New Roman"/>
          <w:sz w:val="24"/>
          <w:szCs w:val="24"/>
        </w:rPr>
      </w:pPr>
      <w:r w:rsidRPr="004744C0">
        <w:rPr>
          <w:rFonts w:ascii="Times New Roman" w:eastAsia="MS Mincho" w:hAnsi="Times New Roman"/>
          <w:b/>
          <w:sz w:val="24"/>
          <w:szCs w:val="24"/>
          <w:u w:val="single"/>
        </w:rPr>
        <w:t>CSO mapping</w:t>
      </w:r>
      <w:r w:rsidRPr="004744C0">
        <w:rPr>
          <w:rFonts w:ascii="Times New Roman" w:eastAsia="MS Mincho" w:hAnsi="Times New Roman"/>
          <w:sz w:val="24"/>
          <w:szCs w:val="24"/>
        </w:rPr>
        <w:t xml:space="preserve"> </w:t>
      </w:r>
      <w:r w:rsidR="0093688D">
        <w:rPr>
          <w:rFonts w:ascii="Times New Roman" w:eastAsia="MS Mincho" w:hAnsi="Times New Roman"/>
          <w:sz w:val="24"/>
          <w:szCs w:val="24"/>
        </w:rPr>
        <w:t xml:space="preserve">and preparatory activities </w:t>
      </w:r>
    </w:p>
    <w:p w14:paraId="30340C9B" w14:textId="2C9229A2" w:rsidR="00E9318B" w:rsidRPr="004744C0" w:rsidRDefault="000F3D76" w:rsidP="0012268C">
      <w:pPr>
        <w:pStyle w:val="ListParagraph"/>
        <w:numPr>
          <w:ilvl w:val="0"/>
          <w:numId w:val="4"/>
        </w:numPr>
        <w:jc w:val="both"/>
        <w:rPr>
          <w:rFonts w:ascii="Times New Roman" w:eastAsia="MS Mincho" w:hAnsi="Times New Roman"/>
          <w:sz w:val="24"/>
          <w:szCs w:val="24"/>
        </w:rPr>
      </w:pPr>
      <w:r>
        <w:rPr>
          <w:rFonts w:ascii="Times New Roman" w:hAnsi="Times New Roman"/>
          <w:sz w:val="24"/>
          <w:szCs w:val="24"/>
        </w:rPr>
        <w:t>I</w:t>
      </w:r>
      <w:r w:rsidR="003E0249">
        <w:rPr>
          <w:rFonts w:ascii="Times New Roman" w:hAnsi="Times New Roman"/>
          <w:sz w:val="24"/>
          <w:szCs w:val="24"/>
        </w:rPr>
        <w:t>n</w:t>
      </w:r>
      <w:r>
        <w:rPr>
          <w:rFonts w:ascii="Times New Roman" w:hAnsi="Times New Roman"/>
          <w:sz w:val="24"/>
          <w:szCs w:val="24"/>
        </w:rPr>
        <w:t xml:space="preserve"> succession of </w:t>
      </w:r>
      <w:r w:rsidR="003E0249">
        <w:rPr>
          <w:rFonts w:ascii="Times New Roman" w:hAnsi="Times New Roman"/>
          <w:sz w:val="24"/>
          <w:szCs w:val="24"/>
        </w:rPr>
        <w:t xml:space="preserve">receiving endorsement </w:t>
      </w:r>
      <w:r w:rsidR="00CE3F95">
        <w:rPr>
          <w:rFonts w:ascii="Times New Roman" w:hAnsi="Times New Roman"/>
          <w:sz w:val="24"/>
          <w:szCs w:val="24"/>
        </w:rPr>
        <w:t xml:space="preserve">from </w:t>
      </w:r>
      <w:r w:rsidR="003E0249">
        <w:rPr>
          <w:rFonts w:ascii="Times New Roman" w:hAnsi="Times New Roman"/>
          <w:sz w:val="24"/>
          <w:szCs w:val="24"/>
        </w:rPr>
        <w:t>OIC member countries</w:t>
      </w:r>
      <w:r w:rsidR="00BB7B8F">
        <w:rPr>
          <w:rFonts w:ascii="Times New Roman" w:hAnsi="Times New Roman"/>
          <w:sz w:val="24"/>
          <w:szCs w:val="24"/>
        </w:rPr>
        <w:t xml:space="preserve"> and</w:t>
      </w:r>
      <w:r w:rsidR="003E0249">
        <w:rPr>
          <w:rFonts w:ascii="Times New Roman" w:hAnsi="Times New Roman"/>
          <w:sz w:val="24"/>
          <w:szCs w:val="24"/>
        </w:rPr>
        <w:t xml:space="preserve"> i</w:t>
      </w:r>
      <w:r w:rsidR="005B412F" w:rsidRPr="004744C0">
        <w:rPr>
          <w:rFonts w:ascii="Times New Roman" w:hAnsi="Times New Roman"/>
          <w:sz w:val="24"/>
          <w:szCs w:val="24"/>
        </w:rPr>
        <w:t xml:space="preserve">n collaboration with relevant </w:t>
      </w:r>
      <w:r w:rsidR="008107E5">
        <w:rPr>
          <w:rFonts w:ascii="Times New Roman" w:hAnsi="Times New Roman"/>
          <w:sz w:val="24"/>
          <w:szCs w:val="24"/>
        </w:rPr>
        <w:t>country offices (</w:t>
      </w:r>
      <w:r w:rsidR="005B412F" w:rsidRPr="004744C0">
        <w:rPr>
          <w:rFonts w:ascii="Times New Roman" w:hAnsi="Times New Roman"/>
          <w:sz w:val="24"/>
          <w:szCs w:val="24"/>
        </w:rPr>
        <w:t>C</w:t>
      </w:r>
      <w:r w:rsidR="008107E5">
        <w:rPr>
          <w:rFonts w:ascii="Times New Roman" w:hAnsi="Times New Roman"/>
          <w:sz w:val="24"/>
          <w:szCs w:val="24"/>
        </w:rPr>
        <w:t>O</w:t>
      </w:r>
      <w:r w:rsidR="005B412F" w:rsidRPr="004744C0">
        <w:rPr>
          <w:rFonts w:ascii="Times New Roman" w:hAnsi="Times New Roman"/>
          <w:sz w:val="24"/>
          <w:szCs w:val="24"/>
        </w:rPr>
        <w:t>s</w:t>
      </w:r>
      <w:r w:rsidR="008107E5">
        <w:rPr>
          <w:rFonts w:ascii="Times New Roman" w:hAnsi="Times New Roman"/>
          <w:sz w:val="24"/>
          <w:szCs w:val="24"/>
        </w:rPr>
        <w:t>)</w:t>
      </w:r>
      <w:r w:rsidR="005B412F" w:rsidRPr="004744C0">
        <w:rPr>
          <w:rFonts w:ascii="Times New Roman" w:hAnsi="Times New Roman"/>
          <w:sz w:val="24"/>
          <w:szCs w:val="24"/>
        </w:rPr>
        <w:t>, i</w:t>
      </w:r>
      <w:r w:rsidR="00B56121" w:rsidRPr="004744C0">
        <w:rPr>
          <w:rFonts w:ascii="Times New Roman" w:hAnsi="Times New Roman"/>
          <w:sz w:val="24"/>
          <w:szCs w:val="24"/>
        </w:rPr>
        <w:t>dentif</w:t>
      </w:r>
      <w:r w:rsidR="00BB7B8F">
        <w:rPr>
          <w:rFonts w:ascii="Times New Roman" w:hAnsi="Times New Roman"/>
          <w:sz w:val="24"/>
          <w:szCs w:val="24"/>
        </w:rPr>
        <w:t>ication</w:t>
      </w:r>
      <w:r w:rsidR="00B56121" w:rsidRPr="004744C0">
        <w:rPr>
          <w:rFonts w:ascii="Times New Roman" w:hAnsi="Times New Roman"/>
          <w:sz w:val="24"/>
          <w:szCs w:val="24"/>
        </w:rPr>
        <w:t xml:space="preserve"> and contact</w:t>
      </w:r>
      <w:r w:rsidR="00BB7B8F">
        <w:rPr>
          <w:rFonts w:ascii="Times New Roman" w:hAnsi="Times New Roman"/>
          <w:sz w:val="24"/>
          <w:szCs w:val="24"/>
        </w:rPr>
        <w:t xml:space="preserve">ing </w:t>
      </w:r>
      <w:r w:rsidR="00882884" w:rsidRPr="004744C0">
        <w:rPr>
          <w:rFonts w:ascii="Times New Roman" w:hAnsi="Times New Roman"/>
          <w:sz w:val="24"/>
          <w:szCs w:val="24"/>
        </w:rPr>
        <w:t xml:space="preserve"> of relevant</w:t>
      </w:r>
      <w:r w:rsidR="00B56121" w:rsidRPr="004744C0">
        <w:rPr>
          <w:rFonts w:ascii="Times New Roman" w:hAnsi="Times New Roman"/>
          <w:sz w:val="24"/>
          <w:szCs w:val="24"/>
        </w:rPr>
        <w:t xml:space="preserve"> local </w:t>
      </w:r>
      <w:r w:rsidR="005B412F" w:rsidRPr="004744C0">
        <w:rPr>
          <w:rFonts w:ascii="Times New Roman" w:hAnsi="Times New Roman"/>
          <w:sz w:val="24"/>
          <w:szCs w:val="24"/>
        </w:rPr>
        <w:t xml:space="preserve">umbrella </w:t>
      </w:r>
      <w:r w:rsidR="00B56121" w:rsidRPr="004744C0">
        <w:rPr>
          <w:rFonts w:ascii="Times New Roman" w:hAnsi="Times New Roman"/>
          <w:sz w:val="24"/>
          <w:szCs w:val="24"/>
        </w:rPr>
        <w:t xml:space="preserve">organizations, national institutions and development partners that are working on CSO identification to get their mapped databases and to assist to their CSOs with signing up on </w:t>
      </w:r>
      <w:proofErr w:type="spellStart"/>
      <w:r w:rsidR="00B56121" w:rsidRPr="004744C0">
        <w:rPr>
          <w:rFonts w:ascii="Times New Roman" w:hAnsi="Times New Roman"/>
          <w:sz w:val="24"/>
          <w:szCs w:val="24"/>
        </w:rPr>
        <w:t>Tadamon</w:t>
      </w:r>
      <w:proofErr w:type="spellEnd"/>
      <w:r w:rsidR="00BB7B8F">
        <w:rPr>
          <w:rFonts w:ascii="Times New Roman" w:hAnsi="Times New Roman"/>
          <w:sz w:val="24"/>
          <w:szCs w:val="24"/>
        </w:rPr>
        <w:t>.</w:t>
      </w:r>
      <w:r w:rsidR="00E9318B" w:rsidRPr="004744C0">
        <w:rPr>
          <w:rFonts w:ascii="Times New Roman" w:hAnsi="Times New Roman"/>
          <w:sz w:val="24"/>
          <w:szCs w:val="24"/>
        </w:rPr>
        <w:t xml:space="preserve"> </w:t>
      </w:r>
    </w:p>
    <w:p w14:paraId="0952A45A" w14:textId="5593E2B1" w:rsidR="00E9318B" w:rsidRPr="004744C0" w:rsidRDefault="003E0249" w:rsidP="0012268C">
      <w:pPr>
        <w:pStyle w:val="ListParagraph"/>
        <w:numPr>
          <w:ilvl w:val="0"/>
          <w:numId w:val="4"/>
        </w:numPr>
        <w:jc w:val="both"/>
        <w:rPr>
          <w:rFonts w:ascii="Times New Roman" w:eastAsia="MS Mincho" w:hAnsi="Times New Roman"/>
          <w:sz w:val="24"/>
          <w:szCs w:val="24"/>
        </w:rPr>
      </w:pPr>
      <w:r>
        <w:rPr>
          <w:rFonts w:ascii="Times New Roman" w:eastAsia="MS Mincho" w:hAnsi="Times New Roman"/>
          <w:sz w:val="24"/>
          <w:szCs w:val="24"/>
        </w:rPr>
        <w:t>Coordinating and executing</w:t>
      </w:r>
      <w:r w:rsidRPr="004744C0">
        <w:rPr>
          <w:rFonts w:ascii="Times New Roman" w:eastAsia="MS Mincho" w:hAnsi="Times New Roman"/>
          <w:sz w:val="24"/>
          <w:szCs w:val="24"/>
        </w:rPr>
        <w:t xml:space="preserve"> </w:t>
      </w:r>
      <w:r w:rsidR="00882884" w:rsidRPr="004744C0">
        <w:rPr>
          <w:rFonts w:ascii="Times New Roman" w:eastAsia="MS Mincho" w:hAnsi="Times New Roman"/>
          <w:sz w:val="24"/>
          <w:szCs w:val="24"/>
        </w:rPr>
        <w:t xml:space="preserve">the </w:t>
      </w:r>
      <w:r w:rsidR="00403D09" w:rsidRPr="004744C0">
        <w:rPr>
          <w:rFonts w:ascii="Times New Roman" w:eastAsia="MS Mincho" w:hAnsi="Times New Roman"/>
          <w:sz w:val="24"/>
          <w:szCs w:val="24"/>
        </w:rPr>
        <w:t xml:space="preserve">mapping of </w:t>
      </w:r>
      <w:r w:rsidR="005B412F" w:rsidRPr="004744C0">
        <w:rPr>
          <w:rFonts w:ascii="Times New Roman" w:eastAsia="MS Mincho" w:hAnsi="Times New Roman"/>
          <w:sz w:val="24"/>
          <w:szCs w:val="24"/>
        </w:rPr>
        <w:t xml:space="preserve">CSOs </w:t>
      </w:r>
      <w:r w:rsidR="00882884" w:rsidRPr="004744C0">
        <w:rPr>
          <w:rFonts w:ascii="Times New Roman" w:eastAsia="MS Mincho" w:hAnsi="Times New Roman"/>
          <w:sz w:val="24"/>
          <w:szCs w:val="24"/>
        </w:rPr>
        <w:t>(</w:t>
      </w:r>
      <w:r w:rsidR="00BB7B8F">
        <w:rPr>
          <w:rFonts w:ascii="Times New Roman" w:eastAsia="MS Mincho" w:hAnsi="Times New Roman"/>
          <w:sz w:val="24"/>
          <w:szCs w:val="24"/>
        </w:rPr>
        <w:t xml:space="preserve">from </w:t>
      </w:r>
      <w:r w:rsidR="00882884" w:rsidRPr="004744C0">
        <w:rPr>
          <w:rFonts w:ascii="Times New Roman" w:eastAsia="MS Mincho" w:hAnsi="Times New Roman"/>
          <w:sz w:val="24"/>
          <w:szCs w:val="24"/>
        </w:rPr>
        <w:t>up to</w:t>
      </w:r>
      <w:r w:rsidR="00E9318B" w:rsidRPr="004744C0">
        <w:rPr>
          <w:rFonts w:ascii="Times New Roman" w:eastAsia="MS Mincho" w:hAnsi="Times New Roman"/>
          <w:sz w:val="24"/>
          <w:szCs w:val="24"/>
        </w:rPr>
        <w:t xml:space="preserve"> </w:t>
      </w:r>
      <w:r w:rsidR="008107E5">
        <w:rPr>
          <w:rFonts w:ascii="Times New Roman" w:eastAsia="MS Mincho" w:hAnsi="Times New Roman"/>
          <w:sz w:val="24"/>
          <w:szCs w:val="24"/>
        </w:rPr>
        <w:t>20</w:t>
      </w:r>
      <w:r w:rsidR="0093688D">
        <w:rPr>
          <w:rFonts w:ascii="Times New Roman" w:eastAsia="MS Mincho" w:hAnsi="Times New Roman"/>
          <w:sz w:val="24"/>
          <w:szCs w:val="24"/>
        </w:rPr>
        <w:t xml:space="preserve"> </w:t>
      </w:r>
      <w:r w:rsidR="00882884" w:rsidRPr="004744C0">
        <w:rPr>
          <w:rFonts w:ascii="Times New Roman" w:eastAsia="MS Mincho" w:hAnsi="Times New Roman"/>
          <w:sz w:val="24"/>
          <w:szCs w:val="24"/>
        </w:rPr>
        <w:t>countries</w:t>
      </w:r>
      <w:r w:rsidR="0093688D">
        <w:rPr>
          <w:rFonts w:ascii="Times New Roman" w:eastAsia="MS Mincho" w:hAnsi="Times New Roman"/>
          <w:sz w:val="24"/>
          <w:szCs w:val="24"/>
        </w:rPr>
        <w:t xml:space="preserve">) </w:t>
      </w:r>
      <w:r w:rsidR="00882884" w:rsidRPr="004744C0">
        <w:rPr>
          <w:rFonts w:ascii="Times New Roman" w:eastAsia="MS Mincho" w:hAnsi="Times New Roman"/>
          <w:sz w:val="24"/>
          <w:szCs w:val="24"/>
        </w:rPr>
        <w:t>b</w:t>
      </w:r>
      <w:r w:rsidR="00403D09" w:rsidRPr="004744C0">
        <w:rPr>
          <w:rFonts w:ascii="Times New Roman" w:eastAsia="MS Mincho" w:hAnsi="Times New Roman"/>
          <w:sz w:val="24"/>
          <w:szCs w:val="24"/>
        </w:rPr>
        <w:t xml:space="preserve">y a combination of bottom-up approach (crowdsourcing) and top-down approach (reaching out directly through </w:t>
      </w:r>
      <w:r>
        <w:rPr>
          <w:rFonts w:ascii="Times New Roman" w:eastAsia="MS Mincho" w:hAnsi="Times New Roman"/>
          <w:sz w:val="24"/>
          <w:szCs w:val="24"/>
        </w:rPr>
        <w:t>UNDP COs</w:t>
      </w:r>
      <w:r w:rsidR="00BB7B8F">
        <w:rPr>
          <w:rFonts w:ascii="Times New Roman" w:eastAsia="MS Mincho" w:hAnsi="Times New Roman"/>
          <w:sz w:val="24"/>
          <w:szCs w:val="24"/>
        </w:rPr>
        <w:t>,</w:t>
      </w:r>
      <w:r w:rsidR="00403D09" w:rsidRPr="004744C0">
        <w:rPr>
          <w:rFonts w:ascii="Times New Roman" w:eastAsia="MS Mincho" w:hAnsi="Times New Roman"/>
          <w:sz w:val="24"/>
          <w:szCs w:val="24"/>
        </w:rPr>
        <w:t xml:space="preserve"> </w:t>
      </w:r>
      <w:proofErr w:type="spellStart"/>
      <w:r>
        <w:rPr>
          <w:rFonts w:ascii="Times New Roman" w:eastAsia="MS Mincho" w:hAnsi="Times New Roman"/>
          <w:sz w:val="24"/>
          <w:szCs w:val="24"/>
        </w:rPr>
        <w:t>IsDB</w:t>
      </w:r>
      <w:proofErr w:type="spellEnd"/>
      <w:r>
        <w:rPr>
          <w:rFonts w:ascii="Times New Roman" w:eastAsia="MS Mincho" w:hAnsi="Times New Roman"/>
          <w:sz w:val="24"/>
          <w:szCs w:val="24"/>
        </w:rPr>
        <w:t xml:space="preserve"> focal points</w:t>
      </w:r>
      <w:r w:rsidR="00BB7B8F">
        <w:rPr>
          <w:rFonts w:ascii="Times New Roman" w:eastAsia="MS Mincho" w:hAnsi="Times New Roman"/>
          <w:sz w:val="24"/>
          <w:szCs w:val="24"/>
        </w:rPr>
        <w:t xml:space="preserve"> and partners</w:t>
      </w:r>
      <w:r>
        <w:rPr>
          <w:rFonts w:ascii="Times New Roman" w:eastAsia="MS Mincho" w:hAnsi="Times New Roman"/>
          <w:sz w:val="24"/>
          <w:szCs w:val="24"/>
        </w:rPr>
        <w:t>)</w:t>
      </w:r>
      <w:r w:rsidR="00BB7B8F">
        <w:rPr>
          <w:rFonts w:ascii="Times New Roman" w:eastAsia="MS Mincho" w:hAnsi="Times New Roman"/>
          <w:sz w:val="24"/>
          <w:szCs w:val="24"/>
        </w:rPr>
        <w:t>.</w:t>
      </w:r>
      <w:r w:rsidR="00E9318B" w:rsidRPr="004744C0">
        <w:rPr>
          <w:rFonts w:ascii="Times New Roman" w:eastAsia="MS Mincho" w:hAnsi="Times New Roman"/>
          <w:sz w:val="24"/>
          <w:szCs w:val="24"/>
        </w:rPr>
        <w:t xml:space="preserve"> </w:t>
      </w:r>
    </w:p>
    <w:p w14:paraId="3555128A" w14:textId="65AE8786" w:rsidR="00E9318B" w:rsidRPr="004744C0" w:rsidRDefault="00882884" w:rsidP="0012268C">
      <w:pPr>
        <w:pStyle w:val="ListParagraph"/>
        <w:numPr>
          <w:ilvl w:val="0"/>
          <w:numId w:val="4"/>
        </w:numPr>
        <w:jc w:val="both"/>
        <w:rPr>
          <w:rFonts w:ascii="Times New Roman" w:eastAsia="MS Mincho" w:hAnsi="Times New Roman"/>
          <w:sz w:val="24"/>
          <w:szCs w:val="24"/>
        </w:rPr>
      </w:pPr>
      <w:r w:rsidRPr="004744C0">
        <w:rPr>
          <w:rFonts w:ascii="Times New Roman" w:eastAsia="MS Mincho" w:hAnsi="Times New Roman"/>
          <w:sz w:val="24"/>
          <w:szCs w:val="24"/>
        </w:rPr>
        <w:t>Verifying the collected CSO information</w:t>
      </w:r>
      <w:r w:rsidR="003E0249">
        <w:rPr>
          <w:rFonts w:ascii="Times New Roman" w:eastAsia="MS Mincho" w:hAnsi="Times New Roman"/>
          <w:sz w:val="24"/>
          <w:szCs w:val="24"/>
        </w:rPr>
        <w:t xml:space="preserve"> </w:t>
      </w:r>
      <w:r w:rsidR="00457B34" w:rsidRPr="004744C0">
        <w:rPr>
          <w:rFonts w:ascii="Times New Roman" w:eastAsia="MS Mincho" w:hAnsi="Times New Roman"/>
          <w:sz w:val="24"/>
          <w:szCs w:val="24"/>
        </w:rPr>
        <w:t xml:space="preserve">and </w:t>
      </w:r>
      <w:r w:rsidR="003E0249">
        <w:rPr>
          <w:rFonts w:ascii="Times New Roman" w:eastAsia="MS Mincho" w:hAnsi="Times New Roman"/>
          <w:sz w:val="24"/>
          <w:szCs w:val="24"/>
        </w:rPr>
        <w:t>importing</w:t>
      </w:r>
      <w:r w:rsidR="00BB7B8F">
        <w:rPr>
          <w:rFonts w:ascii="Times New Roman" w:eastAsia="MS Mincho" w:hAnsi="Times New Roman"/>
          <w:sz w:val="24"/>
          <w:szCs w:val="24"/>
        </w:rPr>
        <w:t xml:space="preserve"> and publicizing</w:t>
      </w:r>
      <w:r w:rsidR="003E0249">
        <w:rPr>
          <w:rFonts w:ascii="Times New Roman" w:eastAsia="MS Mincho" w:hAnsi="Times New Roman"/>
          <w:sz w:val="24"/>
          <w:szCs w:val="24"/>
        </w:rPr>
        <w:t xml:space="preserve"> CSO profile information </w:t>
      </w:r>
      <w:r w:rsidR="00457B34" w:rsidRPr="004744C0">
        <w:rPr>
          <w:rFonts w:ascii="Times New Roman" w:eastAsia="MS Mincho" w:hAnsi="Times New Roman"/>
          <w:sz w:val="24"/>
          <w:szCs w:val="24"/>
        </w:rPr>
        <w:t xml:space="preserve">on TADAMON </w:t>
      </w:r>
      <w:r w:rsidR="00E9318B" w:rsidRPr="004744C0">
        <w:rPr>
          <w:rFonts w:ascii="Times New Roman" w:eastAsia="MS Mincho" w:hAnsi="Times New Roman"/>
          <w:sz w:val="24"/>
          <w:szCs w:val="24"/>
        </w:rPr>
        <w:t>platform</w:t>
      </w:r>
      <w:r w:rsidR="00BB7B8F">
        <w:rPr>
          <w:rFonts w:ascii="Times New Roman" w:eastAsia="MS Mincho" w:hAnsi="Times New Roman"/>
          <w:sz w:val="24"/>
          <w:szCs w:val="24"/>
        </w:rPr>
        <w:t>.</w:t>
      </w:r>
    </w:p>
    <w:p w14:paraId="6548B48C" w14:textId="630CA48D" w:rsidR="00E9318B" w:rsidRDefault="00486AD3" w:rsidP="0012268C">
      <w:pPr>
        <w:pStyle w:val="ListParagraph"/>
        <w:numPr>
          <w:ilvl w:val="0"/>
          <w:numId w:val="4"/>
        </w:numPr>
        <w:jc w:val="both"/>
        <w:rPr>
          <w:rFonts w:ascii="Times New Roman" w:eastAsia="MS Mincho" w:hAnsi="Times New Roman"/>
          <w:sz w:val="24"/>
          <w:szCs w:val="24"/>
        </w:rPr>
      </w:pPr>
      <w:r w:rsidRPr="004744C0">
        <w:rPr>
          <w:rFonts w:ascii="Times New Roman" w:eastAsia="MS Mincho" w:hAnsi="Times New Roman"/>
          <w:sz w:val="24"/>
          <w:szCs w:val="24"/>
        </w:rPr>
        <w:t xml:space="preserve">Based on the lessons learned </w:t>
      </w:r>
      <w:r w:rsidR="00FB643E">
        <w:rPr>
          <w:rFonts w:ascii="Times New Roman" w:eastAsia="MS Mincho" w:hAnsi="Times New Roman"/>
          <w:sz w:val="24"/>
          <w:szCs w:val="24"/>
        </w:rPr>
        <w:t xml:space="preserve">created in the previous </w:t>
      </w:r>
      <w:r w:rsidR="00B05CDA">
        <w:rPr>
          <w:rFonts w:ascii="Times New Roman" w:eastAsia="MS Mincho" w:hAnsi="Times New Roman"/>
          <w:sz w:val="24"/>
          <w:szCs w:val="24"/>
        </w:rPr>
        <w:t xml:space="preserve">work in the project </w:t>
      </w:r>
      <w:r w:rsidRPr="004744C0">
        <w:rPr>
          <w:rFonts w:ascii="Times New Roman" w:eastAsia="MS Mincho" w:hAnsi="Times New Roman"/>
          <w:sz w:val="24"/>
          <w:szCs w:val="24"/>
        </w:rPr>
        <w:t>from the CSO mapping process, a</w:t>
      </w:r>
      <w:r w:rsidR="00E9318B" w:rsidRPr="004744C0">
        <w:rPr>
          <w:rFonts w:ascii="Times New Roman" w:eastAsia="MS Mincho" w:hAnsi="Times New Roman"/>
          <w:sz w:val="24"/>
          <w:szCs w:val="24"/>
        </w:rPr>
        <w:t xml:space="preserve">ssist with creating a sustainability plan to find new ways to engage non-involved CSOs. </w:t>
      </w:r>
    </w:p>
    <w:p w14:paraId="11D3616A" w14:textId="7C400809" w:rsidR="003E0249" w:rsidRDefault="003E0249" w:rsidP="0012268C">
      <w:pPr>
        <w:pStyle w:val="ListParagraph"/>
        <w:numPr>
          <w:ilvl w:val="0"/>
          <w:numId w:val="4"/>
        </w:numPr>
        <w:jc w:val="both"/>
        <w:rPr>
          <w:rFonts w:ascii="Times New Roman" w:eastAsia="MS Mincho" w:hAnsi="Times New Roman"/>
          <w:sz w:val="24"/>
          <w:szCs w:val="24"/>
        </w:rPr>
      </w:pPr>
      <w:r>
        <w:rPr>
          <w:rFonts w:ascii="Times New Roman" w:eastAsia="MS Mincho" w:hAnsi="Times New Roman"/>
          <w:sz w:val="24"/>
          <w:szCs w:val="24"/>
        </w:rPr>
        <w:t xml:space="preserve">Coordinating mapping and </w:t>
      </w:r>
      <w:r w:rsidR="008107E5">
        <w:rPr>
          <w:rFonts w:ascii="Times New Roman" w:eastAsia="MS Mincho" w:hAnsi="Times New Roman"/>
          <w:sz w:val="24"/>
          <w:szCs w:val="24"/>
        </w:rPr>
        <w:t>communication</w:t>
      </w:r>
      <w:r>
        <w:rPr>
          <w:rFonts w:ascii="Times New Roman" w:eastAsia="MS Mincho" w:hAnsi="Times New Roman"/>
          <w:sz w:val="24"/>
          <w:szCs w:val="24"/>
        </w:rPr>
        <w:t xml:space="preserve"> with project communication team ensuring key messages are aligned with mapping goals. </w:t>
      </w:r>
    </w:p>
    <w:p w14:paraId="7783A1F2" w14:textId="2F1810AC" w:rsidR="00DD601B" w:rsidRDefault="00DD601B" w:rsidP="0012268C">
      <w:pPr>
        <w:pStyle w:val="ListParagraph"/>
        <w:numPr>
          <w:ilvl w:val="0"/>
          <w:numId w:val="4"/>
        </w:numPr>
        <w:jc w:val="both"/>
        <w:rPr>
          <w:rFonts w:ascii="Times New Roman" w:eastAsia="MS Mincho" w:hAnsi="Times New Roman"/>
          <w:sz w:val="24"/>
          <w:szCs w:val="24"/>
        </w:rPr>
      </w:pPr>
      <w:r>
        <w:rPr>
          <w:rFonts w:ascii="Times New Roman" w:eastAsia="MS Mincho" w:hAnsi="Times New Roman"/>
          <w:sz w:val="24"/>
          <w:szCs w:val="24"/>
        </w:rPr>
        <w:t xml:space="preserve">A total of 500 CSOs Mapped and Presented on </w:t>
      </w:r>
      <w:proofErr w:type="spellStart"/>
      <w:r>
        <w:rPr>
          <w:rFonts w:ascii="Times New Roman" w:eastAsia="MS Mincho" w:hAnsi="Times New Roman"/>
          <w:sz w:val="24"/>
          <w:szCs w:val="24"/>
        </w:rPr>
        <w:t>Tadamon</w:t>
      </w:r>
      <w:proofErr w:type="spellEnd"/>
      <w:r>
        <w:rPr>
          <w:rFonts w:ascii="Times New Roman" w:eastAsia="MS Mincho" w:hAnsi="Times New Roman"/>
          <w:sz w:val="24"/>
          <w:szCs w:val="24"/>
        </w:rPr>
        <w:t xml:space="preserve"> Platform by the end of the year 2020, with another </w:t>
      </w:r>
      <w:r w:rsidR="0027003C">
        <w:rPr>
          <w:rFonts w:ascii="Times New Roman" w:eastAsia="MS Mincho" w:hAnsi="Times New Roman"/>
          <w:sz w:val="24"/>
          <w:szCs w:val="24"/>
        </w:rPr>
        <w:t>3</w:t>
      </w:r>
      <w:r>
        <w:rPr>
          <w:rFonts w:ascii="Times New Roman" w:eastAsia="MS Mincho" w:hAnsi="Times New Roman"/>
          <w:sz w:val="24"/>
          <w:szCs w:val="24"/>
        </w:rPr>
        <w:t>00 (</w:t>
      </w:r>
      <w:r w:rsidR="0027003C">
        <w:rPr>
          <w:rFonts w:ascii="Times New Roman" w:eastAsia="MS Mincho" w:hAnsi="Times New Roman"/>
          <w:sz w:val="24"/>
          <w:szCs w:val="24"/>
        </w:rPr>
        <w:t>8</w:t>
      </w:r>
      <w:r>
        <w:rPr>
          <w:rFonts w:ascii="Times New Roman" w:eastAsia="MS Mincho" w:hAnsi="Times New Roman"/>
          <w:sz w:val="24"/>
          <w:szCs w:val="24"/>
        </w:rPr>
        <w:t xml:space="preserve">00 total) by the end of </w:t>
      </w:r>
      <w:r w:rsidR="008107E5">
        <w:rPr>
          <w:rFonts w:ascii="Times New Roman" w:eastAsia="MS Mincho" w:hAnsi="Times New Roman"/>
          <w:sz w:val="24"/>
          <w:szCs w:val="24"/>
        </w:rPr>
        <w:t xml:space="preserve">August </w:t>
      </w:r>
      <w:r>
        <w:rPr>
          <w:rFonts w:ascii="Times New Roman" w:eastAsia="MS Mincho" w:hAnsi="Times New Roman"/>
          <w:sz w:val="24"/>
          <w:szCs w:val="24"/>
        </w:rPr>
        <w:t xml:space="preserve">2021. </w:t>
      </w:r>
    </w:p>
    <w:p w14:paraId="591E5A40" w14:textId="50369D24" w:rsidR="00DD601B" w:rsidRDefault="00DD601B" w:rsidP="0012268C">
      <w:pPr>
        <w:pStyle w:val="ListParagraph"/>
        <w:numPr>
          <w:ilvl w:val="0"/>
          <w:numId w:val="4"/>
        </w:numPr>
        <w:jc w:val="both"/>
        <w:rPr>
          <w:rFonts w:ascii="Times New Roman" w:eastAsia="MS Mincho" w:hAnsi="Times New Roman"/>
          <w:sz w:val="24"/>
          <w:szCs w:val="24"/>
        </w:rPr>
      </w:pPr>
      <w:r>
        <w:rPr>
          <w:rFonts w:ascii="Times New Roman" w:eastAsia="MS Mincho" w:hAnsi="Times New Roman"/>
          <w:sz w:val="24"/>
          <w:szCs w:val="24"/>
        </w:rPr>
        <w:t xml:space="preserve">A total of 20 OIC member countries Mapped (and endorsed) by the end of 2020, with an additional 10 (30 total) by the end of </w:t>
      </w:r>
      <w:r w:rsidR="008107E5">
        <w:rPr>
          <w:rFonts w:ascii="Times New Roman" w:eastAsia="MS Mincho" w:hAnsi="Times New Roman"/>
          <w:sz w:val="24"/>
          <w:szCs w:val="24"/>
        </w:rPr>
        <w:t xml:space="preserve">August </w:t>
      </w:r>
      <w:r>
        <w:rPr>
          <w:rFonts w:ascii="Times New Roman" w:eastAsia="MS Mincho" w:hAnsi="Times New Roman"/>
          <w:sz w:val="24"/>
          <w:szCs w:val="24"/>
        </w:rPr>
        <w:t xml:space="preserve">2021. </w:t>
      </w:r>
    </w:p>
    <w:p w14:paraId="41DF6BDE" w14:textId="63DD8298" w:rsidR="0093688D" w:rsidRDefault="0093688D" w:rsidP="0093688D">
      <w:pPr>
        <w:jc w:val="both"/>
        <w:rPr>
          <w:rFonts w:ascii="Times New Roman" w:eastAsia="MS Mincho" w:hAnsi="Times New Roman"/>
          <w:sz w:val="24"/>
          <w:szCs w:val="24"/>
        </w:rPr>
      </w:pPr>
    </w:p>
    <w:p w14:paraId="78B0E4A8" w14:textId="5647E467" w:rsidR="0093688D" w:rsidRPr="004744C0" w:rsidRDefault="0093688D" w:rsidP="00BB7B8F">
      <w:pPr>
        <w:pStyle w:val="ListParagraph"/>
        <w:ind w:left="426"/>
        <w:jc w:val="both"/>
        <w:rPr>
          <w:rFonts w:ascii="Times New Roman" w:eastAsia="MS Mincho" w:hAnsi="Times New Roman"/>
          <w:b/>
          <w:sz w:val="24"/>
          <w:szCs w:val="24"/>
          <w:u w:val="single"/>
        </w:rPr>
      </w:pPr>
      <w:r w:rsidRPr="004744C0">
        <w:rPr>
          <w:rFonts w:ascii="Times New Roman" w:eastAsia="MS Mincho" w:hAnsi="Times New Roman"/>
          <w:b/>
          <w:sz w:val="24"/>
          <w:szCs w:val="24"/>
          <w:u w:val="single"/>
        </w:rPr>
        <w:t xml:space="preserve">Communications and </w:t>
      </w:r>
      <w:r>
        <w:rPr>
          <w:rFonts w:ascii="Times New Roman" w:eastAsia="MS Mincho" w:hAnsi="Times New Roman"/>
          <w:b/>
          <w:sz w:val="24"/>
          <w:szCs w:val="24"/>
          <w:u w:val="single"/>
        </w:rPr>
        <w:t>CSO</w:t>
      </w:r>
      <w:r w:rsidRPr="004744C0">
        <w:rPr>
          <w:rFonts w:ascii="Times New Roman" w:eastAsia="MS Mincho" w:hAnsi="Times New Roman"/>
          <w:b/>
          <w:sz w:val="24"/>
          <w:szCs w:val="24"/>
          <w:u w:val="single"/>
        </w:rPr>
        <w:t xml:space="preserve"> Outreach </w:t>
      </w:r>
    </w:p>
    <w:p w14:paraId="35410B33" w14:textId="3892E0EA" w:rsidR="0093688D" w:rsidRPr="004744C0" w:rsidRDefault="003E0249" w:rsidP="0012268C">
      <w:pPr>
        <w:pStyle w:val="ListParagraph"/>
        <w:numPr>
          <w:ilvl w:val="0"/>
          <w:numId w:val="9"/>
        </w:numPr>
        <w:ind w:left="1418" w:hanging="327"/>
        <w:jc w:val="both"/>
        <w:rPr>
          <w:rFonts w:ascii="Times New Roman" w:eastAsia="MS Mincho" w:hAnsi="Times New Roman"/>
          <w:sz w:val="24"/>
          <w:szCs w:val="24"/>
        </w:rPr>
      </w:pPr>
      <w:r>
        <w:rPr>
          <w:rFonts w:ascii="Times New Roman" w:eastAsia="MS Mincho" w:hAnsi="Times New Roman"/>
          <w:sz w:val="24"/>
          <w:szCs w:val="24"/>
        </w:rPr>
        <w:t>Support in updating project Communication Strategy (internal and external) and Social Media Action Plan</w:t>
      </w:r>
      <w:r w:rsidR="0093688D" w:rsidRPr="004744C0">
        <w:rPr>
          <w:rFonts w:ascii="Times New Roman" w:eastAsia="MS Mincho" w:hAnsi="Times New Roman"/>
          <w:sz w:val="24"/>
          <w:szCs w:val="24"/>
        </w:rPr>
        <w:t xml:space="preserve"> that will </w:t>
      </w:r>
      <w:r>
        <w:rPr>
          <w:rFonts w:ascii="Times New Roman" w:eastAsia="MS Mincho" w:hAnsi="Times New Roman"/>
          <w:sz w:val="24"/>
          <w:szCs w:val="24"/>
        </w:rPr>
        <w:t>S</w:t>
      </w:r>
      <w:r w:rsidR="0093688D" w:rsidRPr="004744C0">
        <w:rPr>
          <w:rFonts w:ascii="Times New Roman" w:eastAsia="MS Mincho" w:hAnsi="Times New Roman"/>
          <w:sz w:val="24"/>
          <w:szCs w:val="24"/>
        </w:rPr>
        <w:t>upport</w:t>
      </w:r>
      <w:r>
        <w:rPr>
          <w:rFonts w:ascii="Times New Roman" w:eastAsia="MS Mincho" w:hAnsi="Times New Roman"/>
          <w:sz w:val="24"/>
          <w:szCs w:val="24"/>
        </w:rPr>
        <w:t xml:space="preserve"> </w:t>
      </w:r>
      <w:proofErr w:type="spellStart"/>
      <w:r>
        <w:rPr>
          <w:rFonts w:ascii="Times New Roman" w:eastAsia="MS Mincho" w:hAnsi="Times New Roman"/>
          <w:sz w:val="24"/>
          <w:szCs w:val="24"/>
        </w:rPr>
        <w:t>Tadamon</w:t>
      </w:r>
      <w:proofErr w:type="spellEnd"/>
      <w:r>
        <w:rPr>
          <w:rFonts w:ascii="Times New Roman" w:eastAsia="MS Mincho" w:hAnsi="Times New Roman"/>
          <w:sz w:val="24"/>
          <w:szCs w:val="24"/>
        </w:rPr>
        <w:t xml:space="preserve"> Team, </w:t>
      </w:r>
      <w:r w:rsidR="0093688D" w:rsidRPr="004744C0">
        <w:rPr>
          <w:rFonts w:ascii="Times New Roman" w:eastAsia="MS Mincho" w:hAnsi="Times New Roman"/>
          <w:sz w:val="24"/>
          <w:szCs w:val="24"/>
        </w:rPr>
        <w:t>UNDP</w:t>
      </w:r>
      <w:r>
        <w:rPr>
          <w:rFonts w:ascii="Times New Roman" w:eastAsia="MS Mincho" w:hAnsi="Times New Roman"/>
          <w:sz w:val="24"/>
          <w:szCs w:val="24"/>
        </w:rPr>
        <w:t xml:space="preserve"> Country</w:t>
      </w:r>
      <w:r w:rsidR="0093688D" w:rsidRPr="004744C0">
        <w:rPr>
          <w:rFonts w:ascii="Times New Roman" w:eastAsia="MS Mincho" w:hAnsi="Times New Roman"/>
          <w:sz w:val="24"/>
          <w:szCs w:val="24"/>
        </w:rPr>
        <w:t xml:space="preserve"> </w:t>
      </w:r>
      <w:r>
        <w:rPr>
          <w:rFonts w:ascii="Times New Roman" w:eastAsia="MS Mincho" w:hAnsi="Times New Roman"/>
          <w:sz w:val="24"/>
          <w:szCs w:val="24"/>
        </w:rPr>
        <w:t>O</w:t>
      </w:r>
      <w:r w:rsidR="0093688D" w:rsidRPr="004744C0">
        <w:rPr>
          <w:rFonts w:ascii="Times New Roman" w:eastAsia="MS Mincho" w:hAnsi="Times New Roman"/>
          <w:sz w:val="24"/>
          <w:szCs w:val="24"/>
        </w:rPr>
        <w:t>ffices and Partners to reach out to CSOs</w:t>
      </w:r>
      <w:r>
        <w:rPr>
          <w:rFonts w:ascii="Times New Roman" w:eastAsia="MS Mincho" w:hAnsi="Times New Roman"/>
          <w:sz w:val="24"/>
          <w:szCs w:val="24"/>
        </w:rPr>
        <w:t xml:space="preserve"> and contribute to CSO Outreach</w:t>
      </w:r>
      <w:r w:rsidR="0093688D" w:rsidRPr="004744C0">
        <w:rPr>
          <w:rFonts w:ascii="Times New Roman" w:eastAsia="MS Mincho" w:hAnsi="Times New Roman"/>
          <w:sz w:val="24"/>
          <w:szCs w:val="24"/>
        </w:rPr>
        <w:t>;</w:t>
      </w:r>
    </w:p>
    <w:p w14:paraId="1B577B45" w14:textId="44B92475" w:rsidR="0093688D" w:rsidRPr="004744C0" w:rsidRDefault="0093688D" w:rsidP="0012268C">
      <w:pPr>
        <w:pStyle w:val="ListParagraph"/>
        <w:numPr>
          <w:ilvl w:val="0"/>
          <w:numId w:val="9"/>
        </w:numPr>
        <w:ind w:left="1418"/>
        <w:jc w:val="both"/>
        <w:rPr>
          <w:rFonts w:ascii="Times New Roman" w:eastAsia="MS Mincho" w:hAnsi="Times New Roman"/>
          <w:sz w:val="24"/>
          <w:szCs w:val="24"/>
        </w:rPr>
      </w:pPr>
      <w:r w:rsidRPr="004744C0">
        <w:rPr>
          <w:rFonts w:ascii="Times New Roman" w:eastAsia="MS Mincho" w:hAnsi="Times New Roman"/>
          <w:sz w:val="24"/>
          <w:szCs w:val="24"/>
        </w:rPr>
        <w:t>Provide input in the design</w:t>
      </w:r>
      <w:r w:rsidR="003E0249">
        <w:rPr>
          <w:rFonts w:ascii="Times New Roman" w:eastAsia="MS Mincho" w:hAnsi="Times New Roman"/>
          <w:sz w:val="24"/>
          <w:szCs w:val="24"/>
        </w:rPr>
        <w:t xml:space="preserve"> and content</w:t>
      </w:r>
      <w:r w:rsidRPr="004744C0">
        <w:rPr>
          <w:rFonts w:ascii="Times New Roman" w:eastAsia="MS Mincho" w:hAnsi="Times New Roman"/>
          <w:sz w:val="24"/>
          <w:szCs w:val="24"/>
        </w:rPr>
        <w:t xml:space="preserve"> of the Communication Strategy (external) about the </w:t>
      </w:r>
      <w:proofErr w:type="spellStart"/>
      <w:r w:rsidRPr="004744C0">
        <w:rPr>
          <w:rFonts w:ascii="Times New Roman" w:eastAsia="MS Mincho" w:hAnsi="Times New Roman"/>
          <w:sz w:val="24"/>
          <w:szCs w:val="24"/>
        </w:rPr>
        <w:t>Tadamon</w:t>
      </w:r>
      <w:proofErr w:type="spellEnd"/>
      <w:r w:rsidRPr="004744C0">
        <w:rPr>
          <w:rFonts w:ascii="Times New Roman" w:eastAsia="MS Mincho" w:hAnsi="Times New Roman"/>
          <w:sz w:val="24"/>
          <w:szCs w:val="24"/>
        </w:rPr>
        <w:t xml:space="preserve"> platform;   </w:t>
      </w:r>
    </w:p>
    <w:p w14:paraId="2E609E21" w14:textId="45A8D89B" w:rsidR="00BE7A8A" w:rsidRDefault="0093688D" w:rsidP="0012268C">
      <w:pPr>
        <w:pStyle w:val="ListParagraph"/>
        <w:numPr>
          <w:ilvl w:val="0"/>
          <w:numId w:val="9"/>
        </w:numPr>
        <w:ind w:left="1418"/>
        <w:jc w:val="both"/>
        <w:rPr>
          <w:rFonts w:ascii="Times New Roman" w:eastAsia="MS Mincho" w:hAnsi="Times New Roman"/>
          <w:sz w:val="24"/>
          <w:szCs w:val="24"/>
        </w:rPr>
      </w:pPr>
      <w:r w:rsidRPr="004744C0">
        <w:rPr>
          <w:rFonts w:ascii="Times New Roman" w:eastAsia="MS Mincho" w:hAnsi="Times New Roman"/>
          <w:sz w:val="24"/>
          <w:szCs w:val="24"/>
        </w:rPr>
        <w:t xml:space="preserve">Assist with mapping and quality assurance of the data collection process for the CSOs </w:t>
      </w:r>
    </w:p>
    <w:p w14:paraId="33AAA66F" w14:textId="48775848" w:rsidR="00BE7A8A" w:rsidRPr="00DB10BE" w:rsidRDefault="00BE7A8A" w:rsidP="0012268C">
      <w:pPr>
        <w:pStyle w:val="ListParagraph"/>
        <w:numPr>
          <w:ilvl w:val="0"/>
          <w:numId w:val="9"/>
        </w:numPr>
        <w:ind w:left="1418"/>
        <w:jc w:val="both"/>
        <w:rPr>
          <w:rFonts w:ascii="Times New Roman" w:eastAsia="MS Mincho" w:hAnsi="Times New Roman"/>
          <w:sz w:val="24"/>
          <w:szCs w:val="24"/>
        </w:rPr>
      </w:pPr>
      <w:r w:rsidRPr="00DB10BE">
        <w:rPr>
          <w:rFonts w:ascii="Times New Roman" w:eastAsia="MS Mincho" w:hAnsi="Times New Roman"/>
          <w:sz w:val="24"/>
          <w:szCs w:val="24"/>
        </w:rPr>
        <w:t xml:space="preserve">Provide input in the design of the Communication Strategy (external) </w:t>
      </w:r>
      <w:r>
        <w:rPr>
          <w:rFonts w:ascii="Times New Roman" w:eastAsia="MS Mincho" w:hAnsi="Times New Roman"/>
          <w:sz w:val="24"/>
          <w:szCs w:val="24"/>
        </w:rPr>
        <w:t>assisting in content creation and dissemination among partners and targeted CSOs</w:t>
      </w:r>
    </w:p>
    <w:p w14:paraId="7352343B" w14:textId="2858C81F" w:rsidR="00BE7A8A" w:rsidRDefault="00BE7A8A" w:rsidP="0012268C">
      <w:pPr>
        <w:pStyle w:val="ListParagraph"/>
        <w:numPr>
          <w:ilvl w:val="0"/>
          <w:numId w:val="9"/>
        </w:numPr>
        <w:ind w:left="1418"/>
        <w:jc w:val="both"/>
        <w:rPr>
          <w:rFonts w:ascii="Times New Roman" w:eastAsia="MS Mincho" w:hAnsi="Times New Roman"/>
          <w:sz w:val="24"/>
          <w:szCs w:val="24"/>
        </w:rPr>
      </w:pPr>
      <w:r w:rsidRPr="004B3A09">
        <w:rPr>
          <w:rFonts w:ascii="Times New Roman" w:eastAsia="MS Mincho" w:hAnsi="Times New Roman"/>
          <w:sz w:val="24"/>
          <w:szCs w:val="24"/>
        </w:rPr>
        <w:t>Provide input in the design</w:t>
      </w:r>
      <w:r>
        <w:rPr>
          <w:rFonts w:ascii="Times New Roman" w:eastAsia="MS Mincho" w:hAnsi="Times New Roman"/>
          <w:sz w:val="24"/>
          <w:szCs w:val="24"/>
        </w:rPr>
        <w:t xml:space="preserve"> and content of </w:t>
      </w:r>
      <w:proofErr w:type="spellStart"/>
      <w:r>
        <w:rPr>
          <w:rFonts w:ascii="Times New Roman" w:eastAsia="MS Mincho" w:hAnsi="Times New Roman"/>
          <w:sz w:val="24"/>
          <w:szCs w:val="24"/>
        </w:rPr>
        <w:t>Tadamon</w:t>
      </w:r>
      <w:proofErr w:type="spellEnd"/>
      <w:r>
        <w:rPr>
          <w:rFonts w:ascii="Times New Roman" w:eastAsia="MS Mincho" w:hAnsi="Times New Roman"/>
          <w:sz w:val="24"/>
          <w:szCs w:val="24"/>
        </w:rPr>
        <w:t xml:space="preserve"> website </w:t>
      </w:r>
    </w:p>
    <w:p w14:paraId="1CDCC4AD" w14:textId="1611B3FA" w:rsidR="0093688D" w:rsidRDefault="0093688D" w:rsidP="0093688D">
      <w:pPr>
        <w:jc w:val="both"/>
        <w:rPr>
          <w:rFonts w:ascii="Times New Roman" w:eastAsia="MS Mincho" w:hAnsi="Times New Roman"/>
          <w:sz w:val="24"/>
          <w:szCs w:val="24"/>
        </w:rPr>
      </w:pPr>
    </w:p>
    <w:p w14:paraId="40323771" w14:textId="7C3B4EF4" w:rsidR="0093688D" w:rsidRDefault="0093688D" w:rsidP="0012268C">
      <w:pPr>
        <w:ind w:firstLine="426"/>
        <w:jc w:val="both"/>
        <w:rPr>
          <w:rFonts w:ascii="Times New Roman" w:eastAsia="MS Mincho" w:hAnsi="Times New Roman"/>
          <w:b/>
          <w:bCs/>
          <w:sz w:val="24"/>
          <w:szCs w:val="24"/>
        </w:rPr>
      </w:pPr>
      <w:r w:rsidRPr="00DB10BE">
        <w:rPr>
          <w:rFonts w:ascii="Times New Roman" w:eastAsia="MS Mincho" w:hAnsi="Times New Roman"/>
          <w:b/>
          <w:bCs/>
          <w:sz w:val="24"/>
          <w:szCs w:val="24"/>
        </w:rPr>
        <w:t xml:space="preserve">Reporting and Follow up </w:t>
      </w:r>
    </w:p>
    <w:p w14:paraId="33F1240E" w14:textId="023F33F9" w:rsidR="00BE7A8A" w:rsidRPr="004744C0" w:rsidRDefault="00BE7A8A" w:rsidP="0012268C">
      <w:pPr>
        <w:pStyle w:val="ListParagraph"/>
        <w:numPr>
          <w:ilvl w:val="0"/>
          <w:numId w:val="11"/>
        </w:numPr>
        <w:ind w:left="1418"/>
        <w:jc w:val="both"/>
        <w:rPr>
          <w:rFonts w:ascii="Times New Roman" w:eastAsia="MS Mincho" w:hAnsi="Times New Roman"/>
          <w:sz w:val="24"/>
          <w:szCs w:val="24"/>
        </w:rPr>
      </w:pPr>
      <w:r w:rsidRPr="004744C0">
        <w:rPr>
          <w:rFonts w:ascii="Times New Roman" w:eastAsia="MS Mincho" w:hAnsi="Times New Roman"/>
          <w:sz w:val="24"/>
          <w:szCs w:val="24"/>
        </w:rPr>
        <w:t xml:space="preserve">Develop </w:t>
      </w:r>
      <w:r>
        <w:rPr>
          <w:rFonts w:ascii="Times New Roman" w:eastAsia="MS Mincho" w:hAnsi="Times New Roman"/>
          <w:sz w:val="24"/>
          <w:szCs w:val="24"/>
        </w:rPr>
        <w:t xml:space="preserve">quarterly reports for </w:t>
      </w:r>
      <w:r w:rsidRPr="004744C0">
        <w:rPr>
          <w:rFonts w:ascii="Times New Roman" w:eastAsia="MS Mincho" w:hAnsi="Times New Roman"/>
          <w:sz w:val="24"/>
          <w:szCs w:val="24"/>
        </w:rPr>
        <w:t>the mapp</w:t>
      </w:r>
      <w:r>
        <w:rPr>
          <w:rFonts w:ascii="Times New Roman" w:eastAsia="MS Mincho" w:hAnsi="Times New Roman"/>
          <w:sz w:val="24"/>
          <w:szCs w:val="24"/>
        </w:rPr>
        <w:t>ed countries and overall progress</w:t>
      </w:r>
      <w:r w:rsidRPr="004744C0">
        <w:rPr>
          <w:rFonts w:ascii="Times New Roman" w:eastAsia="MS Mincho" w:hAnsi="Times New Roman"/>
          <w:sz w:val="24"/>
          <w:szCs w:val="24"/>
        </w:rPr>
        <w:t>, with information on the monitoring and evaluation framework, data collection plan, Key Performance Indicators (KPI</w:t>
      </w:r>
      <w:r w:rsidR="00A5022B">
        <w:rPr>
          <w:rFonts w:ascii="Times New Roman" w:eastAsia="MS Mincho" w:hAnsi="Times New Roman"/>
          <w:sz w:val="24"/>
          <w:szCs w:val="24"/>
        </w:rPr>
        <w:t>s</w:t>
      </w:r>
      <w:r w:rsidRPr="004744C0">
        <w:rPr>
          <w:rFonts w:ascii="Times New Roman" w:eastAsia="MS Mincho" w:hAnsi="Times New Roman"/>
          <w:sz w:val="24"/>
          <w:szCs w:val="24"/>
        </w:rPr>
        <w:t xml:space="preserve">) </w:t>
      </w:r>
    </w:p>
    <w:p w14:paraId="27CC6F99" w14:textId="77777777" w:rsidR="00DB10BE" w:rsidRDefault="00DB10BE" w:rsidP="0012268C">
      <w:pPr>
        <w:pStyle w:val="ListParagraph"/>
        <w:numPr>
          <w:ilvl w:val="0"/>
          <w:numId w:val="11"/>
        </w:numPr>
        <w:ind w:left="1418"/>
        <w:rPr>
          <w:rFonts w:ascii="Times New Roman" w:hAnsi="Times New Roman"/>
          <w:sz w:val="24"/>
          <w:szCs w:val="24"/>
        </w:rPr>
      </w:pPr>
      <w:r w:rsidRPr="00AF27B6">
        <w:rPr>
          <w:rFonts w:ascii="Times New Roman" w:hAnsi="Times New Roman"/>
          <w:sz w:val="24"/>
          <w:szCs w:val="24"/>
        </w:rPr>
        <w:t>Creating Mapping Sustainability Plan For next year/countries how to engage non-involved CSOs.</w:t>
      </w:r>
    </w:p>
    <w:p w14:paraId="341A615A" w14:textId="73159794" w:rsidR="0093688D" w:rsidRDefault="0093688D" w:rsidP="0093688D">
      <w:pPr>
        <w:jc w:val="both"/>
        <w:rPr>
          <w:rFonts w:ascii="Times New Roman" w:eastAsia="MS Mincho" w:hAnsi="Times New Roman"/>
          <w:sz w:val="24"/>
          <w:szCs w:val="24"/>
        </w:rPr>
      </w:pPr>
    </w:p>
    <w:p w14:paraId="1E64F976" w14:textId="4405E225" w:rsidR="0093688D" w:rsidRPr="00DB10BE" w:rsidRDefault="0093688D" w:rsidP="0012268C">
      <w:pPr>
        <w:ind w:firstLine="426"/>
        <w:jc w:val="both"/>
        <w:rPr>
          <w:rFonts w:ascii="Times New Roman" w:eastAsia="MS Mincho" w:hAnsi="Times New Roman"/>
          <w:b/>
          <w:bCs/>
          <w:sz w:val="24"/>
          <w:szCs w:val="24"/>
        </w:rPr>
      </w:pPr>
      <w:r w:rsidRPr="00DB10BE">
        <w:rPr>
          <w:rFonts w:ascii="Times New Roman" w:eastAsia="MS Mincho" w:hAnsi="Times New Roman"/>
          <w:b/>
          <w:bCs/>
          <w:sz w:val="24"/>
          <w:szCs w:val="24"/>
        </w:rPr>
        <w:t>Data verification and finalization</w:t>
      </w:r>
    </w:p>
    <w:p w14:paraId="7860B5BC" w14:textId="75CB3D82" w:rsidR="00BE7A8A" w:rsidRDefault="00BE7A8A" w:rsidP="0012268C">
      <w:pPr>
        <w:pStyle w:val="ListParagraph"/>
        <w:numPr>
          <w:ilvl w:val="0"/>
          <w:numId w:val="12"/>
        </w:numPr>
        <w:ind w:left="1418"/>
        <w:jc w:val="both"/>
        <w:rPr>
          <w:rFonts w:ascii="Times New Roman" w:eastAsia="MS Mincho" w:hAnsi="Times New Roman"/>
          <w:sz w:val="24"/>
          <w:szCs w:val="24"/>
        </w:rPr>
      </w:pPr>
      <w:r>
        <w:rPr>
          <w:rFonts w:ascii="Times New Roman" w:eastAsia="MS Mincho" w:hAnsi="Times New Roman"/>
          <w:sz w:val="24"/>
          <w:szCs w:val="24"/>
        </w:rPr>
        <w:t xml:space="preserve">Verification and importing of CSO data to </w:t>
      </w:r>
      <w:proofErr w:type="spellStart"/>
      <w:r>
        <w:rPr>
          <w:rFonts w:ascii="Times New Roman" w:eastAsia="MS Mincho" w:hAnsi="Times New Roman"/>
          <w:sz w:val="24"/>
          <w:szCs w:val="24"/>
        </w:rPr>
        <w:t>Tadamon</w:t>
      </w:r>
      <w:proofErr w:type="spellEnd"/>
      <w:r>
        <w:rPr>
          <w:rFonts w:ascii="Times New Roman" w:eastAsia="MS Mincho" w:hAnsi="Times New Roman"/>
          <w:sz w:val="24"/>
          <w:szCs w:val="24"/>
        </w:rPr>
        <w:t xml:space="preserve"> platform </w:t>
      </w:r>
    </w:p>
    <w:p w14:paraId="631F5FD1" w14:textId="7C0FFC87" w:rsidR="00DB10BE" w:rsidRDefault="00DB10BE" w:rsidP="0012268C">
      <w:pPr>
        <w:pStyle w:val="ListParagraph"/>
        <w:numPr>
          <w:ilvl w:val="0"/>
          <w:numId w:val="12"/>
        </w:numPr>
        <w:ind w:left="1418"/>
        <w:jc w:val="both"/>
        <w:rPr>
          <w:rFonts w:ascii="Times New Roman" w:eastAsia="MS Mincho" w:hAnsi="Times New Roman"/>
          <w:sz w:val="24"/>
          <w:szCs w:val="24"/>
        </w:rPr>
      </w:pPr>
      <w:r>
        <w:rPr>
          <w:rFonts w:ascii="Times New Roman" w:eastAsia="MS Mincho" w:hAnsi="Times New Roman"/>
          <w:sz w:val="24"/>
          <w:szCs w:val="24"/>
        </w:rPr>
        <w:t xml:space="preserve">Checking and confirming CSO information on </w:t>
      </w:r>
      <w:proofErr w:type="spellStart"/>
      <w:r>
        <w:rPr>
          <w:rFonts w:ascii="Times New Roman" w:eastAsia="MS Mincho" w:hAnsi="Times New Roman"/>
          <w:sz w:val="24"/>
          <w:szCs w:val="24"/>
        </w:rPr>
        <w:t>Tadamon</w:t>
      </w:r>
      <w:proofErr w:type="spellEnd"/>
      <w:r>
        <w:rPr>
          <w:rFonts w:ascii="Times New Roman" w:eastAsia="MS Mincho" w:hAnsi="Times New Roman"/>
          <w:sz w:val="24"/>
          <w:szCs w:val="24"/>
        </w:rPr>
        <w:t xml:space="preserve"> platform is correct  </w:t>
      </w:r>
    </w:p>
    <w:p w14:paraId="0C57D1BD" w14:textId="5FF6E5BB" w:rsidR="00DB10BE" w:rsidRDefault="00DB10BE" w:rsidP="00DB10BE">
      <w:pPr>
        <w:jc w:val="both"/>
        <w:rPr>
          <w:rFonts w:ascii="Times New Roman" w:eastAsia="MS Mincho" w:hAnsi="Times New Roman"/>
          <w:sz w:val="24"/>
          <w:szCs w:val="24"/>
        </w:rPr>
      </w:pPr>
    </w:p>
    <w:p w14:paraId="1DD81545" w14:textId="31396904" w:rsidR="00DB10BE" w:rsidRPr="0012268C" w:rsidRDefault="00DB10BE" w:rsidP="0012268C">
      <w:pPr>
        <w:ind w:firstLine="426"/>
        <w:jc w:val="both"/>
        <w:rPr>
          <w:rFonts w:ascii="Times New Roman" w:eastAsia="MS Mincho" w:hAnsi="Times New Roman"/>
          <w:b/>
          <w:bCs/>
          <w:sz w:val="24"/>
          <w:szCs w:val="24"/>
        </w:rPr>
      </w:pPr>
      <w:r w:rsidRPr="0012268C">
        <w:rPr>
          <w:rFonts w:ascii="Times New Roman" w:eastAsia="MS Mincho" w:hAnsi="Times New Roman"/>
          <w:b/>
          <w:bCs/>
          <w:sz w:val="24"/>
          <w:szCs w:val="24"/>
        </w:rPr>
        <w:t>Management and coordination:</w:t>
      </w:r>
    </w:p>
    <w:p w14:paraId="7FEAF65F" w14:textId="3B04D8D5" w:rsidR="00617E7C" w:rsidRDefault="00617E7C" w:rsidP="0012268C">
      <w:pPr>
        <w:pStyle w:val="ListParagraph"/>
        <w:numPr>
          <w:ilvl w:val="0"/>
          <w:numId w:val="14"/>
        </w:numPr>
        <w:ind w:left="1418"/>
        <w:jc w:val="both"/>
        <w:rPr>
          <w:rFonts w:ascii="Times New Roman" w:eastAsia="MS Mincho" w:hAnsi="Times New Roman"/>
          <w:sz w:val="24"/>
          <w:szCs w:val="24"/>
        </w:rPr>
      </w:pPr>
      <w:r>
        <w:rPr>
          <w:rFonts w:ascii="Times New Roman" w:eastAsia="MS Mincho" w:hAnsi="Times New Roman"/>
          <w:sz w:val="24"/>
          <w:szCs w:val="24"/>
        </w:rPr>
        <w:t>Navigating the Digital Crowdfunding Academy training courses for CSOs</w:t>
      </w:r>
    </w:p>
    <w:p w14:paraId="027E795A" w14:textId="078B9ACD" w:rsidR="00DB10BE" w:rsidRDefault="00B05CDA" w:rsidP="0012268C">
      <w:pPr>
        <w:pStyle w:val="ListParagraph"/>
        <w:numPr>
          <w:ilvl w:val="0"/>
          <w:numId w:val="14"/>
        </w:numPr>
        <w:ind w:left="1418"/>
        <w:jc w:val="both"/>
        <w:rPr>
          <w:rFonts w:ascii="Times New Roman" w:eastAsia="MS Mincho" w:hAnsi="Times New Roman"/>
          <w:sz w:val="24"/>
          <w:szCs w:val="24"/>
        </w:rPr>
      </w:pPr>
      <w:r>
        <w:rPr>
          <w:rFonts w:ascii="Times New Roman" w:eastAsia="MS Mincho" w:hAnsi="Times New Roman"/>
          <w:sz w:val="24"/>
          <w:szCs w:val="24"/>
        </w:rPr>
        <w:lastRenderedPageBreak/>
        <w:t xml:space="preserve">Provide insights </w:t>
      </w:r>
      <w:r w:rsidR="003E0249">
        <w:rPr>
          <w:rFonts w:ascii="Times New Roman" w:eastAsia="MS Mincho" w:hAnsi="Times New Roman"/>
          <w:sz w:val="24"/>
          <w:szCs w:val="24"/>
        </w:rPr>
        <w:t xml:space="preserve">and </w:t>
      </w:r>
      <w:r>
        <w:rPr>
          <w:rFonts w:ascii="Times New Roman" w:eastAsia="MS Mincho" w:hAnsi="Times New Roman"/>
          <w:sz w:val="24"/>
          <w:szCs w:val="24"/>
        </w:rPr>
        <w:t xml:space="preserve">support to </w:t>
      </w:r>
      <w:r w:rsidR="003E0249">
        <w:rPr>
          <w:rFonts w:ascii="Times New Roman" w:eastAsia="MS Mincho" w:hAnsi="Times New Roman"/>
          <w:sz w:val="24"/>
          <w:szCs w:val="24"/>
        </w:rPr>
        <w:t>other team members and interns in mapping activities ensuring smooth delivery and timely progress.</w:t>
      </w:r>
    </w:p>
    <w:p w14:paraId="39D0FAEE" w14:textId="50A5E5B7" w:rsidR="00DB10BE" w:rsidRDefault="003E0249" w:rsidP="0012268C">
      <w:pPr>
        <w:pStyle w:val="ListParagraph"/>
        <w:numPr>
          <w:ilvl w:val="0"/>
          <w:numId w:val="14"/>
        </w:numPr>
        <w:ind w:left="1418"/>
        <w:jc w:val="both"/>
        <w:rPr>
          <w:rFonts w:ascii="Times New Roman" w:eastAsia="MS Mincho" w:hAnsi="Times New Roman"/>
          <w:sz w:val="24"/>
          <w:szCs w:val="24"/>
        </w:rPr>
      </w:pPr>
      <w:r>
        <w:rPr>
          <w:rFonts w:ascii="Times New Roman" w:eastAsia="MS Mincho" w:hAnsi="Times New Roman"/>
          <w:sz w:val="24"/>
          <w:szCs w:val="24"/>
        </w:rPr>
        <w:t xml:space="preserve">On a regular basis consult and coordinate with </w:t>
      </w:r>
      <w:proofErr w:type="spellStart"/>
      <w:r>
        <w:rPr>
          <w:rFonts w:ascii="Times New Roman" w:eastAsia="MS Mincho" w:hAnsi="Times New Roman"/>
          <w:sz w:val="24"/>
          <w:szCs w:val="24"/>
        </w:rPr>
        <w:t>IsDB</w:t>
      </w:r>
      <w:proofErr w:type="spellEnd"/>
      <w:r>
        <w:rPr>
          <w:rFonts w:ascii="Times New Roman" w:eastAsia="MS Mincho" w:hAnsi="Times New Roman"/>
          <w:sz w:val="24"/>
          <w:szCs w:val="24"/>
        </w:rPr>
        <w:t xml:space="preserve"> and I</w:t>
      </w:r>
      <w:r w:rsidR="008107E5">
        <w:rPr>
          <w:rFonts w:ascii="Times New Roman" w:eastAsia="MS Mincho" w:hAnsi="Times New Roman"/>
          <w:sz w:val="24"/>
          <w:szCs w:val="24"/>
        </w:rPr>
        <w:t>S</w:t>
      </w:r>
      <w:r>
        <w:rPr>
          <w:rFonts w:ascii="Times New Roman" w:eastAsia="MS Mincho" w:hAnsi="Times New Roman"/>
          <w:sz w:val="24"/>
          <w:szCs w:val="24"/>
        </w:rPr>
        <w:t>FD focal points on mapping activities and progress</w:t>
      </w:r>
      <w:r w:rsidR="00582FA2">
        <w:rPr>
          <w:rFonts w:ascii="Times New Roman" w:eastAsia="MS Mincho" w:hAnsi="Times New Roman"/>
          <w:sz w:val="24"/>
          <w:szCs w:val="24"/>
        </w:rPr>
        <w:t>, ensuring all parties are informed of current activities and that they have appropriate approval from partners.</w:t>
      </w:r>
    </w:p>
    <w:p w14:paraId="290DA716" w14:textId="639F4C7E" w:rsidR="00DB10BE" w:rsidRDefault="00DB10BE">
      <w:pPr>
        <w:jc w:val="both"/>
        <w:rPr>
          <w:rFonts w:ascii="Times New Roman" w:eastAsia="MS Mincho" w:hAnsi="Times New Roman"/>
          <w:sz w:val="24"/>
          <w:szCs w:val="24"/>
        </w:rPr>
      </w:pPr>
    </w:p>
    <w:p w14:paraId="71467C1A" w14:textId="475F518A" w:rsidR="00593510" w:rsidRPr="00BB7B8F" w:rsidRDefault="00593510" w:rsidP="00BB7B8F">
      <w:pPr>
        <w:pStyle w:val="ListParagraph"/>
        <w:numPr>
          <w:ilvl w:val="1"/>
          <w:numId w:val="11"/>
        </w:numPr>
        <w:ind w:left="284"/>
        <w:jc w:val="both"/>
        <w:rPr>
          <w:rFonts w:ascii="Times New Roman" w:hAnsi="Times New Roman"/>
          <w:b/>
          <w:bCs/>
          <w:sz w:val="24"/>
          <w:szCs w:val="24"/>
          <w:u w:val="single"/>
        </w:rPr>
      </w:pPr>
      <w:r w:rsidRPr="00BB7B8F">
        <w:rPr>
          <w:rFonts w:ascii="Times New Roman" w:hAnsi="Times New Roman"/>
          <w:b/>
          <w:bCs/>
          <w:sz w:val="24"/>
          <w:szCs w:val="24"/>
          <w:u w:val="single"/>
        </w:rPr>
        <w:t>Alliance to Fight Avoidable Blindness campaign (AFAB)</w:t>
      </w:r>
    </w:p>
    <w:p w14:paraId="156A652D" w14:textId="19525CC4" w:rsidR="00593510" w:rsidRDefault="00593510" w:rsidP="00593510">
      <w:pPr>
        <w:pStyle w:val="ListParagraph"/>
        <w:jc w:val="both"/>
        <w:rPr>
          <w:rFonts w:ascii="Times New Roman" w:eastAsia="MS Mincho" w:hAnsi="Times New Roman"/>
          <w:b/>
          <w:bCs/>
          <w:sz w:val="24"/>
          <w:szCs w:val="24"/>
        </w:rPr>
      </w:pPr>
    </w:p>
    <w:p w14:paraId="1DBA252A" w14:textId="173013D5" w:rsidR="00593510" w:rsidRPr="004744C0" w:rsidRDefault="00593510" w:rsidP="00593510">
      <w:pPr>
        <w:pStyle w:val="ListParagraph"/>
        <w:ind w:left="360"/>
        <w:jc w:val="both"/>
        <w:rPr>
          <w:rFonts w:ascii="Times New Roman" w:eastAsia="MS Mincho" w:hAnsi="Times New Roman"/>
          <w:b/>
          <w:sz w:val="24"/>
          <w:szCs w:val="24"/>
          <w:u w:val="single"/>
        </w:rPr>
      </w:pPr>
      <w:r>
        <w:rPr>
          <w:rFonts w:ascii="Times New Roman" w:eastAsia="MS Mincho" w:hAnsi="Times New Roman"/>
          <w:b/>
          <w:sz w:val="24"/>
          <w:szCs w:val="24"/>
          <w:u w:val="single"/>
        </w:rPr>
        <w:t xml:space="preserve">AFAB </w:t>
      </w:r>
      <w:r w:rsidRPr="004744C0">
        <w:rPr>
          <w:rFonts w:ascii="Times New Roman" w:eastAsia="MS Mincho" w:hAnsi="Times New Roman"/>
          <w:b/>
          <w:sz w:val="24"/>
          <w:szCs w:val="24"/>
          <w:u w:val="single"/>
        </w:rPr>
        <w:t xml:space="preserve">Communications and Outreach Strategy </w:t>
      </w:r>
    </w:p>
    <w:p w14:paraId="09307BF3" w14:textId="77777777" w:rsidR="00593510" w:rsidRPr="004744C0" w:rsidRDefault="00593510" w:rsidP="00593510">
      <w:pPr>
        <w:pStyle w:val="ListParagraph"/>
        <w:numPr>
          <w:ilvl w:val="1"/>
          <w:numId w:val="28"/>
        </w:numPr>
        <w:jc w:val="both"/>
        <w:rPr>
          <w:rFonts w:ascii="Times New Roman" w:eastAsia="MS Mincho" w:hAnsi="Times New Roman"/>
          <w:sz w:val="24"/>
          <w:szCs w:val="24"/>
        </w:rPr>
      </w:pPr>
      <w:r w:rsidRPr="004744C0">
        <w:rPr>
          <w:rFonts w:ascii="Times New Roman" w:eastAsia="MS Mincho" w:hAnsi="Times New Roman"/>
          <w:sz w:val="24"/>
          <w:szCs w:val="24"/>
        </w:rPr>
        <w:t xml:space="preserve">Produce a draft of the </w:t>
      </w:r>
      <w:r>
        <w:rPr>
          <w:rFonts w:ascii="Times New Roman" w:eastAsia="MS Mincho" w:hAnsi="Times New Roman"/>
          <w:sz w:val="24"/>
          <w:szCs w:val="24"/>
        </w:rPr>
        <w:t xml:space="preserve">Partners </w:t>
      </w:r>
      <w:r w:rsidRPr="004744C0">
        <w:rPr>
          <w:rFonts w:ascii="Times New Roman" w:eastAsia="MS Mincho" w:hAnsi="Times New Roman"/>
          <w:sz w:val="24"/>
          <w:szCs w:val="24"/>
        </w:rPr>
        <w:t xml:space="preserve">Outreach Strategy (internal) that will support </w:t>
      </w:r>
      <w:r>
        <w:rPr>
          <w:rFonts w:ascii="Times New Roman" w:eastAsia="MS Mincho" w:hAnsi="Times New Roman"/>
          <w:sz w:val="24"/>
          <w:szCs w:val="24"/>
        </w:rPr>
        <w:t>in building the platform ecosystem and campaign.</w:t>
      </w:r>
    </w:p>
    <w:p w14:paraId="240FDBE4" w14:textId="77777777" w:rsidR="00593510" w:rsidRPr="004744C0" w:rsidRDefault="00593510" w:rsidP="00593510">
      <w:pPr>
        <w:pStyle w:val="ListParagraph"/>
        <w:numPr>
          <w:ilvl w:val="1"/>
          <w:numId w:val="28"/>
        </w:numPr>
        <w:jc w:val="both"/>
        <w:rPr>
          <w:rFonts w:ascii="Times New Roman" w:eastAsia="MS Mincho" w:hAnsi="Times New Roman"/>
          <w:sz w:val="24"/>
          <w:szCs w:val="24"/>
        </w:rPr>
      </w:pPr>
      <w:r w:rsidRPr="004744C0">
        <w:rPr>
          <w:rFonts w:ascii="Times New Roman" w:eastAsia="MS Mincho" w:hAnsi="Times New Roman"/>
          <w:sz w:val="24"/>
          <w:szCs w:val="24"/>
        </w:rPr>
        <w:t xml:space="preserve">Provide input in the design of the Communication Strategy (external) about the </w:t>
      </w:r>
      <w:r>
        <w:rPr>
          <w:rFonts w:ascii="Times New Roman" w:eastAsia="MS Mincho" w:hAnsi="Times New Roman"/>
          <w:sz w:val="24"/>
          <w:szCs w:val="24"/>
        </w:rPr>
        <w:t>AFAB</w:t>
      </w:r>
      <w:r w:rsidRPr="004744C0">
        <w:rPr>
          <w:rFonts w:ascii="Times New Roman" w:eastAsia="MS Mincho" w:hAnsi="Times New Roman"/>
          <w:sz w:val="24"/>
          <w:szCs w:val="24"/>
        </w:rPr>
        <w:t xml:space="preserve"> platform;   </w:t>
      </w:r>
    </w:p>
    <w:p w14:paraId="0F737FAA" w14:textId="77777777" w:rsidR="00593510" w:rsidRDefault="00593510" w:rsidP="00593510">
      <w:pPr>
        <w:pStyle w:val="ListParagraph"/>
        <w:numPr>
          <w:ilvl w:val="1"/>
          <w:numId w:val="28"/>
        </w:numPr>
        <w:jc w:val="both"/>
        <w:rPr>
          <w:rFonts w:ascii="Times New Roman" w:eastAsia="MS Mincho" w:hAnsi="Times New Roman"/>
          <w:sz w:val="24"/>
          <w:szCs w:val="24"/>
        </w:rPr>
      </w:pPr>
      <w:r w:rsidRPr="004744C0">
        <w:rPr>
          <w:rFonts w:ascii="Times New Roman" w:eastAsia="MS Mincho" w:hAnsi="Times New Roman"/>
          <w:sz w:val="24"/>
          <w:szCs w:val="24"/>
        </w:rPr>
        <w:t xml:space="preserve">Assist with </w:t>
      </w:r>
      <w:r>
        <w:rPr>
          <w:rFonts w:ascii="Times New Roman" w:eastAsia="MS Mincho" w:hAnsi="Times New Roman"/>
          <w:sz w:val="24"/>
          <w:szCs w:val="24"/>
        </w:rPr>
        <w:t>the communication</w:t>
      </w:r>
      <w:r w:rsidRPr="004744C0">
        <w:rPr>
          <w:rFonts w:ascii="Times New Roman" w:eastAsia="MS Mincho" w:hAnsi="Times New Roman"/>
          <w:sz w:val="24"/>
          <w:szCs w:val="24"/>
        </w:rPr>
        <w:t xml:space="preserve"> and quality assurance of the data </w:t>
      </w:r>
      <w:r>
        <w:rPr>
          <w:rFonts w:ascii="Times New Roman" w:eastAsia="MS Mincho" w:hAnsi="Times New Roman"/>
          <w:sz w:val="24"/>
          <w:szCs w:val="24"/>
        </w:rPr>
        <w:t xml:space="preserve">provided by partners and THIQAH </w:t>
      </w:r>
    </w:p>
    <w:p w14:paraId="5CF55B52" w14:textId="77777777" w:rsidR="00593510" w:rsidRDefault="00593510" w:rsidP="00593510">
      <w:pPr>
        <w:pStyle w:val="ListParagraph"/>
        <w:numPr>
          <w:ilvl w:val="1"/>
          <w:numId w:val="28"/>
        </w:numPr>
        <w:jc w:val="both"/>
        <w:rPr>
          <w:rFonts w:ascii="Times New Roman" w:eastAsia="MS Mincho" w:hAnsi="Times New Roman"/>
          <w:sz w:val="24"/>
          <w:szCs w:val="24"/>
        </w:rPr>
      </w:pPr>
      <w:r>
        <w:rPr>
          <w:rFonts w:ascii="Times New Roman" w:eastAsia="MS Mincho" w:hAnsi="Times New Roman"/>
          <w:sz w:val="24"/>
          <w:szCs w:val="24"/>
        </w:rPr>
        <w:t>Manage the coordination between all partners involved in the project.</w:t>
      </w:r>
    </w:p>
    <w:p w14:paraId="4BBD4C54" w14:textId="77777777" w:rsidR="00593510" w:rsidRDefault="00593510" w:rsidP="00593510">
      <w:pPr>
        <w:pStyle w:val="ListParagraph"/>
        <w:numPr>
          <w:ilvl w:val="1"/>
          <w:numId w:val="28"/>
        </w:numPr>
        <w:jc w:val="both"/>
        <w:rPr>
          <w:rFonts w:ascii="Times New Roman" w:eastAsia="MS Mincho" w:hAnsi="Times New Roman"/>
          <w:sz w:val="24"/>
          <w:szCs w:val="24"/>
        </w:rPr>
      </w:pPr>
      <w:r w:rsidRPr="00296B05">
        <w:rPr>
          <w:rFonts w:ascii="Times New Roman" w:eastAsia="MS Mincho" w:hAnsi="Times New Roman"/>
          <w:sz w:val="24"/>
          <w:szCs w:val="24"/>
        </w:rPr>
        <w:t xml:space="preserve">In collaboration with partners, identify and get contacts of relevant entities in 13 countries such as local organizations, national institutions and development partners that are working under the alliance. </w:t>
      </w:r>
    </w:p>
    <w:p w14:paraId="38260FCD" w14:textId="77777777" w:rsidR="00593510" w:rsidRPr="00C576B2" w:rsidRDefault="00593510" w:rsidP="00593510">
      <w:pPr>
        <w:pStyle w:val="ListParagraph"/>
        <w:numPr>
          <w:ilvl w:val="1"/>
          <w:numId w:val="28"/>
        </w:numPr>
        <w:jc w:val="both"/>
        <w:rPr>
          <w:rFonts w:ascii="Times New Roman" w:eastAsia="MS Mincho" w:hAnsi="Times New Roman"/>
          <w:sz w:val="24"/>
          <w:szCs w:val="24"/>
        </w:rPr>
      </w:pPr>
      <w:r w:rsidRPr="00296B05">
        <w:rPr>
          <w:rFonts w:ascii="Times New Roman" w:eastAsia="MS Mincho" w:hAnsi="Times New Roman"/>
          <w:sz w:val="24"/>
          <w:szCs w:val="24"/>
        </w:rPr>
        <w:t xml:space="preserve">Verifying the collected data and visuals and making sure they are uploaded on AFAB platform;  </w:t>
      </w:r>
      <w:r w:rsidRPr="00C576B2">
        <w:rPr>
          <w:rFonts w:ascii="Times New Roman" w:eastAsia="MS Mincho" w:hAnsi="Times New Roman"/>
          <w:sz w:val="24"/>
          <w:szCs w:val="24"/>
        </w:rPr>
        <w:t xml:space="preserve"> </w:t>
      </w:r>
    </w:p>
    <w:p w14:paraId="07A67E92" w14:textId="77777777" w:rsidR="00593510" w:rsidRPr="0012268C" w:rsidRDefault="00593510" w:rsidP="00593510">
      <w:pPr>
        <w:pStyle w:val="ListParagraph"/>
        <w:jc w:val="both"/>
        <w:rPr>
          <w:rFonts w:ascii="Times New Roman" w:eastAsia="MS Mincho" w:hAnsi="Times New Roman"/>
          <w:b/>
          <w:bCs/>
          <w:sz w:val="24"/>
          <w:szCs w:val="24"/>
        </w:rPr>
      </w:pPr>
    </w:p>
    <w:p w14:paraId="1E56EB0F" w14:textId="77777777" w:rsidR="00D52E26" w:rsidRPr="00593510" w:rsidRDefault="00D52E26" w:rsidP="00FF391D">
      <w:pPr>
        <w:jc w:val="both"/>
        <w:rPr>
          <w:rFonts w:ascii="Times New Roman" w:hAnsi="Times New Roman"/>
          <w:b/>
          <w:bCs/>
          <w:sz w:val="24"/>
          <w:szCs w:val="24"/>
        </w:rPr>
      </w:pPr>
    </w:p>
    <w:p w14:paraId="0F18EC99" w14:textId="356F04E3" w:rsidR="0000305F" w:rsidRPr="004744C0" w:rsidRDefault="0044364A" w:rsidP="00FF391D">
      <w:pPr>
        <w:spacing w:after="200" w:line="276" w:lineRule="auto"/>
        <w:jc w:val="both"/>
        <w:rPr>
          <w:rFonts w:ascii="Times New Roman" w:hAnsi="Times New Roman"/>
          <w:sz w:val="24"/>
          <w:szCs w:val="24"/>
        </w:rPr>
      </w:pPr>
      <w:r w:rsidRPr="004744C0">
        <w:rPr>
          <w:rFonts w:ascii="Times New Roman" w:hAnsi="Times New Roman"/>
          <w:b/>
          <w:sz w:val="24"/>
          <w:szCs w:val="24"/>
        </w:rPr>
        <w:t>Expected deliverables</w:t>
      </w:r>
      <w:r w:rsidRPr="004744C0">
        <w:rPr>
          <w:rFonts w:ascii="Times New Roman" w:hAnsi="Times New Roman"/>
          <w:sz w:val="24"/>
          <w:szCs w:val="24"/>
        </w:rPr>
        <w:t xml:space="preserve"> </w:t>
      </w:r>
      <w:r w:rsidR="00593510">
        <w:rPr>
          <w:rFonts w:ascii="Times New Roman" w:hAnsi="Times New Roman"/>
          <w:sz w:val="24"/>
          <w:szCs w:val="24"/>
        </w:rPr>
        <w:t xml:space="preserve">for </w:t>
      </w:r>
      <w:r w:rsidR="00593510">
        <w:rPr>
          <w:rFonts w:ascii="Times New Roman" w:eastAsia="MS Mincho" w:hAnsi="Times New Roman"/>
          <w:b/>
          <w:sz w:val="24"/>
          <w:szCs w:val="24"/>
          <w:u w:val="single"/>
        </w:rPr>
        <w:t>NGO Empowerment for Poverty Reduction Program</w:t>
      </w:r>
    </w:p>
    <w:p w14:paraId="402A2C62" w14:textId="59492592" w:rsidR="00593510" w:rsidRDefault="0000305F" w:rsidP="00FF391D">
      <w:pPr>
        <w:spacing w:after="200" w:line="276" w:lineRule="auto"/>
        <w:jc w:val="both"/>
        <w:rPr>
          <w:rFonts w:ascii="Times New Roman" w:hAnsi="Times New Roman"/>
          <w:sz w:val="24"/>
          <w:szCs w:val="24"/>
        </w:rPr>
      </w:pPr>
      <w:r w:rsidRPr="004744C0">
        <w:rPr>
          <w:rFonts w:ascii="Times New Roman" w:hAnsi="Times New Roman"/>
          <w:sz w:val="24"/>
          <w:szCs w:val="24"/>
        </w:rPr>
        <w:t xml:space="preserve">Under the overall supervision of the </w:t>
      </w:r>
      <w:r w:rsidR="00617E7C">
        <w:rPr>
          <w:rFonts w:ascii="Times New Roman" w:hAnsi="Times New Roman"/>
          <w:sz w:val="24"/>
          <w:szCs w:val="24"/>
        </w:rPr>
        <w:t>Project Coordinator</w:t>
      </w:r>
      <w:r w:rsidRPr="004744C0">
        <w:rPr>
          <w:rFonts w:ascii="Times New Roman" w:hAnsi="Times New Roman"/>
          <w:sz w:val="24"/>
          <w:szCs w:val="24"/>
        </w:rPr>
        <w:t>, the consultant will be responsible for the following deliverables:</w:t>
      </w:r>
    </w:p>
    <w:tbl>
      <w:tblPr>
        <w:tblStyle w:val="TableGrid"/>
        <w:tblW w:w="0" w:type="auto"/>
        <w:tblLook w:val="04A0" w:firstRow="1" w:lastRow="0" w:firstColumn="1" w:lastColumn="0" w:noHBand="0" w:noVBand="1"/>
      </w:tblPr>
      <w:tblGrid>
        <w:gridCol w:w="5981"/>
        <w:gridCol w:w="1887"/>
        <w:gridCol w:w="1449"/>
      </w:tblGrid>
      <w:tr w:rsidR="00D63250" w14:paraId="233BB7EE" w14:textId="77777777" w:rsidTr="00870632">
        <w:tc>
          <w:tcPr>
            <w:tcW w:w="6232" w:type="dxa"/>
          </w:tcPr>
          <w:p w14:paraId="319DD4E8" w14:textId="1AB3F6AC" w:rsidR="00D63250" w:rsidRDefault="00D63250" w:rsidP="00D63250">
            <w:pPr>
              <w:spacing w:after="200" w:line="276" w:lineRule="auto"/>
              <w:jc w:val="both"/>
              <w:rPr>
                <w:rFonts w:ascii="Times New Roman" w:hAnsi="Times New Roman"/>
                <w:sz w:val="24"/>
                <w:szCs w:val="24"/>
              </w:rPr>
            </w:pPr>
            <w:r w:rsidRPr="004744C0">
              <w:rPr>
                <w:rFonts w:ascii="Times New Roman" w:hAnsi="Times New Roman"/>
                <w:b/>
                <w:sz w:val="24"/>
                <w:szCs w:val="24"/>
              </w:rPr>
              <w:t xml:space="preserve">Deliverables </w:t>
            </w:r>
          </w:p>
        </w:tc>
        <w:tc>
          <w:tcPr>
            <w:tcW w:w="1937" w:type="dxa"/>
          </w:tcPr>
          <w:p w14:paraId="0EFD95FC" w14:textId="050ADD0F" w:rsidR="00D63250" w:rsidRDefault="00D63250" w:rsidP="00D63250">
            <w:pPr>
              <w:spacing w:after="200" w:line="276" w:lineRule="auto"/>
              <w:jc w:val="both"/>
              <w:rPr>
                <w:rFonts w:ascii="Times New Roman" w:hAnsi="Times New Roman"/>
                <w:sz w:val="24"/>
                <w:szCs w:val="24"/>
              </w:rPr>
            </w:pPr>
            <w:r w:rsidRPr="004744C0">
              <w:rPr>
                <w:rFonts w:ascii="Times New Roman" w:hAnsi="Times New Roman"/>
                <w:b/>
                <w:sz w:val="24"/>
                <w:szCs w:val="24"/>
              </w:rPr>
              <w:t xml:space="preserve">Deadline </w:t>
            </w:r>
          </w:p>
        </w:tc>
        <w:tc>
          <w:tcPr>
            <w:tcW w:w="1148" w:type="dxa"/>
          </w:tcPr>
          <w:p w14:paraId="316FA5E3" w14:textId="65792311" w:rsidR="00D63250" w:rsidRDefault="00D63250" w:rsidP="00D63250">
            <w:pPr>
              <w:spacing w:after="200" w:line="276" w:lineRule="auto"/>
              <w:jc w:val="both"/>
              <w:rPr>
                <w:rFonts w:ascii="Times New Roman" w:hAnsi="Times New Roman"/>
                <w:sz w:val="24"/>
                <w:szCs w:val="24"/>
              </w:rPr>
            </w:pPr>
            <w:r w:rsidRPr="004744C0">
              <w:rPr>
                <w:rFonts w:ascii="Times New Roman" w:hAnsi="Times New Roman"/>
                <w:b/>
                <w:sz w:val="24"/>
                <w:szCs w:val="24"/>
              </w:rPr>
              <w:t>Payment Schedule</w:t>
            </w:r>
            <w:r w:rsidR="009944C5">
              <w:rPr>
                <w:rFonts w:ascii="Times New Roman" w:hAnsi="Times New Roman"/>
                <w:b/>
                <w:sz w:val="24"/>
                <w:szCs w:val="24"/>
              </w:rPr>
              <w:t xml:space="preserve"> </w:t>
            </w:r>
            <w:r w:rsidR="009944C5" w:rsidRPr="00240D37">
              <w:rPr>
                <w:rFonts w:ascii="Times New Roman" w:hAnsi="Times New Roman"/>
                <w:bCs/>
              </w:rPr>
              <w:t>(to be paid upon competition of each</w:t>
            </w:r>
            <w:r w:rsidR="00394881" w:rsidRPr="00240D37">
              <w:rPr>
                <w:rFonts w:ascii="Times New Roman" w:hAnsi="Times New Roman"/>
                <w:bCs/>
              </w:rPr>
              <w:t xml:space="preserve"> </w:t>
            </w:r>
            <w:proofErr w:type="spellStart"/>
            <w:r w:rsidR="00394881" w:rsidRPr="00240D37">
              <w:rPr>
                <w:rFonts w:ascii="Times New Roman" w:hAnsi="Times New Roman"/>
                <w:bCs/>
              </w:rPr>
              <w:t>subdeliverable</w:t>
            </w:r>
            <w:proofErr w:type="spellEnd"/>
            <w:r w:rsidR="00394881" w:rsidRPr="00240D37">
              <w:rPr>
                <w:rFonts w:ascii="Times New Roman" w:hAnsi="Times New Roman"/>
                <w:bCs/>
              </w:rPr>
              <w:t>)</w:t>
            </w:r>
          </w:p>
        </w:tc>
      </w:tr>
      <w:tr w:rsidR="00E55F89" w14:paraId="712818E8" w14:textId="77777777" w:rsidTr="00870632">
        <w:tc>
          <w:tcPr>
            <w:tcW w:w="6232" w:type="dxa"/>
          </w:tcPr>
          <w:p w14:paraId="1105EE2A" w14:textId="609BEDA3" w:rsidR="00E55F89" w:rsidRPr="00E55F89" w:rsidRDefault="00E55F89" w:rsidP="00E55F89">
            <w:pPr>
              <w:pStyle w:val="xmsolistparagraph"/>
              <w:shd w:val="clear" w:color="auto" w:fill="FFFFFF"/>
              <w:spacing w:before="0" w:beforeAutospacing="0" w:after="0" w:afterAutospacing="0"/>
              <w:jc w:val="both"/>
              <w:rPr>
                <w:rFonts w:eastAsia="Malgun Gothic"/>
                <w:b/>
                <w:bCs/>
                <w:color w:val="201F1E"/>
                <w:sz w:val="20"/>
                <w:szCs w:val="20"/>
                <w:bdr w:val="none" w:sz="0" w:space="0" w:color="auto" w:frame="1"/>
              </w:rPr>
            </w:pPr>
            <w:r w:rsidRPr="00E55F89">
              <w:rPr>
                <w:b/>
                <w:bCs/>
                <w:sz w:val="20"/>
                <w:szCs w:val="20"/>
              </w:rPr>
              <w:t>Deliverable 1</w:t>
            </w:r>
            <w:r w:rsidRPr="00E55F89">
              <w:rPr>
                <w:sz w:val="20"/>
                <w:szCs w:val="20"/>
              </w:rPr>
              <w:t xml:space="preserve"> - An Inception report that details the time frame for assignments to be delivered &amp; updated outreach and mapping strategy for reaching the goal of mapping a total of 800 CSOs by end of contract .  (app. 1</w:t>
            </w:r>
            <w:r w:rsidR="001101D8">
              <w:rPr>
                <w:sz w:val="20"/>
                <w:szCs w:val="20"/>
                <w:lang w:val="fi-FI"/>
              </w:rPr>
              <w:t>8</w:t>
            </w:r>
            <w:r w:rsidRPr="00E55F89">
              <w:rPr>
                <w:sz w:val="20"/>
                <w:szCs w:val="20"/>
              </w:rPr>
              <w:t xml:space="preserve"> days)</w:t>
            </w:r>
          </w:p>
        </w:tc>
        <w:tc>
          <w:tcPr>
            <w:tcW w:w="1937" w:type="dxa"/>
          </w:tcPr>
          <w:p w14:paraId="2B8E788E" w14:textId="7A17848C" w:rsidR="00E55F89" w:rsidRPr="00E55F89" w:rsidRDefault="00E55F89" w:rsidP="00E55F89">
            <w:pPr>
              <w:spacing w:after="200" w:line="276" w:lineRule="auto"/>
              <w:rPr>
                <w:rFonts w:ascii="Times New Roman" w:hAnsi="Times New Roman"/>
              </w:rPr>
            </w:pPr>
            <w:r w:rsidRPr="00E55F89">
              <w:rPr>
                <w:rFonts w:ascii="Times New Roman" w:hAnsi="Times New Roman"/>
              </w:rPr>
              <w:t>By end of September 2020</w:t>
            </w:r>
          </w:p>
        </w:tc>
        <w:tc>
          <w:tcPr>
            <w:tcW w:w="1148" w:type="dxa"/>
          </w:tcPr>
          <w:p w14:paraId="13B3BB60" w14:textId="37052D9A" w:rsidR="00E55F89" w:rsidRPr="00E55F89" w:rsidRDefault="001101D8" w:rsidP="00E55F89">
            <w:pPr>
              <w:spacing w:after="200" w:line="276" w:lineRule="auto"/>
              <w:jc w:val="both"/>
              <w:rPr>
                <w:rFonts w:ascii="Times New Roman" w:eastAsia="MS Mincho" w:hAnsi="Times New Roman"/>
              </w:rPr>
            </w:pPr>
            <w:r>
              <w:rPr>
                <w:rFonts w:ascii="Times New Roman" w:hAnsi="Times New Roman"/>
              </w:rPr>
              <w:t>10</w:t>
            </w:r>
            <w:r w:rsidR="00E55F89" w:rsidRPr="00E55F89">
              <w:rPr>
                <w:rFonts w:ascii="Times New Roman" w:hAnsi="Times New Roman"/>
              </w:rPr>
              <w:t>%</w:t>
            </w:r>
          </w:p>
        </w:tc>
      </w:tr>
      <w:tr w:rsidR="00E55F89" w14:paraId="414A7440" w14:textId="77777777" w:rsidTr="00870632">
        <w:tc>
          <w:tcPr>
            <w:tcW w:w="6232" w:type="dxa"/>
          </w:tcPr>
          <w:p w14:paraId="75B36439" w14:textId="6FC799C2" w:rsidR="00E55F89" w:rsidRPr="00870632" w:rsidRDefault="00E55F89" w:rsidP="00E55F89">
            <w:pPr>
              <w:pStyle w:val="xmsolistparagraph"/>
              <w:shd w:val="clear" w:color="auto" w:fill="FFFFFF"/>
              <w:spacing w:before="0" w:beforeAutospacing="0" w:after="0" w:afterAutospacing="0"/>
              <w:jc w:val="both"/>
              <w:rPr>
                <w:color w:val="201F1E"/>
                <w:sz w:val="20"/>
                <w:szCs w:val="20"/>
              </w:rPr>
            </w:pPr>
            <w:r w:rsidRPr="00870632">
              <w:rPr>
                <w:rFonts w:eastAsia="Malgun Gothic"/>
                <w:b/>
                <w:bCs/>
                <w:color w:val="201F1E"/>
                <w:sz w:val="20"/>
                <w:szCs w:val="20"/>
                <w:bdr w:val="none" w:sz="0" w:space="0" w:color="auto" w:frame="1"/>
              </w:rPr>
              <w:t xml:space="preserve">Deliverable </w:t>
            </w:r>
            <w:r w:rsidRPr="00E55F89">
              <w:rPr>
                <w:rFonts w:eastAsia="Malgun Gothic"/>
                <w:b/>
                <w:bCs/>
                <w:color w:val="201F1E"/>
                <w:sz w:val="20"/>
                <w:szCs w:val="20"/>
                <w:bdr w:val="none" w:sz="0" w:space="0" w:color="auto" w:frame="1"/>
              </w:rPr>
              <w:t>2</w:t>
            </w:r>
            <w:r w:rsidRPr="00870632">
              <w:rPr>
                <w:rFonts w:eastAsia="Malgun Gothic"/>
                <w:b/>
                <w:bCs/>
                <w:color w:val="201F1E"/>
                <w:sz w:val="20"/>
                <w:szCs w:val="20"/>
                <w:bdr w:val="none" w:sz="0" w:space="0" w:color="auto" w:frame="1"/>
              </w:rPr>
              <w:t xml:space="preserve"> (indicative work input - app. 15%)</w:t>
            </w:r>
            <w:r w:rsidR="00801C58" w:rsidRPr="00801C58">
              <w:rPr>
                <w:rFonts w:eastAsia="Malgun Gothic"/>
                <w:b/>
                <w:bCs/>
                <w:color w:val="201F1E"/>
                <w:sz w:val="20"/>
                <w:szCs w:val="20"/>
                <w:bdr w:val="none" w:sz="0" w:space="0" w:color="auto" w:frame="1"/>
              </w:rPr>
              <w:t xml:space="preserve"> – app. </w:t>
            </w:r>
            <w:r w:rsidR="00801C58">
              <w:rPr>
                <w:rFonts w:eastAsia="Malgun Gothic"/>
                <w:b/>
                <w:bCs/>
                <w:color w:val="201F1E"/>
                <w:sz w:val="20"/>
                <w:szCs w:val="20"/>
                <w:bdr w:val="none" w:sz="0" w:space="0" w:color="auto" w:frame="1"/>
              </w:rPr>
              <w:t>27 days</w:t>
            </w:r>
            <w:r w:rsidRPr="00870632">
              <w:rPr>
                <w:rFonts w:eastAsia="Malgun Gothic"/>
                <w:b/>
                <w:bCs/>
                <w:color w:val="201F1E"/>
                <w:sz w:val="20"/>
                <w:szCs w:val="20"/>
                <w:bdr w:val="none" w:sz="0" w:space="0" w:color="auto" w:frame="1"/>
              </w:rPr>
              <w:t>: Technical and expert support for mapping (</w:t>
            </w:r>
            <w:r w:rsidRPr="00870632">
              <w:rPr>
                <w:rFonts w:eastAsia="Malgun Gothic"/>
                <w:b/>
                <w:bCs/>
                <w:i/>
                <w:iCs/>
                <w:color w:val="201F1E"/>
                <w:sz w:val="20"/>
                <w:szCs w:val="20"/>
                <w:bdr w:val="none" w:sz="0" w:space="0" w:color="auto" w:frame="1"/>
              </w:rPr>
              <w:t>This should be a TOTAL NUMBER = 800 CSOs from 30 countries</w:t>
            </w:r>
            <w:r w:rsidRPr="00870632">
              <w:rPr>
                <w:rFonts w:eastAsia="Malgun Gothic"/>
                <w:b/>
                <w:bCs/>
                <w:color w:val="201F1E"/>
                <w:sz w:val="20"/>
                <w:szCs w:val="20"/>
                <w:bdr w:val="none" w:sz="0" w:space="0" w:color="auto" w:frame="1"/>
              </w:rPr>
              <w:t>) within the “NGO Empowerment”. After each deliverable consultant will submit and update Progress and Mapping report that reflects the below schedule:</w:t>
            </w:r>
          </w:p>
          <w:p w14:paraId="2E723AF3" w14:textId="6DAF7041" w:rsidR="00E55F89" w:rsidRPr="00870632" w:rsidRDefault="00E55F89" w:rsidP="00E55F89">
            <w:pPr>
              <w:pStyle w:val="xmsonormal"/>
              <w:numPr>
                <w:ilvl w:val="0"/>
                <w:numId w:val="33"/>
              </w:numPr>
              <w:shd w:val="clear" w:color="auto" w:fill="FFFFFF"/>
              <w:spacing w:before="0" w:beforeAutospacing="0" w:after="0" w:afterAutospacing="0"/>
              <w:ind w:left="456"/>
              <w:rPr>
                <w:color w:val="201F1E"/>
                <w:sz w:val="22"/>
                <w:szCs w:val="22"/>
              </w:rPr>
            </w:pPr>
            <w:r w:rsidRPr="00870632">
              <w:rPr>
                <w:rFonts w:eastAsia="Malgun Gothic"/>
                <w:color w:val="201F1E"/>
                <w:sz w:val="20"/>
                <w:szCs w:val="20"/>
                <w:bdr w:val="none" w:sz="0" w:space="0" w:color="auto" w:frame="1"/>
              </w:rPr>
              <w:t xml:space="preserve">Deliverable </w:t>
            </w:r>
            <w:r w:rsidRPr="00E55F89">
              <w:rPr>
                <w:rFonts w:eastAsia="Malgun Gothic"/>
                <w:color w:val="201F1E"/>
                <w:sz w:val="20"/>
                <w:szCs w:val="20"/>
                <w:bdr w:val="none" w:sz="0" w:space="0" w:color="auto" w:frame="1"/>
              </w:rPr>
              <w:t>2</w:t>
            </w:r>
            <w:r w:rsidRPr="00870632">
              <w:rPr>
                <w:rFonts w:eastAsia="Malgun Gothic"/>
                <w:color w:val="201F1E"/>
                <w:sz w:val="20"/>
                <w:szCs w:val="20"/>
                <w:bdr w:val="none" w:sz="0" w:space="0" w:color="auto" w:frame="1"/>
              </w:rPr>
              <w:t>A  5% payable after completion of 300 mapped CSOs from 12 countries - app.</w:t>
            </w:r>
            <w:r w:rsidR="00801C58" w:rsidRPr="00801C58">
              <w:rPr>
                <w:rFonts w:eastAsia="Malgun Gothic"/>
                <w:color w:val="201F1E"/>
                <w:sz w:val="20"/>
                <w:szCs w:val="20"/>
                <w:bdr w:val="none" w:sz="0" w:space="0" w:color="auto" w:frame="1"/>
              </w:rPr>
              <w:t>9</w:t>
            </w:r>
            <w:r w:rsidRPr="00870632">
              <w:rPr>
                <w:rFonts w:eastAsia="Malgun Gothic"/>
                <w:color w:val="201F1E"/>
                <w:sz w:val="20"/>
                <w:szCs w:val="20"/>
                <w:bdr w:val="none" w:sz="0" w:space="0" w:color="auto" w:frame="1"/>
              </w:rPr>
              <w:t xml:space="preserve"> days by 30 October 2020</w:t>
            </w:r>
          </w:p>
          <w:p w14:paraId="3FF28FC3" w14:textId="66561B4B" w:rsidR="00E55F89" w:rsidRPr="00870632" w:rsidRDefault="00E55F89" w:rsidP="00E55F89">
            <w:pPr>
              <w:pStyle w:val="xmsonormal"/>
              <w:numPr>
                <w:ilvl w:val="0"/>
                <w:numId w:val="33"/>
              </w:numPr>
              <w:shd w:val="clear" w:color="auto" w:fill="FFFFFF"/>
              <w:spacing w:before="0" w:beforeAutospacing="0" w:after="0" w:afterAutospacing="0"/>
              <w:ind w:left="456"/>
              <w:rPr>
                <w:color w:val="201F1E"/>
                <w:sz w:val="22"/>
                <w:szCs w:val="22"/>
              </w:rPr>
            </w:pPr>
            <w:r w:rsidRPr="00870632">
              <w:rPr>
                <w:rFonts w:eastAsia="Malgun Gothic"/>
                <w:color w:val="201F1E"/>
                <w:sz w:val="20"/>
                <w:szCs w:val="20"/>
                <w:bdr w:val="none" w:sz="0" w:space="0" w:color="auto" w:frame="1"/>
              </w:rPr>
              <w:t xml:space="preserve">Deliverable </w:t>
            </w:r>
            <w:r w:rsidRPr="00E55F89">
              <w:rPr>
                <w:rFonts w:eastAsia="Malgun Gothic"/>
                <w:color w:val="201F1E"/>
                <w:sz w:val="20"/>
                <w:szCs w:val="20"/>
                <w:bdr w:val="none" w:sz="0" w:space="0" w:color="auto" w:frame="1"/>
              </w:rPr>
              <w:t>2</w:t>
            </w:r>
            <w:r w:rsidRPr="00870632">
              <w:rPr>
                <w:rFonts w:eastAsia="Malgun Gothic"/>
                <w:color w:val="201F1E"/>
                <w:sz w:val="20"/>
                <w:szCs w:val="20"/>
                <w:bdr w:val="none" w:sz="0" w:space="0" w:color="auto" w:frame="1"/>
              </w:rPr>
              <w:t xml:space="preserve">B - 5% payable after completion of 500 mapped CSOs from 20 countries - app. </w:t>
            </w:r>
            <w:r w:rsidR="00801C58" w:rsidRPr="00801C58">
              <w:rPr>
                <w:rFonts w:eastAsia="Malgun Gothic"/>
                <w:color w:val="201F1E"/>
                <w:sz w:val="20"/>
                <w:szCs w:val="20"/>
                <w:bdr w:val="none" w:sz="0" w:space="0" w:color="auto" w:frame="1"/>
              </w:rPr>
              <w:t>9</w:t>
            </w:r>
            <w:r w:rsidRPr="00870632">
              <w:rPr>
                <w:rFonts w:eastAsia="Malgun Gothic"/>
                <w:color w:val="201F1E"/>
                <w:sz w:val="20"/>
                <w:szCs w:val="20"/>
                <w:bdr w:val="none" w:sz="0" w:space="0" w:color="auto" w:frame="1"/>
              </w:rPr>
              <w:t xml:space="preserve"> days by 30 December 2020</w:t>
            </w:r>
          </w:p>
          <w:p w14:paraId="450BDD5C" w14:textId="7D96E41F" w:rsidR="00E55F89" w:rsidRPr="00870632" w:rsidRDefault="00E55F89" w:rsidP="00E55F89">
            <w:pPr>
              <w:pStyle w:val="xmsonormal"/>
              <w:numPr>
                <w:ilvl w:val="0"/>
                <w:numId w:val="33"/>
              </w:numPr>
              <w:shd w:val="clear" w:color="auto" w:fill="FFFFFF"/>
              <w:spacing w:before="0" w:beforeAutospacing="0" w:after="0" w:afterAutospacing="0"/>
              <w:ind w:left="456"/>
              <w:rPr>
                <w:color w:val="201F1E"/>
                <w:sz w:val="22"/>
                <w:szCs w:val="22"/>
              </w:rPr>
            </w:pPr>
            <w:r w:rsidRPr="00870632">
              <w:rPr>
                <w:rFonts w:eastAsia="Malgun Gothic"/>
                <w:color w:val="201F1E"/>
                <w:sz w:val="20"/>
                <w:szCs w:val="20"/>
                <w:bdr w:val="none" w:sz="0" w:space="0" w:color="auto" w:frame="1"/>
              </w:rPr>
              <w:t xml:space="preserve">Deliverable </w:t>
            </w:r>
            <w:r w:rsidRPr="00E55F89">
              <w:rPr>
                <w:rFonts w:eastAsia="Malgun Gothic"/>
                <w:color w:val="201F1E"/>
                <w:sz w:val="20"/>
                <w:szCs w:val="20"/>
                <w:bdr w:val="none" w:sz="0" w:space="0" w:color="auto" w:frame="1"/>
              </w:rPr>
              <w:t>2</w:t>
            </w:r>
            <w:r w:rsidRPr="00870632">
              <w:rPr>
                <w:rFonts w:eastAsia="Malgun Gothic"/>
                <w:color w:val="201F1E"/>
                <w:sz w:val="20"/>
                <w:szCs w:val="20"/>
                <w:bdr w:val="none" w:sz="0" w:space="0" w:color="auto" w:frame="1"/>
              </w:rPr>
              <w:t>C – 5 % payable after completion of 800 mapped CSOs from 30 countries - app.</w:t>
            </w:r>
            <w:r w:rsidR="00801C58" w:rsidRPr="00801C58">
              <w:rPr>
                <w:rFonts w:eastAsia="Malgun Gothic"/>
                <w:color w:val="201F1E"/>
                <w:sz w:val="20"/>
                <w:szCs w:val="20"/>
                <w:bdr w:val="none" w:sz="0" w:space="0" w:color="auto" w:frame="1"/>
              </w:rPr>
              <w:t>9</w:t>
            </w:r>
            <w:r w:rsidRPr="00870632">
              <w:rPr>
                <w:rFonts w:eastAsia="Malgun Gothic"/>
                <w:color w:val="201F1E"/>
                <w:sz w:val="20"/>
                <w:szCs w:val="20"/>
                <w:bdr w:val="none" w:sz="0" w:space="0" w:color="auto" w:frame="1"/>
              </w:rPr>
              <w:t xml:space="preserve">days by 30 </w:t>
            </w:r>
            <w:r w:rsidR="005A6354">
              <w:rPr>
                <w:rFonts w:eastAsia="Malgun Gothic"/>
                <w:color w:val="201F1E"/>
                <w:sz w:val="20"/>
                <w:szCs w:val="20"/>
                <w:bdr w:val="none" w:sz="0" w:space="0" w:color="auto" w:frame="1"/>
              </w:rPr>
              <w:t>July</w:t>
            </w:r>
            <w:r w:rsidRPr="00870632">
              <w:rPr>
                <w:rFonts w:eastAsia="Malgun Gothic"/>
                <w:color w:val="201F1E"/>
                <w:sz w:val="20"/>
                <w:szCs w:val="20"/>
                <w:bdr w:val="none" w:sz="0" w:space="0" w:color="auto" w:frame="1"/>
              </w:rPr>
              <w:t xml:space="preserve"> 2021</w:t>
            </w:r>
          </w:p>
        </w:tc>
        <w:tc>
          <w:tcPr>
            <w:tcW w:w="1937" w:type="dxa"/>
          </w:tcPr>
          <w:p w14:paraId="23B0D785" w14:textId="0E270620" w:rsidR="00E55F89" w:rsidRDefault="00394881" w:rsidP="00E55F89">
            <w:pPr>
              <w:spacing w:after="200" w:line="276" w:lineRule="auto"/>
              <w:rPr>
                <w:rFonts w:ascii="Times New Roman" w:eastAsia="Malgun Gothic" w:hAnsi="Times New Roman"/>
                <w:color w:val="201F1E"/>
                <w:bdr w:val="none" w:sz="0" w:space="0" w:color="auto" w:frame="1"/>
              </w:rPr>
            </w:pPr>
            <w:r>
              <w:rPr>
                <w:rFonts w:ascii="Times New Roman" w:hAnsi="Times New Roman"/>
              </w:rPr>
              <w:t xml:space="preserve">Upon competition of </w:t>
            </w:r>
            <w:r w:rsidR="00E55F89">
              <w:rPr>
                <w:rFonts w:ascii="Times New Roman" w:hAnsi="Times New Roman"/>
              </w:rPr>
              <w:t>2</w:t>
            </w:r>
            <w:r w:rsidR="00E55F89" w:rsidRPr="00870632">
              <w:rPr>
                <w:rFonts w:ascii="Times New Roman" w:hAnsi="Times New Roman"/>
              </w:rPr>
              <w:t xml:space="preserve">A: </w:t>
            </w:r>
            <w:r w:rsidR="00E55F89" w:rsidRPr="00870632">
              <w:rPr>
                <w:rFonts w:ascii="Times New Roman" w:eastAsia="Malgun Gothic" w:hAnsi="Times New Roman"/>
                <w:color w:val="201F1E"/>
                <w:bdr w:val="none" w:sz="0" w:space="0" w:color="auto" w:frame="1"/>
              </w:rPr>
              <w:t>30 October 2020</w:t>
            </w:r>
          </w:p>
          <w:p w14:paraId="32599159" w14:textId="5732F753" w:rsidR="00E55F89" w:rsidRDefault="00394881" w:rsidP="00E55F89">
            <w:pPr>
              <w:spacing w:after="200" w:line="276" w:lineRule="auto"/>
              <w:rPr>
                <w:rFonts w:ascii="Times New Roman" w:eastAsia="Malgun Gothic" w:hAnsi="Times New Roman"/>
                <w:color w:val="201F1E"/>
                <w:bdr w:val="none" w:sz="0" w:space="0" w:color="auto" w:frame="1"/>
              </w:rPr>
            </w:pPr>
            <w:r>
              <w:rPr>
                <w:rFonts w:ascii="Times New Roman" w:hAnsi="Times New Roman"/>
              </w:rPr>
              <w:t xml:space="preserve">Upon competition of </w:t>
            </w:r>
            <w:r w:rsidR="00E55F89">
              <w:rPr>
                <w:rFonts w:ascii="Times New Roman" w:hAnsi="Times New Roman"/>
              </w:rPr>
              <w:t xml:space="preserve">2B: </w:t>
            </w:r>
            <w:r w:rsidR="00E55F89" w:rsidRPr="00870632">
              <w:rPr>
                <w:rFonts w:ascii="Times New Roman" w:eastAsia="Malgun Gothic" w:hAnsi="Times New Roman"/>
                <w:color w:val="201F1E"/>
                <w:bdr w:val="none" w:sz="0" w:space="0" w:color="auto" w:frame="1"/>
              </w:rPr>
              <w:t>30</w:t>
            </w:r>
            <w:r w:rsidR="00E55F89">
              <w:rPr>
                <w:rFonts w:ascii="Times New Roman" w:eastAsia="Malgun Gothic" w:hAnsi="Times New Roman"/>
                <w:color w:val="201F1E"/>
                <w:bdr w:val="none" w:sz="0" w:space="0" w:color="auto" w:frame="1"/>
              </w:rPr>
              <w:t xml:space="preserve"> </w:t>
            </w:r>
            <w:r w:rsidR="00E55F89" w:rsidRPr="00870632">
              <w:rPr>
                <w:rFonts w:ascii="Times New Roman" w:eastAsia="Malgun Gothic" w:hAnsi="Times New Roman"/>
                <w:color w:val="201F1E"/>
                <w:bdr w:val="none" w:sz="0" w:space="0" w:color="auto" w:frame="1"/>
              </w:rPr>
              <w:t>December 2020</w:t>
            </w:r>
          </w:p>
          <w:p w14:paraId="7337D93A" w14:textId="34290FC2" w:rsidR="00E55F89" w:rsidRPr="00870632" w:rsidRDefault="00394881" w:rsidP="00E55F89">
            <w:pPr>
              <w:spacing w:after="200" w:line="276" w:lineRule="auto"/>
              <w:rPr>
                <w:rFonts w:ascii="Times New Roman" w:hAnsi="Times New Roman"/>
              </w:rPr>
            </w:pPr>
            <w:r>
              <w:rPr>
                <w:rFonts w:ascii="Times New Roman" w:hAnsi="Times New Roman"/>
              </w:rPr>
              <w:t xml:space="preserve">Upon competition of </w:t>
            </w:r>
            <w:r w:rsidR="00E55F89">
              <w:rPr>
                <w:rFonts w:ascii="Times New Roman" w:hAnsi="Times New Roman"/>
              </w:rPr>
              <w:t xml:space="preserve">2C: </w:t>
            </w:r>
            <w:r w:rsidR="00E55F89" w:rsidRPr="00870632">
              <w:rPr>
                <w:rFonts w:ascii="Times New Roman" w:eastAsia="Malgun Gothic" w:hAnsi="Times New Roman"/>
                <w:color w:val="201F1E"/>
                <w:bdr w:val="none" w:sz="0" w:space="0" w:color="auto" w:frame="1"/>
              </w:rPr>
              <w:t xml:space="preserve">30 </w:t>
            </w:r>
            <w:r w:rsidR="005A6354">
              <w:rPr>
                <w:rFonts w:ascii="Times New Roman" w:eastAsia="Malgun Gothic" w:hAnsi="Times New Roman"/>
                <w:color w:val="201F1E"/>
                <w:bdr w:val="none" w:sz="0" w:space="0" w:color="auto" w:frame="1"/>
              </w:rPr>
              <w:t>July</w:t>
            </w:r>
            <w:r w:rsidR="00E55F89" w:rsidRPr="00870632">
              <w:rPr>
                <w:rFonts w:ascii="Times New Roman" w:eastAsia="Malgun Gothic" w:hAnsi="Times New Roman"/>
                <w:color w:val="201F1E"/>
                <w:bdr w:val="none" w:sz="0" w:space="0" w:color="auto" w:frame="1"/>
              </w:rPr>
              <w:t xml:space="preserve"> 2021</w:t>
            </w:r>
          </w:p>
        </w:tc>
        <w:tc>
          <w:tcPr>
            <w:tcW w:w="1148" w:type="dxa"/>
          </w:tcPr>
          <w:p w14:paraId="059EBA0F" w14:textId="65C8742E" w:rsidR="00E55F89" w:rsidRPr="00870632" w:rsidRDefault="00E55F89" w:rsidP="00E55F89">
            <w:pPr>
              <w:spacing w:after="200" w:line="276" w:lineRule="auto"/>
              <w:jc w:val="both"/>
              <w:rPr>
                <w:rFonts w:ascii="Times New Roman" w:eastAsia="MS Mincho" w:hAnsi="Times New Roman"/>
                <w:sz w:val="21"/>
                <w:szCs w:val="21"/>
              </w:rPr>
            </w:pPr>
            <w:r w:rsidRPr="00870632">
              <w:rPr>
                <w:rFonts w:ascii="Times New Roman" w:eastAsia="MS Mincho" w:hAnsi="Times New Roman"/>
                <w:sz w:val="21"/>
                <w:szCs w:val="21"/>
              </w:rPr>
              <w:t>5%</w:t>
            </w:r>
          </w:p>
          <w:p w14:paraId="720F30D1" w14:textId="77777777" w:rsidR="00394881" w:rsidRDefault="00394881" w:rsidP="00E55F89">
            <w:pPr>
              <w:spacing w:after="200" w:line="276" w:lineRule="auto"/>
              <w:jc w:val="both"/>
              <w:rPr>
                <w:rFonts w:ascii="Times New Roman" w:eastAsia="MS Mincho" w:hAnsi="Times New Roman"/>
                <w:sz w:val="21"/>
                <w:szCs w:val="21"/>
              </w:rPr>
            </w:pPr>
          </w:p>
          <w:p w14:paraId="14A5B54D" w14:textId="77777777" w:rsidR="00394881" w:rsidRDefault="00394881" w:rsidP="00E55F89">
            <w:pPr>
              <w:spacing w:after="200" w:line="276" w:lineRule="auto"/>
              <w:jc w:val="both"/>
              <w:rPr>
                <w:rFonts w:ascii="Times New Roman" w:eastAsia="MS Mincho" w:hAnsi="Times New Roman"/>
                <w:sz w:val="21"/>
                <w:szCs w:val="21"/>
              </w:rPr>
            </w:pPr>
          </w:p>
          <w:p w14:paraId="5BFB7E84" w14:textId="5947055D" w:rsidR="00E55F89" w:rsidRPr="00870632" w:rsidRDefault="00E55F89" w:rsidP="00E55F89">
            <w:pPr>
              <w:spacing w:after="200" w:line="276" w:lineRule="auto"/>
              <w:jc w:val="both"/>
              <w:rPr>
                <w:rFonts w:ascii="Times New Roman" w:eastAsia="MS Mincho" w:hAnsi="Times New Roman"/>
                <w:sz w:val="21"/>
                <w:szCs w:val="21"/>
              </w:rPr>
            </w:pPr>
            <w:r w:rsidRPr="00870632">
              <w:rPr>
                <w:rFonts w:ascii="Times New Roman" w:eastAsia="MS Mincho" w:hAnsi="Times New Roman"/>
                <w:sz w:val="21"/>
                <w:szCs w:val="21"/>
              </w:rPr>
              <w:t>5%</w:t>
            </w:r>
          </w:p>
          <w:p w14:paraId="2635C8E9" w14:textId="77777777" w:rsidR="00394881" w:rsidRDefault="00394881" w:rsidP="00E55F89">
            <w:pPr>
              <w:spacing w:after="200" w:line="276" w:lineRule="auto"/>
              <w:jc w:val="both"/>
              <w:rPr>
                <w:rFonts w:ascii="Times New Roman" w:eastAsia="MS Mincho" w:hAnsi="Times New Roman"/>
                <w:sz w:val="21"/>
                <w:szCs w:val="21"/>
              </w:rPr>
            </w:pPr>
          </w:p>
          <w:p w14:paraId="67081DFE" w14:textId="264E5594" w:rsidR="00E55F89" w:rsidRDefault="00E55F89" w:rsidP="00E55F89">
            <w:pPr>
              <w:spacing w:after="200" w:line="276" w:lineRule="auto"/>
              <w:jc w:val="both"/>
              <w:rPr>
                <w:rFonts w:ascii="Times New Roman" w:eastAsia="MS Mincho" w:hAnsi="Times New Roman"/>
                <w:sz w:val="21"/>
                <w:szCs w:val="21"/>
              </w:rPr>
            </w:pPr>
            <w:r w:rsidRPr="00870632">
              <w:rPr>
                <w:rFonts w:ascii="Times New Roman" w:eastAsia="MS Mincho" w:hAnsi="Times New Roman"/>
                <w:sz w:val="21"/>
                <w:szCs w:val="21"/>
              </w:rPr>
              <w:t>5%</w:t>
            </w:r>
          </w:p>
          <w:p w14:paraId="5462A8A1" w14:textId="67EC1D99" w:rsidR="00E55F89" w:rsidRDefault="00E55F89" w:rsidP="00E55F89">
            <w:pPr>
              <w:spacing w:after="200" w:line="276" w:lineRule="auto"/>
              <w:jc w:val="both"/>
              <w:rPr>
                <w:rFonts w:ascii="Times New Roman" w:eastAsia="MS Mincho" w:hAnsi="Times New Roman"/>
                <w:sz w:val="21"/>
                <w:szCs w:val="21"/>
              </w:rPr>
            </w:pPr>
          </w:p>
          <w:p w14:paraId="409578DC" w14:textId="6A10C4FA" w:rsidR="00E55F89" w:rsidRPr="00870632" w:rsidRDefault="00E55F89" w:rsidP="00E55F89">
            <w:pPr>
              <w:spacing w:after="200" w:line="276" w:lineRule="auto"/>
              <w:jc w:val="both"/>
              <w:rPr>
                <w:rFonts w:ascii="Times New Roman" w:eastAsia="MS Mincho" w:hAnsi="Times New Roman"/>
                <w:sz w:val="21"/>
                <w:szCs w:val="21"/>
              </w:rPr>
            </w:pPr>
            <w:r>
              <w:rPr>
                <w:rFonts w:ascii="Times New Roman" w:eastAsia="MS Mincho" w:hAnsi="Times New Roman"/>
                <w:sz w:val="21"/>
                <w:szCs w:val="21"/>
              </w:rPr>
              <w:t>Total: 15%</w:t>
            </w:r>
          </w:p>
        </w:tc>
      </w:tr>
      <w:tr w:rsidR="00E55F89" w14:paraId="6077E38E" w14:textId="77777777" w:rsidTr="00870632">
        <w:tc>
          <w:tcPr>
            <w:tcW w:w="6232" w:type="dxa"/>
          </w:tcPr>
          <w:p w14:paraId="43056C49" w14:textId="5F05AC77" w:rsidR="00E55F89" w:rsidRPr="005A6354" w:rsidRDefault="00E55F89" w:rsidP="00E55F89">
            <w:pPr>
              <w:pStyle w:val="xmsonormal"/>
              <w:shd w:val="clear" w:color="auto" w:fill="FFFFFF"/>
              <w:spacing w:before="0" w:beforeAutospacing="0" w:after="0" w:afterAutospacing="0"/>
              <w:rPr>
                <w:color w:val="201F1E"/>
                <w:sz w:val="22"/>
                <w:szCs w:val="22"/>
              </w:rPr>
            </w:pPr>
            <w:r w:rsidRPr="005A6354">
              <w:rPr>
                <w:rFonts w:eastAsia="Malgun Gothic"/>
                <w:b/>
                <w:bCs/>
                <w:color w:val="201F1E"/>
                <w:sz w:val="20"/>
                <w:szCs w:val="20"/>
                <w:bdr w:val="none" w:sz="0" w:space="0" w:color="auto" w:frame="1"/>
              </w:rPr>
              <w:lastRenderedPageBreak/>
              <w:t>Deliverable 3 (indicative work input - app. 30%):</w:t>
            </w:r>
            <w:r w:rsidRPr="005A6354">
              <w:rPr>
                <w:rFonts w:eastAsia="Malgun Gothic"/>
                <w:color w:val="201F1E"/>
                <w:sz w:val="20"/>
                <w:szCs w:val="20"/>
                <w:bdr w:val="none" w:sz="0" w:space="0" w:color="auto" w:frame="1"/>
              </w:rPr>
              <w:t> </w:t>
            </w:r>
            <w:r w:rsidRPr="005A6354">
              <w:rPr>
                <w:rFonts w:eastAsia="Malgun Gothic"/>
                <w:b/>
                <w:bCs/>
                <w:color w:val="201F1E"/>
                <w:sz w:val="20"/>
                <w:szCs w:val="20"/>
                <w:bdr w:val="none" w:sz="0" w:space="0" w:color="auto" w:frame="1"/>
              </w:rPr>
              <w:t xml:space="preserve">Publish all mapped CSOs on </w:t>
            </w:r>
            <w:proofErr w:type="spellStart"/>
            <w:r w:rsidRPr="005A6354">
              <w:rPr>
                <w:rFonts w:eastAsia="Malgun Gothic"/>
                <w:b/>
                <w:bCs/>
                <w:color w:val="201F1E"/>
                <w:sz w:val="20"/>
                <w:szCs w:val="20"/>
                <w:bdr w:val="none" w:sz="0" w:space="0" w:color="auto" w:frame="1"/>
              </w:rPr>
              <w:t>Tadamon</w:t>
            </w:r>
            <w:proofErr w:type="spellEnd"/>
            <w:r w:rsidRPr="005A6354">
              <w:rPr>
                <w:rFonts w:eastAsia="Malgun Gothic"/>
                <w:b/>
                <w:bCs/>
                <w:color w:val="201F1E"/>
                <w:sz w:val="20"/>
                <w:szCs w:val="20"/>
                <w:bdr w:val="none" w:sz="0" w:space="0" w:color="auto" w:frame="1"/>
              </w:rPr>
              <w:t xml:space="preserve"> platform, updating their information and creating </w:t>
            </w:r>
            <w:proofErr w:type="spellStart"/>
            <w:r w:rsidRPr="005A6354">
              <w:rPr>
                <w:rFonts w:eastAsia="Malgun Gothic"/>
                <w:b/>
                <w:bCs/>
                <w:color w:val="201F1E"/>
                <w:sz w:val="20"/>
                <w:szCs w:val="20"/>
                <w:bdr w:val="none" w:sz="0" w:space="0" w:color="auto" w:frame="1"/>
              </w:rPr>
              <w:t>Tadamon</w:t>
            </w:r>
            <w:proofErr w:type="spellEnd"/>
            <w:r w:rsidRPr="005A6354">
              <w:rPr>
                <w:rFonts w:eastAsia="Malgun Gothic"/>
                <w:b/>
                <w:bCs/>
                <w:color w:val="201F1E"/>
                <w:sz w:val="20"/>
                <w:szCs w:val="20"/>
                <w:bdr w:val="none" w:sz="0" w:space="0" w:color="auto" w:frame="1"/>
              </w:rPr>
              <w:t xml:space="preserve"> profiles for wider reach – app. 54 days by 30 august 2021</w:t>
            </w:r>
          </w:p>
          <w:p w14:paraId="678FB95C" w14:textId="28A49AB4" w:rsidR="00E55F89" w:rsidRPr="00870632" w:rsidRDefault="00E55F89" w:rsidP="00E55F89">
            <w:pPr>
              <w:pStyle w:val="xmsonormal"/>
              <w:numPr>
                <w:ilvl w:val="0"/>
                <w:numId w:val="34"/>
              </w:numPr>
              <w:shd w:val="clear" w:color="auto" w:fill="FFFFFF"/>
              <w:spacing w:before="0" w:beforeAutospacing="0" w:after="0" w:afterAutospacing="0"/>
              <w:ind w:left="456"/>
              <w:rPr>
                <w:color w:val="201F1E"/>
                <w:sz w:val="20"/>
                <w:szCs w:val="20"/>
              </w:rPr>
            </w:pPr>
            <w:r w:rsidRPr="00870632">
              <w:rPr>
                <w:rFonts w:eastAsia="Malgun Gothic"/>
                <w:color w:val="201F1E"/>
                <w:sz w:val="20"/>
                <w:szCs w:val="20"/>
                <w:bdr w:val="none" w:sz="0" w:space="0" w:color="auto" w:frame="1"/>
              </w:rPr>
              <w:t xml:space="preserve">Deliverable </w:t>
            </w:r>
            <w:r w:rsidRPr="00E55F89">
              <w:rPr>
                <w:rFonts w:eastAsia="Malgun Gothic"/>
                <w:color w:val="201F1E"/>
                <w:sz w:val="20"/>
                <w:szCs w:val="20"/>
                <w:bdr w:val="none" w:sz="0" w:space="0" w:color="auto" w:frame="1"/>
              </w:rPr>
              <w:t>3</w:t>
            </w:r>
            <w:r w:rsidRPr="00870632">
              <w:rPr>
                <w:rFonts w:eastAsia="Malgun Gothic"/>
                <w:color w:val="201F1E"/>
                <w:sz w:val="20"/>
                <w:szCs w:val="20"/>
                <w:bdr w:val="none" w:sz="0" w:space="0" w:color="auto" w:frame="1"/>
              </w:rPr>
              <w:t>A - 10%  payable after creation of profiles from 300 mapped CSOs from 12 countries - app.1</w:t>
            </w:r>
            <w:r w:rsidR="00801C58" w:rsidRPr="00801C58">
              <w:rPr>
                <w:rFonts w:eastAsia="Malgun Gothic"/>
                <w:color w:val="201F1E"/>
                <w:sz w:val="20"/>
                <w:szCs w:val="20"/>
                <w:bdr w:val="none" w:sz="0" w:space="0" w:color="auto" w:frame="1"/>
              </w:rPr>
              <w:t>8</w:t>
            </w:r>
            <w:r w:rsidRPr="00870632">
              <w:rPr>
                <w:rFonts w:eastAsia="Malgun Gothic"/>
                <w:color w:val="201F1E"/>
                <w:sz w:val="20"/>
                <w:szCs w:val="20"/>
                <w:bdr w:val="none" w:sz="0" w:space="0" w:color="auto" w:frame="1"/>
              </w:rPr>
              <w:t xml:space="preserve"> days by 30 October 2020</w:t>
            </w:r>
          </w:p>
          <w:p w14:paraId="4396C4EE" w14:textId="4925C6A2" w:rsidR="00E55F89" w:rsidRPr="00E55F89" w:rsidRDefault="00E55F89" w:rsidP="00E55F89">
            <w:pPr>
              <w:pStyle w:val="xmsonormal"/>
              <w:numPr>
                <w:ilvl w:val="0"/>
                <w:numId w:val="34"/>
              </w:numPr>
              <w:shd w:val="clear" w:color="auto" w:fill="FFFFFF"/>
              <w:spacing w:before="0" w:beforeAutospacing="0" w:after="0" w:afterAutospacing="0"/>
              <w:ind w:left="456"/>
              <w:rPr>
                <w:color w:val="201F1E"/>
                <w:sz w:val="20"/>
                <w:szCs w:val="20"/>
              </w:rPr>
            </w:pPr>
            <w:r w:rsidRPr="00E55F89">
              <w:rPr>
                <w:rFonts w:eastAsia="Malgun Gothic"/>
                <w:color w:val="201F1E"/>
                <w:sz w:val="20"/>
                <w:szCs w:val="20"/>
                <w:bdr w:val="none" w:sz="0" w:space="0" w:color="auto" w:frame="1"/>
              </w:rPr>
              <w:t xml:space="preserve">Deliverable </w:t>
            </w:r>
            <w:r>
              <w:rPr>
                <w:rFonts w:eastAsia="Malgun Gothic"/>
                <w:color w:val="201F1E"/>
                <w:sz w:val="20"/>
                <w:szCs w:val="20"/>
                <w:bdr w:val="none" w:sz="0" w:space="0" w:color="auto" w:frame="1"/>
              </w:rPr>
              <w:t>3</w:t>
            </w:r>
            <w:r w:rsidRPr="00E55F89">
              <w:rPr>
                <w:rFonts w:eastAsia="Malgun Gothic"/>
                <w:color w:val="201F1E"/>
                <w:sz w:val="20"/>
                <w:szCs w:val="20"/>
                <w:bdr w:val="none" w:sz="0" w:space="0" w:color="auto" w:frame="1"/>
              </w:rPr>
              <w:t xml:space="preserve">B - 10% </w:t>
            </w:r>
            <w:r w:rsidR="006022E5" w:rsidRPr="00870632">
              <w:rPr>
                <w:rFonts w:eastAsia="Malgun Gothic"/>
                <w:color w:val="201F1E"/>
                <w:sz w:val="20"/>
                <w:szCs w:val="20"/>
                <w:bdr w:val="none" w:sz="0" w:space="0" w:color="auto" w:frame="1"/>
              </w:rPr>
              <w:t xml:space="preserve">payable after creation of profiles </w:t>
            </w:r>
            <w:r w:rsidRPr="00E55F89">
              <w:rPr>
                <w:rFonts w:eastAsia="Malgun Gothic"/>
                <w:color w:val="201F1E"/>
                <w:sz w:val="20"/>
                <w:szCs w:val="20"/>
                <w:bdr w:val="none" w:sz="0" w:space="0" w:color="auto" w:frame="1"/>
              </w:rPr>
              <w:t xml:space="preserve">500 mapped CSOs from 20 countries - app. </w:t>
            </w:r>
            <w:r w:rsidR="00801C58" w:rsidRPr="00801C58">
              <w:rPr>
                <w:rFonts w:eastAsia="Malgun Gothic"/>
                <w:color w:val="201F1E"/>
                <w:sz w:val="20"/>
                <w:szCs w:val="20"/>
                <w:bdr w:val="none" w:sz="0" w:space="0" w:color="auto" w:frame="1"/>
              </w:rPr>
              <w:t>18</w:t>
            </w:r>
            <w:r w:rsidRPr="00E55F89">
              <w:rPr>
                <w:rFonts w:eastAsia="Malgun Gothic"/>
                <w:color w:val="201F1E"/>
                <w:sz w:val="20"/>
                <w:szCs w:val="20"/>
                <w:bdr w:val="none" w:sz="0" w:space="0" w:color="auto" w:frame="1"/>
              </w:rPr>
              <w:t xml:space="preserve"> days by 3 December 2020</w:t>
            </w:r>
          </w:p>
          <w:p w14:paraId="605A9D68" w14:textId="04BEFF0C" w:rsidR="00E55F89" w:rsidRPr="00E55F89" w:rsidRDefault="00E55F89" w:rsidP="00E55F89">
            <w:pPr>
              <w:pStyle w:val="xmsonormal"/>
              <w:numPr>
                <w:ilvl w:val="0"/>
                <w:numId w:val="34"/>
              </w:numPr>
              <w:shd w:val="clear" w:color="auto" w:fill="FFFFFF"/>
              <w:spacing w:before="0" w:beforeAutospacing="0" w:after="0" w:afterAutospacing="0"/>
              <w:ind w:left="456"/>
              <w:rPr>
                <w:color w:val="201F1E"/>
                <w:sz w:val="20"/>
                <w:szCs w:val="20"/>
              </w:rPr>
            </w:pPr>
            <w:r w:rsidRPr="00E55F89">
              <w:rPr>
                <w:rFonts w:eastAsia="Malgun Gothic"/>
                <w:color w:val="201F1E"/>
                <w:sz w:val="20"/>
                <w:szCs w:val="20"/>
                <w:bdr w:val="none" w:sz="0" w:space="0" w:color="auto" w:frame="1"/>
              </w:rPr>
              <w:t xml:space="preserve">Deliverable </w:t>
            </w:r>
            <w:r>
              <w:rPr>
                <w:rFonts w:eastAsia="Malgun Gothic"/>
                <w:color w:val="201F1E"/>
                <w:sz w:val="20"/>
                <w:szCs w:val="20"/>
                <w:bdr w:val="none" w:sz="0" w:space="0" w:color="auto" w:frame="1"/>
              </w:rPr>
              <w:t>3</w:t>
            </w:r>
            <w:r w:rsidRPr="00E55F89">
              <w:rPr>
                <w:rFonts w:eastAsia="Malgun Gothic"/>
                <w:color w:val="201F1E"/>
                <w:sz w:val="20"/>
                <w:szCs w:val="20"/>
                <w:bdr w:val="none" w:sz="0" w:space="0" w:color="auto" w:frame="1"/>
              </w:rPr>
              <w:t xml:space="preserve">C – 10 % </w:t>
            </w:r>
            <w:r w:rsidR="006022E5" w:rsidRPr="00870632">
              <w:rPr>
                <w:rFonts w:eastAsia="Malgun Gothic"/>
                <w:color w:val="201F1E"/>
                <w:sz w:val="20"/>
                <w:szCs w:val="20"/>
                <w:bdr w:val="none" w:sz="0" w:space="0" w:color="auto" w:frame="1"/>
              </w:rPr>
              <w:t xml:space="preserve">payable after creation of profiles </w:t>
            </w:r>
            <w:r w:rsidRPr="00E55F89">
              <w:rPr>
                <w:rFonts w:eastAsia="Malgun Gothic"/>
                <w:color w:val="201F1E"/>
                <w:sz w:val="20"/>
                <w:szCs w:val="20"/>
                <w:bdr w:val="none" w:sz="0" w:space="0" w:color="auto" w:frame="1"/>
              </w:rPr>
              <w:t>800 mapped CSOs from 20 countries - app.</w:t>
            </w:r>
            <w:r w:rsidR="00801C58" w:rsidRPr="00801C58">
              <w:rPr>
                <w:rFonts w:eastAsia="Malgun Gothic"/>
                <w:color w:val="201F1E"/>
                <w:sz w:val="20"/>
                <w:szCs w:val="20"/>
                <w:bdr w:val="none" w:sz="0" w:space="0" w:color="auto" w:frame="1"/>
              </w:rPr>
              <w:t>18</w:t>
            </w:r>
            <w:r w:rsidRPr="00E55F89">
              <w:rPr>
                <w:rFonts w:eastAsia="Malgun Gothic"/>
                <w:color w:val="201F1E"/>
                <w:sz w:val="20"/>
                <w:szCs w:val="20"/>
                <w:bdr w:val="none" w:sz="0" w:space="0" w:color="auto" w:frame="1"/>
              </w:rPr>
              <w:t xml:space="preserve"> days by 30 </w:t>
            </w:r>
            <w:r w:rsidR="005A6354">
              <w:rPr>
                <w:rFonts w:eastAsia="Malgun Gothic"/>
                <w:color w:val="201F1E"/>
                <w:sz w:val="20"/>
                <w:szCs w:val="20"/>
                <w:bdr w:val="none" w:sz="0" w:space="0" w:color="auto" w:frame="1"/>
              </w:rPr>
              <w:t>July</w:t>
            </w:r>
            <w:r w:rsidRPr="00E55F89">
              <w:rPr>
                <w:rFonts w:eastAsia="Malgun Gothic"/>
                <w:color w:val="201F1E"/>
                <w:sz w:val="20"/>
                <w:szCs w:val="20"/>
                <w:bdr w:val="none" w:sz="0" w:space="0" w:color="auto" w:frame="1"/>
              </w:rPr>
              <w:t xml:space="preserve"> 2020</w:t>
            </w:r>
          </w:p>
        </w:tc>
        <w:tc>
          <w:tcPr>
            <w:tcW w:w="1937" w:type="dxa"/>
          </w:tcPr>
          <w:p w14:paraId="12F4F329" w14:textId="78696AAF" w:rsidR="00E55F89" w:rsidRDefault="00394881" w:rsidP="00E55F89">
            <w:pPr>
              <w:spacing w:after="200" w:line="276" w:lineRule="auto"/>
              <w:rPr>
                <w:rFonts w:ascii="Times New Roman" w:eastAsia="Malgun Gothic" w:hAnsi="Times New Roman"/>
                <w:color w:val="201F1E"/>
                <w:bdr w:val="none" w:sz="0" w:space="0" w:color="auto" w:frame="1"/>
              </w:rPr>
            </w:pPr>
            <w:r>
              <w:rPr>
                <w:rFonts w:ascii="Times New Roman" w:hAnsi="Times New Roman"/>
              </w:rPr>
              <w:t xml:space="preserve">Upon competition of </w:t>
            </w:r>
            <w:r w:rsidR="00E55F89">
              <w:rPr>
                <w:rFonts w:ascii="Times New Roman" w:hAnsi="Times New Roman"/>
              </w:rPr>
              <w:t>3</w:t>
            </w:r>
            <w:r w:rsidR="00E55F89" w:rsidRPr="00870632">
              <w:rPr>
                <w:rFonts w:ascii="Times New Roman" w:hAnsi="Times New Roman"/>
              </w:rPr>
              <w:t xml:space="preserve">A: </w:t>
            </w:r>
            <w:r w:rsidR="00E55F89" w:rsidRPr="00870632">
              <w:rPr>
                <w:rFonts w:ascii="Times New Roman" w:eastAsia="Malgun Gothic" w:hAnsi="Times New Roman"/>
                <w:color w:val="201F1E"/>
                <w:bdr w:val="none" w:sz="0" w:space="0" w:color="auto" w:frame="1"/>
              </w:rPr>
              <w:t>30 October 2020</w:t>
            </w:r>
          </w:p>
          <w:p w14:paraId="5A212224" w14:textId="7F2EA5D2" w:rsidR="00E55F89" w:rsidRDefault="00394881" w:rsidP="00E55F89">
            <w:pPr>
              <w:spacing w:after="200" w:line="276" w:lineRule="auto"/>
              <w:rPr>
                <w:rFonts w:ascii="Times New Roman" w:eastAsia="Malgun Gothic" w:hAnsi="Times New Roman"/>
                <w:color w:val="201F1E"/>
                <w:bdr w:val="none" w:sz="0" w:space="0" w:color="auto" w:frame="1"/>
              </w:rPr>
            </w:pPr>
            <w:r>
              <w:rPr>
                <w:rFonts w:ascii="Times New Roman" w:hAnsi="Times New Roman"/>
              </w:rPr>
              <w:t xml:space="preserve">Upon competition of </w:t>
            </w:r>
            <w:r w:rsidR="00E55F89">
              <w:rPr>
                <w:rFonts w:ascii="Times New Roman" w:hAnsi="Times New Roman"/>
              </w:rPr>
              <w:t xml:space="preserve">3B: </w:t>
            </w:r>
            <w:r w:rsidR="00E55F89" w:rsidRPr="00870632">
              <w:rPr>
                <w:rFonts w:ascii="Times New Roman" w:eastAsia="Malgun Gothic" w:hAnsi="Times New Roman"/>
                <w:color w:val="201F1E"/>
                <w:bdr w:val="none" w:sz="0" w:space="0" w:color="auto" w:frame="1"/>
              </w:rPr>
              <w:t>30</w:t>
            </w:r>
            <w:r w:rsidR="00E55F89">
              <w:rPr>
                <w:rFonts w:ascii="Times New Roman" w:eastAsia="Malgun Gothic" w:hAnsi="Times New Roman"/>
                <w:color w:val="201F1E"/>
                <w:bdr w:val="none" w:sz="0" w:space="0" w:color="auto" w:frame="1"/>
              </w:rPr>
              <w:t xml:space="preserve"> </w:t>
            </w:r>
            <w:r w:rsidR="00E55F89" w:rsidRPr="00870632">
              <w:rPr>
                <w:rFonts w:ascii="Times New Roman" w:eastAsia="Malgun Gothic" w:hAnsi="Times New Roman"/>
                <w:color w:val="201F1E"/>
                <w:bdr w:val="none" w:sz="0" w:space="0" w:color="auto" w:frame="1"/>
              </w:rPr>
              <w:t>December 2020</w:t>
            </w:r>
          </w:p>
          <w:p w14:paraId="0F5576AD" w14:textId="3B9C5902" w:rsidR="00E55F89" w:rsidRDefault="00394881" w:rsidP="00E55F89">
            <w:pPr>
              <w:spacing w:after="200" w:line="276" w:lineRule="auto"/>
              <w:jc w:val="both"/>
              <w:rPr>
                <w:rFonts w:ascii="Times New Roman" w:hAnsi="Times New Roman"/>
                <w:sz w:val="24"/>
                <w:szCs w:val="24"/>
              </w:rPr>
            </w:pPr>
            <w:r>
              <w:rPr>
                <w:rFonts w:ascii="Times New Roman" w:hAnsi="Times New Roman"/>
              </w:rPr>
              <w:t xml:space="preserve">Upon competition of </w:t>
            </w:r>
            <w:r w:rsidR="00E55F89">
              <w:rPr>
                <w:rFonts w:ascii="Times New Roman" w:hAnsi="Times New Roman"/>
              </w:rPr>
              <w:t xml:space="preserve">3C: </w:t>
            </w:r>
            <w:r w:rsidR="00E55F89" w:rsidRPr="00870632">
              <w:rPr>
                <w:rFonts w:ascii="Times New Roman" w:eastAsia="Malgun Gothic" w:hAnsi="Times New Roman"/>
                <w:color w:val="201F1E"/>
                <w:bdr w:val="none" w:sz="0" w:space="0" w:color="auto" w:frame="1"/>
              </w:rPr>
              <w:t xml:space="preserve">30 </w:t>
            </w:r>
            <w:r w:rsidR="005A6354">
              <w:rPr>
                <w:rFonts w:ascii="Times New Roman" w:eastAsia="Malgun Gothic" w:hAnsi="Times New Roman"/>
                <w:color w:val="201F1E"/>
                <w:bdr w:val="none" w:sz="0" w:space="0" w:color="auto" w:frame="1"/>
              </w:rPr>
              <w:t>July</w:t>
            </w:r>
            <w:r w:rsidR="00E55F89" w:rsidRPr="00870632">
              <w:rPr>
                <w:rFonts w:ascii="Times New Roman" w:eastAsia="Malgun Gothic" w:hAnsi="Times New Roman"/>
                <w:color w:val="201F1E"/>
                <w:bdr w:val="none" w:sz="0" w:space="0" w:color="auto" w:frame="1"/>
              </w:rPr>
              <w:t xml:space="preserve"> 2021</w:t>
            </w:r>
          </w:p>
        </w:tc>
        <w:tc>
          <w:tcPr>
            <w:tcW w:w="1148" w:type="dxa"/>
          </w:tcPr>
          <w:p w14:paraId="7F8519D6" w14:textId="6F87BC0F" w:rsidR="00E55F89" w:rsidRPr="00870632" w:rsidRDefault="00E55F89" w:rsidP="00E55F89">
            <w:pPr>
              <w:spacing w:after="200" w:line="276" w:lineRule="auto"/>
              <w:jc w:val="both"/>
              <w:rPr>
                <w:rFonts w:ascii="Times New Roman" w:eastAsia="MS Mincho" w:hAnsi="Times New Roman"/>
                <w:sz w:val="21"/>
                <w:szCs w:val="21"/>
              </w:rPr>
            </w:pPr>
            <w:r>
              <w:rPr>
                <w:rFonts w:ascii="Times New Roman" w:eastAsia="MS Mincho" w:hAnsi="Times New Roman"/>
                <w:sz w:val="21"/>
                <w:szCs w:val="21"/>
              </w:rPr>
              <w:t>10</w:t>
            </w:r>
            <w:r w:rsidRPr="00870632">
              <w:rPr>
                <w:rFonts w:ascii="Times New Roman" w:eastAsia="MS Mincho" w:hAnsi="Times New Roman"/>
                <w:sz w:val="21"/>
                <w:szCs w:val="21"/>
              </w:rPr>
              <w:t>%</w:t>
            </w:r>
          </w:p>
          <w:p w14:paraId="040746BB" w14:textId="77777777" w:rsidR="00394881" w:rsidRDefault="00394881" w:rsidP="00E55F89">
            <w:pPr>
              <w:spacing w:after="200" w:line="276" w:lineRule="auto"/>
              <w:jc w:val="both"/>
              <w:rPr>
                <w:rFonts w:ascii="Times New Roman" w:eastAsia="MS Mincho" w:hAnsi="Times New Roman"/>
                <w:sz w:val="21"/>
                <w:szCs w:val="21"/>
              </w:rPr>
            </w:pPr>
          </w:p>
          <w:p w14:paraId="303D19D5" w14:textId="780F74F8" w:rsidR="00E55F89" w:rsidRPr="00870632" w:rsidRDefault="00E55F89" w:rsidP="00E55F89">
            <w:pPr>
              <w:spacing w:after="200" w:line="276" w:lineRule="auto"/>
              <w:jc w:val="both"/>
              <w:rPr>
                <w:rFonts w:ascii="Times New Roman" w:eastAsia="MS Mincho" w:hAnsi="Times New Roman"/>
                <w:sz w:val="21"/>
                <w:szCs w:val="21"/>
              </w:rPr>
            </w:pPr>
            <w:r>
              <w:rPr>
                <w:rFonts w:ascii="Times New Roman" w:eastAsia="MS Mincho" w:hAnsi="Times New Roman"/>
                <w:sz w:val="21"/>
                <w:szCs w:val="21"/>
              </w:rPr>
              <w:t>10</w:t>
            </w:r>
            <w:r w:rsidRPr="00870632">
              <w:rPr>
                <w:rFonts w:ascii="Times New Roman" w:eastAsia="MS Mincho" w:hAnsi="Times New Roman"/>
                <w:sz w:val="21"/>
                <w:szCs w:val="21"/>
              </w:rPr>
              <w:t>%</w:t>
            </w:r>
          </w:p>
          <w:p w14:paraId="49511B54" w14:textId="77777777" w:rsidR="00394881" w:rsidRDefault="00394881" w:rsidP="00E55F89">
            <w:pPr>
              <w:spacing w:after="200" w:line="276" w:lineRule="auto"/>
              <w:jc w:val="both"/>
              <w:rPr>
                <w:rFonts w:ascii="Times New Roman" w:eastAsia="MS Mincho" w:hAnsi="Times New Roman"/>
                <w:sz w:val="21"/>
                <w:szCs w:val="21"/>
              </w:rPr>
            </w:pPr>
          </w:p>
          <w:p w14:paraId="3314DA38" w14:textId="2631387F" w:rsidR="00E55F89" w:rsidRDefault="00E55F89" w:rsidP="00E55F89">
            <w:pPr>
              <w:spacing w:after="200" w:line="276" w:lineRule="auto"/>
              <w:jc w:val="both"/>
              <w:rPr>
                <w:rFonts w:ascii="Times New Roman" w:eastAsia="MS Mincho" w:hAnsi="Times New Roman"/>
                <w:sz w:val="21"/>
                <w:szCs w:val="21"/>
              </w:rPr>
            </w:pPr>
            <w:r>
              <w:rPr>
                <w:rFonts w:ascii="Times New Roman" w:eastAsia="MS Mincho" w:hAnsi="Times New Roman"/>
                <w:sz w:val="21"/>
                <w:szCs w:val="21"/>
              </w:rPr>
              <w:t>10</w:t>
            </w:r>
            <w:r w:rsidRPr="00870632">
              <w:rPr>
                <w:rFonts w:ascii="Times New Roman" w:eastAsia="MS Mincho" w:hAnsi="Times New Roman"/>
                <w:sz w:val="21"/>
                <w:szCs w:val="21"/>
              </w:rPr>
              <w:t>%</w:t>
            </w:r>
          </w:p>
          <w:p w14:paraId="42046804" w14:textId="77777777" w:rsidR="00E55F89" w:rsidRDefault="00E55F89" w:rsidP="00E55F89">
            <w:pPr>
              <w:spacing w:after="200" w:line="276" w:lineRule="auto"/>
              <w:jc w:val="both"/>
              <w:rPr>
                <w:rFonts w:ascii="Times New Roman" w:eastAsia="MS Mincho" w:hAnsi="Times New Roman"/>
                <w:sz w:val="21"/>
                <w:szCs w:val="21"/>
              </w:rPr>
            </w:pPr>
          </w:p>
          <w:p w14:paraId="5CB680CB" w14:textId="395BF9B5" w:rsidR="00E55F89" w:rsidRDefault="00E55F89" w:rsidP="00E55F89">
            <w:pPr>
              <w:spacing w:after="200" w:line="276" w:lineRule="auto"/>
              <w:jc w:val="both"/>
              <w:rPr>
                <w:rFonts w:ascii="Times New Roman" w:hAnsi="Times New Roman"/>
                <w:sz w:val="24"/>
                <w:szCs w:val="24"/>
              </w:rPr>
            </w:pPr>
            <w:r>
              <w:rPr>
                <w:rFonts w:ascii="Times New Roman" w:eastAsia="MS Mincho" w:hAnsi="Times New Roman"/>
                <w:sz w:val="21"/>
                <w:szCs w:val="21"/>
              </w:rPr>
              <w:t>Total: 30%</w:t>
            </w:r>
          </w:p>
        </w:tc>
      </w:tr>
      <w:tr w:rsidR="00E55F89" w14:paraId="7BAF5BA0" w14:textId="77777777" w:rsidTr="00870632">
        <w:tc>
          <w:tcPr>
            <w:tcW w:w="6232" w:type="dxa"/>
          </w:tcPr>
          <w:p w14:paraId="7B80C09A" w14:textId="3D77C5AA" w:rsidR="00E55F89" w:rsidRPr="00801C58" w:rsidRDefault="00E55F89" w:rsidP="00E55F89">
            <w:pPr>
              <w:pStyle w:val="xmsolistparagraph"/>
              <w:shd w:val="clear" w:color="auto" w:fill="FFFFFF"/>
              <w:spacing w:before="0" w:beforeAutospacing="0" w:after="0" w:afterAutospacing="0"/>
              <w:jc w:val="both"/>
              <w:rPr>
                <w:color w:val="201F1E"/>
                <w:sz w:val="20"/>
                <w:szCs w:val="20"/>
              </w:rPr>
            </w:pPr>
            <w:r w:rsidRPr="00E55F89">
              <w:rPr>
                <w:rFonts w:eastAsia="Malgun Gothic"/>
                <w:b/>
                <w:bCs/>
                <w:color w:val="201F1E"/>
                <w:sz w:val="20"/>
                <w:szCs w:val="20"/>
                <w:bdr w:val="none" w:sz="0" w:space="0" w:color="auto" w:frame="1"/>
              </w:rPr>
              <w:t xml:space="preserve">Deliverable 4 (indicative work input - app. 10%): Support the organization of 10 digital crowdfunding Academies (including marketing and communication with UNDP focal points – app. 18 days </w:t>
            </w:r>
            <w:r w:rsidRPr="00801C58">
              <w:rPr>
                <w:rFonts w:eastAsia="Malgun Gothic"/>
                <w:b/>
                <w:bCs/>
                <w:color w:val="201F1E"/>
                <w:sz w:val="20"/>
                <w:szCs w:val="20"/>
                <w:bdr w:val="none" w:sz="0" w:space="0" w:color="auto" w:frame="1"/>
              </w:rPr>
              <w:t xml:space="preserve">by 30 </w:t>
            </w:r>
            <w:r w:rsidR="00801C58" w:rsidRPr="00801C58">
              <w:rPr>
                <w:rFonts w:eastAsia="Malgun Gothic"/>
                <w:b/>
                <w:bCs/>
                <w:color w:val="201F1E"/>
                <w:sz w:val="20"/>
                <w:szCs w:val="20"/>
                <w:bdr w:val="none" w:sz="0" w:space="0" w:color="auto" w:frame="1"/>
              </w:rPr>
              <w:t>June</w:t>
            </w:r>
            <w:r w:rsidRPr="00801C58">
              <w:rPr>
                <w:rFonts w:eastAsia="Malgun Gothic"/>
                <w:b/>
                <w:bCs/>
                <w:color w:val="201F1E"/>
                <w:sz w:val="20"/>
                <w:szCs w:val="20"/>
                <w:bdr w:val="none" w:sz="0" w:space="0" w:color="auto" w:frame="1"/>
              </w:rPr>
              <w:t xml:space="preserve"> 2021</w:t>
            </w:r>
          </w:p>
          <w:p w14:paraId="1569C17F" w14:textId="6FF2BEB1" w:rsidR="00E55F89" w:rsidRPr="00801C58" w:rsidRDefault="00E55F89" w:rsidP="00E55F89">
            <w:pPr>
              <w:pStyle w:val="xmsonormal"/>
              <w:shd w:val="clear" w:color="auto" w:fill="FFFFFF"/>
              <w:spacing w:before="0" w:beforeAutospacing="0" w:after="0" w:afterAutospacing="0"/>
              <w:rPr>
                <w:color w:val="201F1E"/>
                <w:sz w:val="20"/>
                <w:szCs w:val="20"/>
              </w:rPr>
            </w:pPr>
            <w:r w:rsidRPr="00801C58">
              <w:rPr>
                <w:rFonts w:eastAsia="Malgun Gothic"/>
                <w:color w:val="201F1E"/>
                <w:sz w:val="20"/>
                <w:szCs w:val="20"/>
                <w:bdr w:val="none" w:sz="0" w:space="0" w:color="auto" w:frame="1"/>
              </w:rPr>
              <w:t xml:space="preserve">  Deliverable 4A - 5% payable after completion of 5 campaigns -app. 9 days by 30 </w:t>
            </w:r>
            <w:r w:rsidR="00801C58" w:rsidRPr="00801C58">
              <w:rPr>
                <w:rFonts w:eastAsia="Malgun Gothic"/>
                <w:color w:val="201F1E"/>
                <w:sz w:val="20"/>
                <w:szCs w:val="20"/>
                <w:bdr w:val="none" w:sz="0" w:space="0" w:color="auto" w:frame="1"/>
              </w:rPr>
              <w:t xml:space="preserve">May </w:t>
            </w:r>
            <w:r w:rsidRPr="00801C58">
              <w:rPr>
                <w:rFonts w:eastAsia="Malgun Gothic"/>
                <w:color w:val="201F1E"/>
                <w:sz w:val="20"/>
                <w:szCs w:val="20"/>
                <w:bdr w:val="none" w:sz="0" w:space="0" w:color="auto" w:frame="1"/>
              </w:rPr>
              <w:t>202</w:t>
            </w:r>
            <w:r w:rsidR="00801C58" w:rsidRPr="00801C58">
              <w:rPr>
                <w:rFonts w:eastAsia="Malgun Gothic"/>
                <w:color w:val="201F1E"/>
                <w:sz w:val="20"/>
                <w:szCs w:val="20"/>
                <w:bdr w:val="none" w:sz="0" w:space="0" w:color="auto" w:frame="1"/>
              </w:rPr>
              <w:t>1</w:t>
            </w:r>
          </w:p>
          <w:p w14:paraId="7261A96E" w14:textId="4189D572" w:rsidR="00E55F89" w:rsidRPr="00801C58" w:rsidRDefault="00E55F89" w:rsidP="00E55F89">
            <w:pPr>
              <w:pStyle w:val="xmsonormal"/>
              <w:shd w:val="clear" w:color="auto" w:fill="FFFFFF"/>
              <w:spacing w:before="0" w:beforeAutospacing="0" w:after="0" w:afterAutospacing="0"/>
              <w:rPr>
                <w:color w:val="201F1E"/>
                <w:sz w:val="20"/>
                <w:szCs w:val="20"/>
              </w:rPr>
            </w:pPr>
            <w:r w:rsidRPr="00801C58">
              <w:rPr>
                <w:rFonts w:eastAsia="Malgun Gothic"/>
                <w:color w:val="201F1E"/>
                <w:sz w:val="20"/>
                <w:szCs w:val="20"/>
                <w:bdr w:val="none" w:sz="0" w:space="0" w:color="auto" w:frame="1"/>
              </w:rPr>
              <w:t xml:space="preserve">  Deliverable 4B - 5% payable after completion of 5 Academies-app.9 days by 30 </w:t>
            </w:r>
            <w:r w:rsidR="00801C58" w:rsidRPr="00801C58">
              <w:rPr>
                <w:rFonts w:eastAsia="Malgun Gothic"/>
                <w:color w:val="201F1E"/>
                <w:sz w:val="20"/>
                <w:szCs w:val="20"/>
                <w:bdr w:val="none" w:sz="0" w:space="0" w:color="auto" w:frame="1"/>
              </w:rPr>
              <w:t>June</w:t>
            </w:r>
            <w:r w:rsidRPr="00801C58">
              <w:rPr>
                <w:rFonts w:eastAsia="Malgun Gothic"/>
                <w:color w:val="201F1E"/>
                <w:sz w:val="20"/>
                <w:szCs w:val="20"/>
                <w:bdr w:val="none" w:sz="0" w:space="0" w:color="auto" w:frame="1"/>
              </w:rPr>
              <w:t xml:space="preserve"> 202</w:t>
            </w:r>
            <w:r w:rsidR="00801C58" w:rsidRPr="00801C58">
              <w:rPr>
                <w:rFonts w:eastAsia="Malgun Gothic"/>
                <w:color w:val="201F1E"/>
                <w:sz w:val="20"/>
                <w:szCs w:val="20"/>
                <w:bdr w:val="none" w:sz="0" w:space="0" w:color="auto" w:frame="1"/>
              </w:rPr>
              <w:t>1</w:t>
            </w:r>
          </w:p>
        </w:tc>
        <w:tc>
          <w:tcPr>
            <w:tcW w:w="1937" w:type="dxa"/>
          </w:tcPr>
          <w:p w14:paraId="1E6220C8" w14:textId="47925263" w:rsidR="00E55F89" w:rsidRPr="00801C58" w:rsidRDefault="00394881" w:rsidP="00E55F89">
            <w:pPr>
              <w:spacing w:after="200" w:line="276" w:lineRule="auto"/>
              <w:jc w:val="both"/>
              <w:rPr>
                <w:rFonts w:ascii="Times New Roman" w:eastAsia="Malgun Gothic" w:hAnsi="Times New Roman"/>
                <w:color w:val="000000" w:themeColor="text1"/>
                <w:bdr w:val="none" w:sz="0" w:space="0" w:color="auto" w:frame="1"/>
              </w:rPr>
            </w:pPr>
            <w:r>
              <w:rPr>
                <w:rFonts w:ascii="Times New Roman" w:hAnsi="Times New Roman"/>
              </w:rPr>
              <w:t xml:space="preserve">Upon competition of </w:t>
            </w:r>
            <w:r w:rsidR="00E55F89" w:rsidRPr="00801C58">
              <w:rPr>
                <w:rFonts w:ascii="Times New Roman" w:eastAsia="Malgun Gothic" w:hAnsi="Times New Roman"/>
                <w:color w:val="000000" w:themeColor="text1"/>
                <w:bdr w:val="none" w:sz="0" w:space="0" w:color="auto" w:frame="1"/>
              </w:rPr>
              <w:t xml:space="preserve">4A: 30 </w:t>
            </w:r>
            <w:r w:rsidR="00801C58" w:rsidRPr="00801C58">
              <w:rPr>
                <w:rFonts w:ascii="Times New Roman" w:eastAsia="Malgun Gothic" w:hAnsi="Times New Roman"/>
                <w:color w:val="000000" w:themeColor="text1"/>
                <w:bdr w:val="none" w:sz="0" w:space="0" w:color="auto" w:frame="1"/>
              </w:rPr>
              <w:t xml:space="preserve">May </w:t>
            </w:r>
            <w:r w:rsidR="00E55F89" w:rsidRPr="00801C58">
              <w:rPr>
                <w:rFonts w:ascii="Times New Roman" w:eastAsia="Malgun Gothic" w:hAnsi="Times New Roman"/>
                <w:color w:val="000000" w:themeColor="text1"/>
                <w:bdr w:val="none" w:sz="0" w:space="0" w:color="auto" w:frame="1"/>
              </w:rPr>
              <w:t>202</w:t>
            </w:r>
            <w:r w:rsidR="00801C58" w:rsidRPr="00801C58">
              <w:rPr>
                <w:rFonts w:ascii="Times New Roman" w:eastAsia="Malgun Gothic" w:hAnsi="Times New Roman"/>
                <w:color w:val="000000" w:themeColor="text1"/>
                <w:bdr w:val="none" w:sz="0" w:space="0" w:color="auto" w:frame="1"/>
              </w:rPr>
              <w:t>1</w:t>
            </w:r>
          </w:p>
          <w:p w14:paraId="27ADE1EA" w14:textId="536F76E1" w:rsidR="00E55F89" w:rsidRPr="00E87B51" w:rsidRDefault="00394881" w:rsidP="00E55F89">
            <w:pPr>
              <w:spacing w:after="200" w:line="276" w:lineRule="auto"/>
              <w:jc w:val="both"/>
              <w:rPr>
                <w:rFonts w:ascii="Times New Roman" w:hAnsi="Times New Roman"/>
                <w:color w:val="FF0000"/>
                <w:highlight w:val="red"/>
              </w:rPr>
            </w:pPr>
            <w:r>
              <w:rPr>
                <w:rFonts w:ascii="Times New Roman" w:hAnsi="Times New Roman"/>
              </w:rPr>
              <w:t xml:space="preserve">Upon competition of </w:t>
            </w:r>
            <w:r w:rsidR="00E55F89" w:rsidRPr="00801C58">
              <w:rPr>
                <w:rFonts w:ascii="Times New Roman" w:eastAsia="Malgun Gothic" w:hAnsi="Times New Roman"/>
                <w:color w:val="000000" w:themeColor="text1"/>
                <w:bdr w:val="none" w:sz="0" w:space="0" w:color="auto" w:frame="1"/>
              </w:rPr>
              <w:t xml:space="preserve">4B: 30 </w:t>
            </w:r>
            <w:r w:rsidR="00801C58" w:rsidRPr="00801C58">
              <w:rPr>
                <w:rFonts w:ascii="Times New Roman" w:eastAsia="Malgun Gothic" w:hAnsi="Times New Roman"/>
                <w:color w:val="000000" w:themeColor="text1"/>
                <w:bdr w:val="none" w:sz="0" w:space="0" w:color="auto" w:frame="1"/>
              </w:rPr>
              <w:t>June</w:t>
            </w:r>
            <w:r w:rsidR="00E55F89" w:rsidRPr="00801C58">
              <w:rPr>
                <w:rFonts w:ascii="Times New Roman" w:eastAsia="Malgun Gothic" w:hAnsi="Times New Roman"/>
                <w:color w:val="000000" w:themeColor="text1"/>
                <w:bdr w:val="none" w:sz="0" w:space="0" w:color="auto" w:frame="1"/>
              </w:rPr>
              <w:t xml:space="preserve"> 202</w:t>
            </w:r>
            <w:r w:rsidR="00801C58" w:rsidRPr="00801C58">
              <w:rPr>
                <w:rFonts w:ascii="Times New Roman" w:eastAsia="Malgun Gothic" w:hAnsi="Times New Roman"/>
                <w:color w:val="000000" w:themeColor="text1"/>
                <w:bdr w:val="none" w:sz="0" w:space="0" w:color="auto" w:frame="1"/>
              </w:rPr>
              <w:t>1</w:t>
            </w:r>
          </w:p>
        </w:tc>
        <w:tc>
          <w:tcPr>
            <w:tcW w:w="1148" w:type="dxa"/>
          </w:tcPr>
          <w:p w14:paraId="2AF3E2B2" w14:textId="77777777" w:rsidR="00E55F89" w:rsidRPr="00E55F89" w:rsidRDefault="00E55F89" w:rsidP="00E55F89">
            <w:pPr>
              <w:spacing w:after="200" w:line="276" w:lineRule="auto"/>
              <w:jc w:val="both"/>
              <w:rPr>
                <w:rFonts w:ascii="Times New Roman" w:hAnsi="Times New Roman"/>
              </w:rPr>
            </w:pPr>
            <w:r w:rsidRPr="00E55F89">
              <w:rPr>
                <w:rFonts w:ascii="Times New Roman" w:hAnsi="Times New Roman"/>
              </w:rPr>
              <w:t>5%</w:t>
            </w:r>
          </w:p>
          <w:p w14:paraId="551039F5" w14:textId="77777777" w:rsidR="00E55F89" w:rsidRPr="00E55F89" w:rsidRDefault="00E55F89" w:rsidP="00E55F89">
            <w:pPr>
              <w:spacing w:after="200" w:line="276" w:lineRule="auto"/>
              <w:jc w:val="both"/>
              <w:rPr>
                <w:rFonts w:ascii="Times New Roman" w:hAnsi="Times New Roman"/>
              </w:rPr>
            </w:pPr>
            <w:r w:rsidRPr="00E55F89">
              <w:rPr>
                <w:rFonts w:ascii="Times New Roman" w:hAnsi="Times New Roman"/>
              </w:rPr>
              <w:t>5%</w:t>
            </w:r>
          </w:p>
          <w:p w14:paraId="54C098B6" w14:textId="230A48AE" w:rsidR="00E55F89" w:rsidRPr="00E55F89" w:rsidRDefault="00E55F89" w:rsidP="00E55F89">
            <w:pPr>
              <w:spacing w:after="200" w:line="276" w:lineRule="auto"/>
              <w:jc w:val="both"/>
              <w:rPr>
                <w:rFonts w:ascii="Times New Roman" w:hAnsi="Times New Roman"/>
              </w:rPr>
            </w:pPr>
            <w:r w:rsidRPr="00E55F89">
              <w:rPr>
                <w:rFonts w:ascii="Times New Roman" w:hAnsi="Times New Roman"/>
              </w:rPr>
              <w:t>Total: 10%</w:t>
            </w:r>
          </w:p>
        </w:tc>
      </w:tr>
      <w:tr w:rsidR="00E55F89" w14:paraId="4B0E53B0" w14:textId="77777777" w:rsidTr="00870632">
        <w:tc>
          <w:tcPr>
            <w:tcW w:w="6232" w:type="dxa"/>
          </w:tcPr>
          <w:p w14:paraId="25F688FF" w14:textId="3C846E20" w:rsidR="00E55F89" w:rsidRPr="008838DD" w:rsidRDefault="00E55F89" w:rsidP="00E55F89">
            <w:pPr>
              <w:pStyle w:val="xmsolistparagraph"/>
              <w:shd w:val="clear" w:color="auto" w:fill="FFFFFF"/>
              <w:spacing w:before="0" w:beforeAutospacing="0" w:after="0" w:afterAutospacing="0"/>
              <w:jc w:val="both"/>
              <w:rPr>
                <w:color w:val="201F1E"/>
                <w:sz w:val="20"/>
                <w:szCs w:val="20"/>
              </w:rPr>
            </w:pPr>
            <w:r w:rsidRPr="008838DD">
              <w:rPr>
                <w:b/>
                <w:bCs/>
                <w:color w:val="201F1E"/>
                <w:sz w:val="20"/>
                <w:szCs w:val="20"/>
                <w:bdr w:val="none" w:sz="0" w:space="0" w:color="auto" w:frame="1"/>
                <w:shd w:val="clear" w:color="auto" w:fill="FFFFFF"/>
              </w:rPr>
              <w:t>Deliverable 5 </w:t>
            </w:r>
            <w:r w:rsidRPr="008838DD">
              <w:rPr>
                <w:rFonts w:eastAsia="Malgun Gothic"/>
                <w:b/>
                <w:bCs/>
                <w:color w:val="201F1E"/>
                <w:sz w:val="20"/>
                <w:szCs w:val="20"/>
                <w:bdr w:val="none" w:sz="0" w:space="0" w:color="auto" w:frame="1"/>
                <w:shd w:val="clear" w:color="auto" w:fill="FFFFFF"/>
              </w:rPr>
              <w:t xml:space="preserve">– </w:t>
            </w:r>
            <w:r w:rsidRPr="008838DD">
              <w:rPr>
                <w:rFonts w:eastAsia="Malgun Gothic"/>
                <w:color w:val="201F1E"/>
                <w:sz w:val="20"/>
                <w:szCs w:val="20"/>
                <w:bdr w:val="none" w:sz="0" w:space="0" w:color="auto" w:frame="1"/>
                <w:shd w:val="clear" w:color="auto" w:fill="FFFFFF"/>
              </w:rPr>
              <w:t xml:space="preserve">AFAB campaign </w:t>
            </w:r>
            <w:r w:rsidRPr="008838DD">
              <w:rPr>
                <w:rFonts w:eastAsia="Malgun Gothic"/>
                <w:color w:val="201F1E"/>
                <w:sz w:val="20"/>
                <w:szCs w:val="20"/>
                <w:bdr w:val="none" w:sz="0" w:space="0" w:color="auto" w:frame="1"/>
              </w:rPr>
              <w:t>(indicative work input - app. 10%)</w:t>
            </w:r>
            <w:r w:rsidRPr="008838DD">
              <w:rPr>
                <w:rFonts w:eastAsia="Malgun Gothic"/>
                <w:color w:val="201F1E"/>
                <w:sz w:val="20"/>
                <w:szCs w:val="20"/>
                <w:bdr w:val="none" w:sz="0" w:space="0" w:color="auto" w:frame="1"/>
                <w:shd w:val="clear" w:color="auto" w:fill="FFFFFF"/>
              </w:rPr>
              <w:t>: Support the organization of AFAB campaign by creating Outreach strategy, and</w:t>
            </w:r>
            <w:r w:rsidRPr="008838DD">
              <w:rPr>
                <w:rFonts w:eastAsia="MS Mincho"/>
                <w:sz w:val="20"/>
                <w:szCs w:val="20"/>
              </w:rPr>
              <w:t xml:space="preserve"> preparing the </w:t>
            </w:r>
            <w:r w:rsidRPr="008838DD">
              <w:rPr>
                <w:sz w:val="20"/>
                <w:szCs w:val="20"/>
              </w:rPr>
              <w:t xml:space="preserve">Report of collected and uploaded data on at least 20 AFAB partners on the AFAB platform – gathered by a sign-up form. </w:t>
            </w:r>
            <w:r w:rsidRPr="008838DD">
              <w:rPr>
                <w:rFonts w:eastAsia="Malgun Gothic"/>
                <w:color w:val="201F1E"/>
                <w:sz w:val="20"/>
                <w:szCs w:val="20"/>
                <w:bdr w:val="none" w:sz="0" w:space="0" w:color="auto" w:frame="1"/>
              </w:rPr>
              <w:t>app. 18 days by 30</w:t>
            </w:r>
            <w:r w:rsidR="001101D8" w:rsidRPr="008838DD">
              <w:rPr>
                <w:rFonts w:eastAsia="Malgun Gothic"/>
                <w:color w:val="201F1E"/>
                <w:sz w:val="20"/>
                <w:szCs w:val="20"/>
                <w:bdr w:val="none" w:sz="0" w:space="0" w:color="auto" w:frame="1"/>
              </w:rPr>
              <w:t xml:space="preserve"> </w:t>
            </w:r>
            <w:r w:rsidR="00A33264" w:rsidRPr="008838DD">
              <w:rPr>
                <w:rFonts w:eastAsia="Malgun Gothic"/>
                <w:color w:val="201F1E"/>
                <w:sz w:val="20"/>
                <w:szCs w:val="20"/>
                <w:bdr w:val="none" w:sz="0" w:space="0" w:color="auto" w:frame="1"/>
              </w:rPr>
              <w:t>April</w:t>
            </w:r>
            <w:r w:rsidRPr="008838DD">
              <w:rPr>
                <w:rFonts w:eastAsia="Malgun Gothic"/>
                <w:color w:val="201F1E"/>
                <w:sz w:val="20"/>
                <w:szCs w:val="20"/>
                <w:bdr w:val="none" w:sz="0" w:space="0" w:color="auto" w:frame="1"/>
              </w:rPr>
              <w:t xml:space="preserve"> 2020</w:t>
            </w:r>
          </w:p>
          <w:p w14:paraId="115AFD58" w14:textId="7DF2569B" w:rsidR="00E55F89" w:rsidRPr="008838DD" w:rsidRDefault="00E55F89" w:rsidP="00E55F89">
            <w:pPr>
              <w:rPr>
                <w:rFonts w:ascii="Times New Roman" w:hAnsi="Times New Roman"/>
              </w:rPr>
            </w:pPr>
          </w:p>
        </w:tc>
        <w:tc>
          <w:tcPr>
            <w:tcW w:w="1937" w:type="dxa"/>
          </w:tcPr>
          <w:p w14:paraId="6AB5C1F4" w14:textId="6093A2C2" w:rsidR="00E55F89" w:rsidRPr="008838DD" w:rsidRDefault="001101D8" w:rsidP="00E55F89">
            <w:pPr>
              <w:spacing w:after="200" w:line="276" w:lineRule="auto"/>
              <w:jc w:val="both"/>
              <w:rPr>
                <w:rFonts w:ascii="Times New Roman" w:hAnsi="Times New Roman"/>
              </w:rPr>
            </w:pPr>
            <w:r w:rsidRPr="008838DD">
              <w:rPr>
                <w:rFonts w:ascii="Times New Roman" w:hAnsi="Times New Roman"/>
              </w:rPr>
              <w:t>30</w:t>
            </w:r>
            <w:r w:rsidR="00E55F89" w:rsidRPr="008838DD">
              <w:rPr>
                <w:rFonts w:ascii="Times New Roman" w:hAnsi="Times New Roman"/>
              </w:rPr>
              <w:t xml:space="preserve"> </w:t>
            </w:r>
            <w:r w:rsidR="00A33264" w:rsidRPr="008838DD">
              <w:rPr>
                <w:rFonts w:ascii="Times New Roman" w:hAnsi="Times New Roman"/>
              </w:rPr>
              <w:t>April</w:t>
            </w:r>
            <w:r w:rsidR="00E55F89" w:rsidRPr="008838DD">
              <w:rPr>
                <w:rFonts w:ascii="Times New Roman" w:hAnsi="Times New Roman"/>
              </w:rPr>
              <w:t xml:space="preserve"> 2020</w:t>
            </w:r>
          </w:p>
        </w:tc>
        <w:tc>
          <w:tcPr>
            <w:tcW w:w="1148" w:type="dxa"/>
          </w:tcPr>
          <w:p w14:paraId="59DE9531" w14:textId="375B70AF" w:rsidR="00E55F89" w:rsidRPr="00E55F89" w:rsidRDefault="00E55F89" w:rsidP="00E55F89">
            <w:pPr>
              <w:spacing w:after="200" w:line="276" w:lineRule="auto"/>
              <w:jc w:val="both"/>
              <w:rPr>
                <w:rFonts w:ascii="Times New Roman" w:hAnsi="Times New Roman"/>
              </w:rPr>
            </w:pPr>
            <w:r w:rsidRPr="00E55F89">
              <w:rPr>
                <w:rFonts w:ascii="Times New Roman" w:hAnsi="Times New Roman"/>
              </w:rPr>
              <w:t>10%</w:t>
            </w:r>
          </w:p>
        </w:tc>
      </w:tr>
      <w:tr w:rsidR="00E55F89" w14:paraId="0D9469A1" w14:textId="77777777" w:rsidTr="00870632">
        <w:tc>
          <w:tcPr>
            <w:tcW w:w="6232" w:type="dxa"/>
          </w:tcPr>
          <w:p w14:paraId="35533367" w14:textId="1CF069B7" w:rsidR="001101D8" w:rsidRPr="008838DD" w:rsidRDefault="001101D8" w:rsidP="001101D8">
            <w:pPr>
              <w:jc w:val="both"/>
              <w:rPr>
                <w:rFonts w:ascii="Times New Roman" w:hAnsi="Times New Roman"/>
              </w:rPr>
            </w:pPr>
            <w:r w:rsidRPr="008838DD">
              <w:rPr>
                <w:rFonts w:ascii="Times New Roman" w:hAnsi="Times New Roman"/>
                <w:b/>
                <w:bCs/>
              </w:rPr>
              <w:t>Deliverable 6</w:t>
            </w:r>
            <w:r w:rsidRPr="008838DD">
              <w:rPr>
                <w:rFonts w:ascii="Times New Roman" w:hAnsi="Times New Roman"/>
              </w:rPr>
              <w:t xml:space="preserve"> – Preparing the Progress Report on the Mapping process with categorization of mapped CSOs and verifying them with UNDP and </w:t>
            </w:r>
            <w:proofErr w:type="spellStart"/>
            <w:r w:rsidRPr="008838DD">
              <w:rPr>
                <w:rFonts w:ascii="Times New Roman" w:hAnsi="Times New Roman"/>
              </w:rPr>
              <w:t>IsDB</w:t>
            </w:r>
            <w:proofErr w:type="spellEnd"/>
            <w:r w:rsidRPr="008838DD">
              <w:rPr>
                <w:rFonts w:ascii="Times New Roman" w:hAnsi="Times New Roman"/>
              </w:rPr>
              <w:t xml:space="preserve"> focal points in their countries. Progress Reports for Mapping progress should comprise of but not limited to the following (app. </w:t>
            </w:r>
            <w:r w:rsidR="00801C58" w:rsidRPr="008838DD">
              <w:rPr>
                <w:rFonts w:ascii="Times New Roman" w:hAnsi="Times New Roman"/>
              </w:rPr>
              <w:t>45</w:t>
            </w:r>
            <w:r w:rsidRPr="008838DD">
              <w:rPr>
                <w:rFonts w:ascii="Times New Roman" w:hAnsi="Times New Roman"/>
              </w:rPr>
              <w:t xml:space="preserve"> days):</w:t>
            </w:r>
          </w:p>
          <w:p w14:paraId="53E7C295" w14:textId="3F8190E6" w:rsidR="001101D8" w:rsidRPr="008838DD" w:rsidRDefault="001101D8" w:rsidP="00E87B51">
            <w:pPr>
              <w:pStyle w:val="ListParagraph"/>
              <w:numPr>
                <w:ilvl w:val="0"/>
                <w:numId w:val="36"/>
              </w:numPr>
              <w:jc w:val="both"/>
              <w:rPr>
                <w:rFonts w:ascii="Times New Roman" w:hAnsi="Times New Roman"/>
              </w:rPr>
            </w:pPr>
            <w:r w:rsidRPr="008838DD">
              <w:rPr>
                <w:rFonts w:ascii="Times New Roman" w:hAnsi="Times New Roman"/>
              </w:rPr>
              <w:t xml:space="preserve">A matrix table of the organizations signed up on </w:t>
            </w:r>
            <w:proofErr w:type="spellStart"/>
            <w:r w:rsidRPr="008838DD">
              <w:rPr>
                <w:rFonts w:ascii="Times New Roman" w:hAnsi="Times New Roman"/>
              </w:rPr>
              <w:t>Tadamon</w:t>
            </w:r>
            <w:proofErr w:type="spellEnd"/>
            <w:r w:rsidRPr="008838DD">
              <w:rPr>
                <w:rFonts w:ascii="Times New Roman" w:hAnsi="Times New Roman"/>
              </w:rPr>
              <w:t xml:space="preserve"> along with their </w:t>
            </w:r>
            <w:proofErr w:type="spellStart"/>
            <w:r w:rsidRPr="008838DD">
              <w:rPr>
                <w:rFonts w:ascii="Times New Roman" w:hAnsi="Times New Roman"/>
              </w:rPr>
              <w:t>Tadamon</w:t>
            </w:r>
            <w:proofErr w:type="spellEnd"/>
            <w:r w:rsidRPr="008838DD">
              <w:rPr>
                <w:rFonts w:ascii="Times New Roman" w:hAnsi="Times New Roman"/>
              </w:rPr>
              <w:t xml:space="preserve"> profile data.</w:t>
            </w:r>
          </w:p>
          <w:p w14:paraId="7D20AD3F" w14:textId="77777777" w:rsidR="001101D8" w:rsidRPr="008838DD" w:rsidRDefault="001101D8" w:rsidP="00E87B51">
            <w:pPr>
              <w:pStyle w:val="ListParagraph"/>
              <w:numPr>
                <w:ilvl w:val="0"/>
                <w:numId w:val="36"/>
              </w:numPr>
              <w:jc w:val="both"/>
              <w:rPr>
                <w:rFonts w:ascii="Times New Roman" w:hAnsi="Times New Roman"/>
              </w:rPr>
            </w:pPr>
            <w:r w:rsidRPr="008838DD">
              <w:rPr>
                <w:rFonts w:ascii="Times New Roman" w:hAnsi="Times New Roman"/>
              </w:rPr>
              <w:t>Overview of meetings and consultations held as part of the assignment (containing information on correspondence with National focal points, Activities conducted)</w:t>
            </w:r>
          </w:p>
          <w:p w14:paraId="69A34D9C" w14:textId="77777777" w:rsidR="001101D8" w:rsidRPr="008838DD" w:rsidRDefault="001101D8" w:rsidP="00E87B51">
            <w:pPr>
              <w:pStyle w:val="ListParagraph"/>
              <w:numPr>
                <w:ilvl w:val="0"/>
                <w:numId w:val="36"/>
              </w:numPr>
              <w:jc w:val="both"/>
              <w:rPr>
                <w:rFonts w:ascii="Times New Roman" w:hAnsi="Times New Roman"/>
              </w:rPr>
            </w:pPr>
            <w:r w:rsidRPr="008838DD">
              <w:rPr>
                <w:rFonts w:ascii="Times New Roman" w:hAnsi="Times New Roman"/>
              </w:rPr>
              <w:t xml:space="preserve">CSO geographical and contact details (including contact persons, CSO email addresses, physical addresses, street address, website </w:t>
            </w:r>
            <w:proofErr w:type="spellStart"/>
            <w:r w:rsidRPr="008838DD">
              <w:rPr>
                <w:rFonts w:ascii="Times New Roman" w:hAnsi="Times New Roman"/>
              </w:rPr>
              <w:t>etc</w:t>
            </w:r>
            <w:proofErr w:type="spellEnd"/>
            <w:r w:rsidRPr="008838DD">
              <w:rPr>
                <w:rFonts w:ascii="Times New Roman" w:hAnsi="Times New Roman"/>
              </w:rPr>
              <w:t>)</w:t>
            </w:r>
          </w:p>
          <w:p w14:paraId="4A967B16" w14:textId="77777777" w:rsidR="001101D8" w:rsidRPr="008838DD" w:rsidRDefault="001101D8" w:rsidP="00E87B51">
            <w:pPr>
              <w:pStyle w:val="ListParagraph"/>
              <w:numPr>
                <w:ilvl w:val="0"/>
                <w:numId w:val="36"/>
              </w:numPr>
              <w:jc w:val="both"/>
              <w:rPr>
                <w:rFonts w:ascii="Times New Roman" w:hAnsi="Times New Roman"/>
              </w:rPr>
            </w:pPr>
            <w:r w:rsidRPr="008838DD">
              <w:rPr>
                <w:rFonts w:ascii="Times New Roman" w:hAnsi="Times New Roman"/>
              </w:rPr>
              <w:t>Findings and Results</w:t>
            </w:r>
          </w:p>
          <w:p w14:paraId="42FC66DF" w14:textId="77777777" w:rsidR="00E55F89" w:rsidRPr="008838DD" w:rsidRDefault="001101D8" w:rsidP="00E87B51">
            <w:pPr>
              <w:pStyle w:val="ListParagraph"/>
              <w:numPr>
                <w:ilvl w:val="0"/>
                <w:numId w:val="36"/>
              </w:numPr>
              <w:jc w:val="both"/>
              <w:rPr>
                <w:rFonts w:ascii="Times New Roman" w:hAnsi="Times New Roman"/>
              </w:rPr>
            </w:pPr>
            <w:r w:rsidRPr="008838DD">
              <w:rPr>
                <w:rFonts w:ascii="Times New Roman" w:hAnsi="Times New Roman"/>
              </w:rPr>
              <w:t>Key Issues and Recommendations</w:t>
            </w:r>
          </w:p>
          <w:p w14:paraId="0A58F17C" w14:textId="77777777" w:rsidR="001101D8" w:rsidRPr="008838DD" w:rsidRDefault="001101D8" w:rsidP="001101D8">
            <w:pPr>
              <w:jc w:val="both"/>
              <w:rPr>
                <w:rFonts w:ascii="Times New Roman" w:hAnsi="Times New Roman"/>
              </w:rPr>
            </w:pPr>
          </w:p>
          <w:p w14:paraId="1134C74A" w14:textId="11BE630C" w:rsidR="001101D8" w:rsidRPr="008838DD" w:rsidRDefault="001101D8" w:rsidP="004A30EE">
            <w:pPr>
              <w:pStyle w:val="xmsonormal"/>
              <w:shd w:val="clear" w:color="auto" w:fill="FFFFFF"/>
              <w:spacing w:before="0" w:beforeAutospacing="0" w:after="0" w:afterAutospacing="0"/>
              <w:rPr>
                <w:rFonts w:eastAsia="Malgun Gothic"/>
                <w:color w:val="000000" w:themeColor="text1"/>
                <w:sz w:val="20"/>
                <w:szCs w:val="20"/>
                <w:bdr w:val="none" w:sz="0" w:space="0" w:color="auto" w:frame="1"/>
              </w:rPr>
            </w:pPr>
            <w:r w:rsidRPr="008838DD">
              <w:rPr>
                <w:rFonts w:eastAsia="Malgun Gothic"/>
                <w:color w:val="000000" w:themeColor="text1"/>
                <w:sz w:val="20"/>
                <w:szCs w:val="20"/>
                <w:bdr w:val="none" w:sz="0" w:space="0" w:color="auto" w:frame="1"/>
              </w:rPr>
              <w:t xml:space="preserve">Deliverable </w:t>
            </w:r>
            <w:r w:rsidR="009D2DCB">
              <w:rPr>
                <w:rFonts w:eastAsia="Malgun Gothic"/>
                <w:color w:val="000000" w:themeColor="text1"/>
                <w:sz w:val="20"/>
                <w:szCs w:val="20"/>
                <w:bdr w:val="none" w:sz="0" w:space="0" w:color="auto" w:frame="1"/>
              </w:rPr>
              <w:t>6</w:t>
            </w:r>
            <w:r w:rsidR="009D2DCB" w:rsidRPr="008838DD">
              <w:rPr>
                <w:rFonts w:eastAsia="Malgun Gothic"/>
                <w:color w:val="000000" w:themeColor="text1"/>
                <w:sz w:val="20"/>
                <w:szCs w:val="20"/>
                <w:bdr w:val="none" w:sz="0" w:space="0" w:color="auto" w:frame="1"/>
              </w:rPr>
              <w:t xml:space="preserve">A </w:t>
            </w:r>
            <w:r w:rsidRPr="008838DD">
              <w:rPr>
                <w:rFonts w:eastAsia="Malgun Gothic"/>
                <w:color w:val="000000" w:themeColor="text1"/>
                <w:sz w:val="20"/>
                <w:szCs w:val="20"/>
                <w:bdr w:val="none" w:sz="0" w:space="0" w:color="auto" w:frame="1"/>
              </w:rPr>
              <w:t>– 1</w:t>
            </w:r>
            <w:r w:rsidR="004A30EE" w:rsidRPr="008838DD">
              <w:rPr>
                <w:rFonts w:eastAsia="Malgun Gothic"/>
                <w:color w:val="000000" w:themeColor="text1"/>
                <w:sz w:val="20"/>
                <w:szCs w:val="20"/>
                <w:bdr w:val="none" w:sz="0" w:space="0" w:color="auto" w:frame="1"/>
              </w:rPr>
              <w:t>3</w:t>
            </w:r>
            <w:r w:rsidRPr="008838DD">
              <w:rPr>
                <w:rFonts w:eastAsia="Malgun Gothic"/>
                <w:color w:val="000000" w:themeColor="text1"/>
                <w:sz w:val="20"/>
                <w:szCs w:val="20"/>
                <w:bdr w:val="none" w:sz="0" w:space="0" w:color="auto" w:frame="1"/>
              </w:rPr>
              <w:t>% payable after completion of 5 campaigns -</w:t>
            </w:r>
            <w:r w:rsidR="006022E5" w:rsidRPr="006022E5">
              <w:rPr>
                <w:rFonts w:eastAsia="Malgun Gothic"/>
                <w:color w:val="000000" w:themeColor="text1"/>
                <w:sz w:val="20"/>
                <w:szCs w:val="20"/>
                <w:bdr w:val="none" w:sz="0" w:space="0" w:color="auto" w:frame="1"/>
              </w:rPr>
              <w:t xml:space="preserve"> </w:t>
            </w:r>
            <w:r w:rsidRPr="008838DD">
              <w:rPr>
                <w:rFonts w:eastAsia="Malgun Gothic"/>
                <w:color w:val="000000" w:themeColor="text1"/>
                <w:sz w:val="20"/>
                <w:szCs w:val="20"/>
                <w:bdr w:val="none" w:sz="0" w:space="0" w:color="auto" w:frame="1"/>
              </w:rPr>
              <w:t xml:space="preserve">app. </w:t>
            </w:r>
            <w:r w:rsidR="00801C58" w:rsidRPr="008838DD">
              <w:rPr>
                <w:rFonts w:eastAsia="Malgun Gothic"/>
                <w:color w:val="000000" w:themeColor="text1"/>
                <w:sz w:val="20"/>
                <w:szCs w:val="20"/>
                <w:bdr w:val="none" w:sz="0" w:space="0" w:color="auto" w:frame="1"/>
              </w:rPr>
              <w:t>23</w:t>
            </w:r>
            <w:r w:rsidRPr="008838DD">
              <w:rPr>
                <w:rFonts w:eastAsia="Malgun Gothic"/>
                <w:color w:val="000000" w:themeColor="text1"/>
                <w:sz w:val="20"/>
                <w:szCs w:val="20"/>
                <w:bdr w:val="none" w:sz="0" w:space="0" w:color="auto" w:frame="1"/>
              </w:rPr>
              <w:t xml:space="preserve"> days by 30 February 2021</w:t>
            </w:r>
          </w:p>
          <w:p w14:paraId="5285734A" w14:textId="77777777" w:rsidR="00E87B51" w:rsidRPr="008838DD" w:rsidRDefault="00E87B51" w:rsidP="001101D8">
            <w:pPr>
              <w:pStyle w:val="xmsonormal"/>
              <w:shd w:val="clear" w:color="auto" w:fill="FFFFFF"/>
              <w:spacing w:before="0" w:beforeAutospacing="0" w:after="0" w:afterAutospacing="0"/>
              <w:rPr>
                <w:color w:val="000000" w:themeColor="text1"/>
                <w:sz w:val="20"/>
                <w:szCs w:val="20"/>
              </w:rPr>
            </w:pPr>
          </w:p>
          <w:p w14:paraId="7FAD6D70" w14:textId="4FEA7C28" w:rsidR="001101D8" w:rsidRPr="008838DD" w:rsidRDefault="001101D8" w:rsidP="004A30EE">
            <w:pPr>
              <w:jc w:val="both"/>
              <w:rPr>
                <w:rFonts w:ascii="Times New Roman" w:hAnsi="Times New Roman"/>
              </w:rPr>
            </w:pPr>
            <w:r w:rsidRPr="008838DD">
              <w:rPr>
                <w:rFonts w:ascii="Times New Roman" w:eastAsia="Malgun Gothic" w:hAnsi="Times New Roman"/>
                <w:color w:val="000000" w:themeColor="text1"/>
                <w:bdr w:val="none" w:sz="0" w:space="0" w:color="auto" w:frame="1"/>
              </w:rPr>
              <w:t xml:space="preserve">Deliverable </w:t>
            </w:r>
            <w:r w:rsidR="009D2DCB">
              <w:rPr>
                <w:rFonts w:ascii="Times New Roman" w:eastAsia="Malgun Gothic" w:hAnsi="Times New Roman"/>
                <w:color w:val="000000" w:themeColor="text1"/>
                <w:bdr w:val="none" w:sz="0" w:space="0" w:color="auto" w:frame="1"/>
              </w:rPr>
              <w:t>6</w:t>
            </w:r>
            <w:r w:rsidR="009D2DCB" w:rsidRPr="008838DD">
              <w:rPr>
                <w:rFonts w:ascii="Times New Roman" w:eastAsia="Malgun Gothic" w:hAnsi="Times New Roman"/>
                <w:color w:val="000000" w:themeColor="text1"/>
                <w:bdr w:val="none" w:sz="0" w:space="0" w:color="auto" w:frame="1"/>
              </w:rPr>
              <w:t xml:space="preserve">B </w:t>
            </w:r>
            <w:r w:rsidR="005A6354" w:rsidRPr="008838DD">
              <w:rPr>
                <w:rFonts w:ascii="Times New Roman" w:eastAsia="Malgun Gothic" w:hAnsi="Times New Roman"/>
                <w:color w:val="000000" w:themeColor="text1"/>
                <w:bdr w:val="none" w:sz="0" w:space="0" w:color="auto" w:frame="1"/>
              </w:rPr>
              <w:t>–</w:t>
            </w:r>
            <w:r w:rsidRPr="008838DD">
              <w:rPr>
                <w:rFonts w:ascii="Times New Roman" w:eastAsia="Malgun Gothic" w:hAnsi="Times New Roman"/>
                <w:color w:val="000000" w:themeColor="text1"/>
                <w:bdr w:val="none" w:sz="0" w:space="0" w:color="auto" w:frame="1"/>
              </w:rPr>
              <w:t xml:space="preserve"> </w:t>
            </w:r>
            <w:r w:rsidR="005A6354" w:rsidRPr="008838DD">
              <w:rPr>
                <w:rFonts w:ascii="Times New Roman" w:eastAsia="Malgun Gothic" w:hAnsi="Times New Roman"/>
                <w:color w:val="000000" w:themeColor="text1"/>
                <w:bdr w:val="none" w:sz="0" w:space="0" w:color="auto" w:frame="1"/>
              </w:rPr>
              <w:t>12</w:t>
            </w:r>
            <w:r w:rsidR="004A30EE" w:rsidRPr="008838DD">
              <w:rPr>
                <w:rFonts w:ascii="Times New Roman" w:eastAsia="Malgun Gothic" w:hAnsi="Times New Roman"/>
                <w:color w:val="000000" w:themeColor="text1"/>
                <w:bdr w:val="none" w:sz="0" w:space="0" w:color="auto" w:frame="1"/>
              </w:rPr>
              <w:t>%</w:t>
            </w:r>
            <w:r w:rsidRPr="008838DD">
              <w:rPr>
                <w:rFonts w:ascii="Times New Roman" w:eastAsia="Malgun Gothic" w:hAnsi="Times New Roman"/>
                <w:color w:val="000000" w:themeColor="text1"/>
                <w:bdr w:val="none" w:sz="0" w:space="0" w:color="auto" w:frame="1"/>
              </w:rPr>
              <w:t xml:space="preserve"> payable after completion of 5 Academies</w:t>
            </w:r>
            <w:r w:rsidR="006022E5">
              <w:rPr>
                <w:rFonts w:ascii="Times New Roman" w:eastAsia="Malgun Gothic" w:hAnsi="Times New Roman"/>
                <w:color w:val="000000" w:themeColor="text1"/>
                <w:bdr w:val="none" w:sz="0" w:space="0" w:color="auto" w:frame="1"/>
              </w:rPr>
              <w:t xml:space="preserve"> </w:t>
            </w:r>
            <w:r w:rsidRPr="008838DD">
              <w:rPr>
                <w:rFonts w:ascii="Times New Roman" w:eastAsia="Malgun Gothic" w:hAnsi="Times New Roman"/>
                <w:color w:val="000000" w:themeColor="text1"/>
                <w:bdr w:val="none" w:sz="0" w:space="0" w:color="auto" w:frame="1"/>
              </w:rPr>
              <w:t>-</w:t>
            </w:r>
            <w:r w:rsidR="006022E5">
              <w:rPr>
                <w:rFonts w:ascii="Times New Roman" w:eastAsia="Malgun Gothic" w:hAnsi="Times New Roman"/>
                <w:color w:val="000000" w:themeColor="text1"/>
                <w:bdr w:val="none" w:sz="0" w:space="0" w:color="auto" w:frame="1"/>
              </w:rPr>
              <w:t xml:space="preserve"> </w:t>
            </w:r>
            <w:r w:rsidRPr="008838DD">
              <w:rPr>
                <w:rFonts w:ascii="Times New Roman" w:eastAsia="Malgun Gothic" w:hAnsi="Times New Roman"/>
                <w:color w:val="000000" w:themeColor="text1"/>
                <w:bdr w:val="none" w:sz="0" w:space="0" w:color="auto" w:frame="1"/>
              </w:rPr>
              <w:t>app. 2</w:t>
            </w:r>
            <w:r w:rsidR="00801C58" w:rsidRPr="008838DD">
              <w:rPr>
                <w:rFonts w:ascii="Times New Roman" w:eastAsia="Malgun Gothic" w:hAnsi="Times New Roman"/>
                <w:color w:val="000000" w:themeColor="text1"/>
                <w:bdr w:val="none" w:sz="0" w:space="0" w:color="auto" w:frame="1"/>
              </w:rPr>
              <w:t>2</w:t>
            </w:r>
            <w:r w:rsidRPr="008838DD">
              <w:rPr>
                <w:rFonts w:ascii="Times New Roman" w:eastAsia="Malgun Gothic" w:hAnsi="Times New Roman"/>
                <w:color w:val="000000" w:themeColor="text1"/>
                <w:bdr w:val="none" w:sz="0" w:space="0" w:color="auto" w:frame="1"/>
              </w:rPr>
              <w:t xml:space="preserve"> days by 30 </w:t>
            </w:r>
            <w:r w:rsidR="005A6354" w:rsidRPr="008838DD">
              <w:rPr>
                <w:rFonts w:ascii="Times New Roman" w:eastAsia="Malgun Gothic" w:hAnsi="Times New Roman"/>
                <w:color w:val="000000" w:themeColor="text1"/>
                <w:bdr w:val="none" w:sz="0" w:space="0" w:color="auto" w:frame="1"/>
              </w:rPr>
              <w:t>August 2021</w:t>
            </w:r>
          </w:p>
        </w:tc>
        <w:tc>
          <w:tcPr>
            <w:tcW w:w="1937" w:type="dxa"/>
          </w:tcPr>
          <w:p w14:paraId="07A9CB05" w14:textId="71A9D83B" w:rsidR="00E55F89" w:rsidRPr="008838DD" w:rsidRDefault="009D2DCB" w:rsidP="00E55F89">
            <w:pPr>
              <w:spacing w:after="200" w:line="276" w:lineRule="auto"/>
              <w:jc w:val="both"/>
              <w:rPr>
                <w:rFonts w:ascii="Times New Roman" w:eastAsia="Malgun Gothic" w:hAnsi="Times New Roman"/>
                <w:color w:val="201F1E"/>
                <w:bdr w:val="none" w:sz="0" w:space="0" w:color="auto" w:frame="1"/>
              </w:rPr>
            </w:pPr>
            <w:r>
              <w:rPr>
                <w:rFonts w:ascii="Times New Roman" w:hAnsi="Times New Roman"/>
              </w:rPr>
              <w:t xml:space="preserve">Upon competition of </w:t>
            </w:r>
            <w:r w:rsidR="005011E9">
              <w:rPr>
                <w:rFonts w:ascii="Times New Roman" w:eastAsia="Malgun Gothic" w:hAnsi="Times New Roman"/>
                <w:color w:val="201F1E"/>
                <w:bdr w:val="none" w:sz="0" w:space="0" w:color="auto" w:frame="1"/>
              </w:rPr>
              <w:t>6</w:t>
            </w:r>
            <w:r w:rsidR="001101D8" w:rsidRPr="008838DD">
              <w:rPr>
                <w:rFonts w:ascii="Times New Roman" w:eastAsia="Malgun Gothic" w:hAnsi="Times New Roman"/>
                <w:color w:val="201F1E"/>
                <w:bdr w:val="none" w:sz="0" w:space="0" w:color="auto" w:frame="1"/>
              </w:rPr>
              <w:t xml:space="preserve">A: </w:t>
            </w:r>
            <w:r w:rsidR="00E87B51" w:rsidRPr="008838DD">
              <w:rPr>
                <w:rFonts w:ascii="Times New Roman" w:eastAsia="Malgun Gothic" w:hAnsi="Times New Roman"/>
                <w:color w:val="201F1E"/>
                <w:bdr w:val="none" w:sz="0" w:space="0" w:color="auto" w:frame="1"/>
              </w:rPr>
              <w:t>30</w:t>
            </w:r>
            <w:r w:rsidR="001101D8" w:rsidRPr="008838DD">
              <w:rPr>
                <w:rFonts w:ascii="Times New Roman" w:eastAsia="Malgun Gothic" w:hAnsi="Times New Roman"/>
                <w:color w:val="201F1E"/>
                <w:bdr w:val="none" w:sz="0" w:space="0" w:color="auto" w:frame="1"/>
              </w:rPr>
              <w:t xml:space="preserve"> February 2021</w:t>
            </w:r>
          </w:p>
          <w:p w14:paraId="4286F58E" w14:textId="77777777" w:rsidR="005A6354" w:rsidRPr="008838DD" w:rsidRDefault="005A6354" w:rsidP="00E55F89">
            <w:pPr>
              <w:spacing w:after="200" w:line="276" w:lineRule="auto"/>
              <w:jc w:val="both"/>
              <w:rPr>
                <w:rFonts w:ascii="Times New Roman" w:hAnsi="Times New Roman"/>
              </w:rPr>
            </w:pPr>
          </w:p>
          <w:p w14:paraId="3B4C4E1C" w14:textId="1BD93723" w:rsidR="005A6354" w:rsidRPr="008838DD" w:rsidRDefault="005011E9" w:rsidP="00E55F89">
            <w:pPr>
              <w:spacing w:after="200" w:line="276" w:lineRule="auto"/>
              <w:jc w:val="both"/>
              <w:rPr>
                <w:rFonts w:ascii="Times New Roman" w:hAnsi="Times New Roman"/>
              </w:rPr>
            </w:pPr>
            <w:r>
              <w:rPr>
                <w:rFonts w:ascii="Times New Roman" w:hAnsi="Times New Roman"/>
              </w:rPr>
              <w:t xml:space="preserve">Upon competition of </w:t>
            </w:r>
            <w:r>
              <w:rPr>
                <w:rFonts w:ascii="Times New Roman" w:eastAsia="Malgun Gothic" w:hAnsi="Times New Roman"/>
                <w:color w:val="201F1E"/>
                <w:bdr w:val="none" w:sz="0" w:space="0" w:color="auto" w:frame="1"/>
              </w:rPr>
              <w:t>6</w:t>
            </w:r>
            <w:r w:rsidR="005A6354" w:rsidRPr="008838DD">
              <w:rPr>
                <w:rFonts w:ascii="Times New Roman" w:eastAsia="Malgun Gothic" w:hAnsi="Times New Roman"/>
                <w:color w:val="201F1E"/>
                <w:bdr w:val="none" w:sz="0" w:space="0" w:color="auto" w:frame="1"/>
              </w:rPr>
              <w:t>B: 30 August 2021</w:t>
            </w:r>
          </w:p>
        </w:tc>
        <w:tc>
          <w:tcPr>
            <w:tcW w:w="1148" w:type="dxa"/>
          </w:tcPr>
          <w:p w14:paraId="5876175D" w14:textId="247AACB1" w:rsidR="005011E9" w:rsidRDefault="005011E9" w:rsidP="00E55F89">
            <w:pPr>
              <w:spacing w:after="200" w:line="276" w:lineRule="auto"/>
              <w:jc w:val="both"/>
              <w:rPr>
                <w:rFonts w:ascii="Times New Roman" w:hAnsi="Times New Roman"/>
              </w:rPr>
            </w:pPr>
            <w:r>
              <w:rPr>
                <w:rFonts w:ascii="Times New Roman" w:hAnsi="Times New Roman"/>
              </w:rPr>
              <w:t>12%</w:t>
            </w:r>
          </w:p>
          <w:p w14:paraId="113FBC86" w14:textId="55301953" w:rsidR="005011E9" w:rsidRDefault="005011E9" w:rsidP="00E55F89">
            <w:pPr>
              <w:spacing w:after="200" w:line="276" w:lineRule="auto"/>
              <w:jc w:val="both"/>
              <w:rPr>
                <w:rFonts w:ascii="Times New Roman" w:hAnsi="Times New Roman"/>
              </w:rPr>
            </w:pPr>
          </w:p>
          <w:p w14:paraId="31486B48" w14:textId="424872BC" w:rsidR="005011E9" w:rsidRDefault="005011E9" w:rsidP="00E55F89">
            <w:pPr>
              <w:spacing w:after="200" w:line="276" w:lineRule="auto"/>
              <w:jc w:val="both"/>
              <w:rPr>
                <w:rFonts w:ascii="Times New Roman" w:hAnsi="Times New Roman"/>
              </w:rPr>
            </w:pPr>
          </w:p>
          <w:p w14:paraId="70667E5F" w14:textId="13454AD0" w:rsidR="005011E9" w:rsidRDefault="005011E9" w:rsidP="00E55F89">
            <w:pPr>
              <w:spacing w:after="200" w:line="276" w:lineRule="auto"/>
              <w:jc w:val="both"/>
              <w:rPr>
                <w:rFonts w:ascii="Times New Roman" w:hAnsi="Times New Roman"/>
              </w:rPr>
            </w:pPr>
            <w:r>
              <w:rPr>
                <w:rFonts w:ascii="Times New Roman" w:hAnsi="Times New Roman"/>
              </w:rPr>
              <w:t>13%</w:t>
            </w:r>
          </w:p>
          <w:p w14:paraId="3B68B44A" w14:textId="77777777" w:rsidR="005011E9" w:rsidRDefault="005011E9" w:rsidP="00E55F89">
            <w:pPr>
              <w:spacing w:after="200" w:line="276" w:lineRule="auto"/>
              <w:jc w:val="both"/>
              <w:rPr>
                <w:rFonts w:ascii="Times New Roman" w:hAnsi="Times New Roman"/>
              </w:rPr>
            </w:pPr>
          </w:p>
          <w:p w14:paraId="3B49D4C6" w14:textId="77777777" w:rsidR="005011E9" w:rsidRDefault="005011E9" w:rsidP="00E55F89">
            <w:pPr>
              <w:spacing w:after="200" w:line="276" w:lineRule="auto"/>
              <w:jc w:val="both"/>
              <w:rPr>
                <w:rFonts w:ascii="Times New Roman" w:hAnsi="Times New Roman"/>
              </w:rPr>
            </w:pPr>
          </w:p>
          <w:p w14:paraId="795D5BB7" w14:textId="6848E18F" w:rsidR="00E55F89" w:rsidRPr="001101D8" w:rsidRDefault="005011E9" w:rsidP="00E55F89">
            <w:pPr>
              <w:spacing w:after="200" w:line="276" w:lineRule="auto"/>
              <w:jc w:val="both"/>
              <w:rPr>
                <w:rFonts w:ascii="Times New Roman" w:hAnsi="Times New Roman"/>
              </w:rPr>
            </w:pPr>
            <w:r>
              <w:rPr>
                <w:rFonts w:ascii="Times New Roman" w:hAnsi="Times New Roman"/>
              </w:rPr>
              <w:t xml:space="preserve">Total: </w:t>
            </w:r>
            <w:r w:rsidR="001101D8" w:rsidRPr="001101D8">
              <w:rPr>
                <w:rFonts w:ascii="Times New Roman" w:hAnsi="Times New Roman"/>
              </w:rPr>
              <w:t>25 %</w:t>
            </w:r>
          </w:p>
        </w:tc>
      </w:tr>
    </w:tbl>
    <w:p w14:paraId="59EBDFD8" w14:textId="5615031C" w:rsidR="00D52E26" w:rsidRDefault="00D52E26" w:rsidP="00FF391D">
      <w:pPr>
        <w:jc w:val="both"/>
        <w:rPr>
          <w:rFonts w:ascii="Times New Roman" w:hAnsi="Times New Roman"/>
          <w:b/>
          <w:sz w:val="24"/>
          <w:szCs w:val="24"/>
        </w:rPr>
      </w:pPr>
    </w:p>
    <w:p w14:paraId="3D013DCB" w14:textId="378BB424" w:rsidR="001101D8" w:rsidRPr="006022E5" w:rsidRDefault="001101D8" w:rsidP="00FF391D">
      <w:pPr>
        <w:jc w:val="both"/>
        <w:rPr>
          <w:rFonts w:ascii="Times New Roman" w:hAnsi="Times New Roman"/>
          <w:b/>
          <w:sz w:val="24"/>
          <w:szCs w:val="24"/>
        </w:rPr>
      </w:pPr>
      <w:r w:rsidRPr="006022E5">
        <w:rPr>
          <w:rFonts w:ascii="Times New Roman" w:hAnsi="Times New Roman"/>
          <w:sz w:val="23"/>
          <w:szCs w:val="23"/>
        </w:rPr>
        <w:t>Travel costs related to the possible missions to Europe and CIS region and other locations, will be paid separately to the Consultant as per UNDP rules and regulations.</w:t>
      </w:r>
    </w:p>
    <w:p w14:paraId="6ACD572B" w14:textId="77777777" w:rsidR="0000305F" w:rsidRPr="006022E5" w:rsidRDefault="0000305F" w:rsidP="00FF391D">
      <w:pPr>
        <w:pStyle w:val="NormalWeb"/>
        <w:shd w:val="clear" w:color="auto" w:fill="FFFFFF"/>
        <w:spacing w:line="215" w:lineRule="atLeast"/>
        <w:jc w:val="both"/>
        <w:rPr>
          <w:b/>
          <w:color w:val="000000" w:themeColor="text1"/>
        </w:rPr>
      </w:pPr>
      <w:r w:rsidRPr="006022E5">
        <w:rPr>
          <w:b/>
          <w:color w:val="000000" w:themeColor="text1"/>
        </w:rPr>
        <w:t>4. Payment</w:t>
      </w:r>
    </w:p>
    <w:p w14:paraId="4B17CAD6" w14:textId="076F7991" w:rsidR="0000305F" w:rsidRPr="004744C0" w:rsidRDefault="0000305F" w:rsidP="00FF391D">
      <w:pPr>
        <w:jc w:val="both"/>
        <w:rPr>
          <w:rFonts w:ascii="Times New Roman" w:hAnsi="Times New Roman"/>
          <w:b/>
          <w:sz w:val="24"/>
          <w:szCs w:val="24"/>
        </w:rPr>
      </w:pPr>
      <w:r w:rsidRPr="004744C0">
        <w:rPr>
          <w:rFonts w:ascii="Times New Roman" w:hAnsi="Times New Roman"/>
          <w:sz w:val="24"/>
          <w:szCs w:val="24"/>
        </w:rPr>
        <w:t>Payment will be released upon successful delivery of the deliverables and confirm</w:t>
      </w:r>
      <w:r w:rsidR="00FF391D">
        <w:rPr>
          <w:rFonts w:ascii="Times New Roman" w:hAnsi="Times New Roman"/>
          <w:sz w:val="24"/>
          <w:szCs w:val="24"/>
        </w:rPr>
        <w:t>ation</w:t>
      </w:r>
      <w:r w:rsidRPr="004744C0">
        <w:rPr>
          <w:rFonts w:ascii="Times New Roman" w:hAnsi="Times New Roman"/>
          <w:sz w:val="24"/>
          <w:szCs w:val="24"/>
        </w:rPr>
        <w:t xml:space="preserve"> by the certifying officer –</w:t>
      </w:r>
      <w:r w:rsidR="0093688D">
        <w:rPr>
          <w:rFonts w:ascii="Times New Roman" w:hAnsi="Times New Roman"/>
          <w:sz w:val="24"/>
          <w:szCs w:val="24"/>
        </w:rPr>
        <w:t xml:space="preserve"> </w:t>
      </w:r>
      <w:r w:rsidR="00617E7C">
        <w:rPr>
          <w:rFonts w:ascii="Times New Roman" w:hAnsi="Times New Roman"/>
          <w:sz w:val="24"/>
          <w:szCs w:val="24"/>
        </w:rPr>
        <w:t>Project Coordinator</w:t>
      </w:r>
      <w:r w:rsidRPr="004744C0">
        <w:rPr>
          <w:rFonts w:ascii="Times New Roman" w:hAnsi="Times New Roman"/>
          <w:sz w:val="24"/>
          <w:szCs w:val="24"/>
        </w:rPr>
        <w:t xml:space="preserve">. </w:t>
      </w:r>
    </w:p>
    <w:p w14:paraId="54D1C227" w14:textId="77777777" w:rsidR="003535D9" w:rsidRPr="004744C0" w:rsidRDefault="003535D9" w:rsidP="00FF391D">
      <w:pPr>
        <w:jc w:val="both"/>
        <w:rPr>
          <w:rFonts w:ascii="Times New Roman" w:hAnsi="Times New Roman"/>
          <w:b/>
          <w:sz w:val="24"/>
          <w:szCs w:val="24"/>
        </w:rPr>
      </w:pPr>
    </w:p>
    <w:p w14:paraId="542C4AD1" w14:textId="1AEFC519" w:rsidR="00C44DA4" w:rsidRPr="004744C0" w:rsidRDefault="00C44DA4" w:rsidP="00FF391D">
      <w:pPr>
        <w:spacing w:after="200" w:line="276" w:lineRule="auto"/>
        <w:jc w:val="both"/>
        <w:rPr>
          <w:rFonts w:ascii="Times New Roman" w:hAnsi="Times New Roman"/>
          <w:b/>
          <w:sz w:val="24"/>
          <w:szCs w:val="24"/>
        </w:rPr>
      </w:pPr>
      <w:r w:rsidRPr="004744C0">
        <w:rPr>
          <w:rFonts w:ascii="Times New Roman" w:hAnsi="Times New Roman"/>
          <w:b/>
          <w:sz w:val="24"/>
          <w:szCs w:val="24"/>
        </w:rPr>
        <w:t>5. Competencies</w:t>
      </w:r>
    </w:p>
    <w:p w14:paraId="1FD6A693" w14:textId="77777777" w:rsidR="00C44DA4" w:rsidRPr="004744C0" w:rsidRDefault="00C44DA4" w:rsidP="00593510">
      <w:pPr>
        <w:numPr>
          <w:ilvl w:val="0"/>
          <w:numId w:val="8"/>
        </w:numPr>
        <w:spacing w:line="276" w:lineRule="auto"/>
        <w:jc w:val="both"/>
        <w:rPr>
          <w:rFonts w:ascii="Times New Roman" w:hAnsi="Times New Roman"/>
          <w:sz w:val="24"/>
          <w:szCs w:val="24"/>
        </w:rPr>
      </w:pPr>
      <w:r w:rsidRPr="004744C0">
        <w:rPr>
          <w:rFonts w:ascii="Times New Roman" w:hAnsi="Times New Roman"/>
          <w:sz w:val="24"/>
          <w:szCs w:val="24"/>
        </w:rPr>
        <w:t>Ability to multi-task;</w:t>
      </w:r>
    </w:p>
    <w:p w14:paraId="08C1140C" w14:textId="77777777" w:rsidR="00C44DA4" w:rsidRPr="004744C0" w:rsidRDefault="00C44DA4" w:rsidP="00593510">
      <w:pPr>
        <w:numPr>
          <w:ilvl w:val="0"/>
          <w:numId w:val="8"/>
        </w:numPr>
        <w:spacing w:line="276" w:lineRule="auto"/>
        <w:jc w:val="both"/>
        <w:rPr>
          <w:rFonts w:ascii="Times New Roman" w:hAnsi="Times New Roman"/>
          <w:sz w:val="24"/>
          <w:szCs w:val="24"/>
        </w:rPr>
      </w:pPr>
      <w:r w:rsidRPr="004744C0">
        <w:rPr>
          <w:rFonts w:ascii="Times New Roman" w:hAnsi="Times New Roman"/>
          <w:sz w:val="24"/>
          <w:szCs w:val="24"/>
        </w:rPr>
        <w:t>Strong interpersonal skills and effective communication skills;</w:t>
      </w:r>
    </w:p>
    <w:p w14:paraId="722ABE23" w14:textId="77777777" w:rsidR="00C44DA4" w:rsidRPr="004744C0" w:rsidRDefault="00C44DA4" w:rsidP="00593510">
      <w:pPr>
        <w:numPr>
          <w:ilvl w:val="0"/>
          <w:numId w:val="8"/>
        </w:numPr>
        <w:spacing w:line="276" w:lineRule="auto"/>
        <w:jc w:val="both"/>
        <w:rPr>
          <w:rFonts w:ascii="Times New Roman" w:hAnsi="Times New Roman"/>
          <w:sz w:val="24"/>
          <w:szCs w:val="24"/>
        </w:rPr>
      </w:pPr>
      <w:r w:rsidRPr="004744C0">
        <w:rPr>
          <w:rFonts w:ascii="Times New Roman" w:hAnsi="Times New Roman"/>
          <w:sz w:val="24"/>
          <w:szCs w:val="24"/>
        </w:rPr>
        <w:t>Ability to plan and organize her/his work efficient in observing deadlines and achieving results;</w:t>
      </w:r>
    </w:p>
    <w:p w14:paraId="6CCD443E" w14:textId="77777777" w:rsidR="00C44DA4" w:rsidRPr="004744C0" w:rsidRDefault="00C44DA4" w:rsidP="00593510">
      <w:pPr>
        <w:numPr>
          <w:ilvl w:val="0"/>
          <w:numId w:val="8"/>
        </w:numPr>
        <w:spacing w:line="276" w:lineRule="auto"/>
        <w:jc w:val="both"/>
        <w:rPr>
          <w:rFonts w:ascii="Times New Roman" w:hAnsi="Times New Roman"/>
          <w:sz w:val="24"/>
          <w:szCs w:val="24"/>
        </w:rPr>
      </w:pPr>
      <w:r w:rsidRPr="004744C0">
        <w:rPr>
          <w:rFonts w:ascii="Times New Roman" w:hAnsi="Times New Roman"/>
          <w:sz w:val="24"/>
          <w:szCs w:val="24"/>
        </w:rPr>
        <w:t>Excellent communication and analysis skills;</w:t>
      </w:r>
    </w:p>
    <w:p w14:paraId="19BFDE5C" w14:textId="35289A86" w:rsidR="00C44DA4" w:rsidRDefault="00C44DA4" w:rsidP="00593510">
      <w:pPr>
        <w:numPr>
          <w:ilvl w:val="0"/>
          <w:numId w:val="8"/>
        </w:numPr>
        <w:spacing w:line="276" w:lineRule="auto"/>
        <w:jc w:val="both"/>
        <w:rPr>
          <w:rFonts w:ascii="Times New Roman" w:hAnsi="Times New Roman"/>
          <w:sz w:val="24"/>
          <w:szCs w:val="24"/>
        </w:rPr>
      </w:pPr>
      <w:r w:rsidRPr="004744C0">
        <w:rPr>
          <w:rFonts w:ascii="Times New Roman" w:hAnsi="Times New Roman"/>
          <w:sz w:val="24"/>
          <w:szCs w:val="24"/>
        </w:rPr>
        <w:t>Perfect reporting skills</w:t>
      </w:r>
    </w:p>
    <w:p w14:paraId="71BCE41D" w14:textId="306EBA77" w:rsidR="00F55BA6" w:rsidRPr="004744C0" w:rsidRDefault="00F55BA6" w:rsidP="00593510">
      <w:pPr>
        <w:numPr>
          <w:ilvl w:val="0"/>
          <w:numId w:val="8"/>
        </w:numPr>
        <w:spacing w:line="276" w:lineRule="auto"/>
        <w:jc w:val="both"/>
        <w:rPr>
          <w:rFonts w:ascii="Times New Roman" w:hAnsi="Times New Roman"/>
          <w:sz w:val="24"/>
          <w:szCs w:val="24"/>
        </w:rPr>
      </w:pPr>
      <w:r>
        <w:rPr>
          <w:rFonts w:ascii="Times New Roman" w:hAnsi="Times New Roman"/>
          <w:sz w:val="24"/>
          <w:szCs w:val="24"/>
        </w:rPr>
        <w:t xml:space="preserve">Ability to use audiovisual tools and software and independently execute production (Video and Sound).  </w:t>
      </w:r>
    </w:p>
    <w:p w14:paraId="7B690295" w14:textId="5EBB97AD" w:rsidR="00C44DA4" w:rsidRPr="004744C0" w:rsidRDefault="00C44DA4" w:rsidP="00FF391D">
      <w:pPr>
        <w:spacing w:after="200" w:line="276" w:lineRule="auto"/>
        <w:jc w:val="both"/>
        <w:rPr>
          <w:rFonts w:ascii="Times New Roman" w:hAnsi="Times New Roman"/>
          <w:sz w:val="24"/>
          <w:szCs w:val="24"/>
        </w:rPr>
      </w:pPr>
    </w:p>
    <w:p w14:paraId="0840AEF1" w14:textId="2FB92E94" w:rsidR="003535D9" w:rsidRDefault="00C44DA4" w:rsidP="00FF391D">
      <w:pPr>
        <w:pStyle w:val="Default"/>
        <w:jc w:val="both"/>
        <w:rPr>
          <w:rFonts w:ascii="Times New Roman" w:hAnsi="Times New Roman" w:cs="Times New Roman"/>
          <w:b/>
          <w:bCs/>
        </w:rPr>
      </w:pPr>
      <w:r w:rsidRPr="004744C0">
        <w:rPr>
          <w:rFonts w:ascii="Times New Roman" w:hAnsi="Times New Roman" w:cs="Times New Roman"/>
          <w:b/>
          <w:bCs/>
        </w:rPr>
        <w:t>6.</w:t>
      </w:r>
      <w:r w:rsidR="003565A5">
        <w:rPr>
          <w:rFonts w:ascii="Times New Roman" w:hAnsi="Times New Roman" w:cs="Times New Roman"/>
          <w:b/>
          <w:bCs/>
        </w:rPr>
        <w:t xml:space="preserve"> </w:t>
      </w:r>
      <w:r w:rsidRPr="004744C0">
        <w:rPr>
          <w:rFonts w:ascii="Times New Roman" w:hAnsi="Times New Roman" w:cs="Times New Roman"/>
          <w:b/>
          <w:bCs/>
        </w:rPr>
        <w:t>Qualifications:</w:t>
      </w:r>
    </w:p>
    <w:p w14:paraId="6E3CAFBE" w14:textId="77777777" w:rsidR="003565A5" w:rsidRPr="004744C0" w:rsidRDefault="003565A5" w:rsidP="00FF391D">
      <w:pPr>
        <w:pStyle w:val="Default"/>
        <w:jc w:val="both"/>
        <w:rPr>
          <w:rFonts w:ascii="Times New Roman" w:hAnsi="Times New Roman" w:cs="Times New Roman"/>
          <w:b/>
          <w:bCs/>
        </w:rPr>
      </w:pPr>
    </w:p>
    <w:p w14:paraId="0FF604CE" w14:textId="20C387E2" w:rsidR="0093561D" w:rsidRPr="0019666C" w:rsidRDefault="0093561D" w:rsidP="00FF391D">
      <w:pPr>
        <w:pStyle w:val="Default"/>
        <w:jc w:val="both"/>
        <w:rPr>
          <w:rFonts w:ascii="Times New Roman" w:hAnsi="Times New Roman" w:cs="Times New Roman"/>
          <w:b/>
          <w:bCs/>
        </w:rPr>
      </w:pPr>
      <w:r w:rsidRPr="003565A5">
        <w:rPr>
          <w:rFonts w:ascii="Times New Roman" w:hAnsi="Times New Roman" w:cs="Times New Roman"/>
          <w:b/>
          <w:bCs/>
        </w:rPr>
        <w:t xml:space="preserve">I. </w:t>
      </w:r>
      <w:r w:rsidRPr="0019666C">
        <w:rPr>
          <w:rFonts w:ascii="Times New Roman" w:hAnsi="Times New Roman" w:cs="Times New Roman"/>
          <w:b/>
          <w:bCs/>
        </w:rPr>
        <w:t xml:space="preserve">Education </w:t>
      </w:r>
    </w:p>
    <w:p w14:paraId="6C230230" w14:textId="77777777" w:rsidR="0093561D" w:rsidRPr="004744C0" w:rsidRDefault="0093561D" w:rsidP="0012268C">
      <w:pPr>
        <w:pStyle w:val="Default"/>
        <w:numPr>
          <w:ilvl w:val="0"/>
          <w:numId w:val="7"/>
        </w:numPr>
        <w:jc w:val="both"/>
        <w:rPr>
          <w:rFonts w:ascii="Times New Roman" w:hAnsi="Times New Roman" w:cs="Times New Roman"/>
        </w:rPr>
      </w:pPr>
      <w:r w:rsidRPr="004744C0">
        <w:rPr>
          <w:rFonts w:ascii="Times New Roman" w:hAnsi="Times New Roman" w:cs="Times New Roman"/>
        </w:rPr>
        <w:t xml:space="preserve">Bachelor’s degree or higher in Communications, Marketing, Media, Journalism, International Development, Political Science. </w:t>
      </w:r>
    </w:p>
    <w:p w14:paraId="1617E3DA" w14:textId="77777777" w:rsidR="0093561D" w:rsidRPr="004744C0" w:rsidRDefault="0093561D" w:rsidP="00FF391D">
      <w:pPr>
        <w:pStyle w:val="Default"/>
        <w:jc w:val="both"/>
        <w:rPr>
          <w:rFonts w:ascii="Times New Roman" w:hAnsi="Times New Roman" w:cs="Times New Roman"/>
        </w:rPr>
      </w:pPr>
    </w:p>
    <w:p w14:paraId="2D8CD1C7" w14:textId="36A13BFE" w:rsidR="0093561D" w:rsidRDefault="0093561D" w:rsidP="00FF391D">
      <w:pPr>
        <w:pStyle w:val="Default"/>
        <w:jc w:val="both"/>
        <w:rPr>
          <w:rFonts w:ascii="Times New Roman" w:hAnsi="Times New Roman" w:cs="Times New Roman"/>
        </w:rPr>
      </w:pPr>
      <w:r w:rsidRPr="004744C0">
        <w:rPr>
          <w:rFonts w:ascii="Times New Roman" w:hAnsi="Times New Roman" w:cs="Times New Roman"/>
          <w:b/>
          <w:bCs/>
        </w:rPr>
        <w:t xml:space="preserve">II. </w:t>
      </w:r>
      <w:r w:rsidRPr="0019666C">
        <w:rPr>
          <w:rFonts w:ascii="Times New Roman" w:hAnsi="Times New Roman" w:cs="Times New Roman"/>
          <w:b/>
          <w:bCs/>
        </w:rPr>
        <w:t>Work Experience</w:t>
      </w:r>
      <w:r w:rsidRPr="004744C0">
        <w:rPr>
          <w:rFonts w:ascii="Times New Roman" w:hAnsi="Times New Roman" w:cs="Times New Roman"/>
        </w:rPr>
        <w:t xml:space="preserve"> </w:t>
      </w:r>
    </w:p>
    <w:p w14:paraId="62875F41" w14:textId="7E5E3499" w:rsidR="00AD392A" w:rsidRDefault="00AD392A" w:rsidP="00FF391D">
      <w:pPr>
        <w:pStyle w:val="Default"/>
        <w:jc w:val="both"/>
        <w:rPr>
          <w:rFonts w:ascii="Times New Roman" w:hAnsi="Times New Roman" w:cs="Times New Roman"/>
        </w:rPr>
      </w:pPr>
    </w:p>
    <w:p w14:paraId="5DC951DE" w14:textId="77777777" w:rsidR="00AD392A" w:rsidRDefault="00AD392A" w:rsidP="00AD392A">
      <w:pPr>
        <w:pStyle w:val="ListParagraph"/>
        <w:numPr>
          <w:ilvl w:val="0"/>
          <w:numId w:val="6"/>
        </w:numPr>
        <w:autoSpaceDE w:val="0"/>
        <w:autoSpaceDN w:val="0"/>
        <w:adjustRightInd w:val="0"/>
        <w:jc w:val="both"/>
        <w:rPr>
          <w:rFonts w:ascii="Times New Roman" w:hAnsi="Times New Roman"/>
          <w:color w:val="000000"/>
          <w:sz w:val="24"/>
          <w:szCs w:val="24"/>
        </w:rPr>
      </w:pPr>
      <w:r>
        <w:rPr>
          <w:rFonts w:ascii="Times New Roman" w:hAnsi="Times New Roman"/>
          <w:color w:val="000000" w:themeColor="text1"/>
          <w:sz w:val="24"/>
          <w:szCs w:val="24"/>
        </w:rPr>
        <w:t>E</w:t>
      </w:r>
      <w:proofErr w:type="spellStart"/>
      <w:r w:rsidRPr="00E96718">
        <w:rPr>
          <w:rFonts w:ascii="Times New Roman" w:hAnsi="Times New Roman"/>
          <w:color w:val="000000" w:themeColor="text1"/>
          <w:sz w:val="24"/>
          <w:szCs w:val="24"/>
          <w:lang w:val="en-GB"/>
        </w:rPr>
        <w:t>xperience</w:t>
      </w:r>
      <w:proofErr w:type="spellEnd"/>
      <w:r w:rsidRPr="00E96718">
        <w:rPr>
          <w:rFonts w:ascii="Times New Roman" w:hAnsi="Times New Roman"/>
          <w:color w:val="000000" w:themeColor="text1"/>
          <w:sz w:val="24"/>
          <w:szCs w:val="24"/>
          <w:lang w:val="en-GB"/>
        </w:rPr>
        <w:t xml:space="preserve"> in planning and </w:t>
      </w:r>
      <w:r w:rsidRPr="00E96718">
        <w:rPr>
          <w:rFonts w:ascii="Times New Roman" w:hAnsi="Times New Roman"/>
          <w:color w:val="000000" w:themeColor="text1"/>
          <w:sz w:val="24"/>
          <w:szCs w:val="24"/>
          <w:lang w:val="en-AU" w:eastAsia="ar-SA"/>
        </w:rPr>
        <w:t>conducting</w:t>
      </w:r>
      <w:r>
        <w:rPr>
          <w:rFonts w:ascii="Times New Roman" w:hAnsi="Times New Roman"/>
          <w:color w:val="000000" w:themeColor="text1"/>
          <w:sz w:val="24"/>
          <w:szCs w:val="24"/>
          <w:lang w:val="en-AU" w:eastAsia="ar-SA"/>
        </w:rPr>
        <w:t xml:space="preserve"> mapping of</w:t>
      </w:r>
      <w:r w:rsidRPr="00E96718">
        <w:rPr>
          <w:rFonts w:ascii="Times New Roman" w:hAnsi="Times New Roman"/>
          <w:color w:val="000000" w:themeColor="text1"/>
          <w:sz w:val="24"/>
          <w:szCs w:val="24"/>
          <w:lang w:val="en-AU" w:eastAsia="ar-SA"/>
        </w:rPr>
        <w:t xml:space="preserve"> CSOs</w:t>
      </w:r>
      <w:r>
        <w:rPr>
          <w:rFonts w:ascii="Times New Roman" w:hAnsi="Times New Roman"/>
          <w:color w:val="000000" w:themeColor="text1"/>
          <w:sz w:val="24"/>
          <w:szCs w:val="24"/>
          <w:lang w:val="en-AU" w:eastAsia="ar-SA"/>
        </w:rPr>
        <w:t>/NGOs</w:t>
      </w:r>
      <w:r w:rsidRPr="00E96718">
        <w:rPr>
          <w:rFonts w:ascii="Times New Roman" w:hAnsi="Times New Roman"/>
          <w:color w:val="000000" w:themeColor="text1"/>
          <w:sz w:val="24"/>
          <w:szCs w:val="24"/>
          <w:lang w:val="en-AU" w:eastAsia="ar-SA"/>
        </w:rPr>
        <w:t xml:space="preserve"> in OIC countries, including strategy and implementation of both </w:t>
      </w:r>
      <w:r>
        <w:rPr>
          <w:rFonts w:ascii="Times New Roman" w:hAnsi="Times New Roman"/>
          <w:color w:val="000000" w:themeColor="text1"/>
          <w:sz w:val="24"/>
          <w:szCs w:val="24"/>
          <w:lang w:val="en-AU" w:eastAsia="ar-SA"/>
        </w:rPr>
        <w:t>mapping and outreach to CSOs</w:t>
      </w:r>
      <w:r>
        <w:rPr>
          <w:rFonts w:ascii="Times New Roman" w:hAnsi="Times New Roman"/>
          <w:color w:val="000000"/>
          <w:sz w:val="24"/>
          <w:szCs w:val="24"/>
        </w:rPr>
        <w:t>;</w:t>
      </w:r>
    </w:p>
    <w:p w14:paraId="0F569695" w14:textId="77777777" w:rsidR="00AD392A" w:rsidRPr="0073670E" w:rsidRDefault="00AD392A" w:rsidP="00AD392A">
      <w:pPr>
        <w:pStyle w:val="ListParagraph"/>
        <w:numPr>
          <w:ilvl w:val="0"/>
          <w:numId w:val="6"/>
        </w:numPr>
        <w:autoSpaceDE w:val="0"/>
        <w:autoSpaceDN w:val="0"/>
        <w:adjustRightInd w:val="0"/>
        <w:jc w:val="both"/>
        <w:rPr>
          <w:rFonts w:ascii="Times New Roman" w:hAnsi="Times New Roman"/>
          <w:color w:val="000000"/>
          <w:sz w:val="24"/>
          <w:szCs w:val="24"/>
        </w:rPr>
      </w:pPr>
      <w:r>
        <w:rPr>
          <w:rFonts w:ascii="Times New Roman" w:hAnsi="Times New Roman"/>
          <w:color w:val="000000" w:themeColor="text1"/>
          <w:sz w:val="24"/>
          <w:szCs w:val="24"/>
          <w:lang w:val="en-GB"/>
        </w:rPr>
        <w:t>E</w:t>
      </w:r>
      <w:r w:rsidRPr="00E96718">
        <w:rPr>
          <w:rFonts w:ascii="Times New Roman" w:hAnsi="Times New Roman"/>
          <w:color w:val="000000" w:themeColor="text1"/>
          <w:sz w:val="24"/>
          <w:szCs w:val="24"/>
          <w:lang w:val="en-GB"/>
        </w:rPr>
        <w:t xml:space="preserve">xperience in planning and </w:t>
      </w:r>
      <w:r>
        <w:rPr>
          <w:rFonts w:ascii="Times New Roman" w:hAnsi="Times New Roman"/>
          <w:color w:val="000000" w:themeColor="text1"/>
          <w:sz w:val="24"/>
          <w:szCs w:val="24"/>
          <w:lang w:val="en-GB"/>
        </w:rPr>
        <w:t xml:space="preserve">organizing and </w:t>
      </w:r>
      <w:r w:rsidRPr="00E96718">
        <w:rPr>
          <w:rFonts w:ascii="Times New Roman" w:hAnsi="Times New Roman"/>
          <w:color w:val="000000" w:themeColor="text1"/>
          <w:sz w:val="24"/>
          <w:szCs w:val="24"/>
          <w:lang w:val="en-AU" w:eastAsia="ar-SA"/>
        </w:rPr>
        <w:t>conducting</w:t>
      </w:r>
      <w:r>
        <w:rPr>
          <w:rFonts w:ascii="Times New Roman" w:hAnsi="Times New Roman"/>
          <w:color w:val="000000" w:themeColor="text1"/>
          <w:sz w:val="24"/>
          <w:szCs w:val="24"/>
          <w:lang w:val="en-AU" w:eastAsia="ar-SA"/>
        </w:rPr>
        <w:t xml:space="preserve"> workshops and education of Crowdfunding Campaigns, Online Crowdfunding Academies and </w:t>
      </w:r>
      <w:r w:rsidRPr="003C637A">
        <w:rPr>
          <w:rFonts w:ascii="Times New Roman" w:hAnsi="Times New Roman"/>
          <w:sz w:val="24"/>
          <w:szCs w:val="24"/>
        </w:rPr>
        <w:t xml:space="preserve">conducting training on AV-storytelling </w:t>
      </w:r>
      <w:r w:rsidRPr="0073670E">
        <w:rPr>
          <w:rFonts w:ascii="Times New Roman" w:hAnsi="Times New Roman"/>
          <w:sz w:val="24"/>
          <w:szCs w:val="24"/>
        </w:rPr>
        <w:t>and social media</w:t>
      </w:r>
      <w:r>
        <w:rPr>
          <w:rFonts w:ascii="Times New Roman" w:hAnsi="Times New Roman"/>
          <w:color w:val="000000" w:themeColor="text1"/>
          <w:sz w:val="24"/>
          <w:szCs w:val="24"/>
          <w:lang w:val="en-AU" w:eastAsia="ar-SA"/>
        </w:rPr>
        <w:t>;</w:t>
      </w:r>
    </w:p>
    <w:p w14:paraId="07DB78F2" w14:textId="4B12CFA9" w:rsidR="00AD392A" w:rsidRPr="0073670E" w:rsidRDefault="002875FE" w:rsidP="00AD392A">
      <w:pPr>
        <w:pStyle w:val="ListParagraph"/>
        <w:numPr>
          <w:ilvl w:val="0"/>
          <w:numId w:val="6"/>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Minimum one-year working e</w:t>
      </w:r>
      <w:r w:rsidR="00AD392A">
        <w:rPr>
          <w:rFonts w:ascii="Times New Roman" w:hAnsi="Times New Roman"/>
          <w:color w:val="000000"/>
          <w:sz w:val="24"/>
          <w:szCs w:val="24"/>
        </w:rPr>
        <w:t xml:space="preserve">xperience </w:t>
      </w:r>
      <w:r w:rsidR="00AD392A" w:rsidRPr="0019666C">
        <w:rPr>
          <w:rFonts w:ascii="Times New Roman" w:hAnsi="Times New Roman"/>
          <w:sz w:val="24"/>
          <w:szCs w:val="24"/>
          <w:lang w:val="en-GB"/>
        </w:rPr>
        <w:t xml:space="preserve">in the area of development at </w:t>
      </w:r>
      <w:r>
        <w:rPr>
          <w:rFonts w:ascii="Times New Roman" w:hAnsi="Times New Roman"/>
          <w:sz w:val="24"/>
          <w:szCs w:val="24"/>
          <w:lang w:val="en-GB"/>
        </w:rPr>
        <w:t xml:space="preserve">the </w:t>
      </w:r>
      <w:r w:rsidR="00AD392A" w:rsidRPr="0019666C">
        <w:rPr>
          <w:rFonts w:ascii="Times New Roman" w:hAnsi="Times New Roman"/>
          <w:sz w:val="24"/>
          <w:szCs w:val="24"/>
          <w:lang w:val="en-GB"/>
        </w:rPr>
        <w:t>international level</w:t>
      </w:r>
      <w:r w:rsidR="00AD392A">
        <w:rPr>
          <w:rFonts w:ascii="Times New Roman" w:hAnsi="Times New Roman"/>
          <w:sz w:val="24"/>
          <w:szCs w:val="24"/>
          <w:lang w:val="en-GB"/>
        </w:rPr>
        <w:t xml:space="preserve"> in the </w:t>
      </w:r>
      <w:r w:rsidR="00DA3FF9">
        <w:rPr>
          <w:rFonts w:ascii="Times New Roman" w:hAnsi="Times New Roman"/>
          <w:sz w:val="24"/>
          <w:szCs w:val="24"/>
          <w:lang w:val="en-GB"/>
        </w:rPr>
        <w:t>Middle East North Africa (</w:t>
      </w:r>
      <w:r w:rsidR="00AD392A">
        <w:rPr>
          <w:rFonts w:ascii="Times New Roman" w:hAnsi="Times New Roman"/>
          <w:sz w:val="24"/>
          <w:szCs w:val="24"/>
          <w:lang w:val="en-GB"/>
        </w:rPr>
        <w:t>MENA</w:t>
      </w:r>
      <w:r w:rsidR="00DA3FF9">
        <w:rPr>
          <w:rFonts w:ascii="Times New Roman" w:hAnsi="Times New Roman"/>
          <w:sz w:val="24"/>
          <w:szCs w:val="24"/>
          <w:lang w:val="en-GB"/>
        </w:rPr>
        <w:t>)</w:t>
      </w:r>
      <w:r w:rsidR="00AD392A">
        <w:rPr>
          <w:rFonts w:ascii="Times New Roman" w:hAnsi="Times New Roman"/>
          <w:sz w:val="24"/>
          <w:szCs w:val="24"/>
          <w:lang w:val="en-GB"/>
        </w:rPr>
        <w:t xml:space="preserve"> Region, including </w:t>
      </w:r>
      <w:r w:rsidR="00AD392A">
        <w:rPr>
          <w:rFonts w:ascii="Times New Roman" w:hAnsi="Times New Roman"/>
          <w:color w:val="000000"/>
          <w:sz w:val="24"/>
          <w:szCs w:val="24"/>
        </w:rPr>
        <w:t xml:space="preserve">knowledge and experience of the UNDP organizational structure and working with multilateral development institutions such as the Islamic Development Bank. </w:t>
      </w:r>
    </w:p>
    <w:p w14:paraId="09BB92D7" w14:textId="2BB55FDC" w:rsidR="00AD392A" w:rsidRPr="0019666C" w:rsidRDefault="002875FE" w:rsidP="00AD392A">
      <w:pPr>
        <w:pStyle w:val="ListParagraph"/>
        <w:numPr>
          <w:ilvl w:val="0"/>
          <w:numId w:val="6"/>
        </w:numPr>
        <w:autoSpaceDE w:val="0"/>
        <w:autoSpaceDN w:val="0"/>
        <w:adjustRightInd w:val="0"/>
        <w:spacing w:after="13"/>
        <w:jc w:val="both"/>
        <w:rPr>
          <w:rFonts w:ascii="Times New Roman" w:hAnsi="Times New Roman"/>
          <w:color w:val="000000" w:themeColor="text1"/>
          <w:sz w:val="24"/>
          <w:szCs w:val="24"/>
        </w:rPr>
      </w:pPr>
      <w:r>
        <w:rPr>
          <w:rFonts w:ascii="Times New Roman" w:hAnsi="Times New Roman"/>
          <w:color w:val="000000" w:themeColor="text1"/>
          <w:sz w:val="24"/>
          <w:szCs w:val="24"/>
        </w:rPr>
        <w:t>Minimum</w:t>
      </w:r>
      <w:r w:rsidR="00AD392A" w:rsidRPr="0019666C">
        <w:rPr>
          <w:rFonts w:ascii="Times New Roman" w:hAnsi="Times New Roman"/>
          <w:color w:val="000000" w:themeColor="text1"/>
          <w:sz w:val="24"/>
          <w:szCs w:val="24"/>
        </w:rPr>
        <w:t xml:space="preserve"> 2 years of progressively professional experience in journalism,</w:t>
      </w:r>
      <w:r w:rsidR="00AD392A">
        <w:rPr>
          <w:rFonts w:ascii="Times New Roman" w:hAnsi="Times New Roman"/>
          <w:color w:val="000000" w:themeColor="text1"/>
          <w:sz w:val="24"/>
          <w:szCs w:val="24"/>
        </w:rPr>
        <w:t xml:space="preserve"> </w:t>
      </w:r>
      <w:r w:rsidR="00AD392A" w:rsidRPr="004744C0">
        <w:rPr>
          <w:rFonts w:ascii="Times New Roman" w:hAnsi="Times New Roman"/>
          <w:color w:val="000000"/>
          <w:sz w:val="24"/>
          <w:szCs w:val="24"/>
        </w:rPr>
        <w:t>script development</w:t>
      </w:r>
      <w:r w:rsidR="00AD392A">
        <w:rPr>
          <w:rFonts w:ascii="Times New Roman" w:hAnsi="Times New Roman"/>
          <w:color w:val="000000"/>
          <w:sz w:val="24"/>
          <w:szCs w:val="24"/>
        </w:rPr>
        <w:t xml:space="preserve"> and creative </w:t>
      </w:r>
      <w:r w:rsidR="00AD392A" w:rsidRPr="004744C0">
        <w:rPr>
          <w:rFonts w:ascii="Times New Roman" w:hAnsi="Times New Roman"/>
          <w:color w:val="000000"/>
          <w:sz w:val="24"/>
          <w:szCs w:val="24"/>
        </w:rPr>
        <w:t>or copywriting</w:t>
      </w:r>
      <w:r w:rsidR="00AD392A">
        <w:rPr>
          <w:rFonts w:ascii="Times New Roman" w:hAnsi="Times New Roman"/>
          <w:color w:val="000000"/>
          <w:sz w:val="24"/>
          <w:szCs w:val="24"/>
        </w:rPr>
        <w:t>,</w:t>
      </w:r>
      <w:r w:rsidR="00AD392A" w:rsidRPr="0019666C">
        <w:rPr>
          <w:rFonts w:ascii="Times New Roman" w:hAnsi="Times New Roman"/>
          <w:color w:val="000000" w:themeColor="text1"/>
          <w:sz w:val="24"/>
          <w:szCs w:val="24"/>
        </w:rPr>
        <w:t xml:space="preserve"> </w:t>
      </w:r>
      <w:r w:rsidR="00AD392A">
        <w:rPr>
          <w:rFonts w:ascii="Times New Roman" w:hAnsi="Times New Roman"/>
          <w:color w:val="000000" w:themeColor="text1"/>
          <w:sz w:val="24"/>
          <w:szCs w:val="24"/>
        </w:rPr>
        <w:t>m</w:t>
      </w:r>
      <w:r w:rsidR="00AD392A" w:rsidRPr="0019666C">
        <w:rPr>
          <w:rFonts w:ascii="Times New Roman" w:hAnsi="Times New Roman"/>
          <w:color w:val="000000" w:themeColor="text1"/>
          <w:sz w:val="24"/>
          <w:szCs w:val="24"/>
        </w:rPr>
        <w:t>edia Production (</w:t>
      </w:r>
      <w:r w:rsidR="00AD392A">
        <w:rPr>
          <w:rFonts w:ascii="Times New Roman" w:hAnsi="Times New Roman"/>
          <w:color w:val="000000"/>
          <w:sz w:val="24"/>
          <w:szCs w:val="24"/>
        </w:rPr>
        <w:t>such as podcasts, films, reporting</w:t>
      </w:r>
      <w:r w:rsidR="00AD392A" w:rsidRPr="0019666C">
        <w:rPr>
          <w:rFonts w:ascii="Times New Roman" w:hAnsi="Times New Roman"/>
          <w:color w:val="000000" w:themeColor="text1"/>
          <w:sz w:val="24"/>
          <w:szCs w:val="24"/>
        </w:rPr>
        <w:t xml:space="preserve">), communications or similar at the national or international level; </w:t>
      </w:r>
    </w:p>
    <w:p w14:paraId="7BFCFB0C" w14:textId="77777777" w:rsidR="00AD392A" w:rsidRPr="0073670E" w:rsidRDefault="00AD392A" w:rsidP="00AD392A">
      <w:pPr>
        <w:pStyle w:val="ListParagraph"/>
        <w:numPr>
          <w:ilvl w:val="0"/>
          <w:numId w:val="6"/>
        </w:numPr>
        <w:autoSpaceDE w:val="0"/>
        <w:autoSpaceDN w:val="0"/>
        <w:adjustRightInd w:val="0"/>
        <w:jc w:val="both"/>
        <w:rPr>
          <w:rFonts w:ascii="Times New Roman" w:hAnsi="Times New Roman"/>
          <w:color w:val="000000"/>
          <w:sz w:val="24"/>
          <w:szCs w:val="24"/>
        </w:rPr>
      </w:pPr>
      <w:r w:rsidRPr="0073670E">
        <w:rPr>
          <w:rFonts w:ascii="Times New Roman" w:hAnsi="Times New Roman"/>
          <w:color w:val="000000"/>
          <w:sz w:val="24"/>
          <w:szCs w:val="24"/>
        </w:rPr>
        <w:t>Experience in designing, planning and implementing social media campaigns, including content creation.</w:t>
      </w:r>
    </w:p>
    <w:p w14:paraId="3337FD5C" w14:textId="77777777" w:rsidR="00AD392A" w:rsidRPr="0073670E" w:rsidRDefault="00AD392A" w:rsidP="00AD392A">
      <w:pPr>
        <w:numPr>
          <w:ilvl w:val="0"/>
          <w:numId w:val="6"/>
        </w:numPr>
        <w:rPr>
          <w:rFonts w:ascii="Times New Roman" w:hAnsi="Times New Roman"/>
          <w:sz w:val="24"/>
          <w:szCs w:val="24"/>
        </w:rPr>
      </w:pPr>
      <w:r w:rsidRPr="0073670E">
        <w:rPr>
          <w:rFonts w:ascii="Times New Roman" w:hAnsi="Times New Roman"/>
          <w:sz w:val="24"/>
          <w:szCs w:val="24"/>
          <w:lang w:val="en-AU" w:eastAsia="ar-SA"/>
        </w:rPr>
        <w:t>Experience in Project Management</w:t>
      </w:r>
      <w:r w:rsidRPr="0073670E">
        <w:rPr>
          <w:rFonts w:ascii="Times New Roman" w:hAnsi="Times New Roman"/>
          <w:sz w:val="24"/>
          <w:szCs w:val="24"/>
        </w:rPr>
        <w:t xml:space="preserve">, </w:t>
      </w:r>
      <w:r w:rsidRPr="0073670E">
        <w:rPr>
          <w:rFonts w:ascii="Times New Roman" w:hAnsi="Times New Roman"/>
          <w:sz w:val="24"/>
          <w:szCs w:val="24"/>
          <w:lang w:val="en-AU" w:eastAsia="ar-SA"/>
        </w:rPr>
        <w:t>in organizing workshops and trainings and in writing implementation and other reports is a must;</w:t>
      </w:r>
    </w:p>
    <w:p w14:paraId="7F14D8AD" w14:textId="77777777" w:rsidR="00AD392A" w:rsidRPr="004744C0" w:rsidRDefault="00AD392A" w:rsidP="00FF391D">
      <w:pPr>
        <w:pStyle w:val="Default"/>
        <w:jc w:val="both"/>
        <w:rPr>
          <w:rFonts w:ascii="Times New Roman" w:hAnsi="Times New Roman" w:cs="Times New Roman"/>
        </w:rPr>
      </w:pPr>
    </w:p>
    <w:p w14:paraId="2B13459B" w14:textId="77777777" w:rsidR="003565A5" w:rsidRPr="0019666C" w:rsidRDefault="003565A5" w:rsidP="0019666C">
      <w:pPr>
        <w:rPr>
          <w:sz w:val="22"/>
          <w:szCs w:val="22"/>
        </w:rPr>
      </w:pPr>
    </w:p>
    <w:p w14:paraId="4D1B34EE" w14:textId="77777777" w:rsidR="0093561D" w:rsidRPr="004744C0" w:rsidRDefault="0093561D" w:rsidP="00FF391D">
      <w:pPr>
        <w:pStyle w:val="Default"/>
        <w:jc w:val="both"/>
        <w:rPr>
          <w:rFonts w:ascii="Times New Roman" w:hAnsi="Times New Roman" w:cs="Times New Roman"/>
        </w:rPr>
      </w:pPr>
      <w:r w:rsidRPr="004744C0">
        <w:rPr>
          <w:rFonts w:ascii="Times New Roman" w:hAnsi="Times New Roman" w:cs="Times New Roman"/>
          <w:b/>
          <w:bCs/>
        </w:rPr>
        <w:t xml:space="preserve">III. </w:t>
      </w:r>
      <w:r w:rsidRPr="004A30EE">
        <w:rPr>
          <w:rFonts w:ascii="Times New Roman" w:hAnsi="Times New Roman" w:cs="Times New Roman"/>
          <w:b/>
          <w:bCs/>
        </w:rPr>
        <w:t>Language Requirements</w:t>
      </w:r>
      <w:r w:rsidRPr="004744C0">
        <w:rPr>
          <w:rFonts w:ascii="Times New Roman" w:hAnsi="Times New Roman" w:cs="Times New Roman"/>
        </w:rPr>
        <w:t xml:space="preserve"> </w:t>
      </w:r>
    </w:p>
    <w:p w14:paraId="561107B5" w14:textId="77777777" w:rsidR="003565A5" w:rsidRPr="00240D37" w:rsidRDefault="003565A5" w:rsidP="003565A5">
      <w:pPr>
        <w:numPr>
          <w:ilvl w:val="0"/>
          <w:numId w:val="30"/>
        </w:numPr>
        <w:suppressAutoHyphens/>
        <w:jc w:val="both"/>
        <w:rPr>
          <w:rFonts w:ascii="Times New Roman" w:hAnsi="Times New Roman"/>
          <w:sz w:val="24"/>
          <w:szCs w:val="24"/>
          <w:lang w:val="en-AU"/>
        </w:rPr>
      </w:pPr>
      <w:r w:rsidRPr="00240D37">
        <w:rPr>
          <w:rFonts w:ascii="Times New Roman" w:hAnsi="Times New Roman"/>
          <w:sz w:val="24"/>
          <w:szCs w:val="24"/>
          <w:lang w:val="en-AU"/>
        </w:rPr>
        <w:t>Excellent English language skills, both written and verbal are a requirement.</w:t>
      </w:r>
    </w:p>
    <w:p w14:paraId="1E549E03" w14:textId="77777777" w:rsidR="0093561D" w:rsidRPr="004744C0" w:rsidRDefault="0093561D" w:rsidP="00FF391D">
      <w:pPr>
        <w:pStyle w:val="Default"/>
        <w:jc w:val="both"/>
        <w:rPr>
          <w:rFonts w:ascii="Times New Roman" w:hAnsi="Times New Roman" w:cs="Times New Roman"/>
        </w:rPr>
      </w:pPr>
    </w:p>
    <w:p w14:paraId="51EA17F6" w14:textId="0C9EA712" w:rsidR="0093561D" w:rsidRDefault="0093561D" w:rsidP="00FF391D">
      <w:pPr>
        <w:jc w:val="both"/>
        <w:rPr>
          <w:rFonts w:ascii="Times New Roman" w:hAnsi="Times New Roman"/>
          <w:sz w:val="24"/>
          <w:szCs w:val="24"/>
        </w:rPr>
      </w:pPr>
    </w:p>
    <w:p w14:paraId="2172837C" w14:textId="09B5C91D" w:rsidR="00214119" w:rsidRPr="0019666C" w:rsidRDefault="003565A5" w:rsidP="0019666C">
      <w:pPr>
        <w:pStyle w:val="Default"/>
        <w:jc w:val="both"/>
        <w:rPr>
          <w:rFonts w:ascii="Times New Roman" w:hAnsi="Times New Roman" w:cs="Times New Roman"/>
          <w:b/>
          <w:bCs/>
        </w:rPr>
      </w:pPr>
      <w:r w:rsidRPr="00214119">
        <w:rPr>
          <w:rFonts w:ascii="Times New Roman" w:hAnsi="Times New Roman" w:cs="Times New Roman"/>
          <w:b/>
          <w:bCs/>
        </w:rPr>
        <w:t>7. Evaluation of Applicants:</w:t>
      </w:r>
    </w:p>
    <w:p w14:paraId="412ADEC6" w14:textId="77777777" w:rsidR="00214119" w:rsidRPr="00214119" w:rsidRDefault="00214119" w:rsidP="00214119">
      <w:pPr>
        <w:jc w:val="both"/>
        <w:rPr>
          <w:rFonts w:ascii="Times New Roman" w:hAnsi="Times New Roman"/>
          <w:color w:val="000000"/>
          <w:sz w:val="24"/>
          <w:szCs w:val="24"/>
          <w:lang w:val="en-GB"/>
        </w:rPr>
      </w:pPr>
    </w:p>
    <w:p w14:paraId="385EB3E9" w14:textId="77777777" w:rsidR="00E74A0C" w:rsidRPr="00E74A0C" w:rsidRDefault="00E74A0C" w:rsidP="00E74A0C">
      <w:pPr>
        <w:jc w:val="both"/>
        <w:rPr>
          <w:rFonts w:ascii="Times New Roman" w:hAnsi="Times New Roman"/>
          <w:color w:val="000000"/>
          <w:sz w:val="24"/>
          <w:szCs w:val="24"/>
          <w:lang w:val="tr-TR"/>
        </w:rPr>
      </w:pPr>
      <w:proofErr w:type="spellStart"/>
      <w:r w:rsidRPr="00E74A0C">
        <w:rPr>
          <w:rFonts w:ascii="Times New Roman" w:hAnsi="Times New Roman"/>
          <w:color w:val="000000"/>
          <w:sz w:val="24"/>
          <w:szCs w:val="24"/>
          <w:lang w:val="tr-TR"/>
        </w:rPr>
        <w:t>Individual</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consultants</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will</w:t>
      </w:r>
      <w:proofErr w:type="spellEnd"/>
      <w:r w:rsidRPr="00E74A0C">
        <w:rPr>
          <w:rFonts w:ascii="Times New Roman" w:hAnsi="Times New Roman"/>
          <w:color w:val="000000"/>
          <w:sz w:val="24"/>
          <w:szCs w:val="24"/>
          <w:lang w:val="tr-TR"/>
        </w:rPr>
        <w:t xml:space="preserve"> be </w:t>
      </w:r>
      <w:proofErr w:type="spellStart"/>
      <w:r w:rsidRPr="00E74A0C">
        <w:rPr>
          <w:rFonts w:ascii="Times New Roman" w:hAnsi="Times New Roman"/>
          <w:color w:val="000000"/>
          <w:sz w:val="24"/>
          <w:szCs w:val="24"/>
          <w:lang w:val="tr-TR"/>
        </w:rPr>
        <w:t>evaluated</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based</w:t>
      </w:r>
      <w:proofErr w:type="spellEnd"/>
      <w:r w:rsidRPr="00E74A0C">
        <w:rPr>
          <w:rFonts w:ascii="Times New Roman" w:hAnsi="Times New Roman"/>
          <w:color w:val="000000"/>
          <w:sz w:val="24"/>
          <w:szCs w:val="24"/>
          <w:lang w:val="tr-TR"/>
        </w:rPr>
        <w:t xml:space="preserve"> on a </w:t>
      </w:r>
      <w:proofErr w:type="spellStart"/>
      <w:r w:rsidRPr="00E74A0C">
        <w:rPr>
          <w:rFonts w:ascii="Times New Roman" w:hAnsi="Times New Roman"/>
          <w:color w:val="000000"/>
          <w:sz w:val="24"/>
          <w:szCs w:val="24"/>
          <w:lang w:val="tr-TR"/>
        </w:rPr>
        <w:t>cumulative</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analysis</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taking</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into</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consideration</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the</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combination</w:t>
      </w:r>
      <w:proofErr w:type="spellEnd"/>
      <w:r w:rsidRPr="00E74A0C">
        <w:rPr>
          <w:rFonts w:ascii="Times New Roman" w:hAnsi="Times New Roman"/>
          <w:color w:val="000000"/>
          <w:sz w:val="24"/>
          <w:szCs w:val="24"/>
          <w:lang w:val="tr-TR"/>
        </w:rPr>
        <w:t xml:space="preserve"> of </w:t>
      </w:r>
      <w:proofErr w:type="spellStart"/>
      <w:r w:rsidRPr="00E74A0C">
        <w:rPr>
          <w:rFonts w:ascii="Times New Roman" w:hAnsi="Times New Roman"/>
          <w:color w:val="000000"/>
          <w:sz w:val="24"/>
          <w:szCs w:val="24"/>
          <w:lang w:val="tr-TR"/>
        </w:rPr>
        <w:t>the</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applicants</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qualifications</w:t>
      </w:r>
      <w:proofErr w:type="spellEnd"/>
      <w:r w:rsidRPr="00E74A0C">
        <w:rPr>
          <w:rFonts w:ascii="Times New Roman" w:hAnsi="Times New Roman"/>
          <w:color w:val="000000"/>
          <w:sz w:val="24"/>
          <w:szCs w:val="24"/>
          <w:lang w:val="tr-TR"/>
        </w:rPr>
        <w:t xml:space="preserve"> and </w:t>
      </w:r>
      <w:proofErr w:type="spellStart"/>
      <w:r w:rsidRPr="00E74A0C">
        <w:rPr>
          <w:rFonts w:ascii="Times New Roman" w:hAnsi="Times New Roman"/>
          <w:color w:val="000000"/>
          <w:sz w:val="24"/>
          <w:szCs w:val="24"/>
          <w:lang w:val="tr-TR"/>
        </w:rPr>
        <w:t>financial</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proposal</w:t>
      </w:r>
      <w:proofErr w:type="spellEnd"/>
      <w:r w:rsidRPr="00E74A0C">
        <w:rPr>
          <w:rFonts w:ascii="Times New Roman" w:hAnsi="Times New Roman"/>
          <w:color w:val="000000"/>
          <w:sz w:val="24"/>
          <w:szCs w:val="24"/>
          <w:lang w:val="tr-TR"/>
        </w:rPr>
        <w:t>.</w:t>
      </w:r>
    </w:p>
    <w:p w14:paraId="2428B562" w14:textId="77777777" w:rsidR="00E74A0C" w:rsidRPr="00E74A0C" w:rsidRDefault="00E74A0C" w:rsidP="00E74A0C">
      <w:pPr>
        <w:jc w:val="both"/>
        <w:rPr>
          <w:rFonts w:ascii="Times New Roman" w:hAnsi="Times New Roman"/>
          <w:color w:val="000000"/>
          <w:sz w:val="24"/>
          <w:szCs w:val="24"/>
          <w:lang w:val="tr-TR"/>
        </w:rPr>
      </w:pPr>
      <w:proofErr w:type="spellStart"/>
      <w:r w:rsidRPr="00E74A0C">
        <w:rPr>
          <w:rFonts w:ascii="Times New Roman" w:hAnsi="Times New Roman"/>
          <w:color w:val="000000"/>
          <w:sz w:val="24"/>
          <w:szCs w:val="24"/>
          <w:lang w:val="tr-TR"/>
        </w:rPr>
        <w:t>The</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award</w:t>
      </w:r>
      <w:proofErr w:type="spellEnd"/>
      <w:r w:rsidRPr="00E74A0C">
        <w:rPr>
          <w:rFonts w:ascii="Times New Roman" w:hAnsi="Times New Roman"/>
          <w:color w:val="000000"/>
          <w:sz w:val="24"/>
          <w:szCs w:val="24"/>
          <w:lang w:val="tr-TR"/>
        </w:rPr>
        <w:t xml:space="preserve"> of </w:t>
      </w:r>
      <w:proofErr w:type="spellStart"/>
      <w:r w:rsidRPr="00E74A0C">
        <w:rPr>
          <w:rFonts w:ascii="Times New Roman" w:hAnsi="Times New Roman"/>
          <w:color w:val="000000"/>
          <w:sz w:val="24"/>
          <w:szCs w:val="24"/>
          <w:lang w:val="tr-TR"/>
        </w:rPr>
        <w:t>the</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contract</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should</w:t>
      </w:r>
      <w:proofErr w:type="spellEnd"/>
      <w:r w:rsidRPr="00E74A0C">
        <w:rPr>
          <w:rFonts w:ascii="Times New Roman" w:hAnsi="Times New Roman"/>
          <w:color w:val="000000"/>
          <w:sz w:val="24"/>
          <w:szCs w:val="24"/>
          <w:lang w:val="tr-TR"/>
        </w:rPr>
        <w:t xml:space="preserve"> be </w:t>
      </w:r>
      <w:proofErr w:type="spellStart"/>
      <w:r w:rsidRPr="00E74A0C">
        <w:rPr>
          <w:rFonts w:ascii="Times New Roman" w:hAnsi="Times New Roman"/>
          <w:color w:val="000000"/>
          <w:sz w:val="24"/>
          <w:szCs w:val="24"/>
          <w:lang w:val="tr-TR"/>
        </w:rPr>
        <w:t>made</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to</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the</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individual</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consultant</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whose</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offer</w:t>
      </w:r>
      <w:proofErr w:type="spellEnd"/>
      <w:r w:rsidRPr="00E74A0C">
        <w:rPr>
          <w:rFonts w:ascii="Times New Roman" w:hAnsi="Times New Roman"/>
          <w:color w:val="000000"/>
          <w:sz w:val="24"/>
          <w:szCs w:val="24"/>
          <w:lang w:val="tr-TR"/>
        </w:rPr>
        <w:t xml:space="preserve"> has </w:t>
      </w:r>
      <w:proofErr w:type="spellStart"/>
      <w:r w:rsidRPr="00E74A0C">
        <w:rPr>
          <w:rFonts w:ascii="Times New Roman" w:hAnsi="Times New Roman"/>
          <w:color w:val="000000"/>
          <w:sz w:val="24"/>
          <w:szCs w:val="24"/>
          <w:lang w:val="tr-TR"/>
        </w:rPr>
        <w:t>been</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evaluated</w:t>
      </w:r>
      <w:proofErr w:type="spellEnd"/>
      <w:r w:rsidRPr="00E74A0C">
        <w:rPr>
          <w:rFonts w:ascii="Times New Roman" w:hAnsi="Times New Roman"/>
          <w:color w:val="000000"/>
          <w:sz w:val="24"/>
          <w:szCs w:val="24"/>
          <w:lang w:val="tr-TR"/>
        </w:rPr>
        <w:t xml:space="preserve"> and </w:t>
      </w:r>
      <w:proofErr w:type="spellStart"/>
      <w:r w:rsidRPr="00E74A0C">
        <w:rPr>
          <w:rFonts w:ascii="Times New Roman" w:hAnsi="Times New Roman"/>
          <w:color w:val="000000"/>
          <w:sz w:val="24"/>
          <w:szCs w:val="24"/>
          <w:lang w:val="tr-TR"/>
        </w:rPr>
        <w:t>determined</w:t>
      </w:r>
      <w:proofErr w:type="spellEnd"/>
      <w:r w:rsidRPr="00E74A0C">
        <w:rPr>
          <w:rFonts w:ascii="Times New Roman" w:hAnsi="Times New Roman"/>
          <w:color w:val="000000"/>
          <w:sz w:val="24"/>
          <w:szCs w:val="24"/>
          <w:lang w:val="tr-TR"/>
        </w:rPr>
        <w:t xml:space="preserve"> as:</w:t>
      </w:r>
    </w:p>
    <w:p w14:paraId="48C32BDF" w14:textId="77777777" w:rsidR="00E74A0C" w:rsidRPr="00E74A0C" w:rsidRDefault="00E74A0C" w:rsidP="00E74A0C">
      <w:pPr>
        <w:jc w:val="both"/>
        <w:rPr>
          <w:rFonts w:ascii="Times New Roman" w:hAnsi="Times New Roman"/>
          <w:color w:val="000000"/>
          <w:sz w:val="24"/>
          <w:szCs w:val="24"/>
          <w:lang w:val="tr-TR"/>
        </w:rPr>
      </w:pPr>
      <w:r w:rsidRPr="00E74A0C">
        <w:rPr>
          <w:rFonts w:ascii="Times New Roman" w:hAnsi="Times New Roman"/>
          <w:color w:val="000000"/>
          <w:sz w:val="24"/>
          <w:szCs w:val="24"/>
          <w:lang w:val="tr-TR"/>
        </w:rPr>
        <w:t xml:space="preserve">a) </w:t>
      </w:r>
      <w:proofErr w:type="spellStart"/>
      <w:r w:rsidRPr="00E74A0C">
        <w:rPr>
          <w:rFonts w:ascii="Times New Roman" w:hAnsi="Times New Roman"/>
          <w:color w:val="000000"/>
          <w:sz w:val="24"/>
          <w:szCs w:val="24"/>
          <w:lang w:val="tr-TR"/>
        </w:rPr>
        <w:t>Responsive</w:t>
      </w:r>
      <w:proofErr w:type="spellEnd"/>
      <w:r w:rsidRPr="00E74A0C">
        <w:rPr>
          <w:rFonts w:ascii="Times New Roman" w:hAnsi="Times New Roman"/>
          <w:color w:val="000000"/>
          <w:sz w:val="24"/>
          <w:szCs w:val="24"/>
          <w:lang w:val="tr-TR"/>
        </w:rPr>
        <w:t>/</w:t>
      </w:r>
      <w:proofErr w:type="spellStart"/>
      <w:r w:rsidRPr="00E74A0C">
        <w:rPr>
          <w:rFonts w:ascii="Times New Roman" w:hAnsi="Times New Roman"/>
          <w:color w:val="000000"/>
          <w:sz w:val="24"/>
          <w:szCs w:val="24"/>
          <w:lang w:val="tr-TR"/>
        </w:rPr>
        <w:t>compliant</w:t>
      </w:r>
      <w:proofErr w:type="spellEnd"/>
      <w:r w:rsidRPr="00E74A0C">
        <w:rPr>
          <w:rFonts w:ascii="Times New Roman" w:hAnsi="Times New Roman"/>
          <w:color w:val="000000"/>
          <w:sz w:val="24"/>
          <w:szCs w:val="24"/>
          <w:lang w:val="tr-TR"/>
        </w:rPr>
        <w:t>/</w:t>
      </w:r>
      <w:proofErr w:type="spellStart"/>
      <w:r w:rsidRPr="00E74A0C">
        <w:rPr>
          <w:rFonts w:ascii="Times New Roman" w:hAnsi="Times New Roman"/>
          <w:color w:val="000000"/>
          <w:sz w:val="24"/>
          <w:szCs w:val="24"/>
          <w:lang w:val="tr-TR"/>
        </w:rPr>
        <w:t>acceptable</w:t>
      </w:r>
      <w:proofErr w:type="spellEnd"/>
      <w:r w:rsidRPr="00E74A0C">
        <w:rPr>
          <w:rFonts w:ascii="Times New Roman" w:hAnsi="Times New Roman"/>
          <w:color w:val="000000"/>
          <w:sz w:val="24"/>
          <w:szCs w:val="24"/>
          <w:lang w:val="tr-TR"/>
        </w:rPr>
        <w:t>, and</w:t>
      </w:r>
    </w:p>
    <w:p w14:paraId="0276D77E" w14:textId="77777777" w:rsidR="00E74A0C" w:rsidRPr="00E74A0C" w:rsidRDefault="00E74A0C" w:rsidP="00E74A0C">
      <w:pPr>
        <w:jc w:val="both"/>
        <w:rPr>
          <w:rFonts w:ascii="Times New Roman" w:hAnsi="Times New Roman"/>
          <w:color w:val="000000"/>
          <w:sz w:val="24"/>
          <w:szCs w:val="24"/>
          <w:lang w:val="tr-TR"/>
        </w:rPr>
      </w:pPr>
      <w:r w:rsidRPr="00E74A0C">
        <w:rPr>
          <w:rFonts w:ascii="Times New Roman" w:hAnsi="Times New Roman"/>
          <w:color w:val="000000"/>
          <w:sz w:val="24"/>
          <w:szCs w:val="24"/>
          <w:lang w:val="tr-TR"/>
        </w:rPr>
        <w:t xml:space="preserve">b) </w:t>
      </w:r>
      <w:proofErr w:type="spellStart"/>
      <w:r w:rsidRPr="00E74A0C">
        <w:rPr>
          <w:rFonts w:ascii="Times New Roman" w:hAnsi="Times New Roman"/>
          <w:color w:val="000000"/>
          <w:sz w:val="24"/>
          <w:szCs w:val="24"/>
          <w:lang w:val="tr-TR"/>
        </w:rPr>
        <w:t>Having</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received</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the</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highest</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score</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out</w:t>
      </w:r>
      <w:proofErr w:type="spellEnd"/>
      <w:r w:rsidRPr="00E74A0C">
        <w:rPr>
          <w:rFonts w:ascii="Times New Roman" w:hAnsi="Times New Roman"/>
          <w:color w:val="000000"/>
          <w:sz w:val="24"/>
          <w:szCs w:val="24"/>
          <w:lang w:val="tr-TR"/>
        </w:rPr>
        <w:t xml:space="preserve"> of a </w:t>
      </w:r>
      <w:proofErr w:type="spellStart"/>
      <w:r w:rsidRPr="00E74A0C">
        <w:rPr>
          <w:rFonts w:ascii="Times New Roman" w:hAnsi="Times New Roman"/>
          <w:color w:val="000000"/>
          <w:sz w:val="24"/>
          <w:szCs w:val="24"/>
          <w:lang w:val="tr-TR"/>
        </w:rPr>
        <w:t>pre-determined</w:t>
      </w:r>
      <w:proofErr w:type="spellEnd"/>
      <w:r w:rsidRPr="00E74A0C">
        <w:rPr>
          <w:rFonts w:ascii="Times New Roman" w:hAnsi="Times New Roman"/>
          <w:color w:val="000000"/>
          <w:sz w:val="24"/>
          <w:szCs w:val="24"/>
          <w:lang w:val="tr-TR"/>
        </w:rPr>
        <w:t xml:space="preserve"> set of </w:t>
      </w:r>
      <w:proofErr w:type="spellStart"/>
      <w:r w:rsidRPr="00E74A0C">
        <w:rPr>
          <w:rFonts w:ascii="Times New Roman" w:hAnsi="Times New Roman"/>
          <w:color w:val="000000"/>
          <w:sz w:val="24"/>
          <w:szCs w:val="24"/>
          <w:lang w:val="tr-TR"/>
        </w:rPr>
        <w:t>weighted</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technical</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criteria</w:t>
      </w:r>
      <w:proofErr w:type="spellEnd"/>
      <w:r w:rsidRPr="00E74A0C">
        <w:rPr>
          <w:rFonts w:ascii="Times New Roman" w:hAnsi="Times New Roman"/>
          <w:color w:val="000000"/>
          <w:sz w:val="24"/>
          <w:szCs w:val="24"/>
          <w:lang w:val="tr-TR"/>
        </w:rPr>
        <w:t>, (</w:t>
      </w:r>
      <w:proofErr w:type="spellStart"/>
      <w:r w:rsidRPr="00E74A0C">
        <w:rPr>
          <w:rFonts w:ascii="Times New Roman" w:hAnsi="Times New Roman"/>
          <w:color w:val="000000"/>
          <w:sz w:val="24"/>
          <w:szCs w:val="24"/>
          <w:lang w:val="tr-TR"/>
        </w:rPr>
        <w:t>desk</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review</w:t>
      </w:r>
      <w:proofErr w:type="spellEnd"/>
      <w:r w:rsidRPr="00E74A0C">
        <w:rPr>
          <w:rFonts w:ascii="Times New Roman" w:hAnsi="Times New Roman"/>
          <w:color w:val="000000"/>
          <w:sz w:val="24"/>
          <w:szCs w:val="24"/>
          <w:lang w:val="tr-TR"/>
        </w:rPr>
        <w:t xml:space="preserve">) and </w:t>
      </w:r>
      <w:proofErr w:type="spellStart"/>
      <w:r w:rsidRPr="00E74A0C">
        <w:rPr>
          <w:rFonts w:ascii="Times New Roman" w:hAnsi="Times New Roman"/>
          <w:color w:val="000000"/>
          <w:sz w:val="24"/>
          <w:szCs w:val="24"/>
          <w:lang w:val="tr-TR"/>
        </w:rPr>
        <w:t>financial</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criteria</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specific</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to</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the</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solicitation</w:t>
      </w:r>
      <w:proofErr w:type="spellEnd"/>
      <w:r w:rsidRPr="00E74A0C">
        <w:rPr>
          <w:rFonts w:ascii="Times New Roman" w:hAnsi="Times New Roman"/>
          <w:color w:val="000000"/>
          <w:sz w:val="24"/>
          <w:szCs w:val="24"/>
          <w:lang w:val="tr-TR"/>
        </w:rPr>
        <w:t xml:space="preserve">. </w:t>
      </w:r>
    </w:p>
    <w:p w14:paraId="2435A935" w14:textId="77777777" w:rsidR="00E74A0C" w:rsidRPr="00E74A0C" w:rsidRDefault="00E74A0C" w:rsidP="00E74A0C">
      <w:pPr>
        <w:jc w:val="both"/>
        <w:rPr>
          <w:rFonts w:ascii="Times New Roman" w:hAnsi="Times New Roman"/>
          <w:color w:val="000000"/>
          <w:sz w:val="24"/>
          <w:szCs w:val="24"/>
          <w:lang w:val="tr-TR"/>
        </w:rPr>
      </w:pPr>
    </w:p>
    <w:p w14:paraId="4D65B6A4" w14:textId="77777777" w:rsidR="00E74A0C" w:rsidRDefault="00E74A0C" w:rsidP="00E74A0C">
      <w:pPr>
        <w:jc w:val="both"/>
        <w:rPr>
          <w:rFonts w:ascii="Times New Roman" w:hAnsi="Times New Roman"/>
          <w:color w:val="000000"/>
          <w:sz w:val="24"/>
          <w:szCs w:val="24"/>
          <w:lang w:val="tr-TR"/>
        </w:rPr>
      </w:pPr>
      <w:r w:rsidRPr="00E74A0C">
        <w:rPr>
          <w:rFonts w:ascii="Times New Roman" w:hAnsi="Times New Roman"/>
          <w:color w:val="000000"/>
          <w:sz w:val="24"/>
          <w:szCs w:val="24"/>
          <w:lang w:val="en-GB"/>
        </w:rPr>
        <w:t xml:space="preserve">Only candidates who will get at least 70% of points in technical evaluation </w:t>
      </w:r>
      <w:proofErr w:type="spellStart"/>
      <w:r w:rsidRPr="00E74A0C">
        <w:rPr>
          <w:rFonts w:ascii="Times New Roman" w:hAnsi="Times New Roman"/>
          <w:color w:val="000000"/>
          <w:sz w:val="24"/>
          <w:szCs w:val="24"/>
          <w:lang w:val="tr-TR"/>
        </w:rPr>
        <w:t>will</w:t>
      </w:r>
      <w:proofErr w:type="spellEnd"/>
      <w:r w:rsidRPr="00E74A0C">
        <w:rPr>
          <w:rFonts w:ascii="Times New Roman" w:hAnsi="Times New Roman"/>
          <w:color w:val="000000"/>
          <w:sz w:val="24"/>
          <w:szCs w:val="24"/>
          <w:lang w:val="tr-TR"/>
        </w:rPr>
        <w:t xml:space="preserve"> be </w:t>
      </w:r>
      <w:proofErr w:type="spellStart"/>
      <w:r w:rsidRPr="00E74A0C">
        <w:rPr>
          <w:rFonts w:ascii="Times New Roman" w:hAnsi="Times New Roman"/>
          <w:color w:val="000000"/>
          <w:sz w:val="24"/>
          <w:szCs w:val="24"/>
          <w:lang w:val="tr-TR"/>
        </w:rPr>
        <w:t>considered</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for</w:t>
      </w:r>
      <w:proofErr w:type="spellEnd"/>
      <w:r w:rsidRPr="00E74A0C">
        <w:rPr>
          <w:rFonts w:ascii="Times New Roman" w:hAnsi="Times New Roman"/>
          <w:color w:val="000000"/>
          <w:sz w:val="24"/>
          <w:szCs w:val="24"/>
          <w:lang w:val="tr-TR"/>
        </w:rPr>
        <w:t xml:space="preserve"> </w:t>
      </w:r>
      <w:proofErr w:type="spellStart"/>
      <w:r w:rsidRPr="00E74A0C">
        <w:rPr>
          <w:rFonts w:ascii="Times New Roman" w:hAnsi="Times New Roman"/>
          <w:color w:val="000000"/>
          <w:sz w:val="24"/>
          <w:szCs w:val="24"/>
          <w:lang w:val="tr-TR"/>
        </w:rPr>
        <w:t>the</w:t>
      </w:r>
      <w:proofErr w:type="spellEnd"/>
      <w:r w:rsidRPr="00E74A0C">
        <w:rPr>
          <w:rFonts w:ascii="Times New Roman" w:hAnsi="Times New Roman"/>
          <w:color w:val="000000"/>
          <w:sz w:val="24"/>
          <w:szCs w:val="24"/>
          <w:lang w:val="tr-TR"/>
        </w:rPr>
        <w:t xml:space="preserve"> Financial Evaluation.</w:t>
      </w:r>
    </w:p>
    <w:p w14:paraId="4D48AF12" w14:textId="77777777" w:rsidR="00214119" w:rsidRPr="002F4769" w:rsidRDefault="00214119" w:rsidP="00214119">
      <w:pPr>
        <w:jc w:val="both"/>
        <w:rPr>
          <w:color w:val="000000"/>
          <w:sz w:val="22"/>
          <w:szCs w:val="22"/>
          <w:lang w:val="en-GB"/>
        </w:rPr>
      </w:pPr>
    </w:p>
    <w:p w14:paraId="78711AA8" w14:textId="4A5B5779" w:rsidR="00214119" w:rsidRDefault="00214119" w:rsidP="00214119">
      <w:pPr>
        <w:jc w:val="both"/>
        <w:rPr>
          <w:rFonts w:ascii="Times New Roman" w:hAnsi="Times New Roman"/>
          <w:b/>
          <w:bCs/>
          <w:color w:val="000000" w:themeColor="text1"/>
          <w:sz w:val="24"/>
          <w:szCs w:val="24"/>
          <w:lang w:val="en-GB"/>
        </w:rPr>
      </w:pPr>
      <w:r w:rsidRPr="00374935">
        <w:rPr>
          <w:rFonts w:ascii="Times New Roman" w:hAnsi="Times New Roman"/>
          <w:b/>
          <w:bCs/>
          <w:color w:val="000000" w:themeColor="text1"/>
          <w:sz w:val="24"/>
          <w:szCs w:val="24"/>
          <w:lang w:val="en-GB"/>
        </w:rPr>
        <w:t>Technical Criteria - 70% of total evaluation – max. 35 points:</w:t>
      </w:r>
    </w:p>
    <w:p w14:paraId="1003E968" w14:textId="011DED49" w:rsidR="00AD392A" w:rsidRDefault="00AD392A" w:rsidP="00214119">
      <w:pPr>
        <w:jc w:val="both"/>
        <w:rPr>
          <w:rFonts w:ascii="Times New Roman" w:hAnsi="Times New Roman"/>
          <w:b/>
          <w:bCs/>
          <w:color w:val="000000" w:themeColor="text1"/>
          <w:sz w:val="24"/>
          <w:szCs w:val="24"/>
          <w:lang w:val="en-GB"/>
        </w:rPr>
      </w:pPr>
    </w:p>
    <w:p w14:paraId="43385FB5" w14:textId="147EA8D3" w:rsidR="009E0C67" w:rsidRDefault="00AD392A" w:rsidP="00374935">
      <w:pPr>
        <w:numPr>
          <w:ilvl w:val="0"/>
          <w:numId w:val="29"/>
        </w:numPr>
        <w:jc w:val="both"/>
        <w:rPr>
          <w:rFonts w:ascii="Times New Roman" w:hAnsi="Times New Roman"/>
          <w:color w:val="000000" w:themeColor="text1"/>
          <w:sz w:val="24"/>
          <w:szCs w:val="24"/>
          <w:lang w:val="en-GB"/>
        </w:rPr>
      </w:pPr>
      <w:r w:rsidRPr="00E96718">
        <w:rPr>
          <w:rFonts w:ascii="Times New Roman" w:hAnsi="Times New Roman"/>
          <w:color w:val="000000" w:themeColor="text1"/>
          <w:sz w:val="24"/>
          <w:szCs w:val="24"/>
          <w:lang w:val="en-GB"/>
        </w:rPr>
        <w:t xml:space="preserve">Criteria </w:t>
      </w:r>
      <w:r>
        <w:rPr>
          <w:rFonts w:ascii="Times New Roman" w:hAnsi="Times New Roman"/>
          <w:color w:val="000000" w:themeColor="text1"/>
          <w:sz w:val="24"/>
          <w:szCs w:val="24"/>
          <w:lang w:val="en-GB"/>
        </w:rPr>
        <w:t>A</w:t>
      </w:r>
      <w:r w:rsidRPr="00E96718">
        <w:rPr>
          <w:rFonts w:ascii="Times New Roman" w:hAnsi="Times New Roman"/>
          <w:color w:val="000000" w:themeColor="text1"/>
          <w:sz w:val="24"/>
          <w:szCs w:val="24"/>
          <w:lang w:val="en-GB"/>
        </w:rPr>
        <w:t xml:space="preserve"> – </w:t>
      </w:r>
      <w:r w:rsidR="003D5FAE" w:rsidRPr="003D5FAE">
        <w:rPr>
          <w:rFonts w:ascii="Times New Roman" w:hAnsi="Times New Roman"/>
          <w:color w:val="000000" w:themeColor="text1"/>
          <w:sz w:val="24"/>
          <w:szCs w:val="24"/>
        </w:rPr>
        <w:t>Bachelor’s degree or higher in Communications, Marketing, Media, Journalism, International Development, Political Science</w:t>
      </w:r>
      <w:r w:rsidR="003D5FAE">
        <w:rPr>
          <w:rFonts w:ascii="Times New Roman" w:hAnsi="Times New Roman"/>
          <w:color w:val="000000" w:themeColor="text1"/>
          <w:sz w:val="24"/>
          <w:szCs w:val="24"/>
        </w:rPr>
        <w:t xml:space="preserve"> </w:t>
      </w:r>
      <w:r w:rsidR="003D5FAE" w:rsidRPr="00E96718">
        <w:rPr>
          <w:rFonts w:ascii="Times New Roman" w:hAnsi="Times New Roman"/>
          <w:color w:val="000000" w:themeColor="text1"/>
          <w:sz w:val="24"/>
          <w:szCs w:val="24"/>
          <w:lang w:val="en-AU" w:eastAsia="ar-SA"/>
        </w:rPr>
        <w:t xml:space="preserve">- </w:t>
      </w:r>
      <w:r w:rsidR="003D5FAE" w:rsidRPr="00E96718">
        <w:rPr>
          <w:rFonts w:ascii="Times New Roman" w:hAnsi="Times New Roman"/>
          <w:color w:val="000000" w:themeColor="text1"/>
          <w:sz w:val="24"/>
          <w:szCs w:val="24"/>
          <w:lang w:val="en-GB"/>
        </w:rPr>
        <w:t xml:space="preserve">max points: </w:t>
      </w:r>
      <w:r w:rsidR="003D5FAE">
        <w:rPr>
          <w:rFonts w:ascii="Times New Roman" w:hAnsi="Times New Roman"/>
          <w:color w:val="000000" w:themeColor="text1"/>
          <w:sz w:val="24"/>
          <w:szCs w:val="24"/>
          <w:lang w:val="en-GB"/>
        </w:rPr>
        <w:t>2</w:t>
      </w:r>
      <w:r w:rsidR="00374935">
        <w:rPr>
          <w:rFonts w:ascii="Times New Roman" w:hAnsi="Times New Roman"/>
          <w:color w:val="000000" w:themeColor="text1"/>
          <w:sz w:val="24"/>
          <w:szCs w:val="24"/>
          <w:lang w:val="en-GB"/>
        </w:rPr>
        <w:t>;</w:t>
      </w:r>
    </w:p>
    <w:p w14:paraId="0181E5F5" w14:textId="2BB687A6" w:rsidR="009E0C67" w:rsidRPr="009E0C67" w:rsidRDefault="009E0C67" w:rsidP="00374935">
      <w:pPr>
        <w:numPr>
          <w:ilvl w:val="0"/>
          <w:numId w:val="29"/>
        </w:numPr>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Criteria B - </w:t>
      </w:r>
      <w:r w:rsidR="00AD392A" w:rsidRPr="00E96718">
        <w:rPr>
          <w:rFonts w:ascii="Times New Roman" w:hAnsi="Times New Roman"/>
          <w:color w:val="000000" w:themeColor="text1"/>
          <w:sz w:val="24"/>
          <w:szCs w:val="24"/>
          <w:lang w:val="en-GB"/>
        </w:rPr>
        <w:t xml:space="preserve">Proven experience in planning and </w:t>
      </w:r>
      <w:r w:rsidR="00AD392A" w:rsidRPr="00E96718">
        <w:rPr>
          <w:rFonts w:ascii="Times New Roman" w:hAnsi="Times New Roman"/>
          <w:color w:val="000000" w:themeColor="text1"/>
          <w:sz w:val="24"/>
          <w:szCs w:val="24"/>
          <w:lang w:val="en-AU" w:eastAsia="ar-SA"/>
        </w:rPr>
        <w:t>conducting</w:t>
      </w:r>
      <w:r w:rsidR="00AD392A">
        <w:rPr>
          <w:rFonts w:ascii="Times New Roman" w:hAnsi="Times New Roman"/>
          <w:color w:val="000000" w:themeColor="text1"/>
          <w:sz w:val="24"/>
          <w:szCs w:val="24"/>
          <w:lang w:val="en-AU" w:eastAsia="ar-SA"/>
        </w:rPr>
        <w:t xml:space="preserve"> mapping of</w:t>
      </w:r>
      <w:r w:rsidR="00AD392A" w:rsidRPr="00E96718">
        <w:rPr>
          <w:rFonts w:ascii="Times New Roman" w:hAnsi="Times New Roman"/>
          <w:color w:val="000000" w:themeColor="text1"/>
          <w:sz w:val="24"/>
          <w:szCs w:val="24"/>
          <w:lang w:val="en-AU" w:eastAsia="ar-SA"/>
        </w:rPr>
        <w:t xml:space="preserve"> CSOs</w:t>
      </w:r>
      <w:r w:rsidR="00AD392A">
        <w:rPr>
          <w:rFonts w:ascii="Times New Roman" w:hAnsi="Times New Roman"/>
          <w:color w:val="000000" w:themeColor="text1"/>
          <w:sz w:val="24"/>
          <w:szCs w:val="24"/>
          <w:lang w:val="en-AU" w:eastAsia="ar-SA"/>
        </w:rPr>
        <w:t>/NGOs</w:t>
      </w:r>
      <w:r w:rsidR="00AD392A" w:rsidRPr="00E96718">
        <w:rPr>
          <w:rFonts w:ascii="Times New Roman" w:hAnsi="Times New Roman"/>
          <w:color w:val="000000" w:themeColor="text1"/>
          <w:sz w:val="24"/>
          <w:szCs w:val="24"/>
          <w:lang w:val="en-AU" w:eastAsia="ar-SA"/>
        </w:rPr>
        <w:t xml:space="preserve"> in OIC countries, including strategy and implementation of both </w:t>
      </w:r>
      <w:r w:rsidR="00AD392A">
        <w:rPr>
          <w:rFonts w:ascii="Times New Roman" w:hAnsi="Times New Roman"/>
          <w:color w:val="000000" w:themeColor="text1"/>
          <w:sz w:val="24"/>
          <w:szCs w:val="24"/>
          <w:lang w:val="en-AU" w:eastAsia="ar-SA"/>
        </w:rPr>
        <w:t xml:space="preserve">mapping and outreach to CSOs </w:t>
      </w:r>
      <w:r w:rsidR="00AD392A" w:rsidRPr="00E96718">
        <w:rPr>
          <w:rFonts w:ascii="Times New Roman" w:hAnsi="Times New Roman"/>
          <w:color w:val="000000" w:themeColor="text1"/>
          <w:sz w:val="24"/>
          <w:szCs w:val="24"/>
          <w:lang w:val="en-AU" w:eastAsia="ar-SA"/>
        </w:rPr>
        <w:t xml:space="preserve">- </w:t>
      </w:r>
      <w:r w:rsidR="00AD392A" w:rsidRPr="00E96718">
        <w:rPr>
          <w:rFonts w:ascii="Times New Roman" w:hAnsi="Times New Roman"/>
          <w:color w:val="000000" w:themeColor="text1"/>
          <w:sz w:val="24"/>
          <w:szCs w:val="24"/>
          <w:lang w:val="en-GB"/>
        </w:rPr>
        <w:t xml:space="preserve">max points: </w:t>
      </w:r>
      <w:r w:rsidR="003D5FAE">
        <w:rPr>
          <w:rFonts w:ascii="Times New Roman" w:hAnsi="Times New Roman"/>
          <w:color w:val="000000" w:themeColor="text1"/>
          <w:sz w:val="24"/>
          <w:szCs w:val="24"/>
          <w:lang w:val="en-GB"/>
        </w:rPr>
        <w:t>6</w:t>
      </w:r>
      <w:r w:rsidR="00374935">
        <w:rPr>
          <w:rFonts w:ascii="Times New Roman" w:hAnsi="Times New Roman"/>
          <w:color w:val="000000" w:themeColor="text1"/>
          <w:sz w:val="24"/>
          <w:szCs w:val="24"/>
          <w:lang w:val="en-GB"/>
        </w:rPr>
        <w:t>;</w:t>
      </w:r>
    </w:p>
    <w:p w14:paraId="0B6C6BCC" w14:textId="5A4BDEFD" w:rsidR="00AD392A" w:rsidRPr="003A0835" w:rsidRDefault="00AD392A" w:rsidP="00AD392A">
      <w:pPr>
        <w:pStyle w:val="ListParagraph"/>
        <w:numPr>
          <w:ilvl w:val="0"/>
          <w:numId w:val="6"/>
        </w:numPr>
        <w:autoSpaceDE w:val="0"/>
        <w:autoSpaceDN w:val="0"/>
        <w:adjustRightInd w:val="0"/>
        <w:jc w:val="both"/>
        <w:rPr>
          <w:rFonts w:ascii="Times New Roman" w:hAnsi="Times New Roman"/>
          <w:color w:val="000000"/>
          <w:sz w:val="24"/>
          <w:szCs w:val="24"/>
        </w:rPr>
      </w:pPr>
      <w:r w:rsidRPr="00E96718">
        <w:rPr>
          <w:rFonts w:ascii="Times New Roman" w:hAnsi="Times New Roman"/>
          <w:color w:val="000000" w:themeColor="text1"/>
          <w:sz w:val="24"/>
          <w:szCs w:val="24"/>
          <w:lang w:val="en-GB"/>
        </w:rPr>
        <w:t xml:space="preserve">Criteria </w:t>
      </w:r>
      <w:r w:rsidR="009E0C67">
        <w:rPr>
          <w:rFonts w:ascii="Times New Roman" w:hAnsi="Times New Roman"/>
          <w:color w:val="000000" w:themeColor="text1"/>
          <w:sz w:val="24"/>
          <w:szCs w:val="24"/>
          <w:lang w:val="en-GB"/>
        </w:rPr>
        <w:t>C</w:t>
      </w:r>
      <w:r w:rsidRPr="00E96718">
        <w:rPr>
          <w:rFonts w:ascii="Times New Roman" w:hAnsi="Times New Roman"/>
          <w:color w:val="000000" w:themeColor="text1"/>
          <w:sz w:val="24"/>
          <w:szCs w:val="24"/>
          <w:lang w:val="en-GB"/>
        </w:rPr>
        <w:t xml:space="preserve"> – Proven experience in planning and </w:t>
      </w:r>
      <w:r>
        <w:rPr>
          <w:rFonts w:ascii="Times New Roman" w:hAnsi="Times New Roman"/>
          <w:color w:val="000000" w:themeColor="text1"/>
          <w:sz w:val="24"/>
          <w:szCs w:val="24"/>
          <w:lang w:val="en-GB"/>
        </w:rPr>
        <w:t xml:space="preserve">organizing and </w:t>
      </w:r>
      <w:r w:rsidRPr="00E96718">
        <w:rPr>
          <w:rFonts w:ascii="Times New Roman" w:hAnsi="Times New Roman"/>
          <w:color w:val="000000" w:themeColor="text1"/>
          <w:sz w:val="24"/>
          <w:szCs w:val="24"/>
          <w:lang w:val="en-AU" w:eastAsia="ar-SA"/>
        </w:rPr>
        <w:t>conducting</w:t>
      </w:r>
      <w:r>
        <w:rPr>
          <w:rFonts w:ascii="Times New Roman" w:hAnsi="Times New Roman"/>
          <w:color w:val="000000" w:themeColor="text1"/>
          <w:sz w:val="24"/>
          <w:szCs w:val="24"/>
          <w:lang w:val="en-AU" w:eastAsia="ar-SA"/>
        </w:rPr>
        <w:t xml:space="preserve"> workshops and education of Crowdfunding Campaigns, Online Crowdfunding Academies and </w:t>
      </w:r>
      <w:r w:rsidRPr="003C637A">
        <w:rPr>
          <w:rFonts w:ascii="Times New Roman" w:hAnsi="Times New Roman"/>
          <w:sz w:val="24"/>
          <w:szCs w:val="24"/>
        </w:rPr>
        <w:t xml:space="preserve">conducting training on AV-storytelling </w:t>
      </w:r>
      <w:r w:rsidRPr="0073670E">
        <w:rPr>
          <w:rFonts w:ascii="Times New Roman" w:hAnsi="Times New Roman"/>
          <w:sz w:val="24"/>
          <w:szCs w:val="24"/>
        </w:rPr>
        <w:t>and social media</w:t>
      </w:r>
      <w:r>
        <w:rPr>
          <w:rFonts w:ascii="Times New Roman" w:hAnsi="Times New Roman"/>
          <w:sz w:val="24"/>
          <w:szCs w:val="24"/>
        </w:rPr>
        <w:t xml:space="preserve"> </w:t>
      </w:r>
      <w:r>
        <w:rPr>
          <w:rFonts w:ascii="Times New Roman" w:hAnsi="Times New Roman"/>
          <w:color w:val="000000" w:themeColor="text1"/>
          <w:sz w:val="24"/>
          <w:szCs w:val="24"/>
          <w:lang w:val="en-AU" w:eastAsia="ar-SA"/>
        </w:rPr>
        <w:t>–</w:t>
      </w:r>
      <w:r>
        <w:rPr>
          <w:rFonts w:ascii="Times New Roman" w:hAnsi="Times New Roman"/>
          <w:color w:val="000000" w:themeColor="text1"/>
          <w:sz w:val="24"/>
          <w:szCs w:val="24"/>
          <w:lang w:val="en-GB"/>
        </w:rPr>
        <w:t xml:space="preserve"> </w:t>
      </w:r>
      <w:r w:rsidRPr="003A0835">
        <w:rPr>
          <w:rFonts w:ascii="Times New Roman" w:hAnsi="Times New Roman"/>
          <w:color w:val="000000" w:themeColor="text1"/>
          <w:sz w:val="24"/>
          <w:szCs w:val="24"/>
          <w:lang w:val="en-GB"/>
        </w:rPr>
        <w:t xml:space="preserve">max points: </w:t>
      </w:r>
      <w:r w:rsidR="003D5FAE">
        <w:rPr>
          <w:rFonts w:ascii="Times New Roman" w:hAnsi="Times New Roman"/>
          <w:color w:val="000000" w:themeColor="text1"/>
          <w:sz w:val="24"/>
          <w:szCs w:val="24"/>
          <w:lang w:val="en-GB"/>
        </w:rPr>
        <w:t>4</w:t>
      </w:r>
      <w:r w:rsidR="00374935">
        <w:rPr>
          <w:rFonts w:ascii="Times New Roman" w:hAnsi="Times New Roman"/>
          <w:color w:val="000000" w:themeColor="text1"/>
          <w:sz w:val="24"/>
          <w:szCs w:val="24"/>
          <w:lang w:val="en-GB"/>
        </w:rPr>
        <w:t>;</w:t>
      </w:r>
    </w:p>
    <w:p w14:paraId="3D104D7C" w14:textId="0E61D598" w:rsidR="00AD392A" w:rsidRPr="00374935" w:rsidRDefault="00AD392A" w:rsidP="00374935">
      <w:pPr>
        <w:numPr>
          <w:ilvl w:val="0"/>
          <w:numId w:val="29"/>
        </w:numPr>
        <w:jc w:val="both"/>
        <w:rPr>
          <w:rFonts w:ascii="Times New Roman" w:hAnsi="Times New Roman"/>
          <w:sz w:val="24"/>
          <w:szCs w:val="24"/>
          <w:lang w:val="en-GB"/>
        </w:rPr>
      </w:pPr>
      <w:r w:rsidRPr="00374935">
        <w:rPr>
          <w:rFonts w:ascii="Times New Roman" w:hAnsi="Times New Roman"/>
          <w:sz w:val="24"/>
          <w:szCs w:val="24"/>
          <w:lang w:val="en-GB"/>
        </w:rPr>
        <w:t xml:space="preserve">Criteria </w:t>
      </w:r>
      <w:r w:rsidR="009E0C67" w:rsidRPr="00374935">
        <w:rPr>
          <w:rFonts w:ascii="Times New Roman" w:hAnsi="Times New Roman"/>
          <w:sz w:val="24"/>
          <w:szCs w:val="24"/>
          <w:lang w:val="en-GB"/>
        </w:rPr>
        <w:t>D</w:t>
      </w:r>
      <w:r w:rsidRPr="00374935">
        <w:rPr>
          <w:rFonts w:ascii="Times New Roman" w:hAnsi="Times New Roman"/>
          <w:sz w:val="24"/>
          <w:szCs w:val="24"/>
          <w:lang w:val="en-GB"/>
        </w:rPr>
        <w:t xml:space="preserve"> – At least 1 year of experience in working in the area of development in at the international level in the MENA Region, including </w:t>
      </w:r>
      <w:r w:rsidRPr="00374935">
        <w:rPr>
          <w:rFonts w:ascii="Times New Roman" w:hAnsi="Times New Roman"/>
          <w:sz w:val="24"/>
          <w:szCs w:val="24"/>
        </w:rPr>
        <w:t xml:space="preserve">knowledge and experience of the UNDP organizational structure and working with multilateral development institutions such as the Islamic Development Bank </w:t>
      </w:r>
      <w:r w:rsidRPr="00374935">
        <w:rPr>
          <w:rFonts w:ascii="Times New Roman" w:hAnsi="Times New Roman"/>
          <w:sz w:val="24"/>
          <w:szCs w:val="24"/>
          <w:lang w:val="en-GB"/>
        </w:rPr>
        <w:t>– max points: 3</w:t>
      </w:r>
      <w:r w:rsidR="00374935">
        <w:rPr>
          <w:rFonts w:ascii="Times New Roman" w:hAnsi="Times New Roman"/>
          <w:sz w:val="24"/>
          <w:szCs w:val="24"/>
          <w:lang w:val="en-GB"/>
        </w:rPr>
        <w:t>;</w:t>
      </w:r>
    </w:p>
    <w:p w14:paraId="3867B131" w14:textId="7C679367" w:rsidR="009E0C67" w:rsidRPr="0019666C" w:rsidRDefault="009E0C67" w:rsidP="00374935">
      <w:pPr>
        <w:numPr>
          <w:ilvl w:val="0"/>
          <w:numId w:val="29"/>
        </w:numPr>
        <w:jc w:val="both"/>
        <w:rPr>
          <w:rFonts w:ascii="Times New Roman" w:hAnsi="Times New Roman"/>
          <w:color w:val="000000" w:themeColor="text1"/>
          <w:sz w:val="24"/>
          <w:szCs w:val="24"/>
          <w:lang w:val="en-GB"/>
        </w:rPr>
      </w:pPr>
      <w:r w:rsidRPr="0019666C">
        <w:rPr>
          <w:rFonts w:ascii="Times New Roman" w:hAnsi="Times New Roman"/>
          <w:color w:val="000000" w:themeColor="text1"/>
          <w:sz w:val="24"/>
          <w:szCs w:val="24"/>
          <w:lang w:val="en-GB"/>
        </w:rPr>
        <w:t xml:space="preserve">Criteria </w:t>
      </w:r>
      <w:r>
        <w:rPr>
          <w:rFonts w:ascii="Times New Roman" w:hAnsi="Times New Roman"/>
          <w:color w:val="000000" w:themeColor="text1"/>
          <w:sz w:val="24"/>
          <w:szCs w:val="24"/>
          <w:lang w:val="en-GB"/>
        </w:rPr>
        <w:t>E</w:t>
      </w:r>
      <w:r w:rsidRPr="0019666C">
        <w:rPr>
          <w:rFonts w:ascii="Times New Roman" w:hAnsi="Times New Roman"/>
          <w:color w:val="000000" w:themeColor="text1"/>
          <w:sz w:val="24"/>
          <w:szCs w:val="24"/>
          <w:lang w:val="en-GB"/>
        </w:rPr>
        <w:t xml:space="preserve"> - </w:t>
      </w:r>
      <w:r w:rsidRPr="0019666C">
        <w:rPr>
          <w:rFonts w:ascii="Times New Roman" w:hAnsi="Times New Roman"/>
          <w:color w:val="000000" w:themeColor="text1"/>
          <w:sz w:val="24"/>
          <w:szCs w:val="24"/>
        </w:rPr>
        <w:t>At least 2 years of progressively professional experience in journalism,</w:t>
      </w:r>
      <w:r>
        <w:rPr>
          <w:rFonts w:ascii="Times New Roman" w:hAnsi="Times New Roman"/>
          <w:color w:val="000000" w:themeColor="text1"/>
          <w:sz w:val="24"/>
          <w:szCs w:val="24"/>
        </w:rPr>
        <w:t xml:space="preserve"> </w:t>
      </w:r>
      <w:r w:rsidRPr="004744C0">
        <w:rPr>
          <w:rFonts w:ascii="Times New Roman" w:hAnsi="Times New Roman"/>
          <w:color w:val="000000"/>
          <w:sz w:val="24"/>
          <w:szCs w:val="24"/>
        </w:rPr>
        <w:t>script development</w:t>
      </w:r>
      <w:r>
        <w:rPr>
          <w:rFonts w:ascii="Times New Roman" w:hAnsi="Times New Roman"/>
          <w:color w:val="000000"/>
          <w:sz w:val="24"/>
          <w:szCs w:val="24"/>
        </w:rPr>
        <w:t xml:space="preserve"> and creative </w:t>
      </w:r>
      <w:r w:rsidRPr="004744C0">
        <w:rPr>
          <w:rFonts w:ascii="Times New Roman" w:hAnsi="Times New Roman"/>
          <w:color w:val="000000"/>
          <w:sz w:val="24"/>
          <w:szCs w:val="24"/>
        </w:rPr>
        <w:t>or copywriting</w:t>
      </w:r>
      <w:r>
        <w:rPr>
          <w:rFonts w:ascii="Times New Roman" w:hAnsi="Times New Roman"/>
          <w:color w:val="000000"/>
          <w:sz w:val="24"/>
          <w:szCs w:val="24"/>
        </w:rPr>
        <w:t>,</w:t>
      </w:r>
      <w:r w:rsidRPr="0019666C">
        <w:rPr>
          <w:rFonts w:ascii="Times New Roman" w:hAnsi="Times New Roman"/>
          <w:color w:val="000000" w:themeColor="text1"/>
          <w:sz w:val="24"/>
          <w:szCs w:val="24"/>
        </w:rPr>
        <w:t xml:space="preserve"> </w:t>
      </w:r>
      <w:r>
        <w:rPr>
          <w:rFonts w:ascii="Times New Roman" w:hAnsi="Times New Roman"/>
          <w:color w:val="000000" w:themeColor="text1"/>
          <w:sz w:val="24"/>
          <w:szCs w:val="24"/>
        </w:rPr>
        <w:t>m</w:t>
      </w:r>
      <w:r w:rsidRPr="0019666C">
        <w:rPr>
          <w:rFonts w:ascii="Times New Roman" w:hAnsi="Times New Roman"/>
          <w:color w:val="000000" w:themeColor="text1"/>
          <w:sz w:val="24"/>
          <w:szCs w:val="24"/>
        </w:rPr>
        <w:t>edia Production (</w:t>
      </w:r>
      <w:r>
        <w:rPr>
          <w:rFonts w:ascii="Times New Roman" w:hAnsi="Times New Roman"/>
          <w:color w:val="000000"/>
          <w:sz w:val="24"/>
          <w:szCs w:val="24"/>
        </w:rPr>
        <w:t>such as podcasts, films, reporting</w:t>
      </w:r>
      <w:r w:rsidRPr="0019666C">
        <w:rPr>
          <w:rFonts w:ascii="Times New Roman" w:hAnsi="Times New Roman"/>
          <w:color w:val="000000" w:themeColor="text1"/>
          <w:sz w:val="24"/>
          <w:szCs w:val="24"/>
        </w:rPr>
        <w:t>), communications or similar at the national or international level</w:t>
      </w:r>
      <w:r w:rsidRPr="0019666C">
        <w:rPr>
          <w:rFonts w:ascii="Times New Roman" w:hAnsi="Times New Roman"/>
          <w:color w:val="000000" w:themeColor="text1"/>
          <w:sz w:val="24"/>
          <w:szCs w:val="24"/>
          <w:lang w:val="en-GB"/>
        </w:rPr>
        <w:t xml:space="preserve">– max points: </w:t>
      </w:r>
      <w:r>
        <w:rPr>
          <w:rFonts w:ascii="Times New Roman" w:hAnsi="Times New Roman"/>
          <w:color w:val="000000" w:themeColor="text1"/>
          <w:sz w:val="24"/>
          <w:szCs w:val="24"/>
          <w:lang w:val="en-GB"/>
        </w:rPr>
        <w:t>4</w:t>
      </w:r>
      <w:r w:rsidRPr="0019666C">
        <w:rPr>
          <w:rFonts w:ascii="Times New Roman" w:hAnsi="Times New Roman"/>
          <w:color w:val="000000" w:themeColor="text1"/>
          <w:sz w:val="24"/>
          <w:szCs w:val="24"/>
          <w:lang w:val="en-GB"/>
        </w:rPr>
        <w:t>;</w:t>
      </w:r>
    </w:p>
    <w:p w14:paraId="357969E9" w14:textId="71338F00" w:rsidR="00AD392A" w:rsidRDefault="00AD392A" w:rsidP="00374935">
      <w:pPr>
        <w:pStyle w:val="ListParagraph"/>
        <w:numPr>
          <w:ilvl w:val="0"/>
          <w:numId w:val="29"/>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Criteria </w:t>
      </w:r>
      <w:r w:rsidR="009E0C67">
        <w:rPr>
          <w:rFonts w:ascii="Times New Roman" w:hAnsi="Times New Roman"/>
          <w:color w:val="000000"/>
          <w:sz w:val="24"/>
          <w:szCs w:val="24"/>
        </w:rPr>
        <w:t>F</w:t>
      </w:r>
      <w:r>
        <w:rPr>
          <w:rFonts w:ascii="Times New Roman" w:hAnsi="Times New Roman"/>
          <w:color w:val="000000"/>
          <w:sz w:val="24"/>
          <w:szCs w:val="24"/>
        </w:rPr>
        <w:t xml:space="preserve"> – </w:t>
      </w:r>
      <w:r w:rsidRPr="0073670E">
        <w:rPr>
          <w:rFonts w:ascii="Times New Roman" w:hAnsi="Times New Roman"/>
          <w:color w:val="000000"/>
          <w:sz w:val="24"/>
          <w:szCs w:val="24"/>
        </w:rPr>
        <w:t>Experience in designing, planning and implementing social media campaigns, including content creation.</w:t>
      </w:r>
      <w:r>
        <w:rPr>
          <w:rFonts w:ascii="Times New Roman" w:hAnsi="Times New Roman"/>
          <w:color w:val="000000"/>
          <w:sz w:val="24"/>
          <w:szCs w:val="24"/>
        </w:rPr>
        <w:t xml:space="preserve"> – max points: 2</w:t>
      </w:r>
      <w:r w:rsidR="00374935">
        <w:rPr>
          <w:rFonts w:ascii="Times New Roman" w:hAnsi="Times New Roman"/>
          <w:color w:val="000000"/>
          <w:sz w:val="24"/>
          <w:szCs w:val="24"/>
        </w:rPr>
        <w:t>;</w:t>
      </w:r>
    </w:p>
    <w:p w14:paraId="42BD3634" w14:textId="2A58B407" w:rsidR="003D5FAE" w:rsidRPr="003A0835" w:rsidRDefault="003D5FAE" w:rsidP="00374935">
      <w:pPr>
        <w:pStyle w:val="ListParagraph"/>
        <w:numPr>
          <w:ilvl w:val="0"/>
          <w:numId w:val="29"/>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Criteria G - </w:t>
      </w:r>
      <w:r w:rsidRPr="0073670E">
        <w:rPr>
          <w:rFonts w:ascii="Times New Roman" w:hAnsi="Times New Roman"/>
          <w:sz w:val="24"/>
          <w:szCs w:val="24"/>
          <w:lang w:val="en-AU" w:eastAsia="ar-SA"/>
        </w:rPr>
        <w:t>Experience in Project Management</w:t>
      </w:r>
      <w:r w:rsidRPr="0073670E">
        <w:rPr>
          <w:rFonts w:ascii="Times New Roman" w:hAnsi="Times New Roman"/>
          <w:sz w:val="24"/>
          <w:szCs w:val="24"/>
        </w:rPr>
        <w:t xml:space="preserve">, </w:t>
      </w:r>
      <w:r w:rsidRPr="0073670E">
        <w:rPr>
          <w:rFonts w:ascii="Times New Roman" w:hAnsi="Times New Roman"/>
          <w:sz w:val="24"/>
          <w:szCs w:val="24"/>
          <w:lang w:val="en-AU" w:eastAsia="ar-SA"/>
        </w:rPr>
        <w:t>in organizing workshops and trainings and in writing implementation and other reports</w:t>
      </w:r>
      <w:r>
        <w:rPr>
          <w:rFonts w:ascii="Times New Roman" w:hAnsi="Times New Roman"/>
          <w:sz w:val="24"/>
          <w:szCs w:val="24"/>
          <w:lang w:val="en-AU" w:eastAsia="ar-SA"/>
        </w:rPr>
        <w:t xml:space="preserve"> - </w:t>
      </w:r>
      <w:r>
        <w:rPr>
          <w:rFonts w:ascii="Times New Roman" w:hAnsi="Times New Roman"/>
          <w:color w:val="000000"/>
          <w:sz w:val="24"/>
          <w:szCs w:val="24"/>
        </w:rPr>
        <w:t>max points: 2</w:t>
      </w:r>
      <w:r w:rsidR="00374935">
        <w:rPr>
          <w:rFonts w:ascii="Times New Roman" w:hAnsi="Times New Roman"/>
          <w:color w:val="000000"/>
          <w:sz w:val="24"/>
          <w:szCs w:val="24"/>
        </w:rPr>
        <w:t>;</w:t>
      </w:r>
    </w:p>
    <w:p w14:paraId="489D4361" w14:textId="5520B139" w:rsidR="009E0C67" w:rsidRPr="00214119" w:rsidRDefault="009E0C67" w:rsidP="00374935">
      <w:pPr>
        <w:numPr>
          <w:ilvl w:val="0"/>
          <w:numId w:val="29"/>
        </w:numPr>
        <w:jc w:val="both"/>
        <w:rPr>
          <w:rFonts w:ascii="Times New Roman" w:hAnsi="Times New Roman"/>
          <w:color w:val="000000" w:themeColor="text1"/>
          <w:sz w:val="24"/>
          <w:szCs w:val="24"/>
          <w:lang w:val="en-GB" w:eastAsia="ar-SA"/>
        </w:rPr>
      </w:pPr>
      <w:r w:rsidRPr="00214119">
        <w:rPr>
          <w:rFonts w:ascii="Times New Roman" w:hAnsi="Times New Roman"/>
          <w:color w:val="000000" w:themeColor="text1"/>
          <w:sz w:val="24"/>
          <w:szCs w:val="24"/>
          <w:lang w:val="en-GB"/>
        </w:rPr>
        <w:t xml:space="preserve">Criteria </w:t>
      </w:r>
      <w:r w:rsidR="003D5FAE">
        <w:rPr>
          <w:rFonts w:ascii="Times New Roman" w:hAnsi="Times New Roman"/>
          <w:color w:val="000000" w:themeColor="text1"/>
          <w:sz w:val="24"/>
          <w:szCs w:val="24"/>
          <w:lang w:val="en-GB"/>
        </w:rPr>
        <w:t>H</w:t>
      </w:r>
      <w:r w:rsidRPr="00214119">
        <w:rPr>
          <w:rFonts w:ascii="Times New Roman" w:hAnsi="Times New Roman"/>
          <w:color w:val="000000" w:themeColor="text1"/>
          <w:sz w:val="24"/>
          <w:szCs w:val="24"/>
          <w:lang w:val="en-GB"/>
        </w:rPr>
        <w:t xml:space="preserve"> - Methodology (evaluation of the brief methodology on how the candidate would approach and conduct the work</w:t>
      </w:r>
      <w:r w:rsidRPr="00214119">
        <w:rPr>
          <w:rFonts w:ascii="Times New Roman" w:hAnsi="Times New Roman"/>
          <w:color w:val="000000" w:themeColor="text1"/>
          <w:sz w:val="24"/>
          <w:szCs w:val="24"/>
          <w:lang w:val="en-GB" w:eastAsia="ar-SA"/>
        </w:rPr>
        <w:t xml:space="preserve"> (shall be uploaded by the applicant during online application) - max points: </w:t>
      </w:r>
      <w:r>
        <w:rPr>
          <w:rFonts w:ascii="Times New Roman" w:hAnsi="Times New Roman"/>
          <w:color w:val="000000" w:themeColor="text1"/>
          <w:sz w:val="24"/>
          <w:szCs w:val="24"/>
          <w:lang w:val="en-GB" w:eastAsia="ar-SA"/>
        </w:rPr>
        <w:t>6</w:t>
      </w:r>
      <w:r w:rsidR="00374935">
        <w:rPr>
          <w:rFonts w:ascii="Times New Roman" w:hAnsi="Times New Roman"/>
          <w:color w:val="000000" w:themeColor="text1"/>
          <w:sz w:val="24"/>
          <w:szCs w:val="24"/>
          <w:lang w:val="en-GB" w:eastAsia="ar-SA"/>
        </w:rPr>
        <w:t>;</w:t>
      </w:r>
    </w:p>
    <w:p w14:paraId="0DE0DDA6" w14:textId="7F26CBB5" w:rsidR="00AD392A" w:rsidRPr="00E96718" w:rsidRDefault="00AD392A" w:rsidP="00374935">
      <w:pPr>
        <w:numPr>
          <w:ilvl w:val="0"/>
          <w:numId w:val="29"/>
        </w:numPr>
        <w:jc w:val="both"/>
        <w:rPr>
          <w:rFonts w:ascii="Times New Roman" w:hAnsi="Times New Roman"/>
          <w:color w:val="000000" w:themeColor="text1"/>
          <w:sz w:val="24"/>
          <w:szCs w:val="24"/>
          <w:lang w:val="en-GB"/>
        </w:rPr>
      </w:pPr>
      <w:r w:rsidRPr="00E96718">
        <w:rPr>
          <w:rFonts w:ascii="Times New Roman" w:hAnsi="Times New Roman"/>
          <w:color w:val="000000" w:themeColor="text1"/>
          <w:sz w:val="24"/>
          <w:szCs w:val="24"/>
          <w:lang w:val="en-GB"/>
        </w:rPr>
        <w:t xml:space="preserve">Criteria </w:t>
      </w:r>
      <w:r w:rsidR="003D5FAE">
        <w:rPr>
          <w:rFonts w:ascii="Times New Roman" w:hAnsi="Times New Roman"/>
          <w:color w:val="000000" w:themeColor="text1"/>
          <w:sz w:val="24"/>
          <w:szCs w:val="24"/>
          <w:lang w:val="en-GB"/>
        </w:rPr>
        <w:t>I</w:t>
      </w:r>
      <w:r w:rsidRPr="00E96718">
        <w:rPr>
          <w:rFonts w:ascii="Times New Roman" w:hAnsi="Times New Roman"/>
          <w:color w:val="000000" w:themeColor="text1"/>
          <w:sz w:val="24"/>
          <w:szCs w:val="24"/>
          <w:lang w:val="en-GB"/>
        </w:rPr>
        <w:t xml:space="preserve"> – Interview Criteria - excellent </w:t>
      </w:r>
      <w:r>
        <w:rPr>
          <w:rFonts w:ascii="Times New Roman" w:hAnsi="Times New Roman"/>
          <w:color w:val="000000" w:themeColor="text1"/>
          <w:sz w:val="24"/>
          <w:szCs w:val="24"/>
          <w:lang w:val="en-GB"/>
        </w:rPr>
        <w:t xml:space="preserve">reporting, </w:t>
      </w:r>
      <w:r w:rsidRPr="00E96718">
        <w:rPr>
          <w:rFonts w:ascii="Times New Roman" w:hAnsi="Times New Roman"/>
          <w:color w:val="000000" w:themeColor="text1"/>
          <w:sz w:val="24"/>
          <w:szCs w:val="24"/>
          <w:lang w:val="en-GB"/>
        </w:rPr>
        <w:t>communication and team-building skills- max points: 6</w:t>
      </w:r>
      <w:r w:rsidR="00374935">
        <w:rPr>
          <w:rFonts w:ascii="Times New Roman" w:hAnsi="Times New Roman"/>
          <w:color w:val="000000" w:themeColor="text1"/>
          <w:sz w:val="24"/>
          <w:szCs w:val="24"/>
          <w:lang w:val="en-GB"/>
        </w:rPr>
        <w:t>.</w:t>
      </w:r>
    </w:p>
    <w:p w14:paraId="7424CD54" w14:textId="77777777" w:rsidR="00AD392A" w:rsidRPr="00374935" w:rsidRDefault="00AD392A" w:rsidP="00214119">
      <w:pPr>
        <w:jc w:val="both"/>
        <w:rPr>
          <w:rFonts w:ascii="Times New Roman" w:hAnsi="Times New Roman"/>
          <w:b/>
          <w:bCs/>
          <w:color w:val="000000" w:themeColor="text1"/>
          <w:sz w:val="24"/>
          <w:szCs w:val="24"/>
          <w:lang w:val="en-GB"/>
        </w:rPr>
      </w:pPr>
    </w:p>
    <w:p w14:paraId="2E48765C" w14:textId="77777777" w:rsidR="00214119" w:rsidRPr="00374935" w:rsidRDefault="00214119" w:rsidP="00214119">
      <w:pPr>
        <w:jc w:val="both"/>
        <w:rPr>
          <w:rFonts w:ascii="Times New Roman" w:hAnsi="Times New Roman"/>
          <w:b/>
          <w:bCs/>
          <w:color w:val="000000"/>
          <w:sz w:val="22"/>
          <w:szCs w:val="22"/>
          <w:lang w:val="en-GB"/>
        </w:rPr>
      </w:pPr>
    </w:p>
    <w:p w14:paraId="2CF1641E" w14:textId="1DF124B9" w:rsidR="00214119" w:rsidRPr="00374935" w:rsidRDefault="00214119" w:rsidP="00214119">
      <w:pPr>
        <w:jc w:val="both"/>
        <w:rPr>
          <w:rFonts w:ascii="Times New Roman" w:hAnsi="Times New Roman"/>
          <w:b/>
          <w:bCs/>
          <w:color w:val="000000"/>
          <w:sz w:val="24"/>
          <w:szCs w:val="24"/>
          <w:lang w:val="en-GB"/>
        </w:rPr>
      </w:pPr>
      <w:r w:rsidRPr="00374935">
        <w:rPr>
          <w:rFonts w:ascii="Times New Roman" w:hAnsi="Times New Roman"/>
          <w:b/>
          <w:bCs/>
          <w:color w:val="000000"/>
          <w:sz w:val="24"/>
          <w:szCs w:val="24"/>
          <w:lang w:val="en-GB"/>
        </w:rPr>
        <w:t xml:space="preserve">Financial Criteria - 30% of total evaluation </w:t>
      </w:r>
      <w:r w:rsidRPr="00374935">
        <w:rPr>
          <w:rFonts w:ascii="Times New Roman" w:hAnsi="Times New Roman"/>
          <w:b/>
          <w:bCs/>
          <w:color w:val="A6A6A6"/>
          <w:sz w:val="24"/>
          <w:szCs w:val="24"/>
          <w:lang w:val="en-GB"/>
        </w:rPr>
        <w:t xml:space="preserve">– </w:t>
      </w:r>
      <w:r w:rsidRPr="00374935">
        <w:rPr>
          <w:rFonts w:ascii="Times New Roman" w:hAnsi="Times New Roman"/>
          <w:b/>
          <w:bCs/>
          <w:color w:val="000000"/>
          <w:sz w:val="24"/>
          <w:szCs w:val="24"/>
          <w:lang w:val="en-GB"/>
        </w:rPr>
        <w:t>max</w:t>
      </w:r>
      <w:r w:rsidRPr="00374935">
        <w:rPr>
          <w:rFonts w:ascii="Times New Roman" w:hAnsi="Times New Roman"/>
          <w:b/>
          <w:bCs/>
          <w:color w:val="A6A6A6"/>
          <w:sz w:val="24"/>
          <w:szCs w:val="24"/>
          <w:lang w:val="en-GB"/>
        </w:rPr>
        <w:t xml:space="preserve">. </w:t>
      </w:r>
      <w:r w:rsidRPr="00374935">
        <w:rPr>
          <w:rFonts w:ascii="Times New Roman" w:hAnsi="Times New Roman"/>
          <w:b/>
          <w:bCs/>
          <w:sz w:val="24"/>
          <w:szCs w:val="24"/>
          <w:lang w:val="en-GB"/>
        </w:rPr>
        <w:t xml:space="preserve">15 </w:t>
      </w:r>
      <w:r w:rsidRPr="00374935">
        <w:rPr>
          <w:rFonts w:ascii="Times New Roman" w:hAnsi="Times New Roman"/>
          <w:b/>
          <w:bCs/>
          <w:color w:val="000000"/>
          <w:sz w:val="24"/>
          <w:szCs w:val="24"/>
          <w:lang w:val="en-GB"/>
        </w:rPr>
        <w:t>points.</w:t>
      </w:r>
    </w:p>
    <w:p w14:paraId="471A86BE" w14:textId="5FB004CB" w:rsidR="00214119" w:rsidRDefault="00214119" w:rsidP="00214119">
      <w:pPr>
        <w:jc w:val="both"/>
        <w:rPr>
          <w:color w:val="000000"/>
          <w:sz w:val="22"/>
          <w:szCs w:val="22"/>
          <w:lang w:val="en-GB"/>
        </w:rPr>
      </w:pPr>
    </w:p>
    <w:p w14:paraId="279E1F48" w14:textId="2A1DDCDC" w:rsidR="00214119" w:rsidRPr="00214119" w:rsidRDefault="00214119" w:rsidP="00214119">
      <w:pPr>
        <w:pStyle w:val="Default"/>
        <w:jc w:val="both"/>
        <w:rPr>
          <w:rFonts w:ascii="Times New Roman" w:hAnsi="Times New Roman" w:cs="Times New Roman"/>
          <w:b/>
          <w:bCs/>
        </w:rPr>
      </w:pPr>
      <w:r w:rsidRPr="00214119">
        <w:rPr>
          <w:rFonts w:ascii="Times New Roman" w:hAnsi="Times New Roman" w:cs="Times New Roman"/>
          <w:b/>
          <w:bCs/>
        </w:rPr>
        <w:t>8. Application procedures</w:t>
      </w:r>
    </w:p>
    <w:p w14:paraId="7822CE6A" w14:textId="77777777" w:rsidR="00214119" w:rsidRPr="00214119" w:rsidRDefault="00214119" w:rsidP="00214119">
      <w:pPr>
        <w:jc w:val="both"/>
        <w:rPr>
          <w:rFonts w:ascii="Times New Roman" w:hAnsi="Times New Roman"/>
          <w:color w:val="000000"/>
          <w:sz w:val="24"/>
          <w:szCs w:val="24"/>
          <w:lang w:val="en-GB"/>
        </w:rPr>
      </w:pPr>
    </w:p>
    <w:p w14:paraId="76A268F6" w14:textId="77777777" w:rsidR="00965FB4" w:rsidRPr="00DE08F9" w:rsidRDefault="00965FB4" w:rsidP="00965FB4">
      <w:pPr>
        <w:jc w:val="both"/>
        <w:rPr>
          <w:rFonts w:ascii="Calibri" w:hAnsi="Calibri" w:cs="Calibri"/>
          <w:sz w:val="22"/>
          <w:szCs w:val="22"/>
          <w:lang w:val="en-GB" w:eastAsia="tr-TR"/>
        </w:rPr>
      </w:pPr>
      <w:r w:rsidRPr="00DE08F9">
        <w:rPr>
          <w:rFonts w:ascii="Calibri" w:hAnsi="Calibri" w:cs="Calibri"/>
          <w:sz w:val="22"/>
          <w:szCs w:val="22"/>
          <w:lang w:val="en-GB" w:eastAsia="tr-TR"/>
        </w:rPr>
        <w:t>The application submission is a two-step process. Failing to comply with the submission process may result in disqualifying the applications.</w:t>
      </w:r>
    </w:p>
    <w:p w14:paraId="4FA192B0" w14:textId="77777777" w:rsidR="00965FB4" w:rsidRPr="00DE08F9" w:rsidRDefault="00965FB4" w:rsidP="00965FB4">
      <w:pPr>
        <w:jc w:val="both"/>
        <w:rPr>
          <w:rFonts w:ascii="Calibri" w:hAnsi="Calibri" w:cs="Calibri"/>
          <w:sz w:val="22"/>
          <w:szCs w:val="22"/>
          <w:lang w:val="en-GB" w:eastAsia="tr-TR"/>
        </w:rPr>
      </w:pPr>
    </w:p>
    <w:p w14:paraId="04854461" w14:textId="77777777" w:rsidR="00965FB4" w:rsidRDefault="00965FB4" w:rsidP="00374935">
      <w:pPr>
        <w:jc w:val="both"/>
        <w:rPr>
          <w:rFonts w:ascii="Calibri" w:hAnsi="Calibri" w:cs="Calibri"/>
          <w:sz w:val="22"/>
          <w:szCs w:val="22"/>
          <w:lang w:val="en-GB" w:eastAsia="tr-TR"/>
        </w:rPr>
      </w:pPr>
      <w:r w:rsidRPr="00DE08F9">
        <w:rPr>
          <w:rFonts w:ascii="Calibri" w:hAnsi="Calibri" w:cs="Calibri"/>
          <w:sz w:val="22"/>
          <w:szCs w:val="22"/>
          <w:lang w:val="en-GB" w:eastAsia="tr-TR"/>
        </w:rPr>
        <w:t xml:space="preserve">Step 1: Interested candidates must include the following documents when submitting the applications (Please group all your documents into one (1) single PDF attachment as the system only allows upload of one document): </w:t>
      </w:r>
    </w:p>
    <w:p w14:paraId="079CF9EF" w14:textId="77777777" w:rsidR="00965FB4" w:rsidRDefault="00965FB4" w:rsidP="00965FB4">
      <w:pPr>
        <w:numPr>
          <w:ilvl w:val="0"/>
          <w:numId w:val="31"/>
        </w:numPr>
        <w:jc w:val="both"/>
        <w:rPr>
          <w:rFonts w:ascii="Calibri" w:hAnsi="Calibri" w:cs="Calibri"/>
          <w:sz w:val="22"/>
          <w:szCs w:val="22"/>
          <w:lang w:val="en-GB" w:eastAsia="tr-TR"/>
        </w:rPr>
      </w:pPr>
      <w:r w:rsidRPr="00DE08F9">
        <w:rPr>
          <w:rFonts w:ascii="Calibri" w:hAnsi="Calibri" w:cs="Calibri"/>
          <w:b/>
          <w:sz w:val="22"/>
          <w:szCs w:val="22"/>
          <w:lang w:val="en-GB" w:eastAsia="tr-TR"/>
        </w:rPr>
        <w:t>Cover letter</w:t>
      </w:r>
      <w:r w:rsidRPr="00DE08F9">
        <w:rPr>
          <w:rFonts w:ascii="Calibri" w:hAnsi="Calibri" w:cs="Calibri"/>
          <w:sz w:val="22"/>
          <w:szCs w:val="22"/>
          <w:lang w:val="en-GB" w:eastAsia="tr-TR"/>
        </w:rPr>
        <w:t xml:space="preserve"> explaining why you are the most suitable candidate for the advertised position. Please paste the letter into the "Resume and Motivation" section of the electronic application. </w:t>
      </w:r>
    </w:p>
    <w:p w14:paraId="2C2CFE3F" w14:textId="77777777" w:rsidR="00965FB4" w:rsidRPr="0071523F" w:rsidRDefault="00965FB4" w:rsidP="00965FB4">
      <w:pPr>
        <w:numPr>
          <w:ilvl w:val="0"/>
          <w:numId w:val="31"/>
        </w:numPr>
        <w:jc w:val="both"/>
        <w:rPr>
          <w:rFonts w:ascii="Calibri" w:hAnsi="Calibri" w:cs="Calibri"/>
          <w:sz w:val="22"/>
          <w:szCs w:val="22"/>
          <w:lang w:val="en-GB" w:eastAsia="tr-TR"/>
        </w:rPr>
      </w:pPr>
      <w:r w:rsidRPr="0088309F">
        <w:rPr>
          <w:rFonts w:ascii="Calibri" w:hAnsi="Calibri" w:cs="Calibri"/>
          <w:b/>
          <w:sz w:val="22"/>
          <w:szCs w:val="22"/>
          <w:lang w:val="en-GB" w:eastAsia="tr-TR"/>
        </w:rPr>
        <w:t xml:space="preserve">Brief methodology on how you will approach and conduct the work </w:t>
      </w:r>
    </w:p>
    <w:p w14:paraId="5522881C" w14:textId="77777777" w:rsidR="00965FB4" w:rsidRPr="00DE08F9" w:rsidRDefault="00965FB4" w:rsidP="00965FB4">
      <w:pPr>
        <w:numPr>
          <w:ilvl w:val="0"/>
          <w:numId w:val="31"/>
        </w:numPr>
        <w:jc w:val="both"/>
        <w:rPr>
          <w:rFonts w:ascii="Calibri" w:hAnsi="Calibri" w:cs="Calibri"/>
          <w:sz w:val="22"/>
          <w:szCs w:val="22"/>
          <w:lang w:val="en-GB" w:eastAsia="tr-TR"/>
        </w:rPr>
      </w:pPr>
      <w:r w:rsidRPr="00DE08F9">
        <w:rPr>
          <w:rFonts w:ascii="Calibri" w:hAnsi="Calibri" w:cs="Calibri"/>
          <w:bCs/>
          <w:sz w:val="22"/>
          <w:szCs w:val="22"/>
          <w:lang w:val="en-GB" w:eastAsia="tr-TR"/>
        </w:rPr>
        <w:t>Filled P11</w:t>
      </w:r>
      <w:r w:rsidRPr="00DE08F9">
        <w:rPr>
          <w:rFonts w:ascii="Calibri" w:hAnsi="Calibri" w:cs="Calibri"/>
          <w:sz w:val="22"/>
          <w:szCs w:val="22"/>
          <w:lang w:val="en-GB" w:eastAsia="tr-TR"/>
        </w:rPr>
        <w:t xml:space="preserve"> form or CV including past experience in similar projects and contact details of referees </w:t>
      </w:r>
      <w:r w:rsidRPr="00DE08F9">
        <w:rPr>
          <w:rFonts w:ascii="Calibri" w:hAnsi="Calibri" w:cs="Calibri"/>
          <w:sz w:val="22"/>
          <w:szCs w:val="22"/>
          <w:lang w:val="en-GB" w:eastAsia="tr-TR"/>
        </w:rPr>
        <w:br/>
        <w:t xml:space="preserve">(blank form can be downloaded fromhttp://www.eurasia.undp.org/content/dam/rbec/docs/P11_modified_for_SCs_and_ICs.doc); please upload the P11 instead of your CV. </w:t>
      </w:r>
    </w:p>
    <w:p w14:paraId="28CC701E" w14:textId="77777777" w:rsidR="00965FB4" w:rsidRPr="00DE08F9" w:rsidRDefault="00965FB4" w:rsidP="00965FB4">
      <w:pPr>
        <w:numPr>
          <w:ilvl w:val="0"/>
          <w:numId w:val="31"/>
        </w:numPr>
        <w:jc w:val="both"/>
        <w:rPr>
          <w:rFonts w:ascii="Calibri" w:hAnsi="Calibri" w:cs="Calibri"/>
          <w:b/>
          <w:sz w:val="22"/>
          <w:szCs w:val="22"/>
          <w:lang w:val="en-GB" w:eastAsia="tr-TR"/>
        </w:rPr>
      </w:pPr>
      <w:r w:rsidRPr="00DE08F9">
        <w:rPr>
          <w:rFonts w:ascii="Calibri" w:hAnsi="Calibri" w:cs="Calibri"/>
          <w:b/>
          <w:sz w:val="22"/>
          <w:szCs w:val="22"/>
          <w:u w:val="single"/>
          <w:lang w:val="en-GB" w:eastAsia="tr-TR"/>
        </w:rPr>
        <w:t>Incomplete applications will not be considered.</w:t>
      </w:r>
      <w:r w:rsidRPr="00DE08F9">
        <w:rPr>
          <w:rFonts w:ascii="Calibri" w:hAnsi="Calibri" w:cs="Calibri"/>
          <w:b/>
          <w:sz w:val="22"/>
          <w:szCs w:val="22"/>
          <w:lang w:val="en-GB" w:eastAsia="tr-TR"/>
        </w:rPr>
        <w:t xml:space="preserve"> Please make sure you have provided all requested materials</w:t>
      </w:r>
    </w:p>
    <w:p w14:paraId="45F5EF7D" w14:textId="77777777" w:rsidR="00965FB4" w:rsidRPr="00DE08F9" w:rsidRDefault="00965FB4" w:rsidP="00965FB4">
      <w:pPr>
        <w:jc w:val="both"/>
        <w:rPr>
          <w:rFonts w:ascii="Calibri" w:hAnsi="Calibri" w:cs="Calibri"/>
          <w:b/>
          <w:sz w:val="22"/>
          <w:szCs w:val="22"/>
          <w:lang w:val="en-GB" w:eastAsia="tr-TR"/>
        </w:rPr>
      </w:pPr>
    </w:p>
    <w:p w14:paraId="7EB4D920" w14:textId="77777777" w:rsidR="00214119" w:rsidRPr="002F4769" w:rsidRDefault="00214119" w:rsidP="00214119">
      <w:pPr>
        <w:jc w:val="both"/>
        <w:rPr>
          <w:color w:val="000000"/>
          <w:sz w:val="22"/>
          <w:szCs w:val="22"/>
          <w:lang w:val="en-GB"/>
        </w:rPr>
      </w:pPr>
    </w:p>
    <w:p w14:paraId="2DB263F6" w14:textId="2FB19050" w:rsidR="003565A5" w:rsidRPr="00214119" w:rsidRDefault="003565A5" w:rsidP="00FF391D">
      <w:pPr>
        <w:jc w:val="both"/>
        <w:rPr>
          <w:rFonts w:ascii="Times New Roman" w:hAnsi="Times New Roman"/>
          <w:sz w:val="24"/>
          <w:szCs w:val="24"/>
          <w:lang w:val="en-GB"/>
        </w:rPr>
      </w:pPr>
    </w:p>
    <w:p w14:paraId="49FA0C87" w14:textId="77777777" w:rsidR="003565A5" w:rsidRPr="004744C0" w:rsidRDefault="003565A5" w:rsidP="00FF391D">
      <w:pPr>
        <w:jc w:val="both"/>
        <w:rPr>
          <w:rFonts w:ascii="Times New Roman" w:hAnsi="Times New Roman"/>
          <w:sz w:val="24"/>
          <w:szCs w:val="24"/>
        </w:rPr>
      </w:pPr>
    </w:p>
    <w:p w14:paraId="09A11753" w14:textId="77777777" w:rsidR="0000305F" w:rsidRPr="004744C0" w:rsidRDefault="0000305F" w:rsidP="00FF391D">
      <w:pPr>
        <w:pStyle w:val="NoSpacing"/>
        <w:jc w:val="both"/>
        <w:rPr>
          <w:rFonts w:ascii="Times New Roman" w:hAnsi="Times New Roman"/>
          <w:i/>
          <w:color w:val="000000"/>
          <w:sz w:val="24"/>
          <w:szCs w:val="24"/>
        </w:rPr>
      </w:pPr>
    </w:p>
    <w:p w14:paraId="0408853A" w14:textId="77777777" w:rsidR="0000305F" w:rsidRPr="004744C0" w:rsidRDefault="0000305F" w:rsidP="00FF391D">
      <w:pPr>
        <w:pStyle w:val="NoSpacing"/>
        <w:jc w:val="both"/>
        <w:rPr>
          <w:rFonts w:ascii="Times New Roman" w:hAnsi="Times New Roman"/>
          <w:i/>
          <w:color w:val="000000"/>
          <w:sz w:val="24"/>
          <w:szCs w:val="24"/>
        </w:rPr>
      </w:pPr>
      <w:r w:rsidRPr="004744C0">
        <w:rPr>
          <w:rFonts w:ascii="Times New Roman" w:hAnsi="Times New Roman"/>
          <w:i/>
          <w:color w:val="000000"/>
          <w:sz w:val="24"/>
          <w:szCs w:val="24"/>
        </w:rPr>
        <w:t>Payments will be made only upon confirmation of UNDP on delivering on the contract obligations in a satisfactory manner.</w:t>
      </w:r>
    </w:p>
    <w:p w14:paraId="55EBACC7" w14:textId="77777777" w:rsidR="0000305F" w:rsidRPr="004744C0" w:rsidRDefault="0000305F" w:rsidP="00FF391D">
      <w:pPr>
        <w:pStyle w:val="NoSpacing"/>
        <w:jc w:val="both"/>
        <w:rPr>
          <w:rFonts w:ascii="Times New Roman" w:hAnsi="Times New Roman"/>
          <w:i/>
          <w:color w:val="000000"/>
          <w:sz w:val="24"/>
          <w:szCs w:val="24"/>
        </w:rPr>
      </w:pPr>
    </w:p>
    <w:p w14:paraId="4D503CA9" w14:textId="77777777" w:rsidR="0000305F" w:rsidRPr="004744C0" w:rsidRDefault="0000305F" w:rsidP="00FF391D">
      <w:pPr>
        <w:pStyle w:val="NoSpacing"/>
        <w:jc w:val="both"/>
        <w:rPr>
          <w:rFonts w:ascii="Times New Roman" w:hAnsi="Times New Roman"/>
          <w:i/>
          <w:color w:val="000000"/>
          <w:sz w:val="24"/>
          <w:szCs w:val="24"/>
        </w:rPr>
      </w:pPr>
      <w:r w:rsidRPr="004744C0">
        <w:rPr>
          <w:rFonts w:ascii="Times New Roman" w:hAnsi="Times New Roman"/>
          <w:i/>
          <w:color w:val="000000"/>
          <w:sz w:val="24"/>
          <w:szCs w:val="24"/>
        </w:rPr>
        <w:t xml:space="preserve">Individual Consultants are responsible for ensuring they have vaccinations/inoculations when </w:t>
      </w:r>
      <w:proofErr w:type="gramStart"/>
      <w:r w:rsidRPr="004744C0">
        <w:rPr>
          <w:rFonts w:ascii="Times New Roman" w:hAnsi="Times New Roman"/>
          <w:i/>
          <w:color w:val="000000"/>
          <w:sz w:val="24"/>
          <w:szCs w:val="24"/>
        </w:rPr>
        <w:t>travelling</w:t>
      </w:r>
      <w:proofErr w:type="gramEnd"/>
      <w:r w:rsidRPr="004744C0">
        <w:rPr>
          <w:rFonts w:ascii="Times New Roman" w:hAnsi="Times New Roman"/>
          <w:i/>
          <w:color w:val="000000"/>
          <w:sz w:val="24"/>
          <w:szCs w:val="24"/>
        </w:rPr>
        <w:t xml:space="preserve"> to certain countries, as designated by the UN Medical Director. Consultants are also required to comply with the UN security directives set forth under dss.un.org</w:t>
      </w:r>
    </w:p>
    <w:p w14:paraId="1A340E97" w14:textId="77777777" w:rsidR="0000305F" w:rsidRPr="004744C0" w:rsidRDefault="0000305F" w:rsidP="00FF391D">
      <w:pPr>
        <w:pStyle w:val="NoSpacing"/>
        <w:jc w:val="both"/>
        <w:rPr>
          <w:rFonts w:ascii="Times New Roman" w:hAnsi="Times New Roman"/>
          <w:i/>
          <w:color w:val="000000"/>
          <w:sz w:val="24"/>
          <w:szCs w:val="24"/>
        </w:rPr>
      </w:pPr>
    </w:p>
    <w:p w14:paraId="5A207F9C" w14:textId="77777777" w:rsidR="0000305F" w:rsidRPr="004744C0" w:rsidRDefault="0000305F" w:rsidP="00FF391D">
      <w:pPr>
        <w:pStyle w:val="NoSpacing"/>
        <w:jc w:val="both"/>
        <w:rPr>
          <w:rFonts w:ascii="Times New Roman" w:hAnsi="Times New Roman"/>
          <w:i/>
          <w:color w:val="000000"/>
          <w:sz w:val="24"/>
          <w:szCs w:val="24"/>
        </w:rPr>
      </w:pPr>
      <w:r w:rsidRPr="004744C0">
        <w:rPr>
          <w:rFonts w:ascii="Times New Roman" w:hAnsi="Times New Roman"/>
          <w:i/>
          <w:color w:val="000000"/>
          <w:sz w:val="24"/>
          <w:szCs w:val="24"/>
        </w:rPr>
        <w:t xml:space="preserve">General Terms and conditions as well as other related documents can be found under: </w:t>
      </w:r>
      <w:hyperlink r:id="rId15" w:history="1">
        <w:r w:rsidRPr="004744C0">
          <w:rPr>
            <w:rStyle w:val="Hyperlink"/>
            <w:rFonts w:ascii="Times New Roman" w:hAnsi="Times New Roman"/>
            <w:i/>
            <w:sz w:val="24"/>
            <w:szCs w:val="24"/>
          </w:rPr>
          <w:t>http://on.undp.org/t7fJs</w:t>
        </w:r>
      </w:hyperlink>
      <w:r w:rsidRPr="004744C0">
        <w:rPr>
          <w:rFonts w:ascii="Times New Roman" w:hAnsi="Times New Roman"/>
          <w:i/>
          <w:color w:val="000000"/>
          <w:sz w:val="24"/>
          <w:szCs w:val="24"/>
        </w:rPr>
        <w:t>.</w:t>
      </w:r>
    </w:p>
    <w:p w14:paraId="2BCC6BD3" w14:textId="77777777" w:rsidR="0000305F" w:rsidRPr="004744C0" w:rsidRDefault="0000305F" w:rsidP="00FF391D">
      <w:pPr>
        <w:pStyle w:val="NoSpacing"/>
        <w:jc w:val="both"/>
        <w:rPr>
          <w:rFonts w:ascii="Times New Roman" w:hAnsi="Times New Roman"/>
          <w:i/>
          <w:color w:val="000000"/>
          <w:sz w:val="24"/>
          <w:szCs w:val="24"/>
        </w:rPr>
      </w:pPr>
    </w:p>
    <w:p w14:paraId="5C51438F" w14:textId="77777777" w:rsidR="0000305F" w:rsidRPr="004744C0" w:rsidRDefault="0000305F" w:rsidP="00FF391D">
      <w:pPr>
        <w:pStyle w:val="NoSpacing"/>
        <w:jc w:val="both"/>
        <w:rPr>
          <w:rFonts w:ascii="Times New Roman" w:hAnsi="Times New Roman"/>
          <w:i/>
          <w:color w:val="000000"/>
          <w:sz w:val="24"/>
          <w:szCs w:val="24"/>
        </w:rPr>
      </w:pPr>
      <w:r w:rsidRPr="004744C0">
        <w:rPr>
          <w:rFonts w:ascii="Times New Roman" w:hAnsi="Times New Roman"/>
          <w:i/>
          <w:color w:val="000000"/>
          <w:sz w:val="24"/>
          <w:szCs w:val="24"/>
        </w:rPr>
        <w:t>Qualified women and members of minorities are encouraged to apply.</w:t>
      </w:r>
    </w:p>
    <w:p w14:paraId="5D9751A0" w14:textId="42C7236D" w:rsidR="00BF6075" w:rsidRPr="00374935" w:rsidRDefault="00BF6075" w:rsidP="00FF391D">
      <w:pPr>
        <w:jc w:val="both"/>
        <w:rPr>
          <w:rFonts w:ascii="Times New Roman" w:hAnsi="Times New Roman"/>
          <w:sz w:val="24"/>
          <w:szCs w:val="24"/>
        </w:rPr>
      </w:pPr>
    </w:p>
    <w:sectPr w:rsidR="00BF6075" w:rsidRPr="00374935" w:rsidSect="00881B03">
      <w:headerReference w:type="even" r:id="rId16"/>
      <w:headerReference w:type="default" r:id="rId17"/>
      <w:footerReference w:type="default" r:id="rId18"/>
      <w:headerReference w:type="first" r:id="rId19"/>
      <w:type w:val="continuous"/>
      <w:pgSz w:w="11907" w:h="16840" w:code="9"/>
      <w:pgMar w:top="652" w:right="1134" w:bottom="635" w:left="1446" w:header="652" w:footer="635" w:gutter="0"/>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5A4E7" w16cid:durableId="22CD2A53"/>
  <w16cid:commentId w16cid:paraId="6F0EDACC" w16cid:durableId="22CD2A54"/>
  <w16cid:commentId w16cid:paraId="71E545D4" w16cid:durableId="22CD2BAD"/>
  <w16cid:commentId w16cid:paraId="5D009050" w16cid:durableId="22CD2BB3"/>
  <w16cid:commentId w16cid:paraId="4C1CB1D9" w16cid:durableId="22CD2A55"/>
  <w16cid:commentId w16cid:paraId="1ADDFD55" w16cid:durableId="22CD2A56"/>
  <w16cid:commentId w16cid:paraId="2434788B" w16cid:durableId="22CD2A57"/>
  <w16cid:commentId w16cid:paraId="6DC3F33B" w16cid:durableId="22CD2A58"/>
  <w16cid:commentId w16cid:paraId="734327E0" w16cid:durableId="22CD2C95"/>
  <w16cid:commentId w16cid:paraId="2A2509AA" w16cid:durableId="22CD2C9B"/>
  <w16cid:commentId w16cid:paraId="2A06F7BF" w16cid:durableId="22CD2A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65CA7" w14:textId="77777777" w:rsidR="00BA3683" w:rsidRDefault="00BA3683" w:rsidP="00D1201B">
      <w:r>
        <w:separator/>
      </w:r>
    </w:p>
  </w:endnote>
  <w:endnote w:type="continuationSeparator" w:id="0">
    <w:p w14:paraId="77A7B616" w14:textId="77777777" w:rsidR="00BA3683" w:rsidRDefault="00BA3683" w:rsidP="00D1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DE7F" w14:textId="77777777" w:rsidR="008E24D8" w:rsidRDefault="00B53313">
    <w:pPr>
      <w:pStyle w:val="Footer"/>
    </w:pPr>
    <w:r>
      <w:rPr>
        <w:noProof/>
      </w:rPr>
      <w:pict w14:anchorId="54967A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3.1pt;height:164.3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Myriad Pro&quot;;font-size:1pt" string="DRAFT"/>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10AA" w14:textId="77777777" w:rsidR="008E24D8" w:rsidRDefault="008E24D8">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4E95E" w14:textId="77777777" w:rsidR="00BA3683" w:rsidRDefault="00BA3683" w:rsidP="00D1201B">
      <w:r>
        <w:separator/>
      </w:r>
    </w:p>
  </w:footnote>
  <w:footnote w:type="continuationSeparator" w:id="0">
    <w:p w14:paraId="3FA8F289" w14:textId="77777777" w:rsidR="00BA3683" w:rsidRDefault="00BA3683" w:rsidP="00D1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748E" w14:textId="25BB8A9E" w:rsidR="008E24D8" w:rsidRDefault="008E24D8">
    <w:pPr>
      <w:pStyle w:val="Header"/>
      <w:framePr w:wrap="around" w:vAnchor="text" w:hAnchor="margin" w:xAlign="right" w:y="1"/>
    </w:pPr>
    <w:r>
      <w:fldChar w:fldCharType="begin"/>
    </w:r>
    <w:r>
      <w:instrText xml:space="preserve">PAGE  </w:instrText>
    </w:r>
    <w:r>
      <w:fldChar w:fldCharType="separate"/>
    </w:r>
    <w:r>
      <w:rPr>
        <w:noProof/>
      </w:rPr>
      <w:t>6</w:t>
    </w:r>
    <w:r>
      <w:rPr>
        <w:noProof/>
      </w:rPr>
      <w:fldChar w:fldCharType="end"/>
    </w:r>
  </w:p>
  <w:p w14:paraId="375A273B" w14:textId="77777777" w:rsidR="008E24D8" w:rsidRDefault="008E24D8">
    <w:pPr>
      <w:pStyle w:val="Header"/>
      <w:ind w:right="360"/>
    </w:pPr>
  </w:p>
  <w:p w14:paraId="189FCC64" w14:textId="77777777" w:rsidR="008E24D8" w:rsidRDefault="008E24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7D04" w14:textId="26C1898B" w:rsidR="008E24D8" w:rsidRDefault="008E24D8">
    <w:pPr>
      <w:pStyle w:val="Header"/>
      <w:tabs>
        <w:tab w:val="clear" w:pos="4320"/>
        <w:tab w:val="clear" w:pos="8640"/>
      </w:tabs>
      <w:ind w:right="28"/>
      <w:rPr>
        <w:b/>
        <w:bCs/>
        <w:spacing w:val="-4"/>
        <w:sz w:val="22"/>
      </w:rPr>
    </w:pPr>
  </w:p>
  <w:p w14:paraId="4FE2CDFB" w14:textId="77777777" w:rsidR="008E24D8" w:rsidRDefault="008E24D8">
    <w:pPr>
      <w:pStyle w:val="Header"/>
      <w:tabs>
        <w:tab w:val="clear" w:pos="4320"/>
        <w:tab w:val="clear" w:pos="8640"/>
      </w:tabs>
      <w:ind w:right="28"/>
      <w:jc w:val="right"/>
    </w:pPr>
    <w:r>
      <w:rPr>
        <w:noProof/>
        <w:lang w:val="en-GB" w:eastAsia="en-GB"/>
      </w:rPr>
      <w:drawing>
        <wp:inline distT="0" distB="0" distL="0" distR="0" wp14:anchorId="4DF49893" wp14:editId="3B8E13B3">
          <wp:extent cx="632460" cy="1249680"/>
          <wp:effectExtent l="0" t="0" r="0" b="0"/>
          <wp:docPr id="1" name="Picture 1" descr="k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undp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1249680"/>
                  </a:xfrm>
                  <a:prstGeom prst="rect">
                    <a:avLst/>
                  </a:prstGeom>
                  <a:noFill/>
                  <a:ln>
                    <a:noFill/>
                  </a:ln>
                </pic:spPr>
              </pic:pic>
            </a:graphicData>
          </a:graphic>
        </wp:inline>
      </w:drawing>
    </w:r>
  </w:p>
  <w:p w14:paraId="4B04F39E" w14:textId="77777777" w:rsidR="008E24D8" w:rsidRDefault="008E24D8">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p>
  <w:p w14:paraId="1802E1A6" w14:textId="77777777" w:rsidR="008E24D8" w:rsidRDefault="008E24D8">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p>
  <w:p w14:paraId="41974A56" w14:textId="77777777" w:rsidR="008E24D8" w:rsidRDefault="008E24D8">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p>
  <w:p w14:paraId="640BA573" w14:textId="77777777" w:rsidR="008E24D8" w:rsidRDefault="008E24D8">
    <w:pPr>
      <w:pStyle w:val="Header"/>
      <w:tabs>
        <w:tab w:val="clear" w:pos="4320"/>
        <w:tab w:val="clear" w:pos="8640"/>
      </w:tabs>
      <w:ind w:right="28"/>
      <w:jc w:val="right"/>
    </w:pPr>
  </w:p>
  <w:p w14:paraId="2DD70F4F" w14:textId="77777777" w:rsidR="008E24D8" w:rsidRDefault="008E24D8">
    <w:pPr>
      <w:pStyle w:val="Header"/>
      <w:tabs>
        <w:tab w:val="clear" w:pos="4320"/>
        <w:tab w:val="clear" w:pos="8640"/>
      </w:tabs>
      <w:ind w:right="28"/>
      <w:jc w:val="right"/>
    </w:pPr>
  </w:p>
  <w:p w14:paraId="2E731E12" w14:textId="77777777" w:rsidR="008E24D8" w:rsidRDefault="008E24D8">
    <w:pPr>
      <w:pStyle w:val="Header"/>
      <w:tabs>
        <w:tab w:val="clear" w:pos="4320"/>
        <w:tab w:val="clear" w:pos="8640"/>
      </w:tabs>
      <w:ind w:right="28"/>
      <w:jc w:val="right"/>
    </w:pPr>
  </w:p>
  <w:p w14:paraId="11556040" w14:textId="77777777" w:rsidR="008E24D8" w:rsidRDefault="008E24D8">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5E57" w14:textId="123C4B0C" w:rsidR="008E24D8" w:rsidRDefault="008E24D8">
    <w:pPr>
      <w:pStyle w:val="Header"/>
      <w:tabs>
        <w:tab w:val="clear" w:pos="4320"/>
        <w:tab w:val="clear" w:pos="8640"/>
      </w:tabs>
      <w:ind w:right="28"/>
      <w:rPr>
        <w:b/>
        <w:bCs/>
        <w:spacing w:val="-4"/>
        <w:sz w:val="22"/>
      </w:rPr>
    </w:pPr>
  </w:p>
  <w:p w14:paraId="46E47AFD" w14:textId="60838516" w:rsidR="008E24D8" w:rsidRDefault="008E24D8">
    <w:pPr>
      <w:pStyle w:val="Header"/>
      <w:tabs>
        <w:tab w:val="clear" w:pos="4320"/>
        <w:tab w:val="clear" w:pos="8640"/>
      </w:tabs>
      <w:ind w:right="28"/>
      <w:jc w:val="right"/>
    </w:pPr>
    <w:r>
      <w:rPr>
        <w:noProof/>
        <w:lang w:val="en-GB" w:eastAsia="en-GB"/>
      </w:rPr>
      <mc:AlternateContent>
        <mc:Choice Requires="wps">
          <w:drawing>
            <wp:anchor distT="0" distB="0" distL="114300" distR="114300" simplePos="0" relativeHeight="251657728" behindDoc="0" locked="0" layoutInCell="1" allowOverlap="1" wp14:anchorId="2BF088A5" wp14:editId="2436B62E">
              <wp:simplePos x="0" y="0"/>
              <wp:positionH relativeFrom="column">
                <wp:posOffset>3810</wp:posOffset>
              </wp:positionH>
              <wp:positionV relativeFrom="page">
                <wp:posOffset>680720</wp:posOffset>
              </wp:positionV>
              <wp:extent cx="2638425" cy="1282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270"/>
                      </a:xfrm>
                      <a:prstGeom prst="rect">
                        <a:avLst/>
                      </a:prstGeom>
                      <a:noFill/>
                      <a:ln>
                        <a:noFill/>
                      </a:ln>
                    </wps:spPr>
                    <wps:txbx>
                      <w:txbxContent>
                        <w:p w14:paraId="161E5CD9" w14:textId="77777777" w:rsidR="008E24D8" w:rsidRDefault="008E24D8">
                          <w:pPr>
                            <w:rPr>
                              <w:spacing w:val="-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BF088A5" id="_x0000_t202" coordsize="21600,21600" o:spt="202" path="m,l,21600r21600,l21600,xe">
              <v:stroke joinstyle="miter"/>
              <v:path gradientshapeok="t" o:connecttype="rect"/>
            </v:shapetype>
            <v:shape id="Text Box 1" o:spid="_x0000_s1026" type="#_x0000_t202" style="position:absolute;left:0;text-align:left;margin-left:.3pt;margin-top:53.6pt;width:207.75pt;height: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" filled="f" stroked="f">
              <v:textbox inset="0,0,0,0">
                <w:txbxContent>
                  <w:p w14:paraId="161E5CD9" w14:textId="77777777" w:rsidR="008E24D8" w:rsidRDefault="008E24D8">
                    <w:pPr>
                      <w:rPr>
                        <w:spacing w:val="-4"/>
                        <w:sz w:val="22"/>
                        <w:szCs w:val="22"/>
                      </w:rPr>
                    </w:pPr>
                  </w:p>
                </w:txbxContent>
              </v:textbox>
              <w10:wrap anchory="page"/>
            </v:shape>
          </w:pict>
        </mc:Fallback>
      </mc:AlternateContent>
    </w:r>
    <w:r>
      <w:rPr>
        <w:noProof/>
        <w:lang w:val="en-GB" w:eastAsia="en-GB"/>
      </w:rPr>
      <mc:AlternateContent>
        <mc:Choice Requires="wps">
          <w:drawing>
            <wp:anchor distT="4294967291" distB="4294967291" distL="114300" distR="114300" simplePos="0" relativeHeight="251656704" behindDoc="0" locked="0" layoutInCell="1" allowOverlap="1" wp14:anchorId="45B6FACE" wp14:editId="518C6980">
              <wp:simplePos x="0" y="0"/>
              <wp:positionH relativeFrom="column">
                <wp:posOffset>11430</wp:posOffset>
              </wp:positionH>
              <wp:positionV relativeFrom="page">
                <wp:posOffset>629919</wp:posOffset>
              </wp:positionV>
              <wp:extent cx="24688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350">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22A16B61"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9pt,49.6pt" to="195.3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" strokecolor="white" strokeweight=".5pt">
              <w10:wrap anchory="page"/>
            </v:line>
          </w:pict>
        </mc:Fallback>
      </mc:AlternateContent>
    </w:r>
  </w:p>
  <w:p w14:paraId="464F2423" w14:textId="77777777" w:rsidR="008E24D8" w:rsidRDefault="008E24D8">
    <w:pPr>
      <w:pStyle w:val="Header"/>
      <w:tabs>
        <w:tab w:val="clear" w:pos="4320"/>
        <w:tab w:val="clear" w:pos="8640"/>
      </w:tabs>
    </w:pPr>
  </w:p>
  <w:p w14:paraId="652A1F97" w14:textId="77777777" w:rsidR="008E24D8" w:rsidRDefault="008E24D8">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845A6" w14:textId="7CFE7F04" w:rsidR="008E24D8" w:rsidRDefault="008E24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CB5B" w14:textId="4A5BAC05" w:rsidR="008E24D8" w:rsidRDefault="008E24D8">
    <w:pPr>
      <w:pStyle w:val="Header"/>
      <w:tabs>
        <w:tab w:val="clear" w:pos="4320"/>
        <w:tab w:val="clear" w:pos="8640"/>
      </w:tabs>
      <w:ind w:right="28"/>
      <w:rPr>
        <w:b/>
        <w:bCs/>
        <w:spacing w:val="-4"/>
        <w:sz w:val="22"/>
      </w:rPr>
    </w:pPr>
  </w:p>
  <w:p w14:paraId="5BBF4EC7" w14:textId="77777777" w:rsidR="008E24D8" w:rsidRDefault="008E24D8">
    <w:pPr>
      <w:pStyle w:val="Header"/>
      <w:tabs>
        <w:tab w:val="clear" w:pos="4320"/>
        <w:tab w:val="clear" w:pos="8640"/>
      </w:tabs>
      <w:ind w:right="28"/>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2B8A" w14:textId="69C67189" w:rsidR="008E24D8" w:rsidRDefault="008E2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A8"/>
    <w:multiLevelType w:val="hybridMultilevel"/>
    <w:tmpl w:val="5B1CB4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91958"/>
    <w:multiLevelType w:val="hybridMultilevel"/>
    <w:tmpl w:val="DCC055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321B37"/>
    <w:multiLevelType w:val="hybridMultilevel"/>
    <w:tmpl w:val="4E301F1C"/>
    <w:lvl w:ilvl="0" w:tplc="3C2CE246">
      <w:start w:val="1"/>
      <w:numFmt w:val="decimal"/>
      <w:lvlText w:val="%1."/>
      <w:lvlJc w:val="left"/>
      <w:pPr>
        <w:ind w:left="720" w:hanging="360"/>
      </w:pPr>
      <w:rPr>
        <w:rFonts w:ascii="Malgun Gothic" w:eastAsia="Malgun Gothic" w:hAnsi="Malgun Gothic"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423F4"/>
    <w:multiLevelType w:val="multilevel"/>
    <w:tmpl w:val="F7BA4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B85790"/>
    <w:multiLevelType w:val="multilevel"/>
    <w:tmpl w:val="728243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5" w15:restartNumberingAfterBreak="0">
    <w:nsid w:val="13AA1717"/>
    <w:multiLevelType w:val="hybridMultilevel"/>
    <w:tmpl w:val="E632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A1620"/>
    <w:multiLevelType w:val="hybridMultilevel"/>
    <w:tmpl w:val="01963E2C"/>
    <w:lvl w:ilvl="0" w:tplc="0409000F">
      <w:start w:val="1"/>
      <w:numFmt w:val="decimal"/>
      <w:lvlText w:val="%1."/>
      <w:lvlJc w:val="left"/>
      <w:pPr>
        <w:ind w:left="216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8EF336C"/>
    <w:multiLevelType w:val="hybridMultilevel"/>
    <w:tmpl w:val="D87CB182"/>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F036D7"/>
    <w:multiLevelType w:val="hybridMultilevel"/>
    <w:tmpl w:val="9A80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B72B0"/>
    <w:multiLevelType w:val="hybridMultilevel"/>
    <w:tmpl w:val="4A18E326"/>
    <w:lvl w:ilvl="0" w:tplc="DDA0CA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52B26"/>
    <w:multiLevelType w:val="multilevel"/>
    <w:tmpl w:val="5D8E93F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FF26B14"/>
    <w:multiLevelType w:val="hybridMultilevel"/>
    <w:tmpl w:val="1E74A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32D4C"/>
    <w:multiLevelType w:val="hybridMultilevel"/>
    <w:tmpl w:val="CAC8E2E8"/>
    <w:lvl w:ilvl="0" w:tplc="0409000F">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AF54CD9"/>
    <w:multiLevelType w:val="hybridMultilevel"/>
    <w:tmpl w:val="C9FC4EF8"/>
    <w:lvl w:ilvl="0" w:tplc="E1DA0B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14B89"/>
    <w:multiLevelType w:val="hybridMultilevel"/>
    <w:tmpl w:val="5F801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1E17B9"/>
    <w:multiLevelType w:val="multilevel"/>
    <w:tmpl w:val="746CB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1D6162A"/>
    <w:multiLevelType w:val="hybridMultilevel"/>
    <w:tmpl w:val="EFAA01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4A31E48"/>
    <w:multiLevelType w:val="hybridMultilevel"/>
    <w:tmpl w:val="C7B2755E"/>
    <w:lvl w:ilvl="0" w:tplc="3C2CE246">
      <w:start w:val="1"/>
      <w:numFmt w:val="decimal"/>
      <w:lvlText w:val="%1."/>
      <w:lvlJc w:val="left"/>
      <w:pPr>
        <w:ind w:left="720" w:hanging="360"/>
      </w:pPr>
      <w:rPr>
        <w:rFonts w:ascii="Malgun Gothic" w:eastAsia="Malgun Gothic" w:hAnsi="Malgun Gothic"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E371A"/>
    <w:multiLevelType w:val="hybridMultilevel"/>
    <w:tmpl w:val="8CF8A2E8"/>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FEC05AF"/>
    <w:multiLevelType w:val="hybridMultilevel"/>
    <w:tmpl w:val="9A80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96EE3"/>
    <w:multiLevelType w:val="hybridMultilevel"/>
    <w:tmpl w:val="7FC6678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A15B8"/>
    <w:multiLevelType w:val="hybridMultilevel"/>
    <w:tmpl w:val="D7A69A58"/>
    <w:lvl w:ilvl="0" w:tplc="A83A57FA">
      <w:numFmt w:val="bullet"/>
      <w:pStyle w:val="StyleAaaBefore0p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7AF27B03"/>
    <w:multiLevelType w:val="hybridMultilevel"/>
    <w:tmpl w:val="E4F4FA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F11833"/>
    <w:multiLevelType w:val="hybridMultilevel"/>
    <w:tmpl w:val="171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22"/>
  </w:num>
  <w:num w:numId="5">
    <w:abstractNumId w:val="0"/>
  </w:num>
  <w:num w:numId="6">
    <w:abstractNumId w:val="1"/>
  </w:num>
  <w:num w:numId="7">
    <w:abstractNumId w:val="16"/>
  </w:num>
  <w:num w:numId="8">
    <w:abstractNumId w:val="23"/>
  </w:num>
  <w:num w:numId="9">
    <w:abstractNumId w:val="6"/>
  </w:num>
  <w:num w:numId="10">
    <w:abstractNumId w:val="11"/>
  </w:num>
  <w:num w:numId="11">
    <w:abstractNumId w:val="10"/>
  </w:num>
  <w:num w:numId="12">
    <w:abstractNumId w:val="3"/>
  </w:num>
  <w:num w:numId="13">
    <w:abstractNumId w:val="14"/>
  </w:num>
  <w:num w:numId="14">
    <w:abstractNumId w:val="4"/>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7"/>
  </w:num>
  <w:num w:numId="31">
    <w:abstractNumId w:val="9"/>
  </w:num>
  <w:num w:numId="32">
    <w:abstractNumId w:val="8"/>
  </w:num>
  <w:num w:numId="33">
    <w:abstractNumId w:val="12"/>
  </w:num>
  <w:num w:numId="34">
    <w:abstractNumId w:val="2"/>
  </w:num>
  <w:num w:numId="35">
    <w:abstractNumId w:val="17"/>
  </w:num>
  <w:num w:numId="3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0sTQzMjExsbQwNDFQ0lEKTi0uzszPAykwrQUAb2a3lSwAAAA="/>
  </w:docVars>
  <w:rsids>
    <w:rsidRoot w:val="00037F77"/>
    <w:rsid w:val="00002757"/>
    <w:rsid w:val="0000305F"/>
    <w:rsid w:val="00004F51"/>
    <w:rsid w:val="000053C8"/>
    <w:rsid w:val="00007A61"/>
    <w:rsid w:val="00010B2A"/>
    <w:rsid w:val="00013505"/>
    <w:rsid w:val="00015F3B"/>
    <w:rsid w:val="000171BD"/>
    <w:rsid w:val="000222FE"/>
    <w:rsid w:val="00022AE5"/>
    <w:rsid w:val="00022F94"/>
    <w:rsid w:val="00026905"/>
    <w:rsid w:val="00027635"/>
    <w:rsid w:val="00027F5E"/>
    <w:rsid w:val="00030016"/>
    <w:rsid w:val="000309C8"/>
    <w:rsid w:val="0003485E"/>
    <w:rsid w:val="00037F77"/>
    <w:rsid w:val="000416CB"/>
    <w:rsid w:val="00044BDB"/>
    <w:rsid w:val="00045086"/>
    <w:rsid w:val="00046EDC"/>
    <w:rsid w:val="00050055"/>
    <w:rsid w:val="000519C9"/>
    <w:rsid w:val="00060DEE"/>
    <w:rsid w:val="000622C2"/>
    <w:rsid w:val="00062C2B"/>
    <w:rsid w:val="000637F3"/>
    <w:rsid w:val="00063E38"/>
    <w:rsid w:val="00064D06"/>
    <w:rsid w:val="0006504A"/>
    <w:rsid w:val="00065EBD"/>
    <w:rsid w:val="000727D3"/>
    <w:rsid w:val="000732ED"/>
    <w:rsid w:val="000735BC"/>
    <w:rsid w:val="00075DFB"/>
    <w:rsid w:val="00077EC1"/>
    <w:rsid w:val="00081230"/>
    <w:rsid w:val="00086005"/>
    <w:rsid w:val="0008642A"/>
    <w:rsid w:val="00094395"/>
    <w:rsid w:val="00094E59"/>
    <w:rsid w:val="00096531"/>
    <w:rsid w:val="000A0B82"/>
    <w:rsid w:val="000A6837"/>
    <w:rsid w:val="000B0048"/>
    <w:rsid w:val="000B2E21"/>
    <w:rsid w:val="000B30A7"/>
    <w:rsid w:val="000C46D1"/>
    <w:rsid w:val="000C7543"/>
    <w:rsid w:val="000C7A77"/>
    <w:rsid w:val="000D0C0E"/>
    <w:rsid w:val="000D3380"/>
    <w:rsid w:val="000D6482"/>
    <w:rsid w:val="000E09F4"/>
    <w:rsid w:val="000E6BD0"/>
    <w:rsid w:val="000E78BA"/>
    <w:rsid w:val="000F3D76"/>
    <w:rsid w:val="000F4E7F"/>
    <w:rsid w:val="000F602E"/>
    <w:rsid w:val="0010227F"/>
    <w:rsid w:val="001101D8"/>
    <w:rsid w:val="00111BAD"/>
    <w:rsid w:val="00115CF6"/>
    <w:rsid w:val="0012268C"/>
    <w:rsid w:val="00125167"/>
    <w:rsid w:val="00125886"/>
    <w:rsid w:val="00130032"/>
    <w:rsid w:val="0013146B"/>
    <w:rsid w:val="0013147D"/>
    <w:rsid w:val="00132845"/>
    <w:rsid w:val="0013651A"/>
    <w:rsid w:val="00141106"/>
    <w:rsid w:val="00143285"/>
    <w:rsid w:val="00150CE7"/>
    <w:rsid w:val="001514F1"/>
    <w:rsid w:val="001543CC"/>
    <w:rsid w:val="00156065"/>
    <w:rsid w:val="00157E4D"/>
    <w:rsid w:val="00163AF2"/>
    <w:rsid w:val="00165FB7"/>
    <w:rsid w:val="00166E0F"/>
    <w:rsid w:val="00167100"/>
    <w:rsid w:val="001717D5"/>
    <w:rsid w:val="00176617"/>
    <w:rsid w:val="00181098"/>
    <w:rsid w:val="00181D08"/>
    <w:rsid w:val="001836DD"/>
    <w:rsid w:val="00184BCC"/>
    <w:rsid w:val="00187273"/>
    <w:rsid w:val="00194136"/>
    <w:rsid w:val="0019666C"/>
    <w:rsid w:val="00197BD0"/>
    <w:rsid w:val="001A074F"/>
    <w:rsid w:val="001A150E"/>
    <w:rsid w:val="001A3CDE"/>
    <w:rsid w:val="001A7187"/>
    <w:rsid w:val="001A7744"/>
    <w:rsid w:val="001B1AE9"/>
    <w:rsid w:val="001B459B"/>
    <w:rsid w:val="001B5EF8"/>
    <w:rsid w:val="001B7624"/>
    <w:rsid w:val="001C0564"/>
    <w:rsid w:val="001C1662"/>
    <w:rsid w:val="001C2736"/>
    <w:rsid w:val="001C3626"/>
    <w:rsid w:val="001C6E3F"/>
    <w:rsid w:val="001D0C41"/>
    <w:rsid w:val="001D3F55"/>
    <w:rsid w:val="001D58DB"/>
    <w:rsid w:val="001D6CBD"/>
    <w:rsid w:val="001D7780"/>
    <w:rsid w:val="001E7455"/>
    <w:rsid w:val="001F2A67"/>
    <w:rsid w:val="001F365D"/>
    <w:rsid w:val="001F60F3"/>
    <w:rsid w:val="001F7184"/>
    <w:rsid w:val="001F71FC"/>
    <w:rsid w:val="00200442"/>
    <w:rsid w:val="002012BB"/>
    <w:rsid w:val="00203134"/>
    <w:rsid w:val="0020429A"/>
    <w:rsid w:val="00205490"/>
    <w:rsid w:val="00206154"/>
    <w:rsid w:val="00210993"/>
    <w:rsid w:val="00213A9C"/>
    <w:rsid w:val="00214119"/>
    <w:rsid w:val="0021663A"/>
    <w:rsid w:val="00217F5A"/>
    <w:rsid w:val="002222F5"/>
    <w:rsid w:val="00222CF0"/>
    <w:rsid w:val="00224BF4"/>
    <w:rsid w:val="00226E37"/>
    <w:rsid w:val="00231153"/>
    <w:rsid w:val="00240D37"/>
    <w:rsid w:val="00241332"/>
    <w:rsid w:val="002450F2"/>
    <w:rsid w:val="002476C0"/>
    <w:rsid w:val="00251628"/>
    <w:rsid w:val="00255892"/>
    <w:rsid w:val="002570CF"/>
    <w:rsid w:val="00267F4F"/>
    <w:rsid w:val="0027003C"/>
    <w:rsid w:val="00271256"/>
    <w:rsid w:val="00272797"/>
    <w:rsid w:val="00275F37"/>
    <w:rsid w:val="00277A4C"/>
    <w:rsid w:val="002806DB"/>
    <w:rsid w:val="00281B2C"/>
    <w:rsid w:val="002823B8"/>
    <w:rsid w:val="00283DBD"/>
    <w:rsid w:val="00283E67"/>
    <w:rsid w:val="00285B8D"/>
    <w:rsid w:val="0028639B"/>
    <w:rsid w:val="00286FAB"/>
    <w:rsid w:val="002875FE"/>
    <w:rsid w:val="002968A6"/>
    <w:rsid w:val="00297A8A"/>
    <w:rsid w:val="002A06B3"/>
    <w:rsid w:val="002A0990"/>
    <w:rsid w:val="002A2718"/>
    <w:rsid w:val="002B687D"/>
    <w:rsid w:val="002C05CF"/>
    <w:rsid w:val="002C1A34"/>
    <w:rsid w:val="002C2EBE"/>
    <w:rsid w:val="002C3627"/>
    <w:rsid w:val="002C5848"/>
    <w:rsid w:val="002D130B"/>
    <w:rsid w:val="002D3B86"/>
    <w:rsid w:val="002D6138"/>
    <w:rsid w:val="002E0475"/>
    <w:rsid w:val="002E224F"/>
    <w:rsid w:val="002E3350"/>
    <w:rsid w:val="002E65F5"/>
    <w:rsid w:val="002F04A3"/>
    <w:rsid w:val="00300044"/>
    <w:rsid w:val="00300A96"/>
    <w:rsid w:val="0030763F"/>
    <w:rsid w:val="00310AA6"/>
    <w:rsid w:val="00314A25"/>
    <w:rsid w:val="00314F92"/>
    <w:rsid w:val="00317464"/>
    <w:rsid w:val="00321CDC"/>
    <w:rsid w:val="00324268"/>
    <w:rsid w:val="00325BD5"/>
    <w:rsid w:val="003305E9"/>
    <w:rsid w:val="0033229B"/>
    <w:rsid w:val="00332353"/>
    <w:rsid w:val="00334499"/>
    <w:rsid w:val="00335772"/>
    <w:rsid w:val="0033674F"/>
    <w:rsid w:val="00337D12"/>
    <w:rsid w:val="00341AC2"/>
    <w:rsid w:val="0034269C"/>
    <w:rsid w:val="0034465D"/>
    <w:rsid w:val="003446A2"/>
    <w:rsid w:val="003452F7"/>
    <w:rsid w:val="003535D9"/>
    <w:rsid w:val="00356294"/>
    <w:rsid w:val="003565A5"/>
    <w:rsid w:val="003567BE"/>
    <w:rsid w:val="0036057B"/>
    <w:rsid w:val="003607BB"/>
    <w:rsid w:val="00367DE2"/>
    <w:rsid w:val="00374935"/>
    <w:rsid w:val="00382DB4"/>
    <w:rsid w:val="00383A74"/>
    <w:rsid w:val="00391190"/>
    <w:rsid w:val="00392442"/>
    <w:rsid w:val="00394382"/>
    <w:rsid w:val="00394881"/>
    <w:rsid w:val="003A0150"/>
    <w:rsid w:val="003A4EB8"/>
    <w:rsid w:val="003A778D"/>
    <w:rsid w:val="003B0F81"/>
    <w:rsid w:val="003B30AB"/>
    <w:rsid w:val="003B51B3"/>
    <w:rsid w:val="003B5EAD"/>
    <w:rsid w:val="003C169F"/>
    <w:rsid w:val="003C1E09"/>
    <w:rsid w:val="003C21AC"/>
    <w:rsid w:val="003C26FE"/>
    <w:rsid w:val="003C637A"/>
    <w:rsid w:val="003D10B6"/>
    <w:rsid w:val="003D1601"/>
    <w:rsid w:val="003D5375"/>
    <w:rsid w:val="003D5FAE"/>
    <w:rsid w:val="003D621C"/>
    <w:rsid w:val="003E0249"/>
    <w:rsid w:val="003E1C00"/>
    <w:rsid w:val="003E5E17"/>
    <w:rsid w:val="003F2369"/>
    <w:rsid w:val="003F4A5C"/>
    <w:rsid w:val="003F521A"/>
    <w:rsid w:val="003F59B7"/>
    <w:rsid w:val="003F6A33"/>
    <w:rsid w:val="003F6F64"/>
    <w:rsid w:val="00403974"/>
    <w:rsid w:val="00403D09"/>
    <w:rsid w:val="00411DD6"/>
    <w:rsid w:val="00412558"/>
    <w:rsid w:val="00413AC1"/>
    <w:rsid w:val="00420D1E"/>
    <w:rsid w:val="0042258B"/>
    <w:rsid w:val="004240F9"/>
    <w:rsid w:val="00424ED8"/>
    <w:rsid w:val="00433217"/>
    <w:rsid w:val="0043520D"/>
    <w:rsid w:val="004354C6"/>
    <w:rsid w:val="00441F43"/>
    <w:rsid w:val="00443546"/>
    <w:rsid w:val="0044364A"/>
    <w:rsid w:val="00444E31"/>
    <w:rsid w:val="00451375"/>
    <w:rsid w:val="00451B10"/>
    <w:rsid w:val="004577A2"/>
    <w:rsid w:val="00457B34"/>
    <w:rsid w:val="00460421"/>
    <w:rsid w:val="00460F9A"/>
    <w:rsid w:val="00462461"/>
    <w:rsid w:val="0046387B"/>
    <w:rsid w:val="004639D7"/>
    <w:rsid w:val="00465D71"/>
    <w:rsid w:val="00471A50"/>
    <w:rsid w:val="0047356B"/>
    <w:rsid w:val="004744C0"/>
    <w:rsid w:val="00482761"/>
    <w:rsid w:val="004860EE"/>
    <w:rsid w:val="00486AD3"/>
    <w:rsid w:val="004877AB"/>
    <w:rsid w:val="0049301B"/>
    <w:rsid w:val="00493593"/>
    <w:rsid w:val="004A071A"/>
    <w:rsid w:val="004A0805"/>
    <w:rsid w:val="004A12D0"/>
    <w:rsid w:val="004A2525"/>
    <w:rsid w:val="004A30EE"/>
    <w:rsid w:val="004A6612"/>
    <w:rsid w:val="004B020F"/>
    <w:rsid w:val="004B0AC0"/>
    <w:rsid w:val="004B3220"/>
    <w:rsid w:val="004B6F73"/>
    <w:rsid w:val="004C027D"/>
    <w:rsid w:val="004C29F1"/>
    <w:rsid w:val="004C2CE7"/>
    <w:rsid w:val="004C341C"/>
    <w:rsid w:val="004C3CB7"/>
    <w:rsid w:val="004C4CD9"/>
    <w:rsid w:val="004C69F7"/>
    <w:rsid w:val="004C705D"/>
    <w:rsid w:val="004C7AB5"/>
    <w:rsid w:val="004D0978"/>
    <w:rsid w:val="004D4C8F"/>
    <w:rsid w:val="004E12A1"/>
    <w:rsid w:val="004E3443"/>
    <w:rsid w:val="004E381A"/>
    <w:rsid w:val="004E43EB"/>
    <w:rsid w:val="004E598C"/>
    <w:rsid w:val="004E5FF6"/>
    <w:rsid w:val="004F0B61"/>
    <w:rsid w:val="004F5697"/>
    <w:rsid w:val="005011E9"/>
    <w:rsid w:val="00502AD1"/>
    <w:rsid w:val="005034DA"/>
    <w:rsid w:val="0050386D"/>
    <w:rsid w:val="00505F8E"/>
    <w:rsid w:val="00506DF6"/>
    <w:rsid w:val="00513689"/>
    <w:rsid w:val="005136E4"/>
    <w:rsid w:val="005157A8"/>
    <w:rsid w:val="00523409"/>
    <w:rsid w:val="00523596"/>
    <w:rsid w:val="005303B5"/>
    <w:rsid w:val="00533228"/>
    <w:rsid w:val="005343D5"/>
    <w:rsid w:val="00534B5A"/>
    <w:rsid w:val="00536532"/>
    <w:rsid w:val="00542EDC"/>
    <w:rsid w:val="0054365A"/>
    <w:rsid w:val="005549BF"/>
    <w:rsid w:val="00557303"/>
    <w:rsid w:val="00564F39"/>
    <w:rsid w:val="00565283"/>
    <w:rsid w:val="005652B9"/>
    <w:rsid w:val="00565682"/>
    <w:rsid w:val="00565EF2"/>
    <w:rsid w:val="005709FB"/>
    <w:rsid w:val="00573C81"/>
    <w:rsid w:val="00581107"/>
    <w:rsid w:val="00582FA2"/>
    <w:rsid w:val="00584130"/>
    <w:rsid w:val="0058553C"/>
    <w:rsid w:val="00585B98"/>
    <w:rsid w:val="00587874"/>
    <w:rsid w:val="00593510"/>
    <w:rsid w:val="00593706"/>
    <w:rsid w:val="00593D19"/>
    <w:rsid w:val="00594781"/>
    <w:rsid w:val="00594D5C"/>
    <w:rsid w:val="005A13D6"/>
    <w:rsid w:val="005A1F98"/>
    <w:rsid w:val="005A36E5"/>
    <w:rsid w:val="005A6354"/>
    <w:rsid w:val="005B412F"/>
    <w:rsid w:val="005B4E5A"/>
    <w:rsid w:val="005B4ED6"/>
    <w:rsid w:val="005C2D96"/>
    <w:rsid w:val="005C550D"/>
    <w:rsid w:val="005D0808"/>
    <w:rsid w:val="005D22F8"/>
    <w:rsid w:val="005D5675"/>
    <w:rsid w:val="005E6DA2"/>
    <w:rsid w:val="00600231"/>
    <w:rsid w:val="00600939"/>
    <w:rsid w:val="006022E5"/>
    <w:rsid w:val="00607714"/>
    <w:rsid w:val="00611C28"/>
    <w:rsid w:val="006127A1"/>
    <w:rsid w:val="00612833"/>
    <w:rsid w:val="00615852"/>
    <w:rsid w:val="00617E7C"/>
    <w:rsid w:val="0062350A"/>
    <w:rsid w:val="00623BAA"/>
    <w:rsid w:val="006324A9"/>
    <w:rsid w:val="00635D0B"/>
    <w:rsid w:val="00644AF1"/>
    <w:rsid w:val="00650C50"/>
    <w:rsid w:val="006514F9"/>
    <w:rsid w:val="0065539D"/>
    <w:rsid w:val="0066651D"/>
    <w:rsid w:val="00667E36"/>
    <w:rsid w:val="00673E0E"/>
    <w:rsid w:val="00680243"/>
    <w:rsid w:val="00681C67"/>
    <w:rsid w:val="006824FC"/>
    <w:rsid w:val="006825EC"/>
    <w:rsid w:val="00682856"/>
    <w:rsid w:val="00683C9F"/>
    <w:rsid w:val="00684FB5"/>
    <w:rsid w:val="00685134"/>
    <w:rsid w:val="00686C95"/>
    <w:rsid w:val="006877FA"/>
    <w:rsid w:val="006878B9"/>
    <w:rsid w:val="00692E6C"/>
    <w:rsid w:val="0069518C"/>
    <w:rsid w:val="006A07C7"/>
    <w:rsid w:val="006A176F"/>
    <w:rsid w:val="006A43E0"/>
    <w:rsid w:val="006A4A30"/>
    <w:rsid w:val="006A6639"/>
    <w:rsid w:val="006A721D"/>
    <w:rsid w:val="006B3044"/>
    <w:rsid w:val="006B3B68"/>
    <w:rsid w:val="006B6846"/>
    <w:rsid w:val="006C1F60"/>
    <w:rsid w:val="006C2433"/>
    <w:rsid w:val="006C2BEC"/>
    <w:rsid w:val="006D35D5"/>
    <w:rsid w:val="006D58AB"/>
    <w:rsid w:val="006D62BB"/>
    <w:rsid w:val="006D73B2"/>
    <w:rsid w:val="006E18DA"/>
    <w:rsid w:val="006E70A0"/>
    <w:rsid w:val="006F0733"/>
    <w:rsid w:val="006F0F0E"/>
    <w:rsid w:val="006F36FB"/>
    <w:rsid w:val="00701B11"/>
    <w:rsid w:val="00701D7E"/>
    <w:rsid w:val="00707941"/>
    <w:rsid w:val="00711A34"/>
    <w:rsid w:val="0071285C"/>
    <w:rsid w:val="007159FD"/>
    <w:rsid w:val="00723ECE"/>
    <w:rsid w:val="00731488"/>
    <w:rsid w:val="00734461"/>
    <w:rsid w:val="0073670E"/>
    <w:rsid w:val="0073698A"/>
    <w:rsid w:val="00736F2C"/>
    <w:rsid w:val="0073736E"/>
    <w:rsid w:val="0074258E"/>
    <w:rsid w:val="007431C6"/>
    <w:rsid w:val="00745468"/>
    <w:rsid w:val="00747282"/>
    <w:rsid w:val="007524E8"/>
    <w:rsid w:val="00761186"/>
    <w:rsid w:val="00766339"/>
    <w:rsid w:val="007665A1"/>
    <w:rsid w:val="00773C4E"/>
    <w:rsid w:val="00775679"/>
    <w:rsid w:val="00775C75"/>
    <w:rsid w:val="00777432"/>
    <w:rsid w:val="00783154"/>
    <w:rsid w:val="007832DA"/>
    <w:rsid w:val="00783CAC"/>
    <w:rsid w:val="00785472"/>
    <w:rsid w:val="00785CB3"/>
    <w:rsid w:val="007904B0"/>
    <w:rsid w:val="00791DF7"/>
    <w:rsid w:val="00795652"/>
    <w:rsid w:val="00797172"/>
    <w:rsid w:val="007A0980"/>
    <w:rsid w:val="007A1FD2"/>
    <w:rsid w:val="007A7C70"/>
    <w:rsid w:val="007B18B6"/>
    <w:rsid w:val="007B3E71"/>
    <w:rsid w:val="007B4473"/>
    <w:rsid w:val="007B6CE7"/>
    <w:rsid w:val="007B7D37"/>
    <w:rsid w:val="007C058E"/>
    <w:rsid w:val="007C39B6"/>
    <w:rsid w:val="007D029A"/>
    <w:rsid w:val="007D118A"/>
    <w:rsid w:val="007D13A9"/>
    <w:rsid w:val="007D1A49"/>
    <w:rsid w:val="007D7F6E"/>
    <w:rsid w:val="007E09E1"/>
    <w:rsid w:val="007E0B8B"/>
    <w:rsid w:val="007E2024"/>
    <w:rsid w:val="007E413F"/>
    <w:rsid w:val="007E4EEF"/>
    <w:rsid w:val="007E518A"/>
    <w:rsid w:val="007E565D"/>
    <w:rsid w:val="007E6CD8"/>
    <w:rsid w:val="007E7293"/>
    <w:rsid w:val="007F0B3C"/>
    <w:rsid w:val="007F22EE"/>
    <w:rsid w:val="007F4C6D"/>
    <w:rsid w:val="007F65A4"/>
    <w:rsid w:val="00801C58"/>
    <w:rsid w:val="00804C5C"/>
    <w:rsid w:val="0080725C"/>
    <w:rsid w:val="0081059C"/>
    <w:rsid w:val="00810618"/>
    <w:rsid w:val="008107E5"/>
    <w:rsid w:val="008120D8"/>
    <w:rsid w:val="008127EC"/>
    <w:rsid w:val="00813F10"/>
    <w:rsid w:val="00820E4B"/>
    <w:rsid w:val="00821253"/>
    <w:rsid w:val="00825B06"/>
    <w:rsid w:val="00825E46"/>
    <w:rsid w:val="00830F2B"/>
    <w:rsid w:val="008331FC"/>
    <w:rsid w:val="00834A4F"/>
    <w:rsid w:val="00861D91"/>
    <w:rsid w:val="00863ACB"/>
    <w:rsid w:val="008642C7"/>
    <w:rsid w:val="0086715A"/>
    <w:rsid w:val="008677B2"/>
    <w:rsid w:val="00867AB1"/>
    <w:rsid w:val="00870632"/>
    <w:rsid w:val="008727F4"/>
    <w:rsid w:val="00872E18"/>
    <w:rsid w:val="00880880"/>
    <w:rsid w:val="00881B03"/>
    <w:rsid w:val="00882884"/>
    <w:rsid w:val="00882C38"/>
    <w:rsid w:val="008838DD"/>
    <w:rsid w:val="0088431B"/>
    <w:rsid w:val="00887AFE"/>
    <w:rsid w:val="00887AFF"/>
    <w:rsid w:val="0089100B"/>
    <w:rsid w:val="00891032"/>
    <w:rsid w:val="00891B97"/>
    <w:rsid w:val="00893BC7"/>
    <w:rsid w:val="0089743D"/>
    <w:rsid w:val="008A3A0F"/>
    <w:rsid w:val="008A49DB"/>
    <w:rsid w:val="008A50D0"/>
    <w:rsid w:val="008A6344"/>
    <w:rsid w:val="008A74BE"/>
    <w:rsid w:val="008B0186"/>
    <w:rsid w:val="008B079A"/>
    <w:rsid w:val="008B126F"/>
    <w:rsid w:val="008B3241"/>
    <w:rsid w:val="008B50E4"/>
    <w:rsid w:val="008B6EC8"/>
    <w:rsid w:val="008C0BF7"/>
    <w:rsid w:val="008C0E01"/>
    <w:rsid w:val="008C4D77"/>
    <w:rsid w:val="008C5A58"/>
    <w:rsid w:val="008C5E3A"/>
    <w:rsid w:val="008C7792"/>
    <w:rsid w:val="008D7A2C"/>
    <w:rsid w:val="008E06C4"/>
    <w:rsid w:val="008E0EA7"/>
    <w:rsid w:val="008E1826"/>
    <w:rsid w:val="008E2242"/>
    <w:rsid w:val="008E24D8"/>
    <w:rsid w:val="008E4A76"/>
    <w:rsid w:val="008E5EB4"/>
    <w:rsid w:val="008F0A99"/>
    <w:rsid w:val="008F2C6C"/>
    <w:rsid w:val="0090391E"/>
    <w:rsid w:val="00905300"/>
    <w:rsid w:val="0091044D"/>
    <w:rsid w:val="00910CC2"/>
    <w:rsid w:val="00915A7C"/>
    <w:rsid w:val="00915CA0"/>
    <w:rsid w:val="00917047"/>
    <w:rsid w:val="00917A5A"/>
    <w:rsid w:val="009220C1"/>
    <w:rsid w:val="0092694D"/>
    <w:rsid w:val="00927436"/>
    <w:rsid w:val="00927F2B"/>
    <w:rsid w:val="00932BD0"/>
    <w:rsid w:val="00934FF0"/>
    <w:rsid w:val="00935617"/>
    <w:rsid w:val="0093561D"/>
    <w:rsid w:val="0093688D"/>
    <w:rsid w:val="00943AD9"/>
    <w:rsid w:val="00950D6E"/>
    <w:rsid w:val="00953DCB"/>
    <w:rsid w:val="00954C56"/>
    <w:rsid w:val="00955554"/>
    <w:rsid w:val="00955F91"/>
    <w:rsid w:val="00955FD2"/>
    <w:rsid w:val="009607CD"/>
    <w:rsid w:val="00962905"/>
    <w:rsid w:val="00964775"/>
    <w:rsid w:val="009652DA"/>
    <w:rsid w:val="00965355"/>
    <w:rsid w:val="00965FB4"/>
    <w:rsid w:val="009709B3"/>
    <w:rsid w:val="00970D9E"/>
    <w:rsid w:val="00973783"/>
    <w:rsid w:val="00974193"/>
    <w:rsid w:val="009829F6"/>
    <w:rsid w:val="0098526A"/>
    <w:rsid w:val="009944C5"/>
    <w:rsid w:val="009955A8"/>
    <w:rsid w:val="00995E41"/>
    <w:rsid w:val="00995FFB"/>
    <w:rsid w:val="009A016E"/>
    <w:rsid w:val="009A06E3"/>
    <w:rsid w:val="009A5211"/>
    <w:rsid w:val="009B0942"/>
    <w:rsid w:val="009B379D"/>
    <w:rsid w:val="009B66FB"/>
    <w:rsid w:val="009C23D5"/>
    <w:rsid w:val="009C2787"/>
    <w:rsid w:val="009C2F17"/>
    <w:rsid w:val="009C5BE1"/>
    <w:rsid w:val="009D0F52"/>
    <w:rsid w:val="009D144D"/>
    <w:rsid w:val="009D2DCB"/>
    <w:rsid w:val="009D6E61"/>
    <w:rsid w:val="009E0C67"/>
    <w:rsid w:val="009E6E40"/>
    <w:rsid w:val="009F02F9"/>
    <w:rsid w:val="009F1241"/>
    <w:rsid w:val="009F23C0"/>
    <w:rsid w:val="009F4C65"/>
    <w:rsid w:val="00A008FE"/>
    <w:rsid w:val="00A0152B"/>
    <w:rsid w:val="00A01AAC"/>
    <w:rsid w:val="00A04771"/>
    <w:rsid w:val="00A05A66"/>
    <w:rsid w:val="00A1416E"/>
    <w:rsid w:val="00A15BA3"/>
    <w:rsid w:val="00A15CE0"/>
    <w:rsid w:val="00A178EC"/>
    <w:rsid w:val="00A207CD"/>
    <w:rsid w:val="00A23DE9"/>
    <w:rsid w:val="00A3040C"/>
    <w:rsid w:val="00A317CA"/>
    <w:rsid w:val="00A32CB8"/>
    <w:rsid w:val="00A33264"/>
    <w:rsid w:val="00A33532"/>
    <w:rsid w:val="00A35210"/>
    <w:rsid w:val="00A443EA"/>
    <w:rsid w:val="00A44B95"/>
    <w:rsid w:val="00A46012"/>
    <w:rsid w:val="00A46DD2"/>
    <w:rsid w:val="00A47719"/>
    <w:rsid w:val="00A5022B"/>
    <w:rsid w:val="00A6132E"/>
    <w:rsid w:val="00A63140"/>
    <w:rsid w:val="00A633FB"/>
    <w:rsid w:val="00A6630B"/>
    <w:rsid w:val="00A67797"/>
    <w:rsid w:val="00A7083A"/>
    <w:rsid w:val="00A71D41"/>
    <w:rsid w:val="00A758B2"/>
    <w:rsid w:val="00A75A0D"/>
    <w:rsid w:val="00A811A5"/>
    <w:rsid w:val="00A8233B"/>
    <w:rsid w:val="00A82BBA"/>
    <w:rsid w:val="00A845D0"/>
    <w:rsid w:val="00AA115E"/>
    <w:rsid w:val="00AA1173"/>
    <w:rsid w:val="00AA5213"/>
    <w:rsid w:val="00AA5391"/>
    <w:rsid w:val="00AB16EF"/>
    <w:rsid w:val="00AB2CB4"/>
    <w:rsid w:val="00AB42A2"/>
    <w:rsid w:val="00AB4799"/>
    <w:rsid w:val="00AB4E38"/>
    <w:rsid w:val="00AB6181"/>
    <w:rsid w:val="00AB6212"/>
    <w:rsid w:val="00AC1E49"/>
    <w:rsid w:val="00AC3955"/>
    <w:rsid w:val="00AC3F54"/>
    <w:rsid w:val="00AC47DA"/>
    <w:rsid w:val="00AC5BBB"/>
    <w:rsid w:val="00AD1615"/>
    <w:rsid w:val="00AD26F0"/>
    <w:rsid w:val="00AD2C6E"/>
    <w:rsid w:val="00AD392A"/>
    <w:rsid w:val="00AE01D5"/>
    <w:rsid w:val="00AE1C09"/>
    <w:rsid w:val="00AE3B92"/>
    <w:rsid w:val="00AE712F"/>
    <w:rsid w:val="00AF19DA"/>
    <w:rsid w:val="00AF27B6"/>
    <w:rsid w:val="00AF668D"/>
    <w:rsid w:val="00B05CDA"/>
    <w:rsid w:val="00B07901"/>
    <w:rsid w:val="00B07BA7"/>
    <w:rsid w:val="00B11F95"/>
    <w:rsid w:val="00B17906"/>
    <w:rsid w:val="00B20C43"/>
    <w:rsid w:val="00B21CD8"/>
    <w:rsid w:val="00B23C21"/>
    <w:rsid w:val="00B27E58"/>
    <w:rsid w:val="00B27E6A"/>
    <w:rsid w:val="00B32A51"/>
    <w:rsid w:val="00B33B82"/>
    <w:rsid w:val="00B3424C"/>
    <w:rsid w:val="00B34B35"/>
    <w:rsid w:val="00B34C00"/>
    <w:rsid w:val="00B3619F"/>
    <w:rsid w:val="00B41FAA"/>
    <w:rsid w:val="00B43B69"/>
    <w:rsid w:val="00B455D8"/>
    <w:rsid w:val="00B53313"/>
    <w:rsid w:val="00B538C0"/>
    <w:rsid w:val="00B53C19"/>
    <w:rsid w:val="00B544A0"/>
    <w:rsid w:val="00B56121"/>
    <w:rsid w:val="00B60E6B"/>
    <w:rsid w:val="00B64821"/>
    <w:rsid w:val="00B66422"/>
    <w:rsid w:val="00B673DA"/>
    <w:rsid w:val="00B80D6C"/>
    <w:rsid w:val="00B831AB"/>
    <w:rsid w:val="00B857B0"/>
    <w:rsid w:val="00B90A3C"/>
    <w:rsid w:val="00B95086"/>
    <w:rsid w:val="00B95B26"/>
    <w:rsid w:val="00B970B3"/>
    <w:rsid w:val="00BA0FEB"/>
    <w:rsid w:val="00BA1A1F"/>
    <w:rsid w:val="00BA1A52"/>
    <w:rsid w:val="00BA3683"/>
    <w:rsid w:val="00BA38D9"/>
    <w:rsid w:val="00BA5BC1"/>
    <w:rsid w:val="00BA5E86"/>
    <w:rsid w:val="00BA6B1C"/>
    <w:rsid w:val="00BB449F"/>
    <w:rsid w:val="00BB6A45"/>
    <w:rsid w:val="00BB75BE"/>
    <w:rsid w:val="00BB7A56"/>
    <w:rsid w:val="00BB7B8F"/>
    <w:rsid w:val="00BC1EA6"/>
    <w:rsid w:val="00BC36D0"/>
    <w:rsid w:val="00BC47D9"/>
    <w:rsid w:val="00BC57A5"/>
    <w:rsid w:val="00BC6156"/>
    <w:rsid w:val="00BD08EF"/>
    <w:rsid w:val="00BD2372"/>
    <w:rsid w:val="00BD6011"/>
    <w:rsid w:val="00BE0C2D"/>
    <w:rsid w:val="00BE168F"/>
    <w:rsid w:val="00BE1861"/>
    <w:rsid w:val="00BE2290"/>
    <w:rsid w:val="00BE3DF1"/>
    <w:rsid w:val="00BE7A8A"/>
    <w:rsid w:val="00BF24D8"/>
    <w:rsid w:val="00BF3BB5"/>
    <w:rsid w:val="00BF4251"/>
    <w:rsid w:val="00BF4578"/>
    <w:rsid w:val="00BF6075"/>
    <w:rsid w:val="00C0278B"/>
    <w:rsid w:val="00C053A5"/>
    <w:rsid w:val="00C06512"/>
    <w:rsid w:val="00C07B49"/>
    <w:rsid w:val="00C1111D"/>
    <w:rsid w:val="00C13AA0"/>
    <w:rsid w:val="00C166F2"/>
    <w:rsid w:val="00C22765"/>
    <w:rsid w:val="00C26632"/>
    <w:rsid w:val="00C27649"/>
    <w:rsid w:val="00C276B5"/>
    <w:rsid w:val="00C3118D"/>
    <w:rsid w:val="00C31E3D"/>
    <w:rsid w:val="00C33AF5"/>
    <w:rsid w:val="00C34A65"/>
    <w:rsid w:val="00C35F0A"/>
    <w:rsid w:val="00C42044"/>
    <w:rsid w:val="00C43694"/>
    <w:rsid w:val="00C43CE9"/>
    <w:rsid w:val="00C43D37"/>
    <w:rsid w:val="00C44DA4"/>
    <w:rsid w:val="00C45699"/>
    <w:rsid w:val="00C47461"/>
    <w:rsid w:val="00C51F8B"/>
    <w:rsid w:val="00C548D7"/>
    <w:rsid w:val="00C55FE5"/>
    <w:rsid w:val="00C609E4"/>
    <w:rsid w:val="00C61ED5"/>
    <w:rsid w:val="00C63882"/>
    <w:rsid w:val="00C63FE8"/>
    <w:rsid w:val="00C64579"/>
    <w:rsid w:val="00C671A6"/>
    <w:rsid w:val="00C67C2D"/>
    <w:rsid w:val="00C763FF"/>
    <w:rsid w:val="00C82078"/>
    <w:rsid w:val="00C8221B"/>
    <w:rsid w:val="00C835ED"/>
    <w:rsid w:val="00C8628E"/>
    <w:rsid w:val="00C92E0E"/>
    <w:rsid w:val="00C954E0"/>
    <w:rsid w:val="00C958C5"/>
    <w:rsid w:val="00C95C12"/>
    <w:rsid w:val="00CA0C19"/>
    <w:rsid w:val="00CA66C2"/>
    <w:rsid w:val="00CA7DA8"/>
    <w:rsid w:val="00CA7E7B"/>
    <w:rsid w:val="00CB001F"/>
    <w:rsid w:val="00CB0E20"/>
    <w:rsid w:val="00CB1501"/>
    <w:rsid w:val="00CB1831"/>
    <w:rsid w:val="00CC2070"/>
    <w:rsid w:val="00CC6E67"/>
    <w:rsid w:val="00CC7D3B"/>
    <w:rsid w:val="00CD0AB2"/>
    <w:rsid w:val="00CD0DA1"/>
    <w:rsid w:val="00CD4FB7"/>
    <w:rsid w:val="00CD5731"/>
    <w:rsid w:val="00CD71FE"/>
    <w:rsid w:val="00CD7D41"/>
    <w:rsid w:val="00CE1550"/>
    <w:rsid w:val="00CE1CD3"/>
    <w:rsid w:val="00CE2EA6"/>
    <w:rsid w:val="00CE3F95"/>
    <w:rsid w:val="00CE5C53"/>
    <w:rsid w:val="00CE6B2D"/>
    <w:rsid w:val="00CE7070"/>
    <w:rsid w:val="00CE787E"/>
    <w:rsid w:val="00CF042A"/>
    <w:rsid w:val="00CF0817"/>
    <w:rsid w:val="00CF0A6C"/>
    <w:rsid w:val="00CF35AD"/>
    <w:rsid w:val="00CF4C38"/>
    <w:rsid w:val="00CF4D7C"/>
    <w:rsid w:val="00CF5421"/>
    <w:rsid w:val="00CF7C8E"/>
    <w:rsid w:val="00D035F8"/>
    <w:rsid w:val="00D038D3"/>
    <w:rsid w:val="00D047A2"/>
    <w:rsid w:val="00D108C2"/>
    <w:rsid w:val="00D1201B"/>
    <w:rsid w:val="00D124E7"/>
    <w:rsid w:val="00D12F08"/>
    <w:rsid w:val="00D1488B"/>
    <w:rsid w:val="00D174A2"/>
    <w:rsid w:val="00D2213A"/>
    <w:rsid w:val="00D23F01"/>
    <w:rsid w:val="00D24982"/>
    <w:rsid w:val="00D24A94"/>
    <w:rsid w:val="00D27FBA"/>
    <w:rsid w:val="00D30FDC"/>
    <w:rsid w:val="00D32045"/>
    <w:rsid w:val="00D3407D"/>
    <w:rsid w:val="00D34751"/>
    <w:rsid w:val="00D3509B"/>
    <w:rsid w:val="00D41978"/>
    <w:rsid w:val="00D45DC5"/>
    <w:rsid w:val="00D47C53"/>
    <w:rsid w:val="00D52E26"/>
    <w:rsid w:val="00D539E1"/>
    <w:rsid w:val="00D54A34"/>
    <w:rsid w:val="00D55663"/>
    <w:rsid w:val="00D57403"/>
    <w:rsid w:val="00D5797B"/>
    <w:rsid w:val="00D61A08"/>
    <w:rsid w:val="00D63250"/>
    <w:rsid w:val="00D70E5A"/>
    <w:rsid w:val="00D772CA"/>
    <w:rsid w:val="00D77B79"/>
    <w:rsid w:val="00D8236D"/>
    <w:rsid w:val="00D84FC8"/>
    <w:rsid w:val="00D8697D"/>
    <w:rsid w:val="00D9028A"/>
    <w:rsid w:val="00D92588"/>
    <w:rsid w:val="00D928C6"/>
    <w:rsid w:val="00D93968"/>
    <w:rsid w:val="00D93E48"/>
    <w:rsid w:val="00D94657"/>
    <w:rsid w:val="00DA16C7"/>
    <w:rsid w:val="00DA1D97"/>
    <w:rsid w:val="00DA271D"/>
    <w:rsid w:val="00DA3FF9"/>
    <w:rsid w:val="00DA512D"/>
    <w:rsid w:val="00DB10BE"/>
    <w:rsid w:val="00DB3256"/>
    <w:rsid w:val="00DB73DB"/>
    <w:rsid w:val="00DB7695"/>
    <w:rsid w:val="00DC0CE7"/>
    <w:rsid w:val="00DD601B"/>
    <w:rsid w:val="00DE46D7"/>
    <w:rsid w:val="00DE7089"/>
    <w:rsid w:val="00DE7C5F"/>
    <w:rsid w:val="00DF08E3"/>
    <w:rsid w:val="00DF2961"/>
    <w:rsid w:val="00DF71A5"/>
    <w:rsid w:val="00E12FAF"/>
    <w:rsid w:val="00E13FAB"/>
    <w:rsid w:val="00E1410A"/>
    <w:rsid w:val="00E14A18"/>
    <w:rsid w:val="00E14A83"/>
    <w:rsid w:val="00E156F2"/>
    <w:rsid w:val="00E169FD"/>
    <w:rsid w:val="00E20A59"/>
    <w:rsid w:val="00E2143F"/>
    <w:rsid w:val="00E244B6"/>
    <w:rsid w:val="00E271F7"/>
    <w:rsid w:val="00E27285"/>
    <w:rsid w:val="00E34539"/>
    <w:rsid w:val="00E34C19"/>
    <w:rsid w:val="00E418F3"/>
    <w:rsid w:val="00E523D0"/>
    <w:rsid w:val="00E538CC"/>
    <w:rsid w:val="00E55F89"/>
    <w:rsid w:val="00E620DA"/>
    <w:rsid w:val="00E64C66"/>
    <w:rsid w:val="00E656A4"/>
    <w:rsid w:val="00E71AB1"/>
    <w:rsid w:val="00E72857"/>
    <w:rsid w:val="00E74A0C"/>
    <w:rsid w:val="00E7791A"/>
    <w:rsid w:val="00E81369"/>
    <w:rsid w:val="00E8474F"/>
    <w:rsid w:val="00E87B51"/>
    <w:rsid w:val="00E9318B"/>
    <w:rsid w:val="00E93492"/>
    <w:rsid w:val="00E96718"/>
    <w:rsid w:val="00E97069"/>
    <w:rsid w:val="00EA64F5"/>
    <w:rsid w:val="00EB55AC"/>
    <w:rsid w:val="00EB597B"/>
    <w:rsid w:val="00EB628C"/>
    <w:rsid w:val="00EC3523"/>
    <w:rsid w:val="00EC4BC0"/>
    <w:rsid w:val="00ED4B1D"/>
    <w:rsid w:val="00EE5667"/>
    <w:rsid w:val="00EF48FF"/>
    <w:rsid w:val="00EF6C8E"/>
    <w:rsid w:val="00F020AE"/>
    <w:rsid w:val="00F03F48"/>
    <w:rsid w:val="00F06412"/>
    <w:rsid w:val="00F112ED"/>
    <w:rsid w:val="00F114C9"/>
    <w:rsid w:val="00F129CF"/>
    <w:rsid w:val="00F14845"/>
    <w:rsid w:val="00F15A78"/>
    <w:rsid w:val="00F15E4E"/>
    <w:rsid w:val="00F301E7"/>
    <w:rsid w:val="00F326EB"/>
    <w:rsid w:val="00F337DF"/>
    <w:rsid w:val="00F3605C"/>
    <w:rsid w:val="00F3696A"/>
    <w:rsid w:val="00F36E5E"/>
    <w:rsid w:val="00F42E35"/>
    <w:rsid w:val="00F439C2"/>
    <w:rsid w:val="00F55BA6"/>
    <w:rsid w:val="00F55F4D"/>
    <w:rsid w:val="00F611ED"/>
    <w:rsid w:val="00F63268"/>
    <w:rsid w:val="00F649DE"/>
    <w:rsid w:val="00F65F5A"/>
    <w:rsid w:val="00F70F5B"/>
    <w:rsid w:val="00F71FF6"/>
    <w:rsid w:val="00F74682"/>
    <w:rsid w:val="00F767BF"/>
    <w:rsid w:val="00F806C1"/>
    <w:rsid w:val="00F822B4"/>
    <w:rsid w:val="00F85446"/>
    <w:rsid w:val="00F87611"/>
    <w:rsid w:val="00F910C4"/>
    <w:rsid w:val="00F93398"/>
    <w:rsid w:val="00F9519F"/>
    <w:rsid w:val="00F97AFC"/>
    <w:rsid w:val="00FA0518"/>
    <w:rsid w:val="00FA08C6"/>
    <w:rsid w:val="00FA4FDE"/>
    <w:rsid w:val="00FA6646"/>
    <w:rsid w:val="00FA77D7"/>
    <w:rsid w:val="00FB0CE2"/>
    <w:rsid w:val="00FB17A2"/>
    <w:rsid w:val="00FB1F76"/>
    <w:rsid w:val="00FB2F4E"/>
    <w:rsid w:val="00FB643E"/>
    <w:rsid w:val="00FB7C5E"/>
    <w:rsid w:val="00FC15B6"/>
    <w:rsid w:val="00FC273A"/>
    <w:rsid w:val="00FD143A"/>
    <w:rsid w:val="00FD3EF6"/>
    <w:rsid w:val="00FD5273"/>
    <w:rsid w:val="00FD6F2B"/>
    <w:rsid w:val="00FE3745"/>
    <w:rsid w:val="00FE4201"/>
    <w:rsid w:val="00FE6264"/>
    <w:rsid w:val="00FF2D9D"/>
    <w:rsid w:val="00FF391D"/>
    <w:rsid w:val="00FF61CA"/>
    <w:rsid w:val="00FF7F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74BA29"/>
  <w15:docId w15:val="{888B5F93-2810-4D50-8B2F-DA86DFA8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77"/>
    <w:rPr>
      <w:rFonts w:ascii="Myriad Pro" w:eastAsia="Times New Roman" w:hAnsi="Myriad Pro"/>
      <w:sz w:val="20"/>
      <w:szCs w:val="20"/>
    </w:rPr>
  </w:style>
  <w:style w:type="paragraph" w:styleId="Heading1">
    <w:name w:val="heading 1"/>
    <w:basedOn w:val="Normal"/>
    <w:next w:val="Normal"/>
    <w:link w:val="Heading1Char"/>
    <w:uiPriority w:val="99"/>
    <w:qFormat/>
    <w:rsid w:val="00037F77"/>
    <w:pPr>
      <w:keepNext/>
      <w:jc w:val="center"/>
      <w:outlineLvl w:val="0"/>
    </w:pPr>
    <w:rPr>
      <w:rFonts w:ascii="Times New Roman" w:eastAsia="MS Mincho" w:hAnsi="Times New Roman"/>
      <w:b/>
      <w:caps/>
      <w:smallCaps/>
      <w:sz w:val="24"/>
      <w:u w:val="single"/>
    </w:rPr>
  </w:style>
  <w:style w:type="paragraph" w:styleId="Heading3">
    <w:name w:val="heading 3"/>
    <w:basedOn w:val="Normal"/>
    <w:next w:val="Normal"/>
    <w:link w:val="Heading3Char"/>
    <w:uiPriority w:val="99"/>
    <w:qFormat/>
    <w:rsid w:val="00037F77"/>
    <w:pPr>
      <w:keepNext/>
      <w:spacing w:after="240"/>
      <w:outlineLvl w:val="2"/>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F77"/>
    <w:rPr>
      <w:rFonts w:ascii="Times New Roman" w:eastAsia="MS Mincho" w:hAnsi="Times New Roman" w:cs="Times New Roman"/>
      <w:b/>
      <w:caps/>
      <w:smallCaps/>
      <w:sz w:val="20"/>
      <w:szCs w:val="20"/>
      <w:u w:val="single"/>
    </w:rPr>
  </w:style>
  <w:style w:type="character" w:customStyle="1" w:styleId="Heading3Char">
    <w:name w:val="Heading 3 Char"/>
    <w:basedOn w:val="DefaultParagraphFont"/>
    <w:link w:val="Heading3"/>
    <w:uiPriority w:val="99"/>
    <w:locked/>
    <w:rsid w:val="00037F77"/>
    <w:rPr>
      <w:rFonts w:ascii="Times New Roman" w:hAnsi="Times New Roman" w:cs="Times New Roman"/>
      <w:b/>
      <w:sz w:val="20"/>
      <w:szCs w:val="20"/>
    </w:rPr>
  </w:style>
  <w:style w:type="paragraph" w:styleId="Header">
    <w:name w:val="header"/>
    <w:basedOn w:val="Normal"/>
    <w:link w:val="HeaderChar"/>
    <w:uiPriority w:val="99"/>
    <w:semiHidden/>
    <w:rsid w:val="00037F77"/>
    <w:pPr>
      <w:tabs>
        <w:tab w:val="center" w:pos="4320"/>
        <w:tab w:val="right" w:pos="8640"/>
      </w:tabs>
    </w:pPr>
  </w:style>
  <w:style w:type="character" w:customStyle="1" w:styleId="HeaderChar">
    <w:name w:val="Header Char"/>
    <w:basedOn w:val="DefaultParagraphFont"/>
    <w:link w:val="Header"/>
    <w:uiPriority w:val="99"/>
    <w:semiHidden/>
    <w:locked/>
    <w:rsid w:val="00037F77"/>
    <w:rPr>
      <w:rFonts w:ascii="Myriad Pro" w:hAnsi="Myriad Pro" w:cs="Times New Roman"/>
      <w:sz w:val="20"/>
      <w:szCs w:val="20"/>
      <w:lang w:val="en-GB"/>
    </w:rPr>
  </w:style>
  <w:style w:type="paragraph" w:customStyle="1" w:styleId="InterofficeMemorandumheading">
    <w:name w:val="Interoffice Memorandum heading"/>
    <w:basedOn w:val="Normal"/>
    <w:uiPriority w:val="99"/>
    <w:rsid w:val="00037F77"/>
    <w:pPr>
      <w:tabs>
        <w:tab w:val="left" w:pos="6840"/>
        <w:tab w:val="left" w:pos="8368"/>
      </w:tabs>
    </w:pPr>
    <w:rPr>
      <w:rFonts w:ascii="Times New Roman" w:hAnsi="Times New Roman"/>
      <w:b/>
      <w:noProof/>
      <w:sz w:val="22"/>
    </w:rPr>
  </w:style>
  <w:style w:type="paragraph" w:styleId="Footer">
    <w:name w:val="footer"/>
    <w:basedOn w:val="Normal"/>
    <w:link w:val="FooterChar"/>
    <w:uiPriority w:val="99"/>
    <w:rsid w:val="00037F77"/>
    <w:pPr>
      <w:tabs>
        <w:tab w:val="center" w:pos="4320"/>
        <w:tab w:val="right" w:pos="8640"/>
      </w:tabs>
    </w:pPr>
  </w:style>
  <w:style w:type="character" w:customStyle="1" w:styleId="FooterChar">
    <w:name w:val="Footer Char"/>
    <w:basedOn w:val="DefaultParagraphFont"/>
    <w:link w:val="Footer"/>
    <w:uiPriority w:val="99"/>
    <w:locked/>
    <w:rsid w:val="00037F77"/>
    <w:rPr>
      <w:rFonts w:ascii="Myriad Pro" w:hAnsi="Myriad Pro" w:cs="Times New Roman"/>
      <w:sz w:val="20"/>
      <w:szCs w:val="20"/>
    </w:rPr>
  </w:style>
  <w:style w:type="paragraph" w:styleId="BodyTextIndent">
    <w:name w:val="Body Text Indent"/>
    <w:basedOn w:val="Normal"/>
    <w:link w:val="BodyTextIndentChar"/>
    <w:uiPriority w:val="99"/>
    <w:semiHidden/>
    <w:rsid w:val="00037F77"/>
    <w:pPr>
      <w:tabs>
        <w:tab w:val="left" w:pos="1980"/>
      </w:tabs>
      <w:ind w:left="1980" w:hanging="1980"/>
    </w:pPr>
    <w:rPr>
      <w:rFonts w:ascii="Times New Roman" w:hAnsi="Times New Roman"/>
      <w:b/>
      <w:sz w:val="24"/>
    </w:rPr>
  </w:style>
  <w:style w:type="character" w:customStyle="1" w:styleId="BodyTextIndentChar">
    <w:name w:val="Body Text Indent Char"/>
    <w:basedOn w:val="DefaultParagraphFont"/>
    <w:link w:val="BodyTextIndent"/>
    <w:uiPriority w:val="99"/>
    <w:semiHidden/>
    <w:locked/>
    <w:rsid w:val="00037F77"/>
    <w:rPr>
      <w:rFonts w:ascii="Times New Roman" w:hAnsi="Times New Roman" w:cs="Times New Roman"/>
      <w:b/>
      <w:sz w:val="20"/>
      <w:szCs w:val="20"/>
    </w:rPr>
  </w:style>
  <w:style w:type="character" w:styleId="Hyperlink">
    <w:name w:val="Hyperlink"/>
    <w:basedOn w:val="DefaultParagraphFont"/>
    <w:uiPriority w:val="99"/>
    <w:rsid w:val="00037F77"/>
    <w:rPr>
      <w:rFonts w:cs="Times New Roman"/>
      <w:color w:val="0000FF"/>
      <w:u w:val="single"/>
    </w:rPr>
  </w:style>
  <w:style w:type="character" w:styleId="Strong">
    <w:name w:val="Strong"/>
    <w:basedOn w:val="DefaultParagraphFont"/>
    <w:uiPriority w:val="22"/>
    <w:qFormat/>
    <w:rsid w:val="00037F77"/>
    <w:rPr>
      <w:rFonts w:cs="Times New Roman"/>
      <w:b/>
    </w:rPr>
  </w:style>
  <w:style w:type="paragraph" w:styleId="NormalWeb">
    <w:name w:val="Normal (Web)"/>
    <w:basedOn w:val="Normal"/>
    <w:uiPriority w:val="99"/>
    <w:rsid w:val="00037F77"/>
    <w:pPr>
      <w:spacing w:before="100" w:beforeAutospacing="1" w:after="100" w:afterAutospacing="1"/>
    </w:pPr>
    <w:rPr>
      <w:rFonts w:ascii="Times New Roman" w:hAnsi="Times New Roman"/>
      <w:sz w:val="24"/>
      <w:szCs w:val="24"/>
    </w:rPr>
  </w:style>
  <w:style w:type="paragraph" w:styleId="NoSpacing">
    <w:name w:val="No Spacing"/>
    <w:uiPriority w:val="1"/>
    <w:qFormat/>
    <w:rsid w:val="00037F77"/>
    <w:rPr>
      <w:rFonts w:ascii="Myriad Pro" w:eastAsia="Times New Roman" w:hAnsi="Myriad Pro"/>
      <w:sz w:val="20"/>
      <w:szCs w:val="20"/>
    </w:rPr>
  </w:style>
  <w:style w:type="paragraph" w:styleId="ListParagraph">
    <w:name w:val="List Paragraph"/>
    <w:aliases w:val="List Paragraph1"/>
    <w:basedOn w:val="Normal"/>
    <w:uiPriority w:val="34"/>
    <w:qFormat/>
    <w:rsid w:val="00037F77"/>
    <w:pPr>
      <w:ind w:left="720"/>
      <w:contextualSpacing/>
    </w:pPr>
  </w:style>
  <w:style w:type="character" w:customStyle="1" w:styleId="hps">
    <w:name w:val="hps"/>
    <w:uiPriority w:val="99"/>
    <w:rsid w:val="00037F77"/>
  </w:style>
  <w:style w:type="paragraph" w:customStyle="1" w:styleId="Default">
    <w:name w:val="Default"/>
    <w:rsid w:val="00037F77"/>
    <w:pPr>
      <w:autoSpaceDE w:val="0"/>
      <w:autoSpaceDN w:val="0"/>
      <w:adjustRightInd w:val="0"/>
    </w:pPr>
    <w:rPr>
      <w:rFonts w:eastAsia="Times New Roman" w:cs="Calibri"/>
      <w:color w:val="000000"/>
      <w:sz w:val="24"/>
      <w:szCs w:val="24"/>
    </w:rPr>
  </w:style>
  <w:style w:type="paragraph" w:customStyle="1" w:styleId="MediumGrid1-Accent21">
    <w:name w:val="Medium Grid 1 - Accent 21"/>
    <w:basedOn w:val="Normal"/>
    <w:uiPriority w:val="34"/>
    <w:qFormat/>
    <w:rsid w:val="00037F77"/>
    <w:pPr>
      <w:ind w:left="720"/>
    </w:pPr>
    <w:rPr>
      <w:rFonts w:ascii="Times New Roman" w:hAnsi="Times New Roman"/>
      <w:sz w:val="24"/>
      <w:szCs w:val="24"/>
    </w:rPr>
  </w:style>
  <w:style w:type="character" w:styleId="CommentReference">
    <w:name w:val="annotation reference"/>
    <w:basedOn w:val="DefaultParagraphFont"/>
    <w:rsid w:val="00037F77"/>
    <w:rPr>
      <w:rFonts w:cs="Times New Roman"/>
      <w:sz w:val="16"/>
      <w:szCs w:val="16"/>
    </w:rPr>
  </w:style>
  <w:style w:type="paragraph" w:styleId="CommentText">
    <w:name w:val="annotation text"/>
    <w:basedOn w:val="Normal"/>
    <w:link w:val="CommentTextChar"/>
    <w:rsid w:val="00037F77"/>
  </w:style>
  <w:style w:type="character" w:customStyle="1" w:styleId="CommentTextChar">
    <w:name w:val="Comment Text Char"/>
    <w:basedOn w:val="DefaultParagraphFont"/>
    <w:link w:val="CommentText"/>
    <w:locked/>
    <w:rsid w:val="00037F77"/>
    <w:rPr>
      <w:rFonts w:ascii="Myriad Pro" w:hAnsi="Myriad Pro" w:cs="Times New Roman"/>
      <w:sz w:val="20"/>
      <w:szCs w:val="20"/>
      <w:lang w:val="en-GB"/>
    </w:rPr>
  </w:style>
  <w:style w:type="paragraph" w:styleId="CommentSubject">
    <w:name w:val="annotation subject"/>
    <w:basedOn w:val="CommentText"/>
    <w:next w:val="CommentText"/>
    <w:link w:val="CommentSubjectChar"/>
    <w:uiPriority w:val="99"/>
    <w:semiHidden/>
    <w:rsid w:val="00037F77"/>
    <w:rPr>
      <w:b/>
      <w:bCs/>
    </w:rPr>
  </w:style>
  <w:style w:type="character" w:customStyle="1" w:styleId="CommentSubjectChar">
    <w:name w:val="Comment Subject Char"/>
    <w:basedOn w:val="CommentTextChar"/>
    <w:link w:val="CommentSubject"/>
    <w:uiPriority w:val="99"/>
    <w:semiHidden/>
    <w:locked/>
    <w:rsid w:val="00037F77"/>
    <w:rPr>
      <w:rFonts w:ascii="Myriad Pro" w:hAnsi="Myriad Pro" w:cs="Times New Roman"/>
      <w:b/>
      <w:bCs/>
      <w:sz w:val="20"/>
      <w:szCs w:val="20"/>
      <w:lang w:val="en-GB"/>
    </w:rPr>
  </w:style>
  <w:style w:type="paragraph" w:styleId="BalloonText">
    <w:name w:val="Balloon Text"/>
    <w:basedOn w:val="Normal"/>
    <w:link w:val="BalloonTextChar"/>
    <w:uiPriority w:val="99"/>
    <w:semiHidden/>
    <w:rsid w:val="00037F7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37F77"/>
    <w:rPr>
      <w:rFonts w:ascii="Segoe UI" w:hAnsi="Segoe UI" w:cs="Segoe UI"/>
      <w:sz w:val="18"/>
      <w:szCs w:val="18"/>
      <w:lang w:val="en-GB"/>
    </w:rPr>
  </w:style>
  <w:style w:type="paragraph" w:customStyle="1" w:styleId="StyleAaaBefore0pt">
    <w:name w:val="Style Aaa + Before:  0 pt"/>
    <w:basedOn w:val="Normal"/>
    <w:autoRedefine/>
    <w:rsid w:val="008D7A2C"/>
    <w:pPr>
      <w:numPr>
        <w:numId w:val="1"/>
      </w:numPr>
      <w:spacing w:line="360" w:lineRule="auto"/>
      <w:jc w:val="both"/>
    </w:pPr>
    <w:rPr>
      <w:rFonts w:ascii="Calibri" w:eastAsia="Calibri" w:hAnsi="Calibri" w:cs="Calibri"/>
      <w:color w:val="000000"/>
      <w:sz w:val="22"/>
      <w:szCs w:val="22"/>
    </w:rPr>
  </w:style>
  <w:style w:type="paragraph" w:styleId="Revision">
    <w:name w:val="Revision"/>
    <w:hidden/>
    <w:uiPriority w:val="99"/>
    <w:semiHidden/>
    <w:rsid w:val="00ED4B1D"/>
    <w:rPr>
      <w:rFonts w:ascii="Myriad Pro" w:eastAsia="Times New Roman" w:hAnsi="Myriad Pro"/>
      <w:sz w:val="20"/>
      <w:szCs w:val="20"/>
      <w:lang w:val="en-GB"/>
    </w:rPr>
  </w:style>
  <w:style w:type="character" w:styleId="Emphasis">
    <w:name w:val="Emphasis"/>
    <w:basedOn w:val="DefaultParagraphFont"/>
    <w:uiPriority w:val="20"/>
    <w:qFormat/>
    <w:locked/>
    <w:rsid w:val="00791DF7"/>
    <w:rPr>
      <w:i/>
      <w:iCs/>
    </w:rPr>
  </w:style>
  <w:style w:type="character" w:customStyle="1" w:styleId="UnresolvedMention1">
    <w:name w:val="Unresolved Mention1"/>
    <w:basedOn w:val="DefaultParagraphFont"/>
    <w:uiPriority w:val="99"/>
    <w:rsid w:val="002823B8"/>
    <w:rPr>
      <w:color w:val="605E5C"/>
      <w:shd w:val="clear" w:color="auto" w:fill="E1DFDD"/>
    </w:rPr>
  </w:style>
  <w:style w:type="table" w:styleId="TableGrid">
    <w:name w:val="Table Grid"/>
    <w:basedOn w:val="TableNormal"/>
    <w:locked/>
    <w:rsid w:val="0054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3561D"/>
    <w:rPr>
      <w:color w:val="605E5C"/>
      <w:shd w:val="clear" w:color="auto" w:fill="E1DFDD"/>
    </w:rPr>
  </w:style>
  <w:style w:type="paragraph" w:customStyle="1" w:styleId="xmsolistparagraph">
    <w:name w:val="x_msolistparagraph"/>
    <w:basedOn w:val="Normal"/>
    <w:rsid w:val="00D63250"/>
    <w:pPr>
      <w:spacing w:before="100" w:beforeAutospacing="1" w:after="100" w:afterAutospacing="1"/>
    </w:pPr>
    <w:rPr>
      <w:rFonts w:ascii="Times New Roman" w:hAnsi="Times New Roman"/>
      <w:sz w:val="24"/>
      <w:szCs w:val="24"/>
      <w:lang w:eastAsia="en-GB"/>
    </w:rPr>
  </w:style>
  <w:style w:type="paragraph" w:customStyle="1" w:styleId="xmsonormal">
    <w:name w:val="x_msonormal"/>
    <w:basedOn w:val="Normal"/>
    <w:rsid w:val="00D63250"/>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1302">
      <w:bodyDiv w:val="1"/>
      <w:marLeft w:val="0"/>
      <w:marRight w:val="0"/>
      <w:marTop w:val="0"/>
      <w:marBottom w:val="0"/>
      <w:divBdr>
        <w:top w:val="none" w:sz="0" w:space="0" w:color="auto"/>
        <w:left w:val="none" w:sz="0" w:space="0" w:color="auto"/>
        <w:bottom w:val="none" w:sz="0" w:space="0" w:color="auto"/>
        <w:right w:val="none" w:sz="0" w:space="0" w:color="auto"/>
      </w:divBdr>
    </w:div>
    <w:div w:id="577642173">
      <w:bodyDiv w:val="1"/>
      <w:marLeft w:val="0"/>
      <w:marRight w:val="0"/>
      <w:marTop w:val="0"/>
      <w:marBottom w:val="0"/>
      <w:divBdr>
        <w:top w:val="none" w:sz="0" w:space="0" w:color="auto"/>
        <w:left w:val="none" w:sz="0" w:space="0" w:color="auto"/>
        <w:bottom w:val="none" w:sz="0" w:space="0" w:color="auto"/>
        <w:right w:val="none" w:sz="0" w:space="0" w:color="auto"/>
      </w:divBdr>
    </w:div>
    <w:div w:id="791437267">
      <w:bodyDiv w:val="1"/>
      <w:marLeft w:val="0"/>
      <w:marRight w:val="0"/>
      <w:marTop w:val="0"/>
      <w:marBottom w:val="0"/>
      <w:divBdr>
        <w:top w:val="none" w:sz="0" w:space="0" w:color="auto"/>
        <w:left w:val="none" w:sz="0" w:space="0" w:color="auto"/>
        <w:bottom w:val="none" w:sz="0" w:space="0" w:color="auto"/>
        <w:right w:val="none" w:sz="0" w:space="0" w:color="auto"/>
      </w:divBdr>
    </w:div>
    <w:div w:id="882209350">
      <w:bodyDiv w:val="1"/>
      <w:marLeft w:val="0"/>
      <w:marRight w:val="0"/>
      <w:marTop w:val="0"/>
      <w:marBottom w:val="0"/>
      <w:divBdr>
        <w:top w:val="none" w:sz="0" w:space="0" w:color="auto"/>
        <w:left w:val="none" w:sz="0" w:space="0" w:color="auto"/>
        <w:bottom w:val="none" w:sz="0" w:space="0" w:color="auto"/>
        <w:right w:val="none" w:sz="0" w:space="0" w:color="auto"/>
      </w:divBdr>
    </w:div>
    <w:div w:id="1433941134">
      <w:bodyDiv w:val="1"/>
      <w:marLeft w:val="0"/>
      <w:marRight w:val="0"/>
      <w:marTop w:val="0"/>
      <w:marBottom w:val="0"/>
      <w:divBdr>
        <w:top w:val="none" w:sz="0" w:space="0" w:color="auto"/>
        <w:left w:val="none" w:sz="0" w:space="0" w:color="auto"/>
        <w:bottom w:val="none" w:sz="0" w:space="0" w:color="auto"/>
        <w:right w:val="none" w:sz="0" w:space="0" w:color="auto"/>
      </w:divBdr>
    </w:div>
    <w:div w:id="1592468808">
      <w:bodyDiv w:val="1"/>
      <w:marLeft w:val="0"/>
      <w:marRight w:val="0"/>
      <w:marTop w:val="0"/>
      <w:marBottom w:val="0"/>
      <w:divBdr>
        <w:top w:val="none" w:sz="0" w:space="0" w:color="auto"/>
        <w:left w:val="none" w:sz="0" w:space="0" w:color="auto"/>
        <w:bottom w:val="none" w:sz="0" w:space="0" w:color="auto"/>
        <w:right w:val="none" w:sz="0" w:space="0" w:color="auto"/>
      </w:divBdr>
    </w:div>
    <w:div w:id="1609892444">
      <w:bodyDiv w:val="1"/>
      <w:marLeft w:val="0"/>
      <w:marRight w:val="0"/>
      <w:marTop w:val="0"/>
      <w:marBottom w:val="0"/>
      <w:divBdr>
        <w:top w:val="none" w:sz="0" w:space="0" w:color="auto"/>
        <w:left w:val="none" w:sz="0" w:space="0" w:color="auto"/>
        <w:bottom w:val="none" w:sz="0" w:space="0" w:color="auto"/>
        <w:right w:val="none" w:sz="0" w:space="0" w:color="auto"/>
      </w:divBdr>
    </w:div>
    <w:div w:id="1809587533">
      <w:bodyDiv w:val="1"/>
      <w:marLeft w:val="0"/>
      <w:marRight w:val="0"/>
      <w:marTop w:val="0"/>
      <w:marBottom w:val="0"/>
      <w:divBdr>
        <w:top w:val="none" w:sz="0" w:space="0" w:color="auto"/>
        <w:left w:val="none" w:sz="0" w:space="0" w:color="auto"/>
        <w:bottom w:val="none" w:sz="0" w:space="0" w:color="auto"/>
        <w:right w:val="none" w:sz="0" w:space="0" w:color="auto"/>
      </w:divBdr>
    </w:div>
    <w:div w:id="1875339762">
      <w:bodyDiv w:val="1"/>
      <w:marLeft w:val="0"/>
      <w:marRight w:val="0"/>
      <w:marTop w:val="0"/>
      <w:marBottom w:val="0"/>
      <w:divBdr>
        <w:top w:val="none" w:sz="0" w:space="0" w:color="auto"/>
        <w:left w:val="none" w:sz="0" w:space="0" w:color="auto"/>
        <w:bottom w:val="none" w:sz="0" w:space="0" w:color="auto"/>
        <w:right w:val="none" w:sz="0" w:space="0" w:color="auto"/>
      </w:divBdr>
    </w:div>
    <w:div w:id="1971785569">
      <w:bodyDiv w:val="1"/>
      <w:marLeft w:val="0"/>
      <w:marRight w:val="0"/>
      <w:marTop w:val="0"/>
      <w:marBottom w:val="0"/>
      <w:divBdr>
        <w:top w:val="none" w:sz="0" w:space="0" w:color="auto"/>
        <w:left w:val="none" w:sz="0" w:space="0" w:color="auto"/>
        <w:bottom w:val="none" w:sz="0" w:space="0" w:color="auto"/>
        <w:right w:val="none" w:sz="0" w:space="0" w:color="auto"/>
      </w:divBdr>
    </w:div>
    <w:div w:id="2053114059">
      <w:bodyDiv w:val="1"/>
      <w:marLeft w:val="0"/>
      <w:marRight w:val="0"/>
      <w:marTop w:val="0"/>
      <w:marBottom w:val="0"/>
      <w:divBdr>
        <w:top w:val="none" w:sz="0" w:space="0" w:color="auto"/>
        <w:left w:val="none" w:sz="0" w:space="0" w:color="auto"/>
        <w:bottom w:val="none" w:sz="0" w:space="0" w:color="auto"/>
        <w:right w:val="none" w:sz="0" w:space="0" w:color="auto"/>
      </w:divBdr>
    </w:div>
    <w:div w:id="20742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on.undp.org/t7fJs"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3F6BCB3F1BEA4F9610ED8157207907" ma:contentTypeVersion="10" ma:contentTypeDescription="Create a new document." ma:contentTypeScope="" ma:versionID="5d706c40197094d5bae782a326a07b40">
  <xsd:schema xmlns:xsd="http://www.w3.org/2001/XMLSchema" xmlns:xs="http://www.w3.org/2001/XMLSchema" xmlns:p="http://schemas.microsoft.com/office/2006/metadata/properties" xmlns:ns3="d08c807a-b9d4-4ebd-920c-2ba448383337" targetNamespace="http://schemas.microsoft.com/office/2006/metadata/properties" ma:root="true" ma:fieldsID="7419a9d54f25de5375041a6724ffa902" ns3:_="">
    <xsd:import namespace="d08c807a-b9d4-4ebd-920c-2ba4483833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c807a-b9d4-4ebd-920c-2ba448383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A0FC-9B2D-49F4-AA52-CB3BE77F8038}">
  <ds:schemaRefs>
    <ds:schemaRef ds:uri="http://schemas.microsoft.com/sharepoint/v3/contenttype/forms"/>
  </ds:schemaRefs>
</ds:datastoreItem>
</file>

<file path=customXml/itemProps2.xml><?xml version="1.0" encoding="utf-8"?>
<ds:datastoreItem xmlns:ds="http://schemas.openxmlformats.org/officeDocument/2006/customXml" ds:itemID="{EC40E800-9438-4FD0-BB88-532BB242F44F}">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d08c807a-b9d4-4ebd-920c-2ba448383337"/>
  </ds:schemaRefs>
</ds:datastoreItem>
</file>

<file path=customXml/itemProps3.xml><?xml version="1.0" encoding="utf-8"?>
<ds:datastoreItem xmlns:ds="http://schemas.openxmlformats.org/officeDocument/2006/customXml" ds:itemID="{DFB80881-E4C5-439A-BCDE-92B81D268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c807a-b9d4-4ebd-920c-2ba448383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5E0F3-300C-459D-ABAB-11D49AE0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2514</Words>
  <Characters>14315</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TERMS OF REFERENCE</vt:lpstr>
      <vt:lpstr>TERMS OF REFERENCE</vt:lpstr>
    </vt:vector>
  </TitlesOfParts>
  <Company>UNDP</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Slobodanka Torbica</dc:creator>
  <cp:lastModifiedBy>Şerif Korkmaz</cp:lastModifiedBy>
  <cp:revision>2</cp:revision>
  <cp:lastPrinted>2019-11-25T12:34:00Z</cp:lastPrinted>
  <dcterms:created xsi:type="dcterms:W3CDTF">2020-07-30T11:31:00Z</dcterms:created>
  <dcterms:modified xsi:type="dcterms:W3CDTF">2020-07-30T11:31:00Z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0x010100B73F6BCB3F1BEA4F9610ED8157207907</vt:lpwstr>
  </property>
</Properties>
</file>