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3B4DEF" w:rsidRPr="00603669" w14:paraId="339B8F14" w14:textId="77777777" w:rsidTr="0009091A">
        <w:trPr>
          <w:cantSplit/>
        </w:trPr>
        <w:tc>
          <w:tcPr>
            <w:tcW w:w="1458" w:type="dxa"/>
            <w:tcBorders>
              <w:top w:val="thinThickSmallGap" w:sz="24" w:space="0" w:color="auto"/>
              <w:bottom w:val="thickThinSmallGap" w:sz="24" w:space="0" w:color="auto"/>
            </w:tcBorders>
            <w:shd w:val="clear" w:color="auto" w:fill="FFFFFF"/>
            <w:vAlign w:val="center"/>
          </w:tcPr>
          <w:p w14:paraId="6F00BD9A" w14:textId="77777777" w:rsidR="003B4DEF" w:rsidRPr="00603669" w:rsidRDefault="00FA7CCE" w:rsidP="00E62069">
            <w:pPr>
              <w:jc w:val="center"/>
              <w:rPr>
                <w:rFonts w:asciiTheme="minorHAnsi" w:hAnsiTheme="minorHAnsi" w:cstheme="minorHAnsi"/>
                <w:b/>
                <w:sz w:val="22"/>
                <w:szCs w:val="22"/>
                <w:lang w:val="fr-FR"/>
              </w:rPr>
            </w:pPr>
            <w:bookmarkStart w:id="0" w:name="_Hlk527648547"/>
            <w:r w:rsidRPr="00603669">
              <w:rPr>
                <w:rFonts w:asciiTheme="minorHAnsi" w:hAnsiTheme="minorHAnsi" w:cstheme="minorHAnsi"/>
                <w:b/>
                <w:sz w:val="22"/>
                <w:szCs w:val="22"/>
                <w:lang w:val="fr-FR"/>
              </w:rPr>
              <w:t xml:space="preserve"> </w:t>
            </w:r>
          </w:p>
        </w:tc>
        <w:tc>
          <w:tcPr>
            <w:tcW w:w="8010" w:type="dxa"/>
            <w:tcBorders>
              <w:top w:val="thinThickSmallGap" w:sz="24" w:space="0" w:color="auto"/>
              <w:bottom w:val="thickThinSmallGap" w:sz="24" w:space="0" w:color="auto"/>
            </w:tcBorders>
            <w:shd w:val="clear" w:color="auto" w:fill="FFFFFF"/>
            <w:vAlign w:val="center"/>
          </w:tcPr>
          <w:p w14:paraId="0A76B67C" w14:textId="77777777" w:rsidR="003B4DEF" w:rsidRPr="00603669" w:rsidRDefault="003B4DEF" w:rsidP="0009091A">
            <w:pPr>
              <w:jc w:val="center"/>
              <w:rPr>
                <w:rFonts w:asciiTheme="minorHAnsi" w:hAnsiTheme="minorHAnsi" w:cstheme="minorHAnsi"/>
                <w:b/>
                <w:sz w:val="22"/>
                <w:szCs w:val="22"/>
                <w:lang w:val="fr-FR"/>
              </w:rPr>
            </w:pPr>
          </w:p>
          <w:p w14:paraId="07435824" w14:textId="0DABCEE2" w:rsidR="003B4DEF" w:rsidRPr="00603669" w:rsidRDefault="0041424C" w:rsidP="0009091A">
            <w:pPr>
              <w:rPr>
                <w:rFonts w:asciiTheme="minorHAnsi" w:hAnsiTheme="minorHAnsi" w:cstheme="minorHAnsi"/>
                <w:b/>
                <w:sz w:val="22"/>
                <w:szCs w:val="22"/>
                <w:lang w:val="fr-FR"/>
              </w:rPr>
            </w:pPr>
            <w:r w:rsidRPr="00603669">
              <w:rPr>
                <w:rFonts w:asciiTheme="minorHAnsi" w:hAnsiTheme="minorHAnsi" w:cstheme="minorHAnsi"/>
                <w:b/>
                <w:noProof/>
                <w:sz w:val="32"/>
                <w:szCs w:val="32"/>
                <w:lang w:val="fr-FR"/>
              </w:rPr>
              <w:t xml:space="preserve">                    </w:t>
            </w:r>
            <w:r w:rsidR="000A6780" w:rsidRPr="00603669">
              <w:rPr>
                <w:rFonts w:asciiTheme="minorHAnsi" w:hAnsiTheme="minorHAnsi" w:cstheme="minorHAnsi"/>
                <w:b/>
                <w:noProof/>
                <w:sz w:val="32"/>
                <w:szCs w:val="32"/>
                <w:lang w:val="fr-FR"/>
              </w:rPr>
              <w:t>TERMES DE REFERENCE</w:t>
            </w:r>
          </w:p>
          <w:p w14:paraId="3D990D2F" w14:textId="77777777" w:rsidR="003B4DEF" w:rsidRPr="00603669" w:rsidRDefault="003B4DEF" w:rsidP="0009091A">
            <w:pPr>
              <w:jc w:val="center"/>
              <w:rPr>
                <w:rFonts w:asciiTheme="minorHAnsi" w:hAnsiTheme="minorHAnsi" w:cstheme="minorHAnsi"/>
                <w:sz w:val="22"/>
                <w:szCs w:val="22"/>
                <w:lang w:val="fr-FR"/>
              </w:rPr>
            </w:pPr>
          </w:p>
        </w:tc>
      </w:tr>
    </w:tbl>
    <w:p w14:paraId="71CCC549" w14:textId="77777777" w:rsidR="003B4DEF" w:rsidRPr="00603669" w:rsidRDefault="003B4DEF" w:rsidP="003B4DEF">
      <w:pPr>
        <w:rPr>
          <w:rFonts w:asciiTheme="minorHAnsi" w:hAnsiTheme="minorHAnsi" w:cstheme="min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F32573" w:rsidRPr="00603669" w14:paraId="60C5AD8B" w14:textId="77777777" w:rsidTr="00C67192">
        <w:trPr>
          <w:trHeight w:val="435"/>
        </w:trPr>
        <w:tc>
          <w:tcPr>
            <w:tcW w:w="9468" w:type="dxa"/>
            <w:shd w:val="clear" w:color="auto" w:fill="000080"/>
            <w:vAlign w:val="center"/>
          </w:tcPr>
          <w:p w14:paraId="7E6E1918" w14:textId="77777777" w:rsidR="00F32573" w:rsidRPr="00603669" w:rsidRDefault="00F32573" w:rsidP="00C67192">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I.  Information sur la position</w:t>
            </w:r>
          </w:p>
        </w:tc>
      </w:tr>
      <w:tr w:rsidR="00F32573" w:rsidRPr="00603669" w14:paraId="2A1CF25F" w14:textId="77777777" w:rsidTr="00C67192">
        <w:trPr>
          <w:trHeight w:val="1805"/>
        </w:trPr>
        <w:tc>
          <w:tcPr>
            <w:tcW w:w="9468" w:type="dxa"/>
          </w:tcPr>
          <w:p w14:paraId="7A2B0575" w14:textId="0B11B399" w:rsidR="004A6346" w:rsidRPr="00603669" w:rsidRDefault="004A6346" w:rsidP="0009091A">
            <w:pPr>
              <w:tabs>
                <w:tab w:val="left" w:pos="2160"/>
              </w:tabs>
              <w:spacing w:before="240" w:line="360" w:lineRule="auto"/>
              <w:ind w:left="2160" w:hanging="2160"/>
              <w:rPr>
                <w:rFonts w:asciiTheme="minorHAnsi" w:hAnsiTheme="minorHAnsi" w:cstheme="minorHAnsi"/>
                <w:b/>
                <w:sz w:val="22"/>
                <w:szCs w:val="22"/>
                <w:lang w:val="fr-FR"/>
              </w:rPr>
            </w:pPr>
            <w:r w:rsidRPr="00603669">
              <w:rPr>
                <w:rFonts w:asciiTheme="minorHAnsi" w:hAnsiTheme="minorHAnsi" w:cstheme="minorHAnsi"/>
                <w:sz w:val="22"/>
                <w:szCs w:val="22"/>
                <w:lang w:val="fr-FR"/>
              </w:rPr>
              <w:t>Intitulé du Poste</w:t>
            </w:r>
            <w:r w:rsidR="0046730C" w:rsidRPr="00603669">
              <w:rPr>
                <w:rFonts w:asciiTheme="minorHAnsi" w:hAnsiTheme="minorHAnsi" w:cstheme="minorHAnsi"/>
                <w:sz w:val="22"/>
                <w:szCs w:val="22"/>
                <w:lang w:val="fr-FR"/>
              </w:rPr>
              <w:t>/Service attendu</w:t>
            </w:r>
            <w:r w:rsidRPr="00603669">
              <w:rPr>
                <w:rFonts w:asciiTheme="minorHAnsi" w:hAnsiTheme="minorHAnsi" w:cstheme="minorHAnsi"/>
                <w:sz w:val="22"/>
                <w:szCs w:val="22"/>
                <w:lang w:val="fr-FR"/>
              </w:rPr>
              <w:t> </w:t>
            </w:r>
            <w:r w:rsidRPr="00603669">
              <w:rPr>
                <w:rFonts w:asciiTheme="minorHAnsi" w:hAnsiTheme="minorHAnsi" w:cstheme="minorHAnsi"/>
                <w:b/>
                <w:sz w:val="22"/>
                <w:szCs w:val="22"/>
                <w:lang w:val="fr-FR"/>
              </w:rPr>
              <w:t xml:space="preserve">: </w:t>
            </w:r>
            <w:r w:rsidR="00381942" w:rsidRPr="00603669">
              <w:rPr>
                <w:rFonts w:asciiTheme="minorHAnsi" w:hAnsiTheme="minorHAnsi" w:cstheme="minorHAnsi"/>
                <w:bCs/>
                <w:sz w:val="22"/>
                <w:szCs w:val="22"/>
                <w:lang w:val="fr-FR"/>
              </w:rPr>
              <w:t>Recrutement d’un(e) Consultant(e) Expert</w:t>
            </w:r>
            <w:r w:rsidR="00EE6A95" w:rsidRPr="00603669">
              <w:rPr>
                <w:rFonts w:asciiTheme="minorHAnsi" w:hAnsiTheme="minorHAnsi" w:cstheme="minorHAnsi"/>
                <w:bCs/>
                <w:sz w:val="22"/>
                <w:szCs w:val="22"/>
                <w:lang w:val="fr-FR"/>
              </w:rPr>
              <w:t>(e)</w:t>
            </w:r>
            <w:r w:rsidR="00381942" w:rsidRPr="00603669">
              <w:rPr>
                <w:rFonts w:asciiTheme="minorHAnsi" w:hAnsiTheme="minorHAnsi" w:cstheme="minorHAnsi"/>
                <w:bCs/>
                <w:sz w:val="22"/>
                <w:szCs w:val="22"/>
                <w:lang w:val="fr-FR"/>
              </w:rPr>
              <w:t xml:space="preserve"> </w:t>
            </w:r>
            <w:r w:rsidR="00E02D31" w:rsidRPr="00603669">
              <w:rPr>
                <w:rFonts w:asciiTheme="minorHAnsi" w:hAnsiTheme="minorHAnsi" w:cstheme="minorHAnsi"/>
                <w:bCs/>
                <w:sz w:val="22"/>
                <w:szCs w:val="22"/>
                <w:lang w:val="fr-FR"/>
              </w:rPr>
              <w:t>en digitalisation</w:t>
            </w:r>
            <w:r w:rsidR="007632F0" w:rsidRPr="00603669">
              <w:rPr>
                <w:rFonts w:asciiTheme="minorHAnsi" w:hAnsiTheme="minorHAnsi" w:cstheme="minorHAnsi"/>
                <w:bCs/>
                <w:sz w:val="22"/>
                <w:szCs w:val="22"/>
                <w:lang w:val="fr-FR"/>
              </w:rPr>
              <w:t xml:space="preserve"> marketing</w:t>
            </w:r>
            <w:r w:rsidR="008412A6" w:rsidRPr="00603669">
              <w:rPr>
                <w:rFonts w:asciiTheme="minorHAnsi" w:hAnsiTheme="minorHAnsi" w:cstheme="minorHAnsi"/>
                <w:bCs/>
                <w:sz w:val="22"/>
                <w:szCs w:val="22"/>
                <w:lang w:val="fr-FR"/>
              </w:rPr>
              <w:t xml:space="preserve"> pour l’accompagnement de </w:t>
            </w:r>
            <w:r w:rsidR="00830803" w:rsidRPr="00603669">
              <w:rPr>
                <w:rFonts w:asciiTheme="minorHAnsi" w:hAnsiTheme="minorHAnsi" w:cstheme="minorHAnsi"/>
                <w:bCs/>
                <w:sz w:val="22"/>
                <w:szCs w:val="22"/>
                <w:lang w:val="fr-FR"/>
              </w:rPr>
              <w:t>15</w:t>
            </w:r>
            <w:r w:rsidR="008412A6" w:rsidRPr="00603669">
              <w:rPr>
                <w:rFonts w:asciiTheme="minorHAnsi" w:hAnsiTheme="minorHAnsi" w:cstheme="minorHAnsi"/>
                <w:bCs/>
                <w:sz w:val="22"/>
                <w:szCs w:val="22"/>
                <w:lang w:val="fr-FR"/>
              </w:rPr>
              <w:t xml:space="preserve"> </w:t>
            </w:r>
            <w:r w:rsidR="00AA7190" w:rsidRPr="00603669">
              <w:rPr>
                <w:rFonts w:asciiTheme="minorHAnsi" w:hAnsiTheme="minorHAnsi" w:cstheme="minorHAnsi"/>
                <w:bCs/>
                <w:sz w:val="22"/>
                <w:szCs w:val="22"/>
                <w:lang w:val="fr-FR"/>
              </w:rPr>
              <w:t>Startups/PME</w:t>
            </w:r>
            <w:r w:rsidR="00394109" w:rsidRPr="00603669">
              <w:rPr>
                <w:rFonts w:asciiTheme="minorHAnsi" w:hAnsiTheme="minorHAnsi" w:cstheme="minorHAnsi"/>
                <w:bCs/>
                <w:sz w:val="22"/>
                <w:szCs w:val="22"/>
                <w:lang w:val="fr-FR"/>
              </w:rPr>
              <w:t xml:space="preserve"> </w:t>
            </w:r>
          </w:p>
          <w:p w14:paraId="63A5AC01" w14:textId="77777777"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Nombre de postes :   </w:t>
            </w:r>
            <w:r w:rsidR="00204C66" w:rsidRPr="00603669">
              <w:rPr>
                <w:rFonts w:asciiTheme="minorHAnsi" w:hAnsiTheme="minorHAnsi" w:cstheme="minorHAnsi"/>
                <w:sz w:val="22"/>
                <w:szCs w:val="22"/>
                <w:lang w:val="fr-FR"/>
              </w:rPr>
              <w:t>1</w:t>
            </w:r>
          </w:p>
          <w:p w14:paraId="0EFAB5AA" w14:textId="1F3865CC"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Niveau du (des) Poste (s) </w:t>
            </w:r>
            <w:r w:rsidR="00A4193A" w:rsidRPr="00603669">
              <w:rPr>
                <w:rFonts w:asciiTheme="minorHAnsi" w:hAnsiTheme="minorHAnsi" w:cstheme="minorHAnsi"/>
                <w:sz w:val="22"/>
                <w:szCs w:val="22"/>
                <w:lang w:val="fr-FR"/>
              </w:rPr>
              <w:t xml:space="preserve">ou Prestation </w:t>
            </w:r>
            <w:r w:rsidRPr="00603669">
              <w:rPr>
                <w:rFonts w:asciiTheme="minorHAnsi" w:hAnsiTheme="minorHAnsi" w:cstheme="minorHAnsi"/>
                <w:sz w:val="22"/>
                <w:szCs w:val="22"/>
                <w:lang w:val="fr-FR"/>
              </w:rPr>
              <w:t xml:space="preserve">(Local ou International) :  </w:t>
            </w:r>
            <w:r w:rsidR="00204C66" w:rsidRPr="00603669">
              <w:rPr>
                <w:rFonts w:asciiTheme="minorHAnsi" w:hAnsiTheme="minorHAnsi" w:cstheme="minorHAnsi"/>
                <w:sz w:val="22"/>
                <w:szCs w:val="22"/>
                <w:lang w:val="fr-FR"/>
              </w:rPr>
              <w:t xml:space="preserve">Local </w:t>
            </w:r>
          </w:p>
          <w:p w14:paraId="4317FA13" w14:textId="77777777"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Nature de la consultation (Support/ Substance) : </w:t>
            </w:r>
            <w:r w:rsidR="00204C66" w:rsidRPr="00603669">
              <w:rPr>
                <w:rFonts w:asciiTheme="minorHAnsi" w:hAnsiTheme="minorHAnsi" w:cstheme="minorHAnsi"/>
                <w:sz w:val="22"/>
                <w:szCs w:val="22"/>
                <w:lang w:val="fr-FR"/>
              </w:rPr>
              <w:t xml:space="preserve">support </w:t>
            </w:r>
          </w:p>
          <w:p w14:paraId="28BA40B6" w14:textId="77777777" w:rsidR="004A6346" w:rsidRPr="00603669" w:rsidRDefault="004A6346" w:rsidP="0009091A">
            <w:pPr>
              <w:tabs>
                <w:tab w:val="left" w:pos="2160"/>
              </w:tabs>
              <w:spacing w:line="360" w:lineRule="auto"/>
              <w:ind w:left="2160" w:hanging="2160"/>
              <w:rPr>
                <w:rFonts w:asciiTheme="minorHAnsi" w:hAnsiTheme="minorHAnsi" w:cstheme="minorHAnsi"/>
                <w:b/>
                <w:sz w:val="22"/>
                <w:szCs w:val="22"/>
                <w:lang w:val="fr-FR"/>
              </w:rPr>
            </w:pPr>
            <w:r w:rsidRPr="00603669">
              <w:rPr>
                <w:rFonts w:asciiTheme="minorHAnsi" w:hAnsiTheme="minorHAnsi" w:cstheme="minorHAnsi"/>
                <w:sz w:val="22"/>
                <w:szCs w:val="22"/>
                <w:lang w:val="fr-FR"/>
              </w:rPr>
              <w:t>Type de contrat</w:t>
            </w:r>
            <w:r w:rsidR="00A4193A" w:rsidRPr="00603669">
              <w:rPr>
                <w:rFonts w:asciiTheme="minorHAnsi" w:hAnsiTheme="minorHAnsi" w:cstheme="minorHAnsi"/>
                <w:sz w:val="22"/>
                <w:szCs w:val="22"/>
                <w:lang w:val="fr-FR"/>
              </w:rPr>
              <w:t xml:space="preserve"> </w:t>
            </w:r>
            <w:r w:rsidRPr="00603669">
              <w:rPr>
                <w:rFonts w:asciiTheme="minorHAnsi" w:hAnsiTheme="minorHAnsi" w:cstheme="minorHAnsi"/>
                <w:b/>
                <w:sz w:val="22"/>
                <w:szCs w:val="22"/>
                <w:lang w:val="fr-FR"/>
              </w:rPr>
              <w:t xml:space="preserve">: </w:t>
            </w:r>
            <w:r w:rsidR="00204C66" w:rsidRPr="00603669">
              <w:rPr>
                <w:rFonts w:asciiTheme="minorHAnsi" w:hAnsiTheme="minorHAnsi" w:cstheme="minorHAnsi"/>
                <w:bCs/>
                <w:sz w:val="22"/>
                <w:szCs w:val="22"/>
                <w:lang w:val="fr-FR"/>
              </w:rPr>
              <w:t>Contrat</w:t>
            </w:r>
            <w:r w:rsidR="00F12A7B" w:rsidRPr="00603669">
              <w:rPr>
                <w:rFonts w:asciiTheme="minorHAnsi" w:hAnsiTheme="minorHAnsi" w:cstheme="minorHAnsi"/>
                <w:bCs/>
                <w:sz w:val="22"/>
                <w:szCs w:val="22"/>
                <w:lang w:val="fr-FR"/>
              </w:rPr>
              <w:t xml:space="preserve"> Individuel</w:t>
            </w:r>
            <w:r w:rsidR="00F12A7B" w:rsidRPr="00603669">
              <w:rPr>
                <w:rFonts w:asciiTheme="minorHAnsi" w:hAnsiTheme="minorHAnsi" w:cstheme="minorHAnsi"/>
                <w:b/>
                <w:sz w:val="22"/>
                <w:szCs w:val="22"/>
                <w:lang w:val="fr-FR"/>
              </w:rPr>
              <w:t xml:space="preserve"> </w:t>
            </w:r>
          </w:p>
          <w:p w14:paraId="247CDDFC" w14:textId="77777777"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Type d’affectation (Home </w:t>
            </w:r>
            <w:proofErr w:type="spellStart"/>
            <w:r w:rsidRPr="00603669">
              <w:rPr>
                <w:rFonts w:asciiTheme="minorHAnsi" w:hAnsiTheme="minorHAnsi" w:cstheme="minorHAnsi"/>
                <w:sz w:val="22"/>
                <w:szCs w:val="22"/>
                <w:lang w:val="fr-FR"/>
              </w:rPr>
              <w:t>based</w:t>
            </w:r>
            <w:proofErr w:type="spellEnd"/>
            <w:r w:rsidRPr="00603669">
              <w:rPr>
                <w:rFonts w:asciiTheme="minorHAnsi" w:hAnsiTheme="minorHAnsi" w:cstheme="minorHAnsi"/>
                <w:sz w:val="22"/>
                <w:szCs w:val="22"/>
                <w:lang w:val="fr-FR"/>
              </w:rPr>
              <w:t xml:space="preserve"> ou sur site) : </w:t>
            </w:r>
            <w:r w:rsidR="00F12A7B" w:rsidRPr="00603669">
              <w:rPr>
                <w:rFonts w:asciiTheme="minorHAnsi" w:hAnsiTheme="minorHAnsi" w:cstheme="minorHAnsi"/>
                <w:sz w:val="22"/>
                <w:szCs w:val="22"/>
                <w:lang w:val="fr-FR"/>
              </w:rPr>
              <w:t xml:space="preserve">home </w:t>
            </w:r>
            <w:proofErr w:type="spellStart"/>
            <w:r w:rsidR="00F12A7B" w:rsidRPr="00603669">
              <w:rPr>
                <w:rFonts w:asciiTheme="minorHAnsi" w:hAnsiTheme="minorHAnsi" w:cstheme="minorHAnsi"/>
                <w:sz w:val="22"/>
                <w:szCs w:val="22"/>
                <w:lang w:val="fr-FR"/>
              </w:rPr>
              <w:t>based</w:t>
            </w:r>
            <w:proofErr w:type="spellEnd"/>
            <w:r w:rsidR="00F12A7B" w:rsidRPr="00603669">
              <w:rPr>
                <w:rFonts w:asciiTheme="minorHAnsi" w:hAnsiTheme="minorHAnsi" w:cstheme="minorHAnsi"/>
                <w:sz w:val="22"/>
                <w:szCs w:val="22"/>
                <w:lang w:val="fr-FR"/>
              </w:rPr>
              <w:t xml:space="preserve"> </w:t>
            </w:r>
          </w:p>
          <w:p w14:paraId="36B4A483" w14:textId="27003F16"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Lieu d'affectation :</w:t>
            </w:r>
            <w:r w:rsidR="00154C00" w:rsidRPr="00603669">
              <w:rPr>
                <w:rFonts w:asciiTheme="minorHAnsi" w:hAnsiTheme="minorHAnsi" w:cstheme="minorHAnsi"/>
                <w:sz w:val="22"/>
                <w:szCs w:val="22"/>
                <w:lang w:val="fr-FR"/>
              </w:rPr>
              <w:t xml:space="preserve"> Conakry</w:t>
            </w:r>
          </w:p>
          <w:p w14:paraId="714C0C37" w14:textId="0A0AE9D0" w:rsidR="004A6346"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lang w:val="fr-FR"/>
              </w:rPr>
              <w:t>Durée de la mission :</w:t>
            </w:r>
            <w:r w:rsidR="004D3E41" w:rsidRPr="00603669">
              <w:rPr>
                <w:rFonts w:asciiTheme="minorHAnsi" w:hAnsiTheme="minorHAnsi" w:cstheme="minorHAnsi"/>
                <w:sz w:val="22"/>
                <w:szCs w:val="22"/>
                <w:lang w:val="fr-FR"/>
              </w:rPr>
              <w:t xml:space="preserve"> </w:t>
            </w:r>
            <w:r w:rsidR="00975961" w:rsidRPr="00603669">
              <w:rPr>
                <w:rFonts w:asciiTheme="minorHAnsi" w:hAnsiTheme="minorHAnsi" w:cstheme="minorHAnsi"/>
                <w:sz w:val="22"/>
                <w:szCs w:val="22"/>
                <w:lang w:val="fr-FR"/>
              </w:rPr>
              <w:t>6</w:t>
            </w:r>
            <w:r w:rsidR="007632F0" w:rsidRPr="00603669">
              <w:rPr>
                <w:rFonts w:asciiTheme="minorHAnsi" w:hAnsiTheme="minorHAnsi" w:cstheme="minorHAnsi"/>
                <w:sz w:val="22"/>
                <w:szCs w:val="22"/>
                <w:lang w:val="fr-FR"/>
              </w:rPr>
              <w:t xml:space="preserve"> </w:t>
            </w:r>
            <w:r w:rsidR="004D3E41" w:rsidRPr="00603669">
              <w:rPr>
                <w:rFonts w:asciiTheme="minorHAnsi" w:hAnsiTheme="minorHAnsi" w:cstheme="minorHAnsi"/>
                <w:sz w:val="22"/>
                <w:szCs w:val="22"/>
                <w:lang w:val="fr-FR"/>
              </w:rPr>
              <w:t xml:space="preserve">mois </w:t>
            </w:r>
          </w:p>
          <w:p w14:paraId="5832A626" w14:textId="4446ED73" w:rsidR="00F32573" w:rsidRPr="00603669" w:rsidRDefault="004A6346" w:rsidP="0009091A">
            <w:pPr>
              <w:tabs>
                <w:tab w:val="left" w:pos="2160"/>
              </w:tabs>
              <w:spacing w:line="360" w:lineRule="auto"/>
              <w:ind w:left="2160" w:hanging="2160"/>
              <w:rPr>
                <w:rFonts w:asciiTheme="minorHAnsi" w:hAnsiTheme="minorHAnsi" w:cstheme="minorHAnsi"/>
                <w:sz w:val="22"/>
                <w:szCs w:val="22"/>
                <w:lang w:val="fr-FR"/>
              </w:rPr>
            </w:pPr>
            <w:r w:rsidRPr="00603669">
              <w:rPr>
                <w:rFonts w:asciiTheme="minorHAnsi" w:hAnsiTheme="minorHAnsi" w:cstheme="minorHAnsi"/>
                <w:sz w:val="22"/>
                <w:szCs w:val="22"/>
                <w:highlight w:val="yellow"/>
                <w:lang w:val="fr-FR"/>
              </w:rPr>
              <w:t>Date estimative de démarrage de la mission :</w:t>
            </w:r>
            <w:r w:rsidR="009D2AC9" w:rsidRPr="00603669">
              <w:rPr>
                <w:rFonts w:asciiTheme="minorHAnsi" w:hAnsiTheme="minorHAnsi" w:cstheme="minorHAnsi"/>
                <w:sz w:val="22"/>
                <w:szCs w:val="22"/>
                <w:highlight w:val="yellow"/>
                <w:lang w:val="fr-FR"/>
              </w:rPr>
              <w:t> </w:t>
            </w:r>
            <w:r w:rsidR="00451105" w:rsidRPr="00603669">
              <w:rPr>
                <w:rFonts w:asciiTheme="minorHAnsi" w:hAnsiTheme="minorHAnsi" w:cstheme="minorHAnsi"/>
                <w:sz w:val="22"/>
                <w:szCs w:val="22"/>
                <w:highlight w:val="yellow"/>
                <w:lang w:val="fr-FR"/>
              </w:rPr>
              <w:t>1</w:t>
            </w:r>
            <w:r w:rsidR="009E20B3" w:rsidRPr="00603669">
              <w:rPr>
                <w:rFonts w:asciiTheme="minorHAnsi" w:hAnsiTheme="minorHAnsi" w:cstheme="minorHAnsi"/>
                <w:sz w:val="22"/>
                <w:szCs w:val="22"/>
                <w:highlight w:val="yellow"/>
                <w:vertAlign w:val="superscript"/>
                <w:lang w:val="fr-FR"/>
              </w:rPr>
              <w:t>er</w:t>
            </w:r>
            <w:r w:rsidR="009E20B3" w:rsidRPr="00603669">
              <w:rPr>
                <w:rFonts w:asciiTheme="minorHAnsi" w:hAnsiTheme="minorHAnsi" w:cstheme="minorHAnsi"/>
                <w:sz w:val="22"/>
                <w:szCs w:val="22"/>
                <w:highlight w:val="yellow"/>
                <w:lang w:val="fr-FR"/>
              </w:rPr>
              <w:t xml:space="preserve"> septembre</w:t>
            </w:r>
            <w:r w:rsidR="006E4651" w:rsidRPr="00603669">
              <w:rPr>
                <w:rFonts w:asciiTheme="minorHAnsi" w:hAnsiTheme="minorHAnsi" w:cstheme="minorHAnsi"/>
                <w:sz w:val="22"/>
                <w:szCs w:val="22"/>
                <w:highlight w:val="yellow"/>
                <w:lang w:val="fr-FR"/>
              </w:rPr>
              <w:t xml:space="preserve"> </w:t>
            </w:r>
            <w:r w:rsidR="007632F0" w:rsidRPr="00603669">
              <w:rPr>
                <w:rFonts w:asciiTheme="minorHAnsi" w:hAnsiTheme="minorHAnsi" w:cstheme="minorHAnsi"/>
                <w:sz w:val="22"/>
                <w:szCs w:val="22"/>
                <w:highlight w:val="yellow"/>
                <w:lang w:val="fr-FR"/>
              </w:rPr>
              <w:t>2020</w:t>
            </w:r>
          </w:p>
        </w:tc>
      </w:tr>
    </w:tbl>
    <w:p w14:paraId="338AF5F0" w14:textId="77777777" w:rsidR="00F32573" w:rsidRPr="00603669" w:rsidRDefault="00F32573" w:rsidP="00F32573">
      <w:pPr>
        <w:rPr>
          <w:rFonts w:asciiTheme="minorHAnsi" w:hAnsiTheme="minorHAnsi" w:cstheme="min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F32573" w:rsidRPr="00603669" w14:paraId="1224C6BD" w14:textId="77777777" w:rsidTr="00C67192">
        <w:trPr>
          <w:trHeight w:val="349"/>
        </w:trPr>
        <w:tc>
          <w:tcPr>
            <w:tcW w:w="9468" w:type="dxa"/>
            <w:shd w:val="clear" w:color="auto" w:fill="000080"/>
            <w:vAlign w:val="center"/>
          </w:tcPr>
          <w:p w14:paraId="7509C057" w14:textId="77777777" w:rsidR="00F32573" w:rsidRPr="00603669" w:rsidRDefault="00F32573" w:rsidP="00C67192">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 xml:space="preserve">II. Contexte </w:t>
            </w:r>
            <w:r w:rsidR="00933363" w:rsidRPr="00603669">
              <w:rPr>
                <w:rFonts w:asciiTheme="minorHAnsi" w:hAnsiTheme="minorHAnsi" w:cstheme="minorHAnsi"/>
                <w:b/>
                <w:bCs/>
                <w:sz w:val="22"/>
                <w:szCs w:val="22"/>
                <w:lang w:val="fr-FR"/>
              </w:rPr>
              <w:t xml:space="preserve">et Objectif </w:t>
            </w:r>
          </w:p>
        </w:tc>
      </w:tr>
      <w:tr w:rsidR="00544071" w:rsidRPr="00603669" w14:paraId="4B4E278D" w14:textId="77777777" w:rsidTr="001A1D10">
        <w:trPr>
          <w:trHeight w:val="5244"/>
        </w:trPr>
        <w:tc>
          <w:tcPr>
            <w:tcW w:w="9468" w:type="dxa"/>
          </w:tcPr>
          <w:p w14:paraId="30E49DA0" w14:textId="6562DA41" w:rsidR="00544071" w:rsidRPr="00603669" w:rsidRDefault="00430721" w:rsidP="0009091A">
            <w:pPr>
              <w:autoSpaceDE w:val="0"/>
              <w:autoSpaceDN w:val="0"/>
              <w:adjustRightInd w:val="0"/>
              <w:spacing w:before="240" w:after="240"/>
              <w:jc w:val="both"/>
              <w:rPr>
                <w:rFonts w:asciiTheme="minorHAnsi" w:hAnsiTheme="minorHAnsi" w:cstheme="minorHAnsi"/>
                <w:color w:val="000000"/>
                <w:sz w:val="22"/>
                <w:szCs w:val="22"/>
                <w:lang w:val="fr-FR"/>
              </w:rPr>
            </w:pPr>
            <w:r w:rsidRPr="00603669">
              <w:rPr>
                <w:rFonts w:asciiTheme="minorHAnsi" w:hAnsiTheme="minorHAnsi" w:cstheme="minorHAnsi"/>
                <w:color w:val="000000"/>
                <w:sz w:val="22"/>
                <w:szCs w:val="22"/>
                <w:lang w:val="fr-FR"/>
              </w:rPr>
              <w:t>L</w:t>
            </w:r>
            <w:r w:rsidR="00544071" w:rsidRPr="00603669">
              <w:rPr>
                <w:rFonts w:asciiTheme="minorHAnsi" w:hAnsiTheme="minorHAnsi" w:cstheme="minorHAnsi"/>
                <w:color w:val="000000"/>
                <w:sz w:val="22"/>
                <w:szCs w:val="22"/>
                <w:lang w:val="fr-FR"/>
              </w:rPr>
              <w:t>a Délégation de l’U</w:t>
            </w:r>
            <w:r w:rsidR="00E56E73" w:rsidRPr="00603669">
              <w:rPr>
                <w:rFonts w:asciiTheme="minorHAnsi" w:hAnsiTheme="minorHAnsi" w:cstheme="minorHAnsi"/>
                <w:color w:val="000000"/>
                <w:sz w:val="22"/>
                <w:szCs w:val="22"/>
                <w:lang w:val="fr-FR"/>
              </w:rPr>
              <w:t>nion européenne</w:t>
            </w:r>
            <w:r w:rsidR="00544071" w:rsidRPr="00603669">
              <w:rPr>
                <w:rFonts w:asciiTheme="minorHAnsi" w:hAnsiTheme="minorHAnsi" w:cstheme="minorHAnsi"/>
                <w:color w:val="000000"/>
                <w:sz w:val="22"/>
                <w:szCs w:val="22"/>
                <w:lang w:val="fr-FR"/>
              </w:rPr>
              <w:t xml:space="preserve"> en Guinée </w:t>
            </w:r>
            <w:r w:rsidR="00E56E73" w:rsidRPr="00603669">
              <w:rPr>
                <w:rFonts w:asciiTheme="minorHAnsi" w:hAnsiTheme="minorHAnsi" w:cstheme="minorHAnsi"/>
                <w:color w:val="000000"/>
                <w:sz w:val="22"/>
                <w:szCs w:val="22"/>
                <w:lang w:val="fr-FR"/>
              </w:rPr>
              <w:t xml:space="preserve">dans le cadre du Fonds </w:t>
            </w:r>
            <w:r w:rsidR="005A1FCE" w:rsidRPr="00603669">
              <w:rPr>
                <w:rFonts w:asciiTheme="minorHAnsi" w:hAnsiTheme="minorHAnsi" w:cstheme="minorHAnsi"/>
                <w:color w:val="000000"/>
                <w:sz w:val="22"/>
                <w:szCs w:val="22"/>
                <w:lang w:val="fr-FR"/>
              </w:rPr>
              <w:t>f</w:t>
            </w:r>
            <w:r w:rsidR="00E56E73" w:rsidRPr="00603669">
              <w:rPr>
                <w:rFonts w:asciiTheme="minorHAnsi" w:hAnsiTheme="minorHAnsi" w:cstheme="minorHAnsi"/>
                <w:color w:val="000000"/>
                <w:sz w:val="22"/>
                <w:szCs w:val="22"/>
                <w:lang w:val="fr-FR"/>
              </w:rPr>
              <w:t>iduciaires d’</w:t>
            </w:r>
            <w:r w:rsidR="005A1FCE" w:rsidRPr="00603669">
              <w:rPr>
                <w:rFonts w:asciiTheme="minorHAnsi" w:hAnsiTheme="minorHAnsi" w:cstheme="minorHAnsi"/>
                <w:color w:val="000000"/>
                <w:sz w:val="22"/>
                <w:szCs w:val="22"/>
                <w:lang w:val="fr-FR"/>
              </w:rPr>
              <w:t>u</w:t>
            </w:r>
            <w:r w:rsidR="00E56E73" w:rsidRPr="00603669">
              <w:rPr>
                <w:rFonts w:asciiTheme="minorHAnsi" w:hAnsiTheme="minorHAnsi" w:cstheme="minorHAnsi"/>
                <w:color w:val="000000"/>
                <w:sz w:val="22"/>
                <w:szCs w:val="22"/>
                <w:lang w:val="fr-FR"/>
              </w:rPr>
              <w:t>rgence</w:t>
            </w:r>
            <w:r w:rsidR="005A1FCE" w:rsidRPr="00603669">
              <w:rPr>
                <w:rFonts w:asciiTheme="minorHAnsi" w:hAnsiTheme="minorHAnsi" w:cstheme="minorHAnsi"/>
                <w:color w:val="000000"/>
                <w:sz w:val="22"/>
                <w:szCs w:val="22"/>
                <w:lang w:val="fr-FR"/>
              </w:rPr>
              <w:t xml:space="preserve"> (FFU) </w:t>
            </w:r>
            <w:r w:rsidR="00E56E73" w:rsidRPr="00603669">
              <w:rPr>
                <w:rFonts w:asciiTheme="minorHAnsi" w:hAnsiTheme="minorHAnsi" w:cstheme="minorHAnsi"/>
                <w:color w:val="000000"/>
                <w:sz w:val="22"/>
                <w:szCs w:val="22"/>
                <w:lang w:val="fr-FR"/>
              </w:rPr>
              <w:t xml:space="preserve">pour l’Afrique </w:t>
            </w:r>
            <w:r w:rsidR="00544071" w:rsidRPr="00603669">
              <w:rPr>
                <w:rFonts w:asciiTheme="minorHAnsi" w:hAnsiTheme="minorHAnsi" w:cstheme="minorHAnsi"/>
                <w:color w:val="000000"/>
                <w:sz w:val="22"/>
                <w:szCs w:val="22"/>
                <w:lang w:val="fr-FR"/>
              </w:rPr>
              <w:t>a confié à l’Agence belge de développement (</w:t>
            </w:r>
            <w:proofErr w:type="spellStart"/>
            <w:r w:rsidR="00544071" w:rsidRPr="00603669">
              <w:rPr>
                <w:rFonts w:asciiTheme="minorHAnsi" w:hAnsiTheme="minorHAnsi" w:cstheme="minorHAnsi"/>
                <w:color w:val="000000"/>
                <w:sz w:val="22"/>
                <w:szCs w:val="22"/>
                <w:lang w:val="fr-FR"/>
              </w:rPr>
              <w:t>Enabel</w:t>
            </w:r>
            <w:proofErr w:type="spellEnd"/>
            <w:r w:rsidR="00544071" w:rsidRPr="00603669">
              <w:rPr>
                <w:rFonts w:asciiTheme="minorHAnsi" w:hAnsiTheme="minorHAnsi" w:cstheme="minorHAnsi"/>
                <w:color w:val="000000"/>
                <w:sz w:val="22"/>
                <w:szCs w:val="22"/>
                <w:lang w:val="fr-FR"/>
              </w:rPr>
              <w:t xml:space="preserve">) </w:t>
            </w:r>
            <w:r w:rsidR="00E56E73" w:rsidRPr="00603669">
              <w:rPr>
                <w:rFonts w:asciiTheme="minorHAnsi" w:hAnsiTheme="minorHAnsi" w:cstheme="minorHAnsi"/>
                <w:color w:val="000000"/>
                <w:sz w:val="22"/>
                <w:szCs w:val="22"/>
                <w:lang w:val="fr-FR"/>
              </w:rPr>
              <w:t xml:space="preserve">en Co-délégation avec le </w:t>
            </w:r>
            <w:r w:rsidR="00EC7B64" w:rsidRPr="00603669">
              <w:rPr>
                <w:rFonts w:asciiTheme="minorHAnsi" w:hAnsiTheme="minorHAnsi" w:cstheme="minorHAnsi"/>
                <w:color w:val="000000"/>
                <w:sz w:val="22"/>
                <w:szCs w:val="22"/>
                <w:lang w:val="fr-FR"/>
              </w:rPr>
              <w:t>Programme des Nation Unies pour le développement (</w:t>
            </w:r>
            <w:r w:rsidR="00E56E73" w:rsidRPr="00603669">
              <w:rPr>
                <w:rFonts w:asciiTheme="minorHAnsi" w:hAnsiTheme="minorHAnsi" w:cstheme="minorHAnsi"/>
                <w:color w:val="000000"/>
                <w:sz w:val="22"/>
                <w:szCs w:val="22"/>
                <w:lang w:val="fr-FR"/>
              </w:rPr>
              <w:t>PNUD</w:t>
            </w:r>
            <w:r w:rsidR="00EC7B64" w:rsidRPr="00603669">
              <w:rPr>
                <w:rFonts w:asciiTheme="minorHAnsi" w:hAnsiTheme="minorHAnsi" w:cstheme="minorHAnsi"/>
                <w:color w:val="000000"/>
                <w:sz w:val="22"/>
                <w:szCs w:val="22"/>
                <w:lang w:val="fr-FR"/>
              </w:rPr>
              <w:t>)</w:t>
            </w:r>
            <w:r w:rsidR="00E56E73" w:rsidRPr="00603669">
              <w:rPr>
                <w:rFonts w:asciiTheme="minorHAnsi" w:hAnsiTheme="minorHAnsi" w:cstheme="minorHAnsi"/>
                <w:color w:val="000000"/>
                <w:sz w:val="22"/>
                <w:szCs w:val="22"/>
                <w:lang w:val="fr-FR"/>
              </w:rPr>
              <w:t xml:space="preserve"> et</w:t>
            </w:r>
            <w:r w:rsidR="00261B9A" w:rsidRPr="00603669">
              <w:rPr>
                <w:rFonts w:asciiTheme="minorHAnsi" w:hAnsiTheme="minorHAnsi" w:cstheme="minorHAnsi"/>
                <w:color w:val="000000"/>
                <w:sz w:val="22"/>
                <w:szCs w:val="22"/>
                <w:lang w:val="fr-FR"/>
              </w:rPr>
              <w:t xml:space="preserve"> le Fonds d’équipement des Nations </w:t>
            </w:r>
            <w:r w:rsidR="007D4CEF" w:rsidRPr="00603669">
              <w:rPr>
                <w:rFonts w:asciiTheme="minorHAnsi" w:hAnsiTheme="minorHAnsi" w:cstheme="minorHAnsi"/>
                <w:color w:val="000000"/>
                <w:sz w:val="22"/>
                <w:szCs w:val="22"/>
                <w:lang w:val="fr-FR"/>
              </w:rPr>
              <w:t>U</w:t>
            </w:r>
            <w:r w:rsidR="00261B9A" w:rsidRPr="00603669">
              <w:rPr>
                <w:rFonts w:asciiTheme="minorHAnsi" w:hAnsiTheme="minorHAnsi" w:cstheme="minorHAnsi"/>
                <w:color w:val="000000"/>
                <w:sz w:val="22"/>
                <w:szCs w:val="22"/>
                <w:lang w:val="fr-FR"/>
              </w:rPr>
              <w:t xml:space="preserve">nies (FENU) </w:t>
            </w:r>
            <w:r w:rsidR="00544071" w:rsidRPr="00603669">
              <w:rPr>
                <w:rFonts w:asciiTheme="minorHAnsi" w:hAnsiTheme="minorHAnsi" w:cstheme="minorHAnsi"/>
                <w:color w:val="000000"/>
                <w:sz w:val="22"/>
                <w:szCs w:val="22"/>
                <w:lang w:val="fr-FR"/>
              </w:rPr>
              <w:t>l’exécution d</w:t>
            </w:r>
            <w:r w:rsidR="0082600D" w:rsidRPr="00603669">
              <w:rPr>
                <w:rFonts w:asciiTheme="minorHAnsi" w:hAnsiTheme="minorHAnsi" w:cstheme="minorHAnsi"/>
                <w:color w:val="000000"/>
                <w:sz w:val="22"/>
                <w:szCs w:val="22"/>
                <w:lang w:val="fr-FR"/>
              </w:rPr>
              <w:t>u</w:t>
            </w:r>
            <w:r w:rsidR="00544071" w:rsidRPr="00603669">
              <w:rPr>
                <w:rFonts w:asciiTheme="minorHAnsi" w:hAnsiTheme="minorHAnsi" w:cstheme="minorHAnsi"/>
                <w:color w:val="000000"/>
                <w:sz w:val="22"/>
                <w:szCs w:val="22"/>
                <w:lang w:val="fr-FR"/>
              </w:rPr>
              <w:t xml:space="preserve"> Pro</w:t>
            </w:r>
            <w:r w:rsidR="00E56E73" w:rsidRPr="00603669">
              <w:rPr>
                <w:rFonts w:asciiTheme="minorHAnsi" w:hAnsiTheme="minorHAnsi" w:cstheme="minorHAnsi"/>
                <w:color w:val="000000"/>
                <w:sz w:val="22"/>
                <w:szCs w:val="22"/>
                <w:lang w:val="fr-FR"/>
              </w:rPr>
              <w:t>gramme</w:t>
            </w:r>
            <w:r w:rsidR="00544071" w:rsidRPr="00603669">
              <w:rPr>
                <w:rFonts w:asciiTheme="minorHAnsi" w:hAnsiTheme="minorHAnsi" w:cstheme="minorHAnsi"/>
                <w:color w:val="000000"/>
                <w:sz w:val="22"/>
                <w:szCs w:val="22"/>
                <w:lang w:val="fr-FR"/>
              </w:rPr>
              <w:t xml:space="preserve"> </w:t>
            </w:r>
            <w:r w:rsidR="00EC7B64" w:rsidRPr="00603669">
              <w:rPr>
                <w:rFonts w:asciiTheme="minorHAnsi" w:hAnsiTheme="minorHAnsi" w:cstheme="minorHAnsi"/>
                <w:color w:val="000000"/>
                <w:sz w:val="22"/>
                <w:szCs w:val="22"/>
                <w:lang w:val="fr-FR"/>
              </w:rPr>
              <w:t>d’</w:t>
            </w:r>
            <w:r w:rsidR="00261B9A" w:rsidRPr="00603669">
              <w:rPr>
                <w:rFonts w:asciiTheme="minorHAnsi" w:hAnsiTheme="minorHAnsi" w:cstheme="minorHAnsi"/>
                <w:color w:val="000000"/>
                <w:sz w:val="22"/>
                <w:szCs w:val="22"/>
                <w:lang w:val="fr-FR"/>
              </w:rPr>
              <w:t>a</w:t>
            </w:r>
            <w:r w:rsidR="00EC7B64" w:rsidRPr="00603669">
              <w:rPr>
                <w:rFonts w:asciiTheme="minorHAnsi" w:hAnsiTheme="minorHAnsi" w:cstheme="minorHAnsi"/>
                <w:color w:val="000000"/>
                <w:sz w:val="22"/>
                <w:szCs w:val="22"/>
                <w:lang w:val="fr-FR"/>
              </w:rPr>
              <w:t>ppui à l</w:t>
            </w:r>
            <w:r w:rsidR="00544071" w:rsidRPr="00603669">
              <w:rPr>
                <w:rFonts w:asciiTheme="minorHAnsi" w:hAnsiTheme="minorHAnsi" w:cstheme="minorHAnsi"/>
                <w:color w:val="000000"/>
                <w:sz w:val="22"/>
                <w:szCs w:val="22"/>
                <w:lang w:val="fr-FR"/>
              </w:rPr>
              <w:t xml:space="preserve">’Intégration socio-économique des </w:t>
            </w:r>
            <w:r w:rsidR="00E56E73" w:rsidRPr="00603669">
              <w:rPr>
                <w:rFonts w:asciiTheme="minorHAnsi" w:hAnsiTheme="minorHAnsi" w:cstheme="minorHAnsi"/>
                <w:color w:val="000000"/>
                <w:sz w:val="22"/>
                <w:szCs w:val="22"/>
                <w:lang w:val="fr-FR"/>
              </w:rPr>
              <w:t xml:space="preserve">jeunes </w:t>
            </w:r>
            <w:r w:rsidR="00544071" w:rsidRPr="00603669">
              <w:rPr>
                <w:rFonts w:asciiTheme="minorHAnsi" w:hAnsiTheme="minorHAnsi" w:cstheme="minorHAnsi"/>
                <w:color w:val="000000"/>
                <w:sz w:val="22"/>
                <w:szCs w:val="22"/>
                <w:lang w:val="fr-FR"/>
              </w:rPr>
              <w:t xml:space="preserve">sur l’axe Conakry – Labé.  </w:t>
            </w:r>
          </w:p>
          <w:p w14:paraId="4D7FE01C" w14:textId="1C5BECE5" w:rsidR="00544071" w:rsidRPr="00603669" w:rsidRDefault="00544071" w:rsidP="00544071">
            <w:pPr>
              <w:autoSpaceDE w:val="0"/>
              <w:autoSpaceDN w:val="0"/>
              <w:adjustRightInd w:val="0"/>
              <w:spacing w:after="240"/>
              <w:jc w:val="both"/>
              <w:rPr>
                <w:rFonts w:asciiTheme="minorHAnsi" w:hAnsiTheme="minorHAnsi" w:cstheme="minorHAnsi"/>
                <w:color w:val="000000"/>
                <w:sz w:val="22"/>
                <w:szCs w:val="22"/>
                <w:lang w:val="fr-FR"/>
              </w:rPr>
            </w:pPr>
            <w:r w:rsidRPr="00603669">
              <w:rPr>
                <w:rFonts w:asciiTheme="minorHAnsi" w:hAnsiTheme="minorHAnsi" w:cstheme="minorHAnsi"/>
                <w:color w:val="000000"/>
                <w:sz w:val="22"/>
                <w:szCs w:val="22"/>
                <w:lang w:val="fr-FR"/>
              </w:rPr>
              <w:t>Doté d’un budget global de 35 millions d’Euros, le Programme Intégra-</w:t>
            </w:r>
            <w:proofErr w:type="spellStart"/>
            <w:r w:rsidRPr="00603669">
              <w:rPr>
                <w:rFonts w:asciiTheme="minorHAnsi" w:hAnsiTheme="minorHAnsi" w:cstheme="minorHAnsi"/>
                <w:color w:val="000000"/>
                <w:sz w:val="22"/>
                <w:szCs w:val="22"/>
                <w:lang w:val="fr-FR"/>
              </w:rPr>
              <w:t>Enabel</w:t>
            </w:r>
            <w:proofErr w:type="spellEnd"/>
            <w:r w:rsidR="007D4CEF" w:rsidRPr="00603669">
              <w:rPr>
                <w:rFonts w:asciiTheme="minorHAnsi" w:hAnsiTheme="minorHAnsi" w:cstheme="minorHAnsi"/>
                <w:color w:val="000000"/>
                <w:sz w:val="22"/>
                <w:szCs w:val="22"/>
                <w:lang w:val="fr-FR"/>
              </w:rPr>
              <w:t xml:space="preserve"> </w:t>
            </w:r>
            <w:r w:rsidRPr="00603669">
              <w:rPr>
                <w:rFonts w:asciiTheme="minorHAnsi" w:hAnsiTheme="minorHAnsi" w:cstheme="minorHAnsi"/>
                <w:color w:val="000000"/>
                <w:sz w:val="22"/>
                <w:szCs w:val="22"/>
                <w:lang w:val="fr-FR"/>
              </w:rPr>
              <w:t xml:space="preserve">a pour objectif de contribuer à la prévention et la limitation de la migration irrégulière, ainsi que de permettre la réintégration des migrants de retour et l'insertion socio professionnelle durable des jeunes guinéens, afin de promouvoir le développement économique inclusif de la Guinée.  </w:t>
            </w:r>
          </w:p>
          <w:p w14:paraId="3DC57BF9" w14:textId="77777777" w:rsidR="00544071" w:rsidRPr="00603669" w:rsidRDefault="00544071" w:rsidP="00544071">
            <w:pPr>
              <w:autoSpaceDE w:val="0"/>
              <w:autoSpaceDN w:val="0"/>
              <w:adjustRightInd w:val="0"/>
              <w:spacing w:after="240"/>
              <w:jc w:val="both"/>
              <w:rPr>
                <w:rFonts w:asciiTheme="minorHAnsi" w:hAnsiTheme="minorHAnsi" w:cstheme="minorHAnsi"/>
                <w:color w:val="000000"/>
                <w:sz w:val="22"/>
                <w:szCs w:val="22"/>
                <w:lang w:val="fr-FR"/>
              </w:rPr>
            </w:pPr>
            <w:r w:rsidRPr="00603669">
              <w:rPr>
                <w:rFonts w:asciiTheme="minorHAnsi" w:hAnsiTheme="minorHAnsi" w:cstheme="minorHAnsi"/>
                <w:color w:val="000000"/>
                <w:sz w:val="22"/>
                <w:szCs w:val="22"/>
                <w:lang w:val="fr-FR"/>
              </w:rPr>
              <w:t>De façon plus spécifique, Il est question d’améliorer l’employabilité des jeunes ainsi que la création d’emplois durables à travers la réalisation d’infrastructures de développement socio-économique issus des plans de développement locaux et l’utilisation de la haute intensité de main d'œuvre (HIMO) combinés à l’organisation d’une offre diversifiée de formations et une inclusion financière.</w:t>
            </w:r>
          </w:p>
          <w:p w14:paraId="5C31C537" w14:textId="77777777" w:rsidR="00544071" w:rsidRPr="00603669" w:rsidRDefault="00544071" w:rsidP="00544071">
            <w:pPr>
              <w:autoSpaceDE w:val="0"/>
              <w:autoSpaceDN w:val="0"/>
              <w:adjustRightInd w:val="0"/>
              <w:spacing w:after="240"/>
              <w:jc w:val="both"/>
              <w:rPr>
                <w:rFonts w:asciiTheme="minorHAnsi" w:hAnsiTheme="minorHAnsi" w:cstheme="minorHAnsi"/>
                <w:color w:val="000000"/>
                <w:sz w:val="22"/>
                <w:szCs w:val="22"/>
                <w:lang w:val="fr-FR"/>
              </w:rPr>
            </w:pPr>
            <w:r w:rsidRPr="00603669">
              <w:rPr>
                <w:rFonts w:asciiTheme="minorHAnsi" w:hAnsiTheme="minorHAnsi" w:cstheme="minorHAnsi"/>
                <w:color w:val="000000"/>
                <w:sz w:val="22"/>
                <w:szCs w:val="22"/>
                <w:lang w:val="fr-FR"/>
              </w:rPr>
              <w:t>En termes d’employabilité, le programme Intégra–</w:t>
            </w:r>
            <w:proofErr w:type="spellStart"/>
            <w:r w:rsidRPr="00603669">
              <w:rPr>
                <w:rFonts w:asciiTheme="minorHAnsi" w:hAnsiTheme="minorHAnsi" w:cstheme="minorHAnsi"/>
                <w:color w:val="000000"/>
                <w:sz w:val="22"/>
                <w:szCs w:val="22"/>
                <w:lang w:val="fr-FR"/>
              </w:rPr>
              <w:t>Enabel</w:t>
            </w:r>
            <w:proofErr w:type="spellEnd"/>
            <w:r w:rsidRPr="00603669">
              <w:rPr>
                <w:rFonts w:asciiTheme="minorHAnsi" w:hAnsiTheme="minorHAnsi" w:cstheme="minorHAnsi"/>
                <w:color w:val="000000"/>
                <w:sz w:val="22"/>
                <w:szCs w:val="22"/>
                <w:lang w:val="fr-FR"/>
              </w:rPr>
              <w:t xml:space="preserve">, va renforcer le devenir professionnel des jeunes </w:t>
            </w:r>
            <w:r w:rsidRPr="00603669">
              <w:rPr>
                <w:rFonts w:asciiTheme="minorHAnsi" w:hAnsiTheme="minorHAnsi" w:cstheme="minorHAnsi"/>
                <w:sz w:val="22"/>
                <w:szCs w:val="22"/>
                <w:lang w:val="fr-FR"/>
              </w:rPr>
              <w:t xml:space="preserve">de la tranche d’âge 18 – 35 ans </w:t>
            </w:r>
            <w:r w:rsidRPr="00603669">
              <w:rPr>
                <w:rFonts w:asciiTheme="minorHAnsi" w:hAnsiTheme="minorHAnsi" w:cstheme="minorHAnsi"/>
                <w:color w:val="000000"/>
                <w:sz w:val="22"/>
                <w:szCs w:val="22"/>
                <w:lang w:val="fr-FR"/>
              </w:rPr>
              <w:t>sur trois profils « type » de travailleurs : (i) les travailleurs SALARIES, (ii) les travailleurs INDEPENDANTS, (iii) LES ENTREPRENEURS.</w:t>
            </w:r>
          </w:p>
          <w:p w14:paraId="7C67ACF0" w14:textId="77777777" w:rsidR="00544071" w:rsidRPr="00603669" w:rsidRDefault="00544071" w:rsidP="00544071">
            <w:pPr>
              <w:spacing w:after="240"/>
              <w:jc w:val="both"/>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Dans ce programme, le Programme des Nations Unies pour le Développement (PNUD) a particulièrement pour rôle de : </w:t>
            </w:r>
          </w:p>
          <w:p w14:paraId="30626AD9" w14:textId="77777777" w:rsidR="00544071" w:rsidRPr="00603669" w:rsidRDefault="00544071" w:rsidP="00544071">
            <w:pPr>
              <w:pStyle w:val="Paragraphedeliste"/>
              <w:numPr>
                <w:ilvl w:val="0"/>
                <w:numId w:val="18"/>
              </w:numPr>
              <w:spacing w:after="0" w:line="240" w:lineRule="auto"/>
              <w:jc w:val="both"/>
              <w:rPr>
                <w:rFonts w:asciiTheme="minorHAnsi" w:hAnsiTheme="minorHAnsi" w:cstheme="minorHAnsi"/>
              </w:rPr>
            </w:pPr>
            <w:r w:rsidRPr="00603669">
              <w:rPr>
                <w:rFonts w:asciiTheme="minorHAnsi" w:hAnsiTheme="minorHAnsi" w:cstheme="minorHAnsi"/>
              </w:rPr>
              <w:t xml:space="preserve">Impulser et animer l’analyse de la situation dans les régions cibles permettant d’élaborer des plans de développement afin d’orienter les interventions en faveur des jeunes ; </w:t>
            </w:r>
          </w:p>
          <w:p w14:paraId="4AA9E3D1" w14:textId="77777777" w:rsidR="00544071" w:rsidRPr="00603669" w:rsidRDefault="00544071" w:rsidP="00544071">
            <w:pPr>
              <w:pStyle w:val="Paragraphedeliste"/>
              <w:numPr>
                <w:ilvl w:val="0"/>
                <w:numId w:val="18"/>
              </w:numPr>
              <w:spacing w:after="0" w:line="240" w:lineRule="auto"/>
              <w:jc w:val="both"/>
              <w:rPr>
                <w:rFonts w:asciiTheme="minorHAnsi" w:hAnsiTheme="minorHAnsi" w:cstheme="minorHAnsi"/>
              </w:rPr>
            </w:pPr>
            <w:r w:rsidRPr="00603669">
              <w:rPr>
                <w:rFonts w:asciiTheme="minorHAnsi" w:hAnsiTheme="minorHAnsi" w:cstheme="minorHAnsi"/>
              </w:rPr>
              <w:t>Contribuer au développement des compétences et qualifications professionnelles des jeunes, y compris leurs compétences de développement humain pour faciliter l’insertion sociale et économique ;</w:t>
            </w:r>
          </w:p>
          <w:p w14:paraId="7295B2B9" w14:textId="77777777" w:rsidR="00544071" w:rsidRPr="00603669" w:rsidRDefault="00544071" w:rsidP="00C8571E">
            <w:pPr>
              <w:pStyle w:val="Paragraphedeliste"/>
              <w:numPr>
                <w:ilvl w:val="0"/>
                <w:numId w:val="18"/>
              </w:numPr>
              <w:spacing w:after="0" w:line="240" w:lineRule="auto"/>
              <w:jc w:val="both"/>
              <w:rPr>
                <w:rFonts w:asciiTheme="minorHAnsi" w:hAnsiTheme="minorHAnsi" w:cstheme="minorHAnsi"/>
              </w:rPr>
            </w:pPr>
            <w:r w:rsidRPr="00603669">
              <w:rPr>
                <w:rFonts w:asciiTheme="minorHAnsi" w:hAnsiTheme="minorHAnsi" w:cstheme="minorHAnsi"/>
              </w:rPr>
              <w:lastRenderedPageBreak/>
              <w:t>Stimuler et développer les compétences entrepreneuriales auprès des bénéficiaires/jeunes disposant d’un potentiel dans le domaine.</w:t>
            </w:r>
          </w:p>
          <w:p w14:paraId="68C94263" w14:textId="05884D62" w:rsidR="008E36D2" w:rsidRPr="00603669" w:rsidRDefault="00C80CD2" w:rsidP="0009091A">
            <w:pPr>
              <w:spacing w:before="240" w:after="240" w:line="276" w:lineRule="auto"/>
              <w:jc w:val="both"/>
              <w:rPr>
                <w:rFonts w:asciiTheme="minorHAnsi" w:eastAsia="Trebuchet MS" w:hAnsiTheme="minorHAnsi" w:cstheme="minorHAnsi"/>
                <w:sz w:val="22"/>
                <w:szCs w:val="22"/>
                <w:lang w:val="fr-FR"/>
              </w:rPr>
            </w:pPr>
            <w:r w:rsidRPr="00603669">
              <w:rPr>
                <w:rFonts w:asciiTheme="minorHAnsi" w:eastAsia="Trebuchet MS" w:hAnsiTheme="minorHAnsi" w:cstheme="minorHAnsi"/>
                <w:sz w:val="22"/>
                <w:szCs w:val="22"/>
                <w:lang w:val="fr-FR"/>
              </w:rPr>
              <w:t>Ainsi, p</w:t>
            </w:r>
            <w:r w:rsidR="008E36D2" w:rsidRPr="00603669">
              <w:rPr>
                <w:rFonts w:asciiTheme="minorHAnsi" w:eastAsia="Trebuchet MS" w:hAnsiTheme="minorHAnsi" w:cstheme="minorHAnsi"/>
                <w:sz w:val="22"/>
                <w:szCs w:val="22"/>
                <w:lang w:val="fr-FR"/>
              </w:rPr>
              <w:t xml:space="preserve">our </w:t>
            </w:r>
            <w:r w:rsidR="00916405" w:rsidRPr="00603669">
              <w:rPr>
                <w:rFonts w:asciiTheme="minorHAnsi" w:eastAsia="Trebuchet MS" w:hAnsiTheme="minorHAnsi" w:cstheme="minorHAnsi"/>
                <w:sz w:val="22"/>
                <w:szCs w:val="22"/>
                <w:lang w:val="fr-FR"/>
              </w:rPr>
              <w:t xml:space="preserve">soutenir le </w:t>
            </w:r>
            <w:r w:rsidRPr="00603669">
              <w:rPr>
                <w:rFonts w:asciiTheme="minorHAnsi" w:eastAsia="Trebuchet MS" w:hAnsiTheme="minorHAnsi" w:cstheme="minorHAnsi"/>
                <w:sz w:val="22"/>
                <w:szCs w:val="22"/>
                <w:lang w:val="fr-FR"/>
              </w:rPr>
              <w:t>développe</w:t>
            </w:r>
            <w:r w:rsidR="00916405" w:rsidRPr="00603669">
              <w:rPr>
                <w:rFonts w:asciiTheme="minorHAnsi" w:eastAsia="Trebuchet MS" w:hAnsiTheme="minorHAnsi" w:cstheme="minorHAnsi"/>
                <w:sz w:val="22"/>
                <w:szCs w:val="22"/>
                <w:lang w:val="fr-FR"/>
              </w:rPr>
              <w:t>ment</w:t>
            </w:r>
            <w:r w:rsidRPr="00603669">
              <w:rPr>
                <w:rFonts w:asciiTheme="minorHAnsi" w:eastAsia="Trebuchet MS" w:hAnsiTheme="minorHAnsi" w:cstheme="minorHAnsi"/>
                <w:sz w:val="22"/>
                <w:szCs w:val="22"/>
                <w:lang w:val="fr-FR"/>
              </w:rPr>
              <w:t xml:space="preserve"> et </w:t>
            </w:r>
            <w:r w:rsidR="00916405" w:rsidRPr="00603669">
              <w:rPr>
                <w:rFonts w:asciiTheme="minorHAnsi" w:eastAsia="Trebuchet MS" w:hAnsiTheme="minorHAnsi" w:cstheme="minorHAnsi"/>
                <w:sz w:val="22"/>
                <w:szCs w:val="22"/>
                <w:lang w:val="fr-FR"/>
              </w:rPr>
              <w:t xml:space="preserve">la </w:t>
            </w:r>
            <w:r w:rsidRPr="00603669">
              <w:rPr>
                <w:rFonts w:asciiTheme="minorHAnsi" w:eastAsia="Trebuchet MS" w:hAnsiTheme="minorHAnsi" w:cstheme="minorHAnsi"/>
                <w:sz w:val="22"/>
                <w:szCs w:val="22"/>
                <w:lang w:val="fr-FR"/>
              </w:rPr>
              <w:t>structuration</w:t>
            </w:r>
            <w:r w:rsidR="008E36D2" w:rsidRPr="00603669">
              <w:rPr>
                <w:rFonts w:asciiTheme="minorHAnsi" w:eastAsia="Trebuchet MS" w:hAnsiTheme="minorHAnsi" w:cstheme="minorHAnsi"/>
                <w:sz w:val="22"/>
                <w:szCs w:val="22"/>
                <w:lang w:val="fr-FR"/>
              </w:rPr>
              <w:t xml:space="preserve"> </w:t>
            </w:r>
            <w:r w:rsidR="00916405" w:rsidRPr="00603669">
              <w:rPr>
                <w:rFonts w:asciiTheme="minorHAnsi" w:eastAsia="Trebuchet MS" w:hAnsiTheme="minorHAnsi" w:cstheme="minorHAnsi"/>
                <w:sz w:val="22"/>
                <w:szCs w:val="22"/>
                <w:lang w:val="fr-FR"/>
              </w:rPr>
              <w:t xml:space="preserve">de </w:t>
            </w:r>
            <w:r w:rsidR="008E36D2" w:rsidRPr="00603669">
              <w:rPr>
                <w:rFonts w:asciiTheme="minorHAnsi" w:eastAsia="Trebuchet MS" w:hAnsiTheme="minorHAnsi" w:cstheme="minorHAnsi"/>
                <w:sz w:val="22"/>
                <w:szCs w:val="22"/>
                <w:lang w:val="fr-FR"/>
              </w:rPr>
              <w:t>Startup et PME</w:t>
            </w:r>
            <w:r w:rsidR="00916405" w:rsidRPr="00603669">
              <w:rPr>
                <w:rFonts w:asciiTheme="minorHAnsi" w:eastAsia="Trebuchet MS" w:hAnsiTheme="minorHAnsi" w:cstheme="minorHAnsi"/>
                <w:sz w:val="22"/>
                <w:szCs w:val="22"/>
                <w:lang w:val="fr-FR"/>
              </w:rPr>
              <w:t xml:space="preserve"> initiées par des jeunes</w:t>
            </w:r>
            <w:r w:rsidR="008E36D2" w:rsidRPr="00603669">
              <w:rPr>
                <w:rFonts w:asciiTheme="minorHAnsi" w:eastAsia="Trebuchet MS" w:hAnsiTheme="minorHAnsi" w:cstheme="minorHAnsi"/>
                <w:sz w:val="22"/>
                <w:szCs w:val="22"/>
                <w:lang w:val="fr-FR"/>
              </w:rPr>
              <w:t xml:space="preserve">, le PNUD </w:t>
            </w:r>
            <w:r w:rsidR="00C235CD" w:rsidRPr="00603669">
              <w:rPr>
                <w:rFonts w:asciiTheme="minorHAnsi" w:eastAsia="Trebuchet MS" w:hAnsiTheme="minorHAnsi" w:cstheme="minorHAnsi"/>
                <w:sz w:val="22"/>
                <w:szCs w:val="22"/>
                <w:lang w:val="fr-FR"/>
              </w:rPr>
              <w:t xml:space="preserve">a </w:t>
            </w:r>
            <w:r w:rsidR="008E36D2" w:rsidRPr="00603669">
              <w:rPr>
                <w:rFonts w:asciiTheme="minorHAnsi" w:eastAsia="Trebuchet MS" w:hAnsiTheme="minorHAnsi" w:cstheme="minorHAnsi"/>
                <w:sz w:val="22"/>
                <w:szCs w:val="22"/>
                <w:lang w:val="fr-FR"/>
              </w:rPr>
              <w:t xml:space="preserve">recruté plusieurs structures d’accompagnement dont des incubateurs. A </w:t>
            </w:r>
            <w:r w:rsidR="009B7F2F" w:rsidRPr="00603669">
              <w:rPr>
                <w:rFonts w:asciiTheme="minorHAnsi" w:eastAsia="Trebuchet MS" w:hAnsiTheme="minorHAnsi" w:cstheme="minorHAnsi"/>
                <w:sz w:val="22"/>
                <w:szCs w:val="22"/>
                <w:lang w:val="fr-FR"/>
              </w:rPr>
              <w:t xml:space="preserve">cette </w:t>
            </w:r>
            <w:r w:rsidR="008E36D2" w:rsidRPr="00603669">
              <w:rPr>
                <w:rFonts w:asciiTheme="minorHAnsi" w:eastAsia="Trebuchet MS" w:hAnsiTheme="minorHAnsi" w:cstheme="minorHAnsi"/>
                <w:sz w:val="22"/>
                <w:szCs w:val="22"/>
                <w:lang w:val="fr-FR"/>
              </w:rPr>
              <w:t xml:space="preserve">date, </w:t>
            </w:r>
            <w:r w:rsidR="00916405" w:rsidRPr="00603669">
              <w:rPr>
                <w:rFonts w:asciiTheme="minorHAnsi" w:eastAsia="Trebuchet MS" w:hAnsiTheme="minorHAnsi" w:cstheme="minorHAnsi"/>
                <w:sz w:val="22"/>
                <w:szCs w:val="22"/>
                <w:lang w:val="fr-FR"/>
              </w:rPr>
              <w:t>une centaine de</w:t>
            </w:r>
            <w:r w:rsidR="008E36D2" w:rsidRPr="00603669">
              <w:rPr>
                <w:rFonts w:asciiTheme="minorHAnsi" w:eastAsia="Trebuchet MS" w:hAnsiTheme="minorHAnsi" w:cstheme="minorHAnsi"/>
                <w:sz w:val="22"/>
                <w:szCs w:val="22"/>
                <w:lang w:val="fr-FR"/>
              </w:rPr>
              <w:t xml:space="preserve"> projets sont </w:t>
            </w:r>
            <w:r w:rsidR="009B7F2F" w:rsidRPr="00603669">
              <w:rPr>
                <w:rFonts w:asciiTheme="minorHAnsi" w:eastAsia="Trebuchet MS" w:hAnsiTheme="minorHAnsi" w:cstheme="minorHAnsi"/>
                <w:sz w:val="22"/>
                <w:szCs w:val="22"/>
                <w:lang w:val="fr-FR"/>
              </w:rPr>
              <w:t xml:space="preserve">en </w:t>
            </w:r>
            <w:r w:rsidR="008E36D2" w:rsidRPr="00603669">
              <w:rPr>
                <w:rFonts w:asciiTheme="minorHAnsi" w:eastAsia="Trebuchet MS" w:hAnsiTheme="minorHAnsi" w:cstheme="minorHAnsi"/>
                <w:sz w:val="22"/>
                <w:szCs w:val="22"/>
                <w:lang w:val="fr-FR"/>
              </w:rPr>
              <w:t xml:space="preserve">accompagnement d’affaire au sein de ces structures. </w:t>
            </w:r>
            <w:r w:rsidR="00C05999" w:rsidRPr="00603669">
              <w:rPr>
                <w:rFonts w:asciiTheme="minorHAnsi" w:eastAsia="Trebuchet MS" w:hAnsiTheme="minorHAnsi" w:cstheme="minorHAnsi"/>
                <w:sz w:val="22"/>
                <w:szCs w:val="22"/>
                <w:lang w:val="fr-FR"/>
              </w:rPr>
              <w:t xml:space="preserve">Pour </w:t>
            </w:r>
            <w:r w:rsidR="008E36D2" w:rsidRPr="00603669">
              <w:rPr>
                <w:rFonts w:asciiTheme="minorHAnsi" w:eastAsia="Trebuchet MS" w:hAnsiTheme="minorHAnsi" w:cstheme="minorHAnsi"/>
                <w:sz w:val="22"/>
                <w:szCs w:val="22"/>
                <w:lang w:val="fr-FR"/>
              </w:rPr>
              <w:t xml:space="preserve">assurer un accompagnement complet et pointu sur les aspects techniques et </w:t>
            </w:r>
            <w:r w:rsidR="001246A4" w:rsidRPr="00603669">
              <w:rPr>
                <w:rFonts w:asciiTheme="minorHAnsi" w:eastAsia="Trebuchet MS" w:hAnsiTheme="minorHAnsi" w:cstheme="minorHAnsi"/>
                <w:sz w:val="22"/>
                <w:szCs w:val="22"/>
                <w:lang w:val="fr-FR"/>
              </w:rPr>
              <w:t xml:space="preserve">sur base de besoin exprimés par </w:t>
            </w:r>
            <w:r w:rsidR="008E36D2" w:rsidRPr="00603669">
              <w:rPr>
                <w:rFonts w:asciiTheme="minorHAnsi" w:eastAsia="Trebuchet MS" w:hAnsiTheme="minorHAnsi" w:cstheme="minorHAnsi"/>
                <w:sz w:val="22"/>
                <w:szCs w:val="22"/>
                <w:lang w:val="fr-FR"/>
              </w:rPr>
              <w:t xml:space="preserve">les différentes structures d’accompagnement, </w:t>
            </w:r>
            <w:r w:rsidR="00C05999" w:rsidRPr="00603669">
              <w:rPr>
                <w:rFonts w:asciiTheme="minorHAnsi" w:eastAsia="Trebuchet MS" w:hAnsiTheme="minorHAnsi" w:cstheme="minorHAnsi"/>
                <w:sz w:val="22"/>
                <w:szCs w:val="22"/>
                <w:lang w:val="fr-FR"/>
              </w:rPr>
              <w:t xml:space="preserve">le PNUD </w:t>
            </w:r>
            <w:r w:rsidR="008E36D2" w:rsidRPr="00603669">
              <w:rPr>
                <w:rFonts w:asciiTheme="minorHAnsi" w:eastAsia="Trebuchet MS" w:hAnsiTheme="minorHAnsi" w:cstheme="minorHAnsi"/>
                <w:sz w:val="22"/>
                <w:szCs w:val="22"/>
                <w:lang w:val="fr-FR"/>
              </w:rPr>
              <w:t xml:space="preserve">va </w:t>
            </w:r>
            <w:r w:rsidR="001246A4" w:rsidRPr="00603669">
              <w:rPr>
                <w:rFonts w:asciiTheme="minorHAnsi" w:eastAsia="Trebuchet MS" w:hAnsiTheme="minorHAnsi" w:cstheme="minorHAnsi"/>
                <w:sz w:val="22"/>
                <w:szCs w:val="22"/>
                <w:lang w:val="fr-FR"/>
              </w:rPr>
              <w:t>mobiliser</w:t>
            </w:r>
            <w:r w:rsidR="008E36D2" w:rsidRPr="00603669">
              <w:rPr>
                <w:rFonts w:asciiTheme="minorHAnsi" w:eastAsia="Trebuchet MS" w:hAnsiTheme="minorHAnsi" w:cstheme="minorHAnsi"/>
                <w:sz w:val="22"/>
                <w:szCs w:val="22"/>
                <w:lang w:val="fr-FR"/>
              </w:rPr>
              <w:t xml:space="preserve"> un pool d’expert thématique pour apporter des appuis complémentaires à leurs interventions. Le pool d’expert</w:t>
            </w:r>
            <w:r w:rsidR="009B7F2F" w:rsidRPr="00603669">
              <w:rPr>
                <w:rFonts w:asciiTheme="minorHAnsi" w:eastAsia="Trebuchet MS" w:hAnsiTheme="minorHAnsi" w:cstheme="minorHAnsi"/>
                <w:sz w:val="22"/>
                <w:szCs w:val="22"/>
                <w:lang w:val="fr-FR"/>
              </w:rPr>
              <w:t>s autour de diverses</w:t>
            </w:r>
            <w:r w:rsidR="008E36D2" w:rsidRPr="00603669">
              <w:rPr>
                <w:rFonts w:asciiTheme="minorHAnsi" w:eastAsia="Trebuchet MS" w:hAnsiTheme="minorHAnsi" w:cstheme="minorHAnsi"/>
                <w:sz w:val="22"/>
                <w:szCs w:val="22"/>
                <w:lang w:val="fr-FR"/>
              </w:rPr>
              <w:t xml:space="preserve"> thématique</w:t>
            </w:r>
            <w:r w:rsidR="009B7F2F" w:rsidRPr="00603669">
              <w:rPr>
                <w:rFonts w:asciiTheme="minorHAnsi" w:eastAsia="Trebuchet MS" w:hAnsiTheme="minorHAnsi" w:cstheme="minorHAnsi"/>
                <w:sz w:val="22"/>
                <w:szCs w:val="22"/>
                <w:lang w:val="fr-FR"/>
              </w:rPr>
              <w:t>s</w:t>
            </w:r>
            <w:r w:rsidR="008E36D2" w:rsidRPr="00603669">
              <w:rPr>
                <w:rFonts w:asciiTheme="minorHAnsi" w:eastAsia="Trebuchet MS" w:hAnsiTheme="minorHAnsi" w:cstheme="minorHAnsi"/>
                <w:sz w:val="22"/>
                <w:szCs w:val="22"/>
                <w:lang w:val="fr-FR"/>
              </w:rPr>
              <w:t xml:space="preserve"> va apporter non seulement des appuis de renforcement aux incubateurs mais aussi des interventions directs et spécifiques auprès des Startup/PME encadrées.</w:t>
            </w:r>
          </w:p>
          <w:p w14:paraId="7743F179" w14:textId="4C3B94AF" w:rsidR="009D2AC9" w:rsidRPr="00603669" w:rsidRDefault="009D2AC9" w:rsidP="00C148AF">
            <w:pPr>
              <w:pStyle w:val="Corpsdetexte"/>
              <w:tabs>
                <w:tab w:val="left" w:pos="932"/>
              </w:tabs>
              <w:spacing w:after="240" w:line="276" w:lineRule="auto"/>
              <w:ind w:left="0"/>
              <w:jc w:val="both"/>
              <w:rPr>
                <w:rFonts w:asciiTheme="minorHAnsi" w:hAnsiTheme="minorHAnsi" w:cstheme="minorHAnsi"/>
                <w:sz w:val="22"/>
                <w:szCs w:val="22"/>
                <w:lang w:val="fr-FR"/>
              </w:rPr>
            </w:pPr>
            <w:r w:rsidRPr="00603669">
              <w:rPr>
                <w:rFonts w:asciiTheme="minorHAnsi" w:hAnsiTheme="minorHAnsi" w:cstheme="minorHAnsi"/>
                <w:sz w:val="22"/>
                <w:szCs w:val="22"/>
                <w:lang w:val="fr-FR"/>
              </w:rPr>
              <w:t>C’est dans ce</w:t>
            </w:r>
            <w:r w:rsidR="001246A4" w:rsidRPr="00603669">
              <w:rPr>
                <w:rFonts w:asciiTheme="minorHAnsi" w:hAnsiTheme="minorHAnsi" w:cstheme="minorHAnsi"/>
                <w:sz w:val="22"/>
                <w:szCs w:val="22"/>
                <w:lang w:val="fr-FR"/>
              </w:rPr>
              <w:t xml:space="preserve">tte perspective, que </w:t>
            </w:r>
            <w:r w:rsidRPr="00603669">
              <w:rPr>
                <w:rFonts w:asciiTheme="minorHAnsi" w:hAnsiTheme="minorHAnsi" w:cstheme="minorHAnsi"/>
                <w:sz w:val="22"/>
                <w:szCs w:val="22"/>
                <w:lang w:val="fr-FR"/>
              </w:rPr>
              <w:t xml:space="preserve">le Programme des Nations-Unies pour le Développement (PNUD) à travers le programme INTEGRA, </w:t>
            </w:r>
            <w:r w:rsidR="00BC3E63" w:rsidRPr="00603669">
              <w:rPr>
                <w:rFonts w:asciiTheme="minorHAnsi" w:hAnsiTheme="minorHAnsi" w:cstheme="minorHAnsi"/>
                <w:sz w:val="22"/>
                <w:szCs w:val="22"/>
                <w:lang w:val="fr-FR"/>
              </w:rPr>
              <w:t xml:space="preserve">va </w:t>
            </w:r>
            <w:r w:rsidR="001246A4" w:rsidRPr="00603669">
              <w:rPr>
                <w:rFonts w:asciiTheme="minorHAnsi" w:hAnsiTheme="minorHAnsi" w:cstheme="minorHAnsi"/>
                <w:sz w:val="22"/>
                <w:szCs w:val="22"/>
                <w:lang w:val="fr-FR"/>
              </w:rPr>
              <w:t>recruter</w:t>
            </w:r>
            <w:r w:rsidRPr="00603669">
              <w:rPr>
                <w:rFonts w:asciiTheme="minorHAnsi" w:hAnsiTheme="minorHAnsi" w:cstheme="minorHAnsi"/>
                <w:sz w:val="22"/>
                <w:szCs w:val="22"/>
                <w:lang w:val="fr-FR"/>
              </w:rPr>
              <w:t xml:space="preserve"> un/une consultant/e </w:t>
            </w:r>
            <w:r w:rsidR="00D2566E" w:rsidRPr="00603669">
              <w:rPr>
                <w:rFonts w:asciiTheme="minorHAnsi" w:hAnsiTheme="minorHAnsi" w:cstheme="minorHAnsi"/>
                <w:sz w:val="22"/>
                <w:szCs w:val="22"/>
                <w:lang w:val="fr-FR"/>
              </w:rPr>
              <w:t>pour apporter</w:t>
            </w:r>
            <w:r w:rsidR="00E37691" w:rsidRPr="00603669">
              <w:rPr>
                <w:rFonts w:asciiTheme="minorHAnsi" w:hAnsiTheme="minorHAnsi" w:cstheme="minorHAnsi"/>
                <w:sz w:val="22"/>
                <w:szCs w:val="22"/>
                <w:lang w:val="fr-FR"/>
              </w:rPr>
              <w:t xml:space="preserve"> une assistance technique à </w:t>
            </w:r>
            <w:r w:rsidR="00DC29FD" w:rsidRPr="00603669">
              <w:rPr>
                <w:rFonts w:asciiTheme="minorHAnsi" w:hAnsiTheme="minorHAnsi" w:cstheme="minorHAnsi"/>
                <w:sz w:val="22"/>
                <w:szCs w:val="22"/>
                <w:lang w:val="fr-FR"/>
              </w:rPr>
              <w:t>15</w:t>
            </w:r>
            <w:r w:rsidR="00E37691" w:rsidRPr="00603669">
              <w:rPr>
                <w:rFonts w:asciiTheme="minorHAnsi" w:hAnsiTheme="minorHAnsi" w:cstheme="minorHAnsi"/>
                <w:sz w:val="22"/>
                <w:szCs w:val="22"/>
                <w:lang w:val="fr-FR"/>
              </w:rPr>
              <w:t xml:space="preserve"> Startup et PME portées par des jeunes entrepreneurs </w:t>
            </w:r>
            <w:r w:rsidR="007632F0" w:rsidRPr="00603669">
              <w:rPr>
                <w:rFonts w:asciiTheme="minorHAnsi" w:hAnsiTheme="minorHAnsi" w:cstheme="minorHAnsi"/>
                <w:sz w:val="22"/>
                <w:szCs w:val="22"/>
                <w:lang w:val="fr-FR"/>
              </w:rPr>
              <w:t>en marketing digital</w:t>
            </w:r>
            <w:r w:rsidR="002D2DA4" w:rsidRPr="00603669">
              <w:rPr>
                <w:rFonts w:asciiTheme="minorHAnsi" w:hAnsiTheme="minorHAnsi" w:cstheme="minorHAnsi"/>
                <w:sz w:val="22"/>
                <w:szCs w:val="22"/>
                <w:lang w:val="fr-FR"/>
              </w:rPr>
              <w:t xml:space="preserve"> afin de leur apporter les connaissances et savoir-faire indispensables à leur pratique </w:t>
            </w:r>
            <w:r w:rsidR="007632F0" w:rsidRPr="00603669">
              <w:rPr>
                <w:rFonts w:asciiTheme="minorHAnsi" w:hAnsiTheme="minorHAnsi" w:cstheme="minorHAnsi"/>
                <w:sz w:val="22"/>
                <w:szCs w:val="22"/>
                <w:lang w:val="fr-FR"/>
              </w:rPr>
              <w:t>commerciale numérique.</w:t>
            </w:r>
          </w:p>
          <w:p w14:paraId="73F64F53" w14:textId="6958472E" w:rsidR="00544071" w:rsidRPr="00603669" w:rsidRDefault="009D2AC9" w:rsidP="00F75F5F">
            <w:pPr>
              <w:pStyle w:val="Corpsdetexte"/>
              <w:tabs>
                <w:tab w:val="left" w:pos="932"/>
              </w:tabs>
              <w:spacing w:before="0" w:after="240" w:line="276" w:lineRule="auto"/>
              <w:ind w:left="0"/>
              <w:jc w:val="both"/>
              <w:rPr>
                <w:rFonts w:asciiTheme="minorHAnsi" w:hAnsiTheme="minorHAnsi" w:cstheme="minorHAnsi"/>
                <w:sz w:val="22"/>
                <w:szCs w:val="22"/>
                <w:lang w:val="fr-FR"/>
              </w:rPr>
            </w:pPr>
            <w:r w:rsidRPr="00603669">
              <w:rPr>
                <w:rFonts w:asciiTheme="minorHAnsi" w:hAnsiTheme="minorHAnsi" w:cstheme="minorHAnsi"/>
                <w:sz w:val="22"/>
                <w:szCs w:val="22"/>
                <w:lang w:val="fr-FR"/>
              </w:rPr>
              <w:t>L’objectif principale</w:t>
            </w:r>
            <w:r w:rsidR="00334B05" w:rsidRPr="00603669">
              <w:rPr>
                <w:rFonts w:asciiTheme="minorHAnsi" w:hAnsiTheme="minorHAnsi" w:cstheme="minorHAnsi"/>
                <w:sz w:val="22"/>
                <w:szCs w:val="22"/>
                <w:lang w:val="fr-FR"/>
              </w:rPr>
              <w:t xml:space="preserve"> de cette mission</w:t>
            </w:r>
            <w:r w:rsidRPr="00603669">
              <w:rPr>
                <w:rFonts w:asciiTheme="minorHAnsi" w:hAnsiTheme="minorHAnsi" w:cstheme="minorHAnsi"/>
                <w:sz w:val="22"/>
                <w:szCs w:val="22"/>
                <w:lang w:val="fr-FR"/>
              </w:rPr>
              <w:t xml:space="preserve">, est </w:t>
            </w:r>
            <w:r w:rsidR="002207DA" w:rsidRPr="00603669">
              <w:rPr>
                <w:rFonts w:asciiTheme="minorHAnsi" w:hAnsiTheme="minorHAnsi" w:cstheme="minorHAnsi"/>
                <w:sz w:val="22"/>
                <w:szCs w:val="22"/>
                <w:lang w:val="fr-FR"/>
              </w:rPr>
              <w:t>d’accompagner chacune de</w:t>
            </w:r>
            <w:r w:rsidR="00F61905" w:rsidRPr="00603669">
              <w:rPr>
                <w:rFonts w:asciiTheme="minorHAnsi" w:hAnsiTheme="minorHAnsi" w:cstheme="minorHAnsi"/>
                <w:sz w:val="22"/>
                <w:szCs w:val="22"/>
                <w:lang w:val="fr-FR"/>
              </w:rPr>
              <w:t xml:space="preserve"> </w:t>
            </w:r>
            <w:r w:rsidRPr="00603669">
              <w:rPr>
                <w:rFonts w:asciiTheme="minorHAnsi" w:hAnsiTheme="minorHAnsi" w:cstheme="minorHAnsi"/>
                <w:sz w:val="22"/>
                <w:szCs w:val="22"/>
                <w:lang w:val="fr-FR"/>
              </w:rPr>
              <w:t>ces entreprises</w:t>
            </w:r>
            <w:r w:rsidR="00F61905" w:rsidRPr="00603669">
              <w:rPr>
                <w:rFonts w:asciiTheme="minorHAnsi" w:hAnsiTheme="minorHAnsi" w:cstheme="minorHAnsi"/>
                <w:sz w:val="22"/>
                <w:szCs w:val="22"/>
                <w:lang w:val="fr-FR"/>
              </w:rPr>
              <w:t xml:space="preserve"> à</w:t>
            </w:r>
            <w:r w:rsidRPr="00603669">
              <w:rPr>
                <w:rFonts w:asciiTheme="minorHAnsi" w:hAnsiTheme="minorHAnsi" w:cstheme="minorHAnsi"/>
                <w:sz w:val="22"/>
                <w:szCs w:val="22"/>
                <w:lang w:val="fr-FR"/>
              </w:rPr>
              <w:t xml:space="preserve"> </w:t>
            </w:r>
            <w:r w:rsidR="003B45B1" w:rsidRPr="00603669">
              <w:rPr>
                <w:rFonts w:asciiTheme="minorHAnsi" w:hAnsiTheme="minorHAnsi" w:cstheme="minorHAnsi"/>
                <w:sz w:val="22"/>
                <w:szCs w:val="22"/>
                <w:lang w:val="fr-FR"/>
              </w:rPr>
              <w:t>développer</w:t>
            </w:r>
            <w:r w:rsidR="00FB1303" w:rsidRPr="00603669">
              <w:rPr>
                <w:rFonts w:asciiTheme="minorHAnsi" w:hAnsiTheme="minorHAnsi" w:cstheme="minorHAnsi"/>
                <w:sz w:val="22"/>
                <w:szCs w:val="22"/>
                <w:lang w:val="fr-FR"/>
              </w:rPr>
              <w:t xml:space="preserve"> et </w:t>
            </w:r>
            <w:r w:rsidR="003B45B1" w:rsidRPr="00603669">
              <w:rPr>
                <w:rFonts w:asciiTheme="minorHAnsi" w:hAnsiTheme="minorHAnsi" w:cstheme="minorHAnsi"/>
                <w:sz w:val="22"/>
                <w:szCs w:val="22"/>
                <w:lang w:val="fr-FR"/>
              </w:rPr>
              <w:t xml:space="preserve">de renforcer </w:t>
            </w:r>
            <w:r w:rsidR="00753D74" w:rsidRPr="00603669">
              <w:rPr>
                <w:rFonts w:asciiTheme="minorHAnsi" w:hAnsiTheme="minorHAnsi" w:cstheme="minorHAnsi"/>
                <w:sz w:val="22"/>
                <w:szCs w:val="22"/>
                <w:lang w:val="fr-FR"/>
              </w:rPr>
              <w:t xml:space="preserve">la </w:t>
            </w:r>
            <w:r w:rsidR="003B45B1" w:rsidRPr="00603669">
              <w:rPr>
                <w:rFonts w:asciiTheme="minorHAnsi" w:hAnsiTheme="minorHAnsi" w:cstheme="minorHAnsi"/>
                <w:sz w:val="22"/>
                <w:szCs w:val="22"/>
                <w:lang w:val="fr-FR"/>
              </w:rPr>
              <w:t xml:space="preserve">digitalisation </w:t>
            </w:r>
            <w:r w:rsidR="00753D74" w:rsidRPr="00603669">
              <w:rPr>
                <w:rFonts w:asciiTheme="minorHAnsi" w:hAnsiTheme="minorHAnsi" w:cstheme="minorHAnsi"/>
                <w:sz w:val="22"/>
                <w:szCs w:val="22"/>
                <w:lang w:val="fr-FR"/>
              </w:rPr>
              <w:t>de leur offre commerciale</w:t>
            </w:r>
            <w:r w:rsidR="00E732EC" w:rsidRPr="00603669">
              <w:rPr>
                <w:rFonts w:asciiTheme="minorHAnsi" w:hAnsiTheme="minorHAnsi" w:cstheme="minorHAnsi"/>
                <w:sz w:val="22"/>
                <w:szCs w:val="22"/>
                <w:lang w:val="fr-FR"/>
              </w:rPr>
              <w:t xml:space="preserve">. </w:t>
            </w:r>
            <w:r w:rsidRPr="00603669">
              <w:rPr>
                <w:rFonts w:asciiTheme="minorHAnsi" w:hAnsiTheme="minorHAnsi" w:cstheme="minorHAnsi"/>
                <w:sz w:val="22"/>
                <w:szCs w:val="22"/>
                <w:lang w:val="fr-FR"/>
              </w:rPr>
              <w:t xml:space="preserve"> </w:t>
            </w:r>
          </w:p>
        </w:tc>
      </w:tr>
      <w:tr w:rsidR="00544071" w:rsidRPr="00603669" w14:paraId="6D978812" w14:textId="77777777" w:rsidTr="00C67192">
        <w:trPr>
          <w:trHeight w:val="416"/>
        </w:trPr>
        <w:tc>
          <w:tcPr>
            <w:tcW w:w="9468" w:type="dxa"/>
            <w:shd w:val="clear" w:color="auto" w:fill="000080"/>
            <w:vAlign w:val="center"/>
          </w:tcPr>
          <w:p w14:paraId="10502491" w14:textId="77777777" w:rsidR="00544071" w:rsidRPr="00603669" w:rsidRDefault="00544071" w:rsidP="00544071">
            <w:pPr>
              <w:keepNext/>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lastRenderedPageBreak/>
              <w:t>III. Résultats attendus</w:t>
            </w:r>
          </w:p>
        </w:tc>
      </w:tr>
      <w:tr w:rsidR="00B247A8" w:rsidRPr="00603669" w14:paraId="6CD1A791" w14:textId="77777777" w:rsidTr="00586D79">
        <w:trPr>
          <w:trHeight w:val="2258"/>
        </w:trPr>
        <w:tc>
          <w:tcPr>
            <w:tcW w:w="9468" w:type="dxa"/>
          </w:tcPr>
          <w:p w14:paraId="694BF99F" w14:textId="337461CE" w:rsidR="00544071" w:rsidRPr="00603669" w:rsidRDefault="00544071" w:rsidP="004F3B75">
            <w:pPr>
              <w:spacing w:after="240"/>
              <w:jc w:val="both"/>
              <w:rPr>
                <w:rFonts w:asciiTheme="minorHAnsi" w:hAnsiTheme="minorHAnsi" w:cstheme="minorHAnsi"/>
                <w:bCs/>
                <w:sz w:val="22"/>
                <w:szCs w:val="22"/>
                <w:lang w:val="fr-FR"/>
              </w:rPr>
            </w:pPr>
            <w:r w:rsidRPr="00603669">
              <w:rPr>
                <w:rFonts w:asciiTheme="minorHAnsi" w:hAnsiTheme="minorHAnsi" w:cstheme="minorHAnsi"/>
                <w:bCs/>
                <w:sz w:val="22"/>
                <w:szCs w:val="22"/>
                <w:lang w:val="fr-FR"/>
              </w:rPr>
              <w:t>Il est principalement attendus du/de la consultant/e les résultats ci-dessous</w:t>
            </w:r>
            <w:r w:rsidR="0058308B" w:rsidRPr="00603669">
              <w:rPr>
                <w:rFonts w:asciiTheme="minorHAnsi" w:hAnsiTheme="minorHAnsi" w:cstheme="minorHAnsi"/>
                <w:bCs/>
                <w:sz w:val="22"/>
                <w:szCs w:val="22"/>
                <w:lang w:val="fr-FR"/>
              </w:rPr>
              <w:t xml:space="preserve"> pour chaque </w:t>
            </w:r>
            <w:r w:rsidR="00F61905" w:rsidRPr="00603669">
              <w:rPr>
                <w:rFonts w:asciiTheme="minorHAnsi" w:hAnsiTheme="minorHAnsi" w:cstheme="minorHAnsi"/>
                <w:bCs/>
                <w:sz w:val="22"/>
                <w:szCs w:val="22"/>
                <w:lang w:val="fr-FR"/>
              </w:rPr>
              <w:t>startup</w:t>
            </w:r>
            <w:r w:rsidR="0058308B" w:rsidRPr="00603669">
              <w:rPr>
                <w:rFonts w:asciiTheme="minorHAnsi" w:hAnsiTheme="minorHAnsi" w:cstheme="minorHAnsi"/>
                <w:bCs/>
                <w:sz w:val="22"/>
                <w:szCs w:val="22"/>
                <w:lang w:val="fr-FR"/>
              </w:rPr>
              <w:t>/PME</w:t>
            </w:r>
            <w:r w:rsidRPr="00603669">
              <w:rPr>
                <w:rFonts w:asciiTheme="minorHAnsi" w:hAnsiTheme="minorHAnsi" w:cstheme="minorHAnsi"/>
                <w:bCs/>
                <w:sz w:val="22"/>
                <w:szCs w:val="22"/>
                <w:lang w:val="fr-FR"/>
              </w:rPr>
              <w:t xml:space="preserve"> : </w:t>
            </w:r>
          </w:p>
          <w:p w14:paraId="7685DE40" w14:textId="6A93750E" w:rsidR="00544071" w:rsidRPr="00603669" w:rsidRDefault="0058308B" w:rsidP="004F3B75">
            <w:pPr>
              <w:pStyle w:val="Paragraphedeliste"/>
              <w:numPr>
                <w:ilvl w:val="0"/>
                <w:numId w:val="15"/>
              </w:numPr>
              <w:spacing w:after="0"/>
              <w:jc w:val="both"/>
              <w:rPr>
                <w:rFonts w:asciiTheme="minorHAnsi" w:eastAsia="Times New Roman" w:hAnsiTheme="minorHAnsi" w:cstheme="minorHAnsi"/>
                <w:bCs/>
              </w:rPr>
            </w:pPr>
            <w:r w:rsidRPr="00603669">
              <w:rPr>
                <w:rFonts w:asciiTheme="minorHAnsi" w:eastAsia="Times New Roman" w:hAnsiTheme="minorHAnsi" w:cstheme="minorHAnsi"/>
                <w:bCs/>
              </w:rPr>
              <w:t xml:space="preserve">Un Diagnostic </w:t>
            </w:r>
            <w:r w:rsidR="00E5461B" w:rsidRPr="00603669">
              <w:rPr>
                <w:rFonts w:asciiTheme="minorHAnsi" w:eastAsia="Times New Roman" w:hAnsiTheme="minorHAnsi" w:cstheme="minorHAnsi"/>
                <w:bCs/>
              </w:rPr>
              <w:t>techni</w:t>
            </w:r>
            <w:r w:rsidR="0055370D" w:rsidRPr="00603669">
              <w:rPr>
                <w:rFonts w:asciiTheme="minorHAnsi" w:eastAsia="Times New Roman" w:hAnsiTheme="minorHAnsi" w:cstheme="minorHAnsi"/>
                <w:bCs/>
              </w:rPr>
              <w:t>co-commercial</w:t>
            </w:r>
            <w:r w:rsidR="00E5461B" w:rsidRPr="00603669">
              <w:rPr>
                <w:rFonts w:asciiTheme="minorHAnsi" w:eastAsia="Times New Roman" w:hAnsiTheme="minorHAnsi" w:cstheme="minorHAnsi"/>
                <w:bCs/>
              </w:rPr>
              <w:t xml:space="preserve"> </w:t>
            </w:r>
            <w:r w:rsidR="003B45B1" w:rsidRPr="00603669">
              <w:rPr>
                <w:rFonts w:asciiTheme="minorHAnsi" w:eastAsia="Times New Roman" w:hAnsiTheme="minorHAnsi" w:cstheme="minorHAnsi"/>
                <w:bCs/>
              </w:rPr>
              <w:t xml:space="preserve">de l’offre digitale </w:t>
            </w:r>
            <w:r w:rsidR="00E5461B" w:rsidRPr="00603669">
              <w:rPr>
                <w:rFonts w:asciiTheme="minorHAnsi" w:eastAsia="Times New Roman" w:hAnsiTheme="minorHAnsi" w:cstheme="minorHAnsi"/>
                <w:bCs/>
              </w:rPr>
              <w:t>est</w:t>
            </w:r>
            <w:r w:rsidR="00BE3057" w:rsidRPr="00603669">
              <w:rPr>
                <w:rFonts w:asciiTheme="minorHAnsi" w:eastAsia="Times New Roman" w:hAnsiTheme="minorHAnsi" w:cstheme="minorHAnsi"/>
                <w:bCs/>
              </w:rPr>
              <w:t> </w:t>
            </w:r>
            <w:r w:rsidR="00E5461B" w:rsidRPr="00603669">
              <w:rPr>
                <w:rFonts w:asciiTheme="minorHAnsi" w:eastAsia="Times New Roman" w:hAnsiTheme="minorHAnsi" w:cstheme="minorHAnsi"/>
                <w:bCs/>
              </w:rPr>
              <w:t xml:space="preserve">réalisé </w:t>
            </w:r>
            <w:r w:rsidR="00BE3057" w:rsidRPr="00603669">
              <w:rPr>
                <w:rFonts w:asciiTheme="minorHAnsi" w:eastAsia="Times New Roman" w:hAnsiTheme="minorHAnsi" w:cstheme="minorHAnsi"/>
                <w:bCs/>
              </w:rPr>
              <w:t>;</w:t>
            </w:r>
          </w:p>
          <w:p w14:paraId="0D2EC468" w14:textId="4EE83F13" w:rsidR="0058308B" w:rsidRPr="00603669" w:rsidRDefault="0058308B" w:rsidP="004F3B75">
            <w:pPr>
              <w:pStyle w:val="Paragraphedeliste"/>
              <w:numPr>
                <w:ilvl w:val="0"/>
                <w:numId w:val="15"/>
              </w:numPr>
              <w:spacing w:after="0"/>
              <w:jc w:val="both"/>
              <w:rPr>
                <w:rFonts w:asciiTheme="minorHAnsi" w:eastAsia="Times New Roman" w:hAnsiTheme="minorHAnsi" w:cstheme="minorHAnsi"/>
                <w:bCs/>
              </w:rPr>
            </w:pPr>
            <w:r w:rsidRPr="00603669">
              <w:rPr>
                <w:rFonts w:asciiTheme="minorHAnsi" w:eastAsia="Times New Roman" w:hAnsiTheme="minorHAnsi" w:cstheme="minorHAnsi"/>
                <w:bCs/>
              </w:rPr>
              <w:t xml:space="preserve">Un plan d’action </w:t>
            </w:r>
            <w:r w:rsidR="003B45B1" w:rsidRPr="00603669">
              <w:rPr>
                <w:rFonts w:asciiTheme="minorHAnsi" w:eastAsia="Times New Roman" w:hAnsiTheme="minorHAnsi" w:cstheme="minorHAnsi"/>
                <w:bCs/>
              </w:rPr>
              <w:t xml:space="preserve">du processus de digitalisation marketing </w:t>
            </w:r>
            <w:r w:rsidRPr="00603669">
              <w:rPr>
                <w:rFonts w:asciiTheme="minorHAnsi" w:eastAsia="Times New Roman" w:hAnsiTheme="minorHAnsi" w:cstheme="minorHAnsi"/>
                <w:bCs/>
              </w:rPr>
              <w:t>est élaboré et validé ;</w:t>
            </w:r>
          </w:p>
          <w:p w14:paraId="2DAC717F" w14:textId="69567810" w:rsidR="00544071" w:rsidRPr="00603669" w:rsidRDefault="0058308B" w:rsidP="004F3B75">
            <w:pPr>
              <w:pStyle w:val="Paragraphedeliste"/>
              <w:numPr>
                <w:ilvl w:val="0"/>
                <w:numId w:val="15"/>
              </w:numPr>
              <w:spacing w:after="0"/>
              <w:jc w:val="both"/>
              <w:rPr>
                <w:rFonts w:asciiTheme="minorHAnsi" w:eastAsia="Times New Roman" w:hAnsiTheme="minorHAnsi" w:cstheme="minorHAnsi"/>
                <w:bCs/>
              </w:rPr>
            </w:pPr>
            <w:r w:rsidRPr="00603669">
              <w:rPr>
                <w:rFonts w:asciiTheme="minorHAnsi" w:eastAsia="Times New Roman" w:hAnsiTheme="minorHAnsi" w:cstheme="minorHAnsi"/>
                <w:bCs/>
              </w:rPr>
              <w:t xml:space="preserve">Un </w:t>
            </w:r>
            <w:r w:rsidR="003B45B1" w:rsidRPr="00603669">
              <w:rPr>
                <w:rFonts w:asciiTheme="minorHAnsi" w:eastAsia="Times New Roman" w:hAnsiTheme="minorHAnsi" w:cstheme="minorHAnsi"/>
                <w:bCs/>
              </w:rPr>
              <w:t>site web dynamique est opérationnel</w:t>
            </w:r>
            <w:r w:rsidR="00350F63" w:rsidRPr="00603669">
              <w:rPr>
                <w:rFonts w:asciiTheme="minorHAnsi" w:eastAsia="Times New Roman" w:hAnsiTheme="minorHAnsi" w:cstheme="minorHAnsi"/>
                <w:bCs/>
              </w:rPr>
              <w:t> </w:t>
            </w:r>
            <w:r w:rsidR="002763F8" w:rsidRPr="00603669">
              <w:rPr>
                <w:rFonts w:asciiTheme="minorHAnsi" w:eastAsia="Times New Roman" w:hAnsiTheme="minorHAnsi" w:cstheme="minorHAnsi"/>
                <w:bCs/>
              </w:rPr>
              <w:t>et mis en ligne ;</w:t>
            </w:r>
          </w:p>
          <w:p w14:paraId="2BC0370C" w14:textId="7523B358" w:rsidR="00E959B2" w:rsidRPr="00603669" w:rsidRDefault="00E959B2" w:rsidP="004F3B75">
            <w:pPr>
              <w:pStyle w:val="Paragraphedeliste"/>
              <w:numPr>
                <w:ilvl w:val="0"/>
                <w:numId w:val="15"/>
              </w:numPr>
              <w:spacing w:after="0"/>
              <w:jc w:val="both"/>
              <w:rPr>
                <w:rFonts w:asciiTheme="minorHAnsi" w:eastAsia="Times New Roman" w:hAnsiTheme="minorHAnsi" w:cstheme="minorHAnsi"/>
                <w:bCs/>
              </w:rPr>
            </w:pPr>
            <w:r w:rsidRPr="00603669">
              <w:rPr>
                <w:rFonts w:asciiTheme="minorHAnsi" w:eastAsia="Times New Roman" w:hAnsiTheme="minorHAnsi" w:cstheme="minorHAnsi"/>
                <w:bCs/>
              </w:rPr>
              <w:t xml:space="preserve">Des pages/comptes sur les réseaux sociaux </w:t>
            </w:r>
            <w:r w:rsidR="00AD63B1" w:rsidRPr="00603669">
              <w:rPr>
                <w:rFonts w:asciiTheme="minorHAnsi" w:eastAsia="Times New Roman" w:hAnsiTheme="minorHAnsi" w:cstheme="minorHAnsi"/>
                <w:bCs/>
              </w:rPr>
              <w:t>(</w:t>
            </w:r>
            <w:proofErr w:type="spellStart"/>
            <w:r w:rsidR="001123CE" w:rsidRPr="00603669">
              <w:rPr>
                <w:rFonts w:asciiTheme="minorHAnsi" w:eastAsia="Times New Roman" w:hAnsiTheme="minorHAnsi" w:cstheme="minorHAnsi"/>
                <w:bCs/>
              </w:rPr>
              <w:t>facebook</w:t>
            </w:r>
            <w:proofErr w:type="spellEnd"/>
            <w:r w:rsidR="001123CE" w:rsidRPr="00603669">
              <w:rPr>
                <w:rFonts w:asciiTheme="minorHAnsi" w:eastAsia="Times New Roman" w:hAnsiTheme="minorHAnsi" w:cstheme="minorHAnsi"/>
                <w:bCs/>
              </w:rPr>
              <w:t xml:space="preserve">, </w:t>
            </w:r>
            <w:proofErr w:type="spellStart"/>
            <w:r w:rsidR="001123CE" w:rsidRPr="00603669">
              <w:rPr>
                <w:rFonts w:asciiTheme="minorHAnsi" w:eastAsia="Times New Roman" w:hAnsiTheme="minorHAnsi" w:cstheme="minorHAnsi"/>
                <w:bCs/>
              </w:rPr>
              <w:t>linkedin</w:t>
            </w:r>
            <w:proofErr w:type="spellEnd"/>
            <w:r w:rsidR="001123CE" w:rsidRPr="00603669">
              <w:rPr>
                <w:rFonts w:asciiTheme="minorHAnsi" w:eastAsia="Times New Roman" w:hAnsiTheme="minorHAnsi" w:cstheme="minorHAnsi"/>
                <w:bCs/>
              </w:rPr>
              <w:t xml:space="preserve">, twitter, </w:t>
            </w:r>
            <w:proofErr w:type="spellStart"/>
            <w:r w:rsidR="001123CE" w:rsidRPr="00603669">
              <w:rPr>
                <w:rFonts w:asciiTheme="minorHAnsi" w:eastAsia="Times New Roman" w:hAnsiTheme="minorHAnsi" w:cstheme="minorHAnsi"/>
                <w:bCs/>
              </w:rPr>
              <w:t>instagram</w:t>
            </w:r>
            <w:proofErr w:type="spellEnd"/>
            <w:r w:rsidR="001123CE" w:rsidRPr="00603669">
              <w:rPr>
                <w:rFonts w:asciiTheme="minorHAnsi" w:eastAsia="Times New Roman" w:hAnsiTheme="minorHAnsi" w:cstheme="minorHAnsi"/>
                <w:bCs/>
              </w:rPr>
              <w:t xml:space="preserve">, </w:t>
            </w:r>
            <w:proofErr w:type="spellStart"/>
            <w:r w:rsidR="001123CE" w:rsidRPr="00603669">
              <w:rPr>
                <w:rFonts w:asciiTheme="minorHAnsi" w:eastAsia="Times New Roman" w:hAnsiTheme="minorHAnsi" w:cstheme="minorHAnsi"/>
                <w:bCs/>
              </w:rPr>
              <w:t>tiktok</w:t>
            </w:r>
            <w:proofErr w:type="spellEnd"/>
            <w:r w:rsidR="001123CE" w:rsidRPr="00603669">
              <w:rPr>
                <w:rFonts w:asciiTheme="minorHAnsi" w:eastAsia="Times New Roman" w:hAnsiTheme="minorHAnsi" w:cstheme="minorHAnsi"/>
                <w:bCs/>
              </w:rPr>
              <w:t xml:space="preserve">, </w:t>
            </w:r>
            <w:proofErr w:type="spellStart"/>
            <w:r w:rsidR="001123CE" w:rsidRPr="00603669">
              <w:rPr>
                <w:rFonts w:asciiTheme="minorHAnsi" w:eastAsia="Times New Roman" w:hAnsiTheme="minorHAnsi" w:cstheme="minorHAnsi"/>
                <w:bCs/>
              </w:rPr>
              <w:t>snapchat</w:t>
            </w:r>
            <w:proofErr w:type="spellEnd"/>
            <w:r w:rsidR="001123CE" w:rsidRPr="00603669">
              <w:rPr>
                <w:rFonts w:asciiTheme="minorHAnsi" w:eastAsia="Times New Roman" w:hAnsiTheme="minorHAnsi" w:cstheme="minorHAnsi"/>
                <w:bCs/>
              </w:rPr>
              <w:t>, etc</w:t>
            </w:r>
            <w:r w:rsidR="00AD63B1" w:rsidRPr="00603669">
              <w:rPr>
                <w:rFonts w:asciiTheme="minorHAnsi" w:eastAsia="Times New Roman" w:hAnsiTheme="minorHAnsi" w:cstheme="minorHAnsi"/>
                <w:bCs/>
              </w:rPr>
              <w:t xml:space="preserve">.) </w:t>
            </w:r>
            <w:r w:rsidR="00C61095" w:rsidRPr="00603669">
              <w:rPr>
                <w:rFonts w:asciiTheme="minorHAnsi" w:eastAsia="Times New Roman" w:hAnsiTheme="minorHAnsi" w:cstheme="minorHAnsi"/>
                <w:bCs/>
              </w:rPr>
              <w:t xml:space="preserve">sont créés et animés ; </w:t>
            </w:r>
          </w:p>
          <w:p w14:paraId="3860448D" w14:textId="77777777" w:rsidR="00FA60B1" w:rsidRPr="00603669" w:rsidRDefault="00FA60B1" w:rsidP="004F3B75">
            <w:pPr>
              <w:pStyle w:val="Paragraphedeliste"/>
              <w:numPr>
                <w:ilvl w:val="0"/>
                <w:numId w:val="15"/>
              </w:numPr>
              <w:jc w:val="both"/>
              <w:rPr>
                <w:rFonts w:asciiTheme="minorHAnsi" w:eastAsia="Times New Roman" w:hAnsiTheme="minorHAnsi" w:cstheme="minorHAnsi"/>
                <w:bCs/>
              </w:rPr>
            </w:pPr>
            <w:r w:rsidRPr="00603669">
              <w:rPr>
                <w:rFonts w:asciiTheme="minorHAnsi" w:eastAsia="Times New Roman" w:hAnsiTheme="minorHAnsi" w:cstheme="minorHAnsi"/>
                <w:bCs/>
              </w:rPr>
              <w:t>Une formation en gestion et mise à jour du site web est assurée ;</w:t>
            </w:r>
          </w:p>
          <w:p w14:paraId="4B8AED54" w14:textId="2B43D417" w:rsidR="00544071" w:rsidRPr="00603669" w:rsidRDefault="00FA60B1" w:rsidP="004F3B75">
            <w:pPr>
              <w:pStyle w:val="Paragraphedeliste"/>
              <w:numPr>
                <w:ilvl w:val="0"/>
                <w:numId w:val="15"/>
              </w:numPr>
              <w:jc w:val="both"/>
              <w:rPr>
                <w:rFonts w:asciiTheme="minorHAnsi" w:eastAsia="Times New Roman" w:hAnsiTheme="minorHAnsi" w:cstheme="minorHAnsi"/>
                <w:bCs/>
              </w:rPr>
            </w:pPr>
            <w:r w:rsidRPr="00603669">
              <w:rPr>
                <w:rFonts w:asciiTheme="minorHAnsi" w:eastAsia="Times New Roman" w:hAnsiTheme="minorHAnsi" w:cstheme="minorHAnsi"/>
                <w:bCs/>
              </w:rPr>
              <w:t xml:space="preserve">Une formation en animation </w:t>
            </w:r>
            <w:r w:rsidR="00832EB3" w:rsidRPr="00603669">
              <w:rPr>
                <w:rFonts w:asciiTheme="minorHAnsi" w:eastAsia="Times New Roman" w:hAnsiTheme="minorHAnsi" w:cstheme="minorHAnsi"/>
                <w:bCs/>
              </w:rPr>
              <w:t>et création de contenu sur les</w:t>
            </w:r>
            <w:r w:rsidRPr="00603669">
              <w:rPr>
                <w:rFonts w:asciiTheme="minorHAnsi" w:eastAsia="Times New Roman" w:hAnsiTheme="minorHAnsi" w:cstheme="minorHAnsi"/>
                <w:bCs/>
              </w:rPr>
              <w:t xml:space="preserve"> réseaux sociaux est assurée</w:t>
            </w:r>
            <w:r w:rsidR="00544071" w:rsidRPr="00603669">
              <w:rPr>
                <w:rFonts w:asciiTheme="minorHAnsi" w:eastAsia="Times New Roman" w:hAnsiTheme="minorHAnsi" w:cstheme="minorHAnsi"/>
                <w:bCs/>
              </w:rPr>
              <w:t xml:space="preserve">. </w:t>
            </w:r>
          </w:p>
          <w:p w14:paraId="2BBF8157" w14:textId="033EA3DC" w:rsidR="00E959B2" w:rsidRPr="00603669" w:rsidRDefault="004F3B75" w:rsidP="004F3B75">
            <w:pPr>
              <w:spacing w:after="240"/>
              <w:jc w:val="both"/>
              <w:rPr>
                <w:rFonts w:asciiTheme="minorHAnsi" w:hAnsiTheme="minorHAnsi" w:cstheme="minorHAnsi"/>
                <w:bCs/>
                <w:sz w:val="22"/>
                <w:szCs w:val="22"/>
                <w:lang w:val="fr-FR"/>
              </w:rPr>
            </w:pPr>
            <w:r w:rsidRPr="00603669">
              <w:rPr>
                <w:rFonts w:asciiTheme="minorHAnsi" w:hAnsiTheme="minorHAnsi" w:cstheme="minorHAnsi"/>
                <w:bCs/>
                <w:sz w:val="22"/>
                <w:szCs w:val="22"/>
                <w:lang w:val="fr-FR"/>
              </w:rPr>
              <w:t>Il est globalement attendu de la mission le renforcement de la</w:t>
            </w:r>
            <w:r w:rsidR="00C2203B" w:rsidRPr="00603669">
              <w:rPr>
                <w:rFonts w:asciiTheme="minorHAnsi" w:hAnsiTheme="minorHAnsi" w:cstheme="minorHAnsi"/>
                <w:bCs/>
                <w:sz w:val="22"/>
                <w:szCs w:val="22"/>
                <w:lang w:val="fr-FR"/>
              </w:rPr>
              <w:t xml:space="preserve"> présence en ligne mais surtout </w:t>
            </w:r>
            <w:r w:rsidRPr="00603669">
              <w:rPr>
                <w:rFonts w:asciiTheme="minorHAnsi" w:hAnsiTheme="minorHAnsi" w:cstheme="minorHAnsi"/>
                <w:bCs/>
                <w:sz w:val="22"/>
                <w:szCs w:val="22"/>
                <w:lang w:val="fr-FR"/>
              </w:rPr>
              <w:t xml:space="preserve">de permettre à chaque Startup/PME de </w:t>
            </w:r>
            <w:r w:rsidR="000E384C" w:rsidRPr="00603669">
              <w:rPr>
                <w:rFonts w:asciiTheme="minorHAnsi" w:hAnsiTheme="minorHAnsi" w:cstheme="minorHAnsi"/>
                <w:bCs/>
                <w:sz w:val="22"/>
                <w:szCs w:val="22"/>
                <w:lang w:val="fr-FR"/>
              </w:rPr>
              <w:t xml:space="preserve">développer </w:t>
            </w:r>
            <w:r w:rsidRPr="00603669">
              <w:rPr>
                <w:rFonts w:asciiTheme="minorHAnsi" w:hAnsiTheme="minorHAnsi" w:cstheme="minorHAnsi"/>
                <w:bCs/>
                <w:sz w:val="22"/>
                <w:szCs w:val="22"/>
                <w:lang w:val="fr-FR"/>
              </w:rPr>
              <w:t>s</w:t>
            </w:r>
            <w:r w:rsidR="000E384C" w:rsidRPr="00603669">
              <w:rPr>
                <w:rFonts w:asciiTheme="minorHAnsi" w:hAnsiTheme="minorHAnsi" w:cstheme="minorHAnsi"/>
                <w:bCs/>
                <w:sz w:val="22"/>
                <w:szCs w:val="22"/>
                <w:lang w:val="fr-FR"/>
              </w:rPr>
              <w:t>es ventes en déployant des actions de communication</w:t>
            </w:r>
            <w:r w:rsidRPr="00603669">
              <w:rPr>
                <w:rFonts w:asciiTheme="minorHAnsi" w:hAnsiTheme="minorHAnsi" w:cstheme="minorHAnsi"/>
                <w:bCs/>
                <w:sz w:val="22"/>
                <w:szCs w:val="22"/>
                <w:lang w:val="fr-FR"/>
              </w:rPr>
              <w:t xml:space="preserve"> digital (site internet et réseaux sociaux)</w:t>
            </w:r>
            <w:r w:rsidR="000E384C" w:rsidRPr="00603669">
              <w:rPr>
                <w:rFonts w:asciiTheme="minorHAnsi" w:hAnsiTheme="minorHAnsi" w:cstheme="minorHAnsi"/>
                <w:bCs/>
                <w:sz w:val="22"/>
                <w:szCs w:val="22"/>
                <w:lang w:val="fr-FR"/>
              </w:rPr>
              <w:t xml:space="preserve"> conçues pour s’adapter aux envies et aux besoins des consommateurs, dans le but d’augmenter le chiffre d’affaires.</w:t>
            </w:r>
          </w:p>
        </w:tc>
      </w:tr>
      <w:tr w:rsidR="00544071" w:rsidRPr="00603669" w14:paraId="6D557CD4" w14:textId="77777777" w:rsidTr="00586D79">
        <w:trPr>
          <w:trHeight w:val="416"/>
        </w:trPr>
        <w:tc>
          <w:tcPr>
            <w:tcW w:w="9468" w:type="dxa"/>
            <w:shd w:val="clear" w:color="auto" w:fill="000080"/>
            <w:vAlign w:val="center"/>
          </w:tcPr>
          <w:p w14:paraId="42165206" w14:textId="77777777" w:rsidR="00544071" w:rsidRPr="00603669" w:rsidRDefault="00544071" w:rsidP="00544071">
            <w:pPr>
              <w:keepNext/>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IV. Fonctions/responsabilités/Tâches</w:t>
            </w:r>
          </w:p>
        </w:tc>
      </w:tr>
      <w:tr w:rsidR="00B247A8" w:rsidRPr="00603669" w14:paraId="068CC81C" w14:textId="77777777" w:rsidTr="0009091A">
        <w:trPr>
          <w:trHeight w:val="850"/>
        </w:trPr>
        <w:tc>
          <w:tcPr>
            <w:tcW w:w="9468" w:type="dxa"/>
          </w:tcPr>
          <w:p w14:paraId="421EE62F" w14:textId="0AE1F9F2" w:rsidR="006E4651" w:rsidRPr="00603669" w:rsidRDefault="00544071" w:rsidP="006E4651">
            <w:pPr>
              <w:pStyle w:val="Paragraphedeliste"/>
              <w:spacing w:before="240"/>
              <w:ind w:left="0"/>
              <w:jc w:val="both"/>
              <w:rPr>
                <w:rFonts w:asciiTheme="minorHAnsi" w:hAnsiTheme="minorHAnsi" w:cstheme="minorHAnsi"/>
                <w:bCs/>
              </w:rPr>
            </w:pPr>
            <w:r w:rsidRPr="00603669">
              <w:rPr>
                <w:rFonts w:asciiTheme="minorHAnsi" w:hAnsiTheme="minorHAnsi" w:cstheme="minorHAnsi"/>
                <w:bCs/>
              </w:rPr>
              <w:t xml:space="preserve">Sous la supervision directe du Coordinateur du projet INTEGRA/PNUD avec l’appui du Spécialiste en Entrepreneuriat du </w:t>
            </w:r>
            <w:r w:rsidR="009859BC" w:rsidRPr="00603669">
              <w:rPr>
                <w:rFonts w:asciiTheme="minorHAnsi" w:hAnsiTheme="minorHAnsi" w:cstheme="minorHAnsi"/>
                <w:bCs/>
              </w:rPr>
              <w:t>projet,</w:t>
            </w:r>
            <w:r w:rsidRPr="00603669">
              <w:rPr>
                <w:rFonts w:asciiTheme="minorHAnsi" w:hAnsiTheme="minorHAnsi" w:cstheme="minorHAnsi"/>
                <w:bCs/>
              </w:rPr>
              <w:t xml:space="preserve"> en</w:t>
            </w:r>
            <w:r w:rsidR="00191594" w:rsidRPr="00603669">
              <w:rPr>
                <w:rFonts w:asciiTheme="minorHAnsi" w:hAnsiTheme="minorHAnsi" w:cstheme="minorHAnsi"/>
                <w:bCs/>
              </w:rPr>
              <w:t xml:space="preserve"> étroite</w:t>
            </w:r>
            <w:r w:rsidRPr="00603669">
              <w:rPr>
                <w:rFonts w:asciiTheme="minorHAnsi" w:hAnsiTheme="minorHAnsi" w:cstheme="minorHAnsi"/>
                <w:bCs/>
              </w:rPr>
              <w:t xml:space="preserve"> collaboration avec les incubateurs</w:t>
            </w:r>
            <w:r w:rsidR="00876ECA" w:rsidRPr="00603669">
              <w:rPr>
                <w:rFonts w:asciiTheme="minorHAnsi" w:hAnsiTheme="minorHAnsi" w:cstheme="minorHAnsi"/>
                <w:bCs/>
              </w:rPr>
              <w:t xml:space="preserve"> et l’expert </w:t>
            </w:r>
            <w:r w:rsidR="009859BC" w:rsidRPr="00603669">
              <w:rPr>
                <w:rFonts w:asciiTheme="minorHAnsi" w:hAnsiTheme="minorHAnsi" w:cstheme="minorHAnsi"/>
                <w:bCs/>
              </w:rPr>
              <w:t>commercial</w:t>
            </w:r>
            <w:r w:rsidR="00C61095" w:rsidRPr="00603669">
              <w:rPr>
                <w:rFonts w:asciiTheme="minorHAnsi" w:hAnsiTheme="minorHAnsi" w:cstheme="minorHAnsi"/>
                <w:bCs/>
              </w:rPr>
              <w:t xml:space="preserve"> &amp; marketing</w:t>
            </w:r>
            <w:r w:rsidR="009859BC" w:rsidRPr="00603669">
              <w:rPr>
                <w:rFonts w:asciiTheme="minorHAnsi" w:hAnsiTheme="minorHAnsi" w:cstheme="minorHAnsi"/>
                <w:bCs/>
              </w:rPr>
              <w:t>,</w:t>
            </w:r>
            <w:r w:rsidRPr="00603669">
              <w:rPr>
                <w:rFonts w:asciiTheme="minorHAnsi" w:hAnsiTheme="minorHAnsi" w:cstheme="minorHAnsi"/>
                <w:bCs/>
              </w:rPr>
              <w:t xml:space="preserve"> le/la Consultant(e) aura pour rôle principal d’accompagner </w:t>
            </w:r>
            <w:r w:rsidR="009859BC" w:rsidRPr="00603669">
              <w:rPr>
                <w:rFonts w:asciiTheme="minorHAnsi" w:hAnsiTheme="minorHAnsi" w:cstheme="minorHAnsi"/>
                <w:bCs/>
              </w:rPr>
              <w:t xml:space="preserve">la digitalisation </w:t>
            </w:r>
            <w:r w:rsidR="00753D74" w:rsidRPr="00603669">
              <w:rPr>
                <w:rFonts w:asciiTheme="minorHAnsi" w:hAnsiTheme="minorHAnsi" w:cstheme="minorHAnsi"/>
                <w:bCs/>
              </w:rPr>
              <w:t xml:space="preserve">de l’offre commerciale </w:t>
            </w:r>
            <w:r w:rsidR="008A4FA2" w:rsidRPr="00603669">
              <w:rPr>
                <w:rFonts w:asciiTheme="minorHAnsi" w:hAnsiTheme="minorHAnsi" w:cstheme="minorHAnsi"/>
                <w:bCs/>
              </w:rPr>
              <w:t>de</w:t>
            </w:r>
            <w:r w:rsidRPr="00603669">
              <w:rPr>
                <w:rFonts w:asciiTheme="minorHAnsi" w:hAnsiTheme="minorHAnsi" w:cstheme="minorHAnsi"/>
                <w:bCs/>
              </w:rPr>
              <w:t xml:space="preserve"> </w:t>
            </w:r>
            <w:r w:rsidR="00753D74" w:rsidRPr="00603669">
              <w:rPr>
                <w:rFonts w:asciiTheme="minorHAnsi" w:hAnsiTheme="minorHAnsi" w:cstheme="minorHAnsi"/>
                <w:bCs/>
              </w:rPr>
              <w:t>15</w:t>
            </w:r>
            <w:r w:rsidR="00DF3E17" w:rsidRPr="00603669">
              <w:rPr>
                <w:rFonts w:asciiTheme="minorHAnsi" w:hAnsiTheme="minorHAnsi" w:cstheme="minorHAnsi"/>
                <w:bCs/>
              </w:rPr>
              <w:t xml:space="preserve"> </w:t>
            </w:r>
            <w:r w:rsidRPr="00603669">
              <w:rPr>
                <w:rFonts w:asciiTheme="minorHAnsi" w:hAnsiTheme="minorHAnsi" w:cstheme="minorHAnsi"/>
                <w:bCs/>
              </w:rPr>
              <w:t>Startups</w:t>
            </w:r>
            <w:r w:rsidR="00484466" w:rsidRPr="00603669">
              <w:rPr>
                <w:rFonts w:asciiTheme="minorHAnsi" w:hAnsiTheme="minorHAnsi" w:cstheme="minorHAnsi"/>
                <w:bCs/>
              </w:rPr>
              <w:t>/PME</w:t>
            </w:r>
            <w:r w:rsidRPr="00603669">
              <w:rPr>
                <w:rFonts w:asciiTheme="minorHAnsi" w:hAnsiTheme="minorHAnsi" w:cstheme="minorHAnsi"/>
                <w:bCs/>
              </w:rPr>
              <w:t>.</w:t>
            </w:r>
          </w:p>
          <w:p w14:paraId="1735CF32" w14:textId="28F77CC2" w:rsidR="00544071" w:rsidRPr="00603669" w:rsidRDefault="00544071" w:rsidP="006E4651">
            <w:pPr>
              <w:pStyle w:val="Paragraphedeliste"/>
              <w:spacing w:before="240"/>
              <w:ind w:left="0"/>
              <w:jc w:val="both"/>
              <w:rPr>
                <w:rFonts w:asciiTheme="minorHAnsi" w:hAnsiTheme="minorHAnsi" w:cstheme="minorHAnsi"/>
                <w:bCs/>
              </w:rPr>
            </w:pPr>
            <w:r w:rsidRPr="00603669">
              <w:rPr>
                <w:rFonts w:asciiTheme="minorHAnsi" w:hAnsiTheme="minorHAnsi" w:cstheme="minorHAnsi"/>
                <w:bCs/>
              </w:rPr>
              <w:t xml:space="preserve">Et plus spécifiquement, il aura pour responsabilité </w:t>
            </w:r>
            <w:r w:rsidR="00B247A8" w:rsidRPr="00603669">
              <w:rPr>
                <w:rFonts w:asciiTheme="minorHAnsi" w:hAnsiTheme="minorHAnsi" w:cstheme="minorHAnsi"/>
                <w:bCs/>
              </w:rPr>
              <w:t xml:space="preserve">d’accompagner </w:t>
            </w:r>
            <w:r w:rsidR="009859BC" w:rsidRPr="00603669">
              <w:rPr>
                <w:rFonts w:asciiTheme="minorHAnsi" w:hAnsiTheme="minorHAnsi" w:cstheme="minorHAnsi"/>
                <w:bCs/>
              </w:rPr>
              <w:t xml:space="preserve">chaque </w:t>
            </w:r>
            <w:r w:rsidR="002207DA" w:rsidRPr="00603669">
              <w:rPr>
                <w:rFonts w:asciiTheme="minorHAnsi" w:hAnsiTheme="minorHAnsi" w:cstheme="minorHAnsi"/>
                <w:bCs/>
              </w:rPr>
              <w:t>Startup</w:t>
            </w:r>
            <w:r w:rsidR="0030782E" w:rsidRPr="00603669">
              <w:rPr>
                <w:rFonts w:asciiTheme="minorHAnsi" w:hAnsiTheme="minorHAnsi" w:cstheme="minorHAnsi"/>
                <w:bCs/>
              </w:rPr>
              <w:t>/PME</w:t>
            </w:r>
            <w:r w:rsidRPr="00603669">
              <w:rPr>
                <w:rFonts w:asciiTheme="minorHAnsi" w:hAnsiTheme="minorHAnsi" w:cstheme="minorHAnsi"/>
                <w:bCs/>
              </w:rPr>
              <w:t xml:space="preserve"> </w:t>
            </w:r>
            <w:r w:rsidR="00ED4C44" w:rsidRPr="00603669">
              <w:rPr>
                <w:rFonts w:asciiTheme="minorHAnsi" w:hAnsiTheme="minorHAnsi" w:cstheme="minorHAnsi"/>
                <w:bCs/>
              </w:rPr>
              <w:t>de</w:t>
            </w:r>
            <w:r w:rsidRPr="00603669">
              <w:rPr>
                <w:rFonts w:asciiTheme="minorHAnsi" w:hAnsiTheme="minorHAnsi" w:cstheme="minorHAnsi"/>
                <w:bCs/>
              </w:rPr>
              <w:t> :</w:t>
            </w:r>
          </w:p>
          <w:p w14:paraId="065A71C2" w14:textId="03AE9EEF" w:rsidR="00544071" w:rsidRPr="00603669" w:rsidRDefault="00832EB3" w:rsidP="00063E80">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Créer</w:t>
            </w:r>
            <w:r w:rsidR="008A4FA2" w:rsidRPr="00603669">
              <w:rPr>
                <w:rFonts w:asciiTheme="minorHAnsi" w:hAnsiTheme="minorHAnsi" w:cstheme="minorHAnsi"/>
                <w:bCs/>
              </w:rPr>
              <w:t xml:space="preserve"> </w:t>
            </w:r>
            <w:r w:rsidR="009859BC" w:rsidRPr="00603669">
              <w:rPr>
                <w:rFonts w:asciiTheme="minorHAnsi" w:hAnsiTheme="minorHAnsi" w:cstheme="minorHAnsi"/>
                <w:bCs/>
              </w:rPr>
              <w:t xml:space="preserve">un site </w:t>
            </w:r>
            <w:r w:rsidR="00946917" w:rsidRPr="00603669">
              <w:rPr>
                <w:rFonts w:asciiTheme="minorHAnsi" w:hAnsiTheme="minorHAnsi" w:cstheme="minorHAnsi"/>
                <w:bCs/>
              </w:rPr>
              <w:t>internet</w:t>
            </w:r>
            <w:r w:rsidR="009859BC" w:rsidRPr="00603669">
              <w:rPr>
                <w:rFonts w:asciiTheme="minorHAnsi" w:hAnsiTheme="minorHAnsi" w:cstheme="minorHAnsi"/>
                <w:bCs/>
              </w:rPr>
              <w:t xml:space="preserve"> dynamique </w:t>
            </w:r>
            <w:r w:rsidR="008A4FA2" w:rsidRPr="00603669">
              <w:rPr>
                <w:rFonts w:asciiTheme="minorHAnsi" w:hAnsiTheme="minorHAnsi" w:cstheme="minorHAnsi"/>
                <w:bCs/>
              </w:rPr>
              <w:t>(Ergonomie</w:t>
            </w:r>
            <w:r w:rsidR="009859BC" w:rsidRPr="00603669">
              <w:rPr>
                <w:rFonts w:asciiTheme="minorHAnsi" w:hAnsiTheme="minorHAnsi" w:cstheme="minorHAnsi"/>
                <w:bCs/>
              </w:rPr>
              <w:t xml:space="preserve">, </w:t>
            </w:r>
            <w:r w:rsidR="008A4FA2" w:rsidRPr="00603669">
              <w:rPr>
                <w:rFonts w:asciiTheme="minorHAnsi" w:hAnsiTheme="minorHAnsi" w:cstheme="minorHAnsi"/>
                <w:bCs/>
              </w:rPr>
              <w:t>contenus, informations,</w:t>
            </w:r>
            <w:r w:rsidR="009859BC" w:rsidRPr="00603669">
              <w:rPr>
                <w:rFonts w:asciiTheme="minorHAnsi" w:hAnsiTheme="minorHAnsi" w:cstheme="minorHAnsi"/>
                <w:bCs/>
              </w:rPr>
              <w:t xml:space="preserve"> hébergement, référencement, web</w:t>
            </w:r>
            <w:r w:rsidR="008A4FA2" w:rsidRPr="00603669">
              <w:rPr>
                <w:rFonts w:asciiTheme="minorHAnsi" w:hAnsiTheme="minorHAnsi" w:cstheme="minorHAnsi"/>
                <w:bCs/>
              </w:rPr>
              <w:t>design</w:t>
            </w:r>
            <w:r w:rsidR="007C22F8" w:rsidRPr="00603669">
              <w:rPr>
                <w:rFonts w:asciiTheme="minorHAnsi" w:hAnsiTheme="minorHAnsi" w:cstheme="minorHAnsi"/>
                <w:bCs/>
              </w:rPr>
              <w:t>, …</w:t>
            </w:r>
            <w:r w:rsidR="008A4FA2" w:rsidRPr="00603669">
              <w:rPr>
                <w:rFonts w:asciiTheme="minorHAnsi" w:hAnsiTheme="minorHAnsi" w:cstheme="minorHAnsi"/>
                <w:bCs/>
              </w:rPr>
              <w:t>)</w:t>
            </w:r>
            <w:r w:rsidR="007C22F8" w:rsidRPr="00603669">
              <w:rPr>
                <w:rFonts w:asciiTheme="minorHAnsi" w:hAnsiTheme="minorHAnsi" w:cstheme="minorHAnsi"/>
                <w:bCs/>
              </w:rPr>
              <w:t xml:space="preserve"> </w:t>
            </w:r>
            <w:r w:rsidR="009859BC" w:rsidRPr="00603669">
              <w:rPr>
                <w:rFonts w:asciiTheme="minorHAnsi" w:hAnsiTheme="minorHAnsi" w:cstheme="minorHAnsi"/>
                <w:bCs/>
              </w:rPr>
              <w:t>;</w:t>
            </w:r>
          </w:p>
          <w:p w14:paraId="6503D62F" w14:textId="3912BF02" w:rsidR="00221D46" w:rsidRPr="00603669" w:rsidRDefault="00221D46" w:rsidP="00221D46">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Créer et animer les comptes réseaux sociaux ;</w:t>
            </w:r>
          </w:p>
          <w:p w14:paraId="68373553" w14:textId="7A5D7C75" w:rsidR="00C26FC0" w:rsidRPr="00603669" w:rsidRDefault="009859BC"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Formaliser sa stratégie de marketing digital ;</w:t>
            </w:r>
          </w:p>
          <w:p w14:paraId="6F7C8BA3" w14:textId="43B8C031" w:rsidR="009859BC" w:rsidRPr="00603669" w:rsidRDefault="00221D46"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lastRenderedPageBreak/>
              <w:t xml:space="preserve">Développer des </w:t>
            </w:r>
            <w:r w:rsidR="008A4FA2" w:rsidRPr="00603669">
              <w:rPr>
                <w:rFonts w:asciiTheme="minorHAnsi" w:hAnsiTheme="minorHAnsi" w:cstheme="minorHAnsi"/>
                <w:bCs/>
              </w:rPr>
              <w:t>outils</w:t>
            </w:r>
            <w:r w:rsidR="009859BC" w:rsidRPr="00603669">
              <w:rPr>
                <w:rFonts w:asciiTheme="minorHAnsi" w:hAnsiTheme="minorHAnsi" w:cstheme="minorHAnsi"/>
                <w:bCs/>
              </w:rPr>
              <w:t xml:space="preserve"> du marketing </w:t>
            </w:r>
            <w:r w:rsidR="008A4FA2" w:rsidRPr="00603669">
              <w:rPr>
                <w:rFonts w:asciiTheme="minorHAnsi" w:hAnsiTheme="minorHAnsi" w:cstheme="minorHAnsi"/>
                <w:bCs/>
              </w:rPr>
              <w:t>digital ;</w:t>
            </w:r>
          </w:p>
          <w:p w14:paraId="4C9C3ED4" w14:textId="0BE84AB5" w:rsidR="008A4FA2" w:rsidRPr="00603669" w:rsidRDefault="00221D46"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 xml:space="preserve">Accompagner le </w:t>
            </w:r>
            <w:r w:rsidR="00F25A69" w:rsidRPr="00603669">
              <w:rPr>
                <w:rFonts w:asciiTheme="minorHAnsi" w:hAnsiTheme="minorHAnsi" w:cstheme="minorHAnsi"/>
                <w:bCs/>
              </w:rPr>
              <w:t>développement</w:t>
            </w:r>
            <w:r w:rsidRPr="00603669">
              <w:rPr>
                <w:rFonts w:asciiTheme="minorHAnsi" w:hAnsiTheme="minorHAnsi" w:cstheme="minorHAnsi"/>
                <w:bCs/>
              </w:rPr>
              <w:t xml:space="preserve"> d’une offre de</w:t>
            </w:r>
            <w:r w:rsidR="008A4FA2" w:rsidRPr="00603669">
              <w:rPr>
                <w:rFonts w:asciiTheme="minorHAnsi" w:hAnsiTheme="minorHAnsi" w:cstheme="minorHAnsi"/>
                <w:bCs/>
              </w:rPr>
              <w:t xml:space="preserve"> vente en ligne ;</w:t>
            </w:r>
          </w:p>
          <w:p w14:paraId="7BDB4CB5" w14:textId="3084781E" w:rsidR="008A4FA2" w:rsidRPr="00603669" w:rsidRDefault="00F25A69"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 xml:space="preserve">Former sur les </w:t>
            </w:r>
            <w:r w:rsidR="008A4FA2" w:rsidRPr="00603669">
              <w:rPr>
                <w:rFonts w:asciiTheme="minorHAnsi" w:hAnsiTheme="minorHAnsi" w:cstheme="minorHAnsi"/>
                <w:bCs/>
              </w:rPr>
              <w:t xml:space="preserve">techniques de fidélisation </w:t>
            </w:r>
            <w:r w:rsidRPr="00603669">
              <w:rPr>
                <w:rFonts w:asciiTheme="minorHAnsi" w:hAnsiTheme="minorHAnsi" w:cstheme="minorHAnsi"/>
                <w:bCs/>
              </w:rPr>
              <w:t xml:space="preserve">des </w:t>
            </w:r>
            <w:r w:rsidR="008A4FA2" w:rsidRPr="00603669">
              <w:rPr>
                <w:rFonts w:asciiTheme="minorHAnsi" w:hAnsiTheme="minorHAnsi" w:cstheme="minorHAnsi"/>
                <w:bCs/>
              </w:rPr>
              <w:t>client</w:t>
            </w:r>
            <w:r w:rsidRPr="00603669">
              <w:rPr>
                <w:rFonts w:asciiTheme="minorHAnsi" w:hAnsiTheme="minorHAnsi" w:cstheme="minorHAnsi"/>
                <w:bCs/>
              </w:rPr>
              <w:t>s</w:t>
            </w:r>
            <w:r w:rsidR="008A4FA2" w:rsidRPr="00603669">
              <w:rPr>
                <w:rFonts w:asciiTheme="minorHAnsi" w:hAnsiTheme="minorHAnsi" w:cstheme="minorHAnsi"/>
                <w:bCs/>
              </w:rPr>
              <w:t xml:space="preserve"> en ligne</w:t>
            </w:r>
            <w:r w:rsidR="0060060E" w:rsidRPr="00603669">
              <w:rPr>
                <w:rFonts w:asciiTheme="minorHAnsi" w:hAnsiTheme="minorHAnsi" w:cstheme="minorHAnsi"/>
                <w:bCs/>
              </w:rPr>
              <w:t> ;</w:t>
            </w:r>
          </w:p>
          <w:p w14:paraId="4E0C53B3" w14:textId="3469773F" w:rsidR="00AE2830" w:rsidRPr="00603669" w:rsidRDefault="00AE2830"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Analyser la performance de la stratégie marketing digital ;</w:t>
            </w:r>
          </w:p>
          <w:p w14:paraId="25023DF4" w14:textId="4C6ECFEA" w:rsidR="00AE2830" w:rsidRPr="00603669" w:rsidRDefault="00F25A69" w:rsidP="009859BC">
            <w:pPr>
              <w:pStyle w:val="Paragraphedeliste"/>
              <w:numPr>
                <w:ilvl w:val="0"/>
                <w:numId w:val="17"/>
              </w:numPr>
              <w:spacing w:after="0"/>
              <w:jc w:val="both"/>
              <w:rPr>
                <w:rFonts w:asciiTheme="minorHAnsi" w:hAnsiTheme="minorHAnsi" w:cstheme="minorHAnsi"/>
                <w:bCs/>
              </w:rPr>
            </w:pPr>
            <w:r w:rsidRPr="00603669">
              <w:rPr>
                <w:rFonts w:asciiTheme="minorHAnsi" w:hAnsiTheme="minorHAnsi" w:cstheme="minorHAnsi"/>
                <w:bCs/>
              </w:rPr>
              <w:t>Former sur</w:t>
            </w:r>
            <w:r w:rsidR="00AE2830" w:rsidRPr="00603669">
              <w:rPr>
                <w:rFonts w:asciiTheme="minorHAnsi" w:hAnsiTheme="minorHAnsi" w:cstheme="minorHAnsi"/>
                <w:bCs/>
              </w:rPr>
              <w:t xml:space="preserve"> la gestion et mise à jour des informations du site web</w:t>
            </w:r>
            <w:r w:rsidRPr="00603669">
              <w:rPr>
                <w:rFonts w:asciiTheme="minorHAnsi" w:hAnsiTheme="minorHAnsi" w:cstheme="minorHAnsi"/>
                <w:bCs/>
              </w:rPr>
              <w:t xml:space="preserve"> et comptes réseaux sociaux</w:t>
            </w:r>
            <w:r w:rsidR="00451105" w:rsidRPr="00603669">
              <w:rPr>
                <w:rFonts w:asciiTheme="minorHAnsi" w:hAnsiTheme="minorHAnsi" w:cstheme="minorHAnsi"/>
                <w:bCs/>
              </w:rPr>
              <w:t> ;</w:t>
            </w:r>
          </w:p>
          <w:p w14:paraId="3DC34076" w14:textId="0EE4AE82" w:rsidR="00544071" w:rsidRPr="00603669" w:rsidRDefault="004C6021" w:rsidP="00CA0AB1">
            <w:pPr>
              <w:pStyle w:val="Paragraphedeliste"/>
              <w:numPr>
                <w:ilvl w:val="0"/>
                <w:numId w:val="17"/>
              </w:numPr>
              <w:jc w:val="both"/>
              <w:rPr>
                <w:rFonts w:asciiTheme="minorHAnsi" w:hAnsiTheme="minorHAnsi" w:cstheme="minorHAnsi"/>
                <w:bCs/>
              </w:rPr>
            </w:pPr>
            <w:r w:rsidRPr="00603669">
              <w:rPr>
                <w:rFonts w:asciiTheme="minorHAnsi" w:hAnsiTheme="minorHAnsi" w:cstheme="minorHAnsi"/>
                <w:bCs/>
              </w:rPr>
              <w:t xml:space="preserve">En coordination avec les autres experts thématiques développer les </w:t>
            </w:r>
            <w:r w:rsidR="00E725E6" w:rsidRPr="00603669">
              <w:rPr>
                <w:rFonts w:asciiTheme="minorHAnsi" w:hAnsiTheme="minorHAnsi" w:cstheme="minorHAnsi"/>
                <w:bCs/>
              </w:rPr>
              <w:t xml:space="preserve">autres </w:t>
            </w:r>
            <w:r w:rsidRPr="00603669">
              <w:rPr>
                <w:rFonts w:asciiTheme="minorHAnsi" w:hAnsiTheme="minorHAnsi" w:cstheme="minorHAnsi"/>
                <w:bCs/>
              </w:rPr>
              <w:t>dimensions de la Startup/PME</w:t>
            </w:r>
            <w:r w:rsidR="00E36E57" w:rsidRPr="00603669">
              <w:rPr>
                <w:rFonts w:asciiTheme="minorHAnsi" w:hAnsiTheme="minorHAnsi" w:cstheme="minorHAnsi"/>
                <w:bCs/>
              </w:rPr>
              <w:t>.</w:t>
            </w:r>
          </w:p>
        </w:tc>
      </w:tr>
      <w:tr w:rsidR="00544071" w:rsidRPr="00603669" w14:paraId="406374DD" w14:textId="77777777" w:rsidTr="00586D79">
        <w:trPr>
          <w:trHeight w:val="416"/>
        </w:trPr>
        <w:tc>
          <w:tcPr>
            <w:tcW w:w="9468" w:type="dxa"/>
            <w:shd w:val="clear" w:color="auto" w:fill="000080"/>
            <w:vAlign w:val="center"/>
          </w:tcPr>
          <w:p w14:paraId="61E59A75" w14:textId="77777777" w:rsidR="00544071" w:rsidRPr="00603669" w:rsidRDefault="00544071" w:rsidP="00544071">
            <w:pPr>
              <w:keepNext/>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lastRenderedPageBreak/>
              <w:t>V. Méthodologie indicative</w:t>
            </w:r>
          </w:p>
        </w:tc>
      </w:tr>
      <w:tr w:rsidR="00544071" w:rsidRPr="00603669" w14:paraId="546F17F1" w14:textId="77777777" w:rsidTr="00BF3CCD">
        <w:trPr>
          <w:trHeight w:val="2409"/>
        </w:trPr>
        <w:tc>
          <w:tcPr>
            <w:tcW w:w="9468" w:type="dxa"/>
          </w:tcPr>
          <w:p w14:paraId="42870D83" w14:textId="2463372F" w:rsidR="00A61905" w:rsidRPr="00603669" w:rsidRDefault="00A61905" w:rsidP="00EA24B0">
            <w:pPr>
              <w:pStyle w:val="Paragraphedeliste"/>
              <w:spacing w:before="240"/>
              <w:ind w:left="0"/>
              <w:jc w:val="both"/>
              <w:rPr>
                <w:rFonts w:asciiTheme="minorHAnsi" w:hAnsiTheme="minorHAnsi" w:cstheme="minorHAnsi"/>
              </w:rPr>
            </w:pPr>
            <w:r w:rsidRPr="00603669">
              <w:rPr>
                <w:rFonts w:asciiTheme="minorHAnsi" w:hAnsiTheme="minorHAnsi" w:cstheme="minorHAnsi"/>
              </w:rPr>
              <w:t>Le soumissionnaire devra proposer une méthodologie innovante</w:t>
            </w:r>
            <w:r w:rsidR="001E7532" w:rsidRPr="00603669">
              <w:rPr>
                <w:rFonts w:asciiTheme="minorHAnsi" w:hAnsiTheme="minorHAnsi" w:cstheme="minorHAnsi"/>
              </w:rPr>
              <w:t xml:space="preserve"> </w:t>
            </w:r>
            <w:r w:rsidRPr="00603669">
              <w:rPr>
                <w:rFonts w:asciiTheme="minorHAnsi" w:hAnsiTheme="minorHAnsi" w:cstheme="minorHAnsi"/>
              </w:rPr>
              <w:t xml:space="preserve">et adaptée </w:t>
            </w:r>
            <w:r w:rsidR="00073695" w:rsidRPr="00603669">
              <w:rPr>
                <w:rFonts w:asciiTheme="minorHAnsi" w:hAnsiTheme="minorHAnsi" w:cstheme="minorHAnsi"/>
              </w:rPr>
              <w:t xml:space="preserve">au contexte national/local </w:t>
            </w:r>
            <w:r w:rsidRPr="00603669">
              <w:rPr>
                <w:rFonts w:asciiTheme="minorHAnsi" w:hAnsiTheme="minorHAnsi" w:cstheme="minorHAnsi"/>
              </w:rPr>
              <w:t xml:space="preserve">qui favorisera </w:t>
            </w:r>
            <w:r w:rsidR="00354851" w:rsidRPr="00603669">
              <w:rPr>
                <w:rFonts w:asciiTheme="minorHAnsi" w:hAnsiTheme="minorHAnsi" w:cstheme="minorHAnsi"/>
              </w:rPr>
              <w:t xml:space="preserve">aussi </w:t>
            </w:r>
            <w:r w:rsidRPr="00603669">
              <w:rPr>
                <w:rFonts w:asciiTheme="minorHAnsi" w:hAnsiTheme="minorHAnsi" w:cstheme="minorHAnsi"/>
              </w:rPr>
              <w:t>l</w:t>
            </w:r>
            <w:r w:rsidR="00354851" w:rsidRPr="00603669">
              <w:rPr>
                <w:rFonts w:asciiTheme="minorHAnsi" w:hAnsiTheme="minorHAnsi" w:cstheme="minorHAnsi"/>
              </w:rPr>
              <w:t>e transfert de compétence à</w:t>
            </w:r>
            <w:r w:rsidRPr="00603669">
              <w:rPr>
                <w:rFonts w:asciiTheme="minorHAnsi" w:hAnsiTheme="minorHAnsi" w:cstheme="minorHAnsi"/>
              </w:rPr>
              <w:t xml:space="preserve"> l’entrepreneur et permettant d’atteindre efficacement les résultats de la mission.</w:t>
            </w:r>
          </w:p>
          <w:p w14:paraId="303FF014" w14:textId="77777777" w:rsidR="00EA24B0" w:rsidRPr="00603669" w:rsidRDefault="00EA24B0" w:rsidP="00073695">
            <w:pPr>
              <w:pStyle w:val="Paragraphedeliste"/>
              <w:ind w:left="0"/>
              <w:jc w:val="both"/>
              <w:rPr>
                <w:rFonts w:asciiTheme="minorHAnsi" w:hAnsiTheme="minorHAnsi" w:cstheme="minorHAnsi"/>
              </w:rPr>
            </w:pPr>
          </w:p>
          <w:p w14:paraId="223F2F61" w14:textId="273ED361" w:rsidR="00F61905" w:rsidRPr="00603669" w:rsidRDefault="00A61905" w:rsidP="00073695">
            <w:pPr>
              <w:pStyle w:val="Paragraphedeliste"/>
              <w:ind w:left="0"/>
              <w:jc w:val="both"/>
              <w:rPr>
                <w:rFonts w:asciiTheme="minorHAnsi" w:hAnsiTheme="minorHAnsi" w:cstheme="minorHAnsi"/>
              </w:rPr>
            </w:pPr>
            <w:r w:rsidRPr="00603669">
              <w:rPr>
                <w:rFonts w:asciiTheme="minorHAnsi" w:hAnsiTheme="minorHAnsi" w:cstheme="minorHAnsi"/>
              </w:rPr>
              <w:t>La prise en compte</w:t>
            </w:r>
            <w:r w:rsidR="00C831F5" w:rsidRPr="00603669">
              <w:rPr>
                <w:rFonts w:asciiTheme="minorHAnsi" w:hAnsiTheme="minorHAnsi" w:cstheme="minorHAnsi"/>
              </w:rPr>
              <w:t xml:space="preserve"> pour chaque Startup/PME</w:t>
            </w:r>
            <w:r w:rsidRPr="00603669">
              <w:rPr>
                <w:rFonts w:asciiTheme="minorHAnsi" w:hAnsiTheme="minorHAnsi" w:cstheme="minorHAnsi"/>
              </w:rPr>
              <w:t xml:space="preserve"> du niveau </w:t>
            </w:r>
            <w:r w:rsidR="0084483A" w:rsidRPr="00603669">
              <w:rPr>
                <w:rFonts w:asciiTheme="minorHAnsi" w:hAnsiTheme="minorHAnsi" w:cstheme="minorHAnsi"/>
              </w:rPr>
              <w:t xml:space="preserve">de </w:t>
            </w:r>
            <w:r w:rsidR="00C61676" w:rsidRPr="00603669">
              <w:rPr>
                <w:rFonts w:asciiTheme="minorHAnsi" w:hAnsiTheme="minorHAnsi" w:cstheme="minorHAnsi"/>
              </w:rPr>
              <w:t>maturité,</w:t>
            </w:r>
            <w:r w:rsidR="0084483A" w:rsidRPr="00603669">
              <w:rPr>
                <w:rFonts w:asciiTheme="minorHAnsi" w:hAnsiTheme="minorHAnsi" w:cstheme="minorHAnsi"/>
              </w:rPr>
              <w:t xml:space="preserve"> du secteur d’activité et du contexte de travail en période de COVID-19 doivent </w:t>
            </w:r>
            <w:r w:rsidRPr="00603669">
              <w:rPr>
                <w:rFonts w:asciiTheme="minorHAnsi" w:hAnsiTheme="minorHAnsi" w:cstheme="minorHAnsi"/>
              </w:rPr>
              <w:t>apparaître dans la méthodologie soumise.</w:t>
            </w:r>
            <w:r w:rsidR="00F13A0F" w:rsidRPr="00603669">
              <w:rPr>
                <w:rFonts w:asciiTheme="minorHAnsi" w:hAnsiTheme="minorHAnsi" w:cstheme="minorHAnsi"/>
              </w:rPr>
              <w:t xml:space="preserve"> La liste de Startup/PME à accompagner sera fournie</w:t>
            </w:r>
            <w:r w:rsidR="00C831F5" w:rsidRPr="00603669">
              <w:rPr>
                <w:rFonts w:asciiTheme="minorHAnsi" w:hAnsiTheme="minorHAnsi" w:cstheme="minorHAnsi"/>
              </w:rPr>
              <w:t xml:space="preserve"> au consultant par le PNUD en concertation avec ses partenaires </w:t>
            </w:r>
            <w:r w:rsidR="00AE2830" w:rsidRPr="00603669">
              <w:rPr>
                <w:rFonts w:asciiTheme="minorHAnsi" w:hAnsiTheme="minorHAnsi" w:cstheme="minorHAnsi"/>
              </w:rPr>
              <w:t xml:space="preserve">incubateurs, l’expert commercial </w:t>
            </w:r>
            <w:r w:rsidR="00E732EC" w:rsidRPr="00603669">
              <w:rPr>
                <w:rFonts w:asciiTheme="minorHAnsi" w:hAnsiTheme="minorHAnsi" w:cstheme="minorHAnsi"/>
              </w:rPr>
              <w:t>et autres structures d’accompagnement</w:t>
            </w:r>
            <w:r w:rsidR="00AD63B1" w:rsidRPr="00603669">
              <w:rPr>
                <w:rFonts w:asciiTheme="minorHAnsi" w:hAnsiTheme="minorHAnsi" w:cstheme="minorHAnsi"/>
              </w:rPr>
              <w:t xml:space="preserve"> partenaires</w:t>
            </w:r>
            <w:r w:rsidR="00F13A0F" w:rsidRPr="00603669">
              <w:rPr>
                <w:rFonts w:asciiTheme="minorHAnsi" w:hAnsiTheme="minorHAnsi" w:cstheme="minorHAnsi"/>
              </w:rPr>
              <w:t>.</w:t>
            </w:r>
            <w:r w:rsidR="00B95C05" w:rsidRPr="00603669">
              <w:rPr>
                <w:rFonts w:asciiTheme="minorHAnsi" w:hAnsiTheme="minorHAnsi" w:cstheme="minorHAnsi"/>
              </w:rPr>
              <w:t xml:space="preserve"> </w:t>
            </w:r>
          </w:p>
          <w:p w14:paraId="478464E5" w14:textId="77777777" w:rsidR="00B95C05" w:rsidRPr="00603669" w:rsidRDefault="00B95C05" w:rsidP="00073695">
            <w:pPr>
              <w:pStyle w:val="Paragraphedeliste"/>
              <w:ind w:left="0"/>
              <w:jc w:val="both"/>
              <w:rPr>
                <w:rFonts w:asciiTheme="minorHAnsi" w:hAnsiTheme="minorHAnsi" w:cstheme="minorHAnsi"/>
              </w:rPr>
            </w:pPr>
          </w:p>
          <w:p w14:paraId="6DEA9951" w14:textId="3E7B924F" w:rsidR="00544071" w:rsidRPr="00603669" w:rsidRDefault="00354851" w:rsidP="00B95C05">
            <w:pPr>
              <w:pStyle w:val="Paragraphedeliste"/>
              <w:spacing w:before="240"/>
              <w:ind w:left="0"/>
              <w:jc w:val="both"/>
              <w:rPr>
                <w:rFonts w:asciiTheme="minorHAnsi" w:hAnsiTheme="minorHAnsi" w:cstheme="minorHAnsi"/>
              </w:rPr>
            </w:pPr>
            <w:r w:rsidRPr="00603669">
              <w:rPr>
                <w:rFonts w:asciiTheme="minorHAnsi" w:hAnsiTheme="minorHAnsi" w:cstheme="minorHAnsi"/>
              </w:rPr>
              <w:t xml:space="preserve">Le consultant sur la base du premier </w:t>
            </w:r>
            <w:r w:rsidR="001E7532" w:rsidRPr="00603669">
              <w:rPr>
                <w:rFonts w:asciiTheme="minorHAnsi" w:hAnsiTheme="minorHAnsi" w:cstheme="minorHAnsi"/>
              </w:rPr>
              <w:t>diagnostic</w:t>
            </w:r>
            <w:r w:rsidR="000E7809" w:rsidRPr="00603669">
              <w:rPr>
                <w:rStyle w:val="Appelnotedebasdep"/>
                <w:rFonts w:asciiTheme="minorHAnsi" w:hAnsiTheme="minorHAnsi" w:cstheme="minorHAnsi"/>
              </w:rPr>
              <w:footnoteReference w:id="1"/>
            </w:r>
            <w:r w:rsidR="001E7532" w:rsidRPr="00603669">
              <w:rPr>
                <w:rFonts w:asciiTheme="minorHAnsi" w:hAnsiTheme="minorHAnsi" w:cstheme="minorHAnsi"/>
              </w:rPr>
              <w:t xml:space="preserve"> (SWOT)</w:t>
            </w:r>
            <w:r w:rsidRPr="00603669">
              <w:rPr>
                <w:rFonts w:asciiTheme="minorHAnsi" w:hAnsiTheme="minorHAnsi" w:cstheme="minorHAnsi"/>
              </w:rPr>
              <w:t>, doit proposer un plan d’action claire et précis avec les objectifs et résultats attendus en fin de mission.</w:t>
            </w:r>
            <w:r w:rsidR="00001ECB" w:rsidRPr="00603669">
              <w:rPr>
                <w:rFonts w:asciiTheme="minorHAnsi" w:hAnsiTheme="minorHAnsi" w:cstheme="minorHAnsi"/>
              </w:rPr>
              <w:t xml:space="preserve"> Il faudra noter que l’ensemble des actions proposées avec l’entrepreneur doivent permettre </w:t>
            </w:r>
            <w:r w:rsidR="00671966" w:rsidRPr="00603669">
              <w:rPr>
                <w:rFonts w:asciiTheme="minorHAnsi" w:hAnsiTheme="minorHAnsi" w:cstheme="minorHAnsi"/>
              </w:rPr>
              <w:t>d’aboutir à</w:t>
            </w:r>
            <w:r w:rsidR="00E732EC" w:rsidRPr="00603669">
              <w:rPr>
                <w:rFonts w:asciiTheme="minorHAnsi" w:hAnsiTheme="minorHAnsi" w:cstheme="minorHAnsi"/>
              </w:rPr>
              <w:t xml:space="preserve"> l</w:t>
            </w:r>
            <w:r w:rsidR="000668C7" w:rsidRPr="00603669">
              <w:rPr>
                <w:rFonts w:asciiTheme="minorHAnsi" w:hAnsiTheme="minorHAnsi" w:cstheme="minorHAnsi"/>
              </w:rPr>
              <w:t>’opérationnalisation de sa stratégie marketing digitale</w:t>
            </w:r>
            <w:r w:rsidR="00AE2830" w:rsidRPr="00603669">
              <w:rPr>
                <w:rFonts w:asciiTheme="minorHAnsi" w:hAnsiTheme="minorHAnsi" w:cstheme="minorHAnsi"/>
              </w:rPr>
              <w:t xml:space="preserve"> </w:t>
            </w:r>
            <w:r w:rsidR="00E732EC" w:rsidRPr="00603669">
              <w:rPr>
                <w:rFonts w:asciiTheme="minorHAnsi" w:hAnsiTheme="minorHAnsi" w:cstheme="minorHAnsi"/>
              </w:rPr>
              <w:t>ainsi qu’à</w:t>
            </w:r>
            <w:r w:rsidR="00001ECB" w:rsidRPr="00603669">
              <w:rPr>
                <w:rFonts w:asciiTheme="minorHAnsi" w:hAnsiTheme="minorHAnsi" w:cstheme="minorHAnsi"/>
              </w:rPr>
              <w:t xml:space="preserve"> l’amélioration significative d’un ou plusieurs de ses indicateurs de performance</w:t>
            </w:r>
            <w:r w:rsidR="00956B18" w:rsidRPr="00603669">
              <w:rPr>
                <w:rFonts w:asciiTheme="minorHAnsi" w:hAnsiTheme="minorHAnsi" w:cstheme="minorHAnsi"/>
              </w:rPr>
              <w:t>, c’est pourquoi une situation de</w:t>
            </w:r>
            <w:r w:rsidR="007B0D2B" w:rsidRPr="00603669">
              <w:rPr>
                <w:rFonts w:asciiTheme="minorHAnsi" w:hAnsiTheme="minorHAnsi" w:cstheme="minorHAnsi"/>
              </w:rPr>
              <w:t xml:space="preserve"> départ des </w:t>
            </w:r>
            <w:r w:rsidR="00956B18" w:rsidRPr="00603669">
              <w:rPr>
                <w:rFonts w:asciiTheme="minorHAnsi" w:hAnsiTheme="minorHAnsi" w:cstheme="minorHAnsi"/>
              </w:rPr>
              <w:t xml:space="preserve">indicateurs </w:t>
            </w:r>
            <w:r w:rsidR="007B0D2B" w:rsidRPr="00603669">
              <w:rPr>
                <w:rFonts w:asciiTheme="minorHAnsi" w:hAnsiTheme="minorHAnsi" w:cstheme="minorHAnsi"/>
              </w:rPr>
              <w:t xml:space="preserve">clés </w:t>
            </w:r>
            <w:r w:rsidR="00956B18" w:rsidRPr="00603669">
              <w:rPr>
                <w:rFonts w:asciiTheme="minorHAnsi" w:hAnsiTheme="minorHAnsi" w:cstheme="minorHAnsi"/>
              </w:rPr>
              <w:t>doit être réalisée</w:t>
            </w:r>
            <w:r w:rsidR="00B95C05" w:rsidRPr="00603669">
              <w:rPr>
                <w:rFonts w:asciiTheme="minorHAnsi" w:hAnsiTheme="minorHAnsi" w:cstheme="minorHAnsi"/>
              </w:rPr>
              <w:t xml:space="preserve">. Le consultant doit être à mesure de travailler en étroite collaboration avec les incubateurs partenaires du projet INTEGRA et devra voir sa mission comme un appui complémentaire à </w:t>
            </w:r>
            <w:r w:rsidR="00E732EC" w:rsidRPr="00603669">
              <w:rPr>
                <w:rFonts w:asciiTheme="minorHAnsi" w:hAnsiTheme="minorHAnsi" w:cstheme="minorHAnsi"/>
              </w:rPr>
              <w:t xml:space="preserve">leurs </w:t>
            </w:r>
            <w:r w:rsidR="00B95C05" w:rsidRPr="00603669">
              <w:rPr>
                <w:rFonts w:asciiTheme="minorHAnsi" w:hAnsiTheme="minorHAnsi" w:cstheme="minorHAnsi"/>
              </w:rPr>
              <w:t>intervention</w:t>
            </w:r>
            <w:r w:rsidR="00E732EC" w:rsidRPr="00603669">
              <w:rPr>
                <w:rFonts w:asciiTheme="minorHAnsi" w:hAnsiTheme="minorHAnsi" w:cstheme="minorHAnsi"/>
              </w:rPr>
              <w:t>s</w:t>
            </w:r>
            <w:r w:rsidR="00B95C05" w:rsidRPr="00603669">
              <w:rPr>
                <w:rFonts w:asciiTheme="minorHAnsi" w:hAnsiTheme="minorHAnsi" w:cstheme="minorHAnsi"/>
              </w:rPr>
              <w:t xml:space="preserve">. </w:t>
            </w:r>
          </w:p>
          <w:p w14:paraId="414D44F1" w14:textId="77777777" w:rsidR="00F61905" w:rsidRPr="00603669" w:rsidRDefault="00F61905" w:rsidP="00073695">
            <w:pPr>
              <w:pStyle w:val="Paragraphedeliste"/>
              <w:ind w:left="0"/>
              <w:jc w:val="both"/>
              <w:rPr>
                <w:rFonts w:asciiTheme="minorHAnsi" w:hAnsiTheme="minorHAnsi" w:cstheme="minorHAnsi"/>
              </w:rPr>
            </w:pPr>
          </w:p>
          <w:p w14:paraId="5C08B0AF" w14:textId="51E58BD6" w:rsidR="00946917" w:rsidRPr="00603669" w:rsidRDefault="00AE734C" w:rsidP="00073695">
            <w:pPr>
              <w:pStyle w:val="Paragraphedeliste"/>
              <w:ind w:left="0"/>
              <w:jc w:val="both"/>
              <w:rPr>
                <w:rFonts w:asciiTheme="minorHAnsi" w:hAnsiTheme="minorHAnsi" w:cstheme="minorHAnsi"/>
              </w:rPr>
            </w:pPr>
            <w:r w:rsidRPr="00603669">
              <w:rPr>
                <w:rFonts w:asciiTheme="minorHAnsi" w:hAnsiTheme="minorHAnsi" w:cstheme="minorHAnsi"/>
              </w:rPr>
              <w:t xml:space="preserve">Les Startup/PME qui bénéficierons de cette mission sont à différents niveaux de maturités (Prototypage, Démarrage ou Croissance) </w:t>
            </w:r>
            <w:r w:rsidR="00671966" w:rsidRPr="00603669">
              <w:rPr>
                <w:rFonts w:asciiTheme="minorHAnsi" w:hAnsiTheme="minorHAnsi" w:cstheme="minorHAnsi"/>
              </w:rPr>
              <w:t xml:space="preserve">en zone urbaine &amp; </w:t>
            </w:r>
            <w:r w:rsidR="00FF6E66" w:rsidRPr="00603669">
              <w:rPr>
                <w:rFonts w:asciiTheme="minorHAnsi" w:hAnsiTheme="minorHAnsi" w:cstheme="minorHAnsi"/>
              </w:rPr>
              <w:t>rurale et</w:t>
            </w:r>
            <w:r w:rsidRPr="00603669">
              <w:rPr>
                <w:rFonts w:asciiTheme="minorHAnsi" w:hAnsiTheme="minorHAnsi" w:cstheme="minorHAnsi"/>
              </w:rPr>
              <w:t xml:space="preserve"> localisées le long de l’axe Conakry-Labé</w:t>
            </w:r>
            <w:r w:rsidR="00EA24B0" w:rsidRPr="00603669">
              <w:rPr>
                <w:rFonts w:asciiTheme="minorHAnsi" w:hAnsiTheme="minorHAnsi" w:cstheme="minorHAnsi"/>
              </w:rPr>
              <w:t xml:space="preserve"> mais déjà en activité avec offre commerciale plus ou moins claire</w:t>
            </w:r>
            <w:r w:rsidRPr="00603669">
              <w:rPr>
                <w:rFonts w:asciiTheme="minorHAnsi" w:hAnsiTheme="minorHAnsi" w:cstheme="minorHAnsi"/>
              </w:rPr>
              <w:t xml:space="preserve">. </w:t>
            </w:r>
            <w:r w:rsidR="007B0D2B" w:rsidRPr="00603669">
              <w:rPr>
                <w:rFonts w:asciiTheme="minorHAnsi" w:hAnsiTheme="minorHAnsi" w:cstheme="minorHAnsi"/>
              </w:rPr>
              <w:t xml:space="preserve">Le consultant devra pouvoir proposer une méthodologie flexible et adaptable aux spécificités de chaque </w:t>
            </w:r>
            <w:r w:rsidR="00030E3C" w:rsidRPr="00603669">
              <w:rPr>
                <w:rFonts w:asciiTheme="minorHAnsi" w:hAnsiTheme="minorHAnsi" w:cstheme="minorHAnsi"/>
              </w:rPr>
              <w:t>entreprise.</w:t>
            </w:r>
            <w:r w:rsidR="007B0D2B" w:rsidRPr="00603669">
              <w:rPr>
                <w:rFonts w:asciiTheme="minorHAnsi" w:hAnsiTheme="minorHAnsi" w:cstheme="minorHAnsi"/>
              </w:rPr>
              <w:t xml:space="preserve"> Une approche pratique et terrain doit être privilégiée et non une approche académique et théorique. </w:t>
            </w:r>
            <w:r w:rsidR="00C95C0B" w:rsidRPr="00603669">
              <w:rPr>
                <w:rFonts w:asciiTheme="minorHAnsi" w:hAnsiTheme="minorHAnsi" w:cstheme="minorHAnsi"/>
              </w:rPr>
              <w:t xml:space="preserve">Car à terme, chaque entrepreneur doit être à mesure de tenir lui-même à jour son site internet ainsi que ses comptes réseaux sociaux. </w:t>
            </w:r>
          </w:p>
        </w:tc>
      </w:tr>
      <w:tr w:rsidR="00544071" w:rsidRPr="00603669" w14:paraId="3BF6D325" w14:textId="77777777" w:rsidTr="00C67192">
        <w:trPr>
          <w:trHeight w:val="309"/>
        </w:trPr>
        <w:tc>
          <w:tcPr>
            <w:tcW w:w="9468" w:type="dxa"/>
            <w:shd w:val="clear" w:color="auto" w:fill="000080"/>
            <w:vAlign w:val="center"/>
          </w:tcPr>
          <w:p w14:paraId="44F667BF" w14:textId="77777777" w:rsidR="00544071" w:rsidRPr="00603669" w:rsidRDefault="00544071" w:rsidP="00544071">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 xml:space="preserve">VI. Livrables </w:t>
            </w:r>
          </w:p>
        </w:tc>
      </w:tr>
      <w:tr w:rsidR="00544071" w:rsidRPr="00603669" w14:paraId="204E9300" w14:textId="77777777" w:rsidTr="0009091A">
        <w:trPr>
          <w:trHeight w:val="283"/>
        </w:trPr>
        <w:tc>
          <w:tcPr>
            <w:tcW w:w="9468" w:type="dxa"/>
          </w:tcPr>
          <w:p w14:paraId="070EF43B" w14:textId="7C0F3060" w:rsidR="00544071" w:rsidRPr="00603669" w:rsidRDefault="00544071" w:rsidP="00A05B5A">
            <w:pPr>
              <w:spacing w:before="240" w:after="240"/>
              <w:jc w:val="both"/>
              <w:rPr>
                <w:rFonts w:asciiTheme="minorHAnsi" w:hAnsiTheme="minorHAnsi" w:cstheme="minorHAnsi"/>
                <w:bCs/>
                <w:sz w:val="22"/>
                <w:szCs w:val="22"/>
                <w:lang w:val="fr-FR"/>
              </w:rPr>
            </w:pPr>
            <w:r w:rsidRPr="00603669">
              <w:rPr>
                <w:rFonts w:asciiTheme="minorHAnsi" w:hAnsiTheme="minorHAnsi" w:cstheme="minorHAnsi"/>
                <w:bCs/>
                <w:sz w:val="22"/>
                <w:szCs w:val="22"/>
                <w:lang w:val="fr-FR"/>
              </w:rPr>
              <w:t>Les livrables ci-dessous sont attendus du/de la Consultant(e) </w:t>
            </w:r>
            <w:r w:rsidR="001E7532" w:rsidRPr="00603669">
              <w:rPr>
                <w:rFonts w:asciiTheme="minorHAnsi" w:hAnsiTheme="minorHAnsi" w:cstheme="minorHAnsi"/>
                <w:bCs/>
                <w:sz w:val="22"/>
                <w:szCs w:val="22"/>
                <w:lang w:val="fr-FR"/>
              </w:rPr>
              <w:t>pour chaque startups /PME</w:t>
            </w:r>
            <w:r w:rsidR="00BF3CCD" w:rsidRPr="00603669">
              <w:rPr>
                <w:rFonts w:asciiTheme="minorHAnsi" w:hAnsiTheme="minorHAnsi" w:cstheme="minorHAnsi"/>
                <w:bCs/>
                <w:sz w:val="22"/>
                <w:szCs w:val="22"/>
                <w:lang w:val="fr-FR"/>
              </w:rPr>
              <w:t xml:space="preserve"> </w:t>
            </w:r>
            <w:r w:rsidRPr="00603669">
              <w:rPr>
                <w:rFonts w:asciiTheme="minorHAnsi" w:hAnsiTheme="minorHAnsi" w:cstheme="minorHAnsi"/>
                <w:bCs/>
                <w:sz w:val="22"/>
                <w:szCs w:val="22"/>
                <w:lang w:val="fr-FR"/>
              </w:rPr>
              <w:t>:</w:t>
            </w:r>
          </w:p>
          <w:p w14:paraId="11A4E842" w14:textId="37B3C97E" w:rsidR="00EA15B4" w:rsidRPr="00603669" w:rsidRDefault="00EA15B4" w:rsidP="00EA15B4">
            <w:pPr>
              <w:pStyle w:val="Paragraphedeliste"/>
              <w:spacing w:after="120"/>
              <w:jc w:val="both"/>
              <w:rPr>
                <w:rFonts w:asciiTheme="minorHAnsi" w:hAnsiTheme="minorHAnsi" w:cstheme="minorHAnsi"/>
              </w:rPr>
            </w:pPr>
            <w:r w:rsidRPr="00603669">
              <w:rPr>
                <w:rFonts w:asciiTheme="minorHAnsi" w:hAnsiTheme="minorHAnsi" w:cstheme="minorHAnsi"/>
                <w:color w:val="4472C4"/>
              </w:rPr>
              <w:t>LIVRABLE 1 :</w:t>
            </w:r>
            <w:r w:rsidRPr="00603669">
              <w:rPr>
                <w:rFonts w:asciiTheme="minorHAnsi" w:hAnsiTheme="minorHAnsi" w:cstheme="minorHAnsi"/>
              </w:rPr>
              <w:t xml:space="preserve"> Le diagnostic et le plan d’action de chaque startup/PME et le plan consolidé de sa mission ;</w:t>
            </w:r>
          </w:p>
          <w:p w14:paraId="7E6EE332" w14:textId="528ECF22" w:rsidR="00EA15B4" w:rsidRPr="00603669" w:rsidRDefault="00EA15B4" w:rsidP="00EA15B4">
            <w:pPr>
              <w:pStyle w:val="Paragraphedeliste"/>
              <w:spacing w:after="120"/>
              <w:jc w:val="both"/>
              <w:rPr>
                <w:rFonts w:asciiTheme="minorHAnsi" w:eastAsia="Times New Roman" w:hAnsiTheme="minorHAnsi" w:cstheme="minorHAnsi"/>
                <w:bCs/>
              </w:rPr>
            </w:pPr>
            <w:r w:rsidRPr="00603669">
              <w:rPr>
                <w:rFonts w:asciiTheme="minorHAnsi" w:hAnsiTheme="minorHAnsi" w:cstheme="minorHAnsi"/>
                <w:color w:val="4472C4"/>
              </w:rPr>
              <w:t>LIVRABLE 2 :</w:t>
            </w:r>
            <w:r w:rsidRPr="00603669">
              <w:rPr>
                <w:rFonts w:asciiTheme="minorHAnsi" w:hAnsiTheme="minorHAnsi" w:cstheme="minorHAnsi"/>
              </w:rPr>
              <w:t xml:space="preserve"> Le rapport d’avancement mois 1 présentation Power Point de moins de 15 dispositives avec des annexes détaillées en pièces jointes </w:t>
            </w:r>
            <w:r w:rsidRPr="00603669">
              <w:rPr>
                <w:rFonts w:asciiTheme="minorHAnsi" w:eastAsia="Times New Roman" w:hAnsiTheme="minorHAnsi" w:cstheme="minorHAnsi"/>
                <w:bCs/>
              </w:rPr>
              <w:t>;</w:t>
            </w:r>
          </w:p>
          <w:p w14:paraId="7F0EF058" w14:textId="088F9CEB" w:rsidR="00EA15B4" w:rsidRPr="00603669" w:rsidRDefault="00EA15B4" w:rsidP="00EA15B4">
            <w:pPr>
              <w:pStyle w:val="Paragraphedeliste"/>
              <w:rPr>
                <w:rFonts w:asciiTheme="minorHAnsi" w:eastAsia="Times New Roman" w:hAnsiTheme="minorHAnsi" w:cstheme="minorHAnsi"/>
                <w:bCs/>
              </w:rPr>
            </w:pPr>
            <w:r w:rsidRPr="00603669">
              <w:rPr>
                <w:rFonts w:asciiTheme="minorHAnsi" w:hAnsiTheme="minorHAnsi" w:cstheme="minorHAnsi"/>
                <w:color w:val="4472C4"/>
              </w:rPr>
              <w:lastRenderedPageBreak/>
              <w:t>LIVRABLE 3 </w:t>
            </w:r>
            <w:r w:rsidRPr="00603669">
              <w:rPr>
                <w:rFonts w:asciiTheme="minorHAnsi" w:hAnsiTheme="minorHAnsi" w:cstheme="minorHAnsi"/>
              </w:rPr>
              <w:t xml:space="preserve">: Le rapport d’avancement mois 2 présentation Power Point de moins de 15 dispositives avec des annexes détaillées en pièces jointes </w:t>
            </w:r>
            <w:r w:rsidRPr="00603669">
              <w:rPr>
                <w:rFonts w:asciiTheme="minorHAnsi" w:eastAsia="Times New Roman" w:hAnsiTheme="minorHAnsi" w:cstheme="minorHAnsi"/>
                <w:bCs/>
              </w:rPr>
              <w:t>;</w:t>
            </w:r>
          </w:p>
          <w:p w14:paraId="7B27517B" w14:textId="20994B5C" w:rsidR="00EA15B4" w:rsidRPr="00603669" w:rsidRDefault="00EA15B4" w:rsidP="00EA15B4">
            <w:pPr>
              <w:pStyle w:val="Paragraphedeliste"/>
              <w:rPr>
                <w:rFonts w:asciiTheme="minorHAnsi" w:hAnsiTheme="minorHAnsi" w:cstheme="minorHAnsi"/>
              </w:rPr>
            </w:pPr>
            <w:r w:rsidRPr="00603669">
              <w:rPr>
                <w:rFonts w:asciiTheme="minorHAnsi" w:hAnsiTheme="minorHAnsi" w:cstheme="minorHAnsi"/>
                <w:color w:val="4472C4"/>
              </w:rPr>
              <w:t>LIVRABLE 4 :</w:t>
            </w:r>
            <w:r w:rsidRPr="00603669">
              <w:rPr>
                <w:rFonts w:asciiTheme="minorHAnsi" w:hAnsiTheme="minorHAnsi" w:cstheme="minorHAnsi"/>
              </w:rPr>
              <w:t xml:space="preserve"> Le rapport d’avancement mois 3 présentation format Power Point de moins de 15 dispositives avec des annexes détaillées en pièces jointes </w:t>
            </w:r>
            <w:r w:rsidRPr="00603669">
              <w:rPr>
                <w:rFonts w:asciiTheme="minorHAnsi" w:eastAsia="Times New Roman" w:hAnsiTheme="minorHAnsi" w:cstheme="minorHAnsi"/>
                <w:bCs/>
              </w:rPr>
              <w:t>;</w:t>
            </w:r>
          </w:p>
          <w:p w14:paraId="2E6DE315" w14:textId="6F012670" w:rsidR="00EA15B4" w:rsidRPr="00603669" w:rsidRDefault="00EA15B4" w:rsidP="00EA15B4">
            <w:pPr>
              <w:pStyle w:val="Paragraphedeliste"/>
              <w:spacing w:after="120"/>
              <w:jc w:val="both"/>
              <w:rPr>
                <w:rFonts w:asciiTheme="minorHAnsi" w:eastAsia="Times New Roman" w:hAnsiTheme="minorHAnsi" w:cstheme="minorHAnsi"/>
                <w:bCs/>
              </w:rPr>
            </w:pPr>
            <w:r w:rsidRPr="00603669">
              <w:rPr>
                <w:rFonts w:asciiTheme="minorHAnsi" w:hAnsiTheme="minorHAnsi" w:cstheme="minorHAnsi"/>
                <w:color w:val="4472C4"/>
              </w:rPr>
              <w:t>LIVRABLE 5 :</w:t>
            </w:r>
            <w:r w:rsidRPr="00603669">
              <w:rPr>
                <w:rFonts w:asciiTheme="minorHAnsi" w:hAnsiTheme="minorHAnsi" w:cstheme="minorHAnsi"/>
              </w:rPr>
              <w:t xml:space="preserve"> Le rapport d’avancement mois 4 présentation format Power Point de moins de 15 dispositives avec des annexes détaillées en pièces jointes</w:t>
            </w:r>
            <w:r w:rsidR="00D23711" w:rsidRPr="00603669">
              <w:rPr>
                <w:rFonts w:asciiTheme="minorHAnsi" w:hAnsiTheme="minorHAnsi" w:cstheme="minorHAnsi"/>
              </w:rPr>
              <w:t xml:space="preserve"> </w:t>
            </w:r>
            <w:r w:rsidRPr="00603669">
              <w:rPr>
                <w:rFonts w:asciiTheme="minorHAnsi" w:eastAsia="Times New Roman" w:hAnsiTheme="minorHAnsi" w:cstheme="minorHAnsi"/>
                <w:bCs/>
              </w:rPr>
              <w:t>;</w:t>
            </w:r>
          </w:p>
          <w:p w14:paraId="48AD58CC" w14:textId="38C60421" w:rsidR="00EA15B4" w:rsidRPr="00603669" w:rsidRDefault="00EA15B4" w:rsidP="00EA15B4">
            <w:pPr>
              <w:pStyle w:val="Paragraphedeliste"/>
              <w:spacing w:after="120"/>
              <w:jc w:val="both"/>
              <w:rPr>
                <w:rFonts w:asciiTheme="minorHAnsi" w:eastAsia="Times New Roman" w:hAnsiTheme="minorHAnsi" w:cstheme="minorHAnsi"/>
                <w:bCs/>
              </w:rPr>
            </w:pPr>
            <w:r w:rsidRPr="00603669">
              <w:rPr>
                <w:rFonts w:asciiTheme="minorHAnsi" w:hAnsiTheme="minorHAnsi" w:cstheme="minorHAnsi"/>
                <w:color w:val="4472C4"/>
              </w:rPr>
              <w:t>LIVRABLE 6 :</w:t>
            </w:r>
            <w:r w:rsidRPr="00603669">
              <w:rPr>
                <w:rFonts w:asciiTheme="minorHAnsi" w:hAnsiTheme="minorHAnsi" w:cstheme="minorHAnsi"/>
              </w:rPr>
              <w:t xml:space="preserve"> Le rapport d’avancement mois 5 présentation Power Point de moins de 15 dispositives avec des annexes détaillées en pièces jointes </w:t>
            </w:r>
            <w:r w:rsidRPr="00603669">
              <w:rPr>
                <w:rFonts w:asciiTheme="minorHAnsi" w:eastAsia="Times New Roman" w:hAnsiTheme="minorHAnsi" w:cstheme="minorHAnsi"/>
                <w:bCs/>
              </w:rPr>
              <w:t>;</w:t>
            </w:r>
          </w:p>
          <w:p w14:paraId="3D345E7B" w14:textId="77777777" w:rsidR="00EA15B4" w:rsidRPr="00603669" w:rsidRDefault="00EA15B4" w:rsidP="00EA15B4">
            <w:pPr>
              <w:pStyle w:val="Paragraphedeliste"/>
              <w:spacing w:after="120"/>
              <w:jc w:val="both"/>
              <w:rPr>
                <w:rFonts w:asciiTheme="minorHAnsi" w:hAnsiTheme="minorHAnsi" w:cstheme="minorHAnsi"/>
              </w:rPr>
            </w:pPr>
            <w:r w:rsidRPr="00603669">
              <w:rPr>
                <w:rFonts w:asciiTheme="minorHAnsi" w:hAnsiTheme="minorHAnsi" w:cstheme="minorHAnsi"/>
                <w:color w:val="4472C4"/>
              </w:rPr>
              <w:t>LIVRABLE 7 :</w:t>
            </w:r>
            <w:r w:rsidRPr="00603669">
              <w:rPr>
                <w:rFonts w:asciiTheme="minorHAnsi" w:hAnsiTheme="minorHAnsi" w:cstheme="minorHAnsi"/>
              </w:rPr>
              <w:t xml:space="preserve"> </w:t>
            </w:r>
          </w:p>
          <w:p w14:paraId="1D195C64" w14:textId="02325CE1" w:rsidR="00EA15B4" w:rsidRPr="00603669" w:rsidRDefault="00EA15B4" w:rsidP="00EA15B4">
            <w:pPr>
              <w:pStyle w:val="Paragraphedeliste"/>
              <w:numPr>
                <w:ilvl w:val="0"/>
                <w:numId w:val="29"/>
              </w:numPr>
              <w:spacing w:after="120"/>
              <w:jc w:val="both"/>
              <w:rPr>
                <w:rFonts w:asciiTheme="minorHAnsi" w:hAnsiTheme="minorHAnsi" w:cstheme="minorHAnsi"/>
              </w:rPr>
            </w:pPr>
            <w:r w:rsidRPr="00603669">
              <w:rPr>
                <w:rFonts w:asciiTheme="minorHAnsi" w:hAnsiTheme="minorHAnsi" w:cstheme="minorHAnsi"/>
              </w:rPr>
              <w:t xml:space="preserve">Le rapport d’avancement mois 6 présenté au format Power Point de moins de 15 dispositives avec des annexes détaillées en pièces jointes </w:t>
            </w:r>
            <w:r w:rsidRPr="00603669">
              <w:rPr>
                <w:rFonts w:asciiTheme="minorHAnsi" w:eastAsia="Times New Roman" w:hAnsiTheme="minorHAnsi" w:cstheme="minorHAnsi"/>
                <w:bCs/>
              </w:rPr>
              <w:t>;</w:t>
            </w:r>
          </w:p>
          <w:p w14:paraId="70FA3BA5" w14:textId="77777777" w:rsidR="00EA15B4" w:rsidRPr="00603669" w:rsidRDefault="00EA15B4" w:rsidP="00EA15B4">
            <w:pPr>
              <w:pStyle w:val="Paragraphedeliste"/>
              <w:numPr>
                <w:ilvl w:val="0"/>
                <w:numId w:val="29"/>
              </w:numPr>
              <w:spacing w:after="120"/>
              <w:jc w:val="both"/>
              <w:rPr>
                <w:rFonts w:asciiTheme="minorHAnsi" w:hAnsiTheme="minorHAnsi" w:cstheme="minorHAnsi"/>
              </w:rPr>
            </w:pPr>
            <w:r w:rsidRPr="00603669">
              <w:rPr>
                <w:rFonts w:asciiTheme="minorHAnsi" w:hAnsiTheme="minorHAnsi" w:cstheme="minorHAnsi"/>
              </w:rPr>
              <w:t xml:space="preserve">Le rapport final comprenant principalement, l’évaluation des actions réalisées, évaluation du niveau de mise en œuvre du plan opérationnel, les principales leçons apprises et les recommandations. </w:t>
            </w:r>
          </w:p>
          <w:p w14:paraId="4ACF288B" w14:textId="77777777" w:rsidR="00EA15B4" w:rsidRPr="00603669" w:rsidRDefault="00EA15B4" w:rsidP="00EA15B4">
            <w:pPr>
              <w:spacing w:after="120"/>
              <w:jc w:val="both"/>
              <w:rPr>
                <w:rFonts w:asciiTheme="minorHAnsi" w:hAnsiTheme="minorHAnsi" w:cstheme="minorHAnsi"/>
                <w:sz w:val="22"/>
                <w:szCs w:val="22"/>
                <w:lang w:val="fr-FR"/>
              </w:rPr>
            </w:pPr>
            <w:r w:rsidRPr="00603669">
              <w:rPr>
                <w:rFonts w:asciiTheme="minorHAnsi" w:hAnsiTheme="minorHAnsi" w:cstheme="minorHAnsi"/>
                <w:b/>
                <w:bCs/>
                <w:sz w:val="22"/>
                <w:szCs w:val="22"/>
                <w:lang w:val="fr-FR"/>
              </w:rPr>
              <w:t>NB</w:t>
            </w:r>
            <w:r w:rsidRPr="00603669">
              <w:rPr>
                <w:rFonts w:asciiTheme="minorHAnsi" w:hAnsiTheme="minorHAnsi" w:cstheme="minorHAnsi"/>
                <w:sz w:val="22"/>
                <w:szCs w:val="22"/>
                <w:lang w:val="fr-FR"/>
              </w:rPr>
              <w:t xml:space="preserve"> : A la fin de chaque mois, le consultant fera un exposé (Pitch) à l’équipe du PNUD du rapport d’avancement (un Powerpoint de moins de 15 diapositives). De cette présentation, nous attendons un état d’avancement de la mise en en œuvre des plans d’action (activités réalisées, principaux résultats sur la période, etc.), les défis/difficultés, principales leçons apprises et les prochaines étapes.</w:t>
            </w:r>
          </w:p>
          <w:p w14:paraId="02A8C9B3" w14:textId="624E9F46" w:rsidR="00544071" w:rsidRPr="00603669" w:rsidRDefault="00EA15B4" w:rsidP="00EA15B4">
            <w:pPr>
              <w:pStyle w:val="Paragraphedeliste"/>
              <w:spacing w:after="120"/>
              <w:ind w:left="0"/>
              <w:jc w:val="both"/>
              <w:rPr>
                <w:rFonts w:asciiTheme="minorHAnsi" w:hAnsiTheme="minorHAnsi" w:cstheme="minorHAnsi"/>
              </w:rPr>
            </w:pPr>
            <w:r w:rsidRPr="00603669">
              <w:rPr>
                <w:rFonts w:asciiTheme="minorHAnsi" w:hAnsiTheme="minorHAnsi" w:cstheme="minorHAnsi"/>
                <w:szCs w:val="28"/>
              </w:rPr>
              <w:t>L’ensemble des livrables seront soumis à la validation du PNUD</w:t>
            </w:r>
            <w:r w:rsidR="00830803" w:rsidRPr="00603669">
              <w:rPr>
                <w:rFonts w:asciiTheme="minorHAnsi" w:hAnsiTheme="minorHAnsi" w:cstheme="minorHAnsi"/>
                <w:szCs w:val="28"/>
              </w:rPr>
              <w:t xml:space="preserve">. </w:t>
            </w:r>
          </w:p>
        </w:tc>
      </w:tr>
    </w:tbl>
    <w:p w14:paraId="016A189C" w14:textId="77777777" w:rsidR="0076772D" w:rsidRPr="00603669" w:rsidRDefault="0076772D" w:rsidP="00F32573">
      <w:pPr>
        <w:jc w:val="both"/>
        <w:rPr>
          <w:rFonts w:asciiTheme="minorHAnsi" w:hAnsiTheme="minorHAnsi" w:cstheme="minorHAnsi"/>
          <w:sz w:val="22"/>
          <w:szCs w:val="22"/>
          <w:lang w:val="fr-FR"/>
        </w:rPr>
      </w:pPr>
    </w:p>
    <w:tbl>
      <w:tblPr>
        <w:tblW w:w="946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4"/>
      </w:tblGrid>
      <w:tr w:rsidR="0076772D" w:rsidRPr="00603669" w14:paraId="294789B2" w14:textId="77777777" w:rsidTr="00B12018">
        <w:trPr>
          <w:trHeight w:val="369"/>
        </w:trPr>
        <w:tc>
          <w:tcPr>
            <w:tcW w:w="9464" w:type="dxa"/>
            <w:shd w:val="clear" w:color="auto" w:fill="000080"/>
            <w:vAlign w:val="center"/>
          </w:tcPr>
          <w:p w14:paraId="5E3EC63A" w14:textId="77777777" w:rsidR="0076772D" w:rsidRPr="00603669" w:rsidRDefault="0076772D" w:rsidP="00B10CFB">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V.</w:t>
            </w:r>
            <w:r w:rsidR="003B3FE4" w:rsidRPr="00603669">
              <w:rPr>
                <w:rFonts w:asciiTheme="minorHAnsi" w:hAnsiTheme="minorHAnsi" w:cstheme="minorHAnsi"/>
                <w:b/>
                <w:bCs/>
                <w:sz w:val="22"/>
                <w:szCs w:val="22"/>
                <w:lang w:val="fr-FR"/>
              </w:rPr>
              <w:t>II</w:t>
            </w:r>
            <w:r w:rsidRPr="00603669">
              <w:rPr>
                <w:rFonts w:asciiTheme="minorHAnsi" w:hAnsiTheme="minorHAnsi" w:cstheme="minorHAnsi"/>
                <w:b/>
                <w:bCs/>
                <w:sz w:val="22"/>
                <w:szCs w:val="22"/>
                <w:lang w:val="fr-FR"/>
              </w:rPr>
              <w:t xml:space="preserve"> </w:t>
            </w:r>
            <w:r w:rsidR="00B10CFB" w:rsidRPr="00603669">
              <w:rPr>
                <w:rFonts w:asciiTheme="minorHAnsi" w:hAnsiTheme="minorHAnsi" w:cstheme="minorHAnsi"/>
                <w:b/>
                <w:bCs/>
                <w:sz w:val="22"/>
                <w:szCs w:val="22"/>
                <w:lang w:val="fr-FR"/>
              </w:rPr>
              <w:t xml:space="preserve">Durée de la mission et </w:t>
            </w:r>
            <w:r w:rsidRPr="00603669">
              <w:rPr>
                <w:rFonts w:asciiTheme="minorHAnsi" w:hAnsiTheme="minorHAnsi" w:cstheme="minorHAnsi"/>
                <w:b/>
                <w:bCs/>
                <w:sz w:val="22"/>
                <w:szCs w:val="22"/>
                <w:lang w:val="fr-FR"/>
              </w:rPr>
              <w:t xml:space="preserve">Chronogramme </w:t>
            </w:r>
          </w:p>
        </w:tc>
      </w:tr>
      <w:tr w:rsidR="00B12018" w:rsidRPr="00603669" w14:paraId="4561F489" w14:textId="77777777" w:rsidTr="00B12018">
        <w:trPr>
          <w:trHeight w:val="369"/>
        </w:trPr>
        <w:tc>
          <w:tcPr>
            <w:tcW w:w="9464" w:type="dxa"/>
            <w:shd w:val="clear" w:color="auto" w:fill="auto"/>
            <w:vAlign w:val="center"/>
          </w:tcPr>
          <w:p w14:paraId="387A42D0" w14:textId="24D199FD" w:rsidR="00B12018" w:rsidRPr="00603669" w:rsidRDefault="005F2720" w:rsidP="006E42A7">
            <w:pPr>
              <w:shd w:val="clear" w:color="auto" w:fill="FFFFFF"/>
              <w:jc w:val="both"/>
              <w:rPr>
                <w:rFonts w:asciiTheme="minorHAnsi" w:hAnsiTheme="minorHAnsi" w:cstheme="minorHAnsi"/>
                <w:sz w:val="22"/>
                <w:szCs w:val="22"/>
                <w:lang w:val="fr-FR"/>
              </w:rPr>
            </w:pPr>
            <w:r w:rsidRPr="00603669">
              <w:rPr>
                <w:rFonts w:asciiTheme="minorHAnsi" w:eastAsia="Calibri" w:hAnsiTheme="minorHAnsi" w:cstheme="minorHAnsi"/>
                <w:sz w:val="22"/>
                <w:szCs w:val="22"/>
                <w:lang w:val="fr-FR"/>
              </w:rPr>
              <w:t xml:space="preserve">La mission démarrera dès la signature du contrat pour une durée de </w:t>
            </w:r>
            <w:r w:rsidR="00627B5D" w:rsidRPr="00603669">
              <w:rPr>
                <w:rFonts w:asciiTheme="minorHAnsi" w:eastAsia="Calibri" w:hAnsiTheme="minorHAnsi" w:cstheme="minorHAnsi"/>
                <w:sz w:val="22"/>
                <w:szCs w:val="22"/>
                <w:lang w:val="fr-FR"/>
              </w:rPr>
              <w:t xml:space="preserve">cent </w:t>
            </w:r>
            <w:r w:rsidRPr="00603669">
              <w:rPr>
                <w:rFonts w:asciiTheme="minorHAnsi" w:eastAsia="Calibri" w:hAnsiTheme="minorHAnsi" w:cstheme="minorHAnsi"/>
                <w:sz w:val="22"/>
                <w:szCs w:val="22"/>
                <w:lang w:val="fr-FR"/>
              </w:rPr>
              <w:t>(1</w:t>
            </w:r>
            <w:r w:rsidR="00AD63B1" w:rsidRPr="00603669">
              <w:rPr>
                <w:rFonts w:asciiTheme="minorHAnsi" w:eastAsia="Calibri" w:hAnsiTheme="minorHAnsi" w:cstheme="minorHAnsi"/>
                <w:sz w:val="22"/>
                <w:szCs w:val="22"/>
                <w:lang w:val="fr-FR"/>
              </w:rPr>
              <w:t>0</w:t>
            </w:r>
            <w:r w:rsidRPr="00603669">
              <w:rPr>
                <w:rFonts w:asciiTheme="minorHAnsi" w:eastAsia="Calibri" w:hAnsiTheme="minorHAnsi" w:cstheme="minorHAnsi"/>
                <w:sz w:val="22"/>
                <w:szCs w:val="22"/>
                <w:lang w:val="fr-FR"/>
              </w:rPr>
              <w:t xml:space="preserve">0) jours sur six </w:t>
            </w:r>
            <w:r w:rsidR="008A7ADE" w:rsidRPr="00603669">
              <w:rPr>
                <w:rFonts w:asciiTheme="minorHAnsi" w:eastAsia="Calibri" w:hAnsiTheme="minorHAnsi" w:cstheme="minorHAnsi"/>
                <w:sz w:val="22"/>
                <w:szCs w:val="22"/>
                <w:lang w:val="fr-FR"/>
              </w:rPr>
              <w:t>(6)</w:t>
            </w:r>
            <w:r w:rsidR="004346C9" w:rsidRPr="00603669">
              <w:rPr>
                <w:rFonts w:asciiTheme="minorHAnsi" w:eastAsia="Calibri" w:hAnsiTheme="minorHAnsi" w:cstheme="minorHAnsi"/>
                <w:sz w:val="22"/>
                <w:szCs w:val="22"/>
                <w:lang w:val="fr-FR"/>
              </w:rPr>
              <w:t xml:space="preserve"> </w:t>
            </w:r>
            <w:r w:rsidRPr="00603669">
              <w:rPr>
                <w:rFonts w:asciiTheme="minorHAnsi" w:eastAsia="Calibri" w:hAnsiTheme="minorHAnsi" w:cstheme="minorHAnsi"/>
                <w:sz w:val="22"/>
                <w:szCs w:val="22"/>
                <w:lang w:val="fr-FR"/>
              </w:rPr>
              <w:t xml:space="preserve">mois. Elle se déroulera essentiellement </w:t>
            </w:r>
            <w:r w:rsidR="00627B5D" w:rsidRPr="00603669">
              <w:rPr>
                <w:rFonts w:asciiTheme="minorHAnsi" w:eastAsia="Calibri" w:hAnsiTheme="minorHAnsi" w:cstheme="minorHAnsi"/>
                <w:sz w:val="22"/>
                <w:szCs w:val="22"/>
                <w:lang w:val="fr-FR"/>
              </w:rPr>
              <w:t xml:space="preserve">dans le grand </w:t>
            </w:r>
            <w:r w:rsidRPr="00603669">
              <w:rPr>
                <w:rFonts w:asciiTheme="minorHAnsi" w:eastAsia="Calibri" w:hAnsiTheme="minorHAnsi" w:cstheme="minorHAnsi"/>
                <w:sz w:val="22"/>
                <w:szCs w:val="22"/>
                <w:lang w:val="fr-FR"/>
              </w:rPr>
              <w:t>Conakry</w:t>
            </w:r>
            <w:r w:rsidR="00627B5D" w:rsidRPr="00603669">
              <w:rPr>
                <w:rFonts w:asciiTheme="minorHAnsi" w:eastAsia="Calibri" w:hAnsiTheme="minorHAnsi" w:cstheme="minorHAnsi"/>
                <w:sz w:val="22"/>
                <w:szCs w:val="22"/>
                <w:lang w:val="fr-FR"/>
              </w:rPr>
              <w:t xml:space="preserve"> (</w:t>
            </w:r>
            <w:r w:rsidR="004073D4" w:rsidRPr="00603669">
              <w:rPr>
                <w:rFonts w:asciiTheme="minorHAnsi" w:eastAsia="Calibri" w:hAnsiTheme="minorHAnsi" w:cstheme="minorHAnsi"/>
                <w:sz w:val="22"/>
                <w:szCs w:val="22"/>
                <w:lang w:val="fr-FR"/>
              </w:rPr>
              <w:t xml:space="preserve">Conakry, </w:t>
            </w:r>
            <w:r w:rsidR="00627B5D" w:rsidRPr="00603669">
              <w:rPr>
                <w:rFonts w:asciiTheme="minorHAnsi" w:eastAsia="Calibri" w:hAnsiTheme="minorHAnsi" w:cstheme="minorHAnsi"/>
                <w:sz w:val="22"/>
                <w:szCs w:val="22"/>
                <w:lang w:val="fr-FR"/>
              </w:rPr>
              <w:t>Coyah et Dubr</w:t>
            </w:r>
            <w:r w:rsidR="00DC29FD" w:rsidRPr="00603669">
              <w:rPr>
                <w:rFonts w:asciiTheme="minorHAnsi" w:eastAsia="Calibri" w:hAnsiTheme="minorHAnsi" w:cstheme="minorHAnsi"/>
                <w:sz w:val="22"/>
                <w:szCs w:val="22"/>
                <w:lang w:val="fr-FR"/>
              </w:rPr>
              <w:t>é</w:t>
            </w:r>
            <w:r w:rsidR="00627B5D" w:rsidRPr="00603669">
              <w:rPr>
                <w:rFonts w:asciiTheme="minorHAnsi" w:eastAsia="Calibri" w:hAnsiTheme="minorHAnsi" w:cstheme="minorHAnsi"/>
                <w:sz w:val="22"/>
                <w:szCs w:val="22"/>
                <w:lang w:val="fr-FR"/>
              </w:rPr>
              <w:t>ka)</w:t>
            </w:r>
            <w:r w:rsidR="00FC3EA8" w:rsidRPr="00603669">
              <w:rPr>
                <w:rFonts w:asciiTheme="minorHAnsi" w:eastAsia="Calibri" w:hAnsiTheme="minorHAnsi" w:cstheme="minorHAnsi"/>
                <w:sz w:val="22"/>
                <w:szCs w:val="22"/>
                <w:lang w:val="fr-FR"/>
              </w:rPr>
              <w:t xml:space="preserve"> </w:t>
            </w:r>
            <w:r w:rsidR="00627B5D" w:rsidRPr="00603669">
              <w:rPr>
                <w:rFonts w:asciiTheme="minorHAnsi" w:eastAsia="Calibri" w:hAnsiTheme="minorHAnsi" w:cstheme="minorHAnsi"/>
                <w:sz w:val="22"/>
                <w:szCs w:val="22"/>
                <w:lang w:val="fr-FR"/>
              </w:rPr>
              <w:t xml:space="preserve">mais </w:t>
            </w:r>
            <w:r w:rsidR="00FF6E66" w:rsidRPr="00603669">
              <w:rPr>
                <w:rFonts w:asciiTheme="minorHAnsi" w:eastAsia="Calibri" w:hAnsiTheme="minorHAnsi" w:cstheme="minorHAnsi"/>
                <w:sz w:val="22"/>
                <w:szCs w:val="22"/>
                <w:lang w:val="fr-FR"/>
              </w:rPr>
              <w:t>prévoir</w:t>
            </w:r>
            <w:r w:rsidR="00FC3EA8" w:rsidRPr="00603669">
              <w:rPr>
                <w:rFonts w:asciiTheme="minorHAnsi" w:eastAsia="Calibri" w:hAnsiTheme="minorHAnsi" w:cstheme="minorHAnsi"/>
                <w:sz w:val="22"/>
                <w:szCs w:val="22"/>
                <w:lang w:val="fr-FR"/>
              </w:rPr>
              <w:t xml:space="preserve"> des </w:t>
            </w:r>
            <w:r w:rsidR="00FF6E66" w:rsidRPr="00603669">
              <w:rPr>
                <w:rFonts w:asciiTheme="minorHAnsi" w:eastAsia="Calibri" w:hAnsiTheme="minorHAnsi" w:cstheme="minorHAnsi"/>
                <w:sz w:val="22"/>
                <w:szCs w:val="22"/>
                <w:lang w:val="fr-FR"/>
              </w:rPr>
              <w:t>déplacements</w:t>
            </w:r>
            <w:r w:rsidR="00FC3EA8" w:rsidRPr="00603669">
              <w:rPr>
                <w:rFonts w:asciiTheme="minorHAnsi" w:eastAsia="Calibri" w:hAnsiTheme="minorHAnsi" w:cstheme="minorHAnsi"/>
                <w:sz w:val="22"/>
                <w:szCs w:val="22"/>
                <w:lang w:val="fr-FR"/>
              </w:rPr>
              <w:t xml:space="preserve"> à l’</w:t>
            </w:r>
            <w:r w:rsidR="00FF6E66" w:rsidRPr="00603669">
              <w:rPr>
                <w:rFonts w:asciiTheme="minorHAnsi" w:eastAsia="Calibri" w:hAnsiTheme="minorHAnsi" w:cstheme="minorHAnsi"/>
                <w:sz w:val="22"/>
                <w:szCs w:val="22"/>
                <w:lang w:val="fr-FR"/>
              </w:rPr>
              <w:t>intérieur</w:t>
            </w:r>
            <w:r w:rsidR="00FC3EA8" w:rsidRPr="00603669">
              <w:rPr>
                <w:rFonts w:asciiTheme="minorHAnsi" w:eastAsia="Calibri" w:hAnsiTheme="minorHAnsi" w:cstheme="minorHAnsi"/>
                <w:sz w:val="22"/>
                <w:szCs w:val="22"/>
                <w:lang w:val="fr-FR"/>
              </w:rPr>
              <w:t xml:space="preserve"> du pays (Kindia, Mamou et Labé)</w:t>
            </w:r>
            <w:r w:rsidRPr="00603669">
              <w:rPr>
                <w:rFonts w:asciiTheme="minorHAnsi" w:eastAsia="Calibri" w:hAnsiTheme="minorHAnsi" w:cstheme="minorHAnsi"/>
                <w:sz w:val="22"/>
                <w:szCs w:val="22"/>
                <w:lang w:val="fr-FR"/>
              </w:rPr>
              <w:t>.</w:t>
            </w:r>
            <w:r w:rsidR="006E42A7" w:rsidRPr="00603669">
              <w:rPr>
                <w:rFonts w:asciiTheme="minorHAnsi" w:eastAsia="Calibri" w:hAnsiTheme="minorHAnsi" w:cstheme="minorHAnsi"/>
                <w:sz w:val="22"/>
                <w:szCs w:val="22"/>
                <w:lang w:val="fr-FR"/>
              </w:rPr>
              <w:t xml:space="preserve"> Le </w:t>
            </w:r>
            <w:r w:rsidR="00C61676" w:rsidRPr="00603669">
              <w:rPr>
                <w:rFonts w:asciiTheme="minorHAnsi" w:eastAsia="Calibri" w:hAnsiTheme="minorHAnsi" w:cstheme="minorHAnsi"/>
                <w:sz w:val="22"/>
                <w:szCs w:val="22"/>
                <w:lang w:val="fr-FR"/>
              </w:rPr>
              <w:t>télétravail est</w:t>
            </w:r>
            <w:r w:rsidR="006E42A7" w:rsidRPr="00603669">
              <w:rPr>
                <w:rFonts w:asciiTheme="minorHAnsi" w:eastAsia="Calibri" w:hAnsiTheme="minorHAnsi" w:cstheme="minorHAnsi"/>
                <w:sz w:val="22"/>
                <w:szCs w:val="22"/>
                <w:lang w:val="fr-FR"/>
              </w:rPr>
              <w:t xml:space="preserve"> encouragé dans le contexte d</w:t>
            </w:r>
            <w:r w:rsidR="00AD63B1" w:rsidRPr="00603669">
              <w:rPr>
                <w:rFonts w:asciiTheme="minorHAnsi" w:eastAsia="Calibri" w:hAnsiTheme="minorHAnsi" w:cstheme="minorHAnsi"/>
                <w:sz w:val="22"/>
                <w:szCs w:val="22"/>
                <w:lang w:val="fr-FR"/>
              </w:rPr>
              <w:t>e la</w:t>
            </w:r>
            <w:r w:rsidR="006E42A7" w:rsidRPr="00603669">
              <w:rPr>
                <w:rFonts w:asciiTheme="minorHAnsi" w:eastAsia="Calibri" w:hAnsiTheme="minorHAnsi" w:cstheme="minorHAnsi"/>
                <w:sz w:val="22"/>
                <w:szCs w:val="22"/>
                <w:lang w:val="fr-FR"/>
              </w:rPr>
              <w:t xml:space="preserve"> COVID-19.</w:t>
            </w:r>
          </w:p>
        </w:tc>
      </w:tr>
    </w:tbl>
    <w:p w14:paraId="59EF16D7" w14:textId="77777777" w:rsidR="00F32573" w:rsidRPr="00603669" w:rsidRDefault="00F32573" w:rsidP="00F32573">
      <w:pPr>
        <w:rPr>
          <w:rFonts w:asciiTheme="minorHAnsi" w:hAnsiTheme="minorHAnsi" w:cstheme="min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F32573" w:rsidRPr="00603669" w14:paraId="384B4336" w14:textId="77777777" w:rsidTr="00C67192">
        <w:trPr>
          <w:trHeight w:val="321"/>
        </w:trPr>
        <w:tc>
          <w:tcPr>
            <w:tcW w:w="9468" w:type="dxa"/>
            <w:gridSpan w:val="2"/>
            <w:shd w:val="clear" w:color="auto" w:fill="000080"/>
            <w:vAlign w:val="center"/>
          </w:tcPr>
          <w:p w14:paraId="444C2599" w14:textId="77777777" w:rsidR="00F32573" w:rsidRPr="00603669" w:rsidRDefault="00F32573" w:rsidP="00C67192">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VI</w:t>
            </w:r>
            <w:r w:rsidR="0076772D" w:rsidRPr="00603669">
              <w:rPr>
                <w:rFonts w:asciiTheme="minorHAnsi" w:hAnsiTheme="minorHAnsi" w:cstheme="minorHAnsi"/>
                <w:b/>
                <w:bCs/>
                <w:sz w:val="22"/>
                <w:szCs w:val="22"/>
                <w:lang w:val="fr-FR"/>
              </w:rPr>
              <w:t>I</w:t>
            </w:r>
            <w:r w:rsidRPr="00603669">
              <w:rPr>
                <w:rFonts w:asciiTheme="minorHAnsi" w:hAnsiTheme="minorHAnsi" w:cstheme="minorHAnsi"/>
                <w:b/>
                <w:bCs/>
                <w:sz w:val="22"/>
                <w:szCs w:val="22"/>
                <w:lang w:val="fr-FR"/>
              </w:rPr>
              <w:t>. Qualifications requises</w:t>
            </w:r>
            <w:r w:rsidR="00A4193A" w:rsidRPr="00603669">
              <w:rPr>
                <w:rFonts w:asciiTheme="minorHAnsi" w:hAnsiTheme="minorHAnsi" w:cstheme="minorHAnsi"/>
                <w:b/>
                <w:bCs/>
                <w:sz w:val="22"/>
                <w:szCs w:val="22"/>
                <w:lang w:val="fr-FR"/>
              </w:rPr>
              <w:t xml:space="preserve"> des experts (Consultants)</w:t>
            </w:r>
          </w:p>
        </w:tc>
      </w:tr>
      <w:tr w:rsidR="00F32573" w:rsidRPr="00603669" w14:paraId="375C2384" w14:textId="77777777" w:rsidTr="00C67192">
        <w:trPr>
          <w:trHeight w:val="707"/>
        </w:trPr>
        <w:tc>
          <w:tcPr>
            <w:tcW w:w="1908" w:type="dxa"/>
          </w:tcPr>
          <w:p w14:paraId="3A5E4649" w14:textId="77777777" w:rsidR="00F32573" w:rsidRPr="00603669" w:rsidRDefault="00F32573" w:rsidP="00C67192">
            <w:pPr>
              <w:rPr>
                <w:rFonts w:asciiTheme="minorHAnsi" w:hAnsiTheme="minorHAnsi" w:cstheme="minorHAnsi"/>
                <w:sz w:val="22"/>
                <w:szCs w:val="22"/>
                <w:lang w:val="fr-FR"/>
              </w:rPr>
            </w:pPr>
          </w:p>
          <w:p w14:paraId="4DBB25ED" w14:textId="77777777" w:rsidR="00F32573" w:rsidRPr="00603669" w:rsidRDefault="00F32573" w:rsidP="00C67192">
            <w:pPr>
              <w:rPr>
                <w:rFonts w:asciiTheme="minorHAnsi" w:hAnsiTheme="minorHAnsi" w:cstheme="minorHAnsi"/>
                <w:sz w:val="22"/>
                <w:szCs w:val="22"/>
                <w:lang w:val="fr-FR"/>
              </w:rPr>
            </w:pPr>
            <w:r w:rsidRPr="00603669">
              <w:rPr>
                <w:rFonts w:asciiTheme="minorHAnsi" w:hAnsiTheme="minorHAnsi" w:cstheme="minorHAnsi"/>
                <w:sz w:val="22"/>
                <w:szCs w:val="22"/>
                <w:lang w:val="fr-FR"/>
              </w:rPr>
              <w:t>Education :</w:t>
            </w:r>
          </w:p>
        </w:tc>
        <w:tc>
          <w:tcPr>
            <w:tcW w:w="7560" w:type="dxa"/>
          </w:tcPr>
          <w:p w14:paraId="1FAAD2E9" w14:textId="77777777" w:rsidR="00AA2E39" w:rsidRPr="00603669" w:rsidRDefault="00A61329" w:rsidP="004A2326">
            <w:pPr>
              <w:spacing w:after="240"/>
              <w:rPr>
                <w:rFonts w:asciiTheme="minorHAnsi" w:hAnsiTheme="minorHAnsi" w:cstheme="minorHAnsi"/>
                <w:color w:val="000000"/>
                <w:sz w:val="22"/>
                <w:szCs w:val="22"/>
                <w:lang w:val="fr-FR"/>
              </w:rPr>
            </w:pPr>
            <w:r w:rsidRPr="00603669">
              <w:rPr>
                <w:rFonts w:asciiTheme="minorHAnsi" w:hAnsiTheme="minorHAnsi" w:cstheme="minorHAnsi"/>
                <w:color w:val="000000"/>
                <w:sz w:val="22"/>
                <w:szCs w:val="22"/>
                <w:lang w:val="fr-FR"/>
              </w:rPr>
              <w:t>Profil recherché Formation / Spécialisation :</w:t>
            </w:r>
          </w:p>
          <w:p w14:paraId="7769F801" w14:textId="3CCC66E7" w:rsidR="003475A1" w:rsidRPr="00603669" w:rsidRDefault="00A61329" w:rsidP="00A61329">
            <w:pPr>
              <w:rPr>
                <w:rFonts w:asciiTheme="minorHAnsi" w:hAnsiTheme="minorHAnsi" w:cstheme="minorHAnsi"/>
                <w:sz w:val="22"/>
                <w:szCs w:val="22"/>
                <w:lang w:val="fr-FR"/>
              </w:rPr>
            </w:pPr>
            <w:r w:rsidRPr="00603669">
              <w:rPr>
                <w:rFonts w:asciiTheme="minorHAnsi" w:hAnsiTheme="minorHAnsi" w:cstheme="minorHAnsi"/>
                <w:color w:val="000000"/>
                <w:sz w:val="22"/>
                <w:szCs w:val="22"/>
                <w:lang w:val="fr-FR"/>
              </w:rPr>
              <w:t xml:space="preserve">Niveau BAC+4/5 </w:t>
            </w:r>
            <w:r w:rsidR="00B11E1B" w:rsidRPr="00603669">
              <w:rPr>
                <w:rFonts w:asciiTheme="minorHAnsi" w:hAnsiTheme="minorHAnsi" w:cstheme="minorHAnsi"/>
                <w:color w:val="000000"/>
                <w:sz w:val="22"/>
                <w:szCs w:val="22"/>
                <w:lang w:val="fr-FR"/>
              </w:rPr>
              <w:t xml:space="preserve">en </w:t>
            </w:r>
            <w:r w:rsidR="00D07576" w:rsidRPr="00603669">
              <w:rPr>
                <w:rFonts w:asciiTheme="minorHAnsi" w:hAnsiTheme="minorHAnsi" w:cstheme="minorHAnsi"/>
                <w:color w:val="000000"/>
                <w:sz w:val="22"/>
                <w:szCs w:val="22"/>
                <w:lang w:val="fr-FR"/>
              </w:rPr>
              <w:t>TIC, marketing digital</w:t>
            </w:r>
            <w:r w:rsidR="007C4C4D" w:rsidRPr="00603669">
              <w:rPr>
                <w:rFonts w:asciiTheme="minorHAnsi" w:hAnsiTheme="minorHAnsi" w:cstheme="minorHAnsi"/>
                <w:color w:val="000000"/>
                <w:sz w:val="22"/>
                <w:szCs w:val="22"/>
                <w:lang w:val="fr-FR"/>
              </w:rPr>
              <w:t>, communication</w:t>
            </w:r>
            <w:r w:rsidR="00483052" w:rsidRPr="00603669">
              <w:rPr>
                <w:rFonts w:asciiTheme="minorHAnsi" w:hAnsiTheme="minorHAnsi" w:cstheme="minorHAnsi"/>
                <w:color w:val="000000"/>
                <w:sz w:val="22"/>
                <w:szCs w:val="22"/>
                <w:lang w:val="fr-FR"/>
              </w:rPr>
              <w:t xml:space="preserve"> ou discipline </w:t>
            </w:r>
            <w:r w:rsidR="00574B99" w:rsidRPr="00603669">
              <w:rPr>
                <w:rFonts w:asciiTheme="minorHAnsi" w:hAnsiTheme="minorHAnsi" w:cstheme="minorHAnsi"/>
                <w:color w:val="000000"/>
                <w:sz w:val="22"/>
                <w:szCs w:val="22"/>
                <w:lang w:val="fr-FR"/>
              </w:rPr>
              <w:t>connexe.</w:t>
            </w:r>
          </w:p>
        </w:tc>
      </w:tr>
      <w:tr w:rsidR="00F32573" w:rsidRPr="00603669" w14:paraId="355257CA" w14:textId="77777777" w:rsidTr="00BF3CCD">
        <w:trPr>
          <w:trHeight w:val="566"/>
        </w:trPr>
        <w:tc>
          <w:tcPr>
            <w:tcW w:w="1908" w:type="dxa"/>
          </w:tcPr>
          <w:p w14:paraId="64CB612F" w14:textId="77777777" w:rsidR="00F32573" w:rsidRPr="00603669" w:rsidRDefault="00F32573" w:rsidP="00C67192">
            <w:pPr>
              <w:rPr>
                <w:rFonts w:asciiTheme="minorHAnsi" w:hAnsiTheme="minorHAnsi" w:cstheme="minorHAnsi"/>
                <w:sz w:val="22"/>
                <w:szCs w:val="22"/>
                <w:lang w:val="fr-FR"/>
              </w:rPr>
            </w:pPr>
          </w:p>
          <w:p w14:paraId="695C26EE" w14:textId="77777777" w:rsidR="00F32573" w:rsidRPr="00603669" w:rsidRDefault="00F32573" w:rsidP="00C67192">
            <w:pPr>
              <w:rPr>
                <w:rFonts w:asciiTheme="minorHAnsi" w:hAnsiTheme="minorHAnsi" w:cstheme="minorHAnsi"/>
                <w:sz w:val="22"/>
                <w:szCs w:val="22"/>
                <w:lang w:val="fr-FR"/>
              </w:rPr>
            </w:pPr>
            <w:r w:rsidRPr="00603669">
              <w:rPr>
                <w:rFonts w:asciiTheme="minorHAnsi" w:hAnsiTheme="minorHAnsi" w:cstheme="minorHAnsi"/>
                <w:sz w:val="22"/>
                <w:szCs w:val="22"/>
                <w:lang w:val="fr-FR"/>
              </w:rPr>
              <w:t>Expérience :</w:t>
            </w:r>
          </w:p>
        </w:tc>
        <w:tc>
          <w:tcPr>
            <w:tcW w:w="7560" w:type="dxa"/>
          </w:tcPr>
          <w:p w14:paraId="0F4E7705" w14:textId="77777777" w:rsidR="00A61329" w:rsidRPr="00603669" w:rsidRDefault="00A61329" w:rsidP="003A5E6B">
            <w:pPr>
              <w:spacing w:after="240"/>
              <w:rPr>
                <w:rFonts w:asciiTheme="minorHAnsi" w:hAnsiTheme="minorHAnsi" w:cstheme="minorHAnsi"/>
                <w:sz w:val="22"/>
                <w:szCs w:val="22"/>
                <w:lang w:val="fr-FR" w:eastAsia="fr-FR"/>
              </w:rPr>
            </w:pPr>
            <w:r w:rsidRPr="00603669">
              <w:rPr>
                <w:rFonts w:asciiTheme="minorHAnsi" w:hAnsiTheme="minorHAnsi" w:cstheme="minorHAnsi"/>
                <w:color w:val="000000"/>
                <w:sz w:val="22"/>
                <w:szCs w:val="22"/>
                <w:lang w:val="fr-FR" w:eastAsia="fr-FR"/>
              </w:rPr>
              <w:t>Compétences recherchées</w:t>
            </w:r>
            <w:r w:rsidR="00F80A8D" w:rsidRPr="00603669">
              <w:rPr>
                <w:rFonts w:asciiTheme="minorHAnsi" w:hAnsiTheme="minorHAnsi" w:cstheme="minorHAnsi"/>
                <w:color w:val="000000"/>
                <w:sz w:val="22"/>
                <w:szCs w:val="22"/>
                <w:lang w:val="fr-FR" w:eastAsia="fr-FR"/>
              </w:rPr>
              <w:t> :</w:t>
            </w:r>
          </w:p>
          <w:p w14:paraId="223484A1" w14:textId="3E32C900" w:rsidR="00603669" w:rsidRDefault="00603669" w:rsidP="003A5E6B">
            <w:pPr>
              <w:rPr>
                <w:rFonts w:asciiTheme="minorHAnsi" w:hAnsiTheme="minorHAnsi" w:cstheme="minorHAnsi"/>
                <w:color w:val="000000"/>
                <w:sz w:val="22"/>
                <w:szCs w:val="22"/>
                <w:lang w:val="fr-FR" w:eastAsia="fr-FR"/>
              </w:rPr>
            </w:pPr>
            <w:bookmarkStart w:id="1" w:name="_Hlk47952915"/>
            <w:r w:rsidRPr="003A5E6B">
              <w:rPr>
                <w:rFonts w:asciiTheme="minorHAnsi" w:hAnsiTheme="minorHAnsi" w:cstheme="minorHAnsi"/>
                <w:color w:val="000000"/>
                <w:sz w:val="22"/>
                <w:szCs w:val="22"/>
                <w:lang w:val="fr-FR" w:eastAsia="fr-FR"/>
              </w:rPr>
              <w:t>V</w:t>
            </w:r>
            <w:r w:rsidR="00C61095" w:rsidRPr="003A5E6B">
              <w:rPr>
                <w:rFonts w:asciiTheme="minorHAnsi" w:hAnsiTheme="minorHAnsi" w:cstheme="minorHAnsi"/>
                <w:color w:val="000000"/>
                <w:sz w:val="22"/>
                <w:szCs w:val="22"/>
                <w:lang w:val="fr-FR" w:eastAsia="fr-FR"/>
              </w:rPr>
              <w:t>ous justifiez d'expérience</w:t>
            </w:r>
            <w:r w:rsidR="007C4C4D" w:rsidRPr="003A5E6B">
              <w:rPr>
                <w:rFonts w:asciiTheme="minorHAnsi" w:hAnsiTheme="minorHAnsi" w:cstheme="minorHAnsi"/>
                <w:color w:val="000000"/>
                <w:sz w:val="22"/>
                <w:szCs w:val="22"/>
                <w:lang w:val="fr-FR" w:eastAsia="fr-FR"/>
              </w:rPr>
              <w:t>s</w:t>
            </w:r>
            <w:r w:rsidR="00C61095" w:rsidRPr="003A5E6B">
              <w:rPr>
                <w:rFonts w:asciiTheme="minorHAnsi" w:hAnsiTheme="minorHAnsi" w:cstheme="minorHAnsi"/>
                <w:color w:val="000000"/>
                <w:sz w:val="22"/>
                <w:szCs w:val="22"/>
                <w:lang w:val="fr-FR" w:eastAsia="fr-FR"/>
              </w:rPr>
              <w:t xml:space="preserve"> réussie</w:t>
            </w:r>
            <w:r w:rsidR="007C4C4D" w:rsidRPr="003A5E6B">
              <w:rPr>
                <w:rFonts w:asciiTheme="minorHAnsi" w:hAnsiTheme="minorHAnsi" w:cstheme="minorHAnsi"/>
                <w:color w:val="000000"/>
                <w:sz w:val="22"/>
                <w:szCs w:val="22"/>
                <w:lang w:val="fr-FR" w:eastAsia="fr-FR"/>
              </w:rPr>
              <w:t>s</w:t>
            </w:r>
            <w:r w:rsidR="00C61095" w:rsidRPr="003A5E6B">
              <w:rPr>
                <w:rFonts w:asciiTheme="minorHAnsi" w:hAnsiTheme="minorHAnsi" w:cstheme="minorHAnsi"/>
                <w:color w:val="000000"/>
                <w:sz w:val="22"/>
                <w:szCs w:val="22"/>
                <w:lang w:val="fr-FR" w:eastAsia="fr-FR"/>
              </w:rPr>
              <w:t xml:space="preserve"> en marketing digital (y compris en </w:t>
            </w:r>
            <w:r w:rsidR="007C4C4D" w:rsidRPr="003A5E6B">
              <w:rPr>
                <w:rFonts w:asciiTheme="minorHAnsi" w:hAnsiTheme="minorHAnsi" w:cstheme="minorHAnsi"/>
                <w:color w:val="000000"/>
                <w:sz w:val="22"/>
                <w:szCs w:val="22"/>
                <w:lang w:val="fr-FR" w:eastAsia="fr-FR"/>
              </w:rPr>
              <w:t>emplois</w:t>
            </w:r>
            <w:r w:rsidR="00C61095" w:rsidRPr="003A5E6B">
              <w:rPr>
                <w:rFonts w:asciiTheme="minorHAnsi" w:hAnsiTheme="minorHAnsi" w:cstheme="minorHAnsi"/>
                <w:color w:val="000000"/>
                <w:sz w:val="22"/>
                <w:szCs w:val="22"/>
                <w:lang w:val="fr-FR" w:eastAsia="fr-FR"/>
              </w:rPr>
              <w:t xml:space="preserve">/alternances) sur un poste similaire en </w:t>
            </w:r>
            <w:proofErr w:type="spellStart"/>
            <w:r w:rsidR="00C61095" w:rsidRPr="003A5E6B">
              <w:rPr>
                <w:rFonts w:asciiTheme="minorHAnsi" w:hAnsiTheme="minorHAnsi" w:cstheme="minorHAnsi"/>
                <w:color w:val="000000"/>
                <w:sz w:val="22"/>
                <w:szCs w:val="22"/>
                <w:lang w:val="fr-FR" w:eastAsia="fr-FR"/>
              </w:rPr>
              <w:t>BtoB</w:t>
            </w:r>
            <w:proofErr w:type="spellEnd"/>
            <w:r w:rsidR="00C61095" w:rsidRPr="003A5E6B">
              <w:rPr>
                <w:rFonts w:asciiTheme="minorHAnsi" w:hAnsiTheme="minorHAnsi" w:cstheme="minorHAnsi"/>
                <w:color w:val="000000"/>
                <w:sz w:val="22"/>
                <w:szCs w:val="22"/>
                <w:lang w:val="fr-FR" w:eastAsia="fr-FR"/>
              </w:rPr>
              <w:t xml:space="preserve"> et/ou BtoC et/ou en agence.</w:t>
            </w:r>
            <w:r w:rsidR="00C61095" w:rsidRPr="003A5E6B">
              <w:rPr>
                <w:rFonts w:asciiTheme="minorHAnsi" w:hAnsiTheme="minorHAnsi" w:cstheme="minorHAnsi"/>
                <w:color w:val="000000"/>
                <w:sz w:val="22"/>
                <w:szCs w:val="22"/>
                <w:lang w:val="fr-FR" w:eastAsia="fr-FR"/>
              </w:rPr>
              <w:br/>
            </w:r>
            <w:r w:rsidR="00C61095" w:rsidRPr="003A5E6B">
              <w:rPr>
                <w:rFonts w:asciiTheme="minorHAnsi" w:hAnsiTheme="minorHAnsi" w:cstheme="minorHAnsi"/>
                <w:color w:val="000000"/>
                <w:sz w:val="22"/>
                <w:szCs w:val="22"/>
                <w:lang w:val="fr-FR" w:eastAsia="fr-FR"/>
              </w:rPr>
              <w:br/>
              <w:t xml:space="preserve">Vous possédez une excellente connaissance des outils digitaux (de Google notamment : Analytics, GTM, Google </w:t>
            </w:r>
            <w:proofErr w:type="spellStart"/>
            <w:r w:rsidR="00C61095" w:rsidRPr="003A5E6B">
              <w:rPr>
                <w:rFonts w:asciiTheme="minorHAnsi" w:hAnsiTheme="minorHAnsi" w:cstheme="minorHAnsi"/>
                <w:color w:val="000000"/>
                <w:sz w:val="22"/>
                <w:szCs w:val="22"/>
                <w:lang w:val="fr-FR" w:eastAsia="fr-FR"/>
              </w:rPr>
              <w:t>Search</w:t>
            </w:r>
            <w:proofErr w:type="spellEnd"/>
            <w:r w:rsidR="00C61095" w:rsidRPr="003A5E6B">
              <w:rPr>
                <w:rFonts w:asciiTheme="minorHAnsi" w:hAnsiTheme="minorHAnsi" w:cstheme="minorHAnsi"/>
                <w:color w:val="000000"/>
                <w:sz w:val="22"/>
                <w:szCs w:val="22"/>
                <w:lang w:val="fr-FR" w:eastAsia="fr-FR"/>
              </w:rPr>
              <w:t xml:space="preserve"> Console, SEM Rush</w:t>
            </w:r>
            <w:r w:rsidR="004A2326">
              <w:rPr>
                <w:rFonts w:asciiTheme="minorHAnsi" w:hAnsiTheme="minorHAnsi" w:cstheme="minorHAnsi"/>
                <w:color w:val="000000"/>
                <w:sz w:val="22"/>
                <w:szCs w:val="22"/>
                <w:lang w:val="fr-FR" w:eastAsia="fr-FR"/>
              </w:rPr>
              <w:t xml:space="preserve">, </w:t>
            </w:r>
            <w:r w:rsidR="00C61095" w:rsidRPr="003A5E6B">
              <w:rPr>
                <w:rFonts w:asciiTheme="minorHAnsi" w:hAnsiTheme="minorHAnsi" w:cstheme="minorHAnsi"/>
                <w:color w:val="000000"/>
                <w:sz w:val="22"/>
                <w:szCs w:val="22"/>
                <w:lang w:val="fr-FR" w:eastAsia="fr-FR"/>
              </w:rPr>
              <w:t>...), des réseaux sociaux</w:t>
            </w:r>
            <w:r w:rsidR="008072FC" w:rsidRPr="003A5E6B">
              <w:rPr>
                <w:rFonts w:asciiTheme="minorHAnsi" w:hAnsiTheme="minorHAnsi" w:cstheme="minorHAnsi"/>
                <w:color w:val="000000"/>
                <w:sz w:val="22"/>
                <w:szCs w:val="22"/>
                <w:lang w:val="fr-FR" w:eastAsia="fr-FR"/>
              </w:rPr>
              <w:t xml:space="preserve">. </w:t>
            </w:r>
          </w:p>
          <w:p w14:paraId="01B3B29C" w14:textId="77777777" w:rsidR="003A5E6B" w:rsidRPr="003A5E6B" w:rsidRDefault="003A5E6B" w:rsidP="003A5E6B">
            <w:pPr>
              <w:rPr>
                <w:rFonts w:asciiTheme="minorHAnsi" w:hAnsiTheme="minorHAnsi" w:cstheme="minorHAnsi"/>
                <w:color w:val="000000"/>
                <w:sz w:val="22"/>
                <w:szCs w:val="22"/>
                <w:lang w:val="fr-FR" w:eastAsia="fr-FR"/>
              </w:rPr>
            </w:pPr>
          </w:p>
          <w:p w14:paraId="20168CBE" w14:textId="7272D749" w:rsidR="00C61095" w:rsidRPr="003A5E6B" w:rsidRDefault="00347970" w:rsidP="003A5E6B">
            <w:pPr>
              <w:rPr>
                <w:rFonts w:asciiTheme="minorHAnsi" w:hAnsiTheme="minorHAnsi" w:cstheme="minorHAnsi"/>
                <w:color w:val="000000"/>
                <w:sz w:val="22"/>
                <w:szCs w:val="22"/>
                <w:lang w:val="fr-FR" w:eastAsia="fr-FR"/>
              </w:rPr>
            </w:pPr>
            <w:r w:rsidRPr="003A5E6B">
              <w:rPr>
                <w:rFonts w:asciiTheme="minorHAnsi" w:hAnsiTheme="minorHAnsi" w:cstheme="minorHAnsi"/>
                <w:color w:val="000000"/>
                <w:sz w:val="22"/>
                <w:szCs w:val="22"/>
                <w:lang w:val="fr-FR" w:eastAsia="fr-FR"/>
              </w:rPr>
              <w:t xml:space="preserve">Forte </w:t>
            </w:r>
            <w:r w:rsidR="00603669" w:rsidRPr="003A5E6B">
              <w:rPr>
                <w:rFonts w:asciiTheme="minorHAnsi" w:hAnsiTheme="minorHAnsi" w:cstheme="minorHAnsi"/>
                <w:color w:val="000000"/>
                <w:sz w:val="22"/>
                <w:szCs w:val="22"/>
                <w:lang w:val="fr-FR" w:eastAsia="fr-FR"/>
              </w:rPr>
              <w:t>expérience</w:t>
            </w:r>
            <w:r w:rsidRPr="003A5E6B">
              <w:rPr>
                <w:rFonts w:asciiTheme="minorHAnsi" w:hAnsiTheme="minorHAnsi" w:cstheme="minorHAnsi"/>
                <w:color w:val="000000"/>
                <w:sz w:val="22"/>
                <w:szCs w:val="22"/>
                <w:lang w:val="fr-FR" w:eastAsia="fr-FR"/>
              </w:rPr>
              <w:t xml:space="preserve"> dans la </w:t>
            </w:r>
            <w:r w:rsidR="00603669" w:rsidRPr="003A5E6B">
              <w:rPr>
                <w:rFonts w:asciiTheme="minorHAnsi" w:hAnsiTheme="minorHAnsi" w:cstheme="minorHAnsi"/>
                <w:color w:val="000000"/>
                <w:sz w:val="22"/>
                <w:szCs w:val="22"/>
                <w:lang w:val="fr-FR" w:eastAsia="fr-FR"/>
              </w:rPr>
              <w:t>création</w:t>
            </w:r>
            <w:r w:rsidRPr="003A5E6B">
              <w:rPr>
                <w:rFonts w:asciiTheme="minorHAnsi" w:hAnsiTheme="minorHAnsi" w:cstheme="minorHAnsi"/>
                <w:color w:val="000000"/>
                <w:sz w:val="22"/>
                <w:szCs w:val="22"/>
                <w:lang w:val="fr-FR" w:eastAsia="fr-FR"/>
              </w:rPr>
              <w:t xml:space="preserve"> de site</w:t>
            </w:r>
            <w:r w:rsidR="00603669" w:rsidRPr="003A5E6B">
              <w:rPr>
                <w:rFonts w:asciiTheme="minorHAnsi" w:hAnsiTheme="minorHAnsi" w:cstheme="minorHAnsi"/>
                <w:color w:val="000000"/>
                <w:sz w:val="22"/>
                <w:szCs w:val="22"/>
                <w:lang w:val="fr-FR" w:eastAsia="fr-FR"/>
              </w:rPr>
              <w:t xml:space="preserve"> internet (site vitrine et site de e-commerce) pour entreprises et votre maitrise des créateurs de sites (WordPress, </w:t>
            </w:r>
            <w:proofErr w:type="spellStart"/>
            <w:r w:rsidR="00603669" w:rsidRPr="003A5E6B">
              <w:rPr>
                <w:rFonts w:asciiTheme="minorHAnsi" w:hAnsiTheme="minorHAnsi" w:cstheme="minorHAnsi"/>
                <w:color w:val="000000"/>
                <w:sz w:val="22"/>
                <w:szCs w:val="22"/>
                <w:lang w:val="fr-FR" w:eastAsia="fr-FR"/>
              </w:rPr>
              <w:t>Wix</w:t>
            </w:r>
            <w:proofErr w:type="spellEnd"/>
            <w:r w:rsidR="00603669" w:rsidRPr="003A5E6B">
              <w:rPr>
                <w:rFonts w:asciiTheme="minorHAnsi" w:hAnsiTheme="minorHAnsi" w:cstheme="minorHAnsi"/>
                <w:color w:val="000000"/>
                <w:sz w:val="22"/>
                <w:szCs w:val="22"/>
                <w:lang w:val="fr-FR" w:eastAsia="fr-FR"/>
              </w:rPr>
              <w:t xml:space="preserve"> et </w:t>
            </w:r>
            <w:proofErr w:type="spellStart"/>
            <w:r w:rsidR="00603669" w:rsidRPr="003A5E6B">
              <w:rPr>
                <w:rFonts w:asciiTheme="minorHAnsi" w:hAnsiTheme="minorHAnsi" w:cstheme="minorHAnsi"/>
                <w:color w:val="000000"/>
                <w:sz w:val="22"/>
                <w:szCs w:val="22"/>
                <w:lang w:val="fr-FR" w:eastAsia="fr-FR"/>
              </w:rPr>
              <w:t>Shopify</w:t>
            </w:r>
            <w:proofErr w:type="spellEnd"/>
            <w:r w:rsidR="00603669" w:rsidRPr="003A5E6B">
              <w:rPr>
                <w:rFonts w:asciiTheme="minorHAnsi" w:hAnsiTheme="minorHAnsi" w:cstheme="minorHAnsi"/>
                <w:color w:val="000000"/>
                <w:sz w:val="22"/>
                <w:szCs w:val="22"/>
                <w:lang w:val="fr-FR" w:eastAsia="fr-FR"/>
              </w:rPr>
              <w:t xml:space="preserve">) seront déterminants. </w:t>
            </w:r>
            <w:r w:rsidR="00C61095" w:rsidRPr="003A5E6B">
              <w:rPr>
                <w:rFonts w:asciiTheme="minorHAnsi" w:hAnsiTheme="minorHAnsi" w:cstheme="minorHAnsi"/>
                <w:color w:val="000000"/>
                <w:sz w:val="22"/>
                <w:szCs w:val="22"/>
                <w:lang w:val="fr-FR" w:eastAsia="fr-FR"/>
              </w:rPr>
              <w:br/>
            </w:r>
            <w:r w:rsidR="00C61095" w:rsidRPr="003A5E6B">
              <w:rPr>
                <w:rFonts w:asciiTheme="minorHAnsi" w:hAnsiTheme="minorHAnsi" w:cstheme="minorHAnsi"/>
                <w:color w:val="000000"/>
                <w:sz w:val="22"/>
                <w:szCs w:val="22"/>
                <w:lang w:val="fr-FR" w:eastAsia="fr-FR"/>
              </w:rPr>
              <w:br/>
              <w:t>Votre capacité de synthèse et de rédaction, votre rigueur, votre réactivité et votre sens du service client sont appréciés</w:t>
            </w:r>
            <w:bookmarkEnd w:id="1"/>
            <w:r w:rsidR="003A5E6B" w:rsidRPr="003A5E6B">
              <w:rPr>
                <w:rFonts w:asciiTheme="minorHAnsi" w:hAnsiTheme="minorHAnsi" w:cstheme="minorHAnsi"/>
                <w:color w:val="000000"/>
                <w:sz w:val="22"/>
                <w:szCs w:val="22"/>
                <w:lang w:val="fr-FR" w:eastAsia="fr-FR"/>
              </w:rPr>
              <w:t xml:space="preserve">. </w:t>
            </w:r>
          </w:p>
          <w:p w14:paraId="1C222054" w14:textId="77777777" w:rsidR="003A5E6B" w:rsidRPr="00603669" w:rsidRDefault="003A5E6B" w:rsidP="003A5E6B">
            <w:pPr>
              <w:spacing w:before="100" w:beforeAutospacing="1" w:after="100" w:afterAutospacing="1"/>
              <w:rPr>
                <w:rFonts w:asciiTheme="minorHAnsi" w:hAnsiTheme="minorHAnsi" w:cstheme="minorHAnsi"/>
                <w:sz w:val="22"/>
                <w:szCs w:val="22"/>
                <w:lang w:val="fr-FR" w:eastAsia="fr-FR"/>
              </w:rPr>
            </w:pPr>
            <w:r>
              <w:rPr>
                <w:rFonts w:asciiTheme="minorHAnsi" w:hAnsiTheme="minorHAnsi" w:cstheme="minorHAnsi"/>
                <w:sz w:val="22"/>
                <w:szCs w:val="22"/>
                <w:lang w:val="fr-FR" w:eastAsia="fr-FR"/>
              </w:rPr>
              <w:lastRenderedPageBreak/>
              <w:t>Capacité à t</w:t>
            </w:r>
            <w:r w:rsidRPr="00603669">
              <w:rPr>
                <w:rFonts w:asciiTheme="minorHAnsi" w:hAnsiTheme="minorHAnsi" w:cstheme="minorHAnsi"/>
                <w:sz w:val="22"/>
                <w:szCs w:val="22"/>
                <w:lang w:val="fr-FR" w:eastAsia="fr-FR"/>
              </w:rPr>
              <w:t xml:space="preserve">ravail dans un environnement multi acteur, sous forte pression et des délais courts ; </w:t>
            </w:r>
          </w:p>
          <w:p w14:paraId="6E43AD0A" w14:textId="77777777" w:rsidR="003A5E6B" w:rsidRPr="00603669" w:rsidRDefault="003A5E6B" w:rsidP="00C61095">
            <w:pPr>
              <w:spacing w:before="100" w:beforeAutospacing="1" w:after="100" w:afterAutospacing="1"/>
              <w:rPr>
                <w:rFonts w:asciiTheme="minorHAnsi" w:hAnsiTheme="minorHAnsi" w:cstheme="minorHAnsi"/>
                <w:sz w:val="22"/>
                <w:szCs w:val="22"/>
                <w:lang w:val="fr-FR"/>
              </w:rPr>
            </w:pPr>
            <w:r w:rsidRPr="00603669">
              <w:rPr>
                <w:rFonts w:asciiTheme="minorHAnsi" w:hAnsiTheme="minorHAnsi" w:cstheme="minorHAnsi"/>
                <w:sz w:val="22"/>
                <w:szCs w:val="22"/>
                <w:lang w:val="fr-FR" w:eastAsia="fr-FR"/>
              </w:rPr>
              <w:t>Esprit d’équipe, autonomie et curiosité, proactif et très bon relationnel.</w:t>
            </w:r>
          </w:p>
        </w:tc>
      </w:tr>
      <w:tr w:rsidR="00F32573" w:rsidRPr="00603669" w14:paraId="0D07E1FF" w14:textId="77777777" w:rsidTr="002A56C3">
        <w:trPr>
          <w:trHeight w:val="396"/>
        </w:trPr>
        <w:tc>
          <w:tcPr>
            <w:tcW w:w="1908" w:type="dxa"/>
          </w:tcPr>
          <w:p w14:paraId="32FEA8D7" w14:textId="77777777" w:rsidR="00F32573" w:rsidRPr="00603669" w:rsidRDefault="00F32573" w:rsidP="00C67192">
            <w:pPr>
              <w:rPr>
                <w:rFonts w:asciiTheme="minorHAnsi" w:hAnsiTheme="minorHAnsi" w:cstheme="minorHAnsi"/>
                <w:sz w:val="22"/>
                <w:szCs w:val="22"/>
                <w:lang w:val="fr-FR"/>
              </w:rPr>
            </w:pPr>
            <w:r w:rsidRPr="00603669">
              <w:rPr>
                <w:rFonts w:asciiTheme="minorHAnsi" w:hAnsiTheme="minorHAnsi" w:cstheme="minorHAnsi"/>
                <w:sz w:val="22"/>
                <w:szCs w:val="22"/>
                <w:lang w:val="fr-FR"/>
              </w:rPr>
              <w:lastRenderedPageBreak/>
              <w:t>Langues requises :</w:t>
            </w:r>
          </w:p>
        </w:tc>
        <w:tc>
          <w:tcPr>
            <w:tcW w:w="7560" w:type="dxa"/>
          </w:tcPr>
          <w:p w14:paraId="6EA00C61" w14:textId="77777777" w:rsidR="00C31B90" w:rsidRPr="00603669" w:rsidRDefault="00EB322C" w:rsidP="002A2920">
            <w:pPr>
              <w:jc w:val="both"/>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Une </w:t>
            </w:r>
            <w:r w:rsidRPr="00603669">
              <w:rPr>
                <w:rFonts w:asciiTheme="minorHAnsi" w:hAnsiTheme="minorHAnsi" w:cstheme="minorHAnsi"/>
                <w:bCs/>
                <w:sz w:val="22"/>
                <w:szCs w:val="22"/>
                <w:lang w:val="fr-FR"/>
              </w:rPr>
              <w:t>maîtrise de la langue française</w:t>
            </w:r>
            <w:r w:rsidRPr="00603669">
              <w:rPr>
                <w:rFonts w:asciiTheme="minorHAnsi" w:hAnsiTheme="minorHAnsi" w:cstheme="minorHAnsi"/>
                <w:sz w:val="22"/>
                <w:szCs w:val="22"/>
                <w:lang w:val="fr-FR"/>
              </w:rPr>
              <w:t xml:space="preserve"> est exigée.</w:t>
            </w:r>
          </w:p>
        </w:tc>
      </w:tr>
      <w:tr w:rsidR="00933363" w:rsidRPr="00603669" w14:paraId="7916F87E" w14:textId="77777777" w:rsidTr="00040D0F">
        <w:trPr>
          <w:trHeight w:val="321"/>
        </w:trPr>
        <w:tc>
          <w:tcPr>
            <w:tcW w:w="9468" w:type="dxa"/>
            <w:gridSpan w:val="2"/>
            <w:shd w:val="clear" w:color="auto" w:fill="000080"/>
            <w:vAlign w:val="center"/>
          </w:tcPr>
          <w:p w14:paraId="0275B7C0" w14:textId="77777777" w:rsidR="00933363" w:rsidRPr="00603669" w:rsidRDefault="00933363" w:rsidP="004E11B7">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VI</w:t>
            </w:r>
            <w:r w:rsidR="001E0C88" w:rsidRPr="00603669">
              <w:rPr>
                <w:rFonts w:asciiTheme="minorHAnsi" w:hAnsiTheme="minorHAnsi" w:cstheme="minorHAnsi"/>
                <w:b/>
                <w:bCs/>
                <w:sz w:val="22"/>
                <w:szCs w:val="22"/>
                <w:lang w:val="fr-FR"/>
              </w:rPr>
              <w:t>I</w:t>
            </w:r>
            <w:r w:rsidR="0076772D" w:rsidRPr="00603669">
              <w:rPr>
                <w:rFonts w:asciiTheme="minorHAnsi" w:hAnsiTheme="minorHAnsi" w:cstheme="minorHAnsi"/>
                <w:b/>
                <w:bCs/>
                <w:sz w:val="22"/>
                <w:szCs w:val="22"/>
                <w:lang w:val="fr-FR"/>
              </w:rPr>
              <w:t>I</w:t>
            </w:r>
            <w:r w:rsidRPr="00603669">
              <w:rPr>
                <w:rFonts w:asciiTheme="minorHAnsi" w:hAnsiTheme="minorHAnsi" w:cstheme="minorHAnsi"/>
                <w:b/>
                <w:bCs/>
                <w:sz w:val="22"/>
                <w:szCs w:val="22"/>
                <w:lang w:val="fr-FR"/>
              </w:rPr>
              <w:t xml:space="preserve">. </w:t>
            </w:r>
            <w:r w:rsidR="004E11B7" w:rsidRPr="00603669">
              <w:rPr>
                <w:rFonts w:asciiTheme="minorHAnsi" w:hAnsiTheme="minorHAnsi" w:cstheme="minorHAnsi"/>
                <w:b/>
                <w:bCs/>
                <w:sz w:val="22"/>
                <w:szCs w:val="22"/>
                <w:lang w:val="fr-FR"/>
              </w:rPr>
              <w:t>Les critères d’évaluation</w:t>
            </w:r>
          </w:p>
        </w:tc>
      </w:tr>
    </w:tbl>
    <w:p w14:paraId="0147FF61" w14:textId="77777777" w:rsidR="00DF4570" w:rsidRPr="00603669" w:rsidRDefault="00DF4570" w:rsidP="00DF4570">
      <w:pPr>
        <w:rPr>
          <w:rFonts w:asciiTheme="minorHAnsi" w:hAnsiTheme="minorHAnsi" w:cstheme="minorHAnsi"/>
          <w:bCs/>
          <w:sz w:val="22"/>
          <w:szCs w:val="22"/>
          <w:lang w:val="fr-FR"/>
        </w:rPr>
      </w:pPr>
    </w:p>
    <w:p w14:paraId="3946C866" w14:textId="32A34A7F" w:rsidR="00AF06F8" w:rsidRPr="00A0479E" w:rsidRDefault="00DF4570" w:rsidP="00A0479E">
      <w:pPr>
        <w:jc w:val="both"/>
        <w:rPr>
          <w:rFonts w:asciiTheme="minorHAnsi" w:hAnsiTheme="minorHAnsi" w:cstheme="minorHAnsi"/>
          <w:bCs/>
          <w:sz w:val="22"/>
          <w:szCs w:val="22"/>
          <w:lang w:val="fr-FR"/>
        </w:rPr>
      </w:pPr>
      <w:r w:rsidRPr="00603669">
        <w:rPr>
          <w:rFonts w:asciiTheme="minorHAnsi" w:hAnsiTheme="minorHAnsi" w:cstheme="minorHAnsi"/>
          <w:bCs/>
          <w:sz w:val="22"/>
          <w:szCs w:val="22"/>
          <w:lang w:val="fr-FR"/>
        </w:rPr>
        <w:t>L’évaluation des offres se déroule en deux temps. L’évaluation des propositions techniques est achevée avant l’ouverture et la comparaison des propositions financières.</w:t>
      </w:r>
    </w:p>
    <w:p w14:paraId="1432BEEB" w14:textId="79D2F2A4" w:rsidR="00AF06F8" w:rsidRPr="00603669" w:rsidRDefault="00AF06F8" w:rsidP="004E2BD0">
      <w:pPr>
        <w:spacing w:before="120"/>
        <w:contextualSpacing/>
        <w:jc w:val="both"/>
        <w:rPr>
          <w:rFonts w:asciiTheme="minorHAnsi" w:hAnsiTheme="minorHAnsi" w:cstheme="minorHAnsi"/>
          <w:sz w:val="22"/>
          <w:szCs w:val="22"/>
          <w:lang w:val="fr-FR"/>
        </w:rPr>
      </w:pPr>
    </w:p>
    <w:p w14:paraId="04D603FC" w14:textId="77777777" w:rsidR="004E2BD0" w:rsidRPr="00603669" w:rsidRDefault="004E2BD0" w:rsidP="004E2BD0">
      <w:pPr>
        <w:spacing w:before="120"/>
        <w:contextualSpacing/>
        <w:jc w:val="both"/>
        <w:rPr>
          <w:rFonts w:asciiTheme="minorHAnsi" w:hAnsiTheme="minorHAnsi" w:cstheme="minorHAnsi"/>
          <w:sz w:val="22"/>
          <w:szCs w:val="22"/>
          <w:lang w:val="fr-FR"/>
        </w:rPr>
      </w:pPr>
      <w:r w:rsidRPr="00603669">
        <w:rPr>
          <w:rFonts w:asciiTheme="minorHAnsi" w:hAnsiTheme="minorHAnsi" w:cstheme="minorHAnsi"/>
          <w:sz w:val="22"/>
          <w:szCs w:val="22"/>
          <w:lang w:val="fr-FR"/>
        </w:rPr>
        <w:t>Le dossier de soumission</w:t>
      </w:r>
      <w:r w:rsidRPr="00603669">
        <w:rPr>
          <w:rFonts w:asciiTheme="minorHAnsi" w:hAnsiTheme="minorHAnsi" w:cstheme="minorHAnsi"/>
          <w:color w:val="000000"/>
          <w:sz w:val="22"/>
          <w:szCs w:val="22"/>
          <w:lang w:val="fr-FR"/>
        </w:rPr>
        <w:t xml:space="preserve"> doit, sous peine de rejet,</w:t>
      </w:r>
      <w:r w:rsidRPr="00603669">
        <w:rPr>
          <w:rFonts w:asciiTheme="minorHAnsi" w:hAnsiTheme="minorHAnsi" w:cstheme="minorHAnsi"/>
          <w:sz w:val="22"/>
          <w:szCs w:val="22"/>
          <w:lang w:val="fr-FR"/>
        </w:rPr>
        <w:t xml:space="preserve"> contenir les éléments ci-dessous : </w:t>
      </w:r>
    </w:p>
    <w:p w14:paraId="216386D5" w14:textId="77777777" w:rsidR="004E2BD0" w:rsidRPr="00603669" w:rsidRDefault="004E2BD0" w:rsidP="004E2BD0">
      <w:pPr>
        <w:spacing w:before="120"/>
        <w:ind w:left="23" w:firstLine="142"/>
        <w:contextualSpacing/>
        <w:jc w:val="both"/>
        <w:rPr>
          <w:rFonts w:asciiTheme="minorHAnsi" w:hAnsiTheme="minorHAnsi" w:cstheme="minorHAnsi"/>
          <w:sz w:val="22"/>
          <w:szCs w:val="22"/>
          <w:lang w:val="fr-FR"/>
        </w:rPr>
      </w:pPr>
    </w:p>
    <w:p w14:paraId="02385A45" w14:textId="77777777" w:rsidR="004E2BD0" w:rsidRPr="00603669" w:rsidRDefault="004E2BD0" w:rsidP="004E2BD0">
      <w:pPr>
        <w:spacing w:before="120"/>
        <w:ind w:left="23" w:firstLine="142"/>
        <w:contextualSpacing/>
        <w:jc w:val="both"/>
        <w:rPr>
          <w:rFonts w:asciiTheme="minorHAnsi" w:hAnsiTheme="minorHAnsi" w:cstheme="minorHAnsi"/>
          <w:b/>
          <w:sz w:val="22"/>
          <w:szCs w:val="22"/>
          <w:lang w:val="fr-FR"/>
        </w:rPr>
      </w:pPr>
      <w:r w:rsidRPr="00603669">
        <w:rPr>
          <w:rFonts w:asciiTheme="minorHAnsi" w:hAnsiTheme="minorHAnsi" w:cstheme="minorHAnsi"/>
          <w:b/>
          <w:sz w:val="22"/>
          <w:szCs w:val="22"/>
          <w:lang w:val="fr-FR"/>
        </w:rPr>
        <w:t>OFFRE TECHNIQUE</w:t>
      </w:r>
    </w:p>
    <w:p w14:paraId="46EBC815" w14:textId="0A86E361" w:rsidR="004E2BD0" w:rsidRPr="00603669" w:rsidRDefault="004E2BD0" w:rsidP="004E2BD0">
      <w:pPr>
        <w:pStyle w:val="Paragraphedeliste"/>
        <w:numPr>
          <w:ilvl w:val="1"/>
          <w:numId w:val="28"/>
        </w:numPr>
        <w:spacing w:before="120" w:after="120" w:line="240" w:lineRule="auto"/>
        <w:ind w:left="590" w:hanging="284"/>
        <w:jc w:val="both"/>
        <w:rPr>
          <w:rFonts w:asciiTheme="minorHAnsi" w:hAnsiTheme="minorHAnsi" w:cstheme="minorHAnsi"/>
        </w:rPr>
      </w:pPr>
      <w:r w:rsidRPr="00603669">
        <w:rPr>
          <w:rFonts w:asciiTheme="minorHAnsi" w:hAnsiTheme="minorHAnsi" w:cstheme="minorHAnsi"/>
        </w:rPr>
        <w:t>Le formulaire dûment rempli avec les pièces justificatives et annexes requises</w:t>
      </w:r>
      <w:r w:rsidR="00C559B1" w:rsidRPr="00603669">
        <w:rPr>
          <w:rFonts w:asciiTheme="minorHAnsi" w:hAnsiTheme="minorHAnsi" w:cstheme="minorHAnsi"/>
        </w:rPr>
        <w:t> ;</w:t>
      </w:r>
      <w:r w:rsidR="00E573D3" w:rsidRPr="00603669">
        <w:rPr>
          <w:rFonts w:asciiTheme="minorHAnsi" w:hAnsiTheme="minorHAnsi" w:cstheme="minorHAnsi"/>
        </w:rPr>
        <w:t xml:space="preserve"> </w:t>
      </w:r>
      <w:r w:rsidR="00E573D3" w:rsidRPr="00603669">
        <w:rPr>
          <w:rFonts w:asciiTheme="minorHAnsi" w:hAnsiTheme="minorHAnsi" w:cstheme="minorHAnsi"/>
          <w:i/>
          <w:iCs/>
        </w:rPr>
        <w:t>(Voir formulaire Annexe 1 d</w:t>
      </w:r>
      <w:r w:rsidR="002677E1" w:rsidRPr="00603669">
        <w:rPr>
          <w:rFonts w:asciiTheme="minorHAnsi" w:hAnsiTheme="minorHAnsi" w:cstheme="minorHAnsi"/>
          <w:i/>
          <w:iCs/>
        </w:rPr>
        <w:t>es</w:t>
      </w:r>
      <w:r w:rsidR="00E573D3" w:rsidRPr="00603669">
        <w:rPr>
          <w:rFonts w:asciiTheme="minorHAnsi" w:hAnsiTheme="minorHAnsi" w:cstheme="minorHAnsi"/>
          <w:i/>
          <w:iCs/>
        </w:rPr>
        <w:t xml:space="preserve"> TDR).</w:t>
      </w:r>
    </w:p>
    <w:p w14:paraId="72E95037" w14:textId="767DC477" w:rsidR="00416FFA" w:rsidRPr="00603669" w:rsidRDefault="004E2BD0" w:rsidP="0009091A">
      <w:pPr>
        <w:pStyle w:val="Paragraphedeliste"/>
        <w:spacing w:before="120" w:after="120" w:line="240" w:lineRule="auto"/>
        <w:ind w:left="590"/>
        <w:jc w:val="both"/>
        <w:rPr>
          <w:rFonts w:asciiTheme="minorHAnsi" w:hAnsiTheme="minorHAnsi" w:cstheme="minorHAnsi"/>
        </w:rPr>
      </w:pPr>
      <w:r w:rsidRPr="00603669">
        <w:rPr>
          <w:rFonts w:asciiTheme="minorHAnsi" w:hAnsiTheme="minorHAnsi" w:cstheme="minorHAnsi"/>
          <w:color w:val="000000"/>
        </w:rPr>
        <w:t xml:space="preserve">Trois (03) références (nom, téléphone et adresse électronique) de </w:t>
      </w:r>
      <w:r w:rsidR="00C559B1" w:rsidRPr="00603669">
        <w:rPr>
          <w:rFonts w:asciiTheme="minorHAnsi" w:hAnsiTheme="minorHAnsi" w:cstheme="minorHAnsi"/>
          <w:color w:val="000000"/>
        </w:rPr>
        <w:t xml:space="preserve">clients </w:t>
      </w:r>
      <w:r w:rsidRPr="00603669">
        <w:rPr>
          <w:rFonts w:asciiTheme="minorHAnsi" w:hAnsiTheme="minorHAnsi" w:cstheme="minorHAnsi"/>
          <w:color w:val="000000"/>
        </w:rPr>
        <w:t xml:space="preserve">ou structures avec </w:t>
      </w:r>
      <w:r w:rsidRPr="00603669">
        <w:rPr>
          <w:rFonts w:asciiTheme="minorHAnsi" w:hAnsiTheme="minorHAnsi" w:cstheme="minorHAnsi"/>
        </w:rPr>
        <w:t xml:space="preserve">lesquelles </w:t>
      </w:r>
      <w:r w:rsidRPr="00603669">
        <w:rPr>
          <w:rFonts w:asciiTheme="minorHAnsi" w:hAnsiTheme="minorHAnsi" w:cstheme="minorHAnsi"/>
          <w:color w:val="000000"/>
        </w:rPr>
        <w:t>vous avez collaboré.</w:t>
      </w:r>
    </w:p>
    <w:p w14:paraId="1D8E0E3A" w14:textId="77777777" w:rsidR="006813D4" w:rsidRPr="00603669" w:rsidRDefault="006813D4" w:rsidP="0009091A">
      <w:pPr>
        <w:pStyle w:val="Paragraphedeliste"/>
        <w:spacing w:before="120" w:after="120" w:line="240" w:lineRule="auto"/>
        <w:ind w:left="590"/>
        <w:jc w:val="both"/>
        <w:rPr>
          <w:rFonts w:asciiTheme="minorHAnsi" w:hAnsiTheme="minorHAnsi" w:cstheme="minorHAnsi"/>
        </w:rPr>
      </w:pPr>
    </w:p>
    <w:p w14:paraId="4E0039D6" w14:textId="77F56E1C" w:rsidR="004E2BD0" w:rsidRPr="00603669" w:rsidRDefault="004E2BD0" w:rsidP="004E2BD0">
      <w:pPr>
        <w:pStyle w:val="Paragraphedeliste"/>
        <w:spacing w:before="120" w:after="120" w:line="240" w:lineRule="auto"/>
        <w:ind w:left="306"/>
        <w:jc w:val="both"/>
        <w:rPr>
          <w:rFonts w:asciiTheme="minorHAnsi" w:hAnsiTheme="minorHAnsi" w:cstheme="minorHAnsi"/>
          <w:b/>
        </w:rPr>
      </w:pPr>
      <w:r w:rsidRPr="00603669">
        <w:rPr>
          <w:rFonts w:asciiTheme="minorHAnsi" w:hAnsiTheme="minorHAnsi" w:cstheme="minorHAnsi"/>
          <w:b/>
        </w:rPr>
        <w:t>OFFRE FINANCIERE</w:t>
      </w:r>
    </w:p>
    <w:p w14:paraId="79B7B46F" w14:textId="68497C61" w:rsidR="004E2BD0" w:rsidRPr="00603669" w:rsidRDefault="004E2BD0" w:rsidP="004E2BD0">
      <w:pPr>
        <w:pStyle w:val="Paragraphedeliste"/>
        <w:numPr>
          <w:ilvl w:val="1"/>
          <w:numId w:val="28"/>
        </w:numPr>
        <w:spacing w:before="120" w:after="120" w:line="240" w:lineRule="auto"/>
        <w:ind w:left="590" w:hanging="284"/>
        <w:jc w:val="both"/>
        <w:rPr>
          <w:rFonts w:asciiTheme="minorHAnsi" w:hAnsiTheme="minorHAnsi" w:cstheme="minorHAnsi"/>
        </w:rPr>
      </w:pPr>
      <w:r w:rsidRPr="00603669">
        <w:rPr>
          <w:rFonts w:asciiTheme="minorHAnsi" w:hAnsiTheme="minorHAnsi" w:cstheme="minorHAnsi"/>
        </w:rPr>
        <w:t xml:space="preserve">Une offre financière/facture pro-forma avec des adresses et contacts complets (envoyée séparément). L’offre financière devra </w:t>
      </w:r>
      <w:r w:rsidR="001C3F2D" w:rsidRPr="00603669">
        <w:rPr>
          <w:rFonts w:asciiTheme="minorHAnsi" w:hAnsiTheme="minorHAnsi" w:cstheme="minorHAnsi"/>
        </w:rPr>
        <w:t>détaillé</w:t>
      </w:r>
      <w:r w:rsidR="004346C9" w:rsidRPr="00603669">
        <w:rPr>
          <w:rFonts w:asciiTheme="minorHAnsi" w:hAnsiTheme="minorHAnsi" w:cstheme="minorHAnsi"/>
        </w:rPr>
        <w:t>e</w:t>
      </w:r>
      <w:r w:rsidRPr="00603669">
        <w:rPr>
          <w:rFonts w:asciiTheme="minorHAnsi" w:hAnsiTheme="minorHAnsi" w:cstheme="minorHAnsi"/>
        </w:rPr>
        <w:t xml:space="preserve"> le coût d’accompagnement par </w:t>
      </w:r>
      <w:r w:rsidR="00BE56A1" w:rsidRPr="00603669">
        <w:rPr>
          <w:rFonts w:asciiTheme="minorHAnsi" w:hAnsiTheme="minorHAnsi" w:cstheme="minorHAnsi"/>
        </w:rPr>
        <w:t xml:space="preserve">entreprise </w:t>
      </w:r>
      <w:r w:rsidRPr="00603669">
        <w:rPr>
          <w:rFonts w:asciiTheme="minorHAnsi" w:hAnsiTheme="minorHAnsi" w:cstheme="minorHAnsi"/>
        </w:rPr>
        <w:t xml:space="preserve">et </w:t>
      </w:r>
      <w:r w:rsidR="00BE56A1" w:rsidRPr="00603669">
        <w:rPr>
          <w:rFonts w:asciiTheme="minorHAnsi" w:hAnsiTheme="minorHAnsi" w:cstheme="minorHAnsi"/>
        </w:rPr>
        <w:t>le cout global</w:t>
      </w:r>
      <w:r w:rsidR="00485EB9" w:rsidRPr="00603669">
        <w:rPr>
          <w:rFonts w:asciiTheme="minorHAnsi" w:hAnsiTheme="minorHAnsi" w:cstheme="minorHAnsi"/>
        </w:rPr>
        <w:t xml:space="preserve"> pour </w:t>
      </w:r>
      <w:r w:rsidR="001C70A5" w:rsidRPr="00603669">
        <w:rPr>
          <w:rFonts w:asciiTheme="minorHAnsi" w:hAnsiTheme="minorHAnsi" w:cstheme="minorHAnsi"/>
        </w:rPr>
        <w:t xml:space="preserve">les </w:t>
      </w:r>
      <w:r w:rsidR="00D77B7F">
        <w:rPr>
          <w:rFonts w:asciiTheme="minorHAnsi" w:hAnsiTheme="minorHAnsi" w:cstheme="minorHAnsi"/>
        </w:rPr>
        <w:t>15</w:t>
      </w:r>
      <w:r w:rsidR="00961098" w:rsidRPr="00603669">
        <w:rPr>
          <w:rFonts w:asciiTheme="minorHAnsi" w:hAnsiTheme="minorHAnsi" w:cstheme="minorHAnsi"/>
        </w:rPr>
        <w:t xml:space="preserve"> </w:t>
      </w:r>
      <w:r w:rsidR="00485EB9" w:rsidRPr="00603669">
        <w:rPr>
          <w:rFonts w:asciiTheme="minorHAnsi" w:hAnsiTheme="minorHAnsi" w:cstheme="minorHAnsi"/>
        </w:rPr>
        <w:t>Startup/PME</w:t>
      </w:r>
      <w:r w:rsidR="001E6A3E" w:rsidRPr="00603669">
        <w:rPr>
          <w:rFonts w:asciiTheme="minorHAnsi" w:hAnsiTheme="minorHAnsi" w:cstheme="minorHAnsi"/>
        </w:rPr>
        <w:t xml:space="preserve"> </w:t>
      </w:r>
      <w:r w:rsidR="005C09CF" w:rsidRPr="00603669">
        <w:rPr>
          <w:rFonts w:asciiTheme="minorHAnsi" w:hAnsiTheme="minorHAnsi" w:cstheme="minorHAnsi"/>
        </w:rPr>
        <w:t>en</w:t>
      </w:r>
      <w:r w:rsidR="001E6A3E" w:rsidRPr="00603669">
        <w:rPr>
          <w:rFonts w:asciiTheme="minorHAnsi" w:hAnsiTheme="minorHAnsi" w:cstheme="minorHAnsi"/>
        </w:rPr>
        <w:t xml:space="preserve"> 1</w:t>
      </w:r>
      <w:r w:rsidR="00D77B7F">
        <w:rPr>
          <w:rFonts w:asciiTheme="minorHAnsi" w:hAnsiTheme="minorHAnsi" w:cstheme="minorHAnsi"/>
        </w:rPr>
        <w:t>0</w:t>
      </w:r>
      <w:r w:rsidR="001E6A3E" w:rsidRPr="00603669">
        <w:rPr>
          <w:rFonts w:asciiTheme="minorHAnsi" w:hAnsiTheme="minorHAnsi" w:cstheme="minorHAnsi"/>
        </w:rPr>
        <w:t xml:space="preserve">0 </w:t>
      </w:r>
      <w:r w:rsidR="004A75BC" w:rsidRPr="00603669">
        <w:rPr>
          <w:rFonts w:asciiTheme="minorHAnsi" w:hAnsiTheme="minorHAnsi" w:cstheme="minorHAnsi"/>
        </w:rPr>
        <w:t xml:space="preserve">jours </w:t>
      </w:r>
      <w:r w:rsidR="001E6A3E" w:rsidRPr="00603669">
        <w:rPr>
          <w:rFonts w:asciiTheme="minorHAnsi" w:hAnsiTheme="minorHAnsi" w:cstheme="minorHAnsi"/>
        </w:rPr>
        <w:t>de travail sur une période de 6 mois</w:t>
      </w:r>
      <w:r w:rsidR="00E573D3" w:rsidRPr="00603669">
        <w:rPr>
          <w:rFonts w:asciiTheme="minorHAnsi" w:hAnsiTheme="minorHAnsi" w:cstheme="minorHAnsi"/>
        </w:rPr>
        <w:t xml:space="preserve">. </w:t>
      </w:r>
      <w:r w:rsidR="00E573D3" w:rsidRPr="00603669">
        <w:rPr>
          <w:rFonts w:asciiTheme="minorHAnsi" w:hAnsiTheme="minorHAnsi" w:cstheme="minorHAnsi"/>
          <w:i/>
          <w:iCs/>
        </w:rPr>
        <w:t>(Voir formulaire Annexe 2 d</w:t>
      </w:r>
      <w:r w:rsidR="005E09F4" w:rsidRPr="00603669">
        <w:rPr>
          <w:rFonts w:asciiTheme="minorHAnsi" w:hAnsiTheme="minorHAnsi" w:cstheme="minorHAnsi"/>
          <w:i/>
          <w:iCs/>
        </w:rPr>
        <w:t>es</w:t>
      </w:r>
      <w:r w:rsidR="00E573D3" w:rsidRPr="00603669">
        <w:rPr>
          <w:rFonts w:asciiTheme="minorHAnsi" w:hAnsiTheme="minorHAnsi" w:cstheme="minorHAnsi"/>
          <w:i/>
          <w:iCs/>
        </w:rPr>
        <w:t xml:space="preserve"> TDR)</w:t>
      </w:r>
      <w:r w:rsidR="00485EB9" w:rsidRPr="00603669">
        <w:rPr>
          <w:rFonts w:asciiTheme="minorHAnsi" w:hAnsiTheme="minorHAnsi" w:cstheme="minorHAnsi"/>
          <w:i/>
          <w:iCs/>
        </w:rPr>
        <w:t xml:space="preserve">. </w:t>
      </w:r>
    </w:p>
    <w:p w14:paraId="11CECEED" w14:textId="51E7065C" w:rsidR="00AF54D9" w:rsidRPr="00603669" w:rsidRDefault="00DF4570" w:rsidP="008C218F">
      <w:pPr>
        <w:spacing w:after="240"/>
        <w:jc w:val="both"/>
        <w:rPr>
          <w:rFonts w:asciiTheme="minorHAnsi" w:hAnsiTheme="minorHAnsi" w:cstheme="minorHAnsi"/>
          <w:sz w:val="22"/>
          <w:szCs w:val="22"/>
          <w:lang w:val="fr-FR"/>
        </w:rPr>
      </w:pPr>
      <w:r w:rsidRPr="00603669">
        <w:rPr>
          <w:rFonts w:asciiTheme="minorHAnsi" w:hAnsiTheme="minorHAnsi" w:cstheme="minorHAnsi"/>
          <w:bCs/>
          <w:sz w:val="22"/>
          <w:szCs w:val="22"/>
          <w:lang w:val="fr-FR"/>
        </w:rPr>
        <w:t>L</w:t>
      </w:r>
      <w:r w:rsidRPr="00603669">
        <w:rPr>
          <w:rFonts w:asciiTheme="minorHAnsi" w:hAnsiTheme="minorHAnsi" w:cstheme="minorHAnsi"/>
          <w:sz w:val="22"/>
          <w:szCs w:val="22"/>
          <w:lang w:val="fr-FR"/>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4"/>
        <w:gridCol w:w="788"/>
      </w:tblGrid>
      <w:tr w:rsidR="00935F80" w:rsidRPr="00603669" w14:paraId="00BFB605" w14:textId="77777777" w:rsidTr="00353D25">
        <w:trPr>
          <w:trHeight w:val="239"/>
        </w:trPr>
        <w:tc>
          <w:tcPr>
            <w:tcW w:w="4565" w:type="pct"/>
            <w:shd w:val="clear" w:color="auto" w:fill="DEEAF6"/>
            <w:tcMar>
              <w:top w:w="0" w:type="dxa"/>
              <w:left w:w="108" w:type="dxa"/>
              <w:bottom w:w="0" w:type="dxa"/>
              <w:right w:w="108" w:type="dxa"/>
            </w:tcMar>
          </w:tcPr>
          <w:p w14:paraId="579E3FF6" w14:textId="77777777" w:rsidR="00935F80" w:rsidRPr="00603669" w:rsidRDefault="00935F80" w:rsidP="007C22F8">
            <w:pPr>
              <w:jc w:val="both"/>
              <w:rPr>
                <w:rFonts w:asciiTheme="minorHAnsi" w:hAnsiTheme="minorHAnsi" w:cstheme="minorHAnsi"/>
                <w:b/>
                <w:sz w:val="22"/>
                <w:szCs w:val="22"/>
                <w:lang w:val="fr-FR"/>
              </w:rPr>
            </w:pPr>
            <w:r w:rsidRPr="00603669">
              <w:rPr>
                <w:rFonts w:asciiTheme="minorHAnsi" w:hAnsiTheme="minorHAnsi" w:cstheme="minorHAnsi"/>
                <w:b/>
                <w:sz w:val="22"/>
                <w:szCs w:val="22"/>
                <w:lang w:val="fr-FR"/>
              </w:rPr>
              <w:t xml:space="preserve">Critères d’évaluation </w:t>
            </w:r>
          </w:p>
        </w:tc>
        <w:tc>
          <w:tcPr>
            <w:tcW w:w="435" w:type="pct"/>
            <w:shd w:val="clear" w:color="auto" w:fill="DEEAF6"/>
            <w:tcMar>
              <w:top w:w="0" w:type="dxa"/>
              <w:left w:w="108" w:type="dxa"/>
              <w:bottom w:w="0" w:type="dxa"/>
              <w:right w:w="108" w:type="dxa"/>
            </w:tcMar>
          </w:tcPr>
          <w:p w14:paraId="6D08AC1D" w14:textId="77777777" w:rsidR="00935F80" w:rsidRPr="00603669" w:rsidRDefault="00935F80" w:rsidP="007C22F8">
            <w:pPr>
              <w:jc w:val="center"/>
              <w:rPr>
                <w:rFonts w:asciiTheme="minorHAnsi" w:hAnsiTheme="minorHAnsi" w:cstheme="minorHAnsi"/>
                <w:b/>
                <w:sz w:val="22"/>
                <w:szCs w:val="22"/>
                <w:lang w:val="fr-FR"/>
              </w:rPr>
            </w:pPr>
            <w:r w:rsidRPr="00603669">
              <w:rPr>
                <w:rFonts w:asciiTheme="minorHAnsi" w:hAnsiTheme="minorHAnsi" w:cstheme="minorHAnsi"/>
                <w:b/>
                <w:sz w:val="22"/>
                <w:szCs w:val="22"/>
                <w:lang w:val="fr-FR"/>
              </w:rPr>
              <w:t>Points</w:t>
            </w:r>
          </w:p>
        </w:tc>
      </w:tr>
      <w:tr w:rsidR="00935F80" w:rsidRPr="00603669" w14:paraId="11F50D84" w14:textId="77777777" w:rsidTr="00353D25">
        <w:trPr>
          <w:trHeight w:val="225"/>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B69D6E" w14:textId="77777777" w:rsidR="00935F80" w:rsidRPr="00603669" w:rsidRDefault="00935F80" w:rsidP="007C22F8">
            <w:pPr>
              <w:jc w:val="both"/>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 xml:space="preserve">Le/la soumissionnaire a-t-il/elle le profil requis pour réaliser la mission ?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9C266F8" w14:textId="77777777" w:rsidR="00935F80" w:rsidRPr="00603669" w:rsidRDefault="008C218F" w:rsidP="007C22F8">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1</w:t>
            </w:r>
            <w:r w:rsidR="00935F80" w:rsidRPr="00603669">
              <w:rPr>
                <w:rFonts w:asciiTheme="minorHAnsi" w:hAnsiTheme="minorHAnsi" w:cstheme="minorHAnsi"/>
                <w:color w:val="000000"/>
                <w:sz w:val="22"/>
                <w:szCs w:val="22"/>
                <w:lang w:val="fr-FR" w:eastAsia="fr-FR"/>
              </w:rPr>
              <w:t>0</w:t>
            </w:r>
          </w:p>
        </w:tc>
      </w:tr>
      <w:tr w:rsidR="008C218F" w:rsidRPr="00603669" w14:paraId="5F5FD14E" w14:textId="77777777" w:rsidTr="00353D25">
        <w:trPr>
          <w:trHeight w:val="225"/>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1143721" w14:textId="66357179" w:rsidR="008C218F" w:rsidRPr="00603669" w:rsidRDefault="008C218F" w:rsidP="00F5094A">
            <w:pPr>
              <w:jc w:val="both"/>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Le/la soumissionnaire a-t-il/elle l’</w:t>
            </w:r>
            <w:r w:rsidRPr="00603669">
              <w:rPr>
                <w:rFonts w:asciiTheme="minorHAnsi" w:eastAsia="Garamond" w:hAnsiTheme="minorHAnsi" w:cstheme="minorHAnsi"/>
                <w:sz w:val="22"/>
                <w:szCs w:val="22"/>
                <w:lang w:val="fr-FR"/>
              </w:rPr>
              <w:t xml:space="preserve">Expériences pratiques significative dans le développement </w:t>
            </w:r>
            <w:r w:rsidR="00891FAA" w:rsidRPr="00603669">
              <w:rPr>
                <w:rFonts w:asciiTheme="minorHAnsi" w:eastAsia="Garamond" w:hAnsiTheme="minorHAnsi" w:cstheme="minorHAnsi"/>
                <w:sz w:val="22"/>
                <w:szCs w:val="22"/>
                <w:lang w:val="fr-FR"/>
              </w:rPr>
              <w:t>de site web et l’opérationnalisation de stratégie marketing digital</w:t>
            </w:r>
            <w:r w:rsidRPr="00603669">
              <w:rPr>
                <w:rFonts w:asciiTheme="minorHAnsi" w:eastAsia="Garamond" w:hAnsiTheme="minorHAnsi" w:cstheme="minorHAnsi"/>
                <w:sz w:val="22"/>
                <w:szCs w:val="22"/>
                <w:lang w:val="fr-FR"/>
              </w:rPr>
              <w:t>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F93ACF9" w14:textId="77777777" w:rsidR="008C218F" w:rsidRPr="00603669" w:rsidRDefault="008C218F" w:rsidP="00401EF3">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20</w:t>
            </w:r>
          </w:p>
        </w:tc>
      </w:tr>
      <w:tr w:rsidR="00401EF3" w:rsidRPr="00603669" w14:paraId="3758CCAD" w14:textId="77777777" w:rsidTr="00353D25">
        <w:trPr>
          <w:trHeight w:val="225"/>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9ED84A9" w14:textId="50E0FED2" w:rsidR="00401EF3" w:rsidRPr="00603669" w:rsidRDefault="00775E08" w:rsidP="00F5094A">
            <w:pPr>
              <w:jc w:val="both"/>
              <w:rPr>
                <w:rFonts w:asciiTheme="minorHAnsi" w:eastAsia="Garamond" w:hAnsiTheme="minorHAnsi" w:cstheme="minorHAnsi"/>
                <w:sz w:val="22"/>
                <w:szCs w:val="22"/>
                <w:lang w:val="fr-FR"/>
              </w:rPr>
            </w:pPr>
            <w:r w:rsidRPr="00603669">
              <w:rPr>
                <w:rFonts w:asciiTheme="minorHAnsi" w:hAnsiTheme="minorHAnsi" w:cstheme="minorHAnsi"/>
                <w:color w:val="000000"/>
                <w:sz w:val="22"/>
                <w:szCs w:val="22"/>
                <w:lang w:val="fr-FR" w:eastAsia="fr-FR"/>
              </w:rPr>
              <w:t>Le/la soumissionnaire a-t-il/elle l</w:t>
            </w:r>
            <w:r w:rsidR="00085895" w:rsidRPr="00603669">
              <w:rPr>
                <w:rFonts w:asciiTheme="minorHAnsi" w:hAnsiTheme="minorHAnsi" w:cstheme="minorHAnsi"/>
                <w:color w:val="000000"/>
                <w:sz w:val="22"/>
                <w:szCs w:val="22"/>
                <w:lang w:val="fr-FR" w:eastAsia="fr-FR"/>
              </w:rPr>
              <w:t>’</w:t>
            </w:r>
            <w:r w:rsidR="00401EF3" w:rsidRPr="00603669">
              <w:rPr>
                <w:rFonts w:asciiTheme="minorHAnsi" w:eastAsia="Garamond" w:hAnsiTheme="minorHAnsi" w:cstheme="minorHAnsi"/>
                <w:sz w:val="22"/>
                <w:szCs w:val="22"/>
                <w:lang w:val="fr-FR"/>
              </w:rPr>
              <w:t>Expériences d’exécution de contrats relatifs à des missions similaires</w:t>
            </w:r>
            <w:r w:rsidR="00DF1CFA" w:rsidRPr="00603669">
              <w:rPr>
                <w:rFonts w:asciiTheme="minorHAnsi" w:eastAsia="Garamond" w:hAnsiTheme="minorHAnsi" w:cstheme="minorHAnsi"/>
                <w:sz w:val="22"/>
                <w:szCs w:val="22"/>
                <w:lang w:val="fr-FR"/>
              </w:rPr>
              <w:t>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80733BE" w14:textId="77777777" w:rsidR="00401EF3" w:rsidRPr="00603669" w:rsidRDefault="008C218F" w:rsidP="00401EF3">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10</w:t>
            </w:r>
          </w:p>
        </w:tc>
      </w:tr>
      <w:tr w:rsidR="00401EF3" w:rsidRPr="00603669" w14:paraId="7DCE013A" w14:textId="77777777" w:rsidTr="00353D25">
        <w:trPr>
          <w:trHeight w:val="479"/>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4B0DBB7" w14:textId="051F8474" w:rsidR="00401EF3" w:rsidRPr="00603669" w:rsidRDefault="00401EF3" w:rsidP="00401EF3">
            <w:pPr>
              <w:jc w:val="both"/>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 xml:space="preserve">Le/la soumissionnaire a-t-il/elle explicité de façon claire et précise l’objectif de la mission </w:t>
            </w:r>
            <w:r w:rsidR="00517279" w:rsidRPr="00603669">
              <w:rPr>
                <w:rFonts w:asciiTheme="minorHAnsi" w:hAnsiTheme="minorHAnsi" w:cstheme="minorHAnsi"/>
                <w:color w:val="000000"/>
                <w:sz w:val="22"/>
                <w:szCs w:val="22"/>
                <w:lang w:val="fr-FR" w:eastAsia="fr-FR"/>
              </w:rPr>
              <w:t>et démontre une très bonne</w:t>
            </w:r>
            <w:r w:rsidR="00614A6A" w:rsidRPr="00603669">
              <w:rPr>
                <w:rFonts w:asciiTheme="minorHAnsi" w:hAnsiTheme="minorHAnsi" w:cstheme="minorHAnsi"/>
                <w:color w:val="000000"/>
                <w:sz w:val="22"/>
                <w:szCs w:val="22"/>
                <w:lang w:val="fr-FR" w:eastAsia="fr-FR"/>
              </w:rPr>
              <w:t xml:space="preserve"> compréhension de </w:t>
            </w:r>
            <w:r w:rsidR="0000546C" w:rsidRPr="00603669">
              <w:rPr>
                <w:rFonts w:asciiTheme="minorHAnsi" w:hAnsiTheme="minorHAnsi" w:cstheme="minorHAnsi"/>
                <w:color w:val="000000"/>
                <w:sz w:val="22"/>
                <w:szCs w:val="22"/>
                <w:lang w:val="fr-FR" w:eastAsia="fr-FR"/>
              </w:rPr>
              <w:t xml:space="preserve">ce qui est attendu de lui/elle </w:t>
            </w:r>
            <w:r w:rsidRPr="00603669">
              <w:rPr>
                <w:rFonts w:asciiTheme="minorHAnsi" w:hAnsiTheme="minorHAnsi" w:cstheme="minorHAnsi"/>
                <w:color w:val="000000"/>
                <w:sz w:val="22"/>
                <w:szCs w:val="22"/>
                <w:lang w:val="fr-FR" w:eastAsia="fr-FR"/>
              </w:rPr>
              <w:t xml:space="preserve">?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FE9F7A2" w14:textId="3E356B20" w:rsidR="00401EF3" w:rsidRPr="00603669" w:rsidRDefault="00085895" w:rsidP="00401EF3">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1</w:t>
            </w:r>
            <w:r w:rsidR="006644E4">
              <w:rPr>
                <w:rFonts w:asciiTheme="minorHAnsi" w:hAnsiTheme="minorHAnsi" w:cstheme="minorHAnsi"/>
                <w:color w:val="000000"/>
                <w:sz w:val="22"/>
                <w:szCs w:val="22"/>
                <w:lang w:val="fr-FR" w:eastAsia="fr-FR"/>
              </w:rPr>
              <w:t>0</w:t>
            </w:r>
          </w:p>
        </w:tc>
      </w:tr>
      <w:tr w:rsidR="00401EF3" w:rsidRPr="00603669" w14:paraId="7213A383" w14:textId="77777777" w:rsidTr="00353D25">
        <w:trPr>
          <w:trHeight w:val="465"/>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312062E" w14:textId="77777777" w:rsidR="00401EF3" w:rsidRPr="00603669" w:rsidRDefault="00401EF3" w:rsidP="00401EF3">
            <w:pPr>
              <w:jc w:val="both"/>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 xml:space="preserve">La méthodologie et les outils proposés sont-ils appropriés aux produits décrits/attendus dans les TDR ?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583F325" w14:textId="3EE01E3D" w:rsidR="00401EF3" w:rsidRPr="00603669" w:rsidRDefault="00517279" w:rsidP="00401EF3">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25</w:t>
            </w:r>
          </w:p>
        </w:tc>
      </w:tr>
      <w:tr w:rsidR="00401EF3" w:rsidRPr="00603669" w14:paraId="4CA2113A" w14:textId="77777777" w:rsidTr="00353D25">
        <w:trPr>
          <w:trHeight w:val="479"/>
        </w:trPr>
        <w:tc>
          <w:tcPr>
            <w:tcW w:w="456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74C6F5" w14:textId="77777777" w:rsidR="00401EF3" w:rsidRPr="00603669" w:rsidRDefault="00401EF3" w:rsidP="00401EF3">
            <w:pPr>
              <w:jc w:val="both"/>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La méthodologie et le chronogramme proposés sont-ils cohérents et réalistes pour garantir la réalisation effective des produits attendus de la mission ?</w:t>
            </w:r>
          </w:p>
        </w:tc>
        <w:tc>
          <w:tcPr>
            <w:tcW w:w="43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9019445" w14:textId="2AE76710" w:rsidR="00401EF3" w:rsidRPr="00603669" w:rsidRDefault="008C218F" w:rsidP="00401EF3">
            <w:pPr>
              <w:jc w:val="center"/>
              <w:rPr>
                <w:rFonts w:asciiTheme="minorHAnsi" w:hAnsiTheme="minorHAnsi" w:cstheme="minorHAnsi"/>
                <w:color w:val="000000"/>
                <w:sz w:val="22"/>
                <w:szCs w:val="22"/>
                <w:lang w:val="fr-FR" w:eastAsia="fr-FR"/>
              </w:rPr>
            </w:pPr>
            <w:r w:rsidRPr="00603669">
              <w:rPr>
                <w:rFonts w:asciiTheme="minorHAnsi" w:hAnsiTheme="minorHAnsi" w:cstheme="minorHAnsi"/>
                <w:color w:val="000000"/>
                <w:sz w:val="22"/>
                <w:szCs w:val="22"/>
                <w:lang w:val="fr-FR" w:eastAsia="fr-FR"/>
              </w:rPr>
              <w:t>2</w:t>
            </w:r>
            <w:r w:rsidR="006644E4">
              <w:rPr>
                <w:rFonts w:asciiTheme="minorHAnsi" w:hAnsiTheme="minorHAnsi" w:cstheme="minorHAnsi"/>
                <w:color w:val="000000"/>
                <w:sz w:val="22"/>
                <w:szCs w:val="22"/>
                <w:lang w:val="fr-FR" w:eastAsia="fr-FR"/>
              </w:rPr>
              <w:t>5</w:t>
            </w:r>
          </w:p>
        </w:tc>
      </w:tr>
      <w:tr w:rsidR="00401EF3" w:rsidRPr="00603669" w14:paraId="64D91AAB" w14:textId="77777777" w:rsidTr="00353D25">
        <w:trPr>
          <w:trHeight w:val="237"/>
        </w:trPr>
        <w:tc>
          <w:tcPr>
            <w:tcW w:w="4565" w:type="pct"/>
            <w:tcMar>
              <w:top w:w="0" w:type="dxa"/>
              <w:left w:w="108" w:type="dxa"/>
              <w:bottom w:w="0" w:type="dxa"/>
              <w:right w:w="108" w:type="dxa"/>
            </w:tcMar>
            <w:vAlign w:val="center"/>
            <w:hideMark/>
          </w:tcPr>
          <w:p w14:paraId="007BC926" w14:textId="77777777" w:rsidR="00401EF3" w:rsidRPr="00603669" w:rsidRDefault="00401EF3" w:rsidP="00401EF3">
            <w:pPr>
              <w:rPr>
                <w:rFonts w:asciiTheme="minorHAnsi" w:hAnsiTheme="minorHAnsi" w:cstheme="minorHAnsi"/>
                <w:b/>
                <w:sz w:val="22"/>
                <w:szCs w:val="22"/>
                <w:lang w:val="fr-FR"/>
              </w:rPr>
            </w:pPr>
            <w:r w:rsidRPr="00603669">
              <w:rPr>
                <w:rFonts w:asciiTheme="minorHAnsi" w:hAnsiTheme="minorHAnsi" w:cstheme="minorHAnsi"/>
                <w:b/>
                <w:sz w:val="22"/>
                <w:szCs w:val="22"/>
                <w:lang w:val="fr-FR"/>
              </w:rPr>
              <w:t xml:space="preserve">Total note technique </w:t>
            </w:r>
          </w:p>
        </w:tc>
        <w:tc>
          <w:tcPr>
            <w:tcW w:w="435" w:type="pct"/>
            <w:tcMar>
              <w:top w:w="0" w:type="dxa"/>
              <w:left w:w="108" w:type="dxa"/>
              <w:bottom w:w="0" w:type="dxa"/>
              <w:right w:w="108" w:type="dxa"/>
            </w:tcMar>
            <w:vAlign w:val="center"/>
            <w:hideMark/>
          </w:tcPr>
          <w:p w14:paraId="27E05993" w14:textId="77777777" w:rsidR="00401EF3" w:rsidRPr="00603669" w:rsidRDefault="00401EF3" w:rsidP="00401EF3">
            <w:pPr>
              <w:jc w:val="center"/>
              <w:rPr>
                <w:rFonts w:asciiTheme="minorHAnsi" w:hAnsiTheme="minorHAnsi" w:cstheme="minorHAnsi"/>
                <w:b/>
                <w:sz w:val="22"/>
                <w:szCs w:val="22"/>
                <w:lang w:val="fr-FR"/>
              </w:rPr>
            </w:pPr>
            <w:r w:rsidRPr="00603669">
              <w:rPr>
                <w:rFonts w:asciiTheme="minorHAnsi" w:hAnsiTheme="minorHAnsi" w:cstheme="minorHAnsi"/>
                <w:b/>
                <w:sz w:val="22"/>
                <w:szCs w:val="22"/>
                <w:lang w:val="fr-FR"/>
              </w:rPr>
              <w:t>100</w:t>
            </w:r>
          </w:p>
        </w:tc>
      </w:tr>
    </w:tbl>
    <w:p w14:paraId="77E0F549" w14:textId="77777777" w:rsidR="00935F80" w:rsidRPr="00603669" w:rsidRDefault="00935F80" w:rsidP="00DF4570">
      <w:pPr>
        <w:rPr>
          <w:rFonts w:asciiTheme="minorHAnsi" w:hAnsiTheme="minorHAnsi" w:cstheme="minorHAnsi"/>
          <w:sz w:val="22"/>
          <w:szCs w:val="22"/>
          <w:lang w:val="fr-FR"/>
        </w:rPr>
      </w:pPr>
    </w:p>
    <w:p w14:paraId="0C2EEDE7" w14:textId="425B4A5D" w:rsidR="00DF4570" w:rsidRPr="00603669" w:rsidRDefault="00DF4570" w:rsidP="00DF4570">
      <w:pPr>
        <w:rPr>
          <w:rFonts w:asciiTheme="minorHAnsi" w:hAnsiTheme="minorHAnsi" w:cstheme="minorHAnsi"/>
          <w:sz w:val="22"/>
          <w:szCs w:val="22"/>
          <w:lang w:val="fr-FR"/>
        </w:rPr>
      </w:pPr>
      <w:r w:rsidRPr="00603669">
        <w:rPr>
          <w:rFonts w:asciiTheme="minorHAnsi" w:hAnsiTheme="minorHAnsi" w:cstheme="minorHAnsi"/>
          <w:sz w:val="22"/>
          <w:szCs w:val="22"/>
          <w:lang w:val="fr-FR"/>
        </w:rPr>
        <w:t>Seront jugées qualifiées, les propositions techniques qui obtiendront 70% de la note maximale de 100 point</w:t>
      </w:r>
      <w:r w:rsidR="004346C9" w:rsidRPr="00603669">
        <w:rPr>
          <w:rFonts w:asciiTheme="minorHAnsi" w:hAnsiTheme="minorHAnsi" w:cstheme="minorHAnsi"/>
          <w:sz w:val="22"/>
          <w:szCs w:val="22"/>
          <w:lang w:val="fr-FR"/>
        </w:rPr>
        <w:t>s</w:t>
      </w:r>
      <w:r w:rsidRPr="00603669">
        <w:rPr>
          <w:rFonts w:asciiTheme="minorHAnsi" w:hAnsiTheme="minorHAnsi" w:cstheme="minorHAnsi"/>
          <w:sz w:val="22"/>
          <w:szCs w:val="22"/>
          <w:lang w:val="fr-FR"/>
        </w:rPr>
        <w:t xml:space="preserve"> ; cette note technique sera pondérée </w:t>
      </w:r>
      <w:r w:rsidR="004346C9" w:rsidRPr="00603669">
        <w:rPr>
          <w:rFonts w:asciiTheme="minorHAnsi" w:hAnsiTheme="minorHAnsi" w:cstheme="minorHAnsi"/>
          <w:sz w:val="22"/>
          <w:szCs w:val="22"/>
          <w:lang w:val="fr-FR"/>
        </w:rPr>
        <w:t>à</w:t>
      </w:r>
      <w:r w:rsidR="00D62AFD" w:rsidRPr="00603669">
        <w:rPr>
          <w:rFonts w:asciiTheme="minorHAnsi" w:hAnsiTheme="minorHAnsi" w:cstheme="minorHAnsi"/>
          <w:sz w:val="22"/>
          <w:szCs w:val="22"/>
          <w:lang w:val="fr-FR"/>
        </w:rPr>
        <w:t xml:space="preserve"> </w:t>
      </w:r>
      <w:r w:rsidRPr="00603669">
        <w:rPr>
          <w:rFonts w:asciiTheme="minorHAnsi" w:hAnsiTheme="minorHAnsi" w:cstheme="minorHAnsi"/>
          <w:sz w:val="22"/>
          <w:szCs w:val="22"/>
          <w:lang w:val="fr-FR"/>
        </w:rPr>
        <w:t>70%.</w:t>
      </w:r>
    </w:p>
    <w:p w14:paraId="7F697E79" w14:textId="77777777" w:rsidR="00DF4570" w:rsidRPr="00603669" w:rsidRDefault="00DF4570" w:rsidP="00DF4570">
      <w:pPr>
        <w:rPr>
          <w:rFonts w:asciiTheme="minorHAnsi" w:hAnsiTheme="minorHAnsi" w:cstheme="minorHAnsi"/>
          <w:sz w:val="22"/>
          <w:szCs w:val="22"/>
          <w:lang w:val="fr-FR"/>
        </w:rPr>
      </w:pPr>
    </w:p>
    <w:p w14:paraId="0D25D3B5" w14:textId="77777777" w:rsidR="001557FD" w:rsidRPr="00603669" w:rsidRDefault="001557FD" w:rsidP="00DF4570">
      <w:pPr>
        <w:rPr>
          <w:rFonts w:asciiTheme="minorHAnsi" w:hAnsiTheme="minorHAnsi" w:cstheme="minorHAnsi"/>
          <w:sz w:val="22"/>
          <w:szCs w:val="22"/>
          <w:lang w:val="fr-FR"/>
        </w:rPr>
      </w:pPr>
      <w:r w:rsidRPr="00603669">
        <w:rPr>
          <w:rFonts w:asciiTheme="minorHAnsi" w:hAnsiTheme="minorHAnsi" w:cstheme="minorHAnsi"/>
          <w:sz w:val="22"/>
          <w:szCs w:val="22"/>
          <w:lang w:val="fr-FR"/>
        </w:rPr>
        <w:t xml:space="preserve">Dans une deuxième étape du processus d’évaluation, les enveloppes financières seront ouvertes et les offres financières comparées. </w:t>
      </w:r>
    </w:p>
    <w:p w14:paraId="7F378205" w14:textId="77777777" w:rsidR="001557FD" w:rsidRPr="00603669" w:rsidRDefault="001557FD" w:rsidP="00DF4570">
      <w:pPr>
        <w:rPr>
          <w:rFonts w:asciiTheme="minorHAnsi" w:hAnsiTheme="minorHAnsi" w:cstheme="minorHAnsi"/>
          <w:sz w:val="22"/>
          <w:szCs w:val="22"/>
          <w:lang w:val="fr-FR"/>
        </w:rPr>
      </w:pPr>
    </w:p>
    <w:p w14:paraId="0F83EDA9" w14:textId="77777777" w:rsidR="001557FD" w:rsidRPr="00603669" w:rsidRDefault="001557FD" w:rsidP="001557F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Le marché</w:t>
      </w:r>
      <w:r w:rsidR="00E5592D" w:rsidRPr="00603669">
        <w:rPr>
          <w:rFonts w:asciiTheme="minorHAnsi" w:hAnsiTheme="minorHAnsi" w:cstheme="minorHAnsi"/>
          <w:bCs/>
          <w:sz w:val="22"/>
          <w:szCs w:val="22"/>
          <w:lang w:val="fr-FR"/>
        </w:rPr>
        <w:t xml:space="preserve"> ou le contrat</w:t>
      </w:r>
      <w:r w:rsidRPr="00603669">
        <w:rPr>
          <w:rFonts w:asciiTheme="minorHAnsi" w:hAnsiTheme="minorHAnsi" w:cstheme="minorHAnsi"/>
          <w:bCs/>
          <w:sz w:val="22"/>
          <w:szCs w:val="22"/>
          <w:lang w:val="fr-FR"/>
        </w:rPr>
        <w:t xml:space="preserve"> sera attribué aux consultants</w:t>
      </w:r>
      <w:r w:rsidR="0046730C" w:rsidRPr="00603669">
        <w:rPr>
          <w:rFonts w:asciiTheme="minorHAnsi" w:hAnsiTheme="minorHAnsi" w:cstheme="minorHAnsi"/>
          <w:bCs/>
          <w:sz w:val="22"/>
          <w:szCs w:val="22"/>
          <w:lang w:val="fr-FR"/>
        </w:rPr>
        <w:t>/cabinet</w:t>
      </w:r>
      <w:r w:rsidRPr="00603669">
        <w:rPr>
          <w:rFonts w:asciiTheme="minorHAnsi" w:hAnsiTheme="minorHAnsi" w:cstheme="minorHAnsi"/>
          <w:bCs/>
          <w:sz w:val="22"/>
          <w:szCs w:val="22"/>
          <w:lang w:val="fr-FR"/>
        </w:rPr>
        <w:t xml:space="preserve"> suivant les deux (02) options ci-après : </w:t>
      </w:r>
    </w:p>
    <w:p w14:paraId="534118FA" w14:textId="77777777" w:rsidR="001557FD" w:rsidRPr="00603669" w:rsidRDefault="001557FD" w:rsidP="001557FD">
      <w:pPr>
        <w:rPr>
          <w:rFonts w:asciiTheme="minorHAnsi" w:hAnsiTheme="minorHAnsi" w:cstheme="minorHAnsi"/>
          <w:bCs/>
          <w:sz w:val="22"/>
          <w:szCs w:val="22"/>
          <w:lang w:val="fr-FR"/>
        </w:rPr>
      </w:pPr>
    </w:p>
    <w:p w14:paraId="03680B96" w14:textId="2016AC8E" w:rsidR="0099033A" w:rsidRPr="00603669" w:rsidRDefault="00E5592D" w:rsidP="001557FD">
      <w:pPr>
        <w:numPr>
          <w:ilvl w:val="0"/>
          <w:numId w:val="13"/>
        </w:numPr>
        <w:rPr>
          <w:rFonts w:asciiTheme="minorHAnsi" w:hAnsiTheme="minorHAnsi" w:cstheme="minorHAnsi"/>
          <w:bCs/>
          <w:sz w:val="22"/>
          <w:szCs w:val="22"/>
          <w:lang w:val="fr-FR"/>
        </w:rPr>
      </w:pPr>
      <w:r w:rsidRPr="00603669">
        <w:rPr>
          <w:rFonts w:asciiTheme="minorHAnsi" w:hAnsiTheme="minorHAnsi" w:cstheme="minorHAnsi"/>
          <w:bCs/>
          <w:sz w:val="22"/>
          <w:szCs w:val="22"/>
          <w:lang w:val="fr-FR"/>
        </w:rPr>
        <w:lastRenderedPageBreak/>
        <w:t>A</w:t>
      </w:r>
      <w:r w:rsidR="001557FD" w:rsidRPr="00603669">
        <w:rPr>
          <w:rFonts w:asciiTheme="minorHAnsi" w:hAnsiTheme="minorHAnsi" w:cstheme="minorHAnsi"/>
          <w:bCs/>
          <w:sz w:val="22"/>
          <w:szCs w:val="22"/>
          <w:lang w:val="fr-FR"/>
        </w:rPr>
        <w:t>u Consultant</w:t>
      </w:r>
      <w:r w:rsidR="00103547" w:rsidRPr="00603669">
        <w:rPr>
          <w:rFonts w:asciiTheme="minorHAnsi" w:hAnsiTheme="minorHAnsi" w:cstheme="minorHAnsi"/>
          <w:bCs/>
          <w:sz w:val="22"/>
          <w:szCs w:val="22"/>
          <w:lang w:val="fr-FR"/>
        </w:rPr>
        <w:t xml:space="preserve"> </w:t>
      </w:r>
      <w:r w:rsidR="001557FD" w:rsidRPr="00603669">
        <w:rPr>
          <w:rFonts w:asciiTheme="minorHAnsi" w:hAnsiTheme="minorHAnsi" w:cstheme="minorHAnsi"/>
          <w:bCs/>
          <w:sz w:val="22"/>
          <w:szCs w:val="22"/>
          <w:lang w:val="fr-FR"/>
        </w:rPr>
        <w:t xml:space="preserve">techniquement qualifié ayant présenté </w:t>
      </w:r>
      <w:r w:rsidRPr="00603669">
        <w:rPr>
          <w:rFonts w:asciiTheme="minorHAnsi" w:hAnsiTheme="minorHAnsi" w:cstheme="minorHAnsi"/>
          <w:bCs/>
          <w:sz w:val="22"/>
          <w:szCs w:val="22"/>
          <w:lang w:val="fr-FR"/>
        </w:rPr>
        <w:t xml:space="preserve">l’offre financière la plus basse </w:t>
      </w:r>
      <w:r w:rsidR="001557FD" w:rsidRPr="00603669">
        <w:rPr>
          <w:rFonts w:asciiTheme="minorHAnsi" w:hAnsiTheme="minorHAnsi" w:cstheme="minorHAnsi"/>
          <w:bCs/>
          <w:sz w:val="22"/>
          <w:szCs w:val="22"/>
          <w:lang w:val="fr-FR"/>
        </w:rPr>
        <w:t>parmi les consultants techniquement qualifiés</w:t>
      </w:r>
      <w:r w:rsidR="00500427" w:rsidRPr="00603669">
        <w:rPr>
          <w:rFonts w:asciiTheme="minorHAnsi" w:hAnsiTheme="minorHAnsi" w:cstheme="minorHAnsi"/>
          <w:bCs/>
          <w:sz w:val="22"/>
          <w:szCs w:val="22"/>
          <w:lang w:val="fr-FR"/>
        </w:rPr>
        <w:t xml:space="preserve"> </w:t>
      </w:r>
      <w:r w:rsidR="00C12976" w:rsidRPr="00603669">
        <w:rPr>
          <w:rFonts w:asciiTheme="minorHAnsi" w:hAnsiTheme="minorHAnsi" w:cstheme="minorHAnsi"/>
          <w:bCs/>
          <w:sz w:val="22"/>
          <w:szCs w:val="22"/>
          <w:lang w:val="fr-FR"/>
        </w:rPr>
        <w:t>; Applicables</w:t>
      </w:r>
      <w:r w:rsidR="00794A80" w:rsidRPr="00603669">
        <w:rPr>
          <w:rFonts w:asciiTheme="minorHAnsi" w:hAnsiTheme="minorHAnsi" w:cstheme="minorHAnsi"/>
          <w:bCs/>
          <w:sz w:val="22"/>
          <w:szCs w:val="22"/>
          <w:lang w:val="fr-FR"/>
        </w:rPr>
        <w:t xml:space="preserve"> pour les services de support ou de nature relativement simple suivant les exigences des TDRs ; </w:t>
      </w:r>
    </w:p>
    <w:p w14:paraId="49912806" w14:textId="77777777" w:rsidR="0099033A" w:rsidRPr="00603669" w:rsidRDefault="0099033A" w:rsidP="0099033A">
      <w:pPr>
        <w:ind w:left="720"/>
        <w:rPr>
          <w:rFonts w:asciiTheme="minorHAnsi" w:hAnsiTheme="minorHAnsi" w:cstheme="minorHAnsi"/>
          <w:bCs/>
          <w:sz w:val="22"/>
          <w:szCs w:val="22"/>
          <w:lang w:val="fr-FR"/>
        </w:rPr>
      </w:pPr>
    </w:p>
    <w:p w14:paraId="60B9404D" w14:textId="235DE8E1" w:rsidR="001557FD" w:rsidRPr="00603669" w:rsidRDefault="00D64E1B" w:rsidP="001557FD">
      <w:pPr>
        <w:numPr>
          <w:ilvl w:val="0"/>
          <w:numId w:val="13"/>
        </w:num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A</w:t>
      </w:r>
      <w:r w:rsidR="001557FD" w:rsidRPr="00603669">
        <w:rPr>
          <w:rFonts w:asciiTheme="minorHAnsi" w:hAnsiTheme="minorHAnsi" w:cstheme="minorHAnsi"/>
          <w:bCs/>
          <w:sz w:val="22"/>
          <w:szCs w:val="22"/>
          <w:lang w:val="fr-FR"/>
        </w:rPr>
        <w:t>u Consultant</w:t>
      </w:r>
      <w:r w:rsidR="0046730C" w:rsidRPr="00603669">
        <w:rPr>
          <w:rFonts w:asciiTheme="minorHAnsi" w:hAnsiTheme="minorHAnsi" w:cstheme="minorHAnsi"/>
          <w:bCs/>
          <w:sz w:val="22"/>
          <w:szCs w:val="22"/>
          <w:lang w:val="fr-FR"/>
        </w:rPr>
        <w:t>/Cabinet</w:t>
      </w:r>
      <w:r w:rsidR="001557FD" w:rsidRPr="00603669">
        <w:rPr>
          <w:rFonts w:asciiTheme="minorHAnsi" w:hAnsiTheme="minorHAnsi" w:cstheme="minorHAnsi"/>
          <w:bCs/>
          <w:sz w:val="22"/>
          <w:szCs w:val="22"/>
          <w:lang w:val="fr-FR"/>
        </w:rPr>
        <w:t xml:space="preserve"> ayant présenté le meilleur score combiné</w:t>
      </w:r>
      <w:r w:rsidRPr="00603669">
        <w:rPr>
          <w:rFonts w:asciiTheme="minorHAnsi" w:hAnsiTheme="minorHAnsi" w:cstheme="minorHAnsi"/>
          <w:bCs/>
          <w:sz w:val="22"/>
          <w:szCs w:val="22"/>
          <w:lang w:val="fr-FR"/>
        </w:rPr>
        <w:t xml:space="preserve"> - rapport qualité/prix, évaluation cumulative </w:t>
      </w:r>
      <w:proofErr w:type="gramStart"/>
      <w:r w:rsidRPr="00603669">
        <w:rPr>
          <w:rFonts w:asciiTheme="minorHAnsi" w:hAnsiTheme="minorHAnsi" w:cstheme="minorHAnsi"/>
          <w:bCs/>
          <w:sz w:val="22"/>
          <w:szCs w:val="22"/>
          <w:lang w:val="fr-FR"/>
        </w:rPr>
        <w:t xml:space="preserve">- </w:t>
      </w:r>
      <w:r w:rsidR="001557FD" w:rsidRPr="00603669">
        <w:rPr>
          <w:rFonts w:asciiTheme="minorHAnsi" w:hAnsiTheme="minorHAnsi" w:cstheme="minorHAnsi"/>
          <w:bCs/>
          <w:sz w:val="22"/>
          <w:szCs w:val="22"/>
          <w:lang w:val="fr-FR"/>
        </w:rPr>
        <w:t xml:space="preserve"> </w:t>
      </w:r>
      <w:r w:rsidRPr="00603669">
        <w:rPr>
          <w:rFonts w:asciiTheme="minorHAnsi" w:hAnsiTheme="minorHAnsi" w:cstheme="minorHAnsi"/>
          <w:sz w:val="22"/>
          <w:szCs w:val="22"/>
          <w:lang w:val="fr-FR"/>
        </w:rPr>
        <w:t>(</w:t>
      </w:r>
      <w:proofErr w:type="gramEnd"/>
      <w:r w:rsidRPr="00603669">
        <w:rPr>
          <w:rFonts w:asciiTheme="minorHAnsi" w:hAnsiTheme="minorHAnsi" w:cstheme="minorHAnsi"/>
          <w:sz w:val="22"/>
          <w:szCs w:val="22"/>
          <w:lang w:val="fr-FR"/>
        </w:rPr>
        <w:t>Technique pondérée à 70% + Financière à 30%)</w:t>
      </w:r>
      <w:r w:rsidR="001557FD" w:rsidRPr="00603669">
        <w:rPr>
          <w:rFonts w:asciiTheme="minorHAnsi" w:hAnsiTheme="minorHAnsi" w:cstheme="minorHAnsi"/>
          <w:bCs/>
          <w:sz w:val="22"/>
          <w:szCs w:val="22"/>
          <w:lang w:val="fr-FR"/>
        </w:rPr>
        <w:t>. Applicable pour les services intellectuels plus complexes </w:t>
      </w:r>
      <w:r w:rsidR="00A47302" w:rsidRPr="00603669">
        <w:rPr>
          <w:rFonts w:asciiTheme="minorHAnsi" w:hAnsiTheme="minorHAnsi" w:cstheme="minorHAnsi"/>
          <w:bCs/>
          <w:sz w:val="22"/>
          <w:szCs w:val="22"/>
          <w:lang w:val="fr-FR"/>
        </w:rPr>
        <w:t>suivant les exigences des TDRs</w:t>
      </w:r>
      <w:r w:rsidR="00C12976" w:rsidRPr="00603669">
        <w:rPr>
          <w:rFonts w:asciiTheme="minorHAnsi" w:hAnsiTheme="minorHAnsi" w:cstheme="minorHAnsi"/>
          <w:bCs/>
          <w:sz w:val="22"/>
          <w:szCs w:val="22"/>
          <w:lang w:val="fr-FR"/>
        </w:rPr>
        <w:t xml:space="preserve"> </w:t>
      </w:r>
      <w:r w:rsidR="001557FD" w:rsidRPr="00603669">
        <w:rPr>
          <w:rFonts w:asciiTheme="minorHAnsi" w:hAnsiTheme="minorHAnsi" w:cstheme="minorHAnsi"/>
          <w:bCs/>
          <w:sz w:val="22"/>
          <w:szCs w:val="22"/>
          <w:lang w:val="fr-FR"/>
        </w:rPr>
        <w:t xml:space="preserve">; </w:t>
      </w:r>
    </w:p>
    <w:p w14:paraId="3DE4A6CF" w14:textId="77777777" w:rsidR="001557FD" w:rsidRPr="00603669" w:rsidRDefault="001557FD" w:rsidP="00DF4570">
      <w:pPr>
        <w:rPr>
          <w:rFonts w:asciiTheme="minorHAnsi" w:hAnsiTheme="minorHAnsi" w:cstheme="minorHAnsi"/>
          <w:sz w:val="22"/>
          <w:szCs w:val="22"/>
          <w:lang w:val="fr-FR"/>
        </w:rPr>
      </w:pPr>
    </w:p>
    <w:p w14:paraId="25F43061" w14:textId="6483699C" w:rsidR="008A7ADE" w:rsidRPr="00603669" w:rsidRDefault="00945FD7" w:rsidP="006813D4">
      <w:pPr>
        <w:ind w:left="708"/>
        <w:rPr>
          <w:rFonts w:asciiTheme="minorHAnsi" w:hAnsiTheme="minorHAnsi" w:cstheme="minorHAnsi"/>
          <w:b/>
          <w:sz w:val="22"/>
          <w:szCs w:val="22"/>
          <w:lang w:val="fr-FR"/>
        </w:rPr>
      </w:pPr>
      <w:r w:rsidRPr="00603669">
        <w:rPr>
          <w:rFonts w:asciiTheme="minorHAnsi" w:hAnsiTheme="minorHAnsi" w:cstheme="minorHAnsi"/>
          <w:i/>
          <w:sz w:val="22"/>
          <w:szCs w:val="22"/>
          <w:lang w:val="fr-FR"/>
        </w:rPr>
        <w:t>Cette note financière combinée</w:t>
      </w:r>
      <w:r w:rsidR="00D64E1B" w:rsidRPr="00603669">
        <w:rPr>
          <w:rFonts w:asciiTheme="minorHAnsi" w:hAnsiTheme="minorHAnsi" w:cstheme="minorHAnsi"/>
          <w:i/>
          <w:sz w:val="22"/>
          <w:szCs w:val="22"/>
          <w:lang w:val="fr-FR"/>
        </w:rPr>
        <w:t xml:space="preserve"> à 30% </w:t>
      </w:r>
      <w:r w:rsidRPr="00603669">
        <w:rPr>
          <w:rFonts w:asciiTheme="minorHAnsi" w:hAnsiTheme="minorHAnsi" w:cstheme="minorHAnsi"/>
          <w:i/>
          <w:sz w:val="22"/>
          <w:szCs w:val="22"/>
          <w:lang w:val="fr-FR"/>
        </w:rPr>
        <w:t>est calculée pour chaque proposition sur la base de la formule suivante : Note</w:t>
      </w:r>
      <w:r w:rsidR="00DF4570" w:rsidRPr="00603669">
        <w:rPr>
          <w:rFonts w:asciiTheme="minorHAnsi" w:hAnsiTheme="minorHAnsi" w:cstheme="minorHAnsi"/>
          <w:i/>
          <w:sz w:val="22"/>
          <w:szCs w:val="22"/>
          <w:lang w:val="fr-FR"/>
        </w:rPr>
        <w:t xml:space="preserve"> financière A = [(Offre financière la moins </w:t>
      </w:r>
      <w:proofErr w:type="spellStart"/>
      <w:proofErr w:type="gramStart"/>
      <w:r w:rsidR="00DF4570" w:rsidRPr="00603669">
        <w:rPr>
          <w:rFonts w:asciiTheme="minorHAnsi" w:hAnsiTheme="minorHAnsi" w:cstheme="minorHAnsi"/>
          <w:i/>
          <w:sz w:val="22"/>
          <w:szCs w:val="22"/>
          <w:lang w:val="fr-FR"/>
        </w:rPr>
        <w:t>disante</w:t>
      </w:r>
      <w:proofErr w:type="spellEnd"/>
      <w:r w:rsidR="00DF4570" w:rsidRPr="00603669">
        <w:rPr>
          <w:rFonts w:asciiTheme="minorHAnsi" w:hAnsiTheme="minorHAnsi" w:cstheme="minorHAnsi"/>
          <w:i/>
          <w:sz w:val="22"/>
          <w:szCs w:val="22"/>
          <w:lang w:val="fr-FR"/>
        </w:rPr>
        <w:t>)/</w:t>
      </w:r>
      <w:proofErr w:type="gramEnd"/>
      <w:r w:rsidR="00DF4570" w:rsidRPr="00603669">
        <w:rPr>
          <w:rFonts w:asciiTheme="minorHAnsi" w:hAnsiTheme="minorHAnsi" w:cstheme="minorHAnsi"/>
          <w:i/>
          <w:sz w:val="22"/>
          <w:szCs w:val="22"/>
          <w:lang w:val="fr-FR"/>
        </w:rPr>
        <w:t>Offre financière de A] x 30</w:t>
      </w:r>
    </w:p>
    <w:p w14:paraId="66C21040" w14:textId="77777777" w:rsidR="008A7ADE" w:rsidRPr="00603669" w:rsidRDefault="008A7ADE" w:rsidP="00DF4570">
      <w:pPr>
        <w:rPr>
          <w:rFonts w:asciiTheme="minorHAnsi" w:hAnsiTheme="minorHAnsi" w:cstheme="minorHAnsi"/>
          <w:b/>
          <w:sz w:val="22"/>
          <w:szCs w:val="22"/>
          <w:lang w:val="fr-FR"/>
        </w:rPr>
      </w:pPr>
    </w:p>
    <w:p w14:paraId="73FB76C5" w14:textId="64BBCB90" w:rsidR="00BC51DF" w:rsidRPr="00603669" w:rsidRDefault="00794A80" w:rsidP="00DF4570">
      <w:pPr>
        <w:rPr>
          <w:rFonts w:asciiTheme="minorHAnsi" w:hAnsiTheme="minorHAnsi" w:cstheme="minorHAnsi"/>
          <w:b/>
          <w:sz w:val="22"/>
          <w:szCs w:val="22"/>
          <w:lang w:val="fr-FR"/>
        </w:rPr>
      </w:pPr>
      <w:r w:rsidRPr="00603669">
        <w:rPr>
          <w:rFonts w:asciiTheme="minorHAnsi" w:hAnsiTheme="minorHAnsi" w:cstheme="minorHAnsi"/>
          <w:b/>
          <w:sz w:val="22"/>
          <w:szCs w:val="22"/>
          <w:lang w:val="fr-FR"/>
        </w:rPr>
        <w:t xml:space="preserve">N.B : Les services demandeurs détermineront avec les Opérations l’option la plus adaptée en fonction de leurs besoins. </w:t>
      </w:r>
    </w:p>
    <w:p w14:paraId="6C118592" w14:textId="773E2A85" w:rsidR="00C12976" w:rsidRPr="00603669" w:rsidRDefault="00C12976" w:rsidP="00DF4570">
      <w:pPr>
        <w:rPr>
          <w:rFonts w:asciiTheme="minorHAnsi" w:hAnsiTheme="minorHAnsi" w:cstheme="minorHAnsi"/>
          <w:b/>
          <w:sz w:val="22"/>
          <w:szCs w:val="22"/>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1E0C88" w:rsidRPr="00603669" w14:paraId="1290ED9C" w14:textId="77777777" w:rsidTr="00353D25">
        <w:trPr>
          <w:trHeight w:val="369"/>
        </w:trPr>
        <w:tc>
          <w:tcPr>
            <w:tcW w:w="5000" w:type="pct"/>
            <w:shd w:val="clear" w:color="auto" w:fill="000080"/>
            <w:vAlign w:val="center"/>
          </w:tcPr>
          <w:p w14:paraId="09AED0E7" w14:textId="77777777" w:rsidR="001E0C88" w:rsidRPr="00603669" w:rsidRDefault="00857C78" w:rsidP="00857C78">
            <w:pPr>
              <w:rPr>
                <w:rFonts w:asciiTheme="minorHAnsi" w:hAnsiTheme="minorHAnsi" w:cstheme="minorHAnsi"/>
                <w:b/>
                <w:bCs/>
                <w:sz w:val="22"/>
                <w:szCs w:val="22"/>
                <w:lang w:val="fr-FR"/>
              </w:rPr>
            </w:pPr>
            <w:r w:rsidRPr="00603669">
              <w:rPr>
                <w:rFonts w:asciiTheme="minorHAnsi" w:hAnsiTheme="minorHAnsi" w:cstheme="minorHAnsi"/>
                <w:b/>
                <w:bCs/>
                <w:sz w:val="22"/>
                <w:szCs w:val="22"/>
                <w:lang w:val="fr-FR"/>
              </w:rPr>
              <w:t>IX</w:t>
            </w:r>
            <w:r w:rsidR="001E0C88" w:rsidRPr="00603669">
              <w:rPr>
                <w:rFonts w:asciiTheme="minorHAnsi" w:hAnsiTheme="minorHAnsi" w:cstheme="minorHAnsi"/>
                <w:b/>
                <w:bCs/>
                <w:sz w:val="22"/>
                <w:szCs w:val="22"/>
                <w:lang w:val="fr-FR"/>
              </w:rPr>
              <w:t xml:space="preserve">. Jalons de paiement  </w:t>
            </w:r>
          </w:p>
        </w:tc>
      </w:tr>
    </w:tbl>
    <w:p w14:paraId="5CF83C48" w14:textId="77777777" w:rsidR="004E11B7" w:rsidRPr="00603669" w:rsidRDefault="004E11B7">
      <w:pPr>
        <w:rPr>
          <w:rFonts w:asciiTheme="minorHAnsi" w:hAnsiTheme="minorHAnsi" w:cstheme="minorHAnsi"/>
          <w:sz w:val="22"/>
          <w:szCs w:val="22"/>
          <w:lang w:val="fr-FR"/>
        </w:rPr>
      </w:pPr>
    </w:p>
    <w:tbl>
      <w:tblPr>
        <w:tblW w:w="5000" w:type="pct"/>
        <w:tblCellMar>
          <w:left w:w="70" w:type="dxa"/>
          <w:right w:w="70" w:type="dxa"/>
        </w:tblCellMar>
        <w:tblLook w:val="04A0" w:firstRow="1" w:lastRow="0" w:firstColumn="1" w:lastColumn="0" w:noHBand="0" w:noVBand="1"/>
      </w:tblPr>
      <w:tblGrid>
        <w:gridCol w:w="4238"/>
        <w:gridCol w:w="2198"/>
        <w:gridCol w:w="2626"/>
      </w:tblGrid>
      <w:tr w:rsidR="00A4128D" w:rsidRPr="00603669" w14:paraId="29376A67" w14:textId="77777777" w:rsidTr="00353D25">
        <w:trPr>
          <w:trHeight w:val="458"/>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3018C" w14:textId="77777777" w:rsidR="00A4128D" w:rsidRPr="00603669" w:rsidRDefault="00A4128D" w:rsidP="007C22F8">
            <w:pPr>
              <w:jc w:val="center"/>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Délivrables</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14:paraId="33FF1022" w14:textId="77777777" w:rsidR="00A4128D" w:rsidRPr="00603669" w:rsidRDefault="00A4128D" w:rsidP="007C22F8">
            <w:pPr>
              <w:jc w:val="center"/>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Délai</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14:paraId="5B1AABA3" w14:textId="77777777" w:rsidR="00A4128D" w:rsidRPr="00603669" w:rsidRDefault="00A4128D" w:rsidP="007C22F8">
            <w:pPr>
              <w:jc w:val="center"/>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w:t>
            </w:r>
          </w:p>
        </w:tc>
      </w:tr>
      <w:tr w:rsidR="00A4128D" w:rsidRPr="00603669" w14:paraId="074CA05C"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4DF9B142"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1</w:t>
            </w:r>
            <w:r w:rsidRPr="00603669">
              <w:rPr>
                <w:rFonts w:ascii="Calibri" w:hAnsi="Calibri" w:cs="Calibri"/>
                <w:b/>
                <w:bCs/>
                <w:color w:val="000000"/>
                <w:sz w:val="22"/>
                <w:szCs w:val="22"/>
                <w:vertAlign w:val="superscript"/>
                <w:lang w:val="fr-FR" w:eastAsia="fr-FR"/>
              </w:rPr>
              <w:t>ère</w:t>
            </w:r>
            <w:r w:rsidRPr="00603669">
              <w:rPr>
                <w:rFonts w:ascii="Calibri" w:hAnsi="Calibri" w:cs="Calibri"/>
                <w:b/>
                <w:bCs/>
                <w:color w:val="000000"/>
                <w:sz w:val="22"/>
                <w:szCs w:val="22"/>
                <w:lang w:val="fr-FR" w:eastAsia="fr-FR"/>
              </w:rPr>
              <w:t xml:space="preserve"> Tranche</w:t>
            </w:r>
          </w:p>
          <w:p w14:paraId="7F120185" w14:textId="393D4276" w:rsidR="00A4128D" w:rsidRPr="00603669" w:rsidRDefault="00A4128D" w:rsidP="007C22F8">
            <w:pPr>
              <w:rPr>
                <w:rFonts w:ascii="Calibri" w:hAnsi="Calibri" w:cs="Calibri"/>
                <w:b/>
                <w:bCs/>
                <w:color w:val="000000"/>
                <w:sz w:val="22"/>
                <w:szCs w:val="22"/>
                <w:lang w:val="fr-FR" w:eastAsia="fr-FR"/>
              </w:rPr>
            </w:pPr>
            <w:r w:rsidRPr="00603669">
              <w:rPr>
                <w:rFonts w:asciiTheme="minorHAnsi" w:hAnsiTheme="minorHAnsi" w:cstheme="minorHAnsi"/>
                <w:color w:val="4472C4"/>
                <w:sz w:val="22"/>
                <w:szCs w:val="22"/>
                <w:lang w:val="fr-FR"/>
              </w:rPr>
              <w:t>LIVRABLE 1 :</w:t>
            </w:r>
            <w:r w:rsidRPr="00603669">
              <w:rPr>
                <w:rFonts w:asciiTheme="minorHAnsi" w:hAnsiTheme="minorHAnsi" w:cstheme="minorHAnsi"/>
                <w:sz w:val="22"/>
                <w:szCs w:val="22"/>
                <w:lang w:val="fr-FR"/>
              </w:rPr>
              <w:t xml:space="preserve"> Une analyse SWOT et le plan d’action d’accompagnement de chaque et le plan consolidé de la mission </w:t>
            </w:r>
          </w:p>
        </w:tc>
        <w:tc>
          <w:tcPr>
            <w:tcW w:w="1213" w:type="pct"/>
            <w:tcBorders>
              <w:top w:val="nil"/>
              <w:left w:val="nil"/>
              <w:bottom w:val="single" w:sz="4" w:space="0" w:color="auto"/>
              <w:right w:val="single" w:sz="4" w:space="0" w:color="auto"/>
            </w:tcBorders>
            <w:shd w:val="clear" w:color="auto" w:fill="auto"/>
            <w:vAlign w:val="center"/>
            <w:hideMark/>
          </w:tcPr>
          <w:p w14:paraId="70D155A2"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Semaine 2</w:t>
            </w:r>
          </w:p>
        </w:tc>
        <w:tc>
          <w:tcPr>
            <w:tcW w:w="1449" w:type="pct"/>
            <w:tcBorders>
              <w:top w:val="nil"/>
              <w:left w:val="nil"/>
              <w:bottom w:val="single" w:sz="4" w:space="0" w:color="auto"/>
              <w:right w:val="single" w:sz="4" w:space="0" w:color="auto"/>
            </w:tcBorders>
            <w:shd w:val="clear" w:color="auto" w:fill="auto"/>
            <w:vAlign w:val="center"/>
            <w:hideMark/>
          </w:tcPr>
          <w:p w14:paraId="29CF0DAE"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10</w:t>
            </w:r>
          </w:p>
        </w:tc>
      </w:tr>
      <w:tr w:rsidR="00A4128D" w:rsidRPr="00603669" w14:paraId="14BD5E27"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21B09C3A"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2</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0F661665" w14:textId="0D4E7622" w:rsidR="00A4128D" w:rsidRPr="00603669" w:rsidRDefault="00A4128D" w:rsidP="007C22F8">
            <w:pPr>
              <w:pStyle w:val="Paragraphedeliste"/>
              <w:spacing w:after="120"/>
              <w:ind w:left="0"/>
              <w:rPr>
                <w:rFonts w:cs="Calibri"/>
              </w:rPr>
            </w:pPr>
            <w:r w:rsidRPr="00603669">
              <w:rPr>
                <w:rFonts w:asciiTheme="minorHAnsi" w:hAnsiTheme="minorHAnsi" w:cstheme="minorHAnsi"/>
                <w:color w:val="4472C4"/>
              </w:rPr>
              <w:t>LIVRABLE 2 :</w:t>
            </w:r>
            <w:r w:rsidRPr="00603669">
              <w:rPr>
                <w:rFonts w:asciiTheme="minorHAnsi" w:hAnsiTheme="minorHAnsi" w:cstheme="minorHAnsi"/>
              </w:rPr>
              <w:t xml:space="preserve"> Le rapport d’avancement mois 1. Présentation Power Point de moins de 15 dispositives avec des annexes détaillées en pièces jointes. </w:t>
            </w:r>
          </w:p>
        </w:tc>
        <w:tc>
          <w:tcPr>
            <w:tcW w:w="1213" w:type="pct"/>
            <w:tcBorders>
              <w:top w:val="nil"/>
              <w:left w:val="nil"/>
              <w:bottom w:val="single" w:sz="4" w:space="0" w:color="auto"/>
              <w:right w:val="single" w:sz="4" w:space="0" w:color="auto"/>
            </w:tcBorders>
            <w:shd w:val="clear" w:color="auto" w:fill="auto"/>
            <w:vAlign w:val="center"/>
            <w:hideMark/>
          </w:tcPr>
          <w:p w14:paraId="5A75D271" w14:textId="77777777" w:rsidR="00A4128D" w:rsidRPr="00603669" w:rsidRDefault="00A4128D" w:rsidP="007C22F8">
            <w:pPr>
              <w:jc w:val="center"/>
              <w:rPr>
                <w:rFonts w:ascii="Calibri" w:hAnsi="Calibri" w:cs="Calibri"/>
                <w:sz w:val="22"/>
                <w:szCs w:val="22"/>
                <w:lang w:val="fr-FR" w:eastAsia="fr-FR"/>
              </w:rPr>
            </w:pPr>
            <w:r w:rsidRPr="00603669">
              <w:rPr>
                <w:rFonts w:ascii="Calibri" w:hAnsi="Calibri" w:cs="Calibri"/>
                <w:sz w:val="22"/>
                <w:szCs w:val="22"/>
                <w:lang w:val="fr-FR" w:eastAsia="fr-FR"/>
              </w:rPr>
              <w:t>Mois 1</w:t>
            </w:r>
          </w:p>
        </w:tc>
        <w:tc>
          <w:tcPr>
            <w:tcW w:w="1449" w:type="pct"/>
            <w:tcBorders>
              <w:top w:val="nil"/>
              <w:left w:val="nil"/>
              <w:bottom w:val="single" w:sz="4" w:space="0" w:color="auto"/>
              <w:right w:val="single" w:sz="4" w:space="0" w:color="auto"/>
            </w:tcBorders>
            <w:shd w:val="clear" w:color="auto" w:fill="auto"/>
            <w:vAlign w:val="center"/>
            <w:hideMark/>
          </w:tcPr>
          <w:p w14:paraId="75172A44" w14:textId="77777777" w:rsidR="00A4128D" w:rsidRPr="00603669" w:rsidRDefault="00A4128D" w:rsidP="007C22F8">
            <w:pPr>
              <w:jc w:val="center"/>
              <w:rPr>
                <w:rFonts w:ascii="Calibri" w:hAnsi="Calibri" w:cs="Calibri"/>
                <w:sz w:val="22"/>
                <w:szCs w:val="22"/>
                <w:lang w:val="fr-FR" w:eastAsia="fr-FR"/>
              </w:rPr>
            </w:pPr>
            <w:r w:rsidRPr="00603669">
              <w:rPr>
                <w:rFonts w:ascii="Calibri" w:hAnsi="Calibri" w:cs="Calibri"/>
                <w:sz w:val="22"/>
                <w:szCs w:val="22"/>
                <w:lang w:val="fr-FR" w:eastAsia="fr-FR"/>
              </w:rPr>
              <w:t>15</w:t>
            </w:r>
          </w:p>
        </w:tc>
      </w:tr>
      <w:tr w:rsidR="00A4128D" w:rsidRPr="00603669" w14:paraId="696FDF4F"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3FD1C3ED"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3</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6D56390E" w14:textId="0DE30DEA" w:rsidR="00A4128D" w:rsidRPr="00603669" w:rsidRDefault="00A4128D" w:rsidP="007C22F8">
            <w:pPr>
              <w:spacing w:after="240"/>
              <w:rPr>
                <w:rFonts w:ascii="Calibri" w:hAnsi="Calibri" w:cs="Calibri"/>
                <w:b/>
                <w:bCs/>
                <w:color w:val="000000"/>
                <w:sz w:val="22"/>
                <w:szCs w:val="22"/>
                <w:lang w:val="fr-FR" w:eastAsia="fr-FR"/>
              </w:rPr>
            </w:pPr>
            <w:r w:rsidRPr="00603669">
              <w:rPr>
                <w:rFonts w:asciiTheme="minorHAnsi" w:hAnsiTheme="minorHAnsi" w:cstheme="minorHAnsi"/>
                <w:color w:val="4472C4"/>
                <w:sz w:val="22"/>
                <w:szCs w:val="22"/>
                <w:lang w:val="fr-FR"/>
              </w:rPr>
              <w:t>LIVRABLE 3 </w:t>
            </w:r>
            <w:r w:rsidRPr="00603669">
              <w:rPr>
                <w:rFonts w:asciiTheme="minorHAnsi" w:hAnsiTheme="minorHAnsi" w:cstheme="minorHAnsi"/>
                <w:sz w:val="22"/>
                <w:szCs w:val="22"/>
                <w:lang w:val="fr-FR"/>
              </w:rPr>
              <w:t xml:space="preserve">: Le rapport d’avancement mois 2 présenté au format Power Point de moins de 15 dispositives avec des annexes détaillées en pièces jointes. </w:t>
            </w:r>
          </w:p>
        </w:tc>
        <w:tc>
          <w:tcPr>
            <w:tcW w:w="1213" w:type="pct"/>
            <w:tcBorders>
              <w:top w:val="nil"/>
              <w:left w:val="nil"/>
              <w:bottom w:val="single" w:sz="4" w:space="0" w:color="auto"/>
              <w:right w:val="single" w:sz="4" w:space="0" w:color="auto"/>
            </w:tcBorders>
            <w:shd w:val="clear" w:color="auto" w:fill="auto"/>
            <w:vAlign w:val="center"/>
            <w:hideMark/>
          </w:tcPr>
          <w:p w14:paraId="1FD7C5C0" w14:textId="77777777" w:rsidR="00A4128D" w:rsidRPr="00603669" w:rsidRDefault="00A4128D" w:rsidP="007C22F8">
            <w:pPr>
              <w:jc w:val="center"/>
              <w:rPr>
                <w:rFonts w:ascii="Calibri" w:hAnsi="Calibri" w:cs="Calibri"/>
                <w:sz w:val="22"/>
                <w:szCs w:val="22"/>
                <w:lang w:val="fr-FR" w:eastAsia="fr-FR"/>
              </w:rPr>
            </w:pPr>
            <w:r w:rsidRPr="00603669">
              <w:rPr>
                <w:rFonts w:ascii="Calibri" w:hAnsi="Calibri" w:cs="Calibri"/>
                <w:sz w:val="22"/>
                <w:szCs w:val="22"/>
                <w:lang w:val="fr-FR" w:eastAsia="fr-FR"/>
              </w:rPr>
              <w:t>Mois 2</w:t>
            </w:r>
          </w:p>
        </w:tc>
        <w:tc>
          <w:tcPr>
            <w:tcW w:w="1449" w:type="pct"/>
            <w:tcBorders>
              <w:top w:val="nil"/>
              <w:left w:val="nil"/>
              <w:bottom w:val="single" w:sz="4" w:space="0" w:color="auto"/>
              <w:right w:val="single" w:sz="4" w:space="0" w:color="auto"/>
            </w:tcBorders>
            <w:shd w:val="clear" w:color="auto" w:fill="auto"/>
            <w:vAlign w:val="center"/>
            <w:hideMark/>
          </w:tcPr>
          <w:p w14:paraId="33CA0D60" w14:textId="77777777" w:rsidR="00A4128D" w:rsidRPr="00603669" w:rsidRDefault="00A4128D" w:rsidP="007C22F8">
            <w:pPr>
              <w:jc w:val="center"/>
              <w:rPr>
                <w:rFonts w:ascii="Calibri" w:hAnsi="Calibri" w:cs="Calibri"/>
                <w:sz w:val="22"/>
                <w:szCs w:val="22"/>
                <w:lang w:val="fr-FR" w:eastAsia="fr-FR"/>
              </w:rPr>
            </w:pPr>
            <w:r w:rsidRPr="00603669">
              <w:rPr>
                <w:rFonts w:ascii="Calibri" w:hAnsi="Calibri" w:cs="Calibri"/>
                <w:sz w:val="22"/>
                <w:szCs w:val="22"/>
                <w:lang w:val="fr-FR" w:eastAsia="fr-FR"/>
              </w:rPr>
              <w:t>15</w:t>
            </w:r>
          </w:p>
        </w:tc>
      </w:tr>
      <w:tr w:rsidR="00A4128D" w:rsidRPr="00603669" w14:paraId="1C66AE66"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tcPr>
          <w:p w14:paraId="03D6C5D3"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4</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616FE73F" w14:textId="362D6290" w:rsidR="00A4128D" w:rsidRPr="00603669" w:rsidRDefault="00A4128D" w:rsidP="007C22F8">
            <w:pPr>
              <w:pStyle w:val="Paragraphedeliste"/>
              <w:spacing w:after="120"/>
              <w:ind w:left="0"/>
              <w:rPr>
                <w:rFonts w:cs="Calibri"/>
              </w:rPr>
            </w:pPr>
            <w:r w:rsidRPr="00603669">
              <w:rPr>
                <w:rFonts w:asciiTheme="minorHAnsi" w:hAnsiTheme="minorHAnsi" w:cstheme="minorHAnsi"/>
                <w:color w:val="4472C4"/>
              </w:rPr>
              <w:t>LIVRABLE 4 :</w:t>
            </w:r>
            <w:r w:rsidRPr="00603669">
              <w:rPr>
                <w:rFonts w:asciiTheme="minorHAnsi" w:hAnsiTheme="minorHAnsi" w:cstheme="minorHAnsi"/>
              </w:rPr>
              <w:t xml:space="preserve"> Le rapport d’avancement mois 3 présenté au format Power Point de moins de 15 dispositives avec des annexes détaillées en pièces jointes. </w:t>
            </w:r>
          </w:p>
        </w:tc>
        <w:tc>
          <w:tcPr>
            <w:tcW w:w="1213" w:type="pct"/>
            <w:tcBorders>
              <w:top w:val="nil"/>
              <w:left w:val="nil"/>
              <w:bottom w:val="single" w:sz="4" w:space="0" w:color="auto"/>
              <w:right w:val="single" w:sz="4" w:space="0" w:color="auto"/>
            </w:tcBorders>
            <w:shd w:val="clear" w:color="auto" w:fill="auto"/>
            <w:vAlign w:val="center"/>
          </w:tcPr>
          <w:p w14:paraId="1D07538D"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sz w:val="22"/>
                <w:szCs w:val="22"/>
                <w:lang w:val="fr-FR" w:eastAsia="fr-FR"/>
              </w:rPr>
              <w:t>Mois 3</w:t>
            </w:r>
          </w:p>
        </w:tc>
        <w:tc>
          <w:tcPr>
            <w:tcW w:w="1449" w:type="pct"/>
            <w:tcBorders>
              <w:top w:val="nil"/>
              <w:left w:val="nil"/>
              <w:bottom w:val="single" w:sz="4" w:space="0" w:color="auto"/>
              <w:right w:val="single" w:sz="4" w:space="0" w:color="auto"/>
            </w:tcBorders>
            <w:shd w:val="clear" w:color="auto" w:fill="auto"/>
            <w:vAlign w:val="center"/>
          </w:tcPr>
          <w:p w14:paraId="3D1CFEC5"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15</w:t>
            </w:r>
          </w:p>
        </w:tc>
      </w:tr>
      <w:tr w:rsidR="00A4128D" w:rsidRPr="00603669" w14:paraId="4E7AD30F"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tcPr>
          <w:p w14:paraId="2A3D48F0"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5</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0C23D66A" w14:textId="047A5F02" w:rsidR="00A4128D" w:rsidRPr="00603669" w:rsidRDefault="00A4128D" w:rsidP="007C22F8">
            <w:pPr>
              <w:pStyle w:val="Paragraphedeliste"/>
              <w:spacing w:after="120"/>
              <w:ind w:left="0"/>
              <w:rPr>
                <w:rFonts w:cs="Calibri"/>
              </w:rPr>
            </w:pPr>
            <w:r w:rsidRPr="00603669">
              <w:rPr>
                <w:rFonts w:asciiTheme="minorHAnsi" w:hAnsiTheme="minorHAnsi" w:cstheme="minorHAnsi"/>
                <w:color w:val="4472C4"/>
              </w:rPr>
              <w:t>LIVRABLE 5 :</w:t>
            </w:r>
            <w:r w:rsidRPr="00603669">
              <w:rPr>
                <w:rFonts w:asciiTheme="minorHAnsi" w:hAnsiTheme="minorHAnsi" w:cstheme="minorHAnsi"/>
              </w:rPr>
              <w:t xml:space="preserve"> Le rapport d’avancement mois 4 présenté au format Power Point de moins de 15 dispositives avec des annexes détaillées en pièces jointes. </w:t>
            </w:r>
          </w:p>
        </w:tc>
        <w:tc>
          <w:tcPr>
            <w:tcW w:w="1213" w:type="pct"/>
            <w:tcBorders>
              <w:top w:val="nil"/>
              <w:left w:val="nil"/>
              <w:bottom w:val="single" w:sz="4" w:space="0" w:color="auto"/>
              <w:right w:val="single" w:sz="4" w:space="0" w:color="auto"/>
            </w:tcBorders>
            <w:shd w:val="clear" w:color="auto" w:fill="auto"/>
            <w:vAlign w:val="center"/>
          </w:tcPr>
          <w:p w14:paraId="55E54EF6"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sz w:val="22"/>
                <w:szCs w:val="22"/>
                <w:lang w:val="fr-FR" w:eastAsia="fr-FR"/>
              </w:rPr>
              <w:t>Mois 4</w:t>
            </w:r>
          </w:p>
        </w:tc>
        <w:tc>
          <w:tcPr>
            <w:tcW w:w="1449" w:type="pct"/>
            <w:tcBorders>
              <w:top w:val="nil"/>
              <w:left w:val="nil"/>
              <w:bottom w:val="single" w:sz="4" w:space="0" w:color="auto"/>
              <w:right w:val="single" w:sz="4" w:space="0" w:color="auto"/>
            </w:tcBorders>
            <w:shd w:val="clear" w:color="auto" w:fill="auto"/>
            <w:vAlign w:val="center"/>
          </w:tcPr>
          <w:p w14:paraId="591324E2"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15</w:t>
            </w:r>
          </w:p>
        </w:tc>
      </w:tr>
      <w:tr w:rsidR="00A4128D" w:rsidRPr="00603669" w14:paraId="4872D132"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tcPr>
          <w:p w14:paraId="58FFC1EF"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lastRenderedPageBreak/>
              <w:t>6</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66BFE5B5" w14:textId="52E043EC" w:rsidR="00A4128D" w:rsidRPr="00603669" w:rsidRDefault="00A4128D" w:rsidP="007C22F8">
            <w:pPr>
              <w:pStyle w:val="Paragraphedeliste"/>
              <w:spacing w:after="120"/>
              <w:ind w:left="0"/>
              <w:rPr>
                <w:rFonts w:cs="Calibri"/>
                <w:b/>
                <w:bCs/>
                <w:color w:val="000000"/>
                <w:lang w:eastAsia="fr-FR"/>
              </w:rPr>
            </w:pPr>
            <w:r w:rsidRPr="00603669">
              <w:rPr>
                <w:rFonts w:asciiTheme="minorHAnsi" w:hAnsiTheme="minorHAnsi" w:cstheme="minorHAnsi"/>
                <w:color w:val="4472C4"/>
              </w:rPr>
              <w:t>LIVRABLE 6 :</w:t>
            </w:r>
            <w:r w:rsidRPr="00603669">
              <w:rPr>
                <w:rFonts w:asciiTheme="minorHAnsi" w:hAnsiTheme="minorHAnsi" w:cstheme="minorHAnsi"/>
              </w:rPr>
              <w:t xml:space="preserve"> Le rapport d’avancement mois 5 présenté au format Power Point de moins de 15 dispositives avec des annexes détaillées en pièces jointes. </w:t>
            </w:r>
          </w:p>
        </w:tc>
        <w:tc>
          <w:tcPr>
            <w:tcW w:w="1213" w:type="pct"/>
            <w:tcBorders>
              <w:top w:val="nil"/>
              <w:left w:val="nil"/>
              <w:bottom w:val="single" w:sz="4" w:space="0" w:color="auto"/>
              <w:right w:val="single" w:sz="4" w:space="0" w:color="auto"/>
            </w:tcBorders>
            <w:shd w:val="clear" w:color="auto" w:fill="auto"/>
            <w:vAlign w:val="center"/>
          </w:tcPr>
          <w:p w14:paraId="6ADC4291"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sz w:val="22"/>
                <w:szCs w:val="22"/>
                <w:lang w:val="fr-FR" w:eastAsia="fr-FR"/>
              </w:rPr>
              <w:t>Mois 5</w:t>
            </w:r>
          </w:p>
        </w:tc>
        <w:tc>
          <w:tcPr>
            <w:tcW w:w="1449" w:type="pct"/>
            <w:tcBorders>
              <w:top w:val="nil"/>
              <w:left w:val="nil"/>
              <w:bottom w:val="single" w:sz="4" w:space="0" w:color="auto"/>
              <w:right w:val="single" w:sz="4" w:space="0" w:color="auto"/>
            </w:tcBorders>
            <w:shd w:val="clear" w:color="auto" w:fill="auto"/>
            <w:vAlign w:val="center"/>
          </w:tcPr>
          <w:p w14:paraId="1EF2B182" w14:textId="77777777" w:rsidR="00A4128D" w:rsidRPr="00603669" w:rsidRDefault="00A4128D" w:rsidP="007C22F8">
            <w:pPr>
              <w:jc w:val="center"/>
              <w:rPr>
                <w:rFonts w:ascii="Calibri" w:hAnsi="Calibri" w:cs="Calibri"/>
                <w:color w:val="000000"/>
                <w:sz w:val="22"/>
                <w:szCs w:val="22"/>
                <w:lang w:val="fr-FR" w:eastAsia="fr-FR"/>
              </w:rPr>
            </w:pPr>
          </w:p>
          <w:p w14:paraId="5F909361"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15</w:t>
            </w:r>
          </w:p>
        </w:tc>
      </w:tr>
      <w:tr w:rsidR="00A4128D" w:rsidRPr="00603669" w14:paraId="508818BE"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tcPr>
          <w:p w14:paraId="77D046A6" w14:textId="77777777" w:rsidR="00A4128D" w:rsidRPr="00603669" w:rsidRDefault="00A4128D" w:rsidP="007C22F8">
            <w:pPr>
              <w:spacing w:after="240"/>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7</w:t>
            </w:r>
            <w:r w:rsidRPr="00603669">
              <w:rPr>
                <w:rFonts w:ascii="Calibri" w:hAnsi="Calibri" w:cs="Calibri"/>
                <w:b/>
                <w:bCs/>
                <w:color w:val="000000"/>
                <w:sz w:val="22"/>
                <w:szCs w:val="22"/>
                <w:vertAlign w:val="superscript"/>
                <w:lang w:val="fr-FR" w:eastAsia="fr-FR"/>
              </w:rPr>
              <w:t>ème</w:t>
            </w:r>
            <w:r w:rsidRPr="00603669">
              <w:rPr>
                <w:rFonts w:ascii="Calibri" w:hAnsi="Calibri" w:cs="Calibri"/>
                <w:b/>
                <w:bCs/>
                <w:color w:val="000000"/>
                <w:sz w:val="22"/>
                <w:szCs w:val="22"/>
                <w:lang w:val="fr-FR" w:eastAsia="fr-FR"/>
              </w:rPr>
              <w:t xml:space="preserve"> Tranche</w:t>
            </w:r>
          </w:p>
          <w:p w14:paraId="0C334632" w14:textId="77777777" w:rsidR="00A4128D" w:rsidRPr="00603669" w:rsidRDefault="00A4128D" w:rsidP="007C22F8">
            <w:pPr>
              <w:spacing w:after="120"/>
              <w:jc w:val="both"/>
              <w:rPr>
                <w:rFonts w:asciiTheme="minorHAnsi" w:hAnsiTheme="minorHAnsi" w:cstheme="minorHAnsi"/>
                <w:sz w:val="22"/>
                <w:szCs w:val="22"/>
                <w:lang w:val="fr-FR"/>
              </w:rPr>
            </w:pPr>
            <w:r w:rsidRPr="00603669">
              <w:rPr>
                <w:rFonts w:asciiTheme="minorHAnsi" w:hAnsiTheme="minorHAnsi" w:cstheme="minorHAnsi"/>
                <w:color w:val="4472C4"/>
                <w:sz w:val="22"/>
                <w:szCs w:val="22"/>
                <w:lang w:val="fr-FR"/>
              </w:rPr>
              <w:t xml:space="preserve">LIVRABLE 7 </w:t>
            </w:r>
          </w:p>
          <w:p w14:paraId="26189141" w14:textId="24A555E7" w:rsidR="00A4128D" w:rsidRPr="00603669" w:rsidRDefault="00A4128D" w:rsidP="00A4128D">
            <w:pPr>
              <w:pStyle w:val="Paragraphedeliste"/>
              <w:numPr>
                <w:ilvl w:val="0"/>
                <w:numId w:val="30"/>
              </w:numPr>
              <w:spacing w:after="120"/>
              <w:jc w:val="both"/>
              <w:rPr>
                <w:rFonts w:asciiTheme="minorHAnsi" w:hAnsiTheme="minorHAnsi" w:cstheme="minorHAnsi"/>
              </w:rPr>
            </w:pPr>
            <w:r w:rsidRPr="00603669">
              <w:rPr>
                <w:rFonts w:asciiTheme="minorHAnsi" w:hAnsiTheme="minorHAnsi" w:cstheme="minorHAnsi"/>
              </w:rPr>
              <w:t>Le rapport d’avancement mois 6 présenté au format Power Point de moins de 15 dispositives avec des annexes détaillées en pièces jointes ;</w:t>
            </w:r>
          </w:p>
          <w:p w14:paraId="17894115" w14:textId="77777777" w:rsidR="00A4128D" w:rsidRPr="00603669" w:rsidRDefault="00A4128D" w:rsidP="00A4128D">
            <w:pPr>
              <w:pStyle w:val="Paragraphedeliste"/>
              <w:numPr>
                <w:ilvl w:val="0"/>
                <w:numId w:val="30"/>
              </w:numPr>
              <w:spacing w:after="120"/>
              <w:jc w:val="both"/>
              <w:rPr>
                <w:rFonts w:asciiTheme="minorHAnsi" w:hAnsiTheme="minorHAnsi" w:cstheme="minorHAnsi"/>
              </w:rPr>
            </w:pPr>
            <w:r w:rsidRPr="00603669">
              <w:rPr>
                <w:rFonts w:asciiTheme="minorHAnsi" w:hAnsiTheme="minorHAnsi" w:cstheme="minorHAnsi"/>
              </w:rPr>
              <w:t xml:space="preserve">Le rapport final comprenant principalement, l’évaluation des actions réalisées, évaluation du niveau de mise en œuvre du plan opérationnel, les principales leçons apprises et les recommandations. </w:t>
            </w:r>
          </w:p>
        </w:tc>
        <w:tc>
          <w:tcPr>
            <w:tcW w:w="1213" w:type="pct"/>
            <w:tcBorders>
              <w:top w:val="nil"/>
              <w:left w:val="nil"/>
              <w:bottom w:val="single" w:sz="4" w:space="0" w:color="auto"/>
              <w:right w:val="single" w:sz="4" w:space="0" w:color="auto"/>
            </w:tcBorders>
            <w:shd w:val="clear" w:color="auto" w:fill="auto"/>
            <w:vAlign w:val="center"/>
          </w:tcPr>
          <w:p w14:paraId="07928DA3"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sz w:val="22"/>
                <w:szCs w:val="22"/>
                <w:lang w:val="fr-FR" w:eastAsia="fr-FR"/>
              </w:rPr>
              <w:t>Mois 6</w:t>
            </w:r>
          </w:p>
        </w:tc>
        <w:tc>
          <w:tcPr>
            <w:tcW w:w="1449" w:type="pct"/>
            <w:tcBorders>
              <w:top w:val="nil"/>
              <w:left w:val="nil"/>
              <w:bottom w:val="single" w:sz="4" w:space="0" w:color="auto"/>
              <w:right w:val="single" w:sz="4" w:space="0" w:color="auto"/>
            </w:tcBorders>
            <w:shd w:val="clear" w:color="auto" w:fill="auto"/>
            <w:vAlign w:val="center"/>
          </w:tcPr>
          <w:p w14:paraId="1C5052E0" w14:textId="77777777" w:rsidR="00A4128D" w:rsidRPr="00603669" w:rsidRDefault="00A4128D" w:rsidP="007C22F8">
            <w:pPr>
              <w:jc w:val="center"/>
              <w:rPr>
                <w:rFonts w:ascii="Calibri" w:hAnsi="Calibri" w:cs="Calibri"/>
                <w:color w:val="000000"/>
                <w:sz w:val="22"/>
                <w:szCs w:val="22"/>
                <w:lang w:val="fr-FR" w:eastAsia="fr-FR"/>
              </w:rPr>
            </w:pPr>
            <w:r w:rsidRPr="00603669">
              <w:rPr>
                <w:rFonts w:ascii="Calibri" w:hAnsi="Calibri" w:cs="Calibri"/>
                <w:color w:val="000000"/>
                <w:sz w:val="22"/>
                <w:szCs w:val="22"/>
                <w:lang w:val="fr-FR" w:eastAsia="fr-FR"/>
              </w:rPr>
              <w:t>15</w:t>
            </w:r>
          </w:p>
        </w:tc>
      </w:tr>
      <w:tr w:rsidR="00A4128D" w:rsidRPr="00603669" w14:paraId="40913162" w14:textId="77777777" w:rsidTr="00353D25">
        <w:trPr>
          <w:trHeight w:val="458"/>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102A01CD" w14:textId="77777777" w:rsidR="00A4128D" w:rsidRPr="00603669" w:rsidRDefault="00A4128D" w:rsidP="007C22F8">
            <w:pPr>
              <w:jc w:val="center"/>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TOTAL</w:t>
            </w:r>
          </w:p>
        </w:tc>
        <w:tc>
          <w:tcPr>
            <w:tcW w:w="1213" w:type="pct"/>
            <w:tcBorders>
              <w:top w:val="nil"/>
              <w:left w:val="nil"/>
              <w:bottom w:val="single" w:sz="4" w:space="0" w:color="auto"/>
              <w:right w:val="single" w:sz="4" w:space="0" w:color="auto"/>
            </w:tcBorders>
            <w:shd w:val="clear" w:color="auto" w:fill="auto"/>
            <w:vAlign w:val="center"/>
            <w:hideMark/>
          </w:tcPr>
          <w:p w14:paraId="3693C19B" w14:textId="77777777" w:rsidR="00A4128D" w:rsidRPr="00603669" w:rsidRDefault="00A4128D" w:rsidP="007C22F8">
            <w:pPr>
              <w:jc w:val="center"/>
              <w:rPr>
                <w:rFonts w:ascii="Calibri" w:hAnsi="Calibri" w:cs="Calibri"/>
                <w:b/>
                <w:bCs/>
                <w:color w:val="000000"/>
                <w:sz w:val="22"/>
                <w:szCs w:val="22"/>
                <w:lang w:val="fr-FR" w:eastAsia="fr-FR"/>
              </w:rPr>
            </w:pPr>
          </w:p>
        </w:tc>
        <w:tc>
          <w:tcPr>
            <w:tcW w:w="1449" w:type="pct"/>
            <w:tcBorders>
              <w:top w:val="nil"/>
              <w:left w:val="nil"/>
              <w:bottom w:val="single" w:sz="4" w:space="0" w:color="auto"/>
              <w:right w:val="single" w:sz="4" w:space="0" w:color="auto"/>
            </w:tcBorders>
            <w:shd w:val="clear" w:color="auto" w:fill="auto"/>
            <w:vAlign w:val="center"/>
            <w:hideMark/>
          </w:tcPr>
          <w:p w14:paraId="5D77309F" w14:textId="77777777" w:rsidR="00A4128D" w:rsidRPr="00603669" w:rsidRDefault="00A4128D" w:rsidP="007C22F8">
            <w:pPr>
              <w:jc w:val="center"/>
              <w:rPr>
                <w:rFonts w:ascii="Calibri" w:hAnsi="Calibri" w:cs="Calibri"/>
                <w:b/>
                <w:bCs/>
                <w:color w:val="000000"/>
                <w:sz w:val="22"/>
                <w:szCs w:val="22"/>
                <w:lang w:val="fr-FR" w:eastAsia="fr-FR"/>
              </w:rPr>
            </w:pPr>
            <w:r w:rsidRPr="00603669">
              <w:rPr>
                <w:rFonts w:ascii="Calibri" w:hAnsi="Calibri" w:cs="Calibri"/>
                <w:b/>
                <w:bCs/>
                <w:color w:val="000000"/>
                <w:sz w:val="22"/>
                <w:szCs w:val="22"/>
                <w:lang w:val="fr-FR" w:eastAsia="fr-FR"/>
              </w:rPr>
              <w:t>100%</w:t>
            </w:r>
          </w:p>
        </w:tc>
      </w:tr>
    </w:tbl>
    <w:p w14:paraId="52A7D965" w14:textId="77777777" w:rsidR="00A4000A" w:rsidRPr="00603669" w:rsidRDefault="00A4000A">
      <w:pPr>
        <w:rPr>
          <w:rFonts w:asciiTheme="minorHAnsi" w:hAnsiTheme="minorHAnsi" w:cstheme="minorHAnsi"/>
          <w:sz w:val="22"/>
          <w:szCs w:val="22"/>
          <w:lang w:val="fr-FR"/>
        </w:rPr>
      </w:pPr>
    </w:p>
    <w:p w14:paraId="6CFC5965" w14:textId="1C91BE3D" w:rsidR="00690C68" w:rsidRPr="00603669" w:rsidRDefault="00815F15">
      <w:pPr>
        <w:rPr>
          <w:rFonts w:asciiTheme="minorHAnsi" w:hAnsiTheme="minorHAnsi" w:cstheme="minorHAnsi"/>
          <w:bCs/>
          <w:sz w:val="22"/>
          <w:szCs w:val="22"/>
          <w:lang w:val="fr-FR"/>
        </w:rPr>
      </w:pPr>
      <w:bookmarkStart w:id="2" w:name="_Toc8069434"/>
      <w:r w:rsidRPr="00603669">
        <w:rPr>
          <w:rFonts w:asciiTheme="minorHAnsi" w:hAnsiTheme="minorHAnsi" w:cstheme="minorHAnsi"/>
          <w:bCs/>
          <w:sz w:val="22"/>
          <w:szCs w:val="22"/>
          <w:lang w:val="fr-FR"/>
        </w:rPr>
        <w:t xml:space="preserve">NB : les délais sont indicatifs et pourront être discutés et réadaptés avant le démarrage de la mission. </w:t>
      </w:r>
    </w:p>
    <w:p w14:paraId="6750491D" w14:textId="77777777" w:rsidR="00690C68" w:rsidRPr="00603669" w:rsidRDefault="00690C68">
      <w:pPr>
        <w:rPr>
          <w:rFonts w:asciiTheme="minorHAnsi" w:hAnsiTheme="minorHAnsi" w:cstheme="minorHAnsi"/>
          <w:b/>
          <w:color w:val="0070C0"/>
          <w:sz w:val="22"/>
          <w:szCs w:val="22"/>
          <w:lang w:val="fr-FR"/>
        </w:rPr>
      </w:pPr>
    </w:p>
    <w:p w14:paraId="5AA0396E" w14:textId="77777777" w:rsidR="00690C68" w:rsidRPr="00603669" w:rsidRDefault="00690C68">
      <w:pPr>
        <w:rPr>
          <w:rFonts w:asciiTheme="minorHAnsi" w:hAnsiTheme="minorHAnsi" w:cstheme="minorHAnsi"/>
          <w:b/>
          <w:color w:val="0070C0"/>
          <w:sz w:val="22"/>
          <w:szCs w:val="22"/>
          <w:lang w:val="fr-FR"/>
        </w:rPr>
      </w:pPr>
    </w:p>
    <w:p w14:paraId="4BE26326" w14:textId="696AB807" w:rsidR="00690C68" w:rsidRPr="00603669" w:rsidRDefault="00690C68">
      <w:pPr>
        <w:rPr>
          <w:rFonts w:asciiTheme="minorHAnsi" w:hAnsiTheme="minorHAnsi" w:cstheme="minorHAnsi"/>
          <w:b/>
          <w:color w:val="0070C0"/>
          <w:sz w:val="22"/>
          <w:szCs w:val="22"/>
          <w:lang w:val="fr-FR"/>
        </w:rPr>
      </w:pPr>
    </w:p>
    <w:p w14:paraId="3E22D430" w14:textId="741CAE84" w:rsidR="00C61676" w:rsidRPr="00603669" w:rsidRDefault="00C61676">
      <w:pPr>
        <w:rPr>
          <w:rFonts w:asciiTheme="minorHAnsi" w:hAnsiTheme="minorHAnsi" w:cstheme="minorHAnsi"/>
          <w:b/>
          <w:color w:val="0070C0"/>
          <w:sz w:val="22"/>
          <w:szCs w:val="22"/>
          <w:lang w:val="fr-FR"/>
        </w:rPr>
      </w:pPr>
    </w:p>
    <w:p w14:paraId="0B5FFB16" w14:textId="7C303BA7" w:rsidR="00C61676" w:rsidRPr="00603669" w:rsidRDefault="00C61676">
      <w:pPr>
        <w:rPr>
          <w:rFonts w:asciiTheme="minorHAnsi" w:hAnsiTheme="minorHAnsi" w:cstheme="minorHAnsi"/>
          <w:b/>
          <w:color w:val="0070C0"/>
          <w:sz w:val="22"/>
          <w:szCs w:val="22"/>
          <w:lang w:val="fr-FR"/>
        </w:rPr>
      </w:pPr>
    </w:p>
    <w:p w14:paraId="616D6C81" w14:textId="3DE86E00" w:rsidR="00C61676" w:rsidRPr="00603669" w:rsidRDefault="00C61676">
      <w:pPr>
        <w:rPr>
          <w:rFonts w:asciiTheme="minorHAnsi" w:hAnsiTheme="minorHAnsi" w:cstheme="minorHAnsi"/>
          <w:b/>
          <w:color w:val="0070C0"/>
          <w:sz w:val="22"/>
          <w:szCs w:val="22"/>
          <w:lang w:val="fr-FR"/>
        </w:rPr>
      </w:pPr>
    </w:p>
    <w:p w14:paraId="18D0C760" w14:textId="1C7D6B65" w:rsidR="00C61676" w:rsidRPr="00603669" w:rsidRDefault="00C61676">
      <w:pPr>
        <w:rPr>
          <w:rFonts w:asciiTheme="minorHAnsi" w:hAnsiTheme="minorHAnsi" w:cstheme="minorHAnsi"/>
          <w:b/>
          <w:color w:val="0070C0"/>
          <w:sz w:val="22"/>
          <w:szCs w:val="22"/>
          <w:lang w:val="fr-FR"/>
        </w:rPr>
      </w:pPr>
    </w:p>
    <w:p w14:paraId="128DBA0A" w14:textId="6226DBE3" w:rsidR="00C61676" w:rsidRPr="00603669" w:rsidRDefault="00C61676">
      <w:pPr>
        <w:rPr>
          <w:rFonts w:asciiTheme="minorHAnsi" w:hAnsiTheme="minorHAnsi" w:cstheme="minorHAnsi"/>
          <w:b/>
          <w:color w:val="0070C0"/>
          <w:sz w:val="22"/>
          <w:szCs w:val="22"/>
          <w:lang w:val="fr-FR"/>
        </w:rPr>
      </w:pPr>
    </w:p>
    <w:p w14:paraId="07CE6D88" w14:textId="5BA56DF8" w:rsidR="00C61676" w:rsidRDefault="00C61676">
      <w:pPr>
        <w:rPr>
          <w:rFonts w:asciiTheme="minorHAnsi" w:hAnsiTheme="minorHAnsi" w:cstheme="minorHAnsi"/>
          <w:b/>
          <w:color w:val="0070C0"/>
          <w:sz w:val="22"/>
          <w:szCs w:val="22"/>
          <w:lang w:val="fr-FR"/>
        </w:rPr>
      </w:pPr>
    </w:p>
    <w:p w14:paraId="7478B176" w14:textId="553CEB0F" w:rsidR="00A0479E" w:rsidRDefault="00A0479E">
      <w:pPr>
        <w:rPr>
          <w:rFonts w:asciiTheme="minorHAnsi" w:hAnsiTheme="minorHAnsi" w:cstheme="minorHAnsi"/>
          <w:b/>
          <w:color w:val="0070C0"/>
          <w:sz w:val="22"/>
          <w:szCs w:val="22"/>
          <w:lang w:val="fr-FR"/>
        </w:rPr>
      </w:pPr>
    </w:p>
    <w:p w14:paraId="1D128D92" w14:textId="6BCDDBD3" w:rsidR="00A0479E" w:rsidRDefault="00A0479E">
      <w:pPr>
        <w:rPr>
          <w:rFonts w:asciiTheme="minorHAnsi" w:hAnsiTheme="minorHAnsi" w:cstheme="minorHAnsi"/>
          <w:b/>
          <w:color w:val="0070C0"/>
          <w:sz w:val="22"/>
          <w:szCs w:val="22"/>
          <w:lang w:val="fr-FR"/>
        </w:rPr>
      </w:pPr>
    </w:p>
    <w:p w14:paraId="537719EC" w14:textId="1B2A5EB5" w:rsidR="00A0479E" w:rsidRDefault="00A0479E">
      <w:pPr>
        <w:rPr>
          <w:rFonts w:asciiTheme="minorHAnsi" w:hAnsiTheme="minorHAnsi" w:cstheme="minorHAnsi"/>
          <w:b/>
          <w:color w:val="0070C0"/>
          <w:sz w:val="22"/>
          <w:szCs w:val="22"/>
          <w:lang w:val="fr-FR"/>
        </w:rPr>
      </w:pPr>
    </w:p>
    <w:p w14:paraId="438015C7" w14:textId="23D04CD6" w:rsidR="00A0479E" w:rsidRDefault="00A0479E">
      <w:pPr>
        <w:rPr>
          <w:rFonts w:asciiTheme="minorHAnsi" w:hAnsiTheme="minorHAnsi" w:cstheme="minorHAnsi"/>
          <w:b/>
          <w:color w:val="0070C0"/>
          <w:sz w:val="22"/>
          <w:szCs w:val="22"/>
          <w:lang w:val="fr-FR"/>
        </w:rPr>
      </w:pPr>
    </w:p>
    <w:p w14:paraId="0920638B" w14:textId="3A978F02" w:rsidR="00A0479E" w:rsidRDefault="00A0479E">
      <w:pPr>
        <w:rPr>
          <w:rFonts w:asciiTheme="minorHAnsi" w:hAnsiTheme="minorHAnsi" w:cstheme="minorHAnsi"/>
          <w:b/>
          <w:color w:val="0070C0"/>
          <w:sz w:val="22"/>
          <w:szCs w:val="22"/>
          <w:lang w:val="fr-FR"/>
        </w:rPr>
      </w:pPr>
    </w:p>
    <w:p w14:paraId="63560C74" w14:textId="772897FA" w:rsidR="00A0479E" w:rsidRDefault="00A0479E">
      <w:pPr>
        <w:rPr>
          <w:rFonts w:asciiTheme="minorHAnsi" w:hAnsiTheme="minorHAnsi" w:cstheme="minorHAnsi"/>
          <w:b/>
          <w:color w:val="0070C0"/>
          <w:sz w:val="22"/>
          <w:szCs w:val="22"/>
          <w:lang w:val="fr-FR"/>
        </w:rPr>
      </w:pPr>
    </w:p>
    <w:p w14:paraId="6B5B49DA" w14:textId="77777777" w:rsidR="00A0479E" w:rsidRPr="00603669" w:rsidRDefault="00A0479E">
      <w:pPr>
        <w:rPr>
          <w:rFonts w:asciiTheme="minorHAnsi" w:hAnsiTheme="minorHAnsi" w:cstheme="minorHAnsi"/>
          <w:b/>
          <w:color w:val="0070C0"/>
          <w:sz w:val="22"/>
          <w:szCs w:val="22"/>
          <w:lang w:val="fr-FR"/>
        </w:rPr>
      </w:pPr>
    </w:p>
    <w:p w14:paraId="3BA032CA" w14:textId="77777777" w:rsidR="00C61676" w:rsidRPr="00603669" w:rsidRDefault="00C61676">
      <w:pPr>
        <w:rPr>
          <w:rFonts w:asciiTheme="minorHAnsi" w:hAnsiTheme="minorHAnsi" w:cstheme="minorHAnsi"/>
          <w:b/>
          <w:color w:val="0070C0"/>
          <w:sz w:val="22"/>
          <w:szCs w:val="22"/>
          <w:lang w:val="fr-FR"/>
        </w:rPr>
      </w:pPr>
    </w:p>
    <w:p w14:paraId="14D2C001" w14:textId="77777777" w:rsidR="00C61676" w:rsidRPr="00603669" w:rsidRDefault="00C61676">
      <w:pPr>
        <w:rPr>
          <w:rFonts w:asciiTheme="minorHAnsi" w:hAnsiTheme="minorHAnsi" w:cstheme="minorHAnsi"/>
          <w:b/>
          <w:color w:val="0070C0"/>
          <w:sz w:val="22"/>
          <w:szCs w:val="22"/>
          <w:lang w:val="fr-FR"/>
        </w:rPr>
      </w:pPr>
    </w:p>
    <w:p w14:paraId="45FBE9E2" w14:textId="3FABA154" w:rsidR="00690C68" w:rsidRDefault="00690C68">
      <w:pPr>
        <w:rPr>
          <w:rFonts w:asciiTheme="minorHAnsi" w:hAnsiTheme="minorHAnsi" w:cstheme="minorHAnsi"/>
          <w:b/>
          <w:color w:val="0070C0"/>
          <w:sz w:val="22"/>
          <w:szCs w:val="22"/>
          <w:lang w:val="fr-FR"/>
        </w:rPr>
      </w:pPr>
    </w:p>
    <w:p w14:paraId="3658EFE7" w14:textId="0CF84956" w:rsidR="00CA1E76" w:rsidRDefault="00CA1E76">
      <w:pPr>
        <w:rPr>
          <w:rFonts w:asciiTheme="minorHAnsi" w:hAnsiTheme="minorHAnsi" w:cstheme="minorHAnsi"/>
          <w:b/>
          <w:color w:val="0070C0"/>
          <w:sz w:val="22"/>
          <w:szCs w:val="22"/>
          <w:lang w:val="fr-FR"/>
        </w:rPr>
      </w:pPr>
    </w:p>
    <w:p w14:paraId="2C22289B" w14:textId="357C9D46" w:rsidR="00CA1E76" w:rsidRDefault="00CA1E76">
      <w:pPr>
        <w:rPr>
          <w:rFonts w:asciiTheme="minorHAnsi" w:hAnsiTheme="minorHAnsi" w:cstheme="minorHAnsi"/>
          <w:b/>
          <w:color w:val="0070C0"/>
          <w:sz w:val="22"/>
          <w:szCs w:val="22"/>
          <w:lang w:val="fr-FR"/>
        </w:rPr>
      </w:pPr>
    </w:p>
    <w:p w14:paraId="08AA4D8A" w14:textId="086D6913" w:rsidR="00CA1E76" w:rsidRDefault="00CA1E76">
      <w:pPr>
        <w:rPr>
          <w:rFonts w:asciiTheme="minorHAnsi" w:hAnsiTheme="minorHAnsi" w:cstheme="minorHAnsi"/>
          <w:b/>
          <w:color w:val="0070C0"/>
          <w:sz w:val="22"/>
          <w:szCs w:val="22"/>
          <w:lang w:val="fr-FR"/>
        </w:rPr>
      </w:pPr>
    </w:p>
    <w:p w14:paraId="6864AB62" w14:textId="790FB241" w:rsidR="00CA1E76" w:rsidRDefault="00CA1E76">
      <w:pPr>
        <w:rPr>
          <w:rFonts w:asciiTheme="minorHAnsi" w:hAnsiTheme="minorHAnsi" w:cstheme="minorHAnsi"/>
          <w:b/>
          <w:color w:val="0070C0"/>
          <w:sz w:val="22"/>
          <w:szCs w:val="22"/>
          <w:lang w:val="fr-FR"/>
        </w:rPr>
      </w:pPr>
    </w:p>
    <w:p w14:paraId="6A3657C7" w14:textId="41D26A59" w:rsidR="00CA1E76" w:rsidRDefault="00CA1E76">
      <w:pPr>
        <w:rPr>
          <w:rFonts w:asciiTheme="minorHAnsi" w:hAnsiTheme="minorHAnsi" w:cstheme="minorHAnsi"/>
          <w:b/>
          <w:color w:val="0070C0"/>
          <w:sz w:val="22"/>
          <w:szCs w:val="22"/>
          <w:lang w:val="fr-FR"/>
        </w:rPr>
      </w:pPr>
    </w:p>
    <w:p w14:paraId="4046B83E" w14:textId="7416E92E" w:rsidR="00CA1E76" w:rsidRDefault="00CA1E76">
      <w:pPr>
        <w:rPr>
          <w:rFonts w:asciiTheme="minorHAnsi" w:hAnsiTheme="minorHAnsi" w:cstheme="minorHAnsi"/>
          <w:b/>
          <w:color w:val="0070C0"/>
          <w:sz w:val="22"/>
          <w:szCs w:val="22"/>
          <w:lang w:val="fr-FR"/>
        </w:rPr>
      </w:pPr>
    </w:p>
    <w:p w14:paraId="2DFC6E91" w14:textId="77777777" w:rsidR="00CA1E76" w:rsidRPr="00603669" w:rsidRDefault="00CA1E76">
      <w:pPr>
        <w:rPr>
          <w:rFonts w:asciiTheme="minorHAnsi" w:hAnsiTheme="minorHAnsi" w:cstheme="minorHAnsi"/>
          <w:b/>
          <w:color w:val="0070C0"/>
          <w:sz w:val="22"/>
          <w:szCs w:val="22"/>
          <w:lang w:val="fr-FR"/>
        </w:rPr>
      </w:pPr>
    </w:p>
    <w:p w14:paraId="56CE5C41" w14:textId="482A7709" w:rsidR="00843A94" w:rsidRPr="00603669" w:rsidRDefault="00E71625" w:rsidP="00CA1E76">
      <w:pPr>
        <w:spacing w:after="240"/>
        <w:rPr>
          <w:rFonts w:asciiTheme="minorHAnsi" w:hAnsiTheme="minorHAnsi" w:cstheme="minorHAnsi"/>
          <w:sz w:val="22"/>
          <w:szCs w:val="22"/>
          <w:lang w:val="fr-FR"/>
        </w:rPr>
      </w:pPr>
      <w:r w:rsidRPr="00603669">
        <w:rPr>
          <w:rFonts w:asciiTheme="minorHAnsi" w:hAnsiTheme="minorHAnsi" w:cstheme="minorHAnsi"/>
          <w:b/>
          <w:color w:val="0070C0"/>
          <w:sz w:val="22"/>
          <w:szCs w:val="22"/>
          <w:lang w:val="fr-FR"/>
        </w:rPr>
        <w:lastRenderedPageBreak/>
        <w:t>ANNEXE 1 : FORMULAIRES DE SOUMISSION</w:t>
      </w:r>
      <w:bookmarkEnd w:id="2"/>
      <w:r w:rsidR="00491503" w:rsidRPr="00603669">
        <w:rPr>
          <w:rFonts w:asciiTheme="minorHAnsi" w:hAnsiTheme="minorHAnsi" w:cstheme="minorHAnsi"/>
          <w:b/>
          <w:color w:val="0070C0"/>
          <w:sz w:val="22"/>
          <w:szCs w:val="22"/>
          <w:lang w:val="fr-FR"/>
        </w:rPr>
        <w:t xml:space="preserve"> – Offre Technique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843A94" w:rsidRPr="00603669" w14:paraId="6294E94F" w14:textId="77777777" w:rsidTr="007C22F8">
        <w:trPr>
          <w:trHeight w:val="311"/>
        </w:trPr>
        <w:tc>
          <w:tcPr>
            <w:tcW w:w="5000" w:type="pct"/>
            <w:shd w:val="clear" w:color="auto" w:fill="auto"/>
          </w:tcPr>
          <w:p w14:paraId="45B60C5E" w14:textId="78A017C1" w:rsidR="00843A94" w:rsidRPr="00603669" w:rsidRDefault="00843A94" w:rsidP="00843A94">
            <w:pPr>
              <w:pStyle w:val="Paragraphedeliste"/>
              <w:numPr>
                <w:ilvl w:val="0"/>
                <w:numId w:val="26"/>
              </w:numPr>
              <w:spacing w:after="0" w:line="240" w:lineRule="auto"/>
              <w:rPr>
                <w:rFonts w:asciiTheme="minorHAnsi" w:hAnsiTheme="minorHAnsi" w:cstheme="minorHAnsi"/>
                <w:i/>
                <w:iCs/>
              </w:rPr>
            </w:pPr>
            <w:r w:rsidRPr="00603669">
              <w:rPr>
                <w:rFonts w:asciiTheme="minorHAnsi" w:hAnsiTheme="minorHAnsi" w:cstheme="minorHAnsi"/>
              </w:rPr>
              <w:t>Décrivez votre compréhension</w:t>
            </w:r>
            <w:r w:rsidRPr="00603669">
              <w:rPr>
                <w:rStyle w:val="Appelnotedebasdep"/>
                <w:rFonts w:asciiTheme="minorHAnsi" w:hAnsiTheme="minorHAnsi" w:cstheme="minorHAnsi"/>
              </w:rPr>
              <w:footnoteReference w:id="2"/>
            </w:r>
            <w:r w:rsidRPr="00603669">
              <w:rPr>
                <w:rFonts w:asciiTheme="minorHAnsi" w:hAnsiTheme="minorHAnsi" w:cstheme="minorHAnsi"/>
              </w:rPr>
              <w:t xml:space="preserve"> générale de cet appel d’offre</w:t>
            </w:r>
            <w:r w:rsidR="001C7907" w:rsidRPr="00603669">
              <w:rPr>
                <w:rFonts w:asciiTheme="minorHAnsi" w:hAnsiTheme="minorHAnsi" w:cstheme="minorHAnsi"/>
              </w:rPr>
              <w:t xml:space="preserve"> </w:t>
            </w:r>
            <w:r w:rsidR="001C7907" w:rsidRPr="00603669">
              <w:rPr>
                <w:rFonts w:asciiTheme="minorHAnsi" w:hAnsiTheme="minorHAnsi" w:cstheme="minorHAnsi"/>
                <w:i/>
                <w:iCs/>
              </w:rPr>
              <w:t>(1 page max)</w:t>
            </w:r>
          </w:p>
          <w:p w14:paraId="74055B6B" w14:textId="77777777" w:rsidR="00843A94" w:rsidRPr="00603669" w:rsidRDefault="00843A94" w:rsidP="007C22F8">
            <w:pPr>
              <w:pStyle w:val="Paragraphedeliste"/>
              <w:spacing w:after="0" w:line="240" w:lineRule="auto"/>
              <w:rPr>
                <w:rFonts w:asciiTheme="minorHAnsi" w:hAnsiTheme="minorHAnsi" w:cstheme="minorHAnsi"/>
              </w:rPr>
            </w:pPr>
          </w:p>
          <w:p w14:paraId="0C911FF2" w14:textId="77777777" w:rsidR="00843A94" w:rsidRPr="00CA1E76" w:rsidRDefault="00843A94" w:rsidP="00CA1E76">
            <w:pPr>
              <w:rPr>
                <w:rFonts w:asciiTheme="minorHAnsi" w:hAnsiTheme="minorHAnsi" w:cstheme="minorHAnsi"/>
              </w:rPr>
            </w:pPr>
          </w:p>
          <w:p w14:paraId="368334FF" w14:textId="77777777" w:rsidR="00843A94" w:rsidRPr="00603669" w:rsidRDefault="00843A94" w:rsidP="007C22F8">
            <w:pPr>
              <w:pStyle w:val="Paragraphedeliste"/>
              <w:spacing w:after="0" w:line="240" w:lineRule="auto"/>
              <w:rPr>
                <w:rFonts w:asciiTheme="minorHAnsi" w:hAnsiTheme="minorHAnsi" w:cstheme="minorHAnsi"/>
              </w:rPr>
            </w:pPr>
          </w:p>
        </w:tc>
      </w:tr>
      <w:tr w:rsidR="00843A94" w:rsidRPr="00603669" w14:paraId="0632F10B" w14:textId="77777777" w:rsidTr="007C22F8">
        <w:trPr>
          <w:trHeight w:val="311"/>
        </w:trPr>
        <w:tc>
          <w:tcPr>
            <w:tcW w:w="5000" w:type="pct"/>
            <w:shd w:val="clear" w:color="auto" w:fill="auto"/>
          </w:tcPr>
          <w:p w14:paraId="05C77144" w14:textId="09A6B61F" w:rsidR="00843A94" w:rsidRPr="00603669" w:rsidRDefault="00843A94" w:rsidP="00BF3CCD">
            <w:pPr>
              <w:pStyle w:val="Paragraphedeliste"/>
              <w:numPr>
                <w:ilvl w:val="0"/>
                <w:numId w:val="26"/>
              </w:numPr>
              <w:rPr>
                <w:rFonts w:asciiTheme="minorHAnsi" w:hAnsiTheme="minorHAnsi" w:cstheme="minorHAnsi"/>
                <w:i/>
                <w:iCs/>
              </w:rPr>
            </w:pPr>
            <w:r w:rsidRPr="00603669">
              <w:rPr>
                <w:rFonts w:asciiTheme="minorHAnsi" w:hAnsiTheme="minorHAnsi" w:cstheme="minorHAnsi"/>
              </w:rPr>
              <w:t xml:space="preserve">Décrivez brièvement </w:t>
            </w:r>
            <w:r w:rsidR="00711065" w:rsidRPr="00603669">
              <w:rPr>
                <w:rFonts w:asciiTheme="minorHAnsi" w:hAnsiTheme="minorHAnsi" w:cstheme="minorHAnsi"/>
              </w:rPr>
              <w:t xml:space="preserve">vos </w:t>
            </w:r>
            <w:r w:rsidRPr="00603669">
              <w:rPr>
                <w:rFonts w:asciiTheme="minorHAnsi" w:hAnsiTheme="minorHAnsi" w:cstheme="minorHAnsi"/>
              </w:rPr>
              <w:t>expérience</w:t>
            </w:r>
            <w:r w:rsidR="00711065" w:rsidRPr="00603669">
              <w:rPr>
                <w:rFonts w:asciiTheme="minorHAnsi" w:hAnsiTheme="minorHAnsi" w:cstheme="minorHAnsi"/>
              </w:rPr>
              <w:t xml:space="preserve">s principales </w:t>
            </w:r>
            <w:r w:rsidRPr="00603669">
              <w:rPr>
                <w:rFonts w:asciiTheme="minorHAnsi" w:hAnsiTheme="minorHAnsi" w:cstheme="minorHAnsi"/>
              </w:rPr>
              <w:t xml:space="preserve">dans la mise en œuvre de missions similaires à celle présentée dans les termes de référence.  </w:t>
            </w:r>
            <w:r w:rsidR="00C60406" w:rsidRPr="00603669">
              <w:rPr>
                <w:rFonts w:asciiTheme="minorHAnsi" w:hAnsiTheme="minorHAnsi" w:cstheme="minorHAnsi"/>
              </w:rPr>
              <w:t xml:space="preserve">Joindre votre CV dans les annexes. </w:t>
            </w:r>
            <w:r w:rsidR="001C7907" w:rsidRPr="00603669">
              <w:rPr>
                <w:rFonts w:asciiTheme="minorHAnsi" w:hAnsiTheme="minorHAnsi" w:cstheme="minorHAnsi"/>
                <w:i/>
                <w:iCs/>
              </w:rPr>
              <w:t>(</w:t>
            </w:r>
            <w:r w:rsidR="00A0479E">
              <w:rPr>
                <w:rFonts w:asciiTheme="minorHAnsi" w:hAnsiTheme="minorHAnsi" w:cstheme="minorHAnsi"/>
                <w:i/>
                <w:iCs/>
              </w:rPr>
              <w:t>2</w:t>
            </w:r>
            <w:r w:rsidR="001C7907" w:rsidRPr="00603669">
              <w:rPr>
                <w:rFonts w:asciiTheme="minorHAnsi" w:hAnsiTheme="minorHAnsi" w:cstheme="minorHAnsi"/>
                <w:i/>
                <w:iCs/>
              </w:rPr>
              <w:t xml:space="preserve"> page</w:t>
            </w:r>
            <w:r w:rsidR="00A0479E">
              <w:rPr>
                <w:rFonts w:asciiTheme="minorHAnsi" w:hAnsiTheme="minorHAnsi" w:cstheme="minorHAnsi"/>
                <w:i/>
                <w:iCs/>
              </w:rPr>
              <w:t>s</w:t>
            </w:r>
            <w:r w:rsidR="001C7907" w:rsidRPr="00603669">
              <w:rPr>
                <w:rFonts w:asciiTheme="minorHAnsi" w:hAnsiTheme="minorHAnsi" w:cstheme="minorHAnsi"/>
                <w:i/>
                <w:iCs/>
              </w:rPr>
              <w:t xml:space="preserve"> max)</w:t>
            </w:r>
          </w:p>
          <w:p w14:paraId="6F38A3C5" w14:textId="77777777" w:rsidR="00843A94" w:rsidRPr="00603669" w:rsidRDefault="00843A94" w:rsidP="00CF219D">
            <w:pPr>
              <w:rPr>
                <w:rFonts w:asciiTheme="minorHAnsi" w:hAnsiTheme="minorHAnsi" w:cstheme="minorHAnsi"/>
                <w:lang w:val="fr-FR"/>
              </w:rPr>
            </w:pPr>
          </w:p>
          <w:p w14:paraId="6AEFA251" w14:textId="77777777" w:rsidR="00843A94" w:rsidRPr="00603669" w:rsidRDefault="00843A94" w:rsidP="007C22F8">
            <w:pPr>
              <w:pStyle w:val="Paragraphedeliste"/>
              <w:spacing w:after="0" w:line="240" w:lineRule="auto"/>
              <w:rPr>
                <w:rFonts w:asciiTheme="minorHAnsi" w:hAnsiTheme="minorHAnsi" w:cstheme="minorHAnsi"/>
              </w:rPr>
            </w:pPr>
          </w:p>
        </w:tc>
      </w:tr>
      <w:tr w:rsidR="00843A94" w:rsidRPr="00603669" w14:paraId="7CDB4ACD" w14:textId="77777777" w:rsidTr="007C22F8">
        <w:trPr>
          <w:trHeight w:val="311"/>
        </w:trPr>
        <w:tc>
          <w:tcPr>
            <w:tcW w:w="5000" w:type="pct"/>
            <w:shd w:val="clear" w:color="auto" w:fill="auto"/>
          </w:tcPr>
          <w:p w14:paraId="32F48AF1" w14:textId="3FCAB874" w:rsidR="001C7907" w:rsidRPr="00603669" w:rsidRDefault="00843A94" w:rsidP="001C7907">
            <w:pPr>
              <w:pStyle w:val="Paragraphedeliste"/>
              <w:numPr>
                <w:ilvl w:val="0"/>
                <w:numId w:val="27"/>
              </w:numPr>
              <w:spacing w:after="0" w:line="240" w:lineRule="auto"/>
              <w:rPr>
                <w:rFonts w:asciiTheme="minorHAnsi" w:hAnsiTheme="minorHAnsi" w:cstheme="minorHAnsi"/>
                <w:i/>
                <w:iCs/>
              </w:rPr>
            </w:pPr>
            <w:bookmarkStart w:id="3" w:name="_Hlk8041235"/>
            <w:r w:rsidRPr="00603669">
              <w:rPr>
                <w:rFonts w:asciiTheme="minorHAnsi" w:hAnsiTheme="minorHAnsi" w:cstheme="minorHAnsi"/>
              </w:rPr>
              <w:t xml:space="preserve">Décrivez votre approche méthodologique </w:t>
            </w:r>
            <w:r w:rsidR="001C7907" w:rsidRPr="00603669">
              <w:rPr>
                <w:rFonts w:asciiTheme="minorHAnsi" w:hAnsiTheme="minorHAnsi" w:cstheme="minorHAnsi"/>
              </w:rPr>
              <w:t xml:space="preserve">détaillée </w:t>
            </w:r>
            <w:r w:rsidRPr="00603669">
              <w:rPr>
                <w:rFonts w:asciiTheme="minorHAnsi" w:hAnsiTheme="minorHAnsi" w:cstheme="minorHAnsi"/>
              </w:rPr>
              <w:t xml:space="preserve">pour l’accompagnement des </w:t>
            </w:r>
            <w:r w:rsidR="00D76BA0" w:rsidRPr="00603669">
              <w:rPr>
                <w:rFonts w:asciiTheme="minorHAnsi" w:hAnsiTheme="minorHAnsi" w:cstheme="minorHAnsi"/>
              </w:rPr>
              <w:t>startup/PME</w:t>
            </w:r>
            <w:r w:rsidRPr="00603669">
              <w:rPr>
                <w:rFonts w:asciiTheme="minorHAnsi" w:hAnsiTheme="minorHAnsi" w:cstheme="minorHAnsi"/>
              </w:rPr>
              <w:t xml:space="preserve"> </w:t>
            </w:r>
            <w:r w:rsidR="001B03AC" w:rsidRPr="00603669">
              <w:rPr>
                <w:rFonts w:asciiTheme="minorHAnsi" w:hAnsiTheme="minorHAnsi" w:cstheme="minorHAnsi"/>
              </w:rPr>
              <w:t>dans la maitrise de la transformation agroalimentaire et améliorer leur compétitivité</w:t>
            </w:r>
            <w:r w:rsidRPr="00603669">
              <w:rPr>
                <w:rFonts w:asciiTheme="minorHAnsi" w:hAnsiTheme="minorHAnsi" w:cstheme="minorHAnsi"/>
              </w:rPr>
              <w:t>.</w:t>
            </w:r>
            <w:r w:rsidR="001C7907" w:rsidRPr="00603669">
              <w:rPr>
                <w:rFonts w:asciiTheme="minorHAnsi" w:hAnsiTheme="minorHAnsi" w:cstheme="minorHAnsi"/>
              </w:rPr>
              <w:t xml:space="preserve"> </w:t>
            </w:r>
            <w:r w:rsidR="001C7907" w:rsidRPr="00603669">
              <w:rPr>
                <w:rFonts w:asciiTheme="minorHAnsi" w:hAnsiTheme="minorHAnsi" w:cstheme="minorHAnsi"/>
                <w:i/>
                <w:iCs/>
              </w:rPr>
              <w:t>(3 pages max)</w:t>
            </w:r>
          </w:p>
          <w:p w14:paraId="4EE66668" w14:textId="77777777" w:rsidR="00843A94" w:rsidRPr="00603669" w:rsidRDefault="00843A94" w:rsidP="007C22F8">
            <w:pPr>
              <w:rPr>
                <w:rFonts w:asciiTheme="minorHAnsi" w:hAnsiTheme="minorHAnsi" w:cstheme="minorHAnsi"/>
                <w:sz w:val="22"/>
                <w:szCs w:val="22"/>
                <w:lang w:val="fr-FR"/>
              </w:rPr>
            </w:pPr>
          </w:p>
          <w:p w14:paraId="77F37E4B" w14:textId="77777777" w:rsidR="00843A94" w:rsidRPr="00603669" w:rsidRDefault="00843A94" w:rsidP="007C22F8">
            <w:pPr>
              <w:rPr>
                <w:rFonts w:asciiTheme="minorHAnsi" w:hAnsiTheme="minorHAnsi" w:cstheme="minorHAnsi"/>
                <w:sz w:val="22"/>
                <w:szCs w:val="22"/>
                <w:lang w:val="fr-FR"/>
              </w:rPr>
            </w:pPr>
          </w:p>
          <w:p w14:paraId="5340ED45" w14:textId="77777777" w:rsidR="00843A94" w:rsidRPr="00603669" w:rsidRDefault="00843A94" w:rsidP="007C22F8">
            <w:pPr>
              <w:rPr>
                <w:rFonts w:asciiTheme="minorHAnsi" w:hAnsiTheme="minorHAnsi" w:cstheme="minorHAnsi"/>
                <w:sz w:val="22"/>
                <w:szCs w:val="22"/>
                <w:lang w:val="fr-FR"/>
              </w:rPr>
            </w:pPr>
          </w:p>
        </w:tc>
      </w:tr>
      <w:tr w:rsidR="00843A94" w:rsidRPr="00603669" w14:paraId="672EE950" w14:textId="77777777" w:rsidTr="007C22F8">
        <w:trPr>
          <w:trHeight w:val="311"/>
        </w:trPr>
        <w:tc>
          <w:tcPr>
            <w:tcW w:w="5000" w:type="pct"/>
            <w:shd w:val="clear" w:color="auto" w:fill="auto"/>
          </w:tcPr>
          <w:p w14:paraId="03D19968" w14:textId="39B9D2F7" w:rsidR="00843A94" w:rsidRPr="00603669" w:rsidRDefault="00843A94" w:rsidP="00BF3CCD">
            <w:pPr>
              <w:pStyle w:val="Paragraphedeliste"/>
              <w:numPr>
                <w:ilvl w:val="0"/>
                <w:numId w:val="27"/>
              </w:numPr>
              <w:spacing w:after="0" w:line="240" w:lineRule="auto"/>
              <w:rPr>
                <w:rFonts w:asciiTheme="minorHAnsi" w:hAnsiTheme="minorHAnsi" w:cstheme="minorHAnsi"/>
                <w:i/>
                <w:iCs/>
              </w:rPr>
            </w:pPr>
            <w:r w:rsidRPr="00603669">
              <w:rPr>
                <w:rFonts w:asciiTheme="minorHAnsi" w:hAnsiTheme="minorHAnsi" w:cstheme="minorHAnsi"/>
              </w:rPr>
              <w:t xml:space="preserve">Présentez </w:t>
            </w:r>
            <w:r w:rsidR="00692A74" w:rsidRPr="00603669">
              <w:rPr>
                <w:rFonts w:asciiTheme="minorHAnsi" w:hAnsiTheme="minorHAnsi" w:cstheme="minorHAnsi"/>
              </w:rPr>
              <w:t xml:space="preserve">le </w:t>
            </w:r>
            <w:r w:rsidRPr="00603669">
              <w:rPr>
                <w:rFonts w:asciiTheme="minorHAnsi" w:hAnsiTheme="minorHAnsi" w:cstheme="minorHAnsi"/>
              </w:rPr>
              <w:t>plan d’exécution</w:t>
            </w:r>
            <w:r w:rsidRPr="00603669">
              <w:rPr>
                <w:rStyle w:val="Appelnotedebasdep"/>
                <w:rFonts w:asciiTheme="minorHAnsi" w:hAnsiTheme="minorHAnsi" w:cstheme="minorHAnsi"/>
              </w:rPr>
              <w:footnoteReference w:id="3"/>
            </w:r>
            <w:r w:rsidRPr="00603669">
              <w:rPr>
                <w:rFonts w:asciiTheme="minorHAnsi" w:hAnsiTheme="minorHAnsi" w:cstheme="minorHAnsi"/>
              </w:rPr>
              <w:t xml:space="preserve"> de la présente mission </w:t>
            </w:r>
            <w:r w:rsidR="001C7907" w:rsidRPr="00603669">
              <w:rPr>
                <w:rFonts w:asciiTheme="minorHAnsi" w:hAnsiTheme="minorHAnsi" w:cstheme="minorHAnsi"/>
                <w:i/>
                <w:iCs/>
              </w:rPr>
              <w:t>(2 pages max)</w:t>
            </w:r>
          </w:p>
          <w:p w14:paraId="1AF6D2DF" w14:textId="77777777" w:rsidR="00843A94" w:rsidRPr="00603669" w:rsidRDefault="00843A94" w:rsidP="007C22F8">
            <w:pPr>
              <w:pStyle w:val="Paragraphedeliste"/>
              <w:ind w:left="360"/>
              <w:rPr>
                <w:rFonts w:asciiTheme="minorHAnsi" w:hAnsiTheme="minorHAnsi" w:cstheme="minorHAnsi"/>
              </w:rPr>
            </w:pPr>
          </w:p>
          <w:p w14:paraId="0A046F4F" w14:textId="77777777" w:rsidR="00843A94" w:rsidRPr="00CA1E76" w:rsidRDefault="00843A94" w:rsidP="00CA1E76">
            <w:pPr>
              <w:rPr>
                <w:rFonts w:asciiTheme="minorHAnsi" w:hAnsiTheme="minorHAnsi" w:cstheme="minorHAnsi"/>
              </w:rPr>
            </w:pPr>
          </w:p>
        </w:tc>
      </w:tr>
      <w:bookmarkEnd w:id="3"/>
      <w:tr w:rsidR="00843A94" w:rsidRPr="00603669" w14:paraId="210C707F" w14:textId="77777777" w:rsidTr="007C22F8">
        <w:trPr>
          <w:trHeight w:val="311"/>
        </w:trPr>
        <w:tc>
          <w:tcPr>
            <w:tcW w:w="5000" w:type="pct"/>
            <w:shd w:val="clear" w:color="auto" w:fill="auto"/>
          </w:tcPr>
          <w:p w14:paraId="7B9F77F8" w14:textId="77777777" w:rsidR="00843A94" w:rsidRPr="00603669" w:rsidRDefault="0069385A" w:rsidP="00843A94">
            <w:pPr>
              <w:pStyle w:val="Paragraphedeliste"/>
              <w:numPr>
                <w:ilvl w:val="0"/>
                <w:numId w:val="26"/>
              </w:numPr>
              <w:spacing w:after="0" w:line="240" w:lineRule="auto"/>
              <w:rPr>
                <w:rFonts w:asciiTheme="minorHAnsi" w:hAnsiTheme="minorHAnsi" w:cstheme="minorHAnsi"/>
              </w:rPr>
            </w:pPr>
            <w:r w:rsidRPr="00603669">
              <w:rPr>
                <w:rFonts w:asciiTheme="minorHAnsi" w:hAnsiTheme="minorHAnsi" w:cstheme="minorHAnsi"/>
              </w:rPr>
              <w:t>Joindre une liste de 3 clients ainsi que des contacts</w:t>
            </w:r>
          </w:p>
          <w:p w14:paraId="3E7DA2F1" w14:textId="77777777" w:rsidR="00CF219D" w:rsidRPr="00603669" w:rsidRDefault="00CF219D" w:rsidP="00CF219D">
            <w:pPr>
              <w:rPr>
                <w:rFonts w:asciiTheme="minorHAnsi" w:hAnsiTheme="minorHAnsi" w:cstheme="minorHAnsi"/>
                <w:lang w:val="fr-FR"/>
              </w:rPr>
            </w:pPr>
          </w:p>
          <w:p w14:paraId="6EB6E78B" w14:textId="77777777" w:rsidR="00CF219D" w:rsidRPr="00603669" w:rsidRDefault="00CF219D" w:rsidP="00CF219D">
            <w:pPr>
              <w:rPr>
                <w:rFonts w:asciiTheme="minorHAnsi" w:hAnsiTheme="minorHAnsi" w:cstheme="minorHAnsi"/>
                <w:lang w:val="fr-FR"/>
              </w:rPr>
            </w:pPr>
          </w:p>
          <w:p w14:paraId="0DB98412" w14:textId="74E0CA1E" w:rsidR="00CF219D" w:rsidRPr="00603669" w:rsidRDefault="00CF219D" w:rsidP="00CF219D">
            <w:pPr>
              <w:rPr>
                <w:rFonts w:asciiTheme="minorHAnsi" w:hAnsiTheme="minorHAnsi" w:cstheme="minorHAnsi"/>
                <w:lang w:val="fr-FR"/>
              </w:rPr>
            </w:pPr>
          </w:p>
        </w:tc>
      </w:tr>
      <w:tr w:rsidR="00CF219D" w:rsidRPr="00603669" w14:paraId="499FD998" w14:textId="77777777" w:rsidTr="007C22F8">
        <w:trPr>
          <w:trHeight w:val="311"/>
        </w:trPr>
        <w:tc>
          <w:tcPr>
            <w:tcW w:w="5000" w:type="pct"/>
            <w:shd w:val="clear" w:color="auto" w:fill="auto"/>
          </w:tcPr>
          <w:p w14:paraId="05F06DD1" w14:textId="22C3ED18" w:rsidR="00CF219D" w:rsidRPr="00603669" w:rsidRDefault="00CF219D" w:rsidP="00843A94">
            <w:pPr>
              <w:pStyle w:val="Paragraphedeliste"/>
              <w:numPr>
                <w:ilvl w:val="0"/>
                <w:numId w:val="26"/>
              </w:numPr>
              <w:spacing w:after="0" w:line="240" w:lineRule="auto"/>
              <w:rPr>
                <w:rFonts w:asciiTheme="minorHAnsi" w:hAnsiTheme="minorHAnsi" w:cstheme="minorHAnsi"/>
              </w:rPr>
            </w:pPr>
            <w:r w:rsidRPr="00603669">
              <w:rPr>
                <w:rFonts w:asciiTheme="minorHAnsi" w:hAnsiTheme="minorHAnsi" w:cstheme="minorHAnsi"/>
              </w:rPr>
              <w:t xml:space="preserve">Joindre une liste de 3 sites internet que vous avez développés et 3 comptes réseaux sociaux </w:t>
            </w:r>
          </w:p>
          <w:p w14:paraId="7C16ED14" w14:textId="77777777" w:rsidR="00CF219D" w:rsidRPr="00603669" w:rsidRDefault="00CF219D" w:rsidP="00CF219D">
            <w:pPr>
              <w:rPr>
                <w:rFonts w:asciiTheme="minorHAnsi" w:hAnsiTheme="minorHAnsi" w:cstheme="minorHAnsi"/>
                <w:lang w:val="fr-FR"/>
              </w:rPr>
            </w:pPr>
          </w:p>
          <w:p w14:paraId="64486D8E" w14:textId="2DDFC1B4" w:rsidR="00CF219D" w:rsidRPr="00603669" w:rsidRDefault="00CF219D" w:rsidP="00CF219D">
            <w:pPr>
              <w:rPr>
                <w:rFonts w:asciiTheme="minorHAnsi" w:hAnsiTheme="minorHAnsi" w:cstheme="minorHAnsi"/>
                <w:lang w:val="fr-FR"/>
              </w:rPr>
            </w:pPr>
          </w:p>
        </w:tc>
      </w:tr>
    </w:tbl>
    <w:p w14:paraId="75447653" w14:textId="77777777" w:rsidR="00843A94" w:rsidRPr="00603669" w:rsidRDefault="00843A94">
      <w:pPr>
        <w:rPr>
          <w:rFonts w:asciiTheme="minorHAnsi" w:hAnsiTheme="minorHAnsi" w:cstheme="minorHAnsi"/>
          <w:sz w:val="22"/>
          <w:szCs w:val="22"/>
          <w:lang w:val="fr-FR"/>
        </w:rPr>
      </w:pPr>
    </w:p>
    <w:p w14:paraId="5E7C4536" w14:textId="495809F5" w:rsidR="000B4F4A" w:rsidRPr="00603669" w:rsidRDefault="007F1C75" w:rsidP="00BC478C">
      <w:pPr>
        <w:spacing w:line="480" w:lineRule="auto"/>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 xml:space="preserve">ANNEXE </w:t>
      </w:r>
      <w:r w:rsidR="00BC478C" w:rsidRPr="00603669">
        <w:rPr>
          <w:rFonts w:asciiTheme="minorHAnsi" w:hAnsiTheme="minorHAnsi" w:cstheme="minorHAnsi"/>
          <w:b/>
          <w:color w:val="0070C0"/>
          <w:sz w:val="22"/>
          <w:szCs w:val="22"/>
          <w:lang w:val="fr-FR"/>
        </w:rPr>
        <w:t>2</w:t>
      </w:r>
      <w:r w:rsidRPr="00603669">
        <w:rPr>
          <w:rFonts w:asciiTheme="minorHAnsi" w:hAnsiTheme="minorHAnsi" w:cstheme="minorHAnsi"/>
          <w:b/>
          <w:color w:val="0070C0"/>
          <w:sz w:val="22"/>
          <w:szCs w:val="22"/>
          <w:lang w:val="fr-FR"/>
        </w:rPr>
        <w:t xml:space="preserve"> : FORMULAIRES DE SOUMISSION – Offre </w:t>
      </w:r>
      <w:r w:rsidR="000B4F4A" w:rsidRPr="00603669">
        <w:rPr>
          <w:rFonts w:asciiTheme="minorHAnsi" w:hAnsiTheme="minorHAnsi" w:cstheme="minorHAnsi"/>
          <w:b/>
          <w:color w:val="0070C0"/>
          <w:sz w:val="22"/>
          <w:szCs w:val="22"/>
          <w:lang w:val="fr-FR"/>
        </w:rPr>
        <w:t xml:space="preserve">Financière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743"/>
        <w:gridCol w:w="1529"/>
        <w:gridCol w:w="1452"/>
        <w:gridCol w:w="1448"/>
        <w:gridCol w:w="1452"/>
      </w:tblGrid>
      <w:tr w:rsidR="00094163" w:rsidRPr="00603669" w14:paraId="717293C2" w14:textId="77777777" w:rsidTr="00CA1E76">
        <w:tc>
          <w:tcPr>
            <w:tcW w:w="438" w:type="dxa"/>
            <w:shd w:val="clear" w:color="auto" w:fill="auto"/>
          </w:tcPr>
          <w:p w14:paraId="60781A95" w14:textId="77777777" w:rsidR="006C5C24" w:rsidRPr="00603669" w:rsidRDefault="006C5C24"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N°</w:t>
            </w:r>
          </w:p>
        </w:tc>
        <w:tc>
          <w:tcPr>
            <w:tcW w:w="2743" w:type="dxa"/>
            <w:shd w:val="clear" w:color="auto" w:fill="auto"/>
          </w:tcPr>
          <w:p w14:paraId="7AA0AA88" w14:textId="77777777" w:rsidR="006C5C24" w:rsidRPr="00603669" w:rsidRDefault="007B5EB8"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Désignation</w:t>
            </w:r>
            <w:r w:rsidR="006C5C24" w:rsidRPr="00603669">
              <w:rPr>
                <w:rFonts w:asciiTheme="minorHAnsi" w:hAnsiTheme="minorHAnsi" w:cstheme="minorHAnsi"/>
                <w:b/>
                <w:color w:val="0070C0"/>
                <w:sz w:val="22"/>
                <w:szCs w:val="22"/>
                <w:lang w:val="fr-FR"/>
              </w:rPr>
              <w:t xml:space="preserve"> </w:t>
            </w:r>
          </w:p>
        </w:tc>
        <w:tc>
          <w:tcPr>
            <w:tcW w:w="1529" w:type="dxa"/>
            <w:shd w:val="clear" w:color="auto" w:fill="auto"/>
          </w:tcPr>
          <w:p w14:paraId="00BB0C89" w14:textId="77777777" w:rsidR="006C5C24" w:rsidRPr="00603669" w:rsidRDefault="004E2BD0"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U</w:t>
            </w:r>
            <w:r w:rsidR="006C5C24" w:rsidRPr="00603669">
              <w:rPr>
                <w:rFonts w:asciiTheme="minorHAnsi" w:hAnsiTheme="minorHAnsi" w:cstheme="minorHAnsi"/>
                <w:b/>
                <w:color w:val="0070C0"/>
                <w:sz w:val="22"/>
                <w:szCs w:val="22"/>
                <w:lang w:val="fr-FR"/>
              </w:rPr>
              <w:t>nité</w:t>
            </w:r>
            <w:r w:rsidRPr="00603669">
              <w:rPr>
                <w:rFonts w:asciiTheme="minorHAnsi" w:hAnsiTheme="minorHAnsi" w:cstheme="minorHAnsi"/>
                <w:b/>
                <w:color w:val="0070C0"/>
                <w:sz w:val="22"/>
                <w:szCs w:val="22"/>
                <w:lang w:val="fr-FR"/>
              </w:rPr>
              <w:t xml:space="preserve"> </w:t>
            </w:r>
          </w:p>
        </w:tc>
        <w:tc>
          <w:tcPr>
            <w:tcW w:w="1452" w:type="dxa"/>
            <w:shd w:val="clear" w:color="auto" w:fill="auto"/>
          </w:tcPr>
          <w:p w14:paraId="22DC9141" w14:textId="77777777" w:rsidR="006C5C24" w:rsidRPr="00603669" w:rsidRDefault="006C5C24"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 xml:space="preserve">Quantité </w:t>
            </w:r>
          </w:p>
        </w:tc>
        <w:tc>
          <w:tcPr>
            <w:tcW w:w="1448" w:type="dxa"/>
            <w:shd w:val="clear" w:color="auto" w:fill="auto"/>
          </w:tcPr>
          <w:p w14:paraId="02BD27E9" w14:textId="77777777" w:rsidR="006C5C24" w:rsidRPr="00603669" w:rsidRDefault="006C5C24"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 xml:space="preserve">Prix </w:t>
            </w:r>
            <w:r w:rsidR="008B3B26" w:rsidRPr="00603669">
              <w:rPr>
                <w:rFonts w:asciiTheme="minorHAnsi" w:hAnsiTheme="minorHAnsi" w:cstheme="minorHAnsi"/>
                <w:b/>
                <w:color w:val="0070C0"/>
                <w:sz w:val="22"/>
                <w:szCs w:val="22"/>
                <w:lang w:val="fr-FR"/>
              </w:rPr>
              <w:t xml:space="preserve">Unitaire </w:t>
            </w:r>
          </w:p>
        </w:tc>
        <w:tc>
          <w:tcPr>
            <w:tcW w:w="1452" w:type="dxa"/>
            <w:shd w:val="clear" w:color="auto" w:fill="auto"/>
          </w:tcPr>
          <w:p w14:paraId="2DB0C497" w14:textId="77777777" w:rsidR="006C5C24" w:rsidRPr="00603669" w:rsidRDefault="008B3B26" w:rsidP="005B6F5D">
            <w:pPr>
              <w:rPr>
                <w:rFonts w:asciiTheme="minorHAnsi" w:hAnsiTheme="minorHAnsi" w:cstheme="minorHAnsi"/>
                <w:b/>
                <w:color w:val="0070C0"/>
                <w:sz w:val="22"/>
                <w:szCs w:val="22"/>
                <w:lang w:val="fr-FR"/>
              </w:rPr>
            </w:pPr>
            <w:r w:rsidRPr="00603669">
              <w:rPr>
                <w:rFonts w:asciiTheme="minorHAnsi" w:hAnsiTheme="minorHAnsi" w:cstheme="minorHAnsi"/>
                <w:b/>
                <w:color w:val="0070C0"/>
                <w:sz w:val="22"/>
                <w:szCs w:val="22"/>
                <w:lang w:val="fr-FR"/>
              </w:rPr>
              <w:t>Montant</w:t>
            </w:r>
          </w:p>
        </w:tc>
      </w:tr>
      <w:tr w:rsidR="00094163" w:rsidRPr="00603669" w14:paraId="7CD3AB05" w14:textId="77777777" w:rsidTr="00CA1E76">
        <w:tc>
          <w:tcPr>
            <w:tcW w:w="438" w:type="dxa"/>
            <w:shd w:val="clear" w:color="auto" w:fill="auto"/>
            <w:vAlign w:val="center"/>
          </w:tcPr>
          <w:p w14:paraId="539B69D5" w14:textId="0A7D5CC8" w:rsidR="006C5C24" w:rsidRPr="00603669" w:rsidRDefault="005B6F5D"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1</w:t>
            </w:r>
          </w:p>
        </w:tc>
        <w:tc>
          <w:tcPr>
            <w:tcW w:w="2743" w:type="dxa"/>
            <w:shd w:val="clear" w:color="auto" w:fill="auto"/>
            <w:vAlign w:val="center"/>
          </w:tcPr>
          <w:p w14:paraId="0C37E547" w14:textId="77777777" w:rsidR="006C5C24" w:rsidRPr="00603669" w:rsidRDefault="007B5EB8"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Honoraires</w:t>
            </w:r>
            <w:r w:rsidR="00AC4C70" w:rsidRPr="00603669">
              <w:rPr>
                <w:rStyle w:val="Appelnotedebasdep"/>
                <w:rFonts w:asciiTheme="minorHAnsi" w:hAnsiTheme="minorHAnsi" w:cstheme="minorHAnsi"/>
                <w:bCs/>
                <w:sz w:val="22"/>
                <w:szCs w:val="22"/>
                <w:lang w:val="fr-FR"/>
              </w:rPr>
              <w:footnoteReference w:id="4"/>
            </w:r>
            <w:r w:rsidR="00B414E0" w:rsidRPr="00603669">
              <w:rPr>
                <w:rFonts w:asciiTheme="minorHAnsi" w:hAnsiTheme="minorHAnsi" w:cstheme="minorHAnsi"/>
                <w:bCs/>
                <w:sz w:val="22"/>
                <w:szCs w:val="22"/>
                <w:lang w:val="fr-FR"/>
              </w:rPr>
              <w:t xml:space="preserve"> </w:t>
            </w:r>
            <w:r w:rsidR="006427BA" w:rsidRPr="00603669">
              <w:rPr>
                <w:rFonts w:asciiTheme="minorHAnsi" w:hAnsiTheme="minorHAnsi" w:cstheme="minorHAnsi"/>
                <w:bCs/>
                <w:sz w:val="22"/>
                <w:szCs w:val="22"/>
                <w:lang w:val="fr-FR"/>
              </w:rPr>
              <w:t xml:space="preserve">du consultant </w:t>
            </w:r>
          </w:p>
        </w:tc>
        <w:tc>
          <w:tcPr>
            <w:tcW w:w="1529" w:type="dxa"/>
            <w:shd w:val="clear" w:color="auto" w:fill="auto"/>
            <w:vAlign w:val="center"/>
          </w:tcPr>
          <w:p w14:paraId="5763808D" w14:textId="77777777" w:rsidR="006C5C24" w:rsidRPr="00603669" w:rsidRDefault="006427BA"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H/J</w:t>
            </w:r>
          </w:p>
        </w:tc>
        <w:tc>
          <w:tcPr>
            <w:tcW w:w="1452" w:type="dxa"/>
            <w:shd w:val="clear" w:color="auto" w:fill="auto"/>
            <w:vAlign w:val="center"/>
          </w:tcPr>
          <w:p w14:paraId="1F477E10" w14:textId="33EA49E3" w:rsidR="006C5C24" w:rsidRPr="00603669" w:rsidRDefault="00AC4C70"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1</w:t>
            </w:r>
            <w:r w:rsidR="00E0360A">
              <w:rPr>
                <w:rFonts w:asciiTheme="minorHAnsi" w:hAnsiTheme="minorHAnsi" w:cstheme="minorHAnsi"/>
                <w:bCs/>
                <w:sz w:val="22"/>
                <w:szCs w:val="22"/>
                <w:lang w:val="fr-FR"/>
              </w:rPr>
              <w:t>0</w:t>
            </w:r>
            <w:r w:rsidRPr="00603669">
              <w:rPr>
                <w:rFonts w:asciiTheme="minorHAnsi" w:hAnsiTheme="minorHAnsi" w:cstheme="minorHAnsi"/>
                <w:bCs/>
                <w:sz w:val="22"/>
                <w:szCs w:val="22"/>
                <w:lang w:val="fr-FR"/>
              </w:rPr>
              <w:t>0</w:t>
            </w:r>
          </w:p>
        </w:tc>
        <w:tc>
          <w:tcPr>
            <w:tcW w:w="1448" w:type="dxa"/>
            <w:shd w:val="clear" w:color="auto" w:fill="auto"/>
            <w:vAlign w:val="center"/>
          </w:tcPr>
          <w:p w14:paraId="14BBE150" w14:textId="77777777" w:rsidR="006C5C24" w:rsidRPr="00603669" w:rsidRDefault="006C5C24" w:rsidP="005B6F5D">
            <w:pPr>
              <w:rPr>
                <w:rFonts w:asciiTheme="minorHAnsi" w:hAnsiTheme="minorHAnsi" w:cstheme="minorHAnsi"/>
                <w:bCs/>
                <w:sz w:val="22"/>
                <w:szCs w:val="22"/>
                <w:lang w:val="fr-FR"/>
              </w:rPr>
            </w:pPr>
          </w:p>
        </w:tc>
        <w:tc>
          <w:tcPr>
            <w:tcW w:w="1452" w:type="dxa"/>
            <w:shd w:val="clear" w:color="auto" w:fill="auto"/>
            <w:vAlign w:val="center"/>
          </w:tcPr>
          <w:p w14:paraId="06BF8811" w14:textId="77777777" w:rsidR="006C5C24" w:rsidRPr="00603669" w:rsidRDefault="006C5C24" w:rsidP="005B6F5D">
            <w:pPr>
              <w:rPr>
                <w:rFonts w:asciiTheme="minorHAnsi" w:hAnsiTheme="minorHAnsi" w:cstheme="minorHAnsi"/>
                <w:bCs/>
                <w:sz w:val="22"/>
                <w:szCs w:val="22"/>
                <w:lang w:val="fr-FR"/>
              </w:rPr>
            </w:pPr>
          </w:p>
        </w:tc>
      </w:tr>
      <w:tr w:rsidR="00094163" w:rsidRPr="00603669" w14:paraId="74B11FA0" w14:textId="77777777" w:rsidTr="00CA1E76">
        <w:trPr>
          <w:trHeight w:val="490"/>
        </w:trPr>
        <w:tc>
          <w:tcPr>
            <w:tcW w:w="438" w:type="dxa"/>
            <w:shd w:val="clear" w:color="auto" w:fill="auto"/>
            <w:vAlign w:val="center"/>
          </w:tcPr>
          <w:p w14:paraId="5F54DD85" w14:textId="065D0E65" w:rsidR="006C5C24" w:rsidRPr="00603669" w:rsidRDefault="005B6F5D"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2</w:t>
            </w:r>
          </w:p>
        </w:tc>
        <w:tc>
          <w:tcPr>
            <w:tcW w:w="2743" w:type="dxa"/>
            <w:shd w:val="clear" w:color="auto" w:fill="auto"/>
            <w:vAlign w:val="center"/>
          </w:tcPr>
          <w:p w14:paraId="55C31726" w14:textId="279F5FFE" w:rsidR="006C5C24" w:rsidRPr="00603669" w:rsidRDefault="00AC4C70" w:rsidP="005B6F5D">
            <w:pPr>
              <w:rPr>
                <w:rFonts w:asciiTheme="minorHAnsi" w:hAnsiTheme="minorHAnsi" w:cstheme="minorHAnsi"/>
                <w:bCs/>
                <w:sz w:val="22"/>
                <w:szCs w:val="22"/>
                <w:lang w:val="fr-FR"/>
              </w:rPr>
            </w:pPr>
            <w:r w:rsidRPr="00603669">
              <w:rPr>
                <w:rFonts w:asciiTheme="minorHAnsi" w:hAnsiTheme="minorHAnsi" w:cstheme="minorHAnsi"/>
                <w:bCs/>
                <w:sz w:val="22"/>
                <w:szCs w:val="22"/>
                <w:lang w:val="fr-FR"/>
              </w:rPr>
              <w:t>Autres frais (t</w:t>
            </w:r>
            <w:r w:rsidR="006427BA" w:rsidRPr="00603669">
              <w:rPr>
                <w:rFonts w:asciiTheme="minorHAnsi" w:hAnsiTheme="minorHAnsi" w:cstheme="minorHAnsi"/>
                <w:bCs/>
                <w:sz w:val="22"/>
                <w:szCs w:val="22"/>
                <w:lang w:val="fr-FR"/>
              </w:rPr>
              <w:t>ransport</w:t>
            </w:r>
            <w:r w:rsidRPr="00603669">
              <w:rPr>
                <w:rFonts w:asciiTheme="minorHAnsi" w:hAnsiTheme="minorHAnsi" w:cstheme="minorHAnsi"/>
                <w:bCs/>
                <w:sz w:val="22"/>
                <w:szCs w:val="22"/>
                <w:lang w:val="fr-FR"/>
              </w:rPr>
              <w:t xml:space="preserve">, communication, </w:t>
            </w:r>
            <w:r w:rsidR="00114919" w:rsidRPr="00603669">
              <w:rPr>
                <w:rFonts w:asciiTheme="minorHAnsi" w:hAnsiTheme="minorHAnsi" w:cstheme="minorHAnsi"/>
                <w:bCs/>
                <w:sz w:val="22"/>
                <w:szCs w:val="22"/>
                <w:lang w:val="fr-FR"/>
              </w:rPr>
              <w:t xml:space="preserve">hébergement, </w:t>
            </w:r>
            <w:r w:rsidRPr="00603669">
              <w:rPr>
                <w:rFonts w:asciiTheme="minorHAnsi" w:hAnsiTheme="minorHAnsi" w:cstheme="minorHAnsi"/>
                <w:bCs/>
                <w:sz w:val="22"/>
                <w:szCs w:val="22"/>
                <w:lang w:val="fr-FR"/>
              </w:rPr>
              <w:t>etc.)</w:t>
            </w:r>
          </w:p>
        </w:tc>
        <w:tc>
          <w:tcPr>
            <w:tcW w:w="1529" w:type="dxa"/>
            <w:shd w:val="clear" w:color="auto" w:fill="auto"/>
            <w:vAlign w:val="center"/>
          </w:tcPr>
          <w:p w14:paraId="385BF2DC" w14:textId="77777777" w:rsidR="006C5C24" w:rsidRPr="00603669" w:rsidRDefault="006C5C24" w:rsidP="005B6F5D">
            <w:pPr>
              <w:rPr>
                <w:rFonts w:asciiTheme="minorHAnsi" w:hAnsiTheme="minorHAnsi" w:cstheme="minorHAnsi"/>
                <w:bCs/>
                <w:sz w:val="22"/>
                <w:szCs w:val="22"/>
                <w:lang w:val="fr-FR"/>
              </w:rPr>
            </w:pPr>
          </w:p>
        </w:tc>
        <w:tc>
          <w:tcPr>
            <w:tcW w:w="1452" w:type="dxa"/>
            <w:shd w:val="clear" w:color="auto" w:fill="auto"/>
            <w:vAlign w:val="center"/>
          </w:tcPr>
          <w:p w14:paraId="3A80A489" w14:textId="77777777" w:rsidR="006C5C24" w:rsidRPr="00603669" w:rsidRDefault="006C5C24" w:rsidP="005B6F5D">
            <w:pPr>
              <w:rPr>
                <w:rFonts w:asciiTheme="minorHAnsi" w:hAnsiTheme="minorHAnsi" w:cstheme="minorHAnsi"/>
                <w:bCs/>
                <w:sz w:val="22"/>
                <w:szCs w:val="22"/>
                <w:lang w:val="fr-FR"/>
              </w:rPr>
            </w:pPr>
          </w:p>
        </w:tc>
        <w:tc>
          <w:tcPr>
            <w:tcW w:w="1448" w:type="dxa"/>
            <w:shd w:val="clear" w:color="auto" w:fill="auto"/>
            <w:vAlign w:val="center"/>
          </w:tcPr>
          <w:p w14:paraId="7434E19A" w14:textId="77777777" w:rsidR="006C5C24" w:rsidRPr="00603669" w:rsidRDefault="006C5C24" w:rsidP="005B6F5D">
            <w:pPr>
              <w:rPr>
                <w:rFonts w:asciiTheme="minorHAnsi" w:hAnsiTheme="minorHAnsi" w:cstheme="minorHAnsi"/>
                <w:bCs/>
                <w:sz w:val="22"/>
                <w:szCs w:val="22"/>
                <w:lang w:val="fr-FR"/>
              </w:rPr>
            </w:pPr>
          </w:p>
        </w:tc>
        <w:tc>
          <w:tcPr>
            <w:tcW w:w="1452" w:type="dxa"/>
            <w:shd w:val="clear" w:color="auto" w:fill="auto"/>
            <w:vAlign w:val="center"/>
          </w:tcPr>
          <w:p w14:paraId="2BBFB5E0" w14:textId="77777777" w:rsidR="006C5C24" w:rsidRPr="00603669" w:rsidRDefault="006C5C24" w:rsidP="005B6F5D">
            <w:pPr>
              <w:rPr>
                <w:rFonts w:asciiTheme="minorHAnsi" w:hAnsiTheme="minorHAnsi" w:cstheme="minorHAnsi"/>
                <w:bCs/>
                <w:sz w:val="22"/>
                <w:szCs w:val="22"/>
                <w:lang w:val="fr-FR"/>
              </w:rPr>
            </w:pPr>
          </w:p>
        </w:tc>
      </w:tr>
      <w:tr w:rsidR="004B1FF4" w:rsidRPr="004B1FF4" w14:paraId="6DBE8273" w14:textId="77777777" w:rsidTr="00CA1E76">
        <w:trPr>
          <w:trHeight w:val="490"/>
        </w:trPr>
        <w:tc>
          <w:tcPr>
            <w:tcW w:w="438" w:type="dxa"/>
            <w:shd w:val="clear" w:color="auto" w:fill="auto"/>
            <w:vAlign w:val="center"/>
          </w:tcPr>
          <w:p w14:paraId="422379AD" w14:textId="429F2A95" w:rsidR="00946917" w:rsidRPr="004B1FF4" w:rsidRDefault="00CA1E76" w:rsidP="005B6F5D">
            <w:pPr>
              <w:rPr>
                <w:rFonts w:asciiTheme="minorHAnsi" w:hAnsiTheme="minorHAnsi" w:cstheme="minorHAnsi"/>
                <w:bCs/>
                <w:sz w:val="22"/>
                <w:szCs w:val="22"/>
                <w:lang w:val="fr-FR"/>
                <w:rPrChange w:id="4" w:author="Elhadj DIALLO" w:date="2020-08-14T15:41:00Z">
                  <w:rPr>
                    <w:rFonts w:asciiTheme="minorHAnsi" w:hAnsiTheme="minorHAnsi" w:cstheme="minorHAnsi"/>
                    <w:bCs/>
                    <w:color w:val="FF0000"/>
                    <w:sz w:val="22"/>
                    <w:szCs w:val="22"/>
                    <w:lang w:val="fr-FR"/>
                  </w:rPr>
                </w:rPrChange>
              </w:rPr>
            </w:pPr>
            <w:r w:rsidRPr="004B1FF4">
              <w:rPr>
                <w:rFonts w:asciiTheme="minorHAnsi" w:hAnsiTheme="minorHAnsi" w:cstheme="minorHAnsi"/>
                <w:bCs/>
                <w:sz w:val="22"/>
                <w:szCs w:val="22"/>
                <w:lang w:val="fr-FR"/>
                <w:rPrChange w:id="5" w:author="Elhadj DIALLO" w:date="2020-08-14T15:41:00Z">
                  <w:rPr>
                    <w:rFonts w:asciiTheme="minorHAnsi" w:hAnsiTheme="minorHAnsi" w:cstheme="minorHAnsi"/>
                    <w:bCs/>
                    <w:color w:val="FF0000"/>
                    <w:sz w:val="22"/>
                    <w:szCs w:val="22"/>
                    <w:lang w:val="fr-FR"/>
                  </w:rPr>
                </w:rPrChange>
              </w:rPr>
              <w:t>3</w:t>
            </w:r>
          </w:p>
        </w:tc>
        <w:tc>
          <w:tcPr>
            <w:tcW w:w="2743" w:type="dxa"/>
            <w:shd w:val="clear" w:color="auto" w:fill="auto"/>
            <w:vAlign w:val="center"/>
          </w:tcPr>
          <w:p w14:paraId="65FFBF48" w14:textId="544464E1" w:rsidR="00946917" w:rsidRPr="004B1FF4" w:rsidRDefault="00946917" w:rsidP="005B6F5D">
            <w:pPr>
              <w:rPr>
                <w:rFonts w:asciiTheme="minorHAnsi" w:hAnsiTheme="minorHAnsi" w:cstheme="minorHAnsi"/>
                <w:bCs/>
                <w:sz w:val="22"/>
                <w:szCs w:val="22"/>
                <w:lang w:val="fr-FR"/>
                <w:rPrChange w:id="6" w:author="Elhadj DIALLO" w:date="2020-08-14T15:41:00Z">
                  <w:rPr>
                    <w:rFonts w:asciiTheme="minorHAnsi" w:hAnsiTheme="minorHAnsi" w:cstheme="minorHAnsi"/>
                    <w:bCs/>
                    <w:color w:val="FF0000"/>
                    <w:sz w:val="22"/>
                    <w:szCs w:val="22"/>
                    <w:lang w:val="fr-FR"/>
                  </w:rPr>
                </w:rPrChange>
              </w:rPr>
            </w:pPr>
            <w:r w:rsidRPr="004B1FF4">
              <w:rPr>
                <w:rFonts w:asciiTheme="minorHAnsi" w:hAnsiTheme="minorHAnsi" w:cstheme="minorHAnsi"/>
                <w:bCs/>
                <w:sz w:val="22"/>
                <w:szCs w:val="22"/>
                <w:lang w:val="fr-FR"/>
                <w:rPrChange w:id="7" w:author="Elhadj DIALLO" w:date="2020-08-14T15:41:00Z">
                  <w:rPr>
                    <w:rFonts w:asciiTheme="minorHAnsi" w:hAnsiTheme="minorHAnsi" w:cstheme="minorHAnsi"/>
                    <w:bCs/>
                    <w:color w:val="FF0000"/>
                    <w:sz w:val="22"/>
                    <w:szCs w:val="22"/>
                    <w:lang w:val="fr-FR"/>
                  </w:rPr>
                </w:rPrChange>
              </w:rPr>
              <w:t xml:space="preserve">Frais d’hébergement du site internet 1 an </w:t>
            </w:r>
          </w:p>
        </w:tc>
        <w:tc>
          <w:tcPr>
            <w:tcW w:w="1529" w:type="dxa"/>
            <w:shd w:val="clear" w:color="auto" w:fill="auto"/>
            <w:vAlign w:val="center"/>
          </w:tcPr>
          <w:p w14:paraId="1F5A1A67" w14:textId="77777777" w:rsidR="00946917" w:rsidRPr="004B1FF4" w:rsidRDefault="00946917" w:rsidP="005B6F5D">
            <w:pPr>
              <w:rPr>
                <w:rFonts w:asciiTheme="minorHAnsi" w:hAnsiTheme="minorHAnsi" w:cstheme="minorHAnsi"/>
                <w:bCs/>
                <w:sz w:val="22"/>
                <w:szCs w:val="22"/>
                <w:lang w:val="fr-FR"/>
                <w:rPrChange w:id="8" w:author="Elhadj DIALLO" w:date="2020-08-14T15:41:00Z">
                  <w:rPr>
                    <w:rFonts w:asciiTheme="minorHAnsi" w:hAnsiTheme="minorHAnsi" w:cstheme="minorHAnsi"/>
                    <w:bCs/>
                    <w:color w:val="FF0000"/>
                    <w:sz w:val="22"/>
                    <w:szCs w:val="22"/>
                    <w:lang w:val="fr-FR"/>
                  </w:rPr>
                </w:rPrChange>
              </w:rPr>
            </w:pPr>
          </w:p>
        </w:tc>
        <w:tc>
          <w:tcPr>
            <w:tcW w:w="1452" w:type="dxa"/>
            <w:shd w:val="clear" w:color="auto" w:fill="auto"/>
            <w:vAlign w:val="center"/>
          </w:tcPr>
          <w:p w14:paraId="5EB3B4D0" w14:textId="77777777" w:rsidR="00946917" w:rsidRPr="004B1FF4" w:rsidRDefault="00946917" w:rsidP="005B6F5D">
            <w:pPr>
              <w:rPr>
                <w:rFonts w:asciiTheme="minorHAnsi" w:hAnsiTheme="minorHAnsi" w:cstheme="minorHAnsi"/>
                <w:bCs/>
                <w:sz w:val="22"/>
                <w:szCs w:val="22"/>
                <w:lang w:val="fr-FR"/>
                <w:rPrChange w:id="9" w:author="Elhadj DIALLO" w:date="2020-08-14T15:41:00Z">
                  <w:rPr>
                    <w:rFonts w:asciiTheme="minorHAnsi" w:hAnsiTheme="minorHAnsi" w:cstheme="minorHAnsi"/>
                    <w:bCs/>
                    <w:color w:val="FF0000"/>
                    <w:sz w:val="22"/>
                    <w:szCs w:val="22"/>
                    <w:lang w:val="fr-FR"/>
                  </w:rPr>
                </w:rPrChange>
              </w:rPr>
            </w:pPr>
          </w:p>
        </w:tc>
        <w:tc>
          <w:tcPr>
            <w:tcW w:w="1448" w:type="dxa"/>
            <w:shd w:val="clear" w:color="auto" w:fill="auto"/>
            <w:vAlign w:val="center"/>
          </w:tcPr>
          <w:p w14:paraId="2F2C6FC6" w14:textId="77777777" w:rsidR="00946917" w:rsidRPr="004B1FF4" w:rsidRDefault="00946917" w:rsidP="005B6F5D">
            <w:pPr>
              <w:rPr>
                <w:rFonts w:asciiTheme="minorHAnsi" w:hAnsiTheme="minorHAnsi" w:cstheme="minorHAnsi"/>
                <w:bCs/>
                <w:sz w:val="22"/>
                <w:szCs w:val="22"/>
                <w:lang w:val="fr-FR"/>
                <w:rPrChange w:id="10" w:author="Elhadj DIALLO" w:date="2020-08-14T15:41:00Z">
                  <w:rPr>
                    <w:rFonts w:asciiTheme="minorHAnsi" w:hAnsiTheme="minorHAnsi" w:cstheme="minorHAnsi"/>
                    <w:bCs/>
                    <w:color w:val="FF0000"/>
                    <w:sz w:val="22"/>
                    <w:szCs w:val="22"/>
                    <w:lang w:val="fr-FR"/>
                  </w:rPr>
                </w:rPrChange>
              </w:rPr>
            </w:pPr>
          </w:p>
        </w:tc>
        <w:tc>
          <w:tcPr>
            <w:tcW w:w="1452" w:type="dxa"/>
            <w:shd w:val="clear" w:color="auto" w:fill="auto"/>
            <w:vAlign w:val="center"/>
          </w:tcPr>
          <w:p w14:paraId="56C8BB19" w14:textId="77777777" w:rsidR="00946917" w:rsidRPr="004B1FF4" w:rsidRDefault="00946917" w:rsidP="005B6F5D">
            <w:pPr>
              <w:rPr>
                <w:rFonts w:asciiTheme="minorHAnsi" w:hAnsiTheme="minorHAnsi" w:cstheme="minorHAnsi"/>
                <w:bCs/>
                <w:sz w:val="22"/>
                <w:szCs w:val="22"/>
                <w:lang w:val="fr-FR"/>
                <w:rPrChange w:id="11" w:author="Elhadj DIALLO" w:date="2020-08-14T15:41:00Z">
                  <w:rPr>
                    <w:rFonts w:asciiTheme="minorHAnsi" w:hAnsiTheme="minorHAnsi" w:cstheme="minorHAnsi"/>
                    <w:bCs/>
                    <w:color w:val="FF0000"/>
                    <w:sz w:val="22"/>
                    <w:szCs w:val="22"/>
                    <w:lang w:val="fr-FR"/>
                  </w:rPr>
                </w:rPrChange>
              </w:rPr>
            </w:pPr>
          </w:p>
        </w:tc>
      </w:tr>
      <w:tr w:rsidR="00CA1E76" w:rsidRPr="00603669" w14:paraId="1AD51A80" w14:textId="77777777" w:rsidTr="00CA1E76">
        <w:trPr>
          <w:trHeight w:val="490"/>
        </w:trPr>
        <w:tc>
          <w:tcPr>
            <w:tcW w:w="438" w:type="dxa"/>
            <w:shd w:val="clear" w:color="auto" w:fill="auto"/>
            <w:vAlign w:val="center"/>
          </w:tcPr>
          <w:p w14:paraId="02C66A81" w14:textId="5878B98E" w:rsidR="00CA1E76" w:rsidRPr="00603669" w:rsidRDefault="00CA1E76" w:rsidP="00CA1E76">
            <w:pPr>
              <w:rPr>
                <w:rFonts w:asciiTheme="minorHAnsi" w:hAnsiTheme="minorHAnsi" w:cstheme="minorHAnsi"/>
                <w:bCs/>
                <w:color w:val="FF0000"/>
                <w:sz w:val="22"/>
                <w:szCs w:val="22"/>
                <w:lang w:val="fr-FR"/>
              </w:rPr>
            </w:pPr>
            <w:r>
              <w:rPr>
                <w:rFonts w:asciiTheme="minorHAnsi" w:hAnsiTheme="minorHAnsi" w:cstheme="minorHAnsi"/>
                <w:bCs/>
                <w:sz w:val="22"/>
                <w:szCs w:val="22"/>
                <w:lang w:val="fr-FR"/>
              </w:rPr>
              <w:t>4</w:t>
            </w:r>
          </w:p>
        </w:tc>
        <w:tc>
          <w:tcPr>
            <w:tcW w:w="2743" w:type="dxa"/>
            <w:shd w:val="clear" w:color="auto" w:fill="auto"/>
            <w:vAlign w:val="center"/>
          </w:tcPr>
          <w:p w14:paraId="10F07690" w14:textId="26114227" w:rsidR="00CA1E76" w:rsidRPr="00603669" w:rsidRDefault="00CA1E76" w:rsidP="00CA1E76">
            <w:pPr>
              <w:rPr>
                <w:rFonts w:asciiTheme="minorHAnsi" w:hAnsiTheme="minorHAnsi" w:cstheme="minorHAnsi"/>
                <w:bCs/>
                <w:color w:val="FF0000"/>
                <w:sz w:val="22"/>
                <w:szCs w:val="22"/>
                <w:lang w:val="fr-FR"/>
              </w:rPr>
            </w:pPr>
            <w:r w:rsidRPr="00603669">
              <w:rPr>
                <w:rFonts w:asciiTheme="minorHAnsi" w:hAnsiTheme="minorHAnsi" w:cstheme="minorHAnsi"/>
                <w:bCs/>
                <w:sz w:val="22"/>
                <w:szCs w:val="22"/>
                <w:lang w:val="fr-FR"/>
              </w:rPr>
              <w:t xml:space="preserve">Autres </w:t>
            </w:r>
            <w:bookmarkStart w:id="12" w:name="_GoBack"/>
            <w:bookmarkEnd w:id="12"/>
          </w:p>
        </w:tc>
        <w:tc>
          <w:tcPr>
            <w:tcW w:w="1529" w:type="dxa"/>
            <w:shd w:val="clear" w:color="auto" w:fill="auto"/>
            <w:vAlign w:val="center"/>
          </w:tcPr>
          <w:p w14:paraId="74011F6B" w14:textId="77777777" w:rsidR="00CA1E76" w:rsidRPr="00603669" w:rsidRDefault="00CA1E76" w:rsidP="00CA1E76">
            <w:pPr>
              <w:rPr>
                <w:rFonts w:asciiTheme="minorHAnsi" w:hAnsiTheme="minorHAnsi" w:cstheme="minorHAnsi"/>
                <w:bCs/>
                <w:color w:val="FF0000"/>
                <w:sz w:val="22"/>
                <w:szCs w:val="22"/>
                <w:lang w:val="fr-FR"/>
              </w:rPr>
            </w:pPr>
          </w:p>
        </w:tc>
        <w:tc>
          <w:tcPr>
            <w:tcW w:w="1452" w:type="dxa"/>
            <w:shd w:val="clear" w:color="auto" w:fill="auto"/>
            <w:vAlign w:val="center"/>
          </w:tcPr>
          <w:p w14:paraId="6A1F4A0C" w14:textId="77777777" w:rsidR="00CA1E76" w:rsidRPr="00603669" w:rsidRDefault="00CA1E76" w:rsidP="00CA1E76">
            <w:pPr>
              <w:rPr>
                <w:rFonts w:asciiTheme="minorHAnsi" w:hAnsiTheme="minorHAnsi" w:cstheme="minorHAnsi"/>
                <w:bCs/>
                <w:color w:val="FF0000"/>
                <w:sz w:val="22"/>
                <w:szCs w:val="22"/>
                <w:lang w:val="fr-FR"/>
              </w:rPr>
            </w:pPr>
          </w:p>
        </w:tc>
        <w:tc>
          <w:tcPr>
            <w:tcW w:w="1448" w:type="dxa"/>
            <w:shd w:val="clear" w:color="auto" w:fill="auto"/>
            <w:vAlign w:val="center"/>
          </w:tcPr>
          <w:p w14:paraId="4D68AA11" w14:textId="77777777" w:rsidR="00CA1E76" w:rsidRPr="00603669" w:rsidRDefault="00CA1E76" w:rsidP="00CA1E76">
            <w:pPr>
              <w:rPr>
                <w:rFonts w:asciiTheme="minorHAnsi" w:hAnsiTheme="minorHAnsi" w:cstheme="minorHAnsi"/>
                <w:bCs/>
                <w:color w:val="FF0000"/>
                <w:sz w:val="22"/>
                <w:szCs w:val="22"/>
                <w:lang w:val="fr-FR"/>
              </w:rPr>
            </w:pPr>
          </w:p>
        </w:tc>
        <w:tc>
          <w:tcPr>
            <w:tcW w:w="1452" w:type="dxa"/>
            <w:shd w:val="clear" w:color="auto" w:fill="auto"/>
            <w:vAlign w:val="center"/>
          </w:tcPr>
          <w:p w14:paraId="435123BE" w14:textId="77777777" w:rsidR="00CA1E76" w:rsidRPr="00603669" w:rsidRDefault="00CA1E76" w:rsidP="00CA1E76">
            <w:pPr>
              <w:rPr>
                <w:rFonts w:asciiTheme="minorHAnsi" w:hAnsiTheme="minorHAnsi" w:cstheme="minorHAnsi"/>
                <w:bCs/>
                <w:color w:val="FF0000"/>
                <w:sz w:val="22"/>
                <w:szCs w:val="22"/>
                <w:lang w:val="fr-FR"/>
              </w:rPr>
            </w:pPr>
          </w:p>
        </w:tc>
      </w:tr>
      <w:tr w:rsidR="00CA1E76" w:rsidRPr="00603669" w14:paraId="75D07256" w14:textId="77777777" w:rsidTr="00CA1E76">
        <w:trPr>
          <w:trHeight w:val="144"/>
        </w:trPr>
        <w:tc>
          <w:tcPr>
            <w:tcW w:w="3181" w:type="dxa"/>
            <w:gridSpan w:val="2"/>
            <w:shd w:val="clear" w:color="auto" w:fill="auto"/>
          </w:tcPr>
          <w:p w14:paraId="4A172161" w14:textId="77777777" w:rsidR="00CA1E76" w:rsidRPr="00603669" w:rsidRDefault="00CA1E76" w:rsidP="00CA1E76">
            <w:pPr>
              <w:rPr>
                <w:rFonts w:asciiTheme="minorHAnsi" w:hAnsiTheme="minorHAnsi" w:cstheme="minorHAnsi"/>
                <w:b/>
                <w:sz w:val="22"/>
                <w:szCs w:val="22"/>
                <w:lang w:val="fr-FR"/>
              </w:rPr>
            </w:pPr>
            <w:r w:rsidRPr="00603669">
              <w:rPr>
                <w:rFonts w:asciiTheme="minorHAnsi" w:hAnsiTheme="minorHAnsi" w:cstheme="minorHAnsi"/>
                <w:b/>
                <w:sz w:val="22"/>
                <w:szCs w:val="22"/>
                <w:lang w:val="fr-FR"/>
              </w:rPr>
              <w:t>Total</w:t>
            </w:r>
          </w:p>
        </w:tc>
        <w:tc>
          <w:tcPr>
            <w:tcW w:w="1529" w:type="dxa"/>
            <w:shd w:val="clear" w:color="auto" w:fill="auto"/>
          </w:tcPr>
          <w:p w14:paraId="74686193" w14:textId="77777777" w:rsidR="00CA1E76" w:rsidRPr="00603669" w:rsidRDefault="00CA1E76" w:rsidP="00CA1E76">
            <w:pPr>
              <w:rPr>
                <w:rFonts w:asciiTheme="minorHAnsi" w:hAnsiTheme="minorHAnsi" w:cstheme="minorHAnsi"/>
                <w:bCs/>
                <w:sz w:val="22"/>
                <w:szCs w:val="22"/>
                <w:lang w:val="fr-FR"/>
              </w:rPr>
            </w:pPr>
          </w:p>
        </w:tc>
        <w:tc>
          <w:tcPr>
            <w:tcW w:w="1452" w:type="dxa"/>
            <w:shd w:val="clear" w:color="auto" w:fill="auto"/>
          </w:tcPr>
          <w:p w14:paraId="63742E59" w14:textId="77777777" w:rsidR="00CA1E76" w:rsidRPr="00603669" w:rsidRDefault="00CA1E76" w:rsidP="00CA1E76">
            <w:pPr>
              <w:rPr>
                <w:rFonts w:asciiTheme="minorHAnsi" w:hAnsiTheme="minorHAnsi" w:cstheme="minorHAnsi"/>
                <w:bCs/>
                <w:sz w:val="22"/>
                <w:szCs w:val="22"/>
                <w:lang w:val="fr-FR"/>
              </w:rPr>
            </w:pPr>
          </w:p>
        </w:tc>
        <w:tc>
          <w:tcPr>
            <w:tcW w:w="1448" w:type="dxa"/>
            <w:shd w:val="clear" w:color="auto" w:fill="auto"/>
          </w:tcPr>
          <w:p w14:paraId="7B230689" w14:textId="77777777" w:rsidR="00CA1E76" w:rsidRPr="00603669" w:rsidRDefault="00CA1E76" w:rsidP="00CA1E76">
            <w:pPr>
              <w:rPr>
                <w:rFonts w:asciiTheme="minorHAnsi" w:hAnsiTheme="minorHAnsi" w:cstheme="minorHAnsi"/>
                <w:bCs/>
                <w:sz w:val="22"/>
                <w:szCs w:val="22"/>
                <w:lang w:val="fr-FR"/>
              </w:rPr>
            </w:pPr>
          </w:p>
        </w:tc>
        <w:tc>
          <w:tcPr>
            <w:tcW w:w="1452" w:type="dxa"/>
            <w:shd w:val="clear" w:color="auto" w:fill="auto"/>
          </w:tcPr>
          <w:p w14:paraId="09BEBFCB" w14:textId="77777777" w:rsidR="00CA1E76" w:rsidRPr="00603669" w:rsidRDefault="00CA1E76" w:rsidP="00CA1E76">
            <w:pPr>
              <w:rPr>
                <w:rFonts w:asciiTheme="minorHAnsi" w:hAnsiTheme="minorHAnsi" w:cstheme="minorHAnsi"/>
                <w:bCs/>
                <w:sz w:val="22"/>
                <w:szCs w:val="22"/>
                <w:lang w:val="fr-FR"/>
              </w:rPr>
            </w:pPr>
          </w:p>
        </w:tc>
      </w:tr>
      <w:bookmarkEnd w:id="0"/>
    </w:tbl>
    <w:p w14:paraId="4ECAA378" w14:textId="77777777" w:rsidR="007F1C75" w:rsidRPr="00603669" w:rsidRDefault="007F1C75">
      <w:pPr>
        <w:rPr>
          <w:rFonts w:asciiTheme="minorHAnsi" w:hAnsiTheme="minorHAnsi" w:cstheme="minorHAnsi"/>
          <w:sz w:val="22"/>
          <w:szCs w:val="22"/>
          <w:lang w:val="fr-FR"/>
        </w:rPr>
      </w:pPr>
    </w:p>
    <w:sectPr w:rsidR="007F1C75" w:rsidRPr="00603669" w:rsidSect="005D2B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2E7E" w14:textId="77777777" w:rsidR="00EF687F" w:rsidRDefault="00EF687F" w:rsidP="00431DCA">
      <w:r>
        <w:separator/>
      </w:r>
    </w:p>
  </w:endnote>
  <w:endnote w:type="continuationSeparator" w:id="0">
    <w:p w14:paraId="76EB4381" w14:textId="77777777" w:rsidR="00EF687F" w:rsidRDefault="00EF687F"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C533" w14:textId="77777777" w:rsidR="007C22F8" w:rsidRPr="00C86B07" w:rsidRDefault="007C22F8">
    <w:pPr>
      <w:pStyle w:val="Pieddepage"/>
      <w:jc w:val="right"/>
      <w:rPr>
        <w:rFonts w:ascii="Calibri" w:hAnsi="Calibri"/>
        <w:sz w:val="18"/>
        <w:szCs w:val="18"/>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C86B07">
      <w:rPr>
        <w:rFonts w:ascii="Calibri" w:hAnsi="Calibri"/>
        <w:b/>
        <w:bCs/>
        <w:sz w:val="18"/>
        <w:szCs w:val="18"/>
      </w:rPr>
      <w:instrText>PAGE</w:instrText>
    </w:r>
    <w:r w:rsidRPr="00C86B07">
      <w:rPr>
        <w:rFonts w:ascii="Calibri" w:hAnsi="Calibri"/>
        <w:b/>
        <w:bCs/>
        <w:sz w:val="18"/>
        <w:szCs w:val="18"/>
      </w:rPr>
      <w:fldChar w:fldCharType="separate"/>
    </w:r>
    <w:r>
      <w:rPr>
        <w:rFonts w:ascii="Calibri" w:hAnsi="Calibri"/>
        <w:b/>
        <w:bCs/>
        <w:noProof/>
        <w:sz w:val="18"/>
        <w:szCs w:val="18"/>
      </w:rPr>
      <w:t>5</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C86B07">
      <w:rPr>
        <w:rFonts w:ascii="Calibri" w:hAnsi="Calibri"/>
        <w:b/>
        <w:bCs/>
        <w:sz w:val="18"/>
        <w:szCs w:val="18"/>
      </w:rPr>
      <w:instrText>NUMPAGES</w:instrText>
    </w:r>
    <w:r w:rsidRPr="00C86B07">
      <w:rPr>
        <w:rFonts w:ascii="Calibri" w:hAnsi="Calibri"/>
        <w:b/>
        <w:bCs/>
        <w:sz w:val="18"/>
        <w:szCs w:val="18"/>
      </w:rPr>
      <w:fldChar w:fldCharType="separate"/>
    </w:r>
    <w:r>
      <w:rPr>
        <w:rFonts w:ascii="Calibri" w:hAnsi="Calibri"/>
        <w:b/>
        <w:bCs/>
        <w:noProof/>
        <w:sz w:val="18"/>
        <w:szCs w:val="18"/>
      </w:rPr>
      <w:t>7</w:t>
    </w:r>
    <w:r w:rsidRPr="00C86B07">
      <w:rPr>
        <w:rFonts w:ascii="Calibri" w:hAnsi="Calibri"/>
        <w:b/>
        <w:bCs/>
        <w:sz w:val="18"/>
        <w:szCs w:val="18"/>
      </w:rPr>
      <w:fldChar w:fldCharType="end"/>
    </w:r>
  </w:p>
  <w:p w14:paraId="6A18F570" w14:textId="77777777" w:rsidR="007C22F8" w:rsidRDefault="007C22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3F01" w14:textId="77777777" w:rsidR="00EF687F" w:rsidRDefault="00EF687F" w:rsidP="00431DCA">
      <w:r>
        <w:separator/>
      </w:r>
    </w:p>
  </w:footnote>
  <w:footnote w:type="continuationSeparator" w:id="0">
    <w:p w14:paraId="7725262F" w14:textId="77777777" w:rsidR="00EF687F" w:rsidRDefault="00EF687F" w:rsidP="00431DCA">
      <w:r>
        <w:continuationSeparator/>
      </w:r>
    </w:p>
  </w:footnote>
  <w:footnote w:id="1">
    <w:p w14:paraId="25A8BF09" w14:textId="43200A32" w:rsidR="000E7809" w:rsidRPr="000E7809" w:rsidRDefault="000E7809">
      <w:pPr>
        <w:pStyle w:val="Notedebasdepage"/>
        <w:rPr>
          <w:lang w:val="fr-FR"/>
        </w:rPr>
      </w:pPr>
      <w:r>
        <w:rPr>
          <w:rStyle w:val="Appelnotedebasdep"/>
        </w:rPr>
        <w:footnoteRef/>
      </w:r>
      <w:r>
        <w:t xml:space="preserve"> </w:t>
      </w:r>
      <w:r>
        <w:rPr>
          <w:lang w:val="fr-FR"/>
        </w:rPr>
        <w:t xml:space="preserve">Les résultats du diagnostic commercial et marketing déjà réalisé seront partagés avec le/la consultant/e </w:t>
      </w:r>
    </w:p>
  </w:footnote>
  <w:footnote w:id="2">
    <w:p w14:paraId="4EEE07C9" w14:textId="77777777" w:rsidR="007C22F8" w:rsidRPr="00351FD0" w:rsidRDefault="007C22F8" w:rsidP="00843A94">
      <w:pPr>
        <w:pStyle w:val="Notedebasdepage"/>
        <w:jc w:val="both"/>
        <w:rPr>
          <w:lang w:val="fr-FR"/>
        </w:rPr>
      </w:pPr>
      <w:r>
        <w:rPr>
          <w:rStyle w:val="Appelnotedebasdep"/>
        </w:rPr>
        <w:footnoteRef/>
      </w:r>
      <w:r w:rsidRPr="00351FD0">
        <w:rPr>
          <w:lang w:val="fr-FR"/>
        </w:rPr>
        <w:t xml:space="preserve"> </w:t>
      </w:r>
      <w:r w:rsidRPr="00616907">
        <w:rPr>
          <w:i/>
          <w:sz w:val="18"/>
          <w:szCs w:val="18"/>
          <w:lang w:val="fr-FR"/>
        </w:rPr>
        <w:t xml:space="preserve">Présentez et justifiez ici toute modification ou amélioration à apporter aux termes de référence que vous proposez pour améliorer la performance dans l’exécution de la </w:t>
      </w:r>
      <w:r>
        <w:rPr>
          <w:i/>
          <w:sz w:val="18"/>
          <w:szCs w:val="18"/>
          <w:lang w:val="fr-FR"/>
        </w:rPr>
        <w:t>mission</w:t>
      </w:r>
      <w:r w:rsidRPr="00616907">
        <w:rPr>
          <w:i/>
          <w:sz w:val="18"/>
          <w:szCs w:val="18"/>
          <w:lang w:val="fr-FR"/>
        </w:rPr>
        <w:t xml:space="preserve"> (telle que l’annulation d’une activité qui vous parait superflue ou l’ajout d’une autre, ou la proposition d</w:t>
      </w:r>
      <w:r>
        <w:rPr>
          <w:i/>
          <w:sz w:val="18"/>
          <w:szCs w:val="18"/>
          <w:lang w:val="fr-FR"/>
        </w:rPr>
        <w:t>’</w:t>
      </w:r>
      <w:r w:rsidRPr="00616907">
        <w:rPr>
          <w:i/>
          <w:sz w:val="18"/>
          <w:szCs w:val="18"/>
          <w:lang w:val="fr-FR"/>
        </w:rPr>
        <w:t>un échelonnement différent des activités). Ces suggestions doivent être concises et bien à propos et elles seront incorporées dans votre offre s’il y a lieu.</w:t>
      </w:r>
    </w:p>
  </w:footnote>
  <w:footnote w:id="3">
    <w:p w14:paraId="1CAD9804" w14:textId="77777777" w:rsidR="007C22F8" w:rsidRPr="000B3BDF" w:rsidRDefault="007C22F8" w:rsidP="00843A94">
      <w:pPr>
        <w:pStyle w:val="Notedebasdepage"/>
        <w:jc w:val="both"/>
        <w:rPr>
          <w:lang w:val="fr-FR"/>
        </w:rPr>
      </w:pPr>
      <w:r>
        <w:rPr>
          <w:rStyle w:val="Appelnotedebasdep"/>
        </w:rPr>
        <w:footnoteRef/>
      </w:r>
      <w:r w:rsidRPr="000B3BDF">
        <w:rPr>
          <w:lang w:val="fr-FR"/>
        </w:rPr>
        <w:t xml:space="preserve"> </w:t>
      </w:r>
      <w:r>
        <w:rPr>
          <w:i/>
          <w:iCs/>
          <w:lang w:val="fr-FR"/>
        </w:rPr>
        <w:t>Le plan d’exécution proposé doit être cohérent avec l’approche technique et la méthodologie, tout en démontrant la compréhension des TDR et la capacité de les traduire en un programme de travail réalisable.</w:t>
      </w:r>
    </w:p>
  </w:footnote>
  <w:footnote w:id="4">
    <w:p w14:paraId="4AAD9DCE" w14:textId="7A0606AB" w:rsidR="007C22F8" w:rsidRPr="00AC4C70" w:rsidRDefault="007C22F8">
      <w:pPr>
        <w:pStyle w:val="Notedebasdepage"/>
        <w:rPr>
          <w:lang w:val="fr-FR"/>
        </w:rPr>
      </w:pPr>
      <w:r>
        <w:rPr>
          <w:rStyle w:val="Appelnotedebasdep"/>
        </w:rPr>
        <w:footnoteRef/>
      </w:r>
      <w:r w:rsidRPr="009D2AC9">
        <w:rPr>
          <w:lang w:val="fr-FR"/>
        </w:rPr>
        <w:t xml:space="preserve"> </w:t>
      </w:r>
      <w:r w:rsidRPr="00FB4915">
        <w:rPr>
          <w:i/>
          <w:iCs/>
          <w:lang w:val="fr-FR"/>
        </w:rPr>
        <w:t>Par jour de travail, pour l’accompagnement des</w:t>
      </w:r>
      <w:r>
        <w:rPr>
          <w:i/>
          <w:iCs/>
          <w:lang w:val="fr-FR"/>
        </w:rPr>
        <w:t xml:space="preserve"> </w:t>
      </w:r>
      <w:r w:rsidR="00A0479E">
        <w:rPr>
          <w:i/>
          <w:iCs/>
          <w:lang w:val="fr-FR"/>
        </w:rPr>
        <w:t>15</w:t>
      </w:r>
      <w:r w:rsidRPr="00FB4915">
        <w:rPr>
          <w:i/>
          <w:iCs/>
          <w:lang w:val="fr-FR"/>
        </w:rPr>
        <w:t xml:space="preserve"> startup/PME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F5"/>
    <w:multiLevelType w:val="hybridMultilevel"/>
    <w:tmpl w:val="DF80C890"/>
    <w:lvl w:ilvl="0" w:tplc="4AF89DBC">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4A84658"/>
    <w:multiLevelType w:val="hybridMultilevel"/>
    <w:tmpl w:val="CD20EDB8"/>
    <w:lvl w:ilvl="0" w:tplc="77E4F76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90DEB"/>
    <w:multiLevelType w:val="hybridMultilevel"/>
    <w:tmpl w:val="C12077D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010FB6"/>
    <w:multiLevelType w:val="multilevel"/>
    <w:tmpl w:val="C95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E074A"/>
    <w:multiLevelType w:val="multilevel"/>
    <w:tmpl w:val="A5C8996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9A2A6E"/>
    <w:multiLevelType w:val="multilevel"/>
    <w:tmpl w:val="0488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29902A30"/>
    <w:multiLevelType w:val="multilevel"/>
    <w:tmpl w:val="C95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41685"/>
    <w:multiLevelType w:val="hybridMultilevel"/>
    <w:tmpl w:val="68A02D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AD52511"/>
    <w:multiLevelType w:val="hybridMultilevel"/>
    <w:tmpl w:val="90B4EE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2C1E9A"/>
    <w:multiLevelType w:val="hybridMultilevel"/>
    <w:tmpl w:val="1B60878C"/>
    <w:lvl w:ilvl="0" w:tplc="6A46666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F53F33"/>
    <w:multiLevelType w:val="hybridMultilevel"/>
    <w:tmpl w:val="41D85896"/>
    <w:lvl w:ilvl="0" w:tplc="8E7A7890">
      <w:start w:val="1"/>
      <w:numFmt w:val="bullet"/>
      <w:lvlText w:val=""/>
      <w:lvlJc w:val="left"/>
      <w:pPr>
        <w:ind w:left="360" w:hanging="360"/>
      </w:pPr>
      <w:rPr>
        <w:rFonts w:ascii="Symbol" w:hAnsi="Symbol" w:hint="default"/>
        <w:b/>
      </w:rPr>
    </w:lvl>
    <w:lvl w:ilvl="1" w:tplc="CBF281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2"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37A85"/>
    <w:multiLevelType w:val="hybridMultilevel"/>
    <w:tmpl w:val="33B649D2"/>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E76592"/>
    <w:multiLevelType w:val="hybridMultilevel"/>
    <w:tmpl w:val="C70E172E"/>
    <w:lvl w:ilvl="0" w:tplc="F4CAB0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E9274B9"/>
    <w:multiLevelType w:val="hybridMultilevel"/>
    <w:tmpl w:val="23B07D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24"/>
  </w:num>
  <w:num w:numId="5">
    <w:abstractNumId w:val="20"/>
  </w:num>
  <w:num w:numId="6">
    <w:abstractNumId w:val="25"/>
  </w:num>
  <w:num w:numId="7">
    <w:abstractNumId w:val="6"/>
  </w:num>
  <w:num w:numId="8">
    <w:abstractNumId w:val="11"/>
  </w:num>
  <w:num w:numId="9">
    <w:abstractNumId w:val="2"/>
  </w:num>
  <w:num w:numId="10">
    <w:abstractNumId w:val="16"/>
  </w:num>
  <w:num w:numId="11">
    <w:abstractNumId w:val="22"/>
  </w:num>
  <w:num w:numId="12">
    <w:abstractNumId w:val="12"/>
  </w:num>
  <w:num w:numId="13">
    <w:abstractNumId w:val="18"/>
  </w:num>
  <w:num w:numId="14">
    <w:abstractNumId w:val="8"/>
  </w:num>
  <w:num w:numId="15">
    <w:abstractNumId w:val="0"/>
  </w:num>
  <w:num w:numId="16">
    <w:abstractNumId w:val="9"/>
  </w:num>
  <w:num w:numId="17">
    <w:abstractNumId w:val="5"/>
  </w:num>
  <w:num w:numId="18">
    <w:abstractNumId w:val="1"/>
  </w:num>
  <w:num w:numId="19">
    <w:abstractNumId w:val="27"/>
  </w:num>
  <w:num w:numId="20">
    <w:abstractNumId w:val="23"/>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0"/>
  </w:num>
  <w:num w:numId="26">
    <w:abstractNumId w:val="17"/>
  </w:num>
  <w:num w:numId="27">
    <w:abstractNumId w:val="26"/>
  </w:num>
  <w:num w:numId="28">
    <w:abstractNumId w:val="19"/>
  </w:num>
  <w:num w:numId="29">
    <w:abstractNumId w:val="13"/>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hadj DIALLO">
    <w15:presenceInfo w15:providerId="Windows Live" w15:userId="3201545f1382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73"/>
    <w:rsid w:val="00001ECB"/>
    <w:rsid w:val="0000268C"/>
    <w:rsid w:val="0000546C"/>
    <w:rsid w:val="00010313"/>
    <w:rsid w:val="00010ED7"/>
    <w:rsid w:val="0001742A"/>
    <w:rsid w:val="0002212F"/>
    <w:rsid w:val="000262C9"/>
    <w:rsid w:val="00027F11"/>
    <w:rsid w:val="00030A50"/>
    <w:rsid w:val="00030E3C"/>
    <w:rsid w:val="00033580"/>
    <w:rsid w:val="0003494A"/>
    <w:rsid w:val="00036D41"/>
    <w:rsid w:val="000373EC"/>
    <w:rsid w:val="00040D0F"/>
    <w:rsid w:val="00052256"/>
    <w:rsid w:val="00055C35"/>
    <w:rsid w:val="00063E80"/>
    <w:rsid w:val="000668C7"/>
    <w:rsid w:val="00066C20"/>
    <w:rsid w:val="000673A1"/>
    <w:rsid w:val="00073695"/>
    <w:rsid w:val="00080881"/>
    <w:rsid w:val="00083237"/>
    <w:rsid w:val="00083A90"/>
    <w:rsid w:val="00085895"/>
    <w:rsid w:val="0009091A"/>
    <w:rsid w:val="00094163"/>
    <w:rsid w:val="000A3BE5"/>
    <w:rsid w:val="000A6780"/>
    <w:rsid w:val="000B2E94"/>
    <w:rsid w:val="000B4F4A"/>
    <w:rsid w:val="000C5A2E"/>
    <w:rsid w:val="000D0BDF"/>
    <w:rsid w:val="000E384C"/>
    <w:rsid w:val="000E69D8"/>
    <w:rsid w:val="000E6C15"/>
    <w:rsid w:val="000E6C98"/>
    <w:rsid w:val="000E74D4"/>
    <w:rsid w:val="000E7809"/>
    <w:rsid w:val="000E7D7D"/>
    <w:rsid w:val="000F51B3"/>
    <w:rsid w:val="000F6AF6"/>
    <w:rsid w:val="00102EE8"/>
    <w:rsid w:val="00103547"/>
    <w:rsid w:val="001114B1"/>
    <w:rsid w:val="001123CE"/>
    <w:rsid w:val="00113333"/>
    <w:rsid w:val="00113F39"/>
    <w:rsid w:val="0011476A"/>
    <w:rsid w:val="001147D2"/>
    <w:rsid w:val="00114919"/>
    <w:rsid w:val="001231B8"/>
    <w:rsid w:val="001246A4"/>
    <w:rsid w:val="00126250"/>
    <w:rsid w:val="0012741A"/>
    <w:rsid w:val="001306FC"/>
    <w:rsid w:val="00136F5C"/>
    <w:rsid w:val="00141E12"/>
    <w:rsid w:val="001463A2"/>
    <w:rsid w:val="00146D5F"/>
    <w:rsid w:val="001546DF"/>
    <w:rsid w:val="00154C00"/>
    <w:rsid w:val="001557FD"/>
    <w:rsid w:val="001602DB"/>
    <w:rsid w:val="001611D4"/>
    <w:rsid w:val="001618C3"/>
    <w:rsid w:val="00164BE3"/>
    <w:rsid w:val="00171655"/>
    <w:rsid w:val="00175788"/>
    <w:rsid w:val="00176961"/>
    <w:rsid w:val="00180AA4"/>
    <w:rsid w:val="00191594"/>
    <w:rsid w:val="001940B2"/>
    <w:rsid w:val="001A1D10"/>
    <w:rsid w:val="001A2D74"/>
    <w:rsid w:val="001B03AC"/>
    <w:rsid w:val="001C3DD6"/>
    <w:rsid w:val="001C3F2D"/>
    <w:rsid w:val="001C5424"/>
    <w:rsid w:val="001C70A5"/>
    <w:rsid w:val="001C7907"/>
    <w:rsid w:val="001D0B51"/>
    <w:rsid w:val="001D7230"/>
    <w:rsid w:val="001E0C88"/>
    <w:rsid w:val="001E6A3E"/>
    <w:rsid w:val="001E7532"/>
    <w:rsid w:val="00204C66"/>
    <w:rsid w:val="00204D21"/>
    <w:rsid w:val="002207DA"/>
    <w:rsid w:val="00221D46"/>
    <w:rsid w:val="00252237"/>
    <w:rsid w:val="0025264B"/>
    <w:rsid w:val="0025337B"/>
    <w:rsid w:val="00253A74"/>
    <w:rsid w:val="00261B9A"/>
    <w:rsid w:val="002640C1"/>
    <w:rsid w:val="00267659"/>
    <w:rsid w:val="002677E1"/>
    <w:rsid w:val="002763F8"/>
    <w:rsid w:val="00285041"/>
    <w:rsid w:val="002871A5"/>
    <w:rsid w:val="00290349"/>
    <w:rsid w:val="00294B67"/>
    <w:rsid w:val="00295FF0"/>
    <w:rsid w:val="002A2920"/>
    <w:rsid w:val="002A3D39"/>
    <w:rsid w:val="002A56C3"/>
    <w:rsid w:val="002C32BD"/>
    <w:rsid w:val="002C7979"/>
    <w:rsid w:val="002D2DA4"/>
    <w:rsid w:val="002D4E30"/>
    <w:rsid w:val="002D5FE3"/>
    <w:rsid w:val="002E5B8D"/>
    <w:rsid w:val="002F60BB"/>
    <w:rsid w:val="0030782E"/>
    <w:rsid w:val="00310B56"/>
    <w:rsid w:val="00314BF9"/>
    <w:rsid w:val="00317838"/>
    <w:rsid w:val="00320699"/>
    <w:rsid w:val="00327032"/>
    <w:rsid w:val="00327DA4"/>
    <w:rsid w:val="00334B05"/>
    <w:rsid w:val="0034035D"/>
    <w:rsid w:val="003475A1"/>
    <w:rsid w:val="00347970"/>
    <w:rsid w:val="00350F63"/>
    <w:rsid w:val="00353D25"/>
    <w:rsid w:val="00354851"/>
    <w:rsid w:val="003564A6"/>
    <w:rsid w:val="00365B6B"/>
    <w:rsid w:val="003764C9"/>
    <w:rsid w:val="00381578"/>
    <w:rsid w:val="00381942"/>
    <w:rsid w:val="00387197"/>
    <w:rsid w:val="00394109"/>
    <w:rsid w:val="003A2B65"/>
    <w:rsid w:val="003A5E6B"/>
    <w:rsid w:val="003A72B9"/>
    <w:rsid w:val="003B1070"/>
    <w:rsid w:val="003B341A"/>
    <w:rsid w:val="003B3FE4"/>
    <w:rsid w:val="003B45B1"/>
    <w:rsid w:val="003B4DEF"/>
    <w:rsid w:val="003C3DF7"/>
    <w:rsid w:val="003E21F1"/>
    <w:rsid w:val="004000C9"/>
    <w:rsid w:val="00401EF3"/>
    <w:rsid w:val="00402610"/>
    <w:rsid w:val="00406859"/>
    <w:rsid w:val="004073D4"/>
    <w:rsid w:val="0041424C"/>
    <w:rsid w:val="004151C1"/>
    <w:rsid w:val="00416FFA"/>
    <w:rsid w:val="004277E3"/>
    <w:rsid w:val="00430721"/>
    <w:rsid w:val="00431DCA"/>
    <w:rsid w:val="004346C9"/>
    <w:rsid w:val="004448D7"/>
    <w:rsid w:val="00445F13"/>
    <w:rsid w:val="00451105"/>
    <w:rsid w:val="00451DD4"/>
    <w:rsid w:val="00460173"/>
    <w:rsid w:val="00462713"/>
    <w:rsid w:val="0046730C"/>
    <w:rsid w:val="004761CF"/>
    <w:rsid w:val="00481CEF"/>
    <w:rsid w:val="00483052"/>
    <w:rsid w:val="00484466"/>
    <w:rsid w:val="00485EB9"/>
    <w:rsid w:val="00491503"/>
    <w:rsid w:val="004952D5"/>
    <w:rsid w:val="004A1B07"/>
    <w:rsid w:val="004A2146"/>
    <w:rsid w:val="004A2326"/>
    <w:rsid w:val="004A23B6"/>
    <w:rsid w:val="004A2540"/>
    <w:rsid w:val="004A5921"/>
    <w:rsid w:val="004A6346"/>
    <w:rsid w:val="004A75BC"/>
    <w:rsid w:val="004B1B1E"/>
    <w:rsid w:val="004B1FF4"/>
    <w:rsid w:val="004B20EC"/>
    <w:rsid w:val="004C38E8"/>
    <w:rsid w:val="004C58B0"/>
    <w:rsid w:val="004C6021"/>
    <w:rsid w:val="004C6BC8"/>
    <w:rsid w:val="004D3E41"/>
    <w:rsid w:val="004E11B7"/>
    <w:rsid w:val="004E2BD0"/>
    <w:rsid w:val="004E4F30"/>
    <w:rsid w:val="004F22CE"/>
    <w:rsid w:val="004F3B75"/>
    <w:rsid w:val="004F6086"/>
    <w:rsid w:val="004F65C6"/>
    <w:rsid w:val="00500427"/>
    <w:rsid w:val="00510DC6"/>
    <w:rsid w:val="00513F51"/>
    <w:rsid w:val="00517279"/>
    <w:rsid w:val="005270F4"/>
    <w:rsid w:val="0053126C"/>
    <w:rsid w:val="00544071"/>
    <w:rsid w:val="00544993"/>
    <w:rsid w:val="005519DB"/>
    <w:rsid w:val="0055370D"/>
    <w:rsid w:val="00574B99"/>
    <w:rsid w:val="00575B8C"/>
    <w:rsid w:val="005818C2"/>
    <w:rsid w:val="0058308B"/>
    <w:rsid w:val="00586D79"/>
    <w:rsid w:val="005943F0"/>
    <w:rsid w:val="005949F8"/>
    <w:rsid w:val="00595EFD"/>
    <w:rsid w:val="005A1FCE"/>
    <w:rsid w:val="005A269A"/>
    <w:rsid w:val="005B05A9"/>
    <w:rsid w:val="005B0FDF"/>
    <w:rsid w:val="005B352D"/>
    <w:rsid w:val="005B6F5D"/>
    <w:rsid w:val="005C09CF"/>
    <w:rsid w:val="005C47D0"/>
    <w:rsid w:val="005C5790"/>
    <w:rsid w:val="005D2B06"/>
    <w:rsid w:val="005D4642"/>
    <w:rsid w:val="005E038E"/>
    <w:rsid w:val="005E09F4"/>
    <w:rsid w:val="005E44A6"/>
    <w:rsid w:val="005F2720"/>
    <w:rsid w:val="005F4E86"/>
    <w:rsid w:val="0060060E"/>
    <w:rsid w:val="00600AA0"/>
    <w:rsid w:val="00603669"/>
    <w:rsid w:val="00610C9E"/>
    <w:rsid w:val="00611A19"/>
    <w:rsid w:val="00614A6A"/>
    <w:rsid w:val="00616390"/>
    <w:rsid w:val="0061795C"/>
    <w:rsid w:val="00627B41"/>
    <w:rsid w:val="00627B5D"/>
    <w:rsid w:val="00637A04"/>
    <w:rsid w:val="006427BA"/>
    <w:rsid w:val="00653280"/>
    <w:rsid w:val="006644E4"/>
    <w:rsid w:val="00667D0F"/>
    <w:rsid w:val="00671966"/>
    <w:rsid w:val="0067356B"/>
    <w:rsid w:val="00677FB3"/>
    <w:rsid w:val="006813D4"/>
    <w:rsid w:val="00690C68"/>
    <w:rsid w:val="006921B6"/>
    <w:rsid w:val="00692A74"/>
    <w:rsid w:val="0069385A"/>
    <w:rsid w:val="00696978"/>
    <w:rsid w:val="006A167C"/>
    <w:rsid w:val="006A3F44"/>
    <w:rsid w:val="006A48AE"/>
    <w:rsid w:val="006A4B65"/>
    <w:rsid w:val="006A75AB"/>
    <w:rsid w:val="006B107F"/>
    <w:rsid w:val="006B1409"/>
    <w:rsid w:val="006B3F72"/>
    <w:rsid w:val="006B45BC"/>
    <w:rsid w:val="006B4A42"/>
    <w:rsid w:val="006C2180"/>
    <w:rsid w:val="006C5C24"/>
    <w:rsid w:val="006D5BCE"/>
    <w:rsid w:val="006E42A7"/>
    <w:rsid w:val="006E4651"/>
    <w:rsid w:val="006F1493"/>
    <w:rsid w:val="006F3FDF"/>
    <w:rsid w:val="007006B8"/>
    <w:rsid w:val="00703F36"/>
    <w:rsid w:val="00711065"/>
    <w:rsid w:val="00724ECD"/>
    <w:rsid w:val="00747A8C"/>
    <w:rsid w:val="007534FD"/>
    <w:rsid w:val="00753D74"/>
    <w:rsid w:val="007632F0"/>
    <w:rsid w:val="00763A46"/>
    <w:rsid w:val="0076772D"/>
    <w:rsid w:val="00775E08"/>
    <w:rsid w:val="0078151F"/>
    <w:rsid w:val="00784C6D"/>
    <w:rsid w:val="007867FE"/>
    <w:rsid w:val="007900FF"/>
    <w:rsid w:val="00794A80"/>
    <w:rsid w:val="007A5653"/>
    <w:rsid w:val="007B0D2B"/>
    <w:rsid w:val="007B5EB8"/>
    <w:rsid w:val="007C22F8"/>
    <w:rsid w:val="007C378A"/>
    <w:rsid w:val="007C4C4D"/>
    <w:rsid w:val="007C6379"/>
    <w:rsid w:val="007D4CEF"/>
    <w:rsid w:val="007E0CF5"/>
    <w:rsid w:val="007E220C"/>
    <w:rsid w:val="007E3805"/>
    <w:rsid w:val="007E6BEE"/>
    <w:rsid w:val="007E7DEA"/>
    <w:rsid w:val="007F1C75"/>
    <w:rsid w:val="008023B5"/>
    <w:rsid w:val="008072FC"/>
    <w:rsid w:val="0081510D"/>
    <w:rsid w:val="00815F15"/>
    <w:rsid w:val="00817FA7"/>
    <w:rsid w:val="00825327"/>
    <w:rsid w:val="0082600D"/>
    <w:rsid w:val="00830803"/>
    <w:rsid w:val="00832EB3"/>
    <w:rsid w:val="00836CDB"/>
    <w:rsid w:val="008412A6"/>
    <w:rsid w:val="00843A94"/>
    <w:rsid w:val="0084483A"/>
    <w:rsid w:val="00847AA0"/>
    <w:rsid w:val="00851727"/>
    <w:rsid w:val="00853D5A"/>
    <w:rsid w:val="0085663F"/>
    <w:rsid w:val="00857C78"/>
    <w:rsid w:val="00857C8A"/>
    <w:rsid w:val="00864441"/>
    <w:rsid w:val="00876ECA"/>
    <w:rsid w:val="0088004E"/>
    <w:rsid w:val="00885E19"/>
    <w:rsid w:val="00891FAA"/>
    <w:rsid w:val="0089305E"/>
    <w:rsid w:val="00893270"/>
    <w:rsid w:val="008970A5"/>
    <w:rsid w:val="00897FD7"/>
    <w:rsid w:val="008A4FA2"/>
    <w:rsid w:val="008A7ADE"/>
    <w:rsid w:val="008B3B26"/>
    <w:rsid w:val="008C218F"/>
    <w:rsid w:val="008C3383"/>
    <w:rsid w:val="008C44BB"/>
    <w:rsid w:val="008E1549"/>
    <w:rsid w:val="008E36D2"/>
    <w:rsid w:val="008E3960"/>
    <w:rsid w:val="008E54F2"/>
    <w:rsid w:val="008E5C1E"/>
    <w:rsid w:val="008E7E0E"/>
    <w:rsid w:val="008F2774"/>
    <w:rsid w:val="00900338"/>
    <w:rsid w:val="00901B30"/>
    <w:rsid w:val="00906127"/>
    <w:rsid w:val="00916405"/>
    <w:rsid w:val="00933363"/>
    <w:rsid w:val="00935F80"/>
    <w:rsid w:val="00945FD7"/>
    <w:rsid w:val="00946917"/>
    <w:rsid w:val="00956B18"/>
    <w:rsid w:val="00961098"/>
    <w:rsid w:val="0096128A"/>
    <w:rsid w:val="00965080"/>
    <w:rsid w:val="00967395"/>
    <w:rsid w:val="00971664"/>
    <w:rsid w:val="00971A7D"/>
    <w:rsid w:val="00975961"/>
    <w:rsid w:val="009859BC"/>
    <w:rsid w:val="00987ED5"/>
    <w:rsid w:val="0099033A"/>
    <w:rsid w:val="00990E01"/>
    <w:rsid w:val="00994B82"/>
    <w:rsid w:val="0099632A"/>
    <w:rsid w:val="00997B4F"/>
    <w:rsid w:val="009A132B"/>
    <w:rsid w:val="009A3179"/>
    <w:rsid w:val="009A4E2A"/>
    <w:rsid w:val="009A64B9"/>
    <w:rsid w:val="009B13E6"/>
    <w:rsid w:val="009B1D8C"/>
    <w:rsid w:val="009B2DC9"/>
    <w:rsid w:val="009B7F2F"/>
    <w:rsid w:val="009C4C1C"/>
    <w:rsid w:val="009C7404"/>
    <w:rsid w:val="009D2AC9"/>
    <w:rsid w:val="009D54D2"/>
    <w:rsid w:val="009E1B35"/>
    <w:rsid w:val="009E20B3"/>
    <w:rsid w:val="009E4630"/>
    <w:rsid w:val="009E4643"/>
    <w:rsid w:val="00A0479E"/>
    <w:rsid w:val="00A055C6"/>
    <w:rsid w:val="00A05B5A"/>
    <w:rsid w:val="00A173A2"/>
    <w:rsid w:val="00A173C9"/>
    <w:rsid w:val="00A3200A"/>
    <w:rsid w:val="00A33FC4"/>
    <w:rsid w:val="00A4000A"/>
    <w:rsid w:val="00A4128D"/>
    <w:rsid w:val="00A4193A"/>
    <w:rsid w:val="00A46E5C"/>
    <w:rsid w:val="00A47302"/>
    <w:rsid w:val="00A61329"/>
    <w:rsid w:val="00A61905"/>
    <w:rsid w:val="00A72257"/>
    <w:rsid w:val="00A82E44"/>
    <w:rsid w:val="00A87471"/>
    <w:rsid w:val="00A87A2F"/>
    <w:rsid w:val="00A910D5"/>
    <w:rsid w:val="00A911AA"/>
    <w:rsid w:val="00A93FD2"/>
    <w:rsid w:val="00A94336"/>
    <w:rsid w:val="00A94A8E"/>
    <w:rsid w:val="00A97B2F"/>
    <w:rsid w:val="00A97F90"/>
    <w:rsid w:val="00AA2E39"/>
    <w:rsid w:val="00AA7190"/>
    <w:rsid w:val="00AC1436"/>
    <w:rsid w:val="00AC49BA"/>
    <w:rsid w:val="00AC4C70"/>
    <w:rsid w:val="00AD0E06"/>
    <w:rsid w:val="00AD1CDA"/>
    <w:rsid w:val="00AD5190"/>
    <w:rsid w:val="00AD63B1"/>
    <w:rsid w:val="00AD7ECF"/>
    <w:rsid w:val="00AE1FB1"/>
    <w:rsid w:val="00AE2830"/>
    <w:rsid w:val="00AE2F5A"/>
    <w:rsid w:val="00AE599E"/>
    <w:rsid w:val="00AE6706"/>
    <w:rsid w:val="00AE734C"/>
    <w:rsid w:val="00AE7A76"/>
    <w:rsid w:val="00AF06F8"/>
    <w:rsid w:val="00AF54D9"/>
    <w:rsid w:val="00B0337C"/>
    <w:rsid w:val="00B054C5"/>
    <w:rsid w:val="00B06C24"/>
    <w:rsid w:val="00B10CFB"/>
    <w:rsid w:val="00B11E1B"/>
    <w:rsid w:val="00B12018"/>
    <w:rsid w:val="00B12D00"/>
    <w:rsid w:val="00B17BDC"/>
    <w:rsid w:val="00B247A8"/>
    <w:rsid w:val="00B2790A"/>
    <w:rsid w:val="00B27AAD"/>
    <w:rsid w:val="00B327F8"/>
    <w:rsid w:val="00B414E0"/>
    <w:rsid w:val="00B42200"/>
    <w:rsid w:val="00B42B59"/>
    <w:rsid w:val="00B43FCF"/>
    <w:rsid w:val="00B45D40"/>
    <w:rsid w:val="00B546FA"/>
    <w:rsid w:val="00B56E70"/>
    <w:rsid w:val="00B8073D"/>
    <w:rsid w:val="00B809B0"/>
    <w:rsid w:val="00B84D35"/>
    <w:rsid w:val="00B86992"/>
    <w:rsid w:val="00B95C05"/>
    <w:rsid w:val="00BA337A"/>
    <w:rsid w:val="00BB25EB"/>
    <w:rsid w:val="00BB328A"/>
    <w:rsid w:val="00BC32E8"/>
    <w:rsid w:val="00BC3E63"/>
    <w:rsid w:val="00BC478C"/>
    <w:rsid w:val="00BC51DF"/>
    <w:rsid w:val="00BD11F4"/>
    <w:rsid w:val="00BD4A8D"/>
    <w:rsid w:val="00BE0356"/>
    <w:rsid w:val="00BE3057"/>
    <w:rsid w:val="00BE56A1"/>
    <w:rsid w:val="00BF3CCD"/>
    <w:rsid w:val="00C05999"/>
    <w:rsid w:val="00C05FB3"/>
    <w:rsid w:val="00C0693F"/>
    <w:rsid w:val="00C11C77"/>
    <w:rsid w:val="00C12976"/>
    <w:rsid w:val="00C148AF"/>
    <w:rsid w:val="00C204AB"/>
    <w:rsid w:val="00C2081B"/>
    <w:rsid w:val="00C2203B"/>
    <w:rsid w:val="00C235CD"/>
    <w:rsid w:val="00C2377E"/>
    <w:rsid w:val="00C26FC0"/>
    <w:rsid w:val="00C307F5"/>
    <w:rsid w:val="00C31B90"/>
    <w:rsid w:val="00C34257"/>
    <w:rsid w:val="00C34345"/>
    <w:rsid w:val="00C34590"/>
    <w:rsid w:val="00C5273C"/>
    <w:rsid w:val="00C559B1"/>
    <w:rsid w:val="00C56FDC"/>
    <w:rsid w:val="00C60406"/>
    <w:rsid w:val="00C61095"/>
    <w:rsid w:val="00C61676"/>
    <w:rsid w:val="00C639BF"/>
    <w:rsid w:val="00C65EF9"/>
    <w:rsid w:val="00C67192"/>
    <w:rsid w:val="00C80CD2"/>
    <w:rsid w:val="00C831F5"/>
    <w:rsid w:val="00C83E4B"/>
    <w:rsid w:val="00C84203"/>
    <w:rsid w:val="00C8571E"/>
    <w:rsid w:val="00C86A08"/>
    <w:rsid w:val="00C86B07"/>
    <w:rsid w:val="00C87006"/>
    <w:rsid w:val="00C905F9"/>
    <w:rsid w:val="00C91270"/>
    <w:rsid w:val="00C95C0B"/>
    <w:rsid w:val="00CA0AB1"/>
    <w:rsid w:val="00CA1E76"/>
    <w:rsid w:val="00CA508D"/>
    <w:rsid w:val="00CA6ED9"/>
    <w:rsid w:val="00CB2080"/>
    <w:rsid w:val="00CB2219"/>
    <w:rsid w:val="00CB2525"/>
    <w:rsid w:val="00CB334E"/>
    <w:rsid w:val="00CB3BC1"/>
    <w:rsid w:val="00CC73A5"/>
    <w:rsid w:val="00CD312F"/>
    <w:rsid w:val="00CE5EAC"/>
    <w:rsid w:val="00CE6DA9"/>
    <w:rsid w:val="00CF219D"/>
    <w:rsid w:val="00CF4BC3"/>
    <w:rsid w:val="00D0059B"/>
    <w:rsid w:val="00D04FD1"/>
    <w:rsid w:val="00D07576"/>
    <w:rsid w:val="00D13452"/>
    <w:rsid w:val="00D213BD"/>
    <w:rsid w:val="00D23711"/>
    <w:rsid w:val="00D24C5D"/>
    <w:rsid w:val="00D2566E"/>
    <w:rsid w:val="00D275A3"/>
    <w:rsid w:val="00D27896"/>
    <w:rsid w:val="00D313C9"/>
    <w:rsid w:val="00D3267A"/>
    <w:rsid w:val="00D415DF"/>
    <w:rsid w:val="00D51AD0"/>
    <w:rsid w:val="00D53563"/>
    <w:rsid w:val="00D57520"/>
    <w:rsid w:val="00D62AFD"/>
    <w:rsid w:val="00D64E1B"/>
    <w:rsid w:val="00D76BA0"/>
    <w:rsid w:val="00D77B7F"/>
    <w:rsid w:val="00D83797"/>
    <w:rsid w:val="00D852D9"/>
    <w:rsid w:val="00D9244B"/>
    <w:rsid w:val="00DA60A5"/>
    <w:rsid w:val="00DB5446"/>
    <w:rsid w:val="00DB59CE"/>
    <w:rsid w:val="00DC0C6B"/>
    <w:rsid w:val="00DC29FD"/>
    <w:rsid w:val="00DC2E60"/>
    <w:rsid w:val="00DC45D2"/>
    <w:rsid w:val="00DD4B7F"/>
    <w:rsid w:val="00DD677A"/>
    <w:rsid w:val="00DD7B80"/>
    <w:rsid w:val="00DE4F8E"/>
    <w:rsid w:val="00DF1CFA"/>
    <w:rsid w:val="00DF3E17"/>
    <w:rsid w:val="00DF4570"/>
    <w:rsid w:val="00E00601"/>
    <w:rsid w:val="00E02D31"/>
    <w:rsid w:val="00E0360A"/>
    <w:rsid w:val="00E1360F"/>
    <w:rsid w:val="00E156A0"/>
    <w:rsid w:val="00E17A46"/>
    <w:rsid w:val="00E2490C"/>
    <w:rsid w:val="00E2670D"/>
    <w:rsid w:val="00E32389"/>
    <w:rsid w:val="00E36E57"/>
    <w:rsid w:val="00E37691"/>
    <w:rsid w:val="00E42DFA"/>
    <w:rsid w:val="00E51AD9"/>
    <w:rsid w:val="00E51AF8"/>
    <w:rsid w:val="00E52834"/>
    <w:rsid w:val="00E5461B"/>
    <w:rsid w:val="00E5592D"/>
    <w:rsid w:val="00E56E73"/>
    <w:rsid w:val="00E573D3"/>
    <w:rsid w:val="00E57773"/>
    <w:rsid w:val="00E62069"/>
    <w:rsid w:val="00E632DD"/>
    <w:rsid w:val="00E638FB"/>
    <w:rsid w:val="00E71625"/>
    <w:rsid w:val="00E725E6"/>
    <w:rsid w:val="00E732EC"/>
    <w:rsid w:val="00E7661C"/>
    <w:rsid w:val="00E827B4"/>
    <w:rsid w:val="00E959B2"/>
    <w:rsid w:val="00E97BD3"/>
    <w:rsid w:val="00EA15B4"/>
    <w:rsid w:val="00EA24B0"/>
    <w:rsid w:val="00EA4CBD"/>
    <w:rsid w:val="00EB322C"/>
    <w:rsid w:val="00EB54B3"/>
    <w:rsid w:val="00EB617E"/>
    <w:rsid w:val="00EC527D"/>
    <w:rsid w:val="00EC7B64"/>
    <w:rsid w:val="00ED4C44"/>
    <w:rsid w:val="00EE1E00"/>
    <w:rsid w:val="00EE6A95"/>
    <w:rsid w:val="00EF687F"/>
    <w:rsid w:val="00F0033A"/>
    <w:rsid w:val="00F02665"/>
    <w:rsid w:val="00F12A7B"/>
    <w:rsid w:val="00F13684"/>
    <w:rsid w:val="00F13A0F"/>
    <w:rsid w:val="00F25A69"/>
    <w:rsid w:val="00F32573"/>
    <w:rsid w:val="00F47227"/>
    <w:rsid w:val="00F5094A"/>
    <w:rsid w:val="00F54953"/>
    <w:rsid w:val="00F61905"/>
    <w:rsid w:val="00F65A51"/>
    <w:rsid w:val="00F670F5"/>
    <w:rsid w:val="00F72668"/>
    <w:rsid w:val="00F7315C"/>
    <w:rsid w:val="00F75F5F"/>
    <w:rsid w:val="00F80A8D"/>
    <w:rsid w:val="00F83518"/>
    <w:rsid w:val="00FA60B1"/>
    <w:rsid w:val="00FA7CCE"/>
    <w:rsid w:val="00FB1303"/>
    <w:rsid w:val="00FB2360"/>
    <w:rsid w:val="00FB472B"/>
    <w:rsid w:val="00FB4915"/>
    <w:rsid w:val="00FC3EA8"/>
    <w:rsid w:val="00FC4075"/>
    <w:rsid w:val="00FC578D"/>
    <w:rsid w:val="00FD294B"/>
    <w:rsid w:val="00FD2A7E"/>
    <w:rsid w:val="00FE070D"/>
    <w:rsid w:val="00FF15DA"/>
    <w:rsid w:val="00FF6E66"/>
    <w:rsid w:val="00FF75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22F2"/>
  <w15:chartTrackingRefBased/>
  <w15:docId w15:val="{D49FD6E6-BD85-4F4D-B1D3-267D7886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363"/>
    <w:rPr>
      <w:rFonts w:ascii="Arial" w:eastAsia="Times New Roman" w:hAnsi="Arial"/>
      <w:szCs w:val="24"/>
      <w:lang w:val="en-US" w:eastAsia="en-US"/>
    </w:rPr>
  </w:style>
  <w:style w:type="paragraph" w:styleId="Titre1">
    <w:name w:val="heading 1"/>
    <w:basedOn w:val="Normal"/>
    <w:next w:val="Normal"/>
    <w:link w:val="Titre1Car"/>
    <w:qFormat/>
    <w:rsid w:val="00A87471"/>
    <w:pPr>
      <w:keepNext/>
      <w:numPr>
        <w:numId w:val="16"/>
      </w:numPr>
      <w:outlineLvl w:val="0"/>
    </w:pPr>
    <w:rPr>
      <w:b/>
      <w:bCs/>
      <w:sz w:val="24"/>
    </w:rPr>
  </w:style>
  <w:style w:type="paragraph" w:styleId="Titre2">
    <w:name w:val="heading 2"/>
    <w:basedOn w:val="Normal"/>
    <w:next w:val="Normal"/>
    <w:link w:val="Titre2Car"/>
    <w:uiPriority w:val="9"/>
    <w:semiHidden/>
    <w:unhideWhenUsed/>
    <w:qFormat/>
    <w:rsid w:val="00A87471"/>
    <w:pPr>
      <w:keepNext/>
      <w:keepLines/>
      <w:numPr>
        <w:ilvl w:val="1"/>
        <w:numId w:val="16"/>
      </w:numPr>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A87471"/>
    <w:pPr>
      <w:keepNext/>
      <w:keepLines/>
      <w:numPr>
        <w:ilvl w:val="2"/>
        <w:numId w:val="16"/>
      </w:numPr>
      <w:spacing w:before="200"/>
      <w:outlineLvl w:val="2"/>
    </w:pPr>
    <w:rPr>
      <w:rFonts w:ascii="Cambria" w:hAnsi="Cambria"/>
      <w:b/>
      <w:bCs/>
      <w:color w:val="4F81BD"/>
    </w:rPr>
  </w:style>
  <w:style w:type="paragraph" w:styleId="Titre4">
    <w:name w:val="heading 4"/>
    <w:basedOn w:val="Normal"/>
    <w:next w:val="Normal"/>
    <w:link w:val="Titre4Car"/>
    <w:qFormat/>
    <w:rsid w:val="00A87471"/>
    <w:pPr>
      <w:keepNext/>
      <w:numPr>
        <w:ilvl w:val="3"/>
        <w:numId w:val="16"/>
      </w:numPr>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
    <w:unhideWhenUsed/>
    <w:qFormat/>
    <w:rsid w:val="00A87471"/>
    <w:pPr>
      <w:keepNext/>
      <w:keepLines/>
      <w:numPr>
        <w:ilvl w:val="4"/>
        <w:numId w:val="16"/>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A87471"/>
    <w:pPr>
      <w:keepNext/>
      <w:keepLines/>
      <w:numPr>
        <w:ilvl w:val="5"/>
        <w:numId w:val="16"/>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A87471"/>
    <w:pPr>
      <w:keepNext/>
      <w:keepLines/>
      <w:numPr>
        <w:ilvl w:val="6"/>
        <w:numId w:val="16"/>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A87471"/>
    <w:pPr>
      <w:keepNext/>
      <w:keepLines/>
      <w:numPr>
        <w:ilvl w:val="7"/>
        <w:numId w:val="16"/>
      </w:numPr>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87471"/>
    <w:pPr>
      <w:keepNext/>
      <w:keepLines/>
      <w:numPr>
        <w:ilvl w:val="8"/>
        <w:numId w:val="16"/>
      </w:numPr>
      <w:spacing w:before="20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Colorful List Accent 1,Plan"/>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uiPriority w:val="39"/>
    <w:rsid w:val="001E0C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A4000A"/>
    <w:pPr>
      <w:spacing w:after="240"/>
    </w:pPr>
    <w:rPr>
      <w:rFonts w:ascii="Times New Roman" w:hAnsi="Times New Roman"/>
      <w:sz w:val="24"/>
      <w:szCs w:val="20"/>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Plan Car"/>
    <w:link w:val="Paragraphedeliste"/>
    <w:uiPriority w:val="34"/>
    <w:qFormat/>
    <w:locked/>
    <w:rsid w:val="001C3DD6"/>
    <w:rPr>
      <w:sz w:val="22"/>
      <w:szCs w:val="22"/>
      <w:lang w:eastAsia="en-US"/>
    </w:rPr>
  </w:style>
  <w:style w:type="character" w:customStyle="1" w:styleId="Titre1Car">
    <w:name w:val="Titre 1 Car"/>
    <w:link w:val="Titre1"/>
    <w:rsid w:val="00A87471"/>
    <w:rPr>
      <w:rFonts w:ascii="Arial" w:eastAsia="Times New Roman" w:hAnsi="Arial"/>
      <w:b/>
      <w:bCs/>
      <w:sz w:val="24"/>
      <w:szCs w:val="24"/>
      <w:lang w:val="en-US" w:eastAsia="en-US"/>
    </w:rPr>
  </w:style>
  <w:style w:type="character" w:customStyle="1" w:styleId="Titre2Car">
    <w:name w:val="Titre 2 Car"/>
    <w:link w:val="Titre2"/>
    <w:uiPriority w:val="9"/>
    <w:semiHidden/>
    <w:rsid w:val="00A87471"/>
    <w:rPr>
      <w:rFonts w:ascii="Cambria" w:eastAsia="Times New Roman" w:hAnsi="Cambria"/>
      <w:b/>
      <w:bCs/>
      <w:color w:val="4F81BD"/>
      <w:sz w:val="26"/>
      <w:szCs w:val="26"/>
      <w:lang w:val="en-US" w:eastAsia="en-US"/>
    </w:rPr>
  </w:style>
  <w:style w:type="character" w:customStyle="1" w:styleId="Titre3Car">
    <w:name w:val="Titre 3 Car"/>
    <w:link w:val="Titre3"/>
    <w:uiPriority w:val="9"/>
    <w:rsid w:val="00A87471"/>
    <w:rPr>
      <w:rFonts w:ascii="Cambria" w:eastAsia="Times New Roman" w:hAnsi="Cambria"/>
      <w:b/>
      <w:bCs/>
      <w:color w:val="4F81BD"/>
      <w:szCs w:val="24"/>
      <w:lang w:val="en-US" w:eastAsia="en-US"/>
    </w:rPr>
  </w:style>
  <w:style w:type="character" w:customStyle="1" w:styleId="Titre4Car">
    <w:name w:val="Titre 4 Car"/>
    <w:link w:val="Titre4"/>
    <w:rsid w:val="00A87471"/>
    <w:rPr>
      <w:rFonts w:ascii="Times New Roman" w:eastAsia="Times New Roman" w:hAnsi="Times New Roman"/>
      <w:b/>
      <w:bCs/>
      <w:sz w:val="28"/>
      <w:szCs w:val="28"/>
      <w:lang w:val="en-US" w:eastAsia="en-US"/>
    </w:rPr>
  </w:style>
  <w:style w:type="character" w:customStyle="1" w:styleId="Titre5Car">
    <w:name w:val="Titre 5 Car"/>
    <w:link w:val="Titre5"/>
    <w:uiPriority w:val="9"/>
    <w:rsid w:val="00A87471"/>
    <w:rPr>
      <w:rFonts w:ascii="Cambria" w:eastAsia="Times New Roman" w:hAnsi="Cambria"/>
      <w:color w:val="243F60"/>
      <w:szCs w:val="24"/>
      <w:lang w:val="en-US" w:eastAsia="en-US"/>
    </w:rPr>
  </w:style>
  <w:style w:type="character" w:customStyle="1" w:styleId="Titre6Car">
    <w:name w:val="Titre 6 Car"/>
    <w:link w:val="Titre6"/>
    <w:uiPriority w:val="9"/>
    <w:semiHidden/>
    <w:rsid w:val="00A87471"/>
    <w:rPr>
      <w:rFonts w:ascii="Cambria" w:eastAsia="Times New Roman" w:hAnsi="Cambria"/>
      <w:i/>
      <w:iCs/>
      <w:color w:val="243F60"/>
      <w:szCs w:val="24"/>
      <w:lang w:val="en-US" w:eastAsia="en-US"/>
    </w:rPr>
  </w:style>
  <w:style w:type="character" w:customStyle="1" w:styleId="Titre7Car">
    <w:name w:val="Titre 7 Car"/>
    <w:link w:val="Titre7"/>
    <w:uiPriority w:val="9"/>
    <w:semiHidden/>
    <w:rsid w:val="00A87471"/>
    <w:rPr>
      <w:rFonts w:ascii="Cambria" w:eastAsia="Times New Roman" w:hAnsi="Cambria"/>
      <w:i/>
      <w:iCs/>
      <w:color w:val="404040"/>
      <w:szCs w:val="24"/>
      <w:lang w:val="en-US" w:eastAsia="en-US"/>
    </w:rPr>
  </w:style>
  <w:style w:type="character" w:customStyle="1" w:styleId="Titre8Car">
    <w:name w:val="Titre 8 Car"/>
    <w:link w:val="Titre8"/>
    <w:uiPriority w:val="9"/>
    <w:semiHidden/>
    <w:rsid w:val="00A87471"/>
    <w:rPr>
      <w:rFonts w:ascii="Cambria" w:eastAsia="Times New Roman" w:hAnsi="Cambria"/>
      <w:color w:val="404040"/>
      <w:lang w:val="en-US" w:eastAsia="en-US"/>
    </w:rPr>
  </w:style>
  <w:style w:type="character" w:customStyle="1" w:styleId="Titre9Car">
    <w:name w:val="Titre 9 Car"/>
    <w:link w:val="Titre9"/>
    <w:uiPriority w:val="9"/>
    <w:semiHidden/>
    <w:rsid w:val="00A87471"/>
    <w:rPr>
      <w:rFonts w:ascii="Cambria" w:eastAsia="Times New Roman" w:hAnsi="Cambria"/>
      <w:i/>
      <w:iCs/>
      <w:color w:val="404040"/>
      <w:lang w:val="en-US" w:eastAsia="en-US"/>
    </w:rPr>
  </w:style>
  <w:style w:type="paragraph" w:styleId="Corpsdetexte">
    <w:name w:val="Body Text"/>
    <w:basedOn w:val="Normal"/>
    <w:link w:val="CorpsdetexteCar"/>
    <w:uiPriority w:val="1"/>
    <w:qFormat/>
    <w:rsid w:val="00544071"/>
    <w:pPr>
      <w:widowControl w:val="0"/>
      <w:spacing w:before="119"/>
      <w:ind w:left="118"/>
    </w:pPr>
    <w:rPr>
      <w:rFonts w:ascii="Trebuchet MS" w:eastAsia="Trebuchet MS" w:hAnsi="Trebuchet MS"/>
      <w:sz w:val="24"/>
    </w:rPr>
  </w:style>
  <w:style w:type="character" w:customStyle="1" w:styleId="CorpsdetexteCar">
    <w:name w:val="Corps de texte Car"/>
    <w:link w:val="Corpsdetexte"/>
    <w:uiPriority w:val="1"/>
    <w:rsid w:val="00544071"/>
    <w:rPr>
      <w:rFonts w:ascii="Trebuchet MS" w:eastAsia="Trebuchet MS" w:hAnsi="Trebuchet MS"/>
      <w:sz w:val="24"/>
      <w:szCs w:val="24"/>
      <w:lang w:val="en-US" w:eastAsia="en-US"/>
    </w:rPr>
  </w:style>
  <w:style w:type="paragraph" w:styleId="Textedebulles">
    <w:name w:val="Balloon Text"/>
    <w:basedOn w:val="Normal"/>
    <w:link w:val="TextedebullesCar"/>
    <w:uiPriority w:val="99"/>
    <w:semiHidden/>
    <w:unhideWhenUsed/>
    <w:rsid w:val="00113333"/>
    <w:rPr>
      <w:rFonts w:ascii="Segoe UI" w:hAnsi="Segoe UI" w:cs="Segoe UI"/>
      <w:sz w:val="18"/>
      <w:szCs w:val="18"/>
    </w:rPr>
  </w:style>
  <w:style w:type="character" w:customStyle="1" w:styleId="TextedebullesCar">
    <w:name w:val="Texte de bulles Car"/>
    <w:link w:val="Textedebulles"/>
    <w:uiPriority w:val="99"/>
    <w:semiHidden/>
    <w:rsid w:val="00113333"/>
    <w:rPr>
      <w:rFonts w:ascii="Segoe UI" w:eastAsia="Times New Roman" w:hAnsi="Segoe UI" w:cs="Segoe UI"/>
      <w:sz w:val="18"/>
      <w:szCs w:val="18"/>
      <w:lang w:val="en-US" w:eastAsia="en-US"/>
    </w:rPr>
  </w:style>
  <w:style w:type="paragraph" w:styleId="Notedebasdepage">
    <w:name w:val="footnote text"/>
    <w:basedOn w:val="Normal"/>
    <w:link w:val="NotedebasdepageCar"/>
    <w:uiPriority w:val="99"/>
    <w:semiHidden/>
    <w:unhideWhenUsed/>
    <w:rsid w:val="00843A94"/>
    <w:rPr>
      <w:rFonts w:ascii="Times New Roman" w:hAnsi="Times New Roman"/>
      <w:szCs w:val="20"/>
    </w:rPr>
  </w:style>
  <w:style w:type="character" w:customStyle="1" w:styleId="NotedebasdepageCar">
    <w:name w:val="Note de bas de page Car"/>
    <w:link w:val="Notedebasdepage"/>
    <w:uiPriority w:val="99"/>
    <w:semiHidden/>
    <w:rsid w:val="00843A94"/>
    <w:rPr>
      <w:rFonts w:ascii="Times New Roman" w:eastAsia="Times New Roman" w:hAnsi="Times New Roman"/>
      <w:lang w:val="en-US" w:eastAsia="en-US"/>
    </w:rPr>
  </w:style>
  <w:style w:type="character" w:styleId="Appelnotedebasdep">
    <w:name w:val="footnote reference"/>
    <w:uiPriority w:val="99"/>
    <w:semiHidden/>
    <w:unhideWhenUsed/>
    <w:rsid w:val="00843A94"/>
    <w:rPr>
      <w:vertAlign w:val="superscript"/>
    </w:rPr>
  </w:style>
  <w:style w:type="character" w:styleId="Marquedecommentaire">
    <w:name w:val="annotation reference"/>
    <w:uiPriority w:val="99"/>
    <w:semiHidden/>
    <w:unhideWhenUsed/>
    <w:rsid w:val="00136F5C"/>
    <w:rPr>
      <w:sz w:val="16"/>
      <w:szCs w:val="16"/>
    </w:rPr>
  </w:style>
  <w:style w:type="paragraph" w:styleId="Objetducommentaire">
    <w:name w:val="annotation subject"/>
    <w:basedOn w:val="Commentaire"/>
    <w:next w:val="Commentaire"/>
    <w:link w:val="ObjetducommentaireCar"/>
    <w:uiPriority w:val="99"/>
    <w:semiHidden/>
    <w:unhideWhenUsed/>
    <w:rsid w:val="00136F5C"/>
    <w:rPr>
      <w:b/>
      <w:bCs/>
    </w:rPr>
  </w:style>
  <w:style w:type="character" w:customStyle="1" w:styleId="ObjetducommentaireCar">
    <w:name w:val="Objet du commentaire Car"/>
    <w:link w:val="Objetducommentaire"/>
    <w:uiPriority w:val="99"/>
    <w:semiHidden/>
    <w:rsid w:val="00136F5C"/>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706">
      <w:bodyDiv w:val="1"/>
      <w:marLeft w:val="0"/>
      <w:marRight w:val="0"/>
      <w:marTop w:val="0"/>
      <w:marBottom w:val="0"/>
      <w:divBdr>
        <w:top w:val="none" w:sz="0" w:space="0" w:color="auto"/>
        <w:left w:val="none" w:sz="0" w:space="0" w:color="auto"/>
        <w:bottom w:val="none" w:sz="0" w:space="0" w:color="auto"/>
        <w:right w:val="none" w:sz="0" w:space="0" w:color="auto"/>
      </w:divBdr>
    </w:div>
    <w:div w:id="817038767">
      <w:bodyDiv w:val="1"/>
      <w:marLeft w:val="0"/>
      <w:marRight w:val="0"/>
      <w:marTop w:val="0"/>
      <w:marBottom w:val="0"/>
      <w:divBdr>
        <w:top w:val="none" w:sz="0" w:space="0" w:color="auto"/>
        <w:left w:val="none" w:sz="0" w:space="0" w:color="auto"/>
        <w:bottom w:val="none" w:sz="0" w:space="0" w:color="auto"/>
        <w:right w:val="none" w:sz="0" w:space="0" w:color="auto"/>
      </w:divBdr>
    </w:div>
    <w:div w:id="1401094572">
      <w:bodyDiv w:val="1"/>
      <w:marLeft w:val="0"/>
      <w:marRight w:val="0"/>
      <w:marTop w:val="0"/>
      <w:marBottom w:val="0"/>
      <w:divBdr>
        <w:top w:val="none" w:sz="0" w:space="0" w:color="auto"/>
        <w:left w:val="none" w:sz="0" w:space="0" w:color="auto"/>
        <w:bottom w:val="none" w:sz="0" w:space="0" w:color="auto"/>
        <w:right w:val="none" w:sz="0" w:space="0" w:color="auto"/>
      </w:divBdr>
    </w:div>
    <w:div w:id="1619797451">
      <w:bodyDiv w:val="1"/>
      <w:marLeft w:val="0"/>
      <w:marRight w:val="0"/>
      <w:marTop w:val="0"/>
      <w:marBottom w:val="0"/>
      <w:divBdr>
        <w:top w:val="none" w:sz="0" w:space="0" w:color="auto"/>
        <w:left w:val="none" w:sz="0" w:space="0" w:color="auto"/>
        <w:bottom w:val="none" w:sz="0" w:space="0" w:color="auto"/>
        <w:right w:val="none" w:sz="0" w:space="0" w:color="auto"/>
      </w:divBdr>
    </w:div>
    <w:div w:id="21465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4926-AE93-45EA-8708-F73677CF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8</Pages>
  <Words>2610</Words>
  <Characters>14357</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cp:lastModifiedBy>Elhadj DIALLO</cp:lastModifiedBy>
  <cp:revision>36</cp:revision>
  <cp:lastPrinted>2020-06-10T09:39:00Z</cp:lastPrinted>
  <dcterms:created xsi:type="dcterms:W3CDTF">2020-08-08T19:10:00Z</dcterms:created>
  <dcterms:modified xsi:type="dcterms:W3CDTF">2020-08-14T15:41:00Z</dcterms:modified>
</cp:coreProperties>
</file>