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8611" w14:textId="3FA39E50" w:rsidR="00A45893" w:rsidRDefault="00A45893" w:rsidP="00A45893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4886568C" w14:textId="77777777" w:rsidR="00F6716E" w:rsidRDefault="00F6716E" w:rsidP="00F6716E">
      <w:pPr>
        <w:jc w:val="right"/>
        <w:rPr>
          <w:rFonts w:ascii="Calibri" w:hAnsi="Calibri" w:cs="Calibri"/>
          <w:b/>
          <w:sz w:val="22"/>
          <w:szCs w:val="22"/>
        </w:rPr>
      </w:pPr>
      <w:r w:rsidRPr="0062735E">
        <w:rPr>
          <w:rFonts w:ascii="Calibri" w:hAnsi="Calibri" w:cs="Calibri"/>
          <w:b/>
          <w:sz w:val="22"/>
          <w:szCs w:val="22"/>
          <w:highlight w:val="yellow"/>
        </w:rPr>
        <w:t>(To be complete and submit with proposal)</w:t>
      </w:r>
    </w:p>
    <w:p w14:paraId="02FD3FD4" w14:textId="77777777" w:rsidR="00F6716E" w:rsidRDefault="00F6716E" w:rsidP="00A45893">
      <w:pPr>
        <w:jc w:val="right"/>
        <w:rPr>
          <w:rFonts w:ascii="Calibri" w:hAnsi="Calibri" w:cs="Calibri"/>
          <w:b/>
          <w:sz w:val="22"/>
          <w:szCs w:val="22"/>
        </w:rPr>
      </w:pPr>
    </w:p>
    <w:p w14:paraId="5D97F6B7" w14:textId="77777777" w:rsidR="00A45893" w:rsidRPr="00B62D71" w:rsidRDefault="00A45893" w:rsidP="00A45893">
      <w:pPr>
        <w:jc w:val="right"/>
        <w:rPr>
          <w:rFonts w:ascii="Calibri" w:hAnsi="Calibri" w:cs="Calibri"/>
          <w:sz w:val="22"/>
          <w:szCs w:val="22"/>
        </w:rPr>
      </w:pPr>
    </w:p>
    <w:p w14:paraId="29E0C1B1" w14:textId="77777777" w:rsidR="00A45893" w:rsidRPr="00B62D71" w:rsidRDefault="00A45893" w:rsidP="00A45893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2E737CC4" w14:textId="77777777" w:rsidR="00A4589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F864066" w14:textId="77777777" w:rsidR="00A45893" w:rsidRPr="004A483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F6716E">
        <w:rPr>
          <w:rFonts w:ascii="Calibri" w:hAnsi="Calibri" w:cs="Calibri"/>
          <w:b/>
          <w:i/>
          <w:color w:val="FF0000"/>
          <w:sz w:val="22"/>
          <w:szCs w:val="22"/>
          <w:highlight w:val="yellow"/>
        </w:rPr>
        <w:t>(This Form must be submitted only using the Service Provider’s Official Letterhead/Stationery</w:t>
      </w:r>
      <w:r w:rsidRPr="00F6716E">
        <w:rPr>
          <w:rStyle w:val="FootnoteReference"/>
          <w:rFonts w:ascii="Calibri" w:hAnsi="Calibri" w:cs="Calibri"/>
          <w:b/>
          <w:i/>
          <w:color w:val="FF0000"/>
          <w:sz w:val="22"/>
          <w:szCs w:val="22"/>
          <w:highlight w:val="yellow"/>
        </w:rPr>
        <w:footnoteReference w:id="3"/>
      </w:r>
      <w:r w:rsidRPr="00F6716E">
        <w:rPr>
          <w:rFonts w:ascii="Calibri" w:hAnsi="Calibri" w:cs="Calibri"/>
          <w:b/>
          <w:i/>
          <w:color w:val="FF0000"/>
          <w:sz w:val="22"/>
          <w:szCs w:val="22"/>
          <w:highlight w:val="yellow"/>
        </w:rPr>
        <w:t>)</w:t>
      </w:r>
    </w:p>
    <w:p w14:paraId="7C6150AF" w14:textId="77777777" w:rsidR="00A45893" w:rsidRDefault="00A45893" w:rsidP="00A4589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C613C4A" w14:textId="77777777" w:rsidR="00A45893" w:rsidRPr="004A4833" w:rsidRDefault="00A45893" w:rsidP="00A4589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52C051" w14:textId="77777777" w:rsidR="00A45893" w:rsidRDefault="00A45893" w:rsidP="00A4589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6A8D0AB" w14:textId="77777777" w:rsidR="00A45893" w:rsidRPr="004A4833" w:rsidRDefault="00A45893" w:rsidP="00A4589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455A2A08" w14:textId="77777777" w:rsidR="00A45893" w:rsidRPr="004A4833" w:rsidRDefault="00A45893" w:rsidP="00A4589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2F0B3CC4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D26E618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38561E15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5ACCCCAA" w14:textId="32E73FFA" w:rsidR="00A45893" w:rsidRPr="004A4833" w:rsidRDefault="00F6716E" w:rsidP="00F6716E">
      <w:pPr>
        <w:tabs>
          <w:tab w:val="left" w:pos="8625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</w:p>
    <w:p w14:paraId="7DD48912" w14:textId="77777777" w:rsidR="00A45893" w:rsidRPr="00B62D71" w:rsidRDefault="00A45893" w:rsidP="00A45893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5D9B6648" w14:textId="77777777" w:rsidR="00A45893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2DAFC3FB" w14:textId="77777777" w:rsidR="00A45893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4AFE3645" w14:textId="77777777" w:rsidR="00A45893" w:rsidRDefault="00A45893" w:rsidP="00A45893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574D6DA" w14:textId="77777777" w:rsidR="00A45893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E631E3F" w14:textId="77777777" w:rsidR="00A45893" w:rsidRPr="00990EA2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B8C2170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EBBBA0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7389BF5D" w14:textId="77777777" w:rsidR="00A45893" w:rsidRPr="008871D8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067F559D" w14:textId="77777777" w:rsidR="00A45893" w:rsidRPr="008871D8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5E042134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F7AB86E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02024D6C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D60EC92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7A6069B1" w14:textId="77777777" w:rsidR="00A45893" w:rsidRPr="00540B3F" w:rsidRDefault="00A45893" w:rsidP="00A45893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5FC3952C" w14:textId="77777777" w:rsidR="00A45893" w:rsidRPr="00990EA2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6D3EAC26" w14:textId="77777777" w:rsidR="00A45893" w:rsidRPr="00F83245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45893" w:rsidRPr="00D243BB" w14:paraId="49B96CAE" w14:textId="77777777" w:rsidTr="00E246E4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185F0E9D" w14:textId="77777777" w:rsidR="00A45893" w:rsidRDefault="00A45893" w:rsidP="00E246E4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11C06A97" w14:textId="77777777" w:rsidR="00A45893" w:rsidRPr="00C63D10" w:rsidRDefault="00A45893" w:rsidP="00E246E4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will be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lastRenderedPageBreak/>
              <w:t>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1DC5D642" w14:textId="77777777" w:rsidR="00A45893" w:rsidRPr="00F83245" w:rsidRDefault="00A45893" w:rsidP="00E246E4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98B2CB8" w14:textId="77777777" w:rsidR="00A45893" w:rsidRDefault="00A45893" w:rsidP="00A45893">
      <w:pPr>
        <w:rPr>
          <w:rFonts w:ascii="Calibri" w:hAnsi="Calibri" w:cs="Calibri"/>
          <w:b/>
          <w:lang w:val="en-CA"/>
        </w:rPr>
      </w:pPr>
    </w:p>
    <w:p w14:paraId="1B3F830F" w14:textId="77777777" w:rsidR="00A45893" w:rsidRPr="005E5912" w:rsidRDefault="00A45893" w:rsidP="00A45893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E93A5B9" w14:textId="77777777" w:rsidR="00A45893" w:rsidRPr="00C63D10" w:rsidRDefault="00A45893" w:rsidP="00A45893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1498ACA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D5E4677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54C23053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38C4CBFA" w14:textId="77777777" w:rsidR="00A45893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70D1F7E8" w14:textId="77777777" w:rsidR="00A45893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42206110" w14:textId="77777777" w:rsidR="00A45893" w:rsidRPr="00C63D10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F387E4C" w14:textId="77777777" w:rsidR="00A45893" w:rsidRDefault="00A45893" w:rsidP="00A4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552217E" w14:textId="77777777" w:rsidR="00A45893" w:rsidRPr="00F83245" w:rsidRDefault="00A45893" w:rsidP="00A45893">
      <w:pPr>
        <w:rPr>
          <w:rFonts w:ascii="Calibri" w:hAnsi="Calibri" w:cs="Calibri"/>
          <w:b/>
          <w:lang w:val="en-CA"/>
        </w:rPr>
      </w:pPr>
    </w:p>
    <w:p w14:paraId="1ADBD098" w14:textId="345500B0" w:rsidR="00A45893" w:rsidRPr="00990EA2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  <w:r w:rsidR="004D270B">
        <w:rPr>
          <w:rFonts w:ascii="Calibri" w:hAnsi="Calibri" w:cs="Calibri"/>
          <w:b/>
          <w:snapToGrid w:val="0"/>
          <w:szCs w:val="22"/>
        </w:rPr>
        <w:t xml:space="preserve"> </w:t>
      </w:r>
      <w:r w:rsidR="004D270B" w:rsidRPr="0062735E">
        <w:rPr>
          <w:rFonts w:ascii="Calibri" w:hAnsi="Calibri" w:cs="Calibri"/>
          <w:b/>
          <w:snapToGrid w:val="0"/>
          <w:szCs w:val="22"/>
          <w:highlight w:val="yellow"/>
        </w:rPr>
        <w:t>(To be separated with password protected</w:t>
      </w:r>
      <w:r w:rsidR="004D270B">
        <w:rPr>
          <w:rFonts w:ascii="Calibri" w:hAnsi="Calibri" w:cs="Calibri"/>
          <w:b/>
          <w:snapToGrid w:val="0"/>
          <w:szCs w:val="22"/>
        </w:rPr>
        <w:t>)</w:t>
      </w:r>
    </w:p>
    <w:p w14:paraId="7DDE0752" w14:textId="77777777" w:rsidR="00A45893" w:rsidRPr="00F83245" w:rsidRDefault="00A45893" w:rsidP="00A45893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89"/>
        <w:gridCol w:w="2814"/>
        <w:gridCol w:w="1438"/>
      </w:tblGrid>
      <w:tr w:rsidR="00A45893" w:rsidRPr="002E3F79" w14:paraId="2418D960" w14:textId="77777777" w:rsidTr="00804AAC">
        <w:tc>
          <w:tcPr>
            <w:tcW w:w="961" w:type="dxa"/>
          </w:tcPr>
          <w:p w14:paraId="49CBC628" w14:textId="77777777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489" w:type="dxa"/>
          </w:tcPr>
          <w:p w14:paraId="297DBFA1" w14:textId="77777777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582D47D2" w14:textId="3EB18458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2814" w:type="dxa"/>
          </w:tcPr>
          <w:p w14:paraId="5C29364D" w14:textId="77777777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38" w:type="dxa"/>
          </w:tcPr>
          <w:p w14:paraId="34152135" w14:textId="77777777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29A7C40C" w14:textId="625E2C1E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</w:t>
            </w:r>
            <w:r w:rsidR="00D60214">
              <w:rPr>
                <w:rFonts w:ascii="Calibri" w:eastAsia="Calibri" w:hAnsi="Calibri" w:cs="Calibri"/>
                <w:b/>
                <w:i/>
                <w:snapToGrid w:val="0"/>
              </w:rPr>
              <w:t>USD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)</w:t>
            </w:r>
          </w:p>
        </w:tc>
      </w:tr>
      <w:tr w:rsidR="00804AAC" w:rsidRPr="002E3F79" w14:paraId="2DE08A40" w14:textId="77777777" w:rsidTr="00804AAC">
        <w:tc>
          <w:tcPr>
            <w:tcW w:w="961" w:type="dxa"/>
          </w:tcPr>
          <w:p w14:paraId="6858099F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489" w:type="dxa"/>
          </w:tcPr>
          <w:p w14:paraId="1475F91F" w14:textId="68DFFF10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t>Upon satisfactory submission and acceptance of a report containing information on stocktaking of existing models and a recommendation of the best suited model for use</w:t>
            </w:r>
          </w:p>
        </w:tc>
        <w:tc>
          <w:tcPr>
            <w:tcW w:w="2814" w:type="dxa"/>
          </w:tcPr>
          <w:p w14:paraId="0CE2E45F" w14:textId="3119622A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t>20%</w:t>
            </w:r>
          </w:p>
        </w:tc>
        <w:tc>
          <w:tcPr>
            <w:tcW w:w="1438" w:type="dxa"/>
          </w:tcPr>
          <w:p w14:paraId="775FB646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04AAC" w:rsidRPr="002E3F79" w14:paraId="1CA7370F" w14:textId="77777777" w:rsidTr="00804AAC">
        <w:tc>
          <w:tcPr>
            <w:tcW w:w="961" w:type="dxa"/>
          </w:tcPr>
          <w:p w14:paraId="1A24859B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489" w:type="dxa"/>
          </w:tcPr>
          <w:p w14:paraId="6B65A405" w14:textId="77777777" w:rsidR="00804AAC" w:rsidRPr="00804AAC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804AAC">
              <w:rPr>
                <w:rFonts w:ascii="Calibri" w:eastAsia="Calibri" w:hAnsi="Calibri" w:cs="Calibri"/>
                <w:snapToGrid w:val="0"/>
              </w:rPr>
              <w:t>Upon satisfactory submission and acceptance of a draft report containing information on:</w:t>
            </w:r>
          </w:p>
          <w:p w14:paraId="35524050" w14:textId="4975D280" w:rsidR="00804AAC" w:rsidRPr="00804AAC" w:rsidRDefault="00804AAC" w:rsidP="00804AAC">
            <w:pPr>
              <w:pStyle w:val="ListParagraph"/>
              <w:numPr>
                <w:ilvl w:val="1"/>
                <w:numId w:val="26"/>
              </w:numPr>
              <w:spacing w:line="240" w:lineRule="auto"/>
              <w:ind w:left="407"/>
              <w:rPr>
                <w:rFonts w:ascii="Calibri" w:eastAsia="Calibri" w:hAnsi="Calibri" w:cs="Calibri"/>
                <w:snapToGrid w:val="0"/>
                <w:sz w:val="20"/>
                <w:szCs w:val="21"/>
              </w:rPr>
            </w:pPr>
            <w:r w:rsidRPr="00804AAC">
              <w:rPr>
                <w:rFonts w:ascii="Calibri" w:eastAsia="Calibri" w:hAnsi="Calibri" w:cs="Calibri"/>
                <w:snapToGrid w:val="0"/>
                <w:sz w:val="20"/>
                <w:szCs w:val="21"/>
              </w:rPr>
              <w:t xml:space="preserve">Model(s) version 1 and/or approaches </w:t>
            </w:r>
            <w:proofErr w:type="gramStart"/>
            <w:r w:rsidRPr="00804AAC">
              <w:rPr>
                <w:rFonts w:ascii="Calibri" w:eastAsia="Calibri" w:hAnsi="Calibri" w:cs="Calibri"/>
                <w:snapToGrid w:val="0"/>
                <w:sz w:val="20"/>
                <w:szCs w:val="21"/>
              </w:rPr>
              <w:t>used</w:t>
            </w:r>
            <w:proofErr w:type="gramEnd"/>
            <w:r w:rsidRPr="00804AAC">
              <w:rPr>
                <w:rFonts w:ascii="Calibri" w:eastAsia="Calibri" w:hAnsi="Calibri" w:cs="Calibri"/>
                <w:snapToGrid w:val="0"/>
                <w:sz w:val="20"/>
                <w:szCs w:val="21"/>
              </w:rPr>
              <w:t xml:space="preserve"> and key underlying assumptions and parameters used for projections;</w:t>
            </w:r>
          </w:p>
          <w:p w14:paraId="677548FD" w14:textId="77777777" w:rsidR="00804AAC" w:rsidRDefault="00804AAC" w:rsidP="00804AAC">
            <w:pPr>
              <w:pStyle w:val="ListParagraph"/>
              <w:numPr>
                <w:ilvl w:val="1"/>
                <w:numId w:val="26"/>
              </w:numPr>
              <w:spacing w:line="240" w:lineRule="auto"/>
              <w:ind w:left="407"/>
              <w:rPr>
                <w:rFonts w:ascii="Calibri" w:eastAsia="Calibri" w:hAnsi="Calibri" w:cs="Calibri"/>
                <w:snapToGrid w:val="0"/>
                <w:sz w:val="20"/>
                <w:szCs w:val="21"/>
              </w:rPr>
            </w:pPr>
            <w:r w:rsidRPr="00804AAC">
              <w:rPr>
                <w:rFonts w:ascii="Calibri" w:eastAsia="Calibri" w:hAnsi="Calibri" w:cs="Calibri"/>
                <w:snapToGrid w:val="0"/>
                <w:sz w:val="20"/>
                <w:szCs w:val="21"/>
              </w:rPr>
              <w:t>Assumptions on policies and measures included in the ‘with measures’ projections; and</w:t>
            </w:r>
          </w:p>
          <w:p w14:paraId="0626424F" w14:textId="4B3265B9" w:rsidR="00804AAC" w:rsidRPr="00804AAC" w:rsidRDefault="00804AAC" w:rsidP="00804AAC">
            <w:pPr>
              <w:pStyle w:val="ListParagraph"/>
              <w:numPr>
                <w:ilvl w:val="1"/>
                <w:numId w:val="26"/>
              </w:numPr>
              <w:spacing w:line="240" w:lineRule="auto"/>
              <w:ind w:left="407"/>
              <w:rPr>
                <w:rFonts w:ascii="Calibri" w:eastAsia="Calibri" w:hAnsi="Calibri" w:cs="Calibri"/>
                <w:snapToGrid w:val="0"/>
                <w:sz w:val="20"/>
                <w:szCs w:val="21"/>
              </w:rPr>
            </w:pPr>
            <w:r w:rsidRPr="00804AAC">
              <w:rPr>
                <w:rFonts w:ascii="Calibri" w:eastAsia="Calibri" w:hAnsi="Calibri" w:cs="Calibri"/>
                <w:snapToGrid w:val="0"/>
                <w:sz w:val="20"/>
                <w:szCs w:val="18"/>
              </w:rPr>
              <w:t>GHG emissions projections from 2010 to 2040.</w:t>
            </w:r>
          </w:p>
        </w:tc>
        <w:tc>
          <w:tcPr>
            <w:tcW w:w="2814" w:type="dxa"/>
          </w:tcPr>
          <w:p w14:paraId="04CA909E" w14:textId="30B6D4A9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t>30%</w:t>
            </w:r>
          </w:p>
        </w:tc>
        <w:tc>
          <w:tcPr>
            <w:tcW w:w="1438" w:type="dxa"/>
          </w:tcPr>
          <w:p w14:paraId="6A1AAE8D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04AAC" w:rsidRPr="002E3F79" w14:paraId="35010955" w14:textId="77777777" w:rsidTr="00804AAC">
        <w:tc>
          <w:tcPr>
            <w:tcW w:w="961" w:type="dxa"/>
          </w:tcPr>
          <w:p w14:paraId="55F7FA23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489" w:type="dxa"/>
          </w:tcPr>
          <w:p w14:paraId="2543F9B1" w14:textId="7B7BFA38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t xml:space="preserve">Upon satisfactory submission and acceptance of a training manual of the model and a database on the information used to run and test the model &amp; </w:t>
            </w:r>
            <w:proofErr w:type="spellStart"/>
            <w:r w:rsidRPr="005053F5">
              <w:rPr>
                <w:rFonts w:asciiTheme="minorHAnsi" w:hAnsiTheme="minorHAnsi" w:cstheme="minorHAnsi"/>
                <w:lang w:val="en-GB"/>
              </w:rPr>
              <w:t>successfull</w:t>
            </w:r>
            <w:proofErr w:type="spellEnd"/>
            <w:r w:rsidRPr="005053F5">
              <w:rPr>
                <w:rFonts w:asciiTheme="minorHAnsi" w:hAnsiTheme="minorHAnsi" w:cstheme="minorHAnsi"/>
                <w:lang w:val="en-GB"/>
              </w:rPr>
              <w:t xml:space="preserve"> completion of 2 training sessions</w:t>
            </w:r>
          </w:p>
        </w:tc>
        <w:tc>
          <w:tcPr>
            <w:tcW w:w="2814" w:type="dxa"/>
          </w:tcPr>
          <w:p w14:paraId="3BCEC122" w14:textId="07344DAC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t>20%</w:t>
            </w:r>
          </w:p>
        </w:tc>
        <w:tc>
          <w:tcPr>
            <w:tcW w:w="1438" w:type="dxa"/>
          </w:tcPr>
          <w:p w14:paraId="05D41A49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04AAC" w:rsidRPr="002E3F79" w14:paraId="219F8B67" w14:textId="77777777" w:rsidTr="00804AAC">
        <w:tc>
          <w:tcPr>
            <w:tcW w:w="961" w:type="dxa"/>
          </w:tcPr>
          <w:p w14:paraId="649F1F38" w14:textId="42D7CC02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3489" w:type="dxa"/>
          </w:tcPr>
          <w:p w14:paraId="477D939D" w14:textId="5E3B27DC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t>Upon satisfactory submission and acceptance of discussion notes, presentation materials and reports for meetings, workshops, and consultations with stakeholders</w:t>
            </w:r>
          </w:p>
        </w:tc>
        <w:tc>
          <w:tcPr>
            <w:tcW w:w="2814" w:type="dxa"/>
          </w:tcPr>
          <w:p w14:paraId="3794D9EF" w14:textId="67A346AC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t>10%</w:t>
            </w:r>
          </w:p>
        </w:tc>
        <w:tc>
          <w:tcPr>
            <w:tcW w:w="1438" w:type="dxa"/>
          </w:tcPr>
          <w:p w14:paraId="64796EE1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04AAC" w:rsidRPr="002E3F79" w14:paraId="4E4D8B6E" w14:textId="77777777" w:rsidTr="00804AAC">
        <w:tc>
          <w:tcPr>
            <w:tcW w:w="961" w:type="dxa"/>
          </w:tcPr>
          <w:p w14:paraId="00B3A3D9" w14:textId="6BBA4C2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3489" w:type="dxa"/>
          </w:tcPr>
          <w:p w14:paraId="1E751AE2" w14:textId="77777777" w:rsidR="00804AAC" w:rsidRPr="00804AAC" w:rsidRDefault="00804AAC" w:rsidP="00804AAC">
            <w:pPr>
              <w:pStyle w:val="NormalWeb"/>
              <w:spacing w:before="2" w:beforeAutospacing="1" w:after="2" w:afterAutospacing="1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 w:rsidRPr="00804AAC">
              <w:rPr>
                <w:rFonts w:asciiTheme="minorHAnsi" w:hAnsiTheme="minorHAnsi" w:cstheme="minorHAnsi"/>
                <w:lang w:val="en-GB"/>
              </w:rPr>
              <w:t>Upon satisfactory submission and acceptance of a final report containing information on:</w:t>
            </w:r>
          </w:p>
          <w:p w14:paraId="0D952287" w14:textId="77777777" w:rsidR="00804AAC" w:rsidRPr="00804AAC" w:rsidRDefault="00804AAC" w:rsidP="00804AAC">
            <w:pPr>
              <w:pStyle w:val="NormalWeb"/>
              <w:numPr>
                <w:ilvl w:val="0"/>
                <w:numId w:val="37"/>
              </w:numPr>
              <w:spacing w:beforeLines="0" w:before="100" w:beforeAutospacing="1" w:afterLines="0" w:after="100" w:afterAutospacing="1"/>
              <w:ind w:left="240" w:right="-64" w:hanging="198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804AAC">
              <w:rPr>
                <w:rFonts w:asciiTheme="minorHAnsi" w:hAnsiTheme="minorHAnsi" w:cstheme="minorHAnsi"/>
                <w:lang w:val="en-GB"/>
              </w:rPr>
              <w:t xml:space="preserve">Final version of the model(s) and approaches </w:t>
            </w:r>
            <w:proofErr w:type="gramStart"/>
            <w:r w:rsidRPr="00804AAC">
              <w:rPr>
                <w:rFonts w:asciiTheme="minorHAnsi" w:hAnsiTheme="minorHAnsi" w:cstheme="minorHAnsi"/>
                <w:lang w:val="en-GB"/>
              </w:rPr>
              <w:t>used</w:t>
            </w:r>
            <w:proofErr w:type="gramEnd"/>
            <w:r w:rsidRPr="00804AAC">
              <w:rPr>
                <w:rFonts w:asciiTheme="minorHAnsi" w:hAnsiTheme="minorHAnsi" w:cstheme="minorHAnsi"/>
                <w:lang w:val="en-GB"/>
              </w:rPr>
              <w:t xml:space="preserve"> and key underlying </w:t>
            </w:r>
            <w:r w:rsidRPr="00804AAC">
              <w:rPr>
                <w:rFonts w:asciiTheme="minorHAnsi" w:hAnsiTheme="minorHAnsi" w:cstheme="minorHAnsi"/>
                <w:lang w:val="en-GB"/>
              </w:rPr>
              <w:lastRenderedPageBreak/>
              <w:t>assumptions and parameters used for projections;</w:t>
            </w:r>
          </w:p>
          <w:p w14:paraId="2D5A4107" w14:textId="77777777" w:rsidR="00804AAC" w:rsidRPr="00804AAC" w:rsidRDefault="00804AAC" w:rsidP="00804AAC">
            <w:pPr>
              <w:pStyle w:val="NormalWeb"/>
              <w:numPr>
                <w:ilvl w:val="0"/>
                <w:numId w:val="37"/>
              </w:numPr>
              <w:spacing w:beforeLines="0" w:before="100" w:beforeAutospacing="1" w:afterLines="0" w:after="100" w:afterAutospacing="1"/>
              <w:ind w:left="240" w:right="-64" w:hanging="198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804AAC">
              <w:rPr>
                <w:rFonts w:asciiTheme="minorHAnsi" w:hAnsiTheme="minorHAnsi" w:cstheme="minorHAnsi"/>
                <w:lang w:val="en-GB"/>
              </w:rPr>
              <w:t>Sensitivity analysis for any of the projections, together with a brief explanation of the methodologies and parameters used;</w:t>
            </w:r>
          </w:p>
          <w:p w14:paraId="331E34C2" w14:textId="77777777" w:rsidR="00804AAC" w:rsidRDefault="00804AAC" w:rsidP="00804AAC">
            <w:pPr>
              <w:pStyle w:val="NormalWeb"/>
              <w:numPr>
                <w:ilvl w:val="0"/>
                <w:numId w:val="37"/>
              </w:numPr>
              <w:spacing w:beforeLines="0" w:before="100" w:beforeAutospacing="1" w:afterLines="0" w:after="100" w:afterAutospacing="1"/>
              <w:ind w:left="240" w:right="-64" w:hanging="198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804AAC">
              <w:rPr>
                <w:rFonts w:asciiTheme="minorHAnsi" w:hAnsiTheme="minorHAnsi" w:cstheme="minorHAnsi"/>
                <w:lang w:val="en-GB"/>
              </w:rPr>
              <w:t>Assumptions on policies and measures included in the ‘with measures’ projections and ‘with additional measures’ projections; and</w:t>
            </w:r>
          </w:p>
          <w:p w14:paraId="06A15C81" w14:textId="58AAFFA5" w:rsidR="00804AAC" w:rsidRPr="00804AAC" w:rsidRDefault="00804AAC" w:rsidP="00804AAC">
            <w:pPr>
              <w:pStyle w:val="NormalWeb"/>
              <w:numPr>
                <w:ilvl w:val="0"/>
                <w:numId w:val="37"/>
              </w:numPr>
              <w:spacing w:beforeLines="0" w:before="100" w:beforeAutospacing="1" w:afterLines="0"/>
              <w:ind w:left="240" w:right="-64" w:hanging="198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804AAC">
              <w:rPr>
                <w:rFonts w:asciiTheme="minorHAnsi" w:hAnsiTheme="minorHAnsi" w:cstheme="minorHAnsi"/>
                <w:lang w:val="en-GB"/>
              </w:rPr>
              <w:t>GHG emissions projections from 2010 to 2040 for the three scenarios.</w:t>
            </w:r>
          </w:p>
        </w:tc>
        <w:tc>
          <w:tcPr>
            <w:tcW w:w="2814" w:type="dxa"/>
          </w:tcPr>
          <w:p w14:paraId="77667BD4" w14:textId="5BFA2732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  <w:r w:rsidRPr="005053F5">
              <w:rPr>
                <w:rFonts w:asciiTheme="minorHAnsi" w:hAnsiTheme="minorHAnsi" w:cstheme="minorHAnsi"/>
                <w:lang w:val="en-GB"/>
              </w:rPr>
              <w:lastRenderedPageBreak/>
              <w:t>20%</w:t>
            </w:r>
          </w:p>
        </w:tc>
        <w:tc>
          <w:tcPr>
            <w:tcW w:w="1438" w:type="dxa"/>
          </w:tcPr>
          <w:p w14:paraId="31A97DD8" w14:textId="77777777" w:rsidR="00804AAC" w:rsidRPr="002E3F79" w:rsidRDefault="00804AAC" w:rsidP="00804A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22546AE4" w14:textId="77777777" w:rsidTr="00804AAC">
        <w:tc>
          <w:tcPr>
            <w:tcW w:w="961" w:type="dxa"/>
          </w:tcPr>
          <w:p w14:paraId="03CFDF2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489" w:type="dxa"/>
          </w:tcPr>
          <w:p w14:paraId="58B12D9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814" w:type="dxa"/>
          </w:tcPr>
          <w:p w14:paraId="202DEF5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38" w:type="dxa"/>
          </w:tcPr>
          <w:p w14:paraId="1D42AF8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1B95840C" w14:textId="77777777" w:rsidR="00A45893" w:rsidRPr="00F83245" w:rsidRDefault="00A45893" w:rsidP="00A45893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1F78452" w14:textId="77777777" w:rsidR="00A45893" w:rsidRPr="00F83245" w:rsidRDefault="00A45893" w:rsidP="00A45893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1F9C0DF7" w14:textId="5619043F" w:rsidR="00A45893" w:rsidRPr="00990EA2" w:rsidRDefault="00A45893" w:rsidP="00A45893">
      <w:pPr>
        <w:pStyle w:val="ListParagraph"/>
        <w:widowControl/>
        <w:numPr>
          <w:ilvl w:val="0"/>
          <w:numId w:val="1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  <w:r w:rsidR="004D270B">
        <w:rPr>
          <w:rFonts w:ascii="Calibri" w:hAnsi="Calibri" w:cs="Calibri"/>
          <w:b/>
          <w:snapToGrid w:val="0"/>
          <w:szCs w:val="22"/>
        </w:rPr>
        <w:t xml:space="preserve"> </w:t>
      </w:r>
      <w:r w:rsidR="004D270B" w:rsidRPr="0062735E">
        <w:rPr>
          <w:rFonts w:ascii="Calibri" w:hAnsi="Calibri" w:cs="Calibri"/>
          <w:b/>
          <w:snapToGrid w:val="0"/>
          <w:szCs w:val="22"/>
          <w:highlight w:val="yellow"/>
        </w:rPr>
        <w:t>(To be separated with password protected</w:t>
      </w:r>
      <w:r w:rsidR="004D270B">
        <w:rPr>
          <w:rFonts w:ascii="Calibri" w:hAnsi="Calibri" w:cs="Calibri"/>
          <w:b/>
          <w:snapToGrid w:val="0"/>
          <w:szCs w:val="22"/>
        </w:rPr>
        <w:t>)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45893" w:rsidRPr="002E3F79" w14:paraId="2274530C" w14:textId="77777777" w:rsidTr="00E246E4">
        <w:tc>
          <w:tcPr>
            <w:tcW w:w="3510" w:type="dxa"/>
          </w:tcPr>
          <w:p w14:paraId="40D07DD8" w14:textId="77777777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9789B64" w14:textId="77777777" w:rsidR="00A45893" w:rsidRPr="002E3F79" w:rsidRDefault="00A45893" w:rsidP="00E246E4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42EE0F97" w14:textId="77777777" w:rsidR="00A45893" w:rsidRPr="002E3F79" w:rsidRDefault="00A45893" w:rsidP="00E246E4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41D8D98A" w14:textId="77777777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371E5A20" w14:textId="77777777" w:rsidR="00A45893" w:rsidRPr="002E3F79" w:rsidRDefault="00A45893" w:rsidP="00E246E4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A45893" w:rsidRPr="002E3F79" w14:paraId="659163A4" w14:textId="77777777" w:rsidTr="00E246E4">
        <w:tc>
          <w:tcPr>
            <w:tcW w:w="3510" w:type="dxa"/>
          </w:tcPr>
          <w:p w14:paraId="63A2A988" w14:textId="77777777" w:rsidR="00A45893" w:rsidRPr="002E3F79" w:rsidRDefault="00A45893" w:rsidP="00E246E4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724EACC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F466CF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BCEF527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9FC69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3A45A75F" w14:textId="77777777" w:rsidTr="00E246E4">
        <w:tc>
          <w:tcPr>
            <w:tcW w:w="3510" w:type="dxa"/>
          </w:tcPr>
          <w:p w14:paraId="15A888E9" w14:textId="1A8DD4D1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</w:t>
            </w:r>
            <w:r w:rsidR="0000514A">
              <w:rPr>
                <w:rFonts w:ascii="Calibri" w:eastAsia="Calibri" w:hAnsi="Calibri" w:cs="Calibri"/>
                <w:snapToGrid w:val="0"/>
              </w:rPr>
              <w:t>Team leader</w:t>
            </w:r>
          </w:p>
        </w:tc>
        <w:tc>
          <w:tcPr>
            <w:tcW w:w="1620" w:type="dxa"/>
          </w:tcPr>
          <w:p w14:paraId="7D990F8F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3F6D4A3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F485C70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60F0BD3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7069A2D9" w14:textId="77777777" w:rsidTr="00E246E4">
        <w:tc>
          <w:tcPr>
            <w:tcW w:w="3510" w:type="dxa"/>
          </w:tcPr>
          <w:p w14:paraId="0F4C414D" w14:textId="05D7A4C5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</w:t>
            </w:r>
            <w:r w:rsidR="0000514A">
              <w:rPr>
                <w:rFonts w:ascii="Calibri" w:eastAsia="Calibri" w:hAnsi="Calibri" w:cs="Calibri"/>
                <w:snapToGrid w:val="0"/>
              </w:rPr>
              <w:t>Team member</w:t>
            </w:r>
          </w:p>
        </w:tc>
        <w:tc>
          <w:tcPr>
            <w:tcW w:w="1620" w:type="dxa"/>
          </w:tcPr>
          <w:p w14:paraId="7B71D640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93546B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E5CE70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A2D8C3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59AC63BF" w14:textId="77777777" w:rsidTr="00E246E4">
        <w:tc>
          <w:tcPr>
            <w:tcW w:w="3510" w:type="dxa"/>
          </w:tcPr>
          <w:p w14:paraId="1B958684" w14:textId="2EC9698B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</w:t>
            </w:r>
            <w:r w:rsidR="0000514A">
              <w:rPr>
                <w:rFonts w:ascii="Calibri" w:eastAsia="Calibri" w:hAnsi="Calibri" w:cs="Calibri"/>
                <w:snapToGrid w:val="0"/>
              </w:rPr>
              <w:t>Team member</w:t>
            </w:r>
          </w:p>
        </w:tc>
        <w:tc>
          <w:tcPr>
            <w:tcW w:w="1620" w:type="dxa"/>
          </w:tcPr>
          <w:p w14:paraId="52562E2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F354A7C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A77595A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ABB785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7AA512A" w14:textId="77777777" w:rsidTr="00E246E4">
        <w:trPr>
          <w:trHeight w:val="251"/>
        </w:trPr>
        <w:tc>
          <w:tcPr>
            <w:tcW w:w="3510" w:type="dxa"/>
          </w:tcPr>
          <w:p w14:paraId="3E5B5C0A" w14:textId="77777777" w:rsidR="00A45893" w:rsidRPr="002E3F79" w:rsidRDefault="00A45893" w:rsidP="00E246E4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51E6B6C9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AFF1DF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82DDB4F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2433739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3D46DF22" w14:textId="77777777" w:rsidTr="00E246E4">
        <w:trPr>
          <w:trHeight w:val="251"/>
        </w:trPr>
        <w:tc>
          <w:tcPr>
            <w:tcW w:w="3510" w:type="dxa"/>
          </w:tcPr>
          <w:p w14:paraId="2BF8685D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73C882C9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E4E5267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DBC1D2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4B70BA7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C7ABB3F" w14:textId="77777777" w:rsidTr="00E246E4">
        <w:trPr>
          <w:trHeight w:val="251"/>
        </w:trPr>
        <w:tc>
          <w:tcPr>
            <w:tcW w:w="3510" w:type="dxa"/>
          </w:tcPr>
          <w:p w14:paraId="62EAF08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6A1AF27D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6D5982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39E0FC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67909D3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BCD64EC" w14:textId="77777777" w:rsidTr="00E246E4">
        <w:trPr>
          <w:trHeight w:val="251"/>
        </w:trPr>
        <w:tc>
          <w:tcPr>
            <w:tcW w:w="3510" w:type="dxa"/>
          </w:tcPr>
          <w:p w14:paraId="5B6E2053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2ADAF21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C85F8F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AAD777F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BCE1375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4702EAD4" w14:textId="77777777" w:rsidTr="00E246E4">
        <w:trPr>
          <w:trHeight w:val="251"/>
        </w:trPr>
        <w:tc>
          <w:tcPr>
            <w:tcW w:w="3510" w:type="dxa"/>
          </w:tcPr>
          <w:p w14:paraId="61A5570C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1F0952BC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3B7B4F0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9A52F54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115A90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56B34DA6" w14:textId="77777777" w:rsidTr="00E246E4">
        <w:trPr>
          <w:trHeight w:val="251"/>
        </w:trPr>
        <w:tc>
          <w:tcPr>
            <w:tcW w:w="3510" w:type="dxa"/>
          </w:tcPr>
          <w:p w14:paraId="55F7AD1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19B74E27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3DF401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C688ED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A7FDFA3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4AAAB08" w14:textId="77777777" w:rsidTr="00E246E4">
        <w:trPr>
          <w:trHeight w:val="251"/>
        </w:trPr>
        <w:tc>
          <w:tcPr>
            <w:tcW w:w="3510" w:type="dxa"/>
          </w:tcPr>
          <w:p w14:paraId="37B6C68D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9EBE29D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961A79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67C7D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26A577A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72E02BDE" w14:textId="77777777" w:rsidTr="00E246E4">
        <w:trPr>
          <w:trHeight w:val="251"/>
        </w:trPr>
        <w:tc>
          <w:tcPr>
            <w:tcW w:w="3510" w:type="dxa"/>
          </w:tcPr>
          <w:p w14:paraId="226FFEDE" w14:textId="77777777" w:rsidR="00A45893" w:rsidRPr="002E3F79" w:rsidRDefault="00A45893" w:rsidP="00E246E4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3D913D8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7F22456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F68A4DF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C89F09B" w14:textId="77777777" w:rsidR="00A45893" w:rsidRPr="002E3F79" w:rsidRDefault="00A45893" w:rsidP="00E246E4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1CFFE161" w14:textId="77777777" w:rsidR="00A45893" w:rsidRPr="00EB486B" w:rsidRDefault="00A45893" w:rsidP="00A45893">
      <w:pPr>
        <w:rPr>
          <w:sz w:val="22"/>
          <w:szCs w:val="22"/>
        </w:rPr>
      </w:pPr>
    </w:p>
    <w:p w14:paraId="1F761849" w14:textId="77777777" w:rsidR="00A45893" w:rsidRPr="00EB486B" w:rsidRDefault="00A45893" w:rsidP="00A4589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108E7E64" w14:textId="77777777" w:rsidR="00A45893" w:rsidRPr="00EB486B" w:rsidRDefault="00A45893" w:rsidP="00A4589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56CE7C2E" w14:textId="604B3E33" w:rsidR="004448DA" w:rsidRPr="00A45893" w:rsidRDefault="00A45893" w:rsidP="00565D82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sectPr w:rsidR="004448DA" w:rsidRPr="00A45893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71B4" w14:textId="77777777" w:rsidR="00200B23" w:rsidRDefault="00200B23">
      <w:r>
        <w:separator/>
      </w:r>
    </w:p>
  </w:endnote>
  <w:endnote w:type="continuationSeparator" w:id="0">
    <w:p w14:paraId="723DB82D" w14:textId="77777777" w:rsidR="00200B23" w:rsidRDefault="00200B23">
      <w:r>
        <w:continuationSeparator/>
      </w:r>
    </w:p>
  </w:endnote>
  <w:endnote w:type="continuationNotice" w:id="1">
    <w:p w14:paraId="6B53AB05" w14:textId="77777777" w:rsidR="00200B23" w:rsidRDefault="00200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6" w14:textId="77777777" w:rsidR="00E61955" w:rsidRDefault="00E61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E61955" w:rsidRDefault="00E6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8" w14:textId="77777777" w:rsidR="00E61955" w:rsidRDefault="00E61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E61955" w:rsidRDefault="00E6195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8396" w14:textId="77777777" w:rsidR="00200B23" w:rsidRDefault="00200B23">
      <w:r>
        <w:separator/>
      </w:r>
    </w:p>
  </w:footnote>
  <w:footnote w:type="continuationSeparator" w:id="0">
    <w:p w14:paraId="3C355B4E" w14:textId="77777777" w:rsidR="00200B23" w:rsidRDefault="00200B23">
      <w:r>
        <w:continuationSeparator/>
      </w:r>
    </w:p>
  </w:footnote>
  <w:footnote w:type="continuationNotice" w:id="1">
    <w:p w14:paraId="27731AAD" w14:textId="77777777" w:rsidR="00200B23" w:rsidRDefault="00200B23"/>
  </w:footnote>
  <w:footnote w:id="2">
    <w:p w14:paraId="265CB867" w14:textId="77777777" w:rsidR="00E61955" w:rsidRPr="00CF14DB" w:rsidRDefault="00E61955" w:rsidP="00A45893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4E1B0CA7" w14:textId="77777777" w:rsidR="00E61955" w:rsidRPr="007E6019" w:rsidRDefault="00E61955" w:rsidP="00A45893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90301A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405C6462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FA0381"/>
    <w:multiLevelType w:val="hybridMultilevel"/>
    <w:tmpl w:val="21869108"/>
    <w:lvl w:ilvl="0" w:tplc="CE507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790B"/>
    <w:multiLevelType w:val="hybridMultilevel"/>
    <w:tmpl w:val="D44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217724C"/>
    <w:multiLevelType w:val="hybridMultilevel"/>
    <w:tmpl w:val="628ACC9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B776B"/>
    <w:multiLevelType w:val="hybridMultilevel"/>
    <w:tmpl w:val="13B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2E45"/>
    <w:multiLevelType w:val="hybridMultilevel"/>
    <w:tmpl w:val="95D4746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1782F"/>
    <w:multiLevelType w:val="hybridMultilevel"/>
    <w:tmpl w:val="21869108"/>
    <w:lvl w:ilvl="0" w:tplc="CE5073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75EB4"/>
    <w:multiLevelType w:val="hybridMultilevel"/>
    <w:tmpl w:val="A246F754"/>
    <w:lvl w:ilvl="0" w:tplc="CE507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3BE4"/>
    <w:multiLevelType w:val="hybridMultilevel"/>
    <w:tmpl w:val="B3D483A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28D9"/>
    <w:multiLevelType w:val="hybridMultilevel"/>
    <w:tmpl w:val="60AE8BB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7C10C74"/>
    <w:multiLevelType w:val="hybridMultilevel"/>
    <w:tmpl w:val="A60234E0"/>
    <w:lvl w:ilvl="0" w:tplc="006C6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F0BAB"/>
    <w:multiLevelType w:val="hybridMultilevel"/>
    <w:tmpl w:val="4FF0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7A7672"/>
    <w:multiLevelType w:val="hybridMultilevel"/>
    <w:tmpl w:val="973C70B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6362A"/>
    <w:multiLevelType w:val="hybridMultilevel"/>
    <w:tmpl w:val="2ACA0F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473812"/>
    <w:multiLevelType w:val="hybridMultilevel"/>
    <w:tmpl w:val="730022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F5B4C"/>
    <w:multiLevelType w:val="hybridMultilevel"/>
    <w:tmpl w:val="62A278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7B56"/>
    <w:multiLevelType w:val="hybridMultilevel"/>
    <w:tmpl w:val="D38C4F48"/>
    <w:lvl w:ilvl="0" w:tplc="69C29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 w15:restartNumberingAfterBreak="0">
    <w:nsid w:val="70F11028"/>
    <w:multiLevelType w:val="hybridMultilevel"/>
    <w:tmpl w:val="DF50B59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42"/>
  </w:num>
  <w:num w:numId="5">
    <w:abstractNumId w:val="43"/>
  </w:num>
  <w:num w:numId="6">
    <w:abstractNumId w:val="6"/>
  </w:num>
  <w:num w:numId="7">
    <w:abstractNumId w:val="11"/>
  </w:num>
  <w:num w:numId="8">
    <w:abstractNumId w:val="18"/>
  </w:num>
  <w:num w:numId="9">
    <w:abstractNumId w:val="25"/>
  </w:num>
  <w:num w:numId="10">
    <w:abstractNumId w:val="40"/>
  </w:num>
  <w:num w:numId="11">
    <w:abstractNumId w:val="39"/>
  </w:num>
  <w:num w:numId="12">
    <w:abstractNumId w:val="28"/>
  </w:num>
  <w:num w:numId="13">
    <w:abstractNumId w:val="36"/>
  </w:num>
  <w:num w:numId="14">
    <w:abstractNumId w:val="41"/>
  </w:num>
  <w:num w:numId="15">
    <w:abstractNumId w:val="23"/>
  </w:num>
  <w:num w:numId="16">
    <w:abstractNumId w:val="35"/>
  </w:num>
  <w:num w:numId="17">
    <w:abstractNumId w:val="14"/>
  </w:num>
  <w:num w:numId="18">
    <w:abstractNumId w:val="29"/>
  </w:num>
  <w:num w:numId="19">
    <w:abstractNumId w:val="3"/>
  </w:num>
  <w:num w:numId="20">
    <w:abstractNumId w:val="34"/>
  </w:num>
  <w:num w:numId="21">
    <w:abstractNumId w:val="32"/>
  </w:num>
  <w:num w:numId="22">
    <w:abstractNumId w:val="38"/>
  </w:num>
  <w:num w:numId="23">
    <w:abstractNumId w:val="2"/>
  </w:num>
  <w:num w:numId="24">
    <w:abstractNumId w:val="27"/>
  </w:num>
  <w:num w:numId="25">
    <w:abstractNumId w:val="4"/>
  </w:num>
  <w:num w:numId="26">
    <w:abstractNumId w:val="0"/>
  </w:num>
  <w:num w:numId="27">
    <w:abstractNumId w:val="13"/>
  </w:num>
  <w:num w:numId="28">
    <w:abstractNumId w:val="15"/>
  </w:num>
  <w:num w:numId="29">
    <w:abstractNumId w:val="1"/>
  </w:num>
  <w:num w:numId="30">
    <w:abstractNumId w:val="26"/>
  </w:num>
  <w:num w:numId="31">
    <w:abstractNumId w:val="9"/>
  </w:num>
  <w:num w:numId="32">
    <w:abstractNumId w:val="22"/>
  </w:num>
  <w:num w:numId="33">
    <w:abstractNumId w:val="7"/>
  </w:num>
  <w:num w:numId="34">
    <w:abstractNumId w:val="33"/>
  </w:num>
  <w:num w:numId="35">
    <w:abstractNumId w:val="12"/>
  </w:num>
  <w:num w:numId="36">
    <w:abstractNumId w:val="37"/>
  </w:num>
  <w:num w:numId="37">
    <w:abstractNumId w:val="17"/>
  </w:num>
  <w:num w:numId="38">
    <w:abstractNumId w:val="8"/>
  </w:num>
  <w:num w:numId="39">
    <w:abstractNumId w:val="5"/>
  </w:num>
  <w:num w:numId="40">
    <w:abstractNumId w:val="20"/>
  </w:num>
  <w:num w:numId="41">
    <w:abstractNumId w:val="31"/>
  </w:num>
  <w:num w:numId="42">
    <w:abstractNumId w:val="16"/>
  </w:num>
  <w:num w:numId="43">
    <w:abstractNumId w:val="30"/>
  </w:num>
  <w:num w:numId="4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14A"/>
    <w:rsid w:val="00005870"/>
    <w:rsid w:val="00014DD0"/>
    <w:rsid w:val="0002386B"/>
    <w:rsid w:val="0002794E"/>
    <w:rsid w:val="00040E3E"/>
    <w:rsid w:val="0004353B"/>
    <w:rsid w:val="000449CE"/>
    <w:rsid w:val="00060444"/>
    <w:rsid w:val="00060F9E"/>
    <w:rsid w:val="00061CE4"/>
    <w:rsid w:val="00063E98"/>
    <w:rsid w:val="00066AB4"/>
    <w:rsid w:val="000713C5"/>
    <w:rsid w:val="0007144E"/>
    <w:rsid w:val="00073B8E"/>
    <w:rsid w:val="00074C9B"/>
    <w:rsid w:val="00076EE1"/>
    <w:rsid w:val="00090DB8"/>
    <w:rsid w:val="00094800"/>
    <w:rsid w:val="000954D9"/>
    <w:rsid w:val="00096B73"/>
    <w:rsid w:val="000A13CD"/>
    <w:rsid w:val="000B373B"/>
    <w:rsid w:val="000B585E"/>
    <w:rsid w:val="000D40E2"/>
    <w:rsid w:val="000D414E"/>
    <w:rsid w:val="000E4019"/>
    <w:rsid w:val="000E4D2B"/>
    <w:rsid w:val="000F2AB3"/>
    <w:rsid w:val="000F32BE"/>
    <w:rsid w:val="00101814"/>
    <w:rsid w:val="00102ABA"/>
    <w:rsid w:val="00105E94"/>
    <w:rsid w:val="00130533"/>
    <w:rsid w:val="00144912"/>
    <w:rsid w:val="001542CF"/>
    <w:rsid w:val="0015652E"/>
    <w:rsid w:val="0016135C"/>
    <w:rsid w:val="00163CAD"/>
    <w:rsid w:val="00165692"/>
    <w:rsid w:val="00166BA4"/>
    <w:rsid w:val="001677B8"/>
    <w:rsid w:val="00173FD7"/>
    <w:rsid w:val="001771D0"/>
    <w:rsid w:val="00183891"/>
    <w:rsid w:val="00186CBF"/>
    <w:rsid w:val="00187FB5"/>
    <w:rsid w:val="001971AA"/>
    <w:rsid w:val="00197D07"/>
    <w:rsid w:val="001A4EB3"/>
    <w:rsid w:val="001A6B39"/>
    <w:rsid w:val="001B17EF"/>
    <w:rsid w:val="001E526E"/>
    <w:rsid w:val="001E75F6"/>
    <w:rsid w:val="001E7875"/>
    <w:rsid w:val="001E7E98"/>
    <w:rsid w:val="001F31B5"/>
    <w:rsid w:val="001F45B5"/>
    <w:rsid w:val="001F4995"/>
    <w:rsid w:val="00200B23"/>
    <w:rsid w:val="00203CC1"/>
    <w:rsid w:val="00206B22"/>
    <w:rsid w:val="0021187D"/>
    <w:rsid w:val="002122FC"/>
    <w:rsid w:val="00212C20"/>
    <w:rsid w:val="00216788"/>
    <w:rsid w:val="00220F73"/>
    <w:rsid w:val="00237611"/>
    <w:rsid w:val="00262445"/>
    <w:rsid w:val="002637BD"/>
    <w:rsid w:val="002644A1"/>
    <w:rsid w:val="00264E2F"/>
    <w:rsid w:val="00265D58"/>
    <w:rsid w:val="002702E5"/>
    <w:rsid w:val="00272628"/>
    <w:rsid w:val="002726B1"/>
    <w:rsid w:val="00285BE0"/>
    <w:rsid w:val="00287221"/>
    <w:rsid w:val="00293F22"/>
    <w:rsid w:val="00296B95"/>
    <w:rsid w:val="002A5E26"/>
    <w:rsid w:val="002A6082"/>
    <w:rsid w:val="002A7F13"/>
    <w:rsid w:val="002B425D"/>
    <w:rsid w:val="002C08B6"/>
    <w:rsid w:val="002C34C0"/>
    <w:rsid w:val="002D0A95"/>
    <w:rsid w:val="002D345A"/>
    <w:rsid w:val="002D4431"/>
    <w:rsid w:val="002E3F79"/>
    <w:rsid w:val="002F7345"/>
    <w:rsid w:val="00301B30"/>
    <w:rsid w:val="00301C80"/>
    <w:rsid w:val="00304B87"/>
    <w:rsid w:val="00305617"/>
    <w:rsid w:val="00307F3E"/>
    <w:rsid w:val="00312D6D"/>
    <w:rsid w:val="003162F1"/>
    <w:rsid w:val="00321832"/>
    <w:rsid w:val="00324260"/>
    <w:rsid w:val="003338DE"/>
    <w:rsid w:val="00334F66"/>
    <w:rsid w:val="00344ECD"/>
    <w:rsid w:val="00346384"/>
    <w:rsid w:val="00351566"/>
    <w:rsid w:val="00370136"/>
    <w:rsid w:val="00370AC5"/>
    <w:rsid w:val="003749FA"/>
    <w:rsid w:val="00374DE6"/>
    <w:rsid w:val="00381AA0"/>
    <w:rsid w:val="003939B5"/>
    <w:rsid w:val="00397037"/>
    <w:rsid w:val="003A2233"/>
    <w:rsid w:val="003A4F81"/>
    <w:rsid w:val="003A5D8C"/>
    <w:rsid w:val="003B0929"/>
    <w:rsid w:val="003B26C5"/>
    <w:rsid w:val="003B4433"/>
    <w:rsid w:val="003B6F99"/>
    <w:rsid w:val="003D08FE"/>
    <w:rsid w:val="003D44BB"/>
    <w:rsid w:val="003E55F5"/>
    <w:rsid w:val="003E651B"/>
    <w:rsid w:val="003F4FA6"/>
    <w:rsid w:val="003F62E0"/>
    <w:rsid w:val="003F6962"/>
    <w:rsid w:val="004056ED"/>
    <w:rsid w:val="00415797"/>
    <w:rsid w:val="00425637"/>
    <w:rsid w:val="00430F40"/>
    <w:rsid w:val="00436E0E"/>
    <w:rsid w:val="00437CF9"/>
    <w:rsid w:val="004448DA"/>
    <w:rsid w:val="00445EEC"/>
    <w:rsid w:val="0044683B"/>
    <w:rsid w:val="00450266"/>
    <w:rsid w:val="00450F73"/>
    <w:rsid w:val="004549B5"/>
    <w:rsid w:val="00456B7D"/>
    <w:rsid w:val="0046463F"/>
    <w:rsid w:val="004671F1"/>
    <w:rsid w:val="00472A63"/>
    <w:rsid w:val="004778D3"/>
    <w:rsid w:val="00482A58"/>
    <w:rsid w:val="00482DA3"/>
    <w:rsid w:val="00495004"/>
    <w:rsid w:val="00497ECD"/>
    <w:rsid w:val="004A0210"/>
    <w:rsid w:val="004A4833"/>
    <w:rsid w:val="004A4F25"/>
    <w:rsid w:val="004A7BC4"/>
    <w:rsid w:val="004B2B40"/>
    <w:rsid w:val="004B6EA3"/>
    <w:rsid w:val="004C51A7"/>
    <w:rsid w:val="004D0510"/>
    <w:rsid w:val="004D09EE"/>
    <w:rsid w:val="004D2699"/>
    <w:rsid w:val="004D270B"/>
    <w:rsid w:val="004D4AD1"/>
    <w:rsid w:val="004E207F"/>
    <w:rsid w:val="004F337F"/>
    <w:rsid w:val="005032B4"/>
    <w:rsid w:val="00507DA9"/>
    <w:rsid w:val="00511C1C"/>
    <w:rsid w:val="00513ED3"/>
    <w:rsid w:val="00516D4E"/>
    <w:rsid w:val="00526DA5"/>
    <w:rsid w:val="00527CFD"/>
    <w:rsid w:val="00531501"/>
    <w:rsid w:val="00533C9C"/>
    <w:rsid w:val="00535884"/>
    <w:rsid w:val="00540B3F"/>
    <w:rsid w:val="00542FD4"/>
    <w:rsid w:val="00543F78"/>
    <w:rsid w:val="005447C6"/>
    <w:rsid w:val="00546822"/>
    <w:rsid w:val="0056093B"/>
    <w:rsid w:val="00561714"/>
    <w:rsid w:val="00565D82"/>
    <w:rsid w:val="00566E36"/>
    <w:rsid w:val="005726D3"/>
    <w:rsid w:val="00581FCC"/>
    <w:rsid w:val="00583871"/>
    <w:rsid w:val="00584805"/>
    <w:rsid w:val="0059268D"/>
    <w:rsid w:val="005A50DB"/>
    <w:rsid w:val="005A5E1D"/>
    <w:rsid w:val="005B0BCD"/>
    <w:rsid w:val="005B2C12"/>
    <w:rsid w:val="005B4DA5"/>
    <w:rsid w:val="005C134F"/>
    <w:rsid w:val="005C726D"/>
    <w:rsid w:val="005D2733"/>
    <w:rsid w:val="005E3895"/>
    <w:rsid w:val="005E5912"/>
    <w:rsid w:val="005F25FD"/>
    <w:rsid w:val="005F7E3D"/>
    <w:rsid w:val="006061F3"/>
    <w:rsid w:val="0061217E"/>
    <w:rsid w:val="0062173C"/>
    <w:rsid w:val="00624A34"/>
    <w:rsid w:val="006277CE"/>
    <w:rsid w:val="00632AB4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900F9"/>
    <w:rsid w:val="00694FA9"/>
    <w:rsid w:val="006A3010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F1596"/>
    <w:rsid w:val="006F34EC"/>
    <w:rsid w:val="006F6ABA"/>
    <w:rsid w:val="00701468"/>
    <w:rsid w:val="00705AF3"/>
    <w:rsid w:val="00705FAF"/>
    <w:rsid w:val="007104C0"/>
    <w:rsid w:val="00720C18"/>
    <w:rsid w:val="0072498C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04AAC"/>
    <w:rsid w:val="00810764"/>
    <w:rsid w:val="00836CF5"/>
    <w:rsid w:val="008419F2"/>
    <w:rsid w:val="008428B1"/>
    <w:rsid w:val="0084315A"/>
    <w:rsid w:val="00843C89"/>
    <w:rsid w:val="00844CE5"/>
    <w:rsid w:val="00863CF6"/>
    <w:rsid w:val="0088197A"/>
    <w:rsid w:val="008850AF"/>
    <w:rsid w:val="008870C6"/>
    <w:rsid w:val="008871D8"/>
    <w:rsid w:val="00893913"/>
    <w:rsid w:val="00896567"/>
    <w:rsid w:val="008A2DD6"/>
    <w:rsid w:val="008A4692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8F1D48"/>
    <w:rsid w:val="00901EFA"/>
    <w:rsid w:val="0090630F"/>
    <w:rsid w:val="009073A8"/>
    <w:rsid w:val="00911A53"/>
    <w:rsid w:val="009120E6"/>
    <w:rsid w:val="00916BF0"/>
    <w:rsid w:val="00921846"/>
    <w:rsid w:val="00921894"/>
    <w:rsid w:val="00922803"/>
    <w:rsid w:val="00925857"/>
    <w:rsid w:val="00937406"/>
    <w:rsid w:val="00937F33"/>
    <w:rsid w:val="00946AB0"/>
    <w:rsid w:val="009607C5"/>
    <w:rsid w:val="0096334C"/>
    <w:rsid w:val="00964A52"/>
    <w:rsid w:val="00965D70"/>
    <w:rsid w:val="00974FAA"/>
    <w:rsid w:val="00990EA2"/>
    <w:rsid w:val="0099399B"/>
    <w:rsid w:val="009B21DB"/>
    <w:rsid w:val="009B4ED3"/>
    <w:rsid w:val="009B6178"/>
    <w:rsid w:val="009B6742"/>
    <w:rsid w:val="009C15AD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9F6D3C"/>
    <w:rsid w:val="00A03A76"/>
    <w:rsid w:val="00A06813"/>
    <w:rsid w:val="00A13814"/>
    <w:rsid w:val="00A13C37"/>
    <w:rsid w:val="00A16E34"/>
    <w:rsid w:val="00A1723B"/>
    <w:rsid w:val="00A35EE6"/>
    <w:rsid w:val="00A378C4"/>
    <w:rsid w:val="00A41853"/>
    <w:rsid w:val="00A41A0A"/>
    <w:rsid w:val="00A42C8E"/>
    <w:rsid w:val="00A45893"/>
    <w:rsid w:val="00A56EE3"/>
    <w:rsid w:val="00A66D20"/>
    <w:rsid w:val="00A715B2"/>
    <w:rsid w:val="00A7508B"/>
    <w:rsid w:val="00A83CDC"/>
    <w:rsid w:val="00A8421B"/>
    <w:rsid w:val="00A857A5"/>
    <w:rsid w:val="00AA2D27"/>
    <w:rsid w:val="00AA4D93"/>
    <w:rsid w:val="00AA5146"/>
    <w:rsid w:val="00AA6986"/>
    <w:rsid w:val="00AC3C3E"/>
    <w:rsid w:val="00AC5AA7"/>
    <w:rsid w:val="00AD298E"/>
    <w:rsid w:val="00AE1489"/>
    <w:rsid w:val="00AE729F"/>
    <w:rsid w:val="00AF0C77"/>
    <w:rsid w:val="00AF660C"/>
    <w:rsid w:val="00AF7619"/>
    <w:rsid w:val="00B12521"/>
    <w:rsid w:val="00B231F2"/>
    <w:rsid w:val="00B346B2"/>
    <w:rsid w:val="00B371A4"/>
    <w:rsid w:val="00B41B3B"/>
    <w:rsid w:val="00B62D71"/>
    <w:rsid w:val="00B70E0D"/>
    <w:rsid w:val="00B70FA8"/>
    <w:rsid w:val="00B7194B"/>
    <w:rsid w:val="00B7445D"/>
    <w:rsid w:val="00B81864"/>
    <w:rsid w:val="00B85ECE"/>
    <w:rsid w:val="00B921FC"/>
    <w:rsid w:val="00B93551"/>
    <w:rsid w:val="00B9379D"/>
    <w:rsid w:val="00BA0E6E"/>
    <w:rsid w:val="00BA4792"/>
    <w:rsid w:val="00BA5DC1"/>
    <w:rsid w:val="00BA6DC4"/>
    <w:rsid w:val="00BA7183"/>
    <w:rsid w:val="00BB02B3"/>
    <w:rsid w:val="00BB13AA"/>
    <w:rsid w:val="00BD1112"/>
    <w:rsid w:val="00BD3609"/>
    <w:rsid w:val="00BD3D0C"/>
    <w:rsid w:val="00BE45B5"/>
    <w:rsid w:val="00BE4871"/>
    <w:rsid w:val="00BE6322"/>
    <w:rsid w:val="00BE7B3F"/>
    <w:rsid w:val="00BF0F94"/>
    <w:rsid w:val="00BF18F3"/>
    <w:rsid w:val="00C00C72"/>
    <w:rsid w:val="00C01190"/>
    <w:rsid w:val="00C04586"/>
    <w:rsid w:val="00C052E2"/>
    <w:rsid w:val="00C075DF"/>
    <w:rsid w:val="00C07889"/>
    <w:rsid w:val="00C17F34"/>
    <w:rsid w:val="00C17FC1"/>
    <w:rsid w:val="00C23E58"/>
    <w:rsid w:val="00C25D0F"/>
    <w:rsid w:val="00C33A0E"/>
    <w:rsid w:val="00C36A93"/>
    <w:rsid w:val="00C4060A"/>
    <w:rsid w:val="00C40C85"/>
    <w:rsid w:val="00C417CC"/>
    <w:rsid w:val="00C424F4"/>
    <w:rsid w:val="00C45620"/>
    <w:rsid w:val="00C469DF"/>
    <w:rsid w:val="00C47301"/>
    <w:rsid w:val="00C47F07"/>
    <w:rsid w:val="00C54A54"/>
    <w:rsid w:val="00C56EC4"/>
    <w:rsid w:val="00C625D2"/>
    <w:rsid w:val="00C63D10"/>
    <w:rsid w:val="00C65F7D"/>
    <w:rsid w:val="00C759F7"/>
    <w:rsid w:val="00C83AB1"/>
    <w:rsid w:val="00C9208A"/>
    <w:rsid w:val="00CC102A"/>
    <w:rsid w:val="00CC156B"/>
    <w:rsid w:val="00CC1944"/>
    <w:rsid w:val="00CC4744"/>
    <w:rsid w:val="00CC5232"/>
    <w:rsid w:val="00CF14DB"/>
    <w:rsid w:val="00CF3BAE"/>
    <w:rsid w:val="00CF7E42"/>
    <w:rsid w:val="00D02D74"/>
    <w:rsid w:val="00D03B98"/>
    <w:rsid w:val="00D03D27"/>
    <w:rsid w:val="00D164C7"/>
    <w:rsid w:val="00D16C58"/>
    <w:rsid w:val="00D30D46"/>
    <w:rsid w:val="00D31E34"/>
    <w:rsid w:val="00D336EB"/>
    <w:rsid w:val="00D36616"/>
    <w:rsid w:val="00D47DB2"/>
    <w:rsid w:val="00D50953"/>
    <w:rsid w:val="00D60214"/>
    <w:rsid w:val="00D60311"/>
    <w:rsid w:val="00D63BD1"/>
    <w:rsid w:val="00D70002"/>
    <w:rsid w:val="00D731AB"/>
    <w:rsid w:val="00D83728"/>
    <w:rsid w:val="00D85C6C"/>
    <w:rsid w:val="00D95AF2"/>
    <w:rsid w:val="00DB21ED"/>
    <w:rsid w:val="00DB7701"/>
    <w:rsid w:val="00DC0535"/>
    <w:rsid w:val="00DC6D66"/>
    <w:rsid w:val="00DD4681"/>
    <w:rsid w:val="00DD4CAC"/>
    <w:rsid w:val="00DE47CB"/>
    <w:rsid w:val="00DE6745"/>
    <w:rsid w:val="00DF5222"/>
    <w:rsid w:val="00E07A6D"/>
    <w:rsid w:val="00E145E4"/>
    <w:rsid w:val="00E1483A"/>
    <w:rsid w:val="00E14C97"/>
    <w:rsid w:val="00E164E8"/>
    <w:rsid w:val="00E1709D"/>
    <w:rsid w:val="00E21171"/>
    <w:rsid w:val="00E246E4"/>
    <w:rsid w:val="00E32D00"/>
    <w:rsid w:val="00E4416E"/>
    <w:rsid w:val="00E5182B"/>
    <w:rsid w:val="00E552FC"/>
    <w:rsid w:val="00E559B4"/>
    <w:rsid w:val="00E61955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D64A9"/>
    <w:rsid w:val="00ED70B2"/>
    <w:rsid w:val="00EE6A55"/>
    <w:rsid w:val="00EE7C60"/>
    <w:rsid w:val="00F02BA4"/>
    <w:rsid w:val="00F037E2"/>
    <w:rsid w:val="00F14EA1"/>
    <w:rsid w:val="00F16371"/>
    <w:rsid w:val="00F200DB"/>
    <w:rsid w:val="00F20245"/>
    <w:rsid w:val="00F32D8A"/>
    <w:rsid w:val="00F348F9"/>
    <w:rsid w:val="00F35C1E"/>
    <w:rsid w:val="00F41417"/>
    <w:rsid w:val="00F44C7C"/>
    <w:rsid w:val="00F5623F"/>
    <w:rsid w:val="00F63DC6"/>
    <w:rsid w:val="00F6716E"/>
    <w:rsid w:val="00F6748A"/>
    <w:rsid w:val="00F81EA6"/>
    <w:rsid w:val="00F83245"/>
    <w:rsid w:val="00F84374"/>
    <w:rsid w:val="00F97CA5"/>
    <w:rsid w:val="00FA7755"/>
    <w:rsid w:val="00FB0919"/>
    <w:rsid w:val="00FB24E3"/>
    <w:rsid w:val="00FC0645"/>
    <w:rsid w:val="00FC077D"/>
    <w:rsid w:val="00FC647D"/>
    <w:rsid w:val="00FD76E1"/>
    <w:rsid w:val="00FF6995"/>
    <w:rsid w:val="58BE635B"/>
    <w:rsid w:val="6CE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343721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628"/>
  </w:style>
  <w:style w:type="paragraph" w:styleId="NoSpacing">
    <w:name w:val="No Spacing"/>
    <w:uiPriority w:val="1"/>
    <w:qFormat/>
    <w:rsid w:val="004448DA"/>
    <w:rPr>
      <w:rFonts w:ascii="Calibri" w:eastAsia="Calibri" w:hAnsi="Calibri"/>
      <w:sz w:val="22"/>
      <w:szCs w:val="22"/>
      <w:lang w:val="en-MY"/>
    </w:rPr>
  </w:style>
  <w:style w:type="paragraph" w:customStyle="1" w:styleId="Default">
    <w:name w:val="Default"/>
    <w:rsid w:val="00E61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AAC"/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A749596941E47858AE997A4065C10" ma:contentTypeVersion="13" ma:contentTypeDescription="Create a new document." ma:contentTypeScope="" ma:versionID="e586c2e8fc2ee1a182c03ddd2e761e6f">
  <xsd:schema xmlns:xsd="http://www.w3.org/2001/XMLSchema" xmlns:xs="http://www.w3.org/2001/XMLSchema" xmlns:p="http://schemas.microsoft.com/office/2006/metadata/properties" xmlns:ns3="19ac422d-0e0d-449f-b2de-801fbb1bd389" xmlns:ns4="747984ef-24bd-42cc-a8ff-353e80f8401e" targetNamespace="http://schemas.microsoft.com/office/2006/metadata/properties" ma:root="true" ma:fieldsID="fb3ddcba21b5cb90ccabbd818fe659ed" ns3:_="" ns4:_="">
    <xsd:import namespace="19ac422d-0e0d-449f-b2de-801fbb1bd389"/>
    <xsd:import namespace="747984ef-24bd-42cc-a8ff-353e80f84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c422d-0e0d-449f-b2de-801fbb1b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984ef-24bd-42cc-a8ff-353e80f8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PLANNED_REVIEWDATE xmlns="8264c5cc-ec60-4b56-8111-ce635d3d139a" xsi:nil="true"/>
    <UNDP_POPP_DOCUMENT_LANGUAGE xmlns="8264c5cc-ec60-4b56-8111-ce635d3d139a">English</UNDP_POPP_DOCUMENT_LANGUAGE>
    <UNDP_POPP_EFFECTIVEDATE xmlns="8264c5cc-ec60-4b56-8111-ce635d3d139a" xsi:nil="true"/>
    <UNDP_POPP_DOCUMENT_TEMPLATE xmlns="8264c5cc-ec60-4b56-8111-ce635d3d139a" xsi:nil="true"/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Template</UNDP_POPP_DOCUMENT_TYPE>
    <UNDP_POPP_ISACTIVE xmlns="8264c5cc-ec60-4b56-8111-ce635d3d139a">true</UNDP_POPP_ISACTIVE>
    <UNDP_POPP_FILEVERSION xmlns="8264c5cc-ec60-4b56-8111-ce635d3d139a" xsi:nil="true"/>
    <UNDP_POPP_VERSION_COMMENTS xmlns="8264c5cc-ec60-4b56-8111-ce635d3d139a" xsi:nil="true"/>
    <TaxCatchAll xmlns="8264c5cc-ec60-4b56-8111-ce635d3d139a">
      <Value>355</Value>
    </TaxCatchAll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UNDP_POPP_BUSINESSUNITID_HIDDEN xmlns="8264c5cc-ec60-4b56-8111-ce635d3d139a" xsi:nil="true"/>
    <UNDP_POPP_TITLE_EN xmlns="8264c5cc-ec60-4b56-8111-ce635d3d139a" xsi:nil="true"/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Location xmlns="e560140e-7b2f-4392-90df-e7567e3021a3" xsi:nil="true"/>
    <_dlc_DocId xmlns="8264c5cc-ec60-4b56-8111-ce635d3d139a">POPP-11-320</_dlc_DocId>
    <_dlc_DocIdUrl xmlns="8264c5cc-ec60-4b56-8111-ce635d3d139a">
      <Url>https://popp.undp.org/_layouts/15/DocIdRedir.aspx?ID=POPP-11-320</Url>
      <Description>POPP-11-320</Description>
    </_dlc_DocIdUrl>
    <UNDP_POPP_REFITEM_VERSION xmlns="8264c5cc-ec60-4b56-8111-ce635d3d139a">1</UNDP_POPP_REFITEM_VERSION>
    <DLCPolicyLabelLock xmlns="e560140e-7b2f-4392-90df-e7567e3021a3" xsi:nil="true"/>
    <DLCPolicyLabelClientValue xmlns="e560140e-7b2f-4392-90df-e7567e3021a3">Effective Date: {Effective Date}                                                Version #: 1.0</DLCPolicyLabelClientValue>
    <UNDP_POPP_LASTMODIFIED xmlns="8264c5cc-ec60-4b56-8111-ce635d3d139a" xsi:nil="true"/>
    <DLCPolicyLabelValue xmlns="e560140e-7b2f-4392-90df-e7567e3021a3">Effective Date: {Effective Date}                                                Version #: 1</DLCPolicyLabelValue>
    <UNDP_POPP_REJECT_COMMENTS xmlns="8264c5cc-ec60-4b56-8111-ce635d3d139a" xsi:nil="true"/>
    <POPPIsArchived xmlns="e560140e-7b2f-4392-90df-e7567e3021a3">false</POPPIsArchi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C7EB-2568-4CE5-8C7A-9C779DF3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c422d-0e0d-449f-b2de-801fbb1bd389"/>
    <ds:schemaRef ds:uri="747984ef-24bd-42cc-a8ff-353e80f84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4.xml><?xml version="1.0" encoding="utf-8"?>
<ds:datastoreItem xmlns:ds="http://schemas.openxmlformats.org/officeDocument/2006/customXml" ds:itemID="{AB56AD8A-9801-4203-8417-C9769E29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4057</Characters>
  <Application>Microsoft Office Word</Application>
  <DocSecurity>0</DocSecurity>
  <Lines>33</Lines>
  <Paragraphs>9</Paragraphs>
  <ScaleCrop>false</ScaleCrop>
  <Company>UNDP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Laine Liew</cp:lastModifiedBy>
  <cp:revision>17</cp:revision>
  <cp:lastPrinted>2012-05-01T18:15:00Z</cp:lastPrinted>
  <dcterms:created xsi:type="dcterms:W3CDTF">2020-08-14T06:19:00Z</dcterms:created>
  <dcterms:modified xsi:type="dcterms:W3CDTF">2020-08-18T06:56:00Z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0x010100227A749596941E47858AE997A4065C10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