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EB9D" w14:textId="0BC660FB" w:rsidR="00FF37FA" w:rsidRPr="00931A68" w:rsidRDefault="00FF37FA" w:rsidP="00FF37FA">
      <w:pPr>
        <w:jc w:val="right"/>
        <w:rPr>
          <w:rFonts w:asciiTheme="minorHAnsi" w:hAnsiTheme="minorHAnsi" w:cstheme="minorHAnsi"/>
          <w:b/>
        </w:rPr>
      </w:pPr>
    </w:p>
    <w:p w14:paraId="5A9AE064" w14:textId="77777777" w:rsidR="00FF37FA" w:rsidRPr="00931A68" w:rsidRDefault="00FF37FA" w:rsidP="00FF37FA">
      <w:pPr>
        <w:jc w:val="center"/>
        <w:rPr>
          <w:rFonts w:asciiTheme="minorHAnsi" w:hAnsiTheme="minorHAnsi" w:cstheme="minorHAnsi"/>
          <w:b/>
        </w:rPr>
      </w:pPr>
    </w:p>
    <w:p w14:paraId="0F4621CD" w14:textId="221AABDB" w:rsidR="00FF37FA" w:rsidRPr="00931A68" w:rsidRDefault="00FF37FA" w:rsidP="00FF37FA">
      <w:pPr>
        <w:jc w:val="right"/>
        <w:rPr>
          <w:rFonts w:asciiTheme="minorHAnsi" w:hAnsiTheme="minorHAnsi" w:cstheme="minorHAnsi"/>
        </w:rPr>
      </w:pPr>
      <w:r w:rsidRPr="00931A68">
        <w:rPr>
          <w:rFonts w:asciiTheme="minorHAnsi" w:hAnsiTheme="minorHAnsi" w:cstheme="minorHAnsi"/>
          <w:noProof/>
          <w:lang w:val="fr-FR" w:eastAsia="fr-FR"/>
        </w:rPr>
        <w:drawing>
          <wp:inline distT="0" distB="0" distL="0" distR="0" wp14:anchorId="46931FA7" wp14:editId="153217E5">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FF37FA" w:rsidRPr="00931A68" w14:paraId="4EBEEA07" w14:textId="77777777" w:rsidTr="004A5997">
        <w:trPr>
          <w:trHeight w:val="405"/>
        </w:trPr>
        <w:tc>
          <w:tcPr>
            <w:tcW w:w="9438" w:type="dxa"/>
          </w:tcPr>
          <w:p w14:paraId="108B656E" w14:textId="77777777" w:rsidR="00FF37FA" w:rsidRPr="00931A68" w:rsidRDefault="00FF37FA" w:rsidP="003E4A27">
            <w:pPr>
              <w:ind w:right="-138"/>
              <w:rPr>
                <w:rFonts w:asciiTheme="minorHAnsi" w:hAnsiTheme="minorHAnsi" w:cstheme="minorHAnsi"/>
                <w:b/>
              </w:rPr>
            </w:pPr>
          </w:p>
        </w:tc>
      </w:tr>
    </w:tbl>
    <w:p w14:paraId="5C2A66D1" w14:textId="26DE2A88" w:rsidR="00FF37FA" w:rsidRPr="00931A68" w:rsidRDefault="00FF37FA" w:rsidP="00802DAB">
      <w:pPr>
        <w:pStyle w:val="Lgende"/>
        <w:rPr>
          <w:rFonts w:asciiTheme="minorHAnsi" w:hAnsiTheme="minorHAnsi" w:cstheme="minorHAnsi"/>
          <w:b w:val="0"/>
          <w:szCs w:val="28"/>
          <w:lang w:val="fr-FR"/>
        </w:rPr>
      </w:pPr>
      <w:r w:rsidRPr="00931A68">
        <w:rPr>
          <w:rFonts w:asciiTheme="minorHAnsi" w:hAnsiTheme="minorHAnsi" w:cstheme="minorHAnsi"/>
          <w:szCs w:val="28"/>
          <w:lang w:val="fr-FR"/>
        </w:rPr>
        <w:t>DEMANDE DE PRIX</w:t>
      </w:r>
      <w:r w:rsidR="00156AF6" w:rsidRPr="00931A68">
        <w:rPr>
          <w:rFonts w:asciiTheme="minorHAnsi" w:hAnsiTheme="minorHAnsi" w:cstheme="minorHAnsi"/>
          <w:szCs w:val="28"/>
          <w:lang w:val="fr-FR"/>
        </w:rPr>
        <w:t xml:space="preserve"> </w:t>
      </w:r>
      <w:r w:rsidRPr="00931A68">
        <w:rPr>
          <w:rFonts w:asciiTheme="minorHAnsi" w:hAnsiTheme="minorHAnsi" w:cstheme="minorHAnsi"/>
          <w:szCs w:val="28"/>
          <w:lang w:val="fr-FR"/>
        </w:rPr>
        <w:t>(</w:t>
      </w:r>
      <w:r w:rsidR="00746CFD" w:rsidRPr="00931A68">
        <w:rPr>
          <w:rFonts w:asciiTheme="minorHAnsi" w:hAnsiTheme="minorHAnsi" w:cstheme="minorHAnsi"/>
          <w:szCs w:val="28"/>
          <w:lang w:val="fr-FR"/>
        </w:rPr>
        <w:t>Travaux</w:t>
      </w:r>
      <w:r w:rsidRPr="00931A68">
        <w:rPr>
          <w:rFonts w:asciiTheme="minorHAnsi" w:hAnsiTheme="minorHAnsi" w:cstheme="minorHAnsi"/>
          <w:szCs w:val="28"/>
          <w:lang w:val="fr-FR"/>
        </w:rPr>
        <w:t>)</w:t>
      </w:r>
    </w:p>
    <w:p w14:paraId="61B737BD" w14:textId="77777777" w:rsidR="00FF37FA" w:rsidRPr="00931A68" w:rsidRDefault="00FF37FA" w:rsidP="00FF37FA">
      <w:pPr>
        <w:jc w:val="center"/>
        <w:rPr>
          <w:rFonts w:asciiTheme="minorHAnsi" w:hAnsiTheme="minorHAnsi" w:cstheme="minorHAnsi"/>
          <w:lang w:val="fr-FR"/>
        </w:rPr>
      </w:pPr>
    </w:p>
    <w:p w14:paraId="0DD857D6" w14:textId="77777777" w:rsidR="00FF37FA" w:rsidRPr="00931A68" w:rsidRDefault="00FF37FA" w:rsidP="00FF37FA">
      <w:pPr>
        <w:rPr>
          <w:rFonts w:asciiTheme="minorHAnsi" w:hAnsiTheme="minorHAnsi" w:cstheme="minorHAnsi"/>
          <w:lang w:val="fr-FR"/>
        </w:rPr>
      </w:pPr>
    </w:p>
    <w:p w14:paraId="3FAE67A3" w14:textId="12678AFF" w:rsidR="00FF37FA" w:rsidRPr="00931A68" w:rsidRDefault="00C35E81" w:rsidP="00FF37FA">
      <w:pPr>
        <w:rPr>
          <w:rFonts w:asciiTheme="minorHAnsi" w:hAnsiTheme="minorHAnsi" w:cstheme="minorHAnsi"/>
          <w:lang w:val="fr-FR"/>
        </w:rPr>
      </w:pPr>
      <w:r w:rsidRPr="00931A68">
        <w:rPr>
          <w:rFonts w:asciiTheme="minorHAnsi" w:hAnsiTheme="minorHAnsi" w:cstheme="minorHAnsi"/>
          <w:lang w:val="fr-FR"/>
        </w:rPr>
        <w:t>Madame, Monsieur,</w:t>
      </w:r>
    </w:p>
    <w:p w14:paraId="4EEE1A51" w14:textId="77777777" w:rsidR="00D172EB" w:rsidRPr="00931A68" w:rsidRDefault="00D172EB" w:rsidP="00FF37FA">
      <w:pPr>
        <w:rPr>
          <w:rFonts w:asciiTheme="minorHAnsi" w:hAnsiTheme="minorHAnsi" w:cstheme="minorHAnsi"/>
          <w:lang w:val="fr-FR"/>
        </w:rPr>
      </w:pPr>
    </w:p>
    <w:p w14:paraId="1F746633" w14:textId="77777777" w:rsidR="00D172EB" w:rsidRPr="00931A68" w:rsidRDefault="00D172EB" w:rsidP="00FF37FA">
      <w:pPr>
        <w:rPr>
          <w:rFonts w:asciiTheme="minorHAnsi" w:hAnsiTheme="minorHAnsi" w:cstheme="minorHAnsi"/>
          <w:lang w:val="fr-FR"/>
        </w:rPr>
      </w:pPr>
    </w:p>
    <w:p w14:paraId="4F818506" w14:textId="77777777" w:rsidR="00D172EB" w:rsidRPr="00931A68" w:rsidRDefault="00D172EB" w:rsidP="00FF37FA">
      <w:pPr>
        <w:rPr>
          <w:rFonts w:asciiTheme="minorHAnsi" w:hAnsiTheme="minorHAnsi" w:cstheme="minorHAnsi"/>
          <w:lang w:val="fr-FR"/>
        </w:rPr>
      </w:pPr>
    </w:p>
    <w:p w14:paraId="19CA6405" w14:textId="77777777" w:rsidR="00FF37FA" w:rsidRPr="00931A68" w:rsidRDefault="00FF37FA" w:rsidP="00FF37FA">
      <w:pPr>
        <w:rPr>
          <w:rFonts w:asciiTheme="minorHAnsi" w:hAnsiTheme="minorHAnsi" w:cstheme="minorHAnsi"/>
          <w:lang w:val="fr-FR"/>
        </w:rPr>
      </w:pPr>
    </w:p>
    <w:p w14:paraId="26739B56" w14:textId="38AD958B" w:rsidR="00F43E30" w:rsidRPr="00931A68" w:rsidRDefault="00FF37FA" w:rsidP="00FF37FA">
      <w:pPr>
        <w:ind w:firstLine="720"/>
        <w:outlineLvl w:val="0"/>
        <w:rPr>
          <w:rFonts w:asciiTheme="minorHAnsi" w:hAnsiTheme="minorHAnsi" w:cstheme="minorHAnsi"/>
          <w:b/>
          <w:lang w:val="fr-FR"/>
        </w:rPr>
      </w:pPr>
      <w:r w:rsidRPr="00931A68">
        <w:rPr>
          <w:rFonts w:asciiTheme="minorHAnsi" w:hAnsiTheme="minorHAnsi" w:cstheme="minorHAnsi"/>
          <w:lang w:val="es-ES_tradnl"/>
        </w:rPr>
        <w:t xml:space="preserve">Nous </w:t>
      </w:r>
      <w:proofErr w:type="spellStart"/>
      <w:r w:rsidRPr="00931A68">
        <w:rPr>
          <w:rFonts w:asciiTheme="minorHAnsi" w:hAnsiTheme="minorHAnsi" w:cstheme="minorHAnsi"/>
          <w:lang w:val="es-ES_tradnl"/>
        </w:rPr>
        <w:t>vous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demandons</w:t>
      </w:r>
      <w:proofErr w:type="spellEnd"/>
      <w:r w:rsidRPr="00931A68">
        <w:rPr>
          <w:rFonts w:asciiTheme="minorHAnsi" w:hAnsiTheme="minorHAnsi" w:cstheme="minorHAnsi"/>
          <w:lang w:val="es-ES_tradnl"/>
        </w:rPr>
        <w:t xml:space="preserve"> de bien </w:t>
      </w:r>
      <w:proofErr w:type="spellStart"/>
      <w:r w:rsidRPr="00931A68">
        <w:rPr>
          <w:rFonts w:asciiTheme="minorHAnsi" w:hAnsiTheme="minorHAnsi" w:cstheme="minorHAnsi"/>
          <w:lang w:val="es-ES_tradnl"/>
        </w:rPr>
        <w:t>vouloir</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soumettre</w:t>
      </w:r>
      <w:proofErr w:type="spellEnd"/>
      <w:r w:rsidRPr="00931A68">
        <w:rPr>
          <w:rFonts w:asciiTheme="minorHAnsi" w:hAnsiTheme="minorHAnsi" w:cstheme="minorHAnsi"/>
          <w:lang w:val="es-ES_tradnl"/>
        </w:rPr>
        <w:t xml:space="preserve"> une </w:t>
      </w:r>
      <w:proofErr w:type="spellStart"/>
      <w:r w:rsidRPr="00931A68">
        <w:rPr>
          <w:rFonts w:asciiTheme="minorHAnsi" w:hAnsiTheme="minorHAnsi" w:cstheme="minorHAnsi"/>
          <w:lang w:val="es-ES_tradnl"/>
        </w:rPr>
        <w:t>offre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pour</w:t>
      </w:r>
      <w:proofErr w:type="spellEnd"/>
      <w:r w:rsidRPr="00931A68">
        <w:rPr>
          <w:rFonts w:asciiTheme="minorHAnsi" w:hAnsiTheme="minorHAnsi" w:cstheme="minorHAnsi"/>
          <w:lang w:val="es-ES_tradnl"/>
        </w:rPr>
        <w:t xml:space="preserve"> </w:t>
      </w:r>
      <w:r w:rsidR="00C14915" w:rsidRPr="00931A68">
        <w:rPr>
          <w:rFonts w:asciiTheme="minorHAnsi" w:hAnsiTheme="minorHAnsi" w:cstheme="minorHAnsi"/>
          <w:b/>
          <w:lang w:val="fr-FR"/>
        </w:rPr>
        <w:t xml:space="preserve">les </w:t>
      </w:r>
      <w:r w:rsidR="003A1E42" w:rsidRPr="00931A68">
        <w:rPr>
          <w:rFonts w:asciiTheme="minorHAnsi" w:hAnsiTheme="minorHAnsi" w:cstheme="minorHAnsi"/>
          <w:b/>
          <w:lang w:val="fr-FR"/>
        </w:rPr>
        <w:t>t</w:t>
      </w:r>
      <w:r w:rsidR="006B0ED9" w:rsidRPr="00931A68">
        <w:rPr>
          <w:rFonts w:asciiTheme="minorHAnsi" w:hAnsiTheme="minorHAnsi" w:cstheme="minorHAnsi"/>
          <w:b/>
          <w:lang w:val="fr-FR"/>
        </w:rPr>
        <w:t xml:space="preserve">ravaux </w:t>
      </w:r>
      <w:r w:rsidR="003A1E42" w:rsidRPr="00931A68">
        <w:rPr>
          <w:rFonts w:asciiTheme="minorHAnsi" w:hAnsiTheme="minorHAnsi" w:cstheme="minorHAnsi"/>
          <w:b/>
          <w:lang w:val="fr-FR"/>
        </w:rPr>
        <w:t xml:space="preserve">de </w:t>
      </w:r>
      <w:proofErr w:type="spellStart"/>
      <w:r w:rsidR="003A1E42" w:rsidRPr="00931A68">
        <w:rPr>
          <w:rFonts w:asciiTheme="minorHAnsi" w:hAnsiTheme="minorHAnsi" w:cstheme="minorHAnsi"/>
          <w:b/>
          <w:lang w:val="fr-FR"/>
        </w:rPr>
        <w:t>réamenagement</w:t>
      </w:r>
      <w:proofErr w:type="spellEnd"/>
      <w:r w:rsidR="003A1E42" w:rsidRPr="00931A68">
        <w:rPr>
          <w:rFonts w:asciiTheme="minorHAnsi" w:hAnsiTheme="minorHAnsi" w:cstheme="minorHAnsi"/>
          <w:b/>
          <w:lang w:val="fr-FR"/>
        </w:rPr>
        <w:t xml:space="preserve"> au PNUD, répartis en deux (2) lots séparés:</w:t>
      </w:r>
    </w:p>
    <w:p w14:paraId="67404BA9" w14:textId="77777777" w:rsidR="00F43E30" w:rsidRPr="00931A68" w:rsidRDefault="00F43E30" w:rsidP="00FF37FA">
      <w:pPr>
        <w:ind w:firstLine="720"/>
        <w:outlineLvl w:val="0"/>
        <w:rPr>
          <w:rFonts w:asciiTheme="minorHAnsi" w:hAnsiTheme="minorHAnsi" w:cstheme="minorHAnsi"/>
          <w:b/>
          <w:lang w:val="fr-FR"/>
        </w:rPr>
      </w:pPr>
    </w:p>
    <w:p w14:paraId="734CA313" w14:textId="36F5CBA6" w:rsidR="00F43E30" w:rsidRPr="00931A68" w:rsidRDefault="00F43E30" w:rsidP="001708E4">
      <w:pPr>
        <w:pStyle w:val="Paragraphedeliste"/>
        <w:numPr>
          <w:ilvl w:val="0"/>
          <w:numId w:val="30"/>
        </w:numPr>
        <w:outlineLvl w:val="0"/>
        <w:rPr>
          <w:rFonts w:asciiTheme="minorHAnsi" w:hAnsiTheme="minorHAnsi" w:cstheme="minorHAnsi"/>
          <w:b/>
          <w:sz w:val="20"/>
          <w:szCs w:val="20"/>
          <w:lang w:val="fr-FR"/>
        </w:rPr>
      </w:pPr>
      <w:r w:rsidRPr="00931A68">
        <w:rPr>
          <w:rFonts w:asciiTheme="minorHAnsi" w:hAnsiTheme="minorHAnsi" w:cstheme="minorHAnsi"/>
          <w:b/>
          <w:sz w:val="20"/>
          <w:szCs w:val="20"/>
          <w:lang w:val="fr-FR"/>
        </w:rPr>
        <w:t xml:space="preserve">Lot 1 : Travaux de réaménagement du </w:t>
      </w:r>
      <w:proofErr w:type="spellStart"/>
      <w:r w:rsidRPr="00931A68">
        <w:rPr>
          <w:rFonts w:asciiTheme="minorHAnsi" w:hAnsiTheme="minorHAnsi" w:cstheme="minorHAnsi"/>
          <w:b/>
          <w:sz w:val="20"/>
          <w:szCs w:val="20"/>
          <w:lang w:val="fr-FR"/>
        </w:rPr>
        <w:t>Batiment</w:t>
      </w:r>
      <w:proofErr w:type="spellEnd"/>
      <w:r w:rsidRPr="00931A68">
        <w:rPr>
          <w:rFonts w:asciiTheme="minorHAnsi" w:hAnsiTheme="minorHAnsi" w:cstheme="minorHAnsi"/>
          <w:b/>
          <w:sz w:val="20"/>
          <w:szCs w:val="20"/>
          <w:lang w:val="fr-FR"/>
        </w:rPr>
        <w:t xml:space="preserve"> principal du PNUD</w:t>
      </w:r>
    </w:p>
    <w:p w14:paraId="48671DFA" w14:textId="4B55BE85" w:rsidR="00F43E30" w:rsidRPr="00931A68" w:rsidRDefault="00F43E30" w:rsidP="001708E4">
      <w:pPr>
        <w:pStyle w:val="Paragraphedeliste"/>
        <w:numPr>
          <w:ilvl w:val="0"/>
          <w:numId w:val="30"/>
        </w:numPr>
        <w:outlineLvl w:val="0"/>
        <w:rPr>
          <w:rFonts w:asciiTheme="minorHAnsi" w:hAnsiTheme="minorHAnsi" w:cstheme="minorHAnsi"/>
          <w:b/>
          <w:sz w:val="20"/>
          <w:szCs w:val="20"/>
          <w:lang w:val="fr-FR"/>
        </w:rPr>
      </w:pPr>
      <w:r w:rsidRPr="00931A68">
        <w:rPr>
          <w:rFonts w:asciiTheme="minorHAnsi" w:hAnsiTheme="minorHAnsi" w:cstheme="minorHAnsi"/>
          <w:b/>
          <w:sz w:val="20"/>
          <w:szCs w:val="20"/>
          <w:lang w:val="fr-FR"/>
        </w:rPr>
        <w:t xml:space="preserve">Lot 2 : Travaux d’extension des Bureaux du </w:t>
      </w:r>
      <w:proofErr w:type="spellStart"/>
      <w:r w:rsidRPr="00931A68">
        <w:rPr>
          <w:rFonts w:asciiTheme="minorHAnsi" w:hAnsiTheme="minorHAnsi" w:cstheme="minorHAnsi"/>
          <w:b/>
          <w:sz w:val="20"/>
          <w:szCs w:val="20"/>
          <w:lang w:val="fr-FR"/>
        </w:rPr>
        <w:t>Rco</w:t>
      </w:r>
      <w:proofErr w:type="spellEnd"/>
      <w:r w:rsidRPr="00931A68">
        <w:rPr>
          <w:rFonts w:asciiTheme="minorHAnsi" w:hAnsiTheme="minorHAnsi" w:cstheme="minorHAnsi"/>
          <w:b/>
          <w:sz w:val="20"/>
          <w:szCs w:val="20"/>
          <w:lang w:val="fr-FR"/>
        </w:rPr>
        <w:t xml:space="preserve"> et PNUD</w:t>
      </w:r>
    </w:p>
    <w:p w14:paraId="744B1758" w14:textId="77777777" w:rsidR="00F43E30" w:rsidRPr="00931A68" w:rsidRDefault="00F43E30" w:rsidP="00F43E30">
      <w:pPr>
        <w:pStyle w:val="Paragraphedeliste"/>
        <w:ind w:left="1080"/>
        <w:outlineLvl w:val="0"/>
        <w:rPr>
          <w:rFonts w:asciiTheme="minorHAnsi" w:hAnsiTheme="minorHAnsi" w:cstheme="minorHAnsi"/>
          <w:b/>
          <w:sz w:val="20"/>
          <w:szCs w:val="20"/>
          <w:lang w:val="fr-FR"/>
        </w:rPr>
      </w:pPr>
    </w:p>
    <w:p w14:paraId="046BE0C6" w14:textId="6FE62196" w:rsidR="00FF37FA" w:rsidRPr="00931A68" w:rsidRDefault="00F43E30" w:rsidP="00FF37FA">
      <w:pPr>
        <w:ind w:firstLine="720"/>
        <w:outlineLvl w:val="0"/>
        <w:rPr>
          <w:rFonts w:asciiTheme="minorHAnsi" w:hAnsiTheme="minorHAnsi" w:cstheme="minorHAnsi"/>
          <w:lang w:val="es-ES_tradnl"/>
        </w:rPr>
      </w:pPr>
      <w:r w:rsidRPr="00931A68">
        <w:rPr>
          <w:rFonts w:asciiTheme="minorHAnsi" w:hAnsiTheme="minorHAnsi" w:cstheme="minorHAnsi"/>
          <w:lang w:val="es-ES_tradnl"/>
        </w:rPr>
        <w:t xml:space="preserve">Et </w:t>
      </w:r>
      <w:proofErr w:type="spellStart"/>
      <w:r w:rsidR="00FF37FA" w:rsidRPr="00931A68">
        <w:rPr>
          <w:rFonts w:asciiTheme="minorHAnsi" w:hAnsiTheme="minorHAnsi" w:cstheme="minorHAnsi"/>
          <w:lang w:val="es-ES_tradnl"/>
        </w:rPr>
        <w:t>tel</w:t>
      </w:r>
      <w:r w:rsidR="008042DD" w:rsidRPr="00931A68">
        <w:rPr>
          <w:rFonts w:asciiTheme="minorHAnsi" w:hAnsiTheme="minorHAnsi" w:cstheme="minorHAnsi"/>
          <w:lang w:val="es-ES_tradnl"/>
        </w:rPr>
        <w:t>s</w:t>
      </w:r>
      <w:proofErr w:type="spellEnd"/>
      <w:r w:rsidR="00FF37FA" w:rsidRPr="00931A68">
        <w:rPr>
          <w:rFonts w:asciiTheme="minorHAnsi" w:hAnsiTheme="minorHAnsi" w:cstheme="minorHAnsi"/>
          <w:lang w:val="es-ES_tradnl"/>
        </w:rPr>
        <w:t xml:space="preserve"> que </w:t>
      </w:r>
      <w:proofErr w:type="spellStart"/>
      <w:r w:rsidR="00FF37FA" w:rsidRPr="00931A68">
        <w:rPr>
          <w:rFonts w:asciiTheme="minorHAnsi" w:hAnsiTheme="minorHAnsi" w:cstheme="minorHAnsi"/>
          <w:lang w:val="es-ES_tradnl"/>
        </w:rPr>
        <w:t>détaillé</w:t>
      </w:r>
      <w:r w:rsidR="008042DD" w:rsidRPr="00931A68">
        <w:rPr>
          <w:rFonts w:asciiTheme="minorHAnsi" w:hAnsiTheme="minorHAnsi" w:cstheme="minorHAnsi"/>
          <w:lang w:val="es-ES_tradnl"/>
        </w:rPr>
        <w:t>s</w:t>
      </w:r>
      <w:proofErr w:type="spellEnd"/>
      <w:r w:rsidR="00FF37FA" w:rsidRPr="00931A68">
        <w:rPr>
          <w:rFonts w:asciiTheme="minorHAnsi" w:hAnsiTheme="minorHAnsi" w:cstheme="minorHAnsi"/>
          <w:lang w:val="es-ES_tradnl"/>
        </w:rPr>
        <w:t xml:space="preserve"> </w:t>
      </w:r>
      <w:proofErr w:type="spellStart"/>
      <w:r w:rsidR="00FF37FA" w:rsidRPr="00931A68">
        <w:rPr>
          <w:rFonts w:asciiTheme="minorHAnsi" w:hAnsiTheme="minorHAnsi" w:cstheme="minorHAnsi"/>
          <w:lang w:val="es-ES_tradnl"/>
        </w:rPr>
        <w:t>dans</w:t>
      </w:r>
      <w:proofErr w:type="spellEnd"/>
      <w:r w:rsidR="003A1E42" w:rsidRPr="00931A68">
        <w:rPr>
          <w:rFonts w:asciiTheme="minorHAnsi" w:hAnsiTheme="minorHAnsi" w:cstheme="minorHAnsi"/>
          <w:lang w:val="es-ES_tradnl"/>
        </w:rPr>
        <w:t xml:space="preserve"> les </w:t>
      </w:r>
      <w:proofErr w:type="spellStart"/>
      <w:r w:rsidR="003A1E42" w:rsidRPr="00931A68">
        <w:rPr>
          <w:rFonts w:asciiTheme="minorHAnsi" w:hAnsiTheme="minorHAnsi" w:cstheme="minorHAnsi"/>
          <w:lang w:val="es-ES_tradnl"/>
        </w:rPr>
        <w:t>annexes</w:t>
      </w:r>
      <w:proofErr w:type="spellEnd"/>
      <w:r w:rsidR="003A1E42" w:rsidRPr="00931A68">
        <w:rPr>
          <w:rFonts w:asciiTheme="minorHAnsi" w:hAnsiTheme="minorHAnsi" w:cstheme="minorHAnsi"/>
          <w:lang w:val="es-ES_tradnl"/>
        </w:rPr>
        <w:t xml:space="preserve">, </w:t>
      </w:r>
      <w:proofErr w:type="spellStart"/>
      <w:r w:rsidR="003A1E42" w:rsidRPr="00931A68">
        <w:rPr>
          <w:rFonts w:asciiTheme="minorHAnsi" w:hAnsiTheme="minorHAnsi" w:cstheme="minorHAnsi"/>
          <w:lang w:val="es-ES_tradnl"/>
        </w:rPr>
        <w:t>v</w:t>
      </w:r>
      <w:r w:rsidR="00FF37FA" w:rsidRPr="00931A68">
        <w:rPr>
          <w:rFonts w:asciiTheme="minorHAnsi" w:hAnsiTheme="minorHAnsi" w:cstheme="minorHAnsi"/>
          <w:lang w:val="es-ES_tradnl"/>
        </w:rPr>
        <w:t>euillez-vous</w:t>
      </w:r>
      <w:proofErr w:type="spellEnd"/>
      <w:r w:rsidR="00FF37FA" w:rsidRPr="00931A68">
        <w:rPr>
          <w:rFonts w:asciiTheme="minorHAnsi" w:hAnsiTheme="minorHAnsi" w:cstheme="minorHAnsi"/>
          <w:lang w:val="es-ES_tradnl"/>
        </w:rPr>
        <w:t xml:space="preserve"> servir d</w:t>
      </w:r>
      <w:r w:rsidR="003A1E42" w:rsidRPr="00931A68">
        <w:rPr>
          <w:rFonts w:asciiTheme="minorHAnsi" w:hAnsiTheme="minorHAnsi" w:cstheme="minorHAnsi"/>
          <w:lang w:val="es-ES_tradnl"/>
        </w:rPr>
        <w:t>es</w:t>
      </w:r>
      <w:r w:rsidR="00FF37FA" w:rsidRPr="00931A68">
        <w:rPr>
          <w:rFonts w:asciiTheme="minorHAnsi" w:hAnsiTheme="minorHAnsi" w:cstheme="minorHAnsi"/>
          <w:lang w:val="es-ES_tradnl"/>
        </w:rPr>
        <w:t xml:space="preserve"> </w:t>
      </w:r>
      <w:proofErr w:type="spellStart"/>
      <w:r w:rsidR="00FF37FA" w:rsidRPr="00931A68">
        <w:rPr>
          <w:rFonts w:asciiTheme="minorHAnsi" w:hAnsiTheme="minorHAnsi" w:cstheme="minorHAnsi"/>
          <w:lang w:val="es-ES_tradnl"/>
        </w:rPr>
        <w:t>formulaire</w:t>
      </w:r>
      <w:r w:rsidR="003A1E42" w:rsidRPr="00931A68">
        <w:rPr>
          <w:rFonts w:asciiTheme="minorHAnsi" w:hAnsiTheme="minorHAnsi" w:cstheme="minorHAnsi"/>
          <w:lang w:val="es-ES_tradnl"/>
        </w:rPr>
        <w:t>s</w:t>
      </w:r>
      <w:proofErr w:type="spellEnd"/>
      <w:r w:rsidR="003A1E42" w:rsidRPr="00931A68">
        <w:rPr>
          <w:rFonts w:asciiTheme="minorHAnsi" w:hAnsiTheme="minorHAnsi" w:cstheme="minorHAnsi"/>
          <w:lang w:val="es-ES_tradnl"/>
        </w:rPr>
        <w:t xml:space="preserve"> </w:t>
      </w:r>
      <w:proofErr w:type="spellStart"/>
      <w:r w:rsidR="003A1E42" w:rsidRPr="00931A68">
        <w:rPr>
          <w:rFonts w:asciiTheme="minorHAnsi" w:hAnsiTheme="minorHAnsi" w:cstheme="minorHAnsi"/>
          <w:lang w:val="es-ES_tradnl"/>
        </w:rPr>
        <w:t>requis</w:t>
      </w:r>
      <w:proofErr w:type="spellEnd"/>
      <w:r w:rsidR="00FF37FA" w:rsidRPr="00931A68">
        <w:rPr>
          <w:rFonts w:asciiTheme="minorHAnsi" w:hAnsiTheme="minorHAnsi" w:cstheme="minorHAnsi"/>
          <w:lang w:val="es-ES_tradnl"/>
        </w:rPr>
        <w:t xml:space="preserve"> </w:t>
      </w:r>
      <w:proofErr w:type="spellStart"/>
      <w:r w:rsidR="00FF37FA" w:rsidRPr="00931A68">
        <w:rPr>
          <w:rFonts w:asciiTheme="minorHAnsi" w:hAnsiTheme="minorHAnsi" w:cstheme="minorHAnsi"/>
          <w:lang w:val="es-ES_tradnl"/>
        </w:rPr>
        <w:t>lors</w:t>
      </w:r>
      <w:proofErr w:type="spellEnd"/>
      <w:r w:rsidR="00FF37FA" w:rsidRPr="00931A68">
        <w:rPr>
          <w:rFonts w:asciiTheme="minorHAnsi" w:hAnsiTheme="minorHAnsi" w:cstheme="minorHAnsi"/>
          <w:lang w:val="es-ES_tradnl"/>
        </w:rPr>
        <w:t xml:space="preserve"> de la </w:t>
      </w:r>
      <w:proofErr w:type="spellStart"/>
      <w:r w:rsidR="00FF37FA" w:rsidRPr="00931A68">
        <w:rPr>
          <w:rFonts w:asciiTheme="minorHAnsi" w:hAnsiTheme="minorHAnsi" w:cstheme="minorHAnsi"/>
          <w:lang w:val="es-ES_tradnl"/>
        </w:rPr>
        <w:t>préparation</w:t>
      </w:r>
      <w:proofErr w:type="spellEnd"/>
      <w:r w:rsidR="00FF37FA" w:rsidRPr="00931A68">
        <w:rPr>
          <w:rFonts w:asciiTheme="minorHAnsi" w:hAnsiTheme="minorHAnsi" w:cstheme="minorHAnsi"/>
          <w:lang w:val="es-ES_tradnl"/>
        </w:rPr>
        <w:t xml:space="preserve"> de </w:t>
      </w:r>
      <w:proofErr w:type="spellStart"/>
      <w:r w:rsidR="00FF37FA" w:rsidRPr="00931A68">
        <w:rPr>
          <w:rFonts w:asciiTheme="minorHAnsi" w:hAnsiTheme="minorHAnsi" w:cstheme="minorHAnsi"/>
          <w:lang w:val="es-ES_tradnl"/>
        </w:rPr>
        <w:t>votre</w:t>
      </w:r>
      <w:proofErr w:type="spellEnd"/>
      <w:r w:rsidR="00FF37FA" w:rsidRPr="00931A68">
        <w:rPr>
          <w:rFonts w:asciiTheme="minorHAnsi" w:hAnsiTheme="minorHAnsi" w:cstheme="minorHAnsi"/>
          <w:lang w:val="es-ES_tradnl"/>
        </w:rPr>
        <w:t xml:space="preserve"> </w:t>
      </w:r>
      <w:proofErr w:type="spellStart"/>
      <w:r w:rsidR="00FF37FA" w:rsidRPr="00931A68">
        <w:rPr>
          <w:rFonts w:asciiTheme="minorHAnsi" w:hAnsiTheme="minorHAnsi" w:cstheme="minorHAnsi"/>
          <w:lang w:val="es-ES_tradnl"/>
        </w:rPr>
        <w:t>offre</w:t>
      </w:r>
      <w:proofErr w:type="spellEnd"/>
      <w:r w:rsidR="00FF37FA" w:rsidRPr="00931A68">
        <w:rPr>
          <w:rFonts w:asciiTheme="minorHAnsi" w:hAnsiTheme="minorHAnsi" w:cstheme="minorHAnsi"/>
          <w:lang w:val="es-ES_tradnl"/>
        </w:rPr>
        <w:t>.</w:t>
      </w:r>
    </w:p>
    <w:p w14:paraId="399AADF3" w14:textId="77777777" w:rsidR="00FF37FA" w:rsidRPr="00931A68" w:rsidRDefault="00FF37FA" w:rsidP="00FF37FA">
      <w:pPr>
        <w:ind w:firstLine="720"/>
        <w:outlineLvl w:val="0"/>
        <w:rPr>
          <w:rFonts w:asciiTheme="minorHAnsi" w:hAnsiTheme="minorHAnsi" w:cstheme="minorHAnsi"/>
          <w:lang w:val="es-ES_tradnl"/>
        </w:rPr>
      </w:pPr>
    </w:p>
    <w:p w14:paraId="58B51F78" w14:textId="02C10F6C" w:rsidR="00522DC4" w:rsidRPr="00931A68" w:rsidRDefault="00FF37FA" w:rsidP="00FF37FA">
      <w:pPr>
        <w:ind w:firstLine="720"/>
        <w:outlineLvl w:val="0"/>
        <w:rPr>
          <w:rFonts w:asciiTheme="minorHAnsi" w:hAnsiTheme="minorHAnsi" w:cstheme="minorHAnsi"/>
          <w:color w:val="FF0000"/>
          <w:lang w:val="fr-FR"/>
        </w:rPr>
      </w:pPr>
      <w:r w:rsidRPr="00931A68">
        <w:rPr>
          <w:rFonts w:asciiTheme="minorHAnsi" w:hAnsiTheme="minorHAnsi" w:cstheme="minorHAnsi"/>
          <w:lang w:val="fr-FR"/>
        </w:rPr>
        <w:t xml:space="preserve">Les offres </w:t>
      </w:r>
      <w:r w:rsidR="003A1E42" w:rsidRPr="00931A68">
        <w:rPr>
          <w:rFonts w:asciiTheme="minorHAnsi" w:hAnsiTheme="minorHAnsi" w:cstheme="minorHAnsi"/>
          <w:lang w:val="fr-FR"/>
        </w:rPr>
        <w:t>doivent</w:t>
      </w:r>
      <w:r w:rsidRPr="00931A68">
        <w:rPr>
          <w:rFonts w:asciiTheme="minorHAnsi" w:hAnsiTheme="minorHAnsi" w:cstheme="minorHAnsi"/>
          <w:lang w:val="fr-FR"/>
        </w:rPr>
        <w:t xml:space="preserve"> être soumises </w:t>
      </w:r>
      <w:r w:rsidR="00BA04F4" w:rsidRPr="00931A68">
        <w:rPr>
          <w:rFonts w:asciiTheme="minorHAnsi" w:hAnsiTheme="minorHAnsi" w:cstheme="minorHAnsi"/>
          <w:lang w:val="fr-FR"/>
        </w:rPr>
        <w:t xml:space="preserve">au plus tard </w:t>
      </w:r>
      <w:r w:rsidRPr="00931A68">
        <w:rPr>
          <w:rFonts w:asciiTheme="minorHAnsi" w:hAnsiTheme="minorHAnsi" w:cstheme="minorHAnsi"/>
          <w:lang w:val="fr-FR"/>
        </w:rPr>
        <w:t>le</w:t>
      </w:r>
      <w:r w:rsidR="008042DD" w:rsidRPr="00931A68">
        <w:rPr>
          <w:rFonts w:asciiTheme="minorHAnsi" w:hAnsiTheme="minorHAnsi" w:cstheme="minorHAnsi"/>
          <w:lang w:val="fr-FR"/>
        </w:rPr>
        <w:t xml:space="preserve"> </w:t>
      </w:r>
      <w:r w:rsidR="00053623" w:rsidRPr="00931A68">
        <w:rPr>
          <w:rFonts w:asciiTheme="minorHAnsi" w:hAnsiTheme="minorHAnsi" w:cstheme="minorHAnsi"/>
          <w:b/>
          <w:bCs/>
          <w:lang w:val="fr-FR"/>
        </w:rPr>
        <w:t>1</w:t>
      </w:r>
      <w:r w:rsidR="00522DC4" w:rsidRPr="00931A68">
        <w:rPr>
          <w:rFonts w:asciiTheme="minorHAnsi" w:hAnsiTheme="minorHAnsi" w:cstheme="minorHAnsi"/>
          <w:b/>
          <w:bCs/>
          <w:lang w:val="fr-FR"/>
        </w:rPr>
        <w:t>4</w:t>
      </w:r>
      <w:r w:rsidR="00053623" w:rsidRPr="00931A68">
        <w:rPr>
          <w:rFonts w:asciiTheme="minorHAnsi" w:hAnsiTheme="minorHAnsi" w:cstheme="minorHAnsi"/>
          <w:b/>
          <w:bCs/>
          <w:lang w:val="fr-FR"/>
        </w:rPr>
        <w:t xml:space="preserve"> </w:t>
      </w:r>
      <w:r w:rsidR="00522DC4" w:rsidRPr="00931A68">
        <w:rPr>
          <w:rFonts w:asciiTheme="minorHAnsi" w:hAnsiTheme="minorHAnsi" w:cstheme="minorHAnsi"/>
          <w:b/>
          <w:bCs/>
          <w:lang w:val="fr-FR"/>
        </w:rPr>
        <w:t xml:space="preserve">septembre </w:t>
      </w:r>
      <w:r w:rsidR="00BA04F4" w:rsidRPr="00931A68">
        <w:rPr>
          <w:rFonts w:asciiTheme="minorHAnsi" w:hAnsiTheme="minorHAnsi" w:cstheme="minorHAnsi"/>
          <w:b/>
          <w:bCs/>
          <w:lang w:val="fr-FR"/>
        </w:rPr>
        <w:t>2020</w:t>
      </w:r>
      <w:r w:rsidR="00F213B3" w:rsidRPr="00931A68">
        <w:rPr>
          <w:rFonts w:asciiTheme="minorHAnsi" w:hAnsiTheme="minorHAnsi" w:cstheme="minorHAnsi"/>
          <w:b/>
          <w:bCs/>
          <w:lang w:val="fr-FR"/>
        </w:rPr>
        <w:t xml:space="preserve"> à </w:t>
      </w:r>
      <w:r w:rsidR="0073030A" w:rsidRPr="00931A68">
        <w:rPr>
          <w:rFonts w:asciiTheme="minorHAnsi" w:hAnsiTheme="minorHAnsi" w:cstheme="minorHAnsi"/>
          <w:b/>
          <w:bCs/>
          <w:lang w:val="fr-FR"/>
        </w:rPr>
        <w:t>18 heures GMT</w:t>
      </w:r>
      <w:r w:rsidR="00522DC4" w:rsidRPr="00931A68">
        <w:rPr>
          <w:rFonts w:asciiTheme="minorHAnsi" w:hAnsiTheme="minorHAnsi" w:cstheme="minorHAnsi"/>
          <w:lang w:val="fr-FR"/>
        </w:rPr>
        <w:t xml:space="preserve">, </w:t>
      </w:r>
      <w:r w:rsidR="00522DC4" w:rsidRPr="00931A68">
        <w:rPr>
          <w:rFonts w:asciiTheme="minorHAnsi" w:hAnsiTheme="minorHAnsi" w:cstheme="minorHAnsi"/>
          <w:b/>
          <w:bCs/>
          <w:color w:val="0070C0"/>
          <w:lang w:val="fr-FR"/>
        </w:rPr>
        <w:t xml:space="preserve">exclusivement par </w:t>
      </w:r>
      <w:r w:rsidR="00826439" w:rsidRPr="00931A68">
        <w:rPr>
          <w:rFonts w:asciiTheme="minorHAnsi" w:hAnsiTheme="minorHAnsi" w:cstheme="minorHAnsi"/>
          <w:b/>
          <w:bCs/>
          <w:color w:val="0070C0"/>
          <w:lang w:val="fr-FR"/>
        </w:rPr>
        <w:t>courriel /</w:t>
      </w:r>
      <w:r w:rsidR="00522DC4" w:rsidRPr="00931A68">
        <w:rPr>
          <w:rFonts w:asciiTheme="minorHAnsi" w:hAnsiTheme="minorHAnsi" w:cstheme="minorHAnsi"/>
          <w:b/>
          <w:bCs/>
          <w:color w:val="0070C0"/>
          <w:lang w:val="fr-FR"/>
        </w:rPr>
        <w:t>email</w:t>
      </w:r>
      <w:r w:rsidR="00522DC4" w:rsidRPr="00931A68">
        <w:rPr>
          <w:rFonts w:asciiTheme="minorHAnsi" w:hAnsiTheme="minorHAnsi" w:cstheme="minorHAnsi"/>
          <w:color w:val="0070C0"/>
          <w:lang w:val="fr-FR"/>
        </w:rPr>
        <w:t xml:space="preserve"> </w:t>
      </w:r>
      <w:r w:rsidR="00522DC4" w:rsidRPr="00931A68">
        <w:rPr>
          <w:rFonts w:asciiTheme="minorHAnsi" w:hAnsiTheme="minorHAnsi" w:cstheme="minorHAnsi"/>
          <w:lang w:val="fr-FR"/>
        </w:rPr>
        <w:t xml:space="preserve">à l’adresse : </w:t>
      </w:r>
      <w:hyperlink r:id="rId12" w:history="1">
        <w:r w:rsidR="00522DC4" w:rsidRPr="00931A68">
          <w:rPr>
            <w:rStyle w:val="Lienhypertexte"/>
            <w:rFonts w:asciiTheme="minorHAnsi" w:hAnsiTheme="minorHAnsi" w:cstheme="minorHAnsi"/>
            <w:lang w:val="fr-FR"/>
          </w:rPr>
          <w:t>procurement.tg@undp.org</w:t>
        </w:r>
      </w:hyperlink>
      <w:r w:rsidR="00522DC4" w:rsidRPr="00931A68">
        <w:rPr>
          <w:rFonts w:asciiTheme="minorHAnsi" w:hAnsiTheme="minorHAnsi" w:cstheme="minorHAnsi"/>
          <w:color w:val="FF0000"/>
          <w:lang w:val="fr-FR"/>
        </w:rPr>
        <w:t xml:space="preserve"> </w:t>
      </w:r>
    </w:p>
    <w:p w14:paraId="5F71DDC4" w14:textId="77777777" w:rsidR="00F43E30" w:rsidRPr="00931A68" w:rsidRDefault="00FF37FA" w:rsidP="00FF37FA">
      <w:pPr>
        <w:jc w:val="both"/>
        <w:rPr>
          <w:rFonts w:asciiTheme="minorHAnsi" w:hAnsiTheme="minorHAnsi" w:cstheme="minorHAnsi"/>
          <w:lang w:val="es-ES_tradnl"/>
        </w:rPr>
      </w:pPr>
      <w:r w:rsidRPr="00931A68">
        <w:rPr>
          <w:rFonts w:asciiTheme="minorHAnsi" w:hAnsiTheme="minorHAnsi" w:cstheme="minorHAnsi"/>
          <w:lang w:val="es-ES_tradnl"/>
        </w:rPr>
        <w:tab/>
      </w:r>
    </w:p>
    <w:p w14:paraId="37161E16" w14:textId="454B1993" w:rsidR="00FF37FA" w:rsidRDefault="00FF37FA" w:rsidP="00F43E30">
      <w:pPr>
        <w:ind w:firstLine="708"/>
        <w:jc w:val="both"/>
        <w:rPr>
          <w:rFonts w:asciiTheme="minorHAnsi" w:hAnsiTheme="minorHAnsi" w:cstheme="minorHAnsi"/>
          <w:lang w:val="es-ES_tradnl"/>
        </w:rPr>
      </w:pPr>
      <w:r w:rsidRPr="00931A68">
        <w:rPr>
          <w:rFonts w:asciiTheme="minorHAnsi" w:hAnsiTheme="minorHAnsi" w:cstheme="minorHAnsi"/>
          <w:lang w:val="es-ES_tradnl"/>
        </w:rPr>
        <w:t xml:space="preserve">Les </w:t>
      </w:r>
      <w:proofErr w:type="spellStart"/>
      <w:r w:rsidRPr="00931A68">
        <w:rPr>
          <w:rFonts w:asciiTheme="minorHAnsi" w:hAnsiTheme="minorHAnsi" w:cstheme="minorHAnsi"/>
          <w:lang w:val="es-ES_tradnl"/>
        </w:rPr>
        <w:t>offres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soumises</w:t>
      </w:r>
      <w:proofErr w:type="spellEnd"/>
      <w:r w:rsidRPr="00931A68">
        <w:rPr>
          <w:rFonts w:asciiTheme="minorHAnsi" w:hAnsiTheme="minorHAnsi" w:cstheme="minorHAnsi"/>
          <w:lang w:val="es-ES_tradnl"/>
        </w:rPr>
        <w:t xml:space="preserve"> par </w:t>
      </w:r>
      <w:proofErr w:type="spellStart"/>
      <w:r w:rsidRPr="00931A68">
        <w:rPr>
          <w:rFonts w:asciiTheme="minorHAnsi" w:hAnsiTheme="minorHAnsi" w:cstheme="minorHAnsi"/>
          <w:lang w:val="es-ES_tradnl"/>
        </w:rPr>
        <w:t>courriel</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doivent</w:t>
      </w:r>
      <w:proofErr w:type="spellEnd"/>
      <w:r w:rsidRPr="00931A68">
        <w:rPr>
          <w:rFonts w:asciiTheme="minorHAnsi" w:hAnsiTheme="minorHAnsi" w:cstheme="minorHAnsi"/>
          <w:lang w:val="es-ES_tradnl"/>
        </w:rPr>
        <w:t xml:space="preserve"> se </w:t>
      </w:r>
      <w:proofErr w:type="spellStart"/>
      <w:r w:rsidRPr="00931A68">
        <w:rPr>
          <w:rFonts w:asciiTheme="minorHAnsi" w:hAnsiTheme="minorHAnsi" w:cstheme="minorHAnsi"/>
          <w:lang w:val="es-ES_tradnl"/>
        </w:rPr>
        <w:t>limiter</w:t>
      </w:r>
      <w:proofErr w:type="spellEnd"/>
      <w:r w:rsidRPr="00931A68">
        <w:rPr>
          <w:rFonts w:asciiTheme="minorHAnsi" w:hAnsiTheme="minorHAnsi" w:cstheme="minorHAnsi"/>
          <w:lang w:val="es-ES_tradnl"/>
        </w:rPr>
        <w:t xml:space="preserve"> à un </w:t>
      </w:r>
      <w:proofErr w:type="spellStart"/>
      <w:r w:rsidRPr="00931A68">
        <w:rPr>
          <w:rFonts w:asciiTheme="minorHAnsi" w:hAnsiTheme="minorHAnsi" w:cstheme="minorHAnsi"/>
          <w:lang w:val="es-ES_tradnl"/>
        </w:rPr>
        <w:t>maximum</w:t>
      </w:r>
      <w:proofErr w:type="spellEnd"/>
      <w:r w:rsidRPr="00931A68">
        <w:rPr>
          <w:rFonts w:asciiTheme="minorHAnsi" w:hAnsiTheme="minorHAnsi" w:cstheme="minorHAnsi"/>
          <w:lang w:val="es-ES_tradnl"/>
        </w:rPr>
        <w:t xml:space="preserve"> de </w:t>
      </w:r>
      <w:sdt>
        <w:sdtPr>
          <w:rPr>
            <w:rFonts w:asciiTheme="minorHAnsi" w:hAnsiTheme="minorHAnsi" w:cstheme="minorHAnsi"/>
            <w:lang w:val="fr-FR"/>
          </w:rPr>
          <w:id w:val="-1074429217"/>
          <w:text/>
        </w:sdtPr>
        <w:sdtEndPr/>
        <w:sdtContent>
          <w:r w:rsidR="0073030A" w:rsidRPr="00931A68">
            <w:rPr>
              <w:rFonts w:asciiTheme="minorHAnsi" w:hAnsiTheme="minorHAnsi" w:cstheme="minorHAnsi"/>
              <w:lang w:val="fr-FR"/>
            </w:rPr>
            <w:t>30</w:t>
          </w:r>
        </w:sdtContent>
      </w:sdt>
      <w:r w:rsidRPr="00931A68">
        <w:rPr>
          <w:rFonts w:asciiTheme="minorHAnsi" w:hAnsiTheme="minorHAnsi" w:cstheme="minorHAnsi"/>
          <w:lang w:val="es-ES_tradnl"/>
        </w:rPr>
        <w:t xml:space="preserve">MB. </w:t>
      </w:r>
      <w:r w:rsidR="000C1DBB" w:rsidRPr="00931A68">
        <w:rPr>
          <w:rFonts w:asciiTheme="minorHAnsi" w:hAnsiTheme="minorHAnsi" w:cstheme="minorHAnsi"/>
          <w:lang w:val="es-ES_tradnl"/>
        </w:rPr>
        <w:t xml:space="preserve">Elles </w:t>
      </w:r>
      <w:proofErr w:type="spellStart"/>
      <w:r w:rsidR="000C1DBB" w:rsidRPr="00931A68">
        <w:rPr>
          <w:rFonts w:asciiTheme="minorHAnsi" w:hAnsiTheme="minorHAnsi" w:cstheme="minorHAnsi"/>
          <w:lang w:val="es-ES_tradnl"/>
        </w:rPr>
        <w:t>ne</w:t>
      </w:r>
      <w:proofErr w:type="spellEnd"/>
      <w:r w:rsidR="000C1DBB" w:rsidRPr="00931A68">
        <w:rPr>
          <w:rFonts w:asciiTheme="minorHAnsi" w:hAnsiTheme="minorHAnsi"/>
          <w:sz w:val="22"/>
          <w:szCs w:val="22"/>
          <w:lang w:val="es-ES_tradnl"/>
        </w:rPr>
        <w:t xml:space="preserve"> </w:t>
      </w:r>
      <w:proofErr w:type="spellStart"/>
      <w:r w:rsidR="000C1DBB" w:rsidRPr="00931A68">
        <w:rPr>
          <w:rFonts w:asciiTheme="minorHAnsi" w:hAnsiTheme="minorHAnsi"/>
          <w:sz w:val="22"/>
          <w:szCs w:val="22"/>
          <w:lang w:val="es-ES_tradnl"/>
        </w:rPr>
        <w:t>doivent</w:t>
      </w:r>
      <w:proofErr w:type="spellEnd"/>
      <w:r w:rsidR="000C1DBB" w:rsidRPr="00931A68">
        <w:rPr>
          <w:rFonts w:asciiTheme="minorHAnsi" w:hAnsiTheme="minorHAnsi"/>
          <w:sz w:val="22"/>
          <w:szCs w:val="22"/>
          <w:lang w:val="es-ES_tradnl"/>
        </w:rPr>
        <w:t xml:space="preserve"> </w:t>
      </w:r>
      <w:proofErr w:type="spellStart"/>
      <w:r w:rsidR="000C1DBB" w:rsidRPr="00931A68">
        <w:rPr>
          <w:rFonts w:asciiTheme="minorHAnsi" w:hAnsiTheme="minorHAnsi"/>
          <w:sz w:val="22"/>
          <w:szCs w:val="22"/>
          <w:lang w:val="es-ES_tradnl"/>
        </w:rPr>
        <w:t>pas</w:t>
      </w:r>
      <w:proofErr w:type="spellEnd"/>
      <w:r w:rsidR="000C1DBB" w:rsidRPr="00931A68">
        <w:rPr>
          <w:rFonts w:asciiTheme="minorHAnsi" w:hAnsiTheme="minorHAnsi"/>
          <w:sz w:val="22"/>
          <w:szCs w:val="22"/>
          <w:lang w:val="es-ES_tradnl"/>
        </w:rPr>
        <w:t xml:space="preserve"> </w:t>
      </w:r>
      <w:proofErr w:type="spellStart"/>
      <w:r w:rsidR="000C1DBB" w:rsidRPr="00931A68">
        <w:rPr>
          <w:rFonts w:asciiTheme="minorHAnsi" w:hAnsiTheme="minorHAnsi"/>
          <w:sz w:val="22"/>
          <w:szCs w:val="22"/>
          <w:lang w:val="es-ES_tradnl"/>
        </w:rPr>
        <w:t>dépasser</w:t>
      </w:r>
      <w:proofErr w:type="spellEnd"/>
      <w:r w:rsidR="000C1DBB" w:rsidRPr="00931A68">
        <w:rPr>
          <w:rFonts w:asciiTheme="minorHAnsi" w:hAnsiTheme="minorHAnsi"/>
          <w:sz w:val="22"/>
          <w:szCs w:val="22"/>
          <w:lang w:val="es-ES_tradnl"/>
        </w:rPr>
        <w:t xml:space="preserve"> </w:t>
      </w:r>
      <w:sdt>
        <w:sdtPr>
          <w:rPr>
            <w:rFonts w:asciiTheme="minorHAnsi" w:hAnsiTheme="minorHAnsi"/>
            <w:sz w:val="22"/>
            <w:szCs w:val="22"/>
            <w:lang w:val="fr-FR"/>
          </w:rPr>
          <w:id w:val="325791199"/>
          <w:text/>
        </w:sdtPr>
        <w:sdtEndPr/>
        <w:sdtContent>
          <w:r w:rsidR="000C1DBB" w:rsidRPr="00931A68">
            <w:rPr>
              <w:rFonts w:asciiTheme="minorHAnsi" w:hAnsiTheme="minorHAnsi"/>
              <w:sz w:val="22"/>
              <w:szCs w:val="22"/>
              <w:lang w:val="fr-FR"/>
            </w:rPr>
            <w:t>5</w:t>
          </w:r>
          <w:r w:rsidR="00826439" w:rsidRPr="00931A68">
            <w:rPr>
              <w:rFonts w:asciiTheme="minorHAnsi" w:hAnsiTheme="minorHAnsi"/>
              <w:sz w:val="22"/>
              <w:szCs w:val="22"/>
              <w:lang w:val="fr-FR"/>
            </w:rPr>
            <w:t xml:space="preserve"> </w:t>
          </w:r>
        </w:sdtContent>
      </w:sdt>
      <w:proofErr w:type="spellStart"/>
      <w:r w:rsidR="000C1DBB" w:rsidRPr="00931A68">
        <w:rPr>
          <w:rFonts w:asciiTheme="minorHAnsi" w:hAnsiTheme="minorHAnsi"/>
          <w:sz w:val="22"/>
          <w:szCs w:val="22"/>
          <w:lang w:val="es-ES_tradnl"/>
        </w:rPr>
        <w:t>transmissions</w:t>
      </w:r>
      <w:proofErr w:type="spellEnd"/>
      <w:r w:rsidR="000C1DBB" w:rsidRPr="00931A68">
        <w:rPr>
          <w:rFonts w:asciiTheme="minorHAnsi" w:hAnsiTheme="minorHAnsi"/>
          <w:sz w:val="22"/>
          <w:szCs w:val="22"/>
          <w:lang w:val="es-ES_tradnl"/>
        </w:rPr>
        <w:t xml:space="preserve"> de </w:t>
      </w:r>
      <w:proofErr w:type="spellStart"/>
      <w:r w:rsidR="000C1DBB" w:rsidRPr="00931A68">
        <w:rPr>
          <w:rFonts w:asciiTheme="minorHAnsi" w:hAnsiTheme="minorHAnsi"/>
          <w:sz w:val="22"/>
          <w:szCs w:val="22"/>
          <w:lang w:val="es-ES_tradnl"/>
        </w:rPr>
        <w:t>courriels</w:t>
      </w:r>
      <w:proofErr w:type="spellEnd"/>
      <w:r w:rsidR="000C1DBB" w:rsidRPr="00931A68">
        <w:rPr>
          <w:rFonts w:asciiTheme="minorHAnsi" w:hAnsiTheme="minorHAnsi" w:cstheme="minorHAnsi"/>
          <w:lang w:val="es-ES_tradnl"/>
        </w:rPr>
        <w:t xml:space="preserve"> </w:t>
      </w:r>
      <w:r w:rsidR="00826439" w:rsidRPr="00931A68">
        <w:rPr>
          <w:rFonts w:asciiTheme="minorHAnsi" w:hAnsiTheme="minorHAnsi" w:cstheme="minorHAnsi"/>
          <w:lang w:val="es-ES_tradnl"/>
        </w:rPr>
        <w:t>qui</w:t>
      </w:r>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ne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doivent</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comporter</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aucune</w:t>
      </w:r>
      <w:proofErr w:type="spellEnd"/>
      <w:r w:rsidRPr="00931A68">
        <w:rPr>
          <w:rFonts w:asciiTheme="minorHAnsi" w:hAnsiTheme="minorHAnsi" w:cstheme="minorHAnsi"/>
          <w:lang w:val="es-ES_tradnl"/>
        </w:rPr>
        <w:t xml:space="preserve"> forme de virus </w:t>
      </w:r>
      <w:proofErr w:type="spellStart"/>
      <w:r w:rsidRPr="00931A68">
        <w:rPr>
          <w:rFonts w:asciiTheme="minorHAnsi" w:hAnsiTheme="minorHAnsi" w:cstheme="minorHAnsi"/>
          <w:lang w:val="es-ES_tradnl"/>
        </w:rPr>
        <w:t>ou</w:t>
      </w:r>
      <w:proofErr w:type="spellEnd"/>
      <w:r w:rsidRPr="00931A68">
        <w:rPr>
          <w:rFonts w:asciiTheme="minorHAnsi" w:hAnsiTheme="minorHAnsi" w:cstheme="minorHAnsi"/>
          <w:lang w:val="es-ES_tradnl"/>
        </w:rPr>
        <w:t xml:space="preserve"> de </w:t>
      </w:r>
      <w:proofErr w:type="spellStart"/>
      <w:r w:rsidRPr="00931A68">
        <w:rPr>
          <w:rFonts w:asciiTheme="minorHAnsi" w:hAnsiTheme="minorHAnsi" w:cstheme="minorHAnsi"/>
          <w:lang w:val="es-ES_tradnl"/>
        </w:rPr>
        <w:t>contenus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corrompus</w:t>
      </w:r>
      <w:proofErr w:type="spellEnd"/>
      <w:r w:rsidRPr="00931A68">
        <w:rPr>
          <w:rFonts w:asciiTheme="minorHAnsi" w:hAnsiTheme="minorHAnsi" w:cstheme="minorHAnsi"/>
          <w:lang w:val="es-ES_tradnl"/>
        </w:rPr>
        <w:t xml:space="preserve">, les </w:t>
      </w:r>
      <w:proofErr w:type="spellStart"/>
      <w:r w:rsidRPr="00931A68">
        <w:rPr>
          <w:rFonts w:asciiTheme="minorHAnsi" w:hAnsiTheme="minorHAnsi" w:cstheme="minorHAnsi"/>
          <w:lang w:val="es-ES_tradnl"/>
        </w:rPr>
        <w:t>offres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seront</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rejetées</w:t>
      </w:r>
      <w:proofErr w:type="spellEnd"/>
      <w:r w:rsidRPr="00931A68">
        <w:rPr>
          <w:rFonts w:asciiTheme="minorHAnsi" w:hAnsiTheme="minorHAnsi" w:cstheme="minorHAnsi"/>
          <w:lang w:val="es-ES_tradnl"/>
        </w:rPr>
        <w:t xml:space="preserve"> le cas </w:t>
      </w:r>
      <w:proofErr w:type="spellStart"/>
      <w:r w:rsidRPr="00931A68">
        <w:rPr>
          <w:rFonts w:asciiTheme="minorHAnsi" w:hAnsiTheme="minorHAnsi" w:cstheme="minorHAnsi"/>
          <w:lang w:val="es-ES_tradnl"/>
        </w:rPr>
        <w:t>échéant</w:t>
      </w:r>
      <w:proofErr w:type="spellEnd"/>
      <w:r w:rsidRPr="00931A68">
        <w:rPr>
          <w:rFonts w:asciiTheme="minorHAnsi" w:hAnsiTheme="minorHAnsi" w:cstheme="minorHAnsi"/>
          <w:lang w:val="es-ES_tradnl"/>
        </w:rPr>
        <w:t>.</w:t>
      </w:r>
    </w:p>
    <w:p w14:paraId="6D20F87D" w14:textId="77777777" w:rsidR="007B6BAC" w:rsidRPr="00931A68" w:rsidRDefault="007B6BAC" w:rsidP="00F43E30">
      <w:pPr>
        <w:ind w:firstLine="708"/>
        <w:jc w:val="both"/>
        <w:rPr>
          <w:rFonts w:asciiTheme="minorHAnsi" w:hAnsiTheme="minorHAnsi" w:cstheme="minorHAnsi"/>
          <w:lang w:val="es-ES_tradnl"/>
        </w:rPr>
      </w:pPr>
    </w:p>
    <w:p w14:paraId="156E2CB0" w14:textId="3A9A1CAE" w:rsidR="00BB22BB" w:rsidRPr="007B6BAC" w:rsidRDefault="007B6BAC" w:rsidP="00FF37FA">
      <w:pPr>
        <w:jc w:val="both"/>
        <w:rPr>
          <w:rFonts w:asciiTheme="minorHAnsi" w:hAnsiTheme="minorHAnsi" w:cstheme="minorHAnsi"/>
          <w:lang w:val="fr-FR"/>
        </w:rPr>
      </w:pPr>
      <w:r w:rsidRPr="007B6BAC">
        <w:rPr>
          <w:lang w:val="fr-FR"/>
        </w:rPr>
        <w:t xml:space="preserve">Veuillez noter qu’une </w:t>
      </w:r>
      <w:r w:rsidRPr="007B6BAC">
        <w:rPr>
          <w:b/>
          <w:bCs/>
          <w:color w:val="0070C0"/>
          <w:lang w:val="fr-FR"/>
        </w:rPr>
        <w:t xml:space="preserve">visite de </w:t>
      </w:r>
      <w:proofErr w:type="spellStart"/>
      <w:r w:rsidRPr="007B6BAC">
        <w:rPr>
          <w:b/>
          <w:bCs/>
          <w:color w:val="0070C0"/>
          <w:lang w:val="fr-FR"/>
        </w:rPr>
        <w:t>sitesest</w:t>
      </w:r>
      <w:proofErr w:type="spellEnd"/>
      <w:r w:rsidRPr="007B6BAC">
        <w:rPr>
          <w:b/>
          <w:bCs/>
          <w:color w:val="0070C0"/>
          <w:lang w:val="fr-FR"/>
        </w:rPr>
        <w:t xml:space="preserve"> prévue le mardi 1</w:t>
      </w:r>
      <w:r w:rsidRPr="007B6BAC">
        <w:rPr>
          <w:b/>
          <w:bCs/>
          <w:color w:val="0070C0"/>
          <w:vertAlign w:val="superscript"/>
          <w:lang w:val="fr-FR"/>
        </w:rPr>
        <w:t>er</w:t>
      </w:r>
      <w:r w:rsidRPr="007B6BAC">
        <w:rPr>
          <w:b/>
          <w:bCs/>
          <w:color w:val="0070C0"/>
          <w:lang w:val="fr-FR"/>
        </w:rPr>
        <w:t xml:space="preserve"> septembre à 15 heures</w:t>
      </w:r>
      <w:r w:rsidRPr="007B6BAC">
        <w:rPr>
          <w:color w:val="0070C0"/>
          <w:lang w:val="fr-FR"/>
        </w:rPr>
        <w:t xml:space="preserve"> </w:t>
      </w:r>
      <w:r w:rsidRPr="007B6BAC">
        <w:rPr>
          <w:lang w:val="fr-FR"/>
        </w:rPr>
        <w:t>dans les locaux du PNUD, sis au 40, avenue des Nations Unies</w:t>
      </w:r>
    </w:p>
    <w:p w14:paraId="3EB512C9" w14:textId="77777777" w:rsidR="00BB22BB" w:rsidRPr="00931A68" w:rsidRDefault="00BB22BB" w:rsidP="00FF37FA">
      <w:pPr>
        <w:jc w:val="both"/>
        <w:rPr>
          <w:rFonts w:asciiTheme="minorHAnsi" w:hAnsiTheme="minorHAnsi" w:cstheme="minorHAnsi"/>
          <w:lang w:val="es-ES_tradnl"/>
        </w:rPr>
      </w:pPr>
    </w:p>
    <w:p w14:paraId="4834A848" w14:textId="6DAA7126" w:rsidR="00FF37FA" w:rsidRPr="00931A68" w:rsidRDefault="00FF37FA" w:rsidP="00FF37FA">
      <w:pPr>
        <w:ind w:firstLine="720"/>
        <w:jc w:val="both"/>
        <w:rPr>
          <w:rFonts w:asciiTheme="minorHAnsi" w:hAnsiTheme="minorHAnsi" w:cstheme="minorHAnsi"/>
          <w:lang w:val="es-ES_tradnl"/>
        </w:rPr>
      </w:pPr>
      <w:proofErr w:type="spellStart"/>
      <w:r w:rsidRPr="00931A68">
        <w:rPr>
          <w:rFonts w:asciiTheme="minorHAnsi" w:hAnsiTheme="minorHAnsi" w:cstheme="minorHAnsi"/>
          <w:lang w:val="es-ES_tradnl"/>
        </w:rPr>
        <w:t>Il</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est</w:t>
      </w:r>
      <w:proofErr w:type="spellEnd"/>
      <w:r w:rsidRPr="00931A68">
        <w:rPr>
          <w:rFonts w:asciiTheme="minorHAnsi" w:hAnsiTheme="minorHAnsi" w:cstheme="minorHAnsi"/>
          <w:lang w:val="es-ES_tradnl"/>
        </w:rPr>
        <w:t xml:space="preserve"> de </w:t>
      </w:r>
      <w:proofErr w:type="spellStart"/>
      <w:r w:rsidRPr="00931A68">
        <w:rPr>
          <w:rFonts w:asciiTheme="minorHAnsi" w:hAnsiTheme="minorHAnsi" w:cstheme="minorHAnsi"/>
          <w:lang w:val="es-ES_tradnl"/>
        </w:rPr>
        <w:t>votre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responsabilité</w:t>
      </w:r>
      <w:proofErr w:type="spellEnd"/>
      <w:r w:rsidRPr="00931A68">
        <w:rPr>
          <w:rFonts w:asciiTheme="minorHAnsi" w:hAnsiTheme="minorHAnsi" w:cstheme="minorHAnsi"/>
          <w:lang w:val="es-ES_tradnl"/>
        </w:rPr>
        <w:t xml:space="preserve"> de </w:t>
      </w:r>
      <w:proofErr w:type="spellStart"/>
      <w:r w:rsidRPr="00931A68">
        <w:rPr>
          <w:rFonts w:asciiTheme="minorHAnsi" w:hAnsiTheme="minorHAnsi" w:cstheme="minorHAnsi"/>
          <w:lang w:val="es-ES_tradnl"/>
        </w:rPr>
        <w:t>vous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assurer</w:t>
      </w:r>
      <w:proofErr w:type="spellEnd"/>
      <w:r w:rsidRPr="00931A68">
        <w:rPr>
          <w:rFonts w:asciiTheme="minorHAnsi" w:hAnsiTheme="minorHAnsi" w:cstheme="minorHAnsi"/>
          <w:lang w:val="es-ES_tradnl"/>
        </w:rPr>
        <w:t xml:space="preserve"> que </w:t>
      </w:r>
      <w:proofErr w:type="spellStart"/>
      <w:r w:rsidRPr="00931A68">
        <w:rPr>
          <w:rFonts w:asciiTheme="minorHAnsi" w:hAnsiTheme="minorHAnsi" w:cstheme="minorHAnsi"/>
          <w:lang w:val="es-ES_tradnl"/>
        </w:rPr>
        <w:t>votre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offre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arrive</w:t>
      </w:r>
      <w:proofErr w:type="spellEnd"/>
      <w:r w:rsidRPr="00931A68">
        <w:rPr>
          <w:rFonts w:asciiTheme="minorHAnsi" w:hAnsiTheme="minorHAnsi" w:cstheme="minorHAnsi"/>
          <w:lang w:val="es-ES_tradnl"/>
        </w:rPr>
        <w:t xml:space="preserve"> à </w:t>
      </w:r>
      <w:proofErr w:type="spellStart"/>
      <w:r w:rsidRPr="00931A68">
        <w:rPr>
          <w:rFonts w:asciiTheme="minorHAnsi" w:hAnsiTheme="minorHAnsi" w:cstheme="minorHAnsi"/>
          <w:lang w:val="es-ES_tradnl"/>
        </w:rPr>
        <w:t>l’adresse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susmentionnée</w:t>
      </w:r>
      <w:proofErr w:type="spellEnd"/>
      <w:r w:rsidRPr="00931A68">
        <w:rPr>
          <w:rFonts w:asciiTheme="minorHAnsi" w:hAnsiTheme="minorHAnsi" w:cstheme="minorHAnsi"/>
          <w:lang w:val="es-ES_tradnl"/>
        </w:rPr>
        <w:t xml:space="preserve"> à la date limite </w:t>
      </w:r>
      <w:proofErr w:type="spellStart"/>
      <w:r w:rsidRPr="00931A68">
        <w:rPr>
          <w:rFonts w:asciiTheme="minorHAnsi" w:hAnsiTheme="minorHAnsi" w:cstheme="minorHAnsi"/>
          <w:lang w:val="es-ES_tradnl"/>
        </w:rPr>
        <w:t>ou</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avant</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celle-ci</w:t>
      </w:r>
      <w:proofErr w:type="spellEnd"/>
      <w:r w:rsidRPr="00931A68">
        <w:rPr>
          <w:rFonts w:asciiTheme="minorHAnsi" w:hAnsiTheme="minorHAnsi" w:cstheme="minorHAnsi"/>
          <w:lang w:val="es-ES_tradnl"/>
        </w:rPr>
        <w:t xml:space="preserve">. Les </w:t>
      </w:r>
      <w:proofErr w:type="spellStart"/>
      <w:r w:rsidRPr="00931A68">
        <w:rPr>
          <w:rFonts w:asciiTheme="minorHAnsi" w:hAnsiTheme="minorHAnsi" w:cstheme="minorHAnsi"/>
          <w:lang w:val="es-ES_tradnl"/>
        </w:rPr>
        <w:t>offres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reçues</w:t>
      </w:r>
      <w:proofErr w:type="spellEnd"/>
      <w:r w:rsidRPr="00931A68">
        <w:rPr>
          <w:rFonts w:asciiTheme="minorHAnsi" w:hAnsiTheme="minorHAnsi" w:cstheme="minorHAnsi"/>
          <w:lang w:val="es-ES_tradnl"/>
        </w:rPr>
        <w:t xml:space="preserve"> par le PNUD </w:t>
      </w:r>
      <w:proofErr w:type="spellStart"/>
      <w:r w:rsidRPr="00931A68">
        <w:rPr>
          <w:rFonts w:asciiTheme="minorHAnsi" w:hAnsiTheme="minorHAnsi" w:cstheme="minorHAnsi"/>
          <w:lang w:val="es-ES_tradnl"/>
        </w:rPr>
        <w:t>après</w:t>
      </w:r>
      <w:proofErr w:type="spellEnd"/>
      <w:r w:rsidRPr="00931A68">
        <w:rPr>
          <w:rFonts w:asciiTheme="minorHAnsi" w:hAnsiTheme="minorHAnsi" w:cstheme="minorHAnsi"/>
          <w:lang w:val="es-ES_tradnl"/>
        </w:rPr>
        <w:t xml:space="preserve"> la date limite </w:t>
      </w:r>
      <w:proofErr w:type="spellStart"/>
      <w:r w:rsidRPr="00931A68">
        <w:rPr>
          <w:rFonts w:asciiTheme="minorHAnsi" w:hAnsiTheme="minorHAnsi" w:cstheme="minorHAnsi"/>
          <w:lang w:val="es-ES_tradnl"/>
        </w:rPr>
        <w:t>indiquée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ci-dessus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quelle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qu’en</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soit</w:t>
      </w:r>
      <w:proofErr w:type="spellEnd"/>
      <w:r w:rsidRPr="00931A68">
        <w:rPr>
          <w:rFonts w:asciiTheme="minorHAnsi" w:hAnsiTheme="minorHAnsi" w:cstheme="minorHAnsi"/>
          <w:lang w:val="es-ES_tradnl"/>
        </w:rPr>
        <w:t xml:space="preserve"> la </w:t>
      </w:r>
      <w:proofErr w:type="spellStart"/>
      <w:r w:rsidRPr="00931A68">
        <w:rPr>
          <w:rFonts w:asciiTheme="minorHAnsi" w:hAnsiTheme="minorHAnsi" w:cstheme="minorHAnsi"/>
          <w:lang w:val="es-ES_tradnl"/>
        </w:rPr>
        <w:t>raison</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ne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sont</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pas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considérées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pour</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évaluation</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veuillez-vous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assurer</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qu’elle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est</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signée</w:t>
      </w:r>
      <w:proofErr w:type="spellEnd"/>
      <w:r w:rsidRPr="00931A68">
        <w:rPr>
          <w:rFonts w:asciiTheme="minorHAnsi" w:hAnsiTheme="minorHAnsi" w:cstheme="minorHAnsi"/>
          <w:lang w:val="es-ES_tradnl"/>
        </w:rPr>
        <w:t xml:space="preserve"> et se </w:t>
      </w:r>
      <w:proofErr w:type="spellStart"/>
      <w:r w:rsidRPr="00931A68">
        <w:rPr>
          <w:rFonts w:asciiTheme="minorHAnsi" w:hAnsiTheme="minorHAnsi" w:cstheme="minorHAnsi"/>
          <w:lang w:val="es-ES_tradnl"/>
        </w:rPr>
        <w:t>trouve</w:t>
      </w:r>
      <w:proofErr w:type="spellEnd"/>
      <w:r w:rsidRPr="00931A68">
        <w:rPr>
          <w:rFonts w:asciiTheme="minorHAnsi" w:hAnsiTheme="minorHAnsi" w:cstheme="minorHAnsi"/>
          <w:lang w:val="es-ES_tradnl"/>
        </w:rPr>
        <w:t xml:space="preserve"> au </w:t>
      </w:r>
      <w:proofErr w:type="spellStart"/>
      <w:r w:rsidRPr="00931A68">
        <w:rPr>
          <w:rFonts w:asciiTheme="minorHAnsi" w:hAnsiTheme="minorHAnsi" w:cstheme="minorHAnsi"/>
          <w:lang w:val="es-ES_tradnl"/>
        </w:rPr>
        <w:t>format</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i/>
          <w:lang w:val="es-ES_tradnl"/>
        </w:rPr>
        <w:t>pdf</w:t>
      </w:r>
      <w:proofErr w:type="spellEnd"/>
      <w:r w:rsidRPr="00931A68">
        <w:rPr>
          <w:rFonts w:asciiTheme="minorHAnsi" w:hAnsiTheme="minorHAnsi" w:cstheme="minorHAnsi"/>
          <w:lang w:val="es-ES_tradnl"/>
        </w:rPr>
        <w:t xml:space="preserve">, et </w:t>
      </w:r>
      <w:proofErr w:type="spellStart"/>
      <w:r w:rsidRPr="00931A68">
        <w:rPr>
          <w:rFonts w:asciiTheme="minorHAnsi" w:hAnsiTheme="minorHAnsi" w:cstheme="minorHAnsi"/>
          <w:lang w:val="es-ES_tradnl"/>
        </w:rPr>
        <w:t>qu’elle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ne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contient</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aucun</w:t>
      </w:r>
      <w:proofErr w:type="spellEnd"/>
      <w:r w:rsidRPr="00931A68">
        <w:rPr>
          <w:rFonts w:asciiTheme="minorHAnsi" w:hAnsiTheme="minorHAnsi" w:cstheme="minorHAnsi"/>
          <w:lang w:val="es-ES_tradnl"/>
        </w:rPr>
        <w:t xml:space="preserve"> virus ni </w:t>
      </w:r>
      <w:proofErr w:type="spellStart"/>
      <w:r w:rsidRPr="00931A68">
        <w:rPr>
          <w:rFonts w:asciiTheme="minorHAnsi" w:hAnsiTheme="minorHAnsi" w:cstheme="minorHAnsi"/>
          <w:lang w:val="es-ES_tradnl"/>
        </w:rPr>
        <w:t>fichiers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corrompus</w:t>
      </w:r>
      <w:proofErr w:type="spellEnd"/>
      <w:r w:rsidRPr="00931A68">
        <w:rPr>
          <w:rFonts w:asciiTheme="minorHAnsi" w:hAnsiTheme="minorHAnsi" w:cstheme="minorHAnsi"/>
          <w:lang w:val="es-ES_tradnl"/>
        </w:rPr>
        <w:t>.</w:t>
      </w:r>
    </w:p>
    <w:p w14:paraId="32D5862E" w14:textId="77777777" w:rsidR="00BB22BB" w:rsidRPr="00931A68" w:rsidRDefault="00BB22BB" w:rsidP="00FF37FA">
      <w:pPr>
        <w:ind w:firstLine="720"/>
        <w:jc w:val="both"/>
        <w:rPr>
          <w:rFonts w:asciiTheme="minorHAnsi" w:hAnsiTheme="minorHAnsi" w:cstheme="minorHAnsi"/>
          <w:lang w:val="es-ES_tradnl"/>
        </w:rPr>
      </w:pPr>
    </w:p>
    <w:p w14:paraId="0052D4EE" w14:textId="77777777" w:rsidR="00BB22BB" w:rsidRPr="00931A68" w:rsidRDefault="00BB22BB" w:rsidP="00FF37FA">
      <w:pPr>
        <w:ind w:firstLine="720"/>
        <w:jc w:val="both"/>
        <w:rPr>
          <w:rFonts w:asciiTheme="minorHAnsi" w:hAnsiTheme="minorHAnsi" w:cstheme="minorHAnsi"/>
          <w:lang w:val="es-ES_tradnl"/>
        </w:rPr>
      </w:pPr>
    </w:p>
    <w:p w14:paraId="2728A182" w14:textId="77777777" w:rsidR="00FF37FA" w:rsidRPr="00931A68" w:rsidRDefault="00FF37FA" w:rsidP="00FF37FA">
      <w:pPr>
        <w:jc w:val="both"/>
        <w:rPr>
          <w:rFonts w:asciiTheme="minorHAnsi" w:hAnsiTheme="minorHAnsi" w:cstheme="minorHAnsi"/>
          <w:lang w:val="es-ES_tradnl"/>
        </w:rPr>
      </w:pPr>
      <w:r w:rsidRPr="00931A68">
        <w:rPr>
          <w:rFonts w:asciiTheme="minorHAnsi" w:hAnsiTheme="minorHAnsi" w:cstheme="minorHAnsi"/>
          <w:lang w:val="es-ES_tradnl"/>
        </w:rPr>
        <w:tab/>
      </w:r>
    </w:p>
    <w:p w14:paraId="1B7DF266" w14:textId="365B450F" w:rsidR="00FF37FA" w:rsidRPr="00931A68" w:rsidRDefault="00FF37FA" w:rsidP="00FC3562">
      <w:pPr>
        <w:ind w:firstLine="720"/>
        <w:jc w:val="both"/>
        <w:rPr>
          <w:rFonts w:asciiTheme="minorHAnsi" w:hAnsiTheme="minorHAnsi" w:cstheme="minorHAnsi"/>
          <w:lang w:val="es-ES_tradnl"/>
        </w:rPr>
      </w:pPr>
      <w:proofErr w:type="spellStart"/>
      <w:r w:rsidRPr="00931A68">
        <w:rPr>
          <w:rFonts w:asciiTheme="minorHAnsi" w:hAnsiTheme="minorHAnsi" w:cstheme="minorHAnsi"/>
          <w:lang w:val="es-ES_tradnl"/>
        </w:rPr>
        <w:t>Veuillez</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noter</w:t>
      </w:r>
      <w:proofErr w:type="spellEnd"/>
      <w:r w:rsidRPr="00931A68">
        <w:rPr>
          <w:rFonts w:asciiTheme="minorHAnsi" w:hAnsiTheme="minorHAnsi" w:cstheme="minorHAnsi"/>
          <w:lang w:val="es-ES_tradnl"/>
        </w:rPr>
        <w:t xml:space="preserve"> les </w:t>
      </w:r>
      <w:proofErr w:type="spellStart"/>
      <w:r w:rsidRPr="00931A68">
        <w:rPr>
          <w:rFonts w:asciiTheme="minorHAnsi" w:hAnsiTheme="minorHAnsi" w:cstheme="minorHAnsi"/>
          <w:lang w:val="es-ES_tradnl"/>
        </w:rPr>
        <w:t>exigences</w:t>
      </w:r>
      <w:proofErr w:type="spellEnd"/>
      <w:r w:rsidRPr="00931A68">
        <w:rPr>
          <w:rFonts w:asciiTheme="minorHAnsi" w:hAnsiTheme="minorHAnsi" w:cstheme="minorHAnsi"/>
          <w:lang w:val="es-ES_tradnl"/>
        </w:rPr>
        <w:t xml:space="preserve"> et </w:t>
      </w:r>
      <w:proofErr w:type="spellStart"/>
      <w:r w:rsidRPr="00931A68">
        <w:rPr>
          <w:rFonts w:asciiTheme="minorHAnsi" w:hAnsiTheme="minorHAnsi" w:cstheme="minorHAnsi"/>
          <w:lang w:val="es-ES_tradnl"/>
        </w:rPr>
        <w:t>conditions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suivantes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relatives</w:t>
      </w:r>
      <w:proofErr w:type="spellEnd"/>
      <w:r w:rsidRPr="00931A68">
        <w:rPr>
          <w:rFonts w:asciiTheme="minorHAnsi" w:hAnsiTheme="minorHAnsi" w:cstheme="minorHAnsi"/>
          <w:lang w:val="es-ES_tradnl"/>
        </w:rPr>
        <w:t xml:space="preserve"> </w:t>
      </w:r>
      <w:proofErr w:type="spellStart"/>
      <w:r w:rsidR="008F7D72" w:rsidRPr="00931A68">
        <w:rPr>
          <w:rFonts w:asciiTheme="minorHAnsi" w:hAnsiTheme="minorHAnsi" w:cstheme="minorHAnsi"/>
          <w:lang w:val="es-ES_tradnl"/>
        </w:rPr>
        <w:t>aux</w:t>
      </w:r>
      <w:proofErr w:type="spellEnd"/>
      <w:r w:rsidR="008F7D72" w:rsidRPr="00931A68">
        <w:rPr>
          <w:rFonts w:asciiTheme="minorHAnsi" w:hAnsiTheme="minorHAnsi" w:cstheme="minorHAnsi"/>
          <w:lang w:val="es-ES_tradnl"/>
        </w:rPr>
        <w:t xml:space="preserve"> </w:t>
      </w:r>
      <w:proofErr w:type="spellStart"/>
      <w:r w:rsidR="008F7D72" w:rsidRPr="00931A68">
        <w:rPr>
          <w:rFonts w:asciiTheme="minorHAnsi" w:hAnsiTheme="minorHAnsi" w:cstheme="minorHAnsi"/>
          <w:lang w:val="es-ES_tradnl"/>
        </w:rPr>
        <w:t>travaux</w:t>
      </w:r>
      <w:proofErr w:type="spellEnd"/>
      <w:r w:rsidR="008F7D72" w:rsidRPr="00931A68">
        <w:rPr>
          <w:rFonts w:asciiTheme="minorHAnsi" w:hAnsiTheme="minorHAnsi" w:cstheme="minorHAnsi"/>
          <w:lang w:val="es-ES_tradnl"/>
        </w:rPr>
        <w:t xml:space="preserve"> de</w:t>
      </w:r>
      <w:r w:rsidR="00BA04F4" w:rsidRPr="00931A68">
        <w:rPr>
          <w:rFonts w:asciiTheme="minorHAnsi" w:hAnsiTheme="minorHAnsi" w:cstheme="minorHAnsi"/>
          <w:lang w:val="es-ES_tradnl"/>
        </w:rPr>
        <w:t xml:space="preserve"> </w:t>
      </w:r>
      <w:proofErr w:type="spellStart"/>
      <w:r w:rsidR="008F7D72" w:rsidRPr="00931A68">
        <w:rPr>
          <w:rFonts w:asciiTheme="minorHAnsi" w:hAnsiTheme="minorHAnsi" w:cstheme="minorHAnsi"/>
          <w:lang w:val="es-ES_tradnl"/>
        </w:rPr>
        <w:t>réaménagement</w:t>
      </w:r>
      <w:proofErr w:type="spellEnd"/>
      <w:r w:rsidR="00BA04F4" w:rsidRPr="00931A68">
        <w:rPr>
          <w:rFonts w:asciiTheme="minorHAnsi" w:hAnsiTheme="minorHAnsi" w:cstheme="minorHAnsi"/>
          <w:lang w:val="es-ES_tradnl"/>
        </w:rPr>
        <w:t xml:space="preserve">, </w:t>
      </w:r>
      <w:proofErr w:type="spellStart"/>
      <w:r w:rsidR="00BA04F4" w:rsidRPr="00931A68">
        <w:rPr>
          <w:rFonts w:asciiTheme="minorHAnsi" w:hAnsiTheme="minorHAnsi" w:cstheme="minorHAnsi"/>
          <w:lang w:val="es-ES_tradnl"/>
        </w:rPr>
        <w:t>objet</w:t>
      </w:r>
      <w:proofErr w:type="spellEnd"/>
      <w:r w:rsidR="00BA04F4" w:rsidRPr="00931A68">
        <w:rPr>
          <w:rFonts w:asciiTheme="minorHAnsi" w:hAnsiTheme="minorHAnsi" w:cstheme="minorHAnsi"/>
          <w:lang w:val="es-ES_tradnl"/>
        </w:rPr>
        <w:t xml:space="preserve"> de la presente demande de </w:t>
      </w:r>
      <w:proofErr w:type="spellStart"/>
      <w:proofErr w:type="gramStart"/>
      <w:r w:rsidR="00BA04F4" w:rsidRPr="00931A68">
        <w:rPr>
          <w:rFonts w:asciiTheme="minorHAnsi" w:hAnsiTheme="minorHAnsi" w:cstheme="minorHAnsi"/>
          <w:lang w:val="es-ES_tradnl"/>
        </w:rPr>
        <w:t>prix</w:t>
      </w:r>
      <w:proofErr w:type="spellEnd"/>
      <w:r w:rsidR="008F7D72" w:rsidRPr="00931A68">
        <w:rPr>
          <w:rFonts w:asciiTheme="minorHAnsi" w:hAnsiTheme="minorHAnsi" w:cstheme="minorHAnsi"/>
          <w:lang w:val="es-ES_tradnl"/>
        </w:rPr>
        <w:t xml:space="preserve"> </w:t>
      </w:r>
      <w:r w:rsidR="00FC3562" w:rsidRPr="00931A68">
        <w:rPr>
          <w:rFonts w:asciiTheme="minorHAnsi" w:hAnsiTheme="minorHAnsi" w:cstheme="minorHAnsi"/>
          <w:lang w:val="es-ES_tradnl"/>
        </w:rPr>
        <w:t>:</w:t>
      </w:r>
      <w:proofErr w:type="gramEnd"/>
    </w:p>
    <w:p w14:paraId="08D49F40" w14:textId="77777777" w:rsidR="00D172EB" w:rsidRPr="00931A68" w:rsidRDefault="00D172EB" w:rsidP="00FF37FA">
      <w:pPr>
        <w:rPr>
          <w:rFonts w:asciiTheme="minorHAnsi" w:hAnsiTheme="minorHAnsi" w:cstheme="minorHAnsi"/>
          <w:lang w:val="es-ES_tradnl"/>
        </w:rPr>
      </w:pPr>
    </w:p>
    <w:p w14:paraId="7FABE568" w14:textId="1EBE3021" w:rsidR="00522DC4" w:rsidRPr="00931A68" w:rsidRDefault="00522DC4">
      <w:pPr>
        <w:spacing w:line="276" w:lineRule="auto"/>
        <w:jc w:val="both"/>
        <w:rPr>
          <w:rFonts w:asciiTheme="minorHAnsi" w:hAnsiTheme="minorHAnsi" w:cstheme="minorHAnsi"/>
          <w:lang w:val="es-ES_tradnl"/>
        </w:rPr>
      </w:pPr>
      <w:bookmarkStart w:id="0" w:name="_GoBack"/>
      <w:r w:rsidRPr="00931A68">
        <w:rPr>
          <w:rFonts w:asciiTheme="minorHAnsi" w:hAnsiTheme="minorHAnsi" w:cstheme="minorHAnsi"/>
          <w:lang w:val="es-ES_tradnl"/>
        </w:rPr>
        <w:br w:type="page"/>
      </w:r>
    </w:p>
    <w:bookmarkEnd w:id="0"/>
    <w:p w14:paraId="0F518FE2" w14:textId="77777777" w:rsidR="00D172EB" w:rsidRPr="00931A68" w:rsidRDefault="00D172EB" w:rsidP="00FF37FA">
      <w:pPr>
        <w:rPr>
          <w:rFonts w:asciiTheme="minorHAnsi" w:hAnsiTheme="minorHAnsi" w:cstheme="minorHAnsi"/>
          <w:lang w:val="es-ES_tradnl"/>
        </w:rPr>
      </w:pPr>
    </w:p>
    <w:p w14:paraId="5FEE058F" w14:textId="70A5EFE7" w:rsidR="00D172EB" w:rsidRPr="00931A68" w:rsidRDefault="00D172EB" w:rsidP="001708E4">
      <w:pPr>
        <w:pStyle w:val="Paragraphedeliste"/>
        <w:numPr>
          <w:ilvl w:val="0"/>
          <w:numId w:val="28"/>
        </w:numPr>
        <w:rPr>
          <w:rFonts w:asciiTheme="minorHAnsi" w:hAnsiTheme="minorHAnsi" w:cstheme="minorHAnsi"/>
          <w:b/>
          <w:color w:val="0070C0"/>
          <w:sz w:val="20"/>
          <w:szCs w:val="20"/>
          <w:lang w:val="es-ES_tradnl"/>
        </w:rPr>
      </w:pPr>
      <w:r w:rsidRPr="00931A68">
        <w:rPr>
          <w:rFonts w:asciiTheme="minorHAnsi" w:hAnsiTheme="minorHAnsi" w:cstheme="minorHAnsi"/>
          <w:b/>
          <w:color w:val="0070C0"/>
          <w:sz w:val="28"/>
          <w:szCs w:val="28"/>
          <w:u w:val="single"/>
          <w:lang w:val="es-ES_tradnl"/>
        </w:rPr>
        <w:t>LOT</w:t>
      </w:r>
      <w:r w:rsidR="00522DC4" w:rsidRPr="00931A68">
        <w:rPr>
          <w:rFonts w:asciiTheme="minorHAnsi" w:hAnsiTheme="minorHAnsi" w:cstheme="minorHAnsi"/>
          <w:b/>
          <w:color w:val="0070C0"/>
          <w:sz w:val="28"/>
          <w:szCs w:val="28"/>
          <w:u w:val="single"/>
          <w:lang w:val="es-ES_tradnl"/>
        </w:rPr>
        <w:t xml:space="preserve"> </w:t>
      </w:r>
      <w:r w:rsidRPr="00931A68">
        <w:rPr>
          <w:rFonts w:asciiTheme="minorHAnsi" w:hAnsiTheme="minorHAnsi" w:cstheme="minorHAnsi"/>
          <w:b/>
          <w:color w:val="0070C0"/>
          <w:sz w:val="28"/>
          <w:szCs w:val="28"/>
          <w:u w:val="single"/>
          <w:lang w:val="es-ES_tradnl"/>
        </w:rPr>
        <w:t>1</w:t>
      </w:r>
      <w:r w:rsidRPr="00931A68">
        <w:rPr>
          <w:rFonts w:asciiTheme="minorHAnsi" w:hAnsiTheme="minorHAnsi" w:cstheme="minorHAnsi"/>
          <w:b/>
          <w:color w:val="0070C0"/>
          <w:sz w:val="20"/>
          <w:szCs w:val="20"/>
          <w:lang w:val="es-ES_tradnl"/>
        </w:rPr>
        <w:t>:  TRAVAUX DE REAMENAGEMENT DU B</w:t>
      </w:r>
      <w:r w:rsidR="009A7607" w:rsidRPr="00931A68">
        <w:rPr>
          <w:rFonts w:asciiTheme="minorHAnsi" w:hAnsiTheme="minorHAnsi" w:cstheme="minorHAnsi"/>
          <w:b/>
          <w:color w:val="0070C0"/>
          <w:sz w:val="20"/>
          <w:szCs w:val="20"/>
          <w:lang w:val="es-ES_tradnl"/>
        </w:rPr>
        <w:t xml:space="preserve">ATIMENT PRINCIPAL </w:t>
      </w:r>
      <w:r w:rsidRPr="00931A68">
        <w:rPr>
          <w:rFonts w:asciiTheme="minorHAnsi" w:hAnsiTheme="minorHAnsi" w:cstheme="minorHAnsi"/>
          <w:b/>
          <w:color w:val="0070C0"/>
          <w:sz w:val="20"/>
          <w:szCs w:val="20"/>
          <w:lang w:val="es-ES_tradnl"/>
        </w:rPr>
        <w:t xml:space="preserve">DU </w:t>
      </w:r>
      <w:r w:rsidRPr="00931A68">
        <w:rPr>
          <w:rFonts w:asciiTheme="minorHAnsi" w:hAnsiTheme="minorHAnsi" w:cstheme="minorHAnsi"/>
          <w:b/>
          <w:color w:val="0070C0"/>
          <w:sz w:val="20"/>
          <w:szCs w:val="20"/>
          <w:lang w:val="fr-FR"/>
        </w:rPr>
        <w:t>PNUD</w:t>
      </w:r>
    </w:p>
    <w:p w14:paraId="04B4D3B7" w14:textId="77777777" w:rsidR="00D172EB" w:rsidRPr="00931A68" w:rsidRDefault="00D172EB" w:rsidP="00D172EB">
      <w:pPr>
        <w:ind w:left="360"/>
        <w:rPr>
          <w:rFonts w:asciiTheme="minorHAnsi" w:hAnsiTheme="minorHAnsi" w:cstheme="minorHAnsi"/>
          <w:lang w:val="es-ES_tradnl"/>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6662"/>
      </w:tblGrid>
      <w:tr w:rsidR="00D172EB" w:rsidRPr="00931A68" w14:paraId="459AD851" w14:textId="77777777" w:rsidTr="000860B9">
        <w:trPr>
          <w:cantSplit/>
          <w:trHeight w:val="240"/>
        </w:trPr>
        <w:tc>
          <w:tcPr>
            <w:tcW w:w="2968" w:type="dxa"/>
            <w:vMerge w:val="restart"/>
            <w:tcBorders>
              <w:top w:val="single" w:sz="4" w:space="0" w:color="auto"/>
            </w:tcBorders>
          </w:tcPr>
          <w:p w14:paraId="4CA3AD26" w14:textId="35B5198B" w:rsidR="00D172EB" w:rsidRPr="00931A68" w:rsidRDefault="009A7607" w:rsidP="009A7607">
            <w:pPr>
              <w:jc w:val="center"/>
              <w:rPr>
                <w:rFonts w:asciiTheme="minorHAnsi" w:hAnsiTheme="minorHAnsi" w:cstheme="minorHAnsi"/>
                <w:b/>
                <w:lang w:val="es-ES_tradnl"/>
              </w:rPr>
            </w:pPr>
            <w:r w:rsidRPr="00931A68">
              <w:rPr>
                <w:rFonts w:asciiTheme="minorHAnsi" w:hAnsiTheme="minorHAnsi" w:cstheme="minorHAnsi"/>
                <w:b/>
                <w:lang w:val="es-ES_tradnl"/>
              </w:rPr>
              <w:t>NOM ET ADRESSE DE LA SOCIÉTÉ</w:t>
            </w:r>
          </w:p>
        </w:tc>
        <w:tc>
          <w:tcPr>
            <w:tcW w:w="6662" w:type="dxa"/>
            <w:tcBorders>
              <w:top w:val="single" w:sz="4" w:space="0" w:color="auto"/>
            </w:tcBorders>
          </w:tcPr>
          <w:p w14:paraId="3E365655" w14:textId="51AE1841" w:rsidR="00D172EB" w:rsidRPr="00931A68" w:rsidRDefault="00D172EB" w:rsidP="004A5997">
            <w:pPr>
              <w:rPr>
                <w:rFonts w:asciiTheme="minorHAnsi" w:hAnsiTheme="minorHAnsi" w:cstheme="minorHAnsi"/>
              </w:rPr>
            </w:pPr>
            <w:r w:rsidRPr="00931A68">
              <w:rPr>
                <w:rFonts w:asciiTheme="minorHAnsi" w:hAnsiTheme="minorHAnsi" w:cstheme="minorHAnsi"/>
              </w:rPr>
              <w:t>DATE </w:t>
            </w:r>
            <w:r w:rsidRPr="00931A68">
              <w:rPr>
                <w:rFonts w:asciiTheme="minorHAnsi" w:hAnsiTheme="minorHAnsi" w:cstheme="minorHAnsi"/>
                <w:b/>
              </w:rPr>
              <w:t>:</w:t>
            </w:r>
            <w:r w:rsidR="00BA04F4" w:rsidRPr="00931A68">
              <w:rPr>
                <w:rFonts w:asciiTheme="minorHAnsi" w:hAnsiTheme="minorHAnsi" w:cstheme="minorHAnsi"/>
                <w:b/>
              </w:rPr>
              <w:t>28</w:t>
            </w:r>
            <w:r w:rsidRPr="00931A68">
              <w:rPr>
                <w:rFonts w:asciiTheme="minorHAnsi" w:hAnsiTheme="minorHAnsi" w:cstheme="minorHAnsi"/>
                <w:b/>
              </w:rPr>
              <w:t>/0</w:t>
            </w:r>
            <w:r w:rsidR="00BA04F4" w:rsidRPr="00931A68">
              <w:rPr>
                <w:rFonts w:asciiTheme="minorHAnsi" w:hAnsiTheme="minorHAnsi" w:cstheme="minorHAnsi"/>
                <w:b/>
              </w:rPr>
              <w:t>8</w:t>
            </w:r>
            <w:r w:rsidRPr="00931A68">
              <w:rPr>
                <w:rFonts w:asciiTheme="minorHAnsi" w:hAnsiTheme="minorHAnsi" w:cstheme="minorHAnsi"/>
                <w:b/>
              </w:rPr>
              <w:t>/2020</w:t>
            </w:r>
          </w:p>
        </w:tc>
      </w:tr>
      <w:tr w:rsidR="00D172EB" w:rsidRPr="007B6BAC" w14:paraId="2DB644FF" w14:textId="77777777" w:rsidTr="000860B9">
        <w:trPr>
          <w:cantSplit/>
          <w:trHeight w:val="200"/>
        </w:trPr>
        <w:tc>
          <w:tcPr>
            <w:tcW w:w="2968" w:type="dxa"/>
            <w:vMerge/>
          </w:tcPr>
          <w:p w14:paraId="4BF6959B" w14:textId="77777777" w:rsidR="00D172EB" w:rsidRPr="00931A68" w:rsidRDefault="00D172EB" w:rsidP="004A5997">
            <w:pPr>
              <w:rPr>
                <w:rFonts w:asciiTheme="minorHAnsi" w:hAnsiTheme="minorHAnsi" w:cstheme="minorHAnsi"/>
                <w:lang w:val="es-ES_tradnl"/>
              </w:rPr>
            </w:pPr>
          </w:p>
        </w:tc>
        <w:tc>
          <w:tcPr>
            <w:tcW w:w="6662" w:type="dxa"/>
            <w:tcBorders>
              <w:top w:val="single" w:sz="4" w:space="0" w:color="auto"/>
            </w:tcBorders>
          </w:tcPr>
          <w:p w14:paraId="4DD634D9" w14:textId="4DD42B9B" w:rsidR="00D172EB" w:rsidRPr="00931A68" w:rsidRDefault="00D172EB" w:rsidP="004A5997">
            <w:pPr>
              <w:rPr>
                <w:rFonts w:asciiTheme="minorHAnsi" w:hAnsiTheme="minorHAnsi" w:cstheme="minorHAnsi"/>
                <w:lang w:val="fr-FR"/>
              </w:rPr>
            </w:pPr>
            <w:r w:rsidRPr="00931A68">
              <w:rPr>
                <w:rFonts w:asciiTheme="minorHAnsi" w:hAnsiTheme="minorHAnsi" w:cstheme="minorHAnsi"/>
                <w:lang w:val="fr-FR"/>
              </w:rPr>
              <w:t xml:space="preserve">RÉFÉRENCE : </w:t>
            </w:r>
            <w:r w:rsidRPr="00931A68">
              <w:rPr>
                <w:rFonts w:asciiTheme="minorHAnsi" w:hAnsiTheme="minorHAnsi" w:cstheme="minorHAnsi"/>
                <w:b/>
                <w:color w:val="0070C0"/>
                <w:lang w:val="fr-FR"/>
              </w:rPr>
              <w:t>RFQ</w:t>
            </w:r>
            <w:r w:rsidR="00BA04F4" w:rsidRPr="00931A68">
              <w:rPr>
                <w:rFonts w:asciiTheme="minorHAnsi" w:hAnsiTheme="minorHAnsi" w:cstheme="minorHAnsi"/>
                <w:b/>
                <w:color w:val="0070C0"/>
                <w:lang w:val="fr-FR"/>
              </w:rPr>
              <w:t>_</w:t>
            </w:r>
            <w:r w:rsidRPr="00931A68">
              <w:rPr>
                <w:rFonts w:asciiTheme="minorHAnsi" w:hAnsiTheme="minorHAnsi" w:cstheme="minorHAnsi"/>
                <w:b/>
                <w:color w:val="0070C0"/>
                <w:lang w:val="fr-FR"/>
              </w:rPr>
              <w:t>01</w:t>
            </w:r>
            <w:r w:rsidR="00BA04F4" w:rsidRPr="00931A68">
              <w:rPr>
                <w:rFonts w:asciiTheme="minorHAnsi" w:hAnsiTheme="minorHAnsi" w:cstheme="minorHAnsi"/>
                <w:b/>
                <w:color w:val="0070C0"/>
                <w:lang w:val="fr-FR"/>
              </w:rPr>
              <w:t>6_PNUD_2020_</w:t>
            </w:r>
            <w:r w:rsidRPr="00931A68">
              <w:rPr>
                <w:rFonts w:asciiTheme="minorHAnsi" w:hAnsiTheme="minorHAnsi" w:cstheme="minorHAnsi"/>
                <w:b/>
                <w:color w:val="0070C0"/>
                <w:lang w:val="fr-FR"/>
              </w:rPr>
              <w:t>TRAVAUX</w:t>
            </w:r>
            <w:r w:rsidR="00BA04F4" w:rsidRPr="00931A68">
              <w:rPr>
                <w:rFonts w:asciiTheme="minorHAnsi" w:hAnsiTheme="minorHAnsi" w:cstheme="minorHAnsi"/>
                <w:b/>
                <w:color w:val="0070C0"/>
                <w:lang w:val="fr-FR"/>
              </w:rPr>
              <w:t xml:space="preserve"> REAMENAGEMENT_PNUD_RCO</w:t>
            </w:r>
          </w:p>
        </w:tc>
      </w:tr>
      <w:tr w:rsidR="00FF37FA" w:rsidRPr="00931A68" w14:paraId="0A8233CB" w14:textId="77777777" w:rsidTr="000860B9">
        <w:trPr>
          <w:cantSplit/>
          <w:trHeight w:val="240"/>
        </w:trPr>
        <w:tc>
          <w:tcPr>
            <w:tcW w:w="2968" w:type="dxa"/>
            <w:tcBorders>
              <w:top w:val="single" w:sz="4" w:space="0" w:color="auto"/>
            </w:tcBorders>
          </w:tcPr>
          <w:p w14:paraId="3D268B39"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 xml:space="preserve">Conditions de livraison </w:t>
            </w:r>
          </w:p>
          <w:p w14:paraId="4AACEE86" w14:textId="5F99BB77" w:rsidR="00FF37FA" w:rsidRPr="00931A68" w:rsidRDefault="00FF37FA" w:rsidP="00BA04F4">
            <w:pPr>
              <w:rPr>
                <w:rFonts w:asciiTheme="minorHAnsi" w:hAnsiTheme="minorHAnsi" w:cstheme="minorHAnsi"/>
                <w:i/>
                <w:lang w:val="fr-FR"/>
              </w:rPr>
            </w:pPr>
            <w:r w:rsidRPr="00931A68">
              <w:rPr>
                <w:rFonts w:asciiTheme="minorHAnsi" w:hAnsiTheme="minorHAnsi" w:cstheme="minorHAnsi"/>
                <w:lang w:val="fr-FR"/>
              </w:rPr>
              <w:t xml:space="preserve">[Règles internationales pour l’interprétation des termes commerciaux (Incoterms) 2010] </w:t>
            </w:r>
          </w:p>
        </w:tc>
        <w:tc>
          <w:tcPr>
            <w:tcW w:w="6662" w:type="dxa"/>
            <w:tcBorders>
              <w:top w:val="single" w:sz="4" w:space="0" w:color="auto"/>
            </w:tcBorders>
          </w:tcPr>
          <w:p w14:paraId="39976C1A" w14:textId="77777777" w:rsidR="00FF37FA" w:rsidRPr="00931A68" w:rsidRDefault="003E54E1" w:rsidP="004A5997">
            <w:pPr>
              <w:rPr>
                <w:rFonts w:asciiTheme="minorHAnsi" w:hAnsiTheme="minorHAnsi" w:cstheme="minorHAnsi"/>
                <w:lang w:val="fr-FR"/>
              </w:rPr>
            </w:pPr>
            <w:sdt>
              <w:sdtPr>
                <w:rPr>
                  <w:rFonts w:asciiTheme="minorHAnsi" w:hAnsiTheme="minorHAnsi" w:cstheme="minorHAnsi"/>
                </w:rPr>
                <w:id w:val="-446619946"/>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lang w:val="fr-FR"/>
              </w:rPr>
              <w:t>DAP</w:t>
            </w:r>
          </w:p>
          <w:p w14:paraId="7FE83690" w14:textId="07C21F1A" w:rsidR="00FF37FA" w:rsidRPr="00931A68" w:rsidRDefault="00FF37FA" w:rsidP="004A5997">
            <w:pPr>
              <w:rPr>
                <w:rFonts w:asciiTheme="minorHAnsi" w:hAnsiTheme="minorHAnsi" w:cstheme="minorHAnsi"/>
                <w:lang w:val="fr-FR"/>
              </w:rPr>
            </w:pPr>
          </w:p>
        </w:tc>
      </w:tr>
      <w:tr w:rsidR="00FF37FA" w:rsidRPr="007B6BAC" w14:paraId="1D228048" w14:textId="77777777" w:rsidTr="000860B9">
        <w:trPr>
          <w:cantSplit/>
          <w:trHeight w:val="998"/>
        </w:trPr>
        <w:tc>
          <w:tcPr>
            <w:tcW w:w="2968" w:type="dxa"/>
          </w:tcPr>
          <w:p w14:paraId="240E396E" w14:textId="77777777" w:rsidR="00FF37FA" w:rsidRPr="00931A68" w:rsidRDefault="00FF37FA" w:rsidP="004A5997">
            <w:pPr>
              <w:rPr>
                <w:rFonts w:asciiTheme="minorHAnsi" w:hAnsiTheme="minorHAnsi" w:cstheme="minorHAnsi"/>
                <w:lang w:val="es-ES_tradnl"/>
              </w:rPr>
            </w:pPr>
            <w:proofErr w:type="spellStart"/>
            <w:r w:rsidRPr="00931A68">
              <w:rPr>
                <w:rFonts w:asciiTheme="minorHAnsi" w:hAnsiTheme="minorHAnsi" w:cstheme="minorHAnsi"/>
                <w:lang w:val="es-ES_tradnl"/>
              </w:rPr>
              <w:t>Adresse</w:t>
            </w:r>
            <w:proofErr w:type="spellEnd"/>
            <w:r w:rsidRPr="00931A68">
              <w:rPr>
                <w:rFonts w:asciiTheme="minorHAnsi" w:hAnsiTheme="minorHAnsi" w:cstheme="minorHAnsi"/>
                <w:lang w:val="es-ES_tradnl"/>
              </w:rPr>
              <w:t xml:space="preserve">(s) </w:t>
            </w:r>
            <w:proofErr w:type="spellStart"/>
            <w:r w:rsidRPr="00931A68">
              <w:rPr>
                <w:rFonts w:asciiTheme="minorHAnsi" w:hAnsiTheme="minorHAnsi" w:cstheme="minorHAnsi"/>
                <w:lang w:val="es-ES_tradnl"/>
              </w:rPr>
              <w:t>exacte</w:t>
            </w:r>
            <w:proofErr w:type="spellEnd"/>
            <w:r w:rsidRPr="00931A68">
              <w:rPr>
                <w:rFonts w:asciiTheme="minorHAnsi" w:hAnsiTheme="minorHAnsi" w:cstheme="minorHAnsi"/>
                <w:lang w:val="es-ES_tradnl"/>
              </w:rPr>
              <w:t xml:space="preserve">(s) du </w:t>
            </w:r>
            <w:proofErr w:type="spellStart"/>
            <w:r w:rsidRPr="00931A68">
              <w:rPr>
                <w:rFonts w:asciiTheme="minorHAnsi" w:hAnsiTheme="minorHAnsi" w:cstheme="minorHAnsi"/>
                <w:lang w:val="es-ES_tradnl"/>
              </w:rPr>
              <w:t>ou</w:t>
            </w:r>
            <w:proofErr w:type="spellEnd"/>
            <w:r w:rsidRPr="00931A68">
              <w:rPr>
                <w:rFonts w:asciiTheme="minorHAnsi" w:hAnsiTheme="minorHAnsi" w:cstheme="minorHAnsi"/>
                <w:lang w:val="es-ES_tradnl"/>
              </w:rPr>
              <w:t xml:space="preserve"> des </w:t>
            </w:r>
            <w:proofErr w:type="spellStart"/>
            <w:r w:rsidRPr="00931A68">
              <w:rPr>
                <w:rFonts w:asciiTheme="minorHAnsi" w:hAnsiTheme="minorHAnsi" w:cstheme="minorHAnsi"/>
                <w:lang w:val="es-ES_tradnl"/>
              </w:rPr>
              <w:t>lieu</w:t>
            </w:r>
            <w:proofErr w:type="spellEnd"/>
            <w:r w:rsidRPr="00931A68">
              <w:rPr>
                <w:rFonts w:asciiTheme="minorHAnsi" w:hAnsiTheme="minorHAnsi" w:cstheme="minorHAnsi"/>
                <w:lang w:val="es-ES_tradnl"/>
              </w:rPr>
              <w:t xml:space="preserve">(x) de </w:t>
            </w:r>
            <w:proofErr w:type="spellStart"/>
            <w:r w:rsidRPr="00931A68">
              <w:rPr>
                <w:rFonts w:asciiTheme="minorHAnsi" w:hAnsiTheme="minorHAnsi" w:cstheme="minorHAnsi"/>
                <w:lang w:val="es-ES_tradnl"/>
              </w:rPr>
              <w:t>livraison</w:t>
            </w:r>
            <w:proofErr w:type="spellEnd"/>
            <w:r w:rsidRPr="00931A68">
              <w:rPr>
                <w:rFonts w:asciiTheme="minorHAnsi" w:hAnsiTheme="minorHAnsi" w:cstheme="minorHAnsi"/>
                <w:lang w:val="es-ES_tradnl"/>
              </w:rPr>
              <w:t xml:space="preserve"> (les </w:t>
            </w:r>
            <w:proofErr w:type="spellStart"/>
            <w:r w:rsidRPr="00931A68">
              <w:rPr>
                <w:rFonts w:asciiTheme="minorHAnsi" w:hAnsiTheme="minorHAnsi" w:cstheme="minorHAnsi"/>
                <w:lang w:val="es-ES_tradnl"/>
              </w:rPr>
              <w:t>déterminer</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tous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s’il</w:t>
            </w:r>
            <w:proofErr w:type="spellEnd"/>
            <w:r w:rsidRPr="00931A68">
              <w:rPr>
                <w:rFonts w:asciiTheme="minorHAnsi" w:hAnsiTheme="minorHAnsi" w:cstheme="minorHAnsi"/>
                <w:lang w:val="es-ES_tradnl"/>
              </w:rPr>
              <w:t xml:space="preserve"> y en a </w:t>
            </w:r>
            <w:proofErr w:type="spellStart"/>
            <w:r w:rsidRPr="00931A68">
              <w:rPr>
                <w:rFonts w:asciiTheme="minorHAnsi" w:hAnsiTheme="minorHAnsi" w:cstheme="minorHAnsi"/>
                <w:lang w:val="es-ES_tradnl"/>
              </w:rPr>
              <w:t>plusieurs</w:t>
            </w:r>
            <w:proofErr w:type="spellEnd"/>
            <w:r w:rsidRPr="00931A68">
              <w:rPr>
                <w:rFonts w:asciiTheme="minorHAnsi" w:hAnsiTheme="minorHAnsi" w:cstheme="minorHAnsi"/>
                <w:lang w:val="es-ES_tradnl"/>
              </w:rPr>
              <w:t>)</w:t>
            </w:r>
          </w:p>
        </w:tc>
        <w:tc>
          <w:tcPr>
            <w:tcW w:w="6662" w:type="dxa"/>
          </w:tcPr>
          <w:p w14:paraId="244F9C0E" w14:textId="3A1B558C" w:rsidR="00FF37FA" w:rsidRPr="00931A68" w:rsidRDefault="004C4060" w:rsidP="004C4060">
            <w:pPr>
              <w:rPr>
                <w:rFonts w:asciiTheme="minorHAnsi" w:hAnsiTheme="minorHAnsi" w:cstheme="minorHAnsi"/>
                <w:lang w:val="fr-FR"/>
              </w:rPr>
            </w:pPr>
            <w:r w:rsidRPr="00931A68">
              <w:rPr>
                <w:rFonts w:asciiTheme="minorHAnsi" w:hAnsiTheme="minorHAnsi" w:cstheme="minorHAnsi"/>
                <w:b/>
                <w:lang w:val="fr-FR"/>
              </w:rPr>
              <w:t xml:space="preserve">Bureau du PNUD à Lomé </w:t>
            </w:r>
          </w:p>
        </w:tc>
      </w:tr>
      <w:tr w:rsidR="00FF37FA" w:rsidRPr="00931A68" w14:paraId="486E5B4C" w14:textId="77777777" w:rsidTr="00BA04F4">
        <w:trPr>
          <w:cantSplit/>
          <w:trHeight w:val="540"/>
        </w:trPr>
        <w:tc>
          <w:tcPr>
            <w:tcW w:w="2968" w:type="dxa"/>
            <w:tcBorders>
              <w:top w:val="nil"/>
            </w:tcBorders>
          </w:tcPr>
          <w:p w14:paraId="4FA010AA" w14:textId="77777777" w:rsidR="00FF37FA" w:rsidRPr="00931A68" w:rsidRDefault="00FF37FA" w:rsidP="004A5997">
            <w:pPr>
              <w:spacing w:before="240"/>
              <w:rPr>
                <w:rFonts w:asciiTheme="minorHAnsi" w:hAnsiTheme="minorHAnsi" w:cstheme="minorHAnsi"/>
                <w:lang w:val="es-ES_tradnl"/>
              </w:rPr>
            </w:pPr>
            <w:proofErr w:type="spellStart"/>
            <w:r w:rsidRPr="00931A68">
              <w:rPr>
                <w:rFonts w:asciiTheme="minorHAnsi" w:hAnsiTheme="minorHAnsi" w:cstheme="minorHAnsi"/>
                <w:lang w:val="es-ES_tradnl"/>
              </w:rPr>
              <w:t>Transitaire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préféré</w:t>
            </w:r>
            <w:proofErr w:type="spellEnd"/>
            <w:r w:rsidRPr="00931A68">
              <w:rPr>
                <w:rFonts w:asciiTheme="minorHAnsi" w:hAnsiTheme="minorHAnsi" w:cstheme="minorHAnsi"/>
                <w:lang w:val="es-ES_tradnl"/>
              </w:rPr>
              <w:t xml:space="preserve"> par le PNUD, le cas </w:t>
            </w:r>
            <w:proofErr w:type="spellStart"/>
            <w:r w:rsidRPr="00931A68">
              <w:rPr>
                <w:rFonts w:asciiTheme="minorHAnsi" w:hAnsiTheme="minorHAnsi" w:cstheme="minorHAnsi"/>
                <w:lang w:val="es-ES_tradnl"/>
              </w:rPr>
              <w:t>échéant</w:t>
            </w:r>
            <w:proofErr w:type="spellEnd"/>
            <w:r w:rsidRPr="00931A68">
              <w:rPr>
                <w:rStyle w:val="Appelnotedebasdep"/>
                <w:rFonts w:asciiTheme="minorHAnsi" w:hAnsiTheme="minorHAnsi" w:cstheme="minorHAnsi"/>
              </w:rPr>
              <w:footnoteReference w:id="1"/>
            </w:r>
          </w:p>
        </w:tc>
        <w:tc>
          <w:tcPr>
            <w:tcW w:w="6662" w:type="dxa"/>
          </w:tcPr>
          <w:p w14:paraId="4AAC20AD" w14:textId="062F467A" w:rsidR="00BA04F4" w:rsidRPr="00931A68" w:rsidRDefault="00BA04F4" w:rsidP="004A5997">
            <w:pPr>
              <w:rPr>
                <w:rFonts w:asciiTheme="minorHAnsi" w:hAnsiTheme="minorHAnsi" w:cstheme="minorHAnsi"/>
                <w:lang w:val="fr-FR"/>
              </w:rPr>
            </w:pPr>
            <w:r w:rsidRPr="00931A68">
              <w:rPr>
                <w:rFonts w:asciiTheme="minorHAnsi" w:hAnsiTheme="minorHAnsi" w:cstheme="minorHAnsi"/>
                <w:lang w:val="fr-FR"/>
              </w:rPr>
              <w:t>N/A</w:t>
            </w:r>
          </w:p>
        </w:tc>
      </w:tr>
      <w:tr w:rsidR="00FF37FA" w:rsidRPr="00931A68" w14:paraId="6C47144C" w14:textId="77777777" w:rsidTr="000860B9">
        <w:trPr>
          <w:cantSplit/>
          <w:trHeight w:val="240"/>
        </w:trPr>
        <w:tc>
          <w:tcPr>
            <w:tcW w:w="2968" w:type="dxa"/>
          </w:tcPr>
          <w:p w14:paraId="49D43DAE"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Distribution des documents d’expédition (si utilisation d’un transitaire)</w:t>
            </w:r>
          </w:p>
        </w:tc>
        <w:sdt>
          <w:sdtPr>
            <w:rPr>
              <w:rFonts w:asciiTheme="minorHAnsi" w:hAnsiTheme="minorHAnsi" w:cstheme="minorHAnsi"/>
              <w:b/>
            </w:rPr>
            <w:id w:val="-689994828"/>
            <w:text w:multiLine="1"/>
          </w:sdtPr>
          <w:sdtEndPr/>
          <w:sdtContent>
            <w:tc>
              <w:tcPr>
                <w:tcW w:w="6662" w:type="dxa"/>
              </w:tcPr>
              <w:p w14:paraId="6E4F1E37" w14:textId="5CB6C794" w:rsidR="00FF37FA" w:rsidRPr="00931A68" w:rsidRDefault="002B1500" w:rsidP="004A5997">
                <w:pPr>
                  <w:rPr>
                    <w:rFonts w:asciiTheme="minorHAnsi" w:hAnsiTheme="minorHAnsi" w:cstheme="minorHAnsi"/>
                    <w:color w:val="FF0000"/>
                    <w:lang w:val="fr-FR"/>
                  </w:rPr>
                </w:pPr>
                <w:r w:rsidRPr="00931A68">
                  <w:rPr>
                    <w:rFonts w:asciiTheme="minorHAnsi" w:hAnsiTheme="minorHAnsi" w:cstheme="minorHAnsi"/>
                    <w:b/>
                  </w:rPr>
                  <w:t>N/A</w:t>
                </w:r>
              </w:p>
            </w:tc>
          </w:sdtContent>
        </w:sdt>
      </w:tr>
      <w:tr w:rsidR="00FF37FA" w:rsidRPr="007B6BAC" w14:paraId="72DD9D31" w14:textId="77777777" w:rsidTr="000860B9">
        <w:trPr>
          <w:cantSplit/>
          <w:trHeight w:val="240"/>
        </w:trPr>
        <w:tc>
          <w:tcPr>
            <w:tcW w:w="2968" w:type="dxa"/>
          </w:tcPr>
          <w:p w14:paraId="772AD7E6"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Date et heure de livraison prévue au plus tard (si la date de livraison dépasse cette date, l’offre peut être rejetée par le PNUD)</w:t>
            </w:r>
          </w:p>
        </w:tc>
        <w:tc>
          <w:tcPr>
            <w:tcW w:w="6662" w:type="dxa"/>
          </w:tcPr>
          <w:p w14:paraId="41A9875E" w14:textId="681CD3CF" w:rsidR="00FF37FA" w:rsidRPr="00931A68" w:rsidRDefault="003E54E1" w:rsidP="004A5997">
            <w:pPr>
              <w:rPr>
                <w:rFonts w:asciiTheme="minorHAnsi" w:hAnsiTheme="minorHAnsi" w:cstheme="minorHAnsi"/>
                <w:lang w:val="fr-FR"/>
              </w:rPr>
            </w:pPr>
            <w:sdt>
              <w:sdtPr>
                <w:rPr>
                  <w:rFonts w:asciiTheme="minorHAnsi" w:hAnsiTheme="minorHAnsi" w:cstheme="minorHAnsi"/>
                </w:rPr>
                <w:id w:val="-469908508"/>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lang w:val="fr-FR"/>
              </w:rPr>
              <w:t xml:space="preserve"> </w:t>
            </w:r>
            <w:sdt>
              <w:sdtPr>
                <w:rPr>
                  <w:rFonts w:asciiTheme="minorHAnsi" w:hAnsiTheme="minorHAnsi" w:cstheme="minorHAnsi"/>
                  <w:b/>
                  <w:lang w:val="fr-FR"/>
                </w:rPr>
                <w:id w:val="-32496331"/>
                <w:text/>
              </w:sdtPr>
              <w:sdtEndPr/>
              <w:sdtContent>
                <w:r w:rsidR="00D172EB" w:rsidRPr="00931A68">
                  <w:rPr>
                    <w:rFonts w:asciiTheme="minorHAnsi" w:hAnsiTheme="minorHAnsi" w:cstheme="minorHAnsi"/>
                    <w:b/>
                    <w:lang w:val="fr-FR"/>
                  </w:rPr>
                  <w:t>3</w:t>
                </w:r>
                <w:r w:rsidR="00775B65" w:rsidRPr="00931A68">
                  <w:rPr>
                    <w:rFonts w:asciiTheme="minorHAnsi" w:hAnsiTheme="minorHAnsi" w:cstheme="minorHAnsi"/>
                    <w:b/>
                    <w:lang w:val="fr-FR"/>
                  </w:rPr>
                  <w:t xml:space="preserve"> mois </w:t>
                </w:r>
              </w:sdtContent>
            </w:sdt>
            <w:r w:rsidR="00FF37FA" w:rsidRPr="00931A68">
              <w:rPr>
                <w:rFonts w:asciiTheme="minorHAnsi" w:hAnsiTheme="minorHAnsi" w:cstheme="minorHAnsi"/>
                <w:b/>
                <w:lang w:val="fr-FR"/>
              </w:rPr>
              <w:t xml:space="preserve">suivant </w:t>
            </w:r>
            <w:r w:rsidR="002B1500" w:rsidRPr="00931A68">
              <w:rPr>
                <w:rFonts w:asciiTheme="minorHAnsi" w:hAnsiTheme="minorHAnsi" w:cstheme="minorHAnsi"/>
                <w:b/>
                <w:lang w:val="fr-FR"/>
              </w:rPr>
              <w:t>la signature du contrat des travaux</w:t>
            </w:r>
          </w:p>
          <w:p w14:paraId="1FBB01E2" w14:textId="11EBE86E" w:rsidR="00FF37FA" w:rsidRPr="00931A68" w:rsidRDefault="00FF37FA" w:rsidP="004A5997">
            <w:pPr>
              <w:rPr>
                <w:rFonts w:asciiTheme="minorHAnsi" w:hAnsiTheme="minorHAnsi" w:cstheme="minorHAnsi"/>
                <w:lang w:val="es-ES_tradnl"/>
              </w:rPr>
            </w:pPr>
          </w:p>
          <w:p w14:paraId="20017476" w14:textId="295F529F" w:rsidR="00FF37FA" w:rsidRPr="00931A68" w:rsidRDefault="00FF37FA" w:rsidP="004A5997">
            <w:pPr>
              <w:ind w:left="72"/>
              <w:rPr>
                <w:rFonts w:asciiTheme="minorHAnsi" w:hAnsiTheme="minorHAnsi" w:cstheme="minorHAnsi"/>
                <w:lang w:val="es-ES_tradnl"/>
              </w:rPr>
            </w:pPr>
          </w:p>
        </w:tc>
      </w:tr>
      <w:tr w:rsidR="00FF37FA" w:rsidRPr="007B6BAC" w14:paraId="500BFB37" w14:textId="77777777" w:rsidTr="000860B9">
        <w:tc>
          <w:tcPr>
            <w:tcW w:w="2968" w:type="dxa"/>
          </w:tcPr>
          <w:p w14:paraId="3AE46832" w14:textId="77777777" w:rsidR="00FF37FA" w:rsidRPr="00931A68" w:rsidRDefault="00FF37FA" w:rsidP="004A5997">
            <w:pPr>
              <w:rPr>
                <w:rFonts w:asciiTheme="minorHAnsi" w:hAnsiTheme="minorHAnsi" w:cstheme="minorHAnsi"/>
                <w:lang w:val="es-ES_tradnl"/>
              </w:rPr>
            </w:pPr>
          </w:p>
          <w:p w14:paraId="677E28B1" w14:textId="77777777" w:rsidR="00FF37FA" w:rsidRPr="00931A68" w:rsidRDefault="00FF37FA" w:rsidP="004A5997">
            <w:pPr>
              <w:rPr>
                <w:rFonts w:asciiTheme="minorHAnsi" w:hAnsiTheme="minorHAnsi" w:cstheme="minorHAnsi"/>
              </w:rPr>
            </w:pPr>
            <w:proofErr w:type="spellStart"/>
            <w:r w:rsidRPr="00931A68">
              <w:rPr>
                <w:rFonts w:asciiTheme="minorHAnsi" w:hAnsiTheme="minorHAnsi" w:cstheme="minorHAnsi"/>
              </w:rPr>
              <w:t>Calendrier</w:t>
            </w:r>
            <w:proofErr w:type="spellEnd"/>
            <w:r w:rsidRPr="00931A68">
              <w:rPr>
                <w:rFonts w:asciiTheme="minorHAnsi" w:hAnsiTheme="minorHAnsi" w:cstheme="minorHAnsi"/>
              </w:rPr>
              <w:t xml:space="preserve"> de livraison</w:t>
            </w:r>
          </w:p>
        </w:tc>
        <w:tc>
          <w:tcPr>
            <w:tcW w:w="6662" w:type="dxa"/>
          </w:tcPr>
          <w:p w14:paraId="6DEC0908" w14:textId="77777777" w:rsidR="00FF37FA" w:rsidRPr="00931A68" w:rsidRDefault="003E54E1" w:rsidP="004A5997">
            <w:pPr>
              <w:rPr>
                <w:rFonts w:asciiTheme="minorHAnsi" w:hAnsiTheme="minorHAnsi" w:cstheme="minorHAnsi"/>
                <w:b/>
                <w:lang w:val="fr-FR"/>
              </w:rPr>
            </w:pPr>
            <w:sdt>
              <w:sdtPr>
                <w:rPr>
                  <w:rFonts w:asciiTheme="minorHAnsi" w:hAnsiTheme="minorHAnsi" w:cstheme="minorHAnsi"/>
                  <w:b/>
                  <w:lang w:val="fr-FR"/>
                </w:rPr>
                <w:id w:val="-882327731"/>
              </w:sdtPr>
              <w:sdtEndPr/>
              <w:sdtContent>
                <w:r w:rsidR="00FF37FA" w:rsidRPr="00931A68">
                  <w:rPr>
                    <w:rFonts w:ascii="Segoe UI Symbol" w:hAnsi="Segoe UI Symbol" w:cs="Segoe UI Symbol"/>
                    <w:b/>
                    <w:lang w:val="fr-FR"/>
                  </w:rPr>
                  <w:t>☐</w:t>
                </w:r>
              </w:sdtContent>
            </w:sdt>
            <w:r w:rsidR="00FF37FA" w:rsidRPr="00931A68">
              <w:rPr>
                <w:rFonts w:asciiTheme="minorHAnsi" w:hAnsiTheme="minorHAnsi" w:cstheme="minorHAnsi"/>
                <w:b/>
                <w:lang w:val="fr-FR"/>
              </w:rPr>
              <w:t>Exigé</w:t>
            </w:r>
          </w:p>
          <w:p w14:paraId="132365FB" w14:textId="63BC9656" w:rsidR="00FF37FA" w:rsidRPr="00931A68" w:rsidRDefault="002B1500" w:rsidP="004A5997">
            <w:pPr>
              <w:rPr>
                <w:rFonts w:asciiTheme="minorHAnsi" w:hAnsiTheme="minorHAnsi" w:cstheme="minorHAnsi"/>
                <w:b/>
                <w:lang w:val="fr-FR"/>
              </w:rPr>
            </w:pPr>
            <w:r w:rsidRPr="00931A68">
              <w:rPr>
                <w:rFonts w:asciiTheme="minorHAnsi" w:hAnsiTheme="minorHAnsi" w:cstheme="minorHAnsi"/>
                <w:b/>
                <w:lang w:val="fr-FR"/>
              </w:rPr>
              <w:t xml:space="preserve">Joindre le planning des travaux </w:t>
            </w:r>
          </w:p>
        </w:tc>
      </w:tr>
      <w:tr w:rsidR="00FF37FA" w:rsidRPr="00931A68" w14:paraId="76672ECE" w14:textId="77777777" w:rsidTr="000860B9">
        <w:tc>
          <w:tcPr>
            <w:tcW w:w="2968" w:type="dxa"/>
          </w:tcPr>
          <w:p w14:paraId="0AEB0CF9" w14:textId="77777777" w:rsidR="00FF37FA" w:rsidRPr="00931A68" w:rsidRDefault="00FF37FA" w:rsidP="004A5997">
            <w:pPr>
              <w:rPr>
                <w:rFonts w:asciiTheme="minorHAnsi" w:hAnsiTheme="minorHAnsi" w:cstheme="minorHAnsi"/>
              </w:rPr>
            </w:pPr>
            <w:r w:rsidRPr="00931A68">
              <w:rPr>
                <w:rFonts w:asciiTheme="minorHAnsi" w:hAnsiTheme="minorHAnsi" w:cstheme="minorHAnsi"/>
              </w:rPr>
              <w:t xml:space="preserve">Exigences </w:t>
            </w:r>
            <w:proofErr w:type="spellStart"/>
            <w:r w:rsidRPr="00931A68">
              <w:rPr>
                <w:rFonts w:asciiTheme="minorHAnsi" w:hAnsiTheme="minorHAnsi" w:cstheme="minorHAnsi"/>
              </w:rPr>
              <w:t>d’emballage</w:t>
            </w:r>
            <w:proofErr w:type="spellEnd"/>
            <w:r w:rsidRPr="00931A68">
              <w:rPr>
                <w:rFonts w:asciiTheme="minorHAnsi" w:hAnsiTheme="minorHAnsi" w:cstheme="minorHAnsi"/>
              </w:rPr>
              <w:t xml:space="preserve"> </w:t>
            </w:r>
          </w:p>
        </w:tc>
        <w:tc>
          <w:tcPr>
            <w:tcW w:w="6662" w:type="dxa"/>
          </w:tcPr>
          <w:p w14:paraId="765D5A89" w14:textId="660773AB" w:rsidR="00FF37FA" w:rsidRPr="00931A68" w:rsidRDefault="002B1500" w:rsidP="001D4C0A">
            <w:pPr>
              <w:rPr>
                <w:rFonts w:asciiTheme="minorHAnsi" w:hAnsiTheme="minorHAnsi" w:cstheme="minorHAnsi"/>
                <w:b/>
              </w:rPr>
            </w:pPr>
            <w:r w:rsidRPr="00931A68">
              <w:rPr>
                <w:rFonts w:asciiTheme="minorHAnsi" w:hAnsiTheme="minorHAnsi" w:cstheme="minorHAnsi"/>
                <w:b/>
              </w:rPr>
              <w:t>N/A</w:t>
            </w:r>
          </w:p>
        </w:tc>
      </w:tr>
      <w:tr w:rsidR="007918C5" w:rsidRPr="00931A68" w14:paraId="450FD42B" w14:textId="77777777" w:rsidTr="007918C5">
        <w:trPr>
          <w:cantSplit/>
          <w:trHeight w:val="388"/>
        </w:trPr>
        <w:tc>
          <w:tcPr>
            <w:tcW w:w="2968" w:type="dxa"/>
          </w:tcPr>
          <w:p w14:paraId="717F047C" w14:textId="77777777" w:rsidR="007918C5" w:rsidRPr="00931A68" w:rsidRDefault="007918C5" w:rsidP="004A5997">
            <w:pPr>
              <w:rPr>
                <w:rFonts w:asciiTheme="minorHAnsi" w:hAnsiTheme="minorHAnsi" w:cstheme="minorHAnsi"/>
                <w:noProof/>
              </w:rPr>
            </w:pPr>
            <w:r w:rsidRPr="00931A68">
              <w:rPr>
                <w:rFonts w:asciiTheme="minorHAnsi" w:hAnsiTheme="minorHAnsi" w:cstheme="minorHAnsi"/>
                <w:noProof/>
              </w:rPr>
              <w:t>Mode de transport</w:t>
            </w:r>
          </w:p>
        </w:tc>
        <w:tc>
          <w:tcPr>
            <w:tcW w:w="6662" w:type="dxa"/>
          </w:tcPr>
          <w:p w14:paraId="7FD2623E" w14:textId="5A843BC3" w:rsidR="007918C5" w:rsidRPr="00931A68" w:rsidRDefault="003E54E1" w:rsidP="004A5997">
            <w:pPr>
              <w:rPr>
                <w:rFonts w:asciiTheme="minorHAnsi" w:hAnsiTheme="minorHAnsi" w:cstheme="minorHAnsi"/>
                <w:b/>
              </w:rPr>
            </w:pPr>
            <w:sdt>
              <w:sdtPr>
                <w:rPr>
                  <w:rFonts w:asciiTheme="minorHAnsi" w:hAnsiTheme="minorHAnsi" w:cstheme="minorHAnsi"/>
                  <w:b/>
                </w:rPr>
                <w:id w:val="1958981802"/>
              </w:sdtPr>
              <w:sdtEndPr/>
              <w:sdtContent>
                <w:r w:rsidR="007918C5" w:rsidRPr="00931A68">
                  <w:rPr>
                    <w:rFonts w:ascii="Segoe UI Symbol" w:hAnsi="Segoe UI Symbol" w:cs="Segoe UI Symbol"/>
                    <w:b/>
                  </w:rPr>
                  <w:t>☐</w:t>
                </w:r>
              </w:sdtContent>
            </w:sdt>
            <w:r w:rsidR="007918C5" w:rsidRPr="00931A68">
              <w:rPr>
                <w:rFonts w:asciiTheme="minorHAnsi" w:hAnsiTheme="minorHAnsi" w:cstheme="minorHAnsi"/>
                <w:b/>
              </w:rPr>
              <w:t xml:space="preserve"> N/A</w:t>
            </w:r>
          </w:p>
        </w:tc>
      </w:tr>
      <w:tr w:rsidR="00FF37FA" w:rsidRPr="00931A68" w14:paraId="72E94F20" w14:textId="77777777" w:rsidTr="000860B9">
        <w:tc>
          <w:tcPr>
            <w:tcW w:w="2968" w:type="dxa"/>
          </w:tcPr>
          <w:p w14:paraId="3C748EF8" w14:textId="77777777" w:rsidR="00FF37FA" w:rsidRPr="00931A68" w:rsidRDefault="00FF37FA" w:rsidP="004A5997">
            <w:pPr>
              <w:rPr>
                <w:rFonts w:asciiTheme="minorHAnsi" w:hAnsiTheme="minorHAnsi" w:cstheme="minorHAnsi"/>
              </w:rPr>
            </w:pPr>
            <w:r w:rsidRPr="00931A68">
              <w:rPr>
                <w:rFonts w:asciiTheme="minorHAnsi" w:hAnsiTheme="minorHAnsi" w:cstheme="minorHAnsi"/>
              </w:rPr>
              <w:t xml:space="preserve">Devise </w:t>
            </w:r>
            <w:proofErr w:type="spellStart"/>
            <w:r w:rsidRPr="00931A68">
              <w:rPr>
                <w:rFonts w:asciiTheme="minorHAnsi" w:hAnsiTheme="minorHAnsi" w:cstheme="minorHAnsi"/>
              </w:rPr>
              <w:t>préférée</w:t>
            </w:r>
            <w:proofErr w:type="spellEnd"/>
            <w:r w:rsidRPr="00931A68">
              <w:rPr>
                <w:rFonts w:asciiTheme="minorHAnsi" w:hAnsiTheme="minorHAnsi" w:cstheme="minorHAnsi"/>
              </w:rPr>
              <w:t xml:space="preserve"> de </w:t>
            </w:r>
            <w:proofErr w:type="spellStart"/>
            <w:r w:rsidRPr="00931A68">
              <w:rPr>
                <w:rFonts w:asciiTheme="minorHAnsi" w:hAnsiTheme="minorHAnsi" w:cstheme="minorHAnsi"/>
              </w:rPr>
              <w:t>l’offre</w:t>
            </w:r>
            <w:proofErr w:type="spellEnd"/>
            <w:r w:rsidRPr="00931A68">
              <w:rPr>
                <w:rStyle w:val="Appelnotedebasdep"/>
                <w:rFonts w:asciiTheme="minorHAnsi" w:hAnsiTheme="minorHAnsi" w:cstheme="minorHAnsi"/>
              </w:rPr>
              <w:footnoteReference w:id="2"/>
            </w:r>
          </w:p>
        </w:tc>
        <w:tc>
          <w:tcPr>
            <w:tcW w:w="6662" w:type="dxa"/>
          </w:tcPr>
          <w:p w14:paraId="7B186BB7" w14:textId="5247F1E6" w:rsidR="00FF37FA" w:rsidRPr="00931A68" w:rsidRDefault="003E54E1" w:rsidP="004A5997">
            <w:pPr>
              <w:rPr>
                <w:rFonts w:asciiTheme="minorHAnsi" w:hAnsiTheme="minorHAnsi" w:cstheme="minorHAnsi"/>
                <w:lang w:val="fr-FR"/>
              </w:rPr>
            </w:pPr>
            <w:sdt>
              <w:sdtPr>
                <w:rPr>
                  <w:rFonts w:asciiTheme="minorHAnsi" w:hAnsiTheme="minorHAnsi" w:cstheme="minorHAnsi"/>
                </w:rPr>
                <w:id w:val="641473219"/>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lang w:val="fr-FR"/>
              </w:rPr>
              <w:t>Devise locale :</w:t>
            </w:r>
            <w:sdt>
              <w:sdtPr>
                <w:rPr>
                  <w:rFonts w:asciiTheme="minorHAnsi" w:hAnsiTheme="minorHAnsi" w:cstheme="minorHAnsi"/>
                  <w:b/>
                </w:rPr>
                <w:id w:val="991767461"/>
                <w:text/>
              </w:sdtPr>
              <w:sdtEndPr/>
              <w:sdtContent>
                <w:r w:rsidR="002B1500" w:rsidRPr="00931A68">
                  <w:rPr>
                    <w:rFonts w:asciiTheme="minorHAnsi" w:hAnsiTheme="minorHAnsi" w:cstheme="minorHAnsi"/>
                    <w:b/>
                  </w:rPr>
                  <w:t xml:space="preserve">FRANCS CFA </w:t>
                </w:r>
              </w:sdtContent>
            </w:sdt>
          </w:p>
        </w:tc>
      </w:tr>
      <w:tr w:rsidR="00FF37FA" w:rsidRPr="007B6BAC" w14:paraId="261ACE95" w14:textId="77777777" w:rsidTr="000860B9">
        <w:tc>
          <w:tcPr>
            <w:tcW w:w="2968" w:type="dxa"/>
          </w:tcPr>
          <w:p w14:paraId="7B8D845E" w14:textId="77777777" w:rsidR="00FF37FA" w:rsidRPr="00931A68" w:rsidRDefault="00FF37FA" w:rsidP="004A5997">
            <w:pPr>
              <w:rPr>
                <w:rFonts w:asciiTheme="minorHAnsi" w:hAnsiTheme="minorHAnsi" w:cstheme="minorHAnsi"/>
                <w:lang w:val="es-ES_tradnl"/>
              </w:rPr>
            </w:pPr>
            <w:proofErr w:type="spellStart"/>
            <w:r w:rsidRPr="00931A68">
              <w:rPr>
                <w:rFonts w:asciiTheme="minorHAnsi" w:hAnsiTheme="minorHAnsi" w:cstheme="minorHAnsi"/>
                <w:lang w:val="es-ES_tradnl"/>
              </w:rPr>
              <w:t>Taxe</w:t>
            </w:r>
            <w:proofErr w:type="spellEnd"/>
            <w:r w:rsidRPr="00931A68">
              <w:rPr>
                <w:rFonts w:asciiTheme="minorHAnsi" w:hAnsiTheme="minorHAnsi" w:cstheme="minorHAnsi"/>
                <w:lang w:val="es-ES_tradnl"/>
              </w:rPr>
              <w:t xml:space="preserve"> sur la </w:t>
            </w:r>
            <w:proofErr w:type="spellStart"/>
            <w:r w:rsidRPr="00931A68">
              <w:rPr>
                <w:rFonts w:asciiTheme="minorHAnsi" w:hAnsiTheme="minorHAnsi" w:cstheme="minorHAnsi"/>
                <w:lang w:val="es-ES_tradnl"/>
              </w:rPr>
              <w:t>valeur</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ajoutée</w:t>
            </w:r>
            <w:proofErr w:type="spellEnd"/>
            <w:r w:rsidRPr="00931A68">
              <w:rPr>
                <w:rFonts w:asciiTheme="minorHAnsi" w:hAnsiTheme="minorHAnsi" w:cstheme="minorHAnsi"/>
                <w:lang w:val="es-ES_tradnl"/>
              </w:rPr>
              <w:t xml:space="preserve"> (TVA) sur </w:t>
            </w:r>
            <w:proofErr w:type="spellStart"/>
            <w:r w:rsidRPr="00931A68">
              <w:rPr>
                <w:rFonts w:asciiTheme="minorHAnsi" w:hAnsiTheme="minorHAnsi" w:cstheme="minorHAnsi"/>
                <w:lang w:val="es-ES_tradnl"/>
              </w:rPr>
              <w:t>l’offre</w:t>
            </w:r>
            <w:proofErr w:type="spellEnd"/>
            <w:r w:rsidRPr="00931A68">
              <w:rPr>
                <w:rFonts w:asciiTheme="minorHAnsi" w:hAnsiTheme="minorHAnsi" w:cstheme="minorHAnsi"/>
                <w:lang w:val="es-ES_tradnl"/>
              </w:rPr>
              <w:t xml:space="preserve"> de </w:t>
            </w:r>
            <w:proofErr w:type="spellStart"/>
            <w:r w:rsidRPr="00931A68">
              <w:rPr>
                <w:rFonts w:asciiTheme="minorHAnsi" w:hAnsiTheme="minorHAnsi" w:cstheme="minorHAnsi"/>
                <w:lang w:val="es-ES_tradnl"/>
              </w:rPr>
              <w:t>prix</w:t>
            </w:r>
            <w:proofErr w:type="spellEnd"/>
            <w:r w:rsidRPr="00931A68">
              <w:rPr>
                <w:rStyle w:val="Appelnotedebasdep"/>
                <w:rFonts w:asciiTheme="minorHAnsi" w:hAnsiTheme="minorHAnsi" w:cstheme="minorHAnsi"/>
              </w:rPr>
              <w:footnoteReference w:id="3"/>
            </w:r>
          </w:p>
        </w:tc>
        <w:tc>
          <w:tcPr>
            <w:tcW w:w="6662" w:type="dxa"/>
          </w:tcPr>
          <w:p w14:paraId="7319212E" w14:textId="77777777" w:rsidR="00FF37FA" w:rsidRPr="00931A68" w:rsidRDefault="003E54E1" w:rsidP="004A5997">
            <w:pPr>
              <w:rPr>
                <w:rFonts w:asciiTheme="minorHAnsi" w:hAnsiTheme="minorHAnsi" w:cstheme="minorHAnsi"/>
                <w:lang w:val="fr-FR"/>
              </w:rPr>
            </w:pPr>
            <w:sdt>
              <w:sdtPr>
                <w:rPr>
                  <w:rFonts w:asciiTheme="minorHAnsi" w:hAnsiTheme="minorHAnsi" w:cstheme="minorHAnsi"/>
                </w:rPr>
                <w:id w:val="2076546514"/>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b/>
                <w:lang w:val="fr-FR"/>
              </w:rPr>
              <w:t>Doit exclure la TVA et d’autres taxes indirectes applicables</w:t>
            </w:r>
          </w:p>
        </w:tc>
      </w:tr>
      <w:tr w:rsidR="00FF37FA" w:rsidRPr="007B6BAC" w14:paraId="500FD327" w14:textId="77777777" w:rsidTr="007918C5">
        <w:trPr>
          <w:cantSplit/>
          <w:trHeight w:val="265"/>
        </w:trPr>
        <w:tc>
          <w:tcPr>
            <w:tcW w:w="2968" w:type="dxa"/>
            <w:tcBorders>
              <w:bottom w:val="single" w:sz="4" w:space="0" w:color="auto"/>
            </w:tcBorders>
          </w:tcPr>
          <w:p w14:paraId="6D74011E" w14:textId="77777777" w:rsidR="00FF37FA" w:rsidRPr="00931A68" w:rsidRDefault="00FF37FA" w:rsidP="004A5997">
            <w:pPr>
              <w:rPr>
                <w:rFonts w:asciiTheme="minorHAnsi" w:hAnsiTheme="minorHAnsi" w:cstheme="minorHAnsi"/>
              </w:rPr>
            </w:pPr>
            <w:r w:rsidRPr="00931A68">
              <w:rPr>
                <w:rFonts w:asciiTheme="minorHAnsi" w:hAnsiTheme="minorHAnsi" w:cstheme="minorHAnsi"/>
              </w:rPr>
              <w:t xml:space="preserve">Services après-vente </w:t>
            </w:r>
            <w:proofErr w:type="spellStart"/>
            <w:r w:rsidRPr="00931A68">
              <w:rPr>
                <w:rFonts w:asciiTheme="minorHAnsi" w:hAnsiTheme="minorHAnsi" w:cstheme="minorHAnsi"/>
              </w:rPr>
              <w:t>requis</w:t>
            </w:r>
            <w:proofErr w:type="spellEnd"/>
          </w:p>
        </w:tc>
        <w:tc>
          <w:tcPr>
            <w:tcW w:w="6662" w:type="dxa"/>
            <w:tcBorders>
              <w:bottom w:val="single" w:sz="4" w:space="0" w:color="auto"/>
            </w:tcBorders>
          </w:tcPr>
          <w:p w14:paraId="68C45C24" w14:textId="2D17E5BD" w:rsidR="00FF37FA" w:rsidRPr="00931A68" w:rsidRDefault="00FF37FA" w:rsidP="002B1500">
            <w:pPr>
              <w:rPr>
                <w:rFonts w:asciiTheme="minorHAnsi" w:hAnsiTheme="minorHAnsi" w:cstheme="minorHAnsi"/>
                <w:lang w:val="es-ES_tradnl"/>
              </w:rPr>
            </w:pPr>
            <w:r w:rsidRPr="00931A68">
              <w:rPr>
                <w:rFonts w:asciiTheme="minorHAnsi" w:hAnsiTheme="minorHAnsi" w:cstheme="minorHAnsi"/>
                <w:lang w:val="es-ES_tradnl"/>
              </w:rPr>
              <w:t xml:space="preserve"> </w:t>
            </w:r>
            <w:sdt>
              <w:sdtPr>
                <w:rPr>
                  <w:rFonts w:asciiTheme="minorHAnsi" w:hAnsiTheme="minorHAnsi" w:cstheme="minorHAnsi"/>
                </w:rPr>
                <w:id w:val="812370629"/>
              </w:sdtPr>
              <w:sdtEndPr/>
              <w:sdtContent>
                <w:r w:rsidRPr="00931A68">
                  <w:rPr>
                    <w:rFonts w:ascii="Segoe UI Symbol" w:hAnsi="Segoe UI Symbol" w:cs="Segoe UI Symbol"/>
                    <w:lang w:val="es-ES_tradnl"/>
                  </w:rPr>
                  <w:t>☐</w:t>
                </w:r>
                <w:proofErr w:type="spellStart"/>
              </w:sdtContent>
            </w:sdt>
            <w:r w:rsidR="009229FD" w:rsidRPr="00931A68">
              <w:rPr>
                <w:rFonts w:asciiTheme="minorHAnsi" w:hAnsiTheme="minorHAnsi" w:cstheme="minorHAnsi"/>
                <w:lang w:val="es-ES_tradnl"/>
              </w:rPr>
              <w:t>Garantie</w:t>
            </w:r>
            <w:proofErr w:type="spellEnd"/>
            <w:r w:rsidR="009229FD" w:rsidRPr="00931A68">
              <w:rPr>
                <w:rFonts w:asciiTheme="minorHAnsi" w:hAnsiTheme="minorHAnsi" w:cstheme="minorHAnsi"/>
                <w:lang w:val="es-ES_tradnl"/>
              </w:rPr>
              <w:t xml:space="preserve"> sur les </w:t>
            </w:r>
            <w:proofErr w:type="spellStart"/>
            <w:r w:rsidR="009229FD" w:rsidRPr="00931A68">
              <w:rPr>
                <w:rFonts w:asciiTheme="minorHAnsi" w:hAnsiTheme="minorHAnsi" w:cstheme="minorHAnsi"/>
                <w:lang w:val="es-ES_tradnl"/>
              </w:rPr>
              <w:t>ouvrages</w:t>
            </w:r>
            <w:proofErr w:type="spellEnd"/>
            <w:r w:rsidR="009229FD" w:rsidRPr="00931A68">
              <w:rPr>
                <w:rFonts w:asciiTheme="minorHAnsi" w:hAnsiTheme="minorHAnsi" w:cstheme="minorHAnsi"/>
                <w:lang w:val="es-ES_tradnl"/>
              </w:rPr>
              <w:t xml:space="preserve"> </w:t>
            </w:r>
            <w:proofErr w:type="spellStart"/>
            <w:r w:rsidR="009229FD" w:rsidRPr="00931A68">
              <w:rPr>
                <w:rFonts w:asciiTheme="minorHAnsi" w:hAnsiTheme="minorHAnsi" w:cstheme="minorHAnsi"/>
                <w:lang w:val="es-ES_tradnl"/>
              </w:rPr>
              <w:t>p</w:t>
            </w:r>
            <w:r w:rsidRPr="00931A68">
              <w:rPr>
                <w:rFonts w:asciiTheme="minorHAnsi" w:hAnsiTheme="minorHAnsi" w:cstheme="minorHAnsi"/>
                <w:lang w:val="es-ES_tradnl"/>
              </w:rPr>
              <w:t>our</w:t>
            </w:r>
            <w:proofErr w:type="spellEnd"/>
            <w:r w:rsidRPr="00931A68">
              <w:rPr>
                <w:rFonts w:asciiTheme="minorHAnsi" w:hAnsiTheme="minorHAnsi" w:cstheme="minorHAnsi"/>
                <w:lang w:val="es-ES_tradnl"/>
              </w:rPr>
              <w:t xml:space="preserve"> une </w:t>
            </w:r>
            <w:proofErr w:type="spellStart"/>
            <w:r w:rsidRPr="00931A68">
              <w:rPr>
                <w:rFonts w:asciiTheme="minorHAnsi" w:hAnsiTheme="minorHAnsi" w:cstheme="minorHAnsi"/>
                <w:lang w:val="es-ES_tradnl"/>
              </w:rPr>
              <w:t>durée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minim</w:t>
            </w:r>
            <w:r w:rsidR="007918C5" w:rsidRPr="00931A68">
              <w:rPr>
                <w:rFonts w:asciiTheme="minorHAnsi" w:hAnsiTheme="minorHAnsi" w:cstheme="minorHAnsi"/>
                <w:lang w:val="es-ES_tradnl"/>
              </w:rPr>
              <w:t>ale</w:t>
            </w:r>
            <w:proofErr w:type="spellEnd"/>
            <w:r w:rsidRPr="00931A68">
              <w:rPr>
                <w:rFonts w:asciiTheme="minorHAnsi" w:hAnsiTheme="minorHAnsi" w:cstheme="minorHAnsi"/>
                <w:lang w:val="es-ES_tradnl"/>
              </w:rPr>
              <w:t xml:space="preserve"> de </w:t>
            </w:r>
            <w:sdt>
              <w:sdtPr>
                <w:rPr>
                  <w:rFonts w:asciiTheme="minorHAnsi" w:hAnsiTheme="minorHAnsi" w:cstheme="minorHAnsi"/>
                  <w:lang w:val="fr-FR"/>
                </w:rPr>
                <w:id w:val="-1026708857"/>
                <w:text/>
              </w:sdtPr>
              <w:sdtEndPr/>
              <w:sdtContent>
                <w:r w:rsidR="002B1500" w:rsidRPr="00931A68">
                  <w:rPr>
                    <w:rFonts w:asciiTheme="minorHAnsi" w:hAnsiTheme="minorHAnsi" w:cstheme="minorHAnsi"/>
                    <w:lang w:val="fr-FR"/>
                  </w:rPr>
                  <w:t xml:space="preserve">12 mois </w:t>
                </w:r>
              </w:sdtContent>
            </w:sdt>
          </w:p>
        </w:tc>
      </w:tr>
      <w:tr w:rsidR="00FF37FA" w:rsidRPr="007B6BAC" w14:paraId="0D272AB5" w14:textId="77777777" w:rsidTr="000860B9">
        <w:trPr>
          <w:cantSplit/>
          <w:trHeight w:val="460"/>
        </w:trPr>
        <w:tc>
          <w:tcPr>
            <w:tcW w:w="2968" w:type="dxa"/>
            <w:tcBorders>
              <w:bottom w:val="single" w:sz="4" w:space="0" w:color="auto"/>
            </w:tcBorders>
          </w:tcPr>
          <w:p w14:paraId="0A246599"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 xml:space="preserve">Date limite de soumission de l’offre </w:t>
            </w:r>
          </w:p>
        </w:tc>
        <w:tc>
          <w:tcPr>
            <w:tcW w:w="6662" w:type="dxa"/>
            <w:tcBorders>
              <w:bottom w:val="single" w:sz="4" w:space="0" w:color="auto"/>
            </w:tcBorders>
          </w:tcPr>
          <w:p w14:paraId="72C86713" w14:textId="41A8D616" w:rsidR="00FF37FA" w:rsidRPr="00931A68" w:rsidRDefault="00FF37FA" w:rsidP="00640C29">
            <w:pPr>
              <w:rPr>
                <w:rFonts w:asciiTheme="minorHAnsi" w:hAnsiTheme="minorHAnsi" w:cstheme="minorHAnsi"/>
                <w:lang w:val="fr-FR"/>
              </w:rPr>
            </w:pPr>
            <w:r w:rsidRPr="00931A68">
              <w:rPr>
                <w:rFonts w:asciiTheme="minorHAnsi" w:hAnsiTheme="minorHAnsi" w:cstheme="minorHAnsi"/>
                <w:lang w:val="fr-FR"/>
              </w:rPr>
              <w:t xml:space="preserve">Heure de fermeture, </w:t>
            </w:r>
            <w:r w:rsidR="00C772E0" w:rsidRPr="00931A68">
              <w:rPr>
                <w:rFonts w:asciiTheme="minorHAnsi" w:hAnsiTheme="minorHAnsi" w:cstheme="minorHAnsi"/>
                <w:lang w:val="fr-FR"/>
              </w:rPr>
              <w:t xml:space="preserve">le </w:t>
            </w:r>
            <w:r w:rsidR="00BA04F4" w:rsidRPr="00931A68">
              <w:rPr>
                <w:rFonts w:asciiTheme="minorHAnsi" w:hAnsiTheme="minorHAnsi" w:cstheme="minorHAnsi"/>
                <w:b/>
                <w:bCs/>
                <w:color w:val="FF0000"/>
                <w:lang w:val="fr-FR"/>
              </w:rPr>
              <w:t>14 septembre 2020</w:t>
            </w:r>
            <w:r w:rsidR="00826439" w:rsidRPr="00931A68">
              <w:rPr>
                <w:rFonts w:asciiTheme="minorHAnsi" w:hAnsiTheme="minorHAnsi" w:cstheme="minorHAnsi"/>
                <w:b/>
                <w:bCs/>
                <w:color w:val="FF0000"/>
                <w:lang w:val="fr-FR"/>
              </w:rPr>
              <w:t xml:space="preserve"> à 18 heures GMT</w:t>
            </w:r>
            <w:r w:rsidR="00C772E0" w:rsidRPr="00931A68">
              <w:rPr>
                <w:rFonts w:asciiTheme="minorHAnsi" w:hAnsiTheme="minorHAnsi" w:cstheme="minorHAnsi"/>
                <w:b/>
                <w:color w:val="FF0000"/>
                <w:lang w:val="fr-FR"/>
              </w:rPr>
              <w:t xml:space="preserve"> </w:t>
            </w:r>
          </w:p>
        </w:tc>
      </w:tr>
      <w:tr w:rsidR="00FF37FA" w:rsidRPr="00931A68" w14:paraId="33D1946A" w14:textId="77777777" w:rsidTr="000860B9">
        <w:tc>
          <w:tcPr>
            <w:tcW w:w="2968" w:type="dxa"/>
          </w:tcPr>
          <w:p w14:paraId="329E1D53"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 xml:space="preserve">Toute la documentation, notamment les catalogues, les instructions et les manuels d’opérations sont dans cette langue </w:t>
            </w:r>
          </w:p>
        </w:tc>
        <w:tc>
          <w:tcPr>
            <w:tcW w:w="6662" w:type="dxa"/>
          </w:tcPr>
          <w:p w14:paraId="26AC1C97" w14:textId="622FBB0C" w:rsidR="00FF37FA" w:rsidRPr="00931A68" w:rsidRDefault="003E54E1" w:rsidP="004A5997">
            <w:pPr>
              <w:rPr>
                <w:rFonts w:asciiTheme="minorHAnsi" w:hAnsiTheme="minorHAnsi" w:cstheme="minorHAnsi"/>
                <w:lang w:val="es-ES_tradnl"/>
              </w:rPr>
            </w:pPr>
            <w:sdt>
              <w:sdtPr>
                <w:rPr>
                  <w:rFonts w:asciiTheme="minorHAnsi" w:hAnsiTheme="minorHAnsi" w:cstheme="minorHAnsi"/>
                </w:rPr>
                <w:id w:val="2113464681"/>
              </w:sdtPr>
              <w:sdtEndPr/>
              <w:sdtContent>
                <w:r w:rsidR="00FF37FA" w:rsidRPr="00931A68">
                  <w:rPr>
                    <w:rFonts w:ascii="Segoe UI Symbol" w:hAnsi="Segoe UI Symbol" w:cs="Segoe UI Symbol"/>
                    <w:lang w:val="es-ES_tradnl"/>
                  </w:rPr>
                  <w:t>☐</w:t>
                </w:r>
              </w:sdtContent>
            </w:sdt>
            <w:r w:rsidR="00FF37FA" w:rsidRPr="00931A68">
              <w:rPr>
                <w:rFonts w:asciiTheme="minorHAnsi" w:hAnsiTheme="minorHAnsi" w:cstheme="minorHAnsi"/>
                <w:lang w:val="es-ES_tradnl"/>
              </w:rPr>
              <w:t xml:space="preserve"> </w:t>
            </w:r>
            <w:proofErr w:type="spellStart"/>
            <w:r w:rsidR="00FF37FA" w:rsidRPr="00931A68">
              <w:rPr>
                <w:rFonts w:asciiTheme="minorHAnsi" w:hAnsiTheme="minorHAnsi" w:cstheme="minorHAnsi"/>
                <w:b/>
                <w:lang w:val="es-ES_tradnl"/>
              </w:rPr>
              <w:t>Français</w:t>
            </w:r>
            <w:proofErr w:type="spellEnd"/>
            <w:r w:rsidR="00FF37FA" w:rsidRPr="00931A68">
              <w:rPr>
                <w:rFonts w:asciiTheme="minorHAnsi" w:hAnsiTheme="minorHAnsi" w:cstheme="minorHAnsi"/>
                <w:b/>
                <w:lang w:val="es-ES_tradnl"/>
              </w:rPr>
              <w:t xml:space="preserve">     </w:t>
            </w:r>
          </w:p>
        </w:tc>
      </w:tr>
      <w:tr w:rsidR="00FF37FA" w:rsidRPr="007B6BAC" w14:paraId="557609D9" w14:textId="77777777" w:rsidTr="000860B9">
        <w:tc>
          <w:tcPr>
            <w:tcW w:w="2968" w:type="dxa"/>
          </w:tcPr>
          <w:p w14:paraId="38DF1A2E" w14:textId="77777777" w:rsidR="0006021A" w:rsidRPr="00931A68" w:rsidRDefault="0006021A" w:rsidP="004A5997">
            <w:pPr>
              <w:rPr>
                <w:rFonts w:asciiTheme="minorHAnsi" w:hAnsiTheme="minorHAnsi" w:cstheme="minorHAnsi"/>
              </w:rPr>
            </w:pPr>
          </w:p>
          <w:p w14:paraId="61FC2D54" w14:textId="77777777" w:rsidR="0006021A" w:rsidRPr="00931A68" w:rsidRDefault="0006021A" w:rsidP="004A5997">
            <w:pPr>
              <w:rPr>
                <w:rFonts w:asciiTheme="minorHAnsi" w:hAnsiTheme="minorHAnsi" w:cstheme="minorHAnsi"/>
              </w:rPr>
            </w:pPr>
          </w:p>
          <w:p w14:paraId="0B32EB50" w14:textId="77777777" w:rsidR="00FF37FA" w:rsidRPr="00931A68" w:rsidRDefault="00FF37FA" w:rsidP="004A5997">
            <w:pPr>
              <w:rPr>
                <w:rFonts w:asciiTheme="minorHAnsi" w:hAnsiTheme="minorHAnsi" w:cstheme="minorHAnsi"/>
              </w:rPr>
            </w:pPr>
            <w:r w:rsidRPr="00931A68">
              <w:rPr>
                <w:rFonts w:asciiTheme="minorHAnsi" w:hAnsiTheme="minorHAnsi" w:cstheme="minorHAnsi"/>
                <w:b/>
                <w:bCs/>
                <w:color w:val="0070C0"/>
              </w:rPr>
              <w:t xml:space="preserve">Documents à </w:t>
            </w:r>
            <w:proofErr w:type="spellStart"/>
            <w:r w:rsidRPr="00931A68">
              <w:rPr>
                <w:rFonts w:asciiTheme="minorHAnsi" w:hAnsiTheme="minorHAnsi" w:cstheme="minorHAnsi"/>
                <w:b/>
                <w:bCs/>
                <w:color w:val="0070C0"/>
              </w:rPr>
              <w:t>soumettre</w:t>
            </w:r>
            <w:proofErr w:type="spellEnd"/>
            <w:r w:rsidRPr="00931A68">
              <w:rPr>
                <w:rStyle w:val="Appelnotedebasdep"/>
                <w:rFonts w:asciiTheme="minorHAnsi" w:hAnsiTheme="minorHAnsi" w:cstheme="minorHAnsi"/>
              </w:rPr>
              <w:footnoteReference w:id="4"/>
            </w:r>
          </w:p>
        </w:tc>
        <w:tc>
          <w:tcPr>
            <w:tcW w:w="6662" w:type="dxa"/>
          </w:tcPr>
          <w:p w14:paraId="3B7A1B9A" w14:textId="5AE4F342" w:rsidR="00FF37FA" w:rsidRPr="00931A68" w:rsidRDefault="003E54E1" w:rsidP="004A5997">
            <w:pPr>
              <w:pStyle w:val="ColorfulList-Accent11"/>
              <w:ind w:left="0"/>
              <w:rPr>
                <w:rFonts w:asciiTheme="minorHAnsi" w:hAnsiTheme="minorHAnsi" w:cstheme="minorHAnsi"/>
                <w:iCs/>
              </w:rPr>
            </w:pPr>
            <w:sdt>
              <w:sdtPr>
                <w:rPr>
                  <w:rFonts w:asciiTheme="minorHAnsi" w:hAnsiTheme="minorHAnsi" w:cstheme="minorHAnsi"/>
                  <w:iCs/>
                  <w:vertAlign w:val="superscript"/>
                </w:rPr>
                <w:id w:val="1427388687"/>
              </w:sdtPr>
              <w:sdtEndPr/>
              <w:sdtContent>
                <w:r w:rsidR="00FF37FA" w:rsidRPr="00931A68">
                  <w:rPr>
                    <w:rFonts w:ascii="Segoe UI Symbol" w:hAnsi="Segoe UI Symbol" w:cs="Segoe UI Symbol"/>
                  </w:rPr>
                  <w:t>☐</w:t>
                </w:r>
              </w:sdtContent>
            </w:sdt>
            <w:r w:rsidR="00FF37FA" w:rsidRPr="00931A68">
              <w:rPr>
                <w:rFonts w:asciiTheme="minorHAnsi" w:hAnsiTheme="minorHAnsi" w:cstheme="minorHAnsi"/>
              </w:rPr>
              <w:t xml:space="preserve">Formulaire </w:t>
            </w:r>
            <w:r w:rsidR="0064441C" w:rsidRPr="00931A68">
              <w:rPr>
                <w:rFonts w:asciiTheme="minorHAnsi" w:hAnsiTheme="minorHAnsi" w:cstheme="minorHAnsi"/>
              </w:rPr>
              <w:t xml:space="preserve">de soumission </w:t>
            </w:r>
            <w:r w:rsidR="00FF37FA" w:rsidRPr="00931A68">
              <w:rPr>
                <w:rFonts w:asciiTheme="minorHAnsi" w:hAnsiTheme="minorHAnsi" w:cstheme="minorHAnsi"/>
              </w:rPr>
              <w:t>dûment compl</w:t>
            </w:r>
            <w:r w:rsidR="00A030A4" w:rsidRPr="00931A68">
              <w:rPr>
                <w:rFonts w:asciiTheme="minorHAnsi" w:hAnsiTheme="minorHAnsi" w:cstheme="minorHAnsi"/>
              </w:rPr>
              <w:t>été comme fourni dans l’annexe 1</w:t>
            </w:r>
            <w:r w:rsidR="00FF37FA" w:rsidRPr="00931A68">
              <w:rPr>
                <w:rFonts w:asciiTheme="minorHAnsi" w:hAnsiTheme="minorHAnsi" w:cstheme="minorHAnsi"/>
              </w:rPr>
              <w:t xml:space="preserve">, et conformément à la </w:t>
            </w:r>
            <w:r w:rsidR="00FF37FA" w:rsidRPr="0006418D">
              <w:rPr>
                <w:rFonts w:asciiTheme="minorHAnsi" w:hAnsiTheme="minorHAnsi" w:cstheme="minorHAnsi"/>
              </w:rPr>
              <w:t>li</w:t>
            </w:r>
            <w:r w:rsidR="00A030A4" w:rsidRPr="0006418D">
              <w:rPr>
                <w:rFonts w:asciiTheme="minorHAnsi" w:hAnsiTheme="minorHAnsi" w:cstheme="minorHAnsi"/>
              </w:rPr>
              <w:t xml:space="preserve">ste des exigences </w:t>
            </w:r>
            <w:r w:rsidR="00FF37FA" w:rsidRPr="0006418D">
              <w:rPr>
                <w:rFonts w:asciiTheme="minorHAnsi" w:hAnsiTheme="minorHAnsi" w:cstheme="minorHAnsi"/>
              </w:rPr>
              <w:t>;</w:t>
            </w:r>
          </w:p>
          <w:p w14:paraId="7CEEE530" w14:textId="5DC044C4" w:rsidR="00A32382" w:rsidRPr="00931A68" w:rsidRDefault="00A32382" w:rsidP="00A32382">
            <w:pPr>
              <w:pStyle w:val="Listecouleur-Accent11"/>
              <w:ind w:left="0"/>
              <w:rPr>
                <w:rFonts w:asciiTheme="minorHAnsi" w:hAnsiTheme="minorHAnsi" w:cstheme="minorHAnsi"/>
                <w:sz w:val="20"/>
                <w:szCs w:val="20"/>
              </w:rPr>
            </w:pPr>
            <w:r w:rsidRPr="00931A68">
              <w:rPr>
                <w:rFonts w:asciiTheme="minorHAnsi" w:hAnsiTheme="minorHAnsi" w:cstheme="minorHAnsi"/>
                <w:sz w:val="20"/>
                <w:szCs w:val="20"/>
              </w:rPr>
              <w:t>L’offre présentée par le soumissionnaire comprendra les documents</w:t>
            </w:r>
            <w:r w:rsidRPr="00931A68">
              <w:rPr>
                <w:rFonts w:asciiTheme="minorHAnsi" w:hAnsiTheme="minorHAnsi" w:cstheme="minorHAnsi"/>
                <w:b/>
                <w:sz w:val="20"/>
                <w:szCs w:val="20"/>
              </w:rPr>
              <w:t xml:space="preserve"> dans l’ordre </w:t>
            </w:r>
            <w:proofErr w:type="gramStart"/>
            <w:r w:rsidRPr="00931A68">
              <w:rPr>
                <w:rFonts w:asciiTheme="minorHAnsi" w:hAnsiTheme="minorHAnsi" w:cstheme="minorHAnsi"/>
                <w:sz w:val="20"/>
                <w:szCs w:val="20"/>
              </w:rPr>
              <w:t>suivant:</w:t>
            </w:r>
            <w:proofErr w:type="gramEnd"/>
          </w:p>
          <w:p w14:paraId="2899B072" w14:textId="308197BC" w:rsidR="00A32382" w:rsidRPr="00931A68" w:rsidRDefault="003E54E1" w:rsidP="00A32382">
            <w:pPr>
              <w:pStyle w:val="ColorfulList-Accent11"/>
              <w:ind w:left="0"/>
              <w:rPr>
                <w:rFonts w:asciiTheme="minorHAnsi" w:hAnsiTheme="minorHAnsi" w:cstheme="minorHAnsi"/>
              </w:rPr>
            </w:pPr>
            <w:sdt>
              <w:sdtPr>
                <w:rPr>
                  <w:rFonts w:asciiTheme="minorHAnsi" w:hAnsiTheme="minorHAnsi" w:cstheme="minorHAnsi"/>
                  <w:iCs/>
                </w:rPr>
                <w:id w:val="783778985"/>
              </w:sdtPr>
              <w:sdtEndPr/>
              <w:sdtContent>
                <w:r w:rsidR="00A32382" w:rsidRPr="00931A68">
                  <w:rPr>
                    <w:rFonts w:ascii="Segoe UI Symbol" w:hAnsi="Segoe UI Symbol" w:cs="Segoe UI Symbol"/>
                  </w:rPr>
                  <w:t>☐</w:t>
                </w:r>
              </w:sdtContent>
            </w:sdt>
            <w:r w:rsidR="00A32382" w:rsidRPr="00931A68">
              <w:rPr>
                <w:rFonts w:asciiTheme="minorHAnsi" w:hAnsiTheme="minorHAnsi" w:cstheme="minorHAnsi"/>
              </w:rPr>
              <w:t xml:space="preserve"> </w:t>
            </w:r>
            <w:r w:rsidR="00A32382" w:rsidRPr="00931A68">
              <w:rPr>
                <w:rFonts w:asciiTheme="minorHAnsi" w:hAnsiTheme="minorHAnsi" w:cstheme="minorHAnsi"/>
                <w:b/>
              </w:rPr>
              <w:t>Lettre de soumission</w:t>
            </w:r>
            <w:r w:rsidR="00A32382" w:rsidRPr="00931A68">
              <w:rPr>
                <w:rFonts w:asciiTheme="minorHAnsi" w:hAnsiTheme="minorHAnsi" w:cstheme="minorHAnsi"/>
              </w:rPr>
              <w:t xml:space="preserve"> dûment remplie, datée et signée (Annexe </w:t>
            </w:r>
            <w:r w:rsidR="0064441C" w:rsidRPr="00931A68">
              <w:rPr>
                <w:rFonts w:asciiTheme="minorHAnsi" w:hAnsiTheme="minorHAnsi" w:cstheme="minorHAnsi"/>
              </w:rPr>
              <w:t>4</w:t>
            </w:r>
            <w:r w:rsidR="00A32382" w:rsidRPr="00931A68">
              <w:rPr>
                <w:rFonts w:asciiTheme="minorHAnsi" w:hAnsiTheme="minorHAnsi" w:cstheme="minorHAnsi"/>
              </w:rPr>
              <w:t>)</w:t>
            </w:r>
          </w:p>
          <w:p w14:paraId="0D8F0540" w14:textId="77777777" w:rsidR="002A4A48" w:rsidRPr="00931A68" w:rsidRDefault="003E54E1" w:rsidP="00640F01">
            <w:pPr>
              <w:tabs>
                <w:tab w:val="left" w:pos="432"/>
                <w:tab w:val="left" w:pos="864"/>
                <w:tab w:val="left" w:pos="1620"/>
              </w:tabs>
              <w:ind w:right="-720"/>
              <w:jc w:val="both"/>
              <w:rPr>
                <w:rFonts w:asciiTheme="minorHAnsi" w:hAnsiTheme="minorHAnsi" w:cstheme="minorHAnsi"/>
                <w:lang w:val="fr-FR" w:eastAsia="fr-FR"/>
              </w:rPr>
            </w:pPr>
            <w:sdt>
              <w:sdtPr>
                <w:rPr>
                  <w:rFonts w:asciiTheme="minorHAnsi" w:hAnsiTheme="minorHAnsi" w:cstheme="minorHAnsi"/>
                </w:rPr>
                <w:id w:val="-1934808677"/>
              </w:sdtPr>
              <w:sdtEndPr/>
              <w:sdtContent>
                <w:r w:rsidR="00640F01" w:rsidRPr="00931A68">
                  <w:rPr>
                    <w:rFonts w:ascii="Segoe UI Symbol" w:hAnsi="Segoe UI Symbol" w:cs="Segoe UI Symbol"/>
                    <w:lang w:val="fr-FR"/>
                  </w:rPr>
                  <w:t>☐</w:t>
                </w:r>
              </w:sdtContent>
            </w:sdt>
            <w:r w:rsidR="00640F01" w:rsidRPr="00931A68">
              <w:rPr>
                <w:rFonts w:asciiTheme="minorHAnsi" w:hAnsiTheme="minorHAnsi" w:cstheme="minorHAnsi"/>
                <w:lang w:val="fr-FR"/>
              </w:rPr>
              <w:t xml:space="preserve"> </w:t>
            </w:r>
            <w:r w:rsidR="00640F01" w:rsidRPr="00931A68">
              <w:rPr>
                <w:rFonts w:asciiTheme="minorHAnsi" w:hAnsiTheme="minorHAnsi" w:cstheme="minorHAnsi"/>
                <w:b/>
                <w:lang w:val="fr-FR"/>
              </w:rPr>
              <w:t>Attestation de capacité financière</w:t>
            </w:r>
            <w:r w:rsidR="00640F01" w:rsidRPr="00931A68">
              <w:rPr>
                <w:rFonts w:asciiTheme="minorHAnsi" w:hAnsiTheme="minorHAnsi" w:cstheme="minorHAnsi"/>
                <w:lang w:val="fr-FR"/>
              </w:rPr>
              <w:t xml:space="preserve"> </w:t>
            </w:r>
            <w:r w:rsidR="00640F01" w:rsidRPr="00931A68">
              <w:rPr>
                <w:rFonts w:asciiTheme="minorHAnsi" w:hAnsiTheme="minorHAnsi" w:cstheme="minorHAnsi"/>
                <w:lang w:val="fr-FR" w:eastAsia="fr-FR"/>
              </w:rPr>
              <w:t>d</w:t>
            </w:r>
            <w:r w:rsidR="005F3D61" w:rsidRPr="00931A68">
              <w:rPr>
                <w:rFonts w:asciiTheme="minorHAnsi" w:hAnsiTheme="minorHAnsi" w:cstheme="minorHAnsi"/>
                <w:lang w:val="fr-FR" w:eastAsia="fr-FR"/>
              </w:rPr>
              <w:t>élivrée par u</w:t>
            </w:r>
            <w:r w:rsidR="00640F01" w:rsidRPr="00931A68">
              <w:rPr>
                <w:rFonts w:asciiTheme="minorHAnsi" w:hAnsiTheme="minorHAnsi" w:cstheme="minorHAnsi"/>
                <w:lang w:val="fr-FR" w:eastAsia="fr-FR"/>
              </w:rPr>
              <w:t>ne Banque commerciale</w:t>
            </w:r>
          </w:p>
          <w:p w14:paraId="09EA464E" w14:textId="76A6DA64" w:rsidR="002A4A48" w:rsidRPr="00931A68" w:rsidRDefault="00640F01" w:rsidP="00640F01">
            <w:pPr>
              <w:tabs>
                <w:tab w:val="left" w:pos="432"/>
                <w:tab w:val="left" w:pos="864"/>
                <w:tab w:val="left" w:pos="1620"/>
              </w:tabs>
              <w:ind w:right="-720"/>
              <w:jc w:val="both"/>
              <w:rPr>
                <w:rFonts w:asciiTheme="minorHAnsi" w:hAnsiTheme="minorHAnsi" w:cstheme="minorHAnsi"/>
                <w:lang w:val="fr-FR" w:eastAsia="fr-FR"/>
              </w:rPr>
            </w:pPr>
            <w:r w:rsidRPr="00931A68">
              <w:rPr>
                <w:rFonts w:asciiTheme="minorHAnsi" w:hAnsiTheme="minorHAnsi" w:cstheme="minorHAnsi"/>
                <w:lang w:val="fr-FR" w:eastAsia="fr-FR"/>
              </w:rPr>
              <w:t xml:space="preserve">  </w:t>
            </w:r>
            <w:r w:rsidR="002A4A48" w:rsidRPr="00931A68">
              <w:rPr>
                <w:rFonts w:asciiTheme="minorHAnsi" w:hAnsiTheme="minorHAnsi" w:cstheme="minorHAnsi"/>
                <w:lang w:val="fr-FR" w:eastAsia="fr-FR"/>
              </w:rPr>
              <w:t>(0,5 fois le montant de l’offre</w:t>
            </w:r>
            <w:r w:rsidR="008F7D72" w:rsidRPr="00931A68">
              <w:rPr>
                <w:rFonts w:asciiTheme="minorHAnsi" w:hAnsiTheme="minorHAnsi" w:cstheme="minorHAnsi"/>
                <w:lang w:val="fr-FR" w:eastAsia="fr-FR"/>
              </w:rPr>
              <w:t>)</w:t>
            </w:r>
          </w:p>
          <w:p w14:paraId="759F971F" w14:textId="502C18DD" w:rsidR="00A32382" w:rsidRPr="00931A68" w:rsidRDefault="003E54E1" w:rsidP="00A32382">
            <w:pPr>
              <w:tabs>
                <w:tab w:val="left" w:pos="432"/>
                <w:tab w:val="left" w:pos="864"/>
                <w:tab w:val="left" w:pos="1620"/>
              </w:tabs>
              <w:ind w:right="-720"/>
              <w:jc w:val="both"/>
              <w:rPr>
                <w:rFonts w:asciiTheme="minorHAnsi" w:hAnsiTheme="minorHAnsi" w:cstheme="minorHAnsi"/>
                <w:lang w:val="fr-FR" w:eastAsia="fr-FR"/>
              </w:rPr>
            </w:pPr>
            <w:sdt>
              <w:sdtPr>
                <w:rPr>
                  <w:rFonts w:asciiTheme="minorHAnsi" w:hAnsiTheme="minorHAnsi" w:cstheme="minorHAnsi"/>
                </w:rPr>
                <w:id w:val="1840036894"/>
              </w:sdtPr>
              <w:sdtEndPr/>
              <w:sdtContent>
                <w:r w:rsidR="00A32382" w:rsidRPr="00931A68">
                  <w:rPr>
                    <w:rFonts w:ascii="Segoe UI Symbol" w:hAnsi="Segoe UI Symbol" w:cs="Segoe UI Symbol"/>
                    <w:lang w:val="fr-FR"/>
                  </w:rPr>
                  <w:t>☐</w:t>
                </w:r>
              </w:sdtContent>
            </w:sdt>
            <w:r w:rsidR="00A32382" w:rsidRPr="00931A68">
              <w:rPr>
                <w:rFonts w:asciiTheme="minorHAnsi" w:hAnsiTheme="minorHAnsi" w:cstheme="minorHAnsi"/>
                <w:lang w:val="fr-FR"/>
              </w:rPr>
              <w:t xml:space="preserve"> </w:t>
            </w:r>
            <w:r w:rsidR="00A32382" w:rsidRPr="00931A68">
              <w:rPr>
                <w:rFonts w:asciiTheme="minorHAnsi" w:hAnsiTheme="minorHAnsi" w:cstheme="minorHAnsi"/>
                <w:b/>
                <w:lang w:val="fr-FR" w:eastAsia="fr-FR"/>
              </w:rPr>
              <w:t>Devis quantitatif et estimatif</w:t>
            </w:r>
            <w:r w:rsidR="00A32382" w:rsidRPr="00931A68">
              <w:rPr>
                <w:rFonts w:asciiTheme="minorHAnsi" w:hAnsiTheme="minorHAnsi" w:cstheme="minorHAnsi"/>
                <w:lang w:val="fr-FR" w:eastAsia="fr-FR"/>
              </w:rPr>
              <w:t xml:space="preserve"> dûment rempli, daté et signé</w:t>
            </w:r>
          </w:p>
          <w:p w14:paraId="1EF4C706" w14:textId="77777777" w:rsidR="00A32382" w:rsidRPr="00931A68" w:rsidRDefault="003E54E1" w:rsidP="00A32382">
            <w:pPr>
              <w:tabs>
                <w:tab w:val="left" w:pos="432"/>
                <w:tab w:val="left" w:pos="864"/>
                <w:tab w:val="left" w:pos="1620"/>
              </w:tabs>
              <w:ind w:right="-720"/>
              <w:jc w:val="both"/>
              <w:rPr>
                <w:rFonts w:asciiTheme="minorHAnsi" w:hAnsiTheme="minorHAnsi" w:cstheme="minorHAnsi"/>
                <w:lang w:val="fr-FR"/>
              </w:rPr>
            </w:pPr>
            <w:sdt>
              <w:sdtPr>
                <w:rPr>
                  <w:rFonts w:asciiTheme="minorHAnsi" w:hAnsiTheme="minorHAnsi" w:cstheme="minorHAnsi"/>
                </w:rPr>
                <w:id w:val="1694043257"/>
              </w:sdtPr>
              <w:sdtEndPr/>
              <w:sdtContent>
                <w:r w:rsidR="00A32382" w:rsidRPr="00931A68">
                  <w:rPr>
                    <w:rFonts w:ascii="Segoe UI Symbol" w:hAnsi="Segoe UI Symbol" w:cs="Segoe UI Symbol"/>
                    <w:lang w:val="fr-FR"/>
                  </w:rPr>
                  <w:t>☐</w:t>
                </w:r>
              </w:sdtContent>
            </w:sdt>
            <w:r w:rsidR="00A32382" w:rsidRPr="00931A68">
              <w:rPr>
                <w:rFonts w:asciiTheme="minorHAnsi" w:hAnsiTheme="minorHAnsi" w:cstheme="minorHAnsi"/>
                <w:lang w:val="fr-FR"/>
              </w:rPr>
              <w:t xml:space="preserve"> </w:t>
            </w:r>
            <w:r w:rsidR="00A32382" w:rsidRPr="00931A68">
              <w:rPr>
                <w:rFonts w:asciiTheme="minorHAnsi" w:hAnsiTheme="minorHAnsi" w:cstheme="minorHAnsi"/>
                <w:b/>
                <w:lang w:val="fr-FR"/>
              </w:rPr>
              <w:t>Bordereau des prix unitaires</w:t>
            </w:r>
            <w:r w:rsidR="00A32382" w:rsidRPr="00931A68">
              <w:rPr>
                <w:rFonts w:asciiTheme="minorHAnsi" w:hAnsiTheme="minorHAnsi" w:cstheme="minorHAnsi"/>
                <w:lang w:val="fr-FR"/>
              </w:rPr>
              <w:t xml:space="preserve"> dûment rempli, daté et signé</w:t>
            </w:r>
          </w:p>
          <w:p w14:paraId="1A1D8598" w14:textId="4C3CC9A6" w:rsidR="00FF37FA" w:rsidRPr="00931A68" w:rsidRDefault="003E54E1" w:rsidP="00493AE4">
            <w:pPr>
              <w:pStyle w:val="ColorfulList-Accent11"/>
              <w:ind w:left="0"/>
              <w:rPr>
                <w:rFonts w:asciiTheme="minorHAnsi" w:hAnsiTheme="minorHAnsi" w:cstheme="minorHAnsi"/>
              </w:rPr>
            </w:pPr>
            <w:sdt>
              <w:sdtPr>
                <w:rPr>
                  <w:rFonts w:asciiTheme="minorHAnsi" w:hAnsiTheme="minorHAnsi" w:cstheme="minorHAnsi"/>
                  <w:iCs/>
                </w:rPr>
                <w:id w:val="-1067872713"/>
              </w:sdtPr>
              <w:sdtEndPr/>
              <w:sdtContent>
                <w:r w:rsidR="00FF37FA" w:rsidRPr="00931A68">
                  <w:rPr>
                    <w:rFonts w:ascii="Segoe UI Symbol" w:hAnsi="Segoe UI Symbol" w:cs="Segoe UI Symbol"/>
                  </w:rPr>
                  <w:t>☐</w:t>
                </w:r>
              </w:sdtContent>
            </w:sdt>
            <w:r w:rsidR="00FF37FA" w:rsidRPr="00931A68">
              <w:rPr>
                <w:rFonts w:asciiTheme="minorHAnsi" w:hAnsiTheme="minorHAnsi" w:cstheme="minorHAnsi"/>
              </w:rPr>
              <w:t xml:space="preserve"> </w:t>
            </w:r>
            <w:r w:rsidR="00493AE4" w:rsidRPr="00931A68">
              <w:rPr>
                <w:rFonts w:asciiTheme="minorHAnsi" w:hAnsiTheme="minorHAnsi" w:cstheme="minorHAnsi"/>
                <w:b/>
              </w:rPr>
              <w:t>Registre de Commerce</w:t>
            </w:r>
            <w:r w:rsidR="00493AE4" w:rsidRPr="00931A68">
              <w:rPr>
                <w:rFonts w:asciiTheme="minorHAnsi" w:hAnsiTheme="minorHAnsi" w:cstheme="minorHAnsi"/>
              </w:rPr>
              <w:t xml:space="preserve"> ou document </w:t>
            </w:r>
            <w:r w:rsidR="00B8785A" w:rsidRPr="00931A68">
              <w:rPr>
                <w:rFonts w:asciiTheme="minorHAnsi" w:hAnsiTheme="minorHAnsi" w:cstheme="minorHAnsi"/>
              </w:rPr>
              <w:t>équivalent</w:t>
            </w:r>
          </w:p>
          <w:p w14:paraId="6E167AF8" w14:textId="77777777" w:rsidR="00A32382" w:rsidRPr="00931A68" w:rsidRDefault="003E54E1" w:rsidP="00A32382">
            <w:pPr>
              <w:pStyle w:val="ColorfulList-Accent11"/>
              <w:ind w:left="0"/>
              <w:rPr>
                <w:rFonts w:asciiTheme="minorHAnsi" w:hAnsiTheme="minorHAnsi" w:cstheme="minorHAnsi"/>
              </w:rPr>
            </w:pPr>
            <w:sdt>
              <w:sdtPr>
                <w:rPr>
                  <w:rFonts w:asciiTheme="minorHAnsi" w:hAnsiTheme="minorHAnsi" w:cstheme="minorHAnsi"/>
                  <w:iCs/>
                </w:rPr>
                <w:id w:val="1022980600"/>
              </w:sdtPr>
              <w:sdtEndPr/>
              <w:sdtContent>
                <w:r w:rsidR="00A32382" w:rsidRPr="00931A68">
                  <w:rPr>
                    <w:rFonts w:ascii="Segoe UI Symbol" w:hAnsi="Segoe UI Symbol" w:cs="Segoe UI Symbol"/>
                  </w:rPr>
                  <w:t>☐</w:t>
                </w:r>
              </w:sdtContent>
            </w:sdt>
            <w:r w:rsidR="00A32382" w:rsidRPr="00931A68">
              <w:rPr>
                <w:rFonts w:asciiTheme="minorHAnsi" w:hAnsiTheme="minorHAnsi" w:cstheme="minorHAnsi"/>
              </w:rPr>
              <w:t xml:space="preserve"> Une </w:t>
            </w:r>
            <w:r w:rsidR="00A32382" w:rsidRPr="00931A68">
              <w:rPr>
                <w:rFonts w:asciiTheme="minorHAnsi" w:hAnsiTheme="minorHAnsi" w:cstheme="minorHAnsi"/>
                <w:b/>
              </w:rPr>
              <w:t>attestation de paiement (quitus fiscal</w:t>
            </w:r>
            <w:r w:rsidR="00A32382" w:rsidRPr="00931A68">
              <w:rPr>
                <w:rFonts w:asciiTheme="minorHAnsi" w:hAnsiTheme="minorHAnsi" w:cstheme="minorHAnsi"/>
              </w:rPr>
              <w:t>) délivrée par l’administration fiscale attestant que le soumissionnaire est à jour de ses obligations fiscales ou une attestation d’exonération fiscale, si le soumissionnaire jouit d’un tel privilège.</w:t>
            </w:r>
          </w:p>
          <w:p w14:paraId="42517FAA" w14:textId="3D24E786" w:rsidR="00FF37FA" w:rsidRPr="00931A68" w:rsidRDefault="003E54E1" w:rsidP="004A5997">
            <w:pPr>
              <w:pStyle w:val="ColorfulList-Accent11"/>
              <w:ind w:left="0"/>
              <w:jc w:val="both"/>
              <w:rPr>
                <w:rFonts w:asciiTheme="minorHAnsi" w:hAnsiTheme="minorHAnsi" w:cstheme="minorHAnsi"/>
              </w:rPr>
            </w:pPr>
            <w:sdt>
              <w:sdtPr>
                <w:rPr>
                  <w:rFonts w:asciiTheme="minorHAnsi" w:hAnsiTheme="minorHAnsi" w:cstheme="minorHAnsi"/>
                  <w:iCs/>
                </w:rPr>
                <w:id w:val="-550853027"/>
              </w:sdtPr>
              <w:sdtEndPr/>
              <w:sdtContent>
                <w:r w:rsidR="00FF37FA" w:rsidRPr="00931A68">
                  <w:rPr>
                    <w:rFonts w:ascii="Segoe UI Symbol" w:hAnsi="Segoe UI Symbol" w:cs="Segoe UI Symbol"/>
                  </w:rPr>
                  <w:t>☐</w:t>
                </w:r>
              </w:sdtContent>
            </w:sdt>
            <w:r w:rsidR="00FF37FA" w:rsidRPr="00931A68">
              <w:rPr>
                <w:rFonts w:asciiTheme="minorHAnsi" w:hAnsiTheme="minorHAnsi" w:cstheme="minorHAnsi"/>
              </w:rPr>
              <w:t xml:space="preserve"> </w:t>
            </w:r>
            <w:r w:rsidR="00640F01" w:rsidRPr="00931A68">
              <w:rPr>
                <w:rFonts w:asciiTheme="minorHAnsi" w:hAnsiTheme="minorHAnsi" w:cstheme="minorHAnsi"/>
              </w:rPr>
              <w:t>L</w:t>
            </w:r>
            <w:r w:rsidR="00493AE4" w:rsidRPr="00931A68">
              <w:rPr>
                <w:rFonts w:asciiTheme="minorHAnsi" w:hAnsiTheme="minorHAnsi" w:cstheme="minorHAnsi"/>
              </w:rPr>
              <w:t xml:space="preserve">es </w:t>
            </w:r>
            <w:r w:rsidR="005F3D61" w:rsidRPr="00931A68">
              <w:rPr>
                <w:rFonts w:asciiTheme="minorHAnsi" w:hAnsiTheme="minorHAnsi" w:cstheme="minorHAnsi"/>
                <w:b/>
              </w:rPr>
              <w:t>E</w:t>
            </w:r>
            <w:r w:rsidR="00493AE4" w:rsidRPr="00931A68">
              <w:rPr>
                <w:rFonts w:asciiTheme="minorHAnsi" w:hAnsiTheme="minorHAnsi" w:cstheme="minorHAnsi"/>
                <w:b/>
              </w:rPr>
              <w:t>tats financiers</w:t>
            </w:r>
            <w:r w:rsidR="00493AE4" w:rsidRPr="00931A68">
              <w:rPr>
                <w:rFonts w:asciiTheme="minorHAnsi" w:hAnsiTheme="minorHAnsi" w:cstheme="minorHAnsi"/>
              </w:rPr>
              <w:t xml:space="preserve"> </w:t>
            </w:r>
            <w:r w:rsidR="004C4060" w:rsidRPr="00931A68">
              <w:rPr>
                <w:rFonts w:asciiTheme="minorHAnsi" w:hAnsiTheme="minorHAnsi" w:cstheme="minorHAnsi"/>
              </w:rPr>
              <w:t>2017, 2018, 2019</w:t>
            </w:r>
          </w:p>
          <w:p w14:paraId="644BB2EE" w14:textId="4FB7B469" w:rsidR="00D061E6" w:rsidRPr="00931A68" w:rsidRDefault="003E54E1" w:rsidP="004A5997">
            <w:pPr>
              <w:pStyle w:val="ColorfulList-Accent11"/>
              <w:ind w:left="0"/>
              <w:jc w:val="both"/>
              <w:rPr>
                <w:rFonts w:asciiTheme="minorHAnsi" w:hAnsiTheme="minorHAnsi" w:cstheme="minorHAnsi"/>
              </w:rPr>
            </w:pPr>
            <w:sdt>
              <w:sdtPr>
                <w:rPr>
                  <w:rFonts w:asciiTheme="minorHAnsi" w:hAnsiTheme="minorHAnsi" w:cstheme="minorHAnsi"/>
                  <w:iCs/>
                </w:rPr>
                <w:id w:val="-485629919"/>
              </w:sdtPr>
              <w:sdtEndPr/>
              <w:sdtContent>
                <w:r w:rsidR="00D061E6" w:rsidRPr="00931A68">
                  <w:rPr>
                    <w:rFonts w:ascii="Segoe UI Symbol" w:hAnsi="Segoe UI Symbol" w:cs="Segoe UI Symbol"/>
                  </w:rPr>
                  <w:t>☐</w:t>
                </w:r>
              </w:sdtContent>
            </w:sdt>
            <w:r w:rsidR="00D061E6" w:rsidRPr="00931A68">
              <w:rPr>
                <w:rFonts w:asciiTheme="minorHAnsi" w:hAnsiTheme="minorHAnsi" w:cstheme="minorHAnsi"/>
              </w:rPr>
              <w:t xml:space="preserve"> </w:t>
            </w:r>
            <w:r w:rsidR="00640F01" w:rsidRPr="00931A68">
              <w:rPr>
                <w:rFonts w:asciiTheme="minorHAnsi" w:hAnsiTheme="minorHAnsi" w:cstheme="minorHAnsi"/>
              </w:rPr>
              <w:t>L</w:t>
            </w:r>
            <w:r w:rsidR="005F3D61" w:rsidRPr="00931A68">
              <w:rPr>
                <w:rFonts w:asciiTheme="minorHAnsi" w:hAnsiTheme="minorHAnsi" w:cstheme="minorHAnsi"/>
              </w:rPr>
              <w:t xml:space="preserve">e </w:t>
            </w:r>
            <w:r w:rsidR="005F3D61" w:rsidRPr="00931A68">
              <w:rPr>
                <w:rFonts w:asciiTheme="minorHAnsi" w:hAnsiTheme="minorHAnsi" w:cstheme="minorHAnsi"/>
                <w:b/>
              </w:rPr>
              <w:t>P</w:t>
            </w:r>
            <w:r w:rsidR="00D061E6" w:rsidRPr="00931A68">
              <w:rPr>
                <w:rFonts w:asciiTheme="minorHAnsi" w:hAnsiTheme="minorHAnsi" w:cstheme="minorHAnsi"/>
                <w:b/>
              </w:rPr>
              <w:t xml:space="preserve">lanning des travaux </w:t>
            </w:r>
            <w:r w:rsidR="00D061E6" w:rsidRPr="00931A68">
              <w:rPr>
                <w:rFonts w:asciiTheme="minorHAnsi" w:hAnsiTheme="minorHAnsi" w:cstheme="minorHAnsi"/>
              </w:rPr>
              <w:t>conformément à la durée proposée</w:t>
            </w:r>
          </w:p>
          <w:p w14:paraId="4C612F35" w14:textId="670411E9" w:rsidR="00640F01" w:rsidRPr="00931A68" w:rsidRDefault="003E54E1" w:rsidP="00640F01">
            <w:pPr>
              <w:tabs>
                <w:tab w:val="left" w:pos="432"/>
                <w:tab w:val="left" w:pos="864"/>
                <w:tab w:val="left" w:pos="1620"/>
              </w:tabs>
              <w:ind w:right="-720"/>
              <w:jc w:val="both"/>
              <w:rPr>
                <w:rFonts w:asciiTheme="minorHAnsi" w:hAnsiTheme="minorHAnsi" w:cstheme="minorHAnsi"/>
                <w:lang w:val="fr-FR" w:eastAsia="fr-FR"/>
              </w:rPr>
            </w:pPr>
            <w:sdt>
              <w:sdtPr>
                <w:rPr>
                  <w:rFonts w:asciiTheme="minorHAnsi" w:hAnsiTheme="minorHAnsi" w:cstheme="minorHAnsi"/>
                  <w:bCs/>
                </w:rPr>
                <w:id w:val="-1508135311"/>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lang w:val="fr-FR"/>
              </w:rPr>
              <w:t xml:space="preserve"> </w:t>
            </w:r>
            <w:r w:rsidR="00640F01" w:rsidRPr="00931A68">
              <w:rPr>
                <w:rFonts w:asciiTheme="minorHAnsi" w:hAnsiTheme="minorHAnsi" w:cstheme="minorHAnsi"/>
                <w:b/>
                <w:bCs/>
                <w:color w:val="0070C0"/>
                <w:lang w:val="fr-FR" w:eastAsia="fr-FR"/>
              </w:rPr>
              <w:t>Renseignements sur l’éligibilité et l</w:t>
            </w:r>
            <w:r w:rsidR="00BF7F5D" w:rsidRPr="00931A68">
              <w:rPr>
                <w:rFonts w:asciiTheme="minorHAnsi" w:hAnsiTheme="minorHAnsi" w:cstheme="minorHAnsi"/>
                <w:b/>
                <w:bCs/>
                <w:color w:val="0070C0"/>
                <w:lang w:val="fr-FR" w:eastAsia="fr-FR"/>
              </w:rPr>
              <w:t>a</w:t>
            </w:r>
            <w:r w:rsidR="00640F01" w:rsidRPr="00931A68">
              <w:rPr>
                <w:rFonts w:asciiTheme="minorHAnsi" w:hAnsiTheme="minorHAnsi" w:cstheme="minorHAnsi"/>
                <w:b/>
                <w:bCs/>
                <w:color w:val="0070C0"/>
                <w:lang w:val="fr-FR" w:eastAsia="fr-FR"/>
              </w:rPr>
              <w:t xml:space="preserve"> qualification</w:t>
            </w:r>
            <w:r w:rsidR="00BF7F5D" w:rsidRPr="00931A68">
              <w:rPr>
                <w:rFonts w:asciiTheme="minorHAnsi" w:hAnsiTheme="minorHAnsi" w:cstheme="minorHAnsi"/>
                <w:b/>
                <w:bCs/>
                <w:color w:val="0070C0"/>
                <w:lang w:val="fr-FR" w:eastAsia="fr-FR"/>
              </w:rPr>
              <w:t xml:space="preserve"> technique</w:t>
            </w:r>
            <w:r w:rsidR="00640F01" w:rsidRPr="00931A68">
              <w:rPr>
                <w:rFonts w:asciiTheme="minorHAnsi" w:hAnsiTheme="minorHAnsi" w:cstheme="minorHAnsi"/>
                <w:color w:val="0070C0"/>
                <w:lang w:val="fr-FR" w:eastAsia="fr-FR"/>
              </w:rPr>
              <w:t> </w:t>
            </w:r>
            <w:r w:rsidR="00640F01" w:rsidRPr="00931A68">
              <w:rPr>
                <w:rFonts w:asciiTheme="minorHAnsi" w:hAnsiTheme="minorHAnsi" w:cstheme="minorHAnsi"/>
                <w:lang w:val="fr-FR" w:eastAsia="fr-FR"/>
              </w:rPr>
              <w:t>:</w:t>
            </w:r>
          </w:p>
          <w:p w14:paraId="51D2241B" w14:textId="44E64608" w:rsidR="00640F01" w:rsidRPr="00931A68" w:rsidRDefault="00FB79DA" w:rsidP="001708E4">
            <w:pPr>
              <w:pStyle w:val="Paragraphedeliste"/>
              <w:numPr>
                <w:ilvl w:val="0"/>
                <w:numId w:val="3"/>
              </w:numPr>
              <w:spacing w:line="240" w:lineRule="auto"/>
              <w:jc w:val="both"/>
              <w:rPr>
                <w:rFonts w:asciiTheme="minorHAnsi" w:hAnsiTheme="minorHAnsi" w:cstheme="minorHAnsi"/>
                <w:kern w:val="0"/>
                <w:sz w:val="20"/>
                <w:szCs w:val="20"/>
                <w:lang w:val="fr-FR" w:eastAsia="fr-FR"/>
              </w:rPr>
            </w:pPr>
            <w:r w:rsidRPr="00931A68">
              <w:rPr>
                <w:rFonts w:asciiTheme="minorHAnsi" w:hAnsiTheme="minorHAnsi" w:cstheme="minorHAnsi"/>
                <w:b/>
                <w:sz w:val="20"/>
                <w:szCs w:val="20"/>
                <w:lang w:val="fr-FR" w:eastAsia="fr-FR"/>
              </w:rPr>
              <w:t>L’annexe 5</w:t>
            </w:r>
            <w:r w:rsidR="00640F01" w:rsidRPr="00931A68">
              <w:rPr>
                <w:rFonts w:asciiTheme="minorHAnsi" w:hAnsiTheme="minorHAnsi" w:cstheme="minorHAnsi"/>
                <w:b/>
                <w:sz w:val="20"/>
                <w:szCs w:val="20"/>
                <w:lang w:val="fr-FR" w:eastAsia="fr-FR"/>
              </w:rPr>
              <w:t xml:space="preserve"> </w:t>
            </w:r>
            <w:r w:rsidR="00640F01" w:rsidRPr="00931A68">
              <w:rPr>
                <w:rFonts w:asciiTheme="minorHAnsi" w:hAnsiTheme="minorHAnsi" w:cstheme="minorHAnsi"/>
                <w:sz w:val="20"/>
                <w:szCs w:val="20"/>
                <w:lang w:val="fr-FR" w:eastAsia="fr-FR"/>
              </w:rPr>
              <w:t>(</w:t>
            </w:r>
            <w:r w:rsidR="005F3D61" w:rsidRPr="00931A68">
              <w:rPr>
                <w:rFonts w:asciiTheme="minorHAnsi" w:hAnsiTheme="minorHAnsi" w:cstheme="minorHAnsi"/>
                <w:sz w:val="20"/>
                <w:szCs w:val="20"/>
                <w:lang w:val="fr-FR" w:eastAsia="fr-FR"/>
              </w:rPr>
              <w:t xml:space="preserve">Tableau de </w:t>
            </w:r>
            <w:r w:rsidR="00640F01" w:rsidRPr="00931A68">
              <w:rPr>
                <w:rFonts w:asciiTheme="minorHAnsi" w:hAnsiTheme="minorHAnsi" w:cstheme="minorHAnsi"/>
                <w:b/>
                <w:sz w:val="20"/>
                <w:szCs w:val="20"/>
                <w:lang w:val="fr-FR" w:eastAsia="fr-FR"/>
              </w:rPr>
              <w:t>Liste des travaux similaires</w:t>
            </w:r>
            <w:r w:rsidR="00640F01" w:rsidRPr="00931A68">
              <w:rPr>
                <w:rFonts w:asciiTheme="minorHAnsi" w:hAnsiTheme="minorHAnsi" w:cstheme="minorHAnsi"/>
                <w:sz w:val="20"/>
                <w:szCs w:val="20"/>
                <w:lang w:val="fr-FR" w:eastAsia="fr-FR"/>
              </w:rPr>
              <w:t xml:space="preserve"> exécutés au </w:t>
            </w:r>
            <w:r w:rsidR="00640F01" w:rsidRPr="00931A68">
              <w:rPr>
                <w:rFonts w:asciiTheme="minorHAnsi" w:hAnsiTheme="minorHAnsi" w:cstheme="minorHAnsi"/>
                <w:kern w:val="0"/>
                <w:sz w:val="20"/>
                <w:szCs w:val="20"/>
                <w:lang w:val="fr-FR" w:eastAsia="fr-FR"/>
              </w:rPr>
              <w:t>cours d</w:t>
            </w:r>
            <w:r w:rsidR="005F3D61" w:rsidRPr="00931A68">
              <w:rPr>
                <w:rFonts w:asciiTheme="minorHAnsi" w:hAnsiTheme="minorHAnsi" w:cstheme="minorHAnsi"/>
                <w:kern w:val="0"/>
                <w:sz w:val="20"/>
                <w:szCs w:val="20"/>
                <w:lang w:val="fr-FR" w:eastAsia="fr-FR"/>
              </w:rPr>
              <w:t>es cinq (5) dernières années) dûment rempli daté et signé</w:t>
            </w:r>
            <w:r w:rsidR="00640F01" w:rsidRPr="00931A68">
              <w:rPr>
                <w:rFonts w:asciiTheme="minorHAnsi" w:hAnsiTheme="minorHAnsi" w:cstheme="minorHAnsi"/>
                <w:kern w:val="0"/>
                <w:sz w:val="20"/>
                <w:szCs w:val="20"/>
                <w:lang w:val="fr-FR" w:eastAsia="fr-FR"/>
              </w:rPr>
              <w:t xml:space="preserve"> avec </w:t>
            </w:r>
            <w:proofErr w:type="gramStart"/>
            <w:r w:rsidR="00640F01" w:rsidRPr="00931A68">
              <w:rPr>
                <w:rFonts w:asciiTheme="minorHAnsi" w:hAnsiTheme="minorHAnsi" w:cstheme="minorHAnsi"/>
                <w:kern w:val="0"/>
                <w:sz w:val="20"/>
                <w:szCs w:val="20"/>
                <w:lang w:val="fr-FR" w:eastAsia="fr-FR"/>
              </w:rPr>
              <w:t>les  preuves</w:t>
            </w:r>
            <w:proofErr w:type="gramEnd"/>
            <w:r w:rsidR="00640F01" w:rsidRPr="00931A68">
              <w:rPr>
                <w:rFonts w:asciiTheme="minorHAnsi" w:hAnsiTheme="minorHAnsi" w:cstheme="minorHAnsi"/>
                <w:kern w:val="0"/>
                <w:sz w:val="20"/>
                <w:szCs w:val="20"/>
                <w:lang w:val="fr-FR" w:eastAsia="fr-FR"/>
              </w:rPr>
              <w:t xml:space="preserve"> (PV de réception ou attestat</w:t>
            </w:r>
            <w:r w:rsidR="005F3D61" w:rsidRPr="00931A68">
              <w:rPr>
                <w:rFonts w:asciiTheme="minorHAnsi" w:hAnsiTheme="minorHAnsi" w:cstheme="minorHAnsi"/>
                <w:kern w:val="0"/>
                <w:sz w:val="20"/>
                <w:szCs w:val="20"/>
                <w:lang w:val="fr-FR" w:eastAsia="fr-FR"/>
              </w:rPr>
              <w:t>ion de bonne fin d’exécution.</w:t>
            </w:r>
            <w:r w:rsidR="00640F01" w:rsidRPr="00931A68">
              <w:rPr>
                <w:rFonts w:asciiTheme="minorHAnsi" w:hAnsiTheme="minorHAnsi" w:cstheme="minorHAnsi"/>
                <w:kern w:val="0"/>
                <w:sz w:val="20"/>
                <w:szCs w:val="20"/>
                <w:lang w:val="fr-FR" w:eastAsia="fr-FR"/>
              </w:rPr>
              <w:t xml:space="preserve">  Ces références en travaux doivent être en tant qu’Entrepreneur principal et le maître d’ouvrage doit être une structure de l’Etat ou Privée régulièrement installée et agréée par l’Etat ;</w:t>
            </w:r>
          </w:p>
          <w:p w14:paraId="2597DF56" w14:textId="5599256C" w:rsidR="009963B5" w:rsidRPr="00931A68" w:rsidRDefault="00FB79DA" w:rsidP="001708E4">
            <w:pPr>
              <w:pStyle w:val="Listecouleur-Accent11"/>
              <w:numPr>
                <w:ilvl w:val="0"/>
                <w:numId w:val="3"/>
              </w:numPr>
              <w:rPr>
                <w:rFonts w:asciiTheme="minorHAnsi" w:hAnsiTheme="minorHAnsi" w:cstheme="minorHAnsi"/>
                <w:sz w:val="20"/>
                <w:szCs w:val="20"/>
              </w:rPr>
            </w:pPr>
            <w:r w:rsidRPr="00931A68">
              <w:rPr>
                <w:rFonts w:asciiTheme="minorHAnsi" w:hAnsiTheme="minorHAnsi" w:cstheme="minorHAnsi"/>
                <w:b/>
                <w:sz w:val="20"/>
                <w:szCs w:val="20"/>
              </w:rPr>
              <w:t xml:space="preserve">L’annexe 6 </w:t>
            </w:r>
            <w:r w:rsidR="009963B5" w:rsidRPr="00931A68">
              <w:rPr>
                <w:rFonts w:asciiTheme="minorHAnsi" w:hAnsiTheme="minorHAnsi" w:cstheme="minorHAnsi"/>
                <w:sz w:val="20"/>
                <w:szCs w:val="20"/>
              </w:rPr>
              <w:t>(</w:t>
            </w:r>
            <w:r w:rsidR="00DD1A5F" w:rsidRPr="00931A68">
              <w:rPr>
                <w:rFonts w:asciiTheme="minorHAnsi" w:hAnsiTheme="minorHAnsi" w:cstheme="minorHAnsi"/>
                <w:sz w:val="20"/>
                <w:szCs w:val="20"/>
              </w:rPr>
              <w:t xml:space="preserve">Tableau </w:t>
            </w:r>
            <w:r w:rsidR="009963B5" w:rsidRPr="00931A68">
              <w:rPr>
                <w:rFonts w:asciiTheme="minorHAnsi" w:hAnsiTheme="minorHAnsi" w:cstheme="minorHAnsi"/>
                <w:sz w:val="20"/>
                <w:szCs w:val="20"/>
              </w:rPr>
              <w:t xml:space="preserve">Liste du </w:t>
            </w:r>
            <w:r w:rsidR="009963B5" w:rsidRPr="00931A68">
              <w:rPr>
                <w:rFonts w:asciiTheme="minorHAnsi" w:hAnsiTheme="minorHAnsi" w:cstheme="minorHAnsi"/>
                <w:b/>
                <w:sz w:val="20"/>
                <w:szCs w:val="20"/>
              </w:rPr>
              <w:t>matériel et de l’outillage</w:t>
            </w:r>
            <w:r w:rsidR="009963B5" w:rsidRPr="00931A68">
              <w:rPr>
                <w:rFonts w:asciiTheme="minorHAnsi" w:hAnsiTheme="minorHAnsi" w:cstheme="minorHAnsi"/>
                <w:sz w:val="20"/>
                <w:szCs w:val="20"/>
              </w:rPr>
              <w:t xml:space="preserve"> mis en place sur le chantier) dument remplie datée et signée avec leur preuve (facture ou reçu </w:t>
            </w:r>
            <w:proofErr w:type="gramStart"/>
            <w:r w:rsidR="009963B5" w:rsidRPr="00931A68">
              <w:rPr>
                <w:rFonts w:asciiTheme="minorHAnsi" w:hAnsiTheme="minorHAnsi" w:cstheme="minorHAnsi"/>
                <w:sz w:val="20"/>
                <w:szCs w:val="20"/>
              </w:rPr>
              <w:t>d’achat)  de</w:t>
            </w:r>
            <w:proofErr w:type="gramEnd"/>
            <w:r w:rsidR="009963B5" w:rsidRPr="00931A68">
              <w:rPr>
                <w:rFonts w:asciiTheme="minorHAnsi" w:hAnsiTheme="minorHAnsi" w:cstheme="minorHAnsi"/>
                <w:sz w:val="20"/>
                <w:szCs w:val="20"/>
              </w:rPr>
              <w:t xml:space="preserve"> possession ou de location. </w:t>
            </w:r>
          </w:p>
          <w:p w14:paraId="223EF3F3" w14:textId="26DF814A" w:rsidR="009963B5" w:rsidRPr="00931A68" w:rsidRDefault="009963B5" w:rsidP="001708E4">
            <w:pPr>
              <w:pStyle w:val="Listecouleur-Accent11"/>
              <w:numPr>
                <w:ilvl w:val="0"/>
                <w:numId w:val="3"/>
              </w:numPr>
              <w:rPr>
                <w:rFonts w:asciiTheme="minorHAnsi" w:hAnsiTheme="minorHAnsi" w:cstheme="minorHAnsi"/>
                <w:b/>
                <w:bCs/>
                <w:color w:val="0070C0"/>
                <w:sz w:val="20"/>
                <w:szCs w:val="20"/>
                <w:highlight w:val="yellow"/>
                <w:u w:val="single"/>
              </w:rPr>
            </w:pPr>
            <w:r w:rsidRPr="00931A68">
              <w:rPr>
                <w:rFonts w:asciiTheme="minorHAnsi" w:hAnsiTheme="minorHAnsi" w:cstheme="minorHAnsi"/>
                <w:b/>
                <w:sz w:val="20"/>
                <w:szCs w:val="20"/>
              </w:rPr>
              <w:t xml:space="preserve">L’annexe </w:t>
            </w:r>
            <w:r w:rsidR="00FB79DA" w:rsidRPr="00931A68">
              <w:rPr>
                <w:rFonts w:asciiTheme="minorHAnsi" w:hAnsiTheme="minorHAnsi" w:cstheme="minorHAnsi"/>
                <w:b/>
                <w:sz w:val="20"/>
                <w:szCs w:val="20"/>
              </w:rPr>
              <w:t>7</w:t>
            </w:r>
            <w:r w:rsidRPr="00931A68">
              <w:rPr>
                <w:rFonts w:asciiTheme="minorHAnsi" w:hAnsiTheme="minorHAnsi" w:cstheme="minorHAnsi"/>
                <w:b/>
                <w:sz w:val="20"/>
                <w:szCs w:val="20"/>
              </w:rPr>
              <w:t xml:space="preserve"> </w:t>
            </w:r>
            <w:r w:rsidRPr="00931A68">
              <w:rPr>
                <w:rFonts w:asciiTheme="minorHAnsi" w:hAnsiTheme="minorHAnsi" w:cstheme="minorHAnsi"/>
                <w:sz w:val="20"/>
                <w:szCs w:val="20"/>
              </w:rPr>
              <w:t>(</w:t>
            </w:r>
            <w:r w:rsidR="00162C99" w:rsidRPr="00931A68">
              <w:rPr>
                <w:rFonts w:asciiTheme="minorHAnsi" w:hAnsiTheme="minorHAnsi" w:cstheme="minorHAnsi"/>
                <w:sz w:val="20"/>
                <w:szCs w:val="20"/>
              </w:rPr>
              <w:t xml:space="preserve">Tableau Liste </w:t>
            </w:r>
            <w:r w:rsidRPr="00931A68">
              <w:rPr>
                <w:rFonts w:asciiTheme="minorHAnsi" w:hAnsiTheme="minorHAnsi" w:cstheme="minorHAnsi"/>
                <w:sz w:val="20"/>
                <w:szCs w:val="20"/>
              </w:rPr>
              <w:t xml:space="preserve">nominative du </w:t>
            </w:r>
            <w:r w:rsidRPr="00931A68">
              <w:rPr>
                <w:rFonts w:asciiTheme="minorHAnsi" w:hAnsiTheme="minorHAnsi" w:cstheme="minorHAnsi"/>
                <w:b/>
                <w:sz w:val="20"/>
                <w:szCs w:val="20"/>
              </w:rPr>
              <w:t>personnel cadre a</w:t>
            </w:r>
            <w:r w:rsidR="004C4060" w:rsidRPr="00931A68">
              <w:rPr>
                <w:rFonts w:asciiTheme="minorHAnsi" w:hAnsiTheme="minorHAnsi" w:cstheme="minorHAnsi"/>
                <w:b/>
                <w:sz w:val="20"/>
                <w:szCs w:val="20"/>
              </w:rPr>
              <w:t>ffecté au chantier notamment</w:t>
            </w:r>
            <w:r w:rsidR="007F74E2" w:rsidRPr="00931A68">
              <w:rPr>
                <w:rFonts w:asciiTheme="minorHAnsi" w:hAnsiTheme="minorHAnsi" w:cstheme="minorHAnsi"/>
                <w:b/>
                <w:sz w:val="20"/>
                <w:szCs w:val="20"/>
              </w:rPr>
              <w:t xml:space="preserve">, </w:t>
            </w:r>
            <w:r w:rsidR="00955F2B" w:rsidRPr="00931A68">
              <w:rPr>
                <w:rFonts w:asciiTheme="minorHAnsi" w:hAnsiTheme="minorHAnsi" w:cstheme="minorHAnsi"/>
                <w:b/>
                <w:sz w:val="20"/>
                <w:szCs w:val="20"/>
              </w:rPr>
              <w:t xml:space="preserve">le conducteur des travaux, le </w:t>
            </w:r>
            <w:r w:rsidRPr="00931A68">
              <w:rPr>
                <w:rFonts w:asciiTheme="minorHAnsi" w:hAnsiTheme="minorHAnsi" w:cstheme="minorHAnsi"/>
                <w:b/>
                <w:sz w:val="20"/>
                <w:szCs w:val="20"/>
              </w:rPr>
              <w:t xml:space="preserve">chef chantier, </w:t>
            </w:r>
            <w:r w:rsidR="00955F2B" w:rsidRPr="00931A68">
              <w:rPr>
                <w:rFonts w:asciiTheme="minorHAnsi" w:hAnsiTheme="minorHAnsi" w:cstheme="minorHAnsi"/>
                <w:b/>
                <w:sz w:val="20"/>
                <w:szCs w:val="20"/>
              </w:rPr>
              <w:t xml:space="preserve">le </w:t>
            </w:r>
            <w:r w:rsidR="007F74E2" w:rsidRPr="00931A68">
              <w:rPr>
                <w:rFonts w:asciiTheme="minorHAnsi" w:hAnsiTheme="minorHAnsi" w:cstheme="minorHAnsi"/>
                <w:b/>
                <w:sz w:val="20"/>
                <w:szCs w:val="20"/>
              </w:rPr>
              <w:t xml:space="preserve">chef </w:t>
            </w:r>
            <w:r w:rsidR="004C4060" w:rsidRPr="00931A68">
              <w:rPr>
                <w:rFonts w:asciiTheme="minorHAnsi" w:hAnsiTheme="minorHAnsi" w:cstheme="minorHAnsi"/>
                <w:b/>
                <w:sz w:val="20"/>
                <w:szCs w:val="20"/>
              </w:rPr>
              <w:t xml:space="preserve">d’équipe </w:t>
            </w:r>
            <w:r w:rsidR="007F74E2" w:rsidRPr="00931A68">
              <w:rPr>
                <w:rFonts w:asciiTheme="minorHAnsi" w:hAnsiTheme="minorHAnsi" w:cstheme="minorHAnsi"/>
                <w:b/>
                <w:sz w:val="20"/>
                <w:szCs w:val="20"/>
              </w:rPr>
              <w:t xml:space="preserve">électricité, chef </w:t>
            </w:r>
            <w:r w:rsidR="004C4060" w:rsidRPr="00931A68">
              <w:rPr>
                <w:rFonts w:asciiTheme="minorHAnsi" w:hAnsiTheme="minorHAnsi" w:cstheme="minorHAnsi"/>
                <w:b/>
                <w:sz w:val="20"/>
                <w:szCs w:val="20"/>
              </w:rPr>
              <w:t xml:space="preserve">d’équipe </w:t>
            </w:r>
            <w:r w:rsidR="007F74E2" w:rsidRPr="00931A68">
              <w:rPr>
                <w:rFonts w:asciiTheme="minorHAnsi" w:hAnsiTheme="minorHAnsi" w:cstheme="minorHAnsi"/>
                <w:b/>
                <w:sz w:val="20"/>
                <w:szCs w:val="20"/>
              </w:rPr>
              <w:t>plomberie</w:t>
            </w:r>
            <w:r w:rsidR="00955F2B" w:rsidRPr="00931A68">
              <w:rPr>
                <w:rFonts w:asciiTheme="minorHAnsi" w:hAnsiTheme="minorHAnsi" w:cstheme="minorHAnsi"/>
                <w:b/>
                <w:sz w:val="20"/>
                <w:szCs w:val="20"/>
              </w:rPr>
              <w:t xml:space="preserve">, le peintre professionnel et le </w:t>
            </w:r>
            <w:r w:rsidR="00B1306B" w:rsidRPr="00931A68">
              <w:rPr>
                <w:rFonts w:asciiTheme="minorHAnsi" w:hAnsiTheme="minorHAnsi" w:cstheme="minorHAnsi"/>
                <w:b/>
                <w:sz w:val="20"/>
                <w:szCs w:val="20"/>
              </w:rPr>
              <w:t xml:space="preserve">décorateur (spécialiste en </w:t>
            </w:r>
            <w:proofErr w:type="gramStart"/>
            <w:r w:rsidR="00B1306B" w:rsidRPr="00931A68">
              <w:rPr>
                <w:rFonts w:asciiTheme="minorHAnsi" w:hAnsiTheme="minorHAnsi" w:cstheme="minorHAnsi"/>
                <w:b/>
                <w:sz w:val="20"/>
                <w:szCs w:val="20"/>
              </w:rPr>
              <w:t xml:space="preserve">communication) </w:t>
            </w:r>
            <w:r w:rsidRPr="00931A68">
              <w:rPr>
                <w:rFonts w:asciiTheme="minorHAnsi" w:hAnsiTheme="minorHAnsi" w:cstheme="minorHAnsi"/>
                <w:sz w:val="20"/>
                <w:szCs w:val="20"/>
              </w:rPr>
              <w:t xml:space="preserve"> dument</w:t>
            </w:r>
            <w:proofErr w:type="gramEnd"/>
            <w:r w:rsidRPr="00931A68">
              <w:rPr>
                <w:rFonts w:asciiTheme="minorHAnsi" w:hAnsiTheme="minorHAnsi" w:cstheme="minorHAnsi"/>
                <w:sz w:val="20"/>
                <w:szCs w:val="20"/>
              </w:rPr>
              <w:t xml:space="preserve"> remplie, datée et signée </w:t>
            </w:r>
            <w:r w:rsidRPr="00931A68">
              <w:rPr>
                <w:rFonts w:asciiTheme="minorHAnsi" w:hAnsiTheme="minorHAnsi" w:cstheme="minorHAnsi"/>
                <w:b/>
                <w:bCs/>
                <w:color w:val="0070C0"/>
                <w:sz w:val="20"/>
                <w:szCs w:val="20"/>
                <w:highlight w:val="yellow"/>
                <w:u w:val="single"/>
              </w:rPr>
              <w:t>accompagnée des CV et diplômes comme suit :</w:t>
            </w:r>
          </w:p>
          <w:p w14:paraId="07426E6B" w14:textId="6BE9F41A" w:rsidR="00955F2B" w:rsidRPr="00931A68" w:rsidRDefault="003E54E1" w:rsidP="00A663E0">
            <w:pPr>
              <w:pStyle w:val="Paragraphedeliste"/>
              <w:numPr>
                <w:ilvl w:val="0"/>
                <w:numId w:val="52"/>
              </w:numPr>
              <w:spacing w:line="240" w:lineRule="auto"/>
              <w:ind w:left="1208" w:hanging="357"/>
              <w:jc w:val="both"/>
              <w:rPr>
                <w:rFonts w:asciiTheme="minorHAnsi" w:hAnsiTheme="minorHAnsi" w:cstheme="minorHAnsi"/>
                <w:sz w:val="20"/>
                <w:szCs w:val="20"/>
                <w:lang w:val="fr-FR" w:eastAsia="fr-FR"/>
              </w:rPr>
            </w:pPr>
            <w:sdt>
              <w:sdtPr>
                <w:rPr>
                  <w:rFonts w:asciiTheme="minorHAnsi" w:hAnsiTheme="minorHAnsi" w:cstheme="minorHAnsi"/>
                  <w:iCs/>
                  <w:sz w:val="20"/>
                  <w:szCs w:val="20"/>
                </w:rPr>
                <w:id w:val="251019821"/>
                <w:showingPlcHdr/>
              </w:sdtPr>
              <w:sdtEndPr/>
              <w:sdtContent>
                <w:r w:rsidR="00955F2B" w:rsidRPr="00931A68">
                  <w:rPr>
                    <w:rFonts w:asciiTheme="minorHAnsi" w:hAnsiTheme="minorHAnsi" w:cstheme="minorHAnsi"/>
                    <w:iCs/>
                    <w:sz w:val="20"/>
                    <w:szCs w:val="20"/>
                    <w:lang w:val="fr-FR"/>
                  </w:rPr>
                  <w:t xml:space="preserve">     </w:t>
                </w:r>
              </w:sdtContent>
            </w:sdt>
            <w:r w:rsidR="00955F2B" w:rsidRPr="00931A68">
              <w:rPr>
                <w:rFonts w:asciiTheme="minorHAnsi" w:hAnsiTheme="minorHAnsi" w:cstheme="minorHAnsi"/>
                <w:sz w:val="20"/>
                <w:szCs w:val="20"/>
                <w:lang w:val="fr-FR"/>
              </w:rPr>
              <w:t xml:space="preserve"> </w:t>
            </w:r>
            <w:r w:rsidR="00955F2B" w:rsidRPr="00931A68">
              <w:rPr>
                <w:rFonts w:asciiTheme="minorHAnsi" w:hAnsiTheme="minorHAnsi" w:cstheme="minorHAnsi"/>
                <w:b/>
                <w:sz w:val="20"/>
                <w:szCs w:val="20"/>
                <w:lang w:val="fr-FR"/>
              </w:rPr>
              <w:t>Conducteur des travaux</w:t>
            </w:r>
            <w:r w:rsidR="00955F2B" w:rsidRPr="00931A68">
              <w:rPr>
                <w:rFonts w:asciiTheme="minorHAnsi" w:hAnsiTheme="minorHAnsi" w:cstheme="minorHAnsi"/>
                <w:sz w:val="20"/>
                <w:szCs w:val="20"/>
                <w:lang w:val="fr-FR"/>
              </w:rPr>
              <w:t xml:space="preserve"> </w:t>
            </w:r>
            <w:r w:rsidR="00A7353E" w:rsidRPr="00931A68">
              <w:rPr>
                <w:rFonts w:asciiTheme="minorHAnsi" w:hAnsiTheme="minorHAnsi" w:cstheme="minorHAnsi"/>
                <w:sz w:val="20"/>
                <w:szCs w:val="20"/>
                <w:lang w:val="fr-FR"/>
              </w:rPr>
              <w:t xml:space="preserve">qui </w:t>
            </w:r>
            <w:r w:rsidR="00955F2B" w:rsidRPr="00931A68">
              <w:rPr>
                <w:rFonts w:asciiTheme="minorHAnsi" w:hAnsiTheme="minorHAnsi" w:cstheme="minorHAnsi"/>
                <w:sz w:val="20"/>
                <w:szCs w:val="20"/>
                <w:lang w:val="fr-FR"/>
              </w:rPr>
              <w:t>devra avoir un profil minimum d’ingénieur en génie civil (BAC+5) avec au moins 7 ans d’expérience professionnelle dont 3 ans dans la conduite des travaux similaires</w:t>
            </w:r>
            <w:r w:rsidR="00955F2B" w:rsidRPr="00931A68">
              <w:rPr>
                <w:rFonts w:asciiTheme="minorHAnsi" w:hAnsiTheme="minorHAnsi" w:cstheme="minorHAnsi"/>
                <w:b/>
                <w:i/>
                <w:sz w:val="20"/>
                <w:szCs w:val="20"/>
                <w:lang w:val="fr-FR" w:eastAsia="fr-FR"/>
              </w:rPr>
              <w:t xml:space="preserve"> </w:t>
            </w:r>
          </w:p>
          <w:p w14:paraId="6C9E505E" w14:textId="4B1CA82B" w:rsidR="008763EE" w:rsidRPr="00931A68" w:rsidRDefault="003E54E1" w:rsidP="00A663E0">
            <w:pPr>
              <w:pStyle w:val="Paragraphedeliste"/>
              <w:numPr>
                <w:ilvl w:val="0"/>
                <w:numId w:val="52"/>
              </w:numPr>
              <w:spacing w:line="240" w:lineRule="auto"/>
              <w:ind w:left="1208" w:hanging="357"/>
              <w:jc w:val="both"/>
              <w:rPr>
                <w:rFonts w:asciiTheme="minorHAnsi" w:hAnsiTheme="minorHAnsi" w:cstheme="minorHAnsi"/>
                <w:sz w:val="20"/>
                <w:szCs w:val="20"/>
                <w:lang w:val="fr-FR" w:eastAsia="fr-FR"/>
              </w:rPr>
            </w:pPr>
            <w:sdt>
              <w:sdtPr>
                <w:rPr>
                  <w:rFonts w:asciiTheme="minorHAnsi" w:hAnsiTheme="minorHAnsi" w:cstheme="minorHAnsi"/>
                  <w:iCs/>
                  <w:sz w:val="20"/>
                  <w:szCs w:val="20"/>
                </w:rPr>
                <w:id w:val="-1887719046"/>
                <w:showingPlcHdr/>
              </w:sdtPr>
              <w:sdtEndPr/>
              <w:sdtContent>
                <w:r w:rsidR="00F008FA" w:rsidRPr="00931A68">
                  <w:rPr>
                    <w:rFonts w:asciiTheme="minorHAnsi" w:hAnsiTheme="minorHAnsi" w:cstheme="minorHAnsi"/>
                    <w:iCs/>
                    <w:sz w:val="20"/>
                    <w:szCs w:val="20"/>
                    <w:lang w:val="fr-FR"/>
                  </w:rPr>
                  <w:t xml:space="preserve">     </w:t>
                </w:r>
              </w:sdtContent>
            </w:sdt>
            <w:r w:rsidR="004C4060" w:rsidRPr="00931A68">
              <w:rPr>
                <w:rFonts w:asciiTheme="minorHAnsi" w:hAnsiTheme="minorHAnsi" w:cstheme="minorHAnsi"/>
                <w:b/>
                <w:sz w:val="20"/>
                <w:szCs w:val="20"/>
                <w:lang w:val="fr-FR"/>
              </w:rPr>
              <w:t>Chef Chantier</w:t>
            </w:r>
            <w:r w:rsidR="004C4060" w:rsidRPr="00931A68">
              <w:rPr>
                <w:rFonts w:asciiTheme="minorHAnsi" w:hAnsiTheme="minorHAnsi" w:cstheme="minorHAnsi"/>
                <w:sz w:val="20"/>
                <w:szCs w:val="20"/>
                <w:lang w:val="fr-FR"/>
              </w:rPr>
              <w:t xml:space="preserve"> </w:t>
            </w:r>
            <w:r w:rsidR="00E82701" w:rsidRPr="00931A68">
              <w:rPr>
                <w:rFonts w:asciiTheme="minorHAnsi" w:hAnsiTheme="minorHAnsi" w:cstheme="minorHAnsi"/>
                <w:sz w:val="20"/>
                <w:szCs w:val="20"/>
                <w:lang w:val="fr-FR"/>
              </w:rPr>
              <w:t xml:space="preserve">proposé </w:t>
            </w:r>
            <w:r w:rsidR="008763EE" w:rsidRPr="00931A68">
              <w:rPr>
                <w:rFonts w:asciiTheme="minorHAnsi" w:hAnsiTheme="minorHAnsi" w:cstheme="minorHAnsi"/>
                <w:sz w:val="20"/>
                <w:szCs w:val="20"/>
                <w:lang w:val="fr-FR"/>
              </w:rPr>
              <w:t xml:space="preserve">qui </w:t>
            </w:r>
            <w:r w:rsidR="00E82701" w:rsidRPr="00931A68">
              <w:rPr>
                <w:rFonts w:asciiTheme="minorHAnsi" w:hAnsiTheme="minorHAnsi" w:cstheme="minorHAnsi"/>
                <w:sz w:val="20"/>
                <w:szCs w:val="20"/>
                <w:lang w:val="fr-FR"/>
              </w:rPr>
              <w:t>devra avoir un profil minimum d</w:t>
            </w:r>
            <w:r w:rsidR="004C4060" w:rsidRPr="00931A68">
              <w:rPr>
                <w:rFonts w:asciiTheme="minorHAnsi" w:hAnsiTheme="minorHAnsi" w:cstheme="minorHAnsi"/>
                <w:sz w:val="20"/>
                <w:szCs w:val="20"/>
                <w:lang w:val="fr-FR"/>
              </w:rPr>
              <w:t xml:space="preserve">’ingénieur en génie civil (BAC+2) avec au moins 3 </w:t>
            </w:r>
            <w:r w:rsidR="00E82701" w:rsidRPr="00931A68">
              <w:rPr>
                <w:rFonts w:asciiTheme="minorHAnsi" w:hAnsiTheme="minorHAnsi" w:cstheme="minorHAnsi"/>
                <w:sz w:val="20"/>
                <w:szCs w:val="20"/>
                <w:lang w:val="fr-FR"/>
              </w:rPr>
              <w:t>ans d’expérience professionnelle</w:t>
            </w:r>
            <w:r w:rsidR="004C4060" w:rsidRPr="00931A68">
              <w:rPr>
                <w:rFonts w:asciiTheme="minorHAnsi" w:hAnsiTheme="minorHAnsi" w:cstheme="minorHAnsi"/>
                <w:sz w:val="20"/>
                <w:szCs w:val="20"/>
                <w:lang w:val="fr-FR"/>
              </w:rPr>
              <w:t xml:space="preserve"> la</w:t>
            </w:r>
            <w:r w:rsidR="00E82701" w:rsidRPr="00931A68">
              <w:rPr>
                <w:rFonts w:asciiTheme="minorHAnsi" w:hAnsiTheme="minorHAnsi" w:cstheme="minorHAnsi"/>
                <w:sz w:val="20"/>
                <w:szCs w:val="20"/>
                <w:lang w:val="fr-FR"/>
              </w:rPr>
              <w:t xml:space="preserve"> conduite des travaux similaires</w:t>
            </w:r>
          </w:p>
          <w:p w14:paraId="3EAE69D0" w14:textId="18834645" w:rsidR="003F550B" w:rsidRPr="00931A68" w:rsidRDefault="003E54E1" w:rsidP="00A663E0">
            <w:pPr>
              <w:pStyle w:val="Paragraphedeliste"/>
              <w:numPr>
                <w:ilvl w:val="0"/>
                <w:numId w:val="52"/>
              </w:numPr>
              <w:spacing w:line="240" w:lineRule="auto"/>
              <w:ind w:left="1208" w:hanging="357"/>
              <w:jc w:val="both"/>
              <w:rPr>
                <w:rFonts w:asciiTheme="minorHAnsi" w:hAnsiTheme="minorHAnsi" w:cstheme="minorHAnsi"/>
                <w:lang w:val="fr-FR" w:eastAsia="fr-FR"/>
              </w:rPr>
            </w:pPr>
            <w:sdt>
              <w:sdtPr>
                <w:rPr>
                  <w:rFonts w:asciiTheme="minorHAnsi" w:hAnsiTheme="minorHAnsi"/>
                  <w:lang w:val="fr-FR"/>
                </w:rPr>
                <w:id w:val="-767627432"/>
              </w:sdtPr>
              <w:sdtEndPr>
                <w:rPr>
                  <w:iCs/>
                  <w:lang w:val="en-US"/>
                </w:rPr>
              </w:sdtEndPr>
              <w:sdtContent/>
            </w:sdt>
            <w:r w:rsidR="00E82701" w:rsidRPr="00931A68">
              <w:rPr>
                <w:rFonts w:asciiTheme="minorHAnsi" w:hAnsiTheme="minorHAnsi" w:cstheme="minorHAnsi"/>
                <w:b/>
                <w:lang w:val="fr-FR"/>
              </w:rPr>
              <w:t>Chef</w:t>
            </w:r>
            <w:r w:rsidR="004C4060" w:rsidRPr="00931A68">
              <w:rPr>
                <w:rFonts w:asciiTheme="minorHAnsi" w:hAnsiTheme="minorHAnsi" w:cstheme="minorHAnsi"/>
                <w:b/>
                <w:lang w:val="fr-FR"/>
              </w:rPr>
              <w:t xml:space="preserve"> d’équipe </w:t>
            </w:r>
            <w:r w:rsidR="003F550B" w:rsidRPr="00931A68">
              <w:rPr>
                <w:rFonts w:asciiTheme="minorHAnsi" w:hAnsiTheme="minorHAnsi" w:cstheme="minorHAnsi"/>
                <w:b/>
                <w:lang w:val="fr-FR"/>
              </w:rPr>
              <w:t>en é</w:t>
            </w:r>
            <w:r w:rsidR="004C4060" w:rsidRPr="00931A68">
              <w:rPr>
                <w:rFonts w:asciiTheme="minorHAnsi" w:hAnsiTheme="minorHAnsi" w:cstheme="minorHAnsi"/>
                <w:b/>
                <w:lang w:val="fr-FR"/>
              </w:rPr>
              <w:t>lectricité et plomberie</w:t>
            </w:r>
            <w:r w:rsidR="00E82701" w:rsidRPr="00931A68">
              <w:rPr>
                <w:rFonts w:asciiTheme="minorHAnsi" w:hAnsiTheme="minorHAnsi" w:cstheme="minorHAnsi"/>
                <w:lang w:val="fr-FR"/>
              </w:rPr>
              <w:t xml:space="preserve"> devr</w:t>
            </w:r>
            <w:r w:rsidR="00DC0E46" w:rsidRPr="00931A68">
              <w:rPr>
                <w:rFonts w:asciiTheme="minorHAnsi" w:hAnsiTheme="minorHAnsi" w:cstheme="minorHAnsi"/>
                <w:lang w:val="fr-FR"/>
              </w:rPr>
              <w:t>a</w:t>
            </w:r>
            <w:r w:rsidR="004C4060" w:rsidRPr="00931A68">
              <w:rPr>
                <w:rFonts w:asciiTheme="minorHAnsi" w:hAnsiTheme="minorHAnsi" w:cstheme="minorHAnsi"/>
                <w:lang w:val="fr-FR"/>
              </w:rPr>
              <w:t xml:space="preserve"> </w:t>
            </w:r>
            <w:r w:rsidR="00E82701" w:rsidRPr="00931A68">
              <w:rPr>
                <w:rFonts w:asciiTheme="minorHAnsi" w:hAnsiTheme="minorHAnsi" w:cstheme="minorHAnsi"/>
                <w:lang w:val="fr-FR"/>
              </w:rPr>
              <w:t>avoir un profil de technicien en électricité</w:t>
            </w:r>
            <w:r w:rsidR="004C4060" w:rsidRPr="00931A68">
              <w:rPr>
                <w:rFonts w:asciiTheme="minorHAnsi" w:hAnsiTheme="minorHAnsi" w:cstheme="minorHAnsi"/>
                <w:lang w:val="fr-FR"/>
              </w:rPr>
              <w:t xml:space="preserve"> et </w:t>
            </w:r>
            <w:proofErr w:type="gramStart"/>
            <w:r w:rsidR="004C4060" w:rsidRPr="00931A68">
              <w:rPr>
                <w:rFonts w:asciiTheme="minorHAnsi" w:hAnsiTheme="minorHAnsi" w:cstheme="minorHAnsi"/>
                <w:lang w:val="fr-FR"/>
              </w:rPr>
              <w:t xml:space="preserve">plomberie </w:t>
            </w:r>
            <w:r w:rsidR="00E82701" w:rsidRPr="00931A68">
              <w:rPr>
                <w:rFonts w:asciiTheme="minorHAnsi" w:hAnsiTheme="minorHAnsi" w:cstheme="minorHAnsi"/>
                <w:lang w:val="fr-FR"/>
              </w:rPr>
              <w:t xml:space="preserve"> (</w:t>
            </w:r>
            <w:proofErr w:type="gramEnd"/>
            <w:r w:rsidR="004C4060" w:rsidRPr="00931A68">
              <w:rPr>
                <w:rFonts w:asciiTheme="minorHAnsi" w:hAnsiTheme="minorHAnsi" w:cstheme="minorHAnsi"/>
                <w:lang w:val="fr-FR"/>
              </w:rPr>
              <w:t xml:space="preserve">CAP, BT…) </w:t>
            </w:r>
            <w:r w:rsidR="00E82701" w:rsidRPr="00931A68">
              <w:rPr>
                <w:rFonts w:asciiTheme="minorHAnsi" w:hAnsiTheme="minorHAnsi" w:cstheme="minorHAnsi"/>
                <w:lang w:val="fr-FR"/>
              </w:rPr>
              <w:t>avec au moins 3 ans d’expérience dans des travaux similaires </w:t>
            </w:r>
          </w:p>
          <w:p w14:paraId="5775664B" w14:textId="0EBB2AA0" w:rsidR="001A62A4" w:rsidRPr="00931A68" w:rsidRDefault="001A62A4" w:rsidP="00A663E0">
            <w:pPr>
              <w:pStyle w:val="Listecouleur-Accent11"/>
              <w:numPr>
                <w:ilvl w:val="0"/>
                <w:numId w:val="52"/>
              </w:numPr>
              <w:ind w:left="1208" w:hanging="357"/>
              <w:rPr>
                <w:rFonts w:asciiTheme="minorHAnsi" w:hAnsiTheme="minorHAnsi" w:cstheme="minorHAnsi"/>
                <w:bCs/>
                <w:color w:val="000000" w:themeColor="text1"/>
                <w:sz w:val="20"/>
                <w:szCs w:val="20"/>
              </w:rPr>
            </w:pPr>
            <w:r w:rsidRPr="00931A68">
              <w:rPr>
                <w:rFonts w:asciiTheme="minorHAnsi" w:hAnsiTheme="minorHAnsi" w:cstheme="minorHAnsi"/>
                <w:b/>
                <w:color w:val="000000" w:themeColor="text1"/>
                <w:sz w:val="20"/>
                <w:szCs w:val="20"/>
              </w:rPr>
              <w:t xml:space="preserve">Menuisier en ameublement </w:t>
            </w:r>
            <w:r w:rsidRPr="00931A68">
              <w:rPr>
                <w:rFonts w:asciiTheme="minorHAnsi" w:hAnsiTheme="minorHAnsi" w:cstheme="minorHAnsi"/>
                <w:bCs/>
                <w:color w:val="000000" w:themeColor="text1"/>
                <w:sz w:val="20"/>
                <w:szCs w:val="20"/>
              </w:rPr>
              <w:t>(ouvrier qualifié, spécialiste en ameublement, avec un minimum de 3 ans d’expérience dans les travaux similaires.</w:t>
            </w:r>
            <w:r w:rsidR="008763EE" w:rsidRPr="00931A68">
              <w:rPr>
                <w:rFonts w:asciiTheme="minorHAnsi" w:hAnsiTheme="minorHAnsi" w:cstheme="minorHAnsi"/>
                <w:bCs/>
                <w:color w:val="000000" w:themeColor="text1"/>
                <w:sz w:val="20"/>
                <w:szCs w:val="20"/>
              </w:rPr>
              <w:t>)</w:t>
            </w:r>
          </w:p>
          <w:p w14:paraId="36DABCCF" w14:textId="5DD21020" w:rsidR="009721D0" w:rsidRPr="00931A68" w:rsidRDefault="001A62A4" w:rsidP="00A663E0">
            <w:pPr>
              <w:pStyle w:val="Listecouleur-Accent11"/>
              <w:numPr>
                <w:ilvl w:val="0"/>
                <w:numId w:val="52"/>
              </w:numPr>
              <w:ind w:left="1208" w:hanging="357"/>
              <w:rPr>
                <w:rFonts w:asciiTheme="minorHAnsi" w:hAnsiTheme="minorHAnsi" w:cstheme="minorHAnsi"/>
                <w:b/>
                <w:color w:val="000000" w:themeColor="text1"/>
                <w:sz w:val="20"/>
                <w:szCs w:val="20"/>
              </w:rPr>
            </w:pPr>
            <w:r w:rsidRPr="00931A68">
              <w:rPr>
                <w:rFonts w:asciiTheme="minorHAnsi" w:hAnsiTheme="minorHAnsi" w:cstheme="minorHAnsi"/>
                <w:color w:val="000000" w:themeColor="text1"/>
                <w:sz w:val="20"/>
                <w:szCs w:val="20"/>
              </w:rPr>
              <w:t xml:space="preserve"> </w:t>
            </w:r>
            <w:r w:rsidRPr="00931A68">
              <w:rPr>
                <w:rFonts w:asciiTheme="minorHAnsi" w:hAnsiTheme="minorHAnsi" w:cstheme="minorHAnsi"/>
                <w:b/>
                <w:color w:val="000000" w:themeColor="text1"/>
                <w:sz w:val="20"/>
                <w:szCs w:val="20"/>
              </w:rPr>
              <w:t>P</w:t>
            </w:r>
            <w:r w:rsidR="00955F2B" w:rsidRPr="00931A68">
              <w:rPr>
                <w:rFonts w:asciiTheme="minorHAnsi" w:hAnsiTheme="minorHAnsi" w:cstheme="minorHAnsi"/>
                <w:b/>
                <w:color w:val="000000" w:themeColor="text1"/>
                <w:sz w:val="20"/>
                <w:szCs w:val="20"/>
              </w:rPr>
              <w:t xml:space="preserve">eintre </w:t>
            </w:r>
            <w:r w:rsidR="009721D0" w:rsidRPr="00931A68">
              <w:rPr>
                <w:rFonts w:asciiTheme="minorHAnsi" w:hAnsiTheme="minorHAnsi" w:cstheme="minorHAnsi"/>
                <w:b/>
                <w:color w:val="000000" w:themeColor="text1"/>
                <w:sz w:val="20"/>
                <w:szCs w:val="20"/>
              </w:rPr>
              <w:t>(</w:t>
            </w:r>
            <w:r w:rsidR="009721D0" w:rsidRPr="00931A68">
              <w:rPr>
                <w:rFonts w:asciiTheme="minorHAnsi" w:hAnsiTheme="minorHAnsi" w:cstheme="minorHAnsi"/>
                <w:bCs/>
                <w:color w:val="000000" w:themeColor="text1"/>
                <w:sz w:val="20"/>
                <w:szCs w:val="20"/>
              </w:rPr>
              <w:t xml:space="preserve">ouvrier </w:t>
            </w:r>
            <w:r w:rsidRPr="00931A68">
              <w:rPr>
                <w:rFonts w:asciiTheme="minorHAnsi" w:hAnsiTheme="minorHAnsi" w:cstheme="minorHAnsi"/>
                <w:bCs/>
                <w:color w:val="000000" w:themeColor="text1"/>
                <w:sz w:val="20"/>
                <w:szCs w:val="20"/>
              </w:rPr>
              <w:t xml:space="preserve">qualifié, spécialiste en peinture satinée/ </w:t>
            </w:r>
            <w:proofErr w:type="spellStart"/>
            <w:r w:rsidRPr="00931A68">
              <w:rPr>
                <w:rFonts w:asciiTheme="minorHAnsi" w:hAnsiTheme="minorHAnsi" w:cstheme="minorHAnsi"/>
                <w:bCs/>
                <w:color w:val="000000" w:themeColor="text1"/>
                <w:sz w:val="20"/>
                <w:szCs w:val="20"/>
              </w:rPr>
              <w:t>stuco</w:t>
            </w:r>
            <w:proofErr w:type="spellEnd"/>
            <w:r w:rsidRPr="00931A68">
              <w:rPr>
                <w:rFonts w:asciiTheme="minorHAnsi" w:hAnsiTheme="minorHAnsi" w:cstheme="minorHAnsi"/>
                <w:bCs/>
                <w:color w:val="000000" w:themeColor="text1"/>
                <w:sz w:val="20"/>
                <w:szCs w:val="20"/>
              </w:rPr>
              <w:t>, a</w:t>
            </w:r>
            <w:r w:rsidR="009721D0" w:rsidRPr="00931A68">
              <w:rPr>
                <w:rFonts w:asciiTheme="minorHAnsi" w:hAnsiTheme="minorHAnsi" w:cstheme="minorHAnsi"/>
                <w:bCs/>
                <w:color w:val="000000" w:themeColor="text1"/>
                <w:sz w:val="20"/>
                <w:szCs w:val="20"/>
              </w:rPr>
              <w:t xml:space="preserve">vec un minimum de 3 ans d’expérience </w:t>
            </w:r>
            <w:r w:rsidRPr="00931A68">
              <w:rPr>
                <w:rFonts w:asciiTheme="minorHAnsi" w:hAnsiTheme="minorHAnsi" w:cstheme="minorHAnsi"/>
                <w:bCs/>
                <w:color w:val="000000" w:themeColor="text1"/>
                <w:sz w:val="20"/>
                <w:szCs w:val="20"/>
              </w:rPr>
              <w:t>dans les travaux similaires.</w:t>
            </w:r>
            <w:r w:rsidR="008763EE" w:rsidRPr="00931A68">
              <w:rPr>
                <w:rFonts w:asciiTheme="minorHAnsi" w:hAnsiTheme="minorHAnsi" w:cstheme="minorHAnsi"/>
                <w:bCs/>
                <w:color w:val="000000" w:themeColor="text1"/>
                <w:sz w:val="20"/>
                <w:szCs w:val="20"/>
              </w:rPr>
              <w:t>)</w:t>
            </w:r>
          </w:p>
          <w:p w14:paraId="41109484" w14:textId="586AE941" w:rsidR="00DC0E46" w:rsidRPr="00931A68" w:rsidRDefault="001A62A4" w:rsidP="00A663E0">
            <w:pPr>
              <w:pStyle w:val="Listecouleur-Accent11"/>
              <w:numPr>
                <w:ilvl w:val="0"/>
                <w:numId w:val="52"/>
              </w:numPr>
              <w:ind w:left="1208" w:hanging="357"/>
              <w:rPr>
                <w:rFonts w:asciiTheme="minorHAnsi" w:hAnsiTheme="minorHAnsi" w:cstheme="minorHAnsi"/>
                <w:b/>
                <w:sz w:val="20"/>
                <w:szCs w:val="20"/>
              </w:rPr>
            </w:pPr>
            <w:r w:rsidRPr="00931A68">
              <w:rPr>
                <w:rFonts w:asciiTheme="minorHAnsi" w:hAnsiTheme="minorHAnsi" w:cstheme="minorHAnsi"/>
                <w:color w:val="000000" w:themeColor="text1"/>
                <w:sz w:val="20"/>
                <w:szCs w:val="20"/>
              </w:rPr>
              <w:t xml:space="preserve"> </w:t>
            </w:r>
            <w:r w:rsidRPr="00931A68">
              <w:rPr>
                <w:rFonts w:asciiTheme="minorHAnsi" w:hAnsiTheme="minorHAnsi" w:cstheme="minorHAnsi"/>
                <w:b/>
                <w:color w:val="000000" w:themeColor="text1"/>
                <w:sz w:val="20"/>
                <w:szCs w:val="20"/>
              </w:rPr>
              <w:t>D</w:t>
            </w:r>
            <w:r w:rsidR="00955F2B" w:rsidRPr="00931A68">
              <w:rPr>
                <w:rFonts w:asciiTheme="minorHAnsi" w:hAnsiTheme="minorHAnsi" w:cstheme="minorHAnsi"/>
                <w:b/>
                <w:color w:val="000000" w:themeColor="text1"/>
                <w:sz w:val="20"/>
                <w:szCs w:val="20"/>
              </w:rPr>
              <w:t xml:space="preserve">écorateur </w:t>
            </w:r>
            <w:r w:rsidR="009721D0" w:rsidRPr="00931A68">
              <w:rPr>
                <w:rFonts w:asciiTheme="minorHAnsi" w:hAnsiTheme="minorHAnsi" w:cstheme="minorHAnsi"/>
                <w:b/>
                <w:color w:val="000000" w:themeColor="text1"/>
                <w:sz w:val="20"/>
                <w:szCs w:val="20"/>
              </w:rPr>
              <w:t>(</w:t>
            </w:r>
            <w:r w:rsidR="009721D0" w:rsidRPr="00931A68">
              <w:rPr>
                <w:rFonts w:asciiTheme="minorHAnsi" w:hAnsiTheme="minorHAnsi" w:cstheme="minorHAnsi"/>
                <w:bCs/>
                <w:color w:val="000000" w:themeColor="text1"/>
                <w:sz w:val="20"/>
                <w:szCs w:val="20"/>
              </w:rPr>
              <w:t>ouvrier</w:t>
            </w:r>
            <w:r w:rsidRPr="00931A68">
              <w:rPr>
                <w:rFonts w:asciiTheme="minorHAnsi" w:hAnsiTheme="minorHAnsi" w:cstheme="minorHAnsi"/>
                <w:bCs/>
                <w:color w:val="000000" w:themeColor="text1"/>
                <w:sz w:val="20"/>
                <w:szCs w:val="20"/>
              </w:rPr>
              <w:t xml:space="preserve"> qualifié, spéci</w:t>
            </w:r>
            <w:r w:rsidR="00541B78" w:rsidRPr="00931A68">
              <w:rPr>
                <w:rFonts w:asciiTheme="minorHAnsi" w:hAnsiTheme="minorHAnsi" w:cstheme="minorHAnsi"/>
                <w:bCs/>
                <w:color w:val="000000" w:themeColor="text1"/>
                <w:sz w:val="20"/>
                <w:szCs w:val="20"/>
              </w:rPr>
              <w:t>a</w:t>
            </w:r>
            <w:r w:rsidRPr="00931A68">
              <w:rPr>
                <w:rFonts w:asciiTheme="minorHAnsi" w:hAnsiTheme="minorHAnsi" w:cstheme="minorHAnsi"/>
                <w:bCs/>
                <w:color w:val="000000" w:themeColor="text1"/>
                <w:sz w:val="20"/>
                <w:szCs w:val="20"/>
              </w:rPr>
              <w:t xml:space="preserve">liste en communication visuelle, </w:t>
            </w:r>
            <w:r w:rsidR="009721D0" w:rsidRPr="00931A68">
              <w:rPr>
                <w:rFonts w:asciiTheme="minorHAnsi" w:hAnsiTheme="minorHAnsi" w:cstheme="minorHAnsi"/>
                <w:bCs/>
                <w:color w:val="000000" w:themeColor="text1"/>
                <w:sz w:val="20"/>
                <w:szCs w:val="20"/>
              </w:rPr>
              <w:t xml:space="preserve">avec un minimum de 3 ans d’expérience </w:t>
            </w:r>
            <w:r w:rsidRPr="00931A68">
              <w:rPr>
                <w:rFonts w:asciiTheme="minorHAnsi" w:hAnsiTheme="minorHAnsi" w:cstheme="minorHAnsi"/>
                <w:bCs/>
                <w:color w:val="000000" w:themeColor="text1"/>
                <w:sz w:val="20"/>
                <w:szCs w:val="20"/>
              </w:rPr>
              <w:t>dans les travaux similaires.</w:t>
            </w:r>
            <w:r w:rsidR="008763EE" w:rsidRPr="00931A68">
              <w:rPr>
                <w:rFonts w:asciiTheme="minorHAnsi" w:hAnsiTheme="minorHAnsi" w:cstheme="minorHAnsi"/>
                <w:bCs/>
                <w:color w:val="000000" w:themeColor="text1"/>
                <w:sz w:val="20"/>
                <w:szCs w:val="20"/>
              </w:rPr>
              <w:t>)</w:t>
            </w:r>
            <w:r w:rsidR="00DC0E46" w:rsidRPr="00931A68">
              <w:rPr>
                <w:rFonts w:asciiTheme="minorHAnsi" w:hAnsiTheme="minorHAnsi" w:cstheme="minorHAnsi"/>
                <w:b/>
                <w:color w:val="000000" w:themeColor="text1"/>
                <w:sz w:val="20"/>
                <w:szCs w:val="20"/>
              </w:rPr>
              <w:t xml:space="preserve"> </w:t>
            </w:r>
          </w:p>
          <w:p w14:paraId="06F424A5" w14:textId="6B60D82A" w:rsidR="00DC0E46" w:rsidRPr="00931A68" w:rsidRDefault="00A663E0" w:rsidP="00DC0E46">
            <w:pPr>
              <w:pStyle w:val="Listecouleur-Accent11"/>
              <w:rPr>
                <w:rFonts w:asciiTheme="minorHAnsi" w:hAnsiTheme="minorHAnsi" w:cstheme="minorHAnsi"/>
                <w:b/>
                <w:sz w:val="20"/>
                <w:szCs w:val="20"/>
              </w:rPr>
            </w:pPr>
            <w:r w:rsidRPr="00931A68">
              <w:rPr>
                <w:rFonts w:asciiTheme="minorHAnsi" w:hAnsiTheme="minorHAnsi" w:cstheme="minorHAnsi"/>
                <w:b/>
                <w:sz w:val="20"/>
                <w:szCs w:val="20"/>
                <w:u w:val="single"/>
              </w:rPr>
              <w:t xml:space="preserve"> </w:t>
            </w:r>
            <w:proofErr w:type="gramStart"/>
            <w:r w:rsidR="00E3440D" w:rsidRPr="00931A68">
              <w:rPr>
                <w:rFonts w:asciiTheme="minorHAnsi" w:hAnsiTheme="minorHAnsi" w:cstheme="minorHAnsi"/>
                <w:b/>
                <w:color w:val="0070C0"/>
                <w:sz w:val="20"/>
                <w:szCs w:val="20"/>
                <w:u w:val="single"/>
              </w:rPr>
              <w:t>NB:</w:t>
            </w:r>
            <w:proofErr w:type="gramEnd"/>
            <w:r w:rsidR="00E82701" w:rsidRPr="00931A68">
              <w:rPr>
                <w:rFonts w:asciiTheme="minorHAnsi" w:hAnsiTheme="minorHAnsi" w:cstheme="minorHAnsi"/>
                <w:color w:val="0070C0"/>
                <w:sz w:val="20"/>
                <w:szCs w:val="20"/>
              </w:rPr>
              <w:t xml:space="preserve"> </w:t>
            </w:r>
            <w:r w:rsidR="00DC0E46" w:rsidRPr="00931A68">
              <w:rPr>
                <w:rFonts w:asciiTheme="minorHAnsi" w:hAnsiTheme="minorHAnsi" w:cstheme="minorHAnsi"/>
                <w:b/>
                <w:color w:val="0070C0"/>
                <w:sz w:val="20"/>
                <w:szCs w:val="20"/>
              </w:rPr>
              <w:t xml:space="preserve">l’absence d’un de ces </w:t>
            </w:r>
            <w:r w:rsidR="000D2BBD" w:rsidRPr="00931A68">
              <w:rPr>
                <w:rFonts w:asciiTheme="minorHAnsi" w:hAnsiTheme="minorHAnsi" w:cstheme="minorHAnsi"/>
                <w:b/>
                <w:color w:val="0070C0"/>
                <w:sz w:val="20"/>
                <w:szCs w:val="20"/>
              </w:rPr>
              <w:t>CV/</w:t>
            </w:r>
            <w:r w:rsidR="00DC0E46" w:rsidRPr="00931A68">
              <w:rPr>
                <w:rFonts w:asciiTheme="minorHAnsi" w:hAnsiTheme="minorHAnsi" w:cstheme="minorHAnsi"/>
                <w:b/>
                <w:color w:val="0070C0"/>
                <w:sz w:val="20"/>
                <w:szCs w:val="20"/>
              </w:rPr>
              <w:t>profils est éliminatoire</w:t>
            </w:r>
            <w:r w:rsidR="00DC0E46" w:rsidRPr="00931A68">
              <w:rPr>
                <w:rFonts w:asciiTheme="minorHAnsi" w:hAnsiTheme="minorHAnsi" w:cstheme="minorHAnsi"/>
                <w:b/>
                <w:sz w:val="20"/>
                <w:szCs w:val="20"/>
              </w:rPr>
              <w:t xml:space="preserve">. </w:t>
            </w:r>
          </w:p>
          <w:p w14:paraId="1638592A" w14:textId="41A4271E" w:rsidR="00FF37FA" w:rsidRPr="00931A68" w:rsidRDefault="003E54E1" w:rsidP="00F23656">
            <w:pPr>
              <w:tabs>
                <w:tab w:val="left" w:pos="432"/>
                <w:tab w:val="left" w:pos="864"/>
                <w:tab w:val="left" w:pos="1620"/>
              </w:tabs>
              <w:ind w:right="-720"/>
              <w:jc w:val="both"/>
              <w:rPr>
                <w:rFonts w:asciiTheme="minorHAnsi" w:hAnsiTheme="minorHAnsi" w:cstheme="minorHAnsi"/>
                <w:b/>
                <w:bCs/>
                <w:lang w:val="es-ES_tradnl"/>
              </w:rPr>
            </w:pPr>
            <w:sdt>
              <w:sdtPr>
                <w:rPr>
                  <w:rFonts w:asciiTheme="minorHAnsi" w:hAnsiTheme="minorHAnsi" w:cstheme="minorHAnsi"/>
                  <w:iCs/>
                </w:rPr>
                <w:id w:val="-1101255366"/>
              </w:sdtPr>
              <w:sdtEndPr/>
              <w:sdtContent>
                <w:r w:rsidR="00DC0E46" w:rsidRPr="00931A68">
                  <w:rPr>
                    <w:rFonts w:ascii="Segoe UI Symbol" w:hAnsi="Segoe UI Symbol" w:cs="Segoe UI Symbol"/>
                    <w:lang w:val="fr-FR"/>
                  </w:rPr>
                  <w:t>☐</w:t>
                </w:r>
              </w:sdtContent>
            </w:sdt>
            <w:r w:rsidR="00DC0E46" w:rsidRPr="00931A68">
              <w:rPr>
                <w:rFonts w:asciiTheme="minorHAnsi" w:hAnsiTheme="minorHAnsi" w:cstheme="minorHAnsi"/>
                <w:lang w:val="fr-FR"/>
              </w:rPr>
              <w:t xml:space="preserve"> </w:t>
            </w:r>
            <w:proofErr w:type="spellStart"/>
            <w:r w:rsidR="00FF37FA" w:rsidRPr="00931A68">
              <w:rPr>
                <w:rFonts w:asciiTheme="minorHAnsi" w:hAnsiTheme="minorHAnsi" w:cstheme="minorHAnsi"/>
                <w:b/>
                <w:bCs/>
                <w:lang w:val="es-ES_tradnl"/>
              </w:rPr>
              <w:t>Déclaration</w:t>
            </w:r>
            <w:proofErr w:type="spellEnd"/>
            <w:r w:rsidR="00FF37FA" w:rsidRPr="00931A68">
              <w:rPr>
                <w:rFonts w:asciiTheme="minorHAnsi" w:hAnsiTheme="minorHAnsi" w:cstheme="minorHAnsi"/>
                <w:b/>
                <w:bCs/>
                <w:lang w:val="es-ES_tradnl"/>
              </w:rPr>
              <w:t xml:space="preserve"> sur </w:t>
            </w:r>
            <w:proofErr w:type="spellStart"/>
            <w:r w:rsidR="00FF37FA" w:rsidRPr="00931A68">
              <w:rPr>
                <w:rFonts w:asciiTheme="minorHAnsi" w:hAnsiTheme="minorHAnsi" w:cstheme="minorHAnsi"/>
                <w:b/>
                <w:bCs/>
                <w:lang w:val="es-ES_tradnl"/>
              </w:rPr>
              <w:t>l’honneur</w:t>
            </w:r>
            <w:proofErr w:type="spellEnd"/>
            <w:r w:rsidR="00FF37FA" w:rsidRPr="00931A68">
              <w:rPr>
                <w:rFonts w:asciiTheme="minorHAnsi" w:hAnsiTheme="minorHAnsi" w:cstheme="minorHAnsi"/>
                <w:b/>
                <w:bCs/>
                <w:lang w:val="es-ES_tradnl"/>
              </w:rPr>
              <w:t xml:space="preserve"> </w:t>
            </w:r>
            <w:proofErr w:type="spellStart"/>
            <w:r w:rsidR="00FF37FA" w:rsidRPr="00931A68">
              <w:rPr>
                <w:rFonts w:asciiTheme="minorHAnsi" w:hAnsiTheme="minorHAnsi" w:cstheme="minorHAnsi"/>
                <w:b/>
                <w:bCs/>
                <w:lang w:val="es-ES_tradnl"/>
              </w:rPr>
              <w:t>écrite</w:t>
            </w:r>
            <w:proofErr w:type="spellEnd"/>
            <w:r w:rsidR="00FF37FA" w:rsidRPr="00931A68">
              <w:rPr>
                <w:rFonts w:asciiTheme="minorHAnsi" w:hAnsiTheme="minorHAnsi" w:cstheme="minorHAnsi"/>
                <w:b/>
                <w:bCs/>
                <w:lang w:val="es-ES_tradnl"/>
              </w:rPr>
              <w:t xml:space="preserve"> de non-</w:t>
            </w:r>
            <w:proofErr w:type="spellStart"/>
            <w:r w:rsidR="00FF37FA" w:rsidRPr="00931A68">
              <w:rPr>
                <w:rFonts w:asciiTheme="minorHAnsi" w:hAnsiTheme="minorHAnsi" w:cstheme="minorHAnsi"/>
                <w:b/>
                <w:bCs/>
                <w:lang w:val="es-ES_tradnl"/>
              </w:rPr>
              <w:t>inclusion</w:t>
            </w:r>
            <w:proofErr w:type="spellEnd"/>
            <w:r w:rsidR="00FF37FA" w:rsidRPr="00931A68">
              <w:rPr>
                <w:rFonts w:asciiTheme="minorHAnsi" w:hAnsiTheme="minorHAnsi" w:cstheme="minorHAnsi"/>
                <w:b/>
                <w:bCs/>
                <w:lang w:val="es-ES_tradnl"/>
              </w:rPr>
              <w:t xml:space="preserve"> </w:t>
            </w:r>
            <w:proofErr w:type="spellStart"/>
            <w:r w:rsidR="00FF37FA" w:rsidRPr="00931A68">
              <w:rPr>
                <w:rFonts w:asciiTheme="minorHAnsi" w:hAnsiTheme="minorHAnsi" w:cstheme="minorHAnsi"/>
                <w:b/>
                <w:bCs/>
                <w:lang w:val="es-ES_tradnl"/>
              </w:rPr>
              <w:t>dans</w:t>
            </w:r>
            <w:proofErr w:type="spellEnd"/>
            <w:r w:rsidR="00FF37FA" w:rsidRPr="00931A68">
              <w:rPr>
                <w:rFonts w:asciiTheme="minorHAnsi" w:hAnsiTheme="minorHAnsi" w:cstheme="minorHAnsi"/>
                <w:b/>
                <w:bCs/>
                <w:lang w:val="es-ES_tradnl"/>
              </w:rPr>
              <w:t xml:space="preserve"> la liste 1267/1989 du Conseil de </w:t>
            </w:r>
            <w:proofErr w:type="spellStart"/>
            <w:r w:rsidR="00FF37FA" w:rsidRPr="00931A68">
              <w:rPr>
                <w:rFonts w:asciiTheme="minorHAnsi" w:hAnsiTheme="minorHAnsi" w:cstheme="minorHAnsi"/>
                <w:b/>
                <w:bCs/>
                <w:lang w:val="es-ES_tradnl"/>
              </w:rPr>
              <w:t>sécurité</w:t>
            </w:r>
            <w:proofErr w:type="spellEnd"/>
            <w:r w:rsidR="00FF37FA" w:rsidRPr="00931A68">
              <w:rPr>
                <w:rFonts w:asciiTheme="minorHAnsi" w:hAnsiTheme="minorHAnsi" w:cstheme="minorHAnsi"/>
                <w:b/>
                <w:bCs/>
                <w:lang w:val="es-ES_tradnl"/>
              </w:rPr>
              <w:t xml:space="preserve">, de la liste de la </w:t>
            </w:r>
            <w:proofErr w:type="spellStart"/>
            <w:r w:rsidR="00FF37FA" w:rsidRPr="00931A68">
              <w:rPr>
                <w:rFonts w:asciiTheme="minorHAnsi" w:hAnsiTheme="minorHAnsi" w:cstheme="minorHAnsi"/>
                <w:b/>
                <w:bCs/>
                <w:lang w:val="es-ES_tradnl"/>
              </w:rPr>
              <w:t>division</w:t>
            </w:r>
            <w:proofErr w:type="spellEnd"/>
            <w:r w:rsidR="00FF37FA" w:rsidRPr="00931A68">
              <w:rPr>
                <w:rFonts w:asciiTheme="minorHAnsi" w:hAnsiTheme="minorHAnsi" w:cstheme="minorHAnsi"/>
                <w:b/>
                <w:bCs/>
                <w:lang w:val="es-ES_tradnl"/>
              </w:rPr>
              <w:t xml:space="preserve"> des </w:t>
            </w:r>
            <w:proofErr w:type="spellStart"/>
            <w:r w:rsidR="00FF37FA" w:rsidRPr="00931A68">
              <w:rPr>
                <w:rFonts w:asciiTheme="minorHAnsi" w:hAnsiTheme="minorHAnsi" w:cstheme="minorHAnsi"/>
                <w:b/>
                <w:bCs/>
                <w:lang w:val="es-ES_tradnl"/>
              </w:rPr>
              <w:t>achats</w:t>
            </w:r>
            <w:proofErr w:type="spellEnd"/>
            <w:r w:rsidR="00FF37FA" w:rsidRPr="00931A68">
              <w:rPr>
                <w:rFonts w:asciiTheme="minorHAnsi" w:hAnsiTheme="minorHAnsi" w:cstheme="minorHAnsi"/>
                <w:b/>
                <w:bCs/>
                <w:lang w:val="es-ES_tradnl"/>
              </w:rPr>
              <w:t xml:space="preserve">, </w:t>
            </w:r>
            <w:proofErr w:type="spellStart"/>
            <w:r w:rsidR="00FF37FA" w:rsidRPr="00931A68">
              <w:rPr>
                <w:rFonts w:asciiTheme="minorHAnsi" w:hAnsiTheme="minorHAnsi" w:cstheme="minorHAnsi"/>
                <w:b/>
                <w:bCs/>
                <w:lang w:val="es-ES_tradnl"/>
              </w:rPr>
              <w:t>ou</w:t>
            </w:r>
            <w:proofErr w:type="spellEnd"/>
            <w:r w:rsidR="00FF37FA" w:rsidRPr="00931A68">
              <w:rPr>
                <w:rFonts w:asciiTheme="minorHAnsi" w:hAnsiTheme="minorHAnsi" w:cstheme="minorHAnsi"/>
                <w:b/>
                <w:bCs/>
                <w:lang w:val="es-ES_tradnl"/>
              </w:rPr>
              <w:t xml:space="preserve"> de </w:t>
            </w:r>
            <w:proofErr w:type="spellStart"/>
            <w:r w:rsidR="00FF37FA" w:rsidRPr="00931A68">
              <w:rPr>
                <w:rFonts w:asciiTheme="minorHAnsi" w:hAnsiTheme="minorHAnsi" w:cstheme="minorHAnsi"/>
                <w:b/>
                <w:bCs/>
                <w:lang w:val="es-ES_tradnl"/>
              </w:rPr>
              <w:t>toute</w:t>
            </w:r>
            <w:proofErr w:type="spellEnd"/>
            <w:r w:rsidR="00FF37FA" w:rsidRPr="00931A68">
              <w:rPr>
                <w:rFonts w:asciiTheme="minorHAnsi" w:hAnsiTheme="minorHAnsi" w:cstheme="minorHAnsi"/>
                <w:b/>
                <w:bCs/>
                <w:lang w:val="es-ES_tradnl"/>
              </w:rPr>
              <w:t xml:space="preserve"> </w:t>
            </w:r>
            <w:proofErr w:type="spellStart"/>
            <w:r w:rsidR="00FF37FA" w:rsidRPr="00931A68">
              <w:rPr>
                <w:rFonts w:asciiTheme="minorHAnsi" w:hAnsiTheme="minorHAnsi" w:cstheme="minorHAnsi"/>
                <w:b/>
                <w:bCs/>
                <w:lang w:val="es-ES_tradnl"/>
              </w:rPr>
              <w:t>autre</w:t>
            </w:r>
            <w:proofErr w:type="spellEnd"/>
            <w:r w:rsidR="00FF37FA" w:rsidRPr="00931A68">
              <w:rPr>
                <w:rFonts w:asciiTheme="minorHAnsi" w:hAnsiTheme="minorHAnsi" w:cstheme="minorHAnsi"/>
                <w:b/>
                <w:bCs/>
                <w:lang w:val="es-ES_tradnl"/>
              </w:rPr>
              <w:t xml:space="preserve"> liste </w:t>
            </w:r>
            <w:proofErr w:type="spellStart"/>
            <w:r w:rsidR="00FF37FA" w:rsidRPr="00931A68">
              <w:rPr>
                <w:rFonts w:asciiTheme="minorHAnsi" w:hAnsiTheme="minorHAnsi" w:cstheme="minorHAnsi"/>
                <w:b/>
                <w:bCs/>
                <w:lang w:val="es-ES_tradnl"/>
              </w:rPr>
              <w:t>d’inéligibilité</w:t>
            </w:r>
            <w:proofErr w:type="spellEnd"/>
            <w:r w:rsidR="00FF37FA" w:rsidRPr="00931A68">
              <w:rPr>
                <w:rFonts w:asciiTheme="minorHAnsi" w:hAnsiTheme="minorHAnsi" w:cstheme="minorHAnsi"/>
                <w:b/>
                <w:bCs/>
                <w:lang w:val="es-ES_tradnl"/>
              </w:rPr>
              <w:t xml:space="preserve"> de </w:t>
            </w:r>
            <w:proofErr w:type="spellStart"/>
            <w:r w:rsidR="00FF37FA" w:rsidRPr="00931A68">
              <w:rPr>
                <w:rFonts w:asciiTheme="minorHAnsi" w:hAnsiTheme="minorHAnsi" w:cstheme="minorHAnsi"/>
                <w:b/>
                <w:bCs/>
                <w:lang w:val="es-ES_tradnl"/>
              </w:rPr>
              <w:t>l’Organisation</w:t>
            </w:r>
            <w:proofErr w:type="spellEnd"/>
            <w:r w:rsidR="00FF37FA" w:rsidRPr="00931A68">
              <w:rPr>
                <w:rFonts w:asciiTheme="minorHAnsi" w:hAnsiTheme="minorHAnsi" w:cstheme="minorHAnsi"/>
                <w:b/>
                <w:bCs/>
                <w:lang w:val="es-ES_tradnl"/>
              </w:rPr>
              <w:t xml:space="preserve"> des Nations Unies (ONU)</w:t>
            </w:r>
            <w:r w:rsidR="00605B69" w:rsidRPr="00931A68">
              <w:rPr>
                <w:rStyle w:val="Appelnotedebasdep"/>
                <w:rFonts w:asciiTheme="minorHAnsi" w:hAnsiTheme="minorHAnsi" w:cstheme="minorHAnsi"/>
                <w:lang w:val="es-ES_tradnl"/>
              </w:rPr>
              <w:footnoteReference w:id="5"/>
            </w:r>
          </w:p>
          <w:p w14:paraId="2D0C8C7B" w14:textId="6EF24BE6" w:rsidR="00541B78" w:rsidRPr="00931A68" w:rsidDel="00F84374" w:rsidRDefault="00541B78" w:rsidP="00F23656">
            <w:pPr>
              <w:tabs>
                <w:tab w:val="left" w:pos="432"/>
                <w:tab w:val="left" w:pos="864"/>
                <w:tab w:val="left" w:pos="1620"/>
              </w:tabs>
              <w:ind w:right="-720"/>
              <w:jc w:val="both"/>
              <w:rPr>
                <w:rFonts w:asciiTheme="minorHAnsi" w:hAnsiTheme="minorHAnsi" w:cstheme="minorHAnsi"/>
                <w:lang w:val="es-ES_tradnl"/>
              </w:rPr>
            </w:pPr>
          </w:p>
        </w:tc>
      </w:tr>
      <w:tr w:rsidR="00FF37FA" w:rsidRPr="007B6BAC" w14:paraId="678F3CAB" w14:textId="77777777" w:rsidTr="000860B9">
        <w:tc>
          <w:tcPr>
            <w:tcW w:w="2968" w:type="dxa"/>
          </w:tcPr>
          <w:p w14:paraId="2C64A865" w14:textId="7B97E73D" w:rsidR="00FF37FA" w:rsidRPr="00931A68" w:rsidRDefault="00FF37FA" w:rsidP="004A5997">
            <w:pPr>
              <w:rPr>
                <w:rFonts w:asciiTheme="minorHAnsi" w:hAnsiTheme="minorHAnsi" w:cstheme="minorHAnsi"/>
                <w:lang w:val="fr-FR"/>
              </w:rPr>
            </w:pPr>
          </w:p>
          <w:p w14:paraId="2C9CE703"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Période de validité des offres à partir de la date de soumission</w:t>
            </w:r>
          </w:p>
        </w:tc>
        <w:tc>
          <w:tcPr>
            <w:tcW w:w="6662" w:type="dxa"/>
          </w:tcPr>
          <w:p w14:paraId="696D225D" w14:textId="77777777" w:rsidR="00FF37FA" w:rsidRPr="00931A68" w:rsidRDefault="003E54E1" w:rsidP="004A5997">
            <w:pPr>
              <w:tabs>
                <w:tab w:val="left" w:pos="940"/>
              </w:tabs>
              <w:rPr>
                <w:rFonts w:asciiTheme="minorHAnsi" w:hAnsiTheme="minorHAnsi" w:cstheme="minorHAnsi"/>
                <w:lang w:val="fr-FR"/>
              </w:rPr>
            </w:pPr>
            <w:sdt>
              <w:sdtPr>
                <w:rPr>
                  <w:rFonts w:asciiTheme="minorHAnsi" w:hAnsiTheme="minorHAnsi" w:cstheme="minorHAnsi"/>
                </w:rPr>
                <w:id w:val="-734862323"/>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lang w:val="fr-FR"/>
              </w:rPr>
              <w:t xml:space="preserve"> </w:t>
            </w:r>
            <w:r w:rsidR="00FF37FA" w:rsidRPr="00931A68">
              <w:rPr>
                <w:rFonts w:asciiTheme="minorHAnsi" w:hAnsiTheme="minorHAnsi" w:cstheme="minorHAnsi"/>
                <w:b/>
                <w:bCs/>
                <w:lang w:val="fr-FR"/>
              </w:rPr>
              <w:t>120 jours</w:t>
            </w:r>
            <w:r w:rsidR="00FF37FA" w:rsidRPr="00931A68">
              <w:rPr>
                <w:rFonts w:asciiTheme="minorHAnsi" w:hAnsiTheme="minorHAnsi" w:cstheme="minorHAnsi"/>
                <w:lang w:val="fr-FR"/>
              </w:rPr>
              <w:t xml:space="preserve">       </w:t>
            </w:r>
          </w:p>
          <w:p w14:paraId="291A0DC6" w14:textId="77777777" w:rsidR="00FF37FA" w:rsidRPr="00931A68" w:rsidRDefault="00FF37FA" w:rsidP="004A5997">
            <w:pPr>
              <w:tabs>
                <w:tab w:val="left" w:pos="940"/>
              </w:tabs>
              <w:rPr>
                <w:rFonts w:asciiTheme="minorHAnsi" w:hAnsiTheme="minorHAnsi" w:cstheme="minorHAnsi"/>
                <w:lang w:val="fr-FR"/>
              </w:rPr>
            </w:pPr>
            <w:r w:rsidRPr="00931A68">
              <w:rPr>
                <w:rFonts w:asciiTheme="minorHAnsi" w:hAnsiTheme="minorHAnsi" w:cstheme="minorHAnsi"/>
                <w:lang w:val="fr-FR"/>
              </w:rPr>
              <w:t>Dans des cas exceptionnels, le PNUD peut demander au fournisseur d’étendre la validité de l’offre au-delà de ce qui a initialement été indiqué dans la présente demande de prix. Le soumissionnaire confirme alors l’extension par écrit, sans aucune modification de toute sorte à l’offre.</w:t>
            </w:r>
          </w:p>
        </w:tc>
      </w:tr>
      <w:tr w:rsidR="00FF37FA" w:rsidRPr="007B6BAC" w14:paraId="48132212" w14:textId="77777777" w:rsidTr="000860B9">
        <w:tc>
          <w:tcPr>
            <w:tcW w:w="2968" w:type="dxa"/>
          </w:tcPr>
          <w:p w14:paraId="7D1760DB" w14:textId="77777777" w:rsidR="00FF37FA" w:rsidRPr="00931A68" w:rsidRDefault="00FF37FA" w:rsidP="004A5997">
            <w:pPr>
              <w:rPr>
                <w:rFonts w:asciiTheme="minorHAnsi" w:hAnsiTheme="minorHAnsi" w:cstheme="minorHAnsi"/>
              </w:rPr>
            </w:pPr>
            <w:proofErr w:type="spellStart"/>
            <w:r w:rsidRPr="00931A68">
              <w:rPr>
                <w:rFonts w:asciiTheme="minorHAnsi" w:hAnsiTheme="minorHAnsi" w:cstheme="minorHAnsi"/>
              </w:rPr>
              <w:t>Offres</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partielles</w:t>
            </w:r>
            <w:proofErr w:type="spellEnd"/>
          </w:p>
        </w:tc>
        <w:tc>
          <w:tcPr>
            <w:tcW w:w="6662" w:type="dxa"/>
          </w:tcPr>
          <w:p w14:paraId="610997D8" w14:textId="659AC30C" w:rsidR="00FF37FA" w:rsidRPr="00931A68" w:rsidRDefault="003E54E1" w:rsidP="004A5997">
            <w:pPr>
              <w:rPr>
                <w:rFonts w:asciiTheme="minorHAnsi" w:hAnsiTheme="minorHAnsi" w:cstheme="minorHAnsi"/>
                <w:lang w:val="fr-FR"/>
              </w:rPr>
            </w:pPr>
            <w:sdt>
              <w:sdtPr>
                <w:rPr>
                  <w:rFonts w:asciiTheme="minorHAnsi" w:hAnsiTheme="minorHAnsi" w:cstheme="minorHAnsi"/>
                </w:rPr>
                <w:id w:val="-1082146053"/>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lang w:val="fr-FR"/>
              </w:rPr>
              <w:t xml:space="preserve"> Non autorisées</w:t>
            </w:r>
            <w:r w:rsidR="0064441C" w:rsidRPr="00931A68">
              <w:rPr>
                <w:rFonts w:asciiTheme="minorHAnsi" w:hAnsiTheme="minorHAnsi" w:cstheme="minorHAnsi"/>
                <w:lang w:val="fr-FR"/>
              </w:rPr>
              <w:t xml:space="preserve"> à l’intérieur d’un même lot</w:t>
            </w:r>
          </w:p>
        </w:tc>
      </w:tr>
      <w:tr w:rsidR="00FF37FA" w:rsidRPr="00931A68" w14:paraId="7E9655B5" w14:textId="77777777" w:rsidTr="00F754E1">
        <w:trPr>
          <w:trHeight w:val="1834"/>
        </w:trPr>
        <w:tc>
          <w:tcPr>
            <w:tcW w:w="2968" w:type="dxa"/>
          </w:tcPr>
          <w:p w14:paraId="210ED5E5" w14:textId="77777777" w:rsidR="00FF37FA" w:rsidRPr="00931A68" w:rsidRDefault="00FF37FA" w:rsidP="004A5997">
            <w:pPr>
              <w:rPr>
                <w:rFonts w:asciiTheme="minorHAnsi" w:hAnsiTheme="minorHAnsi" w:cstheme="minorHAnsi"/>
                <w:lang w:val="fr-FR"/>
              </w:rPr>
            </w:pPr>
          </w:p>
          <w:p w14:paraId="7CEE6418" w14:textId="77777777" w:rsidR="00311946" w:rsidRPr="00931A68" w:rsidRDefault="00311946" w:rsidP="004A5997">
            <w:pPr>
              <w:rPr>
                <w:rFonts w:asciiTheme="minorHAnsi" w:hAnsiTheme="minorHAnsi" w:cstheme="minorHAnsi"/>
                <w:lang w:val="fr-FR"/>
              </w:rPr>
            </w:pPr>
          </w:p>
          <w:p w14:paraId="5130855C" w14:textId="77777777" w:rsidR="00FF37FA" w:rsidRPr="00931A68" w:rsidRDefault="00FF37FA" w:rsidP="004A5997">
            <w:pPr>
              <w:rPr>
                <w:rFonts w:asciiTheme="minorHAnsi" w:hAnsiTheme="minorHAnsi" w:cstheme="minorHAnsi"/>
              </w:rPr>
            </w:pPr>
            <w:r w:rsidRPr="00931A68">
              <w:rPr>
                <w:rFonts w:asciiTheme="minorHAnsi" w:hAnsiTheme="minorHAnsi" w:cstheme="minorHAnsi"/>
              </w:rPr>
              <w:t xml:space="preserve">Conditions de </w:t>
            </w:r>
            <w:proofErr w:type="spellStart"/>
            <w:r w:rsidRPr="00931A68">
              <w:rPr>
                <w:rFonts w:asciiTheme="minorHAnsi" w:hAnsiTheme="minorHAnsi" w:cstheme="minorHAnsi"/>
              </w:rPr>
              <w:t>paiement</w:t>
            </w:r>
            <w:proofErr w:type="spellEnd"/>
            <w:r w:rsidRPr="00931A68">
              <w:rPr>
                <w:rStyle w:val="Appelnotedebasdep"/>
                <w:rFonts w:asciiTheme="minorHAnsi" w:hAnsiTheme="minorHAnsi" w:cstheme="minorHAnsi"/>
              </w:rPr>
              <w:footnoteReference w:id="6"/>
            </w:r>
          </w:p>
        </w:tc>
        <w:tc>
          <w:tcPr>
            <w:tcW w:w="6662" w:type="dxa"/>
          </w:tcPr>
          <w:p w14:paraId="32F1A2AD" w14:textId="77777777" w:rsidR="00BA6359" w:rsidRPr="00931A68" w:rsidRDefault="00BA6359" w:rsidP="00BA6359">
            <w:pPr>
              <w:rPr>
                <w:rFonts w:asciiTheme="minorHAnsi" w:hAnsiTheme="minorHAnsi" w:cstheme="minorHAnsi"/>
                <w:lang w:val="fr-FR"/>
              </w:rPr>
            </w:pPr>
            <w:bookmarkStart w:id="1" w:name="_Hlk15383739"/>
            <w:r w:rsidRPr="00931A68">
              <w:rPr>
                <w:rFonts w:asciiTheme="minorHAnsi" w:hAnsiTheme="minorHAnsi" w:cstheme="minorHAnsi"/>
                <w:lang w:val="fr-FR"/>
              </w:rPr>
              <w:t xml:space="preserve">20% avance de </w:t>
            </w:r>
            <w:proofErr w:type="gramStart"/>
            <w:r w:rsidRPr="00931A68">
              <w:rPr>
                <w:rFonts w:asciiTheme="minorHAnsi" w:hAnsiTheme="minorHAnsi" w:cstheme="minorHAnsi"/>
                <w:lang w:val="fr-FR"/>
              </w:rPr>
              <w:t>démarrage cautionnée</w:t>
            </w:r>
            <w:proofErr w:type="gramEnd"/>
            <w:r w:rsidRPr="00931A68">
              <w:rPr>
                <w:rFonts w:asciiTheme="minorHAnsi" w:hAnsiTheme="minorHAnsi" w:cstheme="minorHAnsi"/>
                <w:lang w:val="fr-FR"/>
              </w:rPr>
              <w:t xml:space="preserve"> </w:t>
            </w:r>
          </w:p>
          <w:p w14:paraId="7AFA9AEA" w14:textId="77777777" w:rsidR="00BA6359" w:rsidRPr="00931A68" w:rsidRDefault="00BA6359" w:rsidP="00BA6359">
            <w:pPr>
              <w:rPr>
                <w:rFonts w:asciiTheme="minorHAnsi" w:hAnsiTheme="minorHAnsi" w:cstheme="minorHAnsi"/>
                <w:lang w:val="fr-FR"/>
              </w:rPr>
            </w:pPr>
            <w:r w:rsidRPr="00931A68">
              <w:rPr>
                <w:rFonts w:asciiTheme="minorHAnsi" w:hAnsiTheme="minorHAnsi" w:cstheme="minorHAnsi"/>
                <w:lang w:val="fr-FR"/>
              </w:rPr>
              <w:t>L’entrepreneur sera payé sur établissements des attachements, décomptes et factures validés par les représentants du PNUD.</w:t>
            </w:r>
          </w:p>
          <w:p w14:paraId="7B15FB90" w14:textId="77777777" w:rsidR="00BA6359" w:rsidRPr="00931A68" w:rsidRDefault="00BA6359" w:rsidP="00BA6359">
            <w:pPr>
              <w:rPr>
                <w:rFonts w:asciiTheme="minorHAnsi" w:hAnsiTheme="minorHAnsi" w:cstheme="minorHAnsi"/>
                <w:lang w:val="fr-FR"/>
              </w:rPr>
            </w:pPr>
            <w:r w:rsidRPr="00931A68">
              <w:rPr>
                <w:rFonts w:asciiTheme="minorHAnsi" w:hAnsiTheme="minorHAnsi" w:cstheme="minorHAnsi"/>
                <w:lang w:val="fr-FR"/>
              </w:rPr>
              <w:t xml:space="preserve">L’entrepreneur sera payé jusqu’à hauteur de 95% du montant du marché (à la réception provisoire). </w:t>
            </w:r>
          </w:p>
          <w:p w14:paraId="37D196E3" w14:textId="3826D044" w:rsidR="00FF37FA" w:rsidRPr="00931A68" w:rsidRDefault="00BA6359" w:rsidP="00F754E1">
            <w:pPr>
              <w:rPr>
                <w:rFonts w:asciiTheme="minorHAnsi" w:hAnsiTheme="minorHAnsi" w:cstheme="minorHAnsi"/>
                <w:lang w:val="fr-FR"/>
              </w:rPr>
            </w:pPr>
            <w:r w:rsidRPr="00931A68">
              <w:rPr>
                <w:rFonts w:asciiTheme="minorHAnsi" w:hAnsiTheme="minorHAnsi" w:cstheme="minorHAnsi"/>
                <w:lang w:val="fr-FR"/>
              </w:rPr>
              <w:t>5% du montant du marché (retenue de garantie) 30 jours après la réception définitive</w:t>
            </w:r>
            <w:bookmarkEnd w:id="1"/>
            <w:r w:rsidR="00F754E1" w:rsidRPr="00931A68">
              <w:rPr>
                <w:rFonts w:asciiTheme="minorHAnsi" w:hAnsiTheme="minorHAnsi" w:cstheme="minorHAnsi"/>
                <w:lang w:val="fr-FR"/>
              </w:rPr>
              <w:t xml:space="preserve">. Voir </w:t>
            </w:r>
            <w:r w:rsidRPr="00931A68">
              <w:rPr>
                <w:rFonts w:asciiTheme="minorHAnsi" w:hAnsiTheme="minorHAnsi" w:cstheme="minorHAnsi"/>
                <w:lang w:val="fr-FR"/>
              </w:rPr>
              <w:t>Clauses sur remboursement avance de démarrage</w:t>
            </w:r>
          </w:p>
        </w:tc>
      </w:tr>
      <w:tr w:rsidR="00FF37FA" w:rsidRPr="007B6BAC" w14:paraId="28CE51DB" w14:textId="77777777" w:rsidTr="000860B9">
        <w:trPr>
          <w:cantSplit/>
          <w:trHeight w:val="460"/>
        </w:trPr>
        <w:tc>
          <w:tcPr>
            <w:tcW w:w="2968" w:type="dxa"/>
          </w:tcPr>
          <w:p w14:paraId="6082E846" w14:textId="77777777" w:rsidR="00311946" w:rsidRPr="00931A68" w:rsidRDefault="00311946" w:rsidP="004A5997">
            <w:pPr>
              <w:rPr>
                <w:rFonts w:asciiTheme="minorHAnsi" w:hAnsiTheme="minorHAnsi" w:cstheme="minorHAnsi"/>
                <w:lang w:val="fr-FR"/>
              </w:rPr>
            </w:pPr>
          </w:p>
          <w:p w14:paraId="380635E3" w14:textId="77777777" w:rsidR="00FF37FA" w:rsidRPr="00931A68" w:rsidRDefault="00FF37FA" w:rsidP="004A5997">
            <w:pPr>
              <w:rPr>
                <w:rFonts w:asciiTheme="minorHAnsi" w:hAnsiTheme="minorHAnsi" w:cstheme="minorHAnsi"/>
              </w:rPr>
            </w:pPr>
            <w:proofErr w:type="spellStart"/>
            <w:r w:rsidRPr="00931A68">
              <w:rPr>
                <w:rFonts w:asciiTheme="minorHAnsi" w:hAnsiTheme="minorHAnsi" w:cstheme="minorHAnsi"/>
              </w:rPr>
              <w:t>Pénalités</w:t>
            </w:r>
            <w:proofErr w:type="spellEnd"/>
            <w:r w:rsidRPr="00931A68">
              <w:rPr>
                <w:rFonts w:asciiTheme="minorHAnsi" w:hAnsiTheme="minorHAnsi" w:cstheme="minorHAnsi"/>
              </w:rPr>
              <w:t xml:space="preserve"> </w:t>
            </w:r>
          </w:p>
        </w:tc>
        <w:tc>
          <w:tcPr>
            <w:tcW w:w="6662" w:type="dxa"/>
          </w:tcPr>
          <w:p w14:paraId="0E3BD7B1" w14:textId="4DB5BB14" w:rsidR="00FF37FA" w:rsidRPr="00931A68" w:rsidRDefault="008344A0" w:rsidP="008C1B9B">
            <w:pPr>
              <w:rPr>
                <w:rFonts w:asciiTheme="minorHAnsi" w:hAnsiTheme="minorHAnsi" w:cstheme="minorHAnsi"/>
                <w:lang w:val="fr-FR"/>
              </w:rPr>
            </w:pPr>
            <w:r w:rsidRPr="00931A68">
              <w:rPr>
                <w:rFonts w:asciiTheme="minorHAnsi" w:hAnsiTheme="minorHAnsi" w:cstheme="minorHAnsi"/>
                <w:lang w:val="fr-FR"/>
              </w:rPr>
              <w:t xml:space="preserve">Pourcentage du prix du contrat par jour de retard : </w:t>
            </w:r>
            <w:r w:rsidRPr="00931A68">
              <w:rPr>
                <w:rFonts w:asciiTheme="minorHAnsi" w:hAnsiTheme="minorHAnsi" w:cstheme="minorHAnsi"/>
                <w:b/>
                <w:lang w:val="fr-FR"/>
              </w:rPr>
              <w:t>1/2.000</w:t>
            </w:r>
            <w:r w:rsidRPr="00931A68">
              <w:rPr>
                <w:rFonts w:asciiTheme="minorHAnsi" w:hAnsiTheme="minorHAnsi" w:cstheme="minorHAnsi"/>
                <w:lang w:val="fr-FR"/>
              </w:rPr>
              <w:t xml:space="preserve"> du prix du Contrat par jour de retard, jusqu’à hauteur </w:t>
            </w:r>
            <w:r w:rsidR="008C1B9B" w:rsidRPr="00931A68">
              <w:rPr>
                <w:rFonts w:asciiTheme="minorHAnsi" w:hAnsiTheme="minorHAnsi" w:cstheme="minorHAnsi"/>
                <w:lang w:val="fr-FR"/>
              </w:rPr>
              <w:t xml:space="preserve">maximale </w:t>
            </w:r>
            <w:r w:rsidRPr="00931A68">
              <w:rPr>
                <w:rFonts w:asciiTheme="minorHAnsi" w:hAnsiTheme="minorHAnsi" w:cstheme="minorHAnsi"/>
                <w:lang w:val="fr-FR"/>
              </w:rPr>
              <w:t>de 5 % du prix définitif du Contrat</w:t>
            </w:r>
          </w:p>
        </w:tc>
      </w:tr>
      <w:tr w:rsidR="00FF37FA" w:rsidRPr="007B6BAC" w14:paraId="12126639" w14:textId="77777777" w:rsidTr="000860B9">
        <w:trPr>
          <w:cantSplit/>
          <w:trHeight w:val="460"/>
        </w:trPr>
        <w:tc>
          <w:tcPr>
            <w:tcW w:w="2968" w:type="dxa"/>
          </w:tcPr>
          <w:p w14:paraId="0E270D03" w14:textId="77777777" w:rsidR="00FF37FA" w:rsidRPr="00931A68" w:rsidRDefault="00FF37FA" w:rsidP="004A5997">
            <w:pPr>
              <w:rPr>
                <w:rFonts w:asciiTheme="minorHAnsi" w:hAnsiTheme="minorHAnsi" w:cstheme="minorHAnsi"/>
                <w:lang w:val="fr-FR"/>
              </w:rPr>
            </w:pPr>
          </w:p>
          <w:p w14:paraId="6C1D407B" w14:textId="77777777" w:rsidR="00D62727" w:rsidRPr="00931A68" w:rsidRDefault="00D62727" w:rsidP="004A5997">
            <w:pPr>
              <w:rPr>
                <w:rFonts w:asciiTheme="minorHAnsi" w:hAnsiTheme="minorHAnsi" w:cstheme="minorHAnsi"/>
                <w:lang w:val="fr-FR"/>
              </w:rPr>
            </w:pPr>
          </w:p>
          <w:p w14:paraId="0B2AE663"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 xml:space="preserve">Critères d’évaluation </w:t>
            </w:r>
          </w:p>
          <w:p w14:paraId="07D52395"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i/>
                <w:color w:val="000000" w:themeColor="text1"/>
                <w:lang w:val="fr-FR"/>
              </w:rPr>
              <w:t>[Cocher toutes les options applicables]</w:t>
            </w:r>
          </w:p>
        </w:tc>
        <w:tc>
          <w:tcPr>
            <w:tcW w:w="6662" w:type="dxa"/>
          </w:tcPr>
          <w:p w14:paraId="4D473E5A" w14:textId="77777777" w:rsidR="00A914AC" w:rsidRPr="00931A68" w:rsidRDefault="003E54E1" w:rsidP="00A914AC">
            <w:pPr>
              <w:rPr>
                <w:rFonts w:asciiTheme="minorHAnsi" w:hAnsiTheme="minorHAnsi" w:cstheme="minorHAnsi"/>
                <w:lang w:val="fr-FR"/>
              </w:rPr>
            </w:pPr>
            <w:sdt>
              <w:sdtPr>
                <w:rPr>
                  <w:rFonts w:asciiTheme="minorHAnsi" w:hAnsiTheme="minorHAnsi" w:cstheme="minorHAnsi"/>
                </w:rPr>
                <w:id w:val="-121464712"/>
              </w:sdtPr>
              <w:sdtEndPr/>
              <w:sdtContent>
                <w:r w:rsidR="00A914AC" w:rsidRPr="00931A68">
                  <w:rPr>
                    <w:rFonts w:ascii="Segoe UI Symbol" w:hAnsi="Segoe UI Symbol" w:cs="Segoe UI Symbol"/>
                    <w:lang w:val="fr-FR"/>
                  </w:rPr>
                  <w:t>☐</w:t>
                </w:r>
              </w:sdtContent>
            </w:sdt>
            <w:r w:rsidR="00A914AC" w:rsidRPr="00931A68">
              <w:rPr>
                <w:rFonts w:asciiTheme="minorHAnsi" w:hAnsiTheme="minorHAnsi" w:cstheme="minorHAnsi"/>
                <w:lang w:val="fr-FR"/>
              </w:rPr>
              <w:t xml:space="preserve"> Validation des pièces administratives : Quitus fiscal, Registre du commerce</w:t>
            </w:r>
          </w:p>
          <w:p w14:paraId="6C5C5766" w14:textId="77777777" w:rsidR="00D62727" w:rsidRPr="00931A68" w:rsidRDefault="003E54E1" w:rsidP="00D62727">
            <w:pPr>
              <w:rPr>
                <w:rFonts w:asciiTheme="minorHAnsi" w:hAnsiTheme="minorHAnsi" w:cstheme="minorHAnsi"/>
                <w:lang w:val="fr-FR"/>
              </w:rPr>
            </w:pPr>
            <w:sdt>
              <w:sdtPr>
                <w:rPr>
                  <w:rFonts w:asciiTheme="minorHAnsi" w:hAnsiTheme="minorHAnsi" w:cstheme="minorHAnsi"/>
                </w:rPr>
                <w:id w:val="208462385"/>
              </w:sdtPr>
              <w:sdtEndPr/>
              <w:sdtContent>
                <w:r w:rsidR="00D62727" w:rsidRPr="00931A68">
                  <w:rPr>
                    <w:rFonts w:ascii="Segoe UI Symbol" w:hAnsi="Segoe UI Symbol" w:cs="Segoe UI Symbol"/>
                    <w:lang w:val="fr-FR"/>
                  </w:rPr>
                  <w:t>☐</w:t>
                </w:r>
              </w:sdtContent>
            </w:sdt>
            <w:r w:rsidR="00D62727" w:rsidRPr="00931A68">
              <w:rPr>
                <w:rFonts w:asciiTheme="minorHAnsi" w:hAnsiTheme="minorHAnsi" w:cstheme="minorHAnsi"/>
                <w:lang w:val="fr-FR"/>
              </w:rPr>
              <w:t xml:space="preserve"> Conformité technique (Bordereau des Quantités) </w:t>
            </w:r>
          </w:p>
          <w:p w14:paraId="495063E2" w14:textId="6A68BCE5"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Respect complet des exigences et des prix les plus bas</w:t>
            </w:r>
          </w:p>
          <w:p w14:paraId="322332BB" w14:textId="22E54B65" w:rsidR="00FF37FA" w:rsidRPr="00931A68" w:rsidRDefault="00FF37FA" w:rsidP="004A5997">
            <w:pPr>
              <w:rPr>
                <w:rFonts w:asciiTheme="minorHAnsi" w:hAnsiTheme="minorHAnsi" w:cstheme="minorHAnsi"/>
                <w:i/>
                <w:lang w:val="fr-FR"/>
              </w:rPr>
            </w:pPr>
            <w:r w:rsidRPr="00931A68">
              <w:rPr>
                <w:rFonts w:asciiTheme="minorHAnsi" w:hAnsiTheme="minorHAnsi" w:cstheme="minorHAnsi"/>
                <w:lang w:val="fr-FR"/>
              </w:rPr>
              <w:t xml:space="preserve"> </w:t>
            </w:r>
            <w:sdt>
              <w:sdtPr>
                <w:rPr>
                  <w:rFonts w:asciiTheme="minorHAnsi" w:hAnsiTheme="minorHAnsi" w:cstheme="minorHAnsi"/>
                  <w:lang w:val="fr-FR"/>
                </w:rPr>
                <w:id w:val="-791512738"/>
              </w:sdtPr>
              <w:sdtEndPr/>
              <w:sdtContent>
                <w:r w:rsidRPr="00931A68">
                  <w:rPr>
                    <w:rFonts w:ascii="Segoe UI Symbol" w:hAnsi="Segoe UI Symbol" w:cs="Segoe UI Symbol"/>
                    <w:lang w:val="fr-FR"/>
                  </w:rPr>
                  <w:t>☐</w:t>
                </w:r>
              </w:sdtContent>
            </w:sdt>
            <w:r w:rsidRPr="00931A68">
              <w:rPr>
                <w:rFonts w:asciiTheme="minorHAnsi" w:hAnsiTheme="minorHAnsi" w:cstheme="minorHAnsi"/>
                <w:lang w:val="fr-FR"/>
              </w:rPr>
              <w:t xml:space="preserve"> Acceptation totale des conditions générales du contrat [</w:t>
            </w:r>
            <w:r w:rsidRPr="00931A68">
              <w:rPr>
                <w:rFonts w:asciiTheme="minorHAnsi" w:hAnsiTheme="minorHAnsi" w:cstheme="minorHAnsi"/>
                <w:b/>
                <w:bCs/>
                <w:i/>
                <w:lang w:val="fr-FR"/>
              </w:rPr>
              <w:t>ceci est un critère obligatoire qui ne peut être supprimé sans considération de la nature des services requis</w:t>
            </w:r>
            <w:r w:rsidRPr="00931A68">
              <w:rPr>
                <w:rFonts w:asciiTheme="minorHAnsi" w:hAnsiTheme="minorHAnsi" w:cstheme="minorHAnsi"/>
                <w:i/>
                <w:lang w:val="fr-FR"/>
              </w:rPr>
              <w:t>]</w:t>
            </w:r>
          </w:p>
          <w:p w14:paraId="6C69FE21" w14:textId="4209C0C0" w:rsidR="00F514BA" w:rsidRPr="00931A68" w:rsidRDefault="003E54E1" w:rsidP="00F514BA">
            <w:pPr>
              <w:rPr>
                <w:rFonts w:asciiTheme="minorHAnsi" w:hAnsiTheme="minorHAnsi" w:cstheme="minorHAnsi"/>
                <w:lang w:val="fr-FR"/>
              </w:rPr>
            </w:pPr>
            <w:sdt>
              <w:sdtPr>
                <w:rPr>
                  <w:rFonts w:asciiTheme="minorHAnsi" w:hAnsiTheme="minorHAnsi" w:cstheme="minorHAnsi"/>
                  <w:lang w:val="fr-FR"/>
                </w:rPr>
                <w:id w:val="961456708"/>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lang w:val="fr-FR"/>
              </w:rPr>
              <w:t xml:space="preserve"> </w:t>
            </w:r>
            <w:r w:rsidR="00F514BA" w:rsidRPr="00931A68">
              <w:rPr>
                <w:rFonts w:asciiTheme="minorHAnsi" w:hAnsiTheme="minorHAnsi" w:cstheme="minorHAnsi"/>
                <w:lang w:val="fr-FR"/>
              </w:rPr>
              <w:t xml:space="preserve">Conformité avec la liste du profil du personnel exigé </w:t>
            </w:r>
            <w:r w:rsidR="001E1CF3" w:rsidRPr="00931A68">
              <w:rPr>
                <w:rFonts w:asciiTheme="minorHAnsi" w:hAnsiTheme="minorHAnsi" w:cstheme="minorHAnsi"/>
                <w:lang w:val="fr-FR"/>
              </w:rPr>
              <w:t xml:space="preserve">(absence du peintre, </w:t>
            </w:r>
            <w:r w:rsidR="00A91BA5" w:rsidRPr="00931A68">
              <w:rPr>
                <w:rFonts w:asciiTheme="minorHAnsi" w:hAnsiTheme="minorHAnsi" w:cstheme="minorHAnsi"/>
                <w:lang w:val="fr-FR"/>
              </w:rPr>
              <w:t xml:space="preserve">du </w:t>
            </w:r>
            <w:r w:rsidR="001E1CF3" w:rsidRPr="00931A68">
              <w:rPr>
                <w:rFonts w:asciiTheme="minorHAnsi" w:hAnsiTheme="minorHAnsi" w:cstheme="minorHAnsi"/>
                <w:lang w:val="fr-FR"/>
              </w:rPr>
              <w:t>décorateur et menuisier en ameublement éliminatoire)</w:t>
            </w:r>
            <w:r w:rsidR="00FF37FA" w:rsidRPr="00931A68">
              <w:rPr>
                <w:rFonts w:asciiTheme="minorHAnsi" w:hAnsiTheme="minorHAnsi" w:cstheme="minorHAnsi"/>
                <w:lang w:val="fr-FR"/>
              </w:rPr>
              <w:t xml:space="preserve"> </w:t>
            </w:r>
          </w:p>
          <w:p w14:paraId="71E9DC83" w14:textId="2B89763C" w:rsidR="00D62727" w:rsidRPr="00931A68" w:rsidRDefault="003E54E1" w:rsidP="00D62727">
            <w:pPr>
              <w:rPr>
                <w:rFonts w:asciiTheme="minorHAnsi" w:hAnsiTheme="minorHAnsi" w:cstheme="minorHAnsi"/>
                <w:lang w:val="fr-FR"/>
              </w:rPr>
            </w:pPr>
            <w:sdt>
              <w:sdtPr>
                <w:rPr>
                  <w:rFonts w:asciiTheme="minorHAnsi" w:hAnsiTheme="minorHAnsi" w:cstheme="minorHAnsi"/>
                  <w:lang w:val="fr-FR"/>
                </w:rPr>
                <w:id w:val="317784295"/>
              </w:sdtPr>
              <w:sdtEndPr/>
              <w:sdtContent>
                <w:r w:rsidR="00D62727" w:rsidRPr="00931A68">
                  <w:rPr>
                    <w:rFonts w:ascii="Segoe UI Symbol" w:hAnsi="Segoe UI Symbol" w:cs="Segoe UI Symbol"/>
                    <w:lang w:val="fr-FR"/>
                  </w:rPr>
                  <w:t>☐</w:t>
                </w:r>
              </w:sdtContent>
            </w:sdt>
            <w:r w:rsidR="00D62727" w:rsidRPr="00931A68">
              <w:rPr>
                <w:rFonts w:asciiTheme="minorHAnsi" w:hAnsiTheme="minorHAnsi" w:cstheme="minorHAnsi"/>
                <w:lang w:val="fr-FR"/>
              </w:rPr>
              <w:t xml:space="preserve"> Conformité avec la liste des travaux similaires précédemment exécutés  </w:t>
            </w:r>
          </w:p>
          <w:p w14:paraId="2F84BB4E" w14:textId="19850D7D" w:rsidR="00844BBB" w:rsidRPr="00931A68" w:rsidRDefault="003E54E1" w:rsidP="00C144CD">
            <w:pPr>
              <w:rPr>
                <w:rFonts w:asciiTheme="minorHAnsi" w:hAnsiTheme="minorHAnsi" w:cstheme="minorHAnsi"/>
                <w:lang w:val="fr-FR"/>
              </w:rPr>
            </w:pPr>
            <w:sdt>
              <w:sdtPr>
                <w:rPr>
                  <w:rFonts w:asciiTheme="minorHAnsi" w:hAnsiTheme="minorHAnsi" w:cstheme="minorHAnsi"/>
                  <w:vertAlign w:val="superscript"/>
                </w:rPr>
                <w:id w:val="-209113426"/>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lang w:val="fr-FR"/>
              </w:rPr>
              <w:t xml:space="preserve"> </w:t>
            </w:r>
            <w:r w:rsidR="00F514BA" w:rsidRPr="00931A68">
              <w:rPr>
                <w:rFonts w:asciiTheme="minorHAnsi" w:hAnsiTheme="minorHAnsi" w:cstheme="minorHAnsi"/>
                <w:lang w:val="fr-FR"/>
              </w:rPr>
              <w:t xml:space="preserve">Conformité avec la liste du matériel exigé </w:t>
            </w:r>
          </w:p>
        </w:tc>
      </w:tr>
      <w:tr w:rsidR="00FF37FA" w:rsidRPr="007B6BAC" w14:paraId="29276BC2" w14:textId="77777777" w:rsidTr="000860B9">
        <w:tblPrEx>
          <w:tblLook w:val="04A0" w:firstRow="1" w:lastRow="0" w:firstColumn="1" w:lastColumn="0" w:noHBand="0" w:noVBand="1"/>
        </w:tblPrEx>
        <w:tc>
          <w:tcPr>
            <w:tcW w:w="2968" w:type="dxa"/>
            <w:shd w:val="clear" w:color="auto" w:fill="auto"/>
          </w:tcPr>
          <w:p w14:paraId="66E845BD" w14:textId="77777777" w:rsidR="00FF37FA" w:rsidRPr="00931A68" w:rsidRDefault="00FF37FA" w:rsidP="004A5997">
            <w:pPr>
              <w:rPr>
                <w:rFonts w:asciiTheme="minorHAnsi" w:hAnsiTheme="minorHAnsi" w:cstheme="minorHAnsi"/>
                <w:bCs/>
                <w:lang w:val="fr-FR"/>
              </w:rPr>
            </w:pPr>
          </w:p>
          <w:p w14:paraId="77C843DD" w14:textId="77777777" w:rsidR="00FF37FA" w:rsidRPr="00931A68" w:rsidRDefault="00FF37FA" w:rsidP="004A5997">
            <w:pPr>
              <w:rPr>
                <w:rFonts w:asciiTheme="minorHAnsi" w:hAnsiTheme="minorHAnsi" w:cstheme="minorHAnsi"/>
                <w:bCs/>
                <w:lang w:val="fr-FR"/>
              </w:rPr>
            </w:pPr>
            <w:r w:rsidRPr="00931A68">
              <w:rPr>
                <w:rFonts w:asciiTheme="minorHAnsi" w:hAnsiTheme="minorHAnsi" w:cstheme="minorHAnsi"/>
                <w:lang w:val="fr-FR"/>
              </w:rPr>
              <w:t>Le PNUD attribuera le contrat à :</w:t>
            </w:r>
          </w:p>
          <w:p w14:paraId="58E07E2E" w14:textId="77777777" w:rsidR="00FF37FA" w:rsidRPr="00931A68" w:rsidRDefault="00FF37FA" w:rsidP="004A5997">
            <w:pPr>
              <w:rPr>
                <w:rFonts w:asciiTheme="minorHAnsi" w:hAnsiTheme="minorHAnsi" w:cstheme="minorHAnsi"/>
                <w:bCs/>
                <w:lang w:val="fr-FR"/>
              </w:rPr>
            </w:pPr>
          </w:p>
        </w:tc>
        <w:tc>
          <w:tcPr>
            <w:tcW w:w="6662" w:type="dxa"/>
            <w:shd w:val="clear" w:color="auto" w:fill="auto"/>
          </w:tcPr>
          <w:p w14:paraId="4B19D4BA" w14:textId="57560C64" w:rsidR="00FF37FA" w:rsidRPr="00931A68" w:rsidRDefault="003E54E1" w:rsidP="0098697F">
            <w:pPr>
              <w:pStyle w:val="BankNormal"/>
              <w:tabs>
                <w:tab w:val="left" w:pos="342"/>
                <w:tab w:val="right" w:pos="7218"/>
              </w:tabs>
              <w:spacing w:after="0"/>
              <w:rPr>
                <w:rFonts w:asciiTheme="minorHAnsi" w:hAnsiTheme="minorHAnsi" w:cstheme="minorHAnsi"/>
                <w:b/>
                <w:sz w:val="20"/>
                <w:lang w:val="fr-FR"/>
              </w:rPr>
            </w:pPr>
            <w:sdt>
              <w:sdtPr>
                <w:rPr>
                  <w:rFonts w:asciiTheme="minorHAnsi" w:hAnsiTheme="minorHAnsi" w:cstheme="minorHAnsi"/>
                  <w:sz w:val="20"/>
                </w:rPr>
                <w:id w:val="1939414913"/>
              </w:sdtPr>
              <w:sdtEndPr/>
              <w:sdtContent>
                <w:r w:rsidR="00FF37FA" w:rsidRPr="00931A68">
                  <w:rPr>
                    <w:rFonts w:ascii="Segoe UI Symbol" w:hAnsi="Segoe UI Symbol" w:cs="Segoe UI Symbol"/>
                    <w:sz w:val="20"/>
                    <w:lang w:val="fr-FR"/>
                  </w:rPr>
                  <w:t>☐</w:t>
                </w:r>
              </w:sdtContent>
            </w:sdt>
            <w:r w:rsidR="00FF37FA" w:rsidRPr="00931A68">
              <w:rPr>
                <w:rFonts w:asciiTheme="minorHAnsi" w:hAnsiTheme="minorHAnsi" w:cstheme="minorHAnsi"/>
                <w:sz w:val="20"/>
                <w:lang w:val="fr-FR"/>
              </w:rPr>
              <w:t xml:space="preserve"> </w:t>
            </w:r>
            <w:r w:rsidR="00621D94" w:rsidRPr="00931A68">
              <w:rPr>
                <w:rFonts w:asciiTheme="minorHAnsi" w:hAnsiTheme="minorHAnsi" w:cstheme="minorHAnsi"/>
                <w:b/>
                <w:sz w:val="20"/>
                <w:lang w:val="fr-FR"/>
              </w:rPr>
              <w:t>Une seule entreprise de travaux BTP pour le Lot 1</w:t>
            </w:r>
          </w:p>
          <w:p w14:paraId="6504FC97" w14:textId="1068BEC8" w:rsidR="002C4EA5" w:rsidRPr="00931A68" w:rsidRDefault="002C4EA5" w:rsidP="002C4EA5">
            <w:pPr>
              <w:pStyle w:val="BankNormal"/>
              <w:tabs>
                <w:tab w:val="left" w:pos="342"/>
                <w:tab w:val="right" w:pos="7218"/>
              </w:tabs>
              <w:rPr>
                <w:rFonts w:asciiTheme="minorHAnsi" w:hAnsiTheme="minorHAnsi" w:cstheme="minorHAnsi"/>
                <w:bCs/>
                <w:sz w:val="20"/>
                <w:lang w:val="fr-FR"/>
              </w:rPr>
            </w:pPr>
            <w:r w:rsidRPr="00931A68">
              <w:rPr>
                <w:rFonts w:asciiTheme="minorHAnsi" w:hAnsiTheme="minorHAnsi" w:cstheme="minorHAnsi"/>
                <w:bCs/>
                <w:sz w:val="20"/>
                <w:lang w:val="fr-FR"/>
              </w:rPr>
              <w:t>Le PNUD attribuera le contrat à</w:t>
            </w:r>
            <w:r w:rsidR="00404FB1" w:rsidRPr="00931A68">
              <w:rPr>
                <w:rFonts w:asciiTheme="minorHAnsi" w:hAnsiTheme="minorHAnsi" w:cstheme="minorHAnsi"/>
                <w:bCs/>
                <w:sz w:val="20"/>
                <w:lang w:val="fr-FR"/>
              </w:rPr>
              <w:t xml:space="preserve"> un seul </w:t>
            </w:r>
            <w:r w:rsidRPr="00931A68">
              <w:rPr>
                <w:rFonts w:asciiTheme="minorHAnsi" w:hAnsiTheme="minorHAnsi" w:cstheme="minorHAnsi"/>
                <w:bCs/>
                <w:sz w:val="20"/>
                <w:lang w:val="fr-FR"/>
              </w:rPr>
              <w:t xml:space="preserve">soumissionnaire techniquement qualifiés ayant l’offre de prix la plus basse </w:t>
            </w:r>
          </w:p>
          <w:p w14:paraId="396C19A6" w14:textId="26153D2A" w:rsidR="00E14C15" w:rsidRPr="00931A68" w:rsidRDefault="00E14C15" w:rsidP="00F754E1">
            <w:pPr>
              <w:pStyle w:val="BankNormal"/>
              <w:tabs>
                <w:tab w:val="left" w:pos="342"/>
                <w:tab w:val="right" w:pos="7218"/>
              </w:tabs>
              <w:spacing w:after="120"/>
              <w:rPr>
                <w:rFonts w:asciiTheme="minorHAnsi" w:hAnsiTheme="minorHAnsi" w:cstheme="minorHAnsi"/>
                <w:bCs/>
                <w:sz w:val="20"/>
                <w:lang w:val="fr-FR"/>
              </w:rPr>
            </w:pPr>
            <w:r w:rsidRPr="00931A68">
              <w:rPr>
                <w:rFonts w:asciiTheme="minorHAnsi" w:hAnsiTheme="minorHAnsi" w:cstheme="minorHAnsi"/>
                <w:bCs/>
                <w:sz w:val="20"/>
                <w:lang w:val="fr-FR"/>
              </w:rPr>
              <w:t xml:space="preserve">(ii) Un soumissionnaire techniquement qualifié et moins-disant ne peut être attributaire, </w:t>
            </w:r>
            <w:r w:rsidR="002458DE" w:rsidRPr="00931A68">
              <w:rPr>
                <w:rFonts w:asciiTheme="minorHAnsi" w:hAnsiTheme="minorHAnsi" w:cstheme="minorHAnsi"/>
                <w:bCs/>
                <w:sz w:val="20"/>
                <w:lang w:val="fr-FR"/>
              </w:rPr>
              <w:t xml:space="preserve">que </w:t>
            </w:r>
            <w:r w:rsidRPr="00931A68">
              <w:rPr>
                <w:rFonts w:asciiTheme="minorHAnsi" w:hAnsiTheme="minorHAnsi" w:cstheme="minorHAnsi"/>
                <w:bCs/>
                <w:sz w:val="20"/>
                <w:lang w:val="fr-FR"/>
              </w:rPr>
              <w:t>lorsque celui-ci aura démontré des capacités humaines, financières, matérielles et logistiques à même de conduire des travaux simultanément sur plusieurs contrats et s’il est avéré que les dossiers de soumission le font clairement apparaître</w:t>
            </w:r>
            <w:r w:rsidR="00F21B34" w:rsidRPr="00931A68">
              <w:rPr>
                <w:rFonts w:asciiTheme="minorHAnsi" w:hAnsiTheme="minorHAnsi" w:cstheme="minorHAnsi"/>
                <w:bCs/>
                <w:sz w:val="20"/>
                <w:lang w:val="fr-FR"/>
              </w:rPr>
              <w:t>. Cette dispositio</w:t>
            </w:r>
            <w:r w:rsidR="00827F87" w:rsidRPr="00931A68">
              <w:rPr>
                <w:rFonts w:asciiTheme="minorHAnsi" w:hAnsiTheme="minorHAnsi" w:cstheme="minorHAnsi"/>
                <w:bCs/>
                <w:sz w:val="20"/>
                <w:lang w:val="fr-FR"/>
              </w:rPr>
              <w:t xml:space="preserve">n tient </w:t>
            </w:r>
            <w:r w:rsidR="00404FB1" w:rsidRPr="00931A68">
              <w:rPr>
                <w:rFonts w:asciiTheme="minorHAnsi" w:hAnsiTheme="minorHAnsi" w:cstheme="minorHAnsi"/>
                <w:bCs/>
                <w:sz w:val="20"/>
                <w:lang w:val="fr-FR"/>
              </w:rPr>
              <w:t>compte également</w:t>
            </w:r>
            <w:r w:rsidRPr="00931A68">
              <w:rPr>
                <w:rFonts w:asciiTheme="minorHAnsi" w:hAnsiTheme="minorHAnsi" w:cstheme="minorHAnsi"/>
                <w:bCs/>
                <w:sz w:val="20"/>
                <w:lang w:val="fr-FR"/>
              </w:rPr>
              <w:t xml:space="preserve"> de ses engagements</w:t>
            </w:r>
            <w:r w:rsidR="00926D5C" w:rsidRPr="00931A68">
              <w:rPr>
                <w:rFonts w:asciiTheme="minorHAnsi" w:hAnsiTheme="minorHAnsi" w:cstheme="minorHAnsi"/>
                <w:bCs/>
                <w:sz w:val="20"/>
                <w:lang w:val="fr-FR"/>
              </w:rPr>
              <w:t xml:space="preserve"> (Contrats)</w:t>
            </w:r>
            <w:r w:rsidRPr="00931A68">
              <w:rPr>
                <w:rFonts w:asciiTheme="minorHAnsi" w:hAnsiTheme="minorHAnsi" w:cstheme="minorHAnsi"/>
                <w:bCs/>
                <w:sz w:val="20"/>
                <w:lang w:val="fr-FR"/>
              </w:rPr>
              <w:t xml:space="preserve"> en cours avec le PNUD ou un autre client</w:t>
            </w:r>
          </w:p>
          <w:p w14:paraId="2FCA8557" w14:textId="2F4071BB" w:rsidR="00591FFC" w:rsidRPr="00931A68" w:rsidRDefault="002C4EA5" w:rsidP="00F754E1">
            <w:pPr>
              <w:pStyle w:val="BankNormal"/>
              <w:tabs>
                <w:tab w:val="left" w:pos="342"/>
                <w:tab w:val="right" w:pos="7218"/>
              </w:tabs>
              <w:spacing w:after="120"/>
              <w:rPr>
                <w:rFonts w:asciiTheme="minorHAnsi" w:hAnsiTheme="minorHAnsi" w:cstheme="minorHAnsi"/>
                <w:bCs/>
                <w:sz w:val="20"/>
                <w:lang w:val="fr-FR"/>
              </w:rPr>
            </w:pPr>
            <w:r w:rsidRPr="00931A68">
              <w:rPr>
                <w:rFonts w:asciiTheme="minorHAnsi" w:hAnsiTheme="minorHAnsi" w:cstheme="minorHAnsi"/>
                <w:bCs/>
                <w:sz w:val="20"/>
                <w:lang w:val="fr-FR"/>
              </w:rPr>
              <w:t xml:space="preserve"> (ii) Dans le cas où un soumissionnaire est techniquement qualifié et moins-disant et que ses capacités humaines, financières, matérielles et logistiques </w:t>
            </w:r>
            <w:r w:rsidRPr="00931A68">
              <w:rPr>
                <w:rFonts w:asciiTheme="minorHAnsi" w:hAnsiTheme="minorHAnsi" w:cstheme="minorHAnsi"/>
                <w:b/>
                <w:i/>
                <w:iCs/>
                <w:sz w:val="20"/>
                <w:lang w:val="fr-FR"/>
              </w:rPr>
              <w:t>ne sont pas vérifiées</w:t>
            </w:r>
            <w:r w:rsidR="00E14C15" w:rsidRPr="00931A68">
              <w:rPr>
                <w:rFonts w:asciiTheme="minorHAnsi" w:hAnsiTheme="minorHAnsi" w:cstheme="minorHAnsi"/>
                <w:b/>
                <w:i/>
                <w:iCs/>
                <w:sz w:val="20"/>
                <w:lang w:val="fr-FR"/>
              </w:rPr>
              <w:t xml:space="preserve"> ou </w:t>
            </w:r>
            <w:r w:rsidRPr="00931A68">
              <w:rPr>
                <w:rFonts w:asciiTheme="minorHAnsi" w:hAnsiTheme="minorHAnsi" w:cstheme="minorHAnsi"/>
                <w:b/>
                <w:i/>
                <w:iCs/>
                <w:sz w:val="20"/>
                <w:lang w:val="fr-FR"/>
              </w:rPr>
              <w:t>justifiées et manquent de pertinence</w:t>
            </w:r>
            <w:r w:rsidRPr="00931A68">
              <w:rPr>
                <w:rFonts w:asciiTheme="minorHAnsi" w:hAnsiTheme="minorHAnsi" w:cstheme="minorHAnsi"/>
                <w:bCs/>
                <w:sz w:val="20"/>
                <w:lang w:val="fr-FR"/>
              </w:rPr>
              <w:t>, le PNUD attribuera le</w:t>
            </w:r>
            <w:r w:rsidR="00B43E19" w:rsidRPr="00931A68">
              <w:rPr>
                <w:rFonts w:asciiTheme="minorHAnsi" w:hAnsiTheme="minorHAnsi" w:cstheme="minorHAnsi"/>
                <w:bCs/>
                <w:sz w:val="20"/>
                <w:lang w:val="fr-FR"/>
              </w:rPr>
              <w:t xml:space="preserve"> marché</w:t>
            </w:r>
            <w:r w:rsidRPr="00931A68">
              <w:rPr>
                <w:rFonts w:asciiTheme="minorHAnsi" w:hAnsiTheme="minorHAnsi" w:cstheme="minorHAnsi"/>
                <w:bCs/>
                <w:sz w:val="20"/>
                <w:lang w:val="fr-FR"/>
              </w:rPr>
              <w:t xml:space="preserve"> </w:t>
            </w:r>
            <w:r w:rsidR="009C36A6" w:rsidRPr="00931A68">
              <w:rPr>
                <w:rFonts w:asciiTheme="minorHAnsi" w:hAnsiTheme="minorHAnsi" w:cstheme="minorHAnsi"/>
                <w:bCs/>
                <w:sz w:val="20"/>
                <w:lang w:val="fr-FR"/>
              </w:rPr>
              <w:t>au second soumissionnaire</w:t>
            </w:r>
            <w:r w:rsidRPr="00931A68">
              <w:rPr>
                <w:rFonts w:asciiTheme="minorHAnsi" w:hAnsiTheme="minorHAnsi" w:cstheme="minorHAnsi"/>
                <w:bCs/>
                <w:sz w:val="20"/>
                <w:lang w:val="fr-FR"/>
              </w:rPr>
              <w:t xml:space="preserve"> moins disant</w:t>
            </w:r>
            <w:r w:rsidR="00E14C15" w:rsidRPr="00931A68">
              <w:rPr>
                <w:rFonts w:asciiTheme="minorHAnsi" w:hAnsiTheme="minorHAnsi" w:cstheme="minorHAnsi"/>
                <w:bCs/>
                <w:sz w:val="20"/>
                <w:lang w:val="fr-FR"/>
              </w:rPr>
              <w:t>. Cette</w:t>
            </w:r>
            <w:r w:rsidR="00130026" w:rsidRPr="00931A68">
              <w:rPr>
                <w:rFonts w:asciiTheme="minorHAnsi" w:hAnsiTheme="minorHAnsi" w:cstheme="minorHAnsi"/>
                <w:bCs/>
                <w:sz w:val="20"/>
                <w:lang w:val="fr-FR"/>
              </w:rPr>
              <w:t xml:space="preserve"> disposition </w:t>
            </w:r>
            <w:r w:rsidR="00E14C15" w:rsidRPr="00931A68">
              <w:rPr>
                <w:rFonts w:asciiTheme="minorHAnsi" w:hAnsiTheme="minorHAnsi" w:cstheme="minorHAnsi"/>
                <w:bCs/>
                <w:sz w:val="20"/>
                <w:lang w:val="fr-FR"/>
              </w:rPr>
              <w:t>s’appliquera à tous les soumissionnaires techniquement qualifié</w:t>
            </w:r>
            <w:r w:rsidR="00AC656C" w:rsidRPr="00931A68">
              <w:rPr>
                <w:rFonts w:asciiTheme="minorHAnsi" w:hAnsiTheme="minorHAnsi" w:cstheme="minorHAnsi"/>
                <w:bCs/>
                <w:sz w:val="20"/>
                <w:lang w:val="fr-FR"/>
              </w:rPr>
              <w:t>s et moins disant</w:t>
            </w:r>
            <w:r w:rsidR="004B09A9" w:rsidRPr="00931A68">
              <w:rPr>
                <w:rFonts w:asciiTheme="minorHAnsi" w:hAnsiTheme="minorHAnsi" w:cstheme="minorHAnsi"/>
                <w:bCs/>
                <w:sz w:val="20"/>
                <w:lang w:val="fr-FR"/>
              </w:rPr>
              <w:t>, de manière successive</w:t>
            </w:r>
            <w:r w:rsidR="00E12708" w:rsidRPr="00931A68">
              <w:rPr>
                <w:rFonts w:asciiTheme="minorHAnsi" w:hAnsiTheme="minorHAnsi" w:cstheme="minorHAnsi"/>
                <w:bCs/>
                <w:sz w:val="20"/>
                <w:lang w:val="fr-FR"/>
              </w:rPr>
              <w:t>,</w:t>
            </w:r>
            <w:r w:rsidR="00AC656C" w:rsidRPr="00931A68">
              <w:rPr>
                <w:rFonts w:asciiTheme="minorHAnsi" w:hAnsiTheme="minorHAnsi" w:cstheme="minorHAnsi"/>
                <w:bCs/>
                <w:sz w:val="20"/>
                <w:lang w:val="fr-FR"/>
              </w:rPr>
              <w:t xml:space="preserve"> </w:t>
            </w:r>
            <w:r w:rsidR="00B33314" w:rsidRPr="00931A68">
              <w:rPr>
                <w:rFonts w:asciiTheme="minorHAnsi" w:hAnsiTheme="minorHAnsi" w:cstheme="minorHAnsi"/>
                <w:bCs/>
                <w:sz w:val="20"/>
                <w:lang w:val="fr-FR"/>
              </w:rPr>
              <w:t>suivant</w:t>
            </w:r>
            <w:r w:rsidR="00AC656C" w:rsidRPr="00931A68">
              <w:rPr>
                <w:rFonts w:asciiTheme="minorHAnsi" w:hAnsiTheme="minorHAnsi" w:cstheme="minorHAnsi"/>
                <w:bCs/>
                <w:sz w:val="20"/>
                <w:lang w:val="fr-FR"/>
              </w:rPr>
              <w:t xml:space="preserve"> leur rang</w:t>
            </w:r>
            <w:r w:rsidR="00404FB1" w:rsidRPr="00931A68">
              <w:rPr>
                <w:rFonts w:asciiTheme="minorHAnsi" w:hAnsiTheme="minorHAnsi" w:cstheme="minorHAnsi"/>
                <w:bCs/>
                <w:sz w:val="20"/>
                <w:lang w:val="fr-FR"/>
              </w:rPr>
              <w:t xml:space="preserve">. </w:t>
            </w:r>
          </w:p>
          <w:p w14:paraId="5C1A793C" w14:textId="77777777" w:rsidR="00591FFC" w:rsidRPr="00931A68" w:rsidRDefault="00591FFC" w:rsidP="00F754E1">
            <w:pPr>
              <w:pStyle w:val="BankNormal"/>
              <w:tabs>
                <w:tab w:val="left" w:pos="342"/>
                <w:tab w:val="right" w:pos="7218"/>
              </w:tabs>
              <w:spacing w:after="120"/>
              <w:rPr>
                <w:rFonts w:asciiTheme="minorHAnsi" w:hAnsiTheme="minorHAnsi" w:cstheme="minorHAnsi"/>
                <w:b/>
                <w:i/>
                <w:iCs/>
                <w:sz w:val="20"/>
                <w:lang w:val="fr-FR"/>
              </w:rPr>
            </w:pPr>
            <w:r w:rsidRPr="00931A68">
              <w:rPr>
                <w:rFonts w:asciiTheme="minorHAnsi" w:hAnsiTheme="minorHAnsi" w:cstheme="minorHAnsi"/>
                <w:b/>
                <w:i/>
                <w:iCs/>
                <w:sz w:val="20"/>
                <w:lang w:val="fr-FR"/>
              </w:rPr>
              <w:t>Détermination de la capacité</w:t>
            </w:r>
          </w:p>
          <w:p w14:paraId="54C8A79E" w14:textId="279ECEA1" w:rsidR="00591FFC" w:rsidRPr="00931A68" w:rsidRDefault="00591FFC" w:rsidP="00F754E1">
            <w:pPr>
              <w:pStyle w:val="BankNormal"/>
              <w:tabs>
                <w:tab w:val="left" w:pos="342"/>
                <w:tab w:val="right" w:pos="7218"/>
              </w:tabs>
              <w:spacing w:after="120"/>
              <w:rPr>
                <w:rFonts w:asciiTheme="minorHAnsi" w:hAnsiTheme="minorHAnsi" w:cstheme="minorHAnsi"/>
                <w:bCs/>
                <w:i/>
                <w:iCs/>
                <w:sz w:val="20"/>
                <w:lang w:val="fr-FR"/>
              </w:rPr>
            </w:pPr>
            <w:r w:rsidRPr="00931A68">
              <w:rPr>
                <w:rFonts w:asciiTheme="minorHAnsi" w:hAnsiTheme="minorHAnsi" w:cstheme="minorHAnsi"/>
                <w:bCs/>
                <w:i/>
                <w:iCs/>
                <w:sz w:val="20"/>
                <w:lang w:val="fr-FR"/>
              </w:rPr>
              <w:t>1. Cette demande de prix reprend des dispositions claires sur la manière dont la capacité sera déterminée</w:t>
            </w:r>
            <w:r w:rsidR="00D627EB" w:rsidRPr="00931A68">
              <w:rPr>
                <w:rFonts w:asciiTheme="minorHAnsi" w:hAnsiTheme="minorHAnsi" w:cstheme="minorHAnsi"/>
                <w:bCs/>
                <w:i/>
                <w:iCs/>
                <w:sz w:val="20"/>
                <w:lang w:val="fr-FR"/>
              </w:rPr>
              <w:t xml:space="preserve"> </w:t>
            </w:r>
            <w:r w:rsidRPr="00931A68">
              <w:rPr>
                <w:rFonts w:asciiTheme="minorHAnsi" w:hAnsiTheme="minorHAnsi" w:cstheme="minorHAnsi"/>
                <w:bCs/>
                <w:i/>
                <w:iCs/>
                <w:sz w:val="20"/>
                <w:lang w:val="fr-FR"/>
              </w:rPr>
              <w:t xml:space="preserve">(Personnel, Matériel, </w:t>
            </w:r>
            <w:r w:rsidR="008517BD" w:rsidRPr="00931A68">
              <w:rPr>
                <w:rFonts w:asciiTheme="minorHAnsi" w:hAnsiTheme="minorHAnsi" w:cstheme="minorHAnsi"/>
                <w:bCs/>
                <w:i/>
                <w:iCs/>
                <w:sz w:val="20"/>
                <w:lang w:val="fr-FR"/>
              </w:rPr>
              <w:t>capacité financière</w:t>
            </w:r>
            <w:r w:rsidR="00201859" w:rsidRPr="00931A68">
              <w:rPr>
                <w:rFonts w:asciiTheme="minorHAnsi" w:hAnsiTheme="minorHAnsi" w:cstheme="minorHAnsi"/>
                <w:bCs/>
                <w:i/>
                <w:iCs/>
                <w:sz w:val="20"/>
                <w:lang w:val="fr-FR"/>
              </w:rPr>
              <w:t>)</w:t>
            </w:r>
            <w:r w:rsidRPr="00931A68">
              <w:rPr>
                <w:rFonts w:asciiTheme="minorHAnsi" w:hAnsiTheme="minorHAnsi" w:cstheme="minorHAnsi"/>
                <w:bCs/>
                <w:i/>
                <w:iCs/>
                <w:sz w:val="20"/>
                <w:lang w:val="fr-FR"/>
              </w:rPr>
              <w:t xml:space="preserve">. </w:t>
            </w:r>
            <w:r w:rsidR="00201859" w:rsidRPr="00931A68">
              <w:rPr>
                <w:rFonts w:asciiTheme="minorHAnsi" w:hAnsiTheme="minorHAnsi" w:cstheme="minorHAnsi"/>
                <w:bCs/>
                <w:i/>
                <w:iCs/>
                <w:sz w:val="20"/>
                <w:lang w:val="fr-FR"/>
              </w:rPr>
              <w:t xml:space="preserve">La Demande de Prix exige </w:t>
            </w:r>
            <w:r w:rsidRPr="00931A68">
              <w:rPr>
                <w:rFonts w:asciiTheme="minorHAnsi" w:hAnsiTheme="minorHAnsi" w:cstheme="minorHAnsi"/>
                <w:bCs/>
                <w:i/>
                <w:iCs/>
                <w:sz w:val="20"/>
                <w:lang w:val="fr-FR"/>
              </w:rPr>
              <w:t>aux soumissionnaires de soumettre un tableau indiquant ses engagements en cours - résumé du contrat, pourcentage des travaux achevés, montant reçu par rapport aux travaux, noms des ingénieurs / du personnel engagés dans ces contrats, afin de permettre la comparaison avec le personnel / les ressources proposées pour toute attribution du PNUD.</w:t>
            </w:r>
            <w:r w:rsidR="00880647" w:rsidRPr="00931A68">
              <w:rPr>
                <w:rFonts w:asciiTheme="minorHAnsi" w:hAnsiTheme="minorHAnsi" w:cstheme="minorHAnsi"/>
                <w:bCs/>
                <w:i/>
                <w:iCs/>
                <w:sz w:val="20"/>
                <w:lang w:val="fr-FR"/>
              </w:rPr>
              <w:t xml:space="preserve"> </w:t>
            </w:r>
            <w:r w:rsidR="00880647" w:rsidRPr="00931A68">
              <w:rPr>
                <w:rFonts w:asciiTheme="minorHAnsi" w:hAnsiTheme="minorHAnsi" w:cstheme="minorHAnsi"/>
                <w:b/>
                <w:i/>
                <w:iCs/>
                <w:sz w:val="20"/>
                <w:lang w:val="fr-FR"/>
              </w:rPr>
              <w:t xml:space="preserve">Le soumissionnaire devra obligatoirement renseigner les informations demandées </w:t>
            </w:r>
            <w:r w:rsidR="00471438" w:rsidRPr="00931A68">
              <w:rPr>
                <w:rFonts w:asciiTheme="minorHAnsi" w:hAnsiTheme="minorHAnsi" w:cstheme="minorHAnsi"/>
                <w:b/>
                <w:i/>
                <w:iCs/>
                <w:sz w:val="20"/>
                <w:lang w:val="fr-FR"/>
              </w:rPr>
              <w:t>dans les annexes 5 et</w:t>
            </w:r>
            <w:r w:rsidR="00880647" w:rsidRPr="00931A68">
              <w:rPr>
                <w:rFonts w:asciiTheme="minorHAnsi" w:hAnsiTheme="minorHAnsi" w:cstheme="minorHAnsi"/>
                <w:b/>
                <w:i/>
                <w:iCs/>
                <w:sz w:val="20"/>
                <w:lang w:val="fr-FR"/>
              </w:rPr>
              <w:t xml:space="preserve"> 6</w:t>
            </w:r>
            <w:r w:rsidR="00471438" w:rsidRPr="00931A68">
              <w:rPr>
                <w:rFonts w:asciiTheme="minorHAnsi" w:hAnsiTheme="minorHAnsi" w:cstheme="minorHAnsi"/>
                <w:b/>
                <w:i/>
                <w:iCs/>
                <w:sz w:val="20"/>
                <w:lang w:val="fr-FR"/>
              </w:rPr>
              <w:t>.</w:t>
            </w:r>
          </w:p>
          <w:p w14:paraId="30D331A4" w14:textId="15DA77FF" w:rsidR="00591FFC" w:rsidRPr="00931A68" w:rsidRDefault="00591FFC" w:rsidP="00F754E1">
            <w:pPr>
              <w:pStyle w:val="BankNormal"/>
              <w:tabs>
                <w:tab w:val="left" w:pos="342"/>
                <w:tab w:val="right" w:pos="7218"/>
              </w:tabs>
              <w:spacing w:after="120"/>
              <w:rPr>
                <w:rFonts w:asciiTheme="minorHAnsi" w:hAnsiTheme="minorHAnsi" w:cstheme="minorHAnsi"/>
                <w:bCs/>
                <w:i/>
                <w:iCs/>
                <w:sz w:val="20"/>
                <w:lang w:val="fr-FR"/>
              </w:rPr>
            </w:pPr>
            <w:r w:rsidRPr="00931A68">
              <w:rPr>
                <w:rFonts w:asciiTheme="minorHAnsi" w:hAnsiTheme="minorHAnsi" w:cstheme="minorHAnsi"/>
                <w:bCs/>
                <w:i/>
                <w:iCs/>
                <w:sz w:val="20"/>
                <w:lang w:val="fr-FR"/>
              </w:rPr>
              <w:t xml:space="preserve">2. Cette détermination </w:t>
            </w:r>
            <w:r w:rsidR="00D627EB" w:rsidRPr="00931A68">
              <w:rPr>
                <w:rFonts w:asciiTheme="minorHAnsi" w:hAnsiTheme="minorHAnsi" w:cstheme="minorHAnsi"/>
                <w:bCs/>
                <w:i/>
                <w:iCs/>
                <w:sz w:val="20"/>
                <w:lang w:val="fr-FR"/>
              </w:rPr>
              <w:t xml:space="preserve">de la capacité prendra donc en compte les éléments suivants : </w:t>
            </w:r>
          </w:p>
          <w:p w14:paraId="312420DE" w14:textId="77777777" w:rsidR="00591FFC" w:rsidRPr="00931A68" w:rsidRDefault="00591FFC" w:rsidP="00F754E1">
            <w:pPr>
              <w:pStyle w:val="BankNormal"/>
              <w:tabs>
                <w:tab w:val="left" w:pos="342"/>
                <w:tab w:val="right" w:pos="7218"/>
              </w:tabs>
              <w:spacing w:after="120"/>
              <w:rPr>
                <w:rFonts w:asciiTheme="minorHAnsi" w:hAnsiTheme="minorHAnsi" w:cstheme="minorHAnsi"/>
                <w:bCs/>
                <w:i/>
                <w:iCs/>
                <w:sz w:val="20"/>
                <w:lang w:val="fr-FR"/>
              </w:rPr>
            </w:pPr>
            <w:r w:rsidRPr="00931A68">
              <w:rPr>
                <w:rFonts w:asciiTheme="minorHAnsi" w:hAnsiTheme="minorHAnsi" w:cstheme="minorHAnsi"/>
                <w:bCs/>
                <w:i/>
                <w:iCs/>
                <w:sz w:val="20"/>
                <w:lang w:val="fr-FR"/>
              </w:rPr>
              <w:t>- Ce qui détermine la capacité dans la nature des travaux - il peut s'agir de la disponibilité du crédit (cash-flow), de la disponibilité des équipements, du personnel, etc.</w:t>
            </w:r>
          </w:p>
          <w:p w14:paraId="0D3AF075" w14:textId="67CFE8C4" w:rsidR="00591FFC" w:rsidRPr="00931A68" w:rsidRDefault="00591FFC" w:rsidP="00F754E1">
            <w:pPr>
              <w:pStyle w:val="BankNormal"/>
              <w:tabs>
                <w:tab w:val="left" w:pos="342"/>
                <w:tab w:val="right" w:pos="7218"/>
              </w:tabs>
              <w:spacing w:after="120"/>
              <w:rPr>
                <w:rFonts w:asciiTheme="minorHAnsi" w:hAnsiTheme="minorHAnsi" w:cstheme="minorHAnsi"/>
                <w:bCs/>
                <w:i/>
                <w:iCs/>
                <w:sz w:val="20"/>
                <w:lang w:val="fr-FR"/>
              </w:rPr>
            </w:pPr>
            <w:r w:rsidRPr="00931A68">
              <w:rPr>
                <w:rFonts w:asciiTheme="minorHAnsi" w:hAnsiTheme="minorHAnsi" w:cstheme="minorHAnsi"/>
                <w:bCs/>
                <w:i/>
                <w:iCs/>
                <w:sz w:val="20"/>
                <w:lang w:val="fr-FR"/>
              </w:rPr>
              <w:t>- Les travaux en cours achevés à 70% ou plus peuvent être exclus du calcul actuel de la charge de travail.</w:t>
            </w:r>
          </w:p>
        </w:tc>
      </w:tr>
      <w:tr w:rsidR="00FF37FA" w:rsidRPr="00931A68" w14:paraId="371BC76E" w14:textId="77777777" w:rsidTr="000860B9">
        <w:tblPrEx>
          <w:tblLook w:val="04A0" w:firstRow="1" w:lastRow="0" w:firstColumn="1" w:lastColumn="0" w:noHBand="0" w:noVBand="1"/>
        </w:tblPrEx>
        <w:trPr>
          <w:trHeight w:val="208"/>
        </w:trPr>
        <w:tc>
          <w:tcPr>
            <w:tcW w:w="2968" w:type="dxa"/>
            <w:shd w:val="clear" w:color="auto" w:fill="auto"/>
          </w:tcPr>
          <w:p w14:paraId="6CF26646" w14:textId="77777777" w:rsidR="00FF37FA" w:rsidRPr="00931A68" w:rsidRDefault="00FF37FA" w:rsidP="004A5997">
            <w:pPr>
              <w:rPr>
                <w:rFonts w:asciiTheme="minorHAnsi" w:hAnsiTheme="minorHAnsi" w:cstheme="minorHAnsi"/>
                <w:bCs/>
                <w:lang w:val="fr-FR"/>
              </w:rPr>
            </w:pPr>
            <w:r w:rsidRPr="00931A68">
              <w:rPr>
                <w:rFonts w:asciiTheme="minorHAnsi" w:hAnsiTheme="minorHAnsi" w:cstheme="minorHAnsi"/>
                <w:lang w:val="fr-FR"/>
              </w:rPr>
              <w:t>Type de contrat à signer</w:t>
            </w:r>
          </w:p>
        </w:tc>
        <w:tc>
          <w:tcPr>
            <w:tcW w:w="6662" w:type="dxa"/>
            <w:shd w:val="clear" w:color="auto" w:fill="auto"/>
          </w:tcPr>
          <w:p w14:paraId="52D7AD2F" w14:textId="4D8DF6D1" w:rsidR="00FF37FA" w:rsidRPr="00931A68" w:rsidRDefault="003E54E1" w:rsidP="00E97129">
            <w:pPr>
              <w:pStyle w:val="BankNormal"/>
              <w:spacing w:after="0"/>
              <w:rPr>
                <w:rFonts w:asciiTheme="minorHAnsi" w:hAnsiTheme="minorHAnsi" w:cstheme="minorHAnsi"/>
                <w:snapToGrid w:val="0"/>
                <w:sz w:val="20"/>
                <w:lang w:val="fr-FR"/>
              </w:rPr>
            </w:pPr>
            <w:sdt>
              <w:sdtPr>
                <w:rPr>
                  <w:rFonts w:asciiTheme="minorHAnsi" w:hAnsiTheme="minorHAnsi" w:cstheme="minorHAnsi"/>
                  <w:snapToGrid w:val="0"/>
                  <w:sz w:val="20"/>
                </w:rPr>
                <w:id w:val="1621794851"/>
              </w:sdtPr>
              <w:sdtEndPr/>
              <w:sdtContent>
                <w:r w:rsidR="00FF37FA" w:rsidRPr="00931A68">
                  <w:rPr>
                    <w:rFonts w:ascii="Segoe UI Symbol" w:hAnsi="Segoe UI Symbol" w:cs="Segoe UI Symbol"/>
                    <w:snapToGrid w:val="0"/>
                    <w:sz w:val="20"/>
                    <w:lang w:val="fr-FR"/>
                  </w:rPr>
                  <w:t>☐</w:t>
                </w:r>
              </w:sdtContent>
            </w:sdt>
            <w:r w:rsidR="00FF37FA" w:rsidRPr="00931A68">
              <w:rPr>
                <w:rFonts w:asciiTheme="minorHAnsi" w:hAnsiTheme="minorHAnsi" w:cstheme="minorHAnsi"/>
                <w:snapToGrid w:val="0"/>
                <w:sz w:val="20"/>
                <w:lang w:val="fr-FR"/>
              </w:rPr>
              <w:t xml:space="preserve"> </w:t>
            </w:r>
            <w:r w:rsidR="00F514BA" w:rsidRPr="00931A68">
              <w:rPr>
                <w:rFonts w:asciiTheme="minorHAnsi" w:hAnsiTheme="minorHAnsi" w:cstheme="minorHAnsi"/>
                <w:snapToGrid w:val="0"/>
                <w:sz w:val="20"/>
                <w:lang w:val="fr-FR"/>
              </w:rPr>
              <w:t xml:space="preserve">Contrat de travaux </w:t>
            </w:r>
          </w:p>
        </w:tc>
      </w:tr>
      <w:tr w:rsidR="00C13AEC" w:rsidRPr="00E42A85" w14:paraId="43E43F0B" w14:textId="77777777" w:rsidTr="000860B9">
        <w:tc>
          <w:tcPr>
            <w:tcW w:w="2968" w:type="dxa"/>
          </w:tcPr>
          <w:p w14:paraId="688A9755" w14:textId="77777777" w:rsidR="00C13AEC" w:rsidRPr="00931A68" w:rsidRDefault="00C13AEC" w:rsidP="00C13AEC">
            <w:pPr>
              <w:rPr>
                <w:rFonts w:asciiTheme="minorHAnsi" w:hAnsiTheme="minorHAnsi" w:cstheme="minorHAnsi"/>
                <w:bCs/>
                <w:lang w:val="fr-FR"/>
              </w:rPr>
            </w:pPr>
            <w:r w:rsidRPr="00931A68">
              <w:rPr>
                <w:rFonts w:asciiTheme="minorHAnsi" w:hAnsiTheme="minorHAnsi" w:cstheme="minorHAnsi"/>
                <w:bCs/>
                <w:lang w:val="fr-FR"/>
              </w:rPr>
              <w:t>Conditions générales du contrat</w:t>
            </w:r>
          </w:p>
          <w:p w14:paraId="4196799F" w14:textId="77777777" w:rsidR="00C13AEC" w:rsidRPr="00931A68" w:rsidRDefault="00C13AEC" w:rsidP="00C13AEC">
            <w:pPr>
              <w:ind w:firstLine="708"/>
              <w:rPr>
                <w:rFonts w:asciiTheme="minorHAnsi" w:hAnsiTheme="minorHAnsi" w:cstheme="minorHAnsi"/>
              </w:rPr>
            </w:pPr>
          </w:p>
        </w:tc>
        <w:tc>
          <w:tcPr>
            <w:tcW w:w="6662" w:type="dxa"/>
          </w:tcPr>
          <w:p w14:paraId="1A0BEE68" w14:textId="2FE8AAEA" w:rsidR="00C13AEC" w:rsidRPr="00931A68" w:rsidRDefault="00C13AEC" w:rsidP="00C13AEC">
            <w:pPr>
              <w:rPr>
                <w:rFonts w:asciiTheme="minorHAnsi" w:hAnsiTheme="minorHAnsi" w:cstheme="minorHAnsi"/>
                <w:lang w:val="fr-FR"/>
              </w:rPr>
            </w:pPr>
            <w:r w:rsidRPr="00931A68">
              <w:rPr>
                <w:rFonts w:ascii="Segoe UI Symbol" w:hAnsi="Segoe UI Symbol" w:cs="Segoe UI Symbol"/>
                <w:lang w:val="fr-FR"/>
              </w:rPr>
              <w:t>☐</w:t>
            </w:r>
            <w:r w:rsidRPr="00931A68">
              <w:rPr>
                <w:rFonts w:asciiTheme="minorHAnsi" w:hAnsiTheme="minorHAnsi" w:cstheme="minorHAnsi"/>
                <w:lang w:val="fr-FR"/>
              </w:rPr>
              <w:t xml:space="preserve"> </w:t>
            </w:r>
            <w:r w:rsidRPr="00931A68">
              <w:rPr>
                <w:rFonts w:asciiTheme="minorHAnsi" w:hAnsiTheme="minorHAnsi" w:cstheme="minorHAnsi"/>
                <w:bCs/>
                <w:lang w:val="fr-FR"/>
              </w:rPr>
              <w:t xml:space="preserve">Conditions générales du contrat </w:t>
            </w:r>
            <w:r w:rsidR="00F514BA" w:rsidRPr="00931A68">
              <w:rPr>
                <w:rFonts w:asciiTheme="minorHAnsi" w:hAnsiTheme="minorHAnsi" w:cstheme="minorHAnsi"/>
                <w:bCs/>
                <w:lang w:val="fr-FR"/>
              </w:rPr>
              <w:t xml:space="preserve">des travaux </w:t>
            </w:r>
          </w:p>
          <w:p w14:paraId="25825D2F" w14:textId="77777777" w:rsidR="00C13AEC" w:rsidRPr="00931A68" w:rsidRDefault="00C13AEC" w:rsidP="00C13AEC">
            <w:pPr>
              <w:rPr>
                <w:rFonts w:asciiTheme="minorHAnsi" w:hAnsiTheme="minorHAnsi" w:cstheme="minorHAnsi"/>
                <w:lang w:val="fr-FR"/>
              </w:rPr>
            </w:pPr>
            <w:r w:rsidRPr="00931A68">
              <w:rPr>
                <w:rFonts w:asciiTheme="minorHAnsi" w:hAnsiTheme="minorHAnsi" w:cstheme="minorHAnsi"/>
                <w:lang w:val="fr-FR"/>
              </w:rPr>
              <w:t>Les c</w:t>
            </w:r>
            <w:r w:rsidRPr="00931A68">
              <w:rPr>
                <w:rFonts w:asciiTheme="minorHAnsi" w:hAnsiTheme="minorHAnsi" w:cstheme="minorHAnsi"/>
                <w:bCs/>
                <w:lang w:val="fr-FR"/>
              </w:rPr>
              <w:t>onditions générales</w:t>
            </w:r>
            <w:r w:rsidRPr="00931A68">
              <w:rPr>
                <w:rFonts w:asciiTheme="minorHAnsi" w:hAnsiTheme="minorHAnsi" w:cstheme="minorHAnsi"/>
                <w:lang w:val="fr-FR"/>
              </w:rPr>
              <w:t xml:space="preserve"> applicables sont disponibles à l’adresse suivante :</w:t>
            </w:r>
          </w:p>
          <w:bookmarkStart w:id="2" w:name="_Hlk500513469"/>
          <w:bookmarkStart w:id="3" w:name="_Hlk500510533"/>
          <w:p w14:paraId="44C49065" w14:textId="0674E551" w:rsidR="00C13AEC" w:rsidRPr="00931A68" w:rsidRDefault="00C13AEC" w:rsidP="00E97129">
            <w:pPr>
              <w:rPr>
                <w:rFonts w:asciiTheme="minorHAnsi" w:hAnsiTheme="minorHAnsi" w:cstheme="minorHAnsi"/>
                <w:lang w:val="fr-FR"/>
              </w:rPr>
            </w:pPr>
            <w:r w:rsidRPr="00931A68">
              <w:rPr>
                <w:rFonts w:asciiTheme="minorHAnsi" w:hAnsiTheme="minorHAnsi" w:cstheme="minorHAnsi"/>
              </w:rPr>
              <w:fldChar w:fldCharType="begin"/>
            </w:r>
            <w:r w:rsidRPr="00931A68">
              <w:rPr>
                <w:rFonts w:asciiTheme="minorHAnsi" w:hAnsiTheme="minorHAnsi" w:cstheme="minorHAnsi"/>
                <w:lang w:val="fr-FR"/>
              </w:rPr>
              <w:instrText xml:space="preserve"> HYPERLINK "http://www.undp.org/content/undp/en/home/procurement/business/how-we-buy.html" </w:instrText>
            </w:r>
            <w:r w:rsidRPr="00931A68">
              <w:rPr>
                <w:rFonts w:asciiTheme="minorHAnsi" w:hAnsiTheme="minorHAnsi" w:cstheme="minorHAnsi"/>
              </w:rPr>
              <w:fldChar w:fldCharType="separate"/>
            </w:r>
            <w:r w:rsidRPr="00931A68">
              <w:rPr>
                <w:rStyle w:val="Lienhypertexte"/>
                <w:rFonts w:asciiTheme="minorHAnsi" w:hAnsiTheme="minorHAnsi" w:cstheme="minorHAnsi"/>
                <w:lang w:val="fr-FR"/>
              </w:rPr>
              <w:t>http://www.undp.org/content/undp/en/home/procurement/business/how-we-buy.html</w:t>
            </w:r>
            <w:r w:rsidRPr="00931A68">
              <w:rPr>
                <w:rFonts w:asciiTheme="minorHAnsi" w:hAnsiTheme="minorHAnsi" w:cstheme="minorHAnsi"/>
              </w:rPr>
              <w:fldChar w:fldCharType="end"/>
            </w:r>
            <w:bookmarkEnd w:id="2"/>
            <w:bookmarkEnd w:id="3"/>
          </w:p>
        </w:tc>
      </w:tr>
      <w:tr w:rsidR="00FF37FA" w:rsidRPr="007B6BAC" w14:paraId="49B407B7" w14:textId="77777777" w:rsidTr="000860B9">
        <w:tc>
          <w:tcPr>
            <w:tcW w:w="2968" w:type="dxa"/>
          </w:tcPr>
          <w:p w14:paraId="0E56F3B8" w14:textId="0427E570"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Conditions spéciales du contrat</w:t>
            </w:r>
            <w:r w:rsidR="008C1B9B" w:rsidRPr="00931A68">
              <w:rPr>
                <w:rFonts w:asciiTheme="minorHAnsi" w:hAnsiTheme="minorHAnsi" w:cstheme="minorHAnsi"/>
                <w:lang w:val="fr-FR"/>
              </w:rPr>
              <w:t xml:space="preserve"> / Annulation</w:t>
            </w:r>
          </w:p>
        </w:tc>
        <w:tc>
          <w:tcPr>
            <w:tcW w:w="6662" w:type="dxa"/>
          </w:tcPr>
          <w:p w14:paraId="2B49CFC2" w14:textId="3D325ED6" w:rsidR="00FF37FA" w:rsidRPr="00931A68" w:rsidRDefault="003E54E1" w:rsidP="008C1B9B">
            <w:pPr>
              <w:pStyle w:val="BankNormal"/>
              <w:spacing w:after="0"/>
              <w:rPr>
                <w:rFonts w:asciiTheme="minorHAnsi" w:hAnsiTheme="minorHAnsi" w:cstheme="minorHAnsi"/>
                <w:snapToGrid w:val="0"/>
                <w:sz w:val="20"/>
                <w:lang w:val="fr-FR"/>
              </w:rPr>
            </w:pPr>
            <w:sdt>
              <w:sdtPr>
                <w:rPr>
                  <w:rFonts w:asciiTheme="minorHAnsi" w:hAnsiTheme="minorHAnsi" w:cstheme="minorHAnsi"/>
                  <w:snapToGrid w:val="0"/>
                  <w:sz w:val="20"/>
                </w:rPr>
                <w:id w:val="-1840539102"/>
              </w:sdtPr>
              <w:sdtEndPr/>
              <w:sdtContent>
                <w:r w:rsidR="00FF37FA" w:rsidRPr="00931A68">
                  <w:rPr>
                    <w:rFonts w:ascii="Segoe UI Symbol" w:hAnsi="Segoe UI Symbol" w:cs="Segoe UI Symbol"/>
                    <w:snapToGrid w:val="0"/>
                    <w:sz w:val="20"/>
                    <w:lang w:val="fr-FR"/>
                  </w:rPr>
                  <w:t>☐</w:t>
                </w:r>
              </w:sdtContent>
            </w:sdt>
            <w:r w:rsidR="00FF37FA" w:rsidRPr="00931A68">
              <w:rPr>
                <w:rFonts w:asciiTheme="minorHAnsi" w:hAnsiTheme="minorHAnsi" w:cstheme="minorHAnsi"/>
                <w:snapToGrid w:val="0"/>
                <w:sz w:val="20"/>
                <w:lang w:val="fr-FR"/>
              </w:rPr>
              <w:t xml:space="preserve"> </w:t>
            </w:r>
            <w:r w:rsidR="00FF37FA" w:rsidRPr="00931A68">
              <w:rPr>
                <w:rFonts w:asciiTheme="minorHAnsi" w:hAnsiTheme="minorHAnsi" w:cstheme="minorHAnsi"/>
                <w:b/>
                <w:i/>
                <w:iCs/>
                <w:snapToGrid w:val="0"/>
                <w:sz w:val="20"/>
                <w:lang w:val="fr-FR"/>
              </w:rPr>
              <w:t>Annulation du contrat</w:t>
            </w:r>
            <w:r w:rsidR="005C7C3C" w:rsidRPr="00931A68">
              <w:rPr>
                <w:rFonts w:asciiTheme="minorHAnsi" w:hAnsiTheme="minorHAnsi" w:cstheme="minorHAnsi"/>
                <w:b/>
                <w:i/>
                <w:iCs/>
                <w:snapToGrid w:val="0"/>
                <w:sz w:val="20"/>
                <w:lang w:val="fr-FR"/>
              </w:rPr>
              <w:t xml:space="preserve"> de travaux</w:t>
            </w:r>
            <w:r w:rsidR="00242ED5" w:rsidRPr="00931A68">
              <w:rPr>
                <w:rFonts w:asciiTheme="minorHAnsi" w:hAnsiTheme="minorHAnsi" w:cstheme="minorHAnsi"/>
                <w:b/>
                <w:i/>
                <w:iCs/>
                <w:snapToGrid w:val="0"/>
                <w:sz w:val="20"/>
                <w:lang w:val="fr-FR"/>
              </w:rPr>
              <w:t xml:space="preserve"> si la </w:t>
            </w:r>
            <w:r w:rsidR="00FF37FA" w:rsidRPr="00931A68">
              <w:rPr>
                <w:rFonts w:asciiTheme="minorHAnsi" w:hAnsiTheme="minorHAnsi" w:cstheme="minorHAnsi"/>
                <w:b/>
                <w:i/>
                <w:iCs/>
                <w:snapToGrid w:val="0"/>
                <w:sz w:val="20"/>
                <w:lang w:val="fr-FR"/>
              </w:rPr>
              <w:t>pleine exécution est retardée de</w:t>
            </w:r>
            <w:r w:rsidR="00F514BA" w:rsidRPr="00931A68">
              <w:rPr>
                <w:rFonts w:asciiTheme="minorHAnsi" w:hAnsiTheme="minorHAnsi" w:cstheme="minorHAnsi"/>
                <w:b/>
                <w:i/>
                <w:iCs/>
                <w:snapToGrid w:val="0"/>
                <w:sz w:val="20"/>
                <w:lang w:val="fr-FR"/>
              </w:rPr>
              <w:t xml:space="preserve"> </w:t>
            </w:r>
            <w:r w:rsidR="00C669DC" w:rsidRPr="00931A68">
              <w:rPr>
                <w:rFonts w:asciiTheme="minorHAnsi" w:hAnsiTheme="minorHAnsi" w:cstheme="minorHAnsi"/>
                <w:b/>
                <w:i/>
                <w:iCs/>
                <w:snapToGrid w:val="0"/>
                <w:sz w:val="20"/>
                <w:lang w:val="fr-FR"/>
              </w:rPr>
              <w:t>30</w:t>
            </w:r>
            <w:r w:rsidR="005C7C3C" w:rsidRPr="00931A68">
              <w:rPr>
                <w:rFonts w:asciiTheme="minorHAnsi" w:hAnsiTheme="minorHAnsi" w:cstheme="minorHAnsi"/>
                <w:b/>
                <w:i/>
                <w:iCs/>
                <w:snapToGrid w:val="0"/>
                <w:sz w:val="20"/>
                <w:lang w:val="fr-FR"/>
              </w:rPr>
              <w:t xml:space="preserve"> jours</w:t>
            </w:r>
            <w:r w:rsidR="00471438" w:rsidRPr="00931A68">
              <w:rPr>
                <w:rFonts w:asciiTheme="minorHAnsi" w:hAnsiTheme="minorHAnsi" w:cstheme="minorHAnsi"/>
                <w:b/>
                <w:snapToGrid w:val="0"/>
                <w:sz w:val="20"/>
                <w:lang w:val="fr-FR"/>
              </w:rPr>
              <w:t xml:space="preserve"> </w:t>
            </w:r>
          </w:p>
        </w:tc>
      </w:tr>
      <w:tr w:rsidR="00FF37FA" w:rsidRPr="007B6BAC" w14:paraId="2FD4A0D1" w14:textId="77777777" w:rsidTr="000860B9">
        <w:trPr>
          <w:cantSplit/>
          <w:trHeight w:val="460"/>
        </w:trPr>
        <w:tc>
          <w:tcPr>
            <w:tcW w:w="2968" w:type="dxa"/>
          </w:tcPr>
          <w:p w14:paraId="55A1368B" w14:textId="77777777" w:rsidR="00FF37FA" w:rsidRPr="00931A68" w:rsidRDefault="00FF37FA" w:rsidP="004A5997">
            <w:pPr>
              <w:rPr>
                <w:rFonts w:asciiTheme="minorHAnsi" w:hAnsiTheme="minorHAnsi" w:cstheme="minorHAnsi"/>
                <w:lang w:val="fr-FR"/>
              </w:rPr>
            </w:pPr>
          </w:p>
          <w:p w14:paraId="0681B82D" w14:textId="77777777" w:rsidR="00F85686" w:rsidRPr="00931A68" w:rsidRDefault="00F85686" w:rsidP="004A5997">
            <w:pPr>
              <w:rPr>
                <w:rFonts w:asciiTheme="minorHAnsi" w:hAnsiTheme="minorHAnsi" w:cstheme="minorHAnsi"/>
                <w:lang w:val="fr-FR"/>
              </w:rPr>
            </w:pPr>
          </w:p>
          <w:p w14:paraId="7CF8F238" w14:textId="77777777" w:rsidR="00F85686" w:rsidRPr="00931A68" w:rsidRDefault="00F85686" w:rsidP="004A5997">
            <w:pPr>
              <w:rPr>
                <w:rFonts w:asciiTheme="minorHAnsi" w:hAnsiTheme="minorHAnsi" w:cstheme="minorHAnsi"/>
                <w:lang w:val="fr-FR"/>
              </w:rPr>
            </w:pPr>
          </w:p>
          <w:p w14:paraId="0611378E" w14:textId="77777777" w:rsidR="00EA72BE" w:rsidRPr="00931A68" w:rsidRDefault="00EA72BE" w:rsidP="004A5997">
            <w:pPr>
              <w:rPr>
                <w:rFonts w:asciiTheme="minorHAnsi" w:hAnsiTheme="minorHAnsi" w:cstheme="minorHAnsi"/>
                <w:lang w:val="fr-FR"/>
              </w:rPr>
            </w:pPr>
          </w:p>
          <w:p w14:paraId="19BB7DFC" w14:textId="77777777" w:rsidR="00EA72BE" w:rsidRPr="00931A68" w:rsidRDefault="00EA72BE" w:rsidP="004A5997">
            <w:pPr>
              <w:rPr>
                <w:rFonts w:asciiTheme="minorHAnsi" w:hAnsiTheme="minorHAnsi" w:cstheme="minorHAnsi"/>
                <w:lang w:val="fr-FR"/>
              </w:rPr>
            </w:pPr>
          </w:p>
          <w:p w14:paraId="48DCF8E6" w14:textId="77777777" w:rsidR="00EA72BE" w:rsidRPr="00931A68" w:rsidRDefault="00EA72BE" w:rsidP="004A5997">
            <w:pPr>
              <w:rPr>
                <w:rFonts w:asciiTheme="minorHAnsi" w:hAnsiTheme="minorHAnsi" w:cstheme="minorHAnsi"/>
                <w:lang w:val="fr-FR"/>
              </w:rPr>
            </w:pPr>
          </w:p>
          <w:p w14:paraId="24B64A50"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Annexes à la présente demande de prix</w:t>
            </w:r>
            <w:r w:rsidRPr="00931A68">
              <w:rPr>
                <w:rStyle w:val="Appelnotedebasdep"/>
                <w:rFonts w:asciiTheme="minorHAnsi" w:hAnsiTheme="minorHAnsi" w:cstheme="minorHAnsi"/>
              </w:rPr>
              <w:footnoteReference w:id="7"/>
            </w:r>
          </w:p>
        </w:tc>
        <w:tc>
          <w:tcPr>
            <w:tcW w:w="6662" w:type="dxa"/>
          </w:tcPr>
          <w:p w14:paraId="133573CF" w14:textId="321866EA" w:rsidR="00FF37FA" w:rsidRPr="00931A68" w:rsidRDefault="003E54E1" w:rsidP="004A5997">
            <w:pPr>
              <w:rPr>
                <w:rFonts w:asciiTheme="minorHAnsi" w:hAnsiTheme="minorHAnsi" w:cstheme="minorHAnsi"/>
                <w:b/>
                <w:lang w:val="fr-FR"/>
              </w:rPr>
            </w:pPr>
            <w:sdt>
              <w:sdtPr>
                <w:rPr>
                  <w:rFonts w:asciiTheme="minorHAnsi" w:hAnsiTheme="minorHAnsi" w:cstheme="minorHAnsi"/>
                </w:rPr>
                <w:id w:val="595137996"/>
              </w:sdtPr>
              <w:sdtEndPr/>
              <w:sdtContent>
                <w:r w:rsidR="00FF37FA" w:rsidRPr="00931A68">
                  <w:rPr>
                    <w:rFonts w:ascii="Segoe UI Symbol" w:hAnsi="Segoe UI Symbol" w:cs="Segoe UI Symbol"/>
                    <w:lang w:val="fr-FR"/>
                  </w:rPr>
                  <w:t>☐</w:t>
                </w:r>
              </w:sdtContent>
            </w:sdt>
            <w:r w:rsidR="00FF37FA" w:rsidRPr="00931A68">
              <w:rPr>
                <w:rFonts w:asciiTheme="minorHAnsi" w:hAnsiTheme="minorHAnsi" w:cstheme="minorHAnsi"/>
                <w:lang w:val="fr-FR"/>
              </w:rPr>
              <w:t xml:space="preserve"> </w:t>
            </w:r>
            <w:r w:rsidR="00FF37FA" w:rsidRPr="00931A68">
              <w:rPr>
                <w:rFonts w:asciiTheme="minorHAnsi" w:hAnsiTheme="minorHAnsi" w:cstheme="minorHAnsi"/>
                <w:b/>
                <w:lang w:val="fr-FR"/>
              </w:rPr>
              <w:t>Formulaire de</w:t>
            </w:r>
            <w:r w:rsidR="005B66D6" w:rsidRPr="00931A68">
              <w:rPr>
                <w:rFonts w:asciiTheme="minorHAnsi" w:hAnsiTheme="minorHAnsi" w:cstheme="minorHAnsi"/>
                <w:b/>
                <w:lang w:val="fr-FR"/>
              </w:rPr>
              <w:t xml:space="preserve"> soumission de l’offre (annexe 1</w:t>
            </w:r>
            <w:r w:rsidR="00FF37FA" w:rsidRPr="00931A68">
              <w:rPr>
                <w:rFonts w:asciiTheme="minorHAnsi" w:hAnsiTheme="minorHAnsi" w:cstheme="minorHAnsi"/>
                <w:b/>
                <w:lang w:val="fr-FR"/>
              </w:rPr>
              <w:t>)</w:t>
            </w:r>
          </w:p>
          <w:p w14:paraId="46B30757" w14:textId="0760EE63" w:rsidR="005B66D6" w:rsidRPr="00931A68" w:rsidRDefault="003E54E1" w:rsidP="005B66D6">
            <w:pPr>
              <w:rPr>
                <w:rFonts w:asciiTheme="minorHAnsi" w:hAnsiTheme="minorHAnsi" w:cstheme="minorHAnsi"/>
                <w:b/>
                <w:lang w:val="fr-FR"/>
              </w:rPr>
            </w:pPr>
            <w:sdt>
              <w:sdtPr>
                <w:rPr>
                  <w:rFonts w:asciiTheme="minorHAnsi" w:hAnsiTheme="minorHAnsi" w:cstheme="minorHAnsi"/>
                </w:rPr>
                <w:id w:val="-51854137"/>
              </w:sdtPr>
              <w:sdtEndPr/>
              <w:sdtContent>
                <w:r w:rsidR="005B66D6" w:rsidRPr="00931A68">
                  <w:rPr>
                    <w:rFonts w:ascii="Segoe UI Symbol" w:hAnsi="Segoe UI Symbol" w:cs="Segoe UI Symbol"/>
                    <w:lang w:val="fr-FR"/>
                  </w:rPr>
                  <w:t>☐</w:t>
                </w:r>
              </w:sdtContent>
            </w:sdt>
            <w:r w:rsidR="005B66D6" w:rsidRPr="00931A68">
              <w:rPr>
                <w:rFonts w:asciiTheme="minorHAnsi" w:hAnsiTheme="minorHAnsi" w:cstheme="minorHAnsi"/>
                <w:lang w:val="fr-FR"/>
              </w:rPr>
              <w:t xml:space="preserve"> </w:t>
            </w:r>
            <w:r w:rsidR="005B66D6" w:rsidRPr="00931A68">
              <w:rPr>
                <w:rFonts w:asciiTheme="minorHAnsi" w:hAnsiTheme="minorHAnsi" w:cstheme="minorHAnsi"/>
                <w:b/>
                <w:lang w:val="fr-FR"/>
              </w:rPr>
              <w:t xml:space="preserve">Conditions générales </w:t>
            </w:r>
            <w:r w:rsidR="00311946" w:rsidRPr="00931A68">
              <w:rPr>
                <w:rFonts w:asciiTheme="minorHAnsi" w:hAnsiTheme="minorHAnsi" w:cstheme="minorHAnsi"/>
                <w:b/>
                <w:lang w:val="fr-FR"/>
              </w:rPr>
              <w:t xml:space="preserve">du contrat applicables aux travaux </w:t>
            </w:r>
            <w:r w:rsidR="005B66D6" w:rsidRPr="00931A68">
              <w:rPr>
                <w:rFonts w:asciiTheme="minorHAnsi" w:hAnsiTheme="minorHAnsi" w:cstheme="minorHAnsi"/>
                <w:b/>
                <w:lang w:val="fr-FR"/>
              </w:rPr>
              <w:t>(annexe 2)</w:t>
            </w:r>
          </w:p>
          <w:p w14:paraId="2796F267" w14:textId="35D5ACCD" w:rsidR="007546A3" w:rsidRPr="00931A68" w:rsidRDefault="003E54E1" w:rsidP="007546A3">
            <w:pPr>
              <w:rPr>
                <w:rFonts w:asciiTheme="minorHAnsi" w:hAnsiTheme="minorHAnsi" w:cstheme="minorHAnsi"/>
                <w:lang w:val="fr-FR"/>
              </w:rPr>
            </w:pPr>
            <w:sdt>
              <w:sdtPr>
                <w:rPr>
                  <w:rFonts w:asciiTheme="minorHAnsi" w:hAnsiTheme="minorHAnsi" w:cstheme="minorHAnsi"/>
                  <w:vertAlign w:val="superscript"/>
                </w:rPr>
                <w:id w:val="1262872754"/>
              </w:sdtPr>
              <w:sdtEndPr/>
              <w:sdtContent>
                <w:r w:rsidR="007546A3" w:rsidRPr="00931A68">
                  <w:rPr>
                    <w:rFonts w:ascii="Segoe UI Symbol" w:hAnsi="Segoe UI Symbol" w:cs="Segoe UI Symbol"/>
                    <w:lang w:val="fr-FR"/>
                  </w:rPr>
                  <w:t>☐</w:t>
                </w:r>
              </w:sdtContent>
            </w:sdt>
            <w:r w:rsidR="007546A3" w:rsidRPr="00931A68">
              <w:rPr>
                <w:rFonts w:asciiTheme="minorHAnsi" w:hAnsiTheme="minorHAnsi" w:cstheme="minorHAnsi"/>
                <w:lang w:val="fr-FR"/>
              </w:rPr>
              <w:t xml:space="preserve"> </w:t>
            </w:r>
            <w:r w:rsidR="00FB79DA" w:rsidRPr="00931A68">
              <w:rPr>
                <w:rFonts w:asciiTheme="minorHAnsi" w:hAnsiTheme="minorHAnsi" w:cstheme="minorHAnsi"/>
                <w:b/>
                <w:lang w:val="fr-FR"/>
              </w:rPr>
              <w:t>Prescriptions techniques</w:t>
            </w:r>
            <w:r w:rsidR="00FB79DA" w:rsidRPr="00931A68">
              <w:rPr>
                <w:rFonts w:asciiTheme="minorHAnsi" w:hAnsiTheme="minorHAnsi" w:cstheme="minorHAnsi"/>
                <w:lang w:val="fr-FR"/>
              </w:rPr>
              <w:t xml:space="preserve">, </w:t>
            </w:r>
            <w:r w:rsidR="007546A3" w:rsidRPr="00931A68">
              <w:rPr>
                <w:rFonts w:asciiTheme="minorHAnsi" w:hAnsiTheme="minorHAnsi" w:cstheme="minorHAnsi"/>
                <w:b/>
                <w:lang w:val="fr-FR"/>
              </w:rPr>
              <w:t>Bordereau des Prix Unitaires et Cadre de devis quantitatif (annexe 3)</w:t>
            </w:r>
          </w:p>
          <w:p w14:paraId="3163E749" w14:textId="36A7316B" w:rsidR="00E555A7" w:rsidRPr="00931A68" w:rsidRDefault="003E54E1" w:rsidP="00E555A7">
            <w:pPr>
              <w:rPr>
                <w:rFonts w:asciiTheme="minorHAnsi" w:hAnsiTheme="minorHAnsi" w:cstheme="minorHAnsi"/>
                <w:b/>
                <w:lang w:val="fr-FR"/>
              </w:rPr>
            </w:pPr>
            <w:sdt>
              <w:sdtPr>
                <w:rPr>
                  <w:rFonts w:asciiTheme="minorHAnsi" w:hAnsiTheme="minorHAnsi" w:cstheme="minorHAnsi"/>
                  <w:b/>
                </w:rPr>
                <w:id w:val="2070613502"/>
              </w:sdtPr>
              <w:sdtEndPr/>
              <w:sdtContent>
                <w:r w:rsidR="00E555A7" w:rsidRPr="00931A68">
                  <w:rPr>
                    <w:rFonts w:ascii="Segoe UI Symbol" w:hAnsi="Segoe UI Symbol" w:cs="Segoe UI Symbol"/>
                    <w:b/>
                    <w:lang w:val="fr-FR"/>
                  </w:rPr>
                  <w:t>☐</w:t>
                </w:r>
              </w:sdtContent>
            </w:sdt>
            <w:r w:rsidR="00E555A7" w:rsidRPr="00931A68">
              <w:rPr>
                <w:rFonts w:asciiTheme="minorHAnsi" w:hAnsiTheme="minorHAnsi" w:cstheme="minorHAnsi"/>
                <w:b/>
                <w:lang w:val="fr-FR"/>
              </w:rPr>
              <w:t xml:space="preserve"> </w:t>
            </w:r>
            <w:r w:rsidR="006B10A2" w:rsidRPr="00931A68">
              <w:rPr>
                <w:rFonts w:asciiTheme="minorHAnsi" w:hAnsiTheme="minorHAnsi" w:cstheme="minorHAnsi"/>
                <w:b/>
                <w:lang w:val="fr-FR"/>
              </w:rPr>
              <w:t xml:space="preserve">Modèle </w:t>
            </w:r>
            <w:r w:rsidR="00E555A7" w:rsidRPr="00931A68">
              <w:rPr>
                <w:rFonts w:asciiTheme="minorHAnsi" w:hAnsiTheme="minorHAnsi" w:cstheme="minorHAnsi"/>
                <w:b/>
                <w:lang w:val="fr-FR"/>
              </w:rPr>
              <w:t>Lettre de soumission (annexe </w:t>
            </w:r>
            <w:r w:rsidR="00B9746C" w:rsidRPr="00931A68">
              <w:rPr>
                <w:rFonts w:asciiTheme="minorHAnsi" w:hAnsiTheme="minorHAnsi" w:cstheme="minorHAnsi"/>
                <w:b/>
                <w:lang w:val="fr-FR"/>
              </w:rPr>
              <w:t>4</w:t>
            </w:r>
            <w:r w:rsidR="00E555A7" w:rsidRPr="00931A68">
              <w:rPr>
                <w:rFonts w:asciiTheme="minorHAnsi" w:hAnsiTheme="minorHAnsi" w:cstheme="minorHAnsi"/>
                <w:b/>
                <w:lang w:val="fr-FR"/>
              </w:rPr>
              <w:t>)</w:t>
            </w:r>
          </w:p>
          <w:p w14:paraId="2B7488FD" w14:textId="2379E3C0" w:rsidR="006B10A2" w:rsidRPr="00931A68" w:rsidRDefault="003E54E1" w:rsidP="006B10A2">
            <w:pPr>
              <w:rPr>
                <w:rFonts w:asciiTheme="minorHAnsi" w:hAnsiTheme="minorHAnsi" w:cstheme="minorHAnsi"/>
                <w:b/>
                <w:lang w:val="fr-FR"/>
              </w:rPr>
            </w:pPr>
            <w:sdt>
              <w:sdtPr>
                <w:rPr>
                  <w:rFonts w:asciiTheme="minorHAnsi" w:hAnsiTheme="minorHAnsi" w:cstheme="minorHAnsi"/>
                  <w:b/>
                </w:rPr>
                <w:id w:val="1893307900"/>
              </w:sdtPr>
              <w:sdtEndPr/>
              <w:sdtContent>
                <w:r w:rsidR="006B10A2" w:rsidRPr="00931A68">
                  <w:rPr>
                    <w:rFonts w:ascii="Segoe UI Symbol" w:hAnsi="Segoe UI Symbol" w:cs="Segoe UI Symbol"/>
                    <w:b/>
                    <w:lang w:val="fr-FR"/>
                  </w:rPr>
                  <w:t>☐</w:t>
                </w:r>
              </w:sdtContent>
            </w:sdt>
            <w:r w:rsidR="006B10A2" w:rsidRPr="00931A68">
              <w:rPr>
                <w:rFonts w:asciiTheme="minorHAnsi" w:hAnsiTheme="minorHAnsi" w:cstheme="minorHAnsi"/>
                <w:b/>
                <w:lang w:val="fr-FR"/>
              </w:rPr>
              <w:t xml:space="preserve"> Tableau de la liste des travaux similaires exécutés au cours des 5 dernières années (annexe </w:t>
            </w:r>
            <w:r w:rsidR="00B9746C" w:rsidRPr="00931A68">
              <w:rPr>
                <w:rFonts w:asciiTheme="minorHAnsi" w:hAnsiTheme="minorHAnsi" w:cstheme="minorHAnsi"/>
                <w:b/>
                <w:lang w:val="fr-FR"/>
              </w:rPr>
              <w:t>5</w:t>
            </w:r>
            <w:r w:rsidR="006B10A2" w:rsidRPr="00931A68">
              <w:rPr>
                <w:rFonts w:asciiTheme="minorHAnsi" w:hAnsiTheme="minorHAnsi" w:cstheme="minorHAnsi"/>
                <w:b/>
                <w:lang w:val="fr-FR"/>
              </w:rPr>
              <w:t>)</w:t>
            </w:r>
          </w:p>
          <w:p w14:paraId="5E2EAEEA" w14:textId="598B6305" w:rsidR="006B10A2" w:rsidRPr="00931A68" w:rsidRDefault="003E54E1" w:rsidP="006B10A2">
            <w:pPr>
              <w:rPr>
                <w:rFonts w:asciiTheme="minorHAnsi" w:hAnsiTheme="minorHAnsi" w:cstheme="minorHAnsi"/>
                <w:b/>
                <w:lang w:val="fr-FR"/>
              </w:rPr>
            </w:pPr>
            <w:sdt>
              <w:sdtPr>
                <w:rPr>
                  <w:rFonts w:asciiTheme="minorHAnsi" w:hAnsiTheme="minorHAnsi" w:cstheme="minorHAnsi"/>
                  <w:b/>
                </w:rPr>
                <w:id w:val="-1456174544"/>
              </w:sdtPr>
              <w:sdtEndPr/>
              <w:sdtContent>
                <w:r w:rsidR="006B10A2" w:rsidRPr="00931A68">
                  <w:rPr>
                    <w:rFonts w:ascii="Segoe UI Symbol" w:hAnsi="Segoe UI Symbol" w:cs="Segoe UI Symbol"/>
                    <w:b/>
                    <w:lang w:val="fr-FR"/>
                  </w:rPr>
                  <w:t>☐</w:t>
                </w:r>
              </w:sdtContent>
            </w:sdt>
            <w:r w:rsidR="006B10A2" w:rsidRPr="00931A68">
              <w:rPr>
                <w:rFonts w:asciiTheme="minorHAnsi" w:hAnsiTheme="minorHAnsi" w:cstheme="minorHAnsi"/>
                <w:b/>
                <w:lang w:val="fr-FR"/>
              </w:rPr>
              <w:t xml:space="preserve"> Tableau de la liste d</w:t>
            </w:r>
            <w:r w:rsidR="00F85686" w:rsidRPr="00931A68">
              <w:rPr>
                <w:rFonts w:asciiTheme="minorHAnsi" w:hAnsiTheme="minorHAnsi" w:cstheme="minorHAnsi"/>
                <w:b/>
                <w:lang w:val="fr-FR"/>
              </w:rPr>
              <w:t>u matériel et de l’outillage à mettre en place sur le chantier</w:t>
            </w:r>
            <w:r w:rsidR="006B10A2" w:rsidRPr="00931A68">
              <w:rPr>
                <w:rFonts w:asciiTheme="minorHAnsi" w:hAnsiTheme="minorHAnsi" w:cstheme="minorHAnsi"/>
                <w:b/>
                <w:lang w:val="fr-FR"/>
              </w:rPr>
              <w:t xml:space="preserve"> (annexe </w:t>
            </w:r>
            <w:r w:rsidR="00B9746C" w:rsidRPr="00931A68">
              <w:rPr>
                <w:rFonts w:asciiTheme="minorHAnsi" w:hAnsiTheme="minorHAnsi" w:cstheme="minorHAnsi"/>
                <w:b/>
                <w:lang w:val="fr-FR"/>
              </w:rPr>
              <w:t>6</w:t>
            </w:r>
            <w:r w:rsidR="006B10A2" w:rsidRPr="00931A68">
              <w:rPr>
                <w:rFonts w:asciiTheme="minorHAnsi" w:hAnsiTheme="minorHAnsi" w:cstheme="minorHAnsi"/>
                <w:b/>
                <w:lang w:val="fr-FR"/>
              </w:rPr>
              <w:t>)</w:t>
            </w:r>
          </w:p>
          <w:p w14:paraId="05B17E7F" w14:textId="0956D78F" w:rsidR="00CD3D12" w:rsidRPr="00931A68" w:rsidRDefault="003E54E1" w:rsidP="004A5997">
            <w:pPr>
              <w:rPr>
                <w:rFonts w:asciiTheme="minorHAnsi" w:hAnsiTheme="minorHAnsi" w:cstheme="minorHAnsi"/>
                <w:b/>
                <w:lang w:val="fr-FR"/>
              </w:rPr>
            </w:pPr>
            <w:sdt>
              <w:sdtPr>
                <w:rPr>
                  <w:rFonts w:asciiTheme="minorHAnsi" w:hAnsiTheme="minorHAnsi" w:cstheme="minorHAnsi"/>
                  <w:b/>
                </w:rPr>
                <w:id w:val="1777678898"/>
              </w:sdtPr>
              <w:sdtEndPr/>
              <w:sdtContent>
                <w:r w:rsidR="00F85686" w:rsidRPr="00931A68">
                  <w:rPr>
                    <w:rFonts w:ascii="Segoe UI Symbol" w:hAnsi="Segoe UI Symbol" w:cs="Segoe UI Symbol"/>
                    <w:b/>
                    <w:lang w:val="fr-FR"/>
                  </w:rPr>
                  <w:t>☐</w:t>
                </w:r>
              </w:sdtContent>
            </w:sdt>
            <w:r w:rsidR="00F85686" w:rsidRPr="00931A68">
              <w:rPr>
                <w:rFonts w:asciiTheme="minorHAnsi" w:hAnsiTheme="minorHAnsi" w:cstheme="minorHAnsi"/>
                <w:b/>
                <w:lang w:val="fr-FR"/>
              </w:rPr>
              <w:t xml:space="preserve"> Tableau de la liste nominative du personnel cadre affecté au chantier (annexe </w:t>
            </w:r>
            <w:r w:rsidR="00B9746C" w:rsidRPr="00931A68">
              <w:rPr>
                <w:rFonts w:asciiTheme="minorHAnsi" w:hAnsiTheme="minorHAnsi" w:cstheme="minorHAnsi"/>
                <w:b/>
                <w:lang w:val="fr-FR"/>
              </w:rPr>
              <w:t>7</w:t>
            </w:r>
            <w:r w:rsidR="00F85686" w:rsidRPr="00931A68">
              <w:rPr>
                <w:rFonts w:asciiTheme="minorHAnsi" w:hAnsiTheme="minorHAnsi" w:cstheme="minorHAnsi"/>
                <w:b/>
                <w:lang w:val="fr-FR"/>
              </w:rPr>
              <w:t>)</w:t>
            </w:r>
          </w:p>
          <w:p w14:paraId="15922D49" w14:textId="6F27A599" w:rsidR="004774D9" w:rsidRPr="00931A68" w:rsidRDefault="003E54E1" w:rsidP="004774D9">
            <w:pPr>
              <w:rPr>
                <w:rFonts w:asciiTheme="minorHAnsi" w:hAnsiTheme="minorHAnsi" w:cstheme="minorHAnsi"/>
                <w:b/>
                <w:lang w:val="fr-FR"/>
              </w:rPr>
            </w:pPr>
            <w:sdt>
              <w:sdtPr>
                <w:rPr>
                  <w:rFonts w:asciiTheme="minorHAnsi" w:hAnsiTheme="minorHAnsi" w:cstheme="minorHAnsi"/>
                  <w:b/>
                </w:rPr>
                <w:id w:val="-879780183"/>
              </w:sdtPr>
              <w:sdtEndPr/>
              <w:sdtContent>
                <w:r w:rsidR="004774D9" w:rsidRPr="00931A68">
                  <w:rPr>
                    <w:rFonts w:ascii="Segoe UI Symbol" w:hAnsi="Segoe UI Symbol" w:cs="Segoe UI Symbol"/>
                    <w:b/>
                    <w:lang w:val="fr-FR"/>
                  </w:rPr>
                  <w:t>☐</w:t>
                </w:r>
              </w:sdtContent>
            </w:sdt>
            <w:r w:rsidR="004774D9" w:rsidRPr="00931A68">
              <w:rPr>
                <w:rFonts w:asciiTheme="minorHAnsi" w:hAnsiTheme="minorHAnsi" w:cstheme="minorHAnsi"/>
                <w:b/>
                <w:lang w:val="fr-FR"/>
              </w:rPr>
              <w:t xml:space="preserve"> Plans et illustrations (annexe 8)</w:t>
            </w:r>
          </w:p>
          <w:p w14:paraId="7A0872B1" w14:textId="77777777" w:rsidR="004774D9" w:rsidRPr="00931A68" w:rsidRDefault="004774D9" w:rsidP="004A5997">
            <w:pPr>
              <w:rPr>
                <w:rFonts w:asciiTheme="minorHAnsi" w:hAnsiTheme="minorHAnsi" w:cstheme="minorHAnsi"/>
                <w:b/>
                <w:lang w:val="fr-FR"/>
              </w:rPr>
            </w:pPr>
          </w:p>
          <w:p w14:paraId="1E07E478"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La non-acceptation des termes des conditions générales est une raison d’inéligibilité à la procédure d’achat.</w:t>
            </w:r>
          </w:p>
        </w:tc>
      </w:tr>
      <w:tr w:rsidR="00FF37FA" w:rsidRPr="007B6BAC" w14:paraId="0C3D601D" w14:textId="77777777" w:rsidTr="000860B9">
        <w:trPr>
          <w:cantSplit/>
          <w:trHeight w:val="460"/>
        </w:trPr>
        <w:tc>
          <w:tcPr>
            <w:tcW w:w="2968" w:type="dxa"/>
          </w:tcPr>
          <w:p w14:paraId="0B2A47DF" w14:textId="7733B488" w:rsidR="00FF37FA" w:rsidRPr="00931A68" w:rsidRDefault="00FF37FA" w:rsidP="004A5997">
            <w:pPr>
              <w:rPr>
                <w:rFonts w:asciiTheme="minorHAnsi" w:hAnsiTheme="minorHAnsi" w:cstheme="minorHAnsi"/>
                <w:lang w:val="fr-FR"/>
              </w:rPr>
            </w:pPr>
          </w:p>
          <w:p w14:paraId="7013F699"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lang w:val="fr-FR"/>
              </w:rPr>
              <w:t>Personne à contacter en cas de demandes</w:t>
            </w:r>
          </w:p>
          <w:p w14:paraId="48E83B73" w14:textId="77777777" w:rsidR="00FF37FA" w:rsidRPr="00931A68" w:rsidRDefault="00FF37FA" w:rsidP="004A5997">
            <w:pPr>
              <w:rPr>
                <w:rFonts w:asciiTheme="minorHAnsi" w:hAnsiTheme="minorHAnsi" w:cstheme="minorHAnsi"/>
              </w:rPr>
            </w:pPr>
            <w:r w:rsidRPr="00931A68">
              <w:rPr>
                <w:rFonts w:asciiTheme="minorHAnsi" w:hAnsiTheme="minorHAnsi" w:cstheme="minorHAnsi"/>
              </w:rPr>
              <w:t>(</w:t>
            </w:r>
            <w:proofErr w:type="spellStart"/>
            <w:r w:rsidRPr="00931A68">
              <w:rPr>
                <w:rFonts w:asciiTheme="minorHAnsi" w:hAnsiTheme="minorHAnsi" w:cstheme="minorHAnsi"/>
              </w:rPr>
              <w:t>Demandes</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écrites</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seulement</w:t>
            </w:r>
            <w:proofErr w:type="spellEnd"/>
            <w:r w:rsidRPr="00931A68">
              <w:rPr>
                <w:rFonts w:asciiTheme="minorHAnsi" w:hAnsiTheme="minorHAnsi" w:cstheme="minorHAnsi"/>
              </w:rPr>
              <w:t>)</w:t>
            </w:r>
            <w:r w:rsidRPr="00931A68">
              <w:rPr>
                <w:rStyle w:val="Appelnotedebasdep"/>
                <w:rFonts w:asciiTheme="minorHAnsi" w:hAnsiTheme="minorHAnsi" w:cstheme="minorHAnsi"/>
              </w:rPr>
              <w:footnoteReference w:id="8"/>
            </w:r>
          </w:p>
        </w:tc>
        <w:tc>
          <w:tcPr>
            <w:tcW w:w="6662" w:type="dxa"/>
          </w:tcPr>
          <w:p w14:paraId="103D8BF6" w14:textId="55D723A1" w:rsidR="00FF37FA" w:rsidRPr="00931A68" w:rsidRDefault="003E54E1" w:rsidP="004A5997">
            <w:pPr>
              <w:rPr>
                <w:rFonts w:asciiTheme="minorHAnsi" w:hAnsiTheme="minorHAnsi" w:cstheme="minorHAnsi"/>
                <w:lang w:val="fr-FR"/>
              </w:rPr>
            </w:pPr>
            <w:hyperlink r:id="rId13" w:history="1">
              <w:r w:rsidR="00227F96" w:rsidRPr="00931A68">
                <w:rPr>
                  <w:rStyle w:val="Lienhypertexte"/>
                  <w:rFonts w:asciiTheme="minorHAnsi" w:hAnsiTheme="minorHAnsi" w:cstheme="minorHAnsi"/>
                  <w:lang w:val="fr-FR"/>
                </w:rPr>
                <w:t>procurement.tg@undp.org</w:t>
              </w:r>
            </w:hyperlink>
          </w:p>
          <w:p w14:paraId="24164207" w14:textId="77777777" w:rsidR="00320370" w:rsidRPr="00931A68" w:rsidRDefault="00320370" w:rsidP="004A5997">
            <w:pPr>
              <w:rPr>
                <w:rFonts w:asciiTheme="minorHAnsi" w:hAnsiTheme="minorHAnsi" w:cstheme="minorHAnsi"/>
                <w:lang w:val="fr-FR"/>
              </w:rPr>
            </w:pPr>
          </w:p>
          <w:p w14:paraId="5F3B97DA" w14:textId="77777777" w:rsidR="00FF37FA" w:rsidRPr="00931A68" w:rsidRDefault="00FF37FA" w:rsidP="004A5997">
            <w:pPr>
              <w:rPr>
                <w:rFonts w:asciiTheme="minorHAnsi" w:hAnsiTheme="minorHAnsi" w:cstheme="minorHAnsi"/>
                <w:lang w:val="fr-FR"/>
              </w:rPr>
            </w:pPr>
            <w:r w:rsidRPr="00931A68">
              <w:rPr>
                <w:rFonts w:asciiTheme="minorHAnsi" w:hAnsiTheme="minorHAnsi" w:cstheme="minorHAnsi"/>
                <w:snapToGrid w:val="0"/>
                <w:lang w:val="fr-FR"/>
              </w:rPr>
              <w:t>Un retard dans la réponse du PNUD ne doit pas être considéré comme une raison pour repousser la date limite de soumission, à moins que le PNUD ne détermine qu’une telle extension est nécessaire et ne communique une nouvelle date limite aux offrants.</w:t>
            </w:r>
          </w:p>
        </w:tc>
      </w:tr>
    </w:tbl>
    <w:p w14:paraId="299CEAD0" w14:textId="77777777" w:rsidR="00FF37FA" w:rsidRPr="00931A68" w:rsidRDefault="00FF37FA" w:rsidP="00FF37FA">
      <w:pPr>
        <w:rPr>
          <w:rFonts w:asciiTheme="minorHAnsi" w:hAnsiTheme="minorHAnsi" w:cstheme="minorHAnsi"/>
          <w:lang w:val="fr-FR"/>
        </w:rPr>
      </w:pPr>
    </w:p>
    <w:p w14:paraId="27EF2AC9" w14:textId="77777777" w:rsidR="00986594" w:rsidRPr="00931A68" w:rsidRDefault="00986594" w:rsidP="00FF37FA">
      <w:pPr>
        <w:rPr>
          <w:rFonts w:asciiTheme="minorHAnsi" w:hAnsiTheme="minorHAnsi" w:cstheme="minorHAnsi"/>
          <w:lang w:val="fr-FR"/>
        </w:rPr>
      </w:pPr>
    </w:p>
    <w:p w14:paraId="1D49394A" w14:textId="77777777" w:rsidR="00986594" w:rsidRPr="00931A68" w:rsidRDefault="00986594" w:rsidP="00FF37FA">
      <w:pPr>
        <w:rPr>
          <w:rFonts w:asciiTheme="minorHAnsi" w:hAnsiTheme="minorHAnsi" w:cstheme="minorHAnsi"/>
          <w:lang w:val="fr-FR"/>
        </w:rPr>
      </w:pPr>
    </w:p>
    <w:p w14:paraId="1D277E50" w14:textId="77777777" w:rsidR="00986594" w:rsidRPr="00931A68" w:rsidRDefault="00986594" w:rsidP="00FF37FA">
      <w:pPr>
        <w:rPr>
          <w:rFonts w:asciiTheme="minorHAnsi" w:hAnsiTheme="minorHAnsi" w:cstheme="minorHAnsi"/>
          <w:lang w:val="fr-FR"/>
        </w:rPr>
      </w:pPr>
    </w:p>
    <w:p w14:paraId="0F257FE8" w14:textId="77777777" w:rsidR="00986594" w:rsidRPr="00931A68" w:rsidRDefault="00986594" w:rsidP="00FF37FA">
      <w:pPr>
        <w:rPr>
          <w:rFonts w:asciiTheme="minorHAnsi" w:hAnsiTheme="minorHAnsi" w:cstheme="minorHAnsi"/>
          <w:lang w:val="fr-FR"/>
        </w:rPr>
      </w:pPr>
    </w:p>
    <w:p w14:paraId="2CA8ADA4" w14:textId="77777777" w:rsidR="00986594" w:rsidRPr="00931A68" w:rsidRDefault="00986594" w:rsidP="00FF37FA">
      <w:pPr>
        <w:rPr>
          <w:rFonts w:asciiTheme="minorHAnsi" w:hAnsiTheme="minorHAnsi" w:cstheme="minorHAnsi"/>
          <w:lang w:val="fr-FR"/>
        </w:rPr>
      </w:pPr>
    </w:p>
    <w:p w14:paraId="5E1A358F" w14:textId="77777777" w:rsidR="00986594" w:rsidRPr="00931A68" w:rsidRDefault="00986594" w:rsidP="00FF37FA">
      <w:pPr>
        <w:rPr>
          <w:rFonts w:asciiTheme="minorHAnsi" w:hAnsiTheme="minorHAnsi" w:cstheme="minorHAnsi"/>
          <w:lang w:val="fr-FR"/>
        </w:rPr>
      </w:pPr>
    </w:p>
    <w:p w14:paraId="2E8585A5" w14:textId="77777777" w:rsidR="00986594" w:rsidRPr="00931A68" w:rsidRDefault="00986594" w:rsidP="00FF37FA">
      <w:pPr>
        <w:rPr>
          <w:rFonts w:asciiTheme="minorHAnsi" w:hAnsiTheme="minorHAnsi" w:cstheme="minorHAnsi"/>
          <w:lang w:val="fr-FR"/>
        </w:rPr>
      </w:pPr>
    </w:p>
    <w:p w14:paraId="5364C47C" w14:textId="77777777" w:rsidR="00986594" w:rsidRPr="00931A68" w:rsidRDefault="00986594" w:rsidP="00FF37FA">
      <w:pPr>
        <w:rPr>
          <w:rFonts w:asciiTheme="minorHAnsi" w:hAnsiTheme="minorHAnsi" w:cstheme="minorHAnsi"/>
          <w:lang w:val="fr-FR"/>
        </w:rPr>
      </w:pPr>
    </w:p>
    <w:p w14:paraId="5BD2B611" w14:textId="77777777" w:rsidR="00986594" w:rsidRPr="00931A68" w:rsidRDefault="00986594" w:rsidP="00FF37FA">
      <w:pPr>
        <w:rPr>
          <w:rFonts w:asciiTheme="minorHAnsi" w:hAnsiTheme="minorHAnsi" w:cstheme="minorHAnsi"/>
          <w:lang w:val="fr-FR"/>
        </w:rPr>
      </w:pPr>
    </w:p>
    <w:p w14:paraId="3D9F8F08" w14:textId="77777777" w:rsidR="00986594" w:rsidRPr="00931A68" w:rsidRDefault="00986594" w:rsidP="00FF37FA">
      <w:pPr>
        <w:rPr>
          <w:rFonts w:asciiTheme="minorHAnsi" w:hAnsiTheme="minorHAnsi" w:cstheme="minorHAnsi"/>
          <w:lang w:val="fr-FR"/>
        </w:rPr>
      </w:pPr>
    </w:p>
    <w:p w14:paraId="2D3EEC1E" w14:textId="77777777" w:rsidR="00986594" w:rsidRPr="00931A68" w:rsidRDefault="00986594" w:rsidP="00FF37FA">
      <w:pPr>
        <w:rPr>
          <w:rFonts w:asciiTheme="minorHAnsi" w:hAnsiTheme="minorHAnsi" w:cstheme="minorHAnsi"/>
          <w:lang w:val="fr-FR"/>
        </w:rPr>
      </w:pPr>
    </w:p>
    <w:p w14:paraId="61F4F5F1" w14:textId="77777777" w:rsidR="00986594" w:rsidRPr="00931A68" w:rsidRDefault="00986594" w:rsidP="00FF37FA">
      <w:pPr>
        <w:rPr>
          <w:rFonts w:asciiTheme="minorHAnsi" w:hAnsiTheme="minorHAnsi" w:cstheme="minorHAnsi"/>
          <w:lang w:val="fr-FR"/>
        </w:rPr>
      </w:pPr>
    </w:p>
    <w:p w14:paraId="0D8BFD7D" w14:textId="5A429813" w:rsidR="00E97129" w:rsidRPr="00931A68" w:rsidRDefault="00E97129">
      <w:pPr>
        <w:spacing w:line="276" w:lineRule="auto"/>
        <w:jc w:val="both"/>
        <w:rPr>
          <w:rFonts w:asciiTheme="minorHAnsi" w:hAnsiTheme="minorHAnsi" w:cstheme="minorHAnsi"/>
          <w:lang w:val="fr-FR"/>
        </w:rPr>
      </w:pPr>
      <w:r w:rsidRPr="00931A68">
        <w:rPr>
          <w:rFonts w:asciiTheme="minorHAnsi" w:hAnsiTheme="minorHAnsi" w:cstheme="minorHAnsi"/>
          <w:lang w:val="fr-FR"/>
        </w:rPr>
        <w:br w:type="page"/>
      </w:r>
    </w:p>
    <w:p w14:paraId="30243025" w14:textId="77777777" w:rsidR="00D172EB" w:rsidRPr="00931A68" w:rsidRDefault="00D172EB" w:rsidP="00FF37FA">
      <w:pPr>
        <w:rPr>
          <w:rFonts w:asciiTheme="minorHAnsi" w:hAnsiTheme="minorHAnsi" w:cstheme="minorHAnsi"/>
          <w:lang w:val="fr-FR"/>
        </w:rPr>
      </w:pPr>
    </w:p>
    <w:p w14:paraId="74C45E0A" w14:textId="378D6CE2" w:rsidR="00D172EB" w:rsidRPr="00931A68" w:rsidRDefault="00D172EB" w:rsidP="001708E4">
      <w:pPr>
        <w:pStyle w:val="Paragraphedeliste"/>
        <w:numPr>
          <w:ilvl w:val="0"/>
          <w:numId w:val="28"/>
        </w:numPr>
        <w:rPr>
          <w:rFonts w:asciiTheme="minorHAnsi" w:hAnsiTheme="minorHAnsi" w:cstheme="minorHAnsi"/>
          <w:b/>
          <w:sz w:val="20"/>
          <w:szCs w:val="20"/>
          <w:lang w:val="es-ES_tradnl"/>
        </w:rPr>
      </w:pPr>
      <w:r w:rsidRPr="00931A68">
        <w:rPr>
          <w:rFonts w:asciiTheme="minorHAnsi" w:hAnsiTheme="minorHAnsi" w:cstheme="minorHAnsi"/>
          <w:b/>
          <w:sz w:val="28"/>
          <w:szCs w:val="28"/>
          <w:u w:val="single"/>
          <w:lang w:val="es-ES_tradnl"/>
        </w:rPr>
        <w:t>LOT</w:t>
      </w:r>
      <w:r w:rsidR="00E97129" w:rsidRPr="00931A68">
        <w:rPr>
          <w:rFonts w:asciiTheme="minorHAnsi" w:hAnsiTheme="minorHAnsi" w:cstheme="minorHAnsi"/>
          <w:b/>
          <w:sz w:val="28"/>
          <w:szCs w:val="28"/>
          <w:u w:val="single"/>
          <w:lang w:val="es-ES_tradnl"/>
        </w:rPr>
        <w:t xml:space="preserve"> </w:t>
      </w:r>
      <w:proofErr w:type="gramStart"/>
      <w:r w:rsidRPr="00931A68">
        <w:rPr>
          <w:rFonts w:asciiTheme="minorHAnsi" w:hAnsiTheme="minorHAnsi" w:cstheme="minorHAnsi"/>
          <w:b/>
          <w:sz w:val="28"/>
          <w:szCs w:val="28"/>
          <w:u w:val="single"/>
          <w:lang w:val="es-ES_tradnl"/>
        </w:rPr>
        <w:t>2</w:t>
      </w:r>
      <w:r w:rsidRPr="00931A68">
        <w:rPr>
          <w:rFonts w:asciiTheme="minorHAnsi" w:hAnsiTheme="minorHAnsi" w:cstheme="minorHAnsi"/>
          <w:b/>
          <w:sz w:val="20"/>
          <w:szCs w:val="20"/>
          <w:lang w:val="es-ES_tradnl"/>
        </w:rPr>
        <w:t xml:space="preserve"> :</w:t>
      </w:r>
      <w:proofErr w:type="gramEnd"/>
      <w:r w:rsidRPr="00931A68">
        <w:rPr>
          <w:rFonts w:asciiTheme="minorHAnsi" w:hAnsiTheme="minorHAnsi" w:cstheme="minorHAnsi"/>
          <w:b/>
          <w:sz w:val="20"/>
          <w:szCs w:val="20"/>
          <w:lang w:val="es-ES_tradnl"/>
        </w:rPr>
        <w:t xml:space="preserve">  TRAVAUX D’EXTENSION DES BUREAUX DU </w:t>
      </w:r>
      <w:proofErr w:type="spellStart"/>
      <w:r w:rsidRPr="00931A68">
        <w:rPr>
          <w:rFonts w:asciiTheme="minorHAnsi" w:hAnsiTheme="minorHAnsi" w:cstheme="minorHAnsi"/>
          <w:b/>
          <w:sz w:val="20"/>
          <w:szCs w:val="20"/>
          <w:lang w:val="es-ES_tradnl"/>
        </w:rPr>
        <w:t>Rco</w:t>
      </w:r>
      <w:proofErr w:type="spellEnd"/>
      <w:r w:rsidRPr="00931A68">
        <w:rPr>
          <w:rFonts w:asciiTheme="minorHAnsi" w:hAnsiTheme="minorHAnsi" w:cstheme="minorHAnsi"/>
          <w:b/>
          <w:sz w:val="20"/>
          <w:szCs w:val="20"/>
          <w:lang w:val="es-ES_tradnl"/>
        </w:rPr>
        <w:t xml:space="preserve"> &amp; PNUD</w:t>
      </w:r>
    </w:p>
    <w:p w14:paraId="568C01D8" w14:textId="77777777" w:rsidR="00D172EB" w:rsidRPr="00931A68" w:rsidRDefault="00D172EB" w:rsidP="00D172EB">
      <w:pPr>
        <w:rPr>
          <w:rFonts w:asciiTheme="minorHAnsi" w:hAnsiTheme="minorHAnsi" w:cstheme="minorHAnsi"/>
          <w:lang w:val="es-ES_tradnl"/>
        </w:rPr>
      </w:pPr>
    </w:p>
    <w:tbl>
      <w:tblPr>
        <w:tblW w:w="99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982"/>
        <w:gridCol w:w="4963"/>
      </w:tblGrid>
      <w:tr w:rsidR="00D172EB" w:rsidRPr="00931A68" w14:paraId="1D2B5886" w14:textId="77777777" w:rsidTr="00986594">
        <w:trPr>
          <w:cantSplit/>
          <w:trHeight w:val="240"/>
        </w:trPr>
        <w:tc>
          <w:tcPr>
            <w:tcW w:w="2968" w:type="dxa"/>
            <w:vMerge w:val="restart"/>
            <w:tcBorders>
              <w:top w:val="single" w:sz="4" w:space="0" w:color="auto"/>
            </w:tcBorders>
          </w:tcPr>
          <w:p w14:paraId="542FA4F8" w14:textId="77777777" w:rsidR="00D172EB" w:rsidRPr="00931A68" w:rsidRDefault="00D172EB" w:rsidP="00D172EB">
            <w:pPr>
              <w:jc w:val="center"/>
              <w:rPr>
                <w:rFonts w:asciiTheme="minorHAnsi" w:hAnsiTheme="minorHAnsi" w:cstheme="minorHAnsi"/>
                <w:b/>
                <w:lang w:val="es-ES_tradnl"/>
              </w:rPr>
            </w:pPr>
            <w:r w:rsidRPr="00931A68">
              <w:rPr>
                <w:rFonts w:asciiTheme="minorHAnsi" w:hAnsiTheme="minorHAnsi" w:cstheme="minorHAnsi"/>
                <w:b/>
                <w:lang w:val="es-ES_tradnl"/>
              </w:rPr>
              <w:t>NOM ET ADRESSE DE LA SOCIÉTÉ</w:t>
            </w:r>
          </w:p>
          <w:p w14:paraId="42D88E58" w14:textId="77777777" w:rsidR="00D172EB" w:rsidRPr="00931A68" w:rsidRDefault="00D172EB" w:rsidP="00D172EB">
            <w:pPr>
              <w:rPr>
                <w:rFonts w:asciiTheme="minorHAnsi" w:hAnsiTheme="minorHAnsi" w:cstheme="minorHAnsi"/>
                <w:lang w:val="es-ES_tradnl"/>
              </w:rPr>
            </w:pPr>
          </w:p>
        </w:tc>
        <w:tc>
          <w:tcPr>
            <w:tcW w:w="6945" w:type="dxa"/>
            <w:gridSpan w:val="2"/>
            <w:tcBorders>
              <w:top w:val="single" w:sz="4" w:space="0" w:color="auto"/>
            </w:tcBorders>
          </w:tcPr>
          <w:p w14:paraId="08D98E0E" w14:textId="373DEEC0" w:rsidR="00D172EB" w:rsidRPr="00931A68" w:rsidRDefault="00D172EB" w:rsidP="00D172EB">
            <w:pPr>
              <w:rPr>
                <w:rFonts w:asciiTheme="minorHAnsi" w:hAnsiTheme="minorHAnsi" w:cstheme="minorHAnsi"/>
              </w:rPr>
            </w:pPr>
            <w:r w:rsidRPr="00931A68">
              <w:rPr>
                <w:rFonts w:asciiTheme="minorHAnsi" w:hAnsiTheme="minorHAnsi" w:cstheme="minorHAnsi"/>
              </w:rPr>
              <w:t>DATE </w:t>
            </w:r>
            <w:r w:rsidRPr="00931A68">
              <w:rPr>
                <w:rFonts w:asciiTheme="minorHAnsi" w:hAnsiTheme="minorHAnsi" w:cstheme="minorHAnsi"/>
                <w:b/>
              </w:rPr>
              <w:t>:2</w:t>
            </w:r>
            <w:r w:rsidR="004874D6" w:rsidRPr="00931A68">
              <w:rPr>
                <w:rFonts w:asciiTheme="minorHAnsi" w:hAnsiTheme="minorHAnsi" w:cstheme="minorHAnsi"/>
                <w:b/>
              </w:rPr>
              <w:t>8</w:t>
            </w:r>
            <w:r w:rsidRPr="00931A68">
              <w:rPr>
                <w:rFonts w:asciiTheme="minorHAnsi" w:hAnsiTheme="minorHAnsi" w:cstheme="minorHAnsi"/>
                <w:b/>
              </w:rPr>
              <w:t>/0</w:t>
            </w:r>
            <w:r w:rsidR="004874D6" w:rsidRPr="00931A68">
              <w:rPr>
                <w:rFonts w:asciiTheme="minorHAnsi" w:hAnsiTheme="minorHAnsi" w:cstheme="minorHAnsi"/>
                <w:b/>
              </w:rPr>
              <w:t>8</w:t>
            </w:r>
            <w:r w:rsidRPr="00931A68">
              <w:rPr>
                <w:rFonts w:asciiTheme="minorHAnsi" w:hAnsiTheme="minorHAnsi" w:cstheme="minorHAnsi"/>
                <w:b/>
              </w:rPr>
              <w:t>/2020</w:t>
            </w:r>
          </w:p>
        </w:tc>
      </w:tr>
      <w:tr w:rsidR="00D172EB" w:rsidRPr="007B6BAC" w14:paraId="0FC4AD3F" w14:textId="77777777" w:rsidTr="00986594">
        <w:trPr>
          <w:cantSplit/>
          <w:trHeight w:val="240"/>
        </w:trPr>
        <w:tc>
          <w:tcPr>
            <w:tcW w:w="2968" w:type="dxa"/>
            <w:vMerge/>
          </w:tcPr>
          <w:p w14:paraId="22EFD151" w14:textId="77777777" w:rsidR="00D172EB" w:rsidRPr="00931A68" w:rsidRDefault="00D172EB" w:rsidP="00D172EB">
            <w:pPr>
              <w:rPr>
                <w:rFonts w:asciiTheme="minorHAnsi" w:hAnsiTheme="minorHAnsi" w:cstheme="minorHAnsi"/>
                <w:lang w:val="es-ES_tradnl"/>
              </w:rPr>
            </w:pPr>
          </w:p>
        </w:tc>
        <w:tc>
          <w:tcPr>
            <w:tcW w:w="6945" w:type="dxa"/>
            <w:gridSpan w:val="2"/>
            <w:tcBorders>
              <w:top w:val="single" w:sz="4" w:space="0" w:color="auto"/>
            </w:tcBorders>
          </w:tcPr>
          <w:p w14:paraId="653DD296" w14:textId="16453CB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RÉFÉRENCE : </w:t>
            </w:r>
            <w:r w:rsidR="004874D6" w:rsidRPr="00931A68">
              <w:rPr>
                <w:rFonts w:asciiTheme="minorHAnsi" w:hAnsiTheme="minorHAnsi" w:cstheme="minorHAnsi"/>
                <w:b/>
                <w:lang w:val="fr-FR"/>
              </w:rPr>
              <w:t>RFQ_016_PNUD_2020_TRAVAUX REAMENAGEMENT_PNUD_RCO</w:t>
            </w:r>
          </w:p>
        </w:tc>
      </w:tr>
      <w:tr w:rsidR="00D172EB" w:rsidRPr="00931A68" w14:paraId="729CD113" w14:textId="77777777" w:rsidTr="00986594">
        <w:trPr>
          <w:cantSplit/>
          <w:trHeight w:val="240"/>
        </w:trPr>
        <w:tc>
          <w:tcPr>
            <w:tcW w:w="2968" w:type="dxa"/>
            <w:tcBorders>
              <w:top w:val="single" w:sz="4" w:space="0" w:color="auto"/>
            </w:tcBorders>
          </w:tcPr>
          <w:p w14:paraId="6340EEDA"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Conditions de livraison </w:t>
            </w:r>
          </w:p>
          <w:p w14:paraId="2FB52F86" w14:textId="6E27A9CD" w:rsidR="00D172EB" w:rsidRPr="00931A68" w:rsidRDefault="00D172EB" w:rsidP="00E97129">
            <w:pPr>
              <w:rPr>
                <w:rFonts w:asciiTheme="minorHAnsi" w:hAnsiTheme="minorHAnsi" w:cstheme="minorHAnsi"/>
                <w:i/>
                <w:lang w:val="fr-FR"/>
              </w:rPr>
            </w:pPr>
            <w:r w:rsidRPr="00931A68">
              <w:rPr>
                <w:rFonts w:asciiTheme="minorHAnsi" w:hAnsiTheme="minorHAnsi" w:cstheme="minorHAnsi"/>
                <w:lang w:val="fr-FR"/>
              </w:rPr>
              <w:t xml:space="preserve">[Règles internationales pour l’interprétation des termes commerciaux (Incoterms) 2010] </w:t>
            </w:r>
          </w:p>
        </w:tc>
        <w:tc>
          <w:tcPr>
            <w:tcW w:w="6945" w:type="dxa"/>
            <w:gridSpan w:val="2"/>
            <w:tcBorders>
              <w:top w:val="single" w:sz="4" w:space="0" w:color="auto"/>
            </w:tcBorders>
          </w:tcPr>
          <w:p w14:paraId="54ECF814"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rPr>
                <w:id w:val="-66736356"/>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DAP</w:t>
            </w:r>
          </w:p>
          <w:p w14:paraId="21F5ED49" w14:textId="77777777" w:rsidR="00D172EB" w:rsidRPr="00931A68" w:rsidRDefault="00D172EB" w:rsidP="00D172EB">
            <w:pPr>
              <w:rPr>
                <w:rFonts w:asciiTheme="minorHAnsi" w:hAnsiTheme="minorHAnsi" w:cstheme="minorHAnsi"/>
                <w:lang w:val="fr-FR"/>
              </w:rPr>
            </w:pPr>
          </w:p>
        </w:tc>
      </w:tr>
      <w:tr w:rsidR="00D172EB" w:rsidRPr="007B6BAC" w14:paraId="34FADAAA" w14:textId="77777777" w:rsidTr="00986594">
        <w:trPr>
          <w:cantSplit/>
          <w:trHeight w:val="998"/>
        </w:trPr>
        <w:tc>
          <w:tcPr>
            <w:tcW w:w="2968" w:type="dxa"/>
          </w:tcPr>
          <w:p w14:paraId="050DB1A7" w14:textId="77777777" w:rsidR="00D172EB" w:rsidRPr="00931A68" w:rsidRDefault="00D172EB" w:rsidP="00D172EB">
            <w:pPr>
              <w:rPr>
                <w:rFonts w:asciiTheme="minorHAnsi" w:hAnsiTheme="minorHAnsi" w:cstheme="minorHAnsi"/>
                <w:lang w:val="es-ES_tradnl"/>
              </w:rPr>
            </w:pPr>
            <w:proofErr w:type="spellStart"/>
            <w:r w:rsidRPr="00931A68">
              <w:rPr>
                <w:rFonts w:asciiTheme="minorHAnsi" w:hAnsiTheme="minorHAnsi" w:cstheme="minorHAnsi"/>
                <w:lang w:val="es-ES_tradnl"/>
              </w:rPr>
              <w:t>Adresse</w:t>
            </w:r>
            <w:proofErr w:type="spellEnd"/>
            <w:r w:rsidRPr="00931A68">
              <w:rPr>
                <w:rFonts w:asciiTheme="minorHAnsi" w:hAnsiTheme="minorHAnsi" w:cstheme="minorHAnsi"/>
                <w:lang w:val="es-ES_tradnl"/>
              </w:rPr>
              <w:t xml:space="preserve">(s) </w:t>
            </w:r>
            <w:proofErr w:type="spellStart"/>
            <w:r w:rsidRPr="00931A68">
              <w:rPr>
                <w:rFonts w:asciiTheme="minorHAnsi" w:hAnsiTheme="minorHAnsi" w:cstheme="minorHAnsi"/>
                <w:lang w:val="es-ES_tradnl"/>
              </w:rPr>
              <w:t>exacte</w:t>
            </w:r>
            <w:proofErr w:type="spellEnd"/>
            <w:r w:rsidRPr="00931A68">
              <w:rPr>
                <w:rFonts w:asciiTheme="minorHAnsi" w:hAnsiTheme="minorHAnsi" w:cstheme="minorHAnsi"/>
                <w:lang w:val="es-ES_tradnl"/>
              </w:rPr>
              <w:t xml:space="preserve">(s) du </w:t>
            </w:r>
            <w:proofErr w:type="spellStart"/>
            <w:r w:rsidRPr="00931A68">
              <w:rPr>
                <w:rFonts w:asciiTheme="minorHAnsi" w:hAnsiTheme="minorHAnsi" w:cstheme="minorHAnsi"/>
                <w:lang w:val="es-ES_tradnl"/>
              </w:rPr>
              <w:t>ou</w:t>
            </w:r>
            <w:proofErr w:type="spellEnd"/>
            <w:r w:rsidRPr="00931A68">
              <w:rPr>
                <w:rFonts w:asciiTheme="minorHAnsi" w:hAnsiTheme="minorHAnsi" w:cstheme="minorHAnsi"/>
                <w:lang w:val="es-ES_tradnl"/>
              </w:rPr>
              <w:t xml:space="preserve"> des </w:t>
            </w:r>
            <w:proofErr w:type="spellStart"/>
            <w:r w:rsidRPr="00931A68">
              <w:rPr>
                <w:rFonts w:asciiTheme="minorHAnsi" w:hAnsiTheme="minorHAnsi" w:cstheme="minorHAnsi"/>
                <w:lang w:val="es-ES_tradnl"/>
              </w:rPr>
              <w:t>lieu</w:t>
            </w:r>
            <w:proofErr w:type="spellEnd"/>
            <w:r w:rsidRPr="00931A68">
              <w:rPr>
                <w:rFonts w:asciiTheme="minorHAnsi" w:hAnsiTheme="minorHAnsi" w:cstheme="minorHAnsi"/>
                <w:lang w:val="es-ES_tradnl"/>
              </w:rPr>
              <w:t xml:space="preserve">(x) de </w:t>
            </w:r>
            <w:proofErr w:type="spellStart"/>
            <w:r w:rsidRPr="00931A68">
              <w:rPr>
                <w:rFonts w:asciiTheme="minorHAnsi" w:hAnsiTheme="minorHAnsi" w:cstheme="minorHAnsi"/>
                <w:lang w:val="es-ES_tradnl"/>
              </w:rPr>
              <w:t>livraison</w:t>
            </w:r>
            <w:proofErr w:type="spellEnd"/>
            <w:r w:rsidRPr="00931A68">
              <w:rPr>
                <w:rFonts w:asciiTheme="minorHAnsi" w:hAnsiTheme="minorHAnsi" w:cstheme="minorHAnsi"/>
                <w:lang w:val="es-ES_tradnl"/>
              </w:rPr>
              <w:t xml:space="preserve"> (les </w:t>
            </w:r>
            <w:proofErr w:type="spellStart"/>
            <w:r w:rsidRPr="00931A68">
              <w:rPr>
                <w:rFonts w:asciiTheme="minorHAnsi" w:hAnsiTheme="minorHAnsi" w:cstheme="minorHAnsi"/>
                <w:lang w:val="es-ES_tradnl"/>
              </w:rPr>
              <w:t>déterminer</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tous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s’il</w:t>
            </w:r>
            <w:proofErr w:type="spellEnd"/>
            <w:r w:rsidRPr="00931A68">
              <w:rPr>
                <w:rFonts w:asciiTheme="minorHAnsi" w:hAnsiTheme="minorHAnsi" w:cstheme="minorHAnsi"/>
                <w:lang w:val="es-ES_tradnl"/>
              </w:rPr>
              <w:t xml:space="preserve"> y en a </w:t>
            </w:r>
            <w:proofErr w:type="spellStart"/>
            <w:r w:rsidRPr="00931A68">
              <w:rPr>
                <w:rFonts w:asciiTheme="minorHAnsi" w:hAnsiTheme="minorHAnsi" w:cstheme="minorHAnsi"/>
                <w:lang w:val="es-ES_tradnl"/>
              </w:rPr>
              <w:t>plusieurs</w:t>
            </w:r>
            <w:proofErr w:type="spellEnd"/>
            <w:r w:rsidRPr="00931A68">
              <w:rPr>
                <w:rFonts w:asciiTheme="minorHAnsi" w:hAnsiTheme="minorHAnsi" w:cstheme="minorHAnsi"/>
                <w:lang w:val="es-ES_tradnl"/>
              </w:rPr>
              <w:t>)</w:t>
            </w:r>
          </w:p>
        </w:tc>
        <w:tc>
          <w:tcPr>
            <w:tcW w:w="6945" w:type="dxa"/>
            <w:gridSpan w:val="2"/>
          </w:tcPr>
          <w:p w14:paraId="79650EEF"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b/>
                <w:lang w:val="fr-FR"/>
              </w:rPr>
              <w:t xml:space="preserve">Bureau du PNUD à Lomé </w:t>
            </w:r>
          </w:p>
        </w:tc>
      </w:tr>
      <w:tr w:rsidR="00D172EB" w:rsidRPr="00931A68" w14:paraId="5EB3590F" w14:textId="77777777" w:rsidTr="004874D6">
        <w:trPr>
          <w:cantSplit/>
          <w:trHeight w:val="468"/>
        </w:trPr>
        <w:tc>
          <w:tcPr>
            <w:tcW w:w="2968" w:type="dxa"/>
            <w:tcBorders>
              <w:top w:val="nil"/>
            </w:tcBorders>
          </w:tcPr>
          <w:p w14:paraId="16A37EB5" w14:textId="77777777" w:rsidR="00D172EB" w:rsidRPr="007B6BAC" w:rsidRDefault="00D172EB" w:rsidP="00D172EB">
            <w:pPr>
              <w:spacing w:before="240"/>
              <w:rPr>
                <w:rFonts w:asciiTheme="minorHAnsi" w:hAnsiTheme="minorHAnsi" w:cstheme="minorHAnsi"/>
                <w:lang w:val="fr-FR"/>
              </w:rPr>
            </w:pPr>
            <w:proofErr w:type="spellStart"/>
            <w:r w:rsidRPr="00931A68">
              <w:rPr>
                <w:rFonts w:asciiTheme="minorHAnsi" w:hAnsiTheme="minorHAnsi" w:cstheme="minorHAnsi"/>
                <w:lang w:val="es-ES_tradnl"/>
              </w:rPr>
              <w:t>Transitaire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préféré</w:t>
            </w:r>
            <w:proofErr w:type="spellEnd"/>
            <w:r w:rsidRPr="00931A68">
              <w:rPr>
                <w:rFonts w:asciiTheme="minorHAnsi" w:hAnsiTheme="minorHAnsi" w:cstheme="minorHAnsi"/>
                <w:lang w:val="es-ES_tradnl"/>
              </w:rPr>
              <w:t xml:space="preserve"> par le PNUD, le cas </w:t>
            </w:r>
            <w:proofErr w:type="spellStart"/>
            <w:r w:rsidRPr="00931A68">
              <w:rPr>
                <w:rFonts w:asciiTheme="minorHAnsi" w:hAnsiTheme="minorHAnsi" w:cstheme="minorHAnsi"/>
                <w:lang w:val="es-ES_tradnl"/>
              </w:rPr>
              <w:t>échéant</w:t>
            </w:r>
            <w:proofErr w:type="spellEnd"/>
            <w:r w:rsidRPr="00931A68">
              <w:rPr>
                <w:rStyle w:val="Appelnotedebasdep"/>
                <w:rFonts w:asciiTheme="minorHAnsi" w:hAnsiTheme="minorHAnsi" w:cstheme="minorHAnsi"/>
              </w:rPr>
              <w:footnoteReference w:id="9"/>
            </w:r>
          </w:p>
        </w:tc>
        <w:tc>
          <w:tcPr>
            <w:tcW w:w="6945" w:type="dxa"/>
            <w:gridSpan w:val="2"/>
          </w:tcPr>
          <w:p w14:paraId="35595B1B" w14:textId="77777777" w:rsidR="004874D6" w:rsidRPr="00931A68" w:rsidRDefault="004874D6" w:rsidP="00D172EB">
            <w:pPr>
              <w:rPr>
                <w:rFonts w:asciiTheme="minorHAnsi" w:hAnsiTheme="minorHAnsi" w:cstheme="minorHAnsi"/>
                <w:b/>
                <w:bCs/>
                <w:lang w:val="fr-FR"/>
              </w:rPr>
            </w:pPr>
          </w:p>
          <w:p w14:paraId="19409C28" w14:textId="654579AA" w:rsidR="00CD1915" w:rsidRPr="00931A68" w:rsidRDefault="00CD1915" w:rsidP="00D172EB">
            <w:pPr>
              <w:rPr>
                <w:rFonts w:asciiTheme="minorHAnsi" w:hAnsiTheme="minorHAnsi" w:cstheme="minorHAnsi"/>
                <w:b/>
                <w:bCs/>
                <w:lang w:val="fr-FR"/>
              </w:rPr>
            </w:pPr>
            <w:r w:rsidRPr="00931A68">
              <w:rPr>
                <w:rFonts w:asciiTheme="minorHAnsi" w:hAnsiTheme="minorHAnsi" w:cstheme="minorHAnsi"/>
                <w:b/>
                <w:bCs/>
                <w:lang w:val="fr-FR"/>
              </w:rPr>
              <w:t>N/A</w:t>
            </w:r>
          </w:p>
        </w:tc>
      </w:tr>
      <w:tr w:rsidR="00D172EB" w:rsidRPr="00931A68" w14:paraId="0B18F443" w14:textId="77777777" w:rsidTr="00986594">
        <w:trPr>
          <w:cantSplit/>
          <w:trHeight w:val="240"/>
        </w:trPr>
        <w:tc>
          <w:tcPr>
            <w:tcW w:w="2968" w:type="dxa"/>
          </w:tcPr>
          <w:p w14:paraId="216C8CF0"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Distribution des documents d’expédition (si utilisation d’un transitaire)</w:t>
            </w:r>
          </w:p>
        </w:tc>
        <w:sdt>
          <w:sdtPr>
            <w:rPr>
              <w:rFonts w:asciiTheme="minorHAnsi" w:hAnsiTheme="minorHAnsi" w:cstheme="minorHAnsi"/>
              <w:b/>
            </w:rPr>
            <w:id w:val="291025494"/>
            <w:text w:multiLine="1"/>
          </w:sdtPr>
          <w:sdtEndPr/>
          <w:sdtContent>
            <w:tc>
              <w:tcPr>
                <w:tcW w:w="6945" w:type="dxa"/>
                <w:gridSpan w:val="2"/>
              </w:tcPr>
              <w:p w14:paraId="5C6789A9" w14:textId="77777777" w:rsidR="00D172EB" w:rsidRPr="00931A68" w:rsidRDefault="00D172EB" w:rsidP="00D172EB">
                <w:pPr>
                  <w:rPr>
                    <w:rFonts w:asciiTheme="minorHAnsi" w:hAnsiTheme="minorHAnsi" w:cstheme="minorHAnsi"/>
                    <w:color w:val="FF0000"/>
                    <w:lang w:val="fr-FR"/>
                  </w:rPr>
                </w:pPr>
                <w:r w:rsidRPr="00931A68">
                  <w:rPr>
                    <w:rFonts w:asciiTheme="minorHAnsi" w:hAnsiTheme="minorHAnsi" w:cstheme="minorHAnsi"/>
                    <w:b/>
                  </w:rPr>
                  <w:t>N/A</w:t>
                </w:r>
              </w:p>
            </w:tc>
          </w:sdtContent>
        </w:sdt>
      </w:tr>
      <w:tr w:rsidR="00D172EB" w:rsidRPr="007B6BAC" w14:paraId="18B61E52" w14:textId="77777777" w:rsidTr="00986594">
        <w:trPr>
          <w:cantSplit/>
          <w:trHeight w:val="240"/>
        </w:trPr>
        <w:tc>
          <w:tcPr>
            <w:tcW w:w="2968" w:type="dxa"/>
          </w:tcPr>
          <w:p w14:paraId="7F723507"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Date et heure de livraison prévue au plus tard (si la date de livraison dépasse cette date, l’offre peut être rejetée par le PNUD)</w:t>
            </w:r>
          </w:p>
        </w:tc>
        <w:tc>
          <w:tcPr>
            <w:tcW w:w="6945" w:type="dxa"/>
            <w:gridSpan w:val="2"/>
          </w:tcPr>
          <w:p w14:paraId="5B694C3F" w14:textId="2842CE1F" w:rsidR="00D172EB" w:rsidRPr="00931A68" w:rsidRDefault="003E54E1" w:rsidP="00D172EB">
            <w:pPr>
              <w:rPr>
                <w:rFonts w:asciiTheme="minorHAnsi" w:hAnsiTheme="minorHAnsi" w:cstheme="minorHAnsi"/>
                <w:lang w:val="fr-FR"/>
              </w:rPr>
            </w:pPr>
            <w:sdt>
              <w:sdtPr>
                <w:rPr>
                  <w:rFonts w:asciiTheme="minorHAnsi" w:hAnsiTheme="minorHAnsi" w:cstheme="minorHAnsi"/>
                </w:rPr>
                <w:id w:val="-331603816"/>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w:t>
            </w:r>
            <w:sdt>
              <w:sdtPr>
                <w:rPr>
                  <w:rFonts w:asciiTheme="minorHAnsi" w:hAnsiTheme="minorHAnsi" w:cstheme="minorHAnsi"/>
                  <w:b/>
                  <w:lang w:val="fr-FR"/>
                </w:rPr>
                <w:id w:val="-1452245595"/>
                <w:text/>
              </w:sdtPr>
              <w:sdtEndPr/>
              <w:sdtContent>
                <w:r w:rsidR="00D1280B" w:rsidRPr="00931A68">
                  <w:rPr>
                    <w:rFonts w:asciiTheme="minorHAnsi" w:hAnsiTheme="minorHAnsi" w:cstheme="minorHAnsi"/>
                    <w:b/>
                    <w:lang w:val="fr-FR"/>
                  </w:rPr>
                  <w:t>3</w:t>
                </w:r>
                <w:r w:rsidR="00D172EB" w:rsidRPr="00931A68">
                  <w:rPr>
                    <w:rFonts w:asciiTheme="minorHAnsi" w:hAnsiTheme="minorHAnsi" w:cstheme="minorHAnsi"/>
                    <w:b/>
                    <w:lang w:val="fr-FR"/>
                  </w:rPr>
                  <w:t xml:space="preserve"> mois </w:t>
                </w:r>
              </w:sdtContent>
            </w:sdt>
            <w:r w:rsidR="00D172EB" w:rsidRPr="00931A68">
              <w:rPr>
                <w:rFonts w:asciiTheme="minorHAnsi" w:hAnsiTheme="minorHAnsi" w:cstheme="minorHAnsi"/>
                <w:b/>
                <w:lang w:val="fr-FR"/>
              </w:rPr>
              <w:t>suivant la signature du contrat des travaux</w:t>
            </w:r>
          </w:p>
          <w:p w14:paraId="719EECB8" w14:textId="77777777" w:rsidR="00D172EB" w:rsidRPr="00931A68" w:rsidRDefault="00D172EB" w:rsidP="00D172EB">
            <w:pPr>
              <w:rPr>
                <w:rFonts w:asciiTheme="minorHAnsi" w:hAnsiTheme="minorHAnsi" w:cstheme="minorHAnsi"/>
                <w:lang w:val="es-ES_tradnl"/>
              </w:rPr>
            </w:pPr>
          </w:p>
          <w:p w14:paraId="78EC34E5" w14:textId="77777777" w:rsidR="00D172EB" w:rsidRPr="00931A68" w:rsidRDefault="00D172EB" w:rsidP="00D172EB">
            <w:pPr>
              <w:ind w:left="72"/>
              <w:rPr>
                <w:rFonts w:asciiTheme="minorHAnsi" w:hAnsiTheme="minorHAnsi" w:cstheme="minorHAnsi"/>
                <w:lang w:val="es-ES_tradnl"/>
              </w:rPr>
            </w:pPr>
          </w:p>
        </w:tc>
      </w:tr>
      <w:tr w:rsidR="00D172EB" w:rsidRPr="007B6BAC" w14:paraId="687FE7B1" w14:textId="77777777" w:rsidTr="00986594">
        <w:tc>
          <w:tcPr>
            <w:tcW w:w="2968" w:type="dxa"/>
          </w:tcPr>
          <w:p w14:paraId="1DB5DD46" w14:textId="77777777" w:rsidR="00D172EB" w:rsidRPr="00931A68" w:rsidRDefault="00D172EB" w:rsidP="00D172EB">
            <w:pPr>
              <w:rPr>
                <w:rFonts w:asciiTheme="minorHAnsi" w:hAnsiTheme="minorHAnsi" w:cstheme="minorHAnsi"/>
                <w:lang w:val="es-ES_tradnl"/>
              </w:rPr>
            </w:pPr>
          </w:p>
          <w:p w14:paraId="64F683B8" w14:textId="77777777" w:rsidR="00D172EB" w:rsidRPr="00931A68" w:rsidRDefault="00D172EB" w:rsidP="00D172EB">
            <w:pPr>
              <w:rPr>
                <w:rFonts w:asciiTheme="minorHAnsi" w:hAnsiTheme="minorHAnsi" w:cstheme="minorHAnsi"/>
              </w:rPr>
            </w:pPr>
            <w:proofErr w:type="spellStart"/>
            <w:r w:rsidRPr="00931A68">
              <w:rPr>
                <w:rFonts w:asciiTheme="minorHAnsi" w:hAnsiTheme="minorHAnsi" w:cstheme="minorHAnsi"/>
              </w:rPr>
              <w:t>Calendrier</w:t>
            </w:r>
            <w:proofErr w:type="spellEnd"/>
            <w:r w:rsidRPr="00931A68">
              <w:rPr>
                <w:rFonts w:asciiTheme="minorHAnsi" w:hAnsiTheme="minorHAnsi" w:cstheme="minorHAnsi"/>
              </w:rPr>
              <w:t xml:space="preserve"> de livraison</w:t>
            </w:r>
          </w:p>
        </w:tc>
        <w:tc>
          <w:tcPr>
            <w:tcW w:w="6945" w:type="dxa"/>
            <w:gridSpan w:val="2"/>
          </w:tcPr>
          <w:p w14:paraId="60281A02" w14:textId="77777777" w:rsidR="00D172EB" w:rsidRPr="00931A68" w:rsidRDefault="003E54E1" w:rsidP="00D172EB">
            <w:pPr>
              <w:rPr>
                <w:rFonts w:asciiTheme="minorHAnsi" w:hAnsiTheme="minorHAnsi" w:cstheme="minorHAnsi"/>
                <w:b/>
                <w:lang w:val="fr-FR"/>
              </w:rPr>
            </w:pPr>
            <w:sdt>
              <w:sdtPr>
                <w:rPr>
                  <w:rFonts w:asciiTheme="minorHAnsi" w:hAnsiTheme="minorHAnsi" w:cstheme="minorHAnsi"/>
                  <w:b/>
                  <w:lang w:val="fr-FR"/>
                </w:rPr>
                <w:id w:val="-2141483850"/>
              </w:sdtPr>
              <w:sdtEndPr/>
              <w:sdtContent>
                <w:r w:rsidR="00D172EB" w:rsidRPr="00931A68">
                  <w:rPr>
                    <w:rFonts w:ascii="Segoe UI Symbol" w:hAnsi="Segoe UI Symbol" w:cs="Segoe UI Symbol"/>
                    <w:b/>
                    <w:lang w:val="fr-FR"/>
                  </w:rPr>
                  <w:t>☐</w:t>
                </w:r>
              </w:sdtContent>
            </w:sdt>
            <w:r w:rsidR="00D172EB" w:rsidRPr="00931A68">
              <w:rPr>
                <w:rFonts w:asciiTheme="minorHAnsi" w:hAnsiTheme="minorHAnsi" w:cstheme="minorHAnsi"/>
                <w:b/>
                <w:lang w:val="fr-FR"/>
              </w:rPr>
              <w:t>Exigé</w:t>
            </w:r>
          </w:p>
          <w:p w14:paraId="7D7ABBB4" w14:textId="77777777" w:rsidR="00D172EB" w:rsidRPr="00931A68" w:rsidRDefault="00D172EB" w:rsidP="00D172EB">
            <w:pPr>
              <w:rPr>
                <w:rFonts w:asciiTheme="minorHAnsi" w:hAnsiTheme="minorHAnsi" w:cstheme="minorHAnsi"/>
                <w:b/>
                <w:lang w:val="fr-FR"/>
              </w:rPr>
            </w:pPr>
            <w:r w:rsidRPr="00931A68">
              <w:rPr>
                <w:rFonts w:asciiTheme="minorHAnsi" w:hAnsiTheme="minorHAnsi" w:cstheme="minorHAnsi"/>
                <w:b/>
                <w:lang w:val="fr-FR"/>
              </w:rPr>
              <w:t xml:space="preserve">Joindre le planning des travaux </w:t>
            </w:r>
          </w:p>
        </w:tc>
      </w:tr>
      <w:tr w:rsidR="00D172EB" w:rsidRPr="00931A68" w14:paraId="3A189291" w14:textId="77777777" w:rsidTr="00986594">
        <w:tc>
          <w:tcPr>
            <w:tcW w:w="2968" w:type="dxa"/>
          </w:tcPr>
          <w:p w14:paraId="0DE86285" w14:textId="77777777" w:rsidR="00D172EB" w:rsidRPr="00931A68" w:rsidRDefault="00D172EB" w:rsidP="00D172EB">
            <w:pPr>
              <w:rPr>
                <w:rFonts w:asciiTheme="minorHAnsi" w:hAnsiTheme="minorHAnsi" w:cstheme="minorHAnsi"/>
                <w:lang w:val="fr-FR"/>
              </w:rPr>
            </w:pPr>
          </w:p>
          <w:p w14:paraId="27184D67" w14:textId="77777777" w:rsidR="00D172EB" w:rsidRPr="00931A68" w:rsidRDefault="00D172EB" w:rsidP="00D172EB">
            <w:pPr>
              <w:rPr>
                <w:rFonts w:asciiTheme="minorHAnsi" w:hAnsiTheme="minorHAnsi" w:cstheme="minorHAnsi"/>
              </w:rPr>
            </w:pPr>
            <w:r w:rsidRPr="00931A68">
              <w:rPr>
                <w:rFonts w:asciiTheme="minorHAnsi" w:hAnsiTheme="minorHAnsi" w:cstheme="minorHAnsi"/>
              </w:rPr>
              <w:t xml:space="preserve">Exigences </w:t>
            </w:r>
            <w:proofErr w:type="spellStart"/>
            <w:r w:rsidRPr="00931A68">
              <w:rPr>
                <w:rFonts w:asciiTheme="minorHAnsi" w:hAnsiTheme="minorHAnsi" w:cstheme="minorHAnsi"/>
              </w:rPr>
              <w:t>d’emballage</w:t>
            </w:r>
            <w:proofErr w:type="spellEnd"/>
            <w:r w:rsidRPr="00931A68">
              <w:rPr>
                <w:rFonts w:asciiTheme="minorHAnsi" w:hAnsiTheme="minorHAnsi" w:cstheme="minorHAnsi"/>
              </w:rPr>
              <w:t xml:space="preserve"> </w:t>
            </w:r>
          </w:p>
        </w:tc>
        <w:tc>
          <w:tcPr>
            <w:tcW w:w="6945" w:type="dxa"/>
            <w:gridSpan w:val="2"/>
          </w:tcPr>
          <w:p w14:paraId="6A5E2E06" w14:textId="77777777" w:rsidR="00D172EB" w:rsidRPr="00931A68" w:rsidRDefault="00D172EB" w:rsidP="00D172EB">
            <w:pPr>
              <w:rPr>
                <w:rFonts w:asciiTheme="minorHAnsi" w:hAnsiTheme="minorHAnsi" w:cstheme="minorHAnsi"/>
                <w:b/>
              </w:rPr>
            </w:pPr>
            <w:r w:rsidRPr="00931A68">
              <w:rPr>
                <w:rFonts w:asciiTheme="minorHAnsi" w:hAnsiTheme="minorHAnsi" w:cstheme="minorHAnsi"/>
                <w:b/>
              </w:rPr>
              <w:t>N/A</w:t>
            </w:r>
          </w:p>
        </w:tc>
      </w:tr>
      <w:tr w:rsidR="00D172EB" w:rsidRPr="00931A68" w14:paraId="594476FC" w14:textId="77777777" w:rsidTr="00986594">
        <w:trPr>
          <w:cantSplit/>
        </w:trPr>
        <w:tc>
          <w:tcPr>
            <w:tcW w:w="2968" w:type="dxa"/>
            <w:vMerge w:val="restart"/>
          </w:tcPr>
          <w:p w14:paraId="5BBB9E37" w14:textId="77777777" w:rsidR="00D172EB" w:rsidRPr="00931A68" w:rsidRDefault="00D172EB" w:rsidP="00D172EB">
            <w:pPr>
              <w:rPr>
                <w:rFonts w:asciiTheme="minorHAnsi" w:hAnsiTheme="minorHAnsi" w:cstheme="minorHAnsi"/>
                <w:noProof/>
              </w:rPr>
            </w:pPr>
          </w:p>
          <w:p w14:paraId="47B18024" w14:textId="77777777" w:rsidR="00D172EB" w:rsidRPr="00931A68" w:rsidRDefault="00D172EB" w:rsidP="00D172EB">
            <w:pPr>
              <w:rPr>
                <w:rFonts w:asciiTheme="minorHAnsi" w:hAnsiTheme="minorHAnsi" w:cstheme="minorHAnsi"/>
                <w:noProof/>
              </w:rPr>
            </w:pPr>
            <w:r w:rsidRPr="00931A68">
              <w:rPr>
                <w:rFonts w:asciiTheme="minorHAnsi" w:hAnsiTheme="minorHAnsi" w:cstheme="minorHAnsi"/>
                <w:noProof/>
              </w:rPr>
              <w:t>Mode de transport</w:t>
            </w:r>
          </w:p>
        </w:tc>
        <w:tc>
          <w:tcPr>
            <w:tcW w:w="1982" w:type="dxa"/>
          </w:tcPr>
          <w:p w14:paraId="7F8DCEF3" w14:textId="77777777" w:rsidR="00D172EB" w:rsidRPr="00931A68" w:rsidRDefault="00D172EB" w:rsidP="00D172EB">
            <w:pPr>
              <w:rPr>
                <w:rFonts w:asciiTheme="minorHAnsi" w:hAnsiTheme="minorHAnsi" w:cstheme="minorHAnsi"/>
              </w:rPr>
            </w:pPr>
          </w:p>
        </w:tc>
        <w:tc>
          <w:tcPr>
            <w:tcW w:w="4963" w:type="dxa"/>
          </w:tcPr>
          <w:p w14:paraId="7E49335D" w14:textId="77777777" w:rsidR="00D172EB" w:rsidRPr="00931A68" w:rsidRDefault="003E54E1" w:rsidP="00D172EB">
            <w:pPr>
              <w:rPr>
                <w:rFonts w:asciiTheme="minorHAnsi" w:hAnsiTheme="minorHAnsi" w:cstheme="minorHAnsi"/>
                <w:b/>
              </w:rPr>
            </w:pPr>
            <w:sdt>
              <w:sdtPr>
                <w:rPr>
                  <w:rFonts w:asciiTheme="minorHAnsi" w:hAnsiTheme="minorHAnsi" w:cstheme="minorHAnsi"/>
                  <w:b/>
                </w:rPr>
                <w:id w:val="2116863553"/>
              </w:sdtPr>
              <w:sdtEndPr/>
              <w:sdtContent>
                <w:r w:rsidR="00D172EB" w:rsidRPr="00931A68">
                  <w:rPr>
                    <w:rFonts w:ascii="Segoe UI Symbol" w:hAnsi="Segoe UI Symbol" w:cs="Segoe UI Symbol"/>
                    <w:b/>
                  </w:rPr>
                  <w:t>☐</w:t>
                </w:r>
              </w:sdtContent>
            </w:sdt>
            <w:r w:rsidR="00D172EB" w:rsidRPr="00931A68">
              <w:rPr>
                <w:rFonts w:asciiTheme="minorHAnsi" w:hAnsiTheme="minorHAnsi" w:cstheme="minorHAnsi"/>
                <w:b/>
              </w:rPr>
              <w:t>TERRESTRE</w:t>
            </w:r>
          </w:p>
        </w:tc>
      </w:tr>
      <w:tr w:rsidR="00D172EB" w:rsidRPr="00931A68" w14:paraId="26858E74" w14:textId="77777777" w:rsidTr="00986594">
        <w:trPr>
          <w:cantSplit/>
        </w:trPr>
        <w:tc>
          <w:tcPr>
            <w:tcW w:w="2968" w:type="dxa"/>
            <w:vMerge/>
          </w:tcPr>
          <w:p w14:paraId="329599A8" w14:textId="77777777" w:rsidR="00D172EB" w:rsidRPr="00931A68" w:rsidRDefault="00D172EB" w:rsidP="00D172EB">
            <w:pPr>
              <w:rPr>
                <w:rFonts w:asciiTheme="minorHAnsi" w:hAnsiTheme="minorHAnsi" w:cstheme="minorHAnsi"/>
              </w:rPr>
            </w:pPr>
          </w:p>
        </w:tc>
        <w:tc>
          <w:tcPr>
            <w:tcW w:w="1982" w:type="dxa"/>
          </w:tcPr>
          <w:p w14:paraId="3034A264" w14:textId="77777777" w:rsidR="00D172EB" w:rsidRPr="00931A68" w:rsidRDefault="00D172EB" w:rsidP="00D172EB">
            <w:pPr>
              <w:rPr>
                <w:rFonts w:asciiTheme="minorHAnsi" w:hAnsiTheme="minorHAnsi" w:cstheme="minorHAnsi"/>
              </w:rPr>
            </w:pPr>
          </w:p>
        </w:tc>
        <w:tc>
          <w:tcPr>
            <w:tcW w:w="4963" w:type="dxa"/>
          </w:tcPr>
          <w:p w14:paraId="6E46A06E" w14:textId="77777777" w:rsidR="00D172EB" w:rsidRPr="00931A68" w:rsidRDefault="00D172EB" w:rsidP="00D172EB">
            <w:pPr>
              <w:rPr>
                <w:rFonts w:asciiTheme="minorHAnsi" w:hAnsiTheme="minorHAnsi" w:cstheme="minorHAnsi"/>
              </w:rPr>
            </w:pPr>
          </w:p>
        </w:tc>
      </w:tr>
      <w:tr w:rsidR="00D172EB" w:rsidRPr="00931A68" w14:paraId="4BDAC377" w14:textId="77777777" w:rsidTr="00986594">
        <w:tc>
          <w:tcPr>
            <w:tcW w:w="2968" w:type="dxa"/>
          </w:tcPr>
          <w:p w14:paraId="6CB6C098" w14:textId="77777777" w:rsidR="00D172EB" w:rsidRPr="00931A68" w:rsidRDefault="00D172EB" w:rsidP="00D172EB">
            <w:pPr>
              <w:rPr>
                <w:rFonts w:asciiTheme="minorHAnsi" w:hAnsiTheme="minorHAnsi" w:cstheme="minorHAnsi"/>
              </w:rPr>
            </w:pPr>
            <w:r w:rsidRPr="00931A68">
              <w:rPr>
                <w:rFonts w:asciiTheme="minorHAnsi" w:hAnsiTheme="minorHAnsi" w:cstheme="minorHAnsi"/>
              </w:rPr>
              <w:t xml:space="preserve">Devise </w:t>
            </w:r>
            <w:proofErr w:type="spellStart"/>
            <w:r w:rsidRPr="00931A68">
              <w:rPr>
                <w:rFonts w:asciiTheme="minorHAnsi" w:hAnsiTheme="minorHAnsi" w:cstheme="minorHAnsi"/>
              </w:rPr>
              <w:t>préférée</w:t>
            </w:r>
            <w:proofErr w:type="spellEnd"/>
            <w:r w:rsidRPr="00931A68">
              <w:rPr>
                <w:rFonts w:asciiTheme="minorHAnsi" w:hAnsiTheme="minorHAnsi" w:cstheme="minorHAnsi"/>
              </w:rPr>
              <w:t xml:space="preserve"> de </w:t>
            </w:r>
            <w:proofErr w:type="spellStart"/>
            <w:r w:rsidRPr="00931A68">
              <w:rPr>
                <w:rFonts w:asciiTheme="minorHAnsi" w:hAnsiTheme="minorHAnsi" w:cstheme="minorHAnsi"/>
              </w:rPr>
              <w:t>l’offre</w:t>
            </w:r>
            <w:proofErr w:type="spellEnd"/>
            <w:r w:rsidRPr="00931A68">
              <w:rPr>
                <w:rStyle w:val="Appelnotedebasdep"/>
                <w:rFonts w:asciiTheme="minorHAnsi" w:hAnsiTheme="minorHAnsi" w:cstheme="minorHAnsi"/>
              </w:rPr>
              <w:footnoteReference w:id="10"/>
            </w:r>
          </w:p>
        </w:tc>
        <w:tc>
          <w:tcPr>
            <w:tcW w:w="6945" w:type="dxa"/>
            <w:gridSpan w:val="2"/>
          </w:tcPr>
          <w:p w14:paraId="3A0779DC"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rPr>
                <w:id w:val="262963419"/>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Devise locale :</w:t>
            </w:r>
            <w:sdt>
              <w:sdtPr>
                <w:rPr>
                  <w:rFonts w:asciiTheme="minorHAnsi" w:hAnsiTheme="minorHAnsi" w:cstheme="minorHAnsi"/>
                  <w:b/>
                </w:rPr>
                <w:id w:val="-1623919228"/>
                <w:text/>
              </w:sdtPr>
              <w:sdtEndPr/>
              <w:sdtContent>
                <w:proofErr w:type="gramStart"/>
                <w:r w:rsidR="00D172EB" w:rsidRPr="00931A68">
                  <w:rPr>
                    <w:rFonts w:asciiTheme="minorHAnsi" w:hAnsiTheme="minorHAnsi" w:cstheme="minorHAnsi"/>
                    <w:b/>
                  </w:rPr>
                  <w:t>FRANCS  CFA</w:t>
                </w:r>
                <w:proofErr w:type="gramEnd"/>
                <w:r w:rsidR="00D172EB" w:rsidRPr="00931A68">
                  <w:rPr>
                    <w:rFonts w:asciiTheme="minorHAnsi" w:hAnsiTheme="minorHAnsi" w:cstheme="minorHAnsi"/>
                    <w:b/>
                  </w:rPr>
                  <w:t xml:space="preserve"> </w:t>
                </w:r>
              </w:sdtContent>
            </w:sdt>
          </w:p>
        </w:tc>
      </w:tr>
      <w:tr w:rsidR="00D172EB" w:rsidRPr="007B6BAC" w14:paraId="2256AC7D" w14:textId="77777777" w:rsidTr="00986594">
        <w:tc>
          <w:tcPr>
            <w:tcW w:w="2968" w:type="dxa"/>
          </w:tcPr>
          <w:p w14:paraId="22897E34" w14:textId="77777777" w:rsidR="00D172EB" w:rsidRPr="00931A68" w:rsidRDefault="00D172EB" w:rsidP="00D172EB">
            <w:pPr>
              <w:rPr>
                <w:rFonts w:asciiTheme="minorHAnsi" w:hAnsiTheme="minorHAnsi" w:cstheme="minorHAnsi"/>
                <w:lang w:val="es-ES_tradnl"/>
              </w:rPr>
            </w:pPr>
            <w:proofErr w:type="spellStart"/>
            <w:r w:rsidRPr="00931A68">
              <w:rPr>
                <w:rFonts w:asciiTheme="minorHAnsi" w:hAnsiTheme="minorHAnsi" w:cstheme="minorHAnsi"/>
                <w:lang w:val="es-ES_tradnl"/>
              </w:rPr>
              <w:t>Taxe</w:t>
            </w:r>
            <w:proofErr w:type="spellEnd"/>
            <w:r w:rsidRPr="00931A68">
              <w:rPr>
                <w:rFonts w:asciiTheme="minorHAnsi" w:hAnsiTheme="minorHAnsi" w:cstheme="minorHAnsi"/>
                <w:lang w:val="es-ES_tradnl"/>
              </w:rPr>
              <w:t xml:space="preserve"> sur la </w:t>
            </w:r>
            <w:proofErr w:type="spellStart"/>
            <w:r w:rsidRPr="00931A68">
              <w:rPr>
                <w:rFonts w:asciiTheme="minorHAnsi" w:hAnsiTheme="minorHAnsi" w:cstheme="minorHAnsi"/>
                <w:lang w:val="es-ES_tradnl"/>
              </w:rPr>
              <w:t>valeur</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ajoutée</w:t>
            </w:r>
            <w:proofErr w:type="spellEnd"/>
            <w:r w:rsidRPr="00931A68">
              <w:rPr>
                <w:rFonts w:asciiTheme="minorHAnsi" w:hAnsiTheme="minorHAnsi" w:cstheme="minorHAnsi"/>
                <w:lang w:val="es-ES_tradnl"/>
              </w:rPr>
              <w:t xml:space="preserve"> (TVA) sur </w:t>
            </w:r>
            <w:proofErr w:type="spellStart"/>
            <w:r w:rsidRPr="00931A68">
              <w:rPr>
                <w:rFonts w:asciiTheme="minorHAnsi" w:hAnsiTheme="minorHAnsi" w:cstheme="minorHAnsi"/>
                <w:lang w:val="es-ES_tradnl"/>
              </w:rPr>
              <w:t>l’offre</w:t>
            </w:r>
            <w:proofErr w:type="spellEnd"/>
            <w:r w:rsidRPr="00931A68">
              <w:rPr>
                <w:rFonts w:asciiTheme="minorHAnsi" w:hAnsiTheme="minorHAnsi" w:cstheme="minorHAnsi"/>
                <w:lang w:val="es-ES_tradnl"/>
              </w:rPr>
              <w:t xml:space="preserve"> de </w:t>
            </w:r>
            <w:proofErr w:type="spellStart"/>
            <w:r w:rsidRPr="00931A68">
              <w:rPr>
                <w:rFonts w:asciiTheme="minorHAnsi" w:hAnsiTheme="minorHAnsi" w:cstheme="minorHAnsi"/>
                <w:lang w:val="es-ES_tradnl"/>
              </w:rPr>
              <w:t>prix</w:t>
            </w:r>
            <w:proofErr w:type="spellEnd"/>
            <w:r w:rsidRPr="00931A68">
              <w:rPr>
                <w:rStyle w:val="Appelnotedebasdep"/>
                <w:rFonts w:asciiTheme="minorHAnsi" w:hAnsiTheme="minorHAnsi" w:cstheme="minorHAnsi"/>
              </w:rPr>
              <w:footnoteReference w:id="11"/>
            </w:r>
          </w:p>
        </w:tc>
        <w:tc>
          <w:tcPr>
            <w:tcW w:w="6945" w:type="dxa"/>
            <w:gridSpan w:val="2"/>
          </w:tcPr>
          <w:p w14:paraId="0FBB5FCB"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rPr>
                <w:id w:val="900413395"/>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b/>
                <w:lang w:val="fr-FR"/>
              </w:rPr>
              <w:t>Doit exclure la TVA et d’autres taxes indirectes applicables</w:t>
            </w:r>
          </w:p>
        </w:tc>
      </w:tr>
      <w:tr w:rsidR="00D172EB" w:rsidRPr="007B6BAC" w14:paraId="4C0CAF9A" w14:textId="77777777" w:rsidTr="00986594">
        <w:trPr>
          <w:cantSplit/>
          <w:trHeight w:val="460"/>
        </w:trPr>
        <w:tc>
          <w:tcPr>
            <w:tcW w:w="2968" w:type="dxa"/>
            <w:tcBorders>
              <w:bottom w:val="single" w:sz="4" w:space="0" w:color="auto"/>
            </w:tcBorders>
          </w:tcPr>
          <w:p w14:paraId="722404A9" w14:textId="77777777" w:rsidR="00D172EB" w:rsidRPr="00931A68" w:rsidRDefault="00D172EB" w:rsidP="00D172EB">
            <w:pPr>
              <w:rPr>
                <w:rFonts w:asciiTheme="minorHAnsi" w:hAnsiTheme="minorHAnsi" w:cstheme="minorHAnsi"/>
              </w:rPr>
            </w:pPr>
            <w:r w:rsidRPr="00931A68">
              <w:rPr>
                <w:rFonts w:asciiTheme="minorHAnsi" w:hAnsiTheme="minorHAnsi" w:cstheme="minorHAnsi"/>
              </w:rPr>
              <w:t xml:space="preserve">Services après-vente </w:t>
            </w:r>
            <w:proofErr w:type="spellStart"/>
            <w:r w:rsidRPr="00931A68">
              <w:rPr>
                <w:rFonts w:asciiTheme="minorHAnsi" w:hAnsiTheme="minorHAnsi" w:cstheme="minorHAnsi"/>
              </w:rPr>
              <w:t>requis</w:t>
            </w:r>
            <w:proofErr w:type="spellEnd"/>
          </w:p>
        </w:tc>
        <w:tc>
          <w:tcPr>
            <w:tcW w:w="6945" w:type="dxa"/>
            <w:gridSpan w:val="2"/>
            <w:tcBorders>
              <w:bottom w:val="single" w:sz="4" w:space="0" w:color="auto"/>
            </w:tcBorders>
          </w:tcPr>
          <w:p w14:paraId="6AD3ABA5" w14:textId="77777777" w:rsidR="00D172EB" w:rsidRPr="00931A68" w:rsidRDefault="00D172EB" w:rsidP="00D172EB">
            <w:pPr>
              <w:rPr>
                <w:rFonts w:asciiTheme="minorHAnsi" w:hAnsiTheme="minorHAnsi" w:cstheme="minorHAnsi"/>
                <w:lang w:val="es-ES_tradnl"/>
              </w:rPr>
            </w:pPr>
            <w:r w:rsidRPr="00931A68">
              <w:rPr>
                <w:rFonts w:asciiTheme="minorHAnsi" w:hAnsiTheme="minorHAnsi" w:cstheme="minorHAnsi"/>
                <w:lang w:val="es-ES_tradnl"/>
              </w:rPr>
              <w:t xml:space="preserve"> </w:t>
            </w:r>
            <w:sdt>
              <w:sdtPr>
                <w:rPr>
                  <w:rFonts w:asciiTheme="minorHAnsi" w:hAnsiTheme="minorHAnsi" w:cstheme="minorHAnsi"/>
                </w:rPr>
                <w:id w:val="-89387671"/>
              </w:sdtPr>
              <w:sdtEndPr/>
              <w:sdtContent>
                <w:r w:rsidRPr="00931A68">
                  <w:rPr>
                    <w:rFonts w:ascii="Segoe UI Symbol" w:hAnsi="Segoe UI Symbol" w:cs="Segoe UI Symbol"/>
                    <w:lang w:val="es-ES_tradnl"/>
                  </w:rPr>
                  <w:t>☐</w:t>
                </w:r>
                <w:proofErr w:type="spellStart"/>
              </w:sdtContent>
            </w:sdt>
            <w:r w:rsidRPr="00931A68">
              <w:rPr>
                <w:rFonts w:asciiTheme="minorHAnsi" w:hAnsiTheme="minorHAnsi" w:cstheme="minorHAnsi"/>
                <w:lang w:val="es-ES_tradnl"/>
              </w:rPr>
              <w:t>Garantie</w:t>
            </w:r>
            <w:proofErr w:type="spellEnd"/>
            <w:r w:rsidRPr="00931A68">
              <w:rPr>
                <w:rFonts w:asciiTheme="minorHAnsi" w:hAnsiTheme="minorHAnsi" w:cstheme="minorHAnsi"/>
                <w:lang w:val="es-ES_tradnl"/>
              </w:rPr>
              <w:t xml:space="preserve"> sur les </w:t>
            </w:r>
            <w:proofErr w:type="spellStart"/>
            <w:r w:rsidRPr="00931A68">
              <w:rPr>
                <w:rFonts w:asciiTheme="minorHAnsi" w:hAnsiTheme="minorHAnsi" w:cstheme="minorHAnsi"/>
                <w:lang w:val="es-ES_tradnl"/>
              </w:rPr>
              <w:t>ouvrages</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pour</w:t>
            </w:r>
            <w:proofErr w:type="spellEnd"/>
            <w:r w:rsidRPr="00931A68">
              <w:rPr>
                <w:rFonts w:asciiTheme="minorHAnsi" w:hAnsiTheme="minorHAnsi" w:cstheme="minorHAnsi"/>
                <w:lang w:val="es-ES_tradnl"/>
              </w:rPr>
              <w:t xml:space="preserve"> une </w:t>
            </w:r>
            <w:proofErr w:type="spellStart"/>
            <w:r w:rsidRPr="00931A68">
              <w:rPr>
                <w:rFonts w:asciiTheme="minorHAnsi" w:hAnsiTheme="minorHAnsi" w:cstheme="minorHAnsi"/>
                <w:lang w:val="es-ES_tradnl"/>
              </w:rPr>
              <w:t>durée</w:t>
            </w:r>
            <w:proofErr w:type="spellEnd"/>
            <w:r w:rsidRPr="00931A68">
              <w:rPr>
                <w:rFonts w:asciiTheme="minorHAnsi" w:hAnsiTheme="minorHAnsi" w:cstheme="minorHAnsi"/>
                <w:lang w:val="es-ES_tradnl"/>
              </w:rPr>
              <w:t xml:space="preserve"> </w:t>
            </w:r>
            <w:proofErr w:type="spellStart"/>
            <w:r w:rsidRPr="00931A68">
              <w:rPr>
                <w:rFonts w:asciiTheme="minorHAnsi" w:hAnsiTheme="minorHAnsi" w:cstheme="minorHAnsi"/>
                <w:lang w:val="es-ES_tradnl"/>
              </w:rPr>
              <w:t>minimum</w:t>
            </w:r>
            <w:proofErr w:type="spellEnd"/>
            <w:r w:rsidRPr="00931A68">
              <w:rPr>
                <w:rFonts w:asciiTheme="minorHAnsi" w:hAnsiTheme="minorHAnsi" w:cstheme="minorHAnsi"/>
                <w:lang w:val="es-ES_tradnl"/>
              </w:rPr>
              <w:t xml:space="preserve"> de </w:t>
            </w:r>
            <w:sdt>
              <w:sdtPr>
                <w:rPr>
                  <w:rFonts w:asciiTheme="minorHAnsi" w:hAnsiTheme="minorHAnsi" w:cstheme="minorHAnsi"/>
                  <w:lang w:val="fr-FR"/>
                </w:rPr>
                <w:id w:val="-1010914755"/>
                <w:text/>
              </w:sdtPr>
              <w:sdtEndPr/>
              <w:sdtContent>
                <w:r w:rsidRPr="00931A68">
                  <w:rPr>
                    <w:rFonts w:asciiTheme="minorHAnsi" w:hAnsiTheme="minorHAnsi" w:cstheme="minorHAnsi"/>
                    <w:lang w:val="fr-FR"/>
                  </w:rPr>
                  <w:t xml:space="preserve">12 mois </w:t>
                </w:r>
              </w:sdtContent>
            </w:sdt>
          </w:p>
          <w:p w14:paraId="556CDAA4"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es-ES_tradnl"/>
              </w:rPr>
              <w:t xml:space="preserve"> </w:t>
            </w:r>
          </w:p>
        </w:tc>
      </w:tr>
      <w:tr w:rsidR="00D172EB" w:rsidRPr="007B6BAC" w14:paraId="608C9C7C" w14:textId="77777777" w:rsidTr="00986594">
        <w:trPr>
          <w:cantSplit/>
          <w:trHeight w:val="460"/>
        </w:trPr>
        <w:tc>
          <w:tcPr>
            <w:tcW w:w="2968" w:type="dxa"/>
            <w:tcBorders>
              <w:bottom w:val="single" w:sz="4" w:space="0" w:color="auto"/>
            </w:tcBorders>
          </w:tcPr>
          <w:p w14:paraId="1DB9819C"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Date limite de soumission de l’offre </w:t>
            </w:r>
          </w:p>
        </w:tc>
        <w:tc>
          <w:tcPr>
            <w:tcW w:w="6945" w:type="dxa"/>
            <w:gridSpan w:val="2"/>
            <w:tcBorders>
              <w:bottom w:val="single" w:sz="4" w:space="0" w:color="auto"/>
            </w:tcBorders>
          </w:tcPr>
          <w:p w14:paraId="70AE0F44" w14:textId="23C2279A"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Heure de fermeture, </w:t>
            </w:r>
            <w:r w:rsidRPr="00931A68">
              <w:rPr>
                <w:rFonts w:asciiTheme="minorHAnsi" w:hAnsiTheme="minorHAnsi" w:cstheme="minorHAnsi"/>
                <w:color w:val="0070C0"/>
                <w:lang w:val="fr-FR"/>
              </w:rPr>
              <w:t xml:space="preserve">le </w:t>
            </w:r>
            <w:r w:rsidRPr="00931A68">
              <w:rPr>
                <w:rFonts w:asciiTheme="minorHAnsi" w:hAnsiTheme="minorHAnsi" w:cstheme="minorHAnsi"/>
                <w:b/>
                <w:bCs/>
                <w:color w:val="0070C0"/>
                <w:lang w:val="fr-FR"/>
              </w:rPr>
              <w:t>1</w:t>
            </w:r>
            <w:r w:rsidR="00CD1915" w:rsidRPr="00931A68">
              <w:rPr>
                <w:rFonts w:asciiTheme="minorHAnsi" w:hAnsiTheme="minorHAnsi" w:cstheme="minorHAnsi"/>
                <w:b/>
                <w:bCs/>
                <w:color w:val="0070C0"/>
                <w:lang w:val="fr-FR"/>
              </w:rPr>
              <w:t>4 septembre 2020</w:t>
            </w:r>
            <w:r w:rsidR="00E97129" w:rsidRPr="00931A68">
              <w:rPr>
                <w:rFonts w:asciiTheme="minorHAnsi" w:hAnsiTheme="minorHAnsi" w:cstheme="minorHAnsi"/>
                <w:b/>
                <w:bCs/>
                <w:color w:val="0070C0"/>
                <w:lang w:val="fr-FR"/>
              </w:rPr>
              <w:t xml:space="preserve"> à 18 heures GMT</w:t>
            </w:r>
          </w:p>
        </w:tc>
      </w:tr>
      <w:tr w:rsidR="00D172EB" w:rsidRPr="00931A68" w14:paraId="4AAEAB0F" w14:textId="77777777" w:rsidTr="00986594">
        <w:tc>
          <w:tcPr>
            <w:tcW w:w="2968" w:type="dxa"/>
          </w:tcPr>
          <w:p w14:paraId="0D5C39C3"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Toute la documentation, notamment les catalogues, les instructions et les manuels d’opérations sont dans cette langue </w:t>
            </w:r>
          </w:p>
        </w:tc>
        <w:tc>
          <w:tcPr>
            <w:tcW w:w="6945" w:type="dxa"/>
            <w:gridSpan w:val="2"/>
          </w:tcPr>
          <w:p w14:paraId="262092DB" w14:textId="77777777" w:rsidR="00D172EB" w:rsidRPr="00931A68" w:rsidRDefault="003E54E1" w:rsidP="00D172EB">
            <w:pPr>
              <w:rPr>
                <w:rFonts w:asciiTheme="minorHAnsi" w:hAnsiTheme="minorHAnsi" w:cstheme="minorHAnsi"/>
                <w:lang w:val="es-ES_tradnl"/>
              </w:rPr>
            </w:pPr>
            <w:sdt>
              <w:sdtPr>
                <w:rPr>
                  <w:rFonts w:asciiTheme="minorHAnsi" w:hAnsiTheme="minorHAnsi" w:cstheme="minorHAnsi"/>
                </w:rPr>
                <w:id w:val="1043254243"/>
              </w:sdtPr>
              <w:sdtEndPr/>
              <w:sdtContent>
                <w:r w:rsidR="00D172EB" w:rsidRPr="00931A68">
                  <w:rPr>
                    <w:rFonts w:ascii="Segoe UI Symbol" w:hAnsi="Segoe UI Symbol" w:cs="Segoe UI Symbol"/>
                    <w:lang w:val="es-ES_tradnl"/>
                  </w:rPr>
                  <w:t>☐</w:t>
                </w:r>
              </w:sdtContent>
            </w:sdt>
            <w:r w:rsidR="00D172EB" w:rsidRPr="00931A68">
              <w:rPr>
                <w:rFonts w:asciiTheme="minorHAnsi" w:hAnsiTheme="minorHAnsi" w:cstheme="minorHAnsi"/>
                <w:lang w:val="es-ES_tradnl"/>
              </w:rPr>
              <w:t xml:space="preserve"> </w:t>
            </w:r>
            <w:proofErr w:type="spellStart"/>
            <w:r w:rsidR="00D172EB" w:rsidRPr="00931A68">
              <w:rPr>
                <w:rFonts w:asciiTheme="minorHAnsi" w:hAnsiTheme="minorHAnsi" w:cstheme="minorHAnsi"/>
                <w:b/>
                <w:lang w:val="es-ES_tradnl"/>
              </w:rPr>
              <w:t>Français</w:t>
            </w:r>
            <w:proofErr w:type="spellEnd"/>
            <w:r w:rsidR="00D172EB" w:rsidRPr="00931A68">
              <w:rPr>
                <w:rFonts w:asciiTheme="minorHAnsi" w:hAnsiTheme="minorHAnsi" w:cstheme="minorHAnsi"/>
                <w:b/>
                <w:lang w:val="es-ES_tradnl"/>
              </w:rPr>
              <w:t xml:space="preserve">     </w:t>
            </w:r>
          </w:p>
        </w:tc>
      </w:tr>
      <w:tr w:rsidR="00D172EB" w:rsidRPr="007B6BAC" w14:paraId="2BAAABFD" w14:textId="77777777" w:rsidTr="00986594">
        <w:tc>
          <w:tcPr>
            <w:tcW w:w="2968" w:type="dxa"/>
          </w:tcPr>
          <w:p w14:paraId="29E52D93" w14:textId="77777777" w:rsidR="00D172EB" w:rsidRPr="00931A68" w:rsidRDefault="00D172EB" w:rsidP="00D172EB">
            <w:pPr>
              <w:rPr>
                <w:rFonts w:asciiTheme="minorHAnsi" w:hAnsiTheme="minorHAnsi" w:cstheme="minorHAnsi"/>
                <w:lang w:val="es-ES_tradnl"/>
              </w:rPr>
            </w:pPr>
            <w:bookmarkStart w:id="4" w:name="_Hlk49431631"/>
          </w:p>
          <w:p w14:paraId="5812330C" w14:textId="77777777" w:rsidR="00D172EB" w:rsidRPr="00931A68" w:rsidRDefault="00D172EB" w:rsidP="00D172EB">
            <w:pPr>
              <w:rPr>
                <w:rFonts w:asciiTheme="minorHAnsi" w:hAnsiTheme="minorHAnsi" w:cstheme="minorHAnsi"/>
              </w:rPr>
            </w:pPr>
          </w:p>
          <w:p w14:paraId="4D3D3A9C" w14:textId="77777777" w:rsidR="00D172EB" w:rsidRPr="00931A68" w:rsidRDefault="00D172EB" w:rsidP="00D172EB">
            <w:pPr>
              <w:rPr>
                <w:rFonts w:asciiTheme="minorHAnsi" w:hAnsiTheme="minorHAnsi" w:cstheme="minorHAnsi"/>
              </w:rPr>
            </w:pPr>
          </w:p>
          <w:p w14:paraId="40FE580D" w14:textId="77777777" w:rsidR="00D172EB" w:rsidRPr="00931A68" w:rsidRDefault="00D172EB" w:rsidP="00D172EB">
            <w:pPr>
              <w:rPr>
                <w:rFonts w:asciiTheme="minorHAnsi" w:hAnsiTheme="minorHAnsi" w:cstheme="minorHAnsi"/>
              </w:rPr>
            </w:pPr>
          </w:p>
          <w:p w14:paraId="7884BB58" w14:textId="77777777" w:rsidR="00D172EB" w:rsidRPr="00931A68" w:rsidRDefault="00D172EB" w:rsidP="00D172EB">
            <w:pPr>
              <w:rPr>
                <w:rFonts w:asciiTheme="minorHAnsi" w:hAnsiTheme="minorHAnsi" w:cstheme="minorHAnsi"/>
              </w:rPr>
            </w:pPr>
          </w:p>
          <w:p w14:paraId="171409E5" w14:textId="77777777" w:rsidR="00D172EB" w:rsidRPr="00931A68" w:rsidRDefault="00D172EB" w:rsidP="00D172EB">
            <w:pPr>
              <w:rPr>
                <w:rFonts w:asciiTheme="minorHAnsi" w:hAnsiTheme="minorHAnsi" w:cstheme="minorHAnsi"/>
              </w:rPr>
            </w:pPr>
          </w:p>
          <w:p w14:paraId="76CC5175" w14:textId="77777777" w:rsidR="00D172EB" w:rsidRPr="00931A68" w:rsidRDefault="00D172EB" w:rsidP="00D172EB">
            <w:pPr>
              <w:rPr>
                <w:rFonts w:asciiTheme="minorHAnsi" w:hAnsiTheme="minorHAnsi" w:cstheme="minorHAnsi"/>
              </w:rPr>
            </w:pPr>
          </w:p>
          <w:p w14:paraId="175DE959" w14:textId="77777777" w:rsidR="00D172EB" w:rsidRPr="00931A68" w:rsidRDefault="00D172EB" w:rsidP="00D172EB">
            <w:pPr>
              <w:rPr>
                <w:rFonts w:asciiTheme="minorHAnsi" w:hAnsiTheme="minorHAnsi" w:cstheme="minorHAnsi"/>
              </w:rPr>
            </w:pPr>
          </w:p>
          <w:p w14:paraId="08CDA7EB" w14:textId="77777777" w:rsidR="00D172EB" w:rsidRPr="00931A68" w:rsidRDefault="00D172EB" w:rsidP="00D172EB">
            <w:pPr>
              <w:rPr>
                <w:rFonts w:asciiTheme="minorHAnsi" w:hAnsiTheme="minorHAnsi" w:cstheme="minorHAnsi"/>
              </w:rPr>
            </w:pPr>
          </w:p>
          <w:p w14:paraId="54AF98C5" w14:textId="77777777" w:rsidR="00D172EB" w:rsidRPr="00931A68" w:rsidRDefault="00D172EB" w:rsidP="00D172EB">
            <w:pPr>
              <w:rPr>
                <w:rFonts w:asciiTheme="minorHAnsi" w:hAnsiTheme="minorHAnsi" w:cstheme="minorHAnsi"/>
              </w:rPr>
            </w:pPr>
          </w:p>
          <w:p w14:paraId="6F849275" w14:textId="77777777" w:rsidR="00D172EB" w:rsidRPr="00931A68" w:rsidRDefault="00D172EB" w:rsidP="00D172EB">
            <w:pPr>
              <w:rPr>
                <w:rFonts w:asciiTheme="minorHAnsi" w:hAnsiTheme="minorHAnsi" w:cstheme="minorHAnsi"/>
              </w:rPr>
            </w:pPr>
          </w:p>
          <w:p w14:paraId="4BF38AFD" w14:textId="77777777" w:rsidR="00D172EB" w:rsidRPr="00931A68" w:rsidRDefault="00D172EB" w:rsidP="00D172EB">
            <w:pPr>
              <w:rPr>
                <w:rFonts w:asciiTheme="minorHAnsi" w:hAnsiTheme="minorHAnsi" w:cstheme="minorHAnsi"/>
              </w:rPr>
            </w:pPr>
          </w:p>
          <w:p w14:paraId="5927E8BF" w14:textId="77777777" w:rsidR="00D172EB" w:rsidRPr="00931A68" w:rsidRDefault="00D172EB" w:rsidP="00D172EB">
            <w:pPr>
              <w:rPr>
                <w:rFonts w:asciiTheme="minorHAnsi" w:hAnsiTheme="minorHAnsi" w:cstheme="minorHAnsi"/>
              </w:rPr>
            </w:pPr>
          </w:p>
          <w:p w14:paraId="6B18C33F" w14:textId="77777777" w:rsidR="00D172EB" w:rsidRPr="00931A68" w:rsidRDefault="00D172EB" w:rsidP="00D172EB">
            <w:pPr>
              <w:rPr>
                <w:rFonts w:asciiTheme="minorHAnsi" w:hAnsiTheme="minorHAnsi" w:cstheme="minorHAnsi"/>
              </w:rPr>
            </w:pPr>
          </w:p>
          <w:p w14:paraId="30073C40" w14:textId="77777777" w:rsidR="00D172EB" w:rsidRPr="00931A68" w:rsidRDefault="00D172EB" w:rsidP="00D172EB">
            <w:pPr>
              <w:rPr>
                <w:rFonts w:asciiTheme="minorHAnsi" w:hAnsiTheme="minorHAnsi" w:cstheme="minorHAnsi"/>
              </w:rPr>
            </w:pPr>
          </w:p>
          <w:p w14:paraId="209F408A" w14:textId="77777777" w:rsidR="00D172EB" w:rsidRPr="00931A68" w:rsidRDefault="00D172EB" w:rsidP="00D172EB">
            <w:pPr>
              <w:rPr>
                <w:rFonts w:asciiTheme="minorHAnsi" w:hAnsiTheme="minorHAnsi" w:cstheme="minorHAnsi"/>
              </w:rPr>
            </w:pPr>
          </w:p>
          <w:p w14:paraId="187BA715" w14:textId="77777777" w:rsidR="00D172EB" w:rsidRPr="00931A68" w:rsidRDefault="00D172EB" w:rsidP="00D172EB">
            <w:pPr>
              <w:rPr>
                <w:rFonts w:asciiTheme="minorHAnsi" w:hAnsiTheme="minorHAnsi" w:cstheme="minorHAnsi"/>
              </w:rPr>
            </w:pPr>
          </w:p>
          <w:p w14:paraId="5AC585E7" w14:textId="77777777" w:rsidR="00D172EB" w:rsidRPr="00931A68" w:rsidRDefault="00D172EB" w:rsidP="00D172EB">
            <w:pPr>
              <w:rPr>
                <w:rFonts w:asciiTheme="minorHAnsi" w:hAnsiTheme="minorHAnsi" w:cstheme="minorHAnsi"/>
              </w:rPr>
            </w:pPr>
          </w:p>
          <w:p w14:paraId="66AECE60" w14:textId="77777777" w:rsidR="00D172EB" w:rsidRPr="00931A68" w:rsidRDefault="00D172EB" w:rsidP="00D172EB">
            <w:pPr>
              <w:rPr>
                <w:rFonts w:asciiTheme="minorHAnsi" w:hAnsiTheme="minorHAnsi" w:cstheme="minorHAnsi"/>
              </w:rPr>
            </w:pPr>
          </w:p>
          <w:p w14:paraId="5B302273" w14:textId="77777777" w:rsidR="00D172EB" w:rsidRPr="00931A68" w:rsidRDefault="00D172EB" w:rsidP="00D172EB">
            <w:pPr>
              <w:rPr>
                <w:rFonts w:asciiTheme="minorHAnsi" w:hAnsiTheme="minorHAnsi" w:cstheme="minorHAnsi"/>
              </w:rPr>
            </w:pPr>
            <w:r w:rsidRPr="00931A68">
              <w:rPr>
                <w:rFonts w:asciiTheme="minorHAnsi" w:hAnsiTheme="minorHAnsi" w:cstheme="minorHAnsi"/>
              </w:rPr>
              <w:t xml:space="preserve">Documents à </w:t>
            </w:r>
            <w:proofErr w:type="spellStart"/>
            <w:r w:rsidRPr="00931A68">
              <w:rPr>
                <w:rFonts w:asciiTheme="minorHAnsi" w:hAnsiTheme="minorHAnsi" w:cstheme="minorHAnsi"/>
              </w:rPr>
              <w:t>soumettre</w:t>
            </w:r>
            <w:proofErr w:type="spellEnd"/>
            <w:r w:rsidRPr="00931A68">
              <w:rPr>
                <w:rStyle w:val="Appelnotedebasdep"/>
                <w:rFonts w:asciiTheme="minorHAnsi" w:hAnsiTheme="minorHAnsi" w:cstheme="minorHAnsi"/>
              </w:rPr>
              <w:footnoteReference w:id="12"/>
            </w:r>
          </w:p>
        </w:tc>
        <w:tc>
          <w:tcPr>
            <w:tcW w:w="6945" w:type="dxa"/>
            <w:gridSpan w:val="2"/>
          </w:tcPr>
          <w:p w14:paraId="60A66CFE" w14:textId="77777777" w:rsidR="00D172EB" w:rsidRPr="00931A68" w:rsidRDefault="003E54E1" w:rsidP="00D172EB">
            <w:pPr>
              <w:pStyle w:val="ColorfulList-Accent11"/>
              <w:ind w:left="0"/>
              <w:rPr>
                <w:rFonts w:asciiTheme="minorHAnsi" w:hAnsiTheme="minorHAnsi" w:cstheme="minorHAnsi"/>
                <w:iCs/>
              </w:rPr>
            </w:pPr>
            <w:sdt>
              <w:sdtPr>
                <w:rPr>
                  <w:rFonts w:asciiTheme="minorHAnsi" w:hAnsiTheme="minorHAnsi" w:cstheme="minorHAnsi"/>
                  <w:iCs/>
                  <w:vertAlign w:val="superscript"/>
                </w:rPr>
                <w:id w:val="516587079"/>
              </w:sdtPr>
              <w:sdtEndPr/>
              <w:sdtContent>
                <w:r w:rsidR="00D172EB" w:rsidRPr="00931A68">
                  <w:rPr>
                    <w:rFonts w:ascii="Segoe UI Symbol" w:hAnsi="Segoe UI Symbol" w:cs="Segoe UI Symbol"/>
                  </w:rPr>
                  <w:t>☐</w:t>
                </w:r>
              </w:sdtContent>
            </w:sdt>
            <w:r w:rsidR="00D172EB" w:rsidRPr="00931A68">
              <w:rPr>
                <w:rFonts w:asciiTheme="minorHAnsi" w:hAnsiTheme="minorHAnsi" w:cstheme="minorHAnsi"/>
              </w:rPr>
              <w:t>Formulaire dûment complété comme fourni dans l’annexe 1, et conformément à la liste des exigences de l’annexe </w:t>
            </w:r>
            <w:proofErr w:type="gramStart"/>
            <w:r w:rsidR="00D172EB" w:rsidRPr="00931A68">
              <w:rPr>
                <w:rFonts w:asciiTheme="minorHAnsi" w:hAnsiTheme="minorHAnsi" w:cstheme="minorHAnsi"/>
              </w:rPr>
              <w:t>2;</w:t>
            </w:r>
            <w:proofErr w:type="gramEnd"/>
          </w:p>
          <w:p w14:paraId="6BB03698" w14:textId="77777777" w:rsidR="00D172EB" w:rsidRPr="00931A68" w:rsidRDefault="00D172EB" w:rsidP="00D172EB">
            <w:pPr>
              <w:pStyle w:val="Listecouleur-Accent11"/>
              <w:ind w:left="0"/>
              <w:rPr>
                <w:rFonts w:asciiTheme="minorHAnsi" w:hAnsiTheme="minorHAnsi" w:cstheme="minorHAnsi"/>
                <w:sz w:val="20"/>
                <w:szCs w:val="20"/>
              </w:rPr>
            </w:pPr>
            <w:r w:rsidRPr="00931A68">
              <w:rPr>
                <w:rFonts w:asciiTheme="minorHAnsi" w:hAnsiTheme="minorHAnsi" w:cstheme="minorHAnsi"/>
                <w:sz w:val="20"/>
                <w:szCs w:val="20"/>
              </w:rPr>
              <w:t>L’offre présentée par le soumissionnaire comprendra les documents</w:t>
            </w:r>
            <w:r w:rsidRPr="00931A68">
              <w:rPr>
                <w:rFonts w:asciiTheme="minorHAnsi" w:hAnsiTheme="minorHAnsi" w:cstheme="minorHAnsi"/>
                <w:b/>
                <w:sz w:val="20"/>
                <w:szCs w:val="20"/>
              </w:rPr>
              <w:t xml:space="preserve"> dans </w:t>
            </w:r>
            <w:proofErr w:type="gramStart"/>
            <w:r w:rsidRPr="00931A68">
              <w:rPr>
                <w:rFonts w:asciiTheme="minorHAnsi" w:hAnsiTheme="minorHAnsi" w:cstheme="minorHAnsi"/>
                <w:b/>
                <w:sz w:val="20"/>
                <w:szCs w:val="20"/>
              </w:rPr>
              <w:t xml:space="preserve">l’ordre  </w:t>
            </w:r>
            <w:r w:rsidRPr="00931A68">
              <w:rPr>
                <w:rFonts w:asciiTheme="minorHAnsi" w:hAnsiTheme="minorHAnsi" w:cstheme="minorHAnsi"/>
                <w:sz w:val="20"/>
                <w:szCs w:val="20"/>
              </w:rPr>
              <w:t>suivant</w:t>
            </w:r>
            <w:proofErr w:type="gramEnd"/>
            <w:r w:rsidRPr="00931A68">
              <w:rPr>
                <w:rFonts w:asciiTheme="minorHAnsi" w:hAnsiTheme="minorHAnsi" w:cstheme="minorHAnsi"/>
                <w:sz w:val="20"/>
                <w:szCs w:val="20"/>
              </w:rPr>
              <w:t>:</w:t>
            </w:r>
          </w:p>
          <w:p w14:paraId="622B5BC1" w14:textId="77777777" w:rsidR="00D172EB" w:rsidRPr="00931A68" w:rsidRDefault="003E54E1" w:rsidP="00D172EB">
            <w:pPr>
              <w:pStyle w:val="ColorfulList-Accent11"/>
              <w:ind w:left="0"/>
              <w:rPr>
                <w:rFonts w:asciiTheme="minorHAnsi" w:hAnsiTheme="minorHAnsi" w:cstheme="minorHAnsi"/>
              </w:rPr>
            </w:pPr>
            <w:sdt>
              <w:sdtPr>
                <w:rPr>
                  <w:rFonts w:asciiTheme="minorHAnsi" w:hAnsiTheme="minorHAnsi" w:cstheme="minorHAnsi"/>
                  <w:iCs/>
                </w:rPr>
                <w:id w:val="-1019771008"/>
              </w:sdtPr>
              <w:sdtEndPr/>
              <w:sdtContent>
                <w:r w:rsidR="00D172EB" w:rsidRPr="00931A68">
                  <w:rPr>
                    <w:rFonts w:ascii="Segoe UI Symbol" w:hAnsi="Segoe UI Symbol" w:cs="Segoe UI Symbol"/>
                  </w:rPr>
                  <w:t>☐</w:t>
                </w:r>
              </w:sdtContent>
            </w:sdt>
            <w:r w:rsidR="00D172EB" w:rsidRPr="00931A68">
              <w:rPr>
                <w:rFonts w:asciiTheme="minorHAnsi" w:hAnsiTheme="minorHAnsi" w:cstheme="minorHAnsi"/>
              </w:rPr>
              <w:t xml:space="preserve"> </w:t>
            </w:r>
            <w:r w:rsidR="00D172EB" w:rsidRPr="00931A68">
              <w:rPr>
                <w:rFonts w:asciiTheme="minorHAnsi" w:hAnsiTheme="minorHAnsi" w:cstheme="minorHAnsi"/>
                <w:b/>
              </w:rPr>
              <w:t>Lettre de soumission</w:t>
            </w:r>
            <w:r w:rsidR="00D172EB" w:rsidRPr="00931A68">
              <w:rPr>
                <w:rFonts w:asciiTheme="minorHAnsi" w:hAnsiTheme="minorHAnsi" w:cstheme="minorHAnsi"/>
              </w:rPr>
              <w:t xml:space="preserve"> dûment remplie, datée et signée (Annexe 5)</w:t>
            </w:r>
          </w:p>
          <w:p w14:paraId="346BE2BD" w14:textId="77777777" w:rsidR="00D172EB" w:rsidRPr="00931A68" w:rsidRDefault="003E54E1" w:rsidP="00D172EB">
            <w:pPr>
              <w:tabs>
                <w:tab w:val="left" w:pos="432"/>
                <w:tab w:val="left" w:pos="864"/>
                <w:tab w:val="left" w:pos="1620"/>
              </w:tabs>
              <w:ind w:right="-720"/>
              <w:jc w:val="both"/>
              <w:rPr>
                <w:rFonts w:asciiTheme="minorHAnsi" w:hAnsiTheme="minorHAnsi" w:cstheme="minorHAnsi"/>
                <w:lang w:val="fr-FR" w:eastAsia="fr-FR"/>
              </w:rPr>
            </w:pPr>
            <w:sdt>
              <w:sdtPr>
                <w:rPr>
                  <w:rFonts w:asciiTheme="minorHAnsi" w:hAnsiTheme="minorHAnsi" w:cstheme="minorHAnsi"/>
                </w:rPr>
                <w:id w:val="-2063628092"/>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w:t>
            </w:r>
            <w:r w:rsidR="00D172EB" w:rsidRPr="00931A68">
              <w:rPr>
                <w:rFonts w:asciiTheme="minorHAnsi" w:hAnsiTheme="minorHAnsi" w:cstheme="minorHAnsi"/>
                <w:b/>
                <w:lang w:val="fr-FR"/>
              </w:rPr>
              <w:t>Attestation de capacité financière</w:t>
            </w:r>
            <w:r w:rsidR="00D172EB" w:rsidRPr="00931A68">
              <w:rPr>
                <w:rFonts w:asciiTheme="minorHAnsi" w:hAnsiTheme="minorHAnsi" w:cstheme="minorHAnsi"/>
                <w:lang w:val="fr-FR"/>
              </w:rPr>
              <w:t xml:space="preserve"> </w:t>
            </w:r>
            <w:r w:rsidR="00D172EB" w:rsidRPr="00931A68">
              <w:rPr>
                <w:rFonts w:asciiTheme="minorHAnsi" w:hAnsiTheme="minorHAnsi" w:cstheme="minorHAnsi"/>
                <w:lang w:val="fr-FR" w:eastAsia="fr-FR"/>
              </w:rPr>
              <w:t>délivrée par une Banque commerciale</w:t>
            </w:r>
          </w:p>
          <w:p w14:paraId="29E64E85" w14:textId="4A5E7C5E" w:rsidR="00D172EB" w:rsidRPr="00931A68" w:rsidRDefault="00D172EB" w:rsidP="00D172EB">
            <w:pPr>
              <w:tabs>
                <w:tab w:val="left" w:pos="432"/>
                <w:tab w:val="left" w:pos="864"/>
                <w:tab w:val="left" w:pos="1620"/>
              </w:tabs>
              <w:ind w:right="-720"/>
              <w:jc w:val="both"/>
              <w:rPr>
                <w:rFonts w:asciiTheme="minorHAnsi" w:hAnsiTheme="minorHAnsi" w:cstheme="minorHAnsi"/>
                <w:lang w:val="fr-FR" w:eastAsia="fr-FR"/>
              </w:rPr>
            </w:pPr>
            <w:r w:rsidRPr="00931A68">
              <w:rPr>
                <w:rFonts w:asciiTheme="minorHAnsi" w:hAnsiTheme="minorHAnsi" w:cstheme="minorHAnsi"/>
                <w:lang w:val="fr-FR" w:eastAsia="fr-FR"/>
              </w:rPr>
              <w:t xml:space="preserve">  (0,5 fois le montant de </w:t>
            </w:r>
            <w:r w:rsidR="00354B9B" w:rsidRPr="00931A68">
              <w:rPr>
                <w:rFonts w:asciiTheme="minorHAnsi" w:hAnsiTheme="minorHAnsi" w:cstheme="minorHAnsi"/>
                <w:lang w:val="fr-FR" w:eastAsia="fr-FR"/>
              </w:rPr>
              <w:t>l’offre)</w:t>
            </w:r>
          </w:p>
          <w:p w14:paraId="035F0057" w14:textId="3D89D067" w:rsidR="00D172EB" w:rsidRPr="00931A68" w:rsidRDefault="003E54E1" w:rsidP="00D172EB">
            <w:pPr>
              <w:tabs>
                <w:tab w:val="left" w:pos="432"/>
                <w:tab w:val="left" w:pos="864"/>
                <w:tab w:val="left" w:pos="1620"/>
              </w:tabs>
              <w:ind w:right="-720"/>
              <w:jc w:val="both"/>
              <w:rPr>
                <w:rFonts w:asciiTheme="minorHAnsi" w:hAnsiTheme="minorHAnsi" w:cstheme="minorHAnsi"/>
                <w:lang w:val="fr-FR" w:eastAsia="fr-FR"/>
              </w:rPr>
            </w:pPr>
            <w:sdt>
              <w:sdtPr>
                <w:rPr>
                  <w:rFonts w:asciiTheme="minorHAnsi" w:hAnsiTheme="minorHAnsi" w:cstheme="minorHAnsi"/>
                </w:rPr>
                <w:id w:val="693955826"/>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w:t>
            </w:r>
            <w:r w:rsidR="00D172EB" w:rsidRPr="00931A68">
              <w:rPr>
                <w:rFonts w:asciiTheme="minorHAnsi" w:hAnsiTheme="minorHAnsi" w:cstheme="minorHAnsi"/>
                <w:b/>
                <w:lang w:val="fr-FR" w:eastAsia="fr-FR"/>
              </w:rPr>
              <w:t>Devis quantitatif et estimatif</w:t>
            </w:r>
            <w:r w:rsidR="00D172EB" w:rsidRPr="00931A68">
              <w:rPr>
                <w:rFonts w:asciiTheme="minorHAnsi" w:hAnsiTheme="minorHAnsi" w:cstheme="minorHAnsi"/>
                <w:lang w:val="fr-FR" w:eastAsia="fr-FR"/>
              </w:rPr>
              <w:t xml:space="preserve"> dûment rempli, daté et signé</w:t>
            </w:r>
          </w:p>
          <w:p w14:paraId="6E9CA9AC" w14:textId="77777777" w:rsidR="00D172EB" w:rsidRPr="00931A68" w:rsidRDefault="003E54E1" w:rsidP="00D172EB">
            <w:pPr>
              <w:tabs>
                <w:tab w:val="left" w:pos="432"/>
                <w:tab w:val="left" w:pos="864"/>
                <w:tab w:val="left" w:pos="1620"/>
              </w:tabs>
              <w:ind w:right="-720"/>
              <w:jc w:val="both"/>
              <w:rPr>
                <w:rFonts w:asciiTheme="minorHAnsi" w:hAnsiTheme="minorHAnsi" w:cstheme="minorHAnsi"/>
                <w:lang w:val="fr-FR"/>
              </w:rPr>
            </w:pPr>
            <w:sdt>
              <w:sdtPr>
                <w:rPr>
                  <w:rFonts w:asciiTheme="minorHAnsi" w:hAnsiTheme="minorHAnsi" w:cstheme="minorHAnsi"/>
                </w:rPr>
                <w:id w:val="1917594303"/>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w:t>
            </w:r>
            <w:r w:rsidR="00D172EB" w:rsidRPr="00931A68">
              <w:rPr>
                <w:rFonts w:asciiTheme="minorHAnsi" w:hAnsiTheme="minorHAnsi" w:cstheme="minorHAnsi"/>
                <w:b/>
                <w:lang w:val="fr-FR"/>
              </w:rPr>
              <w:t>Bordereau des prix unitaires</w:t>
            </w:r>
            <w:r w:rsidR="00D172EB" w:rsidRPr="00931A68">
              <w:rPr>
                <w:rFonts w:asciiTheme="minorHAnsi" w:hAnsiTheme="minorHAnsi" w:cstheme="minorHAnsi"/>
                <w:lang w:val="fr-FR"/>
              </w:rPr>
              <w:t xml:space="preserve"> dûment rempli, daté et signé</w:t>
            </w:r>
          </w:p>
          <w:p w14:paraId="0B2621CD" w14:textId="77777777" w:rsidR="00D172EB" w:rsidRPr="00931A68" w:rsidRDefault="003E54E1" w:rsidP="00D172EB">
            <w:pPr>
              <w:pStyle w:val="ColorfulList-Accent11"/>
              <w:ind w:left="0"/>
              <w:rPr>
                <w:rFonts w:asciiTheme="minorHAnsi" w:hAnsiTheme="minorHAnsi" w:cstheme="minorHAnsi"/>
              </w:rPr>
            </w:pPr>
            <w:sdt>
              <w:sdtPr>
                <w:rPr>
                  <w:rFonts w:asciiTheme="minorHAnsi" w:hAnsiTheme="minorHAnsi" w:cstheme="minorHAnsi"/>
                  <w:iCs/>
                </w:rPr>
                <w:id w:val="979958767"/>
              </w:sdtPr>
              <w:sdtEndPr/>
              <w:sdtContent>
                <w:r w:rsidR="00D172EB" w:rsidRPr="00931A68">
                  <w:rPr>
                    <w:rFonts w:ascii="Segoe UI Symbol" w:hAnsi="Segoe UI Symbol" w:cs="Segoe UI Symbol"/>
                  </w:rPr>
                  <w:t>☐</w:t>
                </w:r>
              </w:sdtContent>
            </w:sdt>
            <w:r w:rsidR="00D172EB" w:rsidRPr="00931A68">
              <w:rPr>
                <w:rFonts w:asciiTheme="minorHAnsi" w:hAnsiTheme="minorHAnsi" w:cstheme="minorHAnsi"/>
              </w:rPr>
              <w:t xml:space="preserve"> </w:t>
            </w:r>
            <w:r w:rsidR="00D172EB" w:rsidRPr="00931A68">
              <w:rPr>
                <w:rFonts w:asciiTheme="minorHAnsi" w:hAnsiTheme="minorHAnsi" w:cstheme="minorHAnsi"/>
                <w:b/>
              </w:rPr>
              <w:t>Registre de Commerce</w:t>
            </w:r>
            <w:r w:rsidR="00D172EB" w:rsidRPr="00931A68">
              <w:rPr>
                <w:rFonts w:asciiTheme="minorHAnsi" w:hAnsiTheme="minorHAnsi" w:cstheme="minorHAnsi"/>
              </w:rPr>
              <w:t xml:space="preserve"> ou document équivalent</w:t>
            </w:r>
          </w:p>
          <w:p w14:paraId="50EB61C1" w14:textId="77777777" w:rsidR="00D172EB" w:rsidRPr="00931A68" w:rsidRDefault="003E54E1" w:rsidP="00D172EB">
            <w:pPr>
              <w:pStyle w:val="ColorfulList-Accent11"/>
              <w:ind w:left="0"/>
              <w:rPr>
                <w:rFonts w:asciiTheme="minorHAnsi" w:hAnsiTheme="minorHAnsi" w:cstheme="minorHAnsi"/>
              </w:rPr>
            </w:pPr>
            <w:sdt>
              <w:sdtPr>
                <w:rPr>
                  <w:rFonts w:asciiTheme="minorHAnsi" w:hAnsiTheme="minorHAnsi" w:cstheme="minorHAnsi"/>
                  <w:iCs/>
                </w:rPr>
                <w:id w:val="1838812859"/>
              </w:sdtPr>
              <w:sdtEndPr/>
              <w:sdtContent>
                <w:r w:rsidR="00D172EB" w:rsidRPr="00931A68">
                  <w:rPr>
                    <w:rFonts w:ascii="Segoe UI Symbol" w:hAnsi="Segoe UI Symbol" w:cs="Segoe UI Symbol"/>
                  </w:rPr>
                  <w:t>☐</w:t>
                </w:r>
              </w:sdtContent>
            </w:sdt>
            <w:r w:rsidR="00D172EB" w:rsidRPr="00931A68">
              <w:rPr>
                <w:rFonts w:asciiTheme="minorHAnsi" w:hAnsiTheme="minorHAnsi" w:cstheme="minorHAnsi"/>
              </w:rPr>
              <w:t xml:space="preserve"> Une </w:t>
            </w:r>
            <w:r w:rsidR="00D172EB" w:rsidRPr="00931A68">
              <w:rPr>
                <w:rFonts w:asciiTheme="minorHAnsi" w:hAnsiTheme="minorHAnsi" w:cstheme="minorHAnsi"/>
                <w:b/>
              </w:rPr>
              <w:t>attestation de paiement (quitus fiscal</w:t>
            </w:r>
            <w:r w:rsidR="00D172EB" w:rsidRPr="00931A68">
              <w:rPr>
                <w:rFonts w:asciiTheme="minorHAnsi" w:hAnsiTheme="minorHAnsi" w:cstheme="minorHAnsi"/>
              </w:rPr>
              <w:t>) délivrée par l’administration fiscale attestant que le soumissionnaire est à jour de ses obligations fiscales ou une attestation d’exonération fiscale, si le soumissionnaire jouit d’un tel privilège.</w:t>
            </w:r>
          </w:p>
          <w:p w14:paraId="7112105D" w14:textId="77777777" w:rsidR="00D172EB" w:rsidRPr="00931A68" w:rsidRDefault="003E54E1" w:rsidP="00D172EB">
            <w:pPr>
              <w:pStyle w:val="ColorfulList-Accent11"/>
              <w:ind w:left="0"/>
              <w:jc w:val="both"/>
              <w:rPr>
                <w:rFonts w:asciiTheme="minorHAnsi" w:hAnsiTheme="minorHAnsi" w:cstheme="minorHAnsi"/>
              </w:rPr>
            </w:pPr>
            <w:sdt>
              <w:sdtPr>
                <w:rPr>
                  <w:rFonts w:asciiTheme="minorHAnsi" w:hAnsiTheme="minorHAnsi" w:cstheme="minorHAnsi"/>
                  <w:iCs/>
                </w:rPr>
                <w:id w:val="1633206047"/>
              </w:sdtPr>
              <w:sdtEndPr/>
              <w:sdtContent>
                <w:r w:rsidR="00D172EB" w:rsidRPr="00931A68">
                  <w:rPr>
                    <w:rFonts w:ascii="Segoe UI Symbol" w:hAnsi="Segoe UI Symbol" w:cs="Segoe UI Symbol"/>
                  </w:rPr>
                  <w:t>☐</w:t>
                </w:r>
              </w:sdtContent>
            </w:sdt>
            <w:r w:rsidR="00D172EB" w:rsidRPr="00931A68">
              <w:rPr>
                <w:rFonts w:asciiTheme="minorHAnsi" w:hAnsiTheme="minorHAnsi" w:cstheme="minorHAnsi"/>
              </w:rPr>
              <w:t xml:space="preserve"> Les </w:t>
            </w:r>
            <w:r w:rsidR="00D172EB" w:rsidRPr="00931A68">
              <w:rPr>
                <w:rFonts w:asciiTheme="minorHAnsi" w:hAnsiTheme="minorHAnsi" w:cstheme="minorHAnsi"/>
                <w:b/>
              </w:rPr>
              <w:t>Etats financiers</w:t>
            </w:r>
            <w:r w:rsidR="00D172EB" w:rsidRPr="00931A68">
              <w:rPr>
                <w:rFonts w:asciiTheme="minorHAnsi" w:hAnsiTheme="minorHAnsi" w:cstheme="minorHAnsi"/>
              </w:rPr>
              <w:t xml:space="preserve"> 2017, 2018, 2019</w:t>
            </w:r>
          </w:p>
          <w:p w14:paraId="5D0AA529" w14:textId="77777777" w:rsidR="00D172EB" w:rsidRPr="00931A68" w:rsidRDefault="003E54E1" w:rsidP="00D172EB">
            <w:pPr>
              <w:pStyle w:val="ColorfulList-Accent11"/>
              <w:ind w:left="0"/>
              <w:jc w:val="both"/>
              <w:rPr>
                <w:rFonts w:asciiTheme="minorHAnsi" w:hAnsiTheme="minorHAnsi" w:cstheme="minorHAnsi"/>
              </w:rPr>
            </w:pPr>
            <w:sdt>
              <w:sdtPr>
                <w:rPr>
                  <w:rFonts w:asciiTheme="minorHAnsi" w:hAnsiTheme="minorHAnsi" w:cstheme="minorHAnsi"/>
                  <w:iCs/>
                </w:rPr>
                <w:id w:val="1714306654"/>
              </w:sdtPr>
              <w:sdtEndPr/>
              <w:sdtContent>
                <w:r w:rsidR="00D172EB" w:rsidRPr="00931A68">
                  <w:rPr>
                    <w:rFonts w:ascii="Segoe UI Symbol" w:hAnsi="Segoe UI Symbol" w:cs="Segoe UI Symbol"/>
                  </w:rPr>
                  <w:t>☐</w:t>
                </w:r>
              </w:sdtContent>
            </w:sdt>
            <w:r w:rsidR="00D172EB" w:rsidRPr="00931A68">
              <w:rPr>
                <w:rFonts w:asciiTheme="minorHAnsi" w:hAnsiTheme="minorHAnsi" w:cstheme="minorHAnsi"/>
              </w:rPr>
              <w:t xml:space="preserve"> Le </w:t>
            </w:r>
            <w:r w:rsidR="00D172EB" w:rsidRPr="00931A68">
              <w:rPr>
                <w:rFonts w:asciiTheme="minorHAnsi" w:hAnsiTheme="minorHAnsi" w:cstheme="minorHAnsi"/>
                <w:b/>
              </w:rPr>
              <w:t xml:space="preserve">Planning des travaux </w:t>
            </w:r>
            <w:r w:rsidR="00D172EB" w:rsidRPr="00931A68">
              <w:rPr>
                <w:rFonts w:asciiTheme="minorHAnsi" w:hAnsiTheme="minorHAnsi" w:cstheme="minorHAnsi"/>
              </w:rPr>
              <w:t>conformément à la durée proposée</w:t>
            </w:r>
          </w:p>
          <w:p w14:paraId="7C6F0CF4" w14:textId="39A4CB2B" w:rsidR="00D172EB" w:rsidRPr="00931A68" w:rsidRDefault="003E54E1" w:rsidP="00D172EB">
            <w:pPr>
              <w:tabs>
                <w:tab w:val="left" w:pos="432"/>
                <w:tab w:val="left" w:pos="864"/>
                <w:tab w:val="left" w:pos="1620"/>
              </w:tabs>
              <w:ind w:right="-720"/>
              <w:jc w:val="both"/>
              <w:rPr>
                <w:rFonts w:asciiTheme="minorHAnsi" w:hAnsiTheme="minorHAnsi" w:cstheme="minorHAnsi"/>
                <w:lang w:val="fr-FR" w:eastAsia="fr-FR"/>
              </w:rPr>
            </w:pPr>
            <w:sdt>
              <w:sdtPr>
                <w:rPr>
                  <w:rFonts w:asciiTheme="minorHAnsi" w:hAnsiTheme="minorHAnsi" w:cstheme="minorHAnsi"/>
                  <w:bCs/>
                </w:rPr>
                <w:id w:val="-165474561"/>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w:t>
            </w:r>
            <w:r w:rsidR="00D172EB" w:rsidRPr="00931A68">
              <w:rPr>
                <w:rFonts w:asciiTheme="minorHAnsi" w:hAnsiTheme="minorHAnsi" w:cstheme="minorHAnsi"/>
                <w:lang w:val="fr-FR" w:eastAsia="fr-FR"/>
              </w:rPr>
              <w:t>Renseignements sur l’éligibilité et l</w:t>
            </w:r>
            <w:r w:rsidR="003A1E42" w:rsidRPr="00931A68">
              <w:rPr>
                <w:rFonts w:asciiTheme="minorHAnsi" w:hAnsiTheme="minorHAnsi" w:cstheme="minorHAnsi"/>
                <w:lang w:val="fr-FR" w:eastAsia="fr-FR"/>
              </w:rPr>
              <w:t>a</w:t>
            </w:r>
            <w:r w:rsidR="00D172EB" w:rsidRPr="00931A68">
              <w:rPr>
                <w:rFonts w:asciiTheme="minorHAnsi" w:hAnsiTheme="minorHAnsi" w:cstheme="minorHAnsi"/>
                <w:lang w:val="fr-FR" w:eastAsia="fr-FR"/>
              </w:rPr>
              <w:t xml:space="preserve"> qualification</w:t>
            </w:r>
            <w:r w:rsidR="003A1E42" w:rsidRPr="00931A68">
              <w:rPr>
                <w:rFonts w:asciiTheme="minorHAnsi" w:hAnsiTheme="minorHAnsi" w:cstheme="minorHAnsi"/>
                <w:lang w:val="fr-FR" w:eastAsia="fr-FR"/>
              </w:rPr>
              <w:t xml:space="preserve"> technique</w:t>
            </w:r>
            <w:r w:rsidR="00D172EB" w:rsidRPr="00931A68">
              <w:rPr>
                <w:rFonts w:asciiTheme="minorHAnsi" w:hAnsiTheme="minorHAnsi" w:cstheme="minorHAnsi"/>
                <w:lang w:val="fr-FR" w:eastAsia="fr-FR"/>
              </w:rPr>
              <w:t> :</w:t>
            </w:r>
          </w:p>
          <w:p w14:paraId="4B50DE88" w14:textId="77777777" w:rsidR="00D172EB" w:rsidRPr="00931A68" w:rsidRDefault="00D172EB" w:rsidP="001708E4">
            <w:pPr>
              <w:pStyle w:val="Paragraphedeliste"/>
              <w:numPr>
                <w:ilvl w:val="0"/>
                <w:numId w:val="3"/>
              </w:numPr>
              <w:spacing w:line="240" w:lineRule="auto"/>
              <w:jc w:val="both"/>
              <w:rPr>
                <w:rFonts w:asciiTheme="minorHAnsi" w:hAnsiTheme="minorHAnsi" w:cstheme="minorHAnsi"/>
                <w:kern w:val="0"/>
                <w:sz w:val="20"/>
                <w:szCs w:val="20"/>
                <w:lang w:val="fr-FR" w:eastAsia="fr-FR"/>
              </w:rPr>
            </w:pPr>
            <w:r w:rsidRPr="00931A68">
              <w:rPr>
                <w:rFonts w:asciiTheme="minorHAnsi" w:hAnsiTheme="minorHAnsi" w:cstheme="minorHAnsi"/>
                <w:b/>
                <w:sz w:val="20"/>
                <w:szCs w:val="20"/>
                <w:lang w:val="fr-FR" w:eastAsia="fr-FR"/>
              </w:rPr>
              <w:t xml:space="preserve">L’annexe 5 </w:t>
            </w:r>
            <w:r w:rsidRPr="00931A68">
              <w:rPr>
                <w:rFonts w:asciiTheme="minorHAnsi" w:hAnsiTheme="minorHAnsi" w:cstheme="minorHAnsi"/>
                <w:sz w:val="20"/>
                <w:szCs w:val="20"/>
                <w:lang w:val="fr-FR" w:eastAsia="fr-FR"/>
              </w:rPr>
              <w:t xml:space="preserve">(Tableau de </w:t>
            </w:r>
            <w:r w:rsidRPr="00931A68">
              <w:rPr>
                <w:rFonts w:asciiTheme="minorHAnsi" w:hAnsiTheme="minorHAnsi" w:cstheme="minorHAnsi"/>
                <w:b/>
                <w:sz w:val="20"/>
                <w:szCs w:val="20"/>
                <w:lang w:val="fr-FR" w:eastAsia="fr-FR"/>
              </w:rPr>
              <w:t>Liste des travaux similaires</w:t>
            </w:r>
            <w:r w:rsidRPr="00931A68">
              <w:rPr>
                <w:rFonts w:asciiTheme="minorHAnsi" w:hAnsiTheme="minorHAnsi" w:cstheme="minorHAnsi"/>
                <w:sz w:val="20"/>
                <w:szCs w:val="20"/>
                <w:lang w:val="fr-FR" w:eastAsia="fr-FR"/>
              </w:rPr>
              <w:t xml:space="preserve"> exécutés au </w:t>
            </w:r>
            <w:r w:rsidRPr="00931A68">
              <w:rPr>
                <w:rFonts w:asciiTheme="minorHAnsi" w:hAnsiTheme="minorHAnsi" w:cstheme="minorHAnsi"/>
                <w:kern w:val="0"/>
                <w:sz w:val="20"/>
                <w:szCs w:val="20"/>
                <w:lang w:val="fr-FR" w:eastAsia="fr-FR"/>
              </w:rPr>
              <w:t xml:space="preserve">cours des cinq (5) dernières années) dûment rempli daté et signé avec </w:t>
            </w:r>
            <w:proofErr w:type="gramStart"/>
            <w:r w:rsidRPr="00931A68">
              <w:rPr>
                <w:rFonts w:asciiTheme="minorHAnsi" w:hAnsiTheme="minorHAnsi" w:cstheme="minorHAnsi"/>
                <w:kern w:val="0"/>
                <w:sz w:val="20"/>
                <w:szCs w:val="20"/>
                <w:lang w:val="fr-FR" w:eastAsia="fr-FR"/>
              </w:rPr>
              <w:t>les  preuves</w:t>
            </w:r>
            <w:proofErr w:type="gramEnd"/>
            <w:r w:rsidRPr="00931A68">
              <w:rPr>
                <w:rFonts w:asciiTheme="minorHAnsi" w:hAnsiTheme="minorHAnsi" w:cstheme="minorHAnsi"/>
                <w:kern w:val="0"/>
                <w:sz w:val="20"/>
                <w:szCs w:val="20"/>
                <w:lang w:val="fr-FR" w:eastAsia="fr-FR"/>
              </w:rPr>
              <w:t xml:space="preserve"> (PV de réception ou attestation de bonne fin d’exécution.  Ces références en travaux doivent être en tant qu’Entrepreneur principal et le maître d’ouvrage doit être une structure de l’Etat ou Privée régulièrement installée et agréée par l’Etat ;</w:t>
            </w:r>
          </w:p>
          <w:p w14:paraId="7875E4D7" w14:textId="77777777" w:rsidR="00D172EB" w:rsidRPr="00931A68" w:rsidRDefault="00D172EB" w:rsidP="001708E4">
            <w:pPr>
              <w:pStyle w:val="Listecouleur-Accent11"/>
              <w:numPr>
                <w:ilvl w:val="0"/>
                <w:numId w:val="3"/>
              </w:numPr>
              <w:rPr>
                <w:rFonts w:asciiTheme="minorHAnsi" w:hAnsiTheme="minorHAnsi" w:cstheme="minorHAnsi"/>
                <w:sz w:val="20"/>
                <w:szCs w:val="20"/>
              </w:rPr>
            </w:pPr>
            <w:r w:rsidRPr="00931A68">
              <w:rPr>
                <w:rFonts w:asciiTheme="minorHAnsi" w:hAnsiTheme="minorHAnsi" w:cstheme="minorHAnsi"/>
                <w:b/>
                <w:sz w:val="20"/>
                <w:szCs w:val="20"/>
              </w:rPr>
              <w:t xml:space="preserve">L’annexe 6 </w:t>
            </w:r>
            <w:r w:rsidRPr="00931A68">
              <w:rPr>
                <w:rFonts w:asciiTheme="minorHAnsi" w:hAnsiTheme="minorHAnsi" w:cstheme="minorHAnsi"/>
                <w:sz w:val="20"/>
                <w:szCs w:val="20"/>
              </w:rPr>
              <w:t xml:space="preserve">(Tableau Liste du </w:t>
            </w:r>
            <w:r w:rsidRPr="00931A68">
              <w:rPr>
                <w:rFonts w:asciiTheme="minorHAnsi" w:hAnsiTheme="minorHAnsi" w:cstheme="minorHAnsi"/>
                <w:b/>
                <w:sz w:val="20"/>
                <w:szCs w:val="20"/>
              </w:rPr>
              <w:t>matériel et de l’outillage</w:t>
            </w:r>
            <w:r w:rsidRPr="00931A68">
              <w:rPr>
                <w:rFonts w:asciiTheme="minorHAnsi" w:hAnsiTheme="minorHAnsi" w:cstheme="minorHAnsi"/>
                <w:sz w:val="20"/>
                <w:szCs w:val="20"/>
              </w:rPr>
              <w:t xml:space="preserve"> mis en place sur le chantier) dument remplie datée et signée avec leur preuve (facture ou reçu </w:t>
            </w:r>
            <w:proofErr w:type="gramStart"/>
            <w:r w:rsidRPr="00931A68">
              <w:rPr>
                <w:rFonts w:asciiTheme="minorHAnsi" w:hAnsiTheme="minorHAnsi" w:cstheme="minorHAnsi"/>
                <w:sz w:val="20"/>
                <w:szCs w:val="20"/>
              </w:rPr>
              <w:t>d’achat)  de</w:t>
            </w:r>
            <w:proofErr w:type="gramEnd"/>
            <w:r w:rsidRPr="00931A68">
              <w:rPr>
                <w:rFonts w:asciiTheme="minorHAnsi" w:hAnsiTheme="minorHAnsi" w:cstheme="minorHAnsi"/>
                <w:sz w:val="20"/>
                <w:szCs w:val="20"/>
              </w:rPr>
              <w:t xml:space="preserve"> possession ou de location. </w:t>
            </w:r>
          </w:p>
          <w:p w14:paraId="7DCF487F" w14:textId="53D37E07" w:rsidR="00D1280B" w:rsidRPr="00931A68" w:rsidRDefault="00D172EB" w:rsidP="001708E4">
            <w:pPr>
              <w:pStyle w:val="Listecouleur-Accent11"/>
              <w:numPr>
                <w:ilvl w:val="0"/>
                <w:numId w:val="3"/>
              </w:numPr>
              <w:rPr>
                <w:rFonts w:asciiTheme="minorHAnsi" w:hAnsiTheme="minorHAnsi" w:cstheme="minorHAnsi"/>
                <w:b/>
                <w:bCs/>
                <w:color w:val="0070C0"/>
                <w:sz w:val="20"/>
                <w:szCs w:val="20"/>
                <w:highlight w:val="yellow"/>
              </w:rPr>
            </w:pPr>
            <w:r w:rsidRPr="00931A68">
              <w:rPr>
                <w:rFonts w:asciiTheme="minorHAnsi" w:hAnsiTheme="minorHAnsi" w:cstheme="minorHAnsi"/>
                <w:b/>
                <w:sz w:val="20"/>
                <w:szCs w:val="20"/>
              </w:rPr>
              <w:t xml:space="preserve">L’annexe 7 </w:t>
            </w:r>
            <w:r w:rsidR="00D1280B" w:rsidRPr="00931A68">
              <w:rPr>
                <w:rFonts w:asciiTheme="minorHAnsi" w:hAnsiTheme="minorHAnsi" w:cstheme="minorHAnsi"/>
                <w:sz w:val="20"/>
                <w:szCs w:val="20"/>
              </w:rPr>
              <w:t xml:space="preserve">(Tableau Liste nominative du </w:t>
            </w:r>
            <w:r w:rsidR="00D1280B" w:rsidRPr="00931A68">
              <w:rPr>
                <w:rFonts w:asciiTheme="minorHAnsi" w:hAnsiTheme="minorHAnsi" w:cstheme="minorHAnsi"/>
                <w:b/>
                <w:sz w:val="20"/>
                <w:szCs w:val="20"/>
              </w:rPr>
              <w:t>personnel cadre affecté au chantier notamment le Conducteur des travaux, chef chantier, chef chantier élect</w:t>
            </w:r>
            <w:r w:rsidR="00C347A7" w:rsidRPr="00931A68">
              <w:rPr>
                <w:rFonts w:asciiTheme="minorHAnsi" w:hAnsiTheme="minorHAnsi" w:cstheme="minorHAnsi"/>
                <w:b/>
                <w:sz w:val="20"/>
                <w:szCs w:val="20"/>
              </w:rPr>
              <w:t xml:space="preserve">ricité </w:t>
            </w:r>
            <w:r w:rsidR="00D1280B" w:rsidRPr="00931A68">
              <w:rPr>
                <w:rFonts w:asciiTheme="minorHAnsi" w:hAnsiTheme="minorHAnsi" w:cstheme="minorHAnsi"/>
                <w:b/>
                <w:sz w:val="20"/>
                <w:szCs w:val="20"/>
              </w:rPr>
              <w:t>…</w:t>
            </w:r>
            <w:r w:rsidR="00D1280B" w:rsidRPr="00931A68">
              <w:rPr>
                <w:rFonts w:asciiTheme="minorHAnsi" w:hAnsiTheme="minorHAnsi" w:cstheme="minorHAnsi"/>
                <w:sz w:val="20"/>
                <w:szCs w:val="20"/>
              </w:rPr>
              <w:t xml:space="preserve">) dument remplie, datée et signée </w:t>
            </w:r>
            <w:r w:rsidR="00D1280B" w:rsidRPr="00931A68">
              <w:rPr>
                <w:rFonts w:asciiTheme="minorHAnsi" w:hAnsiTheme="minorHAnsi" w:cstheme="minorHAnsi"/>
                <w:b/>
                <w:bCs/>
                <w:color w:val="0070C0"/>
                <w:sz w:val="20"/>
                <w:szCs w:val="20"/>
                <w:highlight w:val="yellow"/>
              </w:rPr>
              <w:t>accompagnée des CV et diplômes comme suit :</w:t>
            </w:r>
          </w:p>
          <w:p w14:paraId="141D25C7" w14:textId="75A220E5" w:rsidR="00D1280B" w:rsidRPr="00931A68" w:rsidRDefault="003E54E1" w:rsidP="00E97129">
            <w:pPr>
              <w:pStyle w:val="Paragraphedeliste"/>
              <w:numPr>
                <w:ilvl w:val="0"/>
                <w:numId w:val="53"/>
              </w:numPr>
              <w:spacing w:line="240" w:lineRule="auto"/>
              <w:ind w:left="1208" w:hanging="357"/>
              <w:jc w:val="both"/>
              <w:rPr>
                <w:rFonts w:asciiTheme="minorHAnsi" w:hAnsiTheme="minorHAnsi" w:cstheme="minorHAnsi"/>
                <w:sz w:val="20"/>
                <w:szCs w:val="20"/>
                <w:lang w:val="fr-FR" w:eastAsia="fr-FR"/>
              </w:rPr>
            </w:pPr>
            <w:sdt>
              <w:sdtPr>
                <w:rPr>
                  <w:rFonts w:asciiTheme="minorHAnsi" w:hAnsiTheme="minorHAnsi" w:cstheme="minorHAnsi"/>
                  <w:iCs/>
                  <w:sz w:val="20"/>
                  <w:szCs w:val="20"/>
                </w:rPr>
                <w:id w:val="1545713540"/>
                <w:showingPlcHdr/>
              </w:sdtPr>
              <w:sdtEndPr/>
              <w:sdtContent>
                <w:r w:rsidR="00D1280B" w:rsidRPr="00931A68">
                  <w:rPr>
                    <w:rFonts w:asciiTheme="minorHAnsi" w:hAnsiTheme="minorHAnsi" w:cstheme="minorHAnsi"/>
                    <w:iCs/>
                    <w:sz w:val="20"/>
                    <w:szCs w:val="20"/>
                    <w:lang w:val="fr-FR"/>
                  </w:rPr>
                  <w:t xml:space="preserve">     </w:t>
                </w:r>
              </w:sdtContent>
            </w:sdt>
            <w:r w:rsidR="00D1280B" w:rsidRPr="00931A68">
              <w:rPr>
                <w:rFonts w:asciiTheme="minorHAnsi" w:hAnsiTheme="minorHAnsi" w:cstheme="minorHAnsi"/>
                <w:b/>
                <w:sz w:val="20"/>
                <w:szCs w:val="20"/>
                <w:lang w:val="fr-FR"/>
              </w:rPr>
              <w:t xml:space="preserve">Conducteur des </w:t>
            </w:r>
            <w:proofErr w:type="gramStart"/>
            <w:r w:rsidR="00D1280B" w:rsidRPr="00931A68">
              <w:rPr>
                <w:rFonts w:asciiTheme="minorHAnsi" w:hAnsiTheme="minorHAnsi" w:cstheme="minorHAnsi"/>
                <w:b/>
                <w:sz w:val="20"/>
                <w:szCs w:val="20"/>
                <w:lang w:val="fr-FR"/>
              </w:rPr>
              <w:t>travaux</w:t>
            </w:r>
            <w:r w:rsidR="00D1280B" w:rsidRPr="00931A68">
              <w:rPr>
                <w:rFonts w:asciiTheme="minorHAnsi" w:hAnsiTheme="minorHAnsi" w:cstheme="minorHAnsi"/>
                <w:sz w:val="20"/>
                <w:szCs w:val="20"/>
                <w:lang w:val="fr-FR"/>
              </w:rPr>
              <w:t xml:space="preserve">  proposé</w:t>
            </w:r>
            <w:proofErr w:type="gramEnd"/>
            <w:r w:rsidR="00D1280B" w:rsidRPr="00931A68">
              <w:rPr>
                <w:rFonts w:asciiTheme="minorHAnsi" w:hAnsiTheme="minorHAnsi" w:cstheme="minorHAnsi"/>
                <w:sz w:val="20"/>
                <w:szCs w:val="20"/>
                <w:lang w:val="fr-FR"/>
              </w:rPr>
              <w:t xml:space="preserve"> </w:t>
            </w:r>
            <w:r w:rsidR="00C347A7" w:rsidRPr="00931A68">
              <w:rPr>
                <w:rFonts w:asciiTheme="minorHAnsi" w:hAnsiTheme="minorHAnsi" w:cstheme="minorHAnsi"/>
                <w:sz w:val="20"/>
                <w:szCs w:val="20"/>
                <w:lang w:val="fr-FR"/>
              </w:rPr>
              <w:t xml:space="preserve">qui </w:t>
            </w:r>
            <w:r w:rsidR="00D1280B" w:rsidRPr="00931A68">
              <w:rPr>
                <w:rFonts w:asciiTheme="minorHAnsi" w:hAnsiTheme="minorHAnsi" w:cstheme="minorHAnsi"/>
                <w:sz w:val="20"/>
                <w:szCs w:val="20"/>
                <w:lang w:val="fr-FR"/>
              </w:rPr>
              <w:t>devra avoir un profil minimum d’ingénieur en génie civil (BAC+5) avec au moins 7 ans d’expérience professionnelle dont 3 ans dans la conduite des travaux similaires</w:t>
            </w:r>
            <w:r w:rsidR="00C347A7" w:rsidRPr="00931A68">
              <w:rPr>
                <w:rFonts w:asciiTheme="minorHAnsi" w:hAnsiTheme="minorHAnsi" w:cstheme="minorHAnsi"/>
                <w:sz w:val="20"/>
                <w:szCs w:val="20"/>
                <w:lang w:val="fr-FR"/>
              </w:rPr>
              <w:t>.</w:t>
            </w:r>
            <w:r w:rsidR="00D1280B" w:rsidRPr="00931A68">
              <w:rPr>
                <w:rFonts w:asciiTheme="minorHAnsi" w:hAnsiTheme="minorHAnsi" w:cstheme="minorHAnsi"/>
                <w:b/>
                <w:i/>
                <w:sz w:val="20"/>
                <w:szCs w:val="20"/>
                <w:lang w:val="fr-FR" w:eastAsia="fr-FR"/>
              </w:rPr>
              <w:t xml:space="preserve"> </w:t>
            </w:r>
          </w:p>
          <w:p w14:paraId="3D3EFDAA" w14:textId="14F053C0" w:rsidR="00D1280B" w:rsidRPr="00931A68" w:rsidRDefault="003E54E1" w:rsidP="00E97129">
            <w:pPr>
              <w:pStyle w:val="Paragraphedeliste"/>
              <w:numPr>
                <w:ilvl w:val="0"/>
                <w:numId w:val="53"/>
              </w:numPr>
              <w:spacing w:line="240" w:lineRule="auto"/>
              <w:ind w:left="1208" w:hanging="357"/>
              <w:jc w:val="both"/>
              <w:rPr>
                <w:rFonts w:asciiTheme="minorHAnsi" w:hAnsiTheme="minorHAnsi" w:cstheme="minorHAnsi"/>
                <w:sz w:val="20"/>
                <w:szCs w:val="20"/>
                <w:lang w:val="fr-FR" w:eastAsia="fr-FR"/>
              </w:rPr>
            </w:pPr>
            <w:sdt>
              <w:sdtPr>
                <w:rPr>
                  <w:rFonts w:asciiTheme="minorHAnsi" w:hAnsiTheme="minorHAnsi" w:cstheme="minorHAnsi"/>
                  <w:iCs/>
                  <w:sz w:val="20"/>
                  <w:szCs w:val="20"/>
                </w:rPr>
                <w:id w:val="-403376496"/>
                <w:showingPlcHdr/>
              </w:sdtPr>
              <w:sdtEndPr/>
              <w:sdtContent>
                <w:r w:rsidR="00D1280B" w:rsidRPr="00931A68">
                  <w:rPr>
                    <w:rFonts w:asciiTheme="minorHAnsi" w:hAnsiTheme="minorHAnsi" w:cstheme="minorHAnsi"/>
                    <w:iCs/>
                    <w:sz w:val="20"/>
                    <w:szCs w:val="20"/>
                    <w:lang w:val="fr-FR"/>
                  </w:rPr>
                  <w:t xml:space="preserve">     </w:t>
                </w:r>
              </w:sdtContent>
            </w:sdt>
            <w:r w:rsidR="00D1280B" w:rsidRPr="00931A68">
              <w:rPr>
                <w:rFonts w:asciiTheme="minorHAnsi" w:hAnsiTheme="minorHAnsi" w:cstheme="minorHAnsi"/>
                <w:b/>
                <w:sz w:val="20"/>
                <w:szCs w:val="20"/>
                <w:lang w:val="fr-FR"/>
              </w:rPr>
              <w:t>Chef chantier</w:t>
            </w:r>
            <w:r w:rsidR="00D1280B" w:rsidRPr="00931A68">
              <w:rPr>
                <w:rFonts w:asciiTheme="minorHAnsi" w:hAnsiTheme="minorHAnsi" w:cstheme="minorHAnsi"/>
                <w:sz w:val="20"/>
                <w:szCs w:val="20"/>
                <w:lang w:val="fr-FR"/>
              </w:rPr>
              <w:t xml:space="preserve"> </w:t>
            </w:r>
            <w:r w:rsidR="00354B9B" w:rsidRPr="00931A68">
              <w:rPr>
                <w:rFonts w:asciiTheme="minorHAnsi" w:hAnsiTheme="minorHAnsi" w:cstheme="minorHAnsi"/>
                <w:sz w:val="20"/>
                <w:szCs w:val="20"/>
                <w:lang w:val="fr-FR"/>
              </w:rPr>
              <w:t xml:space="preserve">qui </w:t>
            </w:r>
            <w:r w:rsidR="00D1280B" w:rsidRPr="00931A68">
              <w:rPr>
                <w:rFonts w:asciiTheme="minorHAnsi" w:hAnsiTheme="minorHAnsi" w:cstheme="minorHAnsi"/>
                <w:sz w:val="20"/>
                <w:szCs w:val="20"/>
                <w:lang w:val="fr-FR"/>
              </w:rPr>
              <w:t>devra avoir un profil de technicien supérieur en génie civil (</w:t>
            </w:r>
            <w:r w:rsidR="00C347A7" w:rsidRPr="00931A68">
              <w:rPr>
                <w:rFonts w:asciiTheme="minorHAnsi" w:hAnsiTheme="minorHAnsi" w:cstheme="minorHAnsi"/>
                <w:sz w:val="20"/>
                <w:szCs w:val="20"/>
                <w:lang w:val="fr-FR"/>
              </w:rPr>
              <w:t>BAC</w:t>
            </w:r>
            <w:r w:rsidR="00D1280B" w:rsidRPr="00931A68">
              <w:rPr>
                <w:rFonts w:asciiTheme="minorHAnsi" w:hAnsiTheme="minorHAnsi" w:cstheme="minorHAnsi"/>
                <w:sz w:val="20"/>
                <w:szCs w:val="20"/>
                <w:lang w:val="fr-FR"/>
              </w:rPr>
              <w:t xml:space="preserve"> + 2) avec au moins 3 ans d’expérience dans des travaux similaires</w:t>
            </w:r>
            <w:r w:rsidR="00C347A7" w:rsidRPr="00931A68">
              <w:rPr>
                <w:rFonts w:asciiTheme="minorHAnsi" w:hAnsiTheme="minorHAnsi" w:cstheme="minorHAnsi"/>
                <w:sz w:val="20"/>
                <w:szCs w:val="20"/>
                <w:lang w:val="fr-FR"/>
              </w:rPr>
              <w:t>.</w:t>
            </w:r>
          </w:p>
          <w:p w14:paraId="34962957" w14:textId="76EB7ED8" w:rsidR="00D1280B" w:rsidRPr="00931A68" w:rsidRDefault="003E54E1" w:rsidP="00E97129">
            <w:pPr>
              <w:pStyle w:val="Paragraphedeliste"/>
              <w:numPr>
                <w:ilvl w:val="0"/>
                <w:numId w:val="53"/>
              </w:numPr>
              <w:spacing w:line="240" w:lineRule="auto"/>
              <w:ind w:left="1208" w:hanging="357"/>
              <w:jc w:val="both"/>
              <w:rPr>
                <w:rFonts w:asciiTheme="minorHAnsi" w:hAnsiTheme="minorHAnsi" w:cstheme="minorHAnsi"/>
                <w:sz w:val="20"/>
                <w:szCs w:val="20"/>
                <w:lang w:val="fr-FR" w:eastAsia="fr-FR"/>
              </w:rPr>
            </w:pPr>
            <w:sdt>
              <w:sdtPr>
                <w:rPr>
                  <w:rFonts w:asciiTheme="minorHAnsi" w:hAnsiTheme="minorHAnsi" w:cstheme="minorHAnsi"/>
                  <w:iCs/>
                  <w:sz w:val="20"/>
                  <w:szCs w:val="20"/>
                </w:rPr>
                <w:id w:val="-1672016947"/>
                <w:showingPlcHdr/>
              </w:sdtPr>
              <w:sdtEndPr/>
              <w:sdtContent>
                <w:r w:rsidR="00D1280B" w:rsidRPr="00931A68">
                  <w:rPr>
                    <w:rFonts w:asciiTheme="minorHAnsi" w:hAnsiTheme="minorHAnsi" w:cstheme="minorHAnsi"/>
                    <w:iCs/>
                    <w:sz w:val="20"/>
                    <w:szCs w:val="20"/>
                    <w:lang w:val="fr-FR"/>
                  </w:rPr>
                  <w:t xml:space="preserve">     </w:t>
                </w:r>
              </w:sdtContent>
            </w:sdt>
            <w:r w:rsidR="00D1280B" w:rsidRPr="00931A68">
              <w:rPr>
                <w:rFonts w:asciiTheme="minorHAnsi" w:hAnsiTheme="minorHAnsi" w:cstheme="minorHAnsi"/>
                <w:b/>
                <w:sz w:val="20"/>
                <w:szCs w:val="20"/>
                <w:lang w:val="fr-FR"/>
              </w:rPr>
              <w:t>Chef chantier en électricien</w:t>
            </w:r>
            <w:r w:rsidR="00D1280B" w:rsidRPr="00931A68">
              <w:rPr>
                <w:rFonts w:asciiTheme="minorHAnsi" w:hAnsiTheme="minorHAnsi" w:cstheme="minorHAnsi"/>
                <w:sz w:val="20"/>
                <w:szCs w:val="20"/>
                <w:lang w:val="fr-FR"/>
              </w:rPr>
              <w:t xml:space="preserve"> </w:t>
            </w:r>
            <w:r w:rsidR="00354B9B" w:rsidRPr="00931A68">
              <w:rPr>
                <w:rFonts w:asciiTheme="minorHAnsi" w:hAnsiTheme="minorHAnsi" w:cstheme="minorHAnsi"/>
                <w:sz w:val="20"/>
                <w:szCs w:val="20"/>
                <w:lang w:val="fr-FR"/>
              </w:rPr>
              <w:t xml:space="preserve">qui </w:t>
            </w:r>
            <w:r w:rsidR="00D1280B" w:rsidRPr="00931A68">
              <w:rPr>
                <w:rFonts w:asciiTheme="minorHAnsi" w:hAnsiTheme="minorHAnsi" w:cstheme="minorHAnsi"/>
                <w:sz w:val="20"/>
                <w:szCs w:val="20"/>
                <w:lang w:val="fr-FR"/>
              </w:rPr>
              <w:t>devra avoir un profil de technicien supérieur en électricité (</w:t>
            </w:r>
            <w:r w:rsidR="00C347A7" w:rsidRPr="00931A68">
              <w:rPr>
                <w:rFonts w:asciiTheme="minorHAnsi" w:hAnsiTheme="minorHAnsi" w:cstheme="minorHAnsi"/>
                <w:sz w:val="20"/>
                <w:szCs w:val="20"/>
                <w:lang w:val="fr-FR"/>
              </w:rPr>
              <w:t>BAC</w:t>
            </w:r>
            <w:r w:rsidR="00D1280B" w:rsidRPr="00931A68">
              <w:rPr>
                <w:rFonts w:asciiTheme="minorHAnsi" w:hAnsiTheme="minorHAnsi" w:cstheme="minorHAnsi"/>
                <w:sz w:val="20"/>
                <w:szCs w:val="20"/>
                <w:lang w:val="fr-FR"/>
              </w:rPr>
              <w:t xml:space="preserve"> + 2) avec au moins 3 ans d’expérience dans des travaux similaires </w:t>
            </w:r>
          </w:p>
          <w:p w14:paraId="436E268B" w14:textId="3ED818B1" w:rsidR="00E97129" w:rsidRPr="00931A68" w:rsidRDefault="00E97129" w:rsidP="00E97129">
            <w:pPr>
              <w:pStyle w:val="Paragraphedeliste"/>
              <w:spacing w:line="240" w:lineRule="auto"/>
              <w:ind w:left="1208"/>
              <w:jc w:val="both"/>
              <w:rPr>
                <w:rFonts w:asciiTheme="minorHAnsi" w:hAnsiTheme="minorHAnsi" w:cstheme="minorHAnsi"/>
                <w:b/>
                <w:bCs/>
                <w:color w:val="0070C0"/>
                <w:sz w:val="20"/>
                <w:szCs w:val="20"/>
                <w:lang w:val="fr-FR" w:eastAsia="fr-FR"/>
              </w:rPr>
            </w:pPr>
            <w:r w:rsidRPr="00931A68">
              <w:rPr>
                <w:rFonts w:asciiTheme="minorHAnsi" w:hAnsiTheme="minorHAnsi" w:cstheme="minorHAnsi"/>
                <w:b/>
                <w:bCs/>
                <w:iCs/>
                <w:color w:val="0070C0"/>
                <w:sz w:val="20"/>
                <w:szCs w:val="20"/>
                <w:lang w:val="fr-FR"/>
              </w:rPr>
              <w:t>N.B. L’</w:t>
            </w:r>
            <w:proofErr w:type="spellStart"/>
            <w:r w:rsidRPr="00931A68">
              <w:rPr>
                <w:rFonts w:asciiTheme="minorHAnsi" w:hAnsiTheme="minorHAnsi" w:cstheme="minorHAnsi"/>
                <w:b/>
                <w:bCs/>
                <w:iCs/>
                <w:color w:val="0070C0"/>
                <w:sz w:val="20"/>
                <w:szCs w:val="20"/>
                <w:lang w:val="fr-FR"/>
              </w:rPr>
              <w:t>absense</w:t>
            </w:r>
            <w:proofErr w:type="spellEnd"/>
            <w:r w:rsidRPr="00931A68">
              <w:rPr>
                <w:rFonts w:asciiTheme="minorHAnsi" w:hAnsiTheme="minorHAnsi" w:cstheme="minorHAnsi"/>
                <w:b/>
                <w:bCs/>
                <w:iCs/>
                <w:color w:val="0070C0"/>
                <w:sz w:val="20"/>
                <w:szCs w:val="20"/>
                <w:lang w:val="fr-FR"/>
              </w:rPr>
              <w:t xml:space="preserve"> d’un de ces CV/profil est éliminatoire</w:t>
            </w:r>
          </w:p>
          <w:p w14:paraId="75A82547" w14:textId="77777777" w:rsidR="00D172EB" w:rsidRPr="00931A68" w:rsidRDefault="00D172EB" w:rsidP="001708E4">
            <w:pPr>
              <w:pStyle w:val="Listecouleur-Accent11"/>
              <w:numPr>
                <w:ilvl w:val="0"/>
                <w:numId w:val="3"/>
              </w:numPr>
              <w:rPr>
                <w:rFonts w:asciiTheme="minorHAnsi" w:hAnsiTheme="minorHAnsi" w:cstheme="minorHAnsi"/>
                <w:sz w:val="20"/>
                <w:szCs w:val="20"/>
              </w:rPr>
            </w:pPr>
            <w:r w:rsidRPr="00931A68">
              <w:rPr>
                <w:rFonts w:asciiTheme="minorHAnsi" w:hAnsiTheme="minorHAnsi" w:cstheme="minorHAnsi"/>
                <w:b/>
                <w:sz w:val="20"/>
                <w:szCs w:val="20"/>
              </w:rPr>
              <w:t>L’annexe 8, Plans et illustrations</w:t>
            </w:r>
          </w:p>
          <w:p w14:paraId="13151A9D" w14:textId="15CA7781" w:rsidR="00D172EB" w:rsidRPr="00931A68" w:rsidDel="00F84374" w:rsidRDefault="003E54E1" w:rsidP="00D172EB">
            <w:pPr>
              <w:tabs>
                <w:tab w:val="left" w:pos="432"/>
                <w:tab w:val="left" w:pos="864"/>
                <w:tab w:val="left" w:pos="1620"/>
              </w:tabs>
              <w:ind w:right="-720"/>
              <w:jc w:val="both"/>
              <w:rPr>
                <w:rFonts w:asciiTheme="minorHAnsi" w:hAnsiTheme="minorHAnsi" w:cstheme="minorHAnsi"/>
                <w:lang w:val="es-ES_tradnl"/>
              </w:rPr>
            </w:pPr>
            <w:sdt>
              <w:sdtPr>
                <w:rPr>
                  <w:rFonts w:asciiTheme="minorHAnsi" w:hAnsiTheme="minorHAnsi" w:cstheme="minorHAnsi"/>
                </w:rPr>
                <w:id w:val="1244223184"/>
                <w:showingPlcHdr/>
              </w:sdtPr>
              <w:sdtEndPr/>
              <w:sdtContent>
                <w:r w:rsidR="007E7263" w:rsidRPr="00931A68">
                  <w:rPr>
                    <w:rFonts w:asciiTheme="minorHAnsi" w:hAnsiTheme="minorHAnsi" w:cstheme="minorHAnsi"/>
                    <w:lang w:val="fr-FR"/>
                  </w:rPr>
                  <w:t xml:space="preserve">     </w:t>
                </w:r>
              </w:sdtContent>
            </w:sdt>
            <w:r w:rsidR="00E97129" w:rsidRPr="00931A68">
              <w:rPr>
                <w:rFonts w:asciiTheme="minorHAnsi" w:hAnsiTheme="minorHAnsi" w:cstheme="minorHAnsi"/>
                <w:lang w:val="es-ES_tradnl"/>
              </w:rPr>
              <w:t xml:space="preserve"> </w:t>
            </w:r>
            <w:sdt>
              <w:sdtPr>
                <w:rPr>
                  <w:rFonts w:asciiTheme="minorHAnsi" w:hAnsiTheme="minorHAnsi" w:cstheme="minorHAnsi"/>
                  <w:iCs/>
                </w:rPr>
                <w:id w:val="1063919442"/>
              </w:sdtPr>
              <w:sdtEndPr/>
              <w:sdtContent>
                <w:r w:rsidR="00E97129" w:rsidRPr="00931A68">
                  <w:rPr>
                    <w:rFonts w:ascii="Segoe UI Symbol" w:hAnsi="Segoe UI Symbol" w:cs="Segoe UI Symbol"/>
                    <w:lang w:val="fr-FR"/>
                  </w:rPr>
                  <w:t>☐</w:t>
                </w:r>
              </w:sdtContent>
            </w:sdt>
            <w:r w:rsidR="00E97129" w:rsidRPr="00931A68">
              <w:rPr>
                <w:rFonts w:asciiTheme="minorHAnsi" w:hAnsiTheme="minorHAnsi" w:cstheme="minorHAnsi"/>
                <w:lang w:val="fr-FR"/>
              </w:rPr>
              <w:t xml:space="preserve"> </w:t>
            </w:r>
            <w:proofErr w:type="spellStart"/>
            <w:r w:rsidR="00D172EB" w:rsidRPr="00931A68">
              <w:rPr>
                <w:rFonts w:asciiTheme="minorHAnsi" w:hAnsiTheme="minorHAnsi" w:cstheme="minorHAnsi"/>
                <w:b/>
                <w:bCs/>
                <w:lang w:val="es-ES_tradnl"/>
              </w:rPr>
              <w:t>Déclaration</w:t>
            </w:r>
            <w:proofErr w:type="spellEnd"/>
            <w:r w:rsidR="00D172EB" w:rsidRPr="00931A68">
              <w:rPr>
                <w:rFonts w:asciiTheme="minorHAnsi" w:hAnsiTheme="minorHAnsi" w:cstheme="minorHAnsi"/>
                <w:b/>
                <w:bCs/>
                <w:lang w:val="es-ES_tradnl"/>
              </w:rPr>
              <w:t xml:space="preserve"> sur </w:t>
            </w:r>
            <w:proofErr w:type="spellStart"/>
            <w:r w:rsidR="00D172EB" w:rsidRPr="00931A68">
              <w:rPr>
                <w:rFonts w:asciiTheme="minorHAnsi" w:hAnsiTheme="minorHAnsi" w:cstheme="minorHAnsi"/>
                <w:b/>
                <w:bCs/>
                <w:lang w:val="es-ES_tradnl"/>
              </w:rPr>
              <w:t>l’honneur</w:t>
            </w:r>
            <w:proofErr w:type="spellEnd"/>
            <w:r w:rsidR="00D172EB" w:rsidRPr="00931A68">
              <w:rPr>
                <w:rFonts w:asciiTheme="minorHAnsi" w:hAnsiTheme="minorHAnsi" w:cstheme="minorHAnsi"/>
                <w:b/>
                <w:bCs/>
                <w:lang w:val="es-ES_tradnl"/>
              </w:rPr>
              <w:t xml:space="preserve"> </w:t>
            </w:r>
            <w:proofErr w:type="spellStart"/>
            <w:r w:rsidR="00D172EB" w:rsidRPr="00931A68">
              <w:rPr>
                <w:rFonts w:asciiTheme="minorHAnsi" w:hAnsiTheme="minorHAnsi" w:cstheme="minorHAnsi"/>
                <w:b/>
                <w:bCs/>
                <w:lang w:val="es-ES_tradnl"/>
              </w:rPr>
              <w:t>écrite</w:t>
            </w:r>
            <w:proofErr w:type="spellEnd"/>
            <w:r w:rsidR="00D172EB" w:rsidRPr="00931A68">
              <w:rPr>
                <w:rFonts w:asciiTheme="minorHAnsi" w:hAnsiTheme="minorHAnsi" w:cstheme="minorHAnsi"/>
                <w:b/>
                <w:bCs/>
                <w:lang w:val="es-ES_tradnl"/>
              </w:rPr>
              <w:t xml:space="preserve"> de non-</w:t>
            </w:r>
            <w:proofErr w:type="spellStart"/>
            <w:r w:rsidR="00D172EB" w:rsidRPr="00931A68">
              <w:rPr>
                <w:rFonts w:asciiTheme="minorHAnsi" w:hAnsiTheme="minorHAnsi" w:cstheme="minorHAnsi"/>
                <w:b/>
                <w:bCs/>
                <w:lang w:val="es-ES_tradnl"/>
              </w:rPr>
              <w:t>inclusion</w:t>
            </w:r>
            <w:proofErr w:type="spellEnd"/>
            <w:r w:rsidR="00D172EB" w:rsidRPr="00931A68">
              <w:rPr>
                <w:rFonts w:asciiTheme="minorHAnsi" w:hAnsiTheme="minorHAnsi" w:cstheme="minorHAnsi"/>
                <w:b/>
                <w:bCs/>
                <w:lang w:val="es-ES_tradnl"/>
              </w:rPr>
              <w:t xml:space="preserve"> </w:t>
            </w:r>
            <w:proofErr w:type="spellStart"/>
            <w:r w:rsidR="00D172EB" w:rsidRPr="00931A68">
              <w:rPr>
                <w:rFonts w:asciiTheme="minorHAnsi" w:hAnsiTheme="minorHAnsi" w:cstheme="minorHAnsi"/>
                <w:b/>
                <w:bCs/>
                <w:lang w:val="es-ES_tradnl"/>
              </w:rPr>
              <w:t>dans</w:t>
            </w:r>
            <w:proofErr w:type="spellEnd"/>
            <w:r w:rsidR="00D172EB" w:rsidRPr="00931A68">
              <w:rPr>
                <w:rFonts w:asciiTheme="minorHAnsi" w:hAnsiTheme="minorHAnsi" w:cstheme="minorHAnsi"/>
                <w:b/>
                <w:bCs/>
                <w:lang w:val="es-ES_tradnl"/>
              </w:rPr>
              <w:t xml:space="preserve"> la liste 1267/1989 du Conseil de </w:t>
            </w:r>
            <w:proofErr w:type="spellStart"/>
            <w:r w:rsidR="00D172EB" w:rsidRPr="00931A68">
              <w:rPr>
                <w:rFonts w:asciiTheme="minorHAnsi" w:hAnsiTheme="minorHAnsi" w:cstheme="minorHAnsi"/>
                <w:b/>
                <w:bCs/>
                <w:lang w:val="es-ES_tradnl"/>
              </w:rPr>
              <w:t>sécurité</w:t>
            </w:r>
            <w:proofErr w:type="spellEnd"/>
            <w:r w:rsidR="00D172EB" w:rsidRPr="00931A68">
              <w:rPr>
                <w:rFonts w:asciiTheme="minorHAnsi" w:hAnsiTheme="minorHAnsi" w:cstheme="minorHAnsi"/>
                <w:b/>
                <w:bCs/>
                <w:lang w:val="es-ES_tradnl"/>
              </w:rPr>
              <w:t xml:space="preserve">, de la liste de la </w:t>
            </w:r>
            <w:proofErr w:type="spellStart"/>
            <w:r w:rsidR="00D172EB" w:rsidRPr="00931A68">
              <w:rPr>
                <w:rFonts w:asciiTheme="minorHAnsi" w:hAnsiTheme="minorHAnsi" w:cstheme="minorHAnsi"/>
                <w:b/>
                <w:bCs/>
                <w:lang w:val="es-ES_tradnl"/>
              </w:rPr>
              <w:t>division</w:t>
            </w:r>
            <w:proofErr w:type="spellEnd"/>
            <w:r w:rsidR="00D172EB" w:rsidRPr="00931A68">
              <w:rPr>
                <w:rFonts w:asciiTheme="minorHAnsi" w:hAnsiTheme="minorHAnsi" w:cstheme="minorHAnsi"/>
                <w:b/>
                <w:bCs/>
                <w:lang w:val="es-ES_tradnl"/>
              </w:rPr>
              <w:t xml:space="preserve"> des </w:t>
            </w:r>
            <w:proofErr w:type="spellStart"/>
            <w:r w:rsidR="00D172EB" w:rsidRPr="00931A68">
              <w:rPr>
                <w:rFonts w:asciiTheme="minorHAnsi" w:hAnsiTheme="minorHAnsi" w:cstheme="minorHAnsi"/>
                <w:b/>
                <w:bCs/>
                <w:lang w:val="es-ES_tradnl"/>
              </w:rPr>
              <w:t>achats</w:t>
            </w:r>
            <w:proofErr w:type="spellEnd"/>
            <w:r w:rsidR="00D172EB" w:rsidRPr="00931A68">
              <w:rPr>
                <w:rFonts w:asciiTheme="minorHAnsi" w:hAnsiTheme="minorHAnsi" w:cstheme="minorHAnsi"/>
                <w:b/>
                <w:bCs/>
                <w:lang w:val="es-ES_tradnl"/>
              </w:rPr>
              <w:t xml:space="preserve">, </w:t>
            </w:r>
            <w:proofErr w:type="spellStart"/>
            <w:r w:rsidR="00D172EB" w:rsidRPr="00931A68">
              <w:rPr>
                <w:rFonts w:asciiTheme="minorHAnsi" w:hAnsiTheme="minorHAnsi" w:cstheme="minorHAnsi"/>
                <w:b/>
                <w:bCs/>
                <w:lang w:val="es-ES_tradnl"/>
              </w:rPr>
              <w:t>ou</w:t>
            </w:r>
            <w:proofErr w:type="spellEnd"/>
            <w:r w:rsidR="00D172EB" w:rsidRPr="00931A68">
              <w:rPr>
                <w:rFonts w:asciiTheme="minorHAnsi" w:hAnsiTheme="minorHAnsi" w:cstheme="minorHAnsi"/>
                <w:b/>
                <w:bCs/>
                <w:lang w:val="es-ES_tradnl"/>
              </w:rPr>
              <w:t xml:space="preserve"> de </w:t>
            </w:r>
            <w:proofErr w:type="spellStart"/>
            <w:r w:rsidR="00D172EB" w:rsidRPr="00931A68">
              <w:rPr>
                <w:rFonts w:asciiTheme="minorHAnsi" w:hAnsiTheme="minorHAnsi" w:cstheme="minorHAnsi"/>
                <w:b/>
                <w:bCs/>
                <w:lang w:val="es-ES_tradnl"/>
              </w:rPr>
              <w:t>toute</w:t>
            </w:r>
            <w:proofErr w:type="spellEnd"/>
            <w:r w:rsidR="00D172EB" w:rsidRPr="00931A68">
              <w:rPr>
                <w:rFonts w:asciiTheme="minorHAnsi" w:hAnsiTheme="minorHAnsi" w:cstheme="minorHAnsi"/>
                <w:b/>
                <w:bCs/>
                <w:lang w:val="es-ES_tradnl"/>
              </w:rPr>
              <w:t xml:space="preserve"> </w:t>
            </w:r>
            <w:proofErr w:type="spellStart"/>
            <w:r w:rsidR="00D172EB" w:rsidRPr="00931A68">
              <w:rPr>
                <w:rFonts w:asciiTheme="minorHAnsi" w:hAnsiTheme="minorHAnsi" w:cstheme="minorHAnsi"/>
                <w:b/>
                <w:bCs/>
                <w:lang w:val="es-ES_tradnl"/>
              </w:rPr>
              <w:t>autre</w:t>
            </w:r>
            <w:proofErr w:type="spellEnd"/>
            <w:r w:rsidR="00D172EB" w:rsidRPr="00931A68">
              <w:rPr>
                <w:rFonts w:asciiTheme="minorHAnsi" w:hAnsiTheme="minorHAnsi" w:cstheme="minorHAnsi"/>
                <w:b/>
                <w:bCs/>
                <w:lang w:val="es-ES_tradnl"/>
              </w:rPr>
              <w:t xml:space="preserve"> liste </w:t>
            </w:r>
            <w:proofErr w:type="spellStart"/>
            <w:r w:rsidR="00D172EB" w:rsidRPr="00931A68">
              <w:rPr>
                <w:rFonts w:asciiTheme="minorHAnsi" w:hAnsiTheme="minorHAnsi" w:cstheme="minorHAnsi"/>
                <w:b/>
                <w:bCs/>
                <w:lang w:val="es-ES_tradnl"/>
              </w:rPr>
              <w:t>d’inéligibilité</w:t>
            </w:r>
            <w:proofErr w:type="spellEnd"/>
            <w:r w:rsidR="00D172EB" w:rsidRPr="00931A68">
              <w:rPr>
                <w:rFonts w:asciiTheme="minorHAnsi" w:hAnsiTheme="minorHAnsi" w:cstheme="minorHAnsi"/>
                <w:b/>
                <w:bCs/>
                <w:lang w:val="es-ES_tradnl"/>
              </w:rPr>
              <w:t xml:space="preserve"> de </w:t>
            </w:r>
            <w:proofErr w:type="spellStart"/>
            <w:r w:rsidR="00D172EB" w:rsidRPr="00931A68">
              <w:rPr>
                <w:rFonts w:asciiTheme="minorHAnsi" w:hAnsiTheme="minorHAnsi" w:cstheme="minorHAnsi"/>
                <w:b/>
                <w:bCs/>
                <w:lang w:val="es-ES_tradnl"/>
              </w:rPr>
              <w:t>l’Organisation</w:t>
            </w:r>
            <w:proofErr w:type="spellEnd"/>
            <w:r w:rsidR="00D172EB" w:rsidRPr="00931A68">
              <w:rPr>
                <w:rFonts w:asciiTheme="minorHAnsi" w:hAnsiTheme="minorHAnsi" w:cstheme="minorHAnsi"/>
                <w:b/>
                <w:bCs/>
                <w:lang w:val="es-ES_tradnl"/>
              </w:rPr>
              <w:t xml:space="preserve"> des Nations Unies (ONU)</w:t>
            </w:r>
            <w:r w:rsidR="00D172EB" w:rsidRPr="00931A68">
              <w:rPr>
                <w:rStyle w:val="Appelnotedebasdep"/>
                <w:rFonts w:asciiTheme="minorHAnsi" w:hAnsiTheme="minorHAnsi" w:cstheme="minorHAnsi"/>
                <w:lang w:val="es-ES_tradnl"/>
              </w:rPr>
              <w:footnoteReference w:id="13"/>
            </w:r>
          </w:p>
        </w:tc>
      </w:tr>
      <w:bookmarkEnd w:id="4"/>
      <w:tr w:rsidR="00D172EB" w:rsidRPr="007B6BAC" w14:paraId="2A4C09F0" w14:textId="77777777" w:rsidTr="00986594">
        <w:tc>
          <w:tcPr>
            <w:tcW w:w="2968" w:type="dxa"/>
          </w:tcPr>
          <w:p w14:paraId="4D94D02B" w14:textId="77777777" w:rsidR="00D172EB" w:rsidRPr="00931A68" w:rsidRDefault="00D172EB" w:rsidP="00D172EB">
            <w:pPr>
              <w:rPr>
                <w:rFonts w:asciiTheme="minorHAnsi" w:hAnsiTheme="minorHAnsi" w:cstheme="minorHAnsi"/>
                <w:lang w:val="fr-FR"/>
              </w:rPr>
            </w:pPr>
          </w:p>
          <w:p w14:paraId="6102D17E"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Période de validité des offres à partir de la date de soumission</w:t>
            </w:r>
          </w:p>
        </w:tc>
        <w:tc>
          <w:tcPr>
            <w:tcW w:w="6945" w:type="dxa"/>
            <w:gridSpan w:val="2"/>
          </w:tcPr>
          <w:p w14:paraId="442BC0BD" w14:textId="77777777" w:rsidR="00D172EB" w:rsidRPr="00931A68" w:rsidRDefault="003E54E1" w:rsidP="00D172EB">
            <w:pPr>
              <w:tabs>
                <w:tab w:val="left" w:pos="940"/>
              </w:tabs>
              <w:rPr>
                <w:rFonts w:asciiTheme="minorHAnsi" w:hAnsiTheme="minorHAnsi" w:cstheme="minorHAnsi"/>
                <w:lang w:val="fr-FR"/>
              </w:rPr>
            </w:pPr>
            <w:sdt>
              <w:sdtPr>
                <w:rPr>
                  <w:rFonts w:asciiTheme="minorHAnsi" w:hAnsiTheme="minorHAnsi" w:cstheme="minorHAnsi"/>
                </w:rPr>
                <w:id w:val="-115300566"/>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120 jours       </w:t>
            </w:r>
          </w:p>
          <w:p w14:paraId="5D8DF710" w14:textId="77777777" w:rsidR="00D172EB" w:rsidRPr="00931A68" w:rsidRDefault="00D172EB" w:rsidP="00D172EB">
            <w:pPr>
              <w:tabs>
                <w:tab w:val="left" w:pos="940"/>
              </w:tabs>
              <w:rPr>
                <w:rFonts w:asciiTheme="minorHAnsi" w:hAnsiTheme="minorHAnsi" w:cstheme="minorHAnsi"/>
                <w:lang w:val="fr-FR"/>
              </w:rPr>
            </w:pPr>
            <w:r w:rsidRPr="00931A68">
              <w:rPr>
                <w:rFonts w:asciiTheme="minorHAnsi" w:hAnsiTheme="minorHAnsi" w:cstheme="minorHAnsi"/>
                <w:lang w:val="fr-FR"/>
              </w:rPr>
              <w:t>Dans des cas exceptionnels, le PNUD peut demander au fournisseur d’étendre la validité de l’offre au-delà de ce qui a initialement été indiqué dans la présente demande de prix. Le soumissionnaire confirme alors l’extension par écrit, sans aucune modification de toute sorte à l’offre.</w:t>
            </w:r>
          </w:p>
        </w:tc>
      </w:tr>
      <w:tr w:rsidR="00D172EB" w:rsidRPr="00931A68" w14:paraId="11F0823B" w14:textId="77777777" w:rsidTr="00986594">
        <w:tc>
          <w:tcPr>
            <w:tcW w:w="2968" w:type="dxa"/>
          </w:tcPr>
          <w:p w14:paraId="42260FF5" w14:textId="77777777" w:rsidR="00D172EB" w:rsidRPr="00931A68" w:rsidRDefault="00D172EB" w:rsidP="00D172EB">
            <w:pPr>
              <w:rPr>
                <w:rFonts w:asciiTheme="minorHAnsi" w:hAnsiTheme="minorHAnsi" w:cstheme="minorHAnsi"/>
              </w:rPr>
            </w:pPr>
            <w:proofErr w:type="spellStart"/>
            <w:r w:rsidRPr="00931A68">
              <w:rPr>
                <w:rFonts w:asciiTheme="minorHAnsi" w:hAnsiTheme="minorHAnsi" w:cstheme="minorHAnsi"/>
              </w:rPr>
              <w:t>Offres</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partielles</w:t>
            </w:r>
            <w:proofErr w:type="spellEnd"/>
          </w:p>
        </w:tc>
        <w:tc>
          <w:tcPr>
            <w:tcW w:w="6945" w:type="dxa"/>
            <w:gridSpan w:val="2"/>
          </w:tcPr>
          <w:p w14:paraId="493F06B1"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rPr>
                <w:id w:val="1370956034"/>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Non autorisées</w:t>
            </w:r>
          </w:p>
        </w:tc>
      </w:tr>
      <w:tr w:rsidR="00D172EB" w:rsidRPr="007B6BAC" w14:paraId="3A03FC89" w14:textId="77777777" w:rsidTr="00986594">
        <w:trPr>
          <w:trHeight w:val="2117"/>
        </w:trPr>
        <w:tc>
          <w:tcPr>
            <w:tcW w:w="2968" w:type="dxa"/>
          </w:tcPr>
          <w:p w14:paraId="6A325210" w14:textId="77777777" w:rsidR="00D172EB" w:rsidRPr="00931A68" w:rsidRDefault="00D172EB" w:rsidP="00D172EB">
            <w:pPr>
              <w:rPr>
                <w:rFonts w:asciiTheme="minorHAnsi" w:hAnsiTheme="minorHAnsi" w:cstheme="minorHAnsi"/>
              </w:rPr>
            </w:pPr>
            <w:r w:rsidRPr="00931A68">
              <w:rPr>
                <w:rFonts w:asciiTheme="minorHAnsi" w:hAnsiTheme="minorHAnsi" w:cstheme="minorHAnsi"/>
              </w:rPr>
              <w:t xml:space="preserve">Conditions de </w:t>
            </w:r>
            <w:proofErr w:type="spellStart"/>
            <w:r w:rsidRPr="00931A68">
              <w:rPr>
                <w:rFonts w:asciiTheme="minorHAnsi" w:hAnsiTheme="minorHAnsi" w:cstheme="minorHAnsi"/>
              </w:rPr>
              <w:t>paiement</w:t>
            </w:r>
            <w:proofErr w:type="spellEnd"/>
            <w:r w:rsidRPr="00931A68">
              <w:rPr>
                <w:rStyle w:val="Appelnotedebasdep"/>
                <w:rFonts w:asciiTheme="minorHAnsi" w:hAnsiTheme="minorHAnsi" w:cstheme="minorHAnsi"/>
              </w:rPr>
              <w:footnoteReference w:id="14"/>
            </w:r>
          </w:p>
        </w:tc>
        <w:tc>
          <w:tcPr>
            <w:tcW w:w="6945" w:type="dxa"/>
            <w:gridSpan w:val="2"/>
          </w:tcPr>
          <w:p w14:paraId="2783126C"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20% avance de </w:t>
            </w:r>
            <w:proofErr w:type="gramStart"/>
            <w:r w:rsidRPr="00931A68">
              <w:rPr>
                <w:rFonts w:asciiTheme="minorHAnsi" w:hAnsiTheme="minorHAnsi" w:cstheme="minorHAnsi"/>
                <w:lang w:val="fr-FR"/>
              </w:rPr>
              <w:t>démarrage cautionnée</w:t>
            </w:r>
            <w:proofErr w:type="gramEnd"/>
            <w:r w:rsidRPr="00931A68">
              <w:rPr>
                <w:rFonts w:asciiTheme="minorHAnsi" w:hAnsiTheme="minorHAnsi" w:cstheme="minorHAnsi"/>
                <w:lang w:val="fr-FR"/>
              </w:rPr>
              <w:t xml:space="preserve"> </w:t>
            </w:r>
          </w:p>
          <w:p w14:paraId="6A666E35"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L’entrepreneur sera payé sur établissements des attachements, décomptes et factures validés par les représentants du PNUD.</w:t>
            </w:r>
          </w:p>
          <w:p w14:paraId="769ED133"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L’entrepreneur sera payé jusqu’à hauteur de 95% du montant du marché (à la réception provisoire). </w:t>
            </w:r>
          </w:p>
          <w:p w14:paraId="45CC8B96"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5% du montant du marché (retenue de garantie) 30 jours après la réception définitive </w:t>
            </w:r>
          </w:p>
          <w:p w14:paraId="5313CF49"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Clauses sur remboursement avance de démarrage</w:t>
            </w:r>
          </w:p>
        </w:tc>
      </w:tr>
      <w:tr w:rsidR="00D172EB" w:rsidRPr="007B6BAC" w14:paraId="293FAE6C" w14:textId="77777777" w:rsidTr="00986594">
        <w:trPr>
          <w:cantSplit/>
          <w:trHeight w:val="460"/>
        </w:trPr>
        <w:tc>
          <w:tcPr>
            <w:tcW w:w="2968" w:type="dxa"/>
          </w:tcPr>
          <w:p w14:paraId="45FBE584" w14:textId="77777777" w:rsidR="00D172EB" w:rsidRPr="00931A68" w:rsidRDefault="00D172EB" w:rsidP="00D172EB">
            <w:pPr>
              <w:rPr>
                <w:rFonts w:asciiTheme="minorHAnsi" w:hAnsiTheme="minorHAnsi" w:cstheme="minorHAnsi"/>
                <w:lang w:val="fr-FR"/>
              </w:rPr>
            </w:pPr>
          </w:p>
          <w:p w14:paraId="6BA0D94F" w14:textId="77777777" w:rsidR="00D172EB" w:rsidRPr="00931A68" w:rsidRDefault="00D172EB" w:rsidP="00D172EB">
            <w:pPr>
              <w:rPr>
                <w:rFonts w:asciiTheme="minorHAnsi" w:hAnsiTheme="minorHAnsi" w:cstheme="minorHAnsi"/>
                <w:lang w:val="fr-FR"/>
              </w:rPr>
            </w:pPr>
          </w:p>
          <w:p w14:paraId="14BD9C2B" w14:textId="77777777" w:rsidR="00D172EB" w:rsidRPr="00931A68" w:rsidRDefault="00D172EB" w:rsidP="00D172EB">
            <w:pPr>
              <w:rPr>
                <w:rFonts w:asciiTheme="minorHAnsi" w:hAnsiTheme="minorHAnsi" w:cstheme="minorHAnsi"/>
              </w:rPr>
            </w:pPr>
            <w:proofErr w:type="spellStart"/>
            <w:r w:rsidRPr="00931A68">
              <w:rPr>
                <w:rFonts w:asciiTheme="minorHAnsi" w:hAnsiTheme="minorHAnsi" w:cstheme="minorHAnsi"/>
              </w:rPr>
              <w:t>Pénalités</w:t>
            </w:r>
            <w:proofErr w:type="spellEnd"/>
            <w:r w:rsidRPr="00931A68">
              <w:rPr>
                <w:rFonts w:asciiTheme="minorHAnsi" w:hAnsiTheme="minorHAnsi" w:cstheme="minorHAnsi"/>
              </w:rPr>
              <w:t xml:space="preserve"> </w:t>
            </w:r>
          </w:p>
        </w:tc>
        <w:tc>
          <w:tcPr>
            <w:tcW w:w="6945" w:type="dxa"/>
            <w:gridSpan w:val="2"/>
          </w:tcPr>
          <w:p w14:paraId="75431313" w14:textId="195708E5"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Pourcentage du prix du contrat par jour de retard : </w:t>
            </w:r>
            <w:r w:rsidRPr="00931A68">
              <w:rPr>
                <w:rFonts w:asciiTheme="minorHAnsi" w:hAnsiTheme="minorHAnsi" w:cstheme="minorHAnsi"/>
                <w:b/>
                <w:lang w:val="fr-FR"/>
              </w:rPr>
              <w:t>1/2.000</w:t>
            </w:r>
            <w:r w:rsidRPr="00931A68">
              <w:rPr>
                <w:rFonts w:asciiTheme="minorHAnsi" w:hAnsiTheme="minorHAnsi" w:cstheme="minorHAnsi"/>
                <w:lang w:val="fr-FR"/>
              </w:rPr>
              <w:t xml:space="preserve"> du prix du Contrat par jours de retard, jusqu’à hauteur de 5 % du prix définitif du Contrat</w:t>
            </w:r>
          </w:p>
        </w:tc>
      </w:tr>
      <w:tr w:rsidR="00D172EB" w:rsidRPr="007B6BAC" w14:paraId="3A309AE3" w14:textId="77777777" w:rsidTr="00986594">
        <w:trPr>
          <w:cantSplit/>
          <w:trHeight w:val="460"/>
        </w:trPr>
        <w:tc>
          <w:tcPr>
            <w:tcW w:w="2968" w:type="dxa"/>
          </w:tcPr>
          <w:p w14:paraId="0B133C14" w14:textId="77777777" w:rsidR="00D172EB" w:rsidRPr="00931A68" w:rsidRDefault="00D172EB" w:rsidP="00D172EB">
            <w:pPr>
              <w:rPr>
                <w:rFonts w:asciiTheme="minorHAnsi" w:hAnsiTheme="minorHAnsi" w:cstheme="minorHAnsi"/>
                <w:lang w:val="fr-FR"/>
              </w:rPr>
            </w:pPr>
          </w:p>
          <w:p w14:paraId="7BF492BE" w14:textId="77777777" w:rsidR="00D172EB" w:rsidRPr="00931A68" w:rsidRDefault="00D172EB" w:rsidP="00D172EB">
            <w:pPr>
              <w:rPr>
                <w:rFonts w:asciiTheme="minorHAnsi" w:hAnsiTheme="minorHAnsi" w:cstheme="minorHAnsi"/>
                <w:lang w:val="fr-FR"/>
              </w:rPr>
            </w:pPr>
          </w:p>
          <w:p w14:paraId="70AE8E2A" w14:textId="77777777" w:rsidR="00D172EB" w:rsidRPr="00931A68" w:rsidRDefault="00D172EB" w:rsidP="00D172EB">
            <w:pPr>
              <w:rPr>
                <w:rFonts w:asciiTheme="minorHAnsi" w:hAnsiTheme="minorHAnsi" w:cstheme="minorHAnsi"/>
                <w:lang w:val="fr-FR"/>
              </w:rPr>
            </w:pPr>
          </w:p>
          <w:p w14:paraId="7390C6EF" w14:textId="77777777" w:rsidR="00D172EB" w:rsidRPr="00931A68" w:rsidRDefault="00D172EB" w:rsidP="00D172EB">
            <w:pPr>
              <w:rPr>
                <w:rFonts w:asciiTheme="minorHAnsi" w:hAnsiTheme="minorHAnsi" w:cstheme="minorHAnsi"/>
                <w:lang w:val="fr-FR"/>
              </w:rPr>
            </w:pPr>
          </w:p>
          <w:p w14:paraId="142CAB66" w14:textId="77777777" w:rsidR="00D172EB" w:rsidRPr="00931A68" w:rsidRDefault="00D172EB" w:rsidP="00D172EB">
            <w:pPr>
              <w:rPr>
                <w:rFonts w:asciiTheme="minorHAnsi" w:hAnsiTheme="minorHAnsi" w:cstheme="minorHAnsi"/>
                <w:lang w:val="fr-FR"/>
              </w:rPr>
            </w:pPr>
          </w:p>
          <w:p w14:paraId="10B8232D"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Critères d’évaluation </w:t>
            </w:r>
          </w:p>
          <w:p w14:paraId="032A34E4"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i/>
                <w:color w:val="000000" w:themeColor="text1"/>
                <w:lang w:val="fr-FR"/>
              </w:rPr>
              <w:t>[Cocher toutes les options applicables]</w:t>
            </w:r>
          </w:p>
        </w:tc>
        <w:tc>
          <w:tcPr>
            <w:tcW w:w="6945" w:type="dxa"/>
            <w:gridSpan w:val="2"/>
          </w:tcPr>
          <w:p w14:paraId="053BC382"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rPr>
                <w:id w:val="-1668701149"/>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Validation des pièces administratives : Quitus fiscal, Registre du commerce</w:t>
            </w:r>
          </w:p>
          <w:p w14:paraId="60C7F9F0"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rPr>
                <w:id w:val="640078114"/>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Validation des pièces administratives : Quitus fiscal, Registre du commerce</w:t>
            </w:r>
          </w:p>
          <w:p w14:paraId="72CC675C" w14:textId="77777777" w:rsidR="00D172EB" w:rsidRPr="00931A68" w:rsidRDefault="00D172EB" w:rsidP="00D172EB">
            <w:pPr>
              <w:rPr>
                <w:rFonts w:asciiTheme="minorHAnsi" w:hAnsiTheme="minorHAnsi" w:cstheme="minorHAnsi"/>
                <w:lang w:val="fr-FR"/>
              </w:rPr>
            </w:pPr>
          </w:p>
          <w:p w14:paraId="26A616A8"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rPr>
                <w:id w:val="1963997089"/>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Conformité technique (Bordereau des Quantités) </w:t>
            </w:r>
          </w:p>
          <w:p w14:paraId="4CBFE39A"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 xml:space="preserve">Respect complet des exigences et des prix les plus bas </w:t>
            </w:r>
            <w:r w:rsidRPr="00931A68">
              <w:rPr>
                <w:rFonts w:asciiTheme="minorHAnsi" w:hAnsiTheme="minorHAnsi" w:cstheme="minorHAnsi"/>
                <w:lang w:val="fr-FR"/>
              </w:rPr>
              <w:footnoteReference w:id="15"/>
            </w:r>
          </w:p>
          <w:p w14:paraId="788B6A1A" w14:textId="77777777" w:rsidR="00D172EB" w:rsidRPr="00931A68" w:rsidRDefault="00D172EB" w:rsidP="00D172EB">
            <w:pPr>
              <w:rPr>
                <w:rFonts w:asciiTheme="minorHAnsi" w:hAnsiTheme="minorHAnsi" w:cstheme="minorHAnsi"/>
                <w:i/>
                <w:lang w:val="fr-FR"/>
              </w:rPr>
            </w:pPr>
            <w:r w:rsidRPr="00931A68">
              <w:rPr>
                <w:rFonts w:asciiTheme="minorHAnsi" w:hAnsiTheme="minorHAnsi" w:cstheme="minorHAnsi"/>
                <w:lang w:val="fr-FR"/>
              </w:rPr>
              <w:t xml:space="preserve"> </w:t>
            </w:r>
            <w:sdt>
              <w:sdtPr>
                <w:rPr>
                  <w:rFonts w:asciiTheme="minorHAnsi" w:hAnsiTheme="minorHAnsi" w:cstheme="minorHAnsi"/>
                  <w:lang w:val="fr-FR"/>
                </w:rPr>
                <w:id w:val="1719477270"/>
              </w:sdtPr>
              <w:sdtEndPr/>
              <w:sdtContent>
                <w:r w:rsidRPr="00931A68">
                  <w:rPr>
                    <w:rFonts w:ascii="Segoe UI Symbol" w:hAnsi="Segoe UI Symbol" w:cs="Segoe UI Symbol"/>
                    <w:lang w:val="fr-FR"/>
                  </w:rPr>
                  <w:t>☐</w:t>
                </w:r>
              </w:sdtContent>
            </w:sdt>
            <w:r w:rsidRPr="00931A68">
              <w:rPr>
                <w:rFonts w:asciiTheme="minorHAnsi" w:hAnsiTheme="minorHAnsi" w:cstheme="minorHAnsi"/>
                <w:lang w:val="fr-FR"/>
              </w:rPr>
              <w:t xml:space="preserve"> Acceptation totale des conditions générales du contrat [</w:t>
            </w:r>
            <w:r w:rsidRPr="00931A68">
              <w:rPr>
                <w:rFonts w:asciiTheme="minorHAnsi" w:hAnsiTheme="minorHAnsi" w:cstheme="minorHAnsi"/>
                <w:i/>
                <w:lang w:val="fr-FR"/>
              </w:rPr>
              <w:t>ceci est un critère obligatoire qui ne peut être supprimé sans considération de la nature des services requis]</w:t>
            </w:r>
          </w:p>
          <w:p w14:paraId="17725B83"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lang w:val="fr-FR"/>
                </w:rPr>
                <w:id w:val="-1451628641"/>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Conformité avec la liste du profil du personnel exigé (absence du peintre, du décorateur et menuisier en ameublement éliminatoire) </w:t>
            </w:r>
          </w:p>
          <w:p w14:paraId="192D7201"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lang w:val="fr-FR"/>
                </w:rPr>
                <w:id w:val="551969468"/>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Conformité avec la liste des travaux similaires précédemment exécutés  </w:t>
            </w:r>
          </w:p>
          <w:p w14:paraId="7F7B59CA"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vertAlign w:val="superscript"/>
                </w:rPr>
                <w:id w:val="668533920"/>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Conformité avec la liste du matériel exigé </w:t>
            </w:r>
          </w:p>
        </w:tc>
      </w:tr>
      <w:tr w:rsidR="00D172EB" w:rsidRPr="007B6BAC" w14:paraId="704284D2" w14:textId="77777777" w:rsidTr="00986594">
        <w:tblPrEx>
          <w:tblLook w:val="04A0" w:firstRow="1" w:lastRow="0" w:firstColumn="1" w:lastColumn="0" w:noHBand="0" w:noVBand="1"/>
        </w:tblPrEx>
        <w:tc>
          <w:tcPr>
            <w:tcW w:w="2968" w:type="dxa"/>
            <w:shd w:val="clear" w:color="auto" w:fill="auto"/>
          </w:tcPr>
          <w:p w14:paraId="75B2BDB8" w14:textId="77777777" w:rsidR="00D172EB" w:rsidRPr="00931A68" w:rsidRDefault="00D172EB" w:rsidP="00D172EB">
            <w:pPr>
              <w:rPr>
                <w:rFonts w:asciiTheme="minorHAnsi" w:hAnsiTheme="minorHAnsi" w:cstheme="minorHAnsi"/>
                <w:bCs/>
                <w:lang w:val="fr-FR"/>
              </w:rPr>
            </w:pPr>
          </w:p>
          <w:p w14:paraId="65253214" w14:textId="77777777" w:rsidR="00D172EB" w:rsidRPr="00931A68" w:rsidRDefault="00D172EB" w:rsidP="00D172EB">
            <w:pPr>
              <w:rPr>
                <w:rFonts w:asciiTheme="minorHAnsi" w:hAnsiTheme="minorHAnsi" w:cstheme="minorHAnsi"/>
                <w:bCs/>
                <w:lang w:val="fr-FR"/>
              </w:rPr>
            </w:pPr>
            <w:r w:rsidRPr="00931A68">
              <w:rPr>
                <w:rFonts w:asciiTheme="minorHAnsi" w:hAnsiTheme="minorHAnsi" w:cstheme="minorHAnsi"/>
                <w:lang w:val="fr-FR"/>
              </w:rPr>
              <w:t>Le PNUD attribuera le contrat à :</w:t>
            </w:r>
          </w:p>
          <w:p w14:paraId="5EFF1B61" w14:textId="77777777" w:rsidR="00D172EB" w:rsidRPr="00931A68" w:rsidRDefault="00D172EB" w:rsidP="00D172EB">
            <w:pPr>
              <w:rPr>
                <w:rFonts w:asciiTheme="minorHAnsi" w:hAnsiTheme="minorHAnsi" w:cstheme="minorHAnsi"/>
                <w:bCs/>
                <w:lang w:val="fr-FR"/>
              </w:rPr>
            </w:pPr>
          </w:p>
        </w:tc>
        <w:tc>
          <w:tcPr>
            <w:tcW w:w="6945" w:type="dxa"/>
            <w:gridSpan w:val="2"/>
            <w:shd w:val="clear" w:color="auto" w:fill="auto"/>
          </w:tcPr>
          <w:p w14:paraId="7BCA4A93" w14:textId="6B18B610" w:rsidR="00D172EB" w:rsidRPr="00931A68" w:rsidRDefault="003E54E1" w:rsidP="00D172EB">
            <w:pPr>
              <w:pStyle w:val="BankNormal"/>
              <w:tabs>
                <w:tab w:val="left" w:pos="342"/>
                <w:tab w:val="right" w:pos="7218"/>
              </w:tabs>
              <w:spacing w:after="0"/>
              <w:rPr>
                <w:rFonts w:asciiTheme="minorHAnsi" w:hAnsiTheme="minorHAnsi" w:cstheme="minorHAnsi"/>
                <w:b/>
                <w:sz w:val="20"/>
                <w:lang w:val="fr-FR"/>
              </w:rPr>
            </w:pPr>
            <w:sdt>
              <w:sdtPr>
                <w:rPr>
                  <w:rFonts w:asciiTheme="minorHAnsi" w:hAnsiTheme="minorHAnsi" w:cstheme="minorHAnsi"/>
                  <w:sz w:val="20"/>
                </w:rPr>
                <w:id w:val="-993338811"/>
              </w:sdtPr>
              <w:sdtEndPr/>
              <w:sdtContent>
                <w:r w:rsidR="00D172EB" w:rsidRPr="00931A68">
                  <w:rPr>
                    <w:rFonts w:ascii="Segoe UI Symbol" w:hAnsi="Segoe UI Symbol" w:cs="Segoe UI Symbol"/>
                    <w:sz w:val="20"/>
                    <w:lang w:val="fr-FR"/>
                  </w:rPr>
                  <w:t>☐</w:t>
                </w:r>
              </w:sdtContent>
            </w:sdt>
            <w:r w:rsidR="00D172EB" w:rsidRPr="00931A68">
              <w:rPr>
                <w:rFonts w:asciiTheme="minorHAnsi" w:hAnsiTheme="minorHAnsi" w:cstheme="minorHAnsi"/>
                <w:sz w:val="20"/>
                <w:lang w:val="fr-FR"/>
              </w:rPr>
              <w:t xml:space="preserve"> </w:t>
            </w:r>
            <w:r w:rsidR="00D172EB" w:rsidRPr="00931A68">
              <w:rPr>
                <w:rFonts w:asciiTheme="minorHAnsi" w:hAnsiTheme="minorHAnsi" w:cstheme="minorHAnsi"/>
                <w:b/>
                <w:sz w:val="20"/>
                <w:lang w:val="fr-FR"/>
              </w:rPr>
              <w:t>Une seule entreprise de travaux BTP</w:t>
            </w:r>
            <w:r w:rsidR="00621D94" w:rsidRPr="00931A68">
              <w:rPr>
                <w:rFonts w:asciiTheme="minorHAnsi" w:hAnsiTheme="minorHAnsi" w:cstheme="minorHAnsi"/>
                <w:b/>
                <w:sz w:val="20"/>
                <w:lang w:val="fr-FR"/>
              </w:rPr>
              <w:t xml:space="preserve"> pour le Lot 2</w:t>
            </w:r>
          </w:p>
          <w:p w14:paraId="1A9BF0A7" w14:textId="77777777" w:rsidR="00D172EB" w:rsidRPr="00931A68" w:rsidRDefault="00D172EB" w:rsidP="00F754E1">
            <w:pPr>
              <w:pStyle w:val="BankNormal"/>
              <w:tabs>
                <w:tab w:val="left" w:pos="342"/>
                <w:tab w:val="right" w:pos="7218"/>
              </w:tabs>
              <w:spacing w:after="120"/>
              <w:rPr>
                <w:rFonts w:asciiTheme="minorHAnsi" w:hAnsiTheme="minorHAnsi" w:cstheme="minorHAnsi"/>
                <w:bCs/>
                <w:sz w:val="20"/>
                <w:lang w:val="fr-FR"/>
              </w:rPr>
            </w:pPr>
            <w:r w:rsidRPr="00931A68">
              <w:rPr>
                <w:rFonts w:asciiTheme="minorHAnsi" w:hAnsiTheme="minorHAnsi" w:cstheme="minorHAnsi"/>
                <w:bCs/>
                <w:sz w:val="20"/>
                <w:lang w:val="fr-FR"/>
              </w:rPr>
              <w:t xml:space="preserve">Le PNUD attribuera le contrat à un seul soumissionnaire techniquement qualifiés ayant l’offre de prix la plus basse </w:t>
            </w:r>
          </w:p>
          <w:p w14:paraId="6B6BE4E5" w14:textId="77777777" w:rsidR="00D172EB" w:rsidRPr="00931A68" w:rsidRDefault="00D172EB" w:rsidP="00F754E1">
            <w:pPr>
              <w:pStyle w:val="BankNormal"/>
              <w:tabs>
                <w:tab w:val="left" w:pos="342"/>
                <w:tab w:val="right" w:pos="7218"/>
              </w:tabs>
              <w:spacing w:after="120"/>
              <w:rPr>
                <w:rFonts w:asciiTheme="minorHAnsi" w:hAnsiTheme="minorHAnsi" w:cstheme="minorHAnsi"/>
                <w:bCs/>
                <w:sz w:val="20"/>
                <w:lang w:val="fr-FR"/>
              </w:rPr>
            </w:pPr>
            <w:r w:rsidRPr="00931A68">
              <w:rPr>
                <w:rFonts w:asciiTheme="minorHAnsi" w:hAnsiTheme="minorHAnsi" w:cstheme="minorHAnsi"/>
                <w:bCs/>
                <w:sz w:val="20"/>
                <w:lang w:val="fr-FR"/>
              </w:rPr>
              <w:t>(ii) Un soumissionnaire techniquement qualifié et moins-disant ne peut être attributaire, que lorsque celui-ci aura démontré des capacités humaines, financières, matérielles et logistiques à même de conduire des travaux simultanément sur plusieurs contrats et s’il est avéré que les dossiers de soumission le font clairement apparaître. Cette disposition tient compte également de ses engagements (Contrats) en cours avec le PNUD ou un autre client</w:t>
            </w:r>
          </w:p>
          <w:p w14:paraId="2539282B" w14:textId="77777777" w:rsidR="00D172EB" w:rsidRPr="00931A68" w:rsidRDefault="00D172EB" w:rsidP="00F754E1">
            <w:pPr>
              <w:pStyle w:val="BankNormal"/>
              <w:tabs>
                <w:tab w:val="left" w:pos="342"/>
                <w:tab w:val="right" w:pos="7218"/>
              </w:tabs>
              <w:spacing w:after="120"/>
              <w:rPr>
                <w:rFonts w:asciiTheme="minorHAnsi" w:hAnsiTheme="minorHAnsi" w:cstheme="minorHAnsi"/>
                <w:bCs/>
                <w:sz w:val="20"/>
                <w:lang w:val="fr-FR"/>
              </w:rPr>
            </w:pPr>
            <w:r w:rsidRPr="00931A68">
              <w:rPr>
                <w:rFonts w:asciiTheme="minorHAnsi" w:hAnsiTheme="minorHAnsi" w:cstheme="minorHAnsi"/>
                <w:bCs/>
                <w:sz w:val="20"/>
                <w:lang w:val="fr-FR"/>
              </w:rPr>
              <w:t xml:space="preserve"> (ii) Dans le cas où un soumissionnaire est techniquement qualifié et moins-disant et que ses capacités humaines, financières, matérielles et logistiques ne sont pas vérifiées ou justifiées et manquent de pertinence, le PNUD attribuera le marché au second soumissionnaire moins disant. Cette disposition s’appliquera à tous les soumissionnaires techniquement qualifiés et moins disant, de manière successive, suivant leur rang. </w:t>
            </w:r>
          </w:p>
          <w:p w14:paraId="4204DC00" w14:textId="77777777" w:rsidR="00F754E1" w:rsidRPr="00931A68" w:rsidRDefault="00F754E1" w:rsidP="00F754E1">
            <w:pPr>
              <w:pStyle w:val="BankNormal"/>
              <w:tabs>
                <w:tab w:val="left" w:pos="342"/>
                <w:tab w:val="right" w:pos="7218"/>
              </w:tabs>
              <w:spacing w:after="120"/>
              <w:rPr>
                <w:rFonts w:asciiTheme="minorHAnsi" w:hAnsiTheme="minorHAnsi" w:cstheme="minorHAnsi"/>
                <w:b/>
                <w:i/>
                <w:iCs/>
                <w:sz w:val="20"/>
                <w:lang w:val="fr-FR"/>
              </w:rPr>
            </w:pPr>
            <w:r w:rsidRPr="00931A68">
              <w:rPr>
                <w:rFonts w:asciiTheme="minorHAnsi" w:hAnsiTheme="minorHAnsi" w:cstheme="minorHAnsi"/>
                <w:b/>
                <w:i/>
                <w:iCs/>
                <w:sz w:val="20"/>
                <w:lang w:val="fr-FR"/>
              </w:rPr>
              <w:t>Détermination de la capacité</w:t>
            </w:r>
          </w:p>
          <w:p w14:paraId="0FD6C822" w14:textId="67E2F3EC" w:rsidR="00D172EB" w:rsidRPr="00931A68" w:rsidRDefault="00F754E1" w:rsidP="007E7263">
            <w:pPr>
              <w:pStyle w:val="BankNormal"/>
              <w:tabs>
                <w:tab w:val="left" w:pos="342"/>
                <w:tab w:val="right" w:pos="7218"/>
              </w:tabs>
              <w:spacing w:after="120"/>
              <w:rPr>
                <w:rFonts w:asciiTheme="minorHAnsi" w:hAnsiTheme="minorHAnsi" w:cstheme="minorHAnsi"/>
                <w:bCs/>
                <w:i/>
                <w:iCs/>
                <w:sz w:val="20"/>
                <w:lang w:val="fr-FR"/>
              </w:rPr>
            </w:pPr>
            <w:r w:rsidRPr="00931A68">
              <w:rPr>
                <w:rFonts w:asciiTheme="minorHAnsi" w:hAnsiTheme="minorHAnsi" w:cstheme="minorHAnsi"/>
                <w:bCs/>
                <w:i/>
                <w:iCs/>
                <w:sz w:val="20"/>
                <w:lang w:val="fr-FR"/>
              </w:rPr>
              <w:t xml:space="preserve">1. Cette demande de prix reprend des dispositions claires sur la manière dont la capacité sera déterminée (Personnel, Matériel, capacité financière). La Demande de Prix exige aux soumissionnaires de soumettre un tableau indiquant ses engagements en cours - résumé du contrat, pourcentage des travaux achevés, montant reçu par rapport aux travaux, noms des ingénieurs / du personnel engagés dans ces contrats, afin de permettre la comparaison avec le personnel / les ressources proposées pour toute attribution du PNUD. </w:t>
            </w:r>
            <w:r w:rsidRPr="00931A68">
              <w:rPr>
                <w:rFonts w:asciiTheme="minorHAnsi" w:hAnsiTheme="minorHAnsi" w:cstheme="minorHAnsi"/>
                <w:b/>
                <w:i/>
                <w:iCs/>
                <w:sz w:val="20"/>
                <w:lang w:val="fr-FR"/>
              </w:rPr>
              <w:t>Le soumissionnaire devra obligatoirement renseigner les informations demandées dans les annexes 5 et 6</w:t>
            </w:r>
          </w:p>
          <w:p w14:paraId="3DC87613" w14:textId="77777777" w:rsidR="00D172EB" w:rsidRPr="00931A68" w:rsidRDefault="00D172EB" w:rsidP="007E7263">
            <w:pPr>
              <w:pStyle w:val="BankNormal"/>
              <w:tabs>
                <w:tab w:val="left" w:pos="342"/>
                <w:tab w:val="right" w:pos="7218"/>
              </w:tabs>
              <w:spacing w:after="120"/>
              <w:rPr>
                <w:rFonts w:asciiTheme="minorHAnsi" w:hAnsiTheme="minorHAnsi" w:cstheme="minorHAnsi"/>
                <w:bCs/>
                <w:i/>
                <w:iCs/>
                <w:sz w:val="20"/>
                <w:lang w:val="fr-FR"/>
              </w:rPr>
            </w:pPr>
            <w:r w:rsidRPr="00931A68">
              <w:rPr>
                <w:rFonts w:asciiTheme="minorHAnsi" w:hAnsiTheme="minorHAnsi" w:cstheme="minorHAnsi"/>
                <w:bCs/>
                <w:i/>
                <w:iCs/>
                <w:sz w:val="20"/>
                <w:lang w:val="fr-FR"/>
              </w:rPr>
              <w:t xml:space="preserve">2. Cette détermination de la capacité prendra donc en compte les éléments suivants : </w:t>
            </w:r>
          </w:p>
          <w:p w14:paraId="4E6699CF" w14:textId="77777777" w:rsidR="00D172EB" w:rsidRPr="00931A68" w:rsidRDefault="00D172EB" w:rsidP="007E7263">
            <w:pPr>
              <w:pStyle w:val="BankNormal"/>
              <w:tabs>
                <w:tab w:val="left" w:pos="342"/>
                <w:tab w:val="right" w:pos="7218"/>
              </w:tabs>
              <w:spacing w:after="120"/>
              <w:rPr>
                <w:rFonts w:asciiTheme="minorHAnsi" w:hAnsiTheme="minorHAnsi" w:cstheme="minorHAnsi"/>
                <w:bCs/>
                <w:i/>
                <w:iCs/>
                <w:sz w:val="20"/>
                <w:lang w:val="fr-FR"/>
              </w:rPr>
            </w:pPr>
            <w:r w:rsidRPr="00931A68">
              <w:rPr>
                <w:rFonts w:asciiTheme="minorHAnsi" w:hAnsiTheme="minorHAnsi" w:cstheme="minorHAnsi"/>
                <w:bCs/>
                <w:i/>
                <w:iCs/>
                <w:sz w:val="20"/>
                <w:lang w:val="fr-FR"/>
              </w:rPr>
              <w:t>- Ce qui détermine la capacité dans la nature des travaux - il peut s'agir de la disponibilité du crédit (cash-flow), de la disponibilité des équipements, du personnel, etc.</w:t>
            </w:r>
          </w:p>
          <w:p w14:paraId="51276B0C" w14:textId="77777777" w:rsidR="00D172EB" w:rsidRPr="00931A68" w:rsidRDefault="00D172EB" w:rsidP="007E7263">
            <w:pPr>
              <w:pStyle w:val="BankNormal"/>
              <w:tabs>
                <w:tab w:val="left" w:pos="342"/>
                <w:tab w:val="right" w:pos="7218"/>
              </w:tabs>
              <w:spacing w:after="120"/>
              <w:rPr>
                <w:rFonts w:asciiTheme="minorHAnsi" w:hAnsiTheme="minorHAnsi" w:cstheme="minorHAnsi"/>
                <w:bCs/>
                <w:i/>
                <w:iCs/>
                <w:sz w:val="20"/>
                <w:lang w:val="fr-FR"/>
              </w:rPr>
            </w:pPr>
            <w:r w:rsidRPr="00931A68">
              <w:rPr>
                <w:rFonts w:asciiTheme="minorHAnsi" w:hAnsiTheme="minorHAnsi" w:cstheme="minorHAnsi"/>
                <w:bCs/>
                <w:i/>
                <w:iCs/>
                <w:sz w:val="20"/>
                <w:lang w:val="fr-FR"/>
              </w:rPr>
              <w:t>- Les travaux en cours achevés à 70% ou plus peuvent être exclus du calcul actuel de la charge de travail.</w:t>
            </w:r>
          </w:p>
        </w:tc>
      </w:tr>
      <w:tr w:rsidR="00D172EB" w:rsidRPr="00931A68" w14:paraId="254390D3" w14:textId="77777777" w:rsidTr="00986594">
        <w:tblPrEx>
          <w:tblLook w:val="04A0" w:firstRow="1" w:lastRow="0" w:firstColumn="1" w:lastColumn="0" w:noHBand="0" w:noVBand="1"/>
        </w:tblPrEx>
        <w:trPr>
          <w:trHeight w:val="208"/>
        </w:trPr>
        <w:tc>
          <w:tcPr>
            <w:tcW w:w="2968" w:type="dxa"/>
            <w:shd w:val="clear" w:color="auto" w:fill="auto"/>
          </w:tcPr>
          <w:p w14:paraId="4F12B78A" w14:textId="77777777" w:rsidR="00D172EB" w:rsidRPr="00931A68" w:rsidRDefault="00D172EB" w:rsidP="00D172EB">
            <w:pPr>
              <w:rPr>
                <w:rFonts w:asciiTheme="minorHAnsi" w:hAnsiTheme="minorHAnsi" w:cstheme="minorHAnsi"/>
                <w:bCs/>
                <w:lang w:val="fr-FR"/>
              </w:rPr>
            </w:pPr>
            <w:r w:rsidRPr="00931A68">
              <w:rPr>
                <w:rFonts w:asciiTheme="minorHAnsi" w:hAnsiTheme="minorHAnsi" w:cstheme="minorHAnsi"/>
                <w:lang w:val="fr-FR"/>
              </w:rPr>
              <w:t>Type de contrat à signer</w:t>
            </w:r>
          </w:p>
        </w:tc>
        <w:tc>
          <w:tcPr>
            <w:tcW w:w="6945" w:type="dxa"/>
            <w:gridSpan w:val="2"/>
            <w:shd w:val="clear" w:color="auto" w:fill="auto"/>
          </w:tcPr>
          <w:p w14:paraId="39B9BAE4" w14:textId="275BD26E" w:rsidR="00D172EB" w:rsidRPr="00931A68" w:rsidRDefault="003E54E1" w:rsidP="00F754E1">
            <w:pPr>
              <w:pStyle w:val="BankNormal"/>
              <w:spacing w:after="0"/>
              <w:rPr>
                <w:rFonts w:asciiTheme="minorHAnsi" w:hAnsiTheme="minorHAnsi" w:cstheme="minorHAnsi"/>
                <w:snapToGrid w:val="0"/>
                <w:sz w:val="20"/>
                <w:lang w:val="fr-FR"/>
              </w:rPr>
            </w:pPr>
            <w:sdt>
              <w:sdtPr>
                <w:rPr>
                  <w:rFonts w:asciiTheme="minorHAnsi" w:hAnsiTheme="minorHAnsi" w:cstheme="minorHAnsi"/>
                  <w:snapToGrid w:val="0"/>
                  <w:sz w:val="20"/>
                </w:rPr>
                <w:id w:val="-345243331"/>
              </w:sdtPr>
              <w:sdtEndPr/>
              <w:sdtContent>
                <w:r w:rsidR="00D172EB" w:rsidRPr="00931A68">
                  <w:rPr>
                    <w:rFonts w:ascii="Segoe UI Symbol" w:hAnsi="Segoe UI Symbol" w:cs="Segoe UI Symbol"/>
                    <w:snapToGrid w:val="0"/>
                    <w:sz w:val="20"/>
                    <w:lang w:val="fr-FR"/>
                  </w:rPr>
                  <w:t>☐</w:t>
                </w:r>
              </w:sdtContent>
            </w:sdt>
            <w:r w:rsidR="00D172EB" w:rsidRPr="00931A68">
              <w:rPr>
                <w:rFonts w:asciiTheme="minorHAnsi" w:hAnsiTheme="minorHAnsi" w:cstheme="minorHAnsi"/>
                <w:snapToGrid w:val="0"/>
                <w:sz w:val="20"/>
                <w:lang w:val="fr-FR"/>
              </w:rPr>
              <w:t xml:space="preserve"> Contrat de travaux </w:t>
            </w:r>
          </w:p>
        </w:tc>
      </w:tr>
      <w:tr w:rsidR="00D172EB" w:rsidRPr="007B6BAC" w14:paraId="1DB39E6F" w14:textId="77777777" w:rsidTr="00986594">
        <w:tc>
          <w:tcPr>
            <w:tcW w:w="2968" w:type="dxa"/>
          </w:tcPr>
          <w:p w14:paraId="2C17B9E2" w14:textId="77777777" w:rsidR="00D172EB" w:rsidRPr="00931A68" w:rsidRDefault="00D172EB" w:rsidP="00D172EB">
            <w:pPr>
              <w:rPr>
                <w:rFonts w:asciiTheme="minorHAnsi" w:hAnsiTheme="minorHAnsi" w:cstheme="minorHAnsi"/>
                <w:bCs/>
                <w:lang w:val="fr-FR"/>
              </w:rPr>
            </w:pPr>
            <w:r w:rsidRPr="00931A68">
              <w:rPr>
                <w:rFonts w:asciiTheme="minorHAnsi" w:hAnsiTheme="minorHAnsi" w:cstheme="minorHAnsi"/>
                <w:bCs/>
                <w:lang w:val="fr-FR"/>
              </w:rPr>
              <w:t>Conditions générales du contrat</w:t>
            </w:r>
          </w:p>
          <w:p w14:paraId="2542D4AA" w14:textId="77777777" w:rsidR="00D172EB" w:rsidRPr="00931A68" w:rsidRDefault="00D172EB" w:rsidP="00D172EB">
            <w:pPr>
              <w:ind w:firstLine="708"/>
              <w:rPr>
                <w:rFonts w:asciiTheme="minorHAnsi" w:hAnsiTheme="minorHAnsi" w:cstheme="minorHAnsi"/>
              </w:rPr>
            </w:pPr>
          </w:p>
        </w:tc>
        <w:tc>
          <w:tcPr>
            <w:tcW w:w="6945" w:type="dxa"/>
            <w:gridSpan w:val="2"/>
          </w:tcPr>
          <w:p w14:paraId="0FE55521" w14:textId="77777777" w:rsidR="00D172EB" w:rsidRPr="00931A68" w:rsidRDefault="00D172EB" w:rsidP="00D172EB">
            <w:pPr>
              <w:rPr>
                <w:rFonts w:asciiTheme="minorHAnsi" w:hAnsiTheme="minorHAnsi" w:cstheme="minorHAnsi"/>
                <w:lang w:val="fr-FR"/>
              </w:rPr>
            </w:pPr>
            <w:r w:rsidRPr="00931A68">
              <w:rPr>
                <w:rFonts w:ascii="Segoe UI Symbol" w:hAnsi="Segoe UI Symbol" w:cs="Segoe UI Symbol"/>
                <w:lang w:val="fr-FR"/>
              </w:rPr>
              <w:t>☐</w:t>
            </w:r>
            <w:r w:rsidRPr="00931A68">
              <w:rPr>
                <w:rFonts w:asciiTheme="minorHAnsi" w:hAnsiTheme="minorHAnsi" w:cstheme="minorHAnsi"/>
                <w:lang w:val="fr-FR"/>
              </w:rPr>
              <w:t xml:space="preserve"> </w:t>
            </w:r>
            <w:r w:rsidRPr="00931A68">
              <w:rPr>
                <w:rFonts w:asciiTheme="minorHAnsi" w:hAnsiTheme="minorHAnsi" w:cstheme="minorHAnsi"/>
                <w:bCs/>
                <w:lang w:val="fr-FR"/>
              </w:rPr>
              <w:t xml:space="preserve">Conditions générales du contrat des travaux </w:t>
            </w:r>
          </w:p>
          <w:p w14:paraId="6BFF7E85"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Les c</w:t>
            </w:r>
            <w:r w:rsidRPr="00931A68">
              <w:rPr>
                <w:rFonts w:asciiTheme="minorHAnsi" w:hAnsiTheme="minorHAnsi" w:cstheme="minorHAnsi"/>
                <w:bCs/>
                <w:lang w:val="fr-FR"/>
              </w:rPr>
              <w:t>onditions générales</w:t>
            </w:r>
            <w:r w:rsidRPr="00931A68">
              <w:rPr>
                <w:rFonts w:asciiTheme="minorHAnsi" w:hAnsiTheme="minorHAnsi" w:cstheme="minorHAnsi"/>
                <w:lang w:val="fr-FR"/>
              </w:rPr>
              <w:t xml:space="preserve"> applicables sont disponibles à l’adresse suivante :</w:t>
            </w:r>
          </w:p>
          <w:p w14:paraId="445C22E6" w14:textId="08A48DF9" w:rsidR="00D172EB" w:rsidRPr="00931A68" w:rsidRDefault="003E54E1" w:rsidP="00F754E1">
            <w:pPr>
              <w:rPr>
                <w:rFonts w:asciiTheme="minorHAnsi" w:hAnsiTheme="minorHAnsi" w:cstheme="minorHAnsi"/>
                <w:lang w:val="fr-FR"/>
              </w:rPr>
            </w:pPr>
            <w:hyperlink r:id="rId14" w:history="1">
              <w:r w:rsidR="00D172EB" w:rsidRPr="00931A68">
                <w:rPr>
                  <w:rStyle w:val="Lienhypertexte"/>
                  <w:rFonts w:asciiTheme="minorHAnsi" w:hAnsiTheme="minorHAnsi" w:cstheme="minorHAnsi"/>
                  <w:lang w:val="fr-FR"/>
                </w:rPr>
                <w:t>http://www.undp.org/content/undp/en/home/procurement/business/how-we-buy.html</w:t>
              </w:r>
            </w:hyperlink>
          </w:p>
        </w:tc>
      </w:tr>
      <w:tr w:rsidR="00D172EB" w:rsidRPr="007B6BAC" w14:paraId="6813FA63" w14:textId="77777777" w:rsidTr="00986594">
        <w:tc>
          <w:tcPr>
            <w:tcW w:w="2968" w:type="dxa"/>
          </w:tcPr>
          <w:p w14:paraId="21352118" w14:textId="6CB4B748"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Conditions spéciales du contrat</w:t>
            </w:r>
            <w:r w:rsidR="007E7263" w:rsidRPr="00931A68">
              <w:rPr>
                <w:rFonts w:asciiTheme="minorHAnsi" w:hAnsiTheme="minorHAnsi" w:cstheme="minorHAnsi"/>
                <w:lang w:val="fr-FR"/>
              </w:rPr>
              <w:t xml:space="preserve"> / Annulation Contrat</w:t>
            </w:r>
          </w:p>
        </w:tc>
        <w:tc>
          <w:tcPr>
            <w:tcW w:w="6945" w:type="dxa"/>
            <w:gridSpan w:val="2"/>
          </w:tcPr>
          <w:p w14:paraId="051A96B3" w14:textId="20327D2C" w:rsidR="00D172EB" w:rsidRPr="00931A68" w:rsidRDefault="003E54E1" w:rsidP="007E7263">
            <w:pPr>
              <w:pStyle w:val="BankNormal"/>
              <w:spacing w:after="0"/>
              <w:rPr>
                <w:rFonts w:asciiTheme="minorHAnsi" w:hAnsiTheme="minorHAnsi" w:cstheme="minorHAnsi"/>
                <w:snapToGrid w:val="0"/>
                <w:sz w:val="20"/>
                <w:lang w:val="fr-FR"/>
              </w:rPr>
            </w:pPr>
            <w:sdt>
              <w:sdtPr>
                <w:rPr>
                  <w:rFonts w:asciiTheme="minorHAnsi" w:hAnsiTheme="minorHAnsi" w:cstheme="minorHAnsi"/>
                  <w:snapToGrid w:val="0"/>
                  <w:sz w:val="20"/>
                </w:rPr>
                <w:id w:val="-1101100935"/>
              </w:sdtPr>
              <w:sdtEndPr/>
              <w:sdtContent>
                <w:r w:rsidR="00D172EB" w:rsidRPr="00931A68">
                  <w:rPr>
                    <w:rFonts w:ascii="Segoe UI Symbol" w:hAnsi="Segoe UI Symbol" w:cs="Segoe UI Symbol"/>
                    <w:snapToGrid w:val="0"/>
                    <w:sz w:val="20"/>
                    <w:lang w:val="fr-FR"/>
                  </w:rPr>
                  <w:t>☐</w:t>
                </w:r>
              </w:sdtContent>
            </w:sdt>
            <w:r w:rsidR="00D172EB" w:rsidRPr="00931A68">
              <w:rPr>
                <w:rFonts w:asciiTheme="minorHAnsi" w:hAnsiTheme="minorHAnsi" w:cstheme="minorHAnsi"/>
                <w:snapToGrid w:val="0"/>
                <w:sz w:val="20"/>
                <w:lang w:val="fr-FR"/>
              </w:rPr>
              <w:t xml:space="preserve"> </w:t>
            </w:r>
            <w:r w:rsidR="00D172EB" w:rsidRPr="00931A68">
              <w:rPr>
                <w:rFonts w:asciiTheme="minorHAnsi" w:hAnsiTheme="minorHAnsi" w:cstheme="minorHAnsi"/>
                <w:b/>
                <w:snapToGrid w:val="0"/>
                <w:sz w:val="20"/>
                <w:lang w:val="fr-FR"/>
              </w:rPr>
              <w:t xml:space="preserve">Annulation du contrat de travaux si la pleine exécution est retardée de </w:t>
            </w:r>
            <w:r w:rsidR="003A1E42" w:rsidRPr="00931A68">
              <w:rPr>
                <w:rFonts w:asciiTheme="minorHAnsi" w:hAnsiTheme="minorHAnsi" w:cstheme="minorHAnsi"/>
                <w:b/>
                <w:snapToGrid w:val="0"/>
                <w:sz w:val="20"/>
                <w:lang w:val="fr-FR"/>
              </w:rPr>
              <w:t>30</w:t>
            </w:r>
            <w:r w:rsidR="00D172EB" w:rsidRPr="00931A68">
              <w:rPr>
                <w:rFonts w:asciiTheme="minorHAnsi" w:hAnsiTheme="minorHAnsi" w:cstheme="minorHAnsi"/>
                <w:b/>
                <w:snapToGrid w:val="0"/>
                <w:sz w:val="20"/>
                <w:lang w:val="fr-FR"/>
              </w:rPr>
              <w:t xml:space="preserve"> jours</w:t>
            </w:r>
          </w:p>
        </w:tc>
      </w:tr>
      <w:tr w:rsidR="00D172EB" w:rsidRPr="007B6BAC" w14:paraId="4ADE2CFD" w14:textId="77777777" w:rsidTr="00986594">
        <w:trPr>
          <w:cantSplit/>
          <w:trHeight w:val="460"/>
        </w:trPr>
        <w:tc>
          <w:tcPr>
            <w:tcW w:w="2968" w:type="dxa"/>
          </w:tcPr>
          <w:p w14:paraId="61798BFE" w14:textId="77777777" w:rsidR="00D172EB" w:rsidRPr="00931A68" w:rsidRDefault="00D172EB" w:rsidP="00D172EB">
            <w:pPr>
              <w:rPr>
                <w:rFonts w:asciiTheme="minorHAnsi" w:hAnsiTheme="minorHAnsi" w:cstheme="minorHAnsi"/>
                <w:lang w:val="fr-FR"/>
              </w:rPr>
            </w:pPr>
          </w:p>
          <w:p w14:paraId="0EFC7BEC" w14:textId="77777777" w:rsidR="00D172EB" w:rsidRPr="00931A68" w:rsidRDefault="00D172EB" w:rsidP="00D172EB">
            <w:pPr>
              <w:rPr>
                <w:rFonts w:asciiTheme="minorHAnsi" w:hAnsiTheme="minorHAnsi" w:cstheme="minorHAnsi"/>
                <w:lang w:val="fr-FR"/>
              </w:rPr>
            </w:pPr>
          </w:p>
          <w:p w14:paraId="072ACEC0" w14:textId="77777777" w:rsidR="00D172EB" w:rsidRPr="00931A68" w:rsidRDefault="00D172EB" w:rsidP="00D172EB">
            <w:pPr>
              <w:rPr>
                <w:rFonts w:asciiTheme="minorHAnsi" w:hAnsiTheme="minorHAnsi" w:cstheme="minorHAnsi"/>
                <w:lang w:val="fr-FR"/>
              </w:rPr>
            </w:pPr>
          </w:p>
          <w:p w14:paraId="104A5034" w14:textId="77777777" w:rsidR="00D172EB" w:rsidRPr="00931A68" w:rsidRDefault="00D172EB" w:rsidP="00D172EB">
            <w:pPr>
              <w:rPr>
                <w:rFonts w:asciiTheme="minorHAnsi" w:hAnsiTheme="minorHAnsi" w:cstheme="minorHAnsi"/>
                <w:lang w:val="fr-FR"/>
              </w:rPr>
            </w:pPr>
          </w:p>
          <w:p w14:paraId="0DF39410" w14:textId="77777777" w:rsidR="00D172EB" w:rsidRPr="00931A68" w:rsidRDefault="00D172EB" w:rsidP="00D172EB">
            <w:pPr>
              <w:rPr>
                <w:rFonts w:asciiTheme="minorHAnsi" w:hAnsiTheme="minorHAnsi" w:cstheme="minorHAnsi"/>
                <w:lang w:val="fr-FR"/>
              </w:rPr>
            </w:pPr>
          </w:p>
          <w:p w14:paraId="5483F3FE" w14:textId="77777777" w:rsidR="00D172EB" w:rsidRPr="00931A68" w:rsidRDefault="00D172EB" w:rsidP="00D172EB">
            <w:pPr>
              <w:rPr>
                <w:rFonts w:asciiTheme="minorHAnsi" w:hAnsiTheme="minorHAnsi" w:cstheme="minorHAnsi"/>
                <w:lang w:val="fr-FR"/>
              </w:rPr>
            </w:pPr>
          </w:p>
          <w:p w14:paraId="65342A5E"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Annexes à la présente demande de prix</w:t>
            </w:r>
            <w:r w:rsidRPr="00931A68">
              <w:rPr>
                <w:rStyle w:val="Appelnotedebasdep"/>
                <w:rFonts w:asciiTheme="minorHAnsi" w:hAnsiTheme="minorHAnsi" w:cstheme="minorHAnsi"/>
              </w:rPr>
              <w:footnoteReference w:id="16"/>
            </w:r>
          </w:p>
        </w:tc>
        <w:tc>
          <w:tcPr>
            <w:tcW w:w="6945" w:type="dxa"/>
            <w:gridSpan w:val="2"/>
          </w:tcPr>
          <w:p w14:paraId="1D4A42D9" w14:textId="77777777" w:rsidR="00D172EB" w:rsidRPr="00931A68" w:rsidRDefault="003E54E1" w:rsidP="00D172EB">
            <w:pPr>
              <w:rPr>
                <w:rFonts w:asciiTheme="minorHAnsi" w:hAnsiTheme="minorHAnsi" w:cstheme="minorHAnsi"/>
                <w:b/>
                <w:lang w:val="fr-FR"/>
              </w:rPr>
            </w:pPr>
            <w:sdt>
              <w:sdtPr>
                <w:rPr>
                  <w:rFonts w:asciiTheme="minorHAnsi" w:hAnsiTheme="minorHAnsi" w:cstheme="minorHAnsi"/>
                </w:rPr>
                <w:id w:val="-621843617"/>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w:t>
            </w:r>
            <w:r w:rsidR="00D172EB" w:rsidRPr="00931A68">
              <w:rPr>
                <w:rFonts w:asciiTheme="minorHAnsi" w:hAnsiTheme="minorHAnsi" w:cstheme="minorHAnsi"/>
                <w:b/>
                <w:lang w:val="fr-FR"/>
              </w:rPr>
              <w:t>Formulaire de soumission de l’offre (annexe 1)</w:t>
            </w:r>
          </w:p>
          <w:p w14:paraId="44F34B7C" w14:textId="77777777" w:rsidR="00D172EB" w:rsidRPr="00931A68" w:rsidRDefault="003E54E1" w:rsidP="00D172EB">
            <w:pPr>
              <w:rPr>
                <w:rFonts w:asciiTheme="minorHAnsi" w:hAnsiTheme="minorHAnsi" w:cstheme="minorHAnsi"/>
                <w:b/>
                <w:lang w:val="fr-FR"/>
              </w:rPr>
            </w:pPr>
            <w:sdt>
              <w:sdtPr>
                <w:rPr>
                  <w:rFonts w:asciiTheme="minorHAnsi" w:hAnsiTheme="minorHAnsi" w:cstheme="minorHAnsi"/>
                </w:rPr>
                <w:id w:val="1921603455"/>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w:t>
            </w:r>
            <w:r w:rsidR="00D172EB" w:rsidRPr="00931A68">
              <w:rPr>
                <w:rFonts w:asciiTheme="minorHAnsi" w:hAnsiTheme="minorHAnsi" w:cstheme="minorHAnsi"/>
                <w:b/>
                <w:lang w:val="fr-FR"/>
              </w:rPr>
              <w:t>Conditions générales du contrat applicables aux travaux (annexe 2)</w:t>
            </w:r>
          </w:p>
          <w:p w14:paraId="44A3A6EB" w14:textId="77777777" w:rsidR="00D172EB" w:rsidRPr="00931A68" w:rsidRDefault="003E54E1" w:rsidP="00D172EB">
            <w:pPr>
              <w:rPr>
                <w:rFonts w:asciiTheme="minorHAnsi" w:hAnsiTheme="minorHAnsi" w:cstheme="minorHAnsi"/>
                <w:lang w:val="fr-FR"/>
              </w:rPr>
            </w:pPr>
            <w:sdt>
              <w:sdtPr>
                <w:rPr>
                  <w:rFonts w:asciiTheme="minorHAnsi" w:hAnsiTheme="minorHAnsi" w:cstheme="minorHAnsi"/>
                  <w:vertAlign w:val="superscript"/>
                </w:rPr>
                <w:id w:val="-396440511"/>
              </w:sdtPr>
              <w:sdtEndPr/>
              <w:sdtContent>
                <w:r w:rsidR="00D172EB" w:rsidRPr="00931A68">
                  <w:rPr>
                    <w:rFonts w:ascii="Segoe UI Symbol" w:hAnsi="Segoe UI Symbol" w:cs="Segoe UI Symbol"/>
                    <w:lang w:val="fr-FR"/>
                  </w:rPr>
                  <w:t>☐</w:t>
                </w:r>
              </w:sdtContent>
            </w:sdt>
            <w:r w:rsidR="00D172EB" w:rsidRPr="00931A68">
              <w:rPr>
                <w:rFonts w:asciiTheme="minorHAnsi" w:hAnsiTheme="minorHAnsi" w:cstheme="minorHAnsi"/>
                <w:lang w:val="fr-FR"/>
              </w:rPr>
              <w:t xml:space="preserve"> </w:t>
            </w:r>
            <w:r w:rsidR="00D172EB" w:rsidRPr="00931A68">
              <w:rPr>
                <w:rFonts w:asciiTheme="minorHAnsi" w:hAnsiTheme="minorHAnsi" w:cstheme="minorHAnsi"/>
                <w:b/>
                <w:lang w:val="fr-FR"/>
              </w:rPr>
              <w:t>Prescriptions techniques</w:t>
            </w:r>
            <w:r w:rsidR="00D172EB" w:rsidRPr="00931A68">
              <w:rPr>
                <w:rFonts w:asciiTheme="minorHAnsi" w:hAnsiTheme="minorHAnsi" w:cstheme="minorHAnsi"/>
                <w:lang w:val="fr-FR"/>
              </w:rPr>
              <w:t xml:space="preserve">, </w:t>
            </w:r>
            <w:r w:rsidR="00D172EB" w:rsidRPr="00931A68">
              <w:rPr>
                <w:rFonts w:asciiTheme="minorHAnsi" w:hAnsiTheme="minorHAnsi" w:cstheme="minorHAnsi"/>
                <w:b/>
                <w:lang w:val="fr-FR"/>
              </w:rPr>
              <w:t>Bordereau des Prix Unitaires et Cadre de devis quantitatif (annexe 3)</w:t>
            </w:r>
          </w:p>
          <w:p w14:paraId="55475B2A" w14:textId="77777777" w:rsidR="00D172EB" w:rsidRPr="00931A68" w:rsidRDefault="003E54E1" w:rsidP="00D172EB">
            <w:pPr>
              <w:rPr>
                <w:rFonts w:asciiTheme="minorHAnsi" w:hAnsiTheme="minorHAnsi" w:cstheme="minorHAnsi"/>
                <w:b/>
                <w:lang w:val="fr-FR"/>
              </w:rPr>
            </w:pPr>
            <w:sdt>
              <w:sdtPr>
                <w:rPr>
                  <w:rFonts w:asciiTheme="minorHAnsi" w:hAnsiTheme="minorHAnsi" w:cstheme="minorHAnsi"/>
                  <w:b/>
                </w:rPr>
                <w:id w:val="1181470783"/>
              </w:sdtPr>
              <w:sdtEndPr/>
              <w:sdtContent>
                <w:r w:rsidR="00D172EB" w:rsidRPr="00931A68">
                  <w:rPr>
                    <w:rFonts w:ascii="Segoe UI Symbol" w:hAnsi="Segoe UI Symbol" w:cs="Segoe UI Symbol"/>
                    <w:b/>
                    <w:lang w:val="fr-FR"/>
                  </w:rPr>
                  <w:t>☐</w:t>
                </w:r>
              </w:sdtContent>
            </w:sdt>
            <w:r w:rsidR="00D172EB" w:rsidRPr="00931A68">
              <w:rPr>
                <w:rFonts w:asciiTheme="minorHAnsi" w:hAnsiTheme="minorHAnsi" w:cstheme="minorHAnsi"/>
                <w:b/>
                <w:lang w:val="fr-FR"/>
              </w:rPr>
              <w:t xml:space="preserve"> Modèle Lettre de soumission (annexe 4)</w:t>
            </w:r>
          </w:p>
          <w:p w14:paraId="2D813346" w14:textId="77777777" w:rsidR="00D172EB" w:rsidRPr="00931A68" w:rsidRDefault="003E54E1" w:rsidP="00D172EB">
            <w:pPr>
              <w:rPr>
                <w:rFonts w:asciiTheme="minorHAnsi" w:hAnsiTheme="minorHAnsi" w:cstheme="minorHAnsi"/>
                <w:b/>
                <w:lang w:val="fr-FR"/>
              </w:rPr>
            </w:pPr>
            <w:sdt>
              <w:sdtPr>
                <w:rPr>
                  <w:rFonts w:asciiTheme="minorHAnsi" w:hAnsiTheme="minorHAnsi" w:cstheme="minorHAnsi"/>
                  <w:b/>
                </w:rPr>
                <w:id w:val="2081095759"/>
              </w:sdtPr>
              <w:sdtEndPr/>
              <w:sdtContent>
                <w:r w:rsidR="00D172EB" w:rsidRPr="00931A68">
                  <w:rPr>
                    <w:rFonts w:ascii="Segoe UI Symbol" w:hAnsi="Segoe UI Symbol" w:cs="Segoe UI Symbol"/>
                    <w:b/>
                    <w:lang w:val="fr-FR"/>
                  </w:rPr>
                  <w:t>☐</w:t>
                </w:r>
              </w:sdtContent>
            </w:sdt>
            <w:r w:rsidR="00D172EB" w:rsidRPr="00931A68">
              <w:rPr>
                <w:rFonts w:asciiTheme="minorHAnsi" w:hAnsiTheme="minorHAnsi" w:cstheme="minorHAnsi"/>
                <w:b/>
                <w:lang w:val="fr-FR"/>
              </w:rPr>
              <w:t xml:space="preserve"> Tableau de la liste des travaux similaires exécutés au cours des 5 dernières années (annexe 5)</w:t>
            </w:r>
          </w:p>
          <w:p w14:paraId="5098D62D" w14:textId="77777777" w:rsidR="00D172EB" w:rsidRPr="00931A68" w:rsidRDefault="003E54E1" w:rsidP="00D172EB">
            <w:pPr>
              <w:rPr>
                <w:rFonts w:asciiTheme="minorHAnsi" w:hAnsiTheme="minorHAnsi" w:cstheme="minorHAnsi"/>
                <w:b/>
                <w:lang w:val="fr-FR"/>
              </w:rPr>
            </w:pPr>
            <w:sdt>
              <w:sdtPr>
                <w:rPr>
                  <w:rFonts w:asciiTheme="minorHAnsi" w:hAnsiTheme="minorHAnsi" w:cstheme="minorHAnsi"/>
                  <w:b/>
                </w:rPr>
                <w:id w:val="530924219"/>
              </w:sdtPr>
              <w:sdtEndPr/>
              <w:sdtContent>
                <w:r w:rsidR="00D172EB" w:rsidRPr="00931A68">
                  <w:rPr>
                    <w:rFonts w:ascii="Segoe UI Symbol" w:hAnsi="Segoe UI Symbol" w:cs="Segoe UI Symbol"/>
                    <w:b/>
                    <w:lang w:val="fr-FR"/>
                  </w:rPr>
                  <w:t>☐</w:t>
                </w:r>
              </w:sdtContent>
            </w:sdt>
            <w:r w:rsidR="00D172EB" w:rsidRPr="00931A68">
              <w:rPr>
                <w:rFonts w:asciiTheme="minorHAnsi" w:hAnsiTheme="minorHAnsi" w:cstheme="minorHAnsi"/>
                <w:b/>
                <w:lang w:val="fr-FR"/>
              </w:rPr>
              <w:t xml:space="preserve"> Tableau de la liste du matériel et de l’outillage à mettre en place sur le chantier (annexe 6)</w:t>
            </w:r>
          </w:p>
          <w:p w14:paraId="125D5CB5" w14:textId="77777777" w:rsidR="00D172EB" w:rsidRPr="00931A68" w:rsidRDefault="003E54E1" w:rsidP="00D172EB">
            <w:pPr>
              <w:rPr>
                <w:rFonts w:asciiTheme="minorHAnsi" w:hAnsiTheme="minorHAnsi" w:cstheme="minorHAnsi"/>
                <w:b/>
                <w:lang w:val="fr-FR"/>
              </w:rPr>
            </w:pPr>
            <w:sdt>
              <w:sdtPr>
                <w:rPr>
                  <w:rFonts w:asciiTheme="minorHAnsi" w:hAnsiTheme="minorHAnsi" w:cstheme="minorHAnsi"/>
                  <w:b/>
                </w:rPr>
                <w:id w:val="1111621281"/>
              </w:sdtPr>
              <w:sdtEndPr/>
              <w:sdtContent>
                <w:r w:rsidR="00D172EB" w:rsidRPr="00931A68">
                  <w:rPr>
                    <w:rFonts w:ascii="Segoe UI Symbol" w:hAnsi="Segoe UI Symbol" w:cs="Segoe UI Symbol"/>
                    <w:b/>
                    <w:lang w:val="fr-FR"/>
                  </w:rPr>
                  <w:t>☐</w:t>
                </w:r>
              </w:sdtContent>
            </w:sdt>
            <w:r w:rsidR="00D172EB" w:rsidRPr="00931A68">
              <w:rPr>
                <w:rFonts w:asciiTheme="minorHAnsi" w:hAnsiTheme="minorHAnsi" w:cstheme="minorHAnsi"/>
                <w:b/>
                <w:lang w:val="fr-FR"/>
              </w:rPr>
              <w:t xml:space="preserve"> Tableau de la liste nominative du personnel cadre affecté au chantier (annexe 7)</w:t>
            </w:r>
          </w:p>
          <w:p w14:paraId="22BA55DC" w14:textId="77777777" w:rsidR="00D172EB" w:rsidRPr="00931A68" w:rsidRDefault="003E54E1" w:rsidP="00D172EB">
            <w:pPr>
              <w:rPr>
                <w:rFonts w:asciiTheme="minorHAnsi" w:hAnsiTheme="minorHAnsi" w:cstheme="minorHAnsi"/>
                <w:b/>
                <w:lang w:val="fr-FR"/>
              </w:rPr>
            </w:pPr>
            <w:sdt>
              <w:sdtPr>
                <w:rPr>
                  <w:rFonts w:asciiTheme="minorHAnsi" w:hAnsiTheme="minorHAnsi" w:cstheme="minorHAnsi"/>
                  <w:b/>
                </w:rPr>
                <w:id w:val="-629168845"/>
              </w:sdtPr>
              <w:sdtEndPr/>
              <w:sdtContent>
                <w:r w:rsidR="00D172EB" w:rsidRPr="00931A68">
                  <w:rPr>
                    <w:rFonts w:ascii="Segoe UI Symbol" w:hAnsi="Segoe UI Symbol" w:cs="Segoe UI Symbol"/>
                    <w:b/>
                    <w:lang w:val="fr-FR"/>
                  </w:rPr>
                  <w:t>☐</w:t>
                </w:r>
              </w:sdtContent>
            </w:sdt>
            <w:r w:rsidR="00D172EB" w:rsidRPr="00931A68">
              <w:rPr>
                <w:rFonts w:asciiTheme="minorHAnsi" w:hAnsiTheme="minorHAnsi" w:cstheme="minorHAnsi"/>
                <w:b/>
                <w:lang w:val="fr-FR"/>
              </w:rPr>
              <w:t xml:space="preserve"> Plans et illustrations (annexe 8)</w:t>
            </w:r>
          </w:p>
          <w:p w14:paraId="617CA50C" w14:textId="77777777" w:rsidR="00D172EB" w:rsidRPr="00931A68" w:rsidRDefault="00D172EB" w:rsidP="00D172EB">
            <w:pPr>
              <w:rPr>
                <w:rFonts w:asciiTheme="minorHAnsi" w:hAnsiTheme="minorHAnsi" w:cstheme="minorHAnsi"/>
                <w:b/>
                <w:lang w:val="fr-FR"/>
              </w:rPr>
            </w:pPr>
          </w:p>
          <w:p w14:paraId="05D4AC2F"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b/>
                <w:bCs/>
                <w:color w:val="0070C0"/>
                <w:lang w:val="fr-FR"/>
              </w:rPr>
              <w:t>La non-acceptation des termes des conditions générales est une raison d’inéligibilité à la procédure d’achat</w:t>
            </w:r>
            <w:r w:rsidRPr="00931A68">
              <w:rPr>
                <w:rFonts w:asciiTheme="minorHAnsi" w:hAnsiTheme="minorHAnsi" w:cstheme="minorHAnsi"/>
                <w:lang w:val="fr-FR"/>
              </w:rPr>
              <w:t>.</w:t>
            </w:r>
          </w:p>
        </w:tc>
      </w:tr>
      <w:tr w:rsidR="00D172EB" w:rsidRPr="007B6BAC" w14:paraId="38340EAC" w14:textId="77777777" w:rsidTr="00986594">
        <w:trPr>
          <w:cantSplit/>
          <w:trHeight w:val="460"/>
        </w:trPr>
        <w:tc>
          <w:tcPr>
            <w:tcW w:w="2968" w:type="dxa"/>
          </w:tcPr>
          <w:p w14:paraId="4870BC4D" w14:textId="77777777" w:rsidR="00D172EB" w:rsidRPr="00931A68" w:rsidRDefault="00D172EB" w:rsidP="00D172EB">
            <w:pPr>
              <w:rPr>
                <w:rFonts w:asciiTheme="minorHAnsi" w:hAnsiTheme="minorHAnsi" w:cstheme="minorHAnsi"/>
                <w:lang w:val="fr-FR"/>
              </w:rPr>
            </w:pPr>
          </w:p>
          <w:p w14:paraId="27F4C05F"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lang w:val="fr-FR"/>
              </w:rPr>
              <w:t>Personne à contacter en cas de demandes</w:t>
            </w:r>
          </w:p>
          <w:p w14:paraId="7384D3A7" w14:textId="77777777" w:rsidR="00D172EB" w:rsidRPr="00931A68" w:rsidRDefault="00D172EB" w:rsidP="00D172EB">
            <w:pPr>
              <w:rPr>
                <w:rFonts w:asciiTheme="minorHAnsi" w:hAnsiTheme="minorHAnsi" w:cstheme="minorHAnsi"/>
              </w:rPr>
            </w:pPr>
            <w:r w:rsidRPr="00931A68">
              <w:rPr>
                <w:rFonts w:asciiTheme="minorHAnsi" w:hAnsiTheme="minorHAnsi" w:cstheme="minorHAnsi"/>
              </w:rPr>
              <w:t>(</w:t>
            </w:r>
            <w:proofErr w:type="spellStart"/>
            <w:r w:rsidRPr="00931A68">
              <w:rPr>
                <w:rFonts w:asciiTheme="minorHAnsi" w:hAnsiTheme="minorHAnsi" w:cstheme="minorHAnsi"/>
              </w:rPr>
              <w:t>Demandes</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écrites</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seulement</w:t>
            </w:r>
            <w:proofErr w:type="spellEnd"/>
            <w:r w:rsidRPr="00931A68">
              <w:rPr>
                <w:rFonts w:asciiTheme="minorHAnsi" w:hAnsiTheme="minorHAnsi" w:cstheme="minorHAnsi"/>
              </w:rPr>
              <w:t>)</w:t>
            </w:r>
            <w:r w:rsidRPr="00931A68">
              <w:rPr>
                <w:rStyle w:val="Appelnotedebasdep"/>
                <w:rFonts w:asciiTheme="minorHAnsi" w:hAnsiTheme="minorHAnsi" w:cstheme="minorHAnsi"/>
              </w:rPr>
              <w:footnoteReference w:id="17"/>
            </w:r>
          </w:p>
        </w:tc>
        <w:tc>
          <w:tcPr>
            <w:tcW w:w="6945" w:type="dxa"/>
            <w:gridSpan w:val="2"/>
          </w:tcPr>
          <w:p w14:paraId="48A067A0" w14:textId="7F4F9877" w:rsidR="00D172EB" w:rsidRPr="00931A68" w:rsidRDefault="003E54E1" w:rsidP="00D172EB">
            <w:pPr>
              <w:rPr>
                <w:rFonts w:asciiTheme="minorHAnsi" w:hAnsiTheme="minorHAnsi" w:cstheme="minorHAnsi"/>
                <w:lang w:val="fr-FR"/>
              </w:rPr>
            </w:pPr>
            <w:hyperlink r:id="rId15" w:history="1">
              <w:r w:rsidR="003A1E42" w:rsidRPr="00931A68">
                <w:rPr>
                  <w:rStyle w:val="Lienhypertexte"/>
                  <w:rFonts w:asciiTheme="minorHAnsi" w:hAnsiTheme="minorHAnsi" w:cstheme="minorHAnsi"/>
                  <w:lang w:val="fr-FR"/>
                </w:rPr>
                <w:t>procurement.tg@undp.org</w:t>
              </w:r>
            </w:hyperlink>
            <w:r w:rsidR="00F754E1" w:rsidRPr="00931A68">
              <w:rPr>
                <w:rFonts w:asciiTheme="minorHAnsi" w:hAnsiTheme="minorHAnsi" w:cstheme="minorHAnsi"/>
                <w:lang w:val="fr-FR"/>
              </w:rPr>
              <w:t xml:space="preserve"> </w:t>
            </w:r>
          </w:p>
          <w:p w14:paraId="4CB433CD" w14:textId="77777777" w:rsidR="00D172EB" w:rsidRPr="00931A68" w:rsidRDefault="00D172EB" w:rsidP="00D172EB">
            <w:pPr>
              <w:rPr>
                <w:rFonts w:asciiTheme="minorHAnsi" w:hAnsiTheme="minorHAnsi" w:cstheme="minorHAnsi"/>
                <w:lang w:val="fr-FR"/>
              </w:rPr>
            </w:pPr>
            <w:r w:rsidRPr="00931A68">
              <w:rPr>
                <w:rFonts w:asciiTheme="minorHAnsi" w:hAnsiTheme="minorHAnsi" w:cstheme="minorHAnsi"/>
                <w:snapToGrid w:val="0"/>
                <w:lang w:val="fr-FR"/>
              </w:rPr>
              <w:t>Un retard dans la réponse du PNUD ne doit pas être considéré comme une raison pour repousser la date limite de soumission, à moins que le PNUD ne détermine qu’une telle extension est nécessaire et ne communique une nouvelle date limite aux offrants.</w:t>
            </w:r>
          </w:p>
        </w:tc>
      </w:tr>
    </w:tbl>
    <w:p w14:paraId="7757CF22" w14:textId="77777777" w:rsidR="00D172EB" w:rsidRPr="00931A68" w:rsidRDefault="00D172EB" w:rsidP="00FF37FA">
      <w:pPr>
        <w:rPr>
          <w:rFonts w:asciiTheme="minorHAnsi" w:hAnsiTheme="minorHAnsi" w:cstheme="minorHAnsi"/>
          <w:lang w:val="fr-FR"/>
        </w:rPr>
      </w:pPr>
    </w:p>
    <w:p w14:paraId="45D40D89" w14:textId="362CDD32" w:rsidR="007E7263" w:rsidRPr="00931A68" w:rsidRDefault="007E7263" w:rsidP="00FF37FA">
      <w:pPr>
        <w:ind w:firstLine="720"/>
        <w:jc w:val="both"/>
        <w:rPr>
          <w:rFonts w:asciiTheme="minorHAnsi" w:hAnsiTheme="minorHAnsi" w:cstheme="minorHAnsi"/>
          <w:b/>
          <w:bCs/>
          <w:color w:val="0070C0"/>
          <w:lang w:val="fr-FR"/>
        </w:rPr>
      </w:pPr>
      <w:r w:rsidRPr="00931A68">
        <w:rPr>
          <w:rFonts w:asciiTheme="minorHAnsi" w:hAnsiTheme="minorHAnsi" w:cstheme="minorHAnsi"/>
          <w:b/>
          <w:bCs/>
          <w:color w:val="0070C0"/>
          <w:lang w:val="fr-FR"/>
        </w:rPr>
        <w:t xml:space="preserve">Un soumissionnaire peut soumissionner aux deux (2) lots mais il ne peut être attributaire que d’un seul lot. </w:t>
      </w:r>
    </w:p>
    <w:p w14:paraId="7FF50B47" w14:textId="77777777" w:rsidR="007E7263" w:rsidRPr="00931A68" w:rsidRDefault="007E7263" w:rsidP="00FF37FA">
      <w:pPr>
        <w:ind w:firstLine="720"/>
        <w:jc w:val="both"/>
        <w:rPr>
          <w:rFonts w:asciiTheme="minorHAnsi" w:hAnsiTheme="minorHAnsi" w:cstheme="minorHAnsi"/>
          <w:lang w:val="fr-FR"/>
        </w:rPr>
      </w:pPr>
    </w:p>
    <w:p w14:paraId="03E902D6" w14:textId="722E941D" w:rsidR="00FF37FA" w:rsidRPr="00931A68" w:rsidRDefault="00FF37FA" w:rsidP="00FF37FA">
      <w:pPr>
        <w:ind w:firstLine="720"/>
        <w:jc w:val="both"/>
        <w:rPr>
          <w:rFonts w:asciiTheme="minorHAnsi" w:hAnsiTheme="minorHAnsi" w:cstheme="minorHAnsi"/>
          <w:lang w:val="fr-FR"/>
        </w:rPr>
      </w:pPr>
      <w:r w:rsidRPr="00931A68">
        <w:rPr>
          <w:rFonts w:asciiTheme="minorHAnsi" w:hAnsiTheme="minorHAnsi" w:cstheme="minorHAnsi"/>
          <w:lang w:val="fr-FR"/>
        </w:rPr>
        <w:t xml:space="preserve">Les biens offerts sont examinés sur la base de leur adéquation aux qualifications et du respect des spécifications minimales ci-dessus décrites et de toute autre annexe donnant des détails sur les exigences du PNUD. </w:t>
      </w:r>
    </w:p>
    <w:p w14:paraId="1D1E73FB" w14:textId="77777777" w:rsidR="00FF37FA" w:rsidRPr="00931A68" w:rsidRDefault="00FF37FA" w:rsidP="00FF37FA">
      <w:pPr>
        <w:ind w:firstLine="720"/>
        <w:jc w:val="both"/>
        <w:rPr>
          <w:rFonts w:asciiTheme="minorHAnsi" w:hAnsiTheme="minorHAnsi" w:cstheme="minorHAnsi"/>
          <w:lang w:val="fr-FR"/>
        </w:rPr>
      </w:pPr>
      <w:r w:rsidRPr="00931A68">
        <w:rPr>
          <w:rFonts w:asciiTheme="minorHAnsi" w:hAnsiTheme="minorHAnsi" w:cstheme="minorHAnsi"/>
          <w:lang w:val="fr-FR"/>
        </w:rPr>
        <w:t>L’offre qui respecte l’ensemble des spécifications, des exigences et qui offre le prix le plus bas, et qui respecte l’ensemble des critères d’évaluation indiqués, sera sélectionnée. Toute offre ne répondant pas aux exigences sera rejetée.</w:t>
      </w:r>
    </w:p>
    <w:p w14:paraId="34542C6A" w14:textId="77777777" w:rsidR="00FF37FA" w:rsidRPr="00931A68" w:rsidRDefault="00FF37FA" w:rsidP="00FF37FA">
      <w:pPr>
        <w:rPr>
          <w:rFonts w:asciiTheme="minorHAnsi" w:hAnsiTheme="minorHAnsi" w:cstheme="minorHAnsi"/>
          <w:lang w:val="fr-FR"/>
        </w:rPr>
      </w:pPr>
    </w:p>
    <w:p w14:paraId="1C38BC3F" w14:textId="77777777" w:rsidR="00FF37FA" w:rsidRPr="00931A68" w:rsidRDefault="00FF37FA" w:rsidP="00FF37FA">
      <w:pPr>
        <w:ind w:firstLine="720"/>
        <w:jc w:val="both"/>
        <w:rPr>
          <w:rFonts w:asciiTheme="minorHAnsi" w:hAnsiTheme="minorHAnsi" w:cstheme="minorHAnsi"/>
          <w:lang w:val="fr-FR"/>
        </w:rPr>
      </w:pPr>
      <w:r w:rsidRPr="00931A68">
        <w:rPr>
          <w:rFonts w:asciiTheme="minorHAnsi" w:hAnsiTheme="minorHAnsi" w:cstheme="minorHAnsi"/>
          <w:lang w:val="fr-FR"/>
        </w:rPr>
        <w:t>Tout écart entre le prix unitaire et le prix total (obtenu en multipliant le prix unitaire par la quantité) sera recalculé par le PNUD. Le prix unitaire prévaut et le prix total sera corrigé. Si le fournisseur n’accepte pas le prix final basé sur la vérification du calcul et la correction des erreurs par PNUD, son offre sera rejetée.</w:t>
      </w:r>
    </w:p>
    <w:p w14:paraId="479A7947" w14:textId="77777777" w:rsidR="00FF37FA" w:rsidRPr="00931A68" w:rsidRDefault="00FF37FA" w:rsidP="00FF37FA">
      <w:pPr>
        <w:ind w:firstLine="720"/>
        <w:jc w:val="both"/>
        <w:rPr>
          <w:rFonts w:asciiTheme="minorHAnsi" w:hAnsiTheme="minorHAnsi" w:cstheme="minorHAnsi"/>
          <w:lang w:val="fr-FR"/>
        </w:rPr>
      </w:pPr>
    </w:p>
    <w:p w14:paraId="0C2B8212" w14:textId="77777777" w:rsidR="00FF37FA" w:rsidRPr="00931A68" w:rsidRDefault="00FF37FA" w:rsidP="00FF37FA">
      <w:pPr>
        <w:ind w:firstLine="720"/>
        <w:jc w:val="both"/>
        <w:rPr>
          <w:rFonts w:asciiTheme="minorHAnsi" w:hAnsiTheme="minorHAnsi" w:cstheme="minorHAnsi"/>
          <w:lang w:val="fr-FR"/>
        </w:rPr>
      </w:pPr>
      <w:r w:rsidRPr="00931A68">
        <w:rPr>
          <w:rFonts w:asciiTheme="minorHAnsi" w:hAnsiTheme="minorHAnsi" w:cstheme="minorHAnsi"/>
          <w:lang w:val="fr-FR"/>
        </w:rPr>
        <w:t xml:space="preserve">Après que le PNUD </w:t>
      </w:r>
      <w:proofErr w:type="gramStart"/>
      <w:r w:rsidRPr="00931A68">
        <w:rPr>
          <w:rFonts w:asciiTheme="minorHAnsi" w:hAnsiTheme="minorHAnsi" w:cstheme="minorHAnsi"/>
          <w:lang w:val="fr-FR"/>
        </w:rPr>
        <w:t>ait</w:t>
      </w:r>
      <w:proofErr w:type="gramEnd"/>
      <w:r w:rsidRPr="00931A68">
        <w:rPr>
          <w:rFonts w:asciiTheme="minorHAnsi" w:hAnsiTheme="minorHAnsi" w:cstheme="minorHAnsi"/>
          <w:lang w:val="fr-FR"/>
        </w:rPr>
        <w:t xml:space="preserve"> identifié l’offre la moins chère, il se réserve le droit d’attribuer le contrat en se basant uniquement sur les prix des biens dans le cas où les frais de transport (fret et assurance) s’avèrent plus élevés que le prix estimé par le PNUD si ce dernier était obtenu auprès de son propre transitaire et assureur.</w:t>
      </w:r>
    </w:p>
    <w:p w14:paraId="7C29A7E1" w14:textId="77777777" w:rsidR="00FF37FA" w:rsidRPr="00931A68" w:rsidRDefault="00FF37FA" w:rsidP="00FF37FA">
      <w:pPr>
        <w:ind w:firstLine="720"/>
        <w:jc w:val="both"/>
        <w:rPr>
          <w:rFonts w:asciiTheme="minorHAnsi" w:hAnsiTheme="minorHAnsi" w:cstheme="minorHAnsi"/>
          <w:lang w:val="fr-FR"/>
        </w:rPr>
      </w:pPr>
    </w:p>
    <w:p w14:paraId="651A5D8B" w14:textId="77777777" w:rsidR="00FF37FA" w:rsidRPr="00931A68" w:rsidRDefault="00FF37FA" w:rsidP="00FF37FA">
      <w:pPr>
        <w:pStyle w:val="Paragraphedeliste"/>
        <w:tabs>
          <w:tab w:val="left" w:pos="0"/>
        </w:tabs>
        <w:spacing w:line="240" w:lineRule="auto"/>
        <w:ind w:left="0" w:firstLine="720"/>
        <w:jc w:val="both"/>
        <w:rPr>
          <w:rFonts w:asciiTheme="minorHAnsi" w:hAnsiTheme="minorHAnsi" w:cstheme="minorHAnsi"/>
          <w:bCs/>
          <w:sz w:val="20"/>
          <w:szCs w:val="20"/>
          <w:lang w:val="fr-FR"/>
        </w:rPr>
      </w:pPr>
      <w:r w:rsidRPr="00931A68">
        <w:rPr>
          <w:rFonts w:asciiTheme="minorHAnsi" w:hAnsiTheme="minorHAnsi" w:cstheme="minorHAnsi"/>
          <w:sz w:val="20"/>
          <w:szCs w:val="20"/>
          <w:lang w:val="fr-FR"/>
        </w:rPr>
        <w:t>Durant la durée de validité de l’offre, aucune variation de prix due à la progressivité, l’inflation, la fluctuation du taux de change, ou tout autre facteur relatif au marché n’est acceptée par le PNUD après la réception de l’offre. Au moment de l’attribution du contrat ou du bon de commande, le PNUD se réserve le droit de faire varier (accroître ou réduire) la quantité de services ou de biens dans une limite maximale de vingt-cinq pour cent (25 %) de l’offre totale, sans aucun changement du prix unitaire ou autres clauses et conditions.</w:t>
      </w:r>
    </w:p>
    <w:p w14:paraId="3F83929C" w14:textId="77777777" w:rsidR="00FF37FA" w:rsidRPr="00931A68" w:rsidRDefault="00FF37FA" w:rsidP="00FF37FA">
      <w:pPr>
        <w:jc w:val="both"/>
        <w:rPr>
          <w:rStyle w:val="lev"/>
          <w:rFonts w:asciiTheme="minorHAnsi" w:hAnsiTheme="minorHAnsi" w:cstheme="minorHAnsi"/>
          <w:b w:val="0"/>
          <w:iCs/>
          <w:lang w:val="fr-FR"/>
        </w:rPr>
      </w:pPr>
    </w:p>
    <w:p w14:paraId="359C40D7" w14:textId="77777777" w:rsidR="00FF37FA" w:rsidRPr="00931A68" w:rsidRDefault="00FF37FA" w:rsidP="00FF37FA">
      <w:pPr>
        <w:ind w:firstLine="720"/>
        <w:jc w:val="both"/>
        <w:rPr>
          <w:rFonts w:asciiTheme="minorHAnsi" w:hAnsiTheme="minorHAnsi" w:cstheme="minorHAnsi"/>
          <w:lang w:val="fr-FR"/>
        </w:rPr>
      </w:pPr>
      <w:r w:rsidRPr="00931A68">
        <w:rPr>
          <w:rFonts w:asciiTheme="minorHAnsi" w:hAnsiTheme="minorHAnsi" w:cstheme="minorHAnsi"/>
          <w:lang w:val="fr-FR"/>
        </w:rPr>
        <w:t>Tout bon de commande émis du fait de la présente demande de prix sera soumis aux conditions générales ci-jointes. Le simple fait de soumettre une offre implique que le fournisseur accepte sans aucune réserve les conditions générales du PNUD jointes en annexe 3.</w:t>
      </w:r>
    </w:p>
    <w:p w14:paraId="46704D99" w14:textId="77777777" w:rsidR="00FF37FA" w:rsidRPr="00931A68" w:rsidRDefault="00FF37FA" w:rsidP="00FF37FA">
      <w:pPr>
        <w:ind w:firstLine="720"/>
        <w:rPr>
          <w:rFonts w:asciiTheme="minorHAnsi" w:hAnsiTheme="minorHAnsi" w:cstheme="minorHAnsi"/>
          <w:lang w:val="fr-FR"/>
        </w:rPr>
      </w:pPr>
    </w:p>
    <w:p w14:paraId="5D5DCA16" w14:textId="77777777" w:rsidR="00FF37FA" w:rsidRPr="00931A68" w:rsidRDefault="00FF37FA" w:rsidP="00FF37FA">
      <w:pPr>
        <w:ind w:firstLine="720"/>
        <w:jc w:val="both"/>
        <w:rPr>
          <w:rFonts w:asciiTheme="minorHAnsi" w:hAnsiTheme="minorHAnsi" w:cstheme="minorHAnsi"/>
          <w:snapToGrid w:val="0"/>
          <w:lang w:val="fr-FR"/>
        </w:rPr>
      </w:pPr>
      <w:r w:rsidRPr="00931A68">
        <w:rPr>
          <w:rFonts w:asciiTheme="minorHAnsi" w:hAnsiTheme="minorHAnsi" w:cstheme="minorHAnsi"/>
          <w:snapToGrid w:val="0"/>
          <w:lang w:val="fr-FR"/>
        </w:rPr>
        <w:t>Le PNUD n’est pas obligé d’accepter l’offre dans son intégralité, ni d’attribuer un contrat ou un bon de commande, il n’est responsable d’aucun coût</w:t>
      </w:r>
      <w:r w:rsidRPr="00931A68">
        <w:rPr>
          <w:rFonts w:asciiTheme="minorHAnsi" w:hAnsiTheme="minorHAnsi" w:cstheme="minorHAnsi"/>
          <w:lang w:val="fr-FR"/>
        </w:rPr>
        <w:t xml:space="preserve"> </w:t>
      </w:r>
      <w:r w:rsidRPr="00931A68">
        <w:rPr>
          <w:rFonts w:asciiTheme="minorHAnsi" w:hAnsiTheme="minorHAnsi" w:cstheme="minorHAnsi"/>
          <w:snapToGrid w:val="0"/>
          <w:lang w:val="fr-FR"/>
        </w:rPr>
        <w:t xml:space="preserve">associé à la préparation et à la soumission d’une offre par le fournisseur ce, compte non-tenu du résultat ou de la manière de conduire la procédure de sélection </w:t>
      </w:r>
    </w:p>
    <w:p w14:paraId="721E9038" w14:textId="77777777" w:rsidR="00FF37FA" w:rsidRPr="00931A68" w:rsidRDefault="00FF37FA" w:rsidP="00FF37FA">
      <w:pPr>
        <w:ind w:firstLine="720"/>
        <w:jc w:val="both"/>
        <w:rPr>
          <w:rFonts w:asciiTheme="minorHAnsi" w:hAnsiTheme="minorHAnsi" w:cstheme="minorHAnsi"/>
          <w:lang w:val="fr-FR"/>
        </w:rPr>
      </w:pPr>
    </w:p>
    <w:p w14:paraId="198FB992" w14:textId="77777777" w:rsidR="00FF37FA" w:rsidRPr="00931A68" w:rsidRDefault="00FF37FA" w:rsidP="00FF37FA">
      <w:pPr>
        <w:jc w:val="both"/>
        <w:rPr>
          <w:rFonts w:asciiTheme="minorHAnsi" w:hAnsiTheme="minorHAnsi" w:cstheme="minorHAnsi"/>
          <w:iCs/>
          <w:snapToGrid w:val="0"/>
          <w:lang w:val="fr-FR"/>
        </w:rPr>
      </w:pPr>
      <w:r w:rsidRPr="00931A68">
        <w:rPr>
          <w:rFonts w:asciiTheme="minorHAnsi" w:hAnsiTheme="minorHAnsi" w:cstheme="minorHAnsi"/>
          <w:lang w:val="fr-FR"/>
        </w:rPr>
        <w:tab/>
        <w:t xml:space="preserve">La procédure de réclamation du fournisseur du PNUD a pour but d’offrir un recours pour les personnes ou les sociétés non autorisées à un bon de commande ou à un contrat dans la procédure compétitive d’achats. </w:t>
      </w:r>
      <w:r w:rsidRPr="00931A68">
        <w:rPr>
          <w:rStyle w:val="lev"/>
          <w:rFonts w:asciiTheme="minorHAnsi" w:hAnsiTheme="minorHAnsi" w:cstheme="minorHAnsi"/>
          <w:lang w:val="fr-FR"/>
        </w:rPr>
        <w:t>Au le cas où</w:t>
      </w:r>
      <w:r w:rsidRPr="00931A68">
        <w:rPr>
          <w:rFonts w:asciiTheme="minorHAnsi" w:hAnsiTheme="minorHAnsi" w:cstheme="minorHAnsi"/>
          <w:lang w:val="fr-FR"/>
        </w:rPr>
        <w:t xml:space="preserve"> vous penseriez que vous n’avez pas été traité de manière équitable, vous pouvez trouver des informations détaillées au sujet des procédures de soumission de réclamation par les fournisseurs à l’adresse suivante : </w:t>
      </w:r>
    </w:p>
    <w:p w14:paraId="39CEC804" w14:textId="77777777" w:rsidR="00FF37FA" w:rsidRPr="00931A68" w:rsidRDefault="003E54E1" w:rsidP="00FF37FA">
      <w:pPr>
        <w:jc w:val="both"/>
        <w:rPr>
          <w:rFonts w:asciiTheme="minorHAnsi" w:hAnsiTheme="minorHAnsi" w:cstheme="minorHAnsi"/>
          <w:lang w:val="fr-FR"/>
        </w:rPr>
      </w:pPr>
      <w:hyperlink r:id="rId16">
        <w:r w:rsidR="00FF37FA" w:rsidRPr="00931A68">
          <w:rPr>
            <w:rStyle w:val="Lienhypertexte"/>
            <w:rFonts w:asciiTheme="minorHAnsi" w:hAnsiTheme="minorHAnsi" w:cstheme="minorHAnsi"/>
            <w:lang w:val="fr-FR"/>
          </w:rPr>
          <w:t>http://www.undp.org/content/undp/en/home/operations/procurement/protestandsanctions/</w:t>
        </w:r>
      </w:hyperlink>
    </w:p>
    <w:p w14:paraId="4CDC2136" w14:textId="77777777" w:rsidR="00FF37FA" w:rsidRPr="00931A68" w:rsidRDefault="00FF37FA" w:rsidP="00FF37FA">
      <w:pPr>
        <w:jc w:val="both"/>
        <w:rPr>
          <w:rStyle w:val="lev"/>
          <w:rFonts w:asciiTheme="minorHAnsi" w:hAnsiTheme="minorHAnsi" w:cstheme="minorHAnsi"/>
          <w:b w:val="0"/>
          <w:iCs/>
          <w:lang w:val="fr-FR"/>
        </w:rPr>
      </w:pPr>
      <w:r w:rsidRPr="00931A68">
        <w:rPr>
          <w:rFonts w:asciiTheme="minorHAnsi" w:hAnsiTheme="minorHAnsi" w:cstheme="minorHAnsi"/>
          <w:lang w:val="fr-FR"/>
        </w:rPr>
        <w:tab/>
      </w:r>
    </w:p>
    <w:p w14:paraId="33F2F3B4" w14:textId="55DE8F52" w:rsidR="00FF37FA" w:rsidRPr="00931A68" w:rsidRDefault="00FF37FA" w:rsidP="00FF37FA">
      <w:pPr>
        <w:ind w:firstLine="720"/>
        <w:jc w:val="both"/>
        <w:rPr>
          <w:rFonts w:asciiTheme="minorHAnsi" w:hAnsiTheme="minorHAnsi" w:cstheme="minorHAnsi"/>
          <w:lang w:val="fr-FR"/>
        </w:rPr>
      </w:pPr>
      <w:r w:rsidRPr="00931A68">
        <w:rPr>
          <w:rStyle w:val="lev"/>
          <w:rFonts w:asciiTheme="minorHAnsi" w:hAnsiTheme="minorHAnsi" w:cstheme="minorHAnsi"/>
          <w:lang w:val="fr-FR"/>
        </w:rPr>
        <w:t>Le PNUD encourage tou</w:t>
      </w:r>
      <w:r w:rsidR="0064061E" w:rsidRPr="00931A68">
        <w:rPr>
          <w:rStyle w:val="lev"/>
          <w:rFonts w:asciiTheme="minorHAnsi" w:hAnsiTheme="minorHAnsi" w:cstheme="minorHAnsi"/>
          <w:lang w:val="fr-FR"/>
        </w:rPr>
        <w:t xml:space="preserve">tes </w:t>
      </w:r>
      <w:r w:rsidRPr="00931A68">
        <w:rPr>
          <w:rStyle w:val="lev"/>
          <w:rFonts w:asciiTheme="minorHAnsi" w:hAnsiTheme="minorHAnsi" w:cstheme="minorHAnsi"/>
          <w:lang w:val="fr-FR"/>
        </w:rPr>
        <w:t xml:space="preserve">les </w:t>
      </w:r>
      <w:r w:rsidR="0064061E" w:rsidRPr="00931A68">
        <w:rPr>
          <w:rStyle w:val="lev"/>
          <w:rFonts w:asciiTheme="minorHAnsi" w:hAnsiTheme="minorHAnsi" w:cstheme="minorHAnsi"/>
          <w:lang w:val="fr-FR"/>
        </w:rPr>
        <w:t xml:space="preserve">entreprises </w:t>
      </w:r>
      <w:r w:rsidRPr="00931A68">
        <w:rPr>
          <w:rStyle w:val="lev"/>
          <w:rFonts w:asciiTheme="minorHAnsi" w:hAnsiTheme="minorHAnsi" w:cstheme="minorHAnsi"/>
          <w:lang w:val="fr-FR"/>
        </w:rPr>
        <w:t>potentiel</w:t>
      </w:r>
      <w:r w:rsidR="0064061E" w:rsidRPr="00931A68">
        <w:rPr>
          <w:rStyle w:val="lev"/>
          <w:rFonts w:asciiTheme="minorHAnsi" w:hAnsiTheme="minorHAnsi" w:cstheme="minorHAnsi"/>
          <w:lang w:val="fr-FR"/>
        </w:rPr>
        <w:t>les</w:t>
      </w:r>
      <w:r w:rsidRPr="00931A68">
        <w:rPr>
          <w:rStyle w:val="lev"/>
          <w:rFonts w:asciiTheme="minorHAnsi" w:hAnsiTheme="minorHAnsi" w:cstheme="minorHAnsi"/>
          <w:lang w:val="fr-FR"/>
        </w:rPr>
        <w:t xml:space="preserve"> à</w:t>
      </w:r>
      <w:r w:rsidRPr="00931A68">
        <w:rPr>
          <w:rFonts w:asciiTheme="minorHAnsi" w:hAnsiTheme="minorHAnsi" w:cstheme="minorHAnsi"/>
          <w:lang w:val="fr-FR"/>
        </w:rPr>
        <w:t xml:space="preserve"> prévenir et éviter les conflits d’intérêts, en communiquant au PNUD si vous, l’un de vos prestataires de services agréés ou votre personnel, êtes impliqués dans la préparation des exigences, du concept, des spécifications, des estimations de prix, et toutes autres informations utilisées dans la préparation de la présente demande de prix.</w:t>
      </w:r>
    </w:p>
    <w:p w14:paraId="0A7C0720" w14:textId="77777777" w:rsidR="00FF37FA" w:rsidRPr="00931A68" w:rsidRDefault="00FF37FA" w:rsidP="00FF37FA">
      <w:pPr>
        <w:jc w:val="both"/>
        <w:rPr>
          <w:rFonts w:asciiTheme="minorHAnsi" w:hAnsiTheme="minorHAnsi" w:cstheme="minorHAnsi"/>
          <w:lang w:val="fr-FR"/>
        </w:rPr>
      </w:pPr>
    </w:p>
    <w:p w14:paraId="24E50B09" w14:textId="77777777" w:rsidR="002D60C5" w:rsidRPr="00931A68" w:rsidRDefault="00FF37FA" w:rsidP="002D60C5">
      <w:pPr>
        <w:spacing w:after="200" w:line="276" w:lineRule="auto"/>
        <w:rPr>
          <w:rFonts w:asciiTheme="minorHAnsi" w:hAnsiTheme="minorHAnsi" w:cstheme="minorHAnsi"/>
          <w:lang w:val="fr-FR"/>
        </w:rPr>
      </w:pPr>
      <w:r w:rsidRPr="00931A68">
        <w:rPr>
          <w:rFonts w:asciiTheme="minorHAnsi" w:hAnsiTheme="minorHAnsi" w:cstheme="minorHAnsi"/>
          <w:lang w:val="fr-FR"/>
        </w:rPr>
        <w:t xml:space="preserve">Le PNUD applique une politique de tolérance zéro envers la fraude ou toutes autres pratiques interdites, et est engagé dans l’identification et le règlement de tous les actes et pratiques envers lui ainsi les tierces parties impliquées dans ses activités. Le PNUD s’attend à ce que ses fournisseurs adhèrent au Code de conduite des fournisseurs des Nations Unies se trouvant à l’adresse suivante : </w:t>
      </w:r>
      <w:hyperlink r:id="rId17">
        <w:r w:rsidRPr="00931A68">
          <w:rPr>
            <w:rStyle w:val="Lienhypertexte"/>
            <w:rFonts w:asciiTheme="minorHAnsi" w:hAnsiTheme="minorHAnsi" w:cstheme="minorHAnsi"/>
            <w:lang w:val="fr-FR"/>
          </w:rPr>
          <w:t>https://www.un.org/Depts/ptd/sites/www.un.org.Depts.ptd/files/files/attachment/page/2014/February%202014/conduct_french.pdf</w:t>
        </w:r>
      </w:hyperlink>
      <w:r w:rsidRPr="00931A68">
        <w:rPr>
          <w:rFonts w:asciiTheme="minorHAnsi" w:hAnsiTheme="minorHAnsi" w:cstheme="minorHAnsi"/>
          <w:lang w:val="fr-FR"/>
        </w:rPr>
        <w:t xml:space="preserve"> </w:t>
      </w:r>
    </w:p>
    <w:p w14:paraId="4E1C29B9" w14:textId="3CE4E0F3" w:rsidR="00FF37FA" w:rsidRPr="00931A68" w:rsidRDefault="00FF37FA" w:rsidP="002D60C5">
      <w:pPr>
        <w:spacing w:after="200" w:line="276" w:lineRule="auto"/>
        <w:rPr>
          <w:rStyle w:val="lev"/>
          <w:rFonts w:asciiTheme="minorHAnsi" w:hAnsiTheme="minorHAnsi" w:cstheme="minorHAnsi"/>
          <w:lang w:val="fr-FR"/>
        </w:rPr>
      </w:pPr>
      <w:r w:rsidRPr="00931A68">
        <w:rPr>
          <w:rStyle w:val="lev"/>
          <w:rFonts w:asciiTheme="minorHAnsi" w:hAnsiTheme="minorHAnsi" w:cstheme="minorHAnsi"/>
          <w:lang w:val="fr-FR"/>
        </w:rPr>
        <w:t>Nous vous remercions et attendons avec intérêt votre offre.</w:t>
      </w:r>
    </w:p>
    <w:p w14:paraId="2E4F54C5" w14:textId="7D394057" w:rsidR="002D53C3" w:rsidRPr="00931A68" w:rsidRDefault="002D53C3" w:rsidP="002D60C5">
      <w:pPr>
        <w:spacing w:after="200" w:line="276" w:lineRule="auto"/>
        <w:rPr>
          <w:rStyle w:val="lev"/>
          <w:rFonts w:asciiTheme="minorHAnsi" w:hAnsiTheme="minorHAnsi" w:cstheme="minorHAnsi"/>
          <w:lang w:val="fr-FR"/>
        </w:rPr>
      </w:pPr>
    </w:p>
    <w:p w14:paraId="18665473" w14:textId="6E719D7B" w:rsidR="004E2D7B" w:rsidRPr="00931A68" w:rsidRDefault="004E2D7B" w:rsidP="004E2D7B">
      <w:pPr>
        <w:spacing w:after="200" w:line="276" w:lineRule="auto"/>
        <w:ind w:left="5772" w:firstLine="708"/>
        <w:rPr>
          <w:rStyle w:val="lev"/>
          <w:rFonts w:asciiTheme="minorHAnsi" w:hAnsiTheme="minorHAnsi" w:cstheme="minorHAnsi"/>
          <w:lang w:val="fr-FR"/>
        </w:rPr>
      </w:pPr>
      <w:r w:rsidRPr="00931A68">
        <w:rPr>
          <w:rStyle w:val="lev"/>
          <w:rFonts w:asciiTheme="minorHAnsi" w:hAnsiTheme="minorHAnsi" w:cstheme="minorHAnsi"/>
          <w:lang w:val="fr-FR"/>
        </w:rPr>
        <w:t>Lomé, le 28 août 2020</w:t>
      </w:r>
    </w:p>
    <w:p w14:paraId="0AAD1AA7" w14:textId="2DE42B19" w:rsidR="004E2D7B" w:rsidRPr="00931A68" w:rsidRDefault="004E2D7B" w:rsidP="002D60C5">
      <w:pPr>
        <w:spacing w:after="200" w:line="276" w:lineRule="auto"/>
        <w:rPr>
          <w:rStyle w:val="lev"/>
          <w:rFonts w:asciiTheme="minorHAnsi" w:hAnsiTheme="minorHAnsi" w:cstheme="minorHAnsi"/>
          <w:lang w:val="fr-FR"/>
        </w:rPr>
      </w:pPr>
    </w:p>
    <w:p w14:paraId="25561AED" w14:textId="77777777" w:rsidR="004E2D7B" w:rsidRPr="00931A68" w:rsidRDefault="004E2D7B" w:rsidP="002D60C5">
      <w:pPr>
        <w:spacing w:after="200" w:line="276" w:lineRule="auto"/>
        <w:rPr>
          <w:rStyle w:val="lev"/>
          <w:rFonts w:asciiTheme="minorHAnsi" w:hAnsiTheme="minorHAnsi" w:cstheme="minorHAnsi"/>
          <w:lang w:val="fr-FR"/>
        </w:rPr>
      </w:pPr>
    </w:p>
    <w:p w14:paraId="29798EFA" w14:textId="77777777" w:rsidR="00FF37FA" w:rsidRPr="00931A68" w:rsidRDefault="00FF37FA" w:rsidP="00FF37FA">
      <w:pPr>
        <w:ind w:left="5760" w:firstLine="720"/>
        <w:jc w:val="both"/>
        <w:rPr>
          <w:rFonts w:asciiTheme="minorHAnsi" w:hAnsiTheme="minorHAnsi" w:cstheme="minorHAnsi"/>
          <w:iCs/>
          <w:snapToGrid w:val="0"/>
          <w:lang w:val="fr-FR"/>
        </w:rPr>
      </w:pPr>
      <w:r w:rsidRPr="00931A68">
        <w:rPr>
          <w:rStyle w:val="lev"/>
          <w:rFonts w:asciiTheme="minorHAnsi" w:hAnsiTheme="minorHAnsi" w:cstheme="minorHAnsi"/>
          <w:lang w:val="fr-FR"/>
        </w:rPr>
        <w:t>Bien cordialement,</w:t>
      </w:r>
    </w:p>
    <w:p w14:paraId="376ECE75" w14:textId="2C9CFF29" w:rsidR="00FF37FA" w:rsidRPr="00931A68" w:rsidRDefault="00354AE6" w:rsidP="00FF37FA">
      <w:pPr>
        <w:ind w:left="5760" w:firstLine="720"/>
        <w:jc w:val="both"/>
        <w:rPr>
          <w:rFonts w:asciiTheme="minorHAnsi" w:hAnsiTheme="minorHAnsi" w:cstheme="minorHAnsi"/>
          <w:iCs/>
          <w:snapToGrid w:val="0"/>
          <w:color w:val="000000" w:themeColor="text1"/>
          <w:lang w:val="fr-FR"/>
        </w:rPr>
      </w:pPr>
      <w:r w:rsidRPr="00931A68">
        <w:rPr>
          <w:rFonts w:asciiTheme="minorHAnsi" w:hAnsiTheme="minorHAnsi" w:cstheme="minorHAnsi"/>
          <w:iCs/>
          <w:snapToGrid w:val="0"/>
          <w:color w:val="000000" w:themeColor="text1"/>
          <w:lang w:val="fr-FR"/>
        </w:rPr>
        <w:t>Mactar FALL</w:t>
      </w:r>
    </w:p>
    <w:p w14:paraId="6F8D9368" w14:textId="6FE66206" w:rsidR="00FF37FA" w:rsidRPr="00931A68" w:rsidRDefault="00320370" w:rsidP="00320370">
      <w:pPr>
        <w:ind w:left="5664" w:firstLine="708"/>
        <w:rPr>
          <w:rFonts w:asciiTheme="minorHAnsi" w:hAnsiTheme="minorHAnsi" w:cstheme="minorHAnsi"/>
          <w:lang w:val="fr-FR"/>
        </w:rPr>
      </w:pPr>
      <w:r w:rsidRPr="00931A68">
        <w:rPr>
          <w:rFonts w:asciiTheme="minorHAnsi" w:hAnsiTheme="minorHAnsi" w:cstheme="minorHAnsi"/>
          <w:lang w:val="fr-FR"/>
        </w:rPr>
        <w:t>Repr</w:t>
      </w:r>
      <w:r w:rsidR="00FF20AF" w:rsidRPr="00931A68">
        <w:rPr>
          <w:rFonts w:asciiTheme="minorHAnsi" w:hAnsiTheme="minorHAnsi" w:cstheme="minorHAnsi"/>
          <w:lang w:val="fr-FR"/>
        </w:rPr>
        <w:t>é</w:t>
      </w:r>
      <w:r w:rsidRPr="00931A68">
        <w:rPr>
          <w:rFonts w:asciiTheme="minorHAnsi" w:hAnsiTheme="minorHAnsi" w:cstheme="minorHAnsi"/>
          <w:lang w:val="fr-FR"/>
        </w:rPr>
        <w:t xml:space="preserve">sentant Résident </w:t>
      </w:r>
      <w:r w:rsidR="00354AE6" w:rsidRPr="00931A68">
        <w:rPr>
          <w:rFonts w:asciiTheme="minorHAnsi" w:hAnsiTheme="minorHAnsi" w:cstheme="minorHAnsi"/>
          <w:lang w:val="fr-FR"/>
        </w:rPr>
        <w:t>ai</w:t>
      </w:r>
    </w:p>
    <w:p w14:paraId="255CE190" w14:textId="0B66147E" w:rsidR="00FF37FA" w:rsidRPr="00931A68" w:rsidRDefault="00FF37FA" w:rsidP="00FF37FA">
      <w:pPr>
        <w:rPr>
          <w:rFonts w:asciiTheme="minorHAnsi" w:hAnsiTheme="minorHAnsi" w:cstheme="minorHAnsi"/>
          <w:lang w:val="fr-FR"/>
        </w:rPr>
      </w:pPr>
    </w:p>
    <w:p w14:paraId="5970F483" w14:textId="2F579181" w:rsidR="00354AE6" w:rsidRPr="00931A68" w:rsidRDefault="00354AE6">
      <w:pPr>
        <w:spacing w:line="276" w:lineRule="auto"/>
        <w:jc w:val="both"/>
        <w:rPr>
          <w:rFonts w:asciiTheme="minorHAnsi" w:hAnsiTheme="minorHAnsi" w:cstheme="minorHAnsi"/>
          <w:lang w:val="fr-FR"/>
        </w:rPr>
      </w:pPr>
      <w:r w:rsidRPr="00931A68">
        <w:rPr>
          <w:rFonts w:asciiTheme="minorHAnsi" w:hAnsiTheme="minorHAnsi" w:cstheme="minorHAnsi"/>
          <w:lang w:val="fr-FR"/>
        </w:rPr>
        <w:br w:type="page"/>
      </w:r>
    </w:p>
    <w:p w14:paraId="4D75D0FD" w14:textId="77777777" w:rsidR="00036956" w:rsidRPr="00931A68" w:rsidRDefault="00036956" w:rsidP="00FF37FA">
      <w:pPr>
        <w:rPr>
          <w:rFonts w:asciiTheme="minorHAnsi" w:hAnsiTheme="minorHAnsi" w:cstheme="minorHAnsi"/>
          <w:lang w:val="fr-FR"/>
        </w:rPr>
      </w:pPr>
    </w:p>
    <w:p w14:paraId="36D9107F" w14:textId="77777777" w:rsidR="00D172EB" w:rsidRPr="00931A68" w:rsidRDefault="00D172EB" w:rsidP="00FF37FA">
      <w:pPr>
        <w:rPr>
          <w:rFonts w:asciiTheme="minorHAnsi" w:hAnsiTheme="minorHAnsi" w:cstheme="minorHAnsi"/>
          <w:lang w:val="fr-FR"/>
        </w:rPr>
      </w:pPr>
    </w:p>
    <w:p w14:paraId="405A9F65" w14:textId="77777777" w:rsidR="00D172EB" w:rsidRPr="00931A68" w:rsidRDefault="00D172EB" w:rsidP="00FF37FA">
      <w:pPr>
        <w:rPr>
          <w:rFonts w:asciiTheme="minorHAnsi" w:hAnsiTheme="minorHAnsi" w:cstheme="minorHAnsi"/>
          <w:lang w:val="fr-FR"/>
        </w:rPr>
      </w:pPr>
    </w:p>
    <w:p w14:paraId="6FA1B590" w14:textId="77777777" w:rsidR="00D172EB" w:rsidRPr="00931A68" w:rsidRDefault="00D172EB" w:rsidP="00FF37FA">
      <w:pPr>
        <w:rPr>
          <w:rFonts w:asciiTheme="minorHAnsi" w:hAnsiTheme="minorHAnsi" w:cstheme="minorHAnsi"/>
          <w:lang w:val="fr-FR"/>
        </w:rPr>
      </w:pPr>
    </w:p>
    <w:p w14:paraId="1C34DAD2" w14:textId="77777777" w:rsidR="002D53C3" w:rsidRPr="00931A68" w:rsidRDefault="002D53C3" w:rsidP="00FF37FA">
      <w:pPr>
        <w:rPr>
          <w:rFonts w:asciiTheme="minorHAnsi" w:hAnsiTheme="minorHAnsi" w:cstheme="minorHAnsi"/>
          <w:lang w:val="fr-FR"/>
        </w:rPr>
      </w:pPr>
    </w:p>
    <w:p w14:paraId="32BB6DBA" w14:textId="77777777" w:rsidR="002D53C3" w:rsidRPr="00931A68" w:rsidRDefault="002D53C3" w:rsidP="00FF37FA">
      <w:pPr>
        <w:rPr>
          <w:rFonts w:asciiTheme="minorHAnsi" w:hAnsiTheme="minorHAnsi" w:cstheme="minorHAnsi"/>
          <w:lang w:val="fr-FR"/>
        </w:rPr>
      </w:pPr>
    </w:p>
    <w:p w14:paraId="05FFB99A" w14:textId="2FACF699" w:rsidR="00FF37FA" w:rsidRPr="00931A68" w:rsidRDefault="00CC6034" w:rsidP="00CC6034">
      <w:pPr>
        <w:jc w:val="right"/>
        <w:rPr>
          <w:rFonts w:asciiTheme="minorHAnsi" w:hAnsiTheme="minorHAnsi" w:cstheme="minorHAnsi"/>
          <w:b/>
          <w:lang w:val="fr-FR"/>
        </w:rPr>
      </w:pPr>
      <w:r w:rsidRPr="00931A68">
        <w:rPr>
          <w:rFonts w:asciiTheme="minorHAnsi" w:hAnsiTheme="minorHAnsi" w:cstheme="minorHAnsi"/>
          <w:b/>
          <w:lang w:val="fr-FR"/>
        </w:rPr>
        <w:t>Annexe 1</w:t>
      </w:r>
    </w:p>
    <w:p w14:paraId="2E3D1191" w14:textId="77777777" w:rsidR="00CC6034" w:rsidRPr="00931A68" w:rsidRDefault="00CC6034" w:rsidP="00CC6034">
      <w:pPr>
        <w:jc w:val="right"/>
        <w:rPr>
          <w:rFonts w:asciiTheme="minorHAnsi" w:hAnsiTheme="minorHAnsi" w:cstheme="minorHAnsi"/>
          <w:b/>
          <w:lang w:val="fr-FR"/>
        </w:rPr>
      </w:pPr>
    </w:p>
    <w:p w14:paraId="77D7C5A2" w14:textId="77777777" w:rsidR="00CC6034" w:rsidRPr="00931A68" w:rsidRDefault="00CC6034" w:rsidP="00CC6034">
      <w:pPr>
        <w:jc w:val="right"/>
        <w:rPr>
          <w:rFonts w:asciiTheme="minorHAnsi" w:hAnsiTheme="minorHAnsi" w:cstheme="minorHAnsi"/>
          <w:b/>
          <w:lang w:val="fr-FR"/>
        </w:rPr>
      </w:pPr>
    </w:p>
    <w:p w14:paraId="3E800962" w14:textId="77777777" w:rsidR="00FF37FA" w:rsidRPr="00931A68" w:rsidRDefault="00FF37FA" w:rsidP="00FF37FA">
      <w:pPr>
        <w:rPr>
          <w:rFonts w:asciiTheme="minorHAnsi" w:hAnsiTheme="minorHAnsi" w:cstheme="minorHAnsi"/>
          <w:lang w:val="fr-FR"/>
        </w:rPr>
      </w:pPr>
    </w:p>
    <w:p w14:paraId="50F4D688" w14:textId="35B9C196" w:rsidR="00FF37FA" w:rsidRPr="00931A68" w:rsidRDefault="00FF37FA" w:rsidP="00FF37FA">
      <w:pPr>
        <w:jc w:val="center"/>
        <w:rPr>
          <w:rFonts w:asciiTheme="minorHAnsi" w:hAnsiTheme="minorHAnsi" w:cstheme="minorHAnsi"/>
          <w:b/>
          <w:u w:val="single"/>
          <w:lang w:val="fr-FR"/>
        </w:rPr>
      </w:pPr>
      <w:r w:rsidRPr="00931A68">
        <w:rPr>
          <w:rFonts w:asciiTheme="minorHAnsi" w:hAnsiTheme="minorHAnsi" w:cstheme="minorHAnsi"/>
          <w:b/>
          <w:u w:val="single"/>
          <w:lang w:val="fr-FR"/>
        </w:rPr>
        <w:t>FORMULAIRE DE SOUMISSION DE L’OFFRE D</w:t>
      </w:r>
      <w:r w:rsidR="00BC2E2B" w:rsidRPr="00931A68">
        <w:rPr>
          <w:rFonts w:asciiTheme="minorHAnsi" w:hAnsiTheme="minorHAnsi" w:cstheme="minorHAnsi"/>
          <w:b/>
          <w:u w:val="single"/>
          <w:lang w:val="fr-FR"/>
        </w:rPr>
        <w:t xml:space="preserve">E l’ENTREPRISE </w:t>
      </w:r>
      <w:r w:rsidRPr="00931A68">
        <w:rPr>
          <w:rStyle w:val="Appelnotedebasdep"/>
          <w:rFonts w:asciiTheme="minorHAnsi" w:hAnsiTheme="minorHAnsi" w:cstheme="minorHAnsi"/>
          <w:b/>
          <w:u w:val="single"/>
        </w:rPr>
        <w:footnoteReference w:id="18"/>
      </w:r>
    </w:p>
    <w:p w14:paraId="45EC59C3" w14:textId="77777777" w:rsidR="00BB015E" w:rsidRPr="00931A68" w:rsidRDefault="00BB015E" w:rsidP="00FF37FA">
      <w:pPr>
        <w:jc w:val="center"/>
        <w:rPr>
          <w:rFonts w:asciiTheme="minorHAnsi" w:hAnsiTheme="minorHAnsi" w:cstheme="minorHAnsi"/>
          <w:b/>
          <w:lang w:val="fr-FR"/>
        </w:rPr>
      </w:pPr>
    </w:p>
    <w:p w14:paraId="05FD31E2" w14:textId="77777777" w:rsidR="00BB015E" w:rsidRPr="00931A68" w:rsidRDefault="00BB015E" w:rsidP="00FF37FA">
      <w:pPr>
        <w:jc w:val="center"/>
        <w:rPr>
          <w:rFonts w:asciiTheme="minorHAnsi" w:hAnsiTheme="minorHAnsi" w:cstheme="minorHAnsi"/>
          <w:b/>
          <w:lang w:val="fr-FR"/>
        </w:rPr>
      </w:pPr>
    </w:p>
    <w:p w14:paraId="5BD708C1" w14:textId="05A53D1A" w:rsidR="00FF37FA" w:rsidRPr="00931A68" w:rsidRDefault="00FF37FA" w:rsidP="00FF37FA">
      <w:pPr>
        <w:jc w:val="center"/>
        <w:rPr>
          <w:rFonts w:asciiTheme="minorHAnsi" w:hAnsiTheme="minorHAnsi" w:cstheme="minorHAnsi"/>
          <w:b/>
          <w:i/>
          <w:lang w:val="fr-FR"/>
        </w:rPr>
      </w:pPr>
      <w:r w:rsidRPr="00931A68">
        <w:rPr>
          <w:rFonts w:asciiTheme="minorHAnsi" w:hAnsiTheme="minorHAnsi" w:cstheme="minorHAnsi"/>
          <w:b/>
          <w:i/>
          <w:lang w:val="fr-FR"/>
        </w:rPr>
        <w:t>(Le présent formulaire doit être soumis en utilisant l’en-tête ou le papier à en-tête officiel d</w:t>
      </w:r>
      <w:r w:rsidR="00D12449" w:rsidRPr="00931A68">
        <w:rPr>
          <w:rFonts w:asciiTheme="minorHAnsi" w:hAnsiTheme="minorHAnsi" w:cstheme="minorHAnsi"/>
          <w:b/>
          <w:i/>
          <w:lang w:val="fr-FR"/>
        </w:rPr>
        <w:t>e l’entreprise</w:t>
      </w:r>
      <w:r w:rsidRPr="00931A68">
        <w:rPr>
          <w:rStyle w:val="Appelnotedebasdep"/>
          <w:rFonts w:asciiTheme="minorHAnsi" w:hAnsiTheme="minorHAnsi" w:cstheme="minorHAnsi"/>
          <w:b/>
          <w:i/>
        </w:rPr>
        <w:footnoteReference w:id="19"/>
      </w:r>
      <w:r w:rsidRPr="00931A68">
        <w:rPr>
          <w:rFonts w:asciiTheme="minorHAnsi" w:hAnsiTheme="minorHAnsi" w:cstheme="minorHAnsi"/>
          <w:b/>
          <w:i/>
          <w:lang w:val="fr-FR"/>
        </w:rPr>
        <w:t>)</w:t>
      </w:r>
    </w:p>
    <w:p w14:paraId="6377BCC9" w14:textId="77777777" w:rsidR="00FF37FA" w:rsidRPr="00931A68" w:rsidRDefault="00FF37FA" w:rsidP="00FF37FA">
      <w:pPr>
        <w:pBdr>
          <w:bottom w:val="single" w:sz="12" w:space="1" w:color="auto"/>
        </w:pBdr>
        <w:ind w:right="630"/>
        <w:jc w:val="both"/>
        <w:rPr>
          <w:rFonts w:asciiTheme="minorHAnsi" w:hAnsiTheme="minorHAnsi" w:cstheme="minorHAnsi"/>
          <w:snapToGrid w:val="0"/>
          <w:lang w:val="fr-FR"/>
        </w:rPr>
      </w:pPr>
    </w:p>
    <w:p w14:paraId="039261B6" w14:textId="77777777" w:rsidR="00FF37FA" w:rsidRPr="00931A68" w:rsidRDefault="00FF37FA" w:rsidP="00FF37FA">
      <w:pPr>
        <w:jc w:val="center"/>
        <w:rPr>
          <w:rFonts w:asciiTheme="minorHAnsi" w:hAnsiTheme="minorHAnsi" w:cstheme="minorHAnsi"/>
          <w:b/>
          <w:lang w:val="fr-FR"/>
        </w:rPr>
      </w:pPr>
    </w:p>
    <w:p w14:paraId="21BB2BCE" w14:textId="055DFD3F" w:rsidR="00FF37FA" w:rsidRPr="00931A68" w:rsidRDefault="00FF37FA" w:rsidP="00FF37FA">
      <w:pPr>
        <w:spacing w:before="120"/>
        <w:ind w:right="630" w:firstLine="720"/>
        <w:jc w:val="both"/>
        <w:rPr>
          <w:rFonts w:asciiTheme="minorHAnsi" w:hAnsiTheme="minorHAnsi" w:cstheme="minorHAnsi"/>
          <w:snapToGrid w:val="0"/>
          <w:lang w:val="fr-FR"/>
        </w:rPr>
      </w:pPr>
      <w:r w:rsidRPr="00931A68">
        <w:rPr>
          <w:rFonts w:asciiTheme="minorHAnsi" w:hAnsiTheme="minorHAnsi" w:cstheme="minorHAnsi"/>
          <w:snapToGrid w:val="0"/>
          <w:lang w:val="fr-FR"/>
        </w:rPr>
        <w:t>Nous, soussignés, acceptons par la présente l’intégralité des conditions générales du PNUD, et proposons ainsi de</w:t>
      </w:r>
      <w:r w:rsidR="00D12449" w:rsidRPr="00931A68">
        <w:rPr>
          <w:rFonts w:asciiTheme="minorHAnsi" w:hAnsiTheme="minorHAnsi" w:cstheme="minorHAnsi"/>
          <w:snapToGrid w:val="0"/>
          <w:lang w:val="fr-FR"/>
        </w:rPr>
        <w:t xml:space="preserve"> réaliser les travaux </w:t>
      </w:r>
      <w:r w:rsidRPr="00931A68">
        <w:rPr>
          <w:rFonts w:asciiTheme="minorHAnsi" w:hAnsiTheme="minorHAnsi" w:cstheme="minorHAnsi"/>
          <w:snapToGrid w:val="0"/>
          <w:lang w:val="fr-FR"/>
        </w:rPr>
        <w:t>ci-dessous conformément aux spécifications et aux exigences du PNUD selon la demande de prix. Numéro de référence _________ :</w:t>
      </w:r>
    </w:p>
    <w:p w14:paraId="248C4984" w14:textId="77777777" w:rsidR="00FF37FA" w:rsidRPr="00931A68" w:rsidRDefault="00FF37FA" w:rsidP="00FF37FA">
      <w:pPr>
        <w:ind w:left="990" w:right="630" w:hanging="990"/>
        <w:jc w:val="both"/>
        <w:rPr>
          <w:rFonts w:asciiTheme="minorHAnsi" w:hAnsiTheme="minorHAnsi" w:cstheme="minorHAnsi"/>
          <w:b/>
          <w:snapToGrid w:val="0"/>
          <w:u w:val="single"/>
          <w:lang w:val="fr-FR"/>
        </w:rPr>
      </w:pPr>
    </w:p>
    <w:p w14:paraId="0C41A71D" w14:textId="77777777" w:rsidR="00354AE6" w:rsidRPr="00931A68" w:rsidRDefault="00FF37FA" w:rsidP="001107CD">
      <w:pPr>
        <w:ind w:firstLine="720"/>
        <w:jc w:val="both"/>
        <w:rPr>
          <w:rFonts w:asciiTheme="minorHAnsi" w:hAnsiTheme="minorHAnsi" w:cstheme="minorHAnsi"/>
          <w:lang w:val="fr-FR"/>
        </w:rPr>
      </w:pPr>
      <w:r w:rsidRPr="00931A68">
        <w:rPr>
          <w:rFonts w:asciiTheme="minorHAnsi" w:hAnsiTheme="minorHAnsi" w:cstheme="minorHAnsi"/>
          <w:lang w:val="fr-FR"/>
        </w:rPr>
        <w:t>Toutes les autres informations que nous n’avons pas automatiquement fournies impliquent notre plein respect des exigences, des clauses et des conditions de la demande de prix.</w:t>
      </w:r>
    </w:p>
    <w:p w14:paraId="77238FE2" w14:textId="744B6A80" w:rsidR="00FF37FA" w:rsidRPr="00931A68" w:rsidRDefault="00FF37FA" w:rsidP="001107CD">
      <w:pPr>
        <w:ind w:firstLine="720"/>
        <w:jc w:val="both"/>
        <w:rPr>
          <w:rFonts w:asciiTheme="minorHAnsi" w:hAnsiTheme="minorHAnsi" w:cstheme="minorHAnsi"/>
          <w:lang w:val="fr-FR"/>
        </w:rPr>
      </w:pPr>
      <w:r w:rsidRPr="00931A68">
        <w:rPr>
          <w:rFonts w:asciiTheme="minorHAnsi" w:hAnsiTheme="minorHAnsi" w:cstheme="minorHAnsi"/>
          <w:lang w:val="fr-FR"/>
        </w:rPr>
        <w:br w:type="page"/>
      </w:r>
    </w:p>
    <w:p w14:paraId="2A53DB32" w14:textId="7FC232C1" w:rsidR="00FF37FA" w:rsidRPr="00931A68" w:rsidRDefault="00CC6034" w:rsidP="00FF37FA">
      <w:pPr>
        <w:pStyle w:val="Titre8"/>
        <w:jc w:val="right"/>
        <w:rPr>
          <w:rFonts w:asciiTheme="minorHAnsi" w:hAnsiTheme="minorHAnsi" w:cstheme="minorHAnsi"/>
          <w:b/>
          <w:i w:val="0"/>
          <w:sz w:val="20"/>
          <w:szCs w:val="20"/>
          <w:lang w:val="fr-FR"/>
        </w:rPr>
      </w:pPr>
      <w:r w:rsidRPr="00931A68">
        <w:rPr>
          <w:rFonts w:asciiTheme="minorHAnsi" w:hAnsiTheme="minorHAnsi" w:cstheme="minorHAnsi"/>
          <w:b/>
          <w:i w:val="0"/>
          <w:sz w:val="20"/>
          <w:szCs w:val="20"/>
          <w:lang w:val="fr-FR"/>
        </w:rPr>
        <w:t>Annexe 2</w:t>
      </w:r>
    </w:p>
    <w:p w14:paraId="1C391255" w14:textId="77777777" w:rsidR="00156AF6" w:rsidRPr="00931A68" w:rsidRDefault="00156AF6" w:rsidP="00156AF6">
      <w:pPr>
        <w:rPr>
          <w:rFonts w:asciiTheme="minorHAnsi" w:hAnsiTheme="minorHAnsi" w:cstheme="minorHAnsi"/>
          <w:lang w:val="fr-FR"/>
        </w:rPr>
      </w:pPr>
    </w:p>
    <w:p w14:paraId="6E0CDE02" w14:textId="14EDE10B" w:rsidR="00FF37FA" w:rsidRPr="00931A68" w:rsidRDefault="003C1B25" w:rsidP="00BB015E">
      <w:pPr>
        <w:pStyle w:val="Lgende"/>
        <w:rPr>
          <w:rFonts w:asciiTheme="minorHAnsi" w:hAnsiTheme="minorHAnsi" w:cstheme="minorHAnsi"/>
          <w:sz w:val="20"/>
          <w:szCs w:val="20"/>
          <w:u w:val="single"/>
          <w:lang w:val="fr-FR"/>
        </w:rPr>
      </w:pPr>
      <w:r w:rsidRPr="00931A68">
        <w:rPr>
          <w:rFonts w:asciiTheme="minorHAnsi" w:hAnsiTheme="minorHAnsi" w:cstheme="minorHAnsi"/>
          <w:sz w:val="20"/>
          <w:szCs w:val="20"/>
          <w:u w:val="single"/>
          <w:lang w:val="fr-FR"/>
        </w:rPr>
        <w:t>C</w:t>
      </w:r>
      <w:r w:rsidR="00156AF6" w:rsidRPr="00931A68">
        <w:rPr>
          <w:rFonts w:asciiTheme="minorHAnsi" w:hAnsiTheme="minorHAnsi" w:cstheme="minorHAnsi"/>
          <w:sz w:val="20"/>
          <w:szCs w:val="20"/>
          <w:u w:val="single"/>
          <w:lang w:val="fr-FR"/>
        </w:rPr>
        <w:t>ONDITIONS GENERALES DU CONTRAT APPLICABLES AUX TRAVAUX</w:t>
      </w:r>
    </w:p>
    <w:tbl>
      <w:tblPr>
        <w:tblW w:w="9576" w:type="dxa"/>
        <w:tblLayout w:type="fixed"/>
        <w:tblLook w:val="04A0" w:firstRow="1" w:lastRow="0" w:firstColumn="1" w:lastColumn="0" w:noHBand="0" w:noVBand="1"/>
      </w:tblPr>
      <w:tblGrid>
        <w:gridCol w:w="9576"/>
      </w:tblGrid>
      <w:tr w:rsidR="00FF37FA" w:rsidRPr="007B6BAC" w14:paraId="723F06ED" w14:textId="77777777" w:rsidTr="00154667">
        <w:tc>
          <w:tcPr>
            <w:tcW w:w="9576" w:type="dxa"/>
          </w:tcPr>
          <w:p w14:paraId="7EADF28D" w14:textId="77777777" w:rsidR="00FF37FA" w:rsidRPr="00931A68" w:rsidRDefault="00FF37FA" w:rsidP="004A5997">
            <w:pPr>
              <w:rPr>
                <w:rFonts w:asciiTheme="minorHAnsi" w:hAnsiTheme="minorHAnsi" w:cstheme="minorHAnsi"/>
                <w:lang w:val="fr-FR"/>
              </w:rPr>
            </w:pPr>
          </w:p>
        </w:tc>
      </w:tr>
    </w:tbl>
    <w:p w14:paraId="76F9AE1A" w14:textId="18CAF381" w:rsidR="00FF37FA" w:rsidRPr="00931A68" w:rsidRDefault="003E54E1" w:rsidP="00FF37FA">
      <w:pPr>
        <w:jc w:val="center"/>
        <w:rPr>
          <w:rFonts w:asciiTheme="minorHAnsi" w:hAnsiTheme="minorHAnsi" w:cstheme="minorHAnsi"/>
          <w:lang w:val="fr-FR"/>
        </w:rPr>
      </w:pPr>
      <w:hyperlink r:id="rId18" w:history="1">
        <w:r w:rsidR="00154667" w:rsidRPr="00931A68">
          <w:rPr>
            <w:rStyle w:val="Lienhypertexte"/>
            <w:rFonts w:asciiTheme="minorHAnsi" w:hAnsiTheme="minorHAnsi" w:cstheme="minorHAnsi"/>
            <w:lang w:val="fr-FR"/>
          </w:rPr>
          <w:t>http://www.undp.org/content/undp/fr/home/operations/procurement/overview.html</w:t>
        </w:r>
      </w:hyperlink>
    </w:p>
    <w:p w14:paraId="0840A66D" w14:textId="74C0708A" w:rsidR="003C1B25" w:rsidRPr="00931A68" w:rsidRDefault="003C1B25" w:rsidP="003C1B25">
      <w:pPr>
        <w:tabs>
          <w:tab w:val="left" w:pos="-720"/>
        </w:tabs>
        <w:suppressAutoHyphens/>
        <w:jc w:val="both"/>
        <w:rPr>
          <w:rFonts w:asciiTheme="minorHAnsi" w:hAnsiTheme="minorHAnsi" w:cstheme="minorHAnsi"/>
          <w:b/>
          <w:spacing w:val="-3"/>
          <w:lang w:val="fr-FR"/>
        </w:rPr>
      </w:pPr>
    </w:p>
    <w:p w14:paraId="333D5FB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b/>
          <w:spacing w:val="-3"/>
          <w:lang w:val="fr-FR"/>
        </w:rPr>
        <w:tab/>
      </w:r>
      <w:r w:rsidRPr="00931A68">
        <w:rPr>
          <w:rFonts w:asciiTheme="minorHAnsi" w:hAnsiTheme="minorHAnsi" w:cstheme="minorHAnsi"/>
          <w:spacing w:val="-3"/>
          <w:lang w:val="fr-FR"/>
        </w:rPr>
        <w:t xml:space="preserve">   1.</w:t>
      </w:r>
      <w:r w:rsidRPr="00931A68">
        <w:rPr>
          <w:rFonts w:asciiTheme="minorHAnsi" w:hAnsiTheme="minorHAnsi" w:cstheme="minorHAnsi"/>
          <w:spacing w:val="-3"/>
          <w:lang w:val="fr-FR"/>
        </w:rPr>
        <w:tab/>
        <w:t>DÉFINITIONS</w:t>
      </w:r>
    </w:p>
    <w:p w14:paraId="548CD6B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A15833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Aux fins des présentes et sous réserve des exigences du contexte, les termes et expressions suivants </w:t>
      </w:r>
      <w:proofErr w:type="gramStart"/>
      <w:r w:rsidRPr="00931A68">
        <w:rPr>
          <w:rFonts w:asciiTheme="minorHAnsi" w:hAnsiTheme="minorHAnsi" w:cstheme="minorHAnsi"/>
          <w:spacing w:val="-3"/>
          <w:lang w:val="fr-FR"/>
        </w:rPr>
        <w:t>signifieront:</w:t>
      </w:r>
      <w:proofErr w:type="gramEnd"/>
      <w:r w:rsidRPr="00931A68">
        <w:rPr>
          <w:rFonts w:asciiTheme="minorHAnsi" w:hAnsiTheme="minorHAnsi" w:cstheme="minorHAnsi"/>
          <w:spacing w:val="-3"/>
          <w:lang w:val="fr-FR"/>
        </w:rPr>
        <w:t xml:space="preserve"> </w:t>
      </w:r>
    </w:p>
    <w:p w14:paraId="6657CE4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191C9A5" w14:textId="10C4A30E" w:rsidR="003C1B25" w:rsidRPr="008462FF" w:rsidRDefault="003C1B25" w:rsidP="003C1B25">
      <w:pPr>
        <w:tabs>
          <w:tab w:val="left" w:pos="-720"/>
        </w:tabs>
        <w:suppressAutoHyphens/>
        <w:jc w:val="both"/>
        <w:rPr>
          <w:rFonts w:asciiTheme="minorHAnsi" w:hAnsiTheme="minorHAnsi" w:cstheme="minorHAnsi"/>
          <w:spacing w:val="-3"/>
          <w:lang w:val="fr-FR"/>
        </w:rPr>
      </w:pPr>
      <w:r w:rsidRPr="008462FF">
        <w:rPr>
          <w:rFonts w:asciiTheme="minorHAnsi" w:hAnsiTheme="minorHAnsi" w:cstheme="minorHAnsi"/>
          <w:spacing w:val="-3"/>
          <w:lang w:val="fr-FR"/>
        </w:rPr>
        <w:t>(1)</w:t>
      </w:r>
      <w:r w:rsidRPr="008462FF">
        <w:rPr>
          <w:rFonts w:asciiTheme="minorHAnsi" w:hAnsiTheme="minorHAnsi" w:cstheme="minorHAnsi"/>
          <w:spacing w:val="-3"/>
          <w:lang w:val="fr-FR"/>
        </w:rPr>
        <w:tab/>
        <w:t>"</w:t>
      </w:r>
      <w:r w:rsidR="008462FF" w:rsidRPr="008462FF">
        <w:rPr>
          <w:rFonts w:asciiTheme="minorHAnsi" w:hAnsiTheme="minorHAnsi" w:cstheme="minorHAnsi"/>
          <w:spacing w:val="-3"/>
          <w:lang w:val="fr-FR"/>
        </w:rPr>
        <w:t xml:space="preserve"> Maître d'ouvrage délégué</w:t>
      </w:r>
      <w:proofErr w:type="gramStart"/>
      <w:r w:rsidR="008462FF" w:rsidRPr="008462FF">
        <w:rPr>
          <w:rFonts w:asciiTheme="minorHAnsi" w:hAnsiTheme="minorHAnsi" w:cstheme="minorHAnsi"/>
          <w:spacing w:val="-3"/>
          <w:lang w:val="fr-FR"/>
        </w:rPr>
        <w:t>"  désignera</w:t>
      </w:r>
      <w:proofErr w:type="gramEnd"/>
      <w:r w:rsidR="008462FF" w:rsidRPr="008462FF">
        <w:rPr>
          <w:rFonts w:asciiTheme="minorHAnsi" w:hAnsiTheme="minorHAnsi" w:cstheme="minorHAnsi"/>
          <w:spacing w:val="-3"/>
          <w:lang w:val="fr-FR"/>
        </w:rPr>
        <w:t xml:space="preserve"> le Programme des Nations Unies pour le développement (PNUD) au Togo</w:t>
      </w:r>
      <w:r w:rsidRPr="008462FF">
        <w:rPr>
          <w:rFonts w:asciiTheme="minorHAnsi" w:hAnsiTheme="minorHAnsi" w:cstheme="minorHAnsi"/>
          <w:spacing w:val="-3"/>
          <w:lang w:val="fr-FR"/>
        </w:rPr>
        <w:t xml:space="preserve"> </w:t>
      </w:r>
    </w:p>
    <w:p w14:paraId="2EC14AD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w:t>
      </w:r>
    </w:p>
    <w:p w14:paraId="4861DD1F" w14:textId="513691CE" w:rsidR="003C1B25" w:rsidRPr="00931A68" w:rsidRDefault="003C1B25" w:rsidP="003C1B25">
      <w:pPr>
        <w:tabs>
          <w:tab w:val="left" w:pos="-720"/>
        </w:tabs>
        <w:suppressAutoHyphens/>
        <w:jc w:val="both"/>
        <w:rPr>
          <w:rFonts w:asciiTheme="minorHAnsi" w:hAnsiTheme="minorHAnsi" w:cstheme="minorHAnsi"/>
          <w:spacing w:val="-3"/>
          <w:lang w:val="fr-FR"/>
        </w:rPr>
      </w:pPr>
      <w:proofErr w:type="gramStart"/>
      <w:r w:rsidRPr="00931A68">
        <w:rPr>
          <w:rFonts w:asciiTheme="minorHAnsi" w:hAnsiTheme="minorHAnsi" w:cstheme="minorHAnsi"/>
          <w:spacing w:val="-3"/>
          <w:lang w:val="fr-FR"/>
        </w:rPr>
        <w:t>.(</w:t>
      </w:r>
      <w:proofErr w:type="gramEnd"/>
      <w:r w:rsidRPr="00931A68">
        <w:rPr>
          <w:rFonts w:asciiTheme="minorHAnsi" w:hAnsiTheme="minorHAnsi" w:cstheme="minorHAnsi"/>
          <w:spacing w:val="-3"/>
          <w:lang w:val="fr-FR"/>
        </w:rPr>
        <w:t>2)</w:t>
      </w:r>
      <w:r w:rsidRPr="00931A68">
        <w:rPr>
          <w:rFonts w:asciiTheme="minorHAnsi" w:hAnsiTheme="minorHAnsi" w:cstheme="minorHAnsi"/>
          <w:spacing w:val="-3"/>
          <w:lang w:val="fr-FR"/>
        </w:rPr>
        <w:tab/>
        <w:t xml:space="preserve">"Maître d'ouvrage délégué"  </w:t>
      </w:r>
      <w:r w:rsidR="008462FF">
        <w:rPr>
          <w:rFonts w:asciiTheme="minorHAnsi" w:hAnsiTheme="minorHAnsi" w:cstheme="minorHAnsi"/>
          <w:spacing w:val="-3"/>
          <w:lang w:val="fr-FR"/>
        </w:rPr>
        <w:t xml:space="preserve"> N/A</w:t>
      </w:r>
      <w:r w:rsidRPr="00931A68">
        <w:rPr>
          <w:rFonts w:asciiTheme="minorHAnsi" w:hAnsiTheme="minorHAnsi" w:cstheme="minorHAnsi"/>
          <w:spacing w:val="-3"/>
          <w:lang w:val="fr-FR"/>
        </w:rPr>
        <w:t>.</w:t>
      </w:r>
    </w:p>
    <w:p w14:paraId="6D6CCA1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192FBA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(3) </w:t>
      </w:r>
      <w:r w:rsidRPr="00931A68">
        <w:rPr>
          <w:rFonts w:asciiTheme="minorHAnsi" w:hAnsiTheme="minorHAnsi" w:cstheme="minorHAnsi"/>
          <w:spacing w:val="-3"/>
          <w:lang w:val="fr-FR"/>
        </w:rPr>
        <w:tab/>
        <w:t xml:space="preserve">"Entrepreneur" désignera la Partie contractante dont le Maître d’ouvrage délégué aura accepté la </w:t>
      </w:r>
      <w:proofErr w:type="gramStart"/>
      <w:r w:rsidRPr="00931A68">
        <w:rPr>
          <w:rFonts w:asciiTheme="minorHAnsi" w:hAnsiTheme="minorHAnsi" w:cstheme="minorHAnsi"/>
          <w:spacing w:val="-3"/>
          <w:lang w:val="fr-FR"/>
        </w:rPr>
        <w:t>soumission  et</w:t>
      </w:r>
      <w:proofErr w:type="gramEnd"/>
      <w:r w:rsidRPr="00931A68">
        <w:rPr>
          <w:rFonts w:asciiTheme="minorHAnsi" w:hAnsiTheme="minorHAnsi" w:cstheme="minorHAnsi"/>
          <w:spacing w:val="-3"/>
          <w:lang w:val="fr-FR"/>
        </w:rPr>
        <w:t xml:space="preserve"> avec laquelle il aura conclu le contrat.</w:t>
      </w:r>
    </w:p>
    <w:p w14:paraId="7ECC066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41EC97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w:t>
      </w:r>
      <w:r w:rsidRPr="00931A68">
        <w:rPr>
          <w:rFonts w:asciiTheme="minorHAnsi" w:hAnsiTheme="minorHAnsi" w:cstheme="minorHAnsi"/>
          <w:spacing w:val="-3"/>
          <w:lang w:val="fr-FR"/>
        </w:rPr>
        <w:tab/>
        <w:t xml:space="preserve">"Ingénieur" ou le "Maître d’œuvre" désignera la personne ou société nommée par le PNUD à la direction et au contrôle des travaux et dont le nom sera notifié par écrit à </w:t>
      </w:r>
      <w:proofErr w:type="gramStart"/>
      <w:r w:rsidRPr="00931A68">
        <w:rPr>
          <w:rFonts w:asciiTheme="minorHAnsi" w:hAnsiTheme="minorHAnsi" w:cstheme="minorHAnsi"/>
          <w:spacing w:val="-3"/>
          <w:lang w:val="fr-FR"/>
        </w:rPr>
        <w:t>l'Entrepreneur;</w:t>
      </w:r>
      <w:proofErr w:type="gramEnd"/>
    </w:p>
    <w:p w14:paraId="5C234E5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18057E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w:t>
      </w:r>
      <w:r w:rsidRPr="00931A68">
        <w:rPr>
          <w:rFonts w:asciiTheme="minorHAnsi" w:hAnsiTheme="minorHAnsi" w:cstheme="minorHAnsi"/>
          <w:spacing w:val="-3"/>
          <w:lang w:val="fr-FR"/>
        </w:rPr>
        <w:tab/>
        <w:t>"Contrat" désignera le marché conclu par les parties pour l'exécution des travaux, y compris les présentes conditions générales et particulières.</w:t>
      </w:r>
    </w:p>
    <w:p w14:paraId="43B9615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9D8C67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w:t>
      </w:r>
      <w:r w:rsidRPr="00931A68">
        <w:rPr>
          <w:rFonts w:asciiTheme="minorHAnsi" w:hAnsiTheme="minorHAnsi" w:cstheme="minorHAnsi"/>
          <w:spacing w:val="-3"/>
          <w:lang w:val="fr-FR"/>
        </w:rPr>
        <w:tab/>
        <w:t>"Travaux" désignera les ouvrages devant être exécutés et complétés en conformité avec le Contrat.</w:t>
      </w:r>
    </w:p>
    <w:p w14:paraId="4C43688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10CCE1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w:t>
      </w:r>
      <w:r w:rsidRPr="00931A68">
        <w:rPr>
          <w:rFonts w:asciiTheme="minorHAnsi" w:hAnsiTheme="minorHAnsi" w:cstheme="minorHAnsi"/>
          <w:spacing w:val="-3"/>
          <w:lang w:val="fr-FR"/>
        </w:rPr>
        <w:tab/>
        <w:t>"Travaux provisoires" désignera les ouvrages sans caractère permanent qui ne seront pas incorporés aux Travaux.</w:t>
      </w:r>
    </w:p>
    <w:p w14:paraId="734B2F2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65CF37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(8)</w:t>
      </w:r>
      <w:r w:rsidRPr="00931A68">
        <w:rPr>
          <w:rFonts w:asciiTheme="minorHAnsi" w:hAnsiTheme="minorHAnsi" w:cstheme="minorHAnsi"/>
          <w:spacing w:val="-3"/>
          <w:lang w:val="fr-FR"/>
        </w:rPr>
        <w:tab/>
        <w:t>"Plans" et "Devis" désignera les dessins, spécifications, calculs et informations visés par le contrat ainsi que toute modification pouvant y être apportée par l'Ingénieur ou soumise par l'Entrepreneur sous réserve d'un accord écrit de l'Ingénieur.</w:t>
      </w:r>
    </w:p>
    <w:p w14:paraId="56F4DF4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B27098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(9)</w:t>
      </w:r>
      <w:r w:rsidRPr="00931A68">
        <w:rPr>
          <w:rFonts w:asciiTheme="minorHAnsi" w:hAnsiTheme="minorHAnsi" w:cstheme="minorHAnsi"/>
          <w:spacing w:val="-3"/>
          <w:lang w:val="fr-FR"/>
        </w:rPr>
        <w:tab/>
        <w:t>"Devis estimatif" désignera, dans le cadre d'un contrat à prix unitaires, le volume de travail et la ventilation par postes des travaux à exécuter, précisant pour chaque poste la quantité et le prix unitaire correspondant.</w:t>
      </w:r>
    </w:p>
    <w:p w14:paraId="73A54C3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76ADC50" w14:textId="68FF272F"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(10)</w:t>
      </w:r>
      <w:r w:rsidRPr="00931A68">
        <w:rPr>
          <w:rFonts w:asciiTheme="minorHAnsi" w:hAnsiTheme="minorHAnsi" w:cstheme="minorHAnsi"/>
          <w:spacing w:val="-3"/>
          <w:lang w:val="fr-FR"/>
        </w:rPr>
        <w:tab/>
        <w:t>"Montant du Contrat" indiquera la valeur indiquée par le Contrat représentant les coûts des travaux payables à l'Entrepreneur après exécution à bonne fin de ces travaux et correction de tous les vices de construction.</w:t>
      </w:r>
    </w:p>
    <w:p w14:paraId="4992B13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BA5881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(11)</w:t>
      </w:r>
      <w:r w:rsidRPr="00931A68">
        <w:rPr>
          <w:rFonts w:asciiTheme="minorHAnsi" w:hAnsiTheme="minorHAnsi" w:cstheme="minorHAnsi"/>
          <w:spacing w:val="-3"/>
          <w:lang w:val="fr-FR"/>
        </w:rPr>
        <w:tab/>
        <w:t>"Chantier" désignera le terrain et autres emplacements où s'effectueront les Travaux ou Travaux provisoires.</w:t>
      </w:r>
    </w:p>
    <w:p w14:paraId="3863810D" w14:textId="3CAB4088" w:rsidR="003C1B25" w:rsidRPr="00931A68" w:rsidRDefault="003C1B25" w:rsidP="003C1B25">
      <w:pPr>
        <w:tabs>
          <w:tab w:val="left" w:pos="-720"/>
        </w:tabs>
        <w:suppressAutoHyphens/>
        <w:jc w:val="both"/>
        <w:rPr>
          <w:rFonts w:asciiTheme="minorHAnsi" w:hAnsiTheme="minorHAnsi" w:cstheme="minorHAnsi"/>
          <w:spacing w:val="-3"/>
          <w:lang w:val="fr-FR"/>
        </w:rPr>
      </w:pPr>
    </w:p>
    <w:p w14:paraId="5C5A924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w:t>
      </w:r>
      <w:r w:rsidRPr="00931A68">
        <w:rPr>
          <w:rFonts w:asciiTheme="minorHAnsi" w:hAnsiTheme="minorHAnsi" w:cstheme="minorHAnsi"/>
          <w:spacing w:val="-3"/>
          <w:lang w:val="fr-FR"/>
        </w:rPr>
        <w:tab/>
        <w:t>EMPLOI DU SINGULIER ET DU PLURIEL</w:t>
      </w:r>
    </w:p>
    <w:p w14:paraId="19A9D33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3185AF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Les mots désignant des personnes ou parties incluent les sociétés ou entreprises et les mots au singulier seront réputés inclure le pluriel et réciproquement lorsque le contexte l'exigera.</w:t>
      </w:r>
    </w:p>
    <w:p w14:paraId="04DF235D" w14:textId="77777777" w:rsidR="00BB015E" w:rsidRPr="00931A68" w:rsidRDefault="00BB015E" w:rsidP="003C1B25">
      <w:pPr>
        <w:tabs>
          <w:tab w:val="left" w:pos="-720"/>
        </w:tabs>
        <w:suppressAutoHyphens/>
        <w:jc w:val="both"/>
        <w:rPr>
          <w:rFonts w:asciiTheme="minorHAnsi" w:hAnsiTheme="minorHAnsi" w:cstheme="minorHAnsi"/>
          <w:spacing w:val="-3"/>
          <w:lang w:val="fr-FR"/>
        </w:rPr>
      </w:pPr>
    </w:p>
    <w:p w14:paraId="6D2C098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w:t>
      </w:r>
      <w:r w:rsidRPr="00931A68">
        <w:rPr>
          <w:rFonts w:asciiTheme="minorHAnsi" w:hAnsiTheme="minorHAnsi" w:cstheme="minorHAnsi"/>
          <w:spacing w:val="-3"/>
          <w:lang w:val="fr-FR"/>
        </w:rPr>
        <w:tab/>
        <w:t>TITRES OU NOTES</w:t>
      </w:r>
    </w:p>
    <w:p w14:paraId="4D75676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C0D275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Les titres ou notes figurant dans les documents contractuels ne seront pas considérés comme en faisant partie et ne devront pas être pris en considération pour leur interprétation.</w:t>
      </w:r>
    </w:p>
    <w:p w14:paraId="0FAB530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A9C26C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w:t>
      </w:r>
      <w:r w:rsidRPr="00931A68">
        <w:rPr>
          <w:rFonts w:asciiTheme="minorHAnsi" w:hAnsiTheme="minorHAnsi" w:cstheme="minorHAnsi"/>
          <w:spacing w:val="-3"/>
          <w:lang w:val="fr-FR"/>
        </w:rPr>
        <w:tab/>
        <w:t>LIENS JURIDIQUES</w:t>
      </w:r>
    </w:p>
    <w:p w14:paraId="1387885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1863D5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L'Entrepreneur et l'Ingénieur agiront en qualité d'entreprises indépendantes à l’égard du PNUD.  Le Contrat ne devra pas être interprété comme créant entre l'Ingénieur et l'Entrepreneur un lien contractuel de quelque nature que ce soit, étant entendu toutefois que l'Ingénieur pourra exiger dans le cadre de ses fonctions, telles que définies au Contrat, l'exécution par l'Entrepreneur de ses obligations prévues par le Contrat.  Aucune disposition des Documents contractuels ne créera de lien contractuel entre le PNUD ou son Ingénieur et tout sous-traitant engagé par l'Entrepreneur. </w:t>
      </w:r>
    </w:p>
    <w:p w14:paraId="25ECBE6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6512FF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w:t>
      </w:r>
      <w:r w:rsidRPr="00931A68">
        <w:rPr>
          <w:rFonts w:asciiTheme="minorHAnsi" w:hAnsiTheme="minorHAnsi" w:cstheme="minorHAnsi"/>
          <w:spacing w:val="-3"/>
          <w:lang w:val="fr-FR"/>
        </w:rPr>
        <w:tab/>
        <w:t>OBLIGATIONS ET ATTRIBUTIONS DE L'INGÉNIEUR</w:t>
      </w:r>
    </w:p>
    <w:p w14:paraId="73A8DEB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0749B6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w:t>
      </w:r>
      <w:r w:rsidRPr="00931A68">
        <w:rPr>
          <w:rFonts w:asciiTheme="minorHAnsi" w:hAnsiTheme="minorHAnsi" w:cstheme="minorHAnsi"/>
          <w:spacing w:val="-3"/>
          <w:lang w:val="fr-FR"/>
        </w:rPr>
        <w:tab/>
        <w:t>L'Ingénieur assurera la direction et le contrôle des travaux en conformité avec les dispositions des documents contractuels. Il assumera plus particulièrement les fonctions suivantes.</w:t>
      </w:r>
    </w:p>
    <w:p w14:paraId="047A633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63CC93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w:t>
      </w:r>
      <w:r w:rsidRPr="00931A68">
        <w:rPr>
          <w:rFonts w:asciiTheme="minorHAnsi" w:hAnsiTheme="minorHAnsi" w:cstheme="minorHAnsi"/>
          <w:spacing w:val="-3"/>
          <w:lang w:val="fr-FR"/>
        </w:rPr>
        <w:tab/>
        <w:t>L'Ingénieur sera le représentant du PNUD auprès de l'Entrepreneur pendant toute la durée des travaux de construction, jusqu'au paiement final.  Il donnera conseil et se maintiendra en consultation auprès du PNUD.  Les instructions données par le PNUD à l'Entrepreneur seront transmises par l'intermédiaire de l'Ingénieur qui aura le pouvoir d'agir au nom du PNUD dans les limites prévues par le Contrat et par ses avenants.  Les attributions de l'Ingénieur en tant que représentant du Maître d’ouvrage délégué ne pourront pas être modifiées au cours de l'exécution du Contrat sans l'accord écrit de toutes les parties concernées.</w:t>
      </w:r>
    </w:p>
    <w:p w14:paraId="44FFF81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ADDF55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w:t>
      </w:r>
      <w:r w:rsidRPr="00931A68">
        <w:rPr>
          <w:rFonts w:asciiTheme="minorHAnsi" w:hAnsiTheme="minorHAnsi" w:cstheme="minorHAnsi"/>
          <w:spacing w:val="-3"/>
          <w:lang w:val="fr-FR"/>
        </w:rPr>
        <w:tab/>
        <w:t>L'Ingénieur se rendra périodiquement sur le chantier pour évaluer la progression et la qualité des travaux et, d'une façon générale, pour s'assurer qu'ils avancent conformément aux documents contractuels.  Sur la foi de ses observations, il tiendra le Maître d’ouvrage délégué informé de l'état et de la progression des travaux.</w:t>
      </w:r>
    </w:p>
    <w:p w14:paraId="2019895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EB6585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w:t>
      </w:r>
      <w:r w:rsidRPr="00931A68">
        <w:rPr>
          <w:rFonts w:asciiTheme="minorHAnsi" w:hAnsiTheme="minorHAnsi" w:cstheme="minorHAnsi"/>
          <w:spacing w:val="-3"/>
          <w:lang w:val="fr-FR"/>
        </w:rPr>
        <w:tab/>
        <w:t>L'Ingénieur ne sera pas réputé responsable des moyens, méthodes ou techniques de construction, de la séquence des opérations et des programmes de sécurité au travail, ni des actes, omissions ou inexécution de l'Entrepreneur, de ses sous-traitants ou de leurs préposés ou employés, ni de toute autre personne fournissant des services dans le cadre des Travaux ou des travaux provisoires, sauf si de tels actes, omissions ou inexécutions résultent du défaut de l'Ingénieur à accomplir ses obligations en conformité avec le Contrat le liant au Maître d’ouvrage délégué.</w:t>
      </w:r>
    </w:p>
    <w:p w14:paraId="0468195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8A0CB4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w:t>
      </w:r>
      <w:r w:rsidRPr="00931A68">
        <w:rPr>
          <w:rFonts w:asciiTheme="minorHAnsi" w:hAnsiTheme="minorHAnsi" w:cstheme="minorHAnsi"/>
          <w:spacing w:val="-3"/>
          <w:lang w:val="fr-FR"/>
        </w:rPr>
        <w:tab/>
        <w:t>L'Ingénieur pourra à tout moment avoir accès aux Travaux en préparation ou en cours d'exécution.  L'Entrepreneur lui assurera toutes les facilités lui permettant de s'acquitter de ses fonctions.</w:t>
      </w:r>
    </w:p>
    <w:p w14:paraId="3BA2AD1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AD65C4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w:t>
      </w:r>
      <w:r w:rsidRPr="00931A68">
        <w:rPr>
          <w:rFonts w:asciiTheme="minorHAnsi" w:hAnsiTheme="minorHAnsi" w:cstheme="minorHAnsi"/>
          <w:spacing w:val="-3"/>
          <w:lang w:val="fr-FR"/>
        </w:rPr>
        <w:tab/>
        <w:t xml:space="preserve">L'Ingénieur déterminera les montants dus à l'Entrepreneur et établira les Certificats de Paiement correspondants, sur la foi de ses propres observations et de son évaluation des demandes de paiement de l'Entrepreneur. </w:t>
      </w:r>
    </w:p>
    <w:p w14:paraId="3CA03B8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A19B65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w:t>
      </w:r>
      <w:r w:rsidRPr="00931A68">
        <w:rPr>
          <w:rFonts w:asciiTheme="minorHAnsi" w:hAnsiTheme="minorHAnsi" w:cstheme="minorHAnsi"/>
          <w:spacing w:val="-3"/>
          <w:lang w:val="fr-FR"/>
        </w:rPr>
        <w:tab/>
        <w:t>L'Ingénieur examinera et approuvera les ébauches de dessins, les normes applicables aux matériaux, échantillons et autres composantes présentés par l'Entrepreneur en vue de s'assurer de leur conformité avec la conception générale des travaux et avec les prescriptions et les normes énoncées dans les Documents contractuels.  Il statuera sur ces questions avec diligence et dans les délais convenus, afin de ne pas retarder les Travaux.  L'accord de l'Ingénieur sur une composante spécifique n'impliquera pas automatiquement l'approbation de tout l'ensemble dans lequel elle est incorporée.</w:t>
      </w:r>
    </w:p>
    <w:p w14:paraId="7774F5D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D07B82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(8)</w:t>
      </w:r>
      <w:r w:rsidRPr="00931A68">
        <w:rPr>
          <w:rFonts w:asciiTheme="minorHAnsi" w:hAnsiTheme="minorHAnsi" w:cstheme="minorHAnsi"/>
          <w:spacing w:val="-3"/>
          <w:lang w:val="fr-FR"/>
        </w:rPr>
        <w:tab/>
        <w:t>L'Ingénieur interprètera les exigences contractuelles par lesquelles la performance de l'Entrepreneur sera jugée.  Toutes les interprétations et les instructions de l'Ingénieur devront être conformes à la lettre et à l'esprit des Documents contractuels et devront être données par écrit ou sous forme de dessins.  Chacune des Parties pourra demander par écrit à l'Ingénieur de lui communiquer son interprétation. Celui-ci fournira ses interprétations avec diligence et dans les délais convenus. Tout différend relatif à une interprétation par l'Ingénieur des documents contractuels ou relatif à l'exécution des travaux sera soumis aux modalités de l'article 71 des Conditions générales.</w:t>
      </w:r>
    </w:p>
    <w:p w14:paraId="0C2FBC6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E5BA34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(9)</w:t>
      </w:r>
      <w:r w:rsidRPr="00931A68">
        <w:rPr>
          <w:rFonts w:asciiTheme="minorHAnsi" w:hAnsiTheme="minorHAnsi" w:cstheme="minorHAnsi"/>
          <w:spacing w:val="-3"/>
          <w:lang w:val="fr-FR"/>
        </w:rPr>
        <w:tab/>
        <w:t>A moins que le Contrat n'en dispose autrement, l'Ingénieur ne sera pas habilité à relever l'Entrepreneur de l'une quelconque de ses obligations en vertu du Contrat, ni à autoriser des paiements additionnels, des changements ou des délais d'exécution aux Travaux, sans l'accord écrit du Maître d’ouvrage délégué.</w:t>
      </w:r>
    </w:p>
    <w:p w14:paraId="3C935E7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C9BD13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(10)</w:t>
      </w:r>
      <w:r w:rsidRPr="00931A68">
        <w:rPr>
          <w:rFonts w:asciiTheme="minorHAnsi" w:hAnsiTheme="minorHAnsi" w:cstheme="minorHAnsi"/>
          <w:spacing w:val="-3"/>
          <w:lang w:val="fr-FR"/>
        </w:rPr>
        <w:tab/>
        <w:t>S'il est mis fin aux fonctions de l'Ingénieur, le PNUD nommera pour le remplacer un autre professionnel ou société qualifié.</w:t>
      </w:r>
    </w:p>
    <w:p w14:paraId="00B74BD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2E409A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(11)</w:t>
      </w:r>
      <w:r w:rsidRPr="00931A68">
        <w:rPr>
          <w:rFonts w:asciiTheme="minorHAnsi" w:hAnsiTheme="minorHAnsi" w:cstheme="minorHAnsi"/>
          <w:spacing w:val="-3"/>
          <w:lang w:val="fr-FR"/>
        </w:rPr>
        <w:tab/>
        <w:t xml:space="preserve">L'Ingénieur pourra refuser tous travaux ou fournitures non conformes aux documents contractuels.  S'il le juge nécessaire ou opportun et dans le cadre des objectifs du Contrat, il pourra exiger une inspection, des tests, des contrôles ou des essais spéciaux à quelque stade que ce </w:t>
      </w:r>
      <w:proofErr w:type="gramStart"/>
      <w:r w:rsidRPr="00931A68">
        <w:rPr>
          <w:rFonts w:asciiTheme="minorHAnsi" w:hAnsiTheme="minorHAnsi" w:cstheme="minorHAnsi"/>
          <w:spacing w:val="-3"/>
          <w:lang w:val="fr-FR"/>
        </w:rPr>
        <w:t>soit</w:t>
      </w:r>
      <w:proofErr w:type="gramEnd"/>
      <w:r w:rsidRPr="00931A68">
        <w:rPr>
          <w:rFonts w:asciiTheme="minorHAnsi" w:hAnsiTheme="minorHAnsi" w:cstheme="minorHAnsi"/>
          <w:spacing w:val="-3"/>
          <w:lang w:val="fr-FR"/>
        </w:rPr>
        <w:t xml:space="preserve"> des Travaux.  Toutefois, ni les pouvoirs de l'Ingénieur ni sa décision prise de bonne foi de les exercer ou non ne donneront lieu à une obligation ou à une responsabilité quelconque de sa part à l'égard de l'Entrepreneur, d'un sous-traitant ou de leurs préposés ou employés ou de toute autre personne accomplissant des services dans le cadre des Travaux.</w:t>
      </w:r>
    </w:p>
    <w:p w14:paraId="51535A7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5C30DF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(12)</w:t>
      </w:r>
      <w:r w:rsidRPr="00931A68">
        <w:rPr>
          <w:rFonts w:asciiTheme="minorHAnsi" w:hAnsiTheme="minorHAnsi" w:cstheme="minorHAnsi"/>
          <w:spacing w:val="-3"/>
          <w:lang w:val="fr-FR"/>
        </w:rPr>
        <w:tab/>
        <w:t>L'Ingénieur procèdera par inspections pour déterminer les dates d'achèvement partiel, provisoire et final des Travaux.  Il recevra et soumettra à l'examen du PNUD les garanties écrites et la documentation connexe prévue par le Contrat, colligées par l'Entrepreneur, et établira le Certificat de Paiement Final après s'être assuré que les conditions visées à l'article 47 sont bien remplies.</w:t>
      </w:r>
    </w:p>
    <w:p w14:paraId="26FBA6D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F3BF4A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(13)</w:t>
      </w:r>
      <w:r w:rsidRPr="00931A68">
        <w:rPr>
          <w:rFonts w:asciiTheme="minorHAnsi" w:hAnsiTheme="minorHAnsi" w:cstheme="minorHAnsi"/>
          <w:spacing w:val="-3"/>
          <w:lang w:val="fr-FR"/>
        </w:rPr>
        <w:tab/>
        <w:t>Si le PNUD et l'Ingénieur en conviennent ainsi, ce dernier pourra fournir les services d'un ou plusieurs représentants pour l'aider à s'acquitter de ses responsabilités sur le chantier.  Il notifiera alors par écrit le Maître d’ouvrage délégué et l'Entrepreneur des obligations, responsabilités et pouvoirs de ce ou de ces représentants.</w:t>
      </w:r>
    </w:p>
    <w:p w14:paraId="5A2551C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4BF387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w:t>
      </w:r>
      <w:r w:rsidRPr="00931A68">
        <w:rPr>
          <w:rFonts w:asciiTheme="minorHAnsi" w:hAnsiTheme="minorHAnsi" w:cstheme="minorHAnsi"/>
          <w:spacing w:val="-3"/>
          <w:lang w:val="fr-FR"/>
        </w:rPr>
        <w:tab/>
        <w:t>OBLIGATIONS GÉNÉRALES DE L'ENTREPRENEUR</w:t>
      </w:r>
    </w:p>
    <w:p w14:paraId="16E588F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EC448D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Obligation de se conformer aux stipulations du Contrat</w:t>
      </w:r>
    </w:p>
    <w:p w14:paraId="4B2C3E0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B5429D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Dans le cadre de ses obligations expresses ou tacites stipulées par le Contrat, l'Entrepreneur devra à la satisfaction de l'Ingénieur, exécuter et veiller à l'état des Travaux, remédier à tout défaut possible et fournir toute </w:t>
      </w:r>
      <w:proofErr w:type="gramStart"/>
      <w:r w:rsidRPr="00931A68">
        <w:rPr>
          <w:rFonts w:asciiTheme="minorHAnsi" w:hAnsiTheme="minorHAnsi" w:cstheme="minorHAnsi"/>
          <w:spacing w:val="-3"/>
          <w:lang w:val="fr-FR"/>
        </w:rPr>
        <w:t>la  main</w:t>
      </w:r>
      <w:proofErr w:type="gramEnd"/>
      <w:r w:rsidRPr="00931A68">
        <w:rPr>
          <w:rFonts w:asciiTheme="minorHAnsi" w:hAnsiTheme="minorHAnsi" w:cstheme="minorHAnsi"/>
          <w:spacing w:val="-3"/>
          <w:lang w:val="fr-FR"/>
        </w:rPr>
        <w:t>-d’œuvre, y compris la supervision de celle-ci, ainsi que les matériaux, le matériel de construction et tous autres éléments à caractère temporaire ou permanent nécessaires à cette fin, avec un soin et une diligence appropriés. L'Entrepreneur se conformera étroitement aux instructions et aux directives de l'Ingénieur pour tout ce qui touche à l'exécution des Travaux.</w:t>
      </w:r>
    </w:p>
    <w:p w14:paraId="66D6301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Responsabilité des opérations sur le chantier</w:t>
      </w:r>
    </w:p>
    <w:p w14:paraId="4200B10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F95753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sera entièrement responsable de la stabilité et de la sécurité de toutes les opérations et installations sur le chantier à l'exception de cas visés par des stipulations particulières du Contrat concernant la conception ou les prescriptions techniques des Travaux ou des Travaux provisoires établies par l'Ingénieur.</w:t>
      </w:r>
    </w:p>
    <w:p w14:paraId="13BDFCD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A98CF3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Responsabilité concernant la main-d’œuvre</w:t>
      </w:r>
    </w:p>
    <w:p w14:paraId="5352636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ABC019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sera responsable de la compétence professionnelle et technique de ses employés et devra choisir pour la réalisation des ouvrages prévus par le Contrat des personnes qui respecteront consciencieusement, les règles de l'art, les coutumes locales, et maintiendront au cours des Travaux un comportement irréprochable.</w:t>
      </w:r>
    </w:p>
    <w:p w14:paraId="3996E1C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11816EB" w14:textId="77777777" w:rsidR="00BB015E" w:rsidRPr="00931A68" w:rsidRDefault="00BB015E" w:rsidP="003C1B25">
      <w:pPr>
        <w:tabs>
          <w:tab w:val="left" w:pos="-720"/>
        </w:tabs>
        <w:suppressAutoHyphens/>
        <w:jc w:val="both"/>
        <w:rPr>
          <w:rFonts w:asciiTheme="minorHAnsi" w:hAnsiTheme="minorHAnsi" w:cstheme="minorHAnsi"/>
          <w:spacing w:val="-3"/>
          <w:lang w:val="fr-FR"/>
        </w:rPr>
      </w:pPr>
    </w:p>
    <w:p w14:paraId="6C5FEE1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(4)   Autorité compétente </w:t>
      </w:r>
      <w:r w:rsidRPr="00931A68">
        <w:rPr>
          <w:rFonts w:asciiTheme="minorHAnsi" w:hAnsiTheme="minorHAnsi" w:cstheme="minorHAnsi"/>
          <w:spacing w:val="-3"/>
          <w:lang w:val="fr-FR"/>
        </w:rPr>
        <w:tab/>
      </w:r>
    </w:p>
    <w:p w14:paraId="373E236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5E0021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L'Entreprise ne sollicitera ni n'acceptera aucune instruction d'aucune autorité, à l'exception de l'Ingénieur et/ou du Maître d’ouvrage délégué, et elle agira constamment dans l'intérêt du PNUD en s'abstenant de toute action pouvant lui porter préjudice.</w:t>
      </w:r>
    </w:p>
    <w:p w14:paraId="5DBD6C5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6F16D9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   Intégrité des fonctionnaires</w:t>
      </w:r>
    </w:p>
    <w:p w14:paraId="37051D1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b/>
      </w:r>
    </w:p>
    <w:p w14:paraId="5A3A6EF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L'Entrepreneur garantit qu'il n'a accordé ou n'accordera aucun avantage, direct ou indirect à aucun fonctionnaire du PNUD en considération de l'attribution du Contrat. Toute infraction à cette clause constituera une cause de résiliation du Contrat. </w:t>
      </w:r>
    </w:p>
    <w:p w14:paraId="0EBF277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659A2C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(6)   Utilisation du nom, de l'emblème ou du sceau </w:t>
      </w:r>
      <w:proofErr w:type="gramStart"/>
      <w:r w:rsidRPr="00931A68">
        <w:rPr>
          <w:rFonts w:asciiTheme="minorHAnsi" w:hAnsiTheme="minorHAnsi" w:cstheme="minorHAnsi"/>
          <w:spacing w:val="-3"/>
          <w:lang w:val="fr-FR"/>
        </w:rPr>
        <w:t>officiel  du</w:t>
      </w:r>
      <w:proofErr w:type="gramEnd"/>
      <w:r w:rsidRPr="00931A68">
        <w:rPr>
          <w:rFonts w:asciiTheme="minorHAnsi" w:hAnsiTheme="minorHAnsi" w:cstheme="minorHAnsi"/>
          <w:spacing w:val="-3"/>
          <w:lang w:val="fr-FR"/>
        </w:rPr>
        <w:t xml:space="preserve"> PNUD et des Nations Unies</w:t>
      </w:r>
    </w:p>
    <w:p w14:paraId="47C655A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ED0CBB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L'Entreprise ne rendra public d'aucune façon, qu'elle exécute ou a exécuté des travaux ou qu'elle fournit ou a fourni des services pour le compte du PNUD ou de l'Organisation des Nations Unies.  L'Entreprise s'abstiendra d'utiliser le nom, l'emblème ou le sceau officiel du PNUD ou de l'Organisation des Nations Unies ou toute abréviation du nom du PNUD ou de l'Organisation des Nations Unies dans le cadre de ses activités, à des fins publicitaires ou à toutes autres fins.</w:t>
      </w:r>
    </w:p>
    <w:p w14:paraId="4B23584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5FFB71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   Confidentialité des documents</w:t>
      </w:r>
    </w:p>
    <w:p w14:paraId="5E1F2EB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D50020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Tous documents, dessins, cartes, photographies, mosaïques, plans, manuscrits, dossiers, rapports, recommandations, évaluations et autres données élaborés ou utilisés par l'Entreprise dans le cadre du Contrat seront la propriété du PNUD et devront lui être remis au terme du Contrat.  Ils devront être traités sous le sceau de la confidence et ne pourront être communiqués à des tiers qu'avec l'accord écrit préalable du Maître d’ouvrage délégué.</w:t>
      </w:r>
    </w:p>
    <w:p w14:paraId="316A1DA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EFFA31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w:t>
      </w:r>
      <w:r w:rsidRPr="00931A68">
        <w:rPr>
          <w:rFonts w:asciiTheme="minorHAnsi" w:hAnsiTheme="minorHAnsi" w:cstheme="minorHAnsi"/>
          <w:spacing w:val="-3"/>
          <w:lang w:val="fr-FR"/>
        </w:rPr>
        <w:tab/>
        <w:t>CESSION ET SOUS-TRAITANCE</w:t>
      </w:r>
    </w:p>
    <w:p w14:paraId="4020C85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4B30F7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Cession du Contrat</w:t>
      </w:r>
      <w:r w:rsidRPr="00931A68">
        <w:rPr>
          <w:rFonts w:asciiTheme="minorHAnsi" w:hAnsiTheme="minorHAnsi" w:cstheme="minorHAnsi"/>
          <w:spacing w:val="-3"/>
          <w:lang w:val="fr-FR"/>
        </w:rPr>
        <w:tab/>
      </w:r>
    </w:p>
    <w:p w14:paraId="2465423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BAA06B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ne pourra céder, transférer, donner en gage ni aliéner d'aucune autre manière tout ou partie du Contrat, non plus que les droits, créances ou obligations en découlant, sans l'autorisation préalable écrite du PNUD.</w:t>
      </w:r>
    </w:p>
    <w:p w14:paraId="24D10A1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27D5CF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Sous-traitance</w:t>
      </w:r>
    </w:p>
    <w:p w14:paraId="1E6346B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19BD68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Lorsque l'Entrepreneur aura besoin des services de sous-traitants il devra préalablement obtenir, pour chacun d'entre eux, l'approbation écrite de l'Ingénieur.  Une telle approbation ne dispensera l'Entrepreneur d'aucune de ses obligations visées par le Contrat, les dispositions des contrats de sous-traitance devant être subordonnées et conformes à celles du Contrat.</w:t>
      </w:r>
    </w:p>
    <w:p w14:paraId="3282154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376C73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Transfert des obligations du sous-traitant</w:t>
      </w:r>
      <w:r w:rsidRPr="00931A68">
        <w:rPr>
          <w:rFonts w:asciiTheme="minorHAnsi" w:hAnsiTheme="minorHAnsi" w:cstheme="minorHAnsi"/>
          <w:spacing w:val="-3"/>
          <w:lang w:val="fr-FR"/>
        </w:rPr>
        <w:tab/>
      </w:r>
    </w:p>
    <w:p w14:paraId="3EC4757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1DA7DA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Si un sous-traitant a contracté à l'égard de l'Entrepreneur, pour les travaux qu'il a exécutés ou pour les biens, matériaux, équipements et services qu'il aura fournis, des obligations dont la durée s'étendra </w:t>
      </w:r>
      <w:proofErr w:type="spellStart"/>
      <w:r w:rsidRPr="00931A68">
        <w:rPr>
          <w:rFonts w:asciiTheme="minorHAnsi" w:hAnsiTheme="minorHAnsi" w:cstheme="minorHAnsi"/>
          <w:spacing w:val="-3"/>
          <w:lang w:val="fr-FR"/>
        </w:rPr>
        <w:t>au delà</w:t>
      </w:r>
      <w:proofErr w:type="spellEnd"/>
      <w:r w:rsidRPr="00931A68">
        <w:rPr>
          <w:rFonts w:asciiTheme="minorHAnsi" w:hAnsiTheme="minorHAnsi" w:cstheme="minorHAnsi"/>
          <w:spacing w:val="-3"/>
          <w:lang w:val="fr-FR"/>
        </w:rPr>
        <w:t xml:space="preserve"> de la période de garantie prévue par le contrat, l'Entrepreneur devra à l'expiration de cette période, transférer immédiatement au Maître de l'ouvrage, à la demande et aux frais de ce dernier, le bénéfice de ces obligations pour la durée non encore expirée de ces dernières.</w:t>
      </w:r>
    </w:p>
    <w:p w14:paraId="0613C82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5F8F4D5" w14:textId="77777777" w:rsidR="00BB015E" w:rsidRPr="00931A68" w:rsidRDefault="00BB015E" w:rsidP="003C1B25">
      <w:pPr>
        <w:tabs>
          <w:tab w:val="left" w:pos="-720"/>
        </w:tabs>
        <w:suppressAutoHyphens/>
        <w:jc w:val="both"/>
        <w:rPr>
          <w:rFonts w:asciiTheme="minorHAnsi" w:hAnsiTheme="minorHAnsi" w:cstheme="minorHAnsi"/>
          <w:spacing w:val="-3"/>
          <w:lang w:val="fr-FR"/>
        </w:rPr>
      </w:pPr>
    </w:p>
    <w:p w14:paraId="3FF1B75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8.</w:t>
      </w:r>
      <w:r w:rsidRPr="00931A68">
        <w:rPr>
          <w:rFonts w:asciiTheme="minorHAnsi" w:hAnsiTheme="minorHAnsi" w:cstheme="minorHAnsi"/>
          <w:spacing w:val="-3"/>
          <w:lang w:val="fr-FR"/>
        </w:rPr>
        <w:tab/>
        <w:t>PLANS ET DEVIS</w:t>
      </w:r>
    </w:p>
    <w:p w14:paraId="3713492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9EAB1D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w:t>
      </w:r>
      <w:r w:rsidRPr="00931A68">
        <w:rPr>
          <w:rFonts w:asciiTheme="minorHAnsi" w:hAnsiTheme="minorHAnsi" w:cstheme="minorHAnsi"/>
          <w:spacing w:val="-3"/>
          <w:lang w:val="fr-FR"/>
        </w:rPr>
        <w:tab/>
        <w:t>Garde des plans et devis</w:t>
      </w:r>
    </w:p>
    <w:p w14:paraId="3BB4656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2A42A5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Les plans et devis resteront sous la seule garde de l'Ingénieur, à l'exception de deux (2) exemplaires fournis gratuitement à l'Entrepreneur. L'Entrepreneur fera à ses propres frais toutes les autres copies dont il pourrait avoir besoin.  A l'achèvement final des Travaux, l'Entrepreneur restituera au PNUD tous les plans et devis fournis dans le cadre du Contrat.</w:t>
      </w:r>
    </w:p>
    <w:p w14:paraId="3EF83AD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3F64D0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w:t>
      </w:r>
      <w:r w:rsidRPr="00931A68">
        <w:rPr>
          <w:rFonts w:asciiTheme="minorHAnsi" w:hAnsiTheme="minorHAnsi" w:cstheme="minorHAnsi"/>
          <w:spacing w:val="-3"/>
          <w:lang w:val="fr-FR"/>
        </w:rPr>
        <w:tab/>
        <w:t xml:space="preserve">Disponibilité des plans et devis sur le chantier </w:t>
      </w:r>
    </w:p>
    <w:p w14:paraId="2AF505B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4E91BF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Un exemplaire des plans et devis fournis à l'Entrepreneur selon l'article 8.1 ci-dessus devra être conservé par ce dernier sur le chantier et être disponible à tout moment raisonnable pour consultation et utilisation par l'Ingénieur et toute autre personne autorisée par écrit par ce dernier.</w:t>
      </w:r>
    </w:p>
    <w:p w14:paraId="4DE2AE7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C4B0B7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w:t>
      </w:r>
      <w:r w:rsidRPr="00931A68">
        <w:rPr>
          <w:rFonts w:asciiTheme="minorHAnsi" w:hAnsiTheme="minorHAnsi" w:cstheme="minorHAnsi"/>
          <w:spacing w:val="-3"/>
          <w:lang w:val="fr-FR"/>
        </w:rPr>
        <w:tab/>
        <w:t>Délais et entraves aux Travaux</w:t>
      </w:r>
    </w:p>
    <w:p w14:paraId="36042CC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9367F8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L'Entrepreneur devra informer l'Ingénieur par écrit chaque fois que le calendrier ou la progression des Travaux risquera d'être retardée ou entravée lorsque ce dernier ne délivrera pas dans un délai raisonnable un plan ou dessin ou un ordre supplémentaire, y compris une directive, une instruction ou une approbation.  L'avis devra préciser quel plan, devis ou autre sera requis, pourquoi et quand il sera requis, ainsi que le retard ou l'entrave risquant d'intervenir si ce plan ou dessin ou cet ordre tardait à venir. </w:t>
      </w:r>
    </w:p>
    <w:p w14:paraId="1AC6F81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E2978D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9</w:t>
      </w:r>
      <w:r w:rsidRPr="00931A68">
        <w:rPr>
          <w:rFonts w:asciiTheme="minorHAnsi" w:hAnsiTheme="minorHAnsi" w:cstheme="minorHAnsi"/>
          <w:spacing w:val="-3"/>
          <w:lang w:val="fr-FR"/>
        </w:rPr>
        <w:tab/>
      </w:r>
      <w:r w:rsidRPr="00931A68">
        <w:rPr>
          <w:rFonts w:asciiTheme="minorHAnsi" w:hAnsiTheme="minorHAnsi" w:cstheme="minorHAnsi"/>
          <w:spacing w:val="-3"/>
          <w:lang w:val="fr-FR"/>
        </w:rPr>
        <w:tab/>
        <w:t>JOURNAL DE CHANTIER</w:t>
      </w:r>
    </w:p>
    <w:p w14:paraId="780D465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051467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tiendra un Journal de chantier avec pages numérotées sur le chantier, en trois exemplaires, un original et deux copies. L'Ingénieur sera habilité de temps à autre à passer de nouveaux ordres, fournir de nouveaux dessins et donner de nouvelles directives à l'Entrepreneur en vue d'une exécution satisfaisante des Travaux. Ce dernier sera tenu de les respecter.</w:t>
      </w:r>
    </w:p>
    <w:p w14:paraId="3908ED4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6831FB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Tout ordre devra être daté et signé par l'Ingénieur et l'Entrepreneur.</w:t>
      </w:r>
    </w:p>
    <w:p w14:paraId="0F64C3C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7B6FB9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Si l'Entrepreneur désire refuser un ordre dans le Journal de chantier il devra en informer le Maître d’ouvrage délégué par l'intermédiaire de l'Ingénieur au moyen d'une annotation portée dans le Journal de chantier dans les trois (3) jours suivant la date de l'ordre qu'il aura l'intention de refuser. Dans le cas de non-respect de cette règle, l'Entrepreneur sera réputé l'avoir accepté et n'aura plus la possibilité de le refuser par la suite.</w:t>
      </w:r>
    </w:p>
    <w:p w14:paraId="31DE8AF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186585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L'original du Journal de chantier devra être remis au Maître d’ouvrage délégué à l'acceptation finale des Travaux. Les deux copies resteront en possession de l'Ingénieur et de l'Entrepreneur, respectivement.</w:t>
      </w:r>
    </w:p>
    <w:p w14:paraId="59F89C7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19728F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10.</w:t>
      </w:r>
      <w:r w:rsidRPr="00931A68">
        <w:rPr>
          <w:rFonts w:asciiTheme="minorHAnsi" w:hAnsiTheme="minorHAnsi" w:cstheme="minorHAnsi"/>
          <w:spacing w:val="-3"/>
          <w:lang w:val="fr-FR"/>
        </w:rPr>
        <w:tab/>
        <w:t>GARANTIE D'EXÉCUTION</w:t>
      </w:r>
    </w:p>
    <w:p w14:paraId="0F0A89B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2529F2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Afin d'assurer au Maître d’ouvrage délégué la réparation de tout préjudice résultant de l'inexécution de ses obligations contractuelles, l'Entrepreneur fera émettre une garantie de bonne fin au profit du Maître d’ouvrage délégué à la signature du Contrat. Le montant et la nature de cette garantie (garantie ou caution de bonne fin) seront indiqués dans le Contrat.</w:t>
      </w:r>
    </w:p>
    <w:p w14:paraId="56B07B4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B77148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La garantie de bonne fin ou la caution bancaire devra être délivrée par une compagnie d'assurance ou une banque accréditée et sous la forme indiquée à l'Annexe I de ces Conditions Générales et devra rester en vigueur pendant les Travaux et jusqu'à 28 jours après délivrance du Certificat de Réception Définitive. Elle devra être restituée à l'Entrepreneur dans un délai de 28 jours à compter de la délivrance par l'Ingénieur du Certificat de Réception Définitive, pourvu que l'Entrepreneur ait alors acquitté, s'il y a lieu, toutes les sommes dues au Maître d'ouvrage délégué en vertu du Contrat.</w:t>
      </w:r>
    </w:p>
    <w:p w14:paraId="325BA44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0B965A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Si l'endosseur de la garantie d'exécution ou de la caution bancaire devient insolvable ou n'est plus en mesure d'exercer ses engagements dans le pays où s'exécute le Contrat, l'Entrepreneur devra dans les cinq jours suivants constituer une nouvelle garantie de bonne fin.</w:t>
      </w:r>
    </w:p>
    <w:p w14:paraId="7F8FB3F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11.</w:t>
      </w:r>
      <w:r w:rsidRPr="00931A68">
        <w:rPr>
          <w:rFonts w:asciiTheme="minorHAnsi" w:hAnsiTheme="minorHAnsi" w:cstheme="minorHAnsi"/>
          <w:spacing w:val="-3"/>
          <w:lang w:val="fr-FR"/>
        </w:rPr>
        <w:tab/>
        <w:t>INSPECTION DU CHANTIER</w:t>
      </w:r>
    </w:p>
    <w:p w14:paraId="46F92DE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061EE7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sera réputé avoir reconnu et examiné les lieux et leurs parages avant d'avoir fait sa soumission et s'être fait une opinion sur toutes les questions liées aux caractéristiques du terrain et de son sous-sol, à la topographie et à la nature du chantier, au tracé et à la nature des pipelines, conduites, égouts, drains, câbles ou autres services sur place, à la quantité et à la nature des activités et des matériaux nécessaires à la réalisation des Travaux, aux moyens d'accès au chantier et aux locaux dont il pourra avoir besoin et, d'une façon générale, avoir obtenu toutes les informations nécessaires quant aux risques, conditions climatiques, hydrauliques et naturelles et autres circonstances susceptibles d'influencer ou d'affecter sa soumission, et il ne sera donné suite à aucune réclamation à cet égard contre le Maître d’ouvrage délégué.</w:t>
      </w:r>
    </w:p>
    <w:p w14:paraId="28067AB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B9E816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12.</w:t>
      </w:r>
      <w:r w:rsidRPr="00931A68">
        <w:rPr>
          <w:rFonts w:asciiTheme="minorHAnsi" w:hAnsiTheme="minorHAnsi" w:cstheme="minorHAnsi"/>
          <w:spacing w:val="-3"/>
          <w:lang w:val="fr-FR"/>
        </w:rPr>
        <w:tab/>
        <w:t>ADÉQUATION DE LA SOUMISSION</w:t>
      </w:r>
    </w:p>
    <w:p w14:paraId="2AD6BB0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AD21CB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s'est assuré de la rectitude et de l'adéquation des prix proposés lors de sa soumission et confirmera que le Montant du Contrat couvrira toutes ses obligations en vertu du Contrat et tout ce qui sera nécessaire à la parfaite exécution des Travaux, à moins qu'il n'en soit stipulé différemment par le Contrat.</w:t>
      </w:r>
    </w:p>
    <w:p w14:paraId="39A4672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31638B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13.</w:t>
      </w:r>
      <w:r w:rsidRPr="00931A68">
        <w:rPr>
          <w:rFonts w:asciiTheme="minorHAnsi" w:hAnsiTheme="minorHAnsi" w:cstheme="minorHAnsi"/>
          <w:spacing w:val="-3"/>
          <w:lang w:val="fr-FR"/>
        </w:rPr>
        <w:tab/>
        <w:t>PROGRAMME D'EXÉCUTION</w:t>
      </w:r>
    </w:p>
    <w:p w14:paraId="368B378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5DED8F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Dans le délai prévu dans le Contrat, l'Entrepreneur devra soumettre un programme d'exécution détaillé indiquant l'ordre dans lequel et comment il se propose de réaliser les Travaux.  Lors de l'établissement de son programme, l'Entrepreneur devra tenir dûment compte de la priorité que revêtent certains travaux.  L'Entrepreneur reverra ledit programme si l'Ingénieur considère qu'il doit être modifié pendant l'exécution des Travaux.  Sur demande de l'Ingénieur, l'Entrepreneur devra indiquer par écrit les dispositions qu'il a prises pour réaliser les Travaux et l'informer du matériel de construction et des Travaux provisoires qu'il a l’intention de fournir, d'utiliser ou de construire, selon le cas.  La présentation de ce programme ou des modifications à ce dernier ainsi que la production des informations exigées par l'Ingénieur ne déchargeront aucunement l'Entrepreneur des obligations qui lui incombent en vertu du Contrat, ni de l'incorporation au programme de travail d'une modification quelconque à quelque stade que ce soit de la réalisation des Travaux, et ne donnera droit à l'Entrepreneur à aucun paiement supplémentaire de ce fait.</w:t>
      </w:r>
    </w:p>
    <w:p w14:paraId="213747A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0C511D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14.</w:t>
      </w:r>
      <w:r w:rsidRPr="00931A68">
        <w:rPr>
          <w:rFonts w:asciiTheme="minorHAnsi" w:hAnsiTheme="minorHAnsi" w:cstheme="minorHAnsi"/>
          <w:spacing w:val="-3"/>
          <w:lang w:val="fr-FR"/>
        </w:rPr>
        <w:tab/>
        <w:t>RÉUNION DE CHANTIER HEBDOMADAIRE</w:t>
      </w:r>
    </w:p>
    <w:p w14:paraId="034AFB3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E95369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Une réunion de chantier hebdomadaire sera tenue entre les représentants de l'Entrepreneur, de l'Ingénieur et du Maître d’ouvrage délégué afin de vérifier que les Travaux progressent normalement et sont exécutés conformément au Contrat.</w:t>
      </w:r>
    </w:p>
    <w:p w14:paraId="6D5C1A1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162EAF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15.</w:t>
      </w:r>
      <w:r w:rsidRPr="00931A68">
        <w:rPr>
          <w:rFonts w:asciiTheme="minorHAnsi" w:hAnsiTheme="minorHAnsi" w:cstheme="minorHAnsi"/>
          <w:spacing w:val="-3"/>
          <w:lang w:val="fr-FR"/>
        </w:rPr>
        <w:tab/>
        <w:t>PLANS, DEVIS OU INSTRUCTIONS SUPPLÉMENTAIRES</w:t>
      </w:r>
    </w:p>
    <w:p w14:paraId="4ADC8EC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A5F012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(1)   L'Ingénieur pourra avec l'approbation du Maître d’ouvrage délégué et au moyen de Changement d'ordres, donner des instructions à l'Entrepreneur concernant toute modification d'ensemble ou de détail dans la quantité ou la qualité des Travaux qui lui semblera nécessaire. </w:t>
      </w:r>
    </w:p>
    <w:p w14:paraId="79BB05D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6DBBB1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L'exécution de ces changements d'ordres sera soumise à l’article 48 des présentes.</w:t>
      </w:r>
    </w:p>
    <w:p w14:paraId="71F430A0" w14:textId="77777777" w:rsidR="0098697F" w:rsidRPr="00931A68" w:rsidRDefault="0098697F" w:rsidP="003C1B25">
      <w:pPr>
        <w:tabs>
          <w:tab w:val="left" w:pos="-720"/>
        </w:tabs>
        <w:suppressAutoHyphens/>
        <w:jc w:val="both"/>
        <w:rPr>
          <w:rFonts w:asciiTheme="minorHAnsi" w:hAnsiTheme="minorHAnsi" w:cstheme="minorHAnsi"/>
          <w:spacing w:val="-3"/>
          <w:lang w:val="fr-FR"/>
        </w:rPr>
      </w:pPr>
    </w:p>
    <w:p w14:paraId="014338E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16.</w:t>
      </w:r>
      <w:r w:rsidRPr="00931A68">
        <w:rPr>
          <w:rFonts w:asciiTheme="minorHAnsi" w:hAnsiTheme="minorHAnsi" w:cstheme="minorHAnsi"/>
          <w:spacing w:val="-3"/>
          <w:lang w:val="fr-FR"/>
        </w:rPr>
        <w:tab/>
        <w:t>SURINTENDANCE DES TRAVAUX PAR L'ENTREPRENEUR</w:t>
      </w:r>
    </w:p>
    <w:p w14:paraId="0AEB785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674B42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assurera ou fera assurer la surintendance nécessaire, pendant la réalisation des Travaux et, par la suite, aussi longtemps que l'Ingénieur le jugera nécessaire pour la parfaite exécution des obligations assumées par l'Entrepreneur en vertu du Contrat.  L'Entrepreneur ou son agent ou un représentant qualifié, dûment approuvé par écrit par l'Ingénieur (ladite approbation pouvant à tout moment être retirée), devra se trouver constamment sur le chantier et consacrer tout son temps à la surintendance des Travaux.  Si cette approbation est retirée selon l'article 17.2 ou le retrait d’un agent de l’Entrepreneur est demandé par le Maître d’ouvrage délégué en vertu de l'article 17.3 ci-dessous, l'Entrepreneur devra après avoir reçu la notification écrite de ce retrait, et aussitôt qu'il sera raisonnablement possible de ce faire, retirer son agent ou son représentant sur le chantier et le remplacer par un autre agent ou représentant agréé par l'Ingénieur.  L'Entrepreneur ne pourra pas se réclamer de l'article 17(2) ci-dessous pour employer par la suite sur le chantier l'agent ou le représentant dont le retrait lui aura été demandé, quelles que puissent être ses attributions.</w:t>
      </w:r>
    </w:p>
    <w:p w14:paraId="46309FB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26AFEC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17.</w:t>
      </w:r>
      <w:r w:rsidRPr="00931A68">
        <w:rPr>
          <w:rFonts w:asciiTheme="minorHAnsi" w:hAnsiTheme="minorHAnsi" w:cstheme="minorHAnsi"/>
          <w:spacing w:val="-3"/>
          <w:lang w:val="fr-FR"/>
        </w:rPr>
        <w:tab/>
        <w:t>PERSONNEL DE L'ENTREPRENEUR</w:t>
      </w:r>
    </w:p>
    <w:p w14:paraId="6DBC5C7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E35764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w:t>
      </w:r>
      <w:r w:rsidRPr="00931A68">
        <w:rPr>
          <w:rFonts w:asciiTheme="minorHAnsi" w:hAnsiTheme="minorHAnsi" w:cstheme="minorHAnsi"/>
          <w:spacing w:val="-3"/>
          <w:lang w:val="fr-FR"/>
        </w:rPr>
        <w:tab/>
        <w:t>l'Entrepreneur devra fournir et employer sur le chantier, jusqu'à la parfaite exécution des Travaux y compris la correction de défauts de construction :</w:t>
      </w:r>
    </w:p>
    <w:p w14:paraId="1407BBF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7C3C14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w:t>
      </w:r>
      <w:r w:rsidRPr="00931A68">
        <w:rPr>
          <w:rFonts w:asciiTheme="minorHAnsi" w:hAnsiTheme="minorHAnsi" w:cstheme="minorHAnsi"/>
          <w:spacing w:val="-3"/>
          <w:lang w:val="fr-FR"/>
        </w:rPr>
        <w:tab/>
        <w:t xml:space="preserve">des membres d'un personnel technique qualifiés et expérimentés dans leurs métiers respectifs, ainsi que des agents, contremaîtres et chefs d'équipe capables de superviser efficacement les Travaux qui leur seront </w:t>
      </w:r>
      <w:proofErr w:type="gramStart"/>
      <w:r w:rsidRPr="00931A68">
        <w:rPr>
          <w:rFonts w:asciiTheme="minorHAnsi" w:hAnsiTheme="minorHAnsi" w:cstheme="minorHAnsi"/>
          <w:spacing w:val="-3"/>
          <w:lang w:val="fr-FR"/>
        </w:rPr>
        <w:t>confiés;</w:t>
      </w:r>
      <w:proofErr w:type="gramEnd"/>
    </w:p>
    <w:p w14:paraId="7BDAE85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80FE46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b)</w:t>
      </w:r>
      <w:r w:rsidRPr="00931A68">
        <w:rPr>
          <w:rFonts w:asciiTheme="minorHAnsi" w:hAnsiTheme="minorHAnsi" w:cstheme="minorHAnsi"/>
          <w:spacing w:val="-3"/>
          <w:lang w:val="fr-FR"/>
        </w:rPr>
        <w:tab/>
        <w:t>toute autre main-d’œuvre qualifiée, ouvriers qualifiés, semi-qualifiés et non qualifiés, nécessaire à la parfaite et ponctuelle réalisation des Travaux.</w:t>
      </w:r>
    </w:p>
    <w:p w14:paraId="34BA80C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1EA92E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w:t>
      </w:r>
      <w:r w:rsidRPr="00931A68">
        <w:rPr>
          <w:rFonts w:asciiTheme="minorHAnsi" w:hAnsiTheme="minorHAnsi" w:cstheme="minorHAnsi"/>
          <w:spacing w:val="-3"/>
          <w:lang w:val="fr-FR"/>
        </w:rPr>
        <w:tab/>
        <w:t>L'Ingénieur pourra exiger de l'Entrepreneur qu'il retire immédiatement du chantier toute personne employée par ce dernier aux fins de l'exécution ou de l'entretien des Travaux s'il estime que son comportement ou l'incompétence ou la négligence avec lesquelles elle s'acquitte de ses fonctions le justifie ou s'il considère, pour toute autre raison, qu'elle ne devrait pas être engagée sur le chantier. Dans ce cas l'intéressé ne devra plus être employé sur le chantier sans autorisation écrite de l'Ingénieur.  Toute personne ainsi exclue du chantier devra être remplacée dès que possible par une personne compétente approuvée par l'Ingénieur.</w:t>
      </w:r>
    </w:p>
    <w:p w14:paraId="4F128E7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5F16B3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w:t>
      </w:r>
      <w:r w:rsidRPr="00931A68">
        <w:rPr>
          <w:rFonts w:asciiTheme="minorHAnsi" w:hAnsiTheme="minorHAnsi" w:cstheme="minorHAnsi"/>
          <w:spacing w:val="-3"/>
          <w:lang w:val="fr-FR"/>
        </w:rPr>
        <w:tab/>
        <w:t>L'Entrepreneur devra, sur demande écrite du Maître d’ouvrage délégué, retirer du chantier tout membre de son personnel qui, de l'avis de ce dernier, ne se conforme pas aux critères de l'article 17.1. Cette demande de retrait ou de remplacement ne pourra pas constituer une cause de résiliation ou de terminaison partielle ou totale du Contrat. Tous les frais résultants du retrait ou du remplacement d'un ou de membres du personnel de l'Entrepreneur seront à la charge de ce dernier.</w:t>
      </w:r>
    </w:p>
    <w:p w14:paraId="69ABD97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0C300C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18.</w:t>
      </w:r>
      <w:r w:rsidRPr="00931A68">
        <w:rPr>
          <w:rFonts w:asciiTheme="minorHAnsi" w:hAnsiTheme="minorHAnsi" w:cstheme="minorHAnsi"/>
          <w:spacing w:val="-3"/>
          <w:lang w:val="fr-FR"/>
        </w:rPr>
        <w:tab/>
        <w:t>IMPLANTATION DES TRAVAUX</w:t>
      </w:r>
    </w:p>
    <w:p w14:paraId="5400A10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72DD31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veiller à ce que les Travaux soient mis en place avec exactitude en ce qui concerne les points de repère, lignes et niveaux de référence notifiés par écrit par l'Ingénieur, à ce que le positionnement, les nivellements, le dimensionnement et l'alignement de tous les éléments soient conformes aux règles de l'art et à ce que tous les instruments, appareils et main-d’œuvre nécessaires à cette fin soient disponibles.  Si une erreur apparaissait ou survenait dans le positionnement, le nivellement, le dimensionnement ou l'alignement d'un élément quelconque des Travaux pendant leur réalisation, l'Entrepreneur, rectifiera cette erreur à ses propres frais et à la satisfaction de l'Ingénieur.</w:t>
      </w:r>
    </w:p>
    <w:p w14:paraId="74073CD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4B5119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19.</w:t>
      </w:r>
      <w:r w:rsidRPr="00931A68">
        <w:rPr>
          <w:rFonts w:asciiTheme="minorHAnsi" w:hAnsiTheme="minorHAnsi" w:cstheme="minorHAnsi"/>
          <w:spacing w:val="-3"/>
          <w:lang w:val="fr-FR"/>
        </w:rPr>
        <w:tab/>
        <w:t>SURVEILLANCE ET ÉCLAIRAGE</w:t>
      </w:r>
    </w:p>
    <w:p w14:paraId="41719F4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EF77E0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fournir et maintenir en parfait état et à ses propres frais tout dispositif d'éclairage, de protection, de clôture et de gardiennage nécessaires aux Travaux ou exigés par l'Ingénieur ou par toute autorité dûment constituée afin d'assurer la protection des Travaux ou la sécurité et la commodité du public ou pour tout autre fin utile.</w:t>
      </w:r>
    </w:p>
    <w:p w14:paraId="37AB486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104B00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20.</w:t>
      </w:r>
      <w:r w:rsidRPr="00931A68">
        <w:rPr>
          <w:rFonts w:asciiTheme="minorHAnsi" w:hAnsiTheme="minorHAnsi" w:cstheme="minorHAnsi"/>
          <w:spacing w:val="-3"/>
          <w:lang w:val="fr-FR"/>
        </w:rPr>
        <w:tab/>
        <w:t>MAINTIEN EN ÉTAT DES TRAVAUX</w:t>
      </w:r>
    </w:p>
    <w:p w14:paraId="6BE1702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2996FA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w:t>
      </w:r>
      <w:r w:rsidRPr="00931A68">
        <w:rPr>
          <w:rFonts w:asciiTheme="minorHAnsi" w:hAnsiTheme="minorHAnsi" w:cstheme="minorHAnsi"/>
          <w:spacing w:val="-3"/>
          <w:lang w:val="fr-FR"/>
        </w:rPr>
        <w:tab/>
        <w:t xml:space="preserve">Du début jusqu'à la fin des Travaux, dont il sera fait foi par le Certificat de réception définitive des Travaux, l'Entrepreneur sera pleinement responsable du maintien en bon état des Travaux et des ouvrages provisoires.  En cas de perte ou de dommages causés à tout ou partie des ouvrages et pour quelque cause que ce soit (sous réserve des cas de force majeure définis à l’article 66 des présentes), il devra les réparer et les remettre en état à ses propres </w:t>
      </w:r>
      <w:proofErr w:type="gramStart"/>
      <w:r w:rsidRPr="00931A68">
        <w:rPr>
          <w:rFonts w:asciiTheme="minorHAnsi" w:hAnsiTheme="minorHAnsi" w:cstheme="minorHAnsi"/>
          <w:spacing w:val="-3"/>
          <w:lang w:val="fr-FR"/>
        </w:rPr>
        <w:t>frais,  de</w:t>
      </w:r>
      <w:proofErr w:type="gramEnd"/>
      <w:r w:rsidRPr="00931A68">
        <w:rPr>
          <w:rFonts w:asciiTheme="minorHAnsi" w:hAnsiTheme="minorHAnsi" w:cstheme="minorHAnsi"/>
          <w:spacing w:val="-3"/>
          <w:lang w:val="fr-FR"/>
        </w:rPr>
        <w:t xml:space="preserve"> sorte qu'à leur achèvement, ils soient en ordre et en bonne condition et conformes à tous égards aux dispositions du Contrat et aux instructions de l'Ingénieur.  L'Entrepreneur sera également responsable de tout dommage qui serait causé aux ouvrages à l'occasion de toute opération réalisée par lui dans le cadre des obligations lui incombant en vertu de l'article 47 des présentes.</w:t>
      </w:r>
    </w:p>
    <w:p w14:paraId="135E071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94366A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w:t>
      </w:r>
      <w:r w:rsidRPr="00931A68">
        <w:rPr>
          <w:rFonts w:asciiTheme="minorHAnsi" w:hAnsiTheme="minorHAnsi" w:cstheme="minorHAnsi"/>
          <w:spacing w:val="-3"/>
          <w:lang w:val="fr-FR"/>
        </w:rPr>
        <w:tab/>
        <w:t>Il incombera entièrement à l'Entrepreneur de vérifier la conception, l'ingénierie et les aspects techniques des Travaux et d'informer le Maître d’ouvrage délégué des erreurs ou des vices de conception de nature à affecter les Travaux.</w:t>
      </w:r>
    </w:p>
    <w:p w14:paraId="49C7132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53789C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21.</w:t>
      </w:r>
      <w:r w:rsidRPr="00931A68">
        <w:rPr>
          <w:rFonts w:asciiTheme="minorHAnsi" w:hAnsiTheme="minorHAnsi" w:cstheme="minorHAnsi"/>
          <w:spacing w:val="-3"/>
          <w:lang w:val="fr-FR"/>
        </w:rPr>
        <w:tab/>
        <w:t>ASSURANCE DES TRAVAUX</w:t>
      </w:r>
    </w:p>
    <w:p w14:paraId="6EAC73D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8E62C3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Sous réserve des restrictions aux obligations et aux responsabilités qui lui incombent en vertu de l'article 20 des présentes Conditions générales, l'Entrepreneur devra à la signature du Contrat souscrire une assurance au bénéfice conjoint du PNUD et de l'Entrepreneur (a) les couvrant pendant la période stipulée à l'article 20 (1) ci-dessus contre toute perte ou tout dommage, sauf cas de force majeure définis par l’article 66 de ces Conditions générales, et (b) les couvrant contre toute perte ou tout dommage occasionné par l'Entrepreneur de sorte que le Maître d'ouvrage délégué et l'Entrepreneur soient couverts pendant la période stipulée à l'article 20 (1) ci-dessus ainsi que pendant la période de garantie, contre toute perte ou tout dommage résultant d'une cause antérieure à cette période de garantie et contre toute perte ou tout dommage occasionné par l'Entrepreneur au cours des opérations réalisées par lui dans le but de satisfaire aux obligations lui incombant en vertu de l'article 47.  Cette assurance devra couvrir :</w:t>
      </w:r>
    </w:p>
    <w:p w14:paraId="613B441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(1)  Les ouvrages, y compris les matériaux, fournitures et équipements qui devront y être incorporés, au coût de leur remplacement intégral plus un montant supplémentaire de dix pour cent (10%) de tous ces coûts de remplacement couvrant les frais directs ou accessoires, y compris la réparation d'un préjudice ou d'un dommage, les honoraires et les frais de démolition et d'enlèvement de toute partie des ouvrages et de l'enlèvement des débris de toute </w:t>
      </w:r>
      <w:proofErr w:type="gramStart"/>
      <w:r w:rsidRPr="00931A68">
        <w:rPr>
          <w:rFonts w:asciiTheme="minorHAnsi" w:hAnsiTheme="minorHAnsi" w:cstheme="minorHAnsi"/>
          <w:spacing w:val="-3"/>
          <w:lang w:val="fr-FR"/>
        </w:rPr>
        <w:t>nature;</w:t>
      </w:r>
      <w:proofErr w:type="gramEnd"/>
    </w:p>
    <w:p w14:paraId="39AF5DA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7A9885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Le matériel de construction et autres équipements livrés par l'Entrepreneur sur le chantier ou leur valeur de remplacement.</w:t>
      </w:r>
    </w:p>
    <w:p w14:paraId="5DE0714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666C4C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Une assurance couvrant les responsabilités et les garanties stipulées à l’article 52(4).</w:t>
      </w:r>
    </w:p>
    <w:p w14:paraId="2F97D62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EFFFB3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Cette police d'assurance devra être souscrite auprès d'un assureur, dans des conditions agréées par le PNUD étant entendu que ce dernier ne pourra la refuser sans motif raisonnable.  Chaque fois que lui en sera fait la demande, l'Entrepreneur devra présenter à Ingénieur la ou les polices d'assurance et les quittances des primes échues.</w:t>
      </w:r>
    </w:p>
    <w:p w14:paraId="6D559E1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89F814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22.</w:t>
      </w:r>
      <w:r w:rsidRPr="00931A68">
        <w:rPr>
          <w:rFonts w:asciiTheme="minorHAnsi" w:hAnsiTheme="minorHAnsi" w:cstheme="minorHAnsi"/>
          <w:spacing w:val="-3"/>
          <w:lang w:val="fr-FR"/>
        </w:rPr>
        <w:tab/>
        <w:t>DOMMAGES CORPORELS ET MATÉRIELS</w:t>
      </w:r>
    </w:p>
    <w:p w14:paraId="6A30147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18D89C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Sauf disposition à l'effet contraire, l'Entrepreneur devra tenir le PNUD, ses représentants, agents, employés et préposés, quittes et indemnes et prendre leur fait et cause à raison de toute action judiciaire, réclamation, mise en demeure, procédures, recours en dommages-intérêts, honoraires et frais de Cour ou dépenses de quelque nature que ce soit résultant des actes, erreurs ou omissions de l'Entrepreneur ou de ses représentants, agents, employés, préposés ou sous-traitants dans le cadre de l'exécution du Contrat. Les dispositions de cet article s'appliqueront aux actions judiciaires, réclamations, mises en demeurer, procédures et recours en dommages-intérêts pour accidents de travail résultant de l'application de brevets ou de procédés déposés. Aucune disposition des présentes ne sera réputée engager la responsabilité de </w:t>
      </w:r>
      <w:proofErr w:type="gramStart"/>
      <w:r w:rsidRPr="00931A68">
        <w:rPr>
          <w:rFonts w:asciiTheme="minorHAnsi" w:hAnsiTheme="minorHAnsi" w:cstheme="minorHAnsi"/>
          <w:spacing w:val="-3"/>
          <w:lang w:val="fr-FR"/>
        </w:rPr>
        <w:t>l'Entrepreneur:</w:t>
      </w:r>
      <w:proofErr w:type="gramEnd"/>
    </w:p>
    <w:p w14:paraId="3DEC20E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6B787A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(1)  en ce qui concerne l'utilisation ou l'occupation permanente de tout ou partie du terrain servant au </w:t>
      </w:r>
      <w:proofErr w:type="gramStart"/>
      <w:r w:rsidRPr="00931A68">
        <w:rPr>
          <w:rFonts w:asciiTheme="minorHAnsi" w:hAnsiTheme="minorHAnsi" w:cstheme="minorHAnsi"/>
          <w:spacing w:val="-3"/>
          <w:lang w:val="fr-FR"/>
        </w:rPr>
        <w:t>Chantier;</w:t>
      </w:r>
      <w:proofErr w:type="gramEnd"/>
      <w:r w:rsidRPr="00931A68">
        <w:rPr>
          <w:rFonts w:asciiTheme="minorHAnsi" w:hAnsiTheme="minorHAnsi" w:cstheme="minorHAnsi"/>
          <w:spacing w:val="-3"/>
          <w:lang w:val="fr-FR"/>
        </w:rPr>
        <w:t xml:space="preserve"> </w:t>
      </w:r>
    </w:p>
    <w:p w14:paraId="69DADE1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C85FCF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(2)  à l'égard du droit du Maître d’ouvrage délégué d'exécuter tout ou partie des Travaux sur, au-dessus, en-dessous ou de part et d'autre de ce </w:t>
      </w:r>
      <w:proofErr w:type="gramStart"/>
      <w:r w:rsidRPr="00931A68">
        <w:rPr>
          <w:rFonts w:asciiTheme="minorHAnsi" w:hAnsiTheme="minorHAnsi" w:cstheme="minorHAnsi"/>
          <w:spacing w:val="-3"/>
          <w:lang w:val="fr-FR"/>
        </w:rPr>
        <w:t>terrain;</w:t>
      </w:r>
      <w:proofErr w:type="gramEnd"/>
    </w:p>
    <w:p w14:paraId="0B46011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7A5CBF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(3)   à l'égard de tous les empiètements, qu'ils soient temporaires ou permanents, affectant une servitude de vue, de passage aérien ou maritime ou autre résultant inévitablement de la réalisation des Travaux conformément au </w:t>
      </w:r>
      <w:proofErr w:type="gramStart"/>
      <w:r w:rsidRPr="00931A68">
        <w:rPr>
          <w:rFonts w:asciiTheme="minorHAnsi" w:hAnsiTheme="minorHAnsi" w:cstheme="minorHAnsi"/>
          <w:spacing w:val="-3"/>
          <w:lang w:val="fr-FR"/>
        </w:rPr>
        <w:t>Contrat;</w:t>
      </w:r>
      <w:proofErr w:type="gramEnd"/>
    </w:p>
    <w:p w14:paraId="4E8F9EE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6D0A0CB" w14:textId="5F8872C4"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(4)   pour le décès, les dommages corporels ou matériels causés par tout acte, faute ou négligence commis par le PNUD ou ses agents ou préposés ou par </w:t>
      </w:r>
      <w:r w:rsidR="00D12449" w:rsidRPr="00931A68">
        <w:rPr>
          <w:rFonts w:asciiTheme="minorHAnsi" w:hAnsiTheme="minorHAnsi" w:cstheme="minorHAnsi"/>
          <w:spacing w:val="-3"/>
          <w:lang w:val="fr-FR"/>
        </w:rPr>
        <w:t>quel qu’autre</w:t>
      </w:r>
      <w:r w:rsidRPr="00931A68">
        <w:rPr>
          <w:rFonts w:asciiTheme="minorHAnsi" w:hAnsiTheme="minorHAnsi" w:cstheme="minorHAnsi"/>
          <w:spacing w:val="-3"/>
          <w:lang w:val="fr-FR"/>
        </w:rPr>
        <w:t xml:space="preserve"> Entrepreneur pendant la durée du Contrat.</w:t>
      </w:r>
    </w:p>
    <w:p w14:paraId="3CB57C8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97695A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23.</w:t>
      </w:r>
      <w:r w:rsidRPr="00931A68">
        <w:rPr>
          <w:rFonts w:asciiTheme="minorHAnsi" w:hAnsiTheme="minorHAnsi" w:cstheme="minorHAnsi"/>
          <w:spacing w:val="-3"/>
          <w:lang w:val="fr-FR"/>
        </w:rPr>
        <w:tab/>
        <w:t>ASSURANCE RESPONSABILITE CIVILE</w:t>
      </w:r>
    </w:p>
    <w:p w14:paraId="7558800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F35AF7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Caractère obligatoire de l'assurance responsabilité civile</w:t>
      </w:r>
    </w:p>
    <w:p w14:paraId="2999575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AB8D97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Sous réserve des obligations lui incombant selon l'article 20, l'Entrepreneur devra, avant le démarrage des Travaux, souscrire une assurance couvrant sa responsabilité pour tout décès, dommage corporel ou matériel et pour toute perte ou tout dommage pouvant être causé à des biens, y compris ceux du Maître d’ouvrage délégué ou à toute personne, y compris tout agent du PNUD dans le cadre de la réalisation des ouvrages ou de l'exécution du Contrat à la suite d'un événement autre que ceux visés dans les conditions stipulées dans l'article 22 ci-dessus.</w:t>
      </w:r>
    </w:p>
    <w:p w14:paraId="207C2FF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7488F9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Étendue de la couverture d'assurance</w:t>
      </w:r>
    </w:p>
    <w:p w14:paraId="15BA4A1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6B7FAF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Cette assurance devra être souscrite pour un montant au moins égal à celui stipulé dans le Contrat auprès d'un assureur et dans des termes acceptables par le Maître d’ouvrage délégué, étant entendu que l'approbation de ce dernier ne pourra être refusée sans motif raisonnable.  Chaque fois qu'il lui en sera fait la demande, l'Entrepreneur devra présenter au Maître d’ouvrage délégué ou à l'Ingénieur la ou les polices d'assurance et les quittances des primes échues.</w:t>
      </w:r>
    </w:p>
    <w:p w14:paraId="7B24981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5EAD46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Indemnisation du Maître d’ouvrage délégué</w:t>
      </w:r>
    </w:p>
    <w:p w14:paraId="5CE3B34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662BE8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La police d'assurance souscrite inclura une clause prévoyant que l'assureur prendra le fait et cause et tiendra quitte et indemne le Maître d’ouvrage délégué à l'égard de recours ou d'indemnités dévolus à l'Entrepreneur en vertu des présentes.</w:t>
      </w:r>
    </w:p>
    <w:p w14:paraId="35334EC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C62020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24.</w:t>
      </w:r>
      <w:r w:rsidRPr="00931A68">
        <w:rPr>
          <w:rFonts w:asciiTheme="minorHAnsi" w:hAnsiTheme="minorHAnsi" w:cstheme="minorHAnsi"/>
          <w:spacing w:val="-3"/>
          <w:lang w:val="fr-FR"/>
        </w:rPr>
        <w:tab/>
        <w:t>ACCIDENTS DE TRAVAIL</w:t>
      </w:r>
    </w:p>
    <w:p w14:paraId="26F5C42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D72E9A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(1)   Le Maître d’ouvrage délégué ne sera pas tenu responsable des dommages-intérêts ou des indemnisations </w:t>
      </w:r>
      <w:proofErr w:type="spellStart"/>
      <w:r w:rsidRPr="00931A68">
        <w:rPr>
          <w:rFonts w:asciiTheme="minorHAnsi" w:hAnsiTheme="minorHAnsi" w:cstheme="minorHAnsi"/>
          <w:spacing w:val="-3"/>
          <w:lang w:val="fr-FR"/>
        </w:rPr>
        <w:t>dûs</w:t>
      </w:r>
      <w:proofErr w:type="spellEnd"/>
      <w:r w:rsidRPr="00931A68">
        <w:rPr>
          <w:rFonts w:asciiTheme="minorHAnsi" w:hAnsiTheme="minorHAnsi" w:cstheme="minorHAnsi"/>
          <w:spacing w:val="-3"/>
          <w:lang w:val="fr-FR"/>
        </w:rPr>
        <w:t xml:space="preserve"> en vertu de législations en vigueur à la suite de tout accident de travail subi par un ouvrier ou par toute autre personne employée par l'Entrepreneur ou par un sous-</w:t>
      </w:r>
      <w:proofErr w:type="gramStart"/>
      <w:r w:rsidRPr="00931A68">
        <w:rPr>
          <w:rFonts w:asciiTheme="minorHAnsi" w:hAnsiTheme="minorHAnsi" w:cstheme="minorHAnsi"/>
          <w:spacing w:val="-3"/>
          <w:lang w:val="fr-FR"/>
        </w:rPr>
        <w:t>traitant,  sauf</w:t>
      </w:r>
      <w:proofErr w:type="gramEnd"/>
      <w:r w:rsidRPr="00931A68">
        <w:rPr>
          <w:rFonts w:asciiTheme="minorHAnsi" w:hAnsiTheme="minorHAnsi" w:cstheme="minorHAnsi"/>
          <w:spacing w:val="-3"/>
          <w:lang w:val="fr-FR"/>
        </w:rPr>
        <w:t xml:space="preserve"> s'il s'agit d'un accident ou d'un dommage corporel résultant d'un acte ou d'une faute du PNUD ou de ses agents ou préposés.  Sous réserve des dispositions susmentionnées, l'Entrepreneur tiendra quitte et indemne le PNUD et prendra son fait et cause à raison de toute réclamation en dommages-intérêts et/ou indemnisation, ainsi qu'à l'égard de toutes réclamations, procédures, coûts, frais et dépenses de quelque nature qui en résulteraient.</w:t>
      </w:r>
    </w:p>
    <w:p w14:paraId="7C7B860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9D2E31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Assurance accidents de travail</w:t>
      </w:r>
    </w:p>
    <w:p w14:paraId="1A5EA3B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BBBDD2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L'Entrepreneur devra souscrire une police d'assurance couvrant les accidents de travail auprès d'un assureur agréé par le Maître d’ouvrage délégué, étant entendu que cette approbation ne sera pas refusée sans motif raisonnable et il devra la maintenir en vigueur aussi longtemps qu'il emploiera du personnel sur le chantier.  Sur demande de l'Ingénieur, il devra présenter cette police d'assurance et les quittances de primes échues.  Dans le cas des personnes employées par un sous-traitant, l'Entrepreneur sera réputé s'être acquitté de l'obligation qui lui incombe de souscrire l'assurance susmentionnée si le sous-traitant a souscrit, pour couvrir sa propre responsabilité à l'égard de ses ouvriers, une police d'assurance tenant le PNUD quitte et indemne.  Dans ce cas, l'Entrepreneur devra exiger dudit sous-traitant, </w:t>
      </w:r>
      <w:proofErr w:type="gramStart"/>
      <w:r w:rsidRPr="00931A68">
        <w:rPr>
          <w:rFonts w:asciiTheme="minorHAnsi" w:hAnsiTheme="minorHAnsi" w:cstheme="minorHAnsi"/>
          <w:spacing w:val="-3"/>
          <w:lang w:val="fr-FR"/>
        </w:rPr>
        <w:t>lorsque  demande</w:t>
      </w:r>
      <w:proofErr w:type="gramEnd"/>
      <w:r w:rsidRPr="00931A68">
        <w:rPr>
          <w:rFonts w:asciiTheme="minorHAnsi" w:hAnsiTheme="minorHAnsi" w:cstheme="minorHAnsi"/>
          <w:spacing w:val="-3"/>
          <w:lang w:val="fr-FR"/>
        </w:rPr>
        <w:t xml:space="preserve"> lui en sera faite, de produire à l'Ingénieur ladite police d'assurance et les quittances de primes échues ainsi que l'insertion d'une clause à cet effet dans son contrat avec le sous-traitant.</w:t>
      </w:r>
    </w:p>
    <w:p w14:paraId="311FFF0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388866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25.</w:t>
      </w:r>
      <w:r w:rsidRPr="00931A68">
        <w:rPr>
          <w:rFonts w:asciiTheme="minorHAnsi" w:hAnsiTheme="minorHAnsi" w:cstheme="minorHAnsi"/>
          <w:spacing w:val="-3"/>
          <w:lang w:val="fr-FR"/>
        </w:rPr>
        <w:tab/>
        <w:t>RECOURS EN CAS DE DÉFAUT D'ASSURANCE</w:t>
      </w:r>
    </w:p>
    <w:p w14:paraId="1799718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4A59D9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Si l'Entrepreneur ne souscrit pas et ne maintient pas en vigueur l'une ou l'autre des assurances visées par les articles 21, 23 et 24 des présentes ou toute autre assurance qu'il devra souscrire en vertu du Contrat, le Maître d’ouvrage délégué pourra lui-même souscrire  l'assurance requise et payer les primes nécessaires à cette fin, lesquelles seront déduites périodiquement des sommes dues ou pouvant devenir dues à l'Entrepreneur, ou il pourra recouvrer lesdits montants en tant que dette de ce dernier.</w:t>
      </w:r>
    </w:p>
    <w:p w14:paraId="109B774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73AEAE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26.</w:t>
      </w:r>
      <w:r w:rsidRPr="00931A68">
        <w:rPr>
          <w:rFonts w:asciiTheme="minorHAnsi" w:hAnsiTheme="minorHAnsi" w:cstheme="minorHAnsi"/>
          <w:spacing w:val="-3"/>
          <w:lang w:val="fr-FR"/>
        </w:rPr>
        <w:tab/>
        <w:t>RESPECT DES TEXTES LÉGILATIFS ET REGLEMENTAIRES</w:t>
      </w:r>
    </w:p>
    <w:p w14:paraId="6A5193A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69A464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L'Entrepreneur devra fournir toutes les déclarations et payer tous les droits exigés en vertu de la législation ou des réglementations nationales en vigueur ou en vertu des lois ou réglementations adoptées par toute autorité locale ou dûment constituée, applicables à la réalisation des Travaux ou des Travaux temporaires ou exigées par toutes les institutions et entreprises publiques dont les biens ou les droits seront ou pourront être affectés de quelque manière que ce soit par les Travaux ou les travaux temporaires en cours.</w:t>
      </w:r>
    </w:p>
    <w:p w14:paraId="778819F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B590DB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(2) L'Entrepreneur se conformera aux dispositions des lois et des réglementations adoptées par les autorités locales ou autres autorités dûment constituées applicables aux </w:t>
      </w:r>
      <w:proofErr w:type="gramStart"/>
      <w:r w:rsidRPr="00931A68">
        <w:rPr>
          <w:rFonts w:asciiTheme="minorHAnsi" w:hAnsiTheme="minorHAnsi" w:cstheme="minorHAnsi"/>
          <w:spacing w:val="-3"/>
          <w:lang w:val="fr-FR"/>
        </w:rPr>
        <w:t>Travaux  et</w:t>
      </w:r>
      <w:proofErr w:type="gramEnd"/>
      <w:r w:rsidRPr="00931A68">
        <w:rPr>
          <w:rFonts w:asciiTheme="minorHAnsi" w:hAnsiTheme="minorHAnsi" w:cstheme="minorHAnsi"/>
          <w:spacing w:val="-3"/>
          <w:lang w:val="fr-FR"/>
        </w:rPr>
        <w:t xml:space="preserve"> tiendra le Maître d’ouvrage délégué quitte et indemne de toute pénalité et responsabilité de quelque nature que ce soit découlant d'une violation desdites dispositions.</w:t>
      </w:r>
    </w:p>
    <w:p w14:paraId="626F2DF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E4367C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27.</w:t>
      </w:r>
      <w:r w:rsidRPr="00931A68">
        <w:rPr>
          <w:rFonts w:asciiTheme="minorHAnsi" w:hAnsiTheme="minorHAnsi" w:cstheme="minorHAnsi"/>
          <w:spacing w:val="-3"/>
          <w:lang w:val="fr-FR"/>
        </w:rPr>
        <w:tab/>
        <w:t>DÉCOUVERTES</w:t>
      </w:r>
    </w:p>
    <w:p w14:paraId="5AF1DBB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B87F1A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Toute découverte sur le chantier, de minéraux, fossiles, pièces de monnaie, objets de valeur et autres vestiges ou objets d'un intérêt géologique ou archéologique sera réputée, dans les relations entre l'Entrepreneur et le Maître d’ouvrage délégué, être l'absolue propriété de ce dernier.  L'Entrepreneur devra prendre toutes les précautions raisonnables pour empêcher ses ouvriers ou toute autre personne de subtiliser ou d'endommager lesdits articles et devra, dès leur découverte et avant leur enlèvement, informer l'Ingénieur de cette découverte et exécuter, aux frais du Maître d’ouvrage délégué, les ordres de l'Ingénieur concernant les dispositions à prendre.</w:t>
      </w:r>
    </w:p>
    <w:p w14:paraId="794F31A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E31535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28.</w:t>
      </w:r>
      <w:r w:rsidRPr="00931A68">
        <w:rPr>
          <w:rFonts w:asciiTheme="minorHAnsi" w:hAnsiTheme="minorHAnsi" w:cstheme="minorHAnsi"/>
          <w:spacing w:val="-3"/>
          <w:lang w:val="fr-FR"/>
        </w:rPr>
        <w:tab/>
        <w:t>BREVETS, LICENCES ET REDEVANCES</w:t>
      </w:r>
    </w:p>
    <w:p w14:paraId="755667B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ED5220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L'Entrepreneur tiendra quitte et indemnisera le Maître d’ouvrage délégué et prendra son fait et cause à raison de toutes réclamations et procédures relatives à l'utilisation ou à la contrefaçon de brevets, dessins, marques de commerce ou de fabrique ou autres droits protégés portant sur le matériel de construction, les machines ou les matériaux utilisés aux fins de la réalisation des ouvrages ou des ouvrages provisoires ainsi qu'à raison de toute réclamation, mise en demeure, procédures, dommages et intérêts, coûts, frais et dépenses de quelque nature que ce soit s'y rattachant, à moins que l'infraction ne résulte de son respect du plan et des spécifications de l'Ingénieur</w:t>
      </w:r>
    </w:p>
    <w:p w14:paraId="21885FC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A moins de stipulation à l'effet contraire, l'Entrepreneur devra payer à qui de droit toute redevance, loyer ou autre paiement ou dédommagement, s'il y a lieu, lorsqu'il prélèvera des pierres, du sable, du gravier, de l'argile ou d'autres matériaux nécessaires à l'exécution de tout ou partie des Travaux ou des ouvrages provisoires.</w:t>
      </w:r>
    </w:p>
    <w:p w14:paraId="07D0512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DC7286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29.</w:t>
      </w:r>
      <w:r w:rsidRPr="00931A68">
        <w:rPr>
          <w:rFonts w:asciiTheme="minorHAnsi" w:hAnsiTheme="minorHAnsi" w:cstheme="minorHAnsi"/>
          <w:spacing w:val="-3"/>
          <w:lang w:val="fr-FR"/>
        </w:rPr>
        <w:tab/>
        <w:t>ENTRAVES À LA CIRCULATION ET AUX RIVERAINS</w:t>
      </w:r>
    </w:p>
    <w:p w14:paraId="3C65D75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A02782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Toutes les opérations nécessaires à la réalisation des Travaux et ouvrages provisoires devront s'effectuer dans le cadre du Contrat et de manière à ne pas gêner inutilement ou indûment le public, entraver l'accès aux routes publiques ou privées et aux chemins piétonniers desservant les propriétés appartenant au Maître d’ouvrage délégué ou à des tiers.  L'Entrepreneur tiendra quitte et indemne le Maître d’ouvrage délégué et prendra son fait et cause à raison des réclamations, mises en demeure, procédures, dommages, coûts, frais judiciaires et toute autre dépense </w:t>
      </w:r>
      <w:proofErr w:type="gramStart"/>
      <w:r w:rsidRPr="00931A68">
        <w:rPr>
          <w:rFonts w:asciiTheme="minorHAnsi" w:hAnsiTheme="minorHAnsi" w:cstheme="minorHAnsi"/>
          <w:spacing w:val="-3"/>
          <w:lang w:val="fr-FR"/>
        </w:rPr>
        <w:t>résultant  d'une</w:t>
      </w:r>
      <w:proofErr w:type="gramEnd"/>
      <w:r w:rsidRPr="00931A68">
        <w:rPr>
          <w:rFonts w:asciiTheme="minorHAnsi" w:hAnsiTheme="minorHAnsi" w:cstheme="minorHAnsi"/>
          <w:spacing w:val="-3"/>
          <w:lang w:val="fr-FR"/>
        </w:rPr>
        <w:t xml:space="preserve"> infraction aux présentes dispositions dans la mesure où l'Entrepreneur en sera responsable.</w:t>
      </w:r>
    </w:p>
    <w:p w14:paraId="3BC914D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C31425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30.</w:t>
      </w:r>
      <w:r w:rsidRPr="00931A68">
        <w:rPr>
          <w:rFonts w:asciiTheme="minorHAnsi" w:hAnsiTheme="minorHAnsi" w:cstheme="minorHAnsi"/>
          <w:spacing w:val="-3"/>
          <w:lang w:val="fr-FR"/>
        </w:rPr>
        <w:tab/>
        <w:t>DOMMAGES À LA VOIE PUBLIQUE</w:t>
      </w:r>
    </w:p>
    <w:p w14:paraId="78C9D87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282528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L'Entrepreneur prendra toutes les mesures raisonnables pour éviter que les moyens de transport utilisés par lui ou par l'un quelconque de ses sous-traitants n'endommagent les ponts et les chaussées desservant le Chantier ou se trouvant sur les itinéraires menant au Chantier.  Cet article concerne principalement le choix des itinéraires, celui des véhicules, la limitation et la répartition des charges afin de limiter dans la mesure du possible tout dommage aux ponts et aux chaussées mentionnés ci-dessus résultant inévitablement de la circulation exceptionnelle provoquée par les déplacements de l'équipement et du matériel à destination et en provenance du chantier.</w:t>
      </w:r>
    </w:p>
    <w:p w14:paraId="0CA4E44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CD64C8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S'il s'avérait nécessaire pour l'Entrepreneur de faire passer sur un tronçon de route ou sur un pont, du matériel de construction, des engins ou des éléments préfabriqués d'un poids tel que le tronçon de route ou le pont devront être spécialement protégés, renforcés ou modifiés, il devra procéder à ses propres frais à cette protection, à ces renforcements ou à ces modifications avant d'effectuer le transport à moins qu'il n'en soit disposé autrement par le Contrat.  L'Entrepreneur tiendra le Maître d’ouvrage délégué quitte et indemne contre toute action ou réclamation résultant desdites opérations et activités routières y compris celles qui seraient adressées directement au Maître d’ouvrage délégué et négociera et compensera lui-même toutes les réclamations en dommage-intérêt résultant de ces activités de transport.</w:t>
      </w:r>
    </w:p>
    <w:p w14:paraId="34430E5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B891E8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31.</w:t>
      </w:r>
      <w:r w:rsidRPr="00931A68">
        <w:rPr>
          <w:rFonts w:asciiTheme="minorHAnsi" w:hAnsiTheme="minorHAnsi" w:cstheme="minorHAnsi"/>
          <w:spacing w:val="-3"/>
          <w:lang w:val="fr-FR"/>
        </w:rPr>
        <w:tab/>
        <w:t>RELATIONS AVEC D’AUTRES ENTREPRENEURS</w:t>
      </w:r>
    </w:p>
    <w:p w14:paraId="266415F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8ABECD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L'Entrepreneur devra, conformément aux demandes de l'Ingénieur accorder toutes les facilités raisonnables pour que tous les autres entrepreneurs engagés par le Maître d’ouvrage délégué puissent s'acquitter de leur travail ainsi que leurs ouvriers, les ouvriers du Maître d’ouvrage délégué et ceux de toute autre autorité dûment constituée pouvant être affectés à la réalisation, sur le chantier ou à proximité de ce dernier, de travaux non compris dans le Contrat ou de tout autre contrat conclu par le PNUD en liaison avec les Travaux ou accessoirement.  Si les activités des autres entrepreneurs susmentionnés devaient entraîner des frais pour l'Entrepreneur à la suite de leur utilisation de ses installations ou de ses propres équipements sur le chantier, le PNUD </w:t>
      </w:r>
      <w:proofErr w:type="gramStart"/>
      <w:r w:rsidRPr="00931A68">
        <w:rPr>
          <w:rFonts w:asciiTheme="minorHAnsi" w:hAnsiTheme="minorHAnsi" w:cstheme="minorHAnsi"/>
          <w:spacing w:val="-3"/>
          <w:lang w:val="fr-FR"/>
        </w:rPr>
        <w:t>pourra</w:t>
      </w:r>
      <w:proofErr w:type="gramEnd"/>
      <w:r w:rsidRPr="00931A68">
        <w:rPr>
          <w:rFonts w:asciiTheme="minorHAnsi" w:hAnsiTheme="minorHAnsi" w:cstheme="minorHAnsi"/>
          <w:spacing w:val="-3"/>
          <w:lang w:val="fr-FR"/>
        </w:rPr>
        <w:t xml:space="preserve"> alors envisager de lui payer le ou les montants recommandés par l'Ingénieur.</w:t>
      </w:r>
    </w:p>
    <w:p w14:paraId="26AABA5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EBB968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32.</w:t>
      </w:r>
      <w:r w:rsidRPr="00931A68">
        <w:rPr>
          <w:rFonts w:asciiTheme="minorHAnsi" w:hAnsiTheme="minorHAnsi" w:cstheme="minorHAnsi"/>
          <w:spacing w:val="-3"/>
          <w:lang w:val="fr-FR"/>
        </w:rPr>
        <w:tab/>
        <w:t>ENCOMBREMENT DU CHANTIER</w:t>
      </w:r>
    </w:p>
    <w:p w14:paraId="7D8BEEE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C59C10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Pendant la réalisation des Travaux, l'Entrepreneur devra veiller à ce que le chantier ne soit pas encombré inutilement et devra entreposer ou évacuer le matériel de construction et les matériaux excédentaires, déblayer et enlever du chantier tous débris, détritus ou Travaux provisoires qui ne seront plus nécessaires.</w:t>
      </w:r>
    </w:p>
    <w:p w14:paraId="1A50108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C96C7D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33.</w:t>
      </w:r>
      <w:r w:rsidRPr="00931A68">
        <w:rPr>
          <w:rFonts w:asciiTheme="minorHAnsi" w:hAnsiTheme="minorHAnsi" w:cstheme="minorHAnsi"/>
          <w:spacing w:val="-3"/>
          <w:lang w:val="fr-FR"/>
        </w:rPr>
        <w:tab/>
        <w:t>ÉVACUATION DU CHANTIER</w:t>
      </w:r>
    </w:p>
    <w:p w14:paraId="0F7C35F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B2E9EB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Sur délivrance du Certificat de Réception provisoire, l'Entrepreneur devra débarrasser et retirer du chantier le matériel de construction, les matériaux excédentaires, les détritus et ouvrages provisoires de toute sorte et laisser l'ensemble du chantier dans un état convenable et à la satisfaction de l'Ingénieur.</w:t>
      </w:r>
    </w:p>
    <w:p w14:paraId="133CCF5E" w14:textId="77777777" w:rsidR="0098697F" w:rsidRPr="00931A68" w:rsidRDefault="0098697F" w:rsidP="003C1B25">
      <w:pPr>
        <w:tabs>
          <w:tab w:val="left" w:pos="-720"/>
        </w:tabs>
        <w:suppressAutoHyphens/>
        <w:jc w:val="both"/>
        <w:rPr>
          <w:rFonts w:asciiTheme="minorHAnsi" w:hAnsiTheme="minorHAnsi" w:cstheme="minorHAnsi"/>
          <w:spacing w:val="-3"/>
          <w:lang w:val="fr-FR"/>
        </w:rPr>
      </w:pPr>
    </w:p>
    <w:p w14:paraId="4F15AE0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34.</w:t>
      </w:r>
      <w:r w:rsidRPr="00931A68">
        <w:rPr>
          <w:rFonts w:asciiTheme="minorHAnsi" w:hAnsiTheme="minorHAnsi" w:cstheme="minorHAnsi"/>
          <w:spacing w:val="-3"/>
          <w:lang w:val="fr-FR"/>
        </w:rPr>
        <w:tab/>
        <w:t>MAIN-D'OEUVRE</w:t>
      </w:r>
    </w:p>
    <w:p w14:paraId="0DC26A8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67DC662" w14:textId="2C5D0796"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(1)   Recrutement de la </w:t>
      </w:r>
      <w:r w:rsidR="00F008FA" w:rsidRPr="00931A68">
        <w:rPr>
          <w:rFonts w:asciiTheme="minorHAnsi" w:hAnsiTheme="minorHAnsi" w:cstheme="minorHAnsi"/>
          <w:spacing w:val="-3"/>
          <w:lang w:val="fr-FR"/>
        </w:rPr>
        <w:t>main-d’œuvre</w:t>
      </w:r>
    </w:p>
    <w:p w14:paraId="52309BC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DD51D0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L'Entrepreneur assumera lui-même la responsabilité du recrutement de toute la main-d’œuvre, locale ou non.  </w:t>
      </w:r>
    </w:p>
    <w:p w14:paraId="63C65E9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C26CB2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Approvisionnement en eau</w:t>
      </w:r>
    </w:p>
    <w:p w14:paraId="074C4EE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57C463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fournir sur le chantier, à la satisfaction de l'Ingénieur, des quantités adéquates d'eau, y compris d'eau potable, pour l'usage de son personnel et de ses ouvriers.</w:t>
      </w:r>
    </w:p>
    <w:p w14:paraId="5B9F8D3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2F8746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Boissons alcoolisées ou drogues</w:t>
      </w:r>
    </w:p>
    <w:p w14:paraId="6095967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5B9216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se conformer aux lois, règlements et ordonnances en vigueur concernant l'importation, la vente, le troc ou le transfert de boissons alcoolisées ou de stupéfiants et ni ne permettra ni ne facilitera de telles activités de la part de ses sous-traitants, représentants ou employés.</w:t>
      </w:r>
    </w:p>
    <w:p w14:paraId="0A442B2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438B88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   Armes et munitions</w:t>
      </w:r>
    </w:p>
    <w:p w14:paraId="3F0D18A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478465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Les restrictions spécifiées à l'article 34.3 ci-dessus s'appliqueront également à tous types d'armes et de munitions.</w:t>
      </w:r>
    </w:p>
    <w:p w14:paraId="452F58D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470E76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   Fêtes et coutumes locales</w:t>
      </w:r>
    </w:p>
    <w:p w14:paraId="3A6B5C4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3C0BAA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Dans tous les rapports qu'il maintiendra avec la main-d’œuvre à son service, l'Entrepreneur tiendra dûment compte de tous les jours fériés et chômés, fêtes officielles et usages religieux ou autres.</w:t>
      </w:r>
    </w:p>
    <w:p w14:paraId="53C694B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443A20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   Épidémies</w:t>
      </w:r>
    </w:p>
    <w:p w14:paraId="31AB717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92D697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En cas de déclaration d'une maladie à caractère épidémique, l'Entrepreneur devra observer et appliquer toutes les réglementations, ordonnances et stipulations édictées par le gouvernement ou par les autorités médicales ou sanitaires locales en vue de faire face et de remédier à la situation.</w:t>
      </w:r>
    </w:p>
    <w:p w14:paraId="7E3364F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4B4A80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  Maintien de l'ordre</w:t>
      </w:r>
    </w:p>
    <w:p w14:paraId="719DED3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2A2B31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à tout moment prendre toutes les précautions utiles pour prévenir tout comportement illégal, séditieux ou contraire à la paix et à l'ordre public de la part de ses employés, de façon à préserver la tranquillité et assurer la protection des personnes et des biens dans le voisinage des Travaux contre ces agissements.</w:t>
      </w:r>
    </w:p>
    <w:p w14:paraId="46BE793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43CFB5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(8)  Observation par les sous-entrepreneurs</w:t>
      </w:r>
    </w:p>
    <w:p w14:paraId="0283E41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8D2473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s'assurera du respect par ses sous-entrepreneurs des stipulations qui précèdent.</w:t>
      </w:r>
    </w:p>
    <w:p w14:paraId="56038C7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130562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(9)  Législation en matière de relations de travail</w:t>
      </w:r>
    </w:p>
    <w:p w14:paraId="16669E8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9DC013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se conformer à toutes les lois et tous les règlements applicables aux relations de travail.</w:t>
      </w:r>
    </w:p>
    <w:p w14:paraId="0826D3C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498240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35.</w:t>
      </w:r>
      <w:r w:rsidRPr="00931A68">
        <w:rPr>
          <w:rFonts w:asciiTheme="minorHAnsi" w:hAnsiTheme="minorHAnsi" w:cstheme="minorHAnsi"/>
          <w:spacing w:val="-3"/>
          <w:lang w:val="fr-FR"/>
        </w:rPr>
        <w:tab/>
        <w:t>RAPPORTS PÉRIODIQUES D'ACTIVITÉS</w:t>
      </w:r>
    </w:p>
    <w:p w14:paraId="6BAB287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03C23B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produira à la demande de l'Ingénieur et lui fera parvenir dans son bureau un état détaillé, dans la forme et périodicité fixées par ce dernier indiquant la main-d’œuvre, par catégories, affectée aux Travaux sur le Chantier, ainsi que toute autre information sur les équipements, fournitures et matériaux en cours d'utilisation.</w:t>
      </w:r>
    </w:p>
    <w:p w14:paraId="3E33E0A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73E3C1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36.</w:t>
      </w:r>
      <w:r w:rsidRPr="00931A68">
        <w:rPr>
          <w:rFonts w:asciiTheme="minorHAnsi" w:hAnsiTheme="minorHAnsi" w:cstheme="minorHAnsi"/>
          <w:spacing w:val="-3"/>
          <w:lang w:val="fr-FR"/>
        </w:rPr>
        <w:tab/>
        <w:t>QUALITÉ DES MATÉRIAUX, MATÉRIELS ET MAIN-D'OEUVRE</w:t>
      </w:r>
    </w:p>
    <w:p w14:paraId="5993F48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C18C56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Contrôle de qualité</w:t>
      </w:r>
    </w:p>
    <w:p w14:paraId="7D59922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049A40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   Le matériel, les matériaux, les fournitures et la main-d’œuvre devront correspondre aux stipulations du Contrat et aux instructions de l'Ingénieur et seront soumis périodiquement aux contrôles et aux tests que ce dernier pourra ordonner sur les lieux de fabrication, sur le chantier ou à tout autre endroit.  L'Entrepreneur devra fournir l'assistance, les instruments, les appareils, la main-d’œuvre et les matériaux normalement requis pour contrôler, examiner, mesurer, calibrer et tester tout travail ainsi que la qualité, le poids ou la quantité des matériaux utilisés et fournir, aux fins de contrôle avant leur incorporation aux Travaux, les échantillons sélectionnés par l'Ingénieur.  Le matériel et les instruments pour ces tests et contrôles ne pourront être utilisés que par l'Ingénieur ou par l'Entrepreneur, conformément aux instructions de l'Ingénieur.</w:t>
      </w:r>
    </w:p>
    <w:p w14:paraId="5427B9E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312ABE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b)   Aucun matériel, aucune fourniture ou composante non conforme aux prescriptions techniques du Contrat ne sera incorporé aux Travaux sans l'accord écrit préalable de l'Ingénieur et du Maître d’ouvrage délégué et, s'il en résulte une augmentation dans le Montant du Contrat, l'article 48 sera appliqué</w:t>
      </w:r>
    </w:p>
    <w:p w14:paraId="4E599B7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EAE7A0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Coût des échantillons</w:t>
      </w:r>
    </w:p>
    <w:p w14:paraId="668B344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5627A2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Tous les échantillons devront être fournis par l'Entrepreneur à ses frais, à moins d'une disposition dans le Devis estimatif stipulant qu'ils sont aux frais de le PNUD. Les échantillons non conformes aux spécifications ne donneront lieu à aucun paiement.</w:t>
      </w:r>
    </w:p>
    <w:p w14:paraId="2DF5715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C0975B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Coût des tests et contrôles</w:t>
      </w:r>
    </w:p>
    <w:p w14:paraId="51F5AAE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8AAF77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prendre à sa charge les coûts des tests et contrôles suivants :</w:t>
      </w:r>
    </w:p>
    <w:p w14:paraId="31E4D1B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24D735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a)           tous ceux clairement spécifiés au </w:t>
      </w:r>
      <w:proofErr w:type="gramStart"/>
      <w:r w:rsidRPr="00931A68">
        <w:rPr>
          <w:rFonts w:asciiTheme="minorHAnsi" w:hAnsiTheme="minorHAnsi" w:cstheme="minorHAnsi"/>
          <w:spacing w:val="-3"/>
          <w:lang w:val="fr-FR"/>
        </w:rPr>
        <w:t>Contrat;</w:t>
      </w:r>
      <w:proofErr w:type="gramEnd"/>
    </w:p>
    <w:p w14:paraId="604F2DC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89CA66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b)</w:t>
      </w:r>
      <w:r w:rsidRPr="00931A68">
        <w:rPr>
          <w:rFonts w:asciiTheme="minorHAnsi" w:hAnsiTheme="minorHAnsi" w:cstheme="minorHAnsi"/>
          <w:spacing w:val="-3"/>
          <w:lang w:val="fr-FR"/>
        </w:rPr>
        <w:tab/>
        <w:t>les tests de charge ou les contrôles visant à garantir que la conception de tout ou partie des Travaux sera appropriée aux fins auxquelles ils sont destinés.</w:t>
      </w:r>
    </w:p>
    <w:p w14:paraId="0CA7A4B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666D34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37.</w:t>
      </w:r>
      <w:r w:rsidRPr="00931A68">
        <w:rPr>
          <w:rFonts w:asciiTheme="minorHAnsi" w:hAnsiTheme="minorHAnsi" w:cstheme="minorHAnsi"/>
          <w:spacing w:val="-3"/>
          <w:lang w:val="fr-FR"/>
        </w:rPr>
        <w:tab/>
        <w:t>ACCÈS AU CHANTIER</w:t>
      </w:r>
    </w:p>
    <w:p w14:paraId="01C4199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B179F8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 Maître d’ouvrage délégué et l'Ingénieur ainsi que toute personne autorisée par l'un ou l'autre d'entre eux, auront à tout moment accès sur le chantier ainsi que dans tous les ateliers et sur tous les lieux où des Travaux sont préparés, ainsi que sur les lieux de provenance des matériaux, produits manufacturés ou appareils destinés aux Travaux. L'Entrepreneur accordera à cet égard toutes les facilités et toute l'assistance voulue pour assurer ce droit d'accès.</w:t>
      </w:r>
    </w:p>
    <w:p w14:paraId="34501C2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0548BF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38.</w:t>
      </w:r>
      <w:r w:rsidRPr="00931A68">
        <w:rPr>
          <w:rFonts w:asciiTheme="minorHAnsi" w:hAnsiTheme="minorHAnsi" w:cstheme="minorHAnsi"/>
          <w:spacing w:val="-3"/>
          <w:lang w:val="fr-FR"/>
        </w:rPr>
        <w:tab/>
        <w:t>EXAMEN DES TRAVAUX AVANT LEUR RECOUVREMENT</w:t>
      </w:r>
    </w:p>
    <w:p w14:paraId="468A320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EAD682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ne pourra pas recouvrir les Travaux sans l'accord de l'Ingénieur et lui donnera toutes les facilités d'inspecter et de mesurer tout travail sur le point d'être couvert ou masqué et d'examiner les fondations avant l'érection d'un ouvrage définitif. L'Entrepreneur devra donner le préavis voulu à Ingénieur chaque fois qu'un tel travail ou des fondations sont prêts ou sur le point d'être prêts à être examinés et ce dernier fera diligence pour venir inspecter et mesurer le travail ou examiner les fondations, à moins qu'il ne notifie l'Entrepreneur qu'un tel examen ne sera pas nécessaire et qu'il ne lui délègue la responsabilité de le faire lui-même.</w:t>
      </w:r>
    </w:p>
    <w:p w14:paraId="1D82220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45F0E7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39.</w:t>
      </w:r>
      <w:r w:rsidRPr="00931A68">
        <w:rPr>
          <w:rFonts w:asciiTheme="minorHAnsi" w:hAnsiTheme="minorHAnsi" w:cstheme="minorHAnsi"/>
          <w:spacing w:val="-3"/>
          <w:lang w:val="fr-FR"/>
        </w:rPr>
        <w:tab/>
        <w:t xml:space="preserve">ENLÈVEMENT D'OUVRAGES DÉFECTUEUX ET DE MATÉRIAUX </w:t>
      </w:r>
    </w:p>
    <w:p w14:paraId="6DBA314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NON CONFORMES</w:t>
      </w:r>
    </w:p>
    <w:p w14:paraId="1B02943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CFDE1C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Autorité de l'Ingénieur concernant l'enlèvement de matériaux.</w:t>
      </w:r>
    </w:p>
    <w:p w14:paraId="42CB14D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3EB408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Pendant la réalisation des Travaux, l'Ingénieur pourra quand bon le lui semblera ordonner par écrit et aux frais de </w:t>
      </w:r>
      <w:proofErr w:type="gramStart"/>
      <w:r w:rsidRPr="00931A68">
        <w:rPr>
          <w:rFonts w:asciiTheme="minorHAnsi" w:hAnsiTheme="minorHAnsi" w:cstheme="minorHAnsi"/>
          <w:spacing w:val="-3"/>
          <w:lang w:val="fr-FR"/>
        </w:rPr>
        <w:t>l'Entrepreneur:</w:t>
      </w:r>
      <w:proofErr w:type="gramEnd"/>
    </w:p>
    <w:p w14:paraId="7316DB9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b/>
      </w:r>
    </w:p>
    <w:p w14:paraId="4EF2652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a)   l'enlèvement du chantier, dans les délais spécifiés, de tout matériau, matériel ou fourniture qui, à son avis, n'est pas conformes aux stipulations du </w:t>
      </w:r>
      <w:proofErr w:type="gramStart"/>
      <w:r w:rsidRPr="00931A68">
        <w:rPr>
          <w:rFonts w:asciiTheme="minorHAnsi" w:hAnsiTheme="minorHAnsi" w:cstheme="minorHAnsi"/>
          <w:spacing w:val="-3"/>
          <w:lang w:val="fr-FR"/>
        </w:rPr>
        <w:t>Contrat;</w:t>
      </w:r>
      <w:proofErr w:type="gramEnd"/>
    </w:p>
    <w:p w14:paraId="441F5F6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29C1B9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b)   leur remplacement par des matériaux, matériels ou fournitures convenables et </w:t>
      </w:r>
      <w:proofErr w:type="gramStart"/>
      <w:r w:rsidRPr="00931A68">
        <w:rPr>
          <w:rFonts w:asciiTheme="minorHAnsi" w:hAnsiTheme="minorHAnsi" w:cstheme="minorHAnsi"/>
          <w:spacing w:val="-3"/>
          <w:lang w:val="fr-FR"/>
        </w:rPr>
        <w:t>appropriés;</w:t>
      </w:r>
      <w:proofErr w:type="gramEnd"/>
      <w:r w:rsidRPr="00931A68">
        <w:rPr>
          <w:rFonts w:asciiTheme="minorHAnsi" w:hAnsiTheme="minorHAnsi" w:cstheme="minorHAnsi"/>
          <w:spacing w:val="-3"/>
          <w:lang w:val="fr-FR"/>
        </w:rPr>
        <w:t xml:space="preserve"> et</w:t>
      </w:r>
    </w:p>
    <w:p w14:paraId="39DBE8B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47AB0E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c)   la démolition et la reconstruction convenable (nonobstant tout test antérieur ou tout paiement intérimaire à ce titre) de tout ouvrage dont les matériels, matériaux, fournitures ou la qualité d'exécution ne seront pas, à son avis, conformes au Contrat.</w:t>
      </w:r>
    </w:p>
    <w:p w14:paraId="31E1A69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8C202A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Inobservation par l'Entrepreneur des instructions de l'Ingénieur</w:t>
      </w:r>
    </w:p>
    <w:p w14:paraId="05EC487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4A4AC8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Si l'Entrepreneur n'exécute pas les instructions de l'Ingénieur de le PNUD pourra engager et payer toute autre personne pour l'exécuter, et tous les frais en résultant seront à la charge de l'Entrepreneur et pourront être recouvrés par le PNUD ou déduits par ce dernier des montants </w:t>
      </w:r>
      <w:proofErr w:type="spellStart"/>
      <w:r w:rsidRPr="00931A68">
        <w:rPr>
          <w:rFonts w:asciiTheme="minorHAnsi" w:hAnsiTheme="minorHAnsi" w:cstheme="minorHAnsi"/>
          <w:spacing w:val="-3"/>
          <w:lang w:val="fr-FR"/>
        </w:rPr>
        <w:t>dûs</w:t>
      </w:r>
      <w:proofErr w:type="spellEnd"/>
      <w:r w:rsidRPr="00931A68">
        <w:rPr>
          <w:rFonts w:asciiTheme="minorHAnsi" w:hAnsiTheme="minorHAnsi" w:cstheme="minorHAnsi"/>
          <w:spacing w:val="-3"/>
          <w:lang w:val="fr-FR"/>
        </w:rPr>
        <w:t xml:space="preserve"> ou pouvant devenir </w:t>
      </w:r>
      <w:proofErr w:type="spellStart"/>
      <w:r w:rsidRPr="00931A68">
        <w:rPr>
          <w:rFonts w:asciiTheme="minorHAnsi" w:hAnsiTheme="minorHAnsi" w:cstheme="minorHAnsi"/>
          <w:spacing w:val="-3"/>
          <w:lang w:val="fr-FR"/>
        </w:rPr>
        <w:t>dûs</w:t>
      </w:r>
      <w:proofErr w:type="spellEnd"/>
      <w:r w:rsidRPr="00931A68">
        <w:rPr>
          <w:rFonts w:asciiTheme="minorHAnsi" w:hAnsiTheme="minorHAnsi" w:cstheme="minorHAnsi"/>
          <w:spacing w:val="-3"/>
          <w:lang w:val="fr-FR"/>
        </w:rPr>
        <w:t xml:space="preserve"> à l'Entrepreneur.</w:t>
      </w:r>
    </w:p>
    <w:p w14:paraId="4C7AE8A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23CC21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40.</w:t>
      </w:r>
      <w:r w:rsidRPr="00931A68">
        <w:rPr>
          <w:rFonts w:asciiTheme="minorHAnsi" w:hAnsiTheme="minorHAnsi" w:cstheme="minorHAnsi"/>
          <w:spacing w:val="-3"/>
          <w:lang w:val="fr-FR"/>
        </w:rPr>
        <w:tab/>
        <w:t>SUSPENSION DES TRAVAUX</w:t>
      </w:r>
    </w:p>
    <w:p w14:paraId="0FEF8BC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3D248C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sur ordre écrit de l'Ingénieur, suspendre l'exécution de tout ou partie des Travaux pendant la période et selon les modalités jugées nécessaires par l'Ingénieur et devra, pendant cette suspension, assurer convenablement la protection et la sécurité des Travaux dans la mesure jugée nécessaire par l'Ingénieur.  Toute suspension des travaux d'une durée supérieure à trois (3) jours devra être notifiée au Maître d’ouvrage délégué et approuvée par écrit par ce dernier.</w:t>
      </w:r>
    </w:p>
    <w:p w14:paraId="653FD5C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CFA516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41.</w:t>
      </w:r>
      <w:r w:rsidRPr="00931A68">
        <w:rPr>
          <w:rFonts w:asciiTheme="minorHAnsi" w:hAnsiTheme="minorHAnsi" w:cstheme="minorHAnsi"/>
          <w:spacing w:val="-3"/>
          <w:lang w:val="fr-FR"/>
        </w:rPr>
        <w:tab/>
        <w:t>MISE À DISPOSITION DU CHANTIER</w:t>
      </w:r>
    </w:p>
    <w:p w14:paraId="0A12734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0DE2D5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Accès au chantier</w:t>
      </w:r>
    </w:p>
    <w:p w14:paraId="667EFAD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069CA7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Lorsque l'Ingénieur donnera par écrit l'ordre de commencer les Travaux, le PNUD devra mettre à la disposition de l'Entrepreneur les emplacements nécessaires pour lui permettre d'entreprendre la construction des travaux conformément au Programme visé à l'article 13 des présentes Conditions générales et aux propositions que l'Entrepreneur aura raisonnablement pu faire par écrit à l'Ingénieur.  Au fur et à mesure que les travaux progresseront, le PNUD devra mettre à la disposition de l'Entrepreneur tous les emplacements nécessaires pour lui permettre de poursuivre la réalisation des travaux avec la diligence voulue conformément audit Programme ou auxdites propositions, selon le cas.</w:t>
      </w:r>
    </w:p>
    <w:p w14:paraId="6589440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E03594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Droits de passage, etc.</w:t>
      </w:r>
    </w:p>
    <w:p w14:paraId="418483A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3BBAAD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prendre à sa charge les dépenses et les frais afférents à l'obtention des droits de passage temporaires dont il aura besoin pour avoir accès au chantier.  L'Entrepreneur devra également fournir à ses propres frais toutes les installations supplémentaires extérieures au chantier qui lui seront nécessaires aux fins des Travaux.</w:t>
      </w:r>
    </w:p>
    <w:p w14:paraId="21958F5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1A7B30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Périmètre du Chantier</w:t>
      </w:r>
    </w:p>
    <w:p w14:paraId="198CBC0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716759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Sous réserve des cas mentionnés ci-dessous le périmètre du Chantier sera celui défini par le Contrat. Si l'Entrepreneur a besoin de terrains situés en dehors du Chantier, il se les procurera entièrement à ses propres frais et, avant d'en prendre possession, communiquera à l'Ingénieur une copie des permis nécessaires.  L'accès au Chantier sera assuré lorsqu'il sera à proximité immédiate d'une voie publique et que celle-ci sera indiquée comme telle sur les plans.  Lorsqu'il y aura lieu d'assurer la sécurité et la commodité des ouvriers, du public ou du bétail ou la protection des Travaux, l'Entrepreneur devra, à ses propres frais, clôturer temporairement tout ou partie du chantier.  L'Entrepreneur ne devra pas déplacer, endommager ou retirer les haies, les arbres ou les bâtiments se trouvant sur le chantier sans l'autorisation écrite de l'Ingénieur.</w:t>
      </w:r>
    </w:p>
    <w:p w14:paraId="43AA22C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104B9E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42.</w:t>
      </w:r>
      <w:r w:rsidRPr="00931A68">
        <w:rPr>
          <w:rFonts w:asciiTheme="minorHAnsi" w:hAnsiTheme="minorHAnsi" w:cstheme="minorHAnsi"/>
          <w:spacing w:val="-3"/>
          <w:lang w:val="fr-FR"/>
        </w:rPr>
        <w:tab/>
      </w:r>
      <w:proofErr w:type="gramStart"/>
      <w:r w:rsidRPr="00931A68">
        <w:rPr>
          <w:rFonts w:asciiTheme="minorHAnsi" w:hAnsiTheme="minorHAnsi" w:cstheme="minorHAnsi"/>
          <w:spacing w:val="-3"/>
          <w:lang w:val="fr-FR"/>
        </w:rPr>
        <w:t>DÉLAI  D'EXÉCUTION</w:t>
      </w:r>
      <w:proofErr w:type="gramEnd"/>
    </w:p>
    <w:p w14:paraId="5D5DBB8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FF0CCD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Sous réserve des stipulations du Contrat concernant l'achèvement d'une portion des Travaux avant que ne soit complété l'ensemble, tous les Travaux devront être achevés conformément aux dispositions des articles 46 et 47 des présentes Conditions générales, dans le délai d'exécution prévu par le Contrat.</w:t>
      </w:r>
    </w:p>
    <w:p w14:paraId="03EF2BE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974D21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Le délai d'exécution comprend les jours de repos hebdomadaires, les jours fériés et les jours d'intempérie.</w:t>
      </w:r>
    </w:p>
    <w:p w14:paraId="61AC1ED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43.</w:t>
      </w:r>
      <w:r w:rsidRPr="00931A68">
        <w:rPr>
          <w:rFonts w:asciiTheme="minorHAnsi" w:hAnsiTheme="minorHAnsi" w:cstheme="minorHAnsi"/>
          <w:spacing w:val="-3"/>
          <w:lang w:val="fr-FR"/>
        </w:rPr>
        <w:tab/>
        <w:t>PROLONGATION DU DÉLAI D'EXÉCUTION</w:t>
      </w:r>
    </w:p>
    <w:p w14:paraId="2327BBD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65E784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Sous réserve des dispositions du Contrat, si l'Entrepreneur se voit confier des travaux supplémentaires selon l'article 48 ou en cas de force majeure, l'Entrepreneur aura le droit de solliciter une prolongation du délai imparti pour l'exécution des Travaux.  La durée de cette prolongation sera déterminée par le PNUD et lorsqu'il s'agira de Travaux supplémentaires ou de modifications, l'Entrepreneur devra formuler sa demande de prolongation du délai d'exécution avant de commencer ces Travaux supplémentaires ou ces modifications.</w:t>
      </w:r>
    </w:p>
    <w:p w14:paraId="313A279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F0CE0B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44.</w:t>
      </w:r>
      <w:r w:rsidRPr="00931A68">
        <w:rPr>
          <w:rFonts w:asciiTheme="minorHAnsi" w:hAnsiTheme="minorHAnsi" w:cstheme="minorHAnsi"/>
          <w:spacing w:val="-3"/>
          <w:lang w:val="fr-FR"/>
        </w:rPr>
        <w:tab/>
        <w:t>RYTHME D'EXÉCUTION</w:t>
      </w:r>
    </w:p>
    <w:p w14:paraId="4C15635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B909D1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Les matériaux, le matériel, les fournitures et la main-d’œuvre que devra fournir l'Entrepreneur ainsi que les modalités et le rythme d'exécution et de complétion des Travaux devront satisfaire les exigences de l'Ingénieur.  Lorsque de l'avis de l'Ingénieur le rythme d'exécution de tout ou partie des Travaux sera trop lent pour assurer la fin des Travaux dans le délai imparti ou dans le délai supplémentaire qui aura pu, le cas échéant, être accordé, l'Ingénieur en informera l'Entrepreneur par écrit et ce dernier devra immédiatement prendre les mesures qu'il juge nécessaires, sous réserve de leur approbation par l'Ingénieur, pour accélérer les Travaux et les achever dans le délai prévu.  Si les Travaux ne sont pas réalisés de jour et de nuit et que l'Ingénieur autorise, sur la demande de l'Entrepreneur, un travail de nuit, l'Entrepreneur n'aura droit à aucun paiement supplémentaire.  Tout travail de nuit devra être réalisé de manière à éviter tout bruit et toute gêne inutile.  L'Entrepreneur devra tenir le PNUD quitte et indemne à raison de quelque réclamation suscitée par le bruit ou autre gêne suscité pendant la réalisation des Travaux et prendre son fait et cause dans toutes actions, réclamations, mises en demeure, procédures, honoraires et frais de Cour ou dépenses, de quelque nature que ce soit, en résultant.  L'Entrepreneur devra soumettre à l'Ingénieur à la fin de chaque mois, en triple exemplaire, des copies signées des dessins explicatifs ou de tout autre document faisant apparaître la progression des Travaux.  </w:t>
      </w:r>
    </w:p>
    <w:p w14:paraId="25E6E30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59F760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45.</w:t>
      </w:r>
      <w:r w:rsidRPr="00931A68">
        <w:rPr>
          <w:rFonts w:asciiTheme="minorHAnsi" w:hAnsiTheme="minorHAnsi" w:cstheme="minorHAnsi"/>
          <w:spacing w:val="-3"/>
          <w:lang w:val="fr-FR"/>
        </w:rPr>
        <w:tab/>
        <w:t>INDEMNITÉ POUR RETARDS</w:t>
      </w:r>
    </w:p>
    <w:p w14:paraId="717ED9A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A6FEA74" w14:textId="25B42AE5"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(1)  Si l'Entrepreneur ne termine pas les travaux dans le ou les délais stipulés par Contrat, ou avant l'expiration de toute prolongation de délai pour l'exécution des travaux conformément au Contrat, l'Entrepreneur paiera au Maître d’ouvrage délégué l'indemnité forfaitaire stipulée par le Contrat pour chaque jour écoulé entre la fin du délai contractuel ou du délai prolongé et la date réelle d'achèvement des travaux définie dans le Certificat de réception définitive, au taux et à concurrence du plafond fixé.  Cette somme sera due et payable au PNUD pour l'unique raison de </w:t>
      </w:r>
      <w:r w:rsidR="008D5026" w:rsidRPr="00931A68">
        <w:rPr>
          <w:rFonts w:asciiTheme="minorHAnsi" w:hAnsiTheme="minorHAnsi" w:cstheme="minorHAnsi"/>
          <w:spacing w:val="-3"/>
          <w:lang w:val="fr-FR"/>
        </w:rPr>
        <w:t>non-respect</w:t>
      </w:r>
      <w:r w:rsidRPr="00931A68">
        <w:rPr>
          <w:rFonts w:asciiTheme="minorHAnsi" w:hAnsiTheme="minorHAnsi" w:cstheme="minorHAnsi"/>
          <w:spacing w:val="-3"/>
          <w:lang w:val="fr-FR"/>
        </w:rPr>
        <w:t xml:space="preserve"> du délai sans besoin de notification préalable, recours légal ni de preuves de préjudice qui seront dans tous </w:t>
      </w:r>
      <w:proofErr w:type="gramStart"/>
      <w:r w:rsidRPr="00931A68">
        <w:rPr>
          <w:rFonts w:asciiTheme="minorHAnsi" w:hAnsiTheme="minorHAnsi" w:cstheme="minorHAnsi"/>
          <w:spacing w:val="-3"/>
          <w:lang w:val="fr-FR"/>
        </w:rPr>
        <w:t>les cas tenues</w:t>
      </w:r>
      <w:proofErr w:type="gramEnd"/>
      <w:r w:rsidRPr="00931A68">
        <w:rPr>
          <w:rFonts w:asciiTheme="minorHAnsi" w:hAnsiTheme="minorHAnsi" w:cstheme="minorHAnsi"/>
          <w:spacing w:val="-3"/>
          <w:lang w:val="fr-FR"/>
        </w:rPr>
        <w:t xml:space="preserve"> pour acquises. Le Maître d’ouvrage délégué pourra aussi sans préjudice de toute autre méthode de recouvrement, déduire le montant de cette indemnité forfaitaire des sommes dues ou à devoir à l'Entrepreneur.  Le paiement ou la déduction de telles indemnités ne dispensera pas l'Entrepreneur de son obligation de terminer les Travaux, ni de ses autres obligations et responsabilités en vertu du Contrat.</w:t>
      </w:r>
    </w:p>
    <w:p w14:paraId="22822C7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6EFF61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Si, avant la fin du délai d'exécution d'une partie ou de l'ensemble des Travaux un Certificat de réception a été émis pour toute ou partie des Travaux, les indemnités forfaitaires pour retard dans l'achèvement du reste des Travaux devront, pour la période de retard ultérieure à la date indiquée dans le Certificat de réception, et en l'absence de dispositions différentes du contrat, être calculées en tenant compte de la proportion représentée par la valeur de la partie ainsi certifiée par rapport à la valeur de l'ensemble des Travaux.  La présente disposition s'appliquera seulement au taux de l'indemnité forfaitaire et n'en affectera pas le plafond.</w:t>
      </w:r>
    </w:p>
    <w:p w14:paraId="6EC1BB8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9443A2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46.</w:t>
      </w:r>
      <w:r w:rsidRPr="00931A68">
        <w:rPr>
          <w:rFonts w:asciiTheme="minorHAnsi" w:hAnsiTheme="minorHAnsi" w:cstheme="minorHAnsi"/>
          <w:spacing w:val="-3"/>
          <w:lang w:val="fr-FR"/>
        </w:rPr>
        <w:tab/>
      </w:r>
      <w:proofErr w:type="gramStart"/>
      <w:r w:rsidRPr="00931A68">
        <w:rPr>
          <w:rFonts w:asciiTheme="minorHAnsi" w:hAnsiTheme="minorHAnsi" w:cstheme="minorHAnsi"/>
          <w:spacing w:val="-3"/>
          <w:lang w:val="fr-FR"/>
        </w:rPr>
        <w:t>CERTIFICAT  DE</w:t>
      </w:r>
      <w:proofErr w:type="gramEnd"/>
      <w:r w:rsidRPr="00931A68">
        <w:rPr>
          <w:rFonts w:asciiTheme="minorHAnsi" w:hAnsiTheme="minorHAnsi" w:cstheme="minorHAnsi"/>
          <w:spacing w:val="-3"/>
          <w:lang w:val="fr-FR"/>
        </w:rPr>
        <w:t xml:space="preserve"> RECEPTION PROVISOIRE DES TRAVAUX</w:t>
      </w:r>
    </w:p>
    <w:p w14:paraId="6976E93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1DDCC0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Achèvement substantiel des travaux</w:t>
      </w:r>
      <w:r w:rsidRPr="00931A68">
        <w:rPr>
          <w:rFonts w:asciiTheme="minorHAnsi" w:hAnsiTheme="minorHAnsi" w:cstheme="minorHAnsi"/>
          <w:spacing w:val="-3"/>
          <w:lang w:val="fr-FR"/>
        </w:rPr>
        <w:tab/>
      </w:r>
    </w:p>
    <w:p w14:paraId="04E91BB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DD8CF8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Lorsque l'ensemble des travaux sera substantiellement achevé et aura subi avec succès tous les contrôles prévus par le Contrat, l'Entrepreneur pourra en notifier l'Ingénieur et s'engager en même temps à terminer rapidement tout travail restant à accomplir pendant la période de garantie.  Cette notification et cet engagement devront être rédigés par écrit et sont réputés avoir valeur d'une requête de la part de l'Entrepreneur auprès de l'Ingénieur en vue d'obtenir de ce dernier un Certificat de Réception provisoire des Travaux.   L'Ingénieur délivrera à l'Entrepreneur dans les vingt et un (21) jours suivant la réception de cette demande un Certificat de Réception provisoire, dont copie au PNUD, indiquant la date à laquelle, à son avis, les Travaux ont été substantiellement achevés conformément au Contrat ou bien si ce n'est pas le cas, donnera par écrit à l'Entrepreneur des instructions spécifiant tous les travaux qui, à son avis, devront encore être accomplis par lui avant qu'un tel Certificat puisse lui être délivré.  L'Ingénieur notifiera également l'Entrepreneur de tout vice ou malfaçon des Travaux affectant son achèvement substantiel et susceptibles de se présenter au cours de la période se situant entre la remise de ces instructions et l'achèvement des travaux qui y sont décrits.  L'Entrepreneur pourra exiger ce Certificat de Réception provisoire dans les vingt et un (21) jours suivant la date à laquelle il aura accompli les travaux spécifiés de manière jugée satisfaisante par l'Ingénieur et rectifié les défauts et malfaçons qui lui auront été signalés. L'Entrepreneur sera réputé s'être engagé à compléter rapidement le reste des travaux pendant la période du délai de garantie aussitôt que le Certificat de Réception provisoire des </w:t>
      </w:r>
      <w:proofErr w:type="gramStart"/>
      <w:r w:rsidRPr="00931A68">
        <w:rPr>
          <w:rFonts w:asciiTheme="minorHAnsi" w:hAnsiTheme="minorHAnsi" w:cstheme="minorHAnsi"/>
          <w:spacing w:val="-3"/>
          <w:lang w:val="fr-FR"/>
        </w:rPr>
        <w:t>Travaux  lui</w:t>
      </w:r>
      <w:proofErr w:type="gramEnd"/>
      <w:r w:rsidRPr="00931A68">
        <w:rPr>
          <w:rFonts w:asciiTheme="minorHAnsi" w:hAnsiTheme="minorHAnsi" w:cstheme="minorHAnsi"/>
          <w:spacing w:val="-3"/>
          <w:lang w:val="fr-FR"/>
        </w:rPr>
        <w:t xml:space="preserve"> aura été délivré. </w:t>
      </w:r>
    </w:p>
    <w:p w14:paraId="019F94D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21EBC1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(2)   Conformément à la procédure prévue au paragraphe 1 de cet article et dans les mêmes conditions, l'Entrepreneur pourra solliciter de l'Ingénieur la délivrance d'un Certificat de Réception provisoire des travaux pour toute partie ou toute portion des Travaux substantiellement achevée et ayant subi les tests et les contrôles finals prévus par le Contrat, dans la mesure </w:t>
      </w:r>
      <w:proofErr w:type="gramStart"/>
      <w:r w:rsidRPr="00931A68">
        <w:rPr>
          <w:rFonts w:asciiTheme="minorHAnsi" w:hAnsiTheme="minorHAnsi" w:cstheme="minorHAnsi"/>
          <w:spacing w:val="-3"/>
          <w:lang w:val="fr-FR"/>
        </w:rPr>
        <w:t>où:</w:t>
      </w:r>
      <w:proofErr w:type="gramEnd"/>
    </w:p>
    <w:p w14:paraId="5023E94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a)   un calendrier distinct aura été prévu par le Contrat en ce qui concerne cette partie ou cette portion des </w:t>
      </w:r>
      <w:proofErr w:type="gramStart"/>
      <w:r w:rsidRPr="00931A68">
        <w:rPr>
          <w:rFonts w:asciiTheme="minorHAnsi" w:hAnsiTheme="minorHAnsi" w:cstheme="minorHAnsi"/>
          <w:spacing w:val="-3"/>
          <w:lang w:val="fr-FR"/>
        </w:rPr>
        <w:t>Travaux;</w:t>
      </w:r>
      <w:proofErr w:type="gramEnd"/>
    </w:p>
    <w:p w14:paraId="0CB9ED7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3D7B47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b)   cette partie ou cette portion des Travaux aura été achevée à la satisfaction de l'Ingénieur et fera </w:t>
      </w:r>
      <w:proofErr w:type="gramStart"/>
      <w:r w:rsidRPr="00931A68">
        <w:rPr>
          <w:rFonts w:asciiTheme="minorHAnsi" w:hAnsiTheme="minorHAnsi" w:cstheme="minorHAnsi"/>
          <w:spacing w:val="-3"/>
          <w:lang w:val="fr-FR"/>
        </w:rPr>
        <w:t>l'objet  d'une</w:t>
      </w:r>
      <w:proofErr w:type="gramEnd"/>
      <w:r w:rsidRPr="00931A68">
        <w:rPr>
          <w:rFonts w:asciiTheme="minorHAnsi" w:hAnsiTheme="minorHAnsi" w:cstheme="minorHAnsi"/>
          <w:spacing w:val="-3"/>
          <w:lang w:val="fr-FR"/>
        </w:rPr>
        <w:t xml:space="preserve"> demande de prise de possession de la part du Maître d’ouvrage délégué pour ses besoins.</w:t>
      </w:r>
    </w:p>
    <w:p w14:paraId="15320E1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b/>
      </w:r>
    </w:p>
    <w:p w14:paraId="3C538DA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sera réputé s'être engagé à terminer tous les travaux en souffrance pendant la période du délai de garantie aussitôt que ce Certificat aura été délivré.</w:t>
      </w:r>
    </w:p>
    <w:p w14:paraId="6C6E1ED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7A178B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47.</w:t>
      </w:r>
      <w:r w:rsidRPr="00931A68">
        <w:rPr>
          <w:rFonts w:asciiTheme="minorHAnsi" w:hAnsiTheme="minorHAnsi" w:cstheme="minorHAnsi"/>
          <w:spacing w:val="-3"/>
          <w:lang w:val="fr-FR"/>
        </w:rPr>
        <w:tab/>
        <w:t>DÉLAI DE GARANTIE ET RÉCEPTION DÉFINITIVE</w:t>
      </w:r>
    </w:p>
    <w:p w14:paraId="68A0EC4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094696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Définition du délai de garantie</w:t>
      </w:r>
    </w:p>
    <w:p w14:paraId="589C94E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A09E8E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L'expression "délai de garantie" désignera la période de douze (12) mois suivant la date du Certificat de Réception provisoire des Travaux délivré par l'Ingénieur ou dans le cas d'une section ou d'une partie quelconque des travaux pour lesquels il aura été délivré un Certificat distinct de Réception provisoire, à la date d'achèvement de cette section ou de cette partie des travaux indiquée dans le Certificat en question. L'expression "les Travaux" devra donc en ce qui concerne le délai de garantie s'appliquer selon le cas à l'ensemble ou à une partie des Travaux.</w:t>
      </w:r>
    </w:p>
    <w:p w14:paraId="393953B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74E67B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Exécution des réparations, etc.</w:t>
      </w:r>
    </w:p>
    <w:p w14:paraId="45EE444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0BD4AD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Afin de livrer les Travaux au Maître d’ouvrage délégué conformément aux clauses du  Contrat et dans les limites du délai de garantie, l'Entrepreneur devra exécuter tout travail résiduaire de réparation, de modification, de reconstruction, de rectification et de remise en état de tous vices, malfaçons, imperfections, insuffisances ou autres défauts ou déficiences que l'Ingénieur lui aura notifiés par écrit pendant le délai de garantie ou dans les quatorze (14) jours suivant son expiration après une inspection réalisée par l'Ingénieur ou en son nom, avant l'expiration du délai de garantie.</w:t>
      </w:r>
    </w:p>
    <w:p w14:paraId="58ED73D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8821FD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Coût des réparations, etc.</w:t>
      </w:r>
    </w:p>
    <w:p w14:paraId="230BD33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7B3D97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Tous les coûts des travaux mentionnés ci-dessus devront être assumés par l'Entrepreneur lorsque l'Ingénieur considèrera que la qualité des matériaux, des fournitures ou de la main-d’œuvre ne sont pas conformes au Contrat ou parce que l'Entrepreneur ne s'est pas </w:t>
      </w:r>
      <w:proofErr w:type="gramStart"/>
      <w:r w:rsidRPr="00931A68">
        <w:rPr>
          <w:rFonts w:asciiTheme="minorHAnsi" w:hAnsiTheme="minorHAnsi" w:cstheme="minorHAnsi"/>
          <w:spacing w:val="-3"/>
          <w:lang w:val="fr-FR"/>
        </w:rPr>
        <w:t>acquitté  de</w:t>
      </w:r>
      <w:proofErr w:type="gramEnd"/>
      <w:r w:rsidRPr="00931A68">
        <w:rPr>
          <w:rFonts w:asciiTheme="minorHAnsi" w:hAnsiTheme="minorHAnsi" w:cstheme="minorHAnsi"/>
          <w:spacing w:val="-3"/>
          <w:lang w:val="fr-FR"/>
        </w:rPr>
        <w:t xml:space="preserve"> l'une quelconque des obligations, expresses ou tacites, qui lui incombaient en vertu du Contrat.</w:t>
      </w:r>
    </w:p>
    <w:p w14:paraId="69A9E82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63BA55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   Non-exécution des réparations</w:t>
      </w:r>
    </w:p>
    <w:p w14:paraId="2942C28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12DEA0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Si l'Entrepreneur néglige d'exécuter ses travaux de réparation, le PNUD pourra engager et payer toute autre personne pour les exécuter et pourra recouvrer toutes les dépenses s'y rattachant en les déduisant des sommes dues ou pouvant devenir dues à l'Entrepreneur.</w:t>
      </w:r>
    </w:p>
    <w:p w14:paraId="5976A88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82B915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   Certificat de Réception Définitive</w:t>
      </w:r>
    </w:p>
    <w:p w14:paraId="7A74980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5F9B01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Dès que l'Entrepreneur aura achevé tous les Travaux conformément aux paragraphes ci-dessus, l'Ingénieur lui délivrera dans les vingt-huit (28) jours suivant l'achèvement des travaux un Certificat de réception définitive.  Sous réserve de questions soumises au Règlement des différends et de dispositions contractuelles demeurant inexécutées, le Contrat sera réputé être terminé entre les parties dès la délivrance du Certificat de réception définitive.</w:t>
      </w:r>
    </w:p>
    <w:p w14:paraId="36E64BB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BF4472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48.</w:t>
      </w:r>
      <w:r w:rsidRPr="00931A68">
        <w:rPr>
          <w:rFonts w:asciiTheme="minorHAnsi" w:hAnsiTheme="minorHAnsi" w:cstheme="minorHAnsi"/>
          <w:spacing w:val="-3"/>
          <w:lang w:val="fr-FR"/>
        </w:rPr>
        <w:tab/>
        <w:t>MODIFICATIONS APPORTÉES AUX TRAVAUX</w:t>
      </w:r>
    </w:p>
    <w:p w14:paraId="255ABDE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533D76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Modifications</w:t>
      </w:r>
    </w:p>
    <w:p w14:paraId="50DB62C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B688C3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Dans le cadre des pouvoirs qui lui sont conférés, l'Ingénieur pourra apporter des modifications dans la forme, la qualité ou les quantités de tout ou partie des Travaux qu'il pourra juger utiles et à cette fin, donner des instructions à l'Entrepreneur en </w:t>
      </w:r>
      <w:proofErr w:type="gramStart"/>
      <w:r w:rsidRPr="00931A68">
        <w:rPr>
          <w:rFonts w:asciiTheme="minorHAnsi" w:hAnsiTheme="minorHAnsi" w:cstheme="minorHAnsi"/>
          <w:spacing w:val="-3"/>
          <w:lang w:val="fr-FR"/>
        </w:rPr>
        <w:t>vue:</w:t>
      </w:r>
      <w:proofErr w:type="gramEnd"/>
      <w:r w:rsidRPr="00931A68">
        <w:rPr>
          <w:rFonts w:asciiTheme="minorHAnsi" w:hAnsiTheme="minorHAnsi" w:cstheme="minorHAnsi"/>
          <w:spacing w:val="-3"/>
          <w:lang w:val="fr-FR"/>
        </w:rPr>
        <w:t xml:space="preserve"> </w:t>
      </w:r>
    </w:p>
    <w:p w14:paraId="44D8B8E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9397CD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a)   d'augmenter ou de diminuer le volume et les quantités de tout travail requis par le </w:t>
      </w:r>
      <w:proofErr w:type="gramStart"/>
      <w:r w:rsidRPr="00931A68">
        <w:rPr>
          <w:rFonts w:asciiTheme="minorHAnsi" w:hAnsiTheme="minorHAnsi" w:cstheme="minorHAnsi"/>
          <w:spacing w:val="-3"/>
          <w:lang w:val="fr-FR"/>
        </w:rPr>
        <w:t>Contrat;</w:t>
      </w:r>
      <w:proofErr w:type="gramEnd"/>
    </w:p>
    <w:p w14:paraId="3D76E33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b)   d'omettre un travail </w:t>
      </w:r>
      <w:proofErr w:type="gramStart"/>
      <w:r w:rsidRPr="00931A68">
        <w:rPr>
          <w:rFonts w:asciiTheme="minorHAnsi" w:hAnsiTheme="minorHAnsi" w:cstheme="minorHAnsi"/>
          <w:spacing w:val="-3"/>
          <w:lang w:val="fr-FR"/>
        </w:rPr>
        <w:t>spécifique;</w:t>
      </w:r>
      <w:proofErr w:type="gramEnd"/>
    </w:p>
    <w:p w14:paraId="14F703F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c)   de modifier le caractère, la qualité ou la nature d'un tel </w:t>
      </w:r>
      <w:proofErr w:type="gramStart"/>
      <w:r w:rsidRPr="00931A68">
        <w:rPr>
          <w:rFonts w:asciiTheme="minorHAnsi" w:hAnsiTheme="minorHAnsi" w:cstheme="minorHAnsi"/>
          <w:spacing w:val="-3"/>
          <w:lang w:val="fr-FR"/>
        </w:rPr>
        <w:t>travail;</w:t>
      </w:r>
      <w:proofErr w:type="gramEnd"/>
    </w:p>
    <w:p w14:paraId="63606F9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d)   de modifier les niveaux, lignes, positions et dimensions de tout ou partie des </w:t>
      </w:r>
      <w:proofErr w:type="gramStart"/>
      <w:r w:rsidRPr="00931A68">
        <w:rPr>
          <w:rFonts w:asciiTheme="minorHAnsi" w:hAnsiTheme="minorHAnsi" w:cstheme="minorHAnsi"/>
          <w:spacing w:val="-3"/>
          <w:lang w:val="fr-FR"/>
        </w:rPr>
        <w:t>Travaux;</w:t>
      </w:r>
      <w:proofErr w:type="gramEnd"/>
    </w:p>
    <w:p w14:paraId="05A6425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e) d'exécuter des travaux supplémentaires de toute </w:t>
      </w:r>
      <w:proofErr w:type="gramStart"/>
      <w:r w:rsidRPr="00931A68">
        <w:rPr>
          <w:rFonts w:asciiTheme="minorHAnsi" w:hAnsiTheme="minorHAnsi" w:cstheme="minorHAnsi"/>
          <w:spacing w:val="-3"/>
          <w:lang w:val="fr-FR"/>
        </w:rPr>
        <w:t>nature nécessaires</w:t>
      </w:r>
      <w:proofErr w:type="gramEnd"/>
      <w:r w:rsidRPr="00931A68">
        <w:rPr>
          <w:rFonts w:asciiTheme="minorHAnsi" w:hAnsiTheme="minorHAnsi" w:cstheme="minorHAnsi"/>
          <w:spacing w:val="-3"/>
          <w:lang w:val="fr-FR"/>
        </w:rPr>
        <w:t xml:space="preserve"> à l'achèvement des Travaux.</w:t>
      </w:r>
    </w:p>
    <w:p w14:paraId="564C8DF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1EF7F6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Modifications entraînant un dépassement du montant du Contrat</w:t>
      </w:r>
    </w:p>
    <w:p w14:paraId="6BF71BC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1F1BC8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Toute modification entraînant une augmentation du montant du Contrat ne pourra être ordonnée par l'Ingénieur ou entreprise par l'Entrepreneur qu'avec l'approbation préalable écrite du Maître d’ouvrage délégué.</w:t>
      </w:r>
    </w:p>
    <w:p w14:paraId="31DB082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AD36F1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Preuve écrite</w:t>
      </w:r>
    </w:p>
    <w:p w14:paraId="5C5ACB4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2356CE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Aucune modification ne devra être entreprise par l'Entrepreneur sans l'ordre écrit de l'Ingénieur. Les modifications exigeant l'approbation préalable du PNUD, conformément au paragraphe 2 de cet article, ne devront être exécutées par l'Entrepreneur qu'après réception d'un ordre écrit de l'Ingénieur accompagné d'une copie de cette approbation.  Sous réserve des clauses du Contrat, aucun ordre de changement par écrit ne sera requis lorsqu'une augmentation ou une baisse dans le volume des travaux résultera non pas d'un ordre donné conformément à cette clause mais d'une correction des calculs du Devis estimatif.</w:t>
      </w:r>
    </w:p>
    <w:p w14:paraId="2A449CE6" w14:textId="77777777" w:rsidR="00BB599D" w:rsidRPr="00931A68" w:rsidRDefault="00BB599D" w:rsidP="003C1B25">
      <w:pPr>
        <w:tabs>
          <w:tab w:val="left" w:pos="-720"/>
        </w:tabs>
        <w:suppressAutoHyphens/>
        <w:jc w:val="both"/>
        <w:rPr>
          <w:rFonts w:asciiTheme="minorHAnsi" w:hAnsiTheme="minorHAnsi" w:cstheme="minorHAnsi"/>
          <w:spacing w:val="-3"/>
          <w:lang w:val="fr-FR"/>
        </w:rPr>
      </w:pPr>
    </w:p>
    <w:p w14:paraId="4F6523A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   Évaluation des modifications</w:t>
      </w:r>
    </w:p>
    <w:p w14:paraId="7615BD6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B10A67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L'Ingénieur fera une évaluation du montant à ajouter ou à déduire du prix des Travaux prévu par le Contrat du fait de toute modification proposée et en informera le Maître d’ouvrage délégué.  Dans le cas de toute modification, addition ou omission qui pourrait entraîner une augmentation du montant du Contrat, l'Ingénieur devra communiquer l'estimation correspondante au Maître d’ouvrage délégué avec une </w:t>
      </w:r>
      <w:proofErr w:type="gramStart"/>
      <w:r w:rsidRPr="00931A68">
        <w:rPr>
          <w:rFonts w:asciiTheme="minorHAnsi" w:hAnsiTheme="minorHAnsi" w:cstheme="minorHAnsi"/>
          <w:spacing w:val="-3"/>
          <w:lang w:val="fr-FR"/>
        </w:rPr>
        <w:t>demande  d'approbation</w:t>
      </w:r>
      <w:proofErr w:type="gramEnd"/>
      <w:r w:rsidRPr="00931A68">
        <w:rPr>
          <w:rFonts w:asciiTheme="minorHAnsi" w:hAnsiTheme="minorHAnsi" w:cstheme="minorHAnsi"/>
          <w:spacing w:val="-3"/>
          <w:lang w:val="fr-FR"/>
        </w:rPr>
        <w:t xml:space="preserve"> écrite de la part de ce dernier. Le coût de toute modification sera calculé sur la base des prix unitaires indiqués dans le Détail estimatif.</w:t>
      </w:r>
    </w:p>
    <w:p w14:paraId="7FF347B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313FE8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49.    ÉQUIPEMENTS DE L'ENTREPRENEUR ET </w:t>
      </w:r>
      <w:proofErr w:type="gramStart"/>
      <w:r w:rsidRPr="00931A68">
        <w:rPr>
          <w:rFonts w:asciiTheme="minorHAnsi" w:hAnsiTheme="minorHAnsi" w:cstheme="minorHAnsi"/>
          <w:spacing w:val="-3"/>
          <w:lang w:val="fr-FR"/>
        </w:rPr>
        <w:t>OUVRAGES  PROVISOIRES</w:t>
      </w:r>
      <w:proofErr w:type="gramEnd"/>
    </w:p>
    <w:p w14:paraId="2118EF1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49921F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Affectation exclusive aux Travaux</w:t>
      </w:r>
    </w:p>
    <w:p w14:paraId="11B8EE0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E91431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 matériel et les équipements de construction, les ouvrages provisoires, les matériaux et fournitures fournis par l'Entrepreneur seront réputés, lorsqu'ils seront livrés sur le Chantier, être exclusivement destinés à la réalisation et à l'achèvement des travaux, et l'Entrepreneur ne devra pas les en retirer en tout ou en partie (à l'exception des cas où il sera nécessaire de les déplacer sur le chantier) sans le consentement écrit de l'Ingénieur, lequel ne devra pas le refuser sans motif raisonnable.</w:t>
      </w:r>
    </w:p>
    <w:p w14:paraId="25C77F1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163053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Retrait des équipements</w:t>
      </w:r>
    </w:p>
    <w:p w14:paraId="7ECD19B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D5FE3B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Au terme des Travaux, l'Entrepreneur devra retirer du Chantier l'équipement, le matériel de construction et les ouvrages provisoires ainsi que tous les matériaux inutilisés.</w:t>
      </w:r>
    </w:p>
    <w:p w14:paraId="02B078F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71C80A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Exonération de responsabilité du PNUD</w:t>
      </w:r>
    </w:p>
    <w:p w14:paraId="2B7F7A7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48A90E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 Maître d’ouvrage délégué ne pourra être tenu responsable des pertes ou dommages causés aux équipements et matériel de construction, aux ouvrages temporaires et aux matériaux à l'exception des cas résultant d'une action ou d'une négligence du Maître d’ouvrage délégué, de ses employés ou de ses représentants.</w:t>
      </w:r>
    </w:p>
    <w:p w14:paraId="62E6E8E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F81DC1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    Propriété des biens</w:t>
      </w:r>
    </w:p>
    <w:p w14:paraId="43E4D64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CFCB0D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Tout équipement, matériel, matériaux, fournitures et main-d’œuvre ayant fait l'objet d'un paiement à l'Entrepreneur par le Maître d’ouvrage délégué deviendra la propriété exclusive de ce dernier sans que cela dégage l'Entrepreneur de sa responsabilité et de ses obligations à l'égard de ces biens et de ces services, ou à l'égard du droit du Maître d’ouvrage délégué d'exiger diverses réparations et l'exécution de toute autre disposition prévue par le Contrat.</w:t>
      </w:r>
    </w:p>
    <w:p w14:paraId="4519F70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026EB9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    Équipement et fournitures procurés par le Maître d’ouvrage délégué</w:t>
      </w:r>
    </w:p>
    <w:p w14:paraId="4027BE3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FBA1C9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La propriété de tout équipement ou fournitures procurés par le Maître d’ouvrage délégué lui restera acquise et cet équipement ou ces fournitures lui seront restitués au terme du Contrat ou dès que l'Entrepreneur n'en fera plus usage.  Ils devront lui être remis dans le même état qu'ils auront été reçus par l'Entrepreneur, compte tenu de l'usure normale.</w:t>
      </w:r>
    </w:p>
    <w:p w14:paraId="31E71B4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A0D5D0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50.</w:t>
      </w:r>
      <w:r w:rsidRPr="00931A68">
        <w:rPr>
          <w:rFonts w:asciiTheme="minorHAnsi" w:hAnsiTheme="minorHAnsi" w:cstheme="minorHAnsi"/>
          <w:spacing w:val="-3"/>
          <w:lang w:val="fr-FR"/>
        </w:rPr>
        <w:tab/>
        <w:t>APPROBATION DES ÉQUIPEMENTS, DES MATÉRIAUX, ETC.</w:t>
      </w:r>
    </w:p>
    <w:p w14:paraId="3DB6121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CE183B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Les dispositions de l'article 49 ne constituent pas une approbation expresse ou tacite des équipements, pièces, main-d’œuvre, matériaux ou autres éléments visés dans ledit article et l'Ingénieur se réserve de les refuser quand bon le lui semblera.</w:t>
      </w:r>
    </w:p>
    <w:p w14:paraId="4287625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543F082" w14:textId="77777777" w:rsidR="00BB599D" w:rsidRPr="00931A68" w:rsidRDefault="00BB599D" w:rsidP="003C1B25">
      <w:pPr>
        <w:tabs>
          <w:tab w:val="left" w:pos="-720"/>
        </w:tabs>
        <w:suppressAutoHyphens/>
        <w:jc w:val="both"/>
        <w:rPr>
          <w:rFonts w:asciiTheme="minorHAnsi" w:hAnsiTheme="minorHAnsi" w:cstheme="minorHAnsi"/>
          <w:spacing w:val="-3"/>
          <w:lang w:val="fr-FR"/>
        </w:rPr>
      </w:pPr>
    </w:p>
    <w:p w14:paraId="5ED39EE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51.</w:t>
      </w:r>
      <w:r w:rsidRPr="00931A68">
        <w:rPr>
          <w:rFonts w:asciiTheme="minorHAnsi" w:hAnsiTheme="minorHAnsi" w:cstheme="minorHAnsi"/>
          <w:spacing w:val="-3"/>
          <w:lang w:val="fr-FR"/>
        </w:rPr>
        <w:tab/>
        <w:t>MESURAGE DES TRAVAUX</w:t>
      </w:r>
    </w:p>
    <w:p w14:paraId="7784102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06DB61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L'Ingénieur, lorsqu'il devra faire évaluer et mesurer tout ou partie des Travaux, devra en informer l'Entrepreneur ou le préposé ou représentant autorisé de ce dernier, lequel devra immédiatement assister à ladite opération afin d'aider l'Ingénieur à procéder aux mesures et à fournir tous les renseignements demandés.  Si l'Entrepreneur fait défaut d'assister ou omet d'envoyer un représentant, les résultats observés par l'Ingénieur ou approuvé par ce dernier seront considérés comme la mesure exacte des travaux réalisés.  Le mesurage aura pour objet d'évaluer le pourcentage des travaux accomplis par l'Entrepreneur et par conséquent déterminera le montant des paiements mensuels. </w:t>
      </w:r>
    </w:p>
    <w:p w14:paraId="2BF044B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B87D8B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52.</w:t>
      </w:r>
      <w:r w:rsidRPr="00931A68">
        <w:rPr>
          <w:rFonts w:asciiTheme="minorHAnsi" w:hAnsiTheme="minorHAnsi" w:cstheme="minorHAnsi"/>
          <w:spacing w:val="-3"/>
          <w:lang w:val="fr-FR"/>
        </w:rPr>
        <w:tab/>
        <w:t>OBLIGATIONS DES PARTIES</w:t>
      </w:r>
    </w:p>
    <w:p w14:paraId="6592014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D48EDD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(1)   Le Contrat ne sera réputé </w:t>
      </w:r>
      <w:proofErr w:type="gramStart"/>
      <w:r w:rsidRPr="00931A68">
        <w:rPr>
          <w:rFonts w:asciiTheme="minorHAnsi" w:hAnsiTheme="minorHAnsi" w:cstheme="minorHAnsi"/>
          <w:spacing w:val="-3"/>
          <w:lang w:val="fr-FR"/>
        </w:rPr>
        <w:t>terminé</w:t>
      </w:r>
      <w:proofErr w:type="gramEnd"/>
      <w:r w:rsidRPr="00931A68">
        <w:rPr>
          <w:rFonts w:asciiTheme="minorHAnsi" w:hAnsiTheme="minorHAnsi" w:cstheme="minorHAnsi"/>
          <w:spacing w:val="-3"/>
          <w:lang w:val="fr-FR"/>
        </w:rPr>
        <w:t xml:space="preserve"> que lorsque l'Ingénieur aura établi et remis au PNUD un Certificat de réception définitive attestant que les Travaux ont été complétés de façon satisfaisante et que l’Entrepreneur a rempli toutes ses obligations conformément à l’article 47.</w:t>
      </w:r>
    </w:p>
    <w:p w14:paraId="61D94F8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8CC187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Le Maître d’ouvrage délégué n'encourra aucune obligation à l'égard de l'Entrepreneur pour toute réclamation résultant du Contrat ou s'y rapportant ou résultant de l'exécution des Travaux à moins que l'Entrepreneur n'ait pas formulé une réclamation par écrit avant l'établissement du Certificat de réception définitive.</w:t>
      </w:r>
    </w:p>
    <w:p w14:paraId="78D3C98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FE7054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Obligations non exécutées</w:t>
      </w:r>
    </w:p>
    <w:p w14:paraId="0CC2485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45DF97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Nonobstant la délivrance du Certificat de réception définitive, l'Entrepreneur et le Maître d’ouvrage délégué demeureront tenus d'accomplir leurs obligations respectives découlant du Contrat et qui n'auraient pas encore été exécutées à la date dudit Certificat.  Aux fins de la détermination de la nature et de la portée de ces obligations inexécutées, le Contrat sera réputé demeurer en vigueur entre les parties.</w:t>
      </w:r>
    </w:p>
    <w:p w14:paraId="7438051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4296DA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   Responsabilité décennale de l'Entrepreneur</w:t>
      </w:r>
    </w:p>
    <w:p w14:paraId="645F543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82F7C1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Pendant une durée de dix ans à compter de l'établissement du Certificat de réception définitive et nonobstant toute autre disposition des présentes, l'Entrepreneur sera exclusivement responsable et supportera tous les risques, pertes ou dommages provenant d'un acte, d'une omission, de malfaçons, de vices cachés ou d'une faute de sa part ou de la part de ses préposés, employés, ouvriers ou sous-traitants commis dans ou à l'occasion de l'exécution des Travaux.</w:t>
      </w:r>
    </w:p>
    <w:p w14:paraId="10B7F5E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C60F18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53.</w:t>
      </w:r>
      <w:r w:rsidRPr="00931A68">
        <w:rPr>
          <w:rFonts w:asciiTheme="minorHAnsi" w:hAnsiTheme="minorHAnsi" w:cstheme="minorHAnsi"/>
          <w:spacing w:val="-3"/>
          <w:lang w:val="fr-FR"/>
        </w:rPr>
        <w:tab/>
        <w:t>RECOURS ET POUVOIRS</w:t>
      </w:r>
    </w:p>
    <w:p w14:paraId="2E1E059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0C8FA9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(1)   Le Maître d’ouvrage délégué sera autorisé à pénétrer sur le chantier et à en expulser l'Entrepreneur sans pour autant annuler le Contrat, ni dégager l'Entrepreneur de l'une quelconque de ses obligations ni affecter les droits et les pouvoirs que le Contrat confère au PNUD et à l'Ingénieur, dans les cas </w:t>
      </w:r>
      <w:proofErr w:type="gramStart"/>
      <w:r w:rsidRPr="00931A68">
        <w:rPr>
          <w:rFonts w:asciiTheme="minorHAnsi" w:hAnsiTheme="minorHAnsi" w:cstheme="minorHAnsi"/>
          <w:spacing w:val="-3"/>
          <w:lang w:val="fr-FR"/>
        </w:rPr>
        <w:t>suivants:</w:t>
      </w:r>
      <w:proofErr w:type="gramEnd"/>
    </w:p>
    <w:p w14:paraId="4943894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(a)   l'Entrepreneur sera déclaré failli, déposera son bilan, invoque une protection légale contre ses créanciers ou sera sous le contrôle ou relève d'une personne morale ou physique faisant l'objet de pareilles </w:t>
      </w:r>
      <w:proofErr w:type="gramStart"/>
      <w:r w:rsidRPr="00931A68">
        <w:rPr>
          <w:rFonts w:asciiTheme="minorHAnsi" w:hAnsiTheme="minorHAnsi" w:cstheme="minorHAnsi"/>
          <w:spacing w:val="-3"/>
          <w:lang w:val="fr-FR"/>
        </w:rPr>
        <w:t>procédures;</w:t>
      </w:r>
      <w:proofErr w:type="gramEnd"/>
    </w:p>
    <w:p w14:paraId="3EF5D7E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(b)   l'Entrepreneur aura accepté un concordat avec ses créanciers ou aura accepté d'exécuter le Contrat sous la surveillance d'un comité de ses </w:t>
      </w:r>
      <w:proofErr w:type="gramStart"/>
      <w:r w:rsidRPr="00931A68">
        <w:rPr>
          <w:rFonts w:asciiTheme="minorHAnsi" w:hAnsiTheme="minorHAnsi" w:cstheme="minorHAnsi"/>
          <w:spacing w:val="-3"/>
          <w:lang w:val="fr-FR"/>
        </w:rPr>
        <w:t>créanciers;</w:t>
      </w:r>
      <w:proofErr w:type="gramEnd"/>
    </w:p>
    <w:p w14:paraId="7869CAA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D9173C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(c)   l'Entrepreneur se retirera des Travaux ou aura fait cession du Contrat à une tierce partie sans l'approbation écrite préalable du </w:t>
      </w:r>
      <w:proofErr w:type="gramStart"/>
      <w:r w:rsidRPr="00931A68">
        <w:rPr>
          <w:rFonts w:asciiTheme="minorHAnsi" w:hAnsiTheme="minorHAnsi" w:cstheme="minorHAnsi"/>
          <w:spacing w:val="-3"/>
          <w:lang w:val="fr-FR"/>
        </w:rPr>
        <w:t>PNUD;</w:t>
      </w:r>
      <w:proofErr w:type="gramEnd"/>
    </w:p>
    <w:p w14:paraId="2012F81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2C4C56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(d)   l'Entrepreneur ne commencera pas les Travaux ou progressera avec une lenteur telle qu'il ne lui sera pas possible, de l'avis de l'Ingénieur, de respecter la date fixée pour l'achèvement des </w:t>
      </w:r>
      <w:proofErr w:type="gramStart"/>
      <w:r w:rsidRPr="00931A68">
        <w:rPr>
          <w:rFonts w:asciiTheme="minorHAnsi" w:hAnsiTheme="minorHAnsi" w:cstheme="minorHAnsi"/>
          <w:spacing w:val="-3"/>
          <w:lang w:val="fr-FR"/>
        </w:rPr>
        <w:t>Travaux;</w:t>
      </w:r>
      <w:proofErr w:type="gramEnd"/>
    </w:p>
    <w:p w14:paraId="21D4DC1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E0C9E5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(e)   l'Entrepreneur suspendra l'exécution des Travaux sans justification raisonnable pendant une durée de quinze (15) jours après avoir reçu de l'Ingénieur un ordre écrit de les </w:t>
      </w:r>
      <w:proofErr w:type="gramStart"/>
      <w:r w:rsidRPr="00931A68">
        <w:rPr>
          <w:rFonts w:asciiTheme="minorHAnsi" w:hAnsiTheme="minorHAnsi" w:cstheme="minorHAnsi"/>
          <w:spacing w:val="-3"/>
          <w:lang w:val="fr-FR"/>
        </w:rPr>
        <w:t>poursuivre;</w:t>
      </w:r>
      <w:proofErr w:type="gramEnd"/>
    </w:p>
    <w:p w14:paraId="4522979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B1D5F2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(f)   l'Entrepreneur manquera de se conformer à l'une quelconque des dispositions du Contrat ou de s'acquitter de ses obligations et ne remédiera pas à la situation dans les quinze (15) jours suivant une notification écrite à cet </w:t>
      </w:r>
      <w:proofErr w:type="gramStart"/>
      <w:r w:rsidRPr="00931A68">
        <w:rPr>
          <w:rFonts w:asciiTheme="minorHAnsi" w:hAnsiTheme="minorHAnsi" w:cstheme="minorHAnsi"/>
          <w:spacing w:val="-3"/>
          <w:lang w:val="fr-FR"/>
        </w:rPr>
        <w:t>effet;</w:t>
      </w:r>
      <w:proofErr w:type="gramEnd"/>
    </w:p>
    <w:p w14:paraId="10D948D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ACB635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(g)   l'Entrepreneur n'exécutera pas les Travaux conformément aux règles de l'art et aux normes spécifiées dans le </w:t>
      </w:r>
      <w:proofErr w:type="gramStart"/>
      <w:r w:rsidRPr="00931A68">
        <w:rPr>
          <w:rFonts w:asciiTheme="minorHAnsi" w:hAnsiTheme="minorHAnsi" w:cstheme="minorHAnsi"/>
          <w:spacing w:val="-3"/>
          <w:lang w:val="fr-FR"/>
        </w:rPr>
        <w:t>Contrat;</w:t>
      </w:r>
      <w:proofErr w:type="gramEnd"/>
    </w:p>
    <w:p w14:paraId="67AF3CF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8C30F2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(h)   l'Entrepreneur fera ou promettra un cadeau, un prêt ou une récompense à un agent du PNUD ou de l'Ingénieur.  </w:t>
      </w:r>
    </w:p>
    <w:p w14:paraId="7E29E85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8C35E3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Dans les cas susmentionnés, le Maître d’ouvrage délégué pourra reprendre possession du chantier et achever les Travaux lui-même ou avoir recours à cette fin à tout autre entrepreneur. Dans ce cas, le PNUD ou le nouvel entrepreneur pourra utiliser, pour mener les Travaux à bien, le matériel, les équipements de construction, les ouvrages provisoires et les matériaux considérés comme destinés exclusivement à la réalisation des Travaux conformément au Contrat dans la mesure où ils le jugeront approprié.  En outre, le PNUD pourra à tout moment vendre tout ou partie des équipements, du matériel de construction, des ouvrages provisoires et des matériaux inutilisés appartenant à l'Entrepreneur et déduire le produit de la vente des sommes dues ou pouvant devenir dues au Maître d’ouvrage délégué par l'Entrepreneur en vertu de ce Contrat.</w:t>
      </w:r>
    </w:p>
    <w:p w14:paraId="6A036E7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0B2252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Évaluation après la reprise de possession</w:t>
      </w:r>
    </w:p>
    <w:p w14:paraId="6D46F83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6AC592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Dès que possible après cette reprise de possession par le Maître d’ouvrage délégué, l'Ingénieur devra mettre l'Entrepreneur en demeure d'assister à l'évaluation des Travaux.  Si, pour quelque raison que ce soit, l'Entrepreneur n'assiste pas à cette évaluation, l'Ingénieur y procèdera en son absence et établira un certificat indiquant, le cas échéant, le montant dû à l'Entrepreneur au titre des Travaux réalisés jusqu'à son expulsion et que ce dernier aura pu raisonnablement accumuler au titre des Travaux réalisés conformément au Contrat.  L'Ingénieur indiquera la valeur des matériaux utilisés ou partiellement utilisés ainsi que celle du matériel de construction et des Travaux provisoires.</w:t>
      </w:r>
    </w:p>
    <w:p w14:paraId="2CE4EFA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5C9D1B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Paiement après reprise de possession</w:t>
      </w:r>
    </w:p>
    <w:p w14:paraId="0A80799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DC42F5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Si le Maître d’ouvrage délégué reprend possession du Chantier en vertu du présent article, il ne sera tenu de payer à l'Entrepreneur aucun montant en vertu du Contrat avant l'expiration de la période de garantie ou jusqu'à ce que les dépenses afférentes à l'achèvement et à l'entretien des Travaux, les indemnités de retard (s'il y a lieu) et toutes autres dépenses encourues par le PNUD aient été évaluées et leur montant certifié par l'Ingénieur.  En pareil cas, l'Entrepreneur n'aura droit au paiement que des sommes (s'il y a lieu) dont l'Ingénieur certifiera qu'elles lui auraient été dues lors de l'achèvement des Travaux, déductions faites des indemnités et des frais </w:t>
      </w:r>
      <w:proofErr w:type="spellStart"/>
      <w:r w:rsidRPr="00931A68">
        <w:rPr>
          <w:rFonts w:asciiTheme="minorHAnsi" w:hAnsiTheme="minorHAnsi" w:cstheme="minorHAnsi"/>
          <w:spacing w:val="-3"/>
          <w:lang w:val="fr-FR"/>
        </w:rPr>
        <w:t>dûs</w:t>
      </w:r>
      <w:proofErr w:type="spellEnd"/>
      <w:r w:rsidRPr="00931A68">
        <w:rPr>
          <w:rFonts w:asciiTheme="minorHAnsi" w:hAnsiTheme="minorHAnsi" w:cstheme="minorHAnsi"/>
          <w:spacing w:val="-3"/>
          <w:lang w:val="fr-FR"/>
        </w:rPr>
        <w:t xml:space="preserve"> au Maître d’ouvrage délégué.  Cependant, si les déductions sont supérieures aux sommes qui auraient été dues à l'Entrepreneur s'il avait achevé les Travaux dans les conditions convenues, l'Entrepreneur devra, sur la demande du PNUD, rembourser l'excédent à ce dernier.  Dans ce cas, le PNUD pourra déduire d'autorité ledit montant de toutes sommes dues à l'Entrepreneur sans autre formalité, mise en demeure ou recours en justice.</w:t>
      </w:r>
    </w:p>
    <w:p w14:paraId="6A5A5A3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7435F2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54.</w:t>
      </w:r>
      <w:r w:rsidRPr="00931A68">
        <w:rPr>
          <w:rFonts w:asciiTheme="minorHAnsi" w:hAnsiTheme="minorHAnsi" w:cstheme="minorHAnsi"/>
          <w:spacing w:val="-3"/>
          <w:lang w:val="fr-FR"/>
        </w:rPr>
        <w:tab/>
        <w:t>RÉPARATIONS URGENTES</w:t>
      </w:r>
    </w:p>
    <w:p w14:paraId="5EA5071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C0F087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Lorsqu'en raison d'un accident, déficience ou défaillance ou de tout autre événement survenant dans les Travaux ou en relation avec ceux-ci ou quelque partie de ceux-ci, soit pendant l'exécution des Travaux, soit pendant la période de garantie, ou si des travaux de remise en état ou de réparation s'imposent d'urgence, de l'avis de l'Ingénieur, pour assurer la sécurité des Travaux, et si l'Entrepreneur ne peut pas ou ne veut pas effectuer immédiatement ce travail ou cette réparation, le Maître d’ouvrage délégué pourra avoir recours à ses propres ouvriers ou à d'autres ouvriers pour procéder aux travaux jugés nécessaires par l'Ingénieur.  Si le travail ou la réparation ainsi réalisé constitue un travail jugé par l'Ingénieur être à la charge de l'Entrepreneur en vertu de ce Contrat, les frais et dépenses dûment encourus à cette fin devront être remboursés au Maître d’ouvrage délégué par l'Entrepreneur ou pourront être déduits des sommes dues ou pouvant devenir dues à l'Entrepreneur, étant entendu que, dans tous les cas, l'Ingénieur devra, dès que possible après l'apparition d'une telle situation d'urgence, en aviser l'Entrepreneur par écrit.</w:t>
      </w:r>
    </w:p>
    <w:p w14:paraId="67C41BF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97193B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55.</w:t>
      </w:r>
      <w:r w:rsidRPr="00931A68">
        <w:rPr>
          <w:rFonts w:asciiTheme="minorHAnsi" w:hAnsiTheme="minorHAnsi" w:cstheme="minorHAnsi"/>
          <w:spacing w:val="-3"/>
          <w:lang w:val="fr-FR"/>
        </w:rPr>
        <w:tab/>
        <w:t>AJUSTEMENTS</w:t>
      </w:r>
    </w:p>
    <w:p w14:paraId="453BD9A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41981C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Sous réserve d'une disposition particulière du Contrat, aucun ajustement ne pourra être effectué par le Maître d’ouvrage délégué dans le montant du Contrat à la suite de fluctuations dans les coûts de la main-d’œuvre, des matériels, des matériaux, des équipements ou des fournitures, ni en raison de variations dans les taux d'intérêts, taux de change ou toute autre raison pouvant affecter les Travaux.</w:t>
      </w:r>
    </w:p>
    <w:p w14:paraId="0195A72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539A16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56.</w:t>
      </w:r>
      <w:r w:rsidRPr="00931A68">
        <w:rPr>
          <w:rFonts w:asciiTheme="minorHAnsi" w:hAnsiTheme="minorHAnsi" w:cstheme="minorHAnsi"/>
          <w:spacing w:val="-3"/>
          <w:lang w:val="fr-FR"/>
        </w:rPr>
        <w:tab/>
        <w:t>IMPÔTS</w:t>
      </w:r>
    </w:p>
    <w:p w14:paraId="6EF12B3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5145AB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L'Entrepreneur sera responsable du paiement de toutes taxes, impôts sur le revenu, ainsi que de toute taxe sur la valeur ajoutée, applicables conformément aux dispositions des lois et règlements fiscaux en vigueur.  L'Entrepreneur devra prendre </w:t>
      </w:r>
      <w:proofErr w:type="gramStart"/>
      <w:r w:rsidRPr="00931A68">
        <w:rPr>
          <w:rFonts w:asciiTheme="minorHAnsi" w:hAnsiTheme="minorHAnsi" w:cstheme="minorHAnsi"/>
          <w:spacing w:val="-3"/>
          <w:lang w:val="fr-FR"/>
        </w:rPr>
        <w:t>tous les dispositions nécessaires</w:t>
      </w:r>
      <w:proofErr w:type="gramEnd"/>
      <w:r w:rsidRPr="00931A68">
        <w:rPr>
          <w:rFonts w:asciiTheme="minorHAnsi" w:hAnsiTheme="minorHAnsi" w:cstheme="minorHAnsi"/>
          <w:spacing w:val="-3"/>
          <w:lang w:val="fr-FR"/>
        </w:rPr>
        <w:t xml:space="preserve"> à ce sujet et sera réputé avoir pris connaissance de l'application de toutes les lois fiscales pertinentes.</w:t>
      </w:r>
    </w:p>
    <w:p w14:paraId="68E7ED4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486806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57.</w:t>
      </w:r>
      <w:r w:rsidRPr="00931A68">
        <w:rPr>
          <w:rFonts w:asciiTheme="minorHAnsi" w:hAnsiTheme="minorHAnsi" w:cstheme="minorHAnsi"/>
          <w:spacing w:val="-3"/>
          <w:lang w:val="fr-FR"/>
        </w:rPr>
        <w:tab/>
        <w:t>UTILISATION D'EXPLOSIFS</w:t>
      </w:r>
    </w:p>
    <w:p w14:paraId="56F7DCE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DE3928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ne devra pas utiliser d'explosifs sans l'autorisation écrite de l'Ingénieur, lequel devra s'assurer que l'Entrepreneur s'est pleinement conformé à tous les règlements en vigueur à cet égard.  Avant de se procurer de tels explosifs, l'Entrepreneur devra pouvoir s'assurer de la sécurité de leur entreposage. Le refus ou l'accord de l'Ingénieur de l'utilisation d'explosifs ne donnera lieu à aucune réclamation de la part de l'Entrepreneur.</w:t>
      </w:r>
    </w:p>
    <w:p w14:paraId="1E79B08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D769A7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58.</w:t>
      </w:r>
      <w:r w:rsidRPr="00931A68">
        <w:rPr>
          <w:rFonts w:asciiTheme="minorHAnsi" w:hAnsiTheme="minorHAnsi" w:cstheme="minorHAnsi"/>
          <w:spacing w:val="-3"/>
          <w:lang w:val="fr-FR"/>
        </w:rPr>
        <w:tab/>
        <w:t>APPAREILS ET ÉQUIPEMENTS</w:t>
      </w:r>
    </w:p>
    <w:p w14:paraId="0A0FA1A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4B8DA1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L'Entrepreneur devra coordonner la fabrication, la livraison, l'installation et la mise en service des machines, des appareils et de l'équipement qui seront incorporés aux Travaux.  Il devra conclure toutes les commandes nécessaires à cette fin dès que possible après la signature du Contrat.  Ces commandes et leur acceptation devront être présentées </w:t>
      </w:r>
      <w:proofErr w:type="gramStart"/>
      <w:r w:rsidRPr="00931A68">
        <w:rPr>
          <w:rFonts w:asciiTheme="minorHAnsi" w:hAnsiTheme="minorHAnsi" w:cstheme="minorHAnsi"/>
          <w:spacing w:val="-3"/>
          <w:lang w:val="fr-FR"/>
        </w:rPr>
        <w:t>à  l'Ingénieur</w:t>
      </w:r>
      <w:proofErr w:type="gramEnd"/>
      <w:r w:rsidRPr="00931A68">
        <w:rPr>
          <w:rFonts w:asciiTheme="minorHAnsi" w:hAnsiTheme="minorHAnsi" w:cstheme="minorHAnsi"/>
          <w:spacing w:val="-3"/>
          <w:lang w:val="fr-FR"/>
        </w:rPr>
        <w:t xml:space="preserve"> sur demande.  L'Entrepreneur devra également veiller à ce que les sous-traitants engagés à cette fin respectent le Programme convenu afin que les Travaux puissent être menés à bien à la date d'achèvement prévue.  Au cas où des travaux ainsi sous-traités seraient retardés, l'Entrepreneur devra prendre les mesures nécessaires pour accélérer la livraison de ces biens dans les délais convenus.  Les dispositions qui précèdent sont sans préjudice au droit du Maître d’ouvrage délégué d'invoquer les dispositions du Contrat applicables en cas de retards.</w:t>
      </w:r>
    </w:p>
    <w:p w14:paraId="129338B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4F46DB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59.</w:t>
      </w:r>
      <w:r w:rsidRPr="00931A68">
        <w:rPr>
          <w:rFonts w:asciiTheme="minorHAnsi" w:hAnsiTheme="minorHAnsi" w:cstheme="minorHAnsi"/>
          <w:spacing w:val="-3"/>
          <w:lang w:val="fr-FR"/>
        </w:rPr>
        <w:tab/>
        <w:t>TRAVAUX PROVISOIRES ET REMISE EN ÉTAT</w:t>
      </w:r>
    </w:p>
    <w:p w14:paraId="20221B7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785569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devra fournir et maintenir en bon état toutes les routes et voies d'accès nécessaires au déplacement des équipements, du matériel et des matériaux, les déblayer lors de l'achèvement des Travaux et remettre en état tous les ouvrages endommagés ou dégradés.  L'Entrepreneur devra soumettre à l'Ingénieur des dessins détaillés de tous les Travaux provisoires avant de les entreprendre.  L'Ingénieur pourra exiger que des modifications y soient apportées s'il considère que ces travaux sont insuffisants, et l'Entrepreneur devra appliquer les modifications requises, sans que cela le dégage de l'une quelconque de ses responsabilités.  L'Entrepreneur devra fournir et maintenir en bon état les installations nécessaires pour mettre les matériaux destinés aux Travaux à l'abri des intempéries, que ces installations soient affectées à son propre usage ou à celui de le PNUD, et les retirer à l'achèvement des Travaux.  L'Entrepreneur devra, à ses propres frais et selon les modalités approuvées par l'Ingénieur, détourner tous les équipements collectifs trouvés pendant l'exécution des Travaux, à l'exception de ceux spécifiquement indiqués sur les dessins comme étant inclus dans le Contrat.  Lorsqu'un tel détournement ne sera pas requis pour l'exécution des Travaux, l'Entrepreneur devra maintenir ces équipements collectifs en bon état à l'endroit où ils se trouvent.  L'Entrepreneur devra réparer à ses propres frais tous les dommages causés aux lignes ou câbles téléphoniques, télégraphiques et électriques, aux égouts, aux conduites d'eau ou aux autres canalisations, sauf si l'organisme public ou privé qui en est le propriétaire ou le responsable décide de les réparer lui-même.  Les dépenses encourues à cette fin seront à la charge de l'Entrepreneur et payables à l'organisme public ou privé concerné sur demande de ce dernier.</w:t>
      </w:r>
    </w:p>
    <w:p w14:paraId="3158947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E443B0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60.</w:t>
      </w:r>
      <w:r w:rsidRPr="00931A68">
        <w:rPr>
          <w:rFonts w:asciiTheme="minorHAnsi" w:hAnsiTheme="minorHAnsi" w:cstheme="minorHAnsi"/>
          <w:spacing w:val="-3"/>
          <w:lang w:val="fr-FR"/>
        </w:rPr>
        <w:tab/>
        <w:t>PHOTOGRAPHIES ET PUBLICITÉ</w:t>
      </w:r>
    </w:p>
    <w:p w14:paraId="0A992BF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137C9C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ne devra pas publier de photographies des travaux ni permettre que sa participation aux Travaux ne serve à des fins publicitaires sans l'approbation écrite préalable de le PNUD.</w:t>
      </w:r>
    </w:p>
    <w:p w14:paraId="4445334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DCD366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61.</w:t>
      </w:r>
      <w:r w:rsidRPr="00931A68">
        <w:rPr>
          <w:rFonts w:asciiTheme="minorHAnsi" w:hAnsiTheme="minorHAnsi" w:cstheme="minorHAnsi"/>
          <w:spacing w:val="-3"/>
          <w:lang w:val="fr-FR"/>
        </w:rPr>
        <w:tab/>
        <w:t>CORRUPTION</w:t>
      </w:r>
    </w:p>
    <w:p w14:paraId="34AC36A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DB9717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Si l'Entrepreneur offre, a promis ou fait à qui que ce soit un cadeau ou un don quelconque, à titre d'incitation ou de récompense, pour l'amener à faciliter l'attribution ou l'exécution du Contrat ou de tout autre Contrat conclu avec le PNUD ou à favoriser ou défavoriser qui que ce soit dans l'exécution du Contrat ou de tout autre contrat conclu avec le PNUD, ce dernier pourra résilier le Contrat et obtenir de l'Entrepreneur le remboursement de toute perte subie du fait de cette résiliation.  Ces dispositions s'appliqueront également lorsque les actes en question auront été commis par des personnes employées par l'Entrepreneur ou agissant en son nom, au su ou à l'insu de ce dernier.</w:t>
      </w:r>
    </w:p>
    <w:p w14:paraId="5E42E96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800E1F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62.</w:t>
      </w:r>
      <w:r w:rsidRPr="00931A68">
        <w:rPr>
          <w:rFonts w:asciiTheme="minorHAnsi" w:hAnsiTheme="minorHAnsi" w:cstheme="minorHAnsi"/>
          <w:spacing w:val="-3"/>
          <w:lang w:val="fr-FR"/>
        </w:rPr>
        <w:tab/>
        <w:t>JOURS FÉRIÉS</w:t>
      </w:r>
    </w:p>
    <w:p w14:paraId="64E9C0D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698829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Lorsque, conformément aux termes du Contrat, un acte devra être accompli ou un délai devra expirer à une certaine date et que celle-ci tombe un jour férié, l'obligation deviendra exécutoire le jour ouvrable suivant.</w:t>
      </w:r>
    </w:p>
    <w:p w14:paraId="53D811A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329681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63.</w:t>
      </w:r>
      <w:r w:rsidRPr="00931A68">
        <w:rPr>
          <w:rFonts w:asciiTheme="minorHAnsi" w:hAnsiTheme="minorHAnsi" w:cstheme="minorHAnsi"/>
          <w:spacing w:val="-3"/>
          <w:lang w:val="fr-FR"/>
        </w:rPr>
        <w:tab/>
        <w:t>NOTIFICATIONS</w:t>
      </w:r>
    </w:p>
    <w:p w14:paraId="068A237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C7ED35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Sous réserve de dispositions expresses, toute notification, toute demande, tout avis ou approbation requis ou autorisé en vertu du Contrat devra être formulé par écrit.  Tout avis, notification ou Certificat d'approbation devra être remis ou délivré promptement par les intéressés.</w:t>
      </w:r>
    </w:p>
    <w:p w14:paraId="287F4F6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717151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Toute notification, demande, avis ou approbation du Maître d’ouvrage délégué ou de l'Ingénieur  seront réputés avoir été dûment signifiés ou effectués à l'Entrepreneur lorsque ils lui auront été remis en mains propres ou par courrier, câble, télex ou télécopieur à l'adresse indiquée par ce dernier dans le Contrat ou à toute autre adresse qu'il aura pu notifier par écrit à cet effet, ou encore par la remise de ces documents à ladite adresse avec accusé de réception signé par une personne autorisée.</w:t>
      </w:r>
    </w:p>
    <w:p w14:paraId="0B90DCF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F78A4E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Toute notification au Maître d’ouvrage délégué devra, conformément aux termes de ce Contrat, être transmise par courrier, câble, télex ou télécopieur à l'adresse indiquée par ce dernier dans le Contrat, ou encore par la remise de ces documents à ladite adresse avec accusé de réception signé par une personne autorisée.</w:t>
      </w:r>
    </w:p>
    <w:p w14:paraId="625AF0D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5D6F19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   Toute notification à l'Ingénieur devra, conformément aux termes de ce Contrat, être transmise par courrier, câble, télex ou télécopieur à l'adresse indiquée par ce dernier dans le Contrat, ou encore par la remise de ces documents à ladite adresse avec accusé de réception signé par une personne autorisée.</w:t>
      </w:r>
    </w:p>
    <w:p w14:paraId="31FE837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C058D9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64.</w:t>
      </w:r>
      <w:r w:rsidRPr="00931A68">
        <w:rPr>
          <w:rFonts w:asciiTheme="minorHAnsi" w:hAnsiTheme="minorHAnsi" w:cstheme="minorHAnsi"/>
          <w:spacing w:val="-3"/>
          <w:lang w:val="fr-FR"/>
        </w:rPr>
        <w:tab/>
        <w:t>LANGUES, POIDS ET MESURES</w:t>
      </w:r>
    </w:p>
    <w:p w14:paraId="4C15F09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0BC7C3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A moins de dispositions particulières du Contrat, l'Entrepreneur utilisera le français dans toutes ses communications écrites à l'Ingénieur et au Maître d’ouvrage délégué en ce qui </w:t>
      </w:r>
      <w:proofErr w:type="gramStart"/>
      <w:r w:rsidRPr="00931A68">
        <w:rPr>
          <w:rFonts w:asciiTheme="minorHAnsi" w:hAnsiTheme="minorHAnsi" w:cstheme="minorHAnsi"/>
          <w:spacing w:val="-3"/>
          <w:lang w:val="fr-FR"/>
        </w:rPr>
        <w:t>concerne  l'exécution</w:t>
      </w:r>
      <w:proofErr w:type="gramEnd"/>
      <w:r w:rsidRPr="00931A68">
        <w:rPr>
          <w:rFonts w:asciiTheme="minorHAnsi" w:hAnsiTheme="minorHAnsi" w:cstheme="minorHAnsi"/>
          <w:spacing w:val="-3"/>
          <w:lang w:val="fr-FR"/>
        </w:rPr>
        <w:t xml:space="preserve"> du Contrat et tous les documents délivrés ou préparés par ses soins.  Le système métrique de poids et mesures sera utilisé dans tous les cas.</w:t>
      </w:r>
    </w:p>
    <w:p w14:paraId="3A6E739C" w14:textId="77777777" w:rsidR="00BB599D" w:rsidRPr="00931A68" w:rsidRDefault="00BB599D" w:rsidP="003C1B25">
      <w:pPr>
        <w:tabs>
          <w:tab w:val="left" w:pos="-720"/>
        </w:tabs>
        <w:suppressAutoHyphens/>
        <w:jc w:val="both"/>
        <w:rPr>
          <w:rFonts w:asciiTheme="minorHAnsi" w:hAnsiTheme="minorHAnsi" w:cstheme="minorHAnsi"/>
          <w:spacing w:val="-3"/>
          <w:lang w:val="fr-FR"/>
        </w:rPr>
      </w:pPr>
    </w:p>
    <w:p w14:paraId="3A55ECFB" w14:textId="77777777" w:rsidR="00BB599D" w:rsidRPr="00931A68" w:rsidRDefault="00BB599D" w:rsidP="003C1B25">
      <w:pPr>
        <w:tabs>
          <w:tab w:val="left" w:pos="-720"/>
        </w:tabs>
        <w:suppressAutoHyphens/>
        <w:jc w:val="both"/>
        <w:rPr>
          <w:rFonts w:asciiTheme="minorHAnsi" w:hAnsiTheme="minorHAnsi" w:cstheme="minorHAnsi"/>
          <w:spacing w:val="-3"/>
          <w:lang w:val="fr-FR"/>
        </w:rPr>
      </w:pPr>
    </w:p>
    <w:p w14:paraId="0D7133B3" w14:textId="77777777" w:rsidR="00BB599D" w:rsidRPr="00931A68" w:rsidRDefault="00BB599D" w:rsidP="003C1B25">
      <w:pPr>
        <w:tabs>
          <w:tab w:val="left" w:pos="-720"/>
        </w:tabs>
        <w:suppressAutoHyphens/>
        <w:jc w:val="both"/>
        <w:rPr>
          <w:rFonts w:asciiTheme="minorHAnsi" w:hAnsiTheme="minorHAnsi" w:cstheme="minorHAnsi"/>
          <w:spacing w:val="-3"/>
          <w:lang w:val="fr-FR"/>
        </w:rPr>
      </w:pPr>
    </w:p>
    <w:p w14:paraId="59F556B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40D82E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65</w:t>
      </w:r>
      <w:r w:rsidRPr="00931A68">
        <w:rPr>
          <w:rFonts w:asciiTheme="minorHAnsi" w:hAnsiTheme="minorHAnsi" w:cstheme="minorHAnsi"/>
          <w:spacing w:val="-3"/>
          <w:lang w:val="fr-FR"/>
        </w:rPr>
        <w:tab/>
        <w:t>BILANS, COMPTABILITÉ, DOCUMENTATION ET VÉRIFICATION DES COMPTES</w:t>
      </w:r>
    </w:p>
    <w:p w14:paraId="0564A37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0E04FF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maintiendra systématiquement le registre et la comptabilité des travaux exécutés en vertu de ce Contrat.</w:t>
      </w:r>
    </w:p>
    <w:p w14:paraId="3867BB7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E8FF28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fournira, compilera et mettra à la disposition du PNUD, chaque fois que ce dernier lui en fera la demande raisonnable, tous les registres et renseignements oraux ou écrits concernant les Travaux ou leur exécution.</w:t>
      </w:r>
    </w:p>
    <w:p w14:paraId="735783E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F6CEA2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L'Entrepreneur autorisera le PNUD ou ses représentants autorisés à examiner et à vérifier ce registre ou ces renseignements sur préavis raisonnable.</w:t>
      </w:r>
    </w:p>
    <w:p w14:paraId="105F7F8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AAD5D0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7D5B0D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66.</w:t>
      </w:r>
      <w:r w:rsidRPr="00931A68">
        <w:rPr>
          <w:rFonts w:asciiTheme="minorHAnsi" w:hAnsiTheme="minorHAnsi" w:cstheme="minorHAnsi"/>
          <w:spacing w:val="-3"/>
          <w:lang w:val="fr-FR"/>
        </w:rPr>
        <w:tab/>
        <w:t>CAS DE FORCE MAJEURE</w:t>
      </w:r>
    </w:p>
    <w:p w14:paraId="4BEE6B9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4A27C3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 terme de Force majeure désignera un désastre naturel, la guerre (qu'elle ait été déclarée ou non), une invasion, une révolution, une insurrection ou autre action ou événement d'une nature ou </w:t>
      </w:r>
      <w:proofErr w:type="gramStart"/>
      <w:r w:rsidRPr="00931A68">
        <w:rPr>
          <w:rFonts w:asciiTheme="minorHAnsi" w:hAnsiTheme="minorHAnsi" w:cstheme="minorHAnsi"/>
          <w:spacing w:val="-3"/>
          <w:lang w:val="fr-FR"/>
        </w:rPr>
        <w:t>d'une importance similaires</w:t>
      </w:r>
      <w:proofErr w:type="gramEnd"/>
      <w:r w:rsidRPr="00931A68">
        <w:rPr>
          <w:rFonts w:asciiTheme="minorHAnsi" w:hAnsiTheme="minorHAnsi" w:cstheme="minorHAnsi"/>
          <w:spacing w:val="-3"/>
          <w:lang w:val="fr-FR"/>
        </w:rPr>
        <w:t>.</w:t>
      </w:r>
    </w:p>
    <w:p w14:paraId="3884F7B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020133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Dans le cas de tout événement constituant un cas de force majeure et le plus rapidement possible après sa manifestation, l'Entrepreneur devra notifier le PNUD et l'Ingénieur et leur donner par écrit tous les détails concernant ce cas de force majeure dans la mesure où il l'empêche entièrement ou partiellement d'accomplir des obligations et de faire face à ses responsabilités conformément aux clauses du Contrat. Sous réserve que le PNUD reconnaisse l'existence d'un tel cas de force majeure, décision qu'il ne pourra refuser sans bonnes raisons, les dispositions suivantes </w:t>
      </w:r>
      <w:proofErr w:type="gramStart"/>
      <w:r w:rsidRPr="00931A68">
        <w:rPr>
          <w:rFonts w:asciiTheme="minorHAnsi" w:hAnsiTheme="minorHAnsi" w:cstheme="minorHAnsi"/>
          <w:spacing w:val="-3"/>
          <w:lang w:val="fr-FR"/>
        </w:rPr>
        <w:t>s'appliqueront:</w:t>
      </w:r>
      <w:proofErr w:type="gramEnd"/>
    </w:p>
    <w:p w14:paraId="498E798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9D9FC1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w:t>
      </w:r>
      <w:r w:rsidRPr="00931A68">
        <w:rPr>
          <w:rFonts w:asciiTheme="minorHAnsi" w:hAnsiTheme="minorHAnsi" w:cstheme="minorHAnsi"/>
          <w:spacing w:val="-3"/>
          <w:lang w:val="fr-FR"/>
        </w:rPr>
        <w:tab/>
        <w:t xml:space="preserve">Les obligations et les responsabilités de l'Entrepreneur lié par ce Contrat seront suspendues pour la durée pendant laquelle il ne pourra pas les remplir et aussi longtemps qu'il en sera incapable. Pendant cette suspension et en ce qui concerne les travaux suspendus, le PNUD remboursera à l'Entrepreneur les frais effectifs nécessaires à l'entretien de son matériel et une indemnité journalière de subsistance pour son personnel immobilisé par cette </w:t>
      </w:r>
      <w:proofErr w:type="gramStart"/>
      <w:r w:rsidRPr="00931A68">
        <w:rPr>
          <w:rFonts w:asciiTheme="minorHAnsi" w:hAnsiTheme="minorHAnsi" w:cstheme="minorHAnsi"/>
          <w:spacing w:val="-3"/>
          <w:lang w:val="fr-FR"/>
        </w:rPr>
        <w:t>suspension;</w:t>
      </w:r>
      <w:proofErr w:type="gramEnd"/>
    </w:p>
    <w:p w14:paraId="3AAA32A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E6671E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(b)</w:t>
      </w:r>
      <w:r w:rsidRPr="00931A68">
        <w:rPr>
          <w:rFonts w:asciiTheme="minorHAnsi" w:hAnsiTheme="minorHAnsi" w:cstheme="minorHAnsi"/>
          <w:spacing w:val="-3"/>
          <w:lang w:val="fr-FR"/>
        </w:rPr>
        <w:tab/>
        <w:t xml:space="preserve">L'Entrepreneur devra dans les quatorze (14) jours suivant sa notification au PNUD de ce cas de force majeure lui soumettre une estimation des frais visés dans le paragraphe (a) ci-dessus pendant la période de suspension, suivie par un état complet des dépenses réelles encourues, dans les trente (30) jours suivant la fin de cette </w:t>
      </w:r>
      <w:proofErr w:type="gramStart"/>
      <w:r w:rsidRPr="00931A68">
        <w:rPr>
          <w:rFonts w:asciiTheme="minorHAnsi" w:hAnsiTheme="minorHAnsi" w:cstheme="minorHAnsi"/>
          <w:spacing w:val="-3"/>
          <w:lang w:val="fr-FR"/>
        </w:rPr>
        <w:t>suspension;</w:t>
      </w:r>
      <w:proofErr w:type="gramEnd"/>
    </w:p>
    <w:p w14:paraId="2B2CBC6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E45980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(c)</w:t>
      </w:r>
      <w:r w:rsidRPr="00931A68">
        <w:rPr>
          <w:rFonts w:asciiTheme="minorHAnsi" w:hAnsiTheme="minorHAnsi" w:cstheme="minorHAnsi"/>
          <w:spacing w:val="-3"/>
          <w:lang w:val="fr-FR"/>
        </w:rPr>
        <w:tab/>
        <w:t xml:space="preserve">La durée du Contrat sera prolongée d'une période égale à la période de suspension tout en tenant compte cependant de toute condition particulière qui pourrait amener la durée supplémentaire accordée pour l'achèvement des Travaux à ne pas coïncider avec celle de la </w:t>
      </w:r>
      <w:proofErr w:type="gramStart"/>
      <w:r w:rsidRPr="00931A68">
        <w:rPr>
          <w:rFonts w:asciiTheme="minorHAnsi" w:hAnsiTheme="minorHAnsi" w:cstheme="minorHAnsi"/>
          <w:spacing w:val="-3"/>
          <w:lang w:val="fr-FR"/>
        </w:rPr>
        <w:t>suspension;</w:t>
      </w:r>
      <w:proofErr w:type="gramEnd"/>
    </w:p>
    <w:p w14:paraId="7EE757F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C262A0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(d)</w:t>
      </w:r>
      <w:r w:rsidRPr="00931A68">
        <w:rPr>
          <w:rFonts w:asciiTheme="minorHAnsi" w:hAnsiTheme="minorHAnsi" w:cstheme="minorHAnsi"/>
          <w:spacing w:val="-3"/>
          <w:lang w:val="fr-FR"/>
        </w:rPr>
        <w:tab/>
        <w:t>Dans le cas où l'Entrepreneur, pour des raisons de force majeure ne pourrait plus assumer de façon permanente l'ensemble ou une partie de ses obligations et de ses responsabilités conformément aux termes du Contrat, le PNUD aura le droit de résilier le Contrat selon les termes et les conditions stipulées dans l’article 68 des présentes sous réserve que la période de notification sera de sept (7) jours au lieu de quatorze (14) jours, et</w:t>
      </w:r>
    </w:p>
    <w:p w14:paraId="2F27D25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5BC63F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(e)</w:t>
      </w:r>
      <w:r w:rsidRPr="00931A68">
        <w:rPr>
          <w:rFonts w:asciiTheme="minorHAnsi" w:hAnsiTheme="minorHAnsi" w:cstheme="minorHAnsi"/>
          <w:spacing w:val="-3"/>
          <w:lang w:val="fr-FR"/>
        </w:rPr>
        <w:tab/>
        <w:t>Aux fins du paragraphe précédent, le PNUD pourra considérer l'Entrepreneur définitivement incapable d'assumer ses responsabilités dans le cas d'une période de suspension supérieure à quatre-vingt-dix (90) jours.</w:t>
      </w:r>
    </w:p>
    <w:p w14:paraId="4753BBD8"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25A2163"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67.</w:t>
      </w:r>
      <w:r w:rsidRPr="00931A68">
        <w:rPr>
          <w:rFonts w:asciiTheme="minorHAnsi" w:hAnsiTheme="minorHAnsi" w:cstheme="minorHAnsi"/>
          <w:spacing w:val="-3"/>
          <w:lang w:val="fr-FR"/>
        </w:rPr>
        <w:tab/>
        <w:t>SUSPENSION DE LA PART DU PNUD</w:t>
      </w:r>
    </w:p>
    <w:p w14:paraId="06BFBD9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4D90F9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 PNUD pourra par notification écrite à l'Entrepreneur suspendre pendant une période indiquée, dans leur ensemble ou en partie, les paiements versés à l'Entrepreneur et/ou ses obligations de continuer à exécuter les Travaux conformément à ce Contrat, si de son propre </w:t>
      </w:r>
      <w:proofErr w:type="gramStart"/>
      <w:r w:rsidRPr="00931A68">
        <w:rPr>
          <w:rFonts w:asciiTheme="minorHAnsi" w:hAnsiTheme="minorHAnsi" w:cstheme="minorHAnsi"/>
          <w:spacing w:val="-3"/>
          <w:lang w:val="fr-FR"/>
        </w:rPr>
        <w:t>gré:</w:t>
      </w:r>
      <w:proofErr w:type="gramEnd"/>
    </w:p>
    <w:p w14:paraId="1638D80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DC322F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w:t>
      </w:r>
      <w:r w:rsidRPr="00931A68">
        <w:rPr>
          <w:rFonts w:asciiTheme="minorHAnsi" w:hAnsiTheme="minorHAnsi" w:cstheme="minorHAnsi"/>
          <w:spacing w:val="-3"/>
          <w:lang w:val="fr-FR"/>
        </w:rPr>
        <w:tab/>
        <w:t xml:space="preserve">il se présente des conditions qui entravent ou menacent d'entraver l'exécution satisfaisante des Travaux ou la réalisation des fins de ce Contrat, </w:t>
      </w:r>
      <w:proofErr w:type="gramStart"/>
      <w:r w:rsidRPr="00931A68">
        <w:rPr>
          <w:rFonts w:asciiTheme="minorHAnsi" w:hAnsiTheme="minorHAnsi" w:cstheme="minorHAnsi"/>
          <w:spacing w:val="-3"/>
          <w:lang w:val="fr-FR"/>
        </w:rPr>
        <w:t>ou</w:t>
      </w:r>
      <w:proofErr w:type="gramEnd"/>
    </w:p>
    <w:p w14:paraId="622007B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1D59A2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(b)</w:t>
      </w:r>
      <w:r w:rsidRPr="00931A68">
        <w:rPr>
          <w:rFonts w:asciiTheme="minorHAnsi" w:hAnsiTheme="minorHAnsi" w:cstheme="minorHAnsi"/>
          <w:spacing w:val="-3"/>
          <w:lang w:val="fr-FR"/>
        </w:rPr>
        <w:tab/>
        <w:t>l'Entrepreneur a manqué à ses obligations d'exécuter dans leur ensemble ou en partie, l'un des termes ou des conditions de ce Contrat.</w:t>
      </w:r>
    </w:p>
    <w:p w14:paraId="7A86ADD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BC8FB3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Après la suspension conformément à l'alinéa (a) ci-</w:t>
      </w:r>
      <w:proofErr w:type="gramStart"/>
      <w:r w:rsidRPr="00931A68">
        <w:rPr>
          <w:rFonts w:asciiTheme="minorHAnsi" w:hAnsiTheme="minorHAnsi" w:cstheme="minorHAnsi"/>
          <w:spacing w:val="-3"/>
          <w:lang w:val="fr-FR"/>
        </w:rPr>
        <w:t>dessus,  l'Entrepreneur</w:t>
      </w:r>
      <w:proofErr w:type="gramEnd"/>
      <w:r w:rsidRPr="00931A68">
        <w:rPr>
          <w:rFonts w:asciiTheme="minorHAnsi" w:hAnsiTheme="minorHAnsi" w:cstheme="minorHAnsi"/>
          <w:spacing w:val="-3"/>
          <w:lang w:val="fr-FR"/>
        </w:rPr>
        <w:t xml:space="preserve"> aura le droit de se faire rembourser par le PNUD pour les frais qu'il aura dûment encourus conformément aux termes de ce Contrat avant le début de cette période de suspension.</w:t>
      </w:r>
    </w:p>
    <w:p w14:paraId="085B189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9CC4DD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La durée de ce Contrat pourra être prolongée par le PNUD pour une période égale à toute période de suspension, tout en tenant compte des conditions particulières qui pourraient amener la durée supplémentaire accordée pour l'achèvement des Travaux à ne pas coïncider avec celle de la suspension.</w:t>
      </w:r>
    </w:p>
    <w:p w14:paraId="1DD35F9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107E57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68.</w:t>
      </w:r>
      <w:r w:rsidRPr="00931A68">
        <w:rPr>
          <w:rFonts w:asciiTheme="minorHAnsi" w:hAnsiTheme="minorHAnsi" w:cstheme="minorHAnsi"/>
          <w:spacing w:val="-3"/>
          <w:lang w:val="fr-FR"/>
        </w:rPr>
        <w:tab/>
        <w:t>RÉSILIATION DU CONTRAT PAR LE PNUD</w:t>
      </w:r>
    </w:p>
    <w:p w14:paraId="36FA375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829877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 PNUD pourra en dépit de toute suspension conformément à l’article 67 ci-dessus, résilier ce Contrat pour des raisons ou des intérêts lui étant favorables après un délai d'au moins quatorze (14) jours après notification écrite à l'Entrepreneur.</w:t>
      </w:r>
    </w:p>
    <w:p w14:paraId="2C3E433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BA6235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À la résiliation de ce </w:t>
      </w:r>
      <w:proofErr w:type="gramStart"/>
      <w:r w:rsidRPr="00931A68">
        <w:rPr>
          <w:rFonts w:asciiTheme="minorHAnsi" w:hAnsiTheme="minorHAnsi" w:cstheme="minorHAnsi"/>
          <w:spacing w:val="-3"/>
          <w:lang w:val="fr-FR"/>
        </w:rPr>
        <w:t>Contrat:</w:t>
      </w:r>
      <w:proofErr w:type="gramEnd"/>
    </w:p>
    <w:p w14:paraId="5FA5E86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AD20C7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w:t>
      </w:r>
      <w:r w:rsidRPr="00931A68">
        <w:rPr>
          <w:rFonts w:asciiTheme="minorHAnsi" w:hAnsiTheme="minorHAnsi" w:cstheme="minorHAnsi"/>
          <w:spacing w:val="-3"/>
          <w:lang w:val="fr-FR"/>
        </w:rPr>
        <w:tab/>
        <w:t>L'Entrepreneur prendra immédiatement les mesures nécessaires pour discontinuer rapidement et de façon disciplinée son exécution du Contrat, réduire les pertes et maintenir les frais supplémentaires à un minimum, et</w:t>
      </w:r>
    </w:p>
    <w:p w14:paraId="67340E0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30B581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(b)</w:t>
      </w:r>
      <w:r w:rsidRPr="00931A68">
        <w:rPr>
          <w:rFonts w:asciiTheme="minorHAnsi" w:hAnsiTheme="minorHAnsi" w:cstheme="minorHAnsi"/>
          <w:spacing w:val="-3"/>
          <w:lang w:val="fr-FR"/>
        </w:rPr>
        <w:tab/>
        <w:t>L'Entrepreneur aura droit (à moins que cette résiliation n'ait été causée par une contravention de sa part à ce Contrat) au paiement des sommes qui lui seront dues pour la partie des Travaux achevés de façon satisfaisante et pour les matériaux et les équipements effectivement livrés sur le Chantier à la date de résiliation en vue de leur incorporation aux Travaux, plus les frais, appuyés par des documents, résultant des engagements contractés préalablement à la date de résiliation ainsi que tous les frais directs d'un montant raisonnable, appuyés par des documents, encourus par lui et résultant de cette résiliation. L'Entrepreneur n'aura droit à aucun paiement ni dommages-intérêts supplémentaires.</w:t>
      </w:r>
    </w:p>
    <w:p w14:paraId="753F6EF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D9159F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69.</w:t>
      </w:r>
      <w:r w:rsidRPr="00931A68">
        <w:rPr>
          <w:rFonts w:asciiTheme="minorHAnsi" w:hAnsiTheme="minorHAnsi" w:cstheme="minorHAnsi"/>
          <w:spacing w:val="-3"/>
          <w:lang w:val="fr-FR"/>
        </w:rPr>
        <w:tab/>
        <w:t>RÉSILIATION DU CONTRAT PAR L'ENTREPRENEUR</w:t>
      </w:r>
    </w:p>
    <w:p w14:paraId="6C3631C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620643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Dans le cas de toute prétendue contravention au Contrat de la part du PNUD, ou de toute autre situation que l'Entrepreneur pourrait considérer raisonnablement lui donner le droit de discontinuer son exécution du Contrat, il devra rapidement en donner une notification écrite à le PNUD exposant en détail la nature et les circonstances de cette contravention ou autre situation. À la réception de la réponse écrite de le PNUD reconnaissant l'existence de ce manquement et son incapacité d'y remédier, ou dans le cas d'un manquement de la part de le PNUD de répondre à la notification dans les vingt (20) jours de sa réception, l'Entrepreneur aura le droit de résilier le Contrat moyennant un préavis de 30 jours notifié par écrit. Dans le cas d'un désaccord entre les parties concernant l'existence de cette contravention ou autre situation citées ci-dessus, la question sera résolue conformément à l’article 71 des présentes.</w:t>
      </w:r>
    </w:p>
    <w:p w14:paraId="53B1E31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6A625B2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À la résiliation de ce Contrat conformément à cette Clause, ce sont les provisions de </w:t>
      </w:r>
      <w:proofErr w:type="gramStart"/>
      <w:r w:rsidRPr="00931A68">
        <w:rPr>
          <w:rFonts w:asciiTheme="minorHAnsi" w:hAnsiTheme="minorHAnsi" w:cstheme="minorHAnsi"/>
          <w:spacing w:val="-3"/>
          <w:lang w:val="fr-FR"/>
        </w:rPr>
        <w:t>l’alinéa  (</w:t>
      </w:r>
      <w:proofErr w:type="gramEnd"/>
      <w:r w:rsidRPr="00931A68">
        <w:rPr>
          <w:rFonts w:asciiTheme="minorHAnsi" w:hAnsiTheme="minorHAnsi" w:cstheme="minorHAnsi"/>
          <w:spacing w:val="-3"/>
          <w:lang w:val="fr-FR"/>
        </w:rPr>
        <w:t>b) de l’article 68 qui seront appliquées.</w:t>
      </w:r>
    </w:p>
    <w:p w14:paraId="4AD91DB0" w14:textId="77777777" w:rsidR="00BB599D" w:rsidRPr="00931A68" w:rsidRDefault="00BB599D" w:rsidP="003C1B25">
      <w:pPr>
        <w:tabs>
          <w:tab w:val="left" w:pos="-720"/>
        </w:tabs>
        <w:suppressAutoHyphens/>
        <w:jc w:val="both"/>
        <w:rPr>
          <w:rFonts w:asciiTheme="minorHAnsi" w:hAnsiTheme="minorHAnsi" w:cstheme="minorHAnsi"/>
          <w:spacing w:val="-3"/>
          <w:lang w:val="fr-FR"/>
        </w:rPr>
      </w:pPr>
    </w:p>
    <w:p w14:paraId="0654C39B" w14:textId="77777777" w:rsidR="00BB599D" w:rsidRPr="00931A68" w:rsidRDefault="00BB599D" w:rsidP="003C1B25">
      <w:pPr>
        <w:tabs>
          <w:tab w:val="left" w:pos="-720"/>
        </w:tabs>
        <w:suppressAutoHyphens/>
        <w:jc w:val="both"/>
        <w:rPr>
          <w:rFonts w:asciiTheme="minorHAnsi" w:hAnsiTheme="minorHAnsi" w:cstheme="minorHAnsi"/>
          <w:spacing w:val="-3"/>
          <w:lang w:val="fr-FR"/>
        </w:rPr>
      </w:pPr>
    </w:p>
    <w:p w14:paraId="7CE0BC8A" w14:textId="77777777" w:rsidR="00BB599D" w:rsidRPr="00931A68" w:rsidRDefault="00BB599D" w:rsidP="003C1B25">
      <w:pPr>
        <w:tabs>
          <w:tab w:val="left" w:pos="-720"/>
        </w:tabs>
        <w:suppressAutoHyphens/>
        <w:jc w:val="both"/>
        <w:rPr>
          <w:rFonts w:asciiTheme="minorHAnsi" w:hAnsiTheme="minorHAnsi" w:cstheme="minorHAnsi"/>
          <w:spacing w:val="-3"/>
          <w:lang w:val="fr-FR"/>
        </w:rPr>
      </w:pPr>
    </w:p>
    <w:p w14:paraId="5A4FA09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BCF936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70.</w:t>
      </w:r>
      <w:r w:rsidRPr="00931A68">
        <w:rPr>
          <w:rFonts w:asciiTheme="minorHAnsi" w:hAnsiTheme="minorHAnsi" w:cstheme="minorHAnsi"/>
          <w:spacing w:val="-3"/>
          <w:lang w:val="fr-FR"/>
        </w:rPr>
        <w:tab/>
        <w:t xml:space="preserve">DROITS ET RECOURS DE Le PNUD </w:t>
      </w:r>
    </w:p>
    <w:p w14:paraId="255676C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117E8D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Rien dans le contenu de ce Contrat ni rien que l'on puisse y rattacher ne pourra être réputé porter atteinte ni constituer une renonciation à tout autre droit ou remède du PNUD.</w:t>
      </w:r>
    </w:p>
    <w:p w14:paraId="0D4C688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753F15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 PNUD ne pourra être tenu responsable d'aucune conséquence, ni d'aucune réclamation résultant de tout acte ou omission de la part du Gouvernement.</w:t>
      </w:r>
    </w:p>
    <w:p w14:paraId="7A5F8A0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E4060F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71.</w:t>
      </w:r>
      <w:r w:rsidRPr="00931A68">
        <w:rPr>
          <w:rFonts w:asciiTheme="minorHAnsi" w:hAnsiTheme="minorHAnsi" w:cstheme="minorHAnsi"/>
          <w:spacing w:val="-3"/>
          <w:lang w:val="fr-FR"/>
        </w:rPr>
        <w:tab/>
        <w:t>RÈGLEMENT DES DIFFÉRENDS</w:t>
      </w:r>
    </w:p>
    <w:p w14:paraId="46D536A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C9E8AB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Dans le cas de réclamation, de controverse ou de différend résultant de ou relié au Contrat ou dans celui de toute contravention à ce dernier, le règlement de cette réclamation, controverse ou différend devra respecter la procédure </w:t>
      </w:r>
      <w:proofErr w:type="gramStart"/>
      <w:r w:rsidRPr="00931A68">
        <w:rPr>
          <w:rFonts w:asciiTheme="minorHAnsi" w:hAnsiTheme="minorHAnsi" w:cstheme="minorHAnsi"/>
          <w:spacing w:val="-3"/>
          <w:lang w:val="fr-FR"/>
        </w:rPr>
        <w:t>suivante:</w:t>
      </w:r>
      <w:proofErr w:type="gramEnd"/>
    </w:p>
    <w:p w14:paraId="693C9DD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57F473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Notification</w:t>
      </w:r>
    </w:p>
    <w:p w14:paraId="0EDB351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A8F6FD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La partie qui s'estime lésée devra immédiatement notifier par écrit à l'autre partie la nature de la réclamation, de la controverse ou du différend allégué, dans les sept (7) jours suivant sa prise de connaissance de son existence.</w:t>
      </w:r>
    </w:p>
    <w:p w14:paraId="3BC3754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478337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Consultation</w:t>
      </w:r>
    </w:p>
    <w:p w14:paraId="225C097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FE3156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À la réception de la notification prévue ci-dessus, les représentants des deux </w:t>
      </w:r>
      <w:proofErr w:type="gramStart"/>
      <w:r w:rsidRPr="00931A68">
        <w:rPr>
          <w:rFonts w:asciiTheme="minorHAnsi" w:hAnsiTheme="minorHAnsi" w:cstheme="minorHAnsi"/>
          <w:spacing w:val="-3"/>
          <w:lang w:val="fr-FR"/>
        </w:rPr>
        <w:t>parties  se</w:t>
      </w:r>
      <w:proofErr w:type="gramEnd"/>
      <w:r w:rsidRPr="00931A68">
        <w:rPr>
          <w:rFonts w:asciiTheme="minorHAnsi" w:hAnsiTheme="minorHAnsi" w:cstheme="minorHAnsi"/>
          <w:spacing w:val="-3"/>
          <w:lang w:val="fr-FR"/>
        </w:rPr>
        <w:t xml:space="preserve"> consulteront immédiatement en vue d'un règlement à l'amiable de la réclamation, de la controverse ou du différend sans causer d'interruption des Travaux.</w:t>
      </w:r>
    </w:p>
    <w:p w14:paraId="05B82892"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4F925F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Conciliation</w:t>
      </w:r>
    </w:p>
    <w:p w14:paraId="6531F55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89D82B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Lorsque les représentants des parties adverses ne pourront pas arriver à un règlement à l'amiable, l'une ou l'autre partie pourra demander la soumission de l'affaire en conciliation conformément aux Règlements en conciliation de la CNUDCI.</w:t>
      </w:r>
    </w:p>
    <w:p w14:paraId="5DAD63BA"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FD7B2F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   Arbitrage</w:t>
      </w:r>
    </w:p>
    <w:p w14:paraId="70F9396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41CA49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Les réclamations, controverses ou différends qui n'auront pas été réglés conformément aux alinéas 1 à 3 ci-dessus seront renvoyés devant une commission d'arbitrage conformément aux Règlements en conciliation de la CNUDCI. Les parties seront liées par la décision d'arbitrage rendue conformément à cet arbitrage qui constituera la décision finale de cette controverse ou réclamation.</w:t>
      </w:r>
    </w:p>
    <w:p w14:paraId="79E35C9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2650DD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72.</w:t>
      </w:r>
      <w:r w:rsidRPr="00931A68">
        <w:rPr>
          <w:rFonts w:asciiTheme="minorHAnsi" w:hAnsiTheme="minorHAnsi" w:cstheme="minorHAnsi"/>
          <w:spacing w:val="-3"/>
          <w:lang w:val="fr-FR"/>
        </w:rPr>
        <w:tab/>
        <w:t>PRIVILÈGES ET IMMUNITÉS</w:t>
      </w:r>
    </w:p>
    <w:p w14:paraId="19D0AF1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5D927B1"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Rien dans le contenu de ce Contrat ni rien que l'on puisse y rattacher ne pourra être réputé porter atteinte à aucun des privilèges ni aucune des immunités des Nations Unies dont le PNUD fait intégralement partie.</w:t>
      </w:r>
    </w:p>
    <w:p w14:paraId="46FA909F" w14:textId="42C0DF2F"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 </w:t>
      </w:r>
    </w:p>
    <w:p w14:paraId="158B113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Dans le cas de tout événement constituant un cas de force majeure et le plus rapidement possible après sa manifestation, l'Entrepreneur devra notifier le PNUD et l'Ingénieur et leur donner par écrit tous les détails concernant ce cas de force majeure dans la mesure où il l'empêche entièrement ou partiellement d'accomplir des obligations et de faire face à ses responsabilités conformément aux clauses du Contrat. Sous réserve que le PNUD reconnaisse l'existence d'un tel cas de force majeure, décision qu'il ne pourra refuser sans bonnes raisons, les dispositions suivantes </w:t>
      </w:r>
      <w:proofErr w:type="gramStart"/>
      <w:r w:rsidRPr="00931A68">
        <w:rPr>
          <w:rFonts w:asciiTheme="minorHAnsi" w:hAnsiTheme="minorHAnsi" w:cstheme="minorHAnsi"/>
          <w:spacing w:val="-3"/>
          <w:lang w:val="fr-FR"/>
        </w:rPr>
        <w:t>s'appliqueront:</w:t>
      </w:r>
      <w:proofErr w:type="gramEnd"/>
    </w:p>
    <w:p w14:paraId="1320ECB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126BC2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w:t>
      </w:r>
      <w:r w:rsidRPr="00931A68">
        <w:rPr>
          <w:rFonts w:asciiTheme="minorHAnsi" w:hAnsiTheme="minorHAnsi" w:cstheme="minorHAnsi"/>
          <w:spacing w:val="-3"/>
          <w:lang w:val="fr-FR"/>
        </w:rPr>
        <w:tab/>
        <w:t xml:space="preserve">Les obligations et les responsabilités de l'Entrepreneur lié par ce Contrat seront suspendues pour la durée pendant laquelle il ne pourra pas les remplir et aussi longtemps qu'il en sera incapable. Pendant cette suspension et en ce qui concerne les travaux suspendus, le PNUD remboursera à l'Entrepreneur les frais effectifs nécessaires à l'entretien de son matériel et une indemnité journalière de subsistance pour son personnel immobilisé par cette </w:t>
      </w:r>
      <w:proofErr w:type="gramStart"/>
      <w:r w:rsidRPr="00931A68">
        <w:rPr>
          <w:rFonts w:asciiTheme="minorHAnsi" w:hAnsiTheme="minorHAnsi" w:cstheme="minorHAnsi"/>
          <w:spacing w:val="-3"/>
          <w:lang w:val="fr-FR"/>
        </w:rPr>
        <w:t>suspension;</w:t>
      </w:r>
      <w:proofErr w:type="gramEnd"/>
    </w:p>
    <w:p w14:paraId="760C94B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BB2BA4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(b)</w:t>
      </w:r>
      <w:r w:rsidRPr="00931A68">
        <w:rPr>
          <w:rFonts w:asciiTheme="minorHAnsi" w:hAnsiTheme="minorHAnsi" w:cstheme="minorHAnsi"/>
          <w:spacing w:val="-3"/>
          <w:lang w:val="fr-FR"/>
        </w:rPr>
        <w:tab/>
        <w:t xml:space="preserve">L'Entrepreneur devra dans les quatorze (14) jours suivant sa notification au PNUD de ce cas de force majeure lui soumettre une estimation des frais visés dans le paragraphe (a) ci-dessus pendant la période de suspension, suivie par un état complet des dépenses réelles encourues, dans les trente (30) jours suivant la fin de cette </w:t>
      </w:r>
      <w:proofErr w:type="gramStart"/>
      <w:r w:rsidRPr="00931A68">
        <w:rPr>
          <w:rFonts w:asciiTheme="minorHAnsi" w:hAnsiTheme="minorHAnsi" w:cstheme="minorHAnsi"/>
          <w:spacing w:val="-3"/>
          <w:lang w:val="fr-FR"/>
        </w:rPr>
        <w:t>suspension;</w:t>
      </w:r>
      <w:proofErr w:type="gramEnd"/>
    </w:p>
    <w:p w14:paraId="72A00DE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141486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(c)</w:t>
      </w:r>
      <w:r w:rsidRPr="00931A68">
        <w:rPr>
          <w:rFonts w:asciiTheme="minorHAnsi" w:hAnsiTheme="minorHAnsi" w:cstheme="minorHAnsi"/>
          <w:spacing w:val="-3"/>
          <w:lang w:val="fr-FR"/>
        </w:rPr>
        <w:tab/>
        <w:t xml:space="preserve">La durée du Contrat sera prolongée d'une période égale à la période de suspension tout en tenant compte cependant de toute condition particulière qui pourrait amener la durée supplémentaire accordée pour l'achèvement des Travaux à ne pas coïncider avec celle de la </w:t>
      </w:r>
      <w:proofErr w:type="gramStart"/>
      <w:r w:rsidRPr="00931A68">
        <w:rPr>
          <w:rFonts w:asciiTheme="minorHAnsi" w:hAnsiTheme="minorHAnsi" w:cstheme="minorHAnsi"/>
          <w:spacing w:val="-3"/>
          <w:lang w:val="fr-FR"/>
        </w:rPr>
        <w:t>suspension;</w:t>
      </w:r>
      <w:proofErr w:type="gramEnd"/>
    </w:p>
    <w:p w14:paraId="4083855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09F1FF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(d)</w:t>
      </w:r>
      <w:r w:rsidRPr="00931A68">
        <w:rPr>
          <w:rFonts w:asciiTheme="minorHAnsi" w:hAnsiTheme="minorHAnsi" w:cstheme="minorHAnsi"/>
          <w:spacing w:val="-3"/>
          <w:lang w:val="fr-FR"/>
        </w:rPr>
        <w:tab/>
        <w:t>Dans le cas où l'Entrepreneur, pour des raisons de force majeure ne pourrait plus assumer de façon permanente l'ensemble ou une partie de ses obligations et de ses responsabilités conformément aux termes du Contrat, le PNUD aura le droit de résilier le Contrat selon les termes et les conditions stipulées dans l’article 68 des présentes sous réserve que la période de notification sera de sept (7) jours au lieu de quatorze (14) jours, et</w:t>
      </w:r>
    </w:p>
    <w:p w14:paraId="439B19D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03BC472"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(e)</w:t>
      </w:r>
      <w:r w:rsidRPr="00931A68">
        <w:rPr>
          <w:rFonts w:asciiTheme="minorHAnsi" w:hAnsiTheme="minorHAnsi" w:cstheme="minorHAnsi"/>
          <w:spacing w:val="-3"/>
          <w:lang w:val="fr-FR"/>
        </w:rPr>
        <w:tab/>
        <w:t>Aux fins du paragraphe précédent, le PNUD pourra considérer l'Entrepreneur définitivement incapable d'assumer ses responsabilités dans le cas d'une période de suspension supérieure à quatre-vingt-dix (90) jours.</w:t>
      </w:r>
    </w:p>
    <w:p w14:paraId="7FEC13BD"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EBE410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67.</w:t>
      </w:r>
      <w:r w:rsidRPr="00931A68">
        <w:rPr>
          <w:rFonts w:asciiTheme="minorHAnsi" w:hAnsiTheme="minorHAnsi" w:cstheme="minorHAnsi"/>
          <w:spacing w:val="-3"/>
          <w:lang w:val="fr-FR"/>
        </w:rPr>
        <w:tab/>
        <w:t>SUSPENSION DE LA PART DU PNUD</w:t>
      </w:r>
    </w:p>
    <w:p w14:paraId="03D2989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135B9C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Le PNUD pourra par notification écrite à l'Entrepreneur suspendre pendant une période indiquée, dans leur ensemble ou en partie, les paiements versés à l'Entrepreneur et/ou ses obligations de continuer à exécuter les Travaux conformément à ce Contrat, si de son propre </w:t>
      </w:r>
      <w:proofErr w:type="gramStart"/>
      <w:r w:rsidRPr="00931A68">
        <w:rPr>
          <w:rFonts w:asciiTheme="minorHAnsi" w:hAnsiTheme="minorHAnsi" w:cstheme="minorHAnsi"/>
          <w:spacing w:val="-3"/>
          <w:lang w:val="fr-FR"/>
        </w:rPr>
        <w:t>gré:</w:t>
      </w:r>
      <w:proofErr w:type="gramEnd"/>
    </w:p>
    <w:p w14:paraId="4524824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4A68AC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w:t>
      </w:r>
      <w:r w:rsidRPr="00931A68">
        <w:rPr>
          <w:rFonts w:asciiTheme="minorHAnsi" w:hAnsiTheme="minorHAnsi" w:cstheme="minorHAnsi"/>
          <w:spacing w:val="-3"/>
          <w:lang w:val="fr-FR"/>
        </w:rPr>
        <w:tab/>
        <w:t xml:space="preserve">il se présente des conditions qui entravent ou menacent d'entraver l'exécution satisfaisante des Travaux ou la réalisation des fins de ce Contrat, </w:t>
      </w:r>
      <w:proofErr w:type="gramStart"/>
      <w:r w:rsidRPr="00931A68">
        <w:rPr>
          <w:rFonts w:asciiTheme="minorHAnsi" w:hAnsiTheme="minorHAnsi" w:cstheme="minorHAnsi"/>
          <w:spacing w:val="-3"/>
          <w:lang w:val="fr-FR"/>
        </w:rPr>
        <w:t>ou</w:t>
      </w:r>
      <w:proofErr w:type="gramEnd"/>
    </w:p>
    <w:p w14:paraId="2425C0F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769909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(b)</w:t>
      </w:r>
      <w:r w:rsidRPr="00931A68">
        <w:rPr>
          <w:rFonts w:asciiTheme="minorHAnsi" w:hAnsiTheme="minorHAnsi" w:cstheme="minorHAnsi"/>
          <w:spacing w:val="-3"/>
          <w:lang w:val="fr-FR"/>
        </w:rPr>
        <w:tab/>
        <w:t>l'Entrepreneur a manqué à ses obligations d'exécuter dans leur ensemble ou en partie, l'un des termes ou des conditions de ce Contrat.</w:t>
      </w:r>
    </w:p>
    <w:p w14:paraId="07DBB850"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33A79E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Après la suspension conformément à l'alinéa (a) ci-</w:t>
      </w:r>
      <w:proofErr w:type="gramStart"/>
      <w:r w:rsidRPr="00931A68">
        <w:rPr>
          <w:rFonts w:asciiTheme="minorHAnsi" w:hAnsiTheme="minorHAnsi" w:cstheme="minorHAnsi"/>
          <w:spacing w:val="-3"/>
          <w:lang w:val="fr-FR"/>
        </w:rPr>
        <w:t>dessus,  l'Entrepreneur</w:t>
      </w:r>
      <w:proofErr w:type="gramEnd"/>
      <w:r w:rsidRPr="00931A68">
        <w:rPr>
          <w:rFonts w:asciiTheme="minorHAnsi" w:hAnsiTheme="minorHAnsi" w:cstheme="minorHAnsi"/>
          <w:spacing w:val="-3"/>
          <w:lang w:val="fr-FR"/>
        </w:rPr>
        <w:t xml:space="preserve"> aura le droit de se faire rembourser par le PNUD pour les frais qu'il aura dûment encourus conformément aux termes de ce Contrat avant le début de cette période de suspension.</w:t>
      </w:r>
    </w:p>
    <w:p w14:paraId="4564610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6EAFA8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La durée de ce Contrat pourra être prolongée par le PNUD pour une période égale à toute période de suspension, tout en tenant compte des conditions particulières qui pourraient amener la durée supplémentaire accordée pour l'achèvement des Travaux à ne pas coïncider avec celle de la suspension.</w:t>
      </w:r>
    </w:p>
    <w:p w14:paraId="6F9A9EC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9C9406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68.</w:t>
      </w:r>
      <w:r w:rsidRPr="00931A68">
        <w:rPr>
          <w:rFonts w:asciiTheme="minorHAnsi" w:hAnsiTheme="minorHAnsi" w:cstheme="minorHAnsi"/>
          <w:spacing w:val="-3"/>
          <w:lang w:val="fr-FR"/>
        </w:rPr>
        <w:tab/>
        <w:t>RÉSILIATION DU CONTRAT PAR LE PNUD</w:t>
      </w:r>
    </w:p>
    <w:p w14:paraId="58B8BE01"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25E1F9A"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 PNUD pourra en dépit de toute suspension conformément à l’article 67 ci-dessus, résilier ce Contrat pour des raisons ou des intérêts lui étant favorables après un délai d'au moins quatorze (14) jours après notification écrite à l'Entrepreneur.</w:t>
      </w:r>
    </w:p>
    <w:p w14:paraId="2FEF3EB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84608A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À la résiliation de ce </w:t>
      </w:r>
      <w:proofErr w:type="gramStart"/>
      <w:r w:rsidRPr="00931A68">
        <w:rPr>
          <w:rFonts w:asciiTheme="minorHAnsi" w:hAnsiTheme="minorHAnsi" w:cstheme="minorHAnsi"/>
          <w:spacing w:val="-3"/>
          <w:lang w:val="fr-FR"/>
        </w:rPr>
        <w:t>Contrat:</w:t>
      </w:r>
      <w:proofErr w:type="gramEnd"/>
    </w:p>
    <w:p w14:paraId="01C62F5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B137D3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(a)</w:t>
      </w:r>
      <w:r w:rsidRPr="00931A68">
        <w:rPr>
          <w:rFonts w:asciiTheme="minorHAnsi" w:hAnsiTheme="minorHAnsi" w:cstheme="minorHAnsi"/>
          <w:spacing w:val="-3"/>
          <w:lang w:val="fr-FR"/>
        </w:rPr>
        <w:tab/>
        <w:t>L'Entrepreneur prendra immédiatement les mesures nécessaires pour discontinuer rapidement et de façon disciplinée son exécution du Contrat, réduire les pertes et maintenir les frais supplémentaires à un minimum, et</w:t>
      </w:r>
    </w:p>
    <w:p w14:paraId="25B87C6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18A6EB0"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(b)</w:t>
      </w:r>
      <w:r w:rsidRPr="00931A68">
        <w:rPr>
          <w:rFonts w:asciiTheme="minorHAnsi" w:hAnsiTheme="minorHAnsi" w:cstheme="minorHAnsi"/>
          <w:spacing w:val="-3"/>
          <w:lang w:val="fr-FR"/>
        </w:rPr>
        <w:tab/>
        <w:t>L'Entrepreneur aura droit (à moins que cette résiliation n'ait été causée par une contravention de sa part à ce Contrat) au paiement des sommes qui lui seront dues pour la partie des Travaux achevés de façon satisfaisante et pour les matériaux et les équipements effectivement livrés sur le Chantier à la date de résiliation en vue de leur incorporation aux Travaux, plus les frais, appuyés par des documents, résultant des engagements contractés préalablement à la date de résiliation ainsi que tous les frais directs d'un montant raisonnable, appuyés par des documents, encourus par lui et résultant de cette résiliation. L'Entrepreneur n'aura droit à aucun paiement ni dommages-intérêts supplémentaires.</w:t>
      </w:r>
    </w:p>
    <w:p w14:paraId="26C530E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A1947AE" w14:textId="77777777" w:rsidR="00BB015E" w:rsidRPr="00931A68" w:rsidRDefault="00BB015E" w:rsidP="003C1B25">
      <w:pPr>
        <w:tabs>
          <w:tab w:val="left" w:pos="-720"/>
        </w:tabs>
        <w:suppressAutoHyphens/>
        <w:jc w:val="both"/>
        <w:rPr>
          <w:rFonts w:asciiTheme="minorHAnsi" w:hAnsiTheme="minorHAnsi" w:cstheme="minorHAnsi"/>
          <w:spacing w:val="-3"/>
          <w:lang w:val="fr-FR"/>
        </w:rPr>
      </w:pPr>
    </w:p>
    <w:p w14:paraId="75F1D506"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69.</w:t>
      </w:r>
      <w:r w:rsidRPr="00931A68">
        <w:rPr>
          <w:rFonts w:asciiTheme="minorHAnsi" w:hAnsiTheme="minorHAnsi" w:cstheme="minorHAnsi"/>
          <w:spacing w:val="-3"/>
          <w:lang w:val="fr-FR"/>
        </w:rPr>
        <w:tab/>
        <w:t>RÉSILIATION DU CONTRAT PAR L'ENTREPRENEUR</w:t>
      </w:r>
    </w:p>
    <w:p w14:paraId="59862F7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BD85588"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Dans le cas de toute prétendue contravention au Contrat de la part du PNUD, ou de toute autre situation que l'Entrepreneur pourrait considérer raisonnablement lui donner le droit de discontinuer son exécution du Contrat, il devra rapidement en donner une notification écrite à le PNUD exposant en détail la nature et les circonstances de cette contravention ou autre situation. À la réception de la réponse écrite de le PNUD reconnaissant l'existence de ce manquement et son incapacité d'y remédier, ou dans le cas d'un manquement de la part de le PNUD de répondre à la notification dans les vingt (20) jours de sa réception, l'Entrepreneur aura le droit de résilier le Contrat moyennant un préavis de 30 jours notifié par écrit. Dans le cas d'un désaccord entre les parties concernant l'existence de cette contravention ou autre situation citées ci-dessus, la question sera résolue conformément à l’article 71 des présentes.</w:t>
      </w:r>
    </w:p>
    <w:p w14:paraId="0555FFB4"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F3F3FD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À la résiliation de ce Contrat conformément à cette Clause, ce sont les provisions de </w:t>
      </w:r>
      <w:proofErr w:type="gramStart"/>
      <w:r w:rsidRPr="00931A68">
        <w:rPr>
          <w:rFonts w:asciiTheme="minorHAnsi" w:hAnsiTheme="minorHAnsi" w:cstheme="minorHAnsi"/>
          <w:spacing w:val="-3"/>
          <w:lang w:val="fr-FR"/>
        </w:rPr>
        <w:t>l’alinéa  (</w:t>
      </w:r>
      <w:proofErr w:type="gramEnd"/>
      <w:r w:rsidRPr="00931A68">
        <w:rPr>
          <w:rFonts w:asciiTheme="minorHAnsi" w:hAnsiTheme="minorHAnsi" w:cstheme="minorHAnsi"/>
          <w:spacing w:val="-3"/>
          <w:lang w:val="fr-FR"/>
        </w:rPr>
        <w:t>b) de l’article 68 qui seront appliquées.</w:t>
      </w:r>
    </w:p>
    <w:p w14:paraId="4880A4F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A46A39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70.</w:t>
      </w:r>
      <w:r w:rsidRPr="00931A68">
        <w:rPr>
          <w:rFonts w:asciiTheme="minorHAnsi" w:hAnsiTheme="minorHAnsi" w:cstheme="minorHAnsi"/>
          <w:spacing w:val="-3"/>
          <w:lang w:val="fr-FR"/>
        </w:rPr>
        <w:tab/>
        <w:t xml:space="preserve">DROITS ET RECOURS DE LE PNUD </w:t>
      </w:r>
    </w:p>
    <w:p w14:paraId="52FE2F8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C72CBF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Rien dans le contenu de ce Contrat ni rien que l'on puisse y rattacher ne pourra être réputé porter atteinte ni constituer une renonciation à tout autre droit ou remède du PNUD.</w:t>
      </w:r>
    </w:p>
    <w:p w14:paraId="5B07FF8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CE393DF"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 PNUD ne pourra être tenu responsable d'aucune conséquence, ni d'aucune réclamation résultant de tout acte ou omission de la part du Gouvernement.</w:t>
      </w:r>
    </w:p>
    <w:p w14:paraId="21ACAF13"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8C5364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71.</w:t>
      </w:r>
      <w:r w:rsidRPr="00931A68">
        <w:rPr>
          <w:rFonts w:asciiTheme="minorHAnsi" w:hAnsiTheme="minorHAnsi" w:cstheme="minorHAnsi"/>
          <w:spacing w:val="-3"/>
          <w:lang w:val="fr-FR"/>
        </w:rPr>
        <w:tab/>
        <w:t>RÈGLEMENT DES DIFFÉRENDS</w:t>
      </w:r>
    </w:p>
    <w:p w14:paraId="40C1365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F4E5F9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Dans le cas de réclamation, de controverse ou de différend résultant de ou relié au Contrat ou dans celui de toute contravention à ce dernier, le règlement de cette réclamation, controverse ou différend devra respecter la procédure </w:t>
      </w:r>
      <w:proofErr w:type="gramStart"/>
      <w:r w:rsidRPr="00931A68">
        <w:rPr>
          <w:rFonts w:asciiTheme="minorHAnsi" w:hAnsiTheme="minorHAnsi" w:cstheme="minorHAnsi"/>
          <w:spacing w:val="-3"/>
          <w:lang w:val="fr-FR"/>
        </w:rPr>
        <w:t>suivante:</w:t>
      </w:r>
      <w:proofErr w:type="gramEnd"/>
    </w:p>
    <w:p w14:paraId="0CB57E8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29C462C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(1)   Notification</w:t>
      </w:r>
    </w:p>
    <w:p w14:paraId="6E0F372C"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8C497FB"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La partie qui s'estime lésée devra immédiatement notifier par écrit à l'autre partie la nature de la réclamation, de la controverse ou du différend allégué, dans les sept (7) jours suivant sa prise de connaissance de son existence.</w:t>
      </w:r>
    </w:p>
    <w:p w14:paraId="090761E9"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B43E66E"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(2)   Consultation</w:t>
      </w:r>
    </w:p>
    <w:p w14:paraId="76EC1267"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598AF0C7"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 xml:space="preserve">À la réception de la notification prévue ci-dessus, les représentants des deux </w:t>
      </w:r>
      <w:proofErr w:type="gramStart"/>
      <w:r w:rsidRPr="00931A68">
        <w:rPr>
          <w:rFonts w:asciiTheme="minorHAnsi" w:hAnsiTheme="minorHAnsi" w:cstheme="minorHAnsi"/>
          <w:spacing w:val="-3"/>
          <w:lang w:val="fr-FR"/>
        </w:rPr>
        <w:t>parties  se</w:t>
      </w:r>
      <w:proofErr w:type="gramEnd"/>
      <w:r w:rsidRPr="00931A68">
        <w:rPr>
          <w:rFonts w:asciiTheme="minorHAnsi" w:hAnsiTheme="minorHAnsi" w:cstheme="minorHAnsi"/>
          <w:spacing w:val="-3"/>
          <w:lang w:val="fr-FR"/>
        </w:rPr>
        <w:t xml:space="preserve"> consulteront immédiatement en vue d'un règlement à l'amiable de la réclamation, de la controverse ou du différend sans causer d'interruption des Travaux.</w:t>
      </w:r>
    </w:p>
    <w:p w14:paraId="4243E9C5"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26BFE7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(3)   Conciliation</w:t>
      </w:r>
    </w:p>
    <w:p w14:paraId="440EC5AB"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05C21D2C"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Lorsque les représentants des parties adverses ne pourront pas arriver à un règlement à l'amiable, l'une ou l'autre partie pourra demander la soumission de l'affaire en conciliation conformément aux Règlements en conciliation de la CNUDCI.</w:t>
      </w:r>
    </w:p>
    <w:p w14:paraId="02E5D19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45A74974"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(4)   Arbitrage</w:t>
      </w:r>
    </w:p>
    <w:p w14:paraId="3DB9C3AE"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1A94C135"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Les réclamations, controverses ou différends qui n'auront pas été réglés conformément aux alinéas 1 à 3 ci-dessus seront renvoyés devant une commission d'arbitrage conformément aux Règlements en conciliation de la CNUDCI. Les parties seront liées par la décision d'arbitrage rendue conformément à cet arbitrage qui constituera la décision finale de cette controverse ou réclamation.</w:t>
      </w:r>
    </w:p>
    <w:p w14:paraId="57C4BD4F"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319F5C3D"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72.</w:t>
      </w:r>
      <w:r w:rsidRPr="00931A68">
        <w:rPr>
          <w:rFonts w:asciiTheme="minorHAnsi" w:hAnsiTheme="minorHAnsi" w:cstheme="minorHAnsi"/>
          <w:spacing w:val="-3"/>
          <w:lang w:val="fr-FR"/>
        </w:rPr>
        <w:tab/>
        <w:t>PRIVILÈGES ET IMMUNITÉS</w:t>
      </w:r>
    </w:p>
    <w:p w14:paraId="49A25026" w14:textId="77777777" w:rsidR="003C1B25" w:rsidRPr="00931A68" w:rsidRDefault="003C1B25" w:rsidP="003C1B25">
      <w:pPr>
        <w:tabs>
          <w:tab w:val="left" w:pos="-720"/>
        </w:tabs>
        <w:suppressAutoHyphens/>
        <w:jc w:val="both"/>
        <w:rPr>
          <w:rFonts w:asciiTheme="minorHAnsi" w:hAnsiTheme="minorHAnsi" w:cstheme="minorHAnsi"/>
          <w:spacing w:val="-3"/>
          <w:lang w:val="fr-FR"/>
        </w:rPr>
      </w:pPr>
    </w:p>
    <w:p w14:paraId="72E9A049" w14:textId="77777777" w:rsidR="003C1B25" w:rsidRPr="00931A68" w:rsidRDefault="003C1B25" w:rsidP="003C1B25">
      <w:pPr>
        <w:tabs>
          <w:tab w:val="left" w:pos="-720"/>
        </w:tabs>
        <w:suppressAutoHyphens/>
        <w:jc w:val="both"/>
        <w:rPr>
          <w:rFonts w:asciiTheme="minorHAnsi" w:hAnsiTheme="minorHAnsi" w:cstheme="minorHAnsi"/>
          <w:spacing w:val="-3"/>
          <w:lang w:val="fr-FR"/>
        </w:rPr>
      </w:pPr>
      <w:r w:rsidRPr="00931A68">
        <w:rPr>
          <w:rFonts w:asciiTheme="minorHAnsi" w:hAnsiTheme="minorHAnsi" w:cstheme="minorHAnsi"/>
          <w:spacing w:val="-3"/>
          <w:lang w:val="fr-FR"/>
        </w:rPr>
        <w:t>Rien dans le contenu de ce Contrat ni rien que l'on puisse y rattacher ne pourra être réputé porter atteinte à aucun des privilèges ni aucune des immunités des Nations Unies dont le PNUD fait intégralement partie.</w:t>
      </w:r>
    </w:p>
    <w:p w14:paraId="66CAC6E3" w14:textId="77777777" w:rsidR="00CC6034" w:rsidRPr="00931A68" w:rsidRDefault="00CC6034" w:rsidP="003C1B25">
      <w:pPr>
        <w:tabs>
          <w:tab w:val="left" w:pos="-720"/>
        </w:tabs>
        <w:suppressAutoHyphens/>
        <w:jc w:val="both"/>
        <w:rPr>
          <w:rFonts w:asciiTheme="minorHAnsi" w:hAnsiTheme="minorHAnsi" w:cstheme="minorHAnsi"/>
          <w:spacing w:val="-3"/>
          <w:lang w:val="fr-FR"/>
        </w:rPr>
      </w:pPr>
    </w:p>
    <w:p w14:paraId="0C3CCEDB" w14:textId="77777777" w:rsidR="00CC6034" w:rsidRPr="00931A68" w:rsidRDefault="00CC6034" w:rsidP="003C1B25">
      <w:pPr>
        <w:tabs>
          <w:tab w:val="left" w:pos="-720"/>
        </w:tabs>
        <w:suppressAutoHyphens/>
        <w:jc w:val="both"/>
        <w:rPr>
          <w:rFonts w:asciiTheme="minorHAnsi" w:hAnsiTheme="minorHAnsi" w:cstheme="minorHAnsi"/>
          <w:spacing w:val="-3"/>
          <w:lang w:val="fr-FR"/>
        </w:rPr>
      </w:pPr>
    </w:p>
    <w:p w14:paraId="6101631D" w14:textId="77777777" w:rsidR="00AF1027" w:rsidRPr="00931A68" w:rsidRDefault="00AF1027" w:rsidP="003C1B25">
      <w:pPr>
        <w:tabs>
          <w:tab w:val="left" w:pos="-720"/>
        </w:tabs>
        <w:suppressAutoHyphens/>
        <w:jc w:val="both"/>
        <w:rPr>
          <w:rFonts w:asciiTheme="minorHAnsi" w:hAnsiTheme="minorHAnsi" w:cstheme="minorHAnsi"/>
          <w:spacing w:val="-3"/>
          <w:lang w:val="fr-FR"/>
        </w:rPr>
      </w:pPr>
    </w:p>
    <w:p w14:paraId="4F7F26EC" w14:textId="77777777" w:rsidR="00AF1027" w:rsidRPr="00931A68" w:rsidRDefault="00AF1027" w:rsidP="003C1B25">
      <w:pPr>
        <w:tabs>
          <w:tab w:val="left" w:pos="-720"/>
        </w:tabs>
        <w:suppressAutoHyphens/>
        <w:jc w:val="both"/>
        <w:rPr>
          <w:rFonts w:asciiTheme="minorHAnsi" w:hAnsiTheme="minorHAnsi" w:cstheme="minorHAnsi"/>
          <w:spacing w:val="-3"/>
          <w:lang w:val="fr-FR"/>
        </w:rPr>
      </w:pPr>
    </w:p>
    <w:p w14:paraId="5C0516F5" w14:textId="77777777" w:rsidR="00AF1027" w:rsidRPr="00931A68" w:rsidRDefault="00AF1027" w:rsidP="003C1B25">
      <w:pPr>
        <w:tabs>
          <w:tab w:val="left" w:pos="-720"/>
        </w:tabs>
        <w:suppressAutoHyphens/>
        <w:jc w:val="both"/>
        <w:rPr>
          <w:rFonts w:asciiTheme="minorHAnsi" w:hAnsiTheme="minorHAnsi" w:cstheme="minorHAnsi"/>
          <w:spacing w:val="-3"/>
          <w:lang w:val="fr-FR"/>
        </w:rPr>
      </w:pPr>
    </w:p>
    <w:p w14:paraId="4A4E8C12" w14:textId="00563AB7" w:rsidR="00173F11" w:rsidRPr="00931A68" w:rsidRDefault="00173F11">
      <w:pPr>
        <w:spacing w:line="276" w:lineRule="auto"/>
        <w:jc w:val="both"/>
        <w:rPr>
          <w:rFonts w:asciiTheme="minorHAnsi" w:hAnsiTheme="minorHAnsi" w:cstheme="minorHAnsi"/>
          <w:spacing w:val="-3"/>
          <w:lang w:val="fr-FR"/>
        </w:rPr>
      </w:pPr>
      <w:r w:rsidRPr="00931A68">
        <w:rPr>
          <w:rFonts w:asciiTheme="minorHAnsi" w:hAnsiTheme="minorHAnsi" w:cstheme="minorHAnsi"/>
          <w:spacing w:val="-3"/>
          <w:lang w:val="fr-FR"/>
        </w:rPr>
        <w:br w:type="page"/>
      </w:r>
    </w:p>
    <w:p w14:paraId="4DA9DED1" w14:textId="77777777" w:rsidR="002B21C1" w:rsidRPr="00931A68" w:rsidRDefault="002B21C1" w:rsidP="003C1B25">
      <w:pPr>
        <w:tabs>
          <w:tab w:val="left" w:pos="-720"/>
        </w:tabs>
        <w:suppressAutoHyphens/>
        <w:jc w:val="both"/>
        <w:rPr>
          <w:rFonts w:asciiTheme="minorHAnsi" w:hAnsiTheme="minorHAnsi" w:cstheme="minorHAnsi"/>
          <w:spacing w:val="-3"/>
          <w:lang w:val="fr-FR"/>
        </w:rPr>
      </w:pPr>
    </w:p>
    <w:p w14:paraId="08D5DA9C" w14:textId="60F1632D" w:rsidR="002B21C1" w:rsidRPr="00931A68" w:rsidRDefault="00B9746C" w:rsidP="00B9746C">
      <w:pPr>
        <w:pStyle w:val="Titre8"/>
        <w:jc w:val="right"/>
        <w:rPr>
          <w:rFonts w:asciiTheme="minorHAnsi" w:hAnsiTheme="minorHAnsi" w:cstheme="minorHAnsi"/>
          <w:b/>
          <w:i w:val="0"/>
          <w:sz w:val="20"/>
          <w:szCs w:val="20"/>
          <w:lang w:val="fr-FR"/>
        </w:rPr>
      </w:pPr>
      <w:r w:rsidRPr="00931A68">
        <w:rPr>
          <w:rFonts w:asciiTheme="minorHAnsi" w:hAnsiTheme="minorHAnsi" w:cstheme="minorHAnsi"/>
          <w:b/>
          <w:i w:val="0"/>
          <w:sz w:val="20"/>
          <w:szCs w:val="20"/>
          <w:lang w:val="fr-FR"/>
        </w:rPr>
        <w:t xml:space="preserve">Annexe 3 </w:t>
      </w:r>
    </w:p>
    <w:p w14:paraId="63983335" w14:textId="77777777" w:rsidR="00B9746C" w:rsidRPr="00931A68" w:rsidRDefault="00B9746C" w:rsidP="008359CD">
      <w:pPr>
        <w:pStyle w:val="Titre"/>
        <w:spacing w:line="276" w:lineRule="auto"/>
        <w:jc w:val="left"/>
        <w:rPr>
          <w:rFonts w:asciiTheme="minorHAnsi" w:hAnsiTheme="minorHAnsi" w:cstheme="minorHAnsi"/>
          <w:sz w:val="20"/>
          <w:szCs w:val="20"/>
          <w:lang w:val="fr-FR"/>
        </w:rPr>
      </w:pPr>
    </w:p>
    <w:p w14:paraId="6FE1E69D" w14:textId="61D282BB" w:rsidR="00794D78" w:rsidRPr="00931A68" w:rsidRDefault="00794D78" w:rsidP="00794D78">
      <w:pPr>
        <w:pStyle w:val="Titre"/>
        <w:spacing w:line="276" w:lineRule="auto"/>
        <w:rPr>
          <w:rFonts w:asciiTheme="minorHAnsi" w:hAnsiTheme="minorHAnsi" w:cstheme="minorHAnsi"/>
          <w:sz w:val="20"/>
          <w:szCs w:val="20"/>
          <w:lang w:val="fr-FR"/>
        </w:rPr>
      </w:pPr>
      <w:r w:rsidRPr="00931A68">
        <w:rPr>
          <w:rFonts w:asciiTheme="minorHAnsi" w:hAnsiTheme="minorHAnsi" w:cstheme="minorHAnsi"/>
          <w:sz w:val="20"/>
          <w:szCs w:val="20"/>
          <w:lang w:val="fr-FR"/>
        </w:rPr>
        <w:t>PRESCRIPTIONS TECHNIQUES</w:t>
      </w:r>
      <w:r w:rsidR="00DD51DA" w:rsidRPr="00931A68">
        <w:rPr>
          <w:rFonts w:asciiTheme="minorHAnsi" w:hAnsiTheme="minorHAnsi" w:cstheme="minorHAnsi"/>
          <w:sz w:val="20"/>
          <w:szCs w:val="20"/>
          <w:lang w:val="fr-FR"/>
        </w:rPr>
        <w:t xml:space="preserve"> DES TRAVAUX </w:t>
      </w:r>
    </w:p>
    <w:p w14:paraId="0844C7BC" w14:textId="77777777" w:rsidR="00794D78" w:rsidRPr="00931A68" w:rsidRDefault="00794D78" w:rsidP="00794D78">
      <w:pPr>
        <w:pStyle w:val="Titre"/>
        <w:spacing w:line="276" w:lineRule="auto"/>
        <w:rPr>
          <w:rFonts w:asciiTheme="minorHAnsi" w:hAnsiTheme="minorHAnsi" w:cstheme="minorHAnsi"/>
          <w:sz w:val="20"/>
          <w:szCs w:val="20"/>
          <w:lang w:val="fr-FR"/>
        </w:rPr>
      </w:pPr>
    </w:p>
    <w:p w14:paraId="7FA4D688" w14:textId="60ECF645" w:rsidR="00794D78" w:rsidRPr="00931A68" w:rsidRDefault="00794D78" w:rsidP="00794D78">
      <w:pPr>
        <w:pStyle w:val="Tit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spacing w:line="276" w:lineRule="auto"/>
        <w:jc w:val="left"/>
        <w:rPr>
          <w:rFonts w:asciiTheme="minorHAnsi" w:hAnsiTheme="minorHAnsi" w:cstheme="minorHAnsi"/>
          <w:sz w:val="20"/>
          <w:szCs w:val="20"/>
          <w:lang w:val="fr-FR"/>
        </w:rPr>
      </w:pPr>
      <w:r w:rsidRPr="00931A68">
        <w:rPr>
          <w:rFonts w:asciiTheme="minorHAnsi" w:hAnsiTheme="minorHAnsi" w:cstheme="minorHAnsi"/>
          <w:sz w:val="20"/>
          <w:szCs w:val="20"/>
          <w:lang w:val="fr-FR"/>
        </w:rPr>
        <w:t xml:space="preserve">LOT 1 : TRAVAUX </w:t>
      </w:r>
      <w:r w:rsidR="002C21C7" w:rsidRPr="00931A68">
        <w:rPr>
          <w:rFonts w:asciiTheme="minorHAnsi" w:hAnsiTheme="minorHAnsi" w:cstheme="minorHAnsi"/>
          <w:sz w:val="20"/>
          <w:szCs w:val="20"/>
          <w:lang w:val="fr-FR"/>
        </w:rPr>
        <w:t xml:space="preserve">DE REAMENAGEMENT DU </w:t>
      </w:r>
      <w:r w:rsidRPr="00931A68">
        <w:rPr>
          <w:rFonts w:asciiTheme="minorHAnsi" w:hAnsiTheme="minorHAnsi" w:cstheme="minorHAnsi"/>
          <w:sz w:val="20"/>
          <w:szCs w:val="20"/>
          <w:lang w:val="fr-FR"/>
        </w:rPr>
        <w:t>BATIMENT PRINCIPAL DU PNUD</w:t>
      </w:r>
    </w:p>
    <w:p w14:paraId="0A01D373" w14:textId="77777777" w:rsidR="003B6C51" w:rsidRPr="00931A68" w:rsidRDefault="003B6C51" w:rsidP="00794D78">
      <w:pPr>
        <w:pStyle w:val="Titre"/>
        <w:spacing w:line="276" w:lineRule="auto"/>
        <w:jc w:val="left"/>
        <w:rPr>
          <w:rFonts w:asciiTheme="minorHAnsi" w:hAnsiTheme="minorHAnsi" w:cstheme="minorHAnsi"/>
          <w:sz w:val="20"/>
          <w:szCs w:val="20"/>
          <w:lang w:val="fr-FR"/>
        </w:rPr>
      </w:pPr>
    </w:p>
    <w:p w14:paraId="525D0495" w14:textId="25224BE6" w:rsidR="00794D78" w:rsidRPr="00931A68" w:rsidRDefault="003B6C51" w:rsidP="001708E4">
      <w:pPr>
        <w:pStyle w:val="Titre"/>
        <w:numPr>
          <w:ilvl w:val="0"/>
          <w:numId w:val="51"/>
        </w:numPr>
        <w:spacing w:line="276" w:lineRule="auto"/>
        <w:jc w:val="left"/>
        <w:rPr>
          <w:rFonts w:asciiTheme="minorHAnsi" w:hAnsiTheme="minorHAnsi" w:cstheme="minorHAnsi"/>
          <w:sz w:val="20"/>
          <w:szCs w:val="20"/>
          <w:lang w:val="fr-FR"/>
        </w:rPr>
      </w:pPr>
      <w:r w:rsidRPr="00931A68">
        <w:rPr>
          <w:rFonts w:asciiTheme="minorHAnsi" w:hAnsiTheme="minorHAnsi" w:cstheme="minorHAnsi"/>
          <w:sz w:val="20"/>
          <w:szCs w:val="20"/>
          <w:lang w:val="fr-FR"/>
        </w:rPr>
        <w:t xml:space="preserve">DESCRIPTIF DES TRAVAUX </w:t>
      </w:r>
    </w:p>
    <w:p w14:paraId="324C529D" w14:textId="77777777" w:rsidR="002B21C1" w:rsidRPr="00931A68" w:rsidRDefault="002B21C1" w:rsidP="002B21C1">
      <w:pPr>
        <w:pStyle w:val="Titre"/>
        <w:spacing w:line="276" w:lineRule="auto"/>
        <w:jc w:val="both"/>
        <w:rPr>
          <w:rFonts w:asciiTheme="minorHAnsi" w:hAnsiTheme="minorHAnsi" w:cstheme="minorHAnsi"/>
          <w:sz w:val="20"/>
          <w:szCs w:val="20"/>
          <w:lang w:val="fr-FR"/>
        </w:rPr>
      </w:pPr>
    </w:p>
    <w:p w14:paraId="6243E33C" w14:textId="31D11BF3" w:rsidR="002B21C1" w:rsidRPr="00931A68" w:rsidRDefault="002B21C1" w:rsidP="001708E4">
      <w:pPr>
        <w:pStyle w:val="Paragraphedeliste"/>
        <w:numPr>
          <w:ilvl w:val="0"/>
          <w:numId w:val="26"/>
        </w:numPr>
        <w:spacing w:line="276" w:lineRule="auto"/>
        <w:jc w:val="center"/>
        <w:rPr>
          <w:rFonts w:asciiTheme="minorHAnsi" w:hAnsiTheme="minorHAnsi" w:cstheme="minorHAnsi"/>
          <w:b/>
          <w:bCs/>
          <w:sz w:val="20"/>
          <w:szCs w:val="20"/>
          <w:highlight w:val="yellow"/>
          <w:lang w:val="fr-FR"/>
        </w:rPr>
      </w:pPr>
      <w:r w:rsidRPr="00931A68">
        <w:rPr>
          <w:rFonts w:asciiTheme="minorHAnsi" w:hAnsiTheme="minorHAnsi" w:cstheme="minorHAnsi"/>
          <w:b/>
          <w:bCs/>
          <w:sz w:val="20"/>
          <w:szCs w:val="20"/>
          <w:highlight w:val="yellow"/>
          <w:lang w:val="fr-FR"/>
        </w:rPr>
        <w:t xml:space="preserve">Travaux préparatoires et de nettoyage, application d’enduit et de peinture acrylique, application du </w:t>
      </w:r>
      <w:proofErr w:type="spellStart"/>
      <w:r w:rsidRPr="00931A68">
        <w:rPr>
          <w:rFonts w:asciiTheme="minorHAnsi" w:hAnsiTheme="minorHAnsi" w:cstheme="minorHAnsi"/>
          <w:b/>
          <w:bCs/>
          <w:sz w:val="20"/>
          <w:szCs w:val="20"/>
          <w:highlight w:val="yellow"/>
          <w:lang w:val="fr-FR"/>
        </w:rPr>
        <w:t>stucco</w:t>
      </w:r>
      <w:proofErr w:type="spellEnd"/>
      <w:r w:rsidRPr="00931A68">
        <w:rPr>
          <w:rFonts w:asciiTheme="minorHAnsi" w:hAnsiTheme="minorHAnsi" w:cstheme="minorHAnsi"/>
          <w:b/>
          <w:bCs/>
          <w:sz w:val="20"/>
          <w:szCs w:val="20"/>
          <w:highlight w:val="yellow"/>
          <w:lang w:val="fr-FR"/>
        </w:rPr>
        <w:t>, réalisation de faux plafonds en staff, électricité, maçonnerie</w:t>
      </w:r>
    </w:p>
    <w:p w14:paraId="61716137" w14:textId="77777777" w:rsidR="002B21C1" w:rsidRPr="00931A68" w:rsidRDefault="002B21C1" w:rsidP="002B21C1">
      <w:pPr>
        <w:pStyle w:val="Paragraphedeliste"/>
        <w:spacing w:line="276" w:lineRule="auto"/>
        <w:ind w:left="284"/>
        <w:rPr>
          <w:rFonts w:asciiTheme="minorHAnsi" w:hAnsiTheme="minorHAnsi" w:cstheme="minorHAnsi"/>
          <w:b/>
          <w:bCs/>
          <w:sz w:val="20"/>
          <w:szCs w:val="20"/>
          <w:lang w:val="fr-FR"/>
        </w:rPr>
      </w:pPr>
    </w:p>
    <w:p w14:paraId="55AB74D0"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u w:val="single"/>
          <w:lang w:val="fr-FR"/>
        </w:rPr>
      </w:pPr>
    </w:p>
    <w:p w14:paraId="2DAD36BD" w14:textId="06B92D42" w:rsidR="002B21C1" w:rsidRPr="00931A68" w:rsidRDefault="002B21C1" w:rsidP="002B21C1">
      <w:pPr>
        <w:overflowPunct w:val="0"/>
        <w:autoSpaceDE w:val="0"/>
        <w:autoSpaceDN w:val="0"/>
        <w:adjustRightInd w:val="0"/>
        <w:jc w:val="both"/>
        <w:textAlignment w:val="baseline"/>
        <w:rPr>
          <w:rFonts w:asciiTheme="minorHAnsi" w:hAnsiTheme="minorHAnsi" w:cstheme="minorHAnsi"/>
          <w:b/>
          <w:lang w:val="fr-FR"/>
        </w:rPr>
      </w:pPr>
      <w:r w:rsidRPr="00931A68">
        <w:rPr>
          <w:rFonts w:asciiTheme="minorHAnsi" w:hAnsiTheme="minorHAnsi" w:cstheme="minorHAnsi"/>
          <w:b/>
          <w:u w:val="single"/>
          <w:lang w:val="fr-FR"/>
        </w:rPr>
        <w:t xml:space="preserve">CHAPITRE </w:t>
      </w:r>
      <w:proofErr w:type="gramStart"/>
      <w:r w:rsidR="008359CD" w:rsidRPr="00931A68">
        <w:rPr>
          <w:rFonts w:asciiTheme="minorHAnsi" w:hAnsiTheme="minorHAnsi" w:cstheme="minorHAnsi"/>
          <w:b/>
          <w:u w:val="single"/>
          <w:lang w:val="fr-FR"/>
        </w:rPr>
        <w:t>I:</w:t>
      </w:r>
      <w:proofErr w:type="gramEnd"/>
      <w:r w:rsidRPr="00931A68">
        <w:rPr>
          <w:rFonts w:asciiTheme="minorHAnsi" w:hAnsiTheme="minorHAnsi" w:cstheme="minorHAnsi"/>
          <w:b/>
          <w:lang w:val="fr-FR"/>
        </w:rPr>
        <w:t xml:space="preserve"> DISPOSITIONS GENERALES</w:t>
      </w:r>
    </w:p>
    <w:p w14:paraId="6919CF11" w14:textId="77777777" w:rsidR="002B21C1" w:rsidRPr="00931A68" w:rsidRDefault="002B21C1" w:rsidP="002B21C1">
      <w:pPr>
        <w:overflowPunct w:val="0"/>
        <w:autoSpaceDE w:val="0"/>
        <w:autoSpaceDN w:val="0"/>
        <w:adjustRightInd w:val="0"/>
        <w:spacing w:before="240" w:after="160"/>
        <w:jc w:val="both"/>
        <w:textAlignment w:val="baseline"/>
        <w:rPr>
          <w:rFonts w:asciiTheme="minorHAnsi" w:hAnsiTheme="minorHAnsi" w:cstheme="minorHAnsi"/>
          <w:b/>
          <w:lang w:val="fr-FR"/>
        </w:rPr>
      </w:pPr>
      <w:r w:rsidRPr="00931A68">
        <w:rPr>
          <w:rFonts w:asciiTheme="minorHAnsi" w:hAnsiTheme="minorHAnsi" w:cstheme="minorHAnsi"/>
          <w:b/>
          <w:lang w:val="fr-FR"/>
        </w:rPr>
        <w:t>1.1 OBJET DU DESCRIPTIF</w:t>
      </w:r>
    </w:p>
    <w:p w14:paraId="1E29BA49"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 présent cahier des prescriptions techniques se rapporte aux travaux d’aménagement d’intérieur des bureaux du PNUD – Togo, en ce qui concerne le lot 01.</w:t>
      </w:r>
    </w:p>
    <w:p w14:paraId="41DC46B4"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 présent lot concerne la fourniture de la totalité de la main d’œuvre, des matériaux, de l’équipement, des échafaudages, des accessoires, du transport et toutes sujétions non explicitement mentionnées mais strictement nécessaires pour mener à bien jusqu’à l’achèvement complet et en stricte conformité avec les présentes spécifications et les indications des plans applicables, la fourniture et la pose de tous les ouvrages décrits.</w:t>
      </w:r>
    </w:p>
    <w:p w14:paraId="3A914C78"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p>
    <w:p w14:paraId="732F72B4"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L’Entrepreneur reconnaît avoir eu connaissance de tous les plans et documents graphiques et écrits nécessaires à la description et à la compréhension du projet. Le présent chapitre donne des renseignements sur la nature des travaux à effectuer, sur leur nombre, dimensions, emplacement. Mais cette description n’a pas un caractère limitatif et l’Entrepreneur du présent lot devra exécuter, comme étant compris dans son prix, sans exception, ni réserve, tous les travaux nécessités par sa profession et qui sont indispensables pour l’achèvement complet de son lot. En conséquence, l’Entrepreneur ne pourra jamais arguer que des erreurs ou omissions sur les plans et devis, puissent le dispenser d’exécuter tous les travaux de son lot ou fassent l’objet d’une demande de supplément de prix. L’Entrepreneur consulté étant considéré comme Maître des Techniques propre à son corps d’état, devra aviser par écrit, le Maître d’Œuvre au moment de l’appel d’offres et au plus tard avant la signature du marché, de toutes réserves et remarques de sa part quant aux descriptions contenues dans le présent devis et qui lui semblent incompatibles avec l’art de la bonne construction. Il devra le cas échéant, motiver les raisons de ses réserves et proposer une ou des solutions de remplacement.</w:t>
      </w:r>
    </w:p>
    <w:p w14:paraId="6C51983D" w14:textId="1D55323D" w:rsidR="002B21C1" w:rsidRPr="00931A68" w:rsidRDefault="002B21C1" w:rsidP="002B21C1">
      <w:pPr>
        <w:jc w:val="both"/>
        <w:rPr>
          <w:rFonts w:asciiTheme="minorHAnsi" w:hAnsiTheme="minorHAnsi" w:cstheme="minorHAnsi"/>
          <w:b/>
          <w:u w:val="single"/>
          <w:lang w:val="fr-FR"/>
        </w:rPr>
      </w:pPr>
    </w:p>
    <w:p w14:paraId="114A5E2A"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lang w:val="fr-FR"/>
        </w:rPr>
      </w:pPr>
      <w:r w:rsidRPr="00931A68">
        <w:rPr>
          <w:rFonts w:asciiTheme="minorHAnsi" w:hAnsiTheme="minorHAnsi" w:cstheme="minorHAnsi"/>
          <w:b/>
          <w:u w:val="single"/>
          <w:lang w:val="fr-FR"/>
        </w:rPr>
        <w:t xml:space="preserve">CHAPITRE II </w:t>
      </w:r>
      <w:r w:rsidRPr="00931A68">
        <w:rPr>
          <w:rFonts w:asciiTheme="minorHAnsi" w:hAnsiTheme="minorHAnsi" w:cstheme="minorHAnsi"/>
          <w:b/>
          <w:lang w:val="fr-FR"/>
        </w:rPr>
        <w:t>: CONSISTANCE DES TRAVAUX</w:t>
      </w:r>
    </w:p>
    <w:p w14:paraId="6D0B2A6D" w14:textId="77777777" w:rsidR="002B21C1" w:rsidRPr="00931A68" w:rsidRDefault="002B21C1" w:rsidP="002B21C1">
      <w:pPr>
        <w:overflowPunct w:val="0"/>
        <w:autoSpaceDE w:val="0"/>
        <w:autoSpaceDN w:val="0"/>
        <w:adjustRightInd w:val="0"/>
        <w:spacing w:before="360" w:after="120"/>
        <w:jc w:val="both"/>
        <w:textAlignment w:val="baseline"/>
        <w:rPr>
          <w:rFonts w:asciiTheme="minorHAnsi" w:hAnsiTheme="minorHAnsi" w:cstheme="minorHAnsi"/>
          <w:b/>
          <w:lang w:val="fr-FR"/>
        </w:rPr>
      </w:pPr>
      <w:r w:rsidRPr="00931A68">
        <w:rPr>
          <w:rFonts w:asciiTheme="minorHAnsi" w:hAnsiTheme="minorHAnsi" w:cstheme="minorHAnsi"/>
          <w:b/>
          <w:lang w:val="fr-FR"/>
        </w:rPr>
        <w:t xml:space="preserve">2.1 Travaux préparatoires et de nettoyage </w:t>
      </w:r>
    </w:p>
    <w:p w14:paraId="60678823"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La préparation du terrain comprend notamment la protection de tout élément pouvant entraver l’exécution des travaux. La destruction ou la dégradation d’un élément entraînerait sa restitution en l’état.</w:t>
      </w:r>
    </w:p>
    <w:p w14:paraId="7EDEA052" w14:textId="77777777" w:rsidR="002B21C1" w:rsidRPr="00931A68" w:rsidRDefault="002B21C1" w:rsidP="002B21C1">
      <w:pPr>
        <w:overflowPunct w:val="0"/>
        <w:autoSpaceDE w:val="0"/>
        <w:autoSpaceDN w:val="0"/>
        <w:adjustRightInd w:val="0"/>
        <w:spacing w:before="360" w:after="120"/>
        <w:jc w:val="both"/>
        <w:textAlignment w:val="baseline"/>
        <w:rPr>
          <w:rFonts w:asciiTheme="minorHAnsi" w:hAnsiTheme="minorHAnsi" w:cstheme="minorHAnsi"/>
          <w:lang w:val="fr-FR"/>
        </w:rPr>
      </w:pPr>
      <w:r w:rsidRPr="00931A68">
        <w:rPr>
          <w:rFonts w:asciiTheme="minorHAnsi" w:hAnsiTheme="minorHAnsi" w:cstheme="minorHAnsi"/>
          <w:lang w:val="fr-FR"/>
        </w:rPr>
        <w:t>L’entreprise a à sa charge l’amenée et le repli de matériels de chantiers et de tous outillages nécessaires à la réalisation des travaux. La liste de ce matériel et son plan de déploiement suivant les clauses du marché devra être communiquée au Maitre d’ouvrage et à l’équipe de maitrise d’œuvre.</w:t>
      </w:r>
    </w:p>
    <w:p w14:paraId="3DB9626D" w14:textId="77777777" w:rsidR="002B21C1" w:rsidRPr="00931A68" w:rsidRDefault="002B21C1" w:rsidP="002B21C1">
      <w:pPr>
        <w:overflowPunct w:val="0"/>
        <w:autoSpaceDE w:val="0"/>
        <w:autoSpaceDN w:val="0"/>
        <w:adjustRightInd w:val="0"/>
        <w:spacing w:before="360" w:after="120"/>
        <w:jc w:val="both"/>
        <w:textAlignment w:val="baseline"/>
        <w:rPr>
          <w:rFonts w:asciiTheme="minorHAnsi" w:hAnsiTheme="minorHAnsi" w:cstheme="minorHAnsi"/>
          <w:b/>
          <w:lang w:val="fr-FR"/>
        </w:rPr>
      </w:pPr>
      <w:r w:rsidRPr="00931A68">
        <w:rPr>
          <w:rFonts w:asciiTheme="minorHAnsi" w:hAnsiTheme="minorHAnsi" w:cstheme="minorHAnsi"/>
          <w:lang w:val="fr-FR"/>
        </w:rPr>
        <w:t>Le titulaire du présent lot assurera le nettoyage des locaux ou espace à la fin de chaque séance de travaux, et un nettoyage général à la fin de la réalisation. Les projections de toute nature seront grattées soigneusement tant sur les parois, sol, huisseries, ouvrages des autres corps d'état.</w:t>
      </w:r>
    </w:p>
    <w:p w14:paraId="0C01B429" w14:textId="77777777" w:rsidR="002B21C1" w:rsidRPr="00931A68" w:rsidRDefault="002B21C1" w:rsidP="001708E4">
      <w:pPr>
        <w:pStyle w:val="Paragraphedeliste"/>
        <w:widowControl/>
        <w:numPr>
          <w:ilvl w:val="1"/>
          <w:numId w:val="8"/>
        </w:numPr>
        <w:suppressAutoHyphens/>
        <w:autoSpaceDE w:val="0"/>
        <w:autoSpaceDN w:val="0"/>
        <w:spacing w:before="360" w:after="120" w:line="276" w:lineRule="auto"/>
        <w:contextualSpacing w:val="0"/>
        <w:jc w:val="both"/>
        <w:textAlignment w:val="baseline"/>
        <w:rPr>
          <w:rFonts w:asciiTheme="minorHAnsi" w:hAnsiTheme="minorHAnsi" w:cstheme="minorHAnsi"/>
          <w:b/>
          <w:sz w:val="20"/>
          <w:szCs w:val="20"/>
          <w:lang w:val="fr-FR"/>
        </w:rPr>
      </w:pPr>
      <w:r w:rsidRPr="00931A68">
        <w:rPr>
          <w:rFonts w:asciiTheme="minorHAnsi" w:hAnsiTheme="minorHAnsi" w:cstheme="minorHAnsi"/>
          <w:b/>
          <w:sz w:val="20"/>
          <w:szCs w:val="20"/>
          <w:lang w:val="fr-FR"/>
        </w:rPr>
        <w:t xml:space="preserve">Application enduit, peinture acrylique et du </w:t>
      </w:r>
      <w:proofErr w:type="spellStart"/>
      <w:r w:rsidRPr="00931A68">
        <w:rPr>
          <w:rFonts w:asciiTheme="minorHAnsi" w:hAnsiTheme="minorHAnsi" w:cstheme="minorHAnsi"/>
          <w:b/>
          <w:sz w:val="20"/>
          <w:szCs w:val="20"/>
          <w:lang w:val="fr-FR"/>
        </w:rPr>
        <w:t>stucco</w:t>
      </w:r>
      <w:proofErr w:type="spellEnd"/>
    </w:p>
    <w:p w14:paraId="38694417" w14:textId="77777777" w:rsidR="002B21C1" w:rsidRPr="00931A68" w:rsidRDefault="002B21C1" w:rsidP="001708E4">
      <w:pPr>
        <w:pStyle w:val="Paragraphedeliste"/>
        <w:widowControl/>
        <w:numPr>
          <w:ilvl w:val="0"/>
          <w:numId w:val="9"/>
        </w:numPr>
        <w:suppressAutoHyphens/>
        <w:autoSpaceDE w:val="0"/>
        <w:autoSpaceDN w:val="0"/>
        <w:spacing w:after="160" w:line="276" w:lineRule="auto"/>
        <w:jc w:val="both"/>
        <w:textAlignment w:val="baseline"/>
        <w:outlineLvl w:val="1"/>
        <w:rPr>
          <w:rFonts w:asciiTheme="minorHAnsi" w:eastAsiaTheme="minorHAnsi" w:hAnsiTheme="minorHAnsi" w:cstheme="minorHAnsi"/>
          <w:b/>
          <w:sz w:val="20"/>
          <w:szCs w:val="20"/>
        </w:rPr>
      </w:pPr>
      <w:proofErr w:type="spellStart"/>
      <w:r w:rsidRPr="00931A68">
        <w:rPr>
          <w:rFonts w:asciiTheme="minorHAnsi" w:hAnsiTheme="minorHAnsi" w:cstheme="minorHAnsi"/>
          <w:b/>
          <w:sz w:val="20"/>
          <w:szCs w:val="20"/>
        </w:rPr>
        <w:t>Qualité</w:t>
      </w:r>
      <w:proofErr w:type="spellEnd"/>
      <w:r w:rsidRPr="00931A68">
        <w:rPr>
          <w:rFonts w:asciiTheme="minorHAnsi" w:hAnsiTheme="minorHAnsi" w:cstheme="minorHAnsi"/>
          <w:b/>
          <w:sz w:val="20"/>
          <w:szCs w:val="20"/>
        </w:rPr>
        <w:t xml:space="preserve"> et </w:t>
      </w:r>
      <w:proofErr w:type="spellStart"/>
      <w:r w:rsidRPr="00931A68">
        <w:rPr>
          <w:rFonts w:asciiTheme="minorHAnsi" w:hAnsiTheme="minorHAnsi" w:cstheme="minorHAnsi"/>
          <w:b/>
          <w:sz w:val="20"/>
          <w:szCs w:val="20"/>
        </w:rPr>
        <w:t>origine</w:t>
      </w:r>
      <w:proofErr w:type="spellEnd"/>
      <w:r w:rsidRPr="00931A68">
        <w:rPr>
          <w:rFonts w:asciiTheme="minorHAnsi" w:hAnsiTheme="minorHAnsi" w:cstheme="minorHAnsi"/>
          <w:b/>
          <w:sz w:val="20"/>
          <w:szCs w:val="20"/>
        </w:rPr>
        <w:t xml:space="preserve"> des </w:t>
      </w:r>
      <w:proofErr w:type="spellStart"/>
      <w:r w:rsidRPr="00931A68">
        <w:rPr>
          <w:rFonts w:asciiTheme="minorHAnsi" w:hAnsiTheme="minorHAnsi" w:cstheme="minorHAnsi"/>
          <w:b/>
          <w:sz w:val="20"/>
          <w:szCs w:val="20"/>
        </w:rPr>
        <w:t>matériaux</w:t>
      </w:r>
      <w:proofErr w:type="spellEnd"/>
    </w:p>
    <w:p w14:paraId="3965ECDD" w14:textId="77777777" w:rsidR="002B21C1" w:rsidRPr="00931A68" w:rsidRDefault="002B21C1" w:rsidP="002B21C1">
      <w:pPr>
        <w:jc w:val="both"/>
        <w:rPr>
          <w:rFonts w:asciiTheme="minorHAnsi" w:eastAsiaTheme="minorHAnsi" w:hAnsiTheme="minorHAnsi" w:cstheme="minorHAnsi"/>
          <w:lang w:val="fr-FR"/>
        </w:rPr>
      </w:pPr>
      <w:r w:rsidRPr="00931A68">
        <w:rPr>
          <w:rFonts w:asciiTheme="minorHAnsi" w:hAnsiTheme="minorHAnsi" w:cstheme="minorHAnsi"/>
          <w:lang w:val="fr-FR"/>
        </w:rPr>
        <w:t>Les produits employés devront être d'une marque réputée de type LA SEIGNEURIE, ASTRAL ou équivalent, et soumis à l'agrément de la maîtrise d'œuvre avant toute mise en œuvre.</w:t>
      </w:r>
    </w:p>
    <w:p w14:paraId="163CB134"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Il est précisé que les systèmes définis ci-après représentent essentiellement, selon la nature des supports, une qualité de matériau et un aspect de film fini. Les entreprises pourront proposer d'autres systèmes qui devront, cependant, dans tous les cas, être parfaitement cohérents et correspondre, dans tous leurs éléments, aux prescriptions d'un seul fabricant. L'origine des produits et leurs types exacts devront être précisés dans la soumission. Le Maître d'Œuvre et le Maître d'Ouvrage se réservent le droit de demander des démonstrations, conseils, et contrôles et de refuser les produits proposés en variante. Dans ce cas l'entreprise devra, impérativement, mettre en œuvre les produits prévus au présent C.C.T.P.</w:t>
      </w:r>
    </w:p>
    <w:p w14:paraId="3166E657"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En partie commune, les matériaux utilisés seront dans la mesure du possible ignifuges.</w:t>
      </w:r>
    </w:p>
    <w:p w14:paraId="539F7843" w14:textId="77777777" w:rsidR="002B21C1" w:rsidRPr="00931A68" w:rsidRDefault="002B21C1" w:rsidP="001708E4">
      <w:pPr>
        <w:pStyle w:val="Paragraphedeliste"/>
        <w:widowControl/>
        <w:numPr>
          <w:ilvl w:val="0"/>
          <w:numId w:val="7"/>
        </w:numPr>
        <w:suppressAutoHyphens/>
        <w:autoSpaceDE w:val="0"/>
        <w:autoSpaceDN w:val="0"/>
        <w:spacing w:after="160" w:line="276" w:lineRule="auto"/>
        <w:jc w:val="both"/>
        <w:textAlignment w:val="baseline"/>
        <w:outlineLvl w:val="1"/>
        <w:rPr>
          <w:rFonts w:asciiTheme="minorHAnsi" w:eastAsiaTheme="minorHAnsi" w:hAnsiTheme="minorHAnsi" w:cstheme="minorHAnsi"/>
          <w:b/>
          <w:sz w:val="20"/>
          <w:szCs w:val="20"/>
        </w:rPr>
      </w:pPr>
      <w:bookmarkStart w:id="5" w:name="_Toc521547777"/>
      <w:r w:rsidRPr="00931A68">
        <w:rPr>
          <w:rFonts w:asciiTheme="minorHAnsi" w:hAnsiTheme="minorHAnsi" w:cstheme="minorHAnsi"/>
          <w:b/>
          <w:sz w:val="20"/>
          <w:szCs w:val="20"/>
        </w:rPr>
        <w:t xml:space="preserve">Protection des </w:t>
      </w:r>
      <w:proofErr w:type="spellStart"/>
      <w:r w:rsidRPr="00931A68">
        <w:rPr>
          <w:rFonts w:asciiTheme="minorHAnsi" w:hAnsiTheme="minorHAnsi" w:cstheme="minorHAnsi"/>
          <w:b/>
          <w:sz w:val="20"/>
          <w:szCs w:val="20"/>
        </w:rPr>
        <w:t>ouvrages</w:t>
      </w:r>
      <w:bookmarkEnd w:id="5"/>
      <w:proofErr w:type="spellEnd"/>
    </w:p>
    <w:p w14:paraId="27D58852"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L'entrepreneur sera responsable de ses ouvrages jusqu'à la réception des travaux. Il prendra donc toutes les dispositions pour assurer leur protection d'une manière efficace et durable. Il exécutera en particulier les raccords nécessaires après ajustage des menuiseries.</w:t>
      </w:r>
    </w:p>
    <w:p w14:paraId="45DB6D6F" w14:textId="5326C4DB" w:rsidR="002B21C1" w:rsidRPr="00931A68" w:rsidRDefault="002B21C1" w:rsidP="002B21C1">
      <w:pPr>
        <w:spacing w:after="160" w:line="259" w:lineRule="auto"/>
        <w:rPr>
          <w:rFonts w:asciiTheme="minorHAnsi" w:hAnsiTheme="minorHAnsi" w:cstheme="minorHAnsi"/>
          <w:lang w:val="fr-FR"/>
        </w:rPr>
      </w:pPr>
    </w:p>
    <w:p w14:paraId="0E020548" w14:textId="77777777" w:rsidR="002B21C1" w:rsidRPr="00931A68" w:rsidRDefault="002B21C1" w:rsidP="001708E4">
      <w:pPr>
        <w:pStyle w:val="Paragraphedeliste"/>
        <w:widowControl/>
        <w:numPr>
          <w:ilvl w:val="0"/>
          <w:numId w:val="7"/>
        </w:numPr>
        <w:suppressAutoHyphens/>
        <w:autoSpaceDE w:val="0"/>
        <w:autoSpaceDN w:val="0"/>
        <w:spacing w:after="160" w:line="276" w:lineRule="auto"/>
        <w:jc w:val="both"/>
        <w:textAlignment w:val="baseline"/>
        <w:outlineLvl w:val="1"/>
        <w:rPr>
          <w:rFonts w:asciiTheme="minorHAnsi" w:hAnsiTheme="minorHAnsi" w:cstheme="minorHAnsi"/>
          <w:b/>
          <w:sz w:val="20"/>
          <w:szCs w:val="20"/>
          <w:lang w:val="fr-FR"/>
        </w:rPr>
      </w:pPr>
      <w:bookmarkStart w:id="6" w:name="_Toc521547779"/>
      <w:r w:rsidRPr="00931A68">
        <w:rPr>
          <w:rFonts w:asciiTheme="minorHAnsi" w:hAnsiTheme="minorHAnsi" w:cstheme="minorHAnsi"/>
          <w:b/>
          <w:sz w:val="20"/>
          <w:szCs w:val="20"/>
          <w:lang w:val="fr-FR"/>
        </w:rPr>
        <w:t>Réception des supports - achèvement des travaux</w:t>
      </w:r>
      <w:bookmarkEnd w:id="6"/>
    </w:p>
    <w:p w14:paraId="7E915958"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Avant toute intervention, l'Entrepreneur du présent lot devra effectuer la reconnaissance des supports et signaler par écrit au Maître d'Œuvre ceux qu'il estime impropres à l'exécution d'un travail conforme aux règles de l'art.</w:t>
      </w:r>
    </w:p>
    <w:p w14:paraId="291D7C08"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Faute de cette reconnaissance, il sera réputé avoir accepté lesdits supports et faire siens les problèmes rencontrés ultérieurement.</w:t>
      </w:r>
    </w:p>
    <w:p w14:paraId="6B2C0A82"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En fin de travaux, il doit le libre jeu des fermetures (crémones, serrures, gâches, trous de buée, </w:t>
      </w:r>
      <w:proofErr w:type="gramStart"/>
      <w:r w:rsidRPr="00931A68">
        <w:rPr>
          <w:rFonts w:asciiTheme="minorHAnsi" w:hAnsiTheme="minorHAnsi" w:cstheme="minorHAnsi"/>
          <w:lang w:val="fr-FR"/>
        </w:rPr>
        <w:t>etc...</w:t>
      </w:r>
      <w:proofErr w:type="gramEnd"/>
      <w:r w:rsidRPr="00931A68">
        <w:rPr>
          <w:rFonts w:asciiTheme="minorHAnsi" w:hAnsiTheme="minorHAnsi" w:cstheme="minorHAnsi"/>
          <w:lang w:val="fr-FR"/>
        </w:rPr>
        <w:t>) qui auraient été bloquées lors de la mise en peinture.</w:t>
      </w:r>
    </w:p>
    <w:p w14:paraId="139C01A2" w14:textId="77777777" w:rsidR="002B21C1" w:rsidRPr="00931A68" w:rsidRDefault="002B21C1" w:rsidP="001708E4">
      <w:pPr>
        <w:pStyle w:val="Paragraphedeliste"/>
        <w:widowControl/>
        <w:numPr>
          <w:ilvl w:val="0"/>
          <w:numId w:val="7"/>
        </w:numPr>
        <w:overflowPunct/>
        <w:adjustRightInd/>
        <w:spacing w:after="160" w:line="276" w:lineRule="auto"/>
        <w:jc w:val="both"/>
        <w:outlineLvl w:val="1"/>
        <w:rPr>
          <w:rFonts w:asciiTheme="minorHAnsi" w:hAnsiTheme="minorHAnsi" w:cstheme="minorHAnsi"/>
          <w:b/>
          <w:sz w:val="20"/>
          <w:szCs w:val="20"/>
          <w:u w:val="single"/>
        </w:rPr>
      </w:pPr>
      <w:r w:rsidRPr="00931A68">
        <w:rPr>
          <w:rFonts w:asciiTheme="minorHAnsi" w:hAnsiTheme="minorHAnsi" w:cstheme="minorHAnsi"/>
          <w:b/>
          <w:sz w:val="20"/>
          <w:szCs w:val="20"/>
        </w:rPr>
        <w:t xml:space="preserve">Choix des </w:t>
      </w:r>
      <w:proofErr w:type="spellStart"/>
      <w:r w:rsidRPr="00931A68">
        <w:rPr>
          <w:rFonts w:asciiTheme="minorHAnsi" w:hAnsiTheme="minorHAnsi" w:cstheme="minorHAnsi"/>
          <w:b/>
          <w:sz w:val="20"/>
          <w:szCs w:val="20"/>
        </w:rPr>
        <w:t>coloris</w:t>
      </w:r>
      <w:proofErr w:type="spellEnd"/>
    </w:p>
    <w:p w14:paraId="62F7669C" w14:textId="435FBAC8" w:rsidR="002B21C1" w:rsidRPr="00931A68" w:rsidRDefault="007540FC" w:rsidP="002B21C1">
      <w:pPr>
        <w:jc w:val="both"/>
        <w:rPr>
          <w:rFonts w:asciiTheme="minorHAnsi" w:hAnsiTheme="minorHAnsi" w:cstheme="minorHAnsi"/>
          <w:lang w:val="fr-FR"/>
        </w:rPr>
      </w:pPr>
      <w:r w:rsidRPr="00931A68">
        <w:rPr>
          <w:rFonts w:asciiTheme="minorHAnsi" w:hAnsiTheme="minorHAnsi" w:cstheme="minorHAnsi"/>
          <w:lang w:val="fr-FR"/>
        </w:rPr>
        <w:t>Cette étude</w:t>
      </w:r>
      <w:r w:rsidR="002B21C1" w:rsidRPr="00931A68">
        <w:rPr>
          <w:rFonts w:asciiTheme="minorHAnsi" w:hAnsiTheme="minorHAnsi" w:cstheme="minorHAnsi"/>
          <w:lang w:val="fr-FR"/>
        </w:rPr>
        <w:t xml:space="preserve"> </w:t>
      </w:r>
      <w:r w:rsidRPr="00931A68">
        <w:rPr>
          <w:rFonts w:asciiTheme="minorHAnsi" w:hAnsiTheme="minorHAnsi" w:cstheme="minorHAnsi"/>
          <w:lang w:val="fr-FR"/>
        </w:rPr>
        <w:t xml:space="preserve">définira toutes les teintes de l’ensemble </w:t>
      </w:r>
      <w:proofErr w:type="gramStart"/>
      <w:r w:rsidRPr="00931A68">
        <w:rPr>
          <w:rFonts w:asciiTheme="minorHAnsi" w:hAnsiTheme="minorHAnsi" w:cstheme="minorHAnsi"/>
          <w:lang w:val="fr-FR"/>
        </w:rPr>
        <w:t>de</w:t>
      </w:r>
      <w:r w:rsidR="002B21C1" w:rsidRPr="00931A68">
        <w:rPr>
          <w:rFonts w:asciiTheme="minorHAnsi" w:hAnsiTheme="minorHAnsi" w:cstheme="minorHAnsi"/>
          <w:lang w:val="fr-FR"/>
        </w:rPr>
        <w:t xml:space="preserve">  l'opération</w:t>
      </w:r>
      <w:proofErr w:type="gramEnd"/>
      <w:r w:rsidR="002B21C1" w:rsidRPr="00931A68">
        <w:rPr>
          <w:rFonts w:asciiTheme="minorHAnsi" w:hAnsiTheme="minorHAnsi" w:cstheme="minorHAnsi"/>
          <w:lang w:val="fr-FR"/>
        </w:rPr>
        <w:t>. L'entrepreneur doit notamment l'exécution de " surfaces témoins " suivant les coloris choisis par l'architecte.</w:t>
      </w:r>
    </w:p>
    <w:p w14:paraId="482868CE"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L'entrepreneur devra exécuter tous les échantillons demandés par le Maître d'œuvre, pour les tons à appliquer aux différents locaux.</w:t>
      </w:r>
    </w:p>
    <w:p w14:paraId="51498386" w14:textId="77777777" w:rsidR="002B21C1" w:rsidRPr="00931A68" w:rsidRDefault="002B21C1" w:rsidP="001708E4">
      <w:pPr>
        <w:pStyle w:val="Paragraphedeliste"/>
        <w:widowControl/>
        <w:numPr>
          <w:ilvl w:val="0"/>
          <w:numId w:val="7"/>
        </w:numPr>
        <w:overflowPunct/>
        <w:adjustRightInd/>
        <w:spacing w:after="160" w:line="276" w:lineRule="auto"/>
        <w:jc w:val="both"/>
        <w:rPr>
          <w:rFonts w:asciiTheme="minorHAnsi" w:hAnsiTheme="minorHAnsi" w:cstheme="minorHAnsi"/>
          <w:b/>
          <w:sz w:val="20"/>
          <w:szCs w:val="20"/>
        </w:rPr>
      </w:pPr>
      <w:r w:rsidRPr="00931A68">
        <w:rPr>
          <w:rFonts w:asciiTheme="minorHAnsi" w:hAnsiTheme="minorHAnsi" w:cstheme="minorHAnsi"/>
          <w:b/>
          <w:sz w:val="20"/>
          <w:szCs w:val="20"/>
        </w:rPr>
        <w:t xml:space="preserve">Surfaces à </w:t>
      </w:r>
      <w:proofErr w:type="spellStart"/>
      <w:r w:rsidRPr="00931A68">
        <w:rPr>
          <w:rFonts w:asciiTheme="minorHAnsi" w:hAnsiTheme="minorHAnsi" w:cstheme="minorHAnsi"/>
          <w:b/>
          <w:sz w:val="20"/>
          <w:szCs w:val="20"/>
        </w:rPr>
        <w:t>revêtir</w:t>
      </w:r>
      <w:proofErr w:type="spellEnd"/>
    </w:p>
    <w:p w14:paraId="0C47799C"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Toutes les canalisations visibles et les ouvrages métalliques seront peints sans exception avec finition selon local.</w:t>
      </w:r>
    </w:p>
    <w:p w14:paraId="2D11058D"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Certains ouvrages pourront être peints d’une couleur différente de celles des murs, notamment portes, façades de placards, etc. … Cette sujétion, y compris rechampissages sera incluse dans le montant du forfait.</w:t>
      </w:r>
    </w:p>
    <w:p w14:paraId="010ECEB0" w14:textId="77777777" w:rsidR="002B21C1" w:rsidRPr="00931A68" w:rsidRDefault="002B21C1" w:rsidP="001708E4">
      <w:pPr>
        <w:pStyle w:val="Paragraphedeliste"/>
        <w:widowControl/>
        <w:numPr>
          <w:ilvl w:val="0"/>
          <w:numId w:val="7"/>
        </w:numPr>
        <w:overflowPunct/>
        <w:adjustRightInd/>
        <w:spacing w:after="160" w:line="276" w:lineRule="auto"/>
        <w:jc w:val="both"/>
        <w:rPr>
          <w:rFonts w:asciiTheme="minorHAnsi" w:hAnsiTheme="minorHAnsi" w:cstheme="minorHAnsi"/>
          <w:b/>
          <w:sz w:val="20"/>
          <w:szCs w:val="20"/>
        </w:rPr>
      </w:pPr>
      <w:proofErr w:type="spellStart"/>
      <w:r w:rsidRPr="00931A68">
        <w:rPr>
          <w:rFonts w:asciiTheme="minorHAnsi" w:hAnsiTheme="minorHAnsi" w:cstheme="minorHAnsi"/>
          <w:b/>
          <w:sz w:val="20"/>
          <w:szCs w:val="20"/>
        </w:rPr>
        <w:t>Qualité</w:t>
      </w:r>
      <w:proofErr w:type="spellEnd"/>
      <w:r w:rsidRPr="00931A68">
        <w:rPr>
          <w:rFonts w:asciiTheme="minorHAnsi" w:hAnsiTheme="minorHAnsi" w:cstheme="minorHAnsi"/>
          <w:b/>
          <w:sz w:val="20"/>
          <w:szCs w:val="20"/>
        </w:rPr>
        <w:t xml:space="preserve"> des </w:t>
      </w:r>
      <w:proofErr w:type="spellStart"/>
      <w:r w:rsidRPr="00931A68">
        <w:rPr>
          <w:rFonts w:asciiTheme="minorHAnsi" w:hAnsiTheme="minorHAnsi" w:cstheme="minorHAnsi"/>
          <w:b/>
          <w:sz w:val="20"/>
          <w:szCs w:val="20"/>
        </w:rPr>
        <w:t>produits</w:t>
      </w:r>
      <w:proofErr w:type="spellEnd"/>
    </w:p>
    <w:p w14:paraId="301BEEF6"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L'entrepreneur pourra proposer toutes autres peintures de qualité au moins équivalente à la marque et au type et qualité référencés. Toutefois, le Maître d'œuvre se réserve le droit de revenir aux marques indiquées dans le présent CCTP, dans le cas où il serait considéré que les peintures proposées par l'entrepreneur ne seraient pas jugées équivalentes.</w:t>
      </w:r>
    </w:p>
    <w:p w14:paraId="3AAB0F9D"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Les </w:t>
      </w:r>
      <w:proofErr w:type="gramStart"/>
      <w:r w:rsidRPr="00931A68">
        <w:rPr>
          <w:rFonts w:asciiTheme="minorHAnsi" w:hAnsiTheme="minorHAnsi" w:cstheme="minorHAnsi"/>
          <w:lang w:val="fr-FR"/>
        </w:rPr>
        <w:t>produits  devront</w:t>
      </w:r>
      <w:proofErr w:type="gramEnd"/>
      <w:r w:rsidRPr="00931A68">
        <w:rPr>
          <w:rFonts w:asciiTheme="minorHAnsi" w:hAnsiTheme="minorHAnsi" w:cstheme="minorHAnsi"/>
          <w:lang w:val="fr-FR"/>
        </w:rPr>
        <w:t xml:space="preserve">  parvenir  sur  le  chantier  portant  la  marque  retenue  et  la  référence  de conformité aux Normes.</w:t>
      </w:r>
    </w:p>
    <w:p w14:paraId="4F82BA83"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Tout produit ne répondant pas à ces conditions devra être évacué du chantier.</w:t>
      </w:r>
    </w:p>
    <w:p w14:paraId="653A05DC" w14:textId="1C8F2D2A"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u w:val="single"/>
          <w:lang w:val="fr-FR"/>
        </w:rPr>
        <w:t xml:space="preserve">Adjuvants et </w:t>
      </w:r>
      <w:proofErr w:type="gramStart"/>
      <w:r w:rsidR="007540FC" w:rsidRPr="00931A68">
        <w:rPr>
          <w:rFonts w:asciiTheme="minorHAnsi" w:hAnsiTheme="minorHAnsi" w:cstheme="minorHAnsi"/>
          <w:u w:val="single"/>
          <w:lang w:val="fr-FR"/>
        </w:rPr>
        <w:t>diluants</w:t>
      </w:r>
      <w:r w:rsidR="007540FC" w:rsidRPr="00931A68">
        <w:rPr>
          <w:rFonts w:asciiTheme="minorHAnsi" w:hAnsiTheme="minorHAnsi" w:cstheme="minorHAnsi"/>
          <w:lang w:val="fr-FR"/>
        </w:rPr>
        <w:t>:</w:t>
      </w:r>
      <w:proofErr w:type="gramEnd"/>
    </w:p>
    <w:p w14:paraId="7DFFB3B1"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L'addition de produits diluants ou adjuvants aux peintures n'est autorisée que sur prescriptions du présent cahier des clauses techniques.</w:t>
      </w:r>
    </w:p>
    <w:p w14:paraId="559D8748"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Elle peut être acceptée sur prescription du fabricant après accord préalable du Maître d'œuvre.</w:t>
      </w:r>
    </w:p>
    <w:p w14:paraId="175BCA46" w14:textId="3BC455C9" w:rsidR="002B21C1" w:rsidRPr="00931A68" w:rsidRDefault="002B21C1" w:rsidP="002B21C1">
      <w:pPr>
        <w:spacing w:after="160" w:line="259" w:lineRule="auto"/>
        <w:rPr>
          <w:rFonts w:asciiTheme="minorHAnsi" w:hAnsiTheme="minorHAnsi" w:cstheme="minorHAnsi"/>
          <w:lang w:val="fr-FR"/>
        </w:rPr>
      </w:pPr>
    </w:p>
    <w:p w14:paraId="376B8F3C" w14:textId="77777777" w:rsidR="002B21C1" w:rsidRPr="00931A68" w:rsidRDefault="002B21C1" w:rsidP="001708E4">
      <w:pPr>
        <w:pStyle w:val="Paragraphedeliste"/>
        <w:widowControl/>
        <w:numPr>
          <w:ilvl w:val="0"/>
          <w:numId w:val="7"/>
        </w:numPr>
        <w:overflowPunct/>
        <w:adjustRightInd/>
        <w:spacing w:after="160" w:line="276" w:lineRule="auto"/>
        <w:jc w:val="both"/>
        <w:rPr>
          <w:rFonts w:asciiTheme="minorHAnsi" w:hAnsiTheme="minorHAnsi" w:cstheme="minorHAnsi"/>
          <w:b/>
          <w:sz w:val="20"/>
          <w:szCs w:val="20"/>
        </w:rPr>
      </w:pPr>
      <w:r w:rsidRPr="00931A68">
        <w:rPr>
          <w:rFonts w:asciiTheme="minorHAnsi" w:hAnsiTheme="minorHAnsi" w:cstheme="minorHAnsi"/>
          <w:b/>
          <w:sz w:val="20"/>
          <w:szCs w:val="20"/>
        </w:rPr>
        <w:t xml:space="preserve">Choix des </w:t>
      </w:r>
      <w:proofErr w:type="spellStart"/>
      <w:r w:rsidRPr="00931A68">
        <w:rPr>
          <w:rFonts w:asciiTheme="minorHAnsi" w:hAnsiTheme="minorHAnsi" w:cstheme="minorHAnsi"/>
          <w:b/>
          <w:sz w:val="20"/>
          <w:szCs w:val="20"/>
        </w:rPr>
        <w:t>produits</w:t>
      </w:r>
      <w:proofErr w:type="spellEnd"/>
    </w:p>
    <w:p w14:paraId="3462C64B" w14:textId="77777777" w:rsidR="002B21C1" w:rsidRPr="00931A68" w:rsidRDefault="002B21C1" w:rsidP="002B21C1">
      <w:pPr>
        <w:jc w:val="both"/>
        <w:rPr>
          <w:rFonts w:asciiTheme="minorHAnsi" w:hAnsiTheme="minorHAnsi" w:cstheme="minorHAnsi"/>
          <w:lang w:val="fr-FR"/>
        </w:rPr>
      </w:pPr>
      <w:proofErr w:type="gramStart"/>
      <w:r w:rsidRPr="00931A68">
        <w:rPr>
          <w:rFonts w:asciiTheme="minorHAnsi" w:hAnsiTheme="minorHAnsi" w:cstheme="minorHAnsi"/>
          <w:lang w:val="fr-FR"/>
        </w:rPr>
        <w:t>Avant  tout</w:t>
      </w:r>
      <w:proofErr w:type="gramEnd"/>
      <w:r w:rsidRPr="00931A68">
        <w:rPr>
          <w:rFonts w:asciiTheme="minorHAnsi" w:hAnsiTheme="minorHAnsi" w:cstheme="minorHAnsi"/>
          <w:lang w:val="fr-FR"/>
        </w:rPr>
        <w:t xml:space="preserve">  début  des  travaux,  l'entrepreneur  s'assurera  que  les  différents  produits  prévus  au  présent  C.C.T.P. conviennent parfaitement à l'emploi envisagé et ceci en fonction de la nature et de l'état des subjectiles dont il aura alors une parfaite connaissance, ainsi que des conditions climatiques ou autres particularités du chantier.</w:t>
      </w:r>
    </w:p>
    <w:p w14:paraId="4C5DE863"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En ce qui concerne les couches d'impression et couches primaires, l'entrepreneur devra se mettre en rapport avec les entrepreneurs intéressés afin de s'assurer que les produits qu'il envisage d'appliquer répondent parfaitement compte tenu de l'état des subjectiles considérés.</w:t>
      </w:r>
    </w:p>
    <w:p w14:paraId="49A90032"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L'entrepreneur </w:t>
      </w:r>
      <w:proofErr w:type="gramStart"/>
      <w:r w:rsidRPr="00931A68">
        <w:rPr>
          <w:rFonts w:asciiTheme="minorHAnsi" w:hAnsiTheme="minorHAnsi" w:cstheme="minorHAnsi"/>
          <w:lang w:val="fr-FR"/>
        </w:rPr>
        <w:t>devra  le</w:t>
      </w:r>
      <w:proofErr w:type="gramEnd"/>
      <w:r w:rsidRPr="00931A68">
        <w:rPr>
          <w:rFonts w:asciiTheme="minorHAnsi" w:hAnsiTheme="minorHAnsi" w:cstheme="minorHAnsi"/>
          <w:lang w:val="fr-FR"/>
        </w:rPr>
        <w:t xml:space="preserve"> cas  échéant,  au  Maître  d'Œuvre, faire  les  remarques  et  suggestions  avec  toutes  justifications  à l'appui.</w:t>
      </w:r>
    </w:p>
    <w:p w14:paraId="73795D05"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L'entrepreneur du présent lot sera toujours responsable du choix des produits.</w:t>
      </w:r>
    </w:p>
    <w:p w14:paraId="11F28760" w14:textId="77777777" w:rsidR="002B21C1" w:rsidRPr="00931A68" w:rsidRDefault="002B21C1" w:rsidP="001708E4">
      <w:pPr>
        <w:pStyle w:val="Paragraphedeliste"/>
        <w:widowControl/>
        <w:numPr>
          <w:ilvl w:val="0"/>
          <w:numId w:val="7"/>
        </w:numPr>
        <w:overflowPunct/>
        <w:adjustRightInd/>
        <w:spacing w:after="160" w:line="276" w:lineRule="auto"/>
        <w:jc w:val="both"/>
        <w:outlineLvl w:val="1"/>
        <w:rPr>
          <w:rFonts w:asciiTheme="minorHAnsi" w:hAnsiTheme="minorHAnsi" w:cstheme="minorHAnsi"/>
          <w:b/>
          <w:sz w:val="20"/>
          <w:szCs w:val="20"/>
        </w:rPr>
      </w:pPr>
      <w:bookmarkStart w:id="7" w:name="_Toc521547782"/>
      <w:r w:rsidRPr="00931A68">
        <w:rPr>
          <w:rFonts w:asciiTheme="minorHAnsi" w:hAnsiTheme="minorHAnsi" w:cstheme="minorHAnsi"/>
          <w:b/>
          <w:sz w:val="20"/>
          <w:szCs w:val="20"/>
        </w:rPr>
        <w:t xml:space="preserve">Mise </w:t>
      </w:r>
      <w:proofErr w:type="spellStart"/>
      <w:r w:rsidRPr="00931A68">
        <w:rPr>
          <w:rFonts w:asciiTheme="minorHAnsi" w:hAnsiTheme="minorHAnsi" w:cstheme="minorHAnsi"/>
          <w:b/>
          <w:sz w:val="20"/>
          <w:szCs w:val="20"/>
        </w:rPr>
        <w:t>en</w:t>
      </w:r>
      <w:proofErr w:type="spellEnd"/>
      <w:r w:rsidRPr="00931A68">
        <w:rPr>
          <w:rFonts w:asciiTheme="minorHAnsi" w:hAnsiTheme="minorHAnsi" w:cstheme="minorHAnsi"/>
          <w:b/>
          <w:sz w:val="20"/>
          <w:szCs w:val="20"/>
        </w:rPr>
        <w:t xml:space="preserve"> </w:t>
      </w:r>
      <w:proofErr w:type="spellStart"/>
      <w:r w:rsidRPr="00931A68">
        <w:rPr>
          <w:rFonts w:asciiTheme="minorHAnsi" w:hAnsiTheme="minorHAnsi" w:cstheme="minorHAnsi"/>
          <w:b/>
          <w:sz w:val="20"/>
          <w:szCs w:val="20"/>
        </w:rPr>
        <w:t>œuvre</w:t>
      </w:r>
      <w:bookmarkEnd w:id="7"/>
      <w:proofErr w:type="spellEnd"/>
    </w:p>
    <w:p w14:paraId="20401969" w14:textId="77777777" w:rsidR="002B21C1" w:rsidRPr="00931A68" w:rsidRDefault="002B21C1" w:rsidP="001708E4">
      <w:pPr>
        <w:pStyle w:val="Paragraphedeliste"/>
        <w:widowControl/>
        <w:numPr>
          <w:ilvl w:val="0"/>
          <w:numId w:val="10"/>
        </w:numPr>
        <w:suppressAutoHyphens/>
        <w:autoSpaceDE w:val="0"/>
        <w:autoSpaceDN w:val="0"/>
        <w:spacing w:after="160" w:line="276" w:lineRule="auto"/>
        <w:jc w:val="both"/>
        <w:textAlignment w:val="baseline"/>
        <w:outlineLvl w:val="2"/>
        <w:rPr>
          <w:rFonts w:asciiTheme="minorHAnsi" w:hAnsiTheme="minorHAnsi" w:cstheme="minorHAnsi"/>
          <w:b/>
          <w:sz w:val="20"/>
          <w:szCs w:val="20"/>
        </w:rPr>
      </w:pPr>
      <w:bookmarkStart w:id="8" w:name="_Toc521547783"/>
      <w:r w:rsidRPr="00931A68">
        <w:rPr>
          <w:rFonts w:asciiTheme="minorHAnsi" w:hAnsiTheme="minorHAnsi" w:cstheme="minorHAnsi"/>
          <w:b/>
          <w:sz w:val="20"/>
          <w:szCs w:val="20"/>
        </w:rPr>
        <w:t xml:space="preserve">Travaux </w:t>
      </w:r>
      <w:proofErr w:type="spellStart"/>
      <w:r w:rsidRPr="00931A68">
        <w:rPr>
          <w:rFonts w:asciiTheme="minorHAnsi" w:hAnsiTheme="minorHAnsi" w:cstheme="minorHAnsi"/>
          <w:b/>
          <w:sz w:val="20"/>
          <w:szCs w:val="20"/>
        </w:rPr>
        <w:t>préparatoires</w:t>
      </w:r>
      <w:bookmarkEnd w:id="8"/>
      <w:proofErr w:type="spellEnd"/>
    </w:p>
    <w:p w14:paraId="561B9913"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Tous les travaux préparatoires tels que : égrenage, bouchage, calfeutrage, masticage, </w:t>
      </w:r>
      <w:proofErr w:type="spellStart"/>
      <w:r w:rsidRPr="00931A68">
        <w:rPr>
          <w:rFonts w:asciiTheme="minorHAnsi" w:hAnsiTheme="minorHAnsi" w:cstheme="minorHAnsi"/>
          <w:lang w:val="fr-FR"/>
        </w:rPr>
        <w:t>etc</w:t>
      </w:r>
      <w:proofErr w:type="spellEnd"/>
      <w:r w:rsidRPr="00931A68">
        <w:rPr>
          <w:rFonts w:asciiTheme="minorHAnsi" w:hAnsiTheme="minorHAnsi" w:cstheme="minorHAnsi"/>
          <w:lang w:val="fr-FR"/>
        </w:rPr>
        <w:t xml:space="preserve"> … seront toujours exécutés avec le minimum de soins afin d'obtenir un travail exempt de toutes critiques.</w:t>
      </w:r>
    </w:p>
    <w:p w14:paraId="7BCC5620"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Les ponçages seront exécutés de façon à ne laisser aucun grain sur les plâtres ou aucune écharde, trace d'outils sur les bois.</w:t>
      </w:r>
    </w:p>
    <w:p w14:paraId="6910FCDD"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Les canalisations seront toujours passées à la brosse métallique ou dégraissées et passées au minimum ou à la peinture antirouille.</w:t>
      </w:r>
    </w:p>
    <w:p w14:paraId="4BC19236"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Avant l'application de toute couche, la surface est débarrassée de toutes souillures, poussières, traces de graisse ou d'huile de démoulage.</w:t>
      </w:r>
    </w:p>
    <w:p w14:paraId="5C12F8FB" w14:textId="77777777" w:rsidR="002B21C1" w:rsidRPr="00931A68" w:rsidRDefault="002B21C1" w:rsidP="001708E4">
      <w:pPr>
        <w:pStyle w:val="Paragraphedeliste"/>
        <w:widowControl/>
        <w:numPr>
          <w:ilvl w:val="0"/>
          <w:numId w:val="10"/>
        </w:numPr>
        <w:suppressAutoHyphens/>
        <w:autoSpaceDE w:val="0"/>
        <w:autoSpaceDN w:val="0"/>
        <w:spacing w:after="160" w:line="276" w:lineRule="auto"/>
        <w:jc w:val="both"/>
        <w:textAlignment w:val="baseline"/>
        <w:outlineLvl w:val="2"/>
        <w:rPr>
          <w:rFonts w:asciiTheme="minorHAnsi" w:hAnsiTheme="minorHAnsi" w:cstheme="minorHAnsi"/>
          <w:b/>
          <w:sz w:val="20"/>
          <w:szCs w:val="20"/>
        </w:rPr>
      </w:pPr>
      <w:bookmarkStart w:id="9" w:name="_Toc521547786"/>
      <w:proofErr w:type="spellStart"/>
      <w:r w:rsidRPr="00931A68">
        <w:rPr>
          <w:rFonts w:asciiTheme="minorHAnsi" w:hAnsiTheme="minorHAnsi" w:cstheme="minorHAnsi"/>
          <w:b/>
          <w:sz w:val="20"/>
          <w:szCs w:val="20"/>
        </w:rPr>
        <w:t>Préparation</w:t>
      </w:r>
      <w:proofErr w:type="spellEnd"/>
      <w:r w:rsidRPr="00931A68">
        <w:rPr>
          <w:rFonts w:asciiTheme="minorHAnsi" w:hAnsiTheme="minorHAnsi" w:cstheme="minorHAnsi"/>
          <w:b/>
          <w:sz w:val="20"/>
          <w:szCs w:val="20"/>
        </w:rPr>
        <w:t xml:space="preserve"> et application de </w:t>
      </w:r>
      <w:proofErr w:type="spellStart"/>
      <w:r w:rsidRPr="00931A68">
        <w:rPr>
          <w:rFonts w:asciiTheme="minorHAnsi" w:hAnsiTheme="minorHAnsi" w:cstheme="minorHAnsi"/>
          <w:b/>
          <w:sz w:val="20"/>
          <w:szCs w:val="20"/>
        </w:rPr>
        <w:t>produits</w:t>
      </w:r>
      <w:bookmarkEnd w:id="9"/>
      <w:proofErr w:type="spellEnd"/>
    </w:p>
    <w:p w14:paraId="5EE6AD71"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Les produits seront utilisés avec les natures et proportions de diluants et mélanges de composants préconisés par les fabricants et des instructions claires et précises seront données aux ouvriers pour que ces données soient respectées.</w:t>
      </w:r>
    </w:p>
    <w:p w14:paraId="5298B658"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Les méthodes d'application des couches de peintures et produits de ravalement : brosse, pistolet, rouleau, </w:t>
      </w:r>
      <w:proofErr w:type="spellStart"/>
      <w:r w:rsidRPr="00931A68">
        <w:rPr>
          <w:rFonts w:asciiTheme="minorHAnsi" w:hAnsiTheme="minorHAnsi" w:cstheme="minorHAnsi"/>
          <w:lang w:val="fr-FR"/>
        </w:rPr>
        <w:t>etc</w:t>
      </w:r>
      <w:proofErr w:type="spellEnd"/>
      <w:r w:rsidRPr="00931A68">
        <w:rPr>
          <w:rFonts w:asciiTheme="minorHAnsi" w:hAnsiTheme="minorHAnsi" w:cstheme="minorHAnsi"/>
          <w:lang w:val="fr-FR"/>
        </w:rPr>
        <w:t xml:space="preserve"> … sont laissées à l'initiative de l'entreprise à la condition que ces méthodes soient conformes aux prescriptions d'emploi des fabricants et qu'elles ne soient pas un argument pour justifier un aspect défectueux.</w:t>
      </w:r>
    </w:p>
    <w:p w14:paraId="47983632"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Les sols, menuiseries, quincailleries, vitrages, appareils sanitaires, robinetteries et autres ouvrages ou appareils des autres corps d’état devront être </w:t>
      </w:r>
      <w:proofErr w:type="gramStart"/>
      <w:r w:rsidRPr="00931A68">
        <w:rPr>
          <w:rFonts w:asciiTheme="minorHAnsi" w:hAnsiTheme="minorHAnsi" w:cstheme="minorHAnsi"/>
          <w:lang w:val="fr-FR"/>
        </w:rPr>
        <w:t>protégés  de</w:t>
      </w:r>
      <w:proofErr w:type="gramEnd"/>
      <w:r w:rsidRPr="00931A68">
        <w:rPr>
          <w:rFonts w:asciiTheme="minorHAnsi" w:hAnsiTheme="minorHAnsi" w:cstheme="minorHAnsi"/>
          <w:lang w:val="fr-FR"/>
        </w:rPr>
        <w:t xml:space="preserve">  façon à  éliminer  tous  risques  de  dégradation  pendant  l'exécution  des travaux.</w:t>
      </w:r>
    </w:p>
    <w:p w14:paraId="3563E90B"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Tous  les  époussetages,  égrenages,  lavages,  lessivages,  dérouillages,  décalaminages,  brossages,  rebouchages, enduisages, ponçages, dégraissages des métaux et bois gras, façon d'isolation par vernissage des poches de résine et nœuds  des bois  résineux, couches primaires, couches d'impressions  et autres façons préparatoires ou accessoires nécessaires ou simplement utiles, du seul avis du Maître d'œuvre, pour l'obtention de fonds satisfaisants seront toujours considérés comme implicitement dus.</w:t>
      </w:r>
    </w:p>
    <w:p w14:paraId="54F00C68"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Les rebouchages aux emplacements des assemblages, lames de paumelles, </w:t>
      </w:r>
      <w:proofErr w:type="spellStart"/>
      <w:r w:rsidRPr="00931A68">
        <w:rPr>
          <w:rFonts w:asciiTheme="minorHAnsi" w:hAnsiTheme="minorHAnsi" w:cstheme="minorHAnsi"/>
          <w:lang w:val="fr-FR"/>
        </w:rPr>
        <w:t>etc</w:t>
      </w:r>
      <w:proofErr w:type="spellEnd"/>
      <w:r w:rsidRPr="00931A68">
        <w:rPr>
          <w:rFonts w:asciiTheme="minorHAnsi" w:hAnsiTheme="minorHAnsi" w:cstheme="minorHAnsi"/>
          <w:lang w:val="fr-FR"/>
        </w:rPr>
        <w:t xml:space="preserve"> seront particulièrement soignés.</w:t>
      </w:r>
    </w:p>
    <w:p w14:paraId="1818E194"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Tous les ouvrages préparatoires </w:t>
      </w:r>
      <w:proofErr w:type="gramStart"/>
      <w:r w:rsidRPr="00931A68">
        <w:rPr>
          <w:rFonts w:asciiTheme="minorHAnsi" w:hAnsiTheme="minorHAnsi" w:cstheme="minorHAnsi"/>
          <w:lang w:val="fr-FR"/>
        </w:rPr>
        <w:t>nécessaires  à</w:t>
      </w:r>
      <w:proofErr w:type="gramEnd"/>
      <w:r w:rsidRPr="00931A68">
        <w:rPr>
          <w:rFonts w:asciiTheme="minorHAnsi" w:hAnsiTheme="minorHAnsi" w:cstheme="minorHAnsi"/>
          <w:lang w:val="fr-FR"/>
        </w:rPr>
        <w:t xml:space="preserve">  l'exécution de  travail  soigné seront  exigés  sans qu'une plus-value de prix ne puisse être réclamée.</w:t>
      </w:r>
    </w:p>
    <w:p w14:paraId="0D929E8B" w14:textId="77777777" w:rsidR="002B21C1" w:rsidRPr="00931A68" w:rsidRDefault="002B21C1" w:rsidP="001708E4">
      <w:pPr>
        <w:pStyle w:val="Paragraphedeliste"/>
        <w:widowControl/>
        <w:numPr>
          <w:ilvl w:val="0"/>
          <w:numId w:val="10"/>
        </w:numPr>
        <w:suppressAutoHyphens/>
        <w:autoSpaceDE w:val="0"/>
        <w:autoSpaceDN w:val="0"/>
        <w:spacing w:after="160" w:line="276" w:lineRule="auto"/>
        <w:jc w:val="both"/>
        <w:textAlignment w:val="baseline"/>
        <w:outlineLvl w:val="2"/>
        <w:rPr>
          <w:rFonts w:asciiTheme="minorHAnsi" w:hAnsiTheme="minorHAnsi" w:cstheme="minorHAnsi"/>
          <w:b/>
          <w:sz w:val="20"/>
          <w:szCs w:val="20"/>
        </w:rPr>
      </w:pPr>
      <w:bookmarkStart w:id="10" w:name="_Toc521547787"/>
      <w:r w:rsidRPr="00931A68">
        <w:rPr>
          <w:rFonts w:asciiTheme="minorHAnsi" w:hAnsiTheme="minorHAnsi" w:cstheme="minorHAnsi"/>
          <w:b/>
          <w:sz w:val="20"/>
          <w:szCs w:val="20"/>
        </w:rPr>
        <w:t>Protections</w:t>
      </w:r>
      <w:bookmarkEnd w:id="10"/>
    </w:p>
    <w:p w14:paraId="4CD901AD"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Les sols, menuiseries, quincailleries, aluminiums anodisés ou laqués acier laqué, vitrages, </w:t>
      </w:r>
      <w:proofErr w:type="gramStart"/>
      <w:r w:rsidRPr="00931A68">
        <w:rPr>
          <w:rFonts w:asciiTheme="minorHAnsi" w:hAnsiTheme="minorHAnsi" w:cstheme="minorHAnsi"/>
          <w:lang w:val="fr-FR"/>
        </w:rPr>
        <w:t>appareils  sanitaires</w:t>
      </w:r>
      <w:proofErr w:type="gramEnd"/>
      <w:r w:rsidRPr="00931A68">
        <w:rPr>
          <w:rFonts w:asciiTheme="minorHAnsi" w:hAnsiTheme="minorHAnsi" w:cstheme="minorHAnsi"/>
          <w:lang w:val="fr-FR"/>
        </w:rPr>
        <w:t>, robinetteries et autre ouvrages ou appareils des autres corps d'état devront être protégés de façon à éliminer tous risque de dégradation pendant l'exécution des travaux. Les carrelages et revêtements de sols seront bâchés.</w:t>
      </w:r>
    </w:p>
    <w:p w14:paraId="3C22391E"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Tous  les  époussetages,  égrenages,  lavages,  lessivages,  dérouillages,  décalaminages,  brossages,  rebouchages, enduisages, ponçages, dégraissages des métaux et bois gras, façon d'isolation par vernissage des poches de résine et nœuds  des  bois  résineux,  couches  primaires,  couches  d'impression  et  autres  façons  préparatoires  ou  accessoires nécessaires  ou  simplement  utiles,  du  seul  avis  du  Maître  d'œuvre,  pour  l'obtention  de  fonds  satisfaisants  seront considérés comme implicitement dus.</w:t>
      </w:r>
    </w:p>
    <w:p w14:paraId="07F603A0"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Les rebouchages aux emplacements des assemblages, lames de paumelles </w:t>
      </w:r>
      <w:proofErr w:type="spellStart"/>
      <w:r w:rsidRPr="00931A68">
        <w:rPr>
          <w:rFonts w:asciiTheme="minorHAnsi" w:hAnsiTheme="minorHAnsi" w:cstheme="minorHAnsi"/>
          <w:lang w:val="fr-FR"/>
        </w:rPr>
        <w:t>etc</w:t>
      </w:r>
      <w:proofErr w:type="spellEnd"/>
      <w:r w:rsidRPr="00931A68">
        <w:rPr>
          <w:rFonts w:asciiTheme="minorHAnsi" w:hAnsiTheme="minorHAnsi" w:cstheme="minorHAnsi"/>
          <w:lang w:val="fr-FR"/>
        </w:rPr>
        <w:t xml:space="preserve"> seront particulièrement soignés.</w:t>
      </w:r>
    </w:p>
    <w:p w14:paraId="03F5CECC"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Tous les ouvrages préparatoires et rechampissages nécessaires à l’exécution de travail soigné seront exigés sans qu'une plus-value de prix ne puisse être réclamée.</w:t>
      </w:r>
    </w:p>
    <w:p w14:paraId="080B0808" w14:textId="77777777" w:rsidR="002B21C1" w:rsidRPr="00931A68" w:rsidRDefault="002B21C1" w:rsidP="001708E4">
      <w:pPr>
        <w:pStyle w:val="Paragraphedeliste"/>
        <w:widowControl/>
        <w:numPr>
          <w:ilvl w:val="0"/>
          <w:numId w:val="10"/>
        </w:numPr>
        <w:suppressAutoHyphens/>
        <w:autoSpaceDE w:val="0"/>
        <w:autoSpaceDN w:val="0"/>
        <w:spacing w:after="160" w:line="276" w:lineRule="auto"/>
        <w:jc w:val="both"/>
        <w:textAlignment w:val="baseline"/>
        <w:outlineLvl w:val="2"/>
        <w:rPr>
          <w:rFonts w:asciiTheme="minorHAnsi" w:hAnsiTheme="minorHAnsi" w:cstheme="minorHAnsi"/>
          <w:b/>
          <w:sz w:val="20"/>
          <w:szCs w:val="20"/>
        </w:rPr>
      </w:pPr>
      <w:bookmarkStart w:id="11" w:name="_Toc521547789"/>
      <w:r w:rsidRPr="00931A68">
        <w:rPr>
          <w:rFonts w:asciiTheme="minorHAnsi" w:hAnsiTheme="minorHAnsi" w:cstheme="minorHAnsi"/>
          <w:b/>
          <w:sz w:val="20"/>
          <w:szCs w:val="20"/>
        </w:rPr>
        <w:t xml:space="preserve">Murs </w:t>
      </w:r>
      <w:proofErr w:type="spellStart"/>
      <w:r w:rsidRPr="00931A68">
        <w:rPr>
          <w:rFonts w:asciiTheme="minorHAnsi" w:hAnsiTheme="minorHAnsi" w:cstheme="minorHAnsi"/>
          <w:b/>
          <w:sz w:val="20"/>
          <w:szCs w:val="20"/>
        </w:rPr>
        <w:t>enduits</w:t>
      </w:r>
      <w:proofErr w:type="spellEnd"/>
      <w:r w:rsidRPr="00931A68">
        <w:rPr>
          <w:rFonts w:asciiTheme="minorHAnsi" w:hAnsiTheme="minorHAnsi" w:cstheme="minorHAnsi"/>
          <w:b/>
          <w:sz w:val="20"/>
          <w:szCs w:val="20"/>
        </w:rPr>
        <w:t xml:space="preserve"> </w:t>
      </w:r>
      <w:bookmarkEnd w:id="11"/>
    </w:p>
    <w:p w14:paraId="2A3FDCEB" w14:textId="77777777" w:rsidR="002B21C1" w:rsidRPr="00931A68" w:rsidRDefault="002B21C1" w:rsidP="002B21C1">
      <w:pPr>
        <w:jc w:val="both"/>
        <w:rPr>
          <w:rFonts w:asciiTheme="minorHAnsi" w:hAnsiTheme="minorHAnsi" w:cstheme="minorHAnsi"/>
          <w:lang w:val="fr-FR"/>
        </w:rPr>
      </w:pPr>
      <w:proofErr w:type="gramStart"/>
      <w:r w:rsidRPr="00931A68">
        <w:rPr>
          <w:rFonts w:asciiTheme="minorHAnsi" w:hAnsiTheme="minorHAnsi" w:cstheme="minorHAnsi"/>
          <w:lang w:val="fr-FR"/>
        </w:rPr>
        <w:t>Tous  les</w:t>
      </w:r>
      <w:proofErr w:type="gramEnd"/>
      <w:r w:rsidRPr="00931A68">
        <w:rPr>
          <w:rFonts w:asciiTheme="minorHAnsi" w:hAnsiTheme="minorHAnsi" w:cstheme="minorHAnsi"/>
          <w:lang w:val="fr-FR"/>
        </w:rPr>
        <w:t xml:space="preserve">  murs  seront  égrenés  des  projections  de  plâtre  et  poncés.  </w:t>
      </w:r>
      <w:proofErr w:type="gramStart"/>
      <w:r w:rsidRPr="00931A68">
        <w:rPr>
          <w:rFonts w:asciiTheme="minorHAnsi" w:hAnsiTheme="minorHAnsi" w:cstheme="minorHAnsi"/>
          <w:lang w:val="fr-FR"/>
        </w:rPr>
        <w:t>Ceux  destinés</w:t>
      </w:r>
      <w:proofErr w:type="gramEnd"/>
      <w:r w:rsidRPr="00931A68">
        <w:rPr>
          <w:rFonts w:asciiTheme="minorHAnsi" w:hAnsiTheme="minorHAnsi" w:cstheme="minorHAnsi"/>
          <w:lang w:val="fr-FR"/>
        </w:rPr>
        <w:t xml:space="preserve">  à  être  peints  recevront,  après rebouchage préparatoire, un enduit ratissage suivant obligations, pour obtenir une planimétrie conforme aux règlements et parfaitement exécutés, y compris ponçage.</w:t>
      </w:r>
    </w:p>
    <w:p w14:paraId="6F0AFE2E"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Ils seront ensuite peints comme précisé dans le présent CCTP.</w:t>
      </w:r>
    </w:p>
    <w:p w14:paraId="13C6309C" w14:textId="77777777" w:rsidR="002B21C1" w:rsidRPr="00931A68" w:rsidRDefault="002B21C1" w:rsidP="001708E4">
      <w:pPr>
        <w:pStyle w:val="Paragraphedeliste"/>
        <w:widowControl/>
        <w:numPr>
          <w:ilvl w:val="0"/>
          <w:numId w:val="10"/>
        </w:numPr>
        <w:suppressAutoHyphens/>
        <w:autoSpaceDE w:val="0"/>
        <w:autoSpaceDN w:val="0"/>
        <w:spacing w:after="160" w:line="276" w:lineRule="auto"/>
        <w:jc w:val="both"/>
        <w:textAlignment w:val="baseline"/>
        <w:outlineLvl w:val="2"/>
        <w:rPr>
          <w:rFonts w:asciiTheme="minorHAnsi" w:hAnsiTheme="minorHAnsi" w:cstheme="minorHAnsi"/>
          <w:b/>
          <w:sz w:val="20"/>
          <w:szCs w:val="20"/>
        </w:rPr>
      </w:pPr>
      <w:bookmarkStart w:id="12" w:name="_Toc521547792"/>
      <w:proofErr w:type="spellStart"/>
      <w:r w:rsidRPr="00931A68">
        <w:rPr>
          <w:rFonts w:asciiTheme="minorHAnsi" w:hAnsiTheme="minorHAnsi" w:cstheme="minorHAnsi"/>
          <w:b/>
          <w:sz w:val="20"/>
          <w:szCs w:val="20"/>
        </w:rPr>
        <w:t>Raccords</w:t>
      </w:r>
      <w:proofErr w:type="spellEnd"/>
      <w:r w:rsidRPr="00931A68">
        <w:rPr>
          <w:rFonts w:asciiTheme="minorHAnsi" w:hAnsiTheme="minorHAnsi" w:cstheme="minorHAnsi"/>
          <w:b/>
          <w:sz w:val="20"/>
          <w:szCs w:val="20"/>
        </w:rPr>
        <w:t xml:space="preserve"> divers</w:t>
      </w:r>
      <w:bookmarkEnd w:id="12"/>
    </w:p>
    <w:p w14:paraId="35439AED"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Traitement des raccords entre matériaux différents :</w:t>
      </w:r>
    </w:p>
    <w:p w14:paraId="7D9B5028"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Pour limiter les fissurations, il sera procédé à la pose de bandes toilées ou synthétiques à cheval sur chaque raccord entre matériaux différents placés sur le même plan. Ce marouflage sera noyé dans la couche d'apprêt. A prévoir, pour les raccords en murs ou plafonds entre béton ou plâtrerie devant recevoir une finition soignée.</w:t>
      </w:r>
    </w:p>
    <w:p w14:paraId="4A5F1B79"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L'entrepreneur devra faire les raccords nécessaires occasionnés par l'intervention des autres corps d'état, et en particulier :</w:t>
      </w:r>
    </w:p>
    <w:p w14:paraId="3DADBE0F"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raccords après essais des canalisations ;</w:t>
      </w:r>
    </w:p>
    <w:p w14:paraId="4D611BC4" w14:textId="77777777" w:rsidR="002B21C1" w:rsidRPr="007B6BAC" w:rsidRDefault="002B21C1" w:rsidP="002B21C1">
      <w:pPr>
        <w:jc w:val="both"/>
        <w:rPr>
          <w:rFonts w:asciiTheme="minorHAnsi" w:hAnsiTheme="minorHAnsi" w:cstheme="minorHAnsi"/>
          <w:lang w:val="fr-FR"/>
        </w:rPr>
      </w:pPr>
      <w:r w:rsidRPr="007B6BAC">
        <w:rPr>
          <w:rFonts w:asciiTheme="minorHAnsi" w:hAnsiTheme="minorHAnsi" w:cstheme="minorHAnsi"/>
          <w:lang w:val="fr-FR"/>
        </w:rPr>
        <w:t>- autres types de raccord.</w:t>
      </w:r>
    </w:p>
    <w:p w14:paraId="217311A3" w14:textId="77777777" w:rsidR="002B21C1" w:rsidRPr="007B6BAC" w:rsidRDefault="002B21C1" w:rsidP="002B21C1">
      <w:pPr>
        <w:jc w:val="both"/>
        <w:rPr>
          <w:rFonts w:asciiTheme="minorHAnsi" w:hAnsiTheme="minorHAnsi" w:cstheme="minorHAnsi"/>
          <w:lang w:val="fr-FR"/>
        </w:rPr>
      </w:pPr>
    </w:p>
    <w:p w14:paraId="56784F1D" w14:textId="77777777" w:rsidR="002B21C1" w:rsidRPr="007B6BAC" w:rsidRDefault="002B21C1" w:rsidP="002B21C1">
      <w:pPr>
        <w:spacing w:after="160"/>
        <w:contextualSpacing/>
        <w:jc w:val="both"/>
        <w:outlineLvl w:val="2"/>
        <w:rPr>
          <w:rFonts w:asciiTheme="minorHAnsi" w:hAnsiTheme="minorHAnsi" w:cstheme="minorHAnsi"/>
          <w:b/>
          <w:lang w:val="fr-FR"/>
        </w:rPr>
      </w:pPr>
      <w:bookmarkStart w:id="13" w:name="_Toc521547793"/>
      <w:r w:rsidRPr="007B6BAC">
        <w:rPr>
          <w:rFonts w:asciiTheme="minorHAnsi" w:hAnsiTheme="minorHAnsi" w:cstheme="minorHAnsi"/>
          <w:b/>
          <w:lang w:val="fr-FR"/>
        </w:rPr>
        <w:t>- Finition</w:t>
      </w:r>
      <w:bookmarkEnd w:id="13"/>
    </w:p>
    <w:p w14:paraId="607FEE84"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Après l'achèvement et le séchage de la dernière couche, le subjectile sera totalement masqué, les arêtes et parties moulurées seront bien dégagées. Il ne sera constaté aucune surépaisseur normale dans les feuillures.</w:t>
      </w:r>
    </w:p>
    <w:p w14:paraId="26EE15C5"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L'entrepreneur devra en particulier faire l'enlèvement des protections qu'il aura mises en place, l'enlèvement des taches de peinture sur toutes les parties apparentes non peintes (glaces, béquilles, carrelages, appareils sanitaires, appareillages, électriques, </w:t>
      </w:r>
      <w:proofErr w:type="spellStart"/>
      <w:r w:rsidRPr="00931A68">
        <w:rPr>
          <w:rFonts w:asciiTheme="minorHAnsi" w:hAnsiTheme="minorHAnsi" w:cstheme="minorHAnsi"/>
          <w:lang w:val="fr-FR"/>
        </w:rPr>
        <w:t>etc</w:t>
      </w:r>
      <w:proofErr w:type="spellEnd"/>
      <w:r w:rsidRPr="00931A68">
        <w:rPr>
          <w:rFonts w:asciiTheme="minorHAnsi" w:hAnsiTheme="minorHAnsi" w:cstheme="minorHAnsi"/>
          <w:lang w:val="fr-FR"/>
        </w:rPr>
        <w:t xml:space="preserve"> …) et ce avec des produits et procédés n'altérant pas les matières elles-mêmes ou leur état de surface.</w:t>
      </w:r>
    </w:p>
    <w:p w14:paraId="16C5FBEA"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Les </w:t>
      </w:r>
      <w:proofErr w:type="spellStart"/>
      <w:r w:rsidRPr="00931A68">
        <w:rPr>
          <w:rFonts w:asciiTheme="minorHAnsi" w:hAnsiTheme="minorHAnsi" w:cstheme="minorHAnsi"/>
          <w:lang w:val="fr-FR"/>
        </w:rPr>
        <w:t>pênes</w:t>
      </w:r>
      <w:proofErr w:type="spellEnd"/>
      <w:r w:rsidRPr="00931A68">
        <w:rPr>
          <w:rFonts w:asciiTheme="minorHAnsi" w:hAnsiTheme="minorHAnsi" w:cstheme="minorHAnsi"/>
          <w:lang w:val="fr-FR"/>
        </w:rPr>
        <w:t xml:space="preserve"> de serrures et les condamnations seront grattés et huilés afin d'obtenir un fonctionnement normal.</w:t>
      </w:r>
    </w:p>
    <w:p w14:paraId="445DEF36"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L'enlèvement de tous les déchets provenant de ces nettoyages est dû par le peintre.</w:t>
      </w:r>
    </w:p>
    <w:p w14:paraId="62AED517" w14:textId="77777777" w:rsidR="002B21C1" w:rsidRPr="00931A68" w:rsidRDefault="002B21C1" w:rsidP="001708E4">
      <w:pPr>
        <w:pStyle w:val="Paragraphedeliste"/>
        <w:widowControl/>
        <w:numPr>
          <w:ilvl w:val="0"/>
          <w:numId w:val="7"/>
        </w:numPr>
        <w:overflowPunct/>
        <w:adjustRightInd/>
        <w:spacing w:after="160" w:line="276" w:lineRule="auto"/>
        <w:jc w:val="both"/>
        <w:outlineLvl w:val="1"/>
        <w:rPr>
          <w:rFonts w:asciiTheme="minorHAnsi" w:hAnsiTheme="minorHAnsi" w:cstheme="minorHAnsi"/>
          <w:b/>
          <w:sz w:val="20"/>
          <w:szCs w:val="20"/>
        </w:rPr>
      </w:pPr>
      <w:bookmarkStart w:id="14" w:name="_Toc521547794"/>
      <w:proofErr w:type="spellStart"/>
      <w:r w:rsidRPr="00931A68">
        <w:rPr>
          <w:rFonts w:asciiTheme="minorHAnsi" w:hAnsiTheme="minorHAnsi" w:cstheme="minorHAnsi"/>
          <w:b/>
          <w:sz w:val="20"/>
          <w:szCs w:val="20"/>
        </w:rPr>
        <w:t>Réception</w:t>
      </w:r>
      <w:proofErr w:type="spellEnd"/>
      <w:r w:rsidRPr="00931A68">
        <w:rPr>
          <w:rFonts w:asciiTheme="minorHAnsi" w:hAnsiTheme="minorHAnsi" w:cstheme="minorHAnsi"/>
          <w:b/>
          <w:sz w:val="20"/>
          <w:szCs w:val="20"/>
        </w:rPr>
        <w:t xml:space="preserve">, </w:t>
      </w:r>
      <w:proofErr w:type="spellStart"/>
      <w:r w:rsidRPr="00931A68">
        <w:rPr>
          <w:rFonts w:asciiTheme="minorHAnsi" w:hAnsiTheme="minorHAnsi" w:cstheme="minorHAnsi"/>
          <w:b/>
          <w:sz w:val="20"/>
          <w:szCs w:val="20"/>
        </w:rPr>
        <w:t>garantie</w:t>
      </w:r>
      <w:bookmarkEnd w:id="14"/>
      <w:proofErr w:type="spellEnd"/>
    </w:p>
    <w:p w14:paraId="6831B177" w14:textId="77777777" w:rsidR="002B21C1" w:rsidRPr="00931A68" w:rsidRDefault="002B21C1" w:rsidP="001708E4">
      <w:pPr>
        <w:pStyle w:val="Paragraphedeliste"/>
        <w:widowControl/>
        <w:numPr>
          <w:ilvl w:val="0"/>
          <w:numId w:val="10"/>
        </w:numPr>
        <w:suppressAutoHyphens/>
        <w:autoSpaceDE w:val="0"/>
        <w:autoSpaceDN w:val="0"/>
        <w:spacing w:after="160" w:line="276" w:lineRule="auto"/>
        <w:jc w:val="both"/>
        <w:textAlignment w:val="baseline"/>
        <w:rPr>
          <w:rFonts w:asciiTheme="minorHAnsi" w:hAnsiTheme="minorHAnsi" w:cstheme="minorHAnsi"/>
          <w:b/>
          <w:sz w:val="20"/>
          <w:szCs w:val="20"/>
        </w:rPr>
      </w:pPr>
      <w:proofErr w:type="spellStart"/>
      <w:r w:rsidRPr="00931A68">
        <w:rPr>
          <w:rFonts w:asciiTheme="minorHAnsi" w:hAnsiTheme="minorHAnsi" w:cstheme="minorHAnsi"/>
          <w:b/>
          <w:sz w:val="20"/>
          <w:szCs w:val="20"/>
        </w:rPr>
        <w:t>Contrôle</w:t>
      </w:r>
      <w:proofErr w:type="spellEnd"/>
      <w:r w:rsidRPr="00931A68">
        <w:rPr>
          <w:rFonts w:asciiTheme="minorHAnsi" w:hAnsiTheme="minorHAnsi" w:cstheme="minorHAnsi"/>
          <w:b/>
          <w:sz w:val="20"/>
          <w:szCs w:val="20"/>
        </w:rPr>
        <w:t xml:space="preserve"> des travaux</w:t>
      </w:r>
    </w:p>
    <w:p w14:paraId="55720177"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Un échantillon de chacun des produits dont l'emploi est envisagé devra être déposé par l'Entrepreneur à l'effet de permettre éventuellement les opérations de contrôle à la livraison ou en cas de contestation.</w:t>
      </w:r>
    </w:p>
    <w:p w14:paraId="11AF06E7"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 </w:t>
      </w:r>
      <w:proofErr w:type="gramStart"/>
      <w:r w:rsidRPr="00931A68">
        <w:rPr>
          <w:rFonts w:asciiTheme="minorHAnsi" w:hAnsiTheme="minorHAnsi" w:cstheme="minorHAnsi"/>
          <w:lang w:val="fr-FR"/>
        </w:rPr>
        <w:t>Maître  d'œuvre</w:t>
      </w:r>
      <w:proofErr w:type="gramEnd"/>
      <w:r w:rsidRPr="00931A68">
        <w:rPr>
          <w:rFonts w:asciiTheme="minorHAnsi" w:hAnsiTheme="minorHAnsi" w:cstheme="minorHAnsi"/>
          <w:lang w:val="fr-FR"/>
        </w:rPr>
        <w:t xml:space="preserve">  pourra  ordonner,  à  l'improviste,  en  cours  des  travaux,  le  prélèvement  d'échantillons  et  toutes opérations pour identification avec l'échantillon déposé.</w:t>
      </w:r>
    </w:p>
    <w:p w14:paraId="02A88923"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Les frais afférents aux opérations de contrôle seront entièrement à la charge de l'Entrepreneur.</w:t>
      </w:r>
    </w:p>
    <w:p w14:paraId="16A1C68E"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L'entrepreneur fournira toutes les fiches techniques et PV nécessaires des produits mis en œuvre, justifiant de leurs classements et performances.</w:t>
      </w:r>
    </w:p>
    <w:p w14:paraId="574AE9F6"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En présence de l'entrepreneur ou de son représentant, des prélèvements pourront être effectués et soumis aux essais de conformité ou d'identification et ce, aux frais de l'entrepreneur.</w:t>
      </w:r>
    </w:p>
    <w:p w14:paraId="6FFE71EF"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Toutes les autres spécifications applicables à ce sujet, précisées dans les documents ci-avant demeurent applicables.</w:t>
      </w:r>
    </w:p>
    <w:p w14:paraId="0F65C96D" w14:textId="77777777" w:rsidR="002B21C1" w:rsidRPr="00931A68" w:rsidRDefault="002B21C1" w:rsidP="001708E4">
      <w:pPr>
        <w:pStyle w:val="Paragraphedeliste"/>
        <w:widowControl/>
        <w:numPr>
          <w:ilvl w:val="0"/>
          <w:numId w:val="10"/>
        </w:numPr>
        <w:suppressAutoHyphens/>
        <w:autoSpaceDE w:val="0"/>
        <w:autoSpaceDN w:val="0"/>
        <w:spacing w:after="160" w:line="276" w:lineRule="auto"/>
        <w:jc w:val="both"/>
        <w:textAlignment w:val="baseline"/>
        <w:rPr>
          <w:rFonts w:asciiTheme="minorHAnsi" w:hAnsiTheme="minorHAnsi" w:cstheme="minorHAnsi"/>
          <w:b/>
          <w:sz w:val="20"/>
          <w:szCs w:val="20"/>
        </w:rPr>
      </w:pPr>
      <w:proofErr w:type="spellStart"/>
      <w:r w:rsidRPr="00931A68">
        <w:rPr>
          <w:rFonts w:asciiTheme="minorHAnsi" w:hAnsiTheme="minorHAnsi" w:cstheme="minorHAnsi"/>
          <w:b/>
          <w:sz w:val="20"/>
          <w:szCs w:val="20"/>
        </w:rPr>
        <w:t>Nettoyage</w:t>
      </w:r>
      <w:proofErr w:type="spellEnd"/>
      <w:r w:rsidRPr="00931A68">
        <w:rPr>
          <w:rFonts w:asciiTheme="minorHAnsi" w:hAnsiTheme="minorHAnsi" w:cstheme="minorHAnsi"/>
          <w:b/>
          <w:sz w:val="20"/>
          <w:szCs w:val="20"/>
        </w:rPr>
        <w:t xml:space="preserve"> </w:t>
      </w:r>
      <w:proofErr w:type="spellStart"/>
      <w:r w:rsidRPr="00931A68">
        <w:rPr>
          <w:rFonts w:asciiTheme="minorHAnsi" w:hAnsiTheme="minorHAnsi" w:cstheme="minorHAnsi"/>
          <w:b/>
          <w:sz w:val="20"/>
          <w:szCs w:val="20"/>
        </w:rPr>
        <w:t>avant</w:t>
      </w:r>
      <w:proofErr w:type="spellEnd"/>
      <w:r w:rsidRPr="00931A68">
        <w:rPr>
          <w:rFonts w:asciiTheme="minorHAnsi" w:hAnsiTheme="minorHAnsi" w:cstheme="minorHAnsi"/>
          <w:b/>
          <w:sz w:val="20"/>
          <w:szCs w:val="20"/>
        </w:rPr>
        <w:t xml:space="preserve"> </w:t>
      </w:r>
      <w:proofErr w:type="spellStart"/>
      <w:r w:rsidRPr="00931A68">
        <w:rPr>
          <w:rFonts w:asciiTheme="minorHAnsi" w:hAnsiTheme="minorHAnsi" w:cstheme="minorHAnsi"/>
          <w:b/>
          <w:sz w:val="20"/>
          <w:szCs w:val="20"/>
        </w:rPr>
        <w:t>réception</w:t>
      </w:r>
      <w:proofErr w:type="spellEnd"/>
    </w:p>
    <w:p w14:paraId="4EED07C7"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Les produits employés (solvant, décapant, </w:t>
      </w:r>
      <w:proofErr w:type="spellStart"/>
      <w:r w:rsidRPr="00931A68">
        <w:rPr>
          <w:rFonts w:asciiTheme="minorHAnsi" w:hAnsiTheme="minorHAnsi" w:cstheme="minorHAnsi"/>
          <w:lang w:val="fr-FR"/>
        </w:rPr>
        <w:t>etc</w:t>
      </w:r>
      <w:proofErr w:type="spellEnd"/>
      <w:r w:rsidRPr="00931A68">
        <w:rPr>
          <w:rFonts w:asciiTheme="minorHAnsi" w:hAnsiTheme="minorHAnsi" w:cstheme="minorHAnsi"/>
          <w:lang w:val="fr-FR"/>
        </w:rPr>
        <w:t xml:space="preserve"> …), les procédés de mise en œuvre (brossage, ponçage) devront être appropriés afin d'éviter l'altération des matières elles-mêmes ou de l'état de leur surface. L'emploi de décapants trop violents, susceptibles de détériorer les chromes ou d'attaquer les joints de carrelage et faïence, est interdit. Il en est de même pour les outils de grattage des vitres qui pourraient provoquer des rayures.</w:t>
      </w:r>
    </w:p>
    <w:p w14:paraId="76504B6F"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Les films protecteurs de certains appareillages (évier en acier inoxydable par exemple) pourront être laissée en place.</w:t>
      </w:r>
    </w:p>
    <w:p w14:paraId="016AE1FB" w14:textId="77777777" w:rsidR="002B21C1" w:rsidRPr="00931A68" w:rsidRDefault="002B21C1" w:rsidP="001708E4">
      <w:pPr>
        <w:pStyle w:val="Paragraphedeliste"/>
        <w:widowControl/>
        <w:numPr>
          <w:ilvl w:val="0"/>
          <w:numId w:val="10"/>
        </w:numPr>
        <w:suppressAutoHyphens/>
        <w:autoSpaceDE w:val="0"/>
        <w:autoSpaceDN w:val="0"/>
        <w:spacing w:after="160" w:line="276" w:lineRule="auto"/>
        <w:jc w:val="both"/>
        <w:textAlignment w:val="baseline"/>
        <w:rPr>
          <w:rFonts w:asciiTheme="minorHAnsi" w:hAnsiTheme="minorHAnsi" w:cstheme="minorHAnsi"/>
          <w:b/>
          <w:sz w:val="20"/>
          <w:szCs w:val="20"/>
        </w:rPr>
      </w:pPr>
      <w:proofErr w:type="spellStart"/>
      <w:r w:rsidRPr="00931A68">
        <w:rPr>
          <w:rFonts w:asciiTheme="minorHAnsi" w:hAnsiTheme="minorHAnsi" w:cstheme="minorHAnsi"/>
          <w:b/>
          <w:sz w:val="20"/>
          <w:szCs w:val="20"/>
        </w:rPr>
        <w:t>Garanties</w:t>
      </w:r>
      <w:proofErr w:type="spellEnd"/>
    </w:p>
    <w:p w14:paraId="7C6C0903"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La garantie demandée est une garantie biennale pour la totalité des ouvrages exécutés.</w:t>
      </w:r>
    </w:p>
    <w:p w14:paraId="57A2A616"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Il est demandé une garantie de durabilité de 7 ans minimum pour les peintures.</w:t>
      </w:r>
    </w:p>
    <w:p w14:paraId="15CA71E3" w14:textId="77777777" w:rsidR="002B21C1" w:rsidRPr="00931A68" w:rsidRDefault="002B21C1" w:rsidP="002B21C1">
      <w:pPr>
        <w:jc w:val="both"/>
        <w:rPr>
          <w:rFonts w:asciiTheme="minorHAnsi" w:hAnsiTheme="minorHAnsi" w:cstheme="minorHAnsi"/>
          <w:lang w:val="fr-FR"/>
        </w:rPr>
      </w:pPr>
    </w:p>
    <w:p w14:paraId="127FC76B" w14:textId="77777777" w:rsidR="002B21C1" w:rsidRPr="00931A68" w:rsidRDefault="002B21C1" w:rsidP="001708E4">
      <w:pPr>
        <w:pStyle w:val="Paragraphedeliste"/>
        <w:widowControl/>
        <w:numPr>
          <w:ilvl w:val="0"/>
          <w:numId w:val="7"/>
        </w:numPr>
        <w:overflowPunct/>
        <w:adjustRightInd/>
        <w:spacing w:after="160" w:line="276" w:lineRule="auto"/>
        <w:jc w:val="both"/>
        <w:outlineLvl w:val="2"/>
        <w:rPr>
          <w:rFonts w:asciiTheme="minorHAnsi" w:hAnsiTheme="minorHAnsi" w:cstheme="minorHAnsi"/>
          <w:b/>
          <w:sz w:val="20"/>
          <w:szCs w:val="20"/>
        </w:rPr>
      </w:pPr>
      <w:bookmarkStart w:id="15" w:name="_Toc521547795"/>
      <w:proofErr w:type="spellStart"/>
      <w:r w:rsidRPr="00931A68">
        <w:rPr>
          <w:rFonts w:asciiTheme="minorHAnsi" w:hAnsiTheme="minorHAnsi" w:cstheme="minorHAnsi"/>
          <w:b/>
          <w:sz w:val="20"/>
          <w:szCs w:val="20"/>
        </w:rPr>
        <w:t>Localisations</w:t>
      </w:r>
      <w:bookmarkEnd w:id="15"/>
      <w:proofErr w:type="spellEnd"/>
    </w:p>
    <w:p w14:paraId="4B11FEF4" w14:textId="77777777" w:rsidR="002B21C1" w:rsidRPr="00931A68" w:rsidRDefault="002B21C1" w:rsidP="002B21C1">
      <w:pPr>
        <w:spacing w:after="160"/>
        <w:contextualSpacing/>
        <w:jc w:val="both"/>
        <w:outlineLvl w:val="2"/>
        <w:rPr>
          <w:rFonts w:asciiTheme="minorHAnsi" w:hAnsiTheme="minorHAnsi" w:cstheme="minorHAnsi"/>
          <w:bCs/>
          <w:lang w:val="fr-FR"/>
        </w:rPr>
      </w:pPr>
      <w:r w:rsidRPr="00931A68">
        <w:rPr>
          <w:rFonts w:asciiTheme="minorHAnsi" w:hAnsiTheme="minorHAnsi" w:cstheme="minorHAnsi"/>
          <w:bCs/>
          <w:lang w:val="fr-FR"/>
        </w:rPr>
        <w:t xml:space="preserve">Les espaces sujets aux travaux sont indiqués dans le cadre de devis </w:t>
      </w:r>
    </w:p>
    <w:p w14:paraId="0C6EC17E" w14:textId="77777777" w:rsidR="002B21C1" w:rsidRPr="00931A68" w:rsidRDefault="002B21C1" w:rsidP="002B21C1">
      <w:pPr>
        <w:spacing w:after="160"/>
        <w:contextualSpacing/>
        <w:jc w:val="both"/>
        <w:outlineLvl w:val="2"/>
        <w:rPr>
          <w:rFonts w:asciiTheme="minorHAnsi" w:hAnsiTheme="minorHAnsi" w:cstheme="minorHAnsi"/>
          <w:bCs/>
          <w:lang w:val="fr-FR"/>
        </w:rPr>
      </w:pPr>
    </w:p>
    <w:p w14:paraId="1001B300" w14:textId="77777777" w:rsidR="002B21C1" w:rsidRPr="007B6BAC" w:rsidRDefault="002B21C1" w:rsidP="002B21C1">
      <w:pPr>
        <w:overflowPunct w:val="0"/>
        <w:autoSpaceDE w:val="0"/>
        <w:autoSpaceDN w:val="0"/>
        <w:adjustRightInd w:val="0"/>
        <w:spacing w:before="360" w:after="120"/>
        <w:jc w:val="both"/>
        <w:textAlignment w:val="baseline"/>
        <w:rPr>
          <w:rFonts w:asciiTheme="minorHAnsi" w:hAnsiTheme="minorHAnsi" w:cstheme="minorHAnsi"/>
          <w:b/>
          <w:lang w:val="fr-FR"/>
        </w:rPr>
      </w:pPr>
      <w:r w:rsidRPr="007B6BAC">
        <w:rPr>
          <w:rFonts w:asciiTheme="minorHAnsi" w:hAnsiTheme="minorHAnsi" w:cstheme="minorHAnsi"/>
          <w:b/>
          <w:lang w:val="fr-FR"/>
        </w:rPr>
        <w:t>2.3 Staff</w:t>
      </w:r>
    </w:p>
    <w:p w14:paraId="2C3CD1A1" w14:textId="77777777" w:rsidR="002B21C1" w:rsidRPr="007B6BAC" w:rsidRDefault="002B21C1" w:rsidP="002B21C1">
      <w:pPr>
        <w:contextualSpacing/>
        <w:jc w:val="both"/>
        <w:rPr>
          <w:rFonts w:asciiTheme="minorHAnsi" w:hAnsiTheme="minorHAnsi" w:cstheme="minorHAnsi"/>
          <w:b/>
          <w:bCs/>
          <w:lang w:val="fr-FR"/>
        </w:rPr>
      </w:pPr>
      <w:proofErr w:type="gramStart"/>
      <w:r w:rsidRPr="007B6BAC">
        <w:rPr>
          <w:rFonts w:asciiTheme="minorHAnsi" w:hAnsiTheme="minorHAnsi" w:cstheme="minorHAnsi"/>
          <w:b/>
          <w:bCs/>
          <w:lang w:val="fr-FR"/>
        </w:rPr>
        <w:t>a</w:t>
      </w:r>
      <w:proofErr w:type="gramEnd"/>
      <w:r w:rsidRPr="007B6BAC">
        <w:rPr>
          <w:rFonts w:asciiTheme="minorHAnsi" w:hAnsiTheme="minorHAnsi" w:cstheme="minorHAnsi"/>
          <w:b/>
          <w:bCs/>
          <w:lang w:val="fr-FR"/>
        </w:rPr>
        <w:t>-   Faux plafond</w:t>
      </w:r>
    </w:p>
    <w:p w14:paraId="3442E408" w14:textId="77777777" w:rsidR="002B21C1" w:rsidRPr="007B6BAC" w:rsidRDefault="002B21C1" w:rsidP="002B21C1">
      <w:pPr>
        <w:contextualSpacing/>
        <w:jc w:val="both"/>
        <w:rPr>
          <w:rFonts w:asciiTheme="minorHAnsi" w:hAnsiTheme="minorHAnsi" w:cstheme="minorHAnsi"/>
          <w:lang w:val="fr-FR"/>
        </w:rPr>
      </w:pPr>
    </w:p>
    <w:p w14:paraId="0532D8E2" w14:textId="77777777" w:rsidR="002B21C1" w:rsidRPr="00931A68" w:rsidRDefault="002B21C1" w:rsidP="002B21C1">
      <w:pPr>
        <w:contextualSpacing/>
        <w:jc w:val="both"/>
        <w:rPr>
          <w:rFonts w:asciiTheme="minorHAnsi" w:hAnsiTheme="minorHAnsi" w:cstheme="minorHAnsi"/>
          <w:lang w:val="fr-FR"/>
        </w:rPr>
      </w:pPr>
      <w:r w:rsidRPr="00931A68">
        <w:rPr>
          <w:rFonts w:asciiTheme="minorHAnsi" w:hAnsiTheme="minorHAnsi" w:cstheme="minorHAnsi"/>
          <w:lang w:val="fr-FR"/>
        </w:rPr>
        <w:t xml:space="preserve">Le faux plafond sera réalisé en plaques de plâtre et fixé au support par l'intermédiaire de suspentes en acier galvanisé. Les joints seront traités selon la technique et avec les produits Placoplatre ou similaire. La mise en œuvre sera conforme au DTU et/ou à l'Avis Technique et aux recommandations du fabriquant. Des trappes techniques seront prévues par endroit dans le faux plafond. </w:t>
      </w:r>
    </w:p>
    <w:p w14:paraId="0AB6FEA4" w14:textId="77777777" w:rsidR="002B21C1" w:rsidRPr="00931A68" w:rsidRDefault="002B21C1" w:rsidP="002B21C1">
      <w:pPr>
        <w:contextualSpacing/>
        <w:jc w:val="both"/>
        <w:rPr>
          <w:rFonts w:asciiTheme="minorHAnsi" w:hAnsiTheme="minorHAnsi" w:cstheme="minorHAnsi"/>
          <w:lang w:val="fr-FR"/>
        </w:rPr>
      </w:pPr>
      <w:r w:rsidRPr="00931A68">
        <w:rPr>
          <w:rFonts w:asciiTheme="minorHAnsi" w:hAnsiTheme="minorHAnsi" w:cstheme="minorHAnsi"/>
          <w:lang w:val="fr-FR"/>
        </w:rPr>
        <w:t>Localisation : Tous les espaces intérieurs désignés</w:t>
      </w:r>
    </w:p>
    <w:p w14:paraId="761BDC54" w14:textId="77777777" w:rsidR="007540FC" w:rsidRPr="00931A68" w:rsidRDefault="007540FC" w:rsidP="002B21C1">
      <w:pPr>
        <w:contextualSpacing/>
        <w:jc w:val="both"/>
        <w:rPr>
          <w:rFonts w:asciiTheme="minorHAnsi" w:hAnsiTheme="minorHAnsi" w:cstheme="minorHAnsi"/>
          <w:lang w:val="fr-FR"/>
        </w:rPr>
      </w:pPr>
    </w:p>
    <w:p w14:paraId="29539752" w14:textId="77777777" w:rsidR="002B21C1" w:rsidRPr="00931A68" w:rsidRDefault="002B21C1" w:rsidP="001708E4">
      <w:pPr>
        <w:pStyle w:val="Paragraphedeliste"/>
        <w:widowControl/>
        <w:numPr>
          <w:ilvl w:val="0"/>
          <w:numId w:val="9"/>
        </w:numPr>
        <w:suppressAutoHyphens/>
        <w:autoSpaceDE w:val="0"/>
        <w:autoSpaceDN w:val="0"/>
        <w:spacing w:before="360" w:after="120" w:line="240" w:lineRule="auto"/>
        <w:contextualSpacing w:val="0"/>
        <w:jc w:val="both"/>
        <w:textAlignment w:val="baseline"/>
        <w:rPr>
          <w:rFonts w:asciiTheme="minorHAnsi" w:hAnsiTheme="minorHAnsi" w:cstheme="minorHAnsi"/>
          <w:b/>
          <w:sz w:val="20"/>
          <w:szCs w:val="20"/>
        </w:rPr>
      </w:pPr>
      <w:r w:rsidRPr="00931A68">
        <w:rPr>
          <w:rFonts w:asciiTheme="minorHAnsi" w:hAnsiTheme="minorHAnsi" w:cstheme="minorHAnsi"/>
          <w:b/>
          <w:sz w:val="20"/>
          <w:szCs w:val="20"/>
        </w:rPr>
        <w:t>Mur</w:t>
      </w:r>
    </w:p>
    <w:p w14:paraId="06E0F20B" w14:textId="77777777" w:rsidR="002B21C1" w:rsidRPr="00931A68" w:rsidRDefault="002B21C1" w:rsidP="002B21C1">
      <w:pPr>
        <w:contextualSpacing/>
        <w:rPr>
          <w:rFonts w:asciiTheme="minorHAnsi" w:hAnsiTheme="minorHAnsi" w:cstheme="minorHAnsi"/>
          <w:lang w:val="fr-FR"/>
        </w:rPr>
      </w:pPr>
      <w:r w:rsidRPr="00931A68">
        <w:rPr>
          <w:rFonts w:asciiTheme="minorHAnsi" w:hAnsiTheme="minorHAnsi" w:cstheme="minorHAnsi"/>
          <w:lang w:val="fr-FR"/>
        </w:rPr>
        <w:t xml:space="preserve">Le staff décoratif sur mur sera réalisé en plaques de plâtre et fixé au support. Les joints seront traités selon la technique et avec les produits Placoplatre ou similaire. La mise en œuvre sera conforme au DTU et/ou à l'Avis Technique et aux recommandations du fabriquant. </w:t>
      </w:r>
    </w:p>
    <w:p w14:paraId="7EB24DE2" w14:textId="77777777" w:rsidR="002B21C1" w:rsidRPr="00931A68" w:rsidRDefault="002B21C1" w:rsidP="002B21C1">
      <w:pPr>
        <w:contextualSpacing/>
        <w:rPr>
          <w:rFonts w:asciiTheme="minorHAnsi" w:hAnsiTheme="minorHAnsi" w:cstheme="minorHAnsi"/>
        </w:rPr>
      </w:pPr>
      <w:proofErr w:type="spellStart"/>
      <w:proofErr w:type="gramStart"/>
      <w:r w:rsidRPr="00931A68">
        <w:rPr>
          <w:rFonts w:asciiTheme="minorHAnsi" w:hAnsiTheme="minorHAnsi" w:cstheme="minorHAnsi"/>
        </w:rPr>
        <w:t>Localisation</w:t>
      </w:r>
      <w:proofErr w:type="spellEnd"/>
      <w:r w:rsidRPr="00931A68">
        <w:rPr>
          <w:rFonts w:asciiTheme="minorHAnsi" w:hAnsiTheme="minorHAnsi" w:cstheme="minorHAnsi"/>
        </w:rPr>
        <w:t xml:space="preserve"> :</w:t>
      </w:r>
      <w:proofErr w:type="gramEnd"/>
      <w:r w:rsidRPr="00931A68">
        <w:rPr>
          <w:rFonts w:asciiTheme="minorHAnsi" w:hAnsiTheme="minorHAnsi" w:cstheme="minorHAnsi"/>
        </w:rPr>
        <w:t xml:space="preserve"> Couloir R+1</w:t>
      </w:r>
    </w:p>
    <w:p w14:paraId="001E5AC2" w14:textId="77777777" w:rsidR="002B21C1" w:rsidRPr="00931A68" w:rsidRDefault="002B21C1" w:rsidP="002B21C1">
      <w:pPr>
        <w:spacing w:before="360" w:after="120"/>
        <w:rPr>
          <w:rFonts w:asciiTheme="minorHAnsi" w:hAnsiTheme="minorHAnsi" w:cstheme="minorHAnsi"/>
          <w:b/>
        </w:rPr>
      </w:pPr>
      <w:r w:rsidRPr="00931A68">
        <w:rPr>
          <w:rFonts w:asciiTheme="minorHAnsi" w:hAnsiTheme="minorHAnsi" w:cstheme="minorHAnsi"/>
          <w:b/>
        </w:rPr>
        <w:t xml:space="preserve">2.4 </w:t>
      </w:r>
      <w:proofErr w:type="spellStart"/>
      <w:r w:rsidRPr="00931A68">
        <w:rPr>
          <w:rFonts w:asciiTheme="minorHAnsi" w:hAnsiTheme="minorHAnsi" w:cstheme="minorHAnsi"/>
          <w:b/>
        </w:rPr>
        <w:t>Electricité</w:t>
      </w:r>
      <w:proofErr w:type="spellEnd"/>
    </w:p>
    <w:p w14:paraId="278C8105" w14:textId="77777777" w:rsidR="002B21C1" w:rsidRPr="00931A68" w:rsidRDefault="002B21C1" w:rsidP="001708E4">
      <w:pPr>
        <w:pStyle w:val="Style161"/>
        <w:numPr>
          <w:ilvl w:val="0"/>
          <w:numId w:val="14"/>
        </w:numPr>
        <w:spacing w:before="0" w:after="0" w:line="276" w:lineRule="auto"/>
        <w:rPr>
          <w:rFonts w:asciiTheme="minorHAnsi" w:hAnsiTheme="minorHAnsi" w:cstheme="minorHAnsi"/>
          <w:color w:val="auto"/>
          <w:sz w:val="20"/>
          <w:szCs w:val="20"/>
        </w:rPr>
      </w:pPr>
      <w:bookmarkStart w:id="16" w:name="_Toc459709414"/>
      <w:r w:rsidRPr="00931A68">
        <w:rPr>
          <w:rFonts w:asciiTheme="minorHAnsi" w:hAnsiTheme="minorHAnsi" w:cstheme="minorHAnsi"/>
          <w:color w:val="auto"/>
          <w:sz w:val="20"/>
          <w:szCs w:val="20"/>
        </w:rPr>
        <w:t>Qualité des matériaux et des matériels</w:t>
      </w:r>
      <w:bookmarkEnd w:id="16"/>
    </w:p>
    <w:p w14:paraId="543E6DAA"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L’entreprise s’engage à ne mettre en œuvre que des matériaux et des matériels neufs et homologués par les normes françaises.</w:t>
      </w:r>
    </w:p>
    <w:p w14:paraId="7A01FA9B"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La pose sera réalisée suivant les règles de l’art.</w:t>
      </w:r>
    </w:p>
    <w:p w14:paraId="38F80312"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L’entreprise devra signaler dans les délais les plus courts, toutes modifications de réglementation, normes, DTU, etc. propres à sa profession et proposera au maître d’œuvre un chiffrage précis d’une éventuelle mise en conformité aux nouvelles règles.</w:t>
      </w:r>
    </w:p>
    <w:p w14:paraId="1D9A9FA2" w14:textId="77777777" w:rsidR="002B21C1" w:rsidRPr="00931A68" w:rsidRDefault="002B21C1" w:rsidP="001708E4">
      <w:pPr>
        <w:pStyle w:val="Style161"/>
        <w:numPr>
          <w:ilvl w:val="0"/>
          <w:numId w:val="14"/>
        </w:numPr>
        <w:spacing w:before="0" w:after="0" w:line="276" w:lineRule="auto"/>
        <w:rPr>
          <w:rFonts w:asciiTheme="minorHAnsi" w:hAnsiTheme="minorHAnsi" w:cstheme="minorHAnsi"/>
          <w:color w:val="auto"/>
          <w:sz w:val="20"/>
          <w:szCs w:val="20"/>
        </w:rPr>
      </w:pPr>
      <w:bookmarkStart w:id="17" w:name="_Toc459709413"/>
      <w:r w:rsidRPr="00931A68">
        <w:rPr>
          <w:rFonts w:asciiTheme="minorHAnsi" w:hAnsiTheme="minorHAnsi" w:cstheme="minorHAnsi"/>
          <w:color w:val="auto"/>
          <w:sz w:val="20"/>
          <w:szCs w:val="20"/>
        </w:rPr>
        <w:t>Echantillons</w:t>
      </w:r>
      <w:bookmarkEnd w:id="17"/>
    </w:p>
    <w:p w14:paraId="4FEAD860"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Lors de la période de mise au point et de démarrage du chantier, l’entreprise présentera tous les échantillons ou documents demandés par le maître d’œuvre.</w:t>
      </w:r>
    </w:p>
    <w:p w14:paraId="7F7BC27F"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L’entreprise en assure leur stockage et leur protection, elle ne passera ses commandes de matériels qu’après accord du maître d’ouvrage et du maître d’œuvre sur le choix définitif.</w:t>
      </w:r>
    </w:p>
    <w:p w14:paraId="49E18A5B" w14:textId="77777777" w:rsidR="002B21C1" w:rsidRPr="00931A68" w:rsidRDefault="002B21C1" w:rsidP="001708E4">
      <w:pPr>
        <w:pStyle w:val="Style221"/>
        <w:numPr>
          <w:ilvl w:val="0"/>
          <w:numId w:val="14"/>
        </w:numPr>
        <w:spacing w:before="0" w:after="0" w:line="276" w:lineRule="auto"/>
        <w:rPr>
          <w:rFonts w:asciiTheme="minorHAnsi" w:hAnsiTheme="minorHAnsi" w:cstheme="minorHAnsi"/>
          <w:color w:val="auto"/>
          <w:sz w:val="20"/>
          <w:szCs w:val="20"/>
        </w:rPr>
      </w:pPr>
      <w:bookmarkStart w:id="18" w:name="_Toc459709439"/>
      <w:r w:rsidRPr="00931A68">
        <w:rPr>
          <w:rFonts w:asciiTheme="minorHAnsi" w:hAnsiTheme="minorHAnsi" w:cstheme="minorHAnsi"/>
          <w:color w:val="auto"/>
          <w:sz w:val="20"/>
          <w:szCs w:val="20"/>
        </w:rPr>
        <w:t>Niveaux d’éclairement</w:t>
      </w:r>
      <w:bookmarkEnd w:id="18"/>
    </w:p>
    <w:p w14:paraId="6C85A796" w14:textId="77777777" w:rsidR="002B21C1" w:rsidRPr="00931A68" w:rsidRDefault="002B21C1" w:rsidP="001708E4">
      <w:pPr>
        <w:numPr>
          <w:ilvl w:val="0"/>
          <w:numId w:val="12"/>
        </w:numPr>
        <w:spacing w:line="276" w:lineRule="auto"/>
        <w:ind w:left="714" w:hanging="357"/>
        <w:jc w:val="both"/>
        <w:rPr>
          <w:rFonts w:asciiTheme="minorHAnsi" w:hAnsiTheme="minorHAnsi" w:cstheme="minorHAnsi"/>
        </w:rPr>
      </w:pPr>
      <w:proofErr w:type="spellStart"/>
      <w:proofErr w:type="gramStart"/>
      <w:r w:rsidRPr="00931A68">
        <w:rPr>
          <w:rFonts w:asciiTheme="minorHAnsi" w:hAnsiTheme="minorHAnsi" w:cstheme="minorHAnsi"/>
        </w:rPr>
        <w:t>Bureaux</w:t>
      </w:r>
      <w:proofErr w:type="spellEnd"/>
      <w:r w:rsidRPr="00931A68">
        <w:rPr>
          <w:rFonts w:asciiTheme="minorHAnsi" w:hAnsiTheme="minorHAnsi" w:cstheme="minorHAnsi"/>
        </w:rPr>
        <w:t> :</w:t>
      </w:r>
      <w:proofErr w:type="gramEnd"/>
      <w:r w:rsidRPr="00931A68">
        <w:rPr>
          <w:rFonts w:asciiTheme="minorHAnsi" w:hAnsiTheme="minorHAnsi" w:cstheme="minorHAnsi"/>
        </w:rPr>
        <w:t xml:space="preserve"> 350 lux</w:t>
      </w:r>
    </w:p>
    <w:p w14:paraId="5E7B2039" w14:textId="77777777" w:rsidR="002B21C1" w:rsidRPr="00931A68" w:rsidRDefault="002B21C1" w:rsidP="001708E4">
      <w:pPr>
        <w:numPr>
          <w:ilvl w:val="0"/>
          <w:numId w:val="12"/>
        </w:numPr>
        <w:spacing w:line="276" w:lineRule="auto"/>
        <w:ind w:left="714" w:hanging="357"/>
        <w:jc w:val="both"/>
        <w:rPr>
          <w:rFonts w:asciiTheme="minorHAnsi" w:hAnsiTheme="minorHAnsi" w:cstheme="minorHAnsi"/>
        </w:rPr>
      </w:pPr>
      <w:r w:rsidRPr="00931A68">
        <w:rPr>
          <w:rFonts w:asciiTheme="minorHAnsi" w:hAnsiTheme="minorHAnsi" w:cstheme="minorHAnsi"/>
        </w:rPr>
        <w:t xml:space="preserve">Circulations, </w:t>
      </w:r>
      <w:proofErr w:type="gramStart"/>
      <w:r w:rsidRPr="00931A68">
        <w:rPr>
          <w:rFonts w:asciiTheme="minorHAnsi" w:hAnsiTheme="minorHAnsi" w:cstheme="minorHAnsi"/>
        </w:rPr>
        <w:t>halls :</w:t>
      </w:r>
      <w:proofErr w:type="gramEnd"/>
      <w:r w:rsidRPr="00931A68">
        <w:rPr>
          <w:rFonts w:asciiTheme="minorHAnsi" w:hAnsiTheme="minorHAnsi" w:cstheme="minorHAnsi"/>
        </w:rPr>
        <w:t xml:space="preserve"> 200 lux</w:t>
      </w:r>
    </w:p>
    <w:p w14:paraId="349018ED" w14:textId="77777777" w:rsidR="002B21C1" w:rsidRPr="00931A68" w:rsidRDefault="002B21C1" w:rsidP="002B21C1">
      <w:pPr>
        <w:ind w:left="714"/>
        <w:jc w:val="both"/>
        <w:rPr>
          <w:rFonts w:asciiTheme="minorHAnsi" w:hAnsiTheme="minorHAnsi" w:cstheme="minorHAnsi"/>
        </w:rPr>
      </w:pPr>
    </w:p>
    <w:p w14:paraId="17191D5B"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 titulaire du présent sous lot devra impérativement présenter les notes de calcul d’éclairement local par local en fonction des luminaires qu’elle aura choisis d’installer.</w:t>
      </w:r>
    </w:p>
    <w:p w14:paraId="3987FD0F"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Le maître d’œuvre se réserve le droit après mesure du niveau d’éclairement, de faire procéder aux frais de l’entreprise, aux modifications (nombre d’appareils ou type) nécessaires s’il s’avérait que les résultats ne sont pas atteints.</w:t>
      </w:r>
    </w:p>
    <w:p w14:paraId="3103E97D" w14:textId="77777777" w:rsidR="002B21C1" w:rsidRPr="00931A68" w:rsidRDefault="002B21C1" w:rsidP="002B21C1">
      <w:pPr>
        <w:overflowPunct w:val="0"/>
        <w:autoSpaceDE w:val="0"/>
        <w:autoSpaceDN w:val="0"/>
        <w:adjustRightInd w:val="0"/>
        <w:spacing w:before="360" w:after="120"/>
        <w:jc w:val="both"/>
        <w:textAlignment w:val="baseline"/>
        <w:rPr>
          <w:rFonts w:asciiTheme="minorHAnsi" w:hAnsiTheme="minorHAnsi" w:cstheme="minorHAnsi"/>
          <w:b/>
          <w:lang w:val="fr-FR"/>
        </w:rPr>
      </w:pPr>
      <w:r w:rsidRPr="00931A68">
        <w:rPr>
          <w:rFonts w:asciiTheme="minorHAnsi" w:hAnsiTheme="minorHAnsi" w:cstheme="minorHAnsi"/>
          <w:b/>
          <w:lang w:val="fr-FR"/>
        </w:rPr>
        <w:t>2.5 Enlèvement d’ancien revêtement et reprise de maçonnerie</w:t>
      </w:r>
    </w:p>
    <w:p w14:paraId="7E212D5C" w14:textId="77777777" w:rsidR="002B21C1" w:rsidRPr="007B6BAC" w:rsidRDefault="002B21C1" w:rsidP="002B21C1">
      <w:pPr>
        <w:overflowPunct w:val="0"/>
        <w:autoSpaceDE w:val="0"/>
        <w:autoSpaceDN w:val="0"/>
        <w:adjustRightInd w:val="0"/>
        <w:spacing w:before="360" w:after="120"/>
        <w:jc w:val="both"/>
        <w:textAlignment w:val="baseline"/>
        <w:rPr>
          <w:rFonts w:asciiTheme="minorHAnsi" w:hAnsiTheme="minorHAnsi" w:cstheme="minorHAnsi"/>
          <w:b/>
          <w:lang w:val="fr-FR"/>
        </w:rPr>
      </w:pPr>
      <w:proofErr w:type="gramStart"/>
      <w:r w:rsidRPr="007B6BAC">
        <w:rPr>
          <w:rFonts w:asciiTheme="minorHAnsi" w:hAnsiTheme="minorHAnsi" w:cstheme="minorHAnsi"/>
          <w:b/>
          <w:lang w:val="fr-FR"/>
        </w:rPr>
        <w:t>a</w:t>
      </w:r>
      <w:proofErr w:type="gramEnd"/>
      <w:r w:rsidRPr="007B6BAC">
        <w:rPr>
          <w:rFonts w:asciiTheme="minorHAnsi" w:hAnsiTheme="minorHAnsi" w:cstheme="minorHAnsi"/>
          <w:b/>
          <w:lang w:val="fr-FR"/>
        </w:rPr>
        <w:t>- Enlèvement d’anciens revêtements</w:t>
      </w:r>
    </w:p>
    <w:p w14:paraId="59D6112A" w14:textId="77777777" w:rsidR="002B21C1" w:rsidRPr="00931A68" w:rsidRDefault="002B21C1" w:rsidP="002B21C1">
      <w:pPr>
        <w:overflowPunct w:val="0"/>
        <w:autoSpaceDE w:val="0"/>
        <w:autoSpaceDN w:val="0"/>
        <w:adjustRightInd w:val="0"/>
        <w:spacing w:before="360" w:after="120"/>
        <w:jc w:val="both"/>
        <w:textAlignment w:val="baseline"/>
        <w:rPr>
          <w:rFonts w:asciiTheme="minorHAnsi" w:hAnsiTheme="minorHAnsi" w:cstheme="minorHAnsi"/>
          <w:bCs/>
          <w:lang w:val="fr-FR"/>
        </w:rPr>
      </w:pPr>
      <w:r w:rsidRPr="00931A68">
        <w:rPr>
          <w:rFonts w:asciiTheme="minorHAnsi" w:hAnsiTheme="minorHAnsi" w:cstheme="minorHAnsi"/>
          <w:bCs/>
          <w:lang w:val="fr-FR"/>
        </w:rPr>
        <w:t>Les parois notamment du hall d’accueil seront débarrassées du parement qu’elles revêtent. Cette action sera réalisée avec soin, sans abîmer les murs et en protégeant les éléments autour.</w:t>
      </w:r>
    </w:p>
    <w:p w14:paraId="045D6415" w14:textId="77777777" w:rsidR="002B21C1" w:rsidRPr="00931A68" w:rsidRDefault="002B21C1" w:rsidP="001708E4">
      <w:pPr>
        <w:pStyle w:val="Paragraphedeliste"/>
        <w:widowControl/>
        <w:numPr>
          <w:ilvl w:val="0"/>
          <w:numId w:val="24"/>
        </w:numPr>
        <w:suppressAutoHyphens/>
        <w:autoSpaceDE w:val="0"/>
        <w:autoSpaceDN w:val="0"/>
        <w:spacing w:line="240" w:lineRule="auto"/>
        <w:ind w:left="426"/>
        <w:contextualSpacing w:val="0"/>
        <w:jc w:val="both"/>
        <w:textAlignment w:val="baseline"/>
        <w:rPr>
          <w:rFonts w:asciiTheme="minorHAnsi" w:hAnsiTheme="minorHAnsi" w:cstheme="minorHAnsi"/>
          <w:b/>
          <w:bCs/>
          <w:sz w:val="20"/>
          <w:szCs w:val="20"/>
        </w:rPr>
      </w:pPr>
      <w:r w:rsidRPr="00931A68">
        <w:rPr>
          <w:rFonts w:asciiTheme="minorHAnsi" w:hAnsiTheme="minorHAnsi" w:cstheme="minorHAnsi"/>
          <w:b/>
          <w:bCs/>
          <w:sz w:val="20"/>
          <w:szCs w:val="20"/>
        </w:rPr>
        <w:t xml:space="preserve">Reprise de </w:t>
      </w:r>
      <w:proofErr w:type="spellStart"/>
      <w:r w:rsidRPr="00931A68">
        <w:rPr>
          <w:rFonts w:asciiTheme="minorHAnsi" w:hAnsiTheme="minorHAnsi" w:cstheme="minorHAnsi"/>
          <w:b/>
          <w:bCs/>
          <w:sz w:val="20"/>
          <w:szCs w:val="20"/>
        </w:rPr>
        <w:t>maçonnerie</w:t>
      </w:r>
      <w:proofErr w:type="spellEnd"/>
    </w:p>
    <w:p w14:paraId="0DD53BB8" w14:textId="77777777" w:rsidR="002B21C1" w:rsidRPr="00931A68" w:rsidRDefault="002B21C1" w:rsidP="002B21C1">
      <w:pPr>
        <w:pStyle w:val="Paragraphedeliste"/>
        <w:spacing w:line="276" w:lineRule="auto"/>
        <w:rPr>
          <w:rFonts w:asciiTheme="minorHAnsi" w:hAnsiTheme="minorHAnsi" w:cstheme="minorHAnsi"/>
          <w:b/>
          <w:bCs/>
          <w:sz w:val="20"/>
          <w:szCs w:val="20"/>
        </w:rPr>
      </w:pPr>
    </w:p>
    <w:p w14:paraId="42498EC1" w14:textId="55A40AB4" w:rsidR="002B21C1" w:rsidRPr="00931A68" w:rsidRDefault="002B21C1" w:rsidP="00571D23">
      <w:pPr>
        <w:pStyle w:val="Titre1"/>
        <w:rPr>
          <w:rFonts w:asciiTheme="minorHAnsi" w:hAnsiTheme="minorHAnsi" w:cstheme="minorHAnsi"/>
          <w:bCs/>
          <w:sz w:val="20"/>
          <w:lang w:eastAsia="en-US" w:bidi="ar-SA"/>
        </w:rPr>
      </w:pPr>
      <w:r w:rsidRPr="00931A68">
        <w:rPr>
          <w:rFonts w:asciiTheme="minorHAnsi" w:hAnsiTheme="minorHAnsi" w:cstheme="minorHAnsi"/>
          <w:bCs/>
          <w:sz w:val="20"/>
          <w:lang w:eastAsia="en-US" w:bidi="ar-SA"/>
        </w:rPr>
        <w:t>Des reprises de maçonneries seront réalisées dans le hall d’accueil</w:t>
      </w:r>
    </w:p>
    <w:p w14:paraId="5747E264" w14:textId="77777777" w:rsidR="00571D23" w:rsidRPr="00931A68" w:rsidRDefault="00571D23" w:rsidP="00571D23">
      <w:pPr>
        <w:rPr>
          <w:rFonts w:asciiTheme="minorHAnsi" w:hAnsiTheme="minorHAnsi" w:cstheme="minorHAnsi"/>
          <w:lang w:val="fr-FR"/>
        </w:rPr>
      </w:pPr>
    </w:p>
    <w:p w14:paraId="1AF64CAB" w14:textId="51EC5C29" w:rsidR="002B21C1" w:rsidRPr="00931A68" w:rsidRDefault="002B21C1" w:rsidP="001708E4">
      <w:pPr>
        <w:pStyle w:val="Paragraphedeliste"/>
        <w:numPr>
          <w:ilvl w:val="0"/>
          <w:numId w:val="26"/>
        </w:numPr>
        <w:spacing w:line="276" w:lineRule="auto"/>
        <w:jc w:val="center"/>
        <w:rPr>
          <w:rFonts w:asciiTheme="minorHAnsi" w:hAnsiTheme="minorHAnsi" w:cstheme="minorHAnsi"/>
          <w:b/>
          <w:bCs/>
          <w:sz w:val="20"/>
          <w:szCs w:val="20"/>
          <w:highlight w:val="yellow"/>
          <w:lang w:val="fr-FR"/>
        </w:rPr>
      </w:pPr>
      <w:r w:rsidRPr="00931A68">
        <w:rPr>
          <w:rFonts w:asciiTheme="minorHAnsi" w:hAnsiTheme="minorHAnsi" w:cstheme="minorHAnsi"/>
          <w:b/>
          <w:bCs/>
          <w:sz w:val="20"/>
          <w:szCs w:val="20"/>
          <w:highlight w:val="yellow"/>
          <w:lang w:val="fr-FR"/>
        </w:rPr>
        <w:t>Menuiserie bois, tapisserie de réfection</w:t>
      </w:r>
    </w:p>
    <w:p w14:paraId="621581C1"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u w:val="single"/>
          <w:lang w:val="fr-FR"/>
        </w:rPr>
      </w:pPr>
    </w:p>
    <w:p w14:paraId="6E1FBE13"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lang w:val="fr-FR"/>
        </w:rPr>
      </w:pPr>
      <w:r w:rsidRPr="00931A68">
        <w:rPr>
          <w:rFonts w:asciiTheme="minorHAnsi" w:hAnsiTheme="minorHAnsi" w:cstheme="minorHAnsi"/>
          <w:b/>
          <w:u w:val="single"/>
          <w:lang w:val="fr-FR"/>
        </w:rPr>
        <w:t xml:space="preserve">CHAPITRE III </w:t>
      </w:r>
      <w:r w:rsidRPr="00931A68">
        <w:rPr>
          <w:rFonts w:asciiTheme="minorHAnsi" w:hAnsiTheme="minorHAnsi" w:cstheme="minorHAnsi"/>
          <w:b/>
          <w:lang w:val="fr-FR"/>
        </w:rPr>
        <w:t>: DISPOSITIONS GENERALES</w:t>
      </w:r>
    </w:p>
    <w:p w14:paraId="52CBCD7F" w14:textId="77777777" w:rsidR="002B21C1" w:rsidRPr="00931A68" w:rsidRDefault="002B21C1" w:rsidP="002B21C1">
      <w:pPr>
        <w:overflowPunct w:val="0"/>
        <w:autoSpaceDE w:val="0"/>
        <w:autoSpaceDN w:val="0"/>
        <w:adjustRightInd w:val="0"/>
        <w:spacing w:before="240" w:after="160"/>
        <w:jc w:val="both"/>
        <w:textAlignment w:val="baseline"/>
        <w:rPr>
          <w:rFonts w:asciiTheme="minorHAnsi" w:hAnsiTheme="minorHAnsi" w:cstheme="minorHAnsi"/>
          <w:b/>
          <w:lang w:val="fr-FR"/>
        </w:rPr>
      </w:pPr>
      <w:r w:rsidRPr="00931A68">
        <w:rPr>
          <w:rFonts w:asciiTheme="minorHAnsi" w:hAnsiTheme="minorHAnsi" w:cstheme="minorHAnsi"/>
          <w:b/>
          <w:lang w:val="fr-FR"/>
        </w:rPr>
        <w:t>3.1 OBJET DU DESCRIPTIF</w:t>
      </w:r>
    </w:p>
    <w:p w14:paraId="6F975EDF"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 présent cahier des prescriptions techniques se rapporte aux travaux d’aménagement d’intérieur des bureaux du PNUD – Togo, en ce qui concerne le lot 02.</w:t>
      </w:r>
    </w:p>
    <w:p w14:paraId="1D1F73C5"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 présent lot concerne la fourniture de la totalité de la main d’œuvre, des matériaux, de l’équipement, des accessoires, du transport et toutes sujétions non explicitement mentionnées mais strictement nécessaires pour mener à bien jusqu’à l’achèvement complet et en stricte conformité avec les présentes spécifications et les indications des plans applicables, la fourniture et la pose de tous les ouvrages décrits.</w:t>
      </w:r>
    </w:p>
    <w:p w14:paraId="5AA90FA0"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p>
    <w:p w14:paraId="22C95CC5"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L’Entrepreneur reconnaît avoir eu connaissance de tous les plans et documents graphiques et écrits nécessaires à la description et à la compréhension du projet. Le présent chapitre donne des renseignements sur la nature des travaux à effectuer, sur leur nombre, dimensions, emplacement. Mais cette description n’a pas un caractère limitatif et l’Entrepreneur du présent lot devra exécuter, comme étant compris dans son prix, sans exception, ni réserve, tous les travaux nécessités par sa profession et qui sont indispensables pour l’achèvement complet de son lot. En conséquence, l’Entrepreneur ne pourra jamais arguer que des erreurs ou omissions sur les plans et devis, puissent le dispenser d’exécuter tous les travaux de son lot ou fassent l’objet d’une demande de supplément de prix. L’Entrepreneur consulté étant considéré comme Maître des Techniques propre à son corps d’état, devra aviser par écrit, le Maître d’Œuvre au moment de l’appel d’offres et au plus tard avant la signature du marché, de toutes réserves et remarques de sa part quant aux descriptions contenues dans le présent devis et qui lui semblent incompatibles avec l’art de la bonne construction. Il devra le cas échéant, motiver les raisons de ses réserves et proposer une ou des solutions de remplacement.</w:t>
      </w:r>
    </w:p>
    <w:p w14:paraId="21F8BDC5"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p>
    <w:p w14:paraId="5E94FDFD" w14:textId="07AA7DC2" w:rsidR="002B21C1" w:rsidRPr="00931A68" w:rsidRDefault="002B21C1" w:rsidP="002B21C1">
      <w:pPr>
        <w:jc w:val="both"/>
        <w:rPr>
          <w:rFonts w:asciiTheme="minorHAnsi" w:hAnsiTheme="minorHAnsi" w:cstheme="minorHAnsi"/>
          <w:b/>
          <w:u w:val="single"/>
          <w:lang w:val="fr-FR"/>
        </w:rPr>
      </w:pPr>
    </w:p>
    <w:p w14:paraId="14E0C16F"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lang w:val="fr-FR"/>
        </w:rPr>
      </w:pPr>
      <w:r w:rsidRPr="00931A68">
        <w:rPr>
          <w:rFonts w:asciiTheme="minorHAnsi" w:hAnsiTheme="minorHAnsi" w:cstheme="minorHAnsi"/>
          <w:b/>
          <w:u w:val="single"/>
          <w:lang w:val="fr-FR"/>
        </w:rPr>
        <w:t xml:space="preserve">CHAPITRE IV </w:t>
      </w:r>
      <w:r w:rsidRPr="00931A68">
        <w:rPr>
          <w:rFonts w:asciiTheme="minorHAnsi" w:hAnsiTheme="minorHAnsi" w:cstheme="minorHAnsi"/>
          <w:b/>
          <w:lang w:val="fr-FR"/>
        </w:rPr>
        <w:t>: CONSISTANCE DES TRAVAUX</w:t>
      </w:r>
    </w:p>
    <w:p w14:paraId="0D696FBB" w14:textId="77777777" w:rsidR="002B21C1" w:rsidRPr="00931A68" w:rsidRDefault="002B21C1" w:rsidP="002B21C1">
      <w:pPr>
        <w:overflowPunct w:val="0"/>
        <w:autoSpaceDE w:val="0"/>
        <w:autoSpaceDN w:val="0"/>
        <w:adjustRightInd w:val="0"/>
        <w:spacing w:before="360" w:after="120"/>
        <w:jc w:val="both"/>
        <w:textAlignment w:val="baseline"/>
        <w:rPr>
          <w:rFonts w:asciiTheme="minorHAnsi" w:hAnsiTheme="minorHAnsi" w:cstheme="minorHAnsi"/>
          <w:b/>
          <w:lang w:val="fr-FR"/>
        </w:rPr>
      </w:pPr>
      <w:r w:rsidRPr="00931A68">
        <w:rPr>
          <w:rFonts w:asciiTheme="minorHAnsi" w:hAnsiTheme="minorHAnsi" w:cstheme="minorHAnsi"/>
          <w:b/>
          <w:lang w:val="fr-FR"/>
        </w:rPr>
        <w:t xml:space="preserve">4.1 Eléments compris dans le lot </w:t>
      </w:r>
    </w:p>
    <w:p w14:paraId="20F01973" w14:textId="0650858F"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Sont inclus dans le présent sous </w:t>
      </w:r>
      <w:proofErr w:type="gramStart"/>
      <w:r w:rsidR="007540FC" w:rsidRPr="00931A68">
        <w:rPr>
          <w:rFonts w:asciiTheme="minorHAnsi" w:hAnsiTheme="minorHAnsi" w:cstheme="minorHAnsi"/>
          <w:lang w:val="fr-FR"/>
        </w:rPr>
        <w:t>lot:</w:t>
      </w:r>
      <w:proofErr w:type="gramEnd"/>
    </w:p>
    <w:p w14:paraId="360D1351"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Les plans d'exécution et de détail des ouvrages à soumettre au Maître d’Œuvre avant toute mise en fabrication</w:t>
      </w:r>
    </w:p>
    <w:p w14:paraId="2EAAC94B"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La fourniture d’échantillons correspondants aux matériaux constituant les ouvrages décrits</w:t>
      </w:r>
    </w:p>
    <w:p w14:paraId="68F904EE"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La fourniture des matériaux constituant les ouvrages décrits</w:t>
      </w:r>
    </w:p>
    <w:p w14:paraId="343F11A0" w14:textId="77777777" w:rsidR="002B21C1" w:rsidRPr="00931A68" w:rsidRDefault="002B21C1" w:rsidP="001708E4">
      <w:pPr>
        <w:pStyle w:val="Retrait-1"/>
        <w:numPr>
          <w:ilvl w:val="0"/>
          <w:numId w:val="15"/>
        </w:numPr>
        <w:spacing w:line="276" w:lineRule="auto"/>
        <w:rPr>
          <w:rFonts w:asciiTheme="minorHAnsi" w:hAnsiTheme="minorHAnsi" w:cstheme="minorHAnsi"/>
          <w:sz w:val="20"/>
        </w:rPr>
      </w:pPr>
      <w:r w:rsidRPr="00931A68">
        <w:rPr>
          <w:rFonts w:asciiTheme="minorHAnsi" w:hAnsiTheme="minorHAnsi" w:cstheme="minorHAnsi"/>
          <w:sz w:val="20"/>
        </w:rPr>
        <w:t>La fabrication en atelier, le transport à pied d'œuvre, le stockage, la pose, le réglage, les retouches, l'ajustement des ouvrages prescrits au présent document et leur nettoyage après pose</w:t>
      </w:r>
    </w:p>
    <w:p w14:paraId="729407EE" w14:textId="77777777" w:rsidR="002B21C1" w:rsidRPr="00931A68" w:rsidRDefault="002B21C1" w:rsidP="001708E4">
      <w:pPr>
        <w:pStyle w:val="Retrait-1"/>
        <w:numPr>
          <w:ilvl w:val="0"/>
          <w:numId w:val="15"/>
        </w:numPr>
        <w:spacing w:line="276" w:lineRule="auto"/>
        <w:rPr>
          <w:rFonts w:asciiTheme="minorHAnsi" w:hAnsiTheme="minorHAnsi" w:cstheme="minorHAnsi"/>
          <w:sz w:val="20"/>
        </w:rPr>
      </w:pPr>
      <w:r w:rsidRPr="00931A68">
        <w:rPr>
          <w:rFonts w:asciiTheme="minorHAnsi" w:hAnsiTheme="minorHAnsi" w:cstheme="minorHAnsi"/>
          <w:sz w:val="20"/>
        </w:rPr>
        <w:t>La fourniture de tout type de matériel induit par la fabrication des mobiliers</w:t>
      </w:r>
    </w:p>
    <w:p w14:paraId="34012960"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Le traitement des bois et les dispositifs destinés à éviter les reprises d'humidité dans les limites fixées au présent document</w:t>
      </w:r>
    </w:p>
    <w:p w14:paraId="2B9D21B7"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Les couches de finition sur les ouvrages en bois, dans les limites fixées au présent document</w:t>
      </w:r>
    </w:p>
    <w:p w14:paraId="46233B27"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Le traitement des métaux dans les limites fixées au présent document</w:t>
      </w:r>
    </w:p>
    <w:p w14:paraId="50A1208F"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Les couches de finition sur les métaux, dans les limites fixées au présent document</w:t>
      </w:r>
    </w:p>
    <w:p w14:paraId="506ADC2C"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La protection provisoire des ouvrages livrés finis sur le chantier</w:t>
      </w:r>
    </w:p>
    <w:p w14:paraId="2E8D761A"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La fourniture et pose des quincailleries y compris les huilages et graissages nécessaires</w:t>
      </w:r>
    </w:p>
    <w:p w14:paraId="03F88F6D" w14:textId="77777777" w:rsidR="002B21C1" w:rsidRPr="00931A68" w:rsidRDefault="002B21C1" w:rsidP="002B21C1">
      <w:pPr>
        <w:pStyle w:val="Retrait-1"/>
        <w:spacing w:line="276" w:lineRule="auto"/>
        <w:rPr>
          <w:rFonts w:asciiTheme="minorHAnsi" w:hAnsiTheme="minorHAnsi" w:cstheme="minorHAnsi"/>
          <w:sz w:val="20"/>
        </w:rPr>
      </w:pPr>
      <w:r w:rsidRPr="00931A68">
        <w:rPr>
          <w:rFonts w:asciiTheme="minorHAnsi" w:hAnsiTheme="minorHAnsi" w:cstheme="minorHAnsi"/>
          <w:sz w:val="20"/>
        </w:rPr>
        <w:noBreakHyphen/>
      </w:r>
      <w:r w:rsidRPr="00931A68">
        <w:rPr>
          <w:rFonts w:asciiTheme="minorHAnsi" w:hAnsiTheme="minorHAnsi" w:cstheme="minorHAnsi"/>
          <w:sz w:val="20"/>
        </w:rPr>
        <w:tab/>
        <w:t>Le contrôle du bon fonctionnement des ouvrants avant la réception</w:t>
      </w:r>
    </w:p>
    <w:p w14:paraId="71A3031D"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lang w:val="fr-FR"/>
        </w:rPr>
      </w:pPr>
    </w:p>
    <w:p w14:paraId="15BB6A6C" w14:textId="77777777" w:rsidR="002B21C1" w:rsidRPr="00931A68" w:rsidRDefault="002B21C1" w:rsidP="001708E4">
      <w:pPr>
        <w:pStyle w:val="Titre2"/>
        <w:keepNext w:val="0"/>
        <w:numPr>
          <w:ilvl w:val="1"/>
          <w:numId w:val="16"/>
        </w:numPr>
        <w:spacing w:line="276" w:lineRule="auto"/>
        <w:jc w:val="both"/>
        <w:rPr>
          <w:rFonts w:asciiTheme="minorHAnsi" w:hAnsiTheme="minorHAnsi" w:cstheme="minorHAnsi"/>
          <w:bCs/>
          <w:sz w:val="20"/>
        </w:rPr>
      </w:pPr>
      <w:bookmarkStart w:id="19" w:name="_Toc521546603"/>
      <w:bookmarkStart w:id="20" w:name="_Toc444693216"/>
      <w:bookmarkStart w:id="21" w:name="_Toc101265408"/>
      <w:bookmarkStart w:id="22" w:name="_Toc101256428"/>
      <w:bookmarkStart w:id="23" w:name="_Toc6977787"/>
      <w:bookmarkStart w:id="24" w:name="_Toc6802062"/>
      <w:bookmarkStart w:id="25" w:name="_Toc6742614"/>
      <w:bookmarkStart w:id="26" w:name="_Toc6656228"/>
      <w:bookmarkStart w:id="27" w:name="_Toc6116522"/>
      <w:bookmarkStart w:id="28" w:name="_Toc6110638"/>
      <w:bookmarkStart w:id="29" w:name="_Toc6031649"/>
      <w:bookmarkStart w:id="30" w:name="_Toc6026953"/>
      <w:bookmarkStart w:id="31" w:name="_Toc526674201"/>
      <w:bookmarkStart w:id="32" w:name="_Toc526582854"/>
      <w:bookmarkStart w:id="33" w:name="_Toc499714527"/>
      <w:bookmarkStart w:id="34" w:name="_Toc499711601"/>
      <w:bookmarkStart w:id="35" w:name="_Toc499623843"/>
      <w:bookmarkStart w:id="36" w:name="_Toc499522493"/>
      <w:bookmarkStart w:id="37" w:name="_Toc499522365"/>
      <w:bookmarkStart w:id="38" w:name="_Toc499522238"/>
      <w:bookmarkStart w:id="39" w:name="_Toc469393798"/>
      <w:bookmarkStart w:id="40" w:name="_Toc435523238"/>
      <w:bookmarkStart w:id="41" w:name="_Toc434309125"/>
      <w:bookmarkStart w:id="42" w:name="_Toc434228580"/>
      <w:bookmarkStart w:id="43" w:name="_Toc431615527"/>
      <w:bookmarkStart w:id="44" w:name="_Toc402599176"/>
      <w:bookmarkStart w:id="45" w:name="_Toc390224456"/>
      <w:bookmarkStart w:id="46" w:name="_Toc389978074"/>
      <w:bookmarkStart w:id="47" w:name="_Toc389977228"/>
      <w:bookmarkStart w:id="48" w:name="_Toc389977106"/>
      <w:bookmarkStart w:id="49" w:name="_Toc389976896"/>
      <w:bookmarkStart w:id="50" w:name="_Toc389907145"/>
      <w:r w:rsidRPr="00931A68">
        <w:rPr>
          <w:rFonts w:asciiTheme="minorHAnsi" w:hAnsiTheme="minorHAnsi" w:cstheme="minorHAnsi"/>
          <w:bCs/>
          <w:sz w:val="20"/>
        </w:rPr>
        <w:t>Dessins d'exécution et de détails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1EE6083" w14:textId="77777777" w:rsidR="002B21C1" w:rsidRPr="00931A68" w:rsidRDefault="002B21C1" w:rsidP="002B21C1">
      <w:pPr>
        <w:jc w:val="both"/>
        <w:rPr>
          <w:rFonts w:asciiTheme="minorHAnsi" w:hAnsiTheme="minorHAnsi" w:cstheme="minorHAnsi"/>
        </w:rPr>
      </w:pPr>
    </w:p>
    <w:p w14:paraId="40F97308"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Pour tous les ouvrages, l'Entrepreneur doit établir, en conformité avec les pièces du marché, les dessins d'ensemble et de détail nécessaires à l'exécution des ouvrages et à leur pose, en liaison avec les autres corps d'état. </w:t>
      </w:r>
    </w:p>
    <w:p w14:paraId="3CBED3E5"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 xml:space="preserve">Ces dessins doivent préciser les emplacements et dimensions des ouvrages, le positionnement des dispositifs de fixation, et d'une manière générale, toutes dispositions nécessaires aux différents corps d'état. </w:t>
      </w:r>
    </w:p>
    <w:p w14:paraId="7FD3D7CC"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Ces dessins sont soumis à l'approbation du Maître d’Œuvre avant toute exécution</w:t>
      </w:r>
    </w:p>
    <w:p w14:paraId="7D0AA49E"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L'Entrepreneur doit se conformer aux rectifications que le Maître d’Œuvre peut juger utile d'apporter à ces dessins et en tenir compte dans l'exécution qui doit respecter scrupuleusement les dessins approuvés sans toutefois prétendre à un quelconque supplément.</w:t>
      </w:r>
    </w:p>
    <w:p w14:paraId="1C5A36D0"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En outre, l'Entrepreneur est tenu de compléter lui</w:t>
      </w:r>
      <w:r w:rsidRPr="00931A68">
        <w:rPr>
          <w:rFonts w:asciiTheme="minorHAnsi" w:hAnsiTheme="minorHAnsi" w:cstheme="minorHAnsi"/>
          <w:lang w:val="fr-FR"/>
        </w:rPr>
        <w:noBreakHyphen/>
        <w:t>même et de prévoir tout ce qui doit normalement entrer comme travaux de sa profession, dans la construction projetée, pour son parfait achèvement.</w:t>
      </w:r>
    </w:p>
    <w:p w14:paraId="4BF59551"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Des visites en atelier seront prévues dans le but de s’assurer d’une exécution optimale des travaux.</w:t>
      </w:r>
    </w:p>
    <w:p w14:paraId="276E1068" w14:textId="77777777" w:rsidR="002B21C1" w:rsidRPr="00931A68" w:rsidRDefault="002B21C1" w:rsidP="001708E4">
      <w:pPr>
        <w:pStyle w:val="Titre2"/>
        <w:keepNext w:val="0"/>
        <w:numPr>
          <w:ilvl w:val="1"/>
          <w:numId w:val="16"/>
        </w:numPr>
        <w:spacing w:line="276" w:lineRule="auto"/>
        <w:jc w:val="both"/>
        <w:rPr>
          <w:rFonts w:asciiTheme="minorHAnsi" w:hAnsiTheme="minorHAnsi" w:cstheme="minorHAnsi"/>
          <w:bCs/>
          <w:sz w:val="20"/>
        </w:rPr>
      </w:pPr>
      <w:bookmarkStart w:id="51" w:name="_Toc521546604"/>
      <w:bookmarkStart w:id="52" w:name="_Toc444693217"/>
      <w:bookmarkStart w:id="53" w:name="_Toc101265409"/>
      <w:bookmarkStart w:id="54" w:name="_Toc101256429"/>
      <w:bookmarkStart w:id="55" w:name="_Toc6977788"/>
      <w:bookmarkStart w:id="56" w:name="_Toc6802063"/>
      <w:bookmarkStart w:id="57" w:name="_Toc6742615"/>
      <w:bookmarkStart w:id="58" w:name="_Toc6656229"/>
      <w:bookmarkStart w:id="59" w:name="_Toc6116523"/>
      <w:bookmarkStart w:id="60" w:name="_Toc6110639"/>
      <w:bookmarkStart w:id="61" w:name="_Toc6031650"/>
      <w:bookmarkStart w:id="62" w:name="_Toc6026954"/>
      <w:bookmarkStart w:id="63" w:name="_Toc526674202"/>
      <w:bookmarkStart w:id="64" w:name="_Toc526582855"/>
      <w:bookmarkStart w:id="65" w:name="_Toc499714528"/>
      <w:bookmarkStart w:id="66" w:name="_Toc499711602"/>
      <w:bookmarkStart w:id="67" w:name="_Toc499623844"/>
      <w:bookmarkStart w:id="68" w:name="_Toc499522494"/>
      <w:bookmarkStart w:id="69" w:name="_Toc499522366"/>
      <w:bookmarkStart w:id="70" w:name="_Toc499522239"/>
      <w:bookmarkStart w:id="71" w:name="_Toc469393799"/>
      <w:bookmarkStart w:id="72" w:name="_Toc435523239"/>
      <w:bookmarkStart w:id="73" w:name="_Toc434309126"/>
      <w:bookmarkStart w:id="74" w:name="_Toc434228581"/>
      <w:bookmarkStart w:id="75" w:name="_Toc431615528"/>
      <w:bookmarkStart w:id="76" w:name="_Toc402599177"/>
      <w:bookmarkStart w:id="77" w:name="_Toc390224457"/>
      <w:bookmarkStart w:id="78" w:name="_Toc389978075"/>
      <w:bookmarkStart w:id="79" w:name="_Toc389977229"/>
      <w:bookmarkStart w:id="80" w:name="_Toc389977107"/>
      <w:bookmarkStart w:id="81" w:name="_Toc389976897"/>
      <w:bookmarkStart w:id="82" w:name="_Toc389907146"/>
      <w:r w:rsidRPr="00931A68">
        <w:rPr>
          <w:rFonts w:asciiTheme="minorHAnsi" w:hAnsiTheme="minorHAnsi" w:cstheme="minorHAnsi"/>
          <w:bCs/>
          <w:sz w:val="20"/>
        </w:rPr>
        <w:t>Qualité des matériaux</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478204D" w14:textId="77777777" w:rsidR="002B21C1" w:rsidRPr="00931A68" w:rsidRDefault="002B21C1" w:rsidP="002B21C1">
      <w:pPr>
        <w:rPr>
          <w:rFonts w:asciiTheme="minorHAnsi" w:hAnsiTheme="minorHAnsi" w:cstheme="minorHAnsi"/>
        </w:rPr>
      </w:pPr>
    </w:p>
    <w:p w14:paraId="4F7BFE7E" w14:textId="77777777" w:rsidR="002B21C1" w:rsidRPr="00931A68" w:rsidRDefault="002B21C1" w:rsidP="001708E4">
      <w:pPr>
        <w:pStyle w:val="Titre2"/>
        <w:keepNext w:val="0"/>
        <w:numPr>
          <w:ilvl w:val="0"/>
          <w:numId w:val="17"/>
        </w:numPr>
        <w:spacing w:line="276" w:lineRule="auto"/>
        <w:jc w:val="both"/>
        <w:rPr>
          <w:rFonts w:asciiTheme="minorHAnsi" w:hAnsiTheme="minorHAnsi" w:cstheme="minorHAnsi"/>
          <w:bCs/>
          <w:sz w:val="20"/>
        </w:rPr>
      </w:pPr>
      <w:bookmarkStart w:id="83" w:name="_Toc521546605"/>
      <w:bookmarkStart w:id="84" w:name="_Toc444693218"/>
      <w:bookmarkStart w:id="85" w:name="_Toc101265410"/>
      <w:bookmarkStart w:id="86" w:name="_Toc101256430"/>
      <w:bookmarkStart w:id="87" w:name="_Toc6977789"/>
      <w:bookmarkStart w:id="88" w:name="_Toc6802064"/>
      <w:bookmarkStart w:id="89" w:name="_Toc6742616"/>
      <w:bookmarkStart w:id="90" w:name="_Toc6656230"/>
      <w:bookmarkStart w:id="91" w:name="_Toc6116524"/>
      <w:bookmarkStart w:id="92" w:name="_Toc6110640"/>
      <w:bookmarkStart w:id="93" w:name="_Toc6031651"/>
      <w:bookmarkStart w:id="94" w:name="_Toc6026955"/>
      <w:bookmarkStart w:id="95" w:name="_Toc526674203"/>
      <w:bookmarkStart w:id="96" w:name="_Toc526582856"/>
      <w:bookmarkStart w:id="97" w:name="_Toc499714529"/>
      <w:bookmarkStart w:id="98" w:name="_Toc499711603"/>
      <w:bookmarkStart w:id="99" w:name="_Toc499623845"/>
      <w:bookmarkStart w:id="100" w:name="_Toc499522495"/>
      <w:bookmarkStart w:id="101" w:name="_Toc499522367"/>
      <w:bookmarkStart w:id="102" w:name="_Toc499522240"/>
      <w:bookmarkStart w:id="103" w:name="_Toc469393800"/>
      <w:bookmarkStart w:id="104" w:name="_Toc435523240"/>
      <w:bookmarkStart w:id="105" w:name="_Toc434309127"/>
      <w:bookmarkStart w:id="106" w:name="_Toc434228582"/>
      <w:bookmarkStart w:id="107" w:name="_Toc431615529"/>
      <w:bookmarkStart w:id="108" w:name="_Toc402599178"/>
      <w:bookmarkStart w:id="109" w:name="_Toc390224458"/>
      <w:bookmarkStart w:id="110" w:name="_Toc389978076"/>
      <w:bookmarkStart w:id="111" w:name="_Toc389977230"/>
      <w:bookmarkStart w:id="112" w:name="_Toc389977108"/>
      <w:bookmarkStart w:id="113" w:name="_Toc389976898"/>
      <w:bookmarkStart w:id="114" w:name="_Toc389907147"/>
      <w:r w:rsidRPr="00931A68">
        <w:rPr>
          <w:rFonts w:asciiTheme="minorHAnsi" w:hAnsiTheme="minorHAnsi" w:cstheme="minorHAnsi"/>
          <w:bCs/>
          <w:sz w:val="20"/>
        </w:rPr>
        <w:t>Bois massif</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2DEFD6A"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Les éléments en bois massif, doivent être bien traités et ne pas contenir de traces d’humidité.</w:t>
      </w:r>
    </w:p>
    <w:p w14:paraId="1FACBCF4" w14:textId="77777777" w:rsidR="002B21C1" w:rsidRPr="00931A68" w:rsidRDefault="002B21C1" w:rsidP="002B21C1">
      <w:pPr>
        <w:pStyle w:val="Retrait-1"/>
        <w:spacing w:line="276" w:lineRule="auto"/>
        <w:ind w:left="0" w:firstLine="0"/>
        <w:rPr>
          <w:rFonts w:asciiTheme="minorHAnsi" w:hAnsiTheme="minorHAnsi" w:cstheme="minorHAnsi"/>
          <w:sz w:val="20"/>
        </w:rPr>
      </w:pPr>
      <w:r w:rsidRPr="00931A68">
        <w:rPr>
          <w:rFonts w:asciiTheme="minorHAnsi" w:hAnsiTheme="minorHAnsi" w:cstheme="minorHAnsi"/>
          <w:sz w:val="20"/>
        </w:rPr>
        <w:t xml:space="preserve">Le séchage naturel ou artificiel doit être effectué dans des conditions n'affectant ni l'aspect ni les propriétés du bois. </w:t>
      </w:r>
    </w:p>
    <w:p w14:paraId="40D99044" w14:textId="77777777" w:rsidR="002B21C1" w:rsidRPr="00931A68" w:rsidRDefault="002B21C1" w:rsidP="002B21C1">
      <w:pPr>
        <w:pStyle w:val="Retrait-1"/>
        <w:spacing w:line="276" w:lineRule="auto"/>
        <w:ind w:left="0" w:firstLine="0"/>
        <w:rPr>
          <w:rFonts w:asciiTheme="minorHAnsi" w:hAnsiTheme="minorHAnsi" w:cstheme="minorHAnsi"/>
          <w:sz w:val="20"/>
        </w:rPr>
      </w:pPr>
      <w:r w:rsidRPr="00931A68">
        <w:rPr>
          <w:rFonts w:asciiTheme="minorHAnsi" w:hAnsiTheme="minorHAnsi" w:cstheme="minorHAnsi"/>
          <w:sz w:val="20"/>
        </w:rPr>
        <w:t>Les teintes devront se rapprocher du bureau existant actuellement (échantillon à valider).</w:t>
      </w:r>
    </w:p>
    <w:p w14:paraId="7580604F" w14:textId="77777777" w:rsidR="002B21C1" w:rsidRPr="00931A68" w:rsidRDefault="002B21C1" w:rsidP="002B21C1">
      <w:pPr>
        <w:pStyle w:val="Retrait-1"/>
        <w:spacing w:line="276" w:lineRule="auto"/>
        <w:ind w:left="0" w:firstLine="0"/>
        <w:rPr>
          <w:rFonts w:asciiTheme="minorHAnsi" w:hAnsiTheme="minorHAnsi" w:cstheme="minorHAnsi"/>
          <w:sz w:val="20"/>
        </w:rPr>
      </w:pPr>
    </w:p>
    <w:p w14:paraId="58FBAE35" w14:textId="77777777" w:rsidR="002B21C1" w:rsidRPr="00931A68" w:rsidRDefault="002B21C1" w:rsidP="002B21C1">
      <w:pPr>
        <w:pStyle w:val="Retrait-1"/>
        <w:spacing w:line="276" w:lineRule="auto"/>
        <w:ind w:left="0" w:firstLine="0"/>
        <w:rPr>
          <w:rFonts w:asciiTheme="minorHAnsi" w:hAnsiTheme="minorHAnsi" w:cstheme="minorHAnsi"/>
          <w:sz w:val="20"/>
        </w:rPr>
      </w:pPr>
      <w:r w:rsidRPr="00931A68">
        <w:rPr>
          <w:rFonts w:asciiTheme="minorHAnsi" w:hAnsiTheme="minorHAnsi" w:cstheme="minorHAnsi"/>
          <w:sz w:val="20"/>
        </w:rPr>
        <w:t>Localisation : Mobilier secrétariat</w:t>
      </w:r>
    </w:p>
    <w:p w14:paraId="0AF397CD" w14:textId="77777777" w:rsidR="002B21C1" w:rsidRPr="00931A68" w:rsidRDefault="002B21C1" w:rsidP="002B21C1">
      <w:pPr>
        <w:pStyle w:val="Retrait-1"/>
        <w:spacing w:line="276" w:lineRule="auto"/>
        <w:ind w:left="0" w:firstLine="0"/>
        <w:rPr>
          <w:rFonts w:asciiTheme="minorHAnsi" w:hAnsiTheme="minorHAnsi" w:cstheme="minorHAnsi"/>
          <w:sz w:val="20"/>
        </w:rPr>
      </w:pPr>
    </w:p>
    <w:p w14:paraId="3E13587B" w14:textId="77777777" w:rsidR="002B21C1" w:rsidRPr="00931A68" w:rsidRDefault="002B21C1" w:rsidP="001708E4">
      <w:pPr>
        <w:pStyle w:val="Retrait-1"/>
        <w:numPr>
          <w:ilvl w:val="0"/>
          <w:numId w:val="17"/>
        </w:numPr>
        <w:spacing w:line="276" w:lineRule="auto"/>
        <w:rPr>
          <w:rFonts w:asciiTheme="minorHAnsi" w:hAnsiTheme="minorHAnsi" w:cstheme="minorHAnsi"/>
          <w:b/>
          <w:bCs/>
          <w:sz w:val="20"/>
        </w:rPr>
      </w:pPr>
      <w:r w:rsidRPr="00931A68">
        <w:rPr>
          <w:rFonts w:asciiTheme="minorHAnsi" w:hAnsiTheme="minorHAnsi" w:cstheme="minorHAnsi"/>
          <w:b/>
          <w:bCs/>
          <w:sz w:val="20"/>
        </w:rPr>
        <w:t>Panneaux contreplaqués</w:t>
      </w:r>
    </w:p>
    <w:p w14:paraId="07364BB1" w14:textId="77777777" w:rsidR="002B21C1" w:rsidRPr="00931A68" w:rsidRDefault="002B21C1" w:rsidP="002B21C1">
      <w:pPr>
        <w:pStyle w:val="Retrait-1"/>
        <w:spacing w:line="276" w:lineRule="auto"/>
        <w:ind w:left="0" w:firstLine="0"/>
        <w:rPr>
          <w:rFonts w:asciiTheme="minorHAnsi" w:hAnsiTheme="minorHAnsi" w:cstheme="minorHAnsi"/>
          <w:sz w:val="20"/>
        </w:rPr>
      </w:pPr>
      <w:r w:rsidRPr="00931A68">
        <w:rPr>
          <w:rFonts w:asciiTheme="minorHAnsi" w:hAnsiTheme="minorHAnsi" w:cstheme="minorHAnsi"/>
          <w:sz w:val="20"/>
        </w:rPr>
        <w:t>Il appartient à l'entreprise de proposer les épaisseurs du contreplaqué à utiliser. Ces propositions devront être validées par le Maître d’œuvre.</w:t>
      </w:r>
    </w:p>
    <w:p w14:paraId="49027315" w14:textId="77777777" w:rsidR="002B21C1" w:rsidRPr="00931A68" w:rsidRDefault="002B21C1" w:rsidP="002B21C1">
      <w:pPr>
        <w:pStyle w:val="Retrait-1"/>
        <w:spacing w:line="276" w:lineRule="auto"/>
        <w:ind w:left="0" w:firstLine="0"/>
        <w:rPr>
          <w:rFonts w:asciiTheme="minorHAnsi" w:hAnsiTheme="minorHAnsi" w:cstheme="minorHAnsi"/>
          <w:sz w:val="20"/>
        </w:rPr>
      </w:pPr>
      <w:r w:rsidRPr="00931A68">
        <w:rPr>
          <w:rFonts w:asciiTheme="minorHAnsi" w:hAnsiTheme="minorHAnsi" w:cstheme="minorHAnsi"/>
          <w:sz w:val="20"/>
        </w:rPr>
        <w:t>Si les techniques d’assemblage du contreplaqué ne sont pas imposées au présent document, il appartient à l'entreprise de les proposer compte tenu des stipulations des schémas indiqués dans le présent document.</w:t>
      </w:r>
    </w:p>
    <w:p w14:paraId="7E05C5CA" w14:textId="77777777" w:rsidR="002B21C1" w:rsidRPr="00931A68" w:rsidRDefault="002B21C1" w:rsidP="002B21C1">
      <w:pPr>
        <w:pStyle w:val="Retrait-1"/>
        <w:spacing w:line="276" w:lineRule="auto"/>
        <w:ind w:left="0" w:firstLine="0"/>
        <w:rPr>
          <w:rFonts w:asciiTheme="minorHAnsi" w:hAnsiTheme="minorHAnsi" w:cstheme="minorHAnsi"/>
          <w:sz w:val="20"/>
        </w:rPr>
      </w:pPr>
    </w:p>
    <w:p w14:paraId="3E81DC6E" w14:textId="77777777" w:rsidR="002B21C1" w:rsidRPr="00931A68" w:rsidRDefault="002B21C1" w:rsidP="001708E4">
      <w:pPr>
        <w:pStyle w:val="Titre2"/>
        <w:keepNext w:val="0"/>
        <w:numPr>
          <w:ilvl w:val="0"/>
          <w:numId w:val="17"/>
        </w:numPr>
        <w:spacing w:line="276" w:lineRule="auto"/>
        <w:jc w:val="both"/>
        <w:rPr>
          <w:rFonts w:asciiTheme="minorHAnsi" w:hAnsiTheme="minorHAnsi" w:cstheme="minorHAnsi"/>
          <w:bCs/>
          <w:sz w:val="20"/>
        </w:rPr>
      </w:pPr>
      <w:bookmarkStart w:id="115" w:name="_Toc521546608"/>
      <w:bookmarkStart w:id="116" w:name="_Toc444693221"/>
      <w:bookmarkStart w:id="117" w:name="_Toc101265416"/>
      <w:bookmarkStart w:id="118" w:name="_Toc101256436"/>
      <w:bookmarkStart w:id="119" w:name="_Toc6977795"/>
      <w:bookmarkStart w:id="120" w:name="_Toc6802070"/>
      <w:bookmarkStart w:id="121" w:name="_Toc6742622"/>
      <w:bookmarkStart w:id="122" w:name="_Toc6656236"/>
      <w:bookmarkStart w:id="123" w:name="_Toc6116530"/>
      <w:bookmarkStart w:id="124" w:name="_Toc6110646"/>
      <w:bookmarkStart w:id="125" w:name="_Toc6031657"/>
      <w:bookmarkStart w:id="126" w:name="_Toc6026961"/>
      <w:bookmarkStart w:id="127" w:name="_Toc526674209"/>
      <w:bookmarkStart w:id="128" w:name="_Toc526582862"/>
      <w:bookmarkStart w:id="129" w:name="_Toc499714535"/>
      <w:bookmarkStart w:id="130" w:name="_Toc499711609"/>
      <w:bookmarkStart w:id="131" w:name="_Toc499623851"/>
      <w:bookmarkStart w:id="132" w:name="_Toc499522501"/>
      <w:bookmarkStart w:id="133" w:name="_Toc499522373"/>
      <w:bookmarkStart w:id="134" w:name="_Toc499522246"/>
      <w:bookmarkStart w:id="135" w:name="_Toc469393806"/>
      <w:bookmarkStart w:id="136" w:name="_Toc435523245"/>
      <w:bookmarkStart w:id="137" w:name="_Toc434309132"/>
      <w:bookmarkStart w:id="138" w:name="_Toc434228587"/>
      <w:bookmarkStart w:id="139" w:name="_Toc431615534"/>
      <w:bookmarkStart w:id="140" w:name="_Toc402599183"/>
      <w:bookmarkStart w:id="141" w:name="_Toc390224463"/>
      <w:bookmarkStart w:id="142" w:name="_Toc389978081"/>
      <w:bookmarkStart w:id="143" w:name="_Toc389977235"/>
      <w:bookmarkStart w:id="144" w:name="_Toc389977113"/>
      <w:bookmarkStart w:id="145" w:name="_Toc389976903"/>
      <w:bookmarkStart w:id="146" w:name="_Toc389907152"/>
      <w:r w:rsidRPr="00931A68">
        <w:rPr>
          <w:rFonts w:asciiTheme="minorHAnsi" w:hAnsiTheme="minorHAnsi" w:cstheme="minorHAnsi"/>
          <w:bCs/>
          <w:sz w:val="20"/>
        </w:rPr>
        <w:t>Colles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6F24028"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 xml:space="preserve">Pour les ouvrages intérieurs dont les bois se trouvent en permanence à une humidité inférieure à 15 %, tous les types de colles peuvent être utilisés, sous réserve qu'ils soient adaptés et assurent une bonne tenue en service. </w:t>
      </w:r>
    </w:p>
    <w:p w14:paraId="6693E9FD" w14:textId="77777777" w:rsidR="002B21C1" w:rsidRPr="00931A68" w:rsidRDefault="002B21C1" w:rsidP="001708E4">
      <w:pPr>
        <w:pStyle w:val="Paragraphedeliste"/>
        <w:widowControl/>
        <w:numPr>
          <w:ilvl w:val="0"/>
          <w:numId w:val="1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suppressAutoHyphens/>
        <w:autoSpaceDE w:val="0"/>
        <w:autoSpaceDN w:val="0"/>
        <w:spacing w:line="240" w:lineRule="auto"/>
        <w:contextualSpacing w:val="0"/>
        <w:jc w:val="both"/>
        <w:textAlignment w:val="baseline"/>
        <w:rPr>
          <w:rFonts w:asciiTheme="minorHAnsi" w:hAnsiTheme="minorHAnsi" w:cstheme="minorHAnsi"/>
          <w:b/>
          <w:bCs/>
          <w:sz w:val="20"/>
          <w:szCs w:val="20"/>
        </w:rPr>
      </w:pPr>
      <w:proofErr w:type="spellStart"/>
      <w:r w:rsidRPr="00931A68">
        <w:rPr>
          <w:rFonts w:asciiTheme="minorHAnsi" w:hAnsiTheme="minorHAnsi" w:cstheme="minorHAnsi"/>
          <w:b/>
          <w:bCs/>
          <w:sz w:val="20"/>
          <w:szCs w:val="20"/>
        </w:rPr>
        <w:t>Systèmes</w:t>
      </w:r>
      <w:proofErr w:type="spellEnd"/>
      <w:r w:rsidRPr="00931A68">
        <w:rPr>
          <w:rFonts w:asciiTheme="minorHAnsi" w:hAnsiTheme="minorHAnsi" w:cstheme="minorHAnsi"/>
          <w:b/>
          <w:bCs/>
          <w:sz w:val="20"/>
          <w:szCs w:val="20"/>
        </w:rPr>
        <w:t xml:space="preserve"> </w:t>
      </w:r>
      <w:proofErr w:type="spellStart"/>
      <w:r w:rsidRPr="00931A68">
        <w:rPr>
          <w:rFonts w:asciiTheme="minorHAnsi" w:hAnsiTheme="minorHAnsi" w:cstheme="minorHAnsi"/>
          <w:b/>
          <w:bCs/>
          <w:sz w:val="20"/>
          <w:szCs w:val="20"/>
        </w:rPr>
        <w:t>d’assemblage</w:t>
      </w:r>
      <w:proofErr w:type="spellEnd"/>
      <w:r w:rsidRPr="00931A68">
        <w:rPr>
          <w:rFonts w:asciiTheme="minorHAnsi" w:hAnsiTheme="minorHAnsi" w:cstheme="minorHAnsi"/>
          <w:b/>
          <w:bCs/>
          <w:sz w:val="20"/>
          <w:szCs w:val="20"/>
        </w:rPr>
        <w:t xml:space="preserve"> </w:t>
      </w:r>
      <w:proofErr w:type="spellStart"/>
      <w:r w:rsidRPr="00931A68">
        <w:rPr>
          <w:rFonts w:asciiTheme="minorHAnsi" w:hAnsiTheme="minorHAnsi" w:cstheme="minorHAnsi"/>
          <w:b/>
          <w:bCs/>
          <w:sz w:val="20"/>
          <w:szCs w:val="20"/>
        </w:rPr>
        <w:t>d’ouverture</w:t>
      </w:r>
      <w:proofErr w:type="spellEnd"/>
    </w:p>
    <w:p w14:paraId="5384763C"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rPr>
          <w:rFonts w:asciiTheme="minorHAnsi" w:hAnsiTheme="minorHAnsi" w:cstheme="minorHAnsi"/>
          <w:lang w:val="fr-FR"/>
        </w:rPr>
      </w:pPr>
      <w:r w:rsidRPr="00931A68">
        <w:rPr>
          <w:rFonts w:asciiTheme="minorHAnsi" w:hAnsiTheme="minorHAnsi" w:cstheme="minorHAnsi"/>
          <w:lang w:val="fr-FR"/>
        </w:rPr>
        <w:t>Il appartient à l'entreprise de proposer des systèmes invisibles d’assemblage et d’ouverture. Ces systèmes devront être résistants à la rouille, à un usage répétitif et adaptés au climat.</w:t>
      </w:r>
    </w:p>
    <w:p w14:paraId="1BB8C825"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rPr>
          <w:rFonts w:asciiTheme="minorHAnsi" w:hAnsiTheme="minorHAnsi" w:cstheme="minorHAnsi"/>
          <w:lang w:val="fr-FR"/>
        </w:rPr>
      </w:pPr>
      <w:r w:rsidRPr="00931A68">
        <w:rPr>
          <w:rFonts w:asciiTheme="minorHAnsi" w:hAnsiTheme="minorHAnsi" w:cstheme="minorHAnsi"/>
          <w:lang w:val="fr-FR"/>
        </w:rPr>
        <w:t>Les serrures du mobilier d’entrée devront être le plus discret possible et être validés par le Maître d’œuvre, à travers un échantillon, avant mise en œuvre.</w:t>
      </w:r>
    </w:p>
    <w:p w14:paraId="1AE2FFF2" w14:textId="77777777" w:rsidR="002B21C1" w:rsidRPr="00931A68" w:rsidRDefault="002B21C1" w:rsidP="002B21C1">
      <w:pPr>
        <w:pStyle w:val="Retrait-10"/>
        <w:spacing w:line="276" w:lineRule="auto"/>
        <w:rPr>
          <w:rFonts w:asciiTheme="minorHAnsi" w:hAnsiTheme="minorHAnsi" w:cstheme="minorHAnsi"/>
          <w:sz w:val="20"/>
        </w:rPr>
      </w:pPr>
    </w:p>
    <w:p w14:paraId="1181ABDA" w14:textId="77777777" w:rsidR="002B21C1" w:rsidRPr="00931A68" w:rsidRDefault="002B21C1" w:rsidP="001708E4">
      <w:pPr>
        <w:pStyle w:val="Titre2"/>
        <w:keepNext w:val="0"/>
        <w:numPr>
          <w:ilvl w:val="0"/>
          <w:numId w:val="17"/>
        </w:numPr>
        <w:spacing w:line="276" w:lineRule="auto"/>
        <w:jc w:val="both"/>
        <w:rPr>
          <w:rFonts w:asciiTheme="minorHAnsi" w:hAnsiTheme="minorHAnsi" w:cstheme="minorHAnsi"/>
          <w:bCs/>
          <w:sz w:val="20"/>
        </w:rPr>
      </w:pPr>
      <w:bookmarkStart w:id="147" w:name="_Toc521546609"/>
      <w:bookmarkStart w:id="148" w:name="_Toc444693222"/>
      <w:bookmarkStart w:id="149" w:name="_Toc101265418"/>
      <w:bookmarkStart w:id="150" w:name="_Toc101256438"/>
      <w:bookmarkStart w:id="151" w:name="_Toc6977797"/>
      <w:bookmarkStart w:id="152" w:name="_Toc6802072"/>
      <w:bookmarkStart w:id="153" w:name="_Toc6742624"/>
      <w:bookmarkStart w:id="154" w:name="_Toc6656238"/>
      <w:bookmarkStart w:id="155" w:name="_Toc6116532"/>
      <w:bookmarkStart w:id="156" w:name="_Toc6110648"/>
      <w:bookmarkStart w:id="157" w:name="_Toc6031659"/>
      <w:bookmarkStart w:id="158" w:name="_Toc6026963"/>
      <w:bookmarkStart w:id="159" w:name="_Toc526674211"/>
      <w:bookmarkStart w:id="160" w:name="_Toc526582864"/>
      <w:bookmarkStart w:id="161" w:name="_Toc499714537"/>
      <w:bookmarkStart w:id="162" w:name="_Toc499711611"/>
      <w:bookmarkStart w:id="163" w:name="_Toc499623853"/>
      <w:bookmarkStart w:id="164" w:name="_Toc499522503"/>
      <w:bookmarkStart w:id="165" w:name="_Toc499522375"/>
      <w:bookmarkStart w:id="166" w:name="_Toc499522248"/>
      <w:bookmarkStart w:id="167" w:name="_Toc469393808"/>
      <w:bookmarkStart w:id="168" w:name="_Toc435523247"/>
      <w:bookmarkStart w:id="169" w:name="_Toc434309134"/>
      <w:bookmarkStart w:id="170" w:name="_Toc434228589"/>
      <w:bookmarkStart w:id="171" w:name="_Toc431615536"/>
      <w:bookmarkStart w:id="172" w:name="_Toc402599185"/>
      <w:bookmarkStart w:id="173" w:name="_Toc390224465"/>
      <w:bookmarkStart w:id="174" w:name="_Toc389978083"/>
      <w:bookmarkStart w:id="175" w:name="_Toc389977237"/>
      <w:bookmarkStart w:id="176" w:name="_Toc389977115"/>
      <w:bookmarkStart w:id="177" w:name="_Toc389976905"/>
      <w:bookmarkStart w:id="178" w:name="_Toc389907154"/>
      <w:r w:rsidRPr="00931A68">
        <w:rPr>
          <w:rFonts w:asciiTheme="minorHAnsi" w:hAnsiTheme="minorHAnsi" w:cstheme="minorHAnsi"/>
          <w:bCs/>
          <w:sz w:val="20"/>
        </w:rPr>
        <w:t>Préservation des bois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6AA81DE"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Tous les bois entrant dans la composition des ouvrages du présent lot doivent être traités en fonction des risques auxquels ils sont suscep</w:t>
      </w:r>
      <w:r w:rsidRPr="00931A68">
        <w:rPr>
          <w:rFonts w:asciiTheme="minorHAnsi" w:hAnsiTheme="minorHAnsi" w:cstheme="minorHAnsi"/>
          <w:lang w:val="fr-FR"/>
        </w:rPr>
        <w:softHyphen/>
        <w:t>tibles d'être exposés (insectes, champignons de surface, pourriture).</w:t>
      </w:r>
    </w:p>
    <w:p w14:paraId="5A206469" w14:textId="77777777" w:rsidR="007540FC" w:rsidRPr="00931A68" w:rsidRDefault="007540FC"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p>
    <w:p w14:paraId="4644F9EA" w14:textId="77777777" w:rsidR="002B21C1" w:rsidRPr="00931A68" w:rsidRDefault="002B21C1" w:rsidP="001708E4">
      <w:pPr>
        <w:pStyle w:val="Paragraphedeliste"/>
        <w:widowControl/>
        <w:numPr>
          <w:ilvl w:val="0"/>
          <w:numId w:val="1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suppressAutoHyphens/>
        <w:autoSpaceDE w:val="0"/>
        <w:autoSpaceDN w:val="0"/>
        <w:spacing w:line="240" w:lineRule="auto"/>
        <w:contextualSpacing w:val="0"/>
        <w:jc w:val="both"/>
        <w:textAlignment w:val="baseline"/>
        <w:rPr>
          <w:rFonts w:asciiTheme="minorHAnsi" w:hAnsiTheme="minorHAnsi" w:cstheme="minorHAnsi"/>
          <w:b/>
          <w:bCs/>
          <w:sz w:val="20"/>
          <w:szCs w:val="20"/>
        </w:rPr>
      </w:pPr>
      <w:r w:rsidRPr="00931A68">
        <w:rPr>
          <w:rFonts w:asciiTheme="minorHAnsi" w:hAnsiTheme="minorHAnsi" w:cstheme="minorHAnsi"/>
          <w:b/>
          <w:bCs/>
          <w:sz w:val="20"/>
          <w:szCs w:val="20"/>
        </w:rPr>
        <w:t>Verres</w:t>
      </w:r>
    </w:p>
    <w:p w14:paraId="5F345ECC"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rPr>
          <w:rFonts w:asciiTheme="minorHAnsi" w:hAnsiTheme="minorHAnsi" w:cstheme="minorHAnsi"/>
          <w:lang w:val="fr-FR"/>
        </w:rPr>
      </w:pPr>
      <w:r w:rsidRPr="00931A68">
        <w:rPr>
          <w:rFonts w:asciiTheme="minorHAnsi" w:hAnsiTheme="minorHAnsi" w:cstheme="minorHAnsi"/>
          <w:lang w:val="fr-FR"/>
        </w:rPr>
        <w:t xml:space="preserve">Des plaques de verres trempés d’épaisseur 6mm seront fixées sur les guéridons par système d’entretoises haute et basse. </w:t>
      </w:r>
    </w:p>
    <w:p w14:paraId="77259B50"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rPr>
          <w:rFonts w:asciiTheme="minorHAnsi" w:hAnsiTheme="minorHAnsi" w:cstheme="minorHAnsi"/>
          <w:lang w:val="fr-FR"/>
        </w:rPr>
      </w:pPr>
      <w:r w:rsidRPr="00931A68">
        <w:rPr>
          <w:rFonts w:asciiTheme="minorHAnsi" w:hAnsiTheme="minorHAnsi" w:cstheme="minorHAnsi"/>
          <w:lang w:val="fr-FR"/>
        </w:rPr>
        <w:t>La bibliothèque du Représentant résident comporte certains ouvrants, à la française, en verre clair de 6mm.</w:t>
      </w:r>
    </w:p>
    <w:p w14:paraId="78C438C8" w14:textId="77777777" w:rsidR="002B21C1" w:rsidRPr="00931A68" w:rsidRDefault="002B21C1" w:rsidP="001708E4">
      <w:pPr>
        <w:pStyle w:val="Titre2"/>
        <w:keepNext w:val="0"/>
        <w:numPr>
          <w:ilvl w:val="1"/>
          <w:numId w:val="16"/>
        </w:numPr>
        <w:spacing w:line="276" w:lineRule="auto"/>
        <w:jc w:val="both"/>
        <w:rPr>
          <w:rFonts w:asciiTheme="minorHAnsi" w:hAnsiTheme="minorHAnsi" w:cstheme="minorHAnsi"/>
          <w:bCs/>
          <w:sz w:val="20"/>
        </w:rPr>
      </w:pPr>
      <w:bookmarkStart w:id="179" w:name="_Toc521546617"/>
      <w:bookmarkStart w:id="180" w:name="_Toc444693230"/>
      <w:bookmarkStart w:id="181" w:name="_Toc101265426"/>
      <w:bookmarkStart w:id="182" w:name="_Toc101256446"/>
      <w:bookmarkStart w:id="183" w:name="_Toc6977805"/>
      <w:bookmarkStart w:id="184" w:name="_Toc6802080"/>
      <w:bookmarkStart w:id="185" w:name="_Toc6742632"/>
      <w:bookmarkStart w:id="186" w:name="_Toc6656246"/>
      <w:bookmarkStart w:id="187" w:name="_Toc6116540"/>
      <w:bookmarkStart w:id="188" w:name="_Toc6110656"/>
      <w:bookmarkStart w:id="189" w:name="_Toc6031667"/>
      <w:bookmarkStart w:id="190" w:name="_Toc6026971"/>
      <w:bookmarkStart w:id="191" w:name="_Toc526674219"/>
      <w:bookmarkStart w:id="192" w:name="_Toc526582872"/>
      <w:bookmarkStart w:id="193" w:name="_Toc499714545"/>
      <w:bookmarkStart w:id="194" w:name="_Toc499711619"/>
      <w:bookmarkStart w:id="195" w:name="_Toc499623861"/>
      <w:bookmarkStart w:id="196" w:name="_Toc499522511"/>
      <w:bookmarkStart w:id="197" w:name="_Toc499522383"/>
      <w:bookmarkStart w:id="198" w:name="_Toc499522256"/>
      <w:bookmarkStart w:id="199" w:name="_Toc469393816"/>
      <w:bookmarkStart w:id="200" w:name="_Toc435523255"/>
      <w:bookmarkStart w:id="201" w:name="_Toc434309142"/>
      <w:bookmarkStart w:id="202" w:name="_Toc434228597"/>
      <w:r w:rsidRPr="00931A68">
        <w:rPr>
          <w:rFonts w:asciiTheme="minorHAnsi" w:hAnsiTheme="minorHAnsi" w:cstheme="minorHAnsi"/>
          <w:bCs/>
          <w:sz w:val="20"/>
        </w:rPr>
        <w:t>Stockage des ouvrages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1AC34014"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lang w:val="fr-FR"/>
        </w:rPr>
        <w:t xml:space="preserve">Tous les ouvrages doivent être stockés dans des conditions n'affectant pas leur tenue ultérieure. Tous les frais en découlant sont à la charge du présent lot. </w:t>
      </w:r>
    </w:p>
    <w:p w14:paraId="4F7DF6A3"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Tous les ouvrages livrés finis (vernis, peints et laqués) doivent être protégés par un habillage plastique maintenu en parfait état jusqu'à la pose.</w:t>
      </w:r>
    </w:p>
    <w:p w14:paraId="2E6BADF9" w14:textId="77777777" w:rsidR="002B21C1" w:rsidRPr="00931A68" w:rsidRDefault="002B21C1" w:rsidP="001708E4">
      <w:pPr>
        <w:pStyle w:val="Titre4"/>
        <w:keepNext w:val="0"/>
        <w:numPr>
          <w:ilvl w:val="1"/>
          <w:numId w:val="16"/>
        </w:numPr>
        <w:spacing w:line="276" w:lineRule="auto"/>
        <w:rPr>
          <w:rFonts w:asciiTheme="minorHAnsi" w:hAnsiTheme="minorHAnsi" w:cstheme="minorHAnsi"/>
          <w:b w:val="0"/>
          <w:sz w:val="20"/>
          <w:szCs w:val="20"/>
        </w:rPr>
      </w:pPr>
      <w:bookmarkStart w:id="203" w:name="_Toc521546624"/>
      <w:bookmarkStart w:id="204" w:name="_Toc444693237"/>
      <w:bookmarkStart w:id="205" w:name="_Toc101265436"/>
      <w:bookmarkStart w:id="206" w:name="_Toc101256456"/>
      <w:bookmarkStart w:id="207" w:name="_Toc6977815"/>
      <w:bookmarkStart w:id="208" w:name="_Toc6802090"/>
      <w:bookmarkStart w:id="209" w:name="_Toc6742642"/>
      <w:bookmarkStart w:id="210" w:name="_Toc6656256"/>
      <w:bookmarkStart w:id="211" w:name="_Toc6116550"/>
      <w:bookmarkStart w:id="212" w:name="_Toc6110666"/>
      <w:bookmarkStart w:id="213" w:name="_Toc6031677"/>
      <w:bookmarkStart w:id="214" w:name="_Toc6026981"/>
      <w:bookmarkStart w:id="215" w:name="_Toc526674229"/>
      <w:bookmarkStart w:id="216" w:name="_Toc526582882"/>
      <w:bookmarkStart w:id="217" w:name="_Toc499714555"/>
      <w:bookmarkStart w:id="218" w:name="_Toc499711629"/>
      <w:bookmarkStart w:id="219" w:name="_Toc499623871"/>
      <w:bookmarkStart w:id="220" w:name="_Toc499522521"/>
      <w:bookmarkStart w:id="221" w:name="_Toc499522393"/>
      <w:bookmarkStart w:id="222" w:name="_Toc499522266"/>
      <w:bookmarkStart w:id="223" w:name="_Toc469393826"/>
      <w:bookmarkStart w:id="224" w:name="_Toc435523265"/>
      <w:bookmarkStart w:id="225" w:name="_Toc434309152"/>
      <w:bookmarkStart w:id="226" w:name="_Toc434228607"/>
      <w:bookmarkStart w:id="227" w:name="_Toc431615553"/>
      <w:bookmarkStart w:id="228" w:name="_Toc402599202"/>
      <w:bookmarkStart w:id="229" w:name="_Toc390224482"/>
      <w:bookmarkStart w:id="230" w:name="_Toc389978100"/>
      <w:bookmarkStart w:id="231" w:name="_Toc389977254"/>
      <w:bookmarkStart w:id="232" w:name="_Toc389977132"/>
      <w:bookmarkStart w:id="233" w:name="_Toc389976922"/>
      <w:bookmarkStart w:id="234" w:name="_Toc389907172"/>
      <w:r w:rsidRPr="00931A68">
        <w:rPr>
          <w:rFonts w:asciiTheme="minorHAnsi" w:hAnsiTheme="minorHAnsi" w:cstheme="minorHAnsi"/>
          <w:sz w:val="20"/>
          <w:szCs w:val="20"/>
        </w:rPr>
        <w:t>Clés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931A68">
        <w:rPr>
          <w:rFonts w:asciiTheme="minorHAnsi" w:hAnsiTheme="minorHAnsi" w:cstheme="minorHAnsi"/>
          <w:sz w:val="20"/>
          <w:szCs w:val="20"/>
        </w:rPr>
        <w:t xml:space="preserve"> et identification casiers</w:t>
      </w:r>
    </w:p>
    <w:p w14:paraId="73FDEC5D"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 xml:space="preserve">Les serrures de sûreté de tous les mobiliers seront fournies avec un minimum de 03 clés. </w:t>
      </w:r>
    </w:p>
    <w:p w14:paraId="6F61B3DA"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Toute perte de clé de serrure de sûreté avant la remise au maître de l'ouvrage, entraîne le changement du cylindre.</w:t>
      </w:r>
    </w:p>
    <w:p w14:paraId="123DAD02"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D'autre part, l'entrepreneur du présent lot doit tenir à jour le tableau des portes pour la partie le concernant et doit pouvoir à tous moments du chantier le fournir aux autres intervenants (Maître d'Ouvrage, Maître d'œuvre et autres Entreprises).</w:t>
      </w:r>
    </w:p>
    <w:p w14:paraId="6322CE1C"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r w:rsidRPr="00931A68">
        <w:rPr>
          <w:rFonts w:asciiTheme="minorHAnsi" w:hAnsiTheme="minorHAnsi" w:cstheme="minorHAnsi"/>
          <w:lang w:val="fr-FR"/>
        </w:rPr>
        <w:t xml:space="preserve">Les casiers du mobilier d’entrée seront identifiés par des numéros gravés sur un support métallique, puis fixés par des vis. </w:t>
      </w:r>
    </w:p>
    <w:p w14:paraId="00AC83E8" w14:textId="77777777" w:rsidR="007540FC" w:rsidRPr="00931A68" w:rsidRDefault="007540FC"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lang w:val="fr-FR"/>
        </w:rPr>
      </w:pPr>
    </w:p>
    <w:p w14:paraId="494A04B4" w14:textId="77777777" w:rsidR="002B21C1" w:rsidRPr="00931A68" w:rsidRDefault="002B21C1" w:rsidP="001708E4">
      <w:pPr>
        <w:pStyle w:val="Paragraphedeliste"/>
        <w:widowControl/>
        <w:numPr>
          <w:ilvl w:val="1"/>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suppressAutoHyphens/>
        <w:autoSpaceDE w:val="0"/>
        <w:autoSpaceDN w:val="0"/>
        <w:spacing w:line="276" w:lineRule="auto"/>
        <w:contextualSpacing w:val="0"/>
        <w:jc w:val="both"/>
        <w:textAlignment w:val="baseline"/>
        <w:rPr>
          <w:rFonts w:asciiTheme="minorHAnsi" w:hAnsiTheme="minorHAnsi" w:cstheme="minorHAnsi"/>
          <w:b/>
          <w:bCs/>
          <w:sz w:val="20"/>
          <w:szCs w:val="20"/>
        </w:rPr>
      </w:pPr>
      <w:r w:rsidRPr="00931A68">
        <w:rPr>
          <w:rFonts w:asciiTheme="minorHAnsi" w:hAnsiTheme="minorHAnsi" w:cstheme="minorHAnsi"/>
          <w:b/>
          <w:bCs/>
          <w:sz w:val="20"/>
          <w:szCs w:val="20"/>
        </w:rPr>
        <w:t>Description des travaux</w:t>
      </w:r>
    </w:p>
    <w:p w14:paraId="37A342E2" w14:textId="77777777" w:rsidR="002B21C1" w:rsidRPr="00931A68" w:rsidRDefault="002B21C1" w:rsidP="002B21C1">
      <w:pPr>
        <w:pStyle w:val="Paragraphedeliste"/>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spacing w:line="276" w:lineRule="auto"/>
        <w:rPr>
          <w:rFonts w:asciiTheme="minorHAnsi" w:hAnsiTheme="minorHAnsi" w:cstheme="minorHAnsi"/>
          <w:sz w:val="20"/>
          <w:szCs w:val="20"/>
        </w:rPr>
      </w:pPr>
    </w:p>
    <w:p w14:paraId="0D49BB9C"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jc w:val="both"/>
        <w:rPr>
          <w:rFonts w:asciiTheme="minorHAnsi" w:hAnsiTheme="minorHAnsi" w:cstheme="minorHAnsi"/>
        </w:rPr>
      </w:pPr>
      <w:proofErr w:type="spellStart"/>
      <w:r w:rsidRPr="00931A68">
        <w:rPr>
          <w:rFonts w:asciiTheme="minorHAnsi" w:hAnsiTheme="minorHAnsi" w:cstheme="minorHAnsi"/>
        </w:rPr>
        <w:t>Cf</w:t>
      </w:r>
      <w:proofErr w:type="spellEnd"/>
      <w:r w:rsidRPr="00931A68">
        <w:rPr>
          <w:rFonts w:asciiTheme="minorHAnsi" w:hAnsiTheme="minorHAnsi" w:cstheme="minorHAnsi"/>
        </w:rPr>
        <w:t xml:space="preserve"> Cadre de </w:t>
      </w:r>
      <w:proofErr w:type="spellStart"/>
      <w:r w:rsidRPr="00931A68">
        <w:rPr>
          <w:rFonts w:asciiTheme="minorHAnsi" w:hAnsiTheme="minorHAnsi" w:cstheme="minorHAnsi"/>
        </w:rPr>
        <w:t>devis</w:t>
      </w:r>
      <w:proofErr w:type="spellEnd"/>
    </w:p>
    <w:p w14:paraId="60AF0B8A" w14:textId="77777777" w:rsidR="002B21C1" w:rsidRPr="00931A68" w:rsidRDefault="002B21C1" w:rsidP="001708E4">
      <w:pPr>
        <w:pStyle w:val="Paragraphedeliste"/>
        <w:widowControl/>
        <w:numPr>
          <w:ilvl w:val="1"/>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s>
        <w:suppressAutoHyphens/>
        <w:autoSpaceDE w:val="0"/>
        <w:autoSpaceDN w:val="0"/>
        <w:spacing w:line="276" w:lineRule="auto"/>
        <w:contextualSpacing w:val="0"/>
        <w:jc w:val="both"/>
        <w:textAlignment w:val="baseline"/>
        <w:rPr>
          <w:rFonts w:asciiTheme="minorHAnsi" w:hAnsiTheme="minorHAnsi" w:cstheme="minorHAnsi"/>
          <w:b/>
          <w:sz w:val="20"/>
          <w:szCs w:val="20"/>
          <w:lang w:val="fr-FR"/>
        </w:rPr>
      </w:pPr>
      <w:r w:rsidRPr="00931A68">
        <w:rPr>
          <w:rFonts w:asciiTheme="minorHAnsi" w:hAnsiTheme="minorHAnsi" w:cstheme="minorHAnsi"/>
          <w:b/>
          <w:sz w:val="20"/>
          <w:szCs w:val="20"/>
          <w:lang w:val="fr-FR"/>
        </w:rPr>
        <w:t>Peintures sur menuiserie bois et contreplaqués / Vernis</w:t>
      </w:r>
    </w:p>
    <w:p w14:paraId="365A8BFE"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p>
    <w:p w14:paraId="4AB96777"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Les travaux de peinture sur menuiserie bois et contreplaqués comprendront entre autres l’application de la sous-couche avant la pose et l’application en deux couches au moins de la peinture acrylique satinée, résistante aux chocs et à l’usage. Le vernis devra être d’une qualité supérieure et être appliqué proprement sur des surfaces lisses, après un enduit bouche pores.</w:t>
      </w:r>
    </w:p>
    <w:p w14:paraId="45C3120D"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p>
    <w:p w14:paraId="6798640C"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i/>
        </w:rPr>
      </w:pPr>
      <w:r w:rsidRPr="00931A68">
        <w:rPr>
          <w:rFonts w:asciiTheme="minorHAnsi" w:hAnsiTheme="minorHAnsi" w:cstheme="minorHAnsi"/>
          <w:b/>
          <w:i/>
        </w:rPr>
        <w:t xml:space="preserve">Remarques: </w:t>
      </w:r>
    </w:p>
    <w:p w14:paraId="5C430CB4" w14:textId="77777777" w:rsidR="002B21C1" w:rsidRPr="00931A68" w:rsidRDefault="002B21C1" w:rsidP="001708E4">
      <w:pPr>
        <w:pStyle w:val="Paragraphedeliste"/>
        <w:widowControl/>
        <w:numPr>
          <w:ilvl w:val="0"/>
          <w:numId w:val="6"/>
        </w:numPr>
        <w:overflowPunct/>
        <w:adjustRightInd/>
        <w:spacing w:after="200" w:line="276" w:lineRule="auto"/>
        <w:ind w:left="426" w:hanging="426"/>
        <w:jc w:val="both"/>
        <w:rPr>
          <w:rFonts w:asciiTheme="minorHAnsi" w:eastAsiaTheme="minorHAnsi" w:hAnsiTheme="minorHAnsi" w:cstheme="minorHAnsi"/>
          <w:sz w:val="20"/>
          <w:szCs w:val="20"/>
          <w:lang w:val="fr-FR"/>
        </w:rPr>
      </w:pPr>
      <w:r w:rsidRPr="00931A68">
        <w:rPr>
          <w:rFonts w:asciiTheme="minorHAnsi" w:eastAsiaTheme="minorHAnsi" w:hAnsiTheme="minorHAnsi" w:cstheme="minorHAnsi"/>
          <w:sz w:val="20"/>
          <w:szCs w:val="20"/>
          <w:lang w:val="fr-FR"/>
        </w:rPr>
        <w:t>Les carreaux, les poignées et les murs ne doivent souffrir d’aucune tâche ou salissure : leur nettoyage doit être réalisé immédiatement après la pose des peintures, et ce, régulièrement. Ils doivent obligatoirement être protégés avant l’application de la peinture.</w:t>
      </w:r>
    </w:p>
    <w:p w14:paraId="134B4842" w14:textId="77777777" w:rsidR="002B21C1" w:rsidRPr="00931A68" w:rsidRDefault="002B21C1" w:rsidP="002B21C1">
      <w:pPr>
        <w:jc w:val="both"/>
        <w:rPr>
          <w:rFonts w:asciiTheme="minorHAnsi" w:hAnsiTheme="minorHAnsi" w:cstheme="minorHAnsi"/>
          <w:lang w:val="fr-FR"/>
        </w:rPr>
      </w:pPr>
      <w:r w:rsidRPr="00931A68">
        <w:rPr>
          <w:rFonts w:asciiTheme="minorHAnsi" w:eastAsiaTheme="minorHAnsi" w:hAnsiTheme="minorHAnsi" w:cstheme="minorHAnsi"/>
          <w:lang w:val="fr-FR"/>
        </w:rPr>
        <w:t>Les badigeons et peintures devront être appliqués sur les surfaces propres et dépoussiérées. Les peintures et badigeons devront être appliqués en trois couches. Les types de peintures seront ceux exigés dans le devis quantitatif. L’Entrepreneur prendra toutes les</w:t>
      </w:r>
      <w:r w:rsidRPr="00931A68">
        <w:rPr>
          <w:rFonts w:asciiTheme="minorHAnsi" w:hAnsiTheme="minorHAnsi" w:cstheme="minorHAnsi"/>
          <w:lang w:val="fr-FR"/>
        </w:rPr>
        <w:t xml:space="preserve"> dispositions nécessaires pour que la peinture ou le vernis ne déteigne pas au toucher.</w:t>
      </w:r>
    </w:p>
    <w:p w14:paraId="4A1FD0E9" w14:textId="77777777" w:rsidR="002B21C1" w:rsidRPr="00931A68" w:rsidRDefault="002B21C1" w:rsidP="001708E4">
      <w:pPr>
        <w:pStyle w:val="Paragraphedeliste"/>
        <w:widowControl/>
        <w:numPr>
          <w:ilvl w:val="1"/>
          <w:numId w:val="16"/>
        </w:numPr>
        <w:suppressAutoHyphens/>
        <w:autoSpaceDE w:val="0"/>
        <w:autoSpaceDN w:val="0"/>
        <w:spacing w:before="360" w:after="120" w:line="276" w:lineRule="auto"/>
        <w:contextualSpacing w:val="0"/>
        <w:jc w:val="both"/>
        <w:textAlignment w:val="baseline"/>
        <w:rPr>
          <w:rFonts w:asciiTheme="minorHAnsi" w:hAnsiTheme="minorHAnsi" w:cstheme="minorHAnsi"/>
          <w:b/>
          <w:sz w:val="20"/>
          <w:szCs w:val="20"/>
        </w:rPr>
      </w:pPr>
      <w:proofErr w:type="spellStart"/>
      <w:r w:rsidRPr="00931A68">
        <w:rPr>
          <w:rFonts w:asciiTheme="minorHAnsi" w:hAnsiTheme="minorHAnsi" w:cstheme="minorHAnsi"/>
          <w:b/>
          <w:sz w:val="20"/>
          <w:szCs w:val="20"/>
        </w:rPr>
        <w:t>Tapisserie</w:t>
      </w:r>
      <w:proofErr w:type="spellEnd"/>
      <w:r w:rsidRPr="00931A68">
        <w:rPr>
          <w:rFonts w:asciiTheme="minorHAnsi" w:hAnsiTheme="minorHAnsi" w:cstheme="minorHAnsi"/>
          <w:b/>
          <w:sz w:val="20"/>
          <w:szCs w:val="20"/>
        </w:rPr>
        <w:t xml:space="preserve"> pour </w:t>
      </w:r>
      <w:proofErr w:type="spellStart"/>
      <w:r w:rsidRPr="00931A68">
        <w:rPr>
          <w:rFonts w:asciiTheme="minorHAnsi" w:hAnsiTheme="minorHAnsi" w:cstheme="minorHAnsi"/>
          <w:b/>
          <w:sz w:val="20"/>
          <w:szCs w:val="20"/>
        </w:rPr>
        <w:t>réfection</w:t>
      </w:r>
      <w:proofErr w:type="spellEnd"/>
      <w:r w:rsidRPr="00931A68">
        <w:rPr>
          <w:rFonts w:asciiTheme="minorHAnsi" w:hAnsiTheme="minorHAnsi" w:cstheme="minorHAnsi"/>
          <w:b/>
          <w:sz w:val="20"/>
          <w:szCs w:val="20"/>
        </w:rPr>
        <w:t xml:space="preserve"> de mobilier</w:t>
      </w:r>
    </w:p>
    <w:p w14:paraId="419E58AE" w14:textId="77777777" w:rsidR="002B21C1" w:rsidRPr="00931A68" w:rsidRDefault="002B21C1" w:rsidP="002B21C1">
      <w:pPr>
        <w:pStyle w:val="Paragraphedeliste"/>
        <w:spacing w:before="360" w:after="120" w:line="276" w:lineRule="auto"/>
        <w:ind w:left="0"/>
        <w:rPr>
          <w:rFonts w:asciiTheme="minorHAnsi" w:hAnsiTheme="minorHAnsi" w:cstheme="minorHAnsi"/>
          <w:bCs/>
          <w:sz w:val="20"/>
          <w:szCs w:val="20"/>
          <w:lang w:val="fr-FR"/>
        </w:rPr>
      </w:pPr>
      <w:r w:rsidRPr="00931A68">
        <w:rPr>
          <w:rFonts w:asciiTheme="minorHAnsi" w:hAnsiTheme="minorHAnsi" w:cstheme="minorHAnsi"/>
          <w:bCs/>
          <w:sz w:val="20"/>
          <w:szCs w:val="20"/>
          <w:lang w:val="fr-FR"/>
        </w:rPr>
        <w:t>Les réfections de tapisserie seront réalisées dans les règles de l’art par un laquage satiné des accoudoirs et un remplacement du tissu des assises.  Les tissus devront être de fabrication locale (type tissu tissé), être résistants et être adaptés à un usage permanent.</w:t>
      </w:r>
    </w:p>
    <w:p w14:paraId="72BCE379" w14:textId="77777777" w:rsidR="002B21C1" w:rsidRPr="00931A68" w:rsidRDefault="002B21C1" w:rsidP="002B21C1">
      <w:pPr>
        <w:pStyle w:val="Paragraphedeliste"/>
        <w:spacing w:before="360" w:after="120" w:line="276" w:lineRule="auto"/>
        <w:ind w:left="0"/>
        <w:rPr>
          <w:rFonts w:asciiTheme="minorHAnsi" w:hAnsiTheme="minorHAnsi" w:cstheme="minorHAnsi"/>
          <w:bCs/>
          <w:sz w:val="20"/>
          <w:szCs w:val="20"/>
          <w:lang w:val="fr-FR"/>
        </w:rPr>
      </w:pPr>
      <w:r w:rsidRPr="00931A68">
        <w:rPr>
          <w:rFonts w:asciiTheme="minorHAnsi" w:hAnsiTheme="minorHAnsi" w:cstheme="minorHAnsi"/>
          <w:bCs/>
          <w:sz w:val="20"/>
          <w:szCs w:val="20"/>
          <w:lang w:val="fr-FR"/>
        </w:rPr>
        <w:t>Des échantillons de tissu et de couleur du laquage seront à proposer et à soumettre à discussion.</w:t>
      </w:r>
    </w:p>
    <w:p w14:paraId="536F981C" w14:textId="32A720B8" w:rsidR="002B21C1" w:rsidRPr="00931A68" w:rsidRDefault="002B21C1" w:rsidP="002B21C1">
      <w:pPr>
        <w:jc w:val="both"/>
        <w:rPr>
          <w:rFonts w:asciiTheme="minorHAnsi" w:hAnsiTheme="minorHAnsi" w:cstheme="minorHAnsi"/>
          <w:b/>
          <w:lang w:val="fr-FR"/>
        </w:rPr>
      </w:pPr>
    </w:p>
    <w:p w14:paraId="47472877" w14:textId="4B6B03E4" w:rsidR="002B21C1" w:rsidRPr="00931A68" w:rsidRDefault="002B21C1" w:rsidP="001708E4">
      <w:pPr>
        <w:pStyle w:val="Paragraphedeliste"/>
        <w:numPr>
          <w:ilvl w:val="0"/>
          <w:numId w:val="26"/>
        </w:numPr>
        <w:spacing w:line="276" w:lineRule="auto"/>
        <w:jc w:val="center"/>
        <w:rPr>
          <w:rFonts w:asciiTheme="minorHAnsi" w:hAnsiTheme="minorHAnsi" w:cstheme="minorHAnsi"/>
          <w:b/>
          <w:bCs/>
          <w:sz w:val="20"/>
          <w:szCs w:val="20"/>
          <w:highlight w:val="yellow"/>
        </w:rPr>
      </w:pPr>
      <w:proofErr w:type="spellStart"/>
      <w:r w:rsidRPr="00931A68">
        <w:rPr>
          <w:rFonts w:asciiTheme="minorHAnsi" w:hAnsiTheme="minorHAnsi" w:cstheme="minorHAnsi"/>
          <w:b/>
          <w:bCs/>
          <w:sz w:val="20"/>
          <w:szCs w:val="20"/>
          <w:highlight w:val="yellow"/>
        </w:rPr>
        <w:t>Menuiserie</w:t>
      </w:r>
      <w:proofErr w:type="spellEnd"/>
      <w:r w:rsidRPr="00931A68">
        <w:rPr>
          <w:rFonts w:asciiTheme="minorHAnsi" w:hAnsiTheme="minorHAnsi" w:cstheme="minorHAnsi"/>
          <w:b/>
          <w:bCs/>
          <w:sz w:val="20"/>
          <w:szCs w:val="20"/>
          <w:highlight w:val="yellow"/>
        </w:rPr>
        <w:t xml:space="preserve"> </w:t>
      </w:r>
      <w:proofErr w:type="spellStart"/>
      <w:r w:rsidRPr="00931A68">
        <w:rPr>
          <w:rFonts w:asciiTheme="minorHAnsi" w:hAnsiTheme="minorHAnsi" w:cstheme="minorHAnsi"/>
          <w:b/>
          <w:bCs/>
          <w:sz w:val="20"/>
          <w:szCs w:val="20"/>
          <w:highlight w:val="yellow"/>
        </w:rPr>
        <w:t>aluminium</w:t>
      </w:r>
      <w:proofErr w:type="spellEnd"/>
    </w:p>
    <w:p w14:paraId="0FE84875"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u w:val="single"/>
          <w:lang w:val="en-CA"/>
        </w:rPr>
      </w:pPr>
    </w:p>
    <w:p w14:paraId="5D306135"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rPr>
      </w:pPr>
      <w:r w:rsidRPr="00931A68">
        <w:rPr>
          <w:rFonts w:asciiTheme="minorHAnsi" w:hAnsiTheme="minorHAnsi" w:cstheme="minorHAnsi"/>
          <w:b/>
          <w:u w:val="single"/>
        </w:rPr>
        <w:t xml:space="preserve">CHAPITRE </w:t>
      </w:r>
      <w:proofErr w:type="gramStart"/>
      <w:r w:rsidRPr="00931A68">
        <w:rPr>
          <w:rFonts w:asciiTheme="minorHAnsi" w:hAnsiTheme="minorHAnsi" w:cstheme="minorHAnsi"/>
          <w:b/>
          <w:u w:val="single"/>
        </w:rPr>
        <w:t xml:space="preserve">V </w:t>
      </w:r>
      <w:r w:rsidRPr="00931A68">
        <w:rPr>
          <w:rFonts w:asciiTheme="minorHAnsi" w:hAnsiTheme="minorHAnsi" w:cstheme="minorHAnsi"/>
          <w:b/>
        </w:rPr>
        <w:t>:</w:t>
      </w:r>
      <w:proofErr w:type="gramEnd"/>
      <w:r w:rsidRPr="00931A68">
        <w:rPr>
          <w:rFonts w:asciiTheme="minorHAnsi" w:hAnsiTheme="minorHAnsi" w:cstheme="minorHAnsi"/>
          <w:b/>
        </w:rPr>
        <w:t xml:space="preserve"> DISPOSITIONS GENERALES</w:t>
      </w:r>
    </w:p>
    <w:p w14:paraId="240E0AA4" w14:textId="77777777" w:rsidR="002B21C1" w:rsidRPr="00931A68" w:rsidRDefault="002B21C1" w:rsidP="002B21C1">
      <w:pPr>
        <w:overflowPunct w:val="0"/>
        <w:autoSpaceDE w:val="0"/>
        <w:autoSpaceDN w:val="0"/>
        <w:adjustRightInd w:val="0"/>
        <w:spacing w:before="240" w:after="160"/>
        <w:jc w:val="both"/>
        <w:textAlignment w:val="baseline"/>
        <w:rPr>
          <w:rFonts w:asciiTheme="minorHAnsi" w:hAnsiTheme="minorHAnsi" w:cstheme="minorHAnsi"/>
          <w:b/>
        </w:rPr>
      </w:pPr>
      <w:r w:rsidRPr="00931A68">
        <w:rPr>
          <w:rFonts w:asciiTheme="minorHAnsi" w:hAnsiTheme="minorHAnsi" w:cstheme="minorHAnsi"/>
          <w:b/>
        </w:rPr>
        <w:t>5.1 OBJET DU DESCRIPTIF</w:t>
      </w:r>
    </w:p>
    <w:p w14:paraId="49BB0DFE"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 présent cahier des prescriptions techniques se rapporte aux travaux d’aménagement d’intérieur des bureaux du PNUD – Togo, en ce qui concerne le lot 03.</w:t>
      </w:r>
    </w:p>
    <w:p w14:paraId="2814B000"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 présent lot concerne la fourniture de la totalité de la main d’œuvre, des matériaux, de l’équipement, des accessoires, du transport et toutes sujétions non explicitement mentionnées mais strictement nécessaires pour mener à bien jusqu’à l’achèvement complet et en stricte conformité avec les présentes spécifications et les indications des plans applicables, la fourniture et la pose de tous les ouvrages décrits.</w:t>
      </w:r>
    </w:p>
    <w:p w14:paraId="3CB0CAF7"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p>
    <w:p w14:paraId="65672CD6"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L’Entrepreneur reconnaît avoir eu connaissance de tous les plans et documents graphiques et écrits nécessaires à la description et à la compréhension du projet. Le présent chapitre donne des renseignements sur la nature des travaux à effectuer, sur leur nombre, dimensions, emplacement. Mais cette description n’a pas un caractère limitatif et l’Entrepreneur du présent lot devra exécuter, comme étant compris dans son prix, sans exception, ni réserve, tous les travaux nécessités par sa profession et qui sont indispensables pour l’achèvement complet de son lot. En conséquence, l’Entrepreneur ne pourra jamais arguer que des erreurs ou omissions sur les plans et devis, puissent le dispenser d’exécuter tous les travaux de son lot ou fassent l’objet d’une demande de supplément de prix. L’Entrepreneur consulté étant considéré comme Maître des Techniques propre à son corps d’état, devra aviser par écrit, le Maître d’Œuvre au moment de l’appel d’offres et au plus tard avant la signature du marché, de toutes réserves et remarques de sa part quant aux descriptions contenues dans le présent devis et qui lui semblent incompatibles avec l’art de la bonne construction. Il devra le cas échéant, motiver les raisons de ses réserves et proposer une ou des solutions de remplacement.</w:t>
      </w:r>
    </w:p>
    <w:p w14:paraId="422FF60B"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p>
    <w:p w14:paraId="44FED7D7" w14:textId="509EF0E2" w:rsidR="002B21C1" w:rsidRPr="00931A68" w:rsidRDefault="002B21C1" w:rsidP="002B21C1">
      <w:pPr>
        <w:jc w:val="both"/>
        <w:rPr>
          <w:rFonts w:asciiTheme="minorHAnsi" w:hAnsiTheme="minorHAnsi" w:cstheme="minorHAnsi"/>
          <w:b/>
          <w:u w:val="single"/>
          <w:lang w:val="fr-FR"/>
        </w:rPr>
      </w:pPr>
    </w:p>
    <w:p w14:paraId="7FAB36C2"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lang w:val="fr-FR"/>
        </w:rPr>
      </w:pPr>
      <w:r w:rsidRPr="00931A68">
        <w:rPr>
          <w:rFonts w:asciiTheme="minorHAnsi" w:hAnsiTheme="minorHAnsi" w:cstheme="minorHAnsi"/>
          <w:b/>
          <w:u w:val="single"/>
          <w:lang w:val="fr-FR"/>
        </w:rPr>
        <w:t xml:space="preserve">CHAPITRE VI </w:t>
      </w:r>
      <w:r w:rsidRPr="00931A68">
        <w:rPr>
          <w:rFonts w:asciiTheme="minorHAnsi" w:hAnsiTheme="minorHAnsi" w:cstheme="minorHAnsi"/>
          <w:b/>
          <w:lang w:val="fr-FR"/>
        </w:rPr>
        <w:t>: CONSISTANCE DES TRAVAUX</w:t>
      </w:r>
    </w:p>
    <w:p w14:paraId="6660A0A4" w14:textId="77777777" w:rsidR="002B21C1" w:rsidRPr="00931A68" w:rsidRDefault="002B21C1" w:rsidP="002B21C1">
      <w:pPr>
        <w:overflowPunct w:val="0"/>
        <w:autoSpaceDE w:val="0"/>
        <w:autoSpaceDN w:val="0"/>
        <w:adjustRightInd w:val="0"/>
        <w:spacing w:before="360" w:after="120"/>
        <w:jc w:val="both"/>
        <w:textAlignment w:val="baseline"/>
        <w:rPr>
          <w:rFonts w:asciiTheme="minorHAnsi" w:hAnsiTheme="minorHAnsi" w:cstheme="minorHAnsi"/>
          <w:b/>
          <w:lang w:val="fr-FR"/>
        </w:rPr>
      </w:pPr>
      <w:r w:rsidRPr="00931A68">
        <w:rPr>
          <w:rFonts w:asciiTheme="minorHAnsi" w:hAnsiTheme="minorHAnsi" w:cstheme="minorHAnsi"/>
          <w:b/>
          <w:lang w:val="fr-FR"/>
        </w:rPr>
        <w:t xml:space="preserve">6.1 Eléments compris dans le lot </w:t>
      </w:r>
    </w:p>
    <w:p w14:paraId="23FFB0A3"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Outre les travaux décrits à la charge du présent lot dans les documents contractuels et sauf stipulations contraires, l'entreprise s’occupera, en coordination avec les autres lots, de :</w:t>
      </w:r>
    </w:p>
    <w:p w14:paraId="232816C3" w14:textId="77777777" w:rsidR="002B21C1" w:rsidRPr="00931A68" w:rsidRDefault="002B21C1" w:rsidP="001708E4">
      <w:pPr>
        <w:pStyle w:val="Paragraphedeliste"/>
        <w:widowControl/>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La fourniture, le transport et la mise en œuvre de tous les matériaux nécessaires à la réalisation des travaux</w:t>
      </w:r>
    </w:p>
    <w:p w14:paraId="53FDFD7F" w14:textId="77777777" w:rsidR="002B21C1" w:rsidRPr="00931A68" w:rsidRDefault="002B21C1" w:rsidP="001708E4">
      <w:pPr>
        <w:pStyle w:val="Paragraphedeliste"/>
        <w:widowControl/>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L'amenée, l'établissement, le repli et l'enlèvement de tous les appareils, engins, échafaudages, etc., ainsi que les gravois provenant de l'installation</w:t>
      </w:r>
    </w:p>
    <w:p w14:paraId="51F2D5FD" w14:textId="77777777" w:rsidR="002B21C1" w:rsidRPr="00931A68" w:rsidRDefault="002B21C1" w:rsidP="001708E4">
      <w:pPr>
        <w:pStyle w:val="Paragraphedeliste"/>
        <w:widowControl/>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Tous les joints d'étanchéité (THIOKOL ou équivalent) nécessaires au contact avec les maçonneries</w:t>
      </w:r>
    </w:p>
    <w:p w14:paraId="6C08377B" w14:textId="77777777" w:rsidR="002B21C1" w:rsidRPr="00931A68" w:rsidRDefault="002B21C1" w:rsidP="001708E4">
      <w:pPr>
        <w:pStyle w:val="Paragraphedeliste"/>
        <w:widowControl/>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La fourniture et pose des plaques de plexiglas (si non posés d'usine), y compris mises à dimensions, façonnages, perçages s'il y a lieu.</w:t>
      </w:r>
    </w:p>
    <w:p w14:paraId="12454B18" w14:textId="77777777" w:rsidR="002B21C1" w:rsidRPr="00931A68" w:rsidRDefault="002B21C1" w:rsidP="001708E4">
      <w:pPr>
        <w:pStyle w:val="Paragraphedeliste"/>
        <w:widowControl/>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La garniture d'étanchéité, cales, agrafes, crochets, pointes, triangles</w:t>
      </w:r>
    </w:p>
    <w:p w14:paraId="075E904B" w14:textId="77777777" w:rsidR="002B21C1" w:rsidRPr="00931A68" w:rsidRDefault="002B21C1" w:rsidP="001708E4">
      <w:pPr>
        <w:pStyle w:val="Paragraphedeliste"/>
        <w:widowControl/>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La fourniture et pose de seuils et appuis métalliques.</w:t>
      </w:r>
    </w:p>
    <w:p w14:paraId="51D2460A" w14:textId="77777777" w:rsidR="002B21C1" w:rsidRPr="00931A68" w:rsidRDefault="002B21C1" w:rsidP="001708E4">
      <w:pPr>
        <w:pStyle w:val="Paragraphedeliste"/>
        <w:widowControl/>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 xml:space="preserve">L'exécution des scellements à sec à l'aide de cheville plastique, cheville à expansion, douille </w:t>
      </w:r>
      <w:proofErr w:type="gramStart"/>
      <w:r w:rsidRPr="00931A68">
        <w:rPr>
          <w:rFonts w:asciiTheme="minorHAnsi" w:hAnsiTheme="minorHAnsi" w:cstheme="minorHAnsi"/>
          <w:sz w:val="20"/>
          <w:szCs w:val="20"/>
          <w:lang w:val="fr-FR"/>
        </w:rPr>
        <w:t>auto foreuse</w:t>
      </w:r>
      <w:proofErr w:type="gramEnd"/>
      <w:r w:rsidRPr="00931A68">
        <w:rPr>
          <w:rFonts w:asciiTheme="minorHAnsi" w:hAnsiTheme="minorHAnsi" w:cstheme="minorHAnsi"/>
          <w:sz w:val="20"/>
          <w:szCs w:val="20"/>
          <w:lang w:val="fr-FR"/>
        </w:rPr>
        <w:t>, etc.</w:t>
      </w:r>
    </w:p>
    <w:p w14:paraId="0AD5E1B3" w14:textId="77777777" w:rsidR="002B21C1" w:rsidRPr="00931A68" w:rsidRDefault="002B21C1" w:rsidP="001708E4">
      <w:pPr>
        <w:pStyle w:val="Paragraphedeliste"/>
        <w:widowControl/>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La vérification de l'équerrage des cadres et de leur planimétrie</w:t>
      </w:r>
    </w:p>
    <w:p w14:paraId="4A40515D" w14:textId="77777777" w:rsidR="002B21C1" w:rsidRPr="00931A68" w:rsidRDefault="002B21C1" w:rsidP="001708E4">
      <w:pPr>
        <w:pStyle w:val="Paragraphedeliste"/>
        <w:widowControl/>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La fourniture et la pose des quincailleries</w:t>
      </w:r>
    </w:p>
    <w:p w14:paraId="207E459D" w14:textId="77777777" w:rsidR="002B21C1" w:rsidRPr="00931A68" w:rsidRDefault="002B21C1" w:rsidP="001708E4">
      <w:pPr>
        <w:pStyle w:val="Paragraphedeliste"/>
        <w:widowControl/>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La fourniture, la pose, la dépose et l'enlèvement du matériel d'exécution.</w:t>
      </w:r>
    </w:p>
    <w:p w14:paraId="27414FEF" w14:textId="77777777" w:rsidR="002B21C1" w:rsidRPr="00931A68" w:rsidRDefault="002B21C1" w:rsidP="001708E4">
      <w:pPr>
        <w:pStyle w:val="Paragraphedeliste"/>
        <w:widowControl/>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rPr>
      </w:pPr>
      <w:r w:rsidRPr="00931A68">
        <w:rPr>
          <w:rFonts w:asciiTheme="minorHAnsi" w:hAnsiTheme="minorHAnsi" w:cstheme="minorHAnsi"/>
          <w:sz w:val="20"/>
          <w:szCs w:val="20"/>
        </w:rPr>
        <w:t xml:space="preserve">Le </w:t>
      </w:r>
      <w:proofErr w:type="spellStart"/>
      <w:r w:rsidRPr="00931A68">
        <w:rPr>
          <w:rFonts w:asciiTheme="minorHAnsi" w:hAnsiTheme="minorHAnsi" w:cstheme="minorHAnsi"/>
          <w:sz w:val="20"/>
          <w:szCs w:val="20"/>
        </w:rPr>
        <w:t>nettoyage</w:t>
      </w:r>
      <w:proofErr w:type="spellEnd"/>
      <w:r w:rsidRPr="00931A68">
        <w:rPr>
          <w:rFonts w:asciiTheme="minorHAnsi" w:hAnsiTheme="minorHAnsi" w:cstheme="minorHAnsi"/>
          <w:sz w:val="20"/>
          <w:szCs w:val="20"/>
        </w:rPr>
        <w:t xml:space="preserve"> des installations.</w:t>
      </w:r>
    </w:p>
    <w:p w14:paraId="0FA44AA2"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rPr>
      </w:pPr>
    </w:p>
    <w:p w14:paraId="2CCFF548" w14:textId="77777777" w:rsidR="002B21C1" w:rsidRPr="00931A68" w:rsidRDefault="002B21C1" w:rsidP="001708E4">
      <w:pPr>
        <w:pStyle w:val="Titre1"/>
        <w:keepNext w:val="0"/>
        <w:numPr>
          <w:ilvl w:val="1"/>
          <w:numId w:val="21"/>
        </w:numPr>
        <w:spacing w:line="276" w:lineRule="auto"/>
        <w:jc w:val="both"/>
        <w:rPr>
          <w:rFonts w:asciiTheme="minorHAnsi" w:hAnsiTheme="minorHAnsi" w:cstheme="minorHAnsi"/>
          <w:b/>
          <w:sz w:val="20"/>
        </w:rPr>
      </w:pPr>
      <w:bookmarkStart w:id="235" w:name="_Toc521546639"/>
      <w:r w:rsidRPr="00931A68">
        <w:rPr>
          <w:rFonts w:asciiTheme="minorHAnsi" w:hAnsiTheme="minorHAnsi" w:cstheme="minorHAnsi"/>
          <w:sz w:val="20"/>
        </w:rPr>
        <w:t>Présentation d'échantillons</w:t>
      </w:r>
      <w:bookmarkEnd w:id="235"/>
    </w:p>
    <w:p w14:paraId="4101891F" w14:textId="77777777" w:rsidR="002B21C1" w:rsidRPr="00931A68" w:rsidRDefault="002B21C1" w:rsidP="001708E4">
      <w:pPr>
        <w:pStyle w:val="Paragraphedeliste"/>
        <w:widowControl/>
        <w:numPr>
          <w:ilvl w:val="0"/>
          <w:numId w:val="2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Eléments de remplissage des structures,</w:t>
      </w:r>
    </w:p>
    <w:p w14:paraId="72F64C6A" w14:textId="77777777" w:rsidR="002B21C1" w:rsidRPr="00931A68" w:rsidRDefault="002B21C1" w:rsidP="001708E4">
      <w:pPr>
        <w:pStyle w:val="Paragraphedeliste"/>
        <w:widowControl/>
        <w:numPr>
          <w:ilvl w:val="0"/>
          <w:numId w:val="2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rPr>
      </w:pPr>
      <w:proofErr w:type="spellStart"/>
      <w:r w:rsidRPr="00931A68">
        <w:rPr>
          <w:rFonts w:asciiTheme="minorHAnsi" w:hAnsiTheme="minorHAnsi" w:cstheme="minorHAnsi"/>
          <w:sz w:val="20"/>
          <w:szCs w:val="20"/>
        </w:rPr>
        <w:t>Profilé</w:t>
      </w:r>
      <w:proofErr w:type="spellEnd"/>
      <w:r w:rsidRPr="00931A68">
        <w:rPr>
          <w:rFonts w:asciiTheme="minorHAnsi" w:hAnsiTheme="minorHAnsi" w:cstheme="minorHAnsi"/>
          <w:sz w:val="20"/>
          <w:szCs w:val="20"/>
        </w:rPr>
        <w:t xml:space="preserve"> de structure,</w:t>
      </w:r>
    </w:p>
    <w:p w14:paraId="6DDE7CC2" w14:textId="77777777" w:rsidR="002B21C1" w:rsidRPr="00931A68" w:rsidRDefault="002B21C1" w:rsidP="001708E4">
      <w:pPr>
        <w:pStyle w:val="Paragraphedeliste"/>
        <w:widowControl/>
        <w:numPr>
          <w:ilvl w:val="0"/>
          <w:numId w:val="2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Assemblage en angle du mobilier prévu.</w:t>
      </w:r>
    </w:p>
    <w:p w14:paraId="0B65213B"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p>
    <w:p w14:paraId="41B88690" w14:textId="77777777" w:rsidR="002B21C1" w:rsidRPr="00931A68" w:rsidRDefault="002B21C1" w:rsidP="001708E4">
      <w:pPr>
        <w:pStyle w:val="Titre1"/>
        <w:keepNext w:val="0"/>
        <w:numPr>
          <w:ilvl w:val="1"/>
          <w:numId w:val="21"/>
        </w:numPr>
        <w:spacing w:line="276" w:lineRule="auto"/>
        <w:jc w:val="both"/>
        <w:rPr>
          <w:rFonts w:asciiTheme="minorHAnsi" w:hAnsiTheme="minorHAnsi" w:cstheme="minorHAnsi"/>
          <w:b/>
          <w:sz w:val="20"/>
        </w:rPr>
      </w:pPr>
      <w:bookmarkStart w:id="236" w:name="_Toc521546641"/>
      <w:r w:rsidRPr="00931A68">
        <w:rPr>
          <w:rFonts w:asciiTheme="minorHAnsi" w:hAnsiTheme="minorHAnsi" w:cstheme="minorHAnsi"/>
          <w:sz w:val="20"/>
        </w:rPr>
        <w:t>Protection des ouvrage</w:t>
      </w:r>
      <w:bookmarkEnd w:id="236"/>
      <w:r w:rsidRPr="00931A68">
        <w:rPr>
          <w:rFonts w:asciiTheme="minorHAnsi" w:hAnsiTheme="minorHAnsi" w:cstheme="minorHAnsi"/>
          <w:sz w:val="20"/>
        </w:rPr>
        <w:t>s</w:t>
      </w:r>
    </w:p>
    <w:p w14:paraId="5F0F09A5"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L'entrepreneur sera responsable de ses ouvrages jusqu'à la réception des travaux. Il prendra donc toutes dispositions pour assurer leur protection d'une manière efficace et durable. En particulier, il prendra toutes les précautions nécessaires pour qu'aucun matériau (mortier notamment) ne soit en contact avec les ouvrages avant réception. Il fera également très attention à ne pas abîmer l’espace et particulièrement le faux plafond lors de ses travaux.</w:t>
      </w:r>
    </w:p>
    <w:p w14:paraId="5EF1D5C8" w14:textId="77777777" w:rsidR="002B21C1" w:rsidRPr="00931A68" w:rsidRDefault="002B21C1" w:rsidP="001708E4">
      <w:pPr>
        <w:pStyle w:val="Titre1"/>
        <w:keepNext w:val="0"/>
        <w:numPr>
          <w:ilvl w:val="1"/>
          <w:numId w:val="21"/>
        </w:numPr>
        <w:spacing w:line="276" w:lineRule="auto"/>
        <w:jc w:val="both"/>
        <w:rPr>
          <w:rFonts w:asciiTheme="minorHAnsi" w:hAnsiTheme="minorHAnsi" w:cstheme="minorHAnsi"/>
          <w:sz w:val="20"/>
        </w:rPr>
      </w:pPr>
      <w:bookmarkStart w:id="237" w:name="_Toc521546642"/>
      <w:r w:rsidRPr="00931A68">
        <w:rPr>
          <w:rFonts w:asciiTheme="minorHAnsi" w:hAnsiTheme="minorHAnsi" w:cstheme="minorHAnsi"/>
          <w:sz w:val="20"/>
        </w:rPr>
        <w:t>Conditions d'exécution</w:t>
      </w:r>
      <w:bookmarkEnd w:id="237"/>
    </w:p>
    <w:p w14:paraId="7EA3477F" w14:textId="77777777" w:rsidR="002B21C1" w:rsidRPr="00931A68" w:rsidRDefault="002B21C1" w:rsidP="002B21C1">
      <w:pPr>
        <w:rPr>
          <w:rFonts w:asciiTheme="minorHAnsi" w:hAnsiTheme="minorHAnsi" w:cstheme="minorHAnsi"/>
        </w:rPr>
      </w:pPr>
    </w:p>
    <w:p w14:paraId="58FADE47" w14:textId="77777777" w:rsidR="002B21C1" w:rsidRPr="00931A68" w:rsidRDefault="002B21C1" w:rsidP="001708E4">
      <w:pPr>
        <w:pStyle w:val="Paragraphedeliste"/>
        <w:widowControl/>
        <w:numPr>
          <w:ilvl w:val="0"/>
          <w:numId w:val="2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spacing w:line="276" w:lineRule="auto"/>
        <w:jc w:val="both"/>
        <w:textAlignment w:val="baseline"/>
        <w:outlineLvl w:val="2"/>
        <w:rPr>
          <w:rFonts w:asciiTheme="minorHAnsi" w:hAnsiTheme="minorHAnsi" w:cstheme="minorHAnsi"/>
          <w:b/>
          <w:sz w:val="20"/>
          <w:szCs w:val="20"/>
        </w:rPr>
      </w:pPr>
      <w:bookmarkStart w:id="238" w:name="_Toc521546643"/>
      <w:r w:rsidRPr="00931A68">
        <w:rPr>
          <w:rFonts w:asciiTheme="minorHAnsi" w:hAnsiTheme="minorHAnsi" w:cstheme="minorHAnsi"/>
          <w:b/>
          <w:sz w:val="20"/>
          <w:szCs w:val="20"/>
        </w:rPr>
        <w:t xml:space="preserve">Rappel de mise </w:t>
      </w:r>
      <w:proofErr w:type="spellStart"/>
      <w:r w:rsidRPr="00931A68">
        <w:rPr>
          <w:rFonts w:asciiTheme="minorHAnsi" w:hAnsiTheme="minorHAnsi" w:cstheme="minorHAnsi"/>
          <w:b/>
          <w:sz w:val="20"/>
          <w:szCs w:val="20"/>
        </w:rPr>
        <w:t>en</w:t>
      </w:r>
      <w:proofErr w:type="spellEnd"/>
      <w:r w:rsidRPr="00931A68">
        <w:rPr>
          <w:rFonts w:asciiTheme="minorHAnsi" w:hAnsiTheme="minorHAnsi" w:cstheme="minorHAnsi"/>
          <w:b/>
          <w:sz w:val="20"/>
          <w:szCs w:val="20"/>
        </w:rPr>
        <w:t xml:space="preserve"> </w:t>
      </w:r>
      <w:proofErr w:type="spellStart"/>
      <w:r w:rsidRPr="00931A68">
        <w:rPr>
          <w:rFonts w:asciiTheme="minorHAnsi" w:hAnsiTheme="minorHAnsi" w:cstheme="minorHAnsi"/>
          <w:b/>
          <w:sz w:val="20"/>
          <w:szCs w:val="20"/>
        </w:rPr>
        <w:t>œuvre</w:t>
      </w:r>
      <w:bookmarkEnd w:id="238"/>
      <w:proofErr w:type="spellEnd"/>
    </w:p>
    <w:p w14:paraId="2B2E2F79"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L'emploi des fixations par chevilles ne sera admis que dans les ouvrages en béton ou en maçonnerie pleine.</w:t>
      </w:r>
    </w:p>
    <w:p w14:paraId="25DFFB18"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Dans les éléments creux, les scellements traditionnels seront exigés.</w:t>
      </w:r>
    </w:p>
    <w:p w14:paraId="1CB07BCC"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Les dispositifs de fixation des menuiseries sur le gros œuvre sont entièrement à la charge du présent lot. Les fixations devront être protégées contre la corrosion. Les avis de la maîtrise d’œuvre seront considérés comme impératifs et faisant partie du marché.</w:t>
      </w:r>
    </w:p>
    <w:p w14:paraId="3989FDCD"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L'entrepreneur doit la fourniture et la pose y compris toutes sujétions. Tous les châssis ou éléments de châssis auront fait l'objet d'un label de qualité.</w:t>
      </w:r>
    </w:p>
    <w:p w14:paraId="7DDA8041"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Tous les objets de quincaillerie seront soumis à l'agrément de l'architecte et du Maître d'Ouvrage. Ils seront protégés contre la corrosion.</w:t>
      </w:r>
    </w:p>
    <w:p w14:paraId="42773533"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Les éléments de remplissage en plexiglas seront de 6mm d’épaisseur.</w:t>
      </w:r>
    </w:p>
    <w:p w14:paraId="7240BB78" w14:textId="77777777" w:rsidR="002B21C1" w:rsidRPr="00931A68" w:rsidRDefault="002B21C1" w:rsidP="001708E4">
      <w:pPr>
        <w:pStyle w:val="Paragraphedeliste"/>
        <w:widowControl/>
        <w:numPr>
          <w:ilvl w:val="0"/>
          <w:numId w:val="2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spacing w:line="276" w:lineRule="auto"/>
        <w:jc w:val="both"/>
        <w:textAlignment w:val="baseline"/>
        <w:outlineLvl w:val="2"/>
        <w:rPr>
          <w:rFonts w:asciiTheme="minorHAnsi" w:hAnsiTheme="minorHAnsi" w:cstheme="minorHAnsi"/>
          <w:b/>
          <w:sz w:val="20"/>
          <w:szCs w:val="20"/>
        </w:rPr>
      </w:pPr>
      <w:bookmarkStart w:id="239" w:name="_Toc521546644"/>
      <w:r w:rsidRPr="00931A68">
        <w:rPr>
          <w:rFonts w:asciiTheme="minorHAnsi" w:hAnsiTheme="minorHAnsi" w:cstheme="minorHAnsi"/>
          <w:b/>
          <w:sz w:val="20"/>
          <w:szCs w:val="20"/>
        </w:rPr>
        <w:t>Stockage</w:t>
      </w:r>
      <w:bookmarkEnd w:id="239"/>
    </w:p>
    <w:p w14:paraId="3864D18C"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 stockage et la manutention doivent s’effectuer avec toutes les précautions utiles afin d’éviter toutes déformations pouvant nuire à la résistance, à l’aspect ou à la pose des éléments. L’entreprise devra employer tous moyens adéquats et non improvisés, suivant les prescriptions des fabricants.</w:t>
      </w:r>
    </w:p>
    <w:p w14:paraId="0EC7B184" w14:textId="77777777" w:rsidR="002B21C1" w:rsidRPr="00931A68" w:rsidRDefault="002B21C1" w:rsidP="001708E4">
      <w:pPr>
        <w:pStyle w:val="Paragraphedeliste"/>
        <w:widowControl/>
        <w:numPr>
          <w:ilvl w:val="0"/>
          <w:numId w:val="2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spacing w:line="276" w:lineRule="auto"/>
        <w:jc w:val="both"/>
        <w:textAlignment w:val="baseline"/>
        <w:outlineLvl w:val="2"/>
        <w:rPr>
          <w:rFonts w:asciiTheme="minorHAnsi" w:hAnsiTheme="minorHAnsi" w:cstheme="minorHAnsi"/>
          <w:b/>
          <w:sz w:val="20"/>
          <w:szCs w:val="20"/>
        </w:rPr>
      </w:pPr>
      <w:bookmarkStart w:id="240" w:name="_Toc521546645"/>
      <w:r w:rsidRPr="00931A68">
        <w:rPr>
          <w:rFonts w:asciiTheme="minorHAnsi" w:hAnsiTheme="minorHAnsi" w:cstheme="minorHAnsi"/>
          <w:b/>
          <w:sz w:val="20"/>
          <w:szCs w:val="20"/>
        </w:rPr>
        <w:t xml:space="preserve">Protection des </w:t>
      </w:r>
      <w:proofErr w:type="spellStart"/>
      <w:r w:rsidRPr="00931A68">
        <w:rPr>
          <w:rFonts w:asciiTheme="minorHAnsi" w:hAnsiTheme="minorHAnsi" w:cstheme="minorHAnsi"/>
          <w:b/>
          <w:sz w:val="20"/>
          <w:szCs w:val="20"/>
        </w:rPr>
        <w:t>ouvrages</w:t>
      </w:r>
      <w:proofErr w:type="spellEnd"/>
      <w:r w:rsidRPr="00931A68">
        <w:rPr>
          <w:rFonts w:asciiTheme="minorHAnsi" w:hAnsiTheme="minorHAnsi" w:cstheme="minorHAnsi"/>
          <w:b/>
          <w:sz w:val="20"/>
          <w:szCs w:val="20"/>
        </w:rPr>
        <w:t xml:space="preserve"> </w:t>
      </w:r>
      <w:proofErr w:type="spellStart"/>
      <w:r w:rsidRPr="00931A68">
        <w:rPr>
          <w:rFonts w:asciiTheme="minorHAnsi" w:hAnsiTheme="minorHAnsi" w:cstheme="minorHAnsi"/>
          <w:b/>
          <w:sz w:val="20"/>
          <w:szCs w:val="20"/>
        </w:rPr>
        <w:t>finis</w:t>
      </w:r>
      <w:bookmarkEnd w:id="240"/>
      <w:proofErr w:type="spellEnd"/>
    </w:p>
    <w:p w14:paraId="1DF1DDA3"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Les menuiseries, profilés et joints sont livrées sur site protégées d'usine au moyen de film polyéthylène pour protection longue durée, afin que les parements mis en œuvre avec leur revêtement de finition ne soient pas détériorés pendant la durée du chantier. Ces protections seront enlevées, par le présent lot, juste avant la réception des travaux.</w:t>
      </w:r>
    </w:p>
    <w:p w14:paraId="62D07108"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 xml:space="preserve">L’Entrepreneur est entièrement responsable de ses ouvrages jusqu'à la réception. Il doit prendre   toutes précautions pour que les éléments ne soient pas détériorés compte tenu des aléas du chantier (éclats, rayures, projection de soudures, </w:t>
      </w:r>
      <w:proofErr w:type="gramStart"/>
      <w:r w:rsidRPr="00931A68">
        <w:rPr>
          <w:rFonts w:asciiTheme="minorHAnsi" w:hAnsiTheme="minorHAnsi" w:cstheme="minorHAnsi"/>
          <w:lang w:val="fr-FR"/>
        </w:rPr>
        <w:t>etc...</w:t>
      </w:r>
      <w:proofErr w:type="gramEnd"/>
      <w:r w:rsidRPr="00931A68">
        <w:rPr>
          <w:rFonts w:asciiTheme="minorHAnsi" w:hAnsiTheme="minorHAnsi" w:cstheme="minorHAnsi"/>
          <w:lang w:val="fr-FR"/>
        </w:rPr>
        <w:t>).  Si des défauts d’aspect étaient constatés, les ensembles endommagés seraient remplacés sans que l’Entrepreneur puisse prétendre à une indemnité.</w:t>
      </w:r>
    </w:p>
    <w:p w14:paraId="718D304C" w14:textId="77777777" w:rsidR="002B21C1" w:rsidRPr="00931A68" w:rsidRDefault="002B21C1" w:rsidP="001708E4">
      <w:pPr>
        <w:pStyle w:val="Paragraphedeliste"/>
        <w:widowControl/>
        <w:numPr>
          <w:ilvl w:val="1"/>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spacing w:line="276" w:lineRule="auto"/>
        <w:jc w:val="both"/>
        <w:textAlignment w:val="baseline"/>
        <w:outlineLvl w:val="2"/>
        <w:rPr>
          <w:rFonts w:asciiTheme="minorHAnsi" w:hAnsiTheme="minorHAnsi" w:cstheme="minorHAnsi"/>
          <w:b/>
          <w:sz w:val="20"/>
          <w:szCs w:val="20"/>
        </w:rPr>
      </w:pPr>
      <w:bookmarkStart w:id="241" w:name="_Toc521546650"/>
      <w:proofErr w:type="spellStart"/>
      <w:r w:rsidRPr="00931A68">
        <w:rPr>
          <w:rFonts w:asciiTheme="minorHAnsi" w:hAnsiTheme="minorHAnsi" w:cstheme="minorHAnsi"/>
          <w:b/>
          <w:sz w:val="20"/>
          <w:szCs w:val="20"/>
        </w:rPr>
        <w:t>Nettoyage</w:t>
      </w:r>
      <w:proofErr w:type="spellEnd"/>
      <w:r w:rsidRPr="00931A68">
        <w:rPr>
          <w:rFonts w:asciiTheme="minorHAnsi" w:hAnsiTheme="minorHAnsi" w:cstheme="minorHAnsi"/>
          <w:b/>
          <w:sz w:val="20"/>
          <w:szCs w:val="20"/>
        </w:rPr>
        <w:t xml:space="preserve"> – </w:t>
      </w:r>
      <w:proofErr w:type="spellStart"/>
      <w:r w:rsidRPr="00931A68">
        <w:rPr>
          <w:rFonts w:asciiTheme="minorHAnsi" w:hAnsiTheme="minorHAnsi" w:cstheme="minorHAnsi"/>
          <w:b/>
          <w:sz w:val="20"/>
          <w:szCs w:val="20"/>
        </w:rPr>
        <w:t>finitions</w:t>
      </w:r>
      <w:bookmarkEnd w:id="241"/>
      <w:proofErr w:type="spellEnd"/>
    </w:p>
    <w:p w14:paraId="5082BF21"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En fin de chantier, l’Entrepreneur du présent Lot doit procéder à la vérification de tous les éléments, au réglage, au graissage et équilibrage des ouvrants, à la mise en jeu, à la dépose des protections de chantier et au nettoyage de tous les profils de telle sorte que tous les éléments soient livrés en parfait état de fonctionnement et de propreté. Après réception, l’Entrepreneur doit l’enlèvement de tous les étiquetages de fabricants (labels et autres) et le nettoyage de toutes traces de colle.</w:t>
      </w:r>
    </w:p>
    <w:p w14:paraId="42EB4801" w14:textId="77777777" w:rsidR="002B21C1" w:rsidRPr="00931A68" w:rsidRDefault="002B21C1" w:rsidP="001708E4">
      <w:pPr>
        <w:pStyle w:val="Paragraphedeliste"/>
        <w:widowControl/>
        <w:numPr>
          <w:ilvl w:val="1"/>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spacing w:line="276" w:lineRule="auto"/>
        <w:jc w:val="both"/>
        <w:textAlignment w:val="baseline"/>
        <w:outlineLvl w:val="2"/>
        <w:rPr>
          <w:rFonts w:asciiTheme="minorHAnsi" w:hAnsiTheme="minorHAnsi" w:cstheme="minorHAnsi"/>
          <w:b/>
          <w:sz w:val="20"/>
          <w:szCs w:val="20"/>
        </w:rPr>
      </w:pPr>
      <w:bookmarkStart w:id="242" w:name="_Toc521546651"/>
      <w:r w:rsidRPr="00931A68">
        <w:rPr>
          <w:rFonts w:asciiTheme="minorHAnsi" w:hAnsiTheme="minorHAnsi" w:cstheme="minorHAnsi"/>
          <w:b/>
          <w:sz w:val="20"/>
          <w:szCs w:val="20"/>
        </w:rPr>
        <w:t xml:space="preserve">Matériel de mise </w:t>
      </w:r>
      <w:proofErr w:type="spellStart"/>
      <w:r w:rsidRPr="00931A68">
        <w:rPr>
          <w:rFonts w:asciiTheme="minorHAnsi" w:hAnsiTheme="minorHAnsi" w:cstheme="minorHAnsi"/>
          <w:b/>
          <w:sz w:val="20"/>
          <w:szCs w:val="20"/>
        </w:rPr>
        <w:t>en</w:t>
      </w:r>
      <w:proofErr w:type="spellEnd"/>
      <w:r w:rsidRPr="00931A68">
        <w:rPr>
          <w:rFonts w:asciiTheme="minorHAnsi" w:hAnsiTheme="minorHAnsi" w:cstheme="minorHAnsi"/>
          <w:b/>
          <w:sz w:val="20"/>
          <w:szCs w:val="20"/>
        </w:rPr>
        <w:t xml:space="preserve"> </w:t>
      </w:r>
      <w:proofErr w:type="spellStart"/>
      <w:r w:rsidRPr="00931A68">
        <w:rPr>
          <w:rFonts w:asciiTheme="minorHAnsi" w:hAnsiTheme="minorHAnsi" w:cstheme="minorHAnsi"/>
          <w:b/>
          <w:sz w:val="20"/>
          <w:szCs w:val="20"/>
        </w:rPr>
        <w:t>œuvre</w:t>
      </w:r>
      <w:bookmarkEnd w:id="242"/>
      <w:proofErr w:type="spellEnd"/>
    </w:p>
    <w:p w14:paraId="5736213C"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L’Entrepreneur doit mettre à disposition sur le chantier, tout le matériel qu’il juge utile, à l’exécution de ses travaux et à la sécurité de son personnel. Néanmoins, le Maître d‘Œuvre se réserve le droit de demander, sans incidence financière supplémentaire, la mise en service de matériel plus conséquent s’il juge que celui qui est sur le chantier est insuffisant.</w:t>
      </w:r>
    </w:p>
    <w:p w14:paraId="52A5D097"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L’Entrepreneur fait sa propre affaire des escabeaux et de tout matériel nécessaire à la réalisation de ses travaux.</w:t>
      </w:r>
    </w:p>
    <w:p w14:paraId="3E4009DF" w14:textId="77777777" w:rsidR="002B21C1" w:rsidRPr="00931A68" w:rsidRDefault="002B21C1" w:rsidP="001708E4">
      <w:pPr>
        <w:pStyle w:val="Paragraphedeliste"/>
        <w:widowControl/>
        <w:numPr>
          <w:ilvl w:val="1"/>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spacing w:line="276" w:lineRule="auto"/>
        <w:jc w:val="both"/>
        <w:textAlignment w:val="baseline"/>
        <w:outlineLvl w:val="2"/>
        <w:rPr>
          <w:rFonts w:asciiTheme="minorHAnsi" w:hAnsiTheme="minorHAnsi" w:cstheme="minorHAnsi"/>
          <w:b/>
          <w:sz w:val="20"/>
          <w:szCs w:val="20"/>
        </w:rPr>
      </w:pPr>
      <w:bookmarkStart w:id="243" w:name="_Toc521546652"/>
      <w:proofErr w:type="spellStart"/>
      <w:r w:rsidRPr="00931A68">
        <w:rPr>
          <w:rFonts w:asciiTheme="minorHAnsi" w:hAnsiTheme="minorHAnsi" w:cstheme="minorHAnsi"/>
          <w:b/>
          <w:sz w:val="20"/>
          <w:szCs w:val="20"/>
        </w:rPr>
        <w:t>Ferrages</w:t>
      </w:r>
      <w:proofErr w:type="spellEnd"/>
      <w:r w:rsidRPr="00931A68">
        <w:rPr>
          <w:rFonts w:asciiTheme="minorHAnsi" w:hAnsiTheme="minorHAnsi" w:cstheme="minorHAnsi"/>
          <w:b/>
          <w:sz w:val="20"/>
          <w:szCs w:val="20"/>
        </w:rPr>
        <w:t xml:space="preserve"> et </w:t>
      </w:r>
      <w:proofErr w:type="spellStart"/>
      <w:r w:rsidRPr="00931A68">
        <w:rPr>
          <w:rFonts w:asciiTheme="minorHAnsi" w:hAnsiTheme="minorHAnsi" w:cstheme="minorHAnsi"/>
          <w:b/>
          <w:sz w:val="20"/>
          <w:szCs w:val="20"/>
        </w:rPr>
        <w:t>quincailleries</w:t>
      </w:r>
      <w:bookmarkEnd w:id="243"/>
      <w:proofErr w:type="spellEnd"/>
    </w:p>
    <w:p w14:paraId="39C781C2"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Tous les ferrages et quincailleries apparents doivent recevoir la même finition que les menuiseries elles-mêmes.</w:t>
      </w:r>
    </w:p>
    <w:p w14:paraId="35C9CFD6" w14:textId="77777777" w:rsidR="002B21C1" w:rsidRPr="00931A68" w:rsidRDefault="002B21C1" w:rsidP="001708E4">
      <w:pPr>
        <w:pStyle w:val="Paragraphedeliste"/>
        <w:widowControl/>
        <w:numPr>
          <w:ilvl w:val="1"/>
          <w:numId w:val="2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spacing w:line="276" w:lineRule="auto"/>
        <w:jc w:val="both"/>
        <w:textAlignment w:val="baseline"/>
        <w:outlineLvl w:val="2"/>
        <w:rPr>
          <w:rFonts w:asciiTheme="minorHAnsi" w:hAnsiTheme="minorHAnsi" w:cstheme="minorHAnsi"/>
          <w:sz w:val="20"/>
          <w:szCs w:val="20"/>
        </w:rPr>
      </w:pPr>
      <w:bookmarkStart w:id="244" w:name="_Toc521546654"/>
      <w:proofErr w:type="spellStart"/>
      <w:r w:rsidRPr="00931A68">
        <w:rPr>
          <w:rFonts w:asciiTheme="minorHAnsi" w:hAnsiTheme="minorHAnsi" w:cstheme="minorHAnsi"/>
          <w:b/>
          <w:sz w:val="20"/>
          <w:szCs w:val="20"/>
        </w:rPr>
        <w:t>Réception</w:t>
      </w:r>
      <w:proofErr w:type="spellEnd"/>
      <w:r w:rsidRPr="00931A68">
        <w:rPr>
          <w:rFonts w:asciiTheme="minorHAnsi" w:hAnsiTheme="minorHAnsi" w:cstheme="minorHAnsi"/>
          <w:b/>
          <w:sz w:val="20"/>
          <w:szCs w:val="20"/>
        </w:rPr>
        <w:t xml:space="preserve"> - </w:t>
      </w:r>
      <w:proofErr w:type="spellStart"/>
      <w:r w:rsidRPr="00931A68">
        <w:rPr>
          <w:rFonts w:asciiTheme="minorHAnsi" w:hAnsiTheme="minorHAnsi" w:cstheme="minorHAnsi"/>
          <w:b/>
          <w:sz w:val="20"/>
          <w:szCs w:val="20"/>
        </w:rPr>
        <w:t>garantie</w:t>
      </w:r>
      <w:proofErr w:type="spellEnd"/>
      <w:r w:rsidRPr="00931A68">
        <w:rPr>
          <w:rFonts w:asciiTheme="minorHAnsi" w:hAnsiTheme="minorHAnsi" w:cstheme="minorHAnsi"/>
          <w:b/>
          <w:sz w:val="20"/>
          <w:szCs w:val="20"/>
        </w:rPr>
        <w:t xml:space="preserve"> – assurance</w:t>
      </w:r>
      <w:bookmarkEnd w:id="244"/>
    </w:p>
    <w:p w14:paraId="1A370ED9" w14:textId="77777777" w:rsidR="002B21C1" w:rsidRPr="00931A68" w:rsidRDefault="002B21C1" w:rsidP="002B21C1">
      <w:pPr>
        <w:pStyle w:val="Paragraphedeliste"/>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76" w:lineRule="auto"/>
        <w:outlineLvl w:val="2"/>
        <w:rPr>
          <w:rFonts w:asciiTheme="minorHAnsi" w:hAnsiTheme="minorHAnsi" w:cstheme="minorHAnsi"/>
          <w:sz w:val="20"/>
          <w:szCs w:val="20"/>
        </w:rPr>
      </w:pPr>
    </w:p>
    <w:p w14:paraId="4D4166F5" w14:textId="77777777" w:rsidR="002B21C1" w:rsidRPr="00931A68" w:rsidRDefault="002B21C1" w:rsidP="001708E4">
      <w:pPr>
        <w:pStyle w:val="Paragraphedeliste"/>
        <w:widowControl/>
        <w:numPr>
          <w:ilvl w:val="0"/>
          <w:numId w:val="2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spacing w:line="276" w:lineRule="auto"/>
        <w:jc w:val="both"/>
        <w:textAlignment w:val="baseline"/>
        <w:outlineLvl w:val="2"/>
        <w:rPr>
          <w:rFonts w:asciiTheme="minorHAnsi" w:hAnsiTheme="minorHAnsi" w:cstheme="minorHAnsi"/>
          <w:b/>
          <w:sz w:val="20"/>
          <w:szCs w:val="20"/>
        </w:rPr>
      </w:pPr>
      <w:bookmarkStart w:id="245" w:name="_Toc521546657"/>
      <w:r w:rsidRPr="00931A68">
        <w:rPr>
          <w:rFonts w:asciiTheme="minorHAnsi" w:hAnsiTheme="minorHAnsi" w:cstheme="minorHAnsi"/>
          <w:b/>
          <w:sz w:val="20"/>
          <w:szCs w:val="20"/>
        </w:rPr>
        <w:t xml:space="preserve">Protection des </w:t>
      </w:r>
      <w:proofErr w:type="spellStart"/>
      <w:r w:rsidRPr="00931A68">
        <w:rPr>
          <w:rFonts w:asciiTheme="minorHAnsi" w:hAnsiTheme="minorHAnsi" w:cstheme="minorHAnsi"/>
          <w:b/>
          <w:sz w:val="20"/>
          <w:szCs w:val="20"/>
        </w:rPr>
        <w:t>ouvrages</w:t>
      </w:r>
      <w:proofErr w:type="spellEnd"/>
      <w:r w:rsidRPr="00931A68">
        <w:rPr>
          <w:rFonts w:asciiTheme="minorHAnsi" w:hAnsiTheme="minorHAnsi" w:cstheme="minorHAnsi"/>
          <w:b/>
          <w:sz w:val="20"/>
          <w:szCs w:val="20"/>
        </w:rPr>
        <w:t xml:space="preserve"> </w:t>
      </w:r>
      <w:proofErr w:type="spellStart"/>
      <w:r w:rsidRPr="00931A68">
        <w:rPr>
          <w:rFonts w:asciiTheme="minorHAnsi" w:hAnsiTheme="minorHAnsi" w:cstheme="minorHAnsi"/>
          <w:b/>
          <w:sz w:val="20"/>
          <w:szCs w:val="20"/>
        </w:rPr>
        <w:t>apparents</w:t>
      </w:r>
      <w:bookmarkEnd w:id="245"/>
      <w:proofErr w:type="spellEnd"/>
    </w:p>
    <w:p w14:paraId="6117B3D2"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Tous les ouvrages mis en œuvre doivent être protégés contre la corrosion due aux agents atmosphériques ou aux couples électrolytiques avec les matériaux adjacents.</w:t>
      </w:r>
    </w:p>
    <w:p w14:paraId="655A71ED" w14:textId="77777777" w:rsidR="002B21C1" w:rsidRPr="00931A68" w:rsidRDefault="002B21C1" w:rsidP="001708E4">
      <w:pPr>
        <w:pStyle w:val="Paragraphedeliste"/>
        <w:widowControl/>
        <w:numPr>
          <w:ilvl w:val="0"/>
          <w:numId w:val="2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spacing w:line="276" w:lineRule="auto"/>
        <w:jc w:val="both"/>
        <w:textAlignment w:val="baseline"/>
        <w:outlineLvl w:val="2"/>
        <w:rPr>
          <w:rFonts w:asciiTheme="minorHAnsi" w:hAnsiTheme="minorHAnsi" w:cstheme="minorHAnsi"/>
          <w:b/>
          <w:sz w:val="20"/>
          <w:szCs w:val="20"/>
        </w:rPr>
      </w:pPr>
      <w:bookmarkStart w:id="246" w:name="_Toc521546658"/>
      <w:r w:rsidRPr="00931A68">
        <w:rPr>
          <w:rFonts w:asciiTheme="minorHAnsi" w:hAnsiTheme="minorHAnsi" w:cstheme="minorHAnsi"/>
          <w:b/>
          <w:sz w:val="20"/>
          <w:szCs w:val="20"/>
        </w:rPr>
        <w:t xml:space="preserve">Protection des </w:t>
      </w:r>
      <w:proofErr w:type="spellStart"/>
      <w:r w:rsidRPr="00931A68">
        <w:rPr>
          <w:rFonts w:asciiTheme="minorHAnsi" w:hAnsiTheme="minorHAnsi" w:cstheme="minorHAnsi"/>
          <w:b/>
          <w:sz w:val="20"/>
          <w:szCs w:val="20"/>
        </w:rPr>
        <w:t>ouvrages</w:t>
      </w:r>
      <w:proofErr w:type="spellEnd"/>
      <w:r w:rsidRPr="00931A68">
        <w:rPr>
          <w:rFonts w:asciiTheme="minorHAnsi" w:hAnsiTheme="minorHAnsi" w:cstheme="minorHAnsi"/>
          <w:b/>
          <w:sz w:val="20"/>
          <w:szCs w:val="20"/>
        </w:rPr>
        <w:t xml:space="preserve"> non-</w:t>
      </w:r>
      <w:proofErr w:type="spellStart"/>
      <w:r w:rsidRPr="00931A68">
        <w:rPr>
          <w:rFonts w:asciiTheme="minorHAnsi" w:hAnsiTheme="minorHAnsi" w:cstheme="minorHAnsi"/>
          <w:b/>
          <w:sz w:val="20"/>
          <w:szCs w:val="20"/>
        </w:rPr>
        <w:t>apparents</w:t>
      </w:r>
      <w:bookmarkEnd w:id="246"/>
      <w:proofErr w:type="spellEnd"/>
    </w:p>
    <w:p w14:paraId="59D18DDA"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Tous les ouvrages non apparents (fixations, profils d’ossature, etc.) sont soit en aluminium moulé, soit en acier, protégés par galvanisation ou métallisation à chaud ou cadmiage 40 microns minimum.</w:t>
      </w:r>
    </w:p>
    <w:p w14:paraId="573BCE98"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La visserie est en acier inoxydable à l’exception de la visserie utilisée pour les menuiseries aluminium thermolaqué qui reçoit une protection identique à celle des profilés.</w:t>
      </w:r>
    </w:p>
    <w:p w14:paraId="2C71745D"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Tous les autres ouvrages sont protégés contre la corrosion suivant la norme NF.P.24.351.</w:t>
      </w:r>
    </w:p>
    <w:p w14:paraId="1789D0C8" w14:textId="77777777" w:rsidR="002B21C1" w:rsidRPr="00931A68" w:rsidRDefault="002B21C1" w:rsidP="001708E4">
      <w:pPr>
        <w:pStyle w:val="Paragraphedeliste"/>
        <w:widowControl/>
        <w:numPr>
          <w:ilvl w:val="0"/>
          <w:numId w:val="2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outlineLvl w:val="2"/>
        <w:rPr>
          <w:rFonts w:asciiTheme="minorHAnsi" w:hAnsiTheme="minorHAnsi" w:cstheme="minorHAnsi"/>
          <w:b/>
          <w:sz w:val="20"/>
          <w:szCs w:val="20"/>
        </w:rPr>
      </w:pPr>
      <w:bookmarkStart w:id="247" w:name="_Toc521546659"/>
      <w:proofErr w:type="spellStart"/>
      <w:r w:rsidRPr="00931A68">
        <w:rPr>
          <w:rFonts w:asciiTheme="minorHAnsi" w:hAnsiTheme="minorHAnsi" w:cstheme="minorHAnsi"/>
          <w:b/>
          <w:sz w:val="20"/>
          <w:szCs w:val="20"/>
        </w:rPr>
        <w:t>Quincaillerie</w:t>
      </w:r>
      <w:bookmarkEnd w:id="247"/>
      <w:proofErr w:type="spellEnd"/>
    </w:p>
    <w:p w14:paraId="1D1B3697"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Toutes les quincailleries doivent être conformes aux normes NF et doivent avoir satisfait aux contrôles imposés au matériel similaire ayant obtenu un label de qualité.</w:t>
      </w:r>
    </w:p>
    <w:p w14:paraId="3809FF98" w14:textId="77777777" w:rsidR="002B21C1" w:rsidRPr="00931A68" w:rsidRDefault="002B21C1" w:rsidP="001708E4">
      <w:pPr>
        <w:pStyle w:val="Paragraphedeliste"/>
        <w:widowControl/>
        <w:numPr>
          <w:ilvl w:val="0"/>
          <w:numId w:val="2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outlineLvl w:val="2"/>
        <w:rPr>
          <w:rFonts w:asciiTheme="minorHAnsi" w:hAnsiTheme="minorHAnsi" w:cstheme="minorHAnsi"/>
          <w:b/>
          <w:sz w:val="20"/>
          <w:szCs w:val="20"/>
        </w:rPr>
      </w:pPr>
      <w:r w:rsidRPr="00931A68">
        <w:rPr>
          <w:rFonts w:asciiTheme="minorHAnsi" w:hAnsiTheme="minorHAnsi" w:cstheme="minorHAnsi"/>
          <w:b/>
          <w:sz w:val="20"/>
          <w:szCs w:val="20"/>
        </w:rPr>
        <w:t>Plexiglas</w:t>
      </w:r>
    </w:p>
    <w:p w14:paraId="729F41A8"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Les plexiglas mis en œuvre proviennent de fabricants connus et comportent l’estampille de celui-ci, qui est maintenue jusqu'au montage. Ils sont fournis et montés sur toutes les menuiseries indiquées. Les épaisseurs des plexiglas (6mm) sont données à titre indicatif ; elles sont considérées comme des minima. L’ensemble des épaisseurs des plexiglas devra respecter les épaisseurs préconisées par le fabricant en fonction de la dimension des volumes. La mise en œuvre des plexiglas dans les feuillures des profilés sera réalisée dans les règles de l’art.</w:t>
      </w:r>
    </w:p>
    <w:p w14:paraId="62A6C942" w14:textId="77777777" w:rsidR="002B21C1" w:rsidRPr="00931A68" w:rsidRDefault="002B21C1" w:rsidP="001708E4">
      <w:pPr>
        <w:pStyle w:val="Paragraphedeliste"/>
        <w:widowControl/>
        <w:numPr>
          <w:ilvl w:val="0"/>
          <w:numId w:val="2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adjustRightInd/>
        <w:spacing w:line="276" w:lineRule="auto"/>
        <w:jc w:val="both"/>
        <w:outlineLvl w:val="2"/>
        <w:rPr>
          <w:rFonts w:asciiTheme="minorHAnsi" w:hAnsiTheme="minorHAnsi" w:cstheme="minorHAnsi"/>
          <w:b/>
          <w:sz w:val="20"/>
          <w:szCs w:val="20"/>
        </w:rPr>
      </w:pPr>
      <w:bookmarkStart w:id="248" w:name="_Toc521546663"/>
      <w:proofErr w:type="spellStart"/>
      <w:r w:rsidRPr="00931A68">
        <w:rPr>
          <w:rFonts w:asciiTheme="minorHAnsi" w:hAnsiTheme="minorHAnsi" w:cstheme="minorHAnsi"/>
          <w:b/>
          <w:sz w:val="20"/>
          <w:szCs w:val="20"/>
        </w:rPr>
        <w:t>Contrôle</w:t>
      </w:r>
      <w:proofErr w:type="spellEnd"/>
      <w:r w:rsidRPr="00931A68">
        <w:rPr>
          <w:rFonts w:asciiTheme="minorHAnsi" w:hAnsiTheme="minorHAnsi" w:cstheme="minorHAnsi"/>
          <w:b/>
          <w:sz w:val="20"/>
          <w:szCs w:val="20"/>
        </w:rPr>
        <w:t xml:space="preserve"> </w:t>
      </w:r>
      <w:bookmarkEnd w:id="248"/>
    </w:p>
    <w:p w14:paraId="3383D34D" w14:textId="77777777"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r w:rsidRPr="00931A68">
        <w:rPr>
          <w:rFonts w:asciiTheme="minorHAnsi" w:hAnsiTheme="minorHAnsi" w:cstheme="minorHAnsi"/>
          <w:lang w:val="fr-FR"/>
        </w:rPr>
        <w:t>L’Entrepreneur est tenu de se soumettre aux contrôles et vérifications imposés par Le Maître d’œuvre ou le Maître d’Ouvrage.</w:t>
      </w:r>
    </w:p>
    <w:p w14:paraId="38A85897" w14:textId="77777777" w:rsidR="00B97EDE" w:rsidRPr="00931A68" w:rsidRDefault="00B97EDE"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p>
    <w:p w14:paraId="634E0125" w14:textId="7C8BF739" w:rsidR="002B21C1" w:rsidRPr="00931A68" w:rsidRDefault="002B21C1" w:rsidP="002B21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heme="minorHAnsi" w:hAnsiTheme="minorHAnsi" w:cstheme="minorHAnsi"/>
          <w:lang w:val="fr-FR"/>
        </w:rPr>
      </w:pPr>
    </w:p>
    <w:p w14:paraId="7BCB3E4A" w14:textId="60E6FD83" w:rsidR="002B21C1" w:rsidRPr="00931A68" w:rsidRDefault="002B21C1" w:rsidP="001708E4">
      <w:pPr>
        <w:pStyle w:val="Paragraphedeliste"/>
        <w:numPr>
          <w:ilvl w:val="0"/>
          <w:numId w:val="26"/>
        </w:numPr>
        <w:spacing w:line="276" w:lineRule="auto"/>
        <w:jc w:val="center"/>
        <w:rPr>
          <w:rFonts w:asciiTheme="minorHAnsi" w:hAnsiTheme="minorHAnsi" w:cstheme="minorHAnsi"/>
          <w:b/>
          <w:bCs/>
          <w:sz w:val="20"/>
          <w:szCs w:val="20"/>
          <w:highlight w:val="yellow"/>
        </w:rPr>
      </w:pPr>
      <w:r w:rsidRPr="00931A68">
        <w:rPr>
          <w:rFonts w:asciiTheme="minorHAnsi" w:hAnsiTheme="minorHAnsi" w:cstheme="minorHAnsi"/>
          <w:b/>
          <w:bCs/>
          <w:sz w:val="20"/>
          <w:szCs w:val="20"/>
          <w:highlight w:val="yellow"/>
        </w:rPr>
        <w:t xml:space="preserve">Communication </w:t>
      </w:r>
      <w:proofErr w:type="spellStart"/>
      <w:r w:rsidRPr="00931A68">
        <w:rPr>
          <w:rFonts w:asciiTheme="minorHAnsi" w:hAnsiTheme="minorHAnsi" w:cstheme="minorHAnsi"/>
          <w:b/>
          <w:bCs/>
          <w:sz w:val="20"/>
          <w:szCs w:val="20"/>
          <w:highlight w:val="yellow"/>
        </w:rPr>
        <w:t>visuelle</w:t>
      </w:r>
      <w:proofErr w:type="spellEnd"/>
    </w:p>
    <w:p w14:paraId="3F218782"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u w:val="single"/>
          <w:lang w:val="en-CA"/>
        </w:rPr>
      </w:pPr>
    </w:p>
    <w:p w14:paraId="04584BFD"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rPr>
      </w:pPr>
      <w:r w:rsidRPr="00931A68">
        <w:rPr>
          <w:rFonts w:asciiTheme="minorHAnsi" w:hAnsiTheme="minorHAnsi" w:cstheme="minorHAnsi"/>
          <w:b/>
          <w:u w:val="single"/>
        </w:rPr>
        <w:t xml:space="preserve">CHAPITRE </w:t>
      </w:r>
      <w:proofErr w:type="gramStart"/>
      <w:r w:rsidRPr="00931A68">
        <w:rPr>
          <w:rFonts w:asciiTheme="minorHAnsi" w:hAnsiTheme="minorHAnsi" w:cstheme="minorHAnsi"/>
          <w:b/>
          <w:u w:val="single"/>
        </w:rPr>
        <w:t xml:space="preserve">VII </w:t>
      </w:r>
      <w:r w:rsidRPr="00931A68">
        <w:rPr>
          <w:rFonts w:asciiTheme="minorHAnsi" w:hAnsiTheme="minorHAnsi" w:cstheme="minorHAnsi"/>
          <w:b/>
        </w:rPr>
        <w:t>:</w:t>
      </w:r>
      <w:proofErr w:type="gramEnd"/>
      <w:r w:rsidRPr="00931A68">
        <w:rPr>
          <w:rFonts w:asciiTheme="minorHAnsi" w:hAnsiTheme="minorHAnsi" w:cstheme="minorHAnsi"/>
          <w:b/>
        </w:rPr>
        <w:t xml:space="preserve"> DISPOSITIONS GENERALES</w:t>
      </w:r>
    </w:p>
    <w:p w14:paraId="4A67E082" w14:textId="77777777" w:rsidR="002B21C1" w:rsidRPr="00931A68" w:rsidRDefault="002B21C1" w:rsidP="002B21C1">
      <w:pPr>
        <w:overflowPunct w:val="0"/>
        <w:autoSpaceDE w:val="0"/>
        <w:autoSpaceDN w:val="0"/>
        <w:adjustRightInd w:val="0"/>
        <w:spacing w:before="240" w:after="160"/>
        <w:jc w:val="both"/>
        <w:textAlignment w:val="baseline"/>
        <w:rPr>
          <w:rFonts w:asciiTheme="minorHAnsi" w:hAnsiTheme="minorHAnsi" w:cstheme="minorHAnsi"/>
          <w:b/>
        </w:rPr>
      </w:pPr>
      <w:r w:rsidRPr="00931A68">
        <w:rPr>
          <w:rFonts w:asciiTheme="minorHAnsi" w:hAnsiTheme="minorHAnsi" w:cstheme="minorHAnsi"/>
          <w:b/>
        </w:rPr>
        <w:t>7.1 OBJET DU DESCRIPTIF</w:t>
      </w:r>
    </w:p>
    <w:p w14:paraId="0E1CAC87"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 présent cahier des prescriptions techniques se rapporte aux travaux d’aménagement d’intérieur des bureaux du PNUD – Togo, en ce qui concerne le lot 04.</w:t>
      </w:r>
    </w:p>
    <w:p w14:paraId="7D136D96"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 présent lot concerne la fourniture de la totalité de la main d’œuvre, des matériaux, de l’équipement, des accessoires, du transport et toutes sujétions non explicitement mentionnées mais strictement nécessaires pour mener à bien jusqu’à l’achèvement complet et en stricte conformité avec les présentes spécifications et les indications des plans applicables, la fourniture et la pose de tous les ouvrages décrits.</w:t>
      </w:r>
    </w:p>
    <w:p w14:paraId="6D601CAF"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p>
    <w:p w14:paraId="1B3955E5"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r w:rsidRPr="00931A68">
        <w:rPr>
          <w:rFonts w:asciiTheme="minorHAnsi" w:hAnsiTheme="minorHAnsi" w:cstheme="minorHAnsi"/>
          <w:lang w:val="fr-FR"/>
        </w:rPr>
        <w:t>L’Entrepreneur reconnaît avoir eu connaissance de tous les plans et documents graphiques et écrits nécessaires à la description et à la compréhension du projet. Le présent chapitre donne des renseignements sur la nature des travaux à effectuer, sur leur nombre, dimensions, emplacement. Mais cette description n’a pas un caractère limitatif et l’Entrepreneur du présent lot devra exécuter, comme étant compris dans son prix, sans exception, ni réserve, tous les travaux nécessités par sa profession et qui sont indispensables pour l’achèvement complet de son lot. En conséquence, l’Entrepreneur ne pourra jamais arguer que des erreurs ou omissions sur les plans et devis, puissent le dispenser d’exécuter tous les travaux de son lot ou fassent l’objet d’une demande de supplément de prix. L’Entrepreneur consulté étant considéré comme Maître des Techniques propre à son corps d’état, devra aviser par écrit, le Maître d’Œuvre au moment de l’appel d’offres et au plus tard avant la signature du marché, de toutes réserves et remarques de sa part quant aux descriptions contenues dans le présent devis et qui lui semblent incompatibles avec l’art de la bonne construction. Il devra le cas échéant, motiver les raisons de ses réserves et proposer une ou des solutions de remplacement.</w:t>
      </w:r>
    </w:p>
    <w:p w14:paraId="01A0F076"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lang w:val="fr-FR"/>
        </w:rPr>
      </w:pPr>
    </w:p>
    <w:p w14:paraId="1635902C" w14:textId="77777777" w:rsidR="002B21C1" w:rsidRPr="00931A68" w:rsidRDefault="002B21C1" w:rsidP="002B21C1">
      <w:pPr>
        <w:overflowPunct w:val="0"/>
        <w:autoSpaceDE w:val="0"/>
        <w:autoSpaceDN w:val="0"/>
        <w:adjustRightInd w:val="0"/>
        <w:jc w:val="both"/>
        <w:textAlignment w:val="baseline"/>
        <w:rPr>
          <w:rFonts w:asciiTheme="minorHAnsi" w:hAnsiTheme="minorHAnsi" w:cstheme="minorHAnsi"/>
          <w:b/>
          <w:lang w:val="fr-FR"/>
        </w:rPr>
      </w:pPr>
      <w:r w:rsidRPr="00931A68">
        <w:rPr>
          <w:rFonts w:asciiTheme="minorHAnsi" w:hAnsiTheme="minorHAnsi" w:cstheme="minorHAnsi"/>
          <w:b/>
          <w:u w:val="single"/>
          <w:lang w:val="fr-FR"/>
        </w:rPr>
        <w:t xml:space="preserve">CHAPITRE VIII </w:t>
      </w:r>
      <w:r w:rsidRPr="00931A68">
        <w:rPr>
          <w:rFonts w:asciiTheme="minorHAnsi" w:hAnsiTheme="minorHAnsi" w:cstheme="minorHAnsi"/>
          <w:b/>
          <w:lang w:val="fr-FR"/>
        </w:rPr>
        <w:t>: CONSISTANCE DES TRAVAUX</w:t>
      </w:r>
    </w:p>
    <w:p w14:paraId="1FE8AF65" w14:textId="77777777" w:rsidR="002B21C1" w:rsidRPr="00931A68" w:rsidRDefault="002B21C1" w:rsidP="002B21C1">
      <w:pPr>
        <w:overflowPunct w:val="0"/>
        <w:autoSpaceDE w:val="0"/>
        <w:autoSpaceDN w:val="0"/>
        <w:adjustRightInd w:val="0"/>
        <w:spacing w:before="360" w:after="120"/>
        <w:jc w:val="both"/>
        <w:textAlignment w:val="baseline"/>
        <w:rPr>
          <w:rFonts w:asciiTheme="minorHAnsi" w:hAnsiTheme="minorHAnsi" w:cstheme="minorHAnsi"/>
          <w:b/>
          <w:lang w:val="fr-FR"/>
        </w:rPr>
      </w:pPr>
      <w:r w:rsidRPr="00931A68">
        <w:rPr>
          <w:rFonts w:asciiTheme="minorHAnsi" w:hAnsiTheme="minorHAnsi" w:cstheme="minorHAnsi"/>
          <w:b/>
          <w:lang w:val="fr-FR"/>
        </w:rPr>
        <w:t xml:space="preserve">8.1 Enseigne lumineuse ou totem </w:t>
      </w:r>
    </w:p>
    <w:p w14:paraId="3C9D78A4" w14:textId="77777777" w:rsidR="002B21C1" w:rsidRPr="007B6BAC" w:rsidRDefault="002B21C1" w:rsidP="002B21C1">
      <w:pPr>
        <w:overflowPunct w:val="0"/>
        <w:autoSpaceDE w:val="0"/>
        <w:autoSpaceDN w:val="0"/>
        <w:adjustRightInd w:val="0"/>
        <w:spacing w:before="360" w:after="120"/>
        <w:jc w:val="both"/>
        <w:textAlignment w:val="baseline"/>
        <w:rPr>
          <w:rFonts w:asciiTheme="minorHAnsi" w:hAnsiTheme="minorHAnsi" w:cstheme="minorHAnsi"/>
          <w:b/>
          <w:lang w:val="fr-FR"/>
        </w:rPr>
      </w:pPr>
      <w:r w:rsidRPr="00931A68">
        <w:rPr>
          <w:rFonts w:asciiTheme="minorHAnsi" w:hAnsiTheme="minorHAnsi" w:cstheme="minorHAnsi"/>
          <w:bCs/>
          <w:lang w:val="fr-FR"/>
        </w:rPr>
        <w:t xml:space="preserve">Il s’agit d’une enseigne lumineuse ou d’un totem rétro-éclairé, comprenant toutes les informations relatives à la structure contractante. Sont compris la conception, la réalisation, la pose de l’élément, de même que son support, ainsi que le raccordement électrique. Tous les éléments devront être validés avant exécution, sous peine de contraindre l’entreprise à les reprendre. </w:t>
      </w:r>
      <w:r w:rsidRPr="007B6BAC">
        <w:rPr>
          <w:rFonts w:asciiTheme="minorHAnsi" w:hAnsiTheme="minorHAnsi" w:cstheme="minorHAnsi"/>
          <w:bCs/>
          <w:lang w:val="fr-FR"/>
        </w:rPr>
        <w:t>Une garantie biennale sera appliquée.</w:t>
      </w:r>
    </w:p>
    <w:p w14:paraId="0029FD97" w14:textId="77777777" w:rsidR="002B21C1" w:rsidRPr="00931A68" w:rsidRDefault="002B21C1" w:rsidP="002B21C1">
      <w:pPr>
        <w:jc w:val="both"/>
        <w:rPr>
          <w:rFonts w:asciiTheme="minorHAnsi" w:hAnsiTheme="minorHAnsi" w:cstheme="minorHAnsi"/>
          <w:b/>
          <w:bCs/>
          <w:color w:val="000000"/>
          <w:lang w:val="fr-FR"/>
        </w:rPr>
      </w:pPr>
      <w:r w:rsidRPr="00931A68">
        <w:rPr>
          <w:rFonts w:asciiTheme="minorHAnsi" w:hAnsiTheme="minorHAnsi" w:cstheme="minorHAnsi"/>
          <w:b/>
          <w:bCs/>
          <w:color w:val="000000"/>
          <w:lang w:val="fr-FR"/>
        </w:rPr>
        <w:t>8.2 Visuels cour avec support métallique intégré à 1m du mur (2,50 x 10 m)</w:t>
      </w:r>
    </w:p>
    <w:p w14:paraId="65F24918" w14:textId="77777777" w:rsidR="002B21C1" w:rsidRPr="007B6BAC" w:rsidRDefault="002B21C1" w:rsidP="002B21C1">
      <w:pPr>
        <w:jc w:val="both"/>
        <w:rPr>
          <w:rFonts w:asciiTheme="minorHAnsi" w:hAnsiTheme="minorHAnsi" w:cstheme="minorHAnsi"/>
          <w:color w:val="000000"/>
          <w:lang w:val="fr-FR"/>
        </w:rPr>
      </w:pPr>
      <w:r w:rsidRPr="00931A68">
        <w:rPr>
          <w:rFonts w:asciiTheme="minorHAnsi" w:hAnsiTheme="minorHAnsi" w:cstheme="minorHAnsi"/>
          <w:color w:val="000000"/>
          <w:lang w:val="fr-FR"/>
        </w:rPr>
        <w:t xml:space="preserve">Un visuel fourni par le PNUD Togo sera imprimé sur un support permettant de résister aux intempéries. L’infographie, l’impression, la mise en place sur le support seront fournis par l’entreprise. Une mise en situation sera présentée avant validation. Les plans d’exécution du support seront également fournis par l’entreprise. </w:t>
      </w:r>
      <w:r w:rsidRPr="007B6BAC">
        <w:rPr>
          <w:rFonts w:asciiTheme="minorHAnsi" w:hAnsiTheme="minorHAnsi" w:cstheme="minorHAnsi"/>
          <w:color w:val="000000"/>
          <w:lang w:val="fr-FR"/>
        </w:rPr>
        <w:t>Ce visuel sera disposé en extérieur.</w:t>
      </w:r>
    </w:p>
    <w:p w14:paraId="1AEB0340" w14:textId="77777777" w:rsidR="002B21C1" w:rsidRPr="007B6BAC" w:rsidRDefault="002B21C1" w:rsidP="002B21C1">
      <w:pPr>
        <w:jc w:val="both"/>
        <w:rPr>
          <w:rFonts w:asciiTheme="minorHAnsi" w:hAnsiTheme="minorHAnsi" w:cstheme="minorHAnsi"/>
          <w:color w:val="000000"/>
          <w:lang w:val="fr-FR"/>
        </w:rPr>
      </w:pPr>
    </w:p>
    <w:p w14:paraId="44E874D5" w14:textId="77777777" w:rsidR="002B21C1" w:rsidRPr="00931A68" w:rsidRDefault="002B21C1" w:rsidP="002B21C1">
      <w:pPr>
        <w:jc w:val="both"/>
        <w:rPr>
          <w:rFonts w:asciiTheme="minorHAnsi" w:hAnsiTheme="minorHAnsi" w:cstheme="minorHAnsi"/>
          <w:b/>
          <w:bCs/>
          <w:color w:val="000000"/>
          <w:lang w:val="fr-FR"/>
        </w:rPr>
      </w:pPr>
      <w:r w:rsidRPr="00931A68">
        <w:rPr>
          <w:rFonts w:asciiTheme="minorHAnsi" w:hAnsiTheme="minorHAnsi" w:cstheme="minorHAnsi"/>
          <w:b/>
          <w:bCs/>
          <w:color w:val="000000"/>
          <w:lang w:val="fr-FR"/>
        </w:rPr>
        <w:t>8.3 Plaquettes de porte en plexiglas</w:t>
      </w:r>
    </w:p>
    <w:p w14:paraId="24D6ED44" w14:textId="77777777" w:rsidR="002B21C1" w:rsidRPr="00931A68" w:rsidRDefault="002B21C1" w:rsidP="002B21C1">
      <w:pPr>
        <w:jc w:val="both"/>
        <w:rPr>
          <w:rFonts w:asciiTheme="minorHAnsi" w:hAnsiTheme="minorHAnsi" w:cstheme="minorHAnsi"/>
          <w:color w:val="000000"/>
          <w:lang w:val="fr-FR"/>
        </w:rPr>
      </w:pPr>
      <w:r w:rsidRPr="00931A68">
        <w:rPr>
          <w:rFonts w:asciiTheme="minorHAnsi" w:hAnsiTheme="minorHAnsi" w:cstheme="minorHAnsi"/>
          <w:color w:val="000000"/>
          <w:lang w:val="fr-FR"/>
        </w:rPr>
        <w:t>Des échantillons de plaquette de porte seront proposés au maître d’ouvrage. La fourniture et la fixation seront gérées par l’entreprise.</w:t>
      </w:r>
    </w:p>
    <w:p w14:paraId="64591408" w14:textId="77777777" w:rsidR="002B21C1" w:rsidRPr="00931A68" w:rsidRDefault="002B21C1" w:rsidP="002B21C1">
      <w:pPr>
        <w:jc w:val="both"/>
        <w:rPr>
          <w:rFonts w:asciiTheme="minorHAnsi" w:hAnsiTheme="minorHAnsi" w:cstheme="minorHAnsi"/>
          <w:color w:val="000000"/>
          <w:lang w:val="fr-FR"/>
        </w:rPr>
      </w:pPr>
    </w:p>
    <w:p w14:paraId="486257F0" w14:textId="77777777" w:rsidR="002B21C1" w:rsidRPr="00931A68" w:rsidRDefault="002B21C1" w:rsidP="002B21C1">
      <w:pPr>
        <w:jc w:val="both"/>
        <w:rPr>
          <w:rFonts w:asciiTheme="minorHAnsi" w:hAnsiTheme="minorHAnsi" w:cstheme="minorHAnsi"/>
          <w:color w:val="000000"/>
          <w:lang w:val="fr-FR"/>
        </w:rPr>
      </w:pPr>
      <w:r w:rsidRPr="00931A68">
        <w:rPr>
          <w:rFonts w:asciiTheme="minorHAnsi" w:hAnsiTheme="minorHAnsi" w:cstheme="minorHAnsi"/>
          <w:color w:val="000000"/>
          <w:lang w:val="fr-FR"/>
        </w:rPr>
        <w:t>8</w:t>
      </w:r>
      <w:r w:rsidRPr="00931A68">
        <w:rPr>
          <w:rFonts w:asciiTheme="minorHAnsi" w:hAnsiTheme="minorHAnsi" w:cstheme="minorHAnsi"/>
          <w:b/>
          <w:bCs/>
          <w:color w:val="000000"/>
          <w:lang w:val="fr-FR"/>
        </w:rPr>
        <w:t>.4 Carte du Togo du coordonnateur (0,60 x 1,50m)</w:t>
      </w:r>
    </w:p>
    <w:p w14:paraId="7FD474A4" w14:textId="77777777" w:rsidR="002B21C1" w:rsidRPr="00931A68" w:rsidRDefault="002B21C1" w:rsidP="002B21C1">
      <w:pPr>
        <w:jc w:val="both"/>
        <w:rPr>
          <w:rFonts w:asciiTheme="minorHAnsi" w:hAnsiTheme="minorHAnsi" w:cstheme="minorHAnsi"/>
          <w:color w:val="000000"/>
          <w:lang w:val="fr-FR"/>
        </w:rPr>
      </w:pPr>
      <w:r w:rsidRPr="00931A68">
        <w:rPr>
          <w:rFonts w:asciiTheme="minorHAnsi" w:hAnsiTheme="minorHAnsi" w:cstheme="minorHAnsi"/>
          <w:color w:val="000000"/>
          <w:lang w:val="fr-FR"/>
        </w:rPr>
        <w:t xml:space="preserve">La carte du Togo, montrant les principales régions administratives sera imprimée sur plexiglas, sans cadre. Un profilé en aluminium à l’arrière servira de système d’accroche. Un échantillon sous forme de mise en situation sera proposé au maître d’ouvrage avant validation et exécution. L’installation de la carte sera exécutée par l’entreprise. Le système d’accroche au mur sera un </w:t>
      </w:r>
      <w:r w:rsidRPr="00931A68">
        <w:rPr>
          <w:rStyle w:val="lev"/>
          <w:rFonts w:asciiTheme="minorHAnsi" w:hAnsiTheme="minorHAnsi" w:cstheme="minorHAnsi"/>
          <w:shd w:val="clear" w:color="auto" w:fill="FFFFFF"/>
          <w:lang w:val="fr-FR"/>
        </w:rPr>
        <w:t>support mural fixe</w:t>
      </w:r>
      <w:r w:rsidRPr="00931A68">
        <w:rPr>
          <w:rFonts w:asciiTheme="minorHAnsi" w:hAnsiTheme="minorHAnsi" w:cstheme="minorHAnsi"/>
          <w:shd w:val="clear" w:color="auto" w:fill="FFFFFF"/>
          <w:lang w:val="fr-FR"/>
        </w:rPr>
        <w:t> se présentant sous la forme de vis. Des échantillons seront proposés au maître d’ouvrage. L’entreprise veillera à ce que la cadre soit positionné sur deux vis afin qu’il soit bien fixé.</w:t>
      </w:r>
    </w:p>
    <w:p w14:paraId="148BAB58" w14:textId="77777777" w:rsidR="002B21C1" w:rsidRPr="00931A68" w:rsidRDefault="002B21C1" w:rsidP="002B21C1">
      <w:pPr>
        <w:jc w:val="both"/>
        <w:rPr>
          <w:rFonts w:asciiTheme="minorHAnsi" w:hAnsiTheme="minorHAnsi" w:cstheme="minorHAnsi"/>
          <w:color w:val="000000"/>
          <w:lang w:val="fr-FR"/>
        </w:rPr>
      </w:pPr>
    </w:p>
    <w:p w14:paraId="4D391ADF" w14:textId="77777777" w:rsidR="002B21C1" w:rsidRPr="00931A68" w:rsidRDefault="002B21C1" w:rsidP="002B21C1">
      <w:pPr>
        <w:jc w:val="both"/>
        <w:rPr>
          <w:rFonts w:asciiTheme="minorHAnsi" w:hAnsiTheme="minorHAnsi" w:cstheme="minorHAnsi"/>
          <w:b/>
          <w:bCs/>
          <w:lang w:val="fr-FR"/>
        </w:rPr>
      </w:pPr>
      <w:r w:rsidRPr="00931A68">
        <w:rPr>
          <w:rFonts w:asciiTheme="minorHAnsi" w:hAnsiTheme="minorHAnsi" w:cstheme="minorHAnsi"/>
          <w:b/>
          <w:bCs/>
          <w:lang w:val="fr-FR"/>
        </w:rPr>
        <w:t>8.5 Cadres plexi ODD (0,23 x 0,23 m)</w:t>
      </w:r>
    </w:p>
    <w:p w14:paraId="22C8B6EE" w14:textId="77777777" w:rsidR="002B21C1" w:rsidRPr="00931A68" w:rsidRDefault="002B21C1" w:rsidP="002B21C1">
      <w:pPr>
        <w:jc w:val="both"/>
        <w:rPr>
          <w:rFonts w:asciiTheme="minorHAnsi" w:hAnsiTheme="minorHAnsi" w:cstheme="minorHAnsi"/>
          <w:color w:val="000000"/>
          <w:lang w:val="fr-FR"/>
        </w:rPr>
      </w:pPr>
      <w:r w:rsidRPr="00931A68">
        <w:rPr>
          <w:rFonts w:asciiTheme="minorHAnsi" w:hAnsiTheme="minorHAnsi" w:cstheme="minorHAnsi"/>
          <w:color w:val="000000"/>
          <w:lang w:val="fr-FR"/>
        </w:rPr>
        <w:t xml:space="preserve">Les pictogrammes matérialisant les ODD seront imprimés sur plexiglas, sans cadre. Un profilé en aluminium à l’arrière servira de système d’accroche. Un échantillon sous forme de mise en situation sera proposé au maître d’ouvrage avant validation et exécution. L’installation des ODD sera exécutée par l’entreprise. Le système d’accroche au mur sera un </w:t>
      </w:r>
      <w:r w:rsidRPr="00931A68">
        <w:rPr>
          <w:rStyle w:val="lev"/>
          <w:rFonts w:asciiTheme="minorHAnsi" w:hAnsiTheme="minorHAnsi" w:cstheme="minorHAnsi"/>
          <w:shd w:val="clear" w:color="auto" w:fill="FFFFFF"/>
          <w:lang w:val="fr-FR"/>
        </w:rPr>
        <w:t>support mural fixe</w:t>
      </w:r>
      <w:r w:rsidRPr="00931A68">
        <w:rPr>
          <w:rFonts w:asciiTheme="minorHAnsi" w:hAnsiTheme="minorHAnsi" w:cstheme="minorHAnsi"/>
          <w:shd w:val="clear" w:color="auto" w:fill="FFFFFF"/>
          <w:lang w:val="fr-FR"/>
        </w:rPr>
        <w:t> se présentant sous la forme de vis. Des échantillons seront proposés au maître d’ouvrage. L’entreprise veillera à ce que chaque cadre soit positionné sur deux vis afin qu’il soit bien fixé.</w:t>
      </w:r>
    </w:p>
    <w:p w14:paraId="091E7ABE" w14:textId="77777777" w:rsidR="002B21C1" w:rsidRPr="00931A68" w:rsidRDefault="002B21C1" w:rsidP="002B21C1">
      <w:pPr>
        <w:jc w:val="both"/>
        <w:rPr>
          <w:rFonts w:asciiTheme="minorHAnsi" w:hAnsiTheme="minorHAnsi" w:cstheme="minorHAnsi"/>
          <w:color w:val="000000"/>
          <w:lang w:val="fr-FR"/>
        </w:rPr>
      </w:pPr>
    </w:p>
    <w:p w14:paraId="715779ED" w14:textId="77777777" w:rsidR="002B21C1" w:rsidRPr="00931A68" w:rsidRDefault="002B21C1" w:rsidP="002B21C1">
      <w:pPr>
        <w:jc w:val="both"/>
        <w:rPr>
          <w:rFonts w:asciiTheme="minorHAnsi" w:hAnsiTheme="minorHAnsi" w:cstheme="minorHAnsi"/>
          <w:b/>
          <w:bCs/>
          <w:color w:val="000000"/>
          <w:lang w:val="fr-FR"/>
        </w:rPr>
      </w:pPr>
      <w:r w:rsidRPr="00931A68">
        <w:rPr>
          <w:rFonts w:asciiTheme="minorHAnsi" w:hAnsiTheme="minorHAnsi" w:cstheme="minorHAnsi"/>
          <w:b/>
          <w:bCs/>
          <w:color w:val="000000"/>
          <w:lang w:val="fr-FR"/>
        </w:rPr>
        <w:t>8.6 Cadres plexi Photos (0,4 x 0,3 m)</w:t>
      </w:r>
    </w:p>
    <w:p w14:paraId="43ED6E10" w14:textId="77777777" w:rsidR="002B21C1" w:rsidRPr="00931A68" w:rsidRDefault="002B21C1" w:rsidP="002B21C1">
      <w:pPr>
        <w:jc w:val="both"/>
        <w:rPr>
          <w:rFonts w:asciiTheme="minorHAnsi" w:hAnsiTheme="minorHAnsi" w:cstheme="minorHAnsi"/>
          <w:color w:val="000000"/>
          <w:lang w:val="fr-FR"/>
        </w:rPr>
      </w:pPr>
      <w:r w:rsidRPr="00931A68">
        <w:rPr>
          <w:rFonts w:asciiTheme="minorHAnsi" w:hAnsiTheme="minorHAnsi" w:cstheme="minorHAnsi"/>
          <w:color w:val="000000"/>
          <w:lang w:val="fr-FR"/>
        </w:rPr>
        <w:t xml:space="preserve">Les photographies des anciens Représentants Résidents seront imprimées sur plexiglas, sans cadre. Un profilé en aluminium à l’arrière servira de système d’accroche. Un échantillon sous forme de mise en situation sera proposé au maître d’ouvrage avant validation et exécution. L’installation des ODD sera exécutée par l’entreprise. Le système d’accroche au mur sera un </w:t>
      </w:r>
      <w:r w:rsidRPr="00931A68">
        <w:rPr>
          <w:rStyle w:val="lev"/>
          <w:rFonts w:asciiTheme="minorHAnsi" w:hAnsiTheme="minorHAnsi" w:cstheme="minorHAnsi"/>
          <w:shd w:val="clear" w:color="auto" w:fill="FFFFFF"/>
          <w:lang w:val="fr-FR"/>
        </w:rPr>
        <w:t>support mural fixe</w:t>
      </w:r>
      <w:r w:rsidRPr="00931A68">
        <w:rPr>
          <w:rFonts w:asciiTheme="minorHAnsi" w:hAnsiTheme="minorHAnsi" w:cstheme="minorHAnsi"/>
          <w:shd w:val="clear" w:color="auto" w:fill="FFFFFF"/>
          <w:lang w:val="fr-FR"/>
        </w:rPr>
        <w:t> se présentant sous la forme de vis. Des échantillons seront proposés au maître d’ouvrage. L’entreprise veillera à ce que chaque cadre soit positionné sur deux vis afin qu’il soit bien fixé.</w:t>
      </w:r>
    </w:p>
    <w:p w14:paraId="06A4241F" w14:textId="77777777" w:rsidR="002B21C1" w:rsidRPr="00931A68" w:rsidRDefault="002B21C1" w:rsidP="002B21C1">
      <w:pPr>
        <w:jc w:val="both"/>
        <w:rPr>
          <w:rFonts w:asciiTheme="minorHAnsi" w:hAnsiTheme="minorHAnsi" w:cstheme="minorHAnsi"/>
          <w:color w:val="000000"/>
          <w:lang w:val="fr-FR"/>
        </w:rPr>
      </w:pPr>
    </w:p>
    <w:p w14:paraId="620A779A" w14:textId="77777777" w:rsidR="002B21C1" w:rsidRPr="00931A68" w:rsidRDefault="002B21C1" w:rsidP="002B21C1">
      <w:pPr>
        <w:jc w:val="both"/>
        <w:rPr>
          <w:rFonts w:asciiTheme="minorHAnsi" w:hAnsiTheme="minorHAnsi" w:cstheme="minorHAnsi"/>
          <w:b/>
          <w:bCs/>
          <w:lang w:val="fr-FR"/>
        </w:rPr>
      </w:pPr>
      <w:r w:rsidRPr="00931A68">
        <w:rPr>
          <w:rFonts w:asciiTheme="minorHAnsi" w:hAnsiTheme="minorHAnsi" w:cstheme="minorHAnsi"/>
          <w:b/>
          <w:bCs/>
          <w:lang w:val="fr-FR"/>
        </w:rPr>
        <w:t>8.7 Photo murale mosaïque (en intérieur)</w:t>
      </w:r>
    </w:p>
    <w:p w14:paraId="469B2D94" w14:textId="77777777" w:rsidR="002B21C1" w:rsidRPr="00931A68" w:rsidRDefault="002B21C1" w:rsidP="002B21C1">
      <w:pPr>
        <w:jc w:val="both"/>
        <w:rPr>
          <w:rFonts w:asciiTheme="minorHAnsi" w:hAnsiTheme="minorHAnsi" w:cstheme="minorHAnsi"/>
          <w:lang w:val="fr-FR"/>
        </w:rPr>
      </w:pPr>
      <w:r w:rsidRPr="00931A68">
        <w:rPr>
          <w:rFonts w:asciiTheme="minorHAnsi" w:hAnsiTheme="minorHAnsi" w:cstheme="minorHAnsi"/>
          <w:color w:val="000000"/>
          <w:lang w:val="fr-FR"/>
        </w:rPr>
        <w:t>Des visuels fournis par le PNUD Togo seront imprimés sur un support dont les spécificités seront fournies par l’entreprise. L’infographie, l’impression, la mise en place sur le support seront fournis par l’entreprise. Une mise en situation sera présentée avant validation. Les plans d’exécution du support seront également fournis par l’entreprise.</w:t>
      </w:r>
    </w:p>
    <w:p w14:paraId="4A30706A" w14:textId="77777777" w:rsidR="002B21C1" w:rsidRPr="00931A68" w:rsidRDefault="002B21C1" w:rsidP="002B21C1">
      <w:pPr>
        <w:jc w:val="both"/>
        <w:rPr>
          <w:rFonts w:asciiTheme="minorHAnsi" w:hAnsiTheme="minorHAnsi" w:cstheme="minorHAnsi"/>
          <w:lang w:val="fr-FR"/>
        </w:rPr>
      </w:pPr>
    </w:p>
    <w:p w14:paraId="3F5570B1" w14:textId="77777777" w:rsidR="002B21C1" w:rsidRPr="00931A68" w:rsidRDefault="002B21C1" w:rsidP="002B21C1">
      <w:pPr>
        <w:jc w:val="both"/>
        <w:rPr>
          <w:rFonts w:asciiTheme="minorHAnsi" w:hAnsiTheme="minorHAnsi" w:cstheme="minorHAnsi"/>
          <w:b/>
          <w:bCs/>
          <w:color w:val="000000"/>
          <w:lang w:val="fr-FR"/>
        </w:rPr>
      </w:pPr>
      <w:r w:rsidRPr="00931A68">
        <w:rPr>
          <w:rFonts w:asciiTheme="minorHAnsi" w:hAnsiTheme="minorHAnsi" w:cstheme="minorHAnsi"/>
          <w:b/>
          <w:bCs/>
          <w:color w:val="000000"/>
          <w:lang w:val="fr-FR"/>
        </w:rPr>
        <w:t>8.8 Cadre logo ONU (2 X 1,5 m)</w:t>
      </w:r>
    </w:p>
    <w:p w14:paraId="4BD11C81" w14:textId="77777777" w:rsidR="002B21C1" w:rsidRPr="00931A68" w:rsidRDefault="002B21C1" w:rsidP="002B21C1">
      <w:pPr>
        <w:jc w:val="both"/>
        <w:rPr>
          <w:rFonts w:asciiTheme="minorHAnsi" w:hAnsiTheme="minorHAnsi" w:cstheme="minorHAnsi"/>
          <w:color w:val="000000"/>
          <w:lang w:val="fr-FR"/>
        </w:rPr>
      </w:pPr>
      <w:r w:rsidRPr="00931A68">
        <w:rPr>
          <w:rFonts w:asciiTheme="minorHAnsi" w:hAnsiTheme="minorHAnsi" w:cstheme="minorHAnsi"/>
          <w:color w:val="000000"/>
          <w:lang w:val="fr-FR"/>
        </w:rPr>
        <w:t xml:space="preserve">Le logo onusien sera imprimé sur plexiglas, sans cadre. Un profilé en aluminium à l’arrière servira de système d’accroche. Un échantillon sous forme de mise en situation sera proposé au maître d’ouvrage avant validation et exécution. L’installation sera exécutée par l’entreprise. Le système d’accroche au mur sera un </w:t>
      </w:r>
      <w:r w:rsidRPr="00931A68">
        <w:rPr>
          <w:rStyle w:val="lev"/>
          <w:rFonts w:asciiTheme="minorHAnsi" w:hAnsiTheme="minorHAnsi" w:cstheme="minorHAnsi"/>
          <w:shd w:val="clear" w:color="auto" w:fill="FFFFFF"/>
          <w:lang w:val="fr-FR"/>
        </w:rPr>
        <w:t>support mural fixe</w:t>
      </w:r>
      <w:r w:rsidRPr="00931A68">
        <w:rPr>
          <w:rFonts w:asciiTheme="minorHAnsi" w:hAnsiTheme="minorHAnsi" w:cstheme="minorHAnsi"/>
          <w:shd w:val="clear" w:color="auto" w:fill="FFFFFF"/>
          <w:lang w:val="fr-FR"/>
        </w:rPr>
        <w:t> se présentant sous la forme de vis. L’entreprise veillera à ce que chaque cadre soit positionné sur deux vis afin qu’il soit bien fixé.</w:t>
      </w:r>
    </w:p>
    <w:p w14:paraId="303F516A" w14:textId="77777777" w:rsidR="002B21C1" w:rsidRPr="00931A68" w:rsidRDefault="002B21C1" w:rsidP="002B21C1">
      <w:pPr>
        <w:pStyle w:val="Sansinterligne"/>
        <w:rPr>
          <w:rFonts w:cstheme="minorHAnsi"/>
          <w:sz w:val="20"/>
          <w:szCs w:val="20"/>
        </w:rPr>
      </w:pPr>
    </w:p>
    <w:p w14:paraId="0F304E9E" w14:textId="77777777" w:rsidR="002B21C1" w:rsidRPr="00931A68" w:rsidRDefault="002B21C1" w:rsidP="003C1B25">
      <w:pPr>
        <w:tabs>
          <w:tab w:val="left" w:pos="-720"/>
        </w:tabs>
        <w:suppressAutoHyphens/>
        <w:jc w:val="both"/>
        <w:rPr>
          <w:rFonts w:asciiTheme="minorHAnsi" w:hAnsiTheme="minorHAnsi" w:cstheme="minorHAnsi"/>
          <w:spacing w:val="-3"/>
          <w:lang w:val="fr-FR"/>
        </w:rPr>
      </w:pPr>
    </w:p>
    <w:p w14:paraId="75106553" w14:textId="77777777" w:rsidR="00624C1C" w:rsidRPr="00931A68" w:rsidRDefault="00624C1C" w:rsidP="003C1B25">
      <w:pPr>
        <w:tabs>
          <w:tab w:val="left" w:pos="-720"/>
        </w:tabs>
        <w:suppressAutoHyphens/>
        <w:jc w:val="both"/>
        <w:rPr>
          <w:rFonts w:asciiTheme="minorHAnsi" w:hAnsiTheme="minorHAnsi" w:cstheme="minorHAnsi"/>
          <w:spacing w:val="-3"/>
          <w:lang w:val="fr-FR"/>
        </w:rPr>
      </w:pPr>
    </w:p>
    <w:p w14:paraId="110C08EE" w14:textId="77777777" w:rsidR="00624C1C" w:rsidRPr="00931A68" w:rsidRDefault="00624C1C" w:rsidP="003C1B25">
      <w:pPr>
        <w:tabs>
          <w:tab w:val="left" w:pos="-720"/>
        </w:tabs>
        <w:suppressAutoHyphens/>
        <w:jc w:val="both"/>
        <w:rPr>
          <w:rFonts w:asciiTheme="minorHAnsi" w:hAnsiTheme="minorHAnsi" w:cstheme="minorHAnsi"/>
          <w:spacing w:val="-3"/>
          <w:lang w:val="fr-FR"/>
        </w:rPr>
      </w:pPr>
    </w:p>
    <w:p w14:paraId="15BF5BF8" w14:textId="77777777" w:rsidR="00624C1C" w:rsidRPr="00931A68" w:rsidRDefault="00624C1C" w:rsidP="003C1B25">
      <w:pPr>
        <w:tabs>
          <w:tab w:val="left" w:pos="-720"/>
        </w:tabs>
        <w:suppressAutoHyphens/>
        <w:jc w:val="both"/>
        <w:rPr>
          <w:rFonts w:asciiTheme="minorHAnsi" w:hAnsiTheme="minorHAnsi" w:cstheme="minorHAnsi"/>
          <w:spacing w:val="-3"/>
          <w:lang w:val="fr-FR"/>
        </w:rPr>
      </w:pPr>
    </w:p>
    <w:p w14:paraId="164567E4" w14:textId="77777777" w:rsidR="00990460" w:rsidRPr="00931A68" w:rsidRDefault="00990460" w:rsidP="003C1B25">
      <w:pPr>
        <w:tabs>
          <w:tab w:val="left" w:pos="-720"/>
        </w:tabs>
        <w:suppressAutoHyphens/>
        <w:jc w:val="both"/>
        <w:rPr>
          <w:rFonts w:asciiTheme="minorHAnsi" w:hAnsiTheme="minorHAnsi" w:cstheme="minorHAnsi"/>
          <w:spacing w:val="-3"/>
          <w:lang w:val="fr-FR"/>
        </w:rPr>
      </w:pPr>
    </w:p>
    <w:p w14:paraId="7FAF488D" w14:textId="77777777" w:rsidR="00990460" w:rsidRPr="00931A68" w:rsidRDefault="00990460" w:rsidP="003C1B25">
      <w:pPr>
        <w:tabs>
          <w:tab w:val="left" w:pos="-720"/>
        </w:tabs>
        <w:suppressAutoHyphens/>
        <w:jc w:val="both"/>
        <w:rPr>
          <w:rFonts w:asciiTheme="minorHAnsi" w:hAnsiTheme="minorHAnsi" w:cstheme="minorHAnsi"/>
          <w:spacing w:val="-3"/>
          <w:lang w:val="fr-FR"/>
        </w:rPr>
      </w:pPr>
    </w:p>
    <w:p w14:paraId="027F484E" w14:textId="77777777" w:rsidR="00990460" w:rsidRPr="00931A68" w:rsidRDefault="00990460" w:rsidP="003C1B25">
      <w:pPr>
        <w:tabs>
          <w:tab w:val="left" w:pos="-720"/>
        </w:tabs>
        <w:suppressAutoHyphens/>
        <w:jc w:val="both"/>
        <w:rPr>
          <w:rFonts w:asciiTheme="minorHAnsi" w:hAnsiTheme="minorHAnsi" w:cstheme="minorHAnsi"/>
          <w:spacing w:val="-3"/>
          <w:lang w:val="fr-FR"/>
        </w:rPr>
      </w:pPr>
    </w:p>
    <w:p w14:paraId="68058E35" w14:textId="77777777" w:rsidR="00990460" w:rsidRPr="00931A68" w:rsidRDefault="00990460" w:rsidP="003C1B25">
      <w:pPr>
        <w:tabs>
          <w:tab w:val="left" w:pos="-720"/>
        </w:tabs>
        <w:suppressAutoHyphens/>
        <w:jc w:val="both"/>
        <w:rPr>
          <w:rFonts w:asciiTheme="minorHAnsi" w:hAnsiTheme="minorHAnsi" w:cstheme="minorHAnsi"/>
          <w:spacing w:val="-3"/>
          <w:lang w:val="fr-FR"/>
        </w:rPr>
      </w:pPr>
    </w:p>
    <w:p w14:paraId="382D7819" w14:textId="77777777" w:rsidR="00990460" w:rsidRPr="00931A68" w:rsidRDefault="00990460" w:rsidP="003C1B25">
      <w:pPr>
        <w:tabs>
          <w:tab w:val="left" w:pos="-720"/>
        </w:tabs>
        <w:suppressAutoHyphens/>
        <w:jc w:val="both"/>
        <w:rPr>
          <w:rFonts w:asciiTheme="minorHAnsi" w:hAnsiTheme="minorHAnsi" w:cstheme="minorHAnsi"/>
          <w:spacing w:val="-3"/>
          <w:lang w:val="fr-FR"/>
        </w:rPr>
      </w:pPr>
    </w:p>
    <w:p w14:paraId="436536B1" w14:textId="77777777" w:rsidR="00990460" w:rsidRPr="00931A68" w:rsidRDefault="00990460" w:rsidP="003C1B25">
      <w:pPr>
        <w:tabs>
          <w:tab w:val="left" w:pos="-720"/>
        </w:tabs>
        <w:suppressAutoHyphens/>
        <w:jc w:val="both"/>
        <w:rPr>
          <w:rFonts w:asciiTheme="minorHAnsi" w:hAnsiTheme="minorHAnsi" w:cstheme="minorHAnsi"/>
          <w:spacing w:val="-3"/>
          <w:lang w:val="fr-FR"/>
        </w:rPr>
      </w:pPr>
    </w:p>
    <w:p w14:paraId="1CEFF573" w14:textId="77777777" w:rsidR="00990460" w:rsidRPr="00931A68" w:rsidRDefault="00990460" w:rsidP="003C1B25">
      <w:pPr>
        <w:tabs>
          <w:tab w:val="left" w:pos="-720"/>
        </w:tabs>
        <w:suppressAutoHyphens/>
        <w:jc w:val="both"/>
        <w:rPr>
          <w:rFonts w:asciiTheme="minorHAnsi" w:hAnsiTheme="minorHAnsi" w:cstheme="minorHAnsi"/>
          <w:spacing w:val="-3"/>
          <w:lang w:val="fr-FR"/>
        </w:rPr>
      </w:pPr>
    </w:p>
    <w:p w14:paraId="6937F3D6" w14:textId="77777777" w:rsidR="00624C1C" w:rsidRPr="00931A68" w:rsidRDefault="00624C1C" w:rsidP="003C1B25">
      <w:pPr>
        <w:tabs>
          <w:tab w:val="left" w:pos="-720"/>
        </w:tabs>
        <w:suppressAutoHyphens/>
        <w:jc w:val="both"/>
        <w:rPr>
          <w:rFonts w:asciiTheme="minorHAnsi" w:hAnsiTheme="minorHAnsi" w:cstheme="minorHAnsi"/>
          <w:spacing w:val="-3"/>
          <w:lang w:val="fr-FR"/>
        </w:rPr>
      </w:pPr>
    </w:p>
    <w:p w14:paraId="2292422B" w14:textId="77777777" w:rsidR="00624C1C" w:rsidRPr="00931A68" w:rsidRDefault="00624C1C" w:rsidP="003C1B25">
      <w:pPr>
        <w:tabs>
          <w:tab w:val="left" w:pos="-720"/>
        </w:tabs>
        <w:suppressAutoHyphens/>
        <w:jc w:val="both"/>
        <w:rPr>
          <w:rFonts w:asciiTheme="minorHAnsi" w:hAnsiTheme="minorHAnsi" w:cstheme="minorHAnsi"/>
          <w:spacing w:val="-3"/>
          <w:lang w:val="fr-FR"/>
        </w:rPr>
      </w:pPr>
    </w:p>
    <w:p w14:paraId="155CCAB0" w14:textId="380C4E79" w:rsidR="00624C1C" w:rsidRPr="00931A68" w:rsidRDefault="003D5737" w:rsidP="001708E4">
      <w:pPr>
        <w:pStyle w:val="Titre"/>
        <w:numPr>
          <w:ilvl w:val="0"/>
          <w:numId w:val="51"/>
        </w:numPr>
        <w:spacing w:line="276" w:lineRule="auto"/>
        <w:jc w:val="left"/>
        <w:rPr>
          <w:rFonts w:asciiTheme="minorHAnsi" w:hAnsiTheme="minorHAnsi" w:cstheme="minorHAnsi"/>
          <w:sz w:val="20"/>
          <w:szCs w:val="20"/>
          <w:lang w:val="fr-FR"/>
        </w:rPr>
      </w:pPr>
      <w:r w:rsidRPr="00931A68">
        <w:rPr>
          <w:rFonts w:asciiTheme="minorHAnsi" w:hAnsiTheme="minorHAnsi" w:cstheme="minorHAnsi"/>
          <w:sz w:val="20"/>
          <w:szCs w:val="20"/>
          <w:lang w:val="fr-FR"/>
        </w:rPr>
        <w:t xml:space="preserve">BORDEREAU DES PRIX UNITAIRES </w:t>
      </w:r>
    </w:p>
    <w:p w14:paraId="3F106289" w14:textId="77777777" w:rsidR="008C3E3E" w:rsidRPr="00931A68" w:rsidRDefault="008C3E3E" w:rsidP="003D5737">
      <w:pPr>
        <w:pStyle w:val="Titre"/>
        <w:spacing w:line="276" w:lineRule="auto"/>
        <w:rPr>
          <w:rFonts w:asciiTheme="minorHAnsi" w:hAnsiTheme="minorHAnsi" w:cstheme="minorHAnsi"/>
          <w:sz w:val="20"/>
          <w:szCs w:val="20"/>
          <w:lang w:val="fr-FR"/>
        </w:rPr>
      </w:pPr>
    </w:p>
    <w:tbl>
      <w:tblPr>
        <w:tblW w:w="10206" w:type="dxa"/>
        <w:tblInd w:w="-5" w:type="dxa"/>
        <w:tblCellMar>
          <w:left w:w="70" w:type="dxa"/>
          <w:right w:w="70" w:type="dxa"/>
        </w:tblCellMar>
        <w:tblLook w:val="04A0" w:firstRow="1" w:lastRow="0" w:firstColumn="1" w:lastColumn="0" w:noHBand="0" w:noVBand="1"/>
      </w:tblPr>
      <w:tblGrid>
        <w:gridCol w:w="709"/>
        <w:gridCol w:w="5164"/>
        <w:gridCol w:w="859"/>
        <w:gridCol w:w="1632"/>
        <w:gridCol w:w="1842"/>
      </w:tblGrid>
      <w:tr w:rsidR="00103803" w:rsidRPr="00931A68" w14:paraId="7306E0E8" w14:textId="77777777" w:rsidTr="00103803">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C90EC"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N°</w:t>
            </w:r>
          </w:p>
        </w:tc>
        <w:tc>
          <w:tcPr>
            <w:tcW w:w="5164" w:type="dxa"/>
            <w:tcBorders>
              <w:top w:val="single" w:sz="4" w:space="0" w:color="auto"/>
              <w:left w:val="nil"/>
              <w:bottom w:val="single" w:sz="4" w:space="0" w:color="auto"/>
              <w:right w:val="single" w:sz="4" w:space="0" w:color="auto"/>
            </w:tcBorders>
            <w:shd w:val="clear" w:color="000000" w:fill="FFFFFF"/>
            <w:vAlign w:val="center"/>
            <w:hideMark/>
          </w:tcPr>
          <w:p w14:paraId="4D807896"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DESIGNATION</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14:paraId="549EFDF0"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U</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14:paraId="7280CC28"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 xml:space="preserve">PRIX EN CHIFFRE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522510EB"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 xml:space="preserve">PRIX EN LETTRES </w:t>
            </w:r>
          </w:p>
        </w:tc>
      </w:tr>
      <w:tr w:rsidR="00103803" w:rsidRPr="007B6BAC" w14:paraId="16B096DD" w14:textId="77777777" w:rsidTr="00103803">
        <w:trPr>
          <w:trHeight w:val="945"/>
        </w:trPr>
        <w:tc>
          <w:tcPr>
            <w:tcW w:w="10206"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14:paraId="69EF26CE" w14:textId="77777777" w:rsidR="00103803" w:rsidRPr="00931A68" w:rsidRDefault="00103803" w:rsidP="002F2EF3">
            <w:pPr>
              <w:jc w:val="both"/>
              <w:rPr>
                <w:rFonts w:asciiTheme="minorHAnsi" w:hAnsiTheme="minorHAnsi" w:cstheme="minorHAnsi"/>
                <w:b/>
                <w:bCs/>
                <w:color w:val="000000"/>
                <w:lang w:val="fr-FR" w:eastAsia="fr-FR"/>
              </w:rPr>
            </w:pPr>
            <w:r w:rsidRPr="00931A68">
              <w:rPr>
                <w:rFonts w:asciiTheme="minorHAnsi" w:hAnsiTheme="minorHAnsi" w:cstheme="minorHAnsi"/>
                <w:b/>
                <w:bCs/>
                <w:color w:val="000000"/>
                <w:lang w:val="fr-FR" w:eastAsia="fr-FR"/>
              </w:rPr>
              <w:t xml:space="preserve">A-Travaux préparatoires et de nettoyage, application d’enduit et de peinture acrylique, application du </w:t>
            </w:r>
            <w:proofErr w:type="spellStart"/>
            <w:r w:rsidRPr="00931A68">
              <w:rPr>
                <w:rFonts w:asciiTheme="minorHAnsi" w:hAnsiTheme="minorHAnsi" w:cstheme="minorHAnsi"/>
                <w:b/>
                <w:bCs/>
                <w:color w:val="000000"/>
                <w:lang w:val="fr-FR" w:eastAsia="fr-FR"/>
              </w:rPr>
              <w:t>stucco</w:t>
            </w:r>
            <w:proofErr w:type="spellEnd"/>
            <w:r w:rsidRPr="00931A68">
              <w:rPr>
                <w:rFonts w:asciiTheme="minorHAnsi" w:hAnsiTheme="minorHAnsi" w:cstheme="minorHAnsi"/>
                <w:b/>
                <w:bCs/>
                <w:color w:val="000000"/>
                <w:lang w:val="fr-FR" w:eastAsia="fr-FR"/>
              </w:rPr>
              <w:t>, réalisation de faux plafonds en staff, électricité, maçonnerie</w:t>
            </w:r>
          </w:p>
        </w:tc>
      </w:tr>
      <w:tr w:rsidR="00103803" w:rsidRPr="007B6BAC" w14:paraId="7DDFE080"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F985097"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I</w:t>
            </w:r>
          </w:p>
        </w:tc>
        <w:tc>
          <w:tcPr>
            <w:tcW w:w="5164" w:type="dxa"/>
            <w:tcBorders>
              <w:top w:val="nil"/>
              <w:left w:val="nil"/>
              <w:bottom w:val="single" w:sz="4" w:space="0" w:color="auto"/>
              <w:right w:val="single" w:sz="4" w:space="0" w:color="auto"/>
            </w:tcBorders>
            <w:shd w:val="clear" w:color="000000" w:fill="FFFFFF"/>
            <w:vAlign w:val="center"/>
            <w:hideMark/>
          </w:tcPr>
          <w:p w14:paraId="61585C16" w14:textId="77777777" w:rsidR="00103803" w:rsidRPr="00931A68" w:rsidRDefault="00103803" w:rsidP="002F2EF3">
            <w:pPr>
              <w:rPr>
                <w:rFonts w:asciiTheme="minorHAnsi" w:hAnsiTheme="minorHAnsi" w:cstheme="minorHAnsi"/>
                <w:b/>
                <w:bCs/>
                <w:color w:val="000000"/>
                <w:lang w:val="fr-FR" w:eastAsia="fr-FR"/>
              </w:rPr>
            </w:pPr>
            <w:r w:rsidRPr="00931A68">
              <w:rPr>
                <w:rFonts w:asciiTheme="minorHAnsi" w:hAnsiTheme="minorHAnsi" w:cstheme="minorHAnsi"/>
                <w:b/>
                <w:bCs/>
                <w:color w:val="000000"/>
                <w:lang w:val="fr-FR" w:eastAsia="fr-FR"/>
              </w:rPr>
              <w:t xml:space="preserve">TRAVAUX PREPARATOIRES ET DE NETTOYAGE FINAL </w:t>
            </w:r>
          </w:p>
        </w:tc>
        <w:tc>
          <w:tcPr>
            <w:tcW w:w="859" w:type="dxa"/>
            <w:tcBorders>
              <w:top w:val="nil"/>
              <w:left w:val="nil"/>
              <w:bottom w:val="single" w:sz="4" w:space="0" w:color="auto"/>
              <w:right w:val="single" w:sz="4" w:space="0" w:color="auto"/>
            </w:tcBorders>
            <w:shd w:val="clear" w:color="000000" w:fill="FFFFFF"/>
            <w:vAlign w:val="center"/>
            <w:hideMark/>
          </w:tcPr>
          <w:p w14:paraId="15D1B0C8" w14:textId="77777777" w:rsidR="00103803" w:rsidRPr="00931A68" w:rsidRDefault="00103803" w:rsidP="002F2EF3">
            <w:pPr>
              <w:rPr>
                <w:rFonts w:asciiTheme="minorHAnsi" w:hAnsiTheme="minorHAnsi" w:cstheme="minorHAnsi"/>
                <w:b/>
                <w:bCs/>
                <w:color w:val="000000"/>
                <w:lang w:val="fr-FR" w:eastAsia="fr-FR"/>
              </w:rPr>
            </w:pPr>
            <w:r w:rsidRPr="00931A68">
              <w:rPr>
                <w:rFonts w:asciiTheme="minorHAnsi" w:hAnsiTheme="minorHAnsi" w:cstheme="minorHAnsi"/>
                <w:b/>
                <w:bCs/>
                <w:color w:val="000000"/>
                <w:lang w:val="fr-FR" w:eastAsia="fr-FR"/>
              </w:rPr>
              <w:t> </w:t>
            </w:r>
          </w:p>
        </w:tc>
        <w:tc>
          <w:tcPr>
            <w:tcW w:w="1632" w:type="dxa"/>
            <w:tcBorders>
              <w:top w:val="nil"/>
              <w:left w:val="nil"/>
              <w:bottom w:val="single" w:sz="4" w:space="0" w:color="auto"/>
              <w:right w:val="single" w:sz="4" w:space="0" w:color="auto"/>
            </w:tcBorders>
            <w:shd w:val="clear" w:color="000000" w:fill="FFFFFF"/>
            <w:vAlign w:val="center"/>
            <w:hideMark/>
          </w:tcPr>
          <w:p w14:paraId="287794A4" w14:textId="77777777" w:rsidR="00103803" w:rsidRPr="00931A68" w:rsidRDefault="00103803" w:rsidP="002F2EF3">
            <w:pPr>
              <w:rPr>
                <w:rFonts w:asciiTheme="minorHAnsi" w:hAnsiTheme="minorHAnsi" w:cstheme="minorHAnsi"/>
                <w:b/>
                <w:bCs/>
                <w:color w:val="000000"/>
                <w:lang w:val="fr-FR" w:eastAsia="fr-FR"/>
              </w:rPr>
            </w:pPr>
            <w:r w:rsidRPr="00931A68">
              <w:rPr>
                <w:rFonts w:asciiTheme="minorHAnsi" w:hAnsiTheme="minorHAnsi" w:cstheme="minorHAnsi"/>
                <w:b/>
                <w:bCs/>
                <w:color w:val="000000"/>
                <w:lang w:val="fr-FR" w:eastAsia="fr-FR"/>
              </w:rPr>
              <w:t> </w:t>
            </w:r>
          </w:p>
        </w:tc>
        <w:tc>
          <w:tcPr>
            <w:tcW w:w="1842" w:type="dxa"/>
            <w:tcBorders>
              <w:top w:val="nil"/>
              <w:left w:val="nil"/>
              <w:bottom w:val="single" w:sz="4" w:space="0" w:color="auto"/>
              <w:right w:val="single" w:sz="4" w:space="0" w:color="auto"/>
            </w:tcBorders>
            <w:shd w:val="clear" w:color="000000" w:fill="FFFFFF"/>
            <w:vAlign w:val="center"/>
            <w:hideMark/>
          </w:tcPr>
          <w:p w14:paraId="0E8E22F6" w14:textId="77777777" w:rsidR="00103803" w:rsidRPr="00931A68" w:rsidRDefault="00103803" w:rsidP="002F2EF3">
            <w:pPr>
              <w:rPr>
                <w:rFonts w:asciiTheme="minorHAnsi" w:hAnsiTheme="minorHAnsi" w:cstheme="minorHAnsi"/>
                <w:b/>
                <w:bCs/>
                <w:color w:val="000000"/>
                <w:lang w:val="fr-FR" w:eastAsia="fr-FR"/>
              </w:rPr>
            </w:pPr>
            <w:r w:rsidRPr="00931A68">
              <w:rPr>
                <w:rFonts w:asciiTheme="minorHAnsi" w:hAnsiTheme="minorHAnsi" w:cstheme="minorHAnsi"/>
                <w:b/>
                <w:bCs/>
                <w:color w:val="000000"/>
                <w:lang w:val="fr-FR" w:eastAsia="fr-FR"/>
              </w:rPr>
              <w:t> </w:t>
            </w:r>
          </w:p>
        </w:tc>
      </w:tr>
      <w:tr w:rsidR="00103803" w:rsidRPr="00931A68" w14:paraId="0B15B5F5"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0B483F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1.1</w:t>
            </w:r>
          </w:p>
        </w:tc>
        <w:tc>
          <w:tcPr>
            <w:tcW w:w="5164" w:type="dxa"/>
            <w:tcBorders>
              <w:top w:val="nil"/>
              <w:left w:val="nil"/>
              <w:bottom w:val="single" w:sz="4" w:space="0" w:color="auto"/>
              <w:right w:val="single" w:sz="4" w:space="0" w:color="auto"/>
            </w:tcBorders>
            <w:shd w:val="clear" w:color="000000" w:fill="FFFFFF"/>
            <w:vAlign w:val="center"/>
            <w:hideMark/>
          </w:tcPr>
          <w:p w14:paraId="7838538E"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Installation et repli de chantier</w:t>
            </w:r>
          </w:p>
        </w:tc>
        <w:tc>
          <w:tcPr>
            <w:tcW w:w="859" w:type="dxa"/>
            <w:tcBorders>
              <w:top w:val="nil"/>
              <w:left w:val="nil"/>
              <w:bottom w:val="single" w:sz="4" w:space="0" w:color="auto"/>
              <w:right w:val="single" w:sz="4" w:space="0" w:color="auto"/>
            </w:tcBorders>
            <w:shd w:val="clear" w:color="000000" w:fill="FFFFFF"/>
            <w:vAlign w:val="center"/>
            <w:hideMark/>
          </w:tcPr>
          <w:p w14:paraId="23EA55D7"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Ff</w:t>
            </w:r>
          </w:p>
        </w:tc>
        <w:tc>
          <w:tcPr>
            <w:tcW w:w="1632" w:type="dxa"/>
            <w:tcBorders>
              <w:top w:val="nil"/>
              <w:left w:val="nil"/>
              <w:bottom w:val="single" w:sz="4" w:space="0" w:color="auto"/>
              <w:right w:val="single" w:sz="4" w:space="0" w:color="auto"/>
            </w:tcBorders>
            <w:shd w:val="clear" w:color="000000" w:fill="FFFFFF"/>
            <w:vAlign w:val="center"/>
            <w:hideMark/>
          </w:tcPr>
          <w:p w14:paraId="6FEBD844"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45D4ADA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C152CC2"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AF241E2"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II</w:t>
            </w:r>
          </w:p>
        </w:tc>
        <w:tc>
          <w:tcPr>
            <w:tcW w:w="9497" w:type="dxa"/>
            <w:gridSpan w:val="4"/>
            <w:tcBorders>
              <w:top w:val="single" w:sz="4" w:space="0" w:color="auto"/>
              <w:left w:val="nil"/>
              <w:bottom w:val="single" w:sz="4" w:space="0" w:color="auto"/>
              <w:right w:val="single" w:sz="4" w:space="0" w:color="auto"/>
            </w:tcBorders>
            <w:shd w:val="clear" w:color="000000" w:fill="FFFFFF"/>
            <w:vAlign w:val="center"/>
            <w:hideMark/>
          </w:tcPr>
          <w:p w14:paraId="1AD658B1" w14:textId="77777777" w:rsidR="00103803" w:rsidRPr="00931A68" w:rsidRDefault="00103803" w:rsidP="002F2EF3">
            <w:pP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 xml:space="preserve">APPLICATION ENDUITS </w:t>
            </w:r>
          </w:p>
        </w:tc>
      </w:tr>
      <w:tr w:rsidR="00103803" w:rsidRPr="00931A68" w14:paraId="6C4B4A54"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362D9A1"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2.1</w:t>
            </w:r>
          </w:p>
        </w:tc>
        <w:tc>
          <w:tcPr>
            <w:tcW w:w="5164" w:type="dxa"/>
            <w:tcBorders>
              <w:top w:val="nil"/>
              <w:left w:val="nil"/>
              <w:bottom w:val="single" w:sz="4" w:space="0" w:color="auto"/>
              <w:right w:val="single" w:sz="4" w:space="0" w:color="auto"/>
            </w:tcBorders>
            <w:shd w:val="clear" w:color="000000" w:fill="FFFFFF"/>
            <w:vAlign w:val="center"/>
            <w:hideMark/>
          </w:tcPr>
          <w:p w14:paraId="4243D672"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Entrée</w:t>
            </w:r>
          </w:p>
        </w:tc>
        <w:tc>
          <w:tcPr>
            <w:tcW w:w="859" w:type="dxa"/>
            <w:tcBorders>
              <w:top w:val="nil"/>
              <w:left w:val="nil"/>
              <w:bottom w:val="single" w:sz="4" w:space="0" w:color="auto"/>
              <w:right w:val="single" w:sz="4" w:space="0" w:color="auto"/>
            </w:tcBorders>
            <w:shd w:val="clear" w:color="000000" w:fill="FFFFFF"/>
            <w:vAlign w:val="center"/>
            <w:hideMark/>
          </w:tcPr>
          <w:p w14:paraId="3F86AEE7"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2CF0A571"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2707AB81"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0CEEF3F"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F6F69E2"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2.2</w:t>
            </w:r>
          </w:p>
        </w:tc>
        <w:tc>
          <w:tcPr>
            <w:tcW w:w="5164" w:type="dxa"/>
            <w:tcBorders>
              <w:top w:val="nil"/>
              <w:left w:val="nil"/>
              <w:bottom w:val="single" w:sz="4" w:space="0" w:color="auto"/>
              <w:right w:val="single" w:sz="4" w:space="0" w:color="auto"/>
            </w:tcBorders>
            <w:shd w:val="clear" w:color="000000" w:fill="FFFFFF"/>
            <w:vAlign w:val="center"/>
            <w:hideMark/>
          </w:tcPr>
          <w:p w14:paraId="103DD633"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 xml:space="preserve">Hall </w:t>
            </w:r>
            <w:proofErr w:type="spellStart"/>
            <w:r w:rsidRPr="00931A68">
              <w:rPr>
                <w:rFonts w:asciiTheme="minorHAnsi" w:hAnsiTheme="minorHAnsi" w:cstheme="minorHAnsi"/>
                <w:color w:val="000000"/>
                <w:lang w:eastAsia="fr-FR"/>
              </w:rPr>
              <w:t>d'accueil</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14:paraId="2F4F26DD"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0A92B8F1"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9CDA20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6CC94200"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DBCF68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2.3</w:t>
            </w:r>
          </w:p>
        </w:tc>
        <w:tc>
          <w:tcPr>
            <w:tcW w:w="5164" w:type="dxa"/>
            <w:tcBorders>
              <w:top w:val="nil"/>
              <w:left w:val="nil"/>
              <w:bottom w:val="single" w:sz="4" w:space="0" w:color="auto"/>
              <w:right w:val="single" w:sz="4" w:space="0" w:color="auto"/>
            </w:tcBorders>
            <w:shd w:val="clear" w:color="000000" w:fill="FFFFFF"/>
            <w:vAlign w:val="center"/>
            <w:hideMark/>
          </w:tcPr>
          <w:p w14:paraId="154ADDE2"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Couloir</w:t>
            </w:r>
          </w:p>
        </w:tc>
        <w:tc>
          <w:tcPr>
            <w:tcW w:w="859" w:type="dxa"/>
            <w:tcBorders>
              <w:top w:val="nil"/>
              <w:left w:val="nil"/>
              <w:bottom w:val="single" w:sz="4" w:space="0" w:color="auto"/>
              <w:right w:val="single" w:sz="4" w:space="0" w:color="auto"/>
            </w:tcBorders>
            <w:shd w:val="clear" w:color="000000" w:fill="FFFFFF"/>
            <w:vAlign w:val="center"/>
            <w:hideMark/>
          </w:tcPr>
          <w:p w14:paraId="742EE11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457E4630"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18576BA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06D8008B"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F5E88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2.4</w:t>
            </w:r>
          </w:p>
        </w:tc>
        <w:tc>
          <w:tcPr>
            <w:tcW w:w="5164" w:type="dxa"/>
            <w:tcBorders>
              <w:top w:val="nil"/>
              <w:left w:val="nil"/>
              <w:bottom w:val="single" w:sz="4" w:space="0" w:color="auto"/>
              <w:right w:val="single" w:sz="4" w:space="0" w:color="auto"/>
            </w:tcBorders>
            <w:shd w:val="clear" w:color="000000" w:fill="FFFFFF"/>
            <w:vAlign w:val="center"/>
            <w:hideMark/>
          </w:tcPr>
          <w:p w14:paraId="17E60D29"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 xml:space="preserve">Salle </w:t>
            </w:r>
            <w:proofErr w:type="spellStart"/>
            <w:r w:rsidRPr="00931A68">
              <w:rPr>
                <w:rFonts w:asciiTheme="minorHAnsi" w:hAnsiTheme="minorHAnsi" w:cstheme="minorHAnsi"/>
                <w:color w:val="000000"/>
                <w:lang w:eastAsia="fr-FR"/>
              </w:rPr>
              <w:t>d'attente</w:t>
            </w:r>
            <w:proofErr w:type="spellEnd"/>
            <w:r w:rsidRPr="00931A68">
              <w:rPr>
                <w:rFonts w:asciiTheme="minorHAnsi" w:hAnsiTheme="minorHAnsi" w:cstheme="minorHAnsi"/>
                <w:color w:val="000000"/>
                <w:lang w:eastAsia="fr-FR"/>
              </w:rPr>
              <w:t xml:space="preserve"> RR</w:t>
            </w:r>
          </w:p>
        </w:tc>
        <w:tc>
          <w:tcPr>
            <w:tcW w:w="859" w:type="dxa"/>
            <w:tcBorders>
              <w:top w:val="nil"/>
              <w:left w:val="nil"/>
              <w:bottom w:val="single" w:sz="4" w:space="0" w:color="auto"/>
              <w:right w:val="single" w:sz="4" w:space="0" w:color="auto"/>
            </w:tcBorders>
            <w:shd w:val="clear" w:color="000000" w:fill="FFFFFF"/>
            <w:vAlign w:val="center"/>
            <w:hideMark/>
          </w:tcPr>
          <w:p w14:paraId="6F93A573"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0E3F1887"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259CAE5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550B2151"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79980E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2.5</w:t>
            </w:r>
          </w:p>
        </w:tc>
        <w:tc>
          <w:tcPr>
            <w:tcW w:w="5164" w:type="dxa"/>
            <w:tcBorders>
              <w:top w:val="nil"/>
              <w:left w:val="nil"/>
              <w:bottom w:val="single" w:sz="4" w:space="0" w:color="auto"/>
              <w:right w:val="single" w:sz="4" w:space="0" w:color="auto"/>
            </w:tcBorders>
            <w:shd w:val="clear" w:color="000000" w:fill="FFFFFF"/>
            <w:vAlign w:val="center"/>
            <w:hideMark/>
          </w:tcPr>
          <w:p w14:paraId="46F3F949" w14:textId="77777777" w:rsidR="00103803" w:rsidRPr="00931A68" w:rsidRDefault="00103803" w:rsidP="002F2EF3">
            <w:pPr>
              <w:rPr>
                <w:rFonts w:asciiTheme="minorHAnsi" w:hAnsiTheme="minorHAnsi" w:cstheme="minorHAnsi"/>
                <w:color w:val="000000"/>
                <w:lang w:eastAsia="fr-FR"/>
              </w:rPr>
            </w:pPr>
            <w:proofErr w:type="spellStart"/>
            <w:r w:rsidRPr="00931A68">
              <w:rPr>
                <w:rFonts w:asciiTheme="minorHAnsi" w:hAnsiTheme="minorHAnsi" w:cstheme="minorHAnsi"/>
                <w:color w:val="000000"/>
                <w:lang w:eastAsia="fr-FR"/>
              </w:rPr>
              <w:t>Secrétariat</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14:paraId="18AF42A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169CF868"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1EF26B4D"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D0A0984"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70A110B"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2.6</w:t>
            </w:r>
          </w:p>
        </w:tc>
        <w:tc>
          <w:tcPr>
            <w:tcW w:w="5164" w:type="dxa"/>
            <w:tcBorders>
              <w:top w:val="nil"/>
              <w:left w:val="nil"/>
              <w:bottom w:val="single" w:sz="4" w:space="0" w:color="auto"/>
              <w:right w:val="single" w:sz="4" w:space="0" w:color="auto"/>
            </w:tcBorders>
            <w:shd w:val="clear" w:color="000000" w:fill="FFFFFF"/>
            <w:vAlign w:val="center"/>
            <w:hideMark/>
          </w:tcPr>
          <w:p w14:paraId="483CAD0F"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Bureau RR</w:t>
            </w:r>
          </w:p>
        </w:tc>
        <w:tc>
          <w:tcPr>
            <w:tcW w:w="859" w:type="dxa"/>
            <w:tcBorders>
              <w:top w:val="nil"/>
              <w:left w:val="nil"/>
              <w:bottom w:val="single" w:sz="4" w:space="0" w:color="auto"/>
              <w:right w:val="single" w:sz="4" w:space="0" w:color="auto"/>
            </w:tcBorders>
            <w:shd w:val="clear" w:color="000000" w:fill="FFFFFF"/>
            <w:vAlign w:val="center"/>
            <w:hideMark/>
          </w:tcPr>
          <w:p w14:paraId="5AC7FF06"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458F7C92"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2CAABC6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43F5BA1"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1BE7D7"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2.7</w:t>
            </w:r>
          </w:p>
        </w:tc>
        <w:tc>
          <w:tcPr>
            <w:tcW w:w="5164" w:type="dxa"/>
            <w:tcBorders>
              <w:top w:val="nil"/>
              <w:left w:val="nil"/>
              <w:bottom w:val="single" w:sz="4" w:space="0" w:color="auto"/>
              <w:right w:val="single" w:sz="4" w:space="0" w:color="auto"/>
            </w:tcBorders>
            <w:shd w:val="clear" w:color="000000" w:fill="FFFFFF"/>
            <w:vAlign w:val="center"/>
            <w:hideMark/>
          </w:tcPr>
          <w:p w14:paraId="4A9A099B"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Staff (plafonds)</w:t>
            </w:r>
          </w:p>
        </w:tc>
        <w:tc>
          <w:tcPr>
            <w:tcW w:w="859" w:type="dxa"/>
            <w:tcBorders>
              <w:top w:val="nil"/>
              <w:left w:val="nil"/>
              <w:bottom w:val="single" w:sz="4" w:space="0" w:color="auto"/>
              <w:right w:val="single" w:sz="4" w:space="0" w:color="auto"/>
            </w:tcBorders>
            <w:shd w:val="clear" w:color="000000" w:fill="FFFFFF"/>
            <w:vAlign w:val="center"/>
            <w:hideMark/>
          </w:tcPr>
          <w:p w14:paraId="126F6BBC"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5784B867"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19A32E99"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45F9C343"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DAB043C"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III</w:t>
            </w:r>
          </w:p>
        </w:tc>
        <w:tc>
          <w:tcPr>
            <w:tcW w:w="9497" w:type="dxa"/>
            <w:gridSpan w:val="4"/>
            <w:tcBorders>
              <w:top w:val="single" w:sz="4" w:space="0" w:color="auto"/>
              <w:left w:val="nil"/>
              <w:bottom w:val="single" w:sz="4" w:space="0" w:color="auto"/>
              <w:right w:val="single" w:sz="4" w:space="0" w:color="auto"/>
            </w:tcBorders>
            <w:shd w:val="clear" w:color="000000" w:fill="FFFFFF"/>
            <w:vAlign w:val="center"/>
            <w:hideMark/>
          </w:tcPr>
          <w:p w14:paraId="14CE35FC" w14:textId="77777777" w:rsidR="00103803" w:rsidRPr="00931A68" w:rsidRDefault="00103803" w:rsidP="002F2EF3">
            <w:pP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 xml:space="preserve">APPLICATION PEINTURE SATINEE </w:t>
            </w:r>
          </w:p>
        </w:tc>
      </w:tr>
      <w:tr w:rsidR="00103803" w:rsidRPr="00931A68" w14:paraId="680177FF"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9C4BC7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3.1</w:t>
            </w:r>
          </w:p>
        </w:tc>
        <w:tc>
          <w:tcPr>
            <w:tcW w:w="5164" w:type="dxa"/>
            <w:tcBorders>
              <w:top w:val="nil"/>
              <w:left w:val="nil"/>
              <w:bottom w:val="single" w:sz="4" w:space="0" w:color="auto"/>
              <w:right w:val="single" w:sz="4" w:space="0" w:color="auto"/>
            </w:tcBorders>
            <w:shd w:val="clear" w:color="000000" w:fill="FFFFFF"/>
            <w:vAlign w:val="center"/>
            <w:hideMark/>
          </w:tcPr>
          <w:p w14:paraId="2B7E8330"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Façades donnant sur la cour</w:t>
            </w:r>
          </w:p>
        </w:tc>
        <w:tc>
          <w:tcPr>
            <w:tcW w:w="859" w:type="dxa"/>
            <w:tcBorders>
              <w:top w:val="nil"/>
              <w:left w:val="nil"/>
              <w:bottom w:val="single" w:sz="4" w:space="0" w:color="auto"/>
              <w:right w:val="single" w:sz="4" w:space="0" w:color="auto"/>
            </w:tcBorders>
            <w:shd w:val="clear" w:color="000000" w:fill="FFFFFF"/>
            <w:vAlign w:val="center"/>
            <w:hideMark/>
          </w:tcPr>
          <w:p w14:paraId="2F7B8222"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Ff</w:t>
            </w:r>
          </w:p>
        </w:tc>
        <w:tc>
          <w:tcPr>
            <w:tcW w:w="1632" w:type="dxa"/>
            <w:tcBorders>
              <w:top w:val="nil"/>
              <w:left w:val="nil"/>
              <w:bottom w:val="single" w:sz="4" w:space="0" w:color="auto"/>
              <w:right w:val="single" w:sz="4" w:space="0" w:color="auto"/>
            </w:tcBorders>
            <w:shd w:val="clear" w:color="000000" w:fill="FFFFFF"/>
            <w:vAlign w:val="center"/>
          </w:tcPr>
          <w:p w14:paraId="303C26F2"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0EAEEE87"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BCE1165"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B65725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3.2</w:t>
            </w:r>
          </w:p>
        </w:tc>
        <w:tc>
          <w:tcPr>
            <w:tcW w:w="5164" w:type="dxa"/>
            <w:tcBorders>
              <w:top w:val="nil"/>
              <w:left w:val="nil"/>
              <w:bottom w:val="single" w:sz="4" w:space="0" w:color="auto"/>
              <w:right w:val="single" w:sz="4" w:space="0" w:color="auto"/>
            </w:tcBorders>
            <w:shd w:val="clear" w:color="000000" w:fill="FFFFFF"/>
            <w:vAlign w:val="center"/>
            <w:hideMark/>
          </w:tcPr>
          <w:p w14:paraId="1DE135E0" w14:textId="77777777" w:rsidR="00103803" w:rsidRPr="00931A68" w:rsidRDefault="00103803" w:rsidP="002F2EF3">
            <w:pPr>
              <w:rPr>
                <w:rFonts w:asciiTheme="minorHAnsi" w:hAnsiTheme="minorHAnsi" w:cstheme="minorHAnsi"/>
                <w:color w:val="000000"/>
                <w:lang w:eastAsia="fr-FR"/>
              </w:rPr>
            </w:pPr>
            <w:proofErr w:type="spellStart"/>
            <w:r w:rsidRPr="00931A68">
              <w:rPr>
                <w:rFonts w:asciiTheme="minorHAnsi" w:hAnsiTheme="minorHAnsi" w:cstheme="minorHAnsi"/>
                <w:color w:val="000000"/>
                <w:lang w:eastAsia="fr-FR"/>
              </w:rPr>
              <w:t>Peinture</w:t>
            </w:r>
            <w:proofErr w:type="spellEnd"/>
            <w:r w:rsidRPr="00931A68">
              <w:rPr>
                <w:rFonts w:asciiTheme="minorHAnsi" w:hAnsiTheme="minorHAnsi" w:cstheme="minorHAnsi"/>
                <w:color w:val="000000"/>
                <w:lang w:eastAsia="fr-FR"/>
              </w:rPr>
              <w:t xml:space="preserve"> </w:t>
            </w:r>
            <w:proofErr w:type="spellStart"/>
            <w:r w:rsidRPr="00931A68">
              <w:rPr>
                <w:rFonts w:asciiTheme="minorHAnsi" w:hAnsiTheme="minorHAnsi" w:cstheme="minorHAnsi"/>
                <w:color w:val="000000"/>
                <w:lang w:eastAsia="fr-FR"/>
              </w:rPr>
              <w:t>clôture</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14:paraId="63DC8EE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Ff</w:t>
            </w:r>
          </w:p>
        </w:tc>
        <w:tc>
          <w:tcPr>
            <w:tcW w:w="1632" w:type="dxa"/>
            <w:tcBorders>
              <w:top w:val="nil"/>
              <w:left w:val="nil"/>
              <w:bottom w:val="single" w:sz="4" w:space="0" w:color="auto"/>
              <w:right w:val="single" w:sz="4" w:space="0" w:color="auto"/>
            </w:tcBorders>
            <w:shd w:val="clear" w:color="000000" w:fill="FFFFFF"/>
            <w:vAlign w:val="center"/>
          </w:tcPr>
          <w:p w14:paraId="1F639E39"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4BB9A3C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0106C5A6"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B7E1753"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3.3</w:t>
            </w:r>
          </w:p>
        </w:tc>
        <w:tc>
          <w:tcPr>
            <w:tcW w:w="5164" w:type="dxa"/>
            <w:tcBorders>
              <w:top w:val="nil"/>
              <w:left w:val="nil"/>
              <w:bottom w:val="single" w:sz="4" w:space="0" w:color="auto"/>
              <w:right w:val="single" w:sz="4" w:space="0" w:color="auto"/>
            </w:tcBorders>
            <w:shd w:val="clear" w:color="000000" w:fill="FFFFFF"/>
            <w:vAlign w:val="center"/>
            <w:hideMark/>
          </w:tcPr>
          <w:p w14:paraId="4F519781"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Entrée</w:t>
            </w:r>
          </w:p>
        </w:tc>
        <w:tc>
          <w:tcPr>
            <w:tcW w:w="859" w:type="dxa"/>
            <w:tcBorders>
              <w:top w:val="nil"/>
              <w:left w:val="nil"/>
              <w:bottom w:val="single" w:sz="4" w:space="0" w:color="auto"/>
              <w:right w:val="single" w:sz="4" w:space="0" w:color="auto"/>
            </w:tcBorders>
            <w:shd w:val="clear" w:color="000000" w:fill="FFFFFF"/>
            <w:vAlign w:val="center"/>
            <w:hideMark/>
          </w:tcPr>
          <w:p w14:paraId="082E0D3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69BE29FB"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F5D801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5CACCB14"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BD930F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3.4</w:t>
            </w:r>
          </w:p>
        </w:tc>
        <w:tc>
          <w:tcPr>
            <w:tcW w:w="5164" w:type="dxa"/>
            <w:tcBorders>
              <w:top w:val="nil"/>
              <w:left w:val="nil"/>
              <w:bottom w:val="single" w:sz="4" w:space="0" w:color="auto"/>
              <w:right w:val="single" w:sz="4" w:space="0" w:color="auto"/>
            </w:tcBorders>
            <w:shd w:val="clear" w:color="000000" w:fill="FFFFFF"/>
            <w:vAlign w:val="center"/>
            <w:hideMark/>
          </w:tcPr>
          <w:p w14:paraId="56396940"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 xml:space="preserve">Hall </w:t>
            </w:r>
            <w:proofErr w:type="spellStart"/>
            <w:r w:rsidRPr="00931A68">
              <w:rPr>
                <w:rFonts w:asciiTheme="minorHAnsi" w:hAnsiTheme="minorHAnsi" w:cstheme="minorHAnsi"/>
                <w:color w:val="000000"/>
                <w:lang w:eastAsia="fr-FR"/>
              </w:rPr>
              <w:t>d'accueil</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14:paraId="73878DB2"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3253D083"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54730C5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1A32A82"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F7B2ED"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3.5</w:t>
            </w:r>
          </w:p>
        </w:tc>
        <w:tc>
          <w:tcPr>
            <w:tcW w:w="5164" w:type="dxa"/>
            <w:tcBorders>
              <w:top w:val="nil"/>
              <w:left w:val="nil"/>
              <w:bottom w:val="single" w:sz="4" w:space="0" w:color="auto"/>
              <w:right w:val="single" w:sz="4" w:space="0" w:color="auto"/>
            </w:tcBorders>
            <w:shd w:val="clear" w:color="000000" w:fill="FFFFFF"/>
            <w:vAlign w:val="center"/>
            <w:hideMark/>
          </w:tcPr>
          <w:p w14:paraId="1898272F"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Couloir</w:t>
            </w:r>
          </w:p>
        </w:tc>
        <w:tc>
          <w:tcPr>
            <w:tcW w:w="859" w:type="dxa"/>
            <w:tcBorders>
              <w:top w:val="nil"/>
              <w:left w:val="nil"/>
              <w:bottom w:val="single" w:sz="4" w:space="0" w:color="auto"/>
              <w:right w:val="single" w:sz="4" w:space="0" w:color="auto"/>
            </w:tcBorders>
            <w:shd w:val="clear" w:color="000000" w:fill="FFFFFF"/>
            <w:vAlign w:val="center"/>
            <w:hideMark/>
          </w:tcPr>
          <w:p w14:paraId="2023FDE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1FD174B8"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417787D7"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51F4A198"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A28A2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3.6</w:t>
            </w:r>
          </w:p>
        </w:tc>
        <w:tc>
          <w:tcPr>
            <w:tcW w:w="5164" w:type="dxa"/>
            <w:tcBorders>
              <w:top w:val="nil"/>
              <w:left w:val="nil"/>
              <w:bottom w:val="single" w:sz="4" w:space="0" w:color="auto"/>
              <w:right w:val="single" w:sz="4" w:space="0" w:color="auto"/>
            </w:tcBorders>
            <w:shd w:val="clear" w:color="000000" w:fill="FFFFFF"/>
            <w:vAlign w:val="center"/>
            <w:hideMark/>
          </w:tcPr>
          <w:p w14:paraId="759BCF17"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Open space</w:t>
            </w:r>
          </w:p>
        </w:tc>
        <w:tc>
          <w:tcPr>
            <w:tcW w:w="859" w:type="dxa"/>
            <w:tcBorders>
              <w:top w:val="nil"/>
              <w:left w:val="nil"/>
              <w:bottom w:val="single" w:sz="4" w:space="0" w:color="auto"/>
              <w:right w:val="single" w:sz="4" w:space="0" w:color="auto"/>
            </w:tcBorders>
            <w:shd w:val="clear" w:color="000000" w:fill="FFFFFF"/>
            <w:vAlign w:val="center"/>
            <w:hideMark/>
          </w:tcPr>
          <w:p w14:paraId="75649106"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2E1C9422"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196BA70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6420CBF5"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0E8386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3.7</w:t>
            </w:r>
          </w:p>
        </w:tc>
        <w:tc>
          <w:tcPr>
            <w:tcW w:w="5164" w:type="dxa"/>
            <w:tcBorders>
              <w:top w:val="nil"/>
              <w:left w:val="nil"/>
              <w:bottom w:val="single" w:sz="4" w:space="0" w:color="auto"/>
              <w:right w:val="single" w:sz="4" w:space="0" w:color="auto"/>
            </w:tcBorders>
            <w:shd w:val="clear" w:color="000000" w:fill="FFFFFF"/>
            <w:vAlign w:val="center"/>
            <w:hideMark/>
          </w:tcPr>
          <w:p w14:paraId="57C9C999"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 xml:space="preserve">Salle </w:t>
            </w:r>
            <w:proofErr w:type="spellStart"/>
            <w:r w:rsidRPr="00931A68">
              <w:rPr>
                <w:rFonts w:asciiTheme="minorHAnsi" w:hAnsiTheme="minorHAnsi" w:cstheme="minorHAnsi"/>
                <w:color w:val="000000"/>
                <w:lang w:eastAsia="fr-FR"/>
              </w:rPr>
              <w:t>d'attente</w:t>
            </w:r>
            <w:proofErr w:type="spellEnd"/>
            <w:r w:rsidRPr="00931A68">
              <w:rPr>
                <w:rFonts w:asciiTheme="minorHAnsi" w:hAnsiTheme="minorHAnsi" w:cstheme="minorHAnsi"/>
                <w:color w:val="000000"/>
                <w:lang w:eastAsia="fr-FR"/>
              </w:rPr>
              <w:t xml:space="preserve"> RR</w:t>
            </w:r>
          </w:p>
        </w:tc>
        <w:tc>
          <w:tcPr>
            <w:tcW w:w="859" w:type="dxa"/>
            <w:tcBorders>
              <w:top w:val="nil"/>
              <w:left w:val="nil"/>
              <w:bottom w:val="single" w:sz="4" w:space="0" w:color="auto"/>
              <w:right w:val="single" w:sz="4" w:space="0" w:color="auto"/>
            </w:tcBorders>
            <w:shd w:val="clear" w:color="000000" w:fill="FFFFFF"/>
            <w:vAlign w:val="center"/>
            <w:hideMark/>
          </w:tcPr>
          <w:p w14:paraId="7347D329"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257CD145"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407503D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5A772832"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93D5E1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3.8</w:t>
            </w:r>
          </w:p>
        </w:tc>
        <w:tc>
          <w:tcPr>
            <w:tcW w:w="5164" w:type="dxa"/>
            <w:tcBorders>
              <w:top w:val="nil"/>
              <w:left w:val="nil"/>
              <w:bottom w:val="single" w:sz="4" w:space="0" w:color="auto"/>
              <w:right w:val="single" w:sz="4" w:space="0" w:color="auto"/>
            </w:tcBorders>
            <w:shd w:val="clear" w:color="000000" w:fill="FFFFFF"/>
            <w:vAlign w:val="center"/>
            <w:hideMark/>
          </w:tcPr>
          <w:p w14:paraId="224F0A92" w14:textId="77777777" w:rsidR="00103803" w:rsidRPr="00931A68" w:rsidRDefault="00103803" w:rsidP="002F2EF3">
            <w:pPr>
              <w:rPr>
                <w:rFonts w:asciiTheme="minorHAnsi" w:hAnsiTheme="minorHAnsi" w:cstheme="minorHAnsi"/>
                <w:color w:val="000000"/>
                <w:lang w:eastAsia="fr-FR"/>
              </w:rPr>
            </w:pPr>
            <w:proofErr w:type="spellStart"/>
            <w:r w:rsidRPr="00931A68">
              <w:rPr>
                <w:rFonts w:asciiTheme="minorHAnsi" w:hAnsiTheme="minorHAnsi" w:cstheme="minorHAnsi"/>
                <w:color w:val="000000"/>
                <w:lang w:eastAsia="fr-FR"/>
              </w:rPr>
              <w:t>Secrétariat</w:t>
            </w:r>
            <w:proofErr w:type="spellEnd"/>
            <w:r w:rsidRPr="00931A68">
              <w:rPr>
                <w:rFonts w:asciiTheme="minorHAnsi" w:hAnsiTheme="minorHAnsi" w:cstheme="minorHAnsi"/>
                <w:color w:val="000000"/>
                <w:lang w:eastAsia="fr-FR"/>
              </w:rPr>
              <w:t xml:space="preserve"> </w:t>
            </w:r>
          </w:p>
        </w:tc>
        <w:tc>
          <w:tcPr>
            <w:tcW w:w="859" w:type="dxa"/>
            <w:tcBorders>
              <w:top w:val="nil"/>
              <w:left w:val="nil"/>
              <w:bottom w:val="single" w:sz="4" w:space="0" w:color="auto"/>
              <w:right w:val="single" w:sz="4" w:space="0" w:color="auto"/>
            </w:tcBorders>
            <w:shd w:val="clear" w:color="000000" w:fill="FFFFFF"/>
            <w:vAlign w:val="center"/>
            <w:hideMark/>
          </w:tcPr>
          <w:p w14:paraId="4D554CB1"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5C6C1158"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8E23E27"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1DE8BFDA"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84DF1B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3.9</w:t>
            </w:r>
          </w:p>
        </w:tc>
        <w:tc>
          <w:tcPr>
            <w:tcW w:w="5164" w:type="dxa"/>
            <w:tcBorders>
              <w:top w:val="nil"/>
              <w:left w:val="nil"/>
              <w:bottom w:val="single" w:sz="4" w:space="0" w:color="auto"/>
              <w:right w:val="single" w:sz="4" w:space="0" w:color="auto"/>
            </w:tcBorders>
            <w:shd w:val="clear" w:color="000000" w:fill="FFFFFF"/>
            <w:vAlign w:val="center"/>
            <w:hideMark/>
          </w:tcPr>
          <w:p w14:paraId="513DB983"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Bureau RR</w:t>
            </w:r>
          </w:p>
        </w:tc>
        <w:tc>
          <w:tcPr>
            <w:tcW w:w="859" w:type="dxa"/>
            <w:tcBorders>
              <w:top w:val="nil"/>
              <w:left w:val="nil"/>
              <w:bottom w:val="single" w:sz="4" w:space="0" w:color="auto"/>
              <w:right w:val="single" w:sz="4" w:space="0" w:color="auto"/>
            </w:tcBorders>
            <w:shd w:val="clear" w:color="000000" w:fill="FFFFFF"/>
            <w:vAlign w:val="center"/>
            <w:hideMark/>
          </w:tcPr>
          <w:p w14:paraId="4802C8DB"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2DE05379"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11EF219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71025557"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514DCCD"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IV</w:t>
            </w:r>
          </w:p>
        </w:tc>
        <w:tc>
          <w:tcPr>
            <w:tcW w:w="9497" w:type="dxa"/>
            <w:gridSpan w:val="4"/>
            <w:tcBorders>
              <w:top w:val="single" w:sz="4" w:space="0" w:color="auto"/>
              <w:left w:val="nil"/>
              <w:bottom w:val="single" w:sz="4" w:space="0" w:color="auto"/>
              <w:right w:val="single" w:sz="4" w:space="0" w:color="auto"/>
            </w:tcBorders>
            <w:shd w:val="clear" w:color="000000" w:fill="FFFFFF"/>
            <w:vAlign w:val="center"/>
            <w:hideMark/>
          </w:tcPr>
          <w:p w14:paraId="0C674658" w14:textId="77777777" w:rsidR="00103803" w:rsidRPr="00931A68" w:rsidRDefault="00103803" w:rsidP="002F2EF3">
            <w:pP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 xml:space="preserve">APPLICATION STUCO </w:t>
            </w:r>
          </w:p>
        </w:tc>
      </w:tr>
      <w:tr w:rsidR="00103803" w:rsidRPr="00931A68" w14:paraId="6C29212B"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190CD5D"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4.1</w:t>
            </w:r>
          </w:p>
        </w:tc>
        <w:tc>
          <w:tcPr>
            <w:tcW w:w="5164" w:type="dxa"/>
            <w:tcBorders>
              <w:top w:val="nil"/>
              <w:left w:val="nil"/>
              <w:bottom w:val="single" w:sz="4" w:space="0" w:color="auto"/>
              <w:right w:val="single" w:sz="4" w:space="0" w:color="auto"/>
            </w:tcBorders>
            <w:shd w:val="clear" w:color="000000" w:fill="FFFFFF"/>
            <w:vAlign w:val="center"/>
            <w:hideMark/>
          </w:tcPr>
          <w:p w14:paraId="2B232BD9"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 xml:space="preserve">Cage </w:t>
            </w:r>
            <w:proofErr w:type="spellStart"/>
            <w:r w:rsidRPr="00931A68">
              <w:rPr>
                <w:rFonts w:asciiTheme="minorHAnsi" w:hAnsiTheme="minorHAnsi" w:cstheme="minorHAnsi"/>
                <w:color w:val="000000"/>
                <w:lang w:eastAsia="fr-FR"/>
              </w:rPr>
              <w:t>d'escalier</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14:paraId="7F55ED1C"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hideMark/>
          </w:tcPr>
          <w:p w14:paraId="1E76493E"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AE4875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060BECFA"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EA6589"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V</w:t>
            </w:r>
          </w:p>
        </w:tc>
        <w:tc>
          <w:tcPr>
            <w:tcW w:w="9497" w:type="dxa"/>
            <w:gridSpan w:val="4"/>
            <w:tcBorders>
              <w:top w:val="single" w:sz="4" w:space="0" w:color="auto"/>
              <w:left w:val="nil"/>
              <w:bottom w:val="single" w:sz="4" w:space="0" w:color="auto"/>
              <w:right w:val="single" w:sz="4" w:space="0" w:color="auto"/>
            </w:tcBorders>
            <w:shd w:val="clear" w:color="000000" w:fill="FFFFFF"/>
            <w:vAlign w:val="center"/>
            <w:hideMark/>
          </w:tcPr>
          <w:p w14:paraId="3B45F670" w14:textId="77777777" w:rsidR="00103803" w:rsidRPr="00931A68" w:rsidRDefault="00103803" w:rsidP="002F2EF3">
            <w:pP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STAFF</w:t>
            </w:r>
          </w:p>
        </w:tc>
      </w:tr>
      <w:tr w:rsidR="00103803" w:rsidRPr="00931A68" w14:paraId="2685D9CE"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28ED9F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5.1</w:t>
            </w:r>
          </w:p>
        </w:tc>
        <w:tc>
          <w:tcPr>
            <w:tcW w:w="5164" w:type="dxa"/>
            <w:tcBorders>
              <w:top w:val="nil"/>
              <w:left w:val="nil"/>
              <w:bottom w:val="single" w:sz="4" w:space="0" w:color="auto"/>
              <w:right w:val="single" w:sz="4" w:space="0" w:color="auto"/>
            </w:tcBorders>
            <w:shd w:val="clear" w:color="000000" w:fill="FFFFFF"/>
            <w:vAlign w:val="center"/>
            <w:hideMark/>
          </w:tcPr>
          <w:p w14:paraId="0D4B78A0"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Système de gaines recouvert de staff décoratif vertical sur mur Couloir R+1</w:t>
            </w:r>
          </w:p>
        </w:tc>
        <w:tc>
          <w:tcPr>
            <w:tcW w:w="859" w:type="dxa"/>
            <w:tcBorders>
              <w:top w:val="nil"/>
              <w:left w:val="nil"/>
              <w:bottom w:val="single" w:sz="4" w:space="0" w:color="auto"/>
              <w:right w:val="single" w:sz="4" w:space="0" w:color="auto"/>
            </w:tcBorders>
            <w:shd w:val="clear" w:color="000000" w:fill="FFFFFF"/>
            <w:vAlign w:val="center"/>
            <w:hideMark/>
          </w:tcPr>
          <w:p w14:paraId="235F3A97"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175769A2"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0F7C16DD"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6C2AA730"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8016C2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5.2</w:t>
            </w:r>
          </w:p>
        </w:tc>
        <w:tc>
          <w:tcPr>
            <w:tcW w:w="5164" w:type="dxa"/>
            <w:tcBorders>
              <w:top w:val="nil"/>
              <w:left w:val="nil"/>
              <w:bottom w:val="single" w:sz="4" w:space="0" w:color="auto"/>
              <w:right w:val="single" w:sz="4" w:space="0" w:color="auto"/>
            </w:tcBorders>
            <w:shd w:val="clear" w:color="000000" w:fill="FFFFFF"/>
            <w:vAlign w:val="center"/>
            <w:hideMark/>
          </w:tcPr>
          <w:p w14:paraId="69A01153"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Démolition, fourniture et pose de staff, finition matte avec trappe d'accès</w:t>
            </w:r>
          </w:p>
        </w:tc>
        <w:tc>
          <w:tcPr>
            <w:tcW w:w="859" w:type="dxa"/>
            <w:tcBorders>
              <w:top w:val="nil"/>
              <w:left w:val="nil"/>
              <w:bottom w:val="single" w:sz="4" w:space="0" w:color="auto"/>
              <w:right w:val="single" w:sz="4" w:space="0" w:color="auto"/>
            </w:tcBorders>
            <w:shd w:val="clear" w:color="000000" w:fill="FFFFFF"/>
            <w:vAlign w:val="center"/>
            <w:hideMark/>
          </w:tcPr>
          <w:p w14:paraId="3CC59DA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043DFD38"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5927EFE2"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5B96369F"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5CC078"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VI</w:t>
            </w:r>
          </w:p>
        </w:tc>
        <w:tc>
          <w:tcPr>
            <w:tcW w:w="9497" w:type="dxa"/>
            <w:gridSpan w:val="4"/>
            <w:tcBorders>
              <w:top w:val="single" w:sz="4" w:space="0" w:color="auto"/>
              <w:left w:val="nil"/>
              <w:bottom w:val="single" w:sz="4" w:space="0" w:color="auto"/>
              <w:right w:val="single" w:sz="4" w:space="0" w:color="auto"/>
            </w:tcBorders>
            <w:shd w:val="clear" w:color="000000" w:fill="FFFFFF"/>
            <w:vAlign w:val="center"/>
            <w:hideMark/>
          </w:tcPr>
          <w:p w14:paraId="705081F3" w14:textId="77777777" w:rsidR="00103803" w:rsidRPr="00931A68" w:rsidRDefault="00103803" w:rsidP="002F2EF3">
            <w:pP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ELECTRICITE</w:t>
            </w:r>
          </w:p>
        </w:tc>
      </w:tr>
      <w:tr w:rsidR="00103803" w:rsidRPr="00931A68" w14:paraId="43C3D281" w14:textId="77777777" w:rsidTr="00103803">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CBA489B"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6.1</w:t>
            </w:r>
          </w:p>
        </w:tc>
        <w:tc>
          <w:tcPr>
            <w:tcW w:w="5164" w:type="dxa"/>
            <w:tcBorders>
              <w:top w:val="nil"/>
              <w:left w:val="nil"/>
              <w:bottom w:val="single" w:sz="4" w:space="0" w:color="auto"/>
              <w:right w:val="single" w:sz="4" w:space="0" w:color="auto"/>
            </w:tcBorders>
            <w:shd w:val="clear" w:color="000000" w:fill="FFFFFF"/>
            <w:vAlign w:val="center"/>
            <w:hideMark/>
          </w:tcPr>
          <w:p w14:paraId="018029CB"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Spots LED circulaires (fourniture et pose)</w:t>
            </w:r>
          </w:p>
        </w:tc>
        <w:tc>
          <w:tcPr>
            <w:tcW w:w="859" w:type="dxa"/>
            <w:tcBorders>
              <w:top w:val="nil"/>
              <w:left w:val="nil"/>
              <w:bottom w:val="single" w:sz="4" w:space="0" w:color="auto"/>
              <w:right w:val="single" w:sz="4" w:space="0" w:color="auto"/>
            </w:tcBorders>
            <w:shd w:val="clear" w:color="000000" w:fill="FFFFFF"/>
            <w:vAlign w:val="center"/>
            <w:hideMark/>
          </w:tcPr>
          <w:p w14:paraId="2CD00F2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44E27D80"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FF5622B"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0F3069B2"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A6F7242"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6.2</w:t>
            </w:r>
          </w:p>
        </w:tc>
        <w:tc>
          <w:tcPr>
            <w:tcW w:w="5164" w:type="dxa"/>
            <w:tcBorders>
              <w:top w:val="nil"/>
              <w:left w:val="nil"/>
              <w:bottom w:val="single" w:sz="4" w:space="0" w:color="auto"/>
              <w:right w:val="single" w:sz="4" w:space="0" w:color="auto"/>
            </w:tcBorders>
            <w:shd w:val="clear" w:color="000000" w:fill="FFFFFF"/>
            <w:vAlign w:val="center"/>
            <w:hideMark/>
          </w:tcPr>
          <w:p w14:paraId="307F2E30"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Remplacement Interrupteur va-et-vient (fourniture et pose) Type INTER V-V YESTERDAY Marque LEGRAND</w:t>
            </w:r>
          </w:p>
        </w:tc>
        <w:tc>
          <w:tcPr>
            <w:tcW w:w="859" w:type="dxa"/>
            <w:tcBorders>
              <w:top w:val="nil"/>
              <w:left w:val="nil"/>
              <w:bottom w:val="single" w:sz="4" w:space="0" w:color="auto"/>
              <w:right w:val="single" w:sz="4" w:space="0" w:color="auto"/>
            </w:tcBorders>
            <w:shd w:val="clear" w:color="000000" w:fill="FFFFFF"/>
            <w:vAlign w:val="center"/>
            <w:hideMark/>
          </w:tcPr>
          <w:p w14:paraId="1A1BA39C"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316045AE"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555DEBEB"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02BA9029"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53848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6.3</w:t>
            </w:r>
          </w:p>
        </w:tc>
        <w:tc>
          <w:tcPr>
            <w:tcW w:w="5164" w:type="dxa"/>
            <w:tcBorders>
              <w:top w:val="nil"/>
              <w:left w:val="nil"/>
              <w:bottom w:val="single" w:sz="4" w:space="0" w:color="auto"/>
              <w:right w:val="single" w:sz="4" w:space="0" w:color="auto"/>
            </w:tcBorders>
            <w:shd w:val="clear" w:color="000000" w:fill="FFFFFF"/>
            <w:vAlign w:val="center"/>
            <w:hideMark/>
          </w:tcPr>
          <w:p w14:paraId="521088C9"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Remplacement Interrupteur simple (fourniture et pose) Type INTER YESTERDAY Marque LEGRAND</w:t>
            </w:r>
          </w:p>
        </w:tc>
        <w:tc>
          <w:tcPr>
            <w:tcW w:w="859" w:type="dxa"/>
            <w:tcBorders>
              <w:top w:val="nil"/>
              <w:left w:val="nil"/>
              <w:bottom w:val="single" w:sz="4" w:space="0" w:color="auto"/>
              <w:right w:val="single" w:sz="4" w:space="0" w:color="auto"/>
            </w:tcBorders>
            <w:shd w:val="clear" w:color="000000" w:fill="FFFFFF"/>
            <w:vAlign w:val="center"/>
            <w:hideMark/>
          </w:tcPr>
          <w:p w14:paraId="5F5C5B03"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751C73AE"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5F8EC223"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64D0E16B"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A39276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6.4</w:t>
            </w:r>
          </w:p>
        </w:tc>
        <w:tc>
          <w:tcPr>
            <w:tcW w:w="5164" w:type="dxa"/>
            <w:tcBorders>
              <w:top w:val="nil"/>
              <w:left w:val="nil"/>
              <w:bottom w:val="single" w:sz="4" w:space="0" w:color="auto"/>
              <w:right w:val="single" w:sz="4" w:space="0" w:color="auto"/>
            </w:tcBorders>
            <w:shd w:val="clear" w:color="000000" w:fill="FFFFFF"/>
            <w:vAlign w:val="center"/>
            <w:hideMark/>
          </w:tcPr>
          <w:p w14:paraId="0DA937DF"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Remplacement Interrupteur double (fourniture et pose) Type INTER YESTERDAY Marque LEGRAND</w:t>
            </w:r>
          </w:p>
        </w:tc>
        <w:tc>
          <w:tcPr>
            <w:tcW w:w="859" w:type="dxa"/>
            <w:tcBorders>
              <w:top w:val="nil"/>
              <w:left w:val="nil"/>
              <w:bottom w:val="single" w:sz="4" w:space="0" w:color="auto"/>
              <w:right w:val="single" w:sz="4" w:space="0" w:color="auto"/>
            </w:tcBorders>
            <w:shd w:val="clear" w:color="000000" w:fill="FFFFFF"/>
            <w:vAlign w:val="center"/>
            <w:hideMark/>
          </w:tcPr>
          <w:p w14:paraId="2FD118E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03B4A31F"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43E289E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08E104CD" w14:textId="77777777" w:rsidTr="00103803">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C64ADCC"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6.5</w:t>
            </w:r>
          </w:p>
        </w:tc>
        <w:tc>
          <w:tcPr>
            <w:tcW w:w="5164" w:type="dxa"/>
            <w:tcBorders>
              <w:top w:val="nil"/>
              <w:left w:val="nil"/>
              <w:bottom w:val="single" w:sz="4" w:space="0" w:color="auto"/>
              <w:right w:val="single" w:sz="4" w:space="0" w:color="auto"/>
            </w:tcBorders>
            <w:shd w:val="clear" w:color="000000" w:fill="FFFFFF"/>
            <w:vAlign w:val="center"/>
            <w:hideMark/>
          </w:tcPr>
          <w:p w14:paraId="7D6C4279"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Prise de courant 2 P+T Type YESTERDAY Marque LEGRAND</w:t>
            </w:r>
          </w:p>
        </w:tc>
        <w:tc>
          <w:tcPr>
            <w:tcW w:w="859" w:type="dxa"/>
            <w:tcBorders>
              <w:top w:val="nil"/>
              <w:left w:val="nil"/>
              <w:bottom w:val="single" w:sz="4" w:space="0" w:color="auto"/>
              <w:right w:val="single" w:sz="4" w:space="0" w:color="auto"/>
            </w:tcBorders>
            <w:shd w:val="clear" w:color="000000" w:fill="FFFFFF"/>
            <w:vAlign w:val="center"/>
            <w:hideMark/>
          </w:tcPr>
          <w:p w14:paraId="3D3F143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37F7705A"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2A9DF587"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0CF9CAC9"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81EE43"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VII</w:t>
            </w:r>
          </w:p>
        </w:tc>
        <w:tc>
          <w:tcPr>
            <w:tcW w:w="9497" w:type="dxa"/>
            <w:gridSpan w:val="4"/>
            <w:tcBorders>
              <w:top w:val="single" w:sz="4" w:space="0" w:color="auto"/>
              <w:left w:val="nil"/>
              <w:bottom w:val="single" w:sz="4" w:space="0" w:color="auto"/>
              <w:right w:val="single" w:sz="4" w:space="0" w:color="auto"/>
            </w:tcBorders>
            <w:shd w:val="clear" w:color="000000" w:fill="FFFFFF"/>
            <w:vAlign w:val="center"/>
            <w:hideMark/>
          </w:tcPr>
          <w:p w14:paraId="029E4641" w14:textId="77777777" w:rsidR="00103803" w:rsidRPr="00931A68" w:rsidRDefault="00103803" w:rsidP="002F2EF3">
            <w:pP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MACONNERIE</w:t>
            </w:r>
          </w:p>
        </w:tc>
      </w:tr>
      <w:tr w:rsidR="00103803" w:rsidRPr="00931A68" w14:paraId="0649A4EC"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5E54A13"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7.1</w:t>
            </w:r>
          </w:p>
        </w:tc>
        <w:tc>
          <w:tcPr>
            <w:tcW w:w="5164" w:type="dxa"/>
            <w:tcBorders>
              <w:top w:val="nil"/>
              <w:left w:val="nil"/>
              <w:bottom w:val="single" w:sz="4" w:space="0" w:color="auto"/>
              <w:right w:val="single" w:sz="4" w:space="0" w:color="auto"/>
            </w:tcBorders>
            <w:shd w:val="clear" w:color="000000" w:fill="FFFFFF"/>
            <w:vAlign w:val="center"/>
            <w:hideMark/>
          </w:tcPr>
          <w:p w14:paraId="2857AF8F" w14:textId="77777777" w:rsidR="00103803" w:rsidRPr="00931A68" w:rsidRDefault="00103803" w:rsidP="002F2EF3">
            <w:pPr>
              <w:rPr>
                <w:rFonts w:asciiTheme="minorHAnsi" w:hAnsiTheme="minorHAnsi" w:cstheme="minorHAnsi"/>
                <w:color w:val="000000"/>
                <w:lang w:eastAsia="fr-FR"/>
              </w:rPr>
            </w:pPr>
            <w:proofErr w:type="spellStart"/>
            <w:r w:rsidRPr="00931A68">
              <w:rPr>
                <w:rFonts w:asciiTheme="minorHAnsi" w:hAnsiTheme="minorHAnsi" w:cstheme="minorHAnsi"/>
                <w:color w:val="000000"/>
                <w:lang w:eastAsia="fr-FR"/>
              </w:rPr>
              <w:t>Remplissage</w:t>
            </w:r>
            <w:proofErr w:type="spellEnd"/>
            <w:r w:rsidRPr="00931A68">
              <w:rPr>
                <w:rFonts w:asciiTheme="minorHAnsi" w:hAnsiTheme="minorHAnsi" w:cstheme="minorHAnsi"/>
                <w:color w:val="000000"/>
                <w:lang w:eastAsia="fr-FR"/>
              </w:rPr>
              <w:t xml:space="preserve"> vides </w:t>
            </w:r>
            <w:proofErr w:type="spellStart"/>
            <w:r w:rsidRPr="00931A68">
              <w:rPr>
                <w:rFonts w:asciiTheme="minorHAnsi" w:hAnsiTheme="minorHAnsi" w:cstheme="minorHAnsi"/>
                <w:color w:val="000000"/>
                <w:lang w:eastAsia="fr-FR"/>
              </w:rPr>
              <w:t>murs</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14:paraId="46F6C462"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Ff</w:t>
            </w:r>
          </w:p>
        </w:tc>
        <w:tc>
          <w:tcPr>
            <w:tcW w:w="1632" w:type="dxa"/>
            <w:tcBorders>
              <w:top w:val="nil"/>
              <w:left w:val="nil"/>
              <w:bottom w:val="single" w:sz="4" w:space="0" w:color="auto"/>
              <w:right w:val="single" w:sz="4" w:space="0" w:color="auto"/>
            </w:tcBorders>
            <w:shd w:val="clear" w:color="000000" w:fill="FFFFFF"/>
            <w:vAlign w:val="center"/>
            <w:hideMark/>
          </w:tcPr>
          <w:p w14:paraId="03D8CFBA"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2FA5CA2B"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7D054728"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48A84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7.2</w:t>
            </w:r>
          </w:p>
        </w:tc>
        <w:tc>
          <w:tcPr>
            <w:tcW w:w="5164" w:type="dxa"/>
            <w:tcBorders>
              <w:top w:val="nil"/>
              <w:left w:val="nil"/>
              <w:bottom w:val="single" w:sz="4" w:space="0" w:color="auto"/>
              <w:right w:val="single" w:sz="4" w:space="0" w:color="auto"/>
            </w:tcBorders>
            <w:shd w:val="clear" w:color="000000" w:fill="FFFFFF"/>
            <w:vAlign w:val="center"/>
            <w:hideMark/>
          </w:tcPr>
          <w:p w14:paraId="486CB4FD"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Mise à niveau décalages généraux</w:t>
            </w:r>
          </w:p>
        </w:tc>
        <w:tc>
          <w:tcPr>
            <w:tcW w:w="859" w:type="dxa"/>
            <w:tcBorders>
              <w:top w:val="nil"/>
              <w:left w:val="nil"/>
              <w:bottom w:val="single" w:sz="4" w:space="0" w:color="auto"/>
              <w:right w:val="single" w:sz="4" w:space="0" w:color="auto"/>
            </w:tcBorders>
            <w:shd w:val="clear" w:color="000000" w:fill="FFFFFF"/>
            <w:vAlign w:val="center"/>
            <w:hideMark/>
          </w:tcPr>
          <w:p w14:paraId="0D6817CB"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Ff</w:t>
            </w:r>
          </w:p>
        </w:tc>
        <w:tc>
          <w:tcPr>
            <w:tcW w:w="1632" w:type="dxa"/>
            <w:tcBorders>
              <w:top w:val="nil"/>
              <w:left w:val="nil"/>
              <w:bottom w:val="single" w:sz="4" w:space="0" w:color="auto"/>
              <w:right w:val="single" w:sz="4" w:space="0" w:color="auto"/>
            </w:tcBorders>
            <w:shd w:val="clear" w:color="000000" w:fill="FFFFFF"/>
            <w:vAlign w:val="center"/>
            <w:hideMark/>
          </w:tcPr>
          <w:p w14:paraId="6D657DF7"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699E67E9"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E42A85" w14:paraId="4B6416D5" w14:textId="77777777" w:rsidTr="00103803">
        <w:trPr>
          <w:trHeight w:val="375"/>
        </w:trPr>
        <w:tc>
          <w:tcPr>
            <w:tcW w:w="10206"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14:paraId="4E87D0DA" w14:textId="77777777" w:rsidR="00103803" w:rsidRPr="00931A68" w:rsidRDefault="00103803" w:rsidP="002F2EF3">
            <w:pPr>
              <w:jc w:val="both"/>
              <w:rPr>
                <w:rFonts w:asciiTheme="minorHAnsi" w:hAnsiTheme="minorHAnsi" w:cstheme="minorHAnsi"/>
                <w:b/>
                <w:bCs/>
                <w:color w:val="000000"/>
                <w:lang w:val="fr-FR" w:eastAsia="fr-FR"/>
              </w:rPr>
            </w:pPr>
            <w:r w:rsidRPr="00931A68">
              <w:rPr>
                <w:rFonts w:asciiTheme="minorHAnsi" w:hAnsiTheme="minorHAnsi" w:cstheme="minorHAnsi"/>
                <w:b/>
                <w:bCs/>
                <w:color w:val="000000"/>
                <w:lang w:val="fr-FR" w:eastAsia="fr-FR"/>
              </w:rPr>
              <w:t>B</w:t>
            </w:r>
            <w:proofErr w:type="gramStart"/>
            <w:r w:rsidRPr="00931A68">
              <w:rPr>
                <w:rFonts w:asciiTheme="minorHAnsi" w:hAnsiTheme="minorHAnsi" w:cstheme="minorHAnsi"/>
                <w:b/>
                <w:bCs/>
                <w:color w:val="000000"/>
                <w:lang w:val="fr-FR" w:eastAsia="fr-FR"/>
              </w:rPr>
              <w:t>-  Menuiserie</w:t>
            </w:r>
            <w:proofErr w:type="gramEnd"/>
            <w:r w:rsidRPr="00931A68">
              <w:rPr>
                <w:rFonts w:asciiTheme="minorHAnsi" w:hAnsiTheme="minorHAnsi" w:cstheme="minorHAnsi"/>
                <w:b/>
                <w:bCs/>
                <w:color w:val="000000"/>
                <w:lang w:val="fr-FR" w:eastAsia="fr-FR"/>
              </w:rPr>
              <w:t xml:space="preserve"> bois, tapisserie de réfection</w:t>
            </w:r>
          </w:p>
        </w:tc>
      </w:tr>
      <w:tr w:rsidR="00103803" w:rsidRPr="00931A68" w14:paraId="112331A5"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9CCC8D6"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VIII</w:t>
            </w:r>
          </w:p>
        </w:tc>
        <w:tc>
          <w:tcPr>
            <w:tcW w:w="9497" w:type="dxa"/>
            <w:gridSpan w:val="4"/>
            <w:tcBorders>
              <w:top w:val="single" w:sz="4" w:space="0" w:color="auto"/>
              <w:left w:val="nil"/>
              <w:bottom w:val="single" w:sz="4" w:space="0" w:color="auto"/>
              <w:right w:val="single" w:sz="4" w:space="0" w:color="auto"/>
            </w:tcBorders>
            <w:shd w:val="clear" w:color="000000" w:fill="FFFFFF"/>
            <w:vAlign w:val="center"/>
            <w:hideMark/>
          </w:tcPr>
          <w:p w14:paraId="2041A352" w14:textId="77777777" w:rsidR="00103803" w:rsidRPr="00931A68" w:rsidRDefault="00103803" w:rsidP="002F2EF3">
            <w:pP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MENUISERIE BOIS</w:t>
            </w:r>
          </w:p>
        </w:tc>
      </w:tr>
      <w:tr w:rsidR="00103803" w:rsidRPr="00931A68" w14:paraId="76381D7A" w14:textId="77777777" w:rsidTr="00103803">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E344AE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8.1</w:t>
            </w:r>
          </w:p>
        </w:tc>
        <w:tc>
          <w:tcPr>
            <w:tcW w:w="5164" w:type="dxa"/>
            <w:tcBorders>
              <w:top w:val="nil"/>
              <w:left w:val="nil"/>
              <w:bottom w:val="single" w:sz="4" w:space="0" w:color="auto"/>
              <w:right w:val="single" w:sz="4" w:space="0" w:color="auto"/>
            </w:tcBorders>
            <w:shd w:val="clear" w:color="000000" w:fill="FFFFFF"/>
            <w:vAlign w:val="center"/>
            <w:hideMark/>
          </w:tcPr>
          <w:p w14:paraId="072A5018"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 xml:space="preserve">Application Peinture </w:t>
            </w:r>
            <w:proofErr w:type="gramStart"/>
            <w:r w:rsidRPr="00931A68">
              <w:rPr>
                <w:rFonts w:asciiTheme="minorHAnsi" w:hAnsiTheme="minorHAnsi" w:cstheme="minorHAnsi"/>
                <w:color w:val="000000"/>
                <w:lang w:val="fr-FR" w:eastAsia="fr-FR"/>
              </w:rPr>
              <w:t>satinée  sur</w:t>
            </w:r>
            <w:proofErr w:type="gramEnd"/>
            <w:r w:rsidRPr="00931A68">
              <w:rPr>
                <w:rFonts w:asciiTheme="minorHAnsi" w:hAnsiTheme="minorHAnsi" w:cstheme="minorHAnsi"/>
                <w:color w:val="000000"/>
                <w:lang w:val="fr-FR" w:eastAsia="fr-FR"/>
              </w:rPr>
              <w:t xml:space="preserve"> portes (couleur à préciser)</w:t>
            </w:r>
          </w:p>
        </w:tc>
        <w:tc>
          <w:tcPr>
            <w:tcW w:w="859" w:type="dxa"/>
            <w:tcBorders>
              <w:top w:val="nil"/>
              <w:left w:val="nil"/>
              <w:bottom w:val="single" w:sz="4" w:space="0" w:color="auto"/>
              <w:right w:val="single" w:sz="4" w:space="0" w:color="auto"/>
            </w:tcBorders>
            <w:shd w:val="clear" w:color="000000" w:fill="FFFFFF"/>
            <w:vAlign w:val="center"/>
            <w:hideMark/>
          </w:tcPr>
          <w:p w14:paraId="7D4F69D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6A9BE44C"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7992223B"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C827873" w14:textId="77777777" w:rsidTr="00263752">
        <w:trPr>
          <w:trHeight w:val="103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1CFCED3"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8.2</w:t>
            </w:r>
          </w:p>
        </w:tc>
        <w:tc>
          <w:tcPr>
            <w:tcW w:w="5164" w:type="dxa"/>
            <w:tcBorders>
              <w:top w:val="nil"/>
              <w:left w:val="nil"/>
              <w:bottom w:val="single" w:sz="4" w:space="0" w:color="auto"/>
              <w:right w:val="single" w:sz="4" w:space="0" w:color="auto"/>
            </w:tcBorders>
            <w:shd w:val="clear" w:color="000000" w:fill="FFFFFF"/>
            <w:vAlign w:val="center"/>
            <w:hideMark/>
          </w:tcPr>
          <w:p w14:paraId="7C3E5814"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Fourniture et pose mobilier d'entrée laqué, serrures multiples, charnières, patins en caoutchouc y compris toutes sujétions de fabrication</w:t>
            </w:r>
          </w:p>
        </w:tc>
        <w:tc>
          <w:tcPr>
            <w:tcW w:w="859" w:type="dxa"/>
            <w:tcBorders>
              <w:top w:val="nil"/>
              <w:left w:val="nil"/>
              <w:bottom w:val="single" w:sz="4" w:space="0" w:color="auto"/>
              <w:right w:val="single" w:sz="4" w:space="0" w:color="auto"/>
            </w:tcBorders>
            <w:shd w:val="clear" w:color="000000" w:fill="FFFFFF"/>
            <w:vAlign w:val="center"/>
            <w:hideMark/>
          </w:tcPr>
          <w:p w14:paraId="7EC5F8E3"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0BEA25F6"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0BF0DD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38F90FD2" w14:textId="77777777" w:rsidTr="00103803">
        <w:trPr>
          <w:trHeight w:val="12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453A5F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8.3</w:t>
            </w:r>
          </w:p>
        </w:tc>
        <w:tc>
          <w:tcPr>
            <w:tcW w:w="5164" w:type="dxa"/>
            <w:tcBorders>
              <w:top w:val="nil"/>
              <w:left w:val="nil"/>
              <w:bottom w:val="single" w:sz="4" w:space="0" w:color="auto"/>
              <w:right w:val="single" w:sz="4" w:space="0" w:color="auto"/>
            </w:tcBorders>
            <w:shd w:val="clear" w:color="000000" w:fill="FFFFFF"/>
            <w:vAlign w:val="center"/>
            <w:hideMark/>
          </w:tcPr>
          <w:p w14:paraId="38132543"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Réfection et laquage comptoir Hall d'accueil avec ajout d'un plateau en verre fixé par entretoise haute et basse, y compris toutes sujétions</w:t>
            </w:r>
          </w:p>
        </w:tc>
        <w:tc>
          <w:tcPr>
            <w:tcW w:w="859" w:type="dxa"/>
            <w:tcBorders>
              <w:top w:val="nil"/>
              <w:left w:val="nil"/>
              <w:bottom w:val="single" w:sz="4" w:space="0" w:color="auto"/>
              <w:right w:val="single" w:sz="4" w:space="0" w:color="auto"/>
            </w:tcBorders>
            <w:shd w:val="clear" w:color="000000" w:fill="FFFFFF"/>
            <w:vAlign w:val="center"/>
            <w:hideMark/>
          </w:tcPr>
          <w:p w14:paraId="5189531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1C451B02"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2229CF0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662FDED3" w14:textId="77777777" w:rsidTr="00263752">
        <w:trPr>
          <w:trHeight w:val="112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5E0CCEC"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8.4</w:t>
            </w:r>
          </w:p>
        </w:tc>
        <w:tc>
          <w:tcPr>
            <w:tcW w:w="5164" w:type="dxa"/>
            <w:tcBorders>
              <w:top w:val="nil"/>
              <w:left w:val="nil"/>
              <w:bottom w:val="single" w:sz="4" w:space="0" w:color="auto"/>
              <w:right w:val="single" w:sz="4" w:space="0" w:color="auto"/>
            </w:tcBorders>
            <w:shd w:val="clear" w:color="000000" w:fill="FFFFFF"/>
            <w:vAlign w:val="center"/>
            <w:hideMark/>
          </w:tcPr>
          <w:p w14:paraId="5C224735"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Fourniture et pose mobilier en bandeau Salle d'attente RR laqué, serrures multiples, charnières, patins en caoutchouc, ouvertures coulissantes, y compris toutes sujétions de fabrication</w:t>
            </w:r>
          </w:p>
        </w:tc>
        <w:tc>
          <w:tcPr>
            <w:tcW w:w="859" w:type="dxa"/>
            <w:tcBorders>
              <w:top w:val="nil"/>
              <w:left w:val="nil"/>
              <w:bottom w:val="single" w:sz="4" w:space="0" w:color="auto"/>
              <w:right w:val="single" w:sz="4" w:space="0" w:color="auto"/>
            </w:tcBorders>
            <w:shd w:val="clear" w:color="000000" w:fill="FFFFFF"/>
            <w:vAlign w:val="center"/>
            <w:hideMark/>
          </w:tcPr>
          <w:p w14:paraId="2A12B56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2AC67256"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1A1D040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C417CEF" w14:textId="77777777" w:rsidTr="008C3E3E">
        <w:trPr>
          <w:trHeight w:val="66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584288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8.5</w:t>
            </w:r>
          </w:p>
        </w:tc>
        <w:tc>
          <w:tcPr>
            <w:tcW w:w="5164" w:type="dxa"/>
            <w:tcBorders>
              <w:top w:val="nil"/>
              <w:left w:val="nil"/>
              <w:bottom w:val="single" w:sz="4" w:space="0" w:color="auto"/>
              <w:right w:val="single" w:sz="4" w:space="0" w:color="auto"/>
            </w:tcBorders>
            <w:shd w:val="clear" w:color="000000" w:fill="FFFFFF"/>
            <w:vAlign w:val="center"/>
            <w:hideMark/>
          </w:tcPr>
          <w:p w14:paraId="4A13C81E"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Fourniture et pose mobilier en bandeau Secrétariat, bois massif (essence à préciser), vernis, serrures multiples, charnières, patins en caoutchouc, ouvertures coulissantes y compris toutes sujétions de fabrication</w:t>
            </w:r>
          </w:p>
        </w:tc>
        <w:tc>
          <w:tcPr>
            <w:tcW w:w="859" w:type="dxa"/>
            <w:tcBorders>
              <w:top w:val="nil"/>
              <w:left w:val="nil"/>
              <w:bottom w:val="single" w:sz="4" w:space="0" w:color="auto"/>
              <w:right w:val="single" w:sz="4" w:space="0" w:color="auto"/>
            </w:tcBorders>
            <w:shd w:val="clear" w:color="000000" w:fill="FFFFFF"/>
            <w:vAlign w:val="center"/>
            <w:hideMark/>
          </w:tcPr>
          <w:p w14:paraId="73F0F126"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7D603F3A"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7066A12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451F230F" w14:textId="77777777" w:rsidTr="008C3E3E">
        <w:trPr>
          <w:trHeight w:val="328"/>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762AAF9"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8.6</w:t>
            </w:r>
          </w:p>
        </w:tc>
        <w:tc>
          <w:tcPr>
            <w:tcW w:w="5164" w:type="dxa"/>
            <w:tcBorders>
              <w:top w:val="nil"/>
              <w:left w:val="nil"/>
              <w:bottom w:val="single" w:sz="4" w:space="0" w:color="auto"/>
              <w:right w:val="single" w:sz="4" w:space="0" w:color="auto"/>
            </w:tcBorders>
            <w:shd w:val="clear" w:color="000000" w:fill="FFFFFF"/>
            <w:vAlign w:val="center"/>
            <w:hideMark/>
          </w:tcPr>
          <w:p w14:paraId="4F45FD9B"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 xml:space="preserve">Fourniture et pose mobilier télé Bureau RR laqué, serrures multiples, charnières, patins en caoutchouc, système de </w:t>
            </w:r>
            <w:proofErr w:type="spellStart"/>
            <w:r w:rsidRPr="00931A68">
              <w:rPr>
                <w:rFonts w:asciiTheme="minorHAnsi" w:hAnsiTheme="minorHAnsi" w:cstheme="minorHAnsi"/>
                <w:color w:val="000000"/>
                <w:lang w:val="fr-FR" w:eastAsia="fr-FR"/>
              </w:rPr>
              <w:t>verrin</w:t>
            </w:r>
            <w:proofErr w:type="spellEnd"/>
            <w:r w:rsidRPr="00931A68">
              <w:rPr>
                <w:rFonts w:asciiTheme="minorHAnsi" w:hAnsiTheme="minorHAnsi" w:cstheme="minorHAnsi"/>
                <w:color w:val="000000"/>
                <w:lang w:val="fr-FR" w:eastAsia="fr-FR"/>
              </w:rPr>
              <w:t xml:space="preserve"> avec amortissement à l'ouverture y compris toutes sujétions de fabrication</w:t>
            </w:r>
          </w:p>
        </w:tc>
        <w:tc>
          <w:tcPr>
            <w:tcW w:w="859" w:type="dxa"/>
            <w:tcBorders>
              <w:top w:val="nil"/>
              <w:left w:val="nil"/>
              <w:bottom w:val="single" w:sz="4" w:space="0" w:color="auto"/>
              <w:right w:val="single" w:sz="4" w:space="0" w:color="auto"/>
            </w:tcBorders>
            <w:shd w:val="clear" w:color="000000" w:fill="FFFFFF"/>
            <w:vAlign w:val="center"/>
            <w:hideMark/>
          </w:tcPr>
          <w:p w14:paraId="4B1EF36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7D6CBD49"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4FA697EC"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3B2A4A74" w14:textId="77777777" w:rsidTr="008C3E3E">
        <w:trPr>
          <w:trHeight w:val="7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690C69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8.7</w:t>
            </w:r>
          </w:p>
        </w:tc>
        <w:tc>
          <w:tcPr>
            <w:tcW w:w="5164" w:type="dxa"/>
            <w:tcBorders>
              <w:top w:val="nil"/>
              <w:left w:val="nil"/>
              <w:bottom w:val="single" w:sz="4" w:space="0" w:color="auto"/>
              <w:right w:val="single" w:sz="4" w:space="0" w:color="auto"/>
            </w:tcBorders>
            <w:shd w:val="clear" w:color="000000" w:fill="FFFFFF"/>
            <w:vAlign w:val="center"/>
            <w:hideMark/>
          </w:tcPr>
          <w:p w14:paraId="0B20A93E"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 xml:space="preserve">Fourniture et pose bibliothèque RR laquée, serrures multiples, charnières, patins en caoutchouc, système de </w:t>
            </w:r>
            <w:proofErr w:type="spellStart"/>
            <w:r w:rsidRPr="00931A68">
              <w:rPr>
                <w:rFonts w:asciiTheme="minorHAnsi" w:hAnsiTheme="minorHAnsi" w:cstheme="minorHAnsi"/>
                <w:color w:val="000000"/>
                <w:lang w:val="fr-FR" w:eastAsia="fr-FR"/>
              </w:rPr>
              <w:t>verrin</w:t>
            </w:r>
            <w:proofErr w:type="spellEnd"/>
            <w:r w:rsidRPr="00931A68">
              <w:rPr>
                <w:rFonts w:asciiTheme="minorHAnsi" w:hAnsiTheme="minorHAnsi" w:cstheme="minorHAnsi"/>
                <w:color w:val="000000"/>
                <w:lang w:val="fr-FR" w:eastAsia="fr-FR"/>
              </w:rPr>
              <w:t xml:space="preserve"> avec amortissement à l'ouverture y compris toutes sujétions de fabrication</w:t>
            </w:r>
          </w:p>
        </w:tc>
        <w:tc>
          <w:tcPr>
            <w:tcW w:w="859" w:type="dxa"/>
            <w:tcBorders>
              <w:top w:val="nil"/>
              <w:left w:val="nil"/>
              <w:bottom w:val="single" w:sz="4" w:space="0" w:color="auto"/>
              <w:right w:val="single" w:sz="4" w:space="0" w:color="auto"/>
            </w:tcBorders>
            <w:shd w:val="clear" w:color="000000" w:fill="FFFFFF"/>
            <w:vAlign w:val="center"/>
            <w:hideMark/>
          </w:tcPr>
          <w:p w14:paraId="7F095D1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2544B2E4"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578F9A96"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03B73F0C" w14:textId="77777777" w:rsidTr="008C3E3E">
        <w:trPr>
          <w:trHeight w:val="7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077157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8.8</w:t>
            </w:r>
          </w:p>
        </w:tc>
        <w:tc>
          <w:tcPr>
            <w:tcW w:w="5164" w:type="dxa"/>
            <w:tcBorders>
              <w:top w:val="nil"/>
              <w:left w:val="nil"/>
              <w:bottom w:val="single" w:sz="4" w:space="0" w:color="auto"/>
              <w:right w:val="single" w:sz="4" w:space="0" w:color="auto"/>
            </w:tcBorders>
            <w:shd w:val="clear" w:color="000000" w:fill="FFFFFF"/>
            <w:vAlign w:val="center"/>
            <w:hideMark/>
          </w:tcPr>
          <w:p w14:paraId="537E4699"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Fourniture et pose de guéridons, laqué, avec un plateau en verre fixé par entretoise haute et basse, patins en caoutchouc, y compris toutes sujétions</w:t>
            </w:r>
          </w:p>
        </w:tc>
        <w:tc>
          <w:tcPr>
            <w:tcW w:w="859" w:type="dxa"/>
            <w:tcBorders>
              <w:top w:val="nil"/>
              <w:left w:val="nil"/>
              <w:bottom w:val="single" w:sz="4" w:space="0" w:color="auto"/>
              <w:right w:val="single" w:sz="4" w:space="0" w:color="auto"/>
            </w:tcBorders>
            <w:shd w:val="clear" w:color="000000" w:fill="FFFFFF"/>
            <w:vAlign w:val="center"/>
            <w:hideMark/>
          </w:tcPr>
          <w:p w14:paraId="2E673E6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49D23263"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1FE3DD8D"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1EF9EE09"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5E76375"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IX</w:t>
            </w:r>
          </w:p>
        </w:tc>
        <w:tc>
          <w:tcPr>
            <w:tcW w:w="9497" w:type="dxa"/>
            <w:gridSpan w:val="4"/>
            <w:tcBorders>
              <w:top w:val="single" w:sz="4" w:space="0" w:color="auto"/>
              <w:left w:val="nil"/>
              <w:bottom w:val="single" w:sz="4" w:space="0" w:color="auto"/>
              <w:right w:val="single" w:sz="4" w:space="0" w:color="auto"/>
            </w:tcBorders>
            <w:shd w:val="clear" w:color="000000" w:fill="FFFFFF"/>
            <w:vAlign w:val="center"/>
            <w:hideMark/>
          </w:tcPr>
          <w:p w14:paraId="28DF70DF" w14:textId="77777777" w:rsidR="00103803" w:rsidRPr="00931A68" w:rsidRDefault="00103803" w:rsidP="002F2EF3">
            <w:pP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TAPISSIER POUR REFECTION MOBILIER</w:t>
            </w:r>
          </w:p>
        </w:tc>
      </w:tr>
      <w:tr w:rsidR="00103803" w:rsidRPr="00931A68" w14:paraId="6AEDCDC6"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2D8CA2"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9.1</w:t>
            </w:r>
          </w:p>
        </w:tc>
        <w:tc>
          <w:tcPr>
            <w:tcW w:w="5164" w:type="dxa"/>
            <w:tcBorders>
              <w:top w:val="nil"/>
              <w:left w:val="nil"/>
              <w:bottom w:val="single" w:sz="4" w:space="0" w:color="auto"/>
              <w:right w:val="single" w:sz="4" w:space="0" w:color="auto"/>
            </w:tcBorders>
            <w:shd w:val="clear" w:color="000000" w:fill="FFFFFF"/>
            <w:vAlign w:val="center"/>
            <w:hideMark/>
          </w:tcPr>
          <w:p w14:paraId="6F7919FC"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 xml:space="preserve">Fauteuils Hall </w:t>
            </w:r>
            <w:proofErr w:type="spellStart"/>
            <w:r w:rsidRPr="00931A68">
              <w:rPr>
                <w:rFonts w:asciiTheme="minorHAnsi" w:hAnsiTheme="minorHAnsi" w:cstheme="minorHAnsi"/>
                <w:color w:val="000000"/>
                <w:lang w:eastAsia="fr-FR"/>
              </w:rPr>
              <w:t>d'attente</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14:paraId="13E6D18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19021BEA"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00F5A5F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397CD148"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FFC103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9.2</w:t>
            </w:r>
          </w:p>
        </w:tc>
        <w:tc>
          <w:tcPr>
            <w:tcW w:w="5164" w:type="dxa"/>
            <w:tcBorders>
              <w:top w:val="nil"/>
              <w:left w:val="nil"/>
              <w:bottom w:val="single" w:sz="4" w:space="0" w:color="auto"/>
              <w:right w:val="single" w:sz="4" w:space="0" w:color="auto"/>
            </w:tcBorders>
            <w:shd w:val="clear" w:color="000000" w:fill="FFFFFF"/>
            <w:vAlign w:val="center"/>
            <w:hideMark/>
          </w:tcPr>
          <w:p w14:paraId="44076AA5"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 xml:space="preserve">Fauteuils Salle </w:t>
            </w:r>
            <w:proofErr w:type="spellStart"/>
            <w:r w:rsidRPr="00931A68">
              <w:rPr>
                <w:rFonts w:asciiTheme="minorHAnsi" w:hAnsiTheme="minorHAnsi" w:cstheme="minorHAnsi"/>
                <w:color w:val="000000"/>
                <w:lang w:eastAsia="fr-FR"/>
              </w:rPr>
              <w:t>d'attente</w:t>
            </w:r>
            <w:proofErr w:type="spellEnd"/>
            <w:r w:rsidRPr="00931A68">
              <w:rPr>
                <w:rFonts w:asciiTheme="minorHAnsi" w:hAnsiTheme="minorHAnsi" w:cstheme="minorHAnsi"/>
                <w:color w:val="000000"/>
                <w:lang w:eastAsia="fr-FR"/>
              </w:rPr>
              <w:t xml:space="preserve"> RR</w:t>
            </w:r>
          </w:p>
        </w:tc>
        <w:tc>
          <w:tcPr>
            <w:tcW w:w="859" w:type="dxa"/>
            <w:tcBorders>
              <w:top w:val="nil"/>
              <w:left w:val="nil"/>
              <w:bottom w:val="single" w:sz="4" w:space="0" w:color="auto"/>
              <w:right w:val="single" w:sz="4" w:space="0" w:color="auto"/>
            </w:tcBorders>
            <w:shd w:val="clear" w:color="000000" w:fill="FFFFFF"/>
            <w:vAlign w:val="center"/>
            <w:hideMark/>
          </w:tcPr>
          <w:p w14:paraId="6B93132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0452CFDC"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77FCD4C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BCCE962" w14:textId="77777777" w:rsidTr="00103803">
        <w:trPr>
          <w:trHeight w:val="315"/>
        </w:trPr>
        <w:tc>
          <w:tcPr>
            <w:tcW w:w="10206"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14:paraId="0475871C" w14:textId="77777777" w:rsidR="00103803" w:rsidRPr="00931A68" w:rsidRDefault="00103803" w:rsidP="002F2EF3">
            <w:pPr>
              <w:jc w:val="both"/>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 xml:space="preserve">C-   </w:t>
            </w:r>
            <w:proofErr w:type="spellStart"/>
            <w:r w:rsidRPr="00931A68">
              <w:rPr>
                <w:rFonts w:asciiTheme="minorHAnsi" w:hAnsiTheme="minorHAnsi" w:cstheme="minorHAnsi"/>
                <w:b/>
                <w:bCs/>
                <w:color w:val="000000"/>
                <w:lang w:eastAsia="fr-FR"/>
              </w:rPr>
              <w:t>Menuiserie</w:t>
            </w:r>
            <w:proofErr w:type="spellEnd"/>
            <w:r w:rsidRPr="00931A68">
              <w:rPr>
                <w:rFonts w:asciiTheme="minorHAnsi" w:hAnsiTheme="minorHAnsi" w:cstheme="minorHAnsi"/>
                <w:b/>
                <w:bCs/>
                <w:color w:val="000000"/>
                <w:lang w:eastAsia="fr-FR"/>
              </w:rPr>
              <w:t xml:space="preserve"> </w:t>
            </w:r>
            <w:proofErr w:type="spellStart"/>
            <w:r w:rsidRPr="00931A68">
              <w:rPr>
                <w:rFonts w:asciiTheme="minorHAnsi" w:hAnsiTheme="minorHAnsi" w:cstheme="minorHAnsi"/>
                <w:b/>
                <w:bCs/>
                <w:color w:val="000000"/>
                <w:lang w:eastAsia="fr-FR"/>
              </w:rPr>
              <w:t>aluminium</w:t>
            </w:r>
            <w:proofErr w:type="spellEnd"/>
          </w:p>
        </w:tc>
      </w:tr>
      <w:tr w:rsidR="00103803" w:rsidRPr="00931A68" w14:paraId="2E173B2D"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220E85" w14:textId="77777777" w:rsidR="00103803" w:rsidRPr="00931A68" w:rsidRDefault="00103803" w:rsidP="002F2EF3">
            <w:pPr>
              <w:jc w:val="cente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X</w:t>
            </w:r>
          </w:p>
        </w:tc>
        <w:tc>
          <w:tcPr>
            <w:tcW w:w="9497" w:type="dxa"/>
            <w:gridSpan w:val="4"/>
            <w:tcBorders>
              <w:top w:val="single" w:sz="4" w:space="0" w:color="auto"/>
              <w:left w:val="nil"/>
              <w:bottom w:val="single" w:sz="4" w:space="0" w:color="auto"/>
              <w:right w:val="single" w:sz="4" w:space="0" w:color="auto"/>
            </w:tcBorders>
            <w:shd w:val="clear" w:color="000000" w:fill="FFFFFF"/>
            <w:vAlign w:val="center"/>
            <w:hideMark/>
          </w:tcPr>
          <w:p w14:paraId="0893EDD2" w14:textId="77777777" w:rsidR="00103803" w:rsidRPr="00931A68" w:rsidRDefault="00103803" w:rsidP="002F2EF3">
            <w:pPr>
              <w:rPr>
                <w:rFonts w:asciiTheme="minorHAnsi" w:hAnsiTheme="minorHAnsi" w:cstheme="minorHAnsi"/>
                <w:b/>
                <w:bCs/>
                <w:color w:val="000000"/>
                <w:lang w:eastAsia="fr-FR"/>
              </w:rPr>
            </w:pPr>
            <w:r w:rsidRPr="00931A68">
              <w:rPr>
                <w:rFonts w:asciiTheme="minorHAnsi" w:hAnsiTheme="minorHAnsi" w:cstheme="minorHAnsi"/>
                <w:b/>
                <w:bCs/>
                <w:color w:val="000000"/>
                <w:lang w:eastAsia="fr-FR"/>
              </w:rPr>
              <w:t>MENUISERIE ALU</w:t>
            </w:r>
          </w:p>
        </w:tc>
      </w:tr>
      <w:tr w:rsidR="00103803" w:rsidRPr="00931A68" w14:paraId="736BEB9D"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C45F56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10.1</w:t>
            </w:r>
          </w:p>
        </w:tc>
        <w:tc>
          <w:tcPr>
            <w:tcW w:w="5164" w:type="dxa"/>
            <w:tcBorders>
              <w:top w:val="nil"/>
              <w:left w:val="nil"/>
              <w:bottom w:val="single" w:sz="4" w:space="0" w:color="auto"/>
              <w:right w:val="single" w:sz="4" w:space="0" w:color="auto"/>
            </w:tcBorders>
            <w:shd w:val="clear" w:color="000000" w:fill="FFFFFF"/>
            <w:vAlign w:val="center"/>
            <w:hideMark/>
          </w:tcPr>
          <w:p w14:paraId="32E54CC3"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Paroi de séparation en cadre aluminium de 14mm, panneau fixe, vitre imprimée de 6mm</w:t>
            </w:r>
          </w:p>
        </w:tc>
        <w:tc>
          <w:tcPr>
            <w:tcW w:w="859" w:type="dxa"/>
            <w:tcBorders>
              <w:top w:val="nil"/>
              <w:left w:val="nil"/>
              <w:bottom w:val="single" w:sz="4" w:space="0" w:color="auto"/>
              <w:right w:val="single" w:sz="4" w:space="0" w:color="auto"/>
            </w:tcBorders>
            <w:shd w:val="clear" w:color="000000" w:fill="FFFFFF"/>
            <w:vAlign w:val="center"/>
            <w:hideMark/>
          </w:tcPr>
          <w:p w14:paraId="21BE997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28129F7C"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6D7D1A6E"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506977AB" w14:textId="77777777" w:rsidTr="0010380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E3AD76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10.2</w:t>
            </w:r>
          </w:p>
        </w:tc>
        <w:tc>
          <w:tcPr>
            <w:tcW w:w="5164" w:type="dxa"/>
            <w:tcBorders>
              <w:top w:val="nil"/>
              <w:left w:val="nil"/>
              <w:bottom w:val="single" w:sz="4" w:space="0" w:color="auto"/>
              <w:right w:val="single" w:sz="4" w:space="0" w:color="auto"/>
            </w:tcBorders>
            <w:shd w:val="clear" w:color="000000" w:fill="FFFFFF"/>
            <w:vAlign w:val="center"/>
            <w:hideMark/>
          </w:tcPr>
          <w:p w14:paraId="02665D84" w14:textId="77777777" w:rsidR="00103803" w:rsidRPr="00931A68" w:rsidRDefault="00103803" w:rsidP="002F2EF3">
            <w:pPr>
              <w:rPr>
                <w:rFonts w:asciiTheme="minorHAnsi" w:hAnsiTheme="minorHAnsi" w:cstheme="minorHAnsi"/>
                <w:color w:val="000000"/>
                <w:lang w:eastAsia="fr-FR"/>
              </w:rPr>
            </w:pPr>
            <w:r w:rsidRPr="00931A68">
              <w:rPr>
                <w:rFonts w:asciiTheme="minorHAnsi" w:hAnsiTheme="minorHAnsi" w:cstheme="minorHAnsi"/>
                <w:color w:val="000000"/>
                <w:lang w:eastAsia="fr-FR"/>
              </w:rPr>
              <w:t xml:space="preserve">Tableau </w:t>
            </w:r>
            <w:proofErr w:type="spellStart"/>
            <w:r w:rsidRPr="00931A68">
              <w:rPr>
                <w:rFonts w:asciiTheme="minorHAnsi" w:hAnsiTheme="minorHAnsi" w:cstheme="minorHAnsi"/>
                <w:color w:val="000000"/>
                <w:lang w:eastAsia="fr-FR"/>
              </w:rPr>
              <w:t>d'affichage</w:t>
            </w:r>
            <w:proofErr w:type="spellEnd"/>
            <w:r w:rsidRPr="00931A68">
              <w:rPr>
                <w:rFonts w:asciiTheme="minorHAnsi" w:hAnsiTheme="minorHAnsi" w:cstheme="minorHAnsi"/>
                <w:color w:val="000000"/>
                <w:lang w:eastAsia="fr-FR"/>
              </w:rPr>
              <w:t xml:space="preserve"> Hall </w:t>
            </w:r>
            <w:proofErr w:type="spellStart"/>
            <w:r w:rsidRPr="00931A68">
              <w:rPr>
                <w:rFonts w:asciiTheme="minorHAnsi" w:hAnsiTheme="minorHAnsi" w:cstheme="minorHAnsi"/>
                <w:color w:val="000000"/>
                <w:lang w:eastAsia="fr-FR"/>
              </w:rPr>
              <w:t>d'accueil</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14:paraId="2C1E554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22BAC48A"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7212A5A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6F9B2F31"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920B4F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10.3</w:t>
            </w:r>
          </w:p>
        </w:tc>
        <w:tc>
          <w:tcPr>
            <w:tcW w:w="5164" w:type="dxa"/>
            <w:tcBorders>
              <w:top w:val="nil"/>
              <w:left w:val="nil"/>
              <w:bottom w:val="single" w:sz="4" w:space="0" w:color="auto"/>
              <w:right w:val="single" w:sz="4" w:space="0" w:color="auto"/>
            </w:tcBorders>
            <w:shd w:val="clear" w:color="000000" w:fill="FFFFFF"/>
            <w:vAlign w:val="center"/>
            <w:hideMark/>
          </w:tcPr>
          <w:p w14:paraId="76CB1309"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 xml:space="preserve">Paravent métallique découpé au laser, laqué blanc, fixé contre la fenêtre salle d'attente RR </w:t>
            </w:r>
          </w:p>
        </w:tc>
        <w:tc>
          <w:tcPr>
            <w:tcW w:w="859" w:type="dxa"/>
            <w:tcBorders>
              <w:top w:val="nil"/>
              <w:left w:val="nil"/>
              <w:bottom w:val="single" w:sz="4" w:space="0" w:color="auto"/>
              <w:right w:val="single" w:sz="4" w:space="0" w:color="auto"/>
            </w:tcBorders>
            <w:shd w:val="clear" w:color="000000" w:fill="FFFFFF"/>
            <w:vAlign w:val="center"/>
            <w:hideMark/>
          </w:tcPr>
          <w:p w14:paraId="67A6402C"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6FF8B438"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326B93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7B6BAC" w14:paraId="367120B3" w14:textId="77777777" w:rsidTr="00103803">
        <w:trPr>
          <w:trHeight w:val="630"/>
        </w:trPr>
        <w:tc>
          <w:tcPr>
            <w:tcW w:w="10206"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14:paraId="2F6E52F4" w14:textId="77777777" w:rsidR="00103803" w:rsidRPr="00931A68" w:rsidRDefault="00103803" w:rsidP="002F2EF3">
            <w:pPr>
              <w:jc w:val="both"/>
              <w:rPr>
                <w:rFonts w:asciiTheme="minorHAnsi" w:hAnsiTheme="minorHAnsi" w:cstheme="minorHAnsi"/>
                <w:b/>
                <w:bCs/>
                <w:color w:val="000000"/>
                <w:lang w:val="fr-FR" w:eastAsia="fr-FR"/>
              </w:rPr>
            </w:pPr>
            <w:r w:rsidRPr="00931A68">
              <w:rPr>
                <w:rFonts w:asciiTheme="minorHAnsi" w:hAnsiTheme="minorHAnsi" w:cstheme="minorHAnsi"/>
                <w:b/>
                <w:bCs/>
                <w:color w:val="000000"/>
                <w:lang w:val="fr-FR" w:eastAsia="fr-FR"/>
              </w:rPr>
              <w:t>D-   ELEMENTS DE COMMUNICATION VISUELLE (Conception, fourniture et pose)</w:t>
            </w:r>
          </w:p>
        </w:tc>
      </w:tr>
      <w:tr w:rsidR="00103803" w:rsidRPr="00931A68" w14:paraId="5208CF5A"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D00468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11.1</w:t>
            </w:r>
          </w:p>
        </w:tc>
        <w:tc>
          <w:tcPr>
            <w:tcW w:w="5164" w:type="dxa"/>
            <w:tcBorders>
              <w:top w:val="nil"/>
              <w:left w:val="nil"/>
              <w:bottom w:val="single" w:sz="4" w:space="0" w:color="auto"/>
              <w:right w:val="single" w:sz="4" w:space="0" w:color="auto"/>
            </w:tcBorders>
            <w:shd w:val="clear" w:color="000000" w:fill="FFFFFF"/>
            <w:vAlign w:val="center"/>
            <w:hideMark/>
          </w:tcPr>
          <w:p w14:paraId="7E9D5D4F"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 xml:space="preserve">Fourniture et pose enseigne lumineuse </w:t>
            </w:r>
            <w:proofErr w:type="gramStart"/>
            <w:r w:rsidRPr="00931A68">
              <w:rPr>
                <w:rFonts w:asciiTheme="minorHAnsi" w:hAnsiTheme="minorHAnsi" w:cstheme="minorHAnsi"/>
                <w:color w:val="000000"/>
                <w:lang w:val="fr-FR" w:eastAsia="fr-FR"/>
              </w:rPr>
              <w:t>ou  totem</w:t>
            </w:r>
            <w:proofErr w:type="gramEnd"/>
            <w:r w:rsidRPr="00931A68">
              <w:rPr>
                <w:rFonts w:asciiTheme="minorHAnsi" w:hAnsiTheme="minorHAnsi" w:cstheme="minorHAnsi"/>
                <w:color w:val="000000"/>
                <w:lang w:val="fr-FR" w:eastAsia="fr-FR"/>
              </w:rPr>
              <w:t xml:space="preserve"> lumineux, y compris toutes sujétions</w:t>
            </w:r>
          </w:p>
        </w:tc>
        <w:tc>
          <w:tcPr>
            <w:tcW w:w="859" w:type="dxa"/>
            <w:tcBorders>
              <w:top w:val="nil"/>
              <w:left w:val="nil"/>
              <w:bottom w:val="single" w:sz="4" w:space="0" w:color="auto"/>
              <w:right w:val="single" w:sz="4" w:space="0" w:color="auto"/>
            </w:tcBorders>
            <w:shd w:val="clear" w:color="000000" w:fill="FFFFFF"/>
            <w:vAlign w:val="center"/>
            <w:hideMark/>
          </w:tcPr>
          <w:p w14:paraId="7611A47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1DDF8AB4"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23D8DFA7"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5D46F664" w14:textId="77777777" w:rsidTr="00103803">
        <w:trPr>
          <w:trHeight w:val="12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70786B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11.2</w:t>
            </w:r>
          </w:p>
        </w:tc>
        <w:tc>
          <w:tcPr>
            <w:tcW w:w="5164" w:type="dxa"/>
            <w:tcBorders>
              <w:top w:val="nil"/>
              <w:left w:val="nil"/>
              <w:bottom w:val="single" w:sz="4" w:space="0" w:color="auto"/>
              <w:right w:val="single" w:sz="4" w:space="0" w:color="auto"/>
            </w:tcBorders>
            <w:shd w:val="clear" w:color="000000" w:fill="FFFFFF"/>
            <w:vAlign w:val="center"/>
            <w:hideMark/>
          </w:tcPr>
          <w:p w14:paraId="36C6E35B"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 xml:space="preserve">Fourniture et pose visuels cour avec support métallique intégré à 1m du </w:t>
            </w:r>
            <w:proofErr w:type="gramStart"/>
            <w:r w:rsidRPr="00931A68">
              <w:rPr>
                <w:rFonts w:asciiTheme="minorHAnsi" w:hAnsiTheme="minorHAnsi" w:cstheme="minorHAnsi"/>
                <w:color w:val="000000"/>
                <w:lang w:val="fr-FR" w:eastAsia="fr-FR"/>
              </w:rPr>
              <w:t>mur  (</w:t>
            </w:r>
            <w:proofErr w:type="gramEnd"/>
            <w:r w:rsidRPr="00931A68">
              <w:rPr>
                <w:rFonts w:asciiTheme="minorHAnsi" w:hAnsiTheme="minorHAnsi" w:cstheme="minorHAnsi"/>
                <w:color w:val="000000"/>
                <w:lang w:val="fr-FR" w:eastAsia="fr-FR"/>
              </w:rPr>
              <w:t>2,50 x 10 m), y compris toutes sujétions</w:t>
            </w:r>
          </w:p>
        </w:tc>
        <w:tc>
          <w:tcPr>
            <w:tcW w:w="859" w:type="dxa"/>
            <w:tcBorders>
              <w:top w:val="nil"/>
              <w:left w:val="nil"/>
              <w:bottom w:val="single" w:sz="4" w:space="0" w:color="auto"/>
              <w:right w:val="single" w:sz="4" w:space="0" w:color="auto"/>
            </w:tcBorders>
            <w:shd w:val="clear" w:color="000000" w:fill="FFFFFF"/>
            <w:vAlign w:val="center"/>
            <w:hideMark/>
          </w:tcPr>
          <w:p w14:paraId="070CF699"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175D0B93"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6791BE86"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788CBD18" w14:textId="77777777" w:rsidTr="00103803">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66740C2"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11.3</w:t>
            </w:r>
          </w:p>
        </w:tc>
        <w:tc>
          <w:tcPr>
            <w:tcW w:w="5164" w:type="dxa"/>
            <w:tcBorders>
              <w:top w:val="nil"/>
              <w:left w:val="nil"/>
              <w:bottom w:val="single" w:sz="4" w:space="0" w:color="auto"/>
              <w:right w:val="single" w:sz="4" w:space="0" w:color="auto"/>
            </w:tcBorders>
            <w:shd w:val="clear" w:color="000000" w:fill="FFFFFF"/>
            <w:vAlign w:val="center"/>
            <w:hideMark/>
          </w:tcPr>
          <w:p w14:paraId="422C1191"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 xml:space="preserve">Fourniture et pose de plaquettes de porte </w:t>
            </w:r>
          </w:p>
        </w:tc>
        <w:tc>
          <w:tcPr>
            <w:tcW w:w="859" w:type="dxa"/>
            <w:tcBorders>
              <w:top w:val="nil"/>
              <w:left w:val="nil"/>
              <w:bottom w:val="single" w:sz="4" w:space="0" w:color="auto"/>
              <w:right w:val="single" w:sz="4" w:space="0" w:color="auto"/>
            </w:tcBorders>
            <w:shd w:val="clear" w:color="000000" w:fill="FFFFFF"/>
            <w:vAlign w:val="center"/>
            <w:hideMark/>
          </w:tcPr>
          <w:p w14:paraId="2FAABF4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44787A81"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5D0088CB"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01F01364"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A3F2A6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11.4</w:t>
            </w:r>
          </w:p>
        </w:tc>
        <w:tc>
          <w:tcPr>
            <w:tcW w:w="5164" w:type="dxa"/>
            <w:tcBorders>
              <w:top w:val="nil"/>
              <w:left w:val="nil"/>
              <w:bottom w:val="single" w:sz="4" w:space="0" w:color="auto"/>
              <w:right w:val="single" w:sz="4" w:space="0" w:color="auto"/>
            </w:tcBorders>
            <w:shd w:val="clear" w:color="000000" w:fill="FFFFFF"/>
            <w:vAlign w:val="center"/>
            <w:hideMark/>
          </w:tcPr>
          <w:p w14:paraId="744A3516"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Fourniture et pose carte du Togo du coordonnateur (0,60 x 1,50m), y compris toutes sujétions</w:t>
            </w:r>
          </w:p>
        </w:tc>
        <w:tc>
          <w:tcPr>
            <w:tcW w:w="859" w:type="dxa"/>
            <w:tcBorders>
              <w:top w:val="nil"/>
              <w:left w:val="nil"/>
              <w:bottom w:val="single" w:sz="4" w:space="0" w:color="auto"/>
              <w:right w:val="single" w:sz="4" w:space="0" w:color="auto"/>
            </w:tcBorders>
            <w:shd w:val="clear" w:color="000000" w:fill="FFFFFF"/>
            <w:vAlign w:val="center"/>
            <w:hideMark/>
          </w:tcPr>
          <w:p w14:paraId="5DE3895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7D19EF6E"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67033AB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6EE3323C"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2248A7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11.5</w:t>
            </w:r>
          </w:p>
        </w:tc>
        <w:tc>
          <w:tcPr>
            <w:tcW w:w="5164" w:type="dxa"/>
            <w:tcBorders>
              <w:top w:val="nil"/>
              <w:left w:val="nil"/>
              <w:bottom w:val="single" w:sz="4" w:space="0" w:color="auto"/>
              <w:right w:val="single" w:sz="4" w:space="0" w:color="auto"/>
            </w:tcBorders>
            <w:shd w:val="clear" w:color="000000" w:fill="FFFFFF"/>
            <w:vAlign w:val="center"/>
            <w:hideMark/>
          </w:tcPr>
          <w:p w14:paraId="7EDFE3D8"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Fourniture et pose de cadres plexi ODD (0,23 x 0,23 m), y compris toutes sujétions</w:t>
            </w:r>
          </w:p>
        </w:tc>
        <w:tc>
          <w:tcPr>
            <w:tcW w:w="859" w:type="dxa"/>
            <w:tcBorders>
              <w:top w:val="nil"/>
              <w:left w:val="nil"/>
              <w:bottom w:val="single" w:sz="4" w:space="0" w:color="auto"/>
              <w:right w:val="single" w:sz="4" w:space="0" w:color="auto"/>
            </w:tcBorders>
            <w:shd w:val="clear" w:color="000000" w:fill="FFFFFF"/>
            <w:vAlign w:val="center"/>
            <w:hideMark/>
          </w:tcPr>
          <w:p w14:paraId="6E34E1A8"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7DC1E489"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12695B6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6D4F9756"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D0B292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11.6</w:t>
            </w:r>
          </w:p>
        </w:tc>
        <w:tc>
          <w:tcPr>
            <w:tcW w:w="5164" w:type="dxa"/>
            <w:tcBorders>
              <w:top w:val="nil"/>
              <w:left w:val="nil"/>
              <w:bottom w:val="single" w:sz="4" w:space="0" w:color="auto"/>
              <w:right w:val="single" w:sz="4" w:space="0" w:color="auto"/>
            </w:tcBorders>
            <w:shd w:val="clear" w:color="000000" w:fill="FFFFFF"/>
            <w:vAlign w:val="center"/>
            <w:hideMark/>
          </w:tcPr>
          <w:p w14:paraId="503577E2"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Fourniture et pose de cadres plexi Photos (0,4 x 0,3 m), y compris toutes sujétions</w:t>
            </w:r>
          </w:p>
        </w:tc>
        <w:tc>
          <w:tcPr>
            <w:tcW w:w="859" w:type="dxa"/>
            <w:tcBorders>
              <w:top w:val="nil"/>
              <w:left w:val="nil"/>
              <w:bottom w:val="single" w:sz="4" w:space="0" w:color="auto"/>
              <w:right w:val="single" w:sz="4" w:space="0" w:color="auto"/>
            </w:tcBorders>
            <w:shd w:val="clear" w:color="000000" w:fill="FFFFFF"/>
            <w:vAlign w:val="center"/>
            <w:hideMark/>
          </w:tcPr>
          <w:p w14:paraId="2E44E8FA"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U</w:t>
            </w:r>
          </w:p>
        </w:tc>
        <w:tc>
          <w:tcPr>
            <w:tcW w:w="1632" w:type="dxa"/>
            <w:tcBorders>
              <w:top w:val="nil"/>
              <w:left w:val="nil"/>
              <w:bottom w:val="single" w:sz="4" w:space="0" w:color="auto"/>
              <w:right w:val="single" w:sz="4" w:space="0" w:color="auto"/>
            </w:tcBorders>
            <w:shd w:val="clear" w:color="000000" w:fill="FFFFFF"/>
            <w:vAlign w:val="center"/>
          </w:tcPr>
          <w:p w14:paraId="24AA8A6D"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D8D35A4"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70337FDB"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16DB861"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11.7</w:t>
            </w:r>
          </w:p>
        </w:tc>
        <w:tc>
          <w:tcPr>
            <w:tcW w:w="5164" w:type="dxa"/>
            <w:tcBorders>
              <w:top w:val="nil"/>
              <w:left w:val="nil"/>
              <w:bottom w:val="single" w:sz="4" w:space="0" w:color="auto"/>
              <w:right w:val="single" w:sz="4" w:space="0" w:color="auto"/>
            </w:tcBorders>
            <w:shd w:val="clear" w:color="000000" w:fill="FFFFFF"/>
            <w:vAlign w:val="center"/>
            <w:hideMark/>
          </w:tcPr>
          <w:p w14:paraId="094717B7"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 xml:space="preserve">Conception, fourniture et pose d'une photo murale </w:t>
            </w:r>
            <w:proofErr w:type="spellStart"/>
            <w:r w:rsidRPr="00931A68">
              <w:rPr>
                <w:rFonts w:asciiTheme="minorHAnsi" w:hAnsiTheme="minorHAnsi" w:cstheme="minorHAnsi"/>
                <w:color w:val="000000"/>
                <w:lang w:val="fr-FR" w:eastAsia="fr-FR"/>
              </w:rPr>
              <w:t>mosaique</w:t>
            </w:r>
            <w:proofErr w:type="spellEnd"/>
            <w:r w:rsidRPr="00931A68">
              <w:rPr>
                <w:rFonts w:asciiTheme="minorHAnsi" w:hAnsiTheme="minorHAnsi" w:cstheme="minorHAnsi"/>
                <w:color w:val="000000"/>
                <w:lang w:val="fr-FR" w:eastAsia="fr-FR"/>
              </w:rPr>
              <w:t>, y compris toutes sujétions</w:t>
            </w:r>
          </w:p>
        </w:tc>
        <w:tc>
          <w:tcPr>
            <w:tcW w:w="859" w:type="dxa"/>
            <w:tcBorders>
              <w:top w:val="nil"/>
              <w:left w:val="nil"/>
              <w:bottom w:val="single" w:sz="4" w:space="0" w:color="auto"/>
              <w:right w:val="single" w:sz="4" w:space="0" w:color="auto"/>
            </w:tcBorders>
            <w:shd w:val="clear" w:color="000000" w:fill="FFFFFF"/>
            <w:vAlign w:val="center"/>
            <w:hideMark/>
          </w:tcPr>
          <w:p w14:paraId="07657CFC"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5B78772F"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7812349"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r w:rsidR="00103803" w:rsidRPr="00931A68" w14:paraId="2CD51250" w14:textId="77777777" w:rsidTr="00103803">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2BCFAAF"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11.8</w:t>
            </w:r>
          </w:p>
        </w:tc>
        <w:tc>
          <w:tcPr>
            <w:tcW w:w="5164" w:type="dxa"/>
            <w:tcBorders>
              <w:top w:val="nil"/>
              <w:left w:val="nil"/>
              <w:bottom w:val="single" w:sz="4" w:space="0" w:color="auto"/>
              <w:right w:val="single" w:sz="4" w:space="0" w:color="auto"/>
            </w:tcBorders>
            <w:shd w:val="clear" w:color="000000" w:fill="FFFFFF"/>
            <w:vAlign w:val="center"/>
            <w:hideMark/>
          </w:tcPr>
          <w:p w14:paraId="26E9C472" w14:textId="77777777" w:rsidR="00103803" w:rsidRPr="00931A68" w:rsidRDefault="00103803" w:rsidP="002F2EF3">
            <w:pPr>
              <w:rPr>
                <w:rFonts w:asciiTheme="minorHAnsi" w:hAnsiTheme="minorHAnsi" w:cstheme="minorHAnsi"/>
                <w:color w:val="000000"/>
                <w:lang w:val="fr-FR" w:eastAsia="fr-FR"/>
              </w:rPr>
            </w:pPr>
            <w:r w:rsidRPr="00931A68">
              <w:rPr>
                <w:rFonts w:asciiTheme="minorHAnsi" w:hAnsiTheme="minorHAnsi" w:cstheme="minorHAnsi"/>
                <w:color w:val="000000"/>
                <w:lang w:val="fr-FR" w:eastAsia="fr-FR"/>
              </w:rPr>
              <w:t>Fourniture et pose de cadre logo ONU (2 X 1,5 m), y compris toutes sujétions</w:t>
            </w:r>
          </w:p>
        </w:tc>
        <w:tc>
          <w:tcPr>
            <w:tcW w:w="859" w:type="dxa"/>
            <w:tcBorders>
              <w:top w:val="nil"/>
              <w:left w:val="nil"/>
              <w:bottom w:val="single" w:sz="4" w:space="0" w:color="auto"/>
              <w:right w:val="single" w:sz="4" w:space="0" w:color="auto"/>
            </w:tcBorders>
            <w:shd w:val="clear" w:color="000000" w:fill="FFFFFF"/>
            <w:vAlign w:val="center"/>
            <w:hideMark/>
          </w:tcPr>
          <w:p w14:paraId="71221E15"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m²</w:t>
            </w:r>
          </w:p>
        </w:tc>
        <w:tc>
          <w:tcPr>
            <w:tcW w:w="1632" w:type="dxa"/>
            <w:tcBorders>
              <w:top w:val="nil"/>
              <w:left w:val="nil"/>
              <w:bottom w:val="single" w:sz="4" w:space="0" w:color="auto"/>
              <w:right w:val="single" w:sz="4" w:space="0" w:color="auto"/>
            </w:tcBorders>
            <w:shd w:val="clear" w:color="000000" w:fill="FFFFFF"/>
            <w:vAlign w:val="center"/>
          </w:tcPr>
          <w:p w14:paraId="44E90636" w14:textId="77777777" w:rsidR="00103803" w:rsidRPr="00931A68" w:rsidRDefault="00103803" w:rsidP="002F2EF3">
            <w:pPr>
              <w:jc w:val="center"/>
              <w:rPr>
                <w:rFonts w:asciiTheme="minorHAnsi" w:hAnsiTheme="minorHAnsi" w:cstheme="minorHAnsi"/>
                <w:color w:val="000000"/>
                <w:lang w:eastAsia="fr-FR"/>
              </w:rPr>
            </w:pPr>
          </w:p>
        </w:tc>
        <w:tc>
          <w:tcPr>
            <w:tcW w:w="1842" w:type="dxa"/>
            <w:tcBorders>
              <w:top w:val="nil"/>
              <w:left w:val="nil"/>
              <w:bottom w:val="single" w:sz="4" w:space="0" w:color="auto"/>
              <w:right w:val="single" w:sz="4" w:space="0" w:color="auto"/>
            </w:tcBorders>
            <w:shd w:val="clear" w:color="000000" w:fill="FFFFFF"/>
            <w:vAlign w:val="center"/>
            <w:hideMark/>
          </w:tcPr>
          <w:p w14:paraId="3AA025C0" w14:textId="77777777" w:rsidR="00103803" w:rsidRPr="00931A68" w:rsidRDefault="00103803" w:rsidP="002F2EF3">
            <w:pPr>
              <w:jc w:val="center"/>
              <w:rPr>
                <w:rFonts w:asciiTheme="minorHAnsi" w:hAnsiTheme="minorHAnsi" w:cstheme="minorHAnsi"/>
                <w:color w:val="000000"/>
                <w:lang w:eastAsia="fr-FR"/>
              </w:rPr>
            </w:pPr>
            <w:r w:rsidRPr="00931A68">
              <w:rPr>
                <w:rFonts w:asciiTheme="minorHAnsi" w:hAnsiTheme="minorHAnsi" w:cstheme="minorHAnsi"/>
                <w:color w:val="000000"/>
                <w:lang w:eastAsia="fr-FR"/>
              </w:rPr>
              <w:t> </w:t>
            </w:r>
          </w:p>
        </w:tc>
      </w:tr>
    </w:tbl>
    <w:p w14:paraId="23D88A18" w14:textId="77777777" w:rsidR="00624C1C" w:rsidRPr="00931A68" w:rsidRDefault="00624C1C" w:rsidP="003C1B25">
      <w:pPr>
        <w:tabs>
          <w:tab w:val="left" w:pos="-720"/>
        </w:tabs>
        <w:suppressAutoHyphens/>
        <w:jc w:val="both"/>
        <w:rPr>
          <w:rFonts w:asciiTheme="minorHAnsi" w:hAnsiTheme="minorHAnsi" w:cstheme="minorHAnsi"/>
          <w:spacing w:val="-3"/>
          <w:lang w:val="fr-FR"/>
        </w:rPr>
      </w:pPr>
    </w:p>
    <w:p w14:paraId="4536917C" w14:textId="77777777" w:rsidR="00624C1C" w:rsidRPr="00931A68" w:rsidRDefault="00624C1C" w:rsidP="003C1B25">
      <w:pPr>
        <w:tabs>
          <w:tab w:val="left" w:pos="-720"/>
        </w:tabs>
        <w:suppressAutoHyphens/>
        <w:jc w:val="both"/>
        <w:rPr>
          <w:rFonts w:asciiTheme="minorHAnsi" w:hAnsiTheme="minorHAnsi" w:cstheme="minorHAnsi"/>
          <w:spacing w:val="-3"/>
          <w:lang w:val="fr-FR"/>
        </w:rPr>
      </w:pPr>
    </w:p>
    <w:p w14:paraId="2B059E75" w14:textId="77777777" w:rsidR="008C3E3E" w:rsidRPr="00931A68" w:rsidRDefault="008C3E3E" w:rsidP="003C1B25">
      <w:pPr>
        <w:tabs>
          <w:tab w:val="left" w:pos="-720"/>
        </w:tabs>
        <w:suppressAutoHyphens/>
        <w:jc w:val="both"/>
        <w:rPr>
          <w:rFonts w:asciiTheme="minorHAnsi" w:hAnsiTheme="minorHAnsi" w:cstheme="minorHAnsi"/>
          <w:spacing w:val="-3"/>
          <w:lang w:val="fr-FR"/>
        </w:rPr>
      </w:pPr>
    </w:p>
    <w:p w14:paraId="5DB317A2" w14:textId="77777777" w:rsidR="00690E65" w:rsidRPr="00931A68" w:rsidRDefault="00690E65" w:rsidP="003C1B25">
      <w:pPr>
        <w:tabs>
          <w:tab w:val="left" w:pos="-720"/>
        </w:tabs>
        <w:suppressAutoHyphens/>
        <w:jc w:val="both"/>
        <w:rPr>
          <w:rFonts w:asciiTheme="minorHAnsi" w:hAnsiTheme="minorHAnsi" w:cstheme="minorHAnsi"/>
          <w:spacing w:val="-3"/>
          <w:lang w:val="fr-FR"/>
        </w:rPr>
      </w:pPr>
    </w:p>
    <w:p w14:paraId="3A9E843C" w14:textId="77777777" w:rsidR="00690E65" w:rsidRPr="00931A68" w:rsidRDefault="00690E65" w:rsidP="003C1B25">
      <w:pPr>
        <w:tabs>
          <w:tab w:val="left" w:pos="-720"/>
        </w:tabs>
        <w:suppressAutoHyphens/>
        <w:jc w:val="both"/>
        <w:rPr>
          <w:rFonts w:asciiTheme="minorHAnsi" w:hAnsiTheme="minorHAnsi" w:cstheme="minorHAnsi"/>
          <w:spacing w:val="-3"/>
          <w:lang w:val="fr-FR"/>
        </w:rPr>
      </w:pPr>
    </w:p>
    <w:p w14:paraId="6E43B83A" w14:textId="77777777" w:rsidR="00690E65" w:rsidRPr="00931A68" w:rsidRDefault="00690E65" w:rsidP="003C1B25">
      <w:pPr>
        <w:tabs>
          <w:tab w:val="left" w:pos="-720"/>
        </w:tabs>
        <w:suppressAutoHyphens/>
        <w:jc w:val="both"/>
        <w:rPr>
          <w:rFonts w:asciiTheme="minorHAnsi" w:hAnsiTheme="minorHAnsi" w:cstheme="minorHAnsi"/>
          <w:spacing w:val="-3"/>
          <w:lang w:val="fr-FR"/>
        </w:rPr>
      </w:pPr>
    </w:p>
    <w:p w14:paraId="36FF7F62" w14:textId="77777777" w:rsidR="00690E65" w:rsidRPr="00931A68" w:rsidRDefault="00690E65" w:rsidP="003C1B25">
      <w:pPr>
        <w:tabs>
          <w:tab w:val="left" w:pos="-720"/>
        </w:tabs>
        <w:suppressAutoHyphens/>
        <w:jc w:val="both"/>
        <w:rPr>
          <w:rFonts w:asciiTheme="minorHAnsi" w:hAnsiTheme="minorHAnsi" w:cstheme="minorHAnsi"/>
          <w:spacing w:val="-3"/>
          <w:lang w:val="fr-FR"/>
        </w:rPr>
      </w:pPr>
    </w:p>
    <w:p w14:paraId="119CAE45" w14:textId="77777777" w:rsidR="008C3E3E" w:rsidRPr="00931A68" w:rsidRDefault="008C3E3E" w:rsidP="003C1B25">
      <w:pPr>
        <w:tabs>
          <w:tab w:val="left" w:pos="-720"/>
        </w:tabs>
        <w:suppressAutoHyphens/>
        <w:jc w:val="both"/>
        <w:rPr>
          <w:rFonts w:asciiTheme="minorHAnsi" w:hAnsiTheme="minorHAnsi" w:cstheme="minorHAnsi"/>
          <w:spacing w:val="-3"/>
          <w:lang w:val="fr-FR"/>
        </w:rPr>
      </w:pPr>
    </w:p>
    <w:p w14:paraId="42D656A5" w14:textId="77777777" w:rsidR="008C3E3E" w:rsidRPr="00931A68" w:rsidRDefault="008C3E3E" w:rsidP="003C1B25">
      <w:pPr>
        <w:tabs>
          <w:tab w:val="left" w:pos="-720"/>
        </w:tabs>
        <w:suppressAutoHyphens/>
        <w:jc w:val="both"/>
        <w:rPr>
          <w:rFonts w:asciiTheme="minorHAnsi" w:hAnsiTheme="minorHAnsi" w:cstheme="minorHAnsi"/>
          <w:spacing w:val="-3"/>
          <w:lang w:val="fr-FR"/>
        </w:rPr>
      </w:pPr>
    </w:p>
    <w:p w14:paraId="33C6E005" w14:textId="77777777" w:rsidR="008C3E3E" w:rsidRPr="00931A68" w:rsidRDefault="008C3E3E" w:rsidP="003C1B25">
      <w:pPr>
        <w:tabs>
          <w:tab w:val="left" w:pos="-720"/>
        </w:tabs>
        <w:suppressAutoHyphens/>
        <w:jc w:val="both"/>
        <w:rPr>
          <w:rFonts w:asciiTheme="minorHAnsi" w:hAnsiTheme="minorHAnsi" w:cstheme="minorHAnsi"/>
          <w:spacing w:val="-3"/>
          <w:lang w:val="fr-FR"/>
        </w:rPr>
      </w:pPr>
    </w:p>
    <w:p w14:paraId="6F8CDEC1" w14:textId="77777777" w:rsidR="008C3E3E" w:rsidRPr="00931A68" w:rsidRDefault="008C3E3E" w:rsidP="003C1B25">
      <w:pPr>
        <w:tabs>
          <w:tab w:val="left" w:pos="-720"/>
        </w:tabs>
        <w:suppressAutoHyphens/>
        <w:jc w:val="both"/>
        <w:rPr>
          <w:rFonts w:asciiTheme="minorHAnsi" w:hAnsiTheme="minorHAnsi" w:cstheme="minorHAnsi"/>
          <w:spacing w:val="-3"/>
          <w:lang w:val="fr-FR"/>
        </w:rPr>
      </w:pPr>
    </w:p>
    <w:p w14:paraId="70418E23" w14:textId="5F2D9353" w:rsidR="0094217B" w:rsidRPr="00931A68" w:rsidRDefault="00BD5F20" w:rsidP="001708E4">
      <w:pPr>
        <w:pStyle w:val="Titre"/>
        <w:numPr>
          <w:ilvl w:val="0"/>
          <w:numId w:val="51"/>
        </w:numPr>
        <w:spacing w:line="276" w:lineRule="auto"/>
        <w:jc w:val="left"/>
        <w:rPr>
          <w:rFonts w:asciiTheme="minorHAnsi" w:hAnsiTheme="minorHAnsi" w:cstheme="minorHAnsi"/>
          <w:sz w:val="20"/>
          <w:szCs w:val="20"/>
          <w:lang w:val="fr-FR"/>
        </w:rPr>
      </w:pPr>
      <w:r w:rsidRPr="00931A68">
        <w:rPr>
          <w:rFonts w:asciiTheme="minorHAnsi" w:hAnsiTheme="minorHAnsi" w:cstheme="minorHAnsi"/>
          <w:sz w:val="20"/>
          <w:szCs w:val="20"/>
          <w:lang w:val="fr-FR"/>
        </w:rPr>
        <w:t>CADRE DU DEVIS QUANTITATIF ET ESTIMATIF</w:t>
      </w:r>
    </w:p>
    <w:p w14:paraId="1DF6CC87" w14:textId="77777777" w:rsidR="0094217B" w:rsidRPr="00931A68" w:rsidRDefault="0094217B" w:rsidP="0094217B">
      <w:pPr>
        <w:jc w:val="both"/>
        <w:rPr>
          <w:rFonts w:asciiTheme="minorHAnsi" w:hAnsiTheme="minorHAnsi" w:cstheme="minorHAnsi"/>
          <w:b/>
          <w:lang w:val="fr-FR"/>
        </w:rPr>
      </w:pPr>
    </w:p>
    <w:p w14:paraId="20111B9B" w14:textId="77777777" w:rsidR="0094217B" w:rsidRPr="00931A68" w:rsidRDefault="0094217B" w:rsidP="0094217B">
      <w:pPr>
        <w:jc w:val="both"/>
        <w:rPr>
          <w:rFonts w:asciiTheme="minorHAnsi" w:hAnsiTheme="minorHAnsi" w:cstheme="minorHAnsi"/>
          <w:b/>
          <w:lang w:val="fr-FR"/>
        </w:rPr>
      </w:pPr>
    </w:p>
    <w:tbl>
      <w:tblPr>
        <w:tblW w:w="10055" w:type="dxa"/>
        <w:tblInd w:w="125" w:type="dxa"/>
        <w:tblCellMar>
          <w:left w:w="70" w:type="dxa"/>
          <w:right w:w="70" w:type="dxa"/>
        </w:tblCellMar>
        <w:tblLook w:val="04A0" w:firstRow="1" w:lastRow="0" w:firstColumn="1" w:lastColumn="0" w:noHBand="0" w:noVBand="1"/>
      </w:tblPr>
      <w:tblGrid>
        <w:gridCol w:w="600"/>
        <w:gridCol w:w="4000"/>
        <w:gridCol w:w="620"/>
        <w:gridCol w:w="620"/>
        <w:gridCol w:w="1947"/>
        <w:gridCol w:w="2268"/>
      </w:tblGrid>
      <w:tr w:rsidR="007F490B" w:rsidRPr="00931A68" w14:paraId="262EE09D" w14:textId="77777777" w:rsidTr="003D5737">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9F961D" w14:textId="77777777" w:rsidR="007F490B" w:rsidRPr="00931A68" w:rsidRDefault="007F490B" w:rsidP="007F490B">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N°</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4EAB35" w14:textId="77777777" w:rsidR="007F490B" w:rsidRPr="00931A68" w:rsidRDefault="007F490B" w:rsidP="007F490B">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DESIGNATION</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0ACD79" w14:textId="77777777" w:rsidR="007F490B" w:rsidRPr="00931A68" w:rsidRDefault="007F490B" w:rsidP="007F490B">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U</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795DCB" w14:textId="77777777" w:rsidR="007F490B" w:rsidRPr="00931A68" w:rsidRDefault="007F490B" w:rsidP="007F490B">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Q</w:t>
            </w:r>
          </w:p>
        </w:tc>
        <w:tc>
          <w:tcPr>
            <w:tcW w:w="4215" w:type="dxa"/>
            <w:gridSpan w:val="2"/>
            <w:tcBorders>
              <w:top w:val="single" w:sz="4" w:space="0" w:color="auto"/>
              <w:left w:val="nil"/>
              <w:bottom w:val="single" w:sz="4" w:space="0" w:color="auto"/>
              <w:right w:val="single" w:sz="4" w:space="0" w:color="auto"/>
            </w:tcBorders>
            <w:shd w:val="clear" w:color="000000" w:fill="FFFFFF"/>
            <w:vAlign w:val="center"/>
            <w:hideMark/>
          </w:tcPr>
          <w:p w14:paraId="7F100F7B" w14:textId="77777777" w:rsidR="007F490B" w:rsidRPr="00931A68" w:rsidRDefault="007F490B" w:rsidP="007F490B">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Montant</w:t>
            </w:r>
          </w:p>
        </w:tc>
      </w:tr>
      <w:tr w:rsidR="007F490B" w:rsidRPr="00931A68" w14:paraId="475E7562" w14:textId="77777777" w:rsidTr="003D5737">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F6BB57C" w14:textId="77777777" w:rsidR="007F490B" w:rsidRPr="00931A68" w:rsidRDefault="007F490B" w:rsidP="007F490B">
            <w:pPr>
              <w:rPr>
                <w:rFonts w:asciiTheme="minorHAnsi" w:hAnsiTheme="minorHAnsi" w:cstheme="minorHAnsi"/>
                <w:b/>
                <w:bCs/>
                <w:lang w:val="fr-FR" w:eastAsia="fr-FR"/>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121E36B5" w14:textId="77777777" w:rsidR="007F490B" w:rsidRPr="00931A68" w:rsidRDefault="007F490B" w:rsidP="007F490B">
            <w:pPr>
              <w:rPr>
                <w:rFonts w:asciiTheme="minorHAnsi" w:hAnsiTheme="minorHAnsi" w:cstheme="minorHAnsi"/>
                <w:b/>
                <w:bCs/>
                <w:lang w:val="fr-FR" w:eastAsia="fr-F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2C257D85" w14:textId="77777777" w:rsidR="007F490B" w:rsidRPr="00931A68" w:rsidRDefault="007F490B" w:rsidP="007F490B">
            <w:pPr>
              <w:rPr>
                <w:rFonts w:asciiTheme="minorHAnsi" w:hAnsiTheme="minorHAnsi" w:cstheme="minorHAnsi"/>
                <w:b/>
                <w:bCs/>
                <w:lang w:val="fr-FR" w:eastAsia="fr-F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354D20E6" w14:textId="77777777" w:rsidR="007F490B" w:rsidRPr="00931A68" w:rsidRDefault="007F490B" w:rsidP="007F490B">
            <w:pPr>
              <w:rPr>
                <w:rFonts w:asciiTheme="minorHAnsi" w:hAnsiTheme="minorHAnsi" w:cstheme="minorHAnsi"/>
                <w:b/>
                <w:bCs/>
                <w:lang w:val="fr-FR" w:eastAsia="fr-FR"/>
              </w:rPr>
            </w:pPr>
          </w:p>
        </w:tc>
        <w:tc>
          <w:tcPr>
            <w:tcW w:w="1947" w:type="dxa"/>
            <w:tcBorders>
              <w:top w:val="single" w:sz="4" w:space="0" w:color="auto"/>
              <w:left w:val="nil"/>
              <w:bottom w:val="single" w:sz="4" w:space="0" w:color="auto"/>
              <w:right w:val="single" w:sz="4" w:space="0" w:color="auto"/>
            </w:tcBorders>
            <w:shd w:val="clear" w:color="000000" w:fill="FFFFFF"/>
            <w:vAlign w:val="center"/>
            <w:hideMark/>
          </w:tcPr>
          <w:p w14:paraId="6AF3D944" w14:textId="77777777" w:rsidR="007F490B" w:rsidRPr="00931A68" w:rsidRDefault="007F490B" w:rsidP="007F490B">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xml:space="preserve"> PU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7E2EB02" w14:textId="77777777" w:rsidR="007F490B" w:rsidRPr="00931A68" w:rsidRDefault="007F490B" w:rsidP="007F490B">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xml:space="preserve"> Coût partiel  </w:t>
            </w:r>
          </w:p>
        </w:tc>
      </w:tr>
      <w:tr w:rsidR="007F490B" w:rsidRPr="007B6BAC" w14:paraId="186D2057" w14:textId="77777777" w:rsidTr="003D5737">
        <w:trPr>
          <w:trHeight w:val="652"/>
        </w:trPr>
        <w:tc>
          <w:tcPr>
            <w:tcW w:w="10055" w:type="dxa"/>
            <w:gridSpan w:val="6"/>
            <w:tcBorders>
              <w:top w:val="single" w:sz="4" w:space="0" w:color="auto"/>
              <w:left w:val="single" w:sz="8" w:space="0" w:color="auto"/>
              <w:bottom w:val="single" w:sz="4" w:space="0" w:color="auto"/>
              <w:right w:val="single" w:sz="8" w:space="0" w:color="000000"/>
            </w:tcBorders>
            <w:shd w:val="clear" w:color="auto" w:fill="FFFF00"/>
            <w:vAlign w:val="center"/>
            <w:hideMark/>
          </w:tcPr>
          <w:p w14:paraId="0DC9F949" w14:textId="12F36165" w:rsidR="007F490B" w:rsidRPr="00931A68" w:rsidRDefault="007F490B" w:rsidP="007F490B">
            <w:pPr>
              <w:pStyle w:val="Titredetableau"/>
              <w:suppressLineNumbers w:val="0"/>
              <w:suppressAutoHyphens w:val="0"/>
              <w:spacing w:line="276" w:lineRule="auto"/>
              <w:rPr>
                <w:rFonts w:asciiTheme="minorHAnsi" w:hAnsiTheme="minorHAnsi" w:cstheme="minorHAnsi"/>
                <w:sz w:val="20"/>
                <w:szCs w:val="20"/>
                <w:lang w:eastAsia="en-US"/>
              </w:rPr>
            </w:pPr>
            <w:r w:rsidRPr="00931A68">
              <w:rPr>
                <w:rFonts w:asciiTheme="minorHAnsi" w:hAnsiTheme="minorHAnsi" w:cstheme="minorHAnsi"/>
                <w:sz w:val="20"/>
                <w:szCs w:val="20"/>
                <w:lang w:eastAsia="en-US"/>
              </w:rPr>
              <w:t xml:space="preserve">A-Travaux préparatoires et de nettoyage, application d’enduit et de peinture acrylique, application du </w:t>
            </w:r>
            <w:proofErr w:type="spellStart"/>
            <w:r w:rsidRPr="00931A68">
              <w:rPr>
                <w:rFonts w:asciiTheme="minorHAnsi" w:hAnsiTheme="minorHAnsi" w:cstheme="minorHAnsi"/>
                <w:sz w:val="20"/>
                <w:szCs w:val="20"/>
                <w:lang w:eastAsia="en-US"/>
              </w:rPr>
              <w:t>stucco</w:t>
            </w:r>
            <w:proofErr w:type="spellEnd"/>
            <w:r w:rsidRPr="00931A68">
              <w:rPr>
                <w:rFonts w:asciiTheme="minorHAnsi" w:hAnsiTheme="minorHAnsi" w:cstheme="minorHAnsi"/>
                <w:sz w:val="20"/>
                <w:szCs w:val="20"/>
                <w:lang w:eastAsia="en-US"/>
              </w:rPr>
              <w:t>, réalisation de faux plafonds en staff, électricité, maçonnerie</w:t>
            </w:r>
          </w:p>
        </w:tc>
      </w:tr>
      <w:tr w:rsidR="007F490B" w:rsidRPr="007B6BAC" w14:paraId="5D39A473" w14:textId="77777777" w:rsidTr="003D5737">
        <w:trPr>
          <w:trHeight w:val="519"/>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D7E73A3" w14:textId="77777777" w:rsidR="007F490B" w:rsidRPr="00931A68" w:rsidRDefault="007F490B" w:rsidP="007F490B">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I</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6726F95F" w14:textId="29CBFF07" w:rsidR="007F490B" w:rsidRPr="00931A68" w:rsidRDefault="007F490B" w:rsidP="00546395">
            <w:pPr>
              <w:rPr>
                <w:rFonts w:asciiTheme="minorHAnsi" w:hAnsiTheme="minorHAnsi" w:cstheme="minorHAnsi"/>
                <w:b/>
                <w:bCs/>
                <w:lang w:val="fr-FR" w:eastAsia="fr-FR"/>
              </w:rPr>
            </w:pPr>
            <w:r w:rsidRPr="00931A68">
              <w:rPr>
                <w:rFonts w:asciiTheme="minorHAnsi" w:hAnsiTheme="minorHAnsi" w:cstheme="minorHAnsi"/>
                <w:b/>
                <w:bCs/>
                <w:lang w:val="fr-FR" w:eastAsia="fr-FR"/>
              </w:rPr>
              <w:t xml:space="preserve">TRAVAUX PREPARATOIRES ET DE NETTOYAGE FINAL </w:t>
            </w:r>
          </w:p>
        </w:tc>
      </w:tr>
      <w:tr w:rsidR="00EF2AA2" w:rsidRPr="00931A68" w14:paraId="5E51AD12" w14:textId="77777777" w:rsidTr="003D5737">
        <w:trPr>
          <w:trHeight w:val="286"/>
        </w:trPr>
        <w:tc>
          <w:tcPr>
            <w:tcW w:w="600" w:type="dxa"/>
            <w:tcBorders>
              <w:top w:val="nil"/>
              <w:left w:val="single" w:sz="8" w:space="0" w:color="auto"/>
              <w:bottom w:val="single" w:sz="4" w:space="0" w:color="auto"/>
              <w:right w:val="single" w:sz="4" w:space="0" w:color="auto"/>
            </w:tcBorders>
            <w:shd w:val="clear" w:color="000000" w:fill="FFFFFF"/>
            <w:vAlign w:val="center"/>
          </w:tcPr>
          <w:p w14:paraId="397F8768" w14:textId="7D67BD9F"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w:t>
            </w:r>
          </w:p>
        </w:tc>
        <w:tc>
          <w:tcPr>
            <w:tcW w:w="4000" w:type="dxa"/>
            <w:tcBorders>
              <w:top w:val="nil"/>
              <w:left w:val="nil"/>
              <w:bottom w:val="single" w:sz="4" w:space="0" w:color="auto"/>
              <w:right w:val="single" w:sz="4" w:space="0" w:color="auto"/>
            </w:tcBorders>
            <w:shd w:val="clear" w:color="000000" w:fill="FFFFFF"/>
            <w:vAlign w:val="center"/>
          </w:tcPr>
          <w:p w14:paraId="6C7A7393" w14:textId="27B7709B" w:rsidR="00EF2AA2" w:rsidRPr="00931A68" w:rsidRDefault="00EF2AA2" w:rsidP="00546395">
            <w:pPr>
              <w:rPr>
                <w:rFonts w:asciiTheme="minorHAnsi" w:hAnsiTheme="minorHAnsi" w:cstheme="minorHAnsi"/>
                <w:lang w:val="fr-FR" w:eastAsia="fr-FR"/>
              </w:rPr>
            </w:pPr>
            <w:r w:rsidRPr="00931A68">
              <w:rPr>
                <w:rFonts w:asciiTheme="minorHAnsi" w:hAnsiTheme="minorHAnsi" w:cstheme="minorHAnsi"/>
                <w:lang w:val="fr-FR" w:eastAsia="fr-FR"/>
              </w:rPr>
              <w:t>Installation et repli de chantier</w:t>
            </w:r>
          </w:p>
        </w:tc>
        <w:tc>
          <w:tcPr>
            <w:tcW w:w="620" w:type="dxa"/>
            <w:tcBorders>
              <w:top w:val="nil"/>
              <w:left w:val="nil"/>
              <w:bottom w:val="single" w:sz="4" w:space="0" w:color="auto"/>
              <w:right w:val="single" w:sz="4" w:space="0" w:color="auto"/>
            </w:tcBorders>
            <w:shd w:val="clear" w:color="000000" w:fill="FFFFFF"/>
            <w:vAlign w:val="center"/>
          </w:tcPr>
          <w:p w14:paraId="30B0C397" w14:textId="4184AC96" w:rsidR="00EF2AA2" w:rsidRPr="00931A68" w:rsidRDefault="00EF2AA2" w:rsidP="00EF2AA2">
            <w:pPr>
              <w:jc w:val="center"/>
              <w:rPr>
                <w:rFonts w:asciiTheme="minorHAnsi" w:hAnsiTheme="minorHAnsi" w:cstheme="minorHAnsi"/>
                <w:lang w:val="fr-FR" w:eastAsia="fr-FR"/>
              </w:rPr>
            </w:pPr>
            <w:proofErr w:type="spellStart"/>
            <w:r w:rsidRPr="00931A68">
              <w:rPr>
                <w:rFonts w:asciiTheme="minorHAnsi" w:hAnsiTheme="minorHAnsi" w:cstheme="minorHAnsi"/>
                <w:lang w:val="fr-FR" w:eastAsia="fr-FR"/>
              </w:rPr>
              <w:t>Ff</w:t>
            </w:r>
            <w:proofErr w:type="spellEnd"/>
          </w:p>
        </w:tc>
        <w:tc>
          <w:tcPr>
            <w:tcW w:w="620" w:type="dxa"/>
            <w:tcBorders>
              <w:top w:val="nil"/>
              <w:left w:val="nil"/>
              <w:bottom w:val="single" w:sz="4" w:space="0" w:color="auto"/>
              <w:right w:val="single" w:sz="4" w:space="0" w:color="auto"/>
            </w:tcBorders>
            <w:shd w:val="clear" w:color="000000" w:fill="FFFFFF"/>
            <w:vAlign w:val="center"/>
          </w:tcPr>
          <w:p w14:paraId="084C54FF" w14:textId="445AA49B"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tcPr>
          <w:p w14:paraId="736565A5" w14:textId="77777777" w:rsidR="00EF2AA2" w:rsidRPr="00931A68" w:rsidRDefault="00EF2AA2" w:rsidP="00EF2AA2">
            <w:pPr>
              <w:jc w:val="center"/>
              <w:rPr>
                <w:rFonts w:asciiTheme="minorHAnsi" w:hAnsiTheme="minorHAnsi" w:cstheme="minorHAnsi"/>
                <w:lang w:val="fr-FR" w:eastAsia="fr-FR"/>
              </w:rPr>
            </w:pPr>
          </w:p>
        </w:tc>
        <w:tc>
          <w:tcPr>
            <w:tcW w:w="2268" w:type="dxa"/>
            <w:tcBorders>
              <w:top w:val="nil"/>
              <w:left w:val="nil"/>
              <w:bottom w:val="single" w:sz="4" w:space="0" w:color="auto"/>
              <w:right w:val="single" w:sz="8" w:space="0" w:color="auto"/>
            </w:tcBorders>
            <w:shd w:val="clear" w:color="000000" w:fill="FFFFFF"/>
            <w:vAlign w:val="center"/>
          </w:tcPr>
          <w:p w14:paraId="13F94ED3" w14:textId="77777777" w:rsidR="00EF2AA2" w:rsidRPr="00931A68" w:rsidRDefault="00EF2AA2" w:rsidP="00EF2AA2">
            <w:pPr>
              <w:jc w:val="center"/>
              <w:rPr>
                <w:rFonts w:asciiTheme="minorHAnsi" w:hAnsiTheme="minorHAnsi" w:cstheme="minorHAnsi"/>
                <w:lang w:val="fr-FR" w:eastAsia="fr-FR"/>
              </w:rPr>
            </w:pPr>
          </w:p>
        </w:tc>
      </w:tr>
      <w:tr w:rsidR="00EF2AA2" w:rsidRPr="00931A68" w14:paraId="5834CB08"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8CDAE8C"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I</w:t>
            </w:r>
          </w:p>
        </w:tc>
        <w:tc>
          <w:tcPr>
            <w:tcW w:w="620" w:type="dxa"/>
            <w:tcBorders>
              <w:top w:val="nil"/>
              <w:left w:val="nil"/>
              <w:bottom w:val="single" w:sz="4" w:space="0" w:color="auto"/>
              <w:right w:val="single" w:sz="4" w:space="0" w:color="auto"/>
            </w:tcBorders>
            <w:shd w:val="clear" w:color="000000" w:fill="FFFFFF"/>
            <w:vAlign w:val="center"/>
            <w:hideMark/>
          </w:tcPr>
          <w:p w14:paraId="45AE1005"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41A95D84"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197578A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4AA2877E"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535A8BD5"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1C5D40A2"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II</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408542A5" w14:textId="3EC51539" w:rsidR="00EF2AA2" w:rsidRPr="00931A68" w:rsidRDefault="00EF2AA2" w:rsidP="00546395">
            <w:pPr>
              <w:rPr>
                <w:rFonts w:asciiTheme="minorHAnsi" w:hAnsiTheme="minorHAnsi" w:cstheme="minorHAnsi"/>
                <w:b/>
                <w:bCs/>
                <w:lang w:val="fr-FR" w:eastAsia="fr-FR"/>
              </w:rPr>
            </w:pPr>
            <w:r w:rsidRPr="00931A68">
              <w:rPr>
                <w:rFonts w:asciiTheme="minorHAnsi" w:hAnsiTheme="minorHAnsi" w:cstheme="minorHAnsi"/>
                <w:b/>
                <w:bCs/>
                <w:lang w:val="fr-FR" w:eastAsia="fr-FR"/>
              </w:rPr>
              <w:t xml:space="preserve">APPLICATION ENDUITS </w:t>
            </w:r>
          </w:p>
        </w:tc>
      </w:tr>
      <w:tr w:rsidR="00EF2AA2" w:rsidRPr="00931A68" w14:paraId="6E86F6CF"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53B346B1"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2.1</w:t>
            </w:r>
          </w:p>
        </w:tc>
        <w:tc>
          <w:tcPr>
            <w:tcW w:w="4000" w:type="dxa"/>
            <w:tcBorders>
              <w:top w:val="nil"/>
              <w:left w:val="nil"/>
              <w:bottom w:val="single" w:sz="4" w:space="0" w:color="auto"/>
              <w:right w:val="single" w:sz="4" w:space="0" w:color="auto"/>
            </w:tcBorders>
            <w:shd w:val="clear" w:color="000000" w:fill="FFFFFF"/>
            <w:vAlign w:val="center"/>
            <w:hideMark/>
          </w:tcPr>
          <w:p w14:paraId="1FABC5C0"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Entrée</w:t>
            </w:r>
          </w:p>
        </w:tc>
        <w:tc>
          <w:tcPr>
            <w:tcW w:w="620" w:type="dxa"/>
            <w:tcBorders>
              <w:top w:val="nil"/>
              <w:left w:val="nil"/>
              <w:bottom w:val="single" w:sz="4" w:space="0" w:color="auto"/>
              <w:right w:val="single" w:sz="4" w:space="0" w:color="auto"/>
            </w:tcBorders>
            <w:shd w:val="clear" w:color="000000" w:fill="FFFFFF"/>
            <w:vAlign w:val="center"/>
            <w:hideMark/>
          </w:tcPr>
          <w:p w14:paraId="1BCE1B3D"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4CF7A76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25</w:t>
            </w:r>
          </w:p>
        </w:tc>
        <w:tc>
          <w:tcPr>
            <w:tcW w:w="1947" w:type="dxa"/>
            <w:tcBorders>
              <w:top w:val="nil"/>
              <w:left w:val="nil"/>
              <w:bottom w:val="single" w:sz="4" w:space="0" w:color="auto"/>
              <w:right w:val="single" w:sz="4" w:space="0" w:color="auto"/>
            </w:tcBorders>
            <w:shd w:val="clear" w:color="000000" w:fill="FFFFFF"/>
            <w:vAlign w:val="center"/>
            <w:hideMark/>
          </w:tcPr>
          <w:p w14:paraId="53DD4B9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6BA9DCC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44553A73"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4AB7589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2.2</w:t>
            </w:r>
          </w:p>
        </w:tc>
        <w:tc>
          <w:tcPr>
            <w:tcW w:w="4000" w:type="dxa"/>
            <w:tcBorders>
              <w:top w:val="nil"/>
              <w:left w:val="nil"/>
              <w:bottom w:val="single" w:sz="4" w:space="0" w:color="auto"/>
              <w:right w:val="single" w:sz="4" w:space="0" w:color="auto"/>
            </w:tcBorders>
            <w:shd w:val="clear" w:color="000000" w:fill="FFFFFF"/>
            <w:vAlign w:val="center"/>
            <w:hideMark/>
          </w:tcPr>
          <w:p w14:paraId="76CF4AC9"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Hall d'accueil</w:t>
            </w:r>
          </w:p>
        </w:tc>
        <w:tc>
          <w:tcPr>
            <w:tcW w:w="620" w:type="dxa"/>
            <w:tcBorders>
              <w:top w:val="nil"/>
              <w:left w:val="nil"/>
              <w:bottom w:val="single" w:sz="4" w:space="0" w:color="auto"/>
              <w:right w:val="single" w:sz="4" w:space="0" w:color="auto"/>
            </w:tcBorders>
            <w:shd w:val="clear" w:color="000000" w:fill="FFFFFF"/>
            <w:vAlign w:val="center"/>
            <w:hideMark/>
          </w:tcPr>
          <w:p w14:paraId="0974F35D"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66A8F17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75</w:t>
            </w:r>
          </w:p>
        </w:tc>
        <w:tc>
          <w:tcPr>
            <w:tcW w:w="1947" w:type="dxa"/>
            <w:tcBorders>
              <w:top w:val="nil"/>
              <w:left w:val="nil"/>
              <w:bottom w:val="single" w:sz="4" w:space="0" w:color="auto"/>
              <w:right w:val="single" w:sz="4" w:space="0" w:color="auto"/>
            </w:tcBorders>
            <w:shd w:val="clear" w:color="000000" w:fill="FFFFFF"/>
            <w:vAlign w:val="center"/>
            <w:hideMark/>
          </w:tcPr>
          <w:p w14:paraId="7A43D19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16CCA7F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496206E8"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14B027B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2.3</w:t>
            </w:r>
          </w:p>
        </w:tc>
        <w:tc>
          <w:tcPr>
            <w:tcW w:w="4000" w:type="dxa"/>
            <w:tcBorders>
              <w:top w:val="nil"/>
              <w:left w:val="nil"/>
              <w:bottom w:val="single" w:sz="4" w:space="0" w:color="auto"/>
              <w:right w:val="single" w:sz="4" w:space="0" w:color="auto"/>
            </w:tcBorders>
            <w:shd w:val="clear" w:color="000000" w:fill="FFFFFF"/>
            <w:vAlign w:val="center"/>
            <w:hideMark/>
          </w:tcPr>
          <w:p w14:paraId="44EF89F1"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Couloir</w:t>
            </w:r>
          </w:p>
        </w:tc>
        <w:tc>
          <w:tcPr>
            <w:tcW w:w="620" w:type="dxa"/>
            <w:tcBorders>
              <w:top w:val="nil"/>
              <w:left w:val="nil"/>
              <w:bottom w:val="single" w:sz="4" w:space="0" w:color="auto"/>
              <w:right w:val="single" w:sz="4" w:space="0" w:color="auto"/>
            </w:tcBorders>
            <w:shd w:val="clear" w:color="000000" w:fill="FFFFFF"/>
            <w:vAlign w:val="center"/>
            <w:hideMark/>
          </w:tcPr>
          <w:p w14:paraId="348BB7D2"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6F17C1E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82</w:t>
            </w:r>
          </w:p>
        </w:tc>
        <w:tc>
          <w:tcPr>
            <w:tcW w:w="1947" w:type="dxa"/>
            <w:tcBorders>
              <w:top w:val="nil"/>
              <w:left w:val="nil"/>
              <w:bottom w:val="single" w:sz="4" w:space="0" w:color="auto"/>
              <w:right w:val="single" w:sz="4" w:space="0" w:color="auto"/>
            </w:tcBorders>
            <w:shd w:val="clear" w:color="000000" w:fill="FFFFFF"/>
            <w:vAlign w:val="center"/>
            <w:hideMark/>
          </w:tcPr>
          <w:p w14:paraId="7D76100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3552ED2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59E6C497"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50AFBC2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2.4</w:t>
            </w:r>
          </w:p>
        </w:tc>
        <w:tc>
          <w:tcPr>
            <w:tcW w:w="4000" w:type="dxa"/>
            <w:tcBorders>
              <w:top w:val="nil"/>
              <w:left w:val="nil"/>
              <w:bottom w:val="single" w:sz="4" w:space="0" w:color="auto"/>
              <w:right w:val="single" w:sz="4" w:space="0" w:color="auto"/>
            </w:tcBorders>
            <w:shd w:val="clear" w:color="000000" w:fill="FFFFFF"/>
            <w:vAlign w:val="center"/>
            <w:hideMark/>
          </w:tcPr>
          <w:p w14:paraId="00D24E7C"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Salle d'attente RR</w:t>
            </w:r>
          </w:p>
        </w:tc>
        <w:tc>
          <w:tcPr>
            <w:tcW w:w="620" w:type="dxa"/>
            <w:tcBorders>
              <w:top w:val="nil"/>
              <w:left w:val="nil"/>
              <w:bottom w:val="single" w:sz="4" w:space="0" w:color="auto"/>
              <w:right w:val="single" w:sz="4" w:space="0" w:color="auto"/>
            </w:tcBorders>
            <w:shd w:val="clear" w:color="000000" w:fill="FFFFFF"/>
            <w:vAlign w:val="center"/>
            <w:hideMark/>
          </w:tcPr>
          <w:p w14:paraId="1F199981"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3422B50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90</w:t>
            </w:r>
          </w:p>
        </w:tc>
        <w:tc>
          <w:tcPr>
            <w:tcW w:w="1947" w:type="dxa"/>
            <w:tcBorders>
              <w:top w:val="nil"/>
              <w:left w:val="nil"/>
              <w:bottom w:val="single" w:sz="4" w:space="0" w:color="auto"/>
              <w:right w:val="single" w:sz="4" w:space="0" w:color="auto"/>
            </w:tcBorders>
            <w:shd w:val="clear" w:color="000000" w:fill="FFFFFF"/>
            <w:vAlign w:val="center"/>
            <w:hideMark/>
          </w:tcPr>
          <w:p w14:paraId="328746E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AB842C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0203D319"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0510B37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2.5</w:t>
            </w:r>
          </w:p>
        </w:tc>
        <w:tc>
          <w:tcPr>
            <w:tcW w:w="4000" w:type="dxa"/>
            <w:tcBorders>
              <w:top w:val="nil"/>
              <w:left w:val="nil"/>
              <w:bottom w:val="single" w:sz="4" w:space="0" w:color="auto"/>
              <w:right w:val="single" w:sz="4" w:space="0" w:color="auto"/>
            </w:tcBorders>
            <w:shd w:val="clear" w:color="000000" w:fill="FFFFFF"/>
            <w:vAlign w:val="center"/>
            <w:hideMark/>
          </w:tcPr>
          <w:p w14:paraId="6CC13C29"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Secrétariat</w:t>
            </w:r>
          </w:p>
        </w:tc>
        <w:tc>
          <w:tcPr>
            <w:tcW w:w="620" w:type="dxa"/>
            <w:tcBorders>
              <w:top w:val="nil"/>
              <w:left w:val="nil"/>
              <w:bottom w:val="single" w:sz="4" w:space="0" w:color="auto"/>
              <w:right w:val="single" w:sz="4" w:space="0" w:color="auto"/>
            </w:tcBorders>
            <w:shd w:val="clear" w:color="000000" w:fill="FFFFFF"/>
            <w:vAlign w:val="center"/>
            <w:hideMark/>
          </w:tcPr>
          <w:p w14:paraId="4C2DD4A0"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1542CEF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87</w:t>
            </w:r>
          </w:p>
        </w:tc>
        <w:tc>
          <w:tcPr>
            <w:tcW w:w="1947" w:type="dxa"/>
            <w:tcBorders>
              <w:top w:val="nil"/>
              <w:left w:val="nil"/>
              <w:bottom w:val="single" w:sz="4" w:space="0" w:color="auto"/>
              <w:right w:val="single" w:sz="4" w:space="0" w:color="auto"/>
            </w:tcBorders>
            <w:shd w:val="clear" w:color="000000" w:fill="FFFFFF"/>
            <w:vAlign w:val="center"/>
            <w:hideMark/>
          </w:tcPr>
          <w:p w14:paraId="3F0AFFE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2408D5E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6685E1B0"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7C60C1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2.6</w:t>
            </w:r>
          </w:p>
        </w:tc>
        <w:tc>
          <w:tcPr>
            <w:tcW w:w="4000" w:type="dxa"/>
            <w:tcBorders>
              <w:top w:val="nil"/>
              <w:left w:val="nil"/>
              <w:bottom w:val="single" w:sz="4" w:space="0" w:color="auto"/>
              <w:right w:val="single" w:sz="4" w:space="0" w:color="auto"/>
            </w:tcBorders>
            <w:shd w:val="clear" w:color="000000" w:fill="FFFFFF"/>
            <w:vAlign w:val="center"/>
            <w:hideMark/>
          </w:tcPr>
          <w:p w14:paraId="33C9EBE7"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Bureau RR</w:t>
            </w:r>
          </w:p>
        </w:tc>
        <w:tc>
          <w:tcPr>
            <w:tcW w:w="620" w:type="dxa"/>
            <w:tcBorders>
              <w:top w:val="nil"/>
              <w:left w:val="nil"/>
              <w:bottom w:val="single" w:sz="4" w:space="0" w:color="auto"/>
              <w:right w:val="single" w:sz="4" w:space="0" w:color="auto"/>
            </w:tcBorders>
            <w:shd w:val="clear" w:color="000000" w:fill="FFFFFF"/>
            <w:vAlign w:val="center"/>
            <w:hideMark/>
          </w:tcPr>
          <w:p w14:paraId="646BD3D5"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17AA873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125</w:t>
            </w:r>
          </w:p>
        </w:tc>
        <w:tc>
          <w:tcPr>
            <w:tcW w:w="1947" w:type="dxa"/>
            <w:tcBorders>
              <w:top w:val="nil"/>
              <w:left w:val="nil"/>
              <w:bottom w:val="single" w:sz="4" w:space="0" w:color="auto"/>
              <w:right w:val="single" w:sz="4" w:space="0" w:color="auto"/>
            </w:tcBorders>
            <w:shd w:val="clear" w:color="000000" w:fill="FFFFFF"/>
            <w:vAlign w:val="center"/>
            <w:hideMark/>
          </w:tcPr>
          <w:p w14:paraId="0411437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2555C57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3FB80004"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39300D41"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2.7</w:t>
            </w:r>
          </w:p>
        </w:tc>
        <w:tc>
          <w:tcPr>
            <w:tcW w:w="4000" w:type="dxa"/>
            <w:tcBorders>
              <w:top w:val="nil"/>
              <w:left w:val="nil"/>
              <w:bottom w:val="single" w:sz="4" w:space="0" w:color="auto"/>
              <w:right w:val="single" w:sz="4" w:space="0" w:color="auto"/>
            </w:tcBorders>
            <w:shd w:val="clear" w:color="000000" w:fill="FFFFFF"/>
            <w:vAlign w:val="center"/>
            <w:hideMark/>
          </w:tcPr>
          <w:p w14:paraId="03795B2C"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Staff (plafonds)</w:t>
            </w:r>
          </w:p>
        </w:tc>
        <w:tc>
          <w:tcPr>
            <w:tcW w:w="620" w:type="dxa"/>
            <w:tcBorders>
              <w:top w:val="nil"/>
              <w:left w:val="nil"/>
              <w:bottom w:val="single" w:sz="4" w:space="0" w:color="auto"/>
              <w:right w:val="single" w:sz="4" w:space="0" w:color="auto"/>
            </w:tcBorders>
            <w:shd w:val="clear" w:color="000000" w:fill="FFFFFF"/>
            <w:vAlign w:val="center"/>
            <w:hideMark/>
          </w:tcPr>
          <w:p w14:paraId="61AB5151"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045B825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238</w:t>
            </w:r>
          </w:p>
        </w:tc>
        <w:tc>
          <w:tcPr>
            <w:tcW w:w="1947" w:type="dxa"/>
            <w:tcBorders>
              <w:top w:val="nil"/>
              <w:left w:val="nil"/>
              <w:bottom w:val="single" w:sz="4" w:space="0" w:color="auto"/>
              <w:right w:val="single" w:sz="4" w:space="0" w:color="auto"/>
            </w:tcBorders>
            <w:shd w:val="clear" w:color="000000" w:fill="FFFFFF"/>
            <w:vAlign w:val="center"/>
            <w:hideMark/>
          </w:tcPr>
          <w:p w14:paraId="45A33AD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2215F72B"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1D4DD8A4"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00B322D"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II</w:t>
            </w:r>
          </w:p>
        </w:tc>
        <w:tc>
          <w:tcPr>
            <w:tcW w:w="620" w:type="dxa"/>
            <w:tcBorders>
              <w:top w:val="nil"/>
              <w:left w:val="nil"/>
              <w:bottom w:val="single" w:sz="4" w:space="0" w:color="auto"/>
              <w:right w:val="single" w:sz="4" w:space="0" w:color="auto"/>
            </w:tcBorders>
            <w:shd w:val="clear" w:color="000000" w:fill="FFFFFF"/>
            <w:vAlign w:val="center"/>
            <w:hideMark/>
          </w:tcPr>
          <w:p w14:paraId="68909B26"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0E9CE07E"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335CF38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FF74CE6"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04A28354"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02F2A306"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III</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3164D740" w14:textId="5D29123E" w:rsidR="00EF2AA2" w:rsidRPr="00931A68" w:rsidRDefault="00EF2AA2" w:rsidP="005A2C09">
            <w:pPr>
              <w:rPr>
                <w:rFonts w:asciiTheme="minorHAnsi" w:hAnsiTheme="minorHAnsi" w:cstheme="minorHAnsi"/>
                <w:b/>
                <w:bCs/>
                <w:lang w:val="fr-FR" w:eastAsia="fr-FR"/>
              </w:rPr>
            </w:pPr>
            <w:r w:rsidRPr="00931A68">
              <w:rPr>
                <w:rFonts w:asciiTheme="minorHAnsi" w:hAnsiTheme="minorHAnsi" w:cstheme="minorHAnsi"/>
                <w:b/>
                <w:bCs/>
                <w:lang w:val="fr-FR" w:eastAsia="fr-FR"/>
              </w:rPr>
              <w:t>APPLICATION</w:t>
            </w:r>
            <w:r w:rsidR="00546395" w:rsidRPr="00931A68">
              <w:rPr>
                <w:rFonts w:asciiTheme="minorHAnsi" w:hAnsiTheme="minorHAnsi" w:cstheme="minorHAnsi"/>
                <w:b/>
                <w:bCs/>
                <w:lang w:val="fr-FR" w:eastAsia="fr-FR"/>
              </w:rPr>
              <w:t xml:space="preserve"> PEINTURE SATINEE </w:t>
            </w:r>
          </w:p>
        </w:tc>
      </w:tr>
      <w:tr w:rsidR="00EF2AA2" w:rsidRPr="00931A68" w14:paraId="6AB92BC8"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994E62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3.1</w:t>
            </w:r>
          </w:p>
        </w:tc>
        <w:tc>
          <w:tcPr>
            <w:tcW w:w="4000" w:type="dxa"/>
            <w:tcBorders>
              <w:top w:val="nil"/>
              <w:left w:val="nil"/>
              <w:bottom w:val="single" w:sz="4" w:space="0" w:color="auto"/>
              <w:right w:val="single" w:sz="4" w:space="0" w:color="auto"/>
            </w:tcBorders>
            <w:shd w:val="clear" w:color="000000" w:fill="FFFFFF"/>
            <w:vAlign w:val="center"/>
            <w:hideMark/>
          </w:tcPr>
          <w:p w14:paraId="104E9906"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Façades donnant sur la cour</w:t>
            </w:r>
          </w:p>
        </w:tc>
        <w:tc>
          <w:tcPr>
            <w:tcW w:w="620" w:type="dxa"/>
            <w:tcBorders>
              <w:top w:val="nil"/>
              <w:left w:val="nil"/>
              <w:bottom w:val="single" w:sz="4" w:space="0" w:color="auto"/>
              <w:right w:val="single" w:sz="4" w:space="0" w:color="auto"/>
            </w:tcBorders>
            <w:shd w:val="clear" w:color="000000" w:fill="FFFFFF"/>
            <w:vAlign w:val="center"/>
            <w:hideMark/>
          </w:tcPr>
          <w:p w14:paraId="325144C3" w14:textId="6A65D2E0" w:rsidR="00EF2AA2" w:rsidRPr="00931A68" w:rsidRDefault="00546395" w:rsidP="00EF2AA2">
            <w:pPr>
              <w:jc w:val="center"/>
              <w:rPr>
                <w:rFonts w:asciiTheme="minorHAnsi" w:hAnsiTheme="minorHAnsi" w:cstheme="minorHAnsi"/>
                <w:lang w:val="fr-FR" w:eastAsia="fr-FR"/>
              </w:rPr>
            </w:pPr>
            <w:proofErr w:type="spellStart"/>
            <w:r w:rsidRPr="00931A68">
              <w:rPr>
                <w:rFonts w:asciiTheme="minorHAnsi" w:hAnsiTheme="minorHAnsi" w:cstheme="minorHAnsi"/>
                <w:lang w:val="fr-FR" w:eastAsia="fr-FR"/>
              </w:rPr>
              <w:t>Ff</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14:paraId="72C7AE8D" w14:textId="41C296D1" w:rsidR="00EF2AA2" w:rsidRPr="00931A68" w:rsidRDefault="00546395"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71803C8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5F9ED0B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67F4AB39"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5CD17FC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3.2</w:t>
            </w:r>
          </w:p>
        </w:tc>
        <w:tc>
          <w:tcPr>
            <w:tcW w:w="4000" w:type="dxa"/>
            <w:tcBorders>
              <w:top w:val="nil"/>
              <w:left w:val="nil"/>
              <w:bottom w:val="single" w:sz="4" w:space="0" w:color="auto"/>
              <w:right w:val="single" w:sz="4" w:space="0" w:color="auto"/>
            </w:tcBorders>
            <w:shd w:val="clear" w:color="000000" w:fill="FFFFFF"/>
            <w:vAlign w:val="center"/>
            <w:hideMark/>
          </w:tcPr>
          <w:p w14:paraId="6C20EE1B"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Peinture clôture</w:t>
            </w:r>
          </w:p>
        </w:tc>
        <w:tc>
          <w:tcPr>
            <w:tcW w:w="620" w:type="dxa"/>
            <w:tcBorders>
              <w:top w:val="nil"/>
              <w:left w:val="nil"/>
              <w:bottom w:val="single" w:sz="4" w:space="0" w:color="auto"/>
              <w:right w:val="single" w:sz="4" w:space="0" w:color="auto"/>
            </w:tcBorders>
            <w:shd w:val="clear" w:color="000000" w:fill="FFFFFF"/>
            <w:vAlign w:val="center"/>
            <w:hideMark/>
          </w:tcPr>
          <w:p w14:paraId="465B6DB5" w14:textId="4434409E" w:rsidR="00EF2AA2" w:rsidRPr="00931A68" w:rsidRDefault="00546395" w:rsidP="00EF2AA2">
            <w:pPr>
              <w:jc w:val="center"/>
              <w:rPr>
                <w:rFonts w:asciiTheme="minorHAnsi" w:hAnsiTheme="minorHAnsi" w:cstheme="minorHAnsi"/>
                <w:lang w:val="fr-FR" w:eastAsia="fr-FR"/>
              </w:rPr>
            </w:pPr>
            <w:proofErr w:type="spellStart"/>
            <w:r w:rsidRPr="00931A68">
              <w:rPr>
                <w:rFonts w:asciiTheme="minorHAnsi" w:hAnsiTheme="minorHAnsi" w:cstheme="minorHAnsi"/>
                <w:lang w:val="fr-FR" w:eastAsia="fr-FR"/>
              </w:rPr>
              <w:t>Ff</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14:paraId="3C8C81CF" w14:textId="3E8D8552" w:rsidR="00EF2AA2" w:rsidRPr="00931A68" w:rsidRDefault="00546395"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755CBFDB"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23936B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27C20B36"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3059920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3.3</w:t>
            </w:r>
          </w:p>
        </w:tc>
        <w:tc>
          <w:tcPr>
            <w:tcW w:w="4000" w:type="dxa"/>
            <w:tcBorders>
              <w:top w:val="nil"/>
              <w:left w:val="nil"/>
              <w:bottom w:val="single" w:sz="4" w:space="0" w:color="auto"/>
              <w:right w:val="single" w:sz="4" w:space="0" w:color="auto"/>
            </w:tcBorders>
            <w:shd w:val="clear" w:color="000000" w:fill="FFFFFF"/>
            <w:vAlign w:val="center"/>
            <w:hideMark/>
          </w:tcPr>
          <w:p w14:paraId="77434192"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Entrée</w:t>
            </w:r>
          </w:p>
        </w:tc>
        <w:tc>
          <w:tcPr>
            <w:tcW w:w="620" w:type="dxa"/>
            <w:tcBorders>
              <w:top w:val="nil"/>
              <w:left w:val="nil"/>
              <w:bottom w:val="single" w:sz="4" w:space="0" w:color="auto"/>
              <w:right w:val="single" w:sz="4" w:space="0" w:color="auto"/>
            </w:tcBorders>
            <w:shd w:val="clear" w:color="000000" w:fill="FFFFFF"/>
            <w:vAlign w:val="center"/>
            <w:hideMark/>
          </w:tcPr>
          <w:p w14:paraId="6A377EFD"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6E0FA0F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25</w:t>
            </w:r>
          </w:p>
        </w:tc>
        <w:tc>
          <w:tcPr>
            <w:tcW w:w="1947" w:type="dxa"/>
            <w:tcBorders>
              <w:top w:val="nil"/>
              <w:left w:val="nil"/>
              <w:bottom w:val="single" w:sz="4" w:space="0" w:color="auto"/>
              <w:right w:val="single" w:sz="4" w:space="0" w:color="auto"/>
            </w:tcBorders>
            <w:shd w:val="clear" w:color="000000" w:fill="FFFFFF"/>
            <w:vAlign w:val="center"/>
            <w:hideMark/>
          </w:tcPr>
          <w:p w14:paraId="689F745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483EAEBB"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42F1D27E"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5A34D0D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3.4</w:t>
            </w:r>
          </w:p>
        </w:tc>
        <w:tc>
          <w:tcPr>
            <w:tcW w:w="4000" w:type="dxa"/>
            <w:tcBorders>
              <w:top w:val="nil"/>
              <w:left w:val="nil"/>
              <w:bottom w:val="single" w:sz="4" w:space="0" w:color="auto"/>
              <w:right w:val="single" w:sz="4" w:space="0" w:color="auto"/>
            </w:tcBorders>
            <w:shd w:val="clear" w:color="000000" w:fill="FFFFFF"/>
            <w:vAlign w:val="center"/>
            <w:hideMark/>
          </w:tcPr>
          <w:p w14:paraId="373C80C1"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Hall d'accueil</w:t>
            </w:r>
          </w:p>
        </w:tc>
        <w:tc>
          <w:tcPr>
            <w:tcW w:w="620" w:type="dxa"/>
            <w:tcBorders>
              <w:top w:val="nil"/>
              <w:left w:val="nil"/>
              <w:bottom w:val="single" w:sz="4" w:space="0" w:color="auto"/>
              <w:right w:val="single" w:sz="4" w:space="0" w:color="auto"/>
            </w:tcBorders>
            <w:shd w:val="clear" w:color="000000" w:fill="FFFFFF"/>
            <w:vAlign w:val="center"/>
            <w:hideMark/>
          </w:tcPr>
          <w:p w14:paraId="27242BE1"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31B4205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75</w:t>
            </w:r>
          </w:p>
        </w:tc>
        <w:tc>
          <w:tcPr>
            <w:tcW w:w="1947" w:type="dxa"/>
            <w:tcBorders>
              <w:top w:val="nil"/>
              <w:left w:val="nil"/>
              <w:bottom w:val="single" w:sz="4" w:space="0" w:color="auto"/>
              <w:right w:val="single" w:sz="4" w:space="0" w:color="auto"/>
            </w:tcBorders>
            <w:shd w:val="clear" w:color="000000" w:fill="FFFFFF"/>
            <w:vAlign w:val="center"/>
            <w:hideMark/>
          </w:tcPr>
          <w:p w14:paraId="6648AB80"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CE832C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33014135"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5224F47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3.5</w:t>
            </w:r>
          </w:p>
        </w:tc>
        <w:tc>
          <w:tcPr>
            <w:tcW w:w="4000" w:type="dxa"/>
            <w:tcBorders>
              <w:top w:val="nil"/>
              <w:left w:val="nil"/>
              <w:bottom w:val="single" w:sz="4" w:space="0" w:color="auto"/>
              <w:right w:val="single" w:sz="4" w:space="0" w:color="auto"/>
            </w:tcBorders>
            <w:shd w:val="clear" w:color="000000" w:fill="FFFFFF"/>
            <w:vAlign w:val="center"/>
            <w:hideMark/>
          </w:tcPr>
          <w:p w14:paraId="6EC2E752"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Couloir</w:t>
            </w:r>
          </w:p>
        </w:tc>
        <w:tc>
          <w:tcPr>
            <w:tcW w:w="620" w:type="dxa"/>
            <w:tcBorders>
              <w:top w:val="nil"/>
              <w:left w:val="nil"/>
              <w:bottom w:val="single" w:sz="4" w:space="0" w:color="auto"/>
              <w:right w:val="single" w:sz="4" w:space="0" w:color="auto"/>
            </w:tcBorders>
            <w:shd w:val="clear" w:color="000000" w:fill="FFFFFF"/>
            <w:vAlign w:val="center"/>
            <w:hideMark/>
          </w:tcPr>
          <w:p w14:paraId="4631252E"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666C413B"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82</w:t>
            </w:r>
          </w:p>
        </w:tc>
        <w:tc>
          <w:tcPr>
            <w:tcW w:w="1947" w:type="dxa"/>
            <w:tcBorders>
              <w:top w:val="nil"/>
              <w:left w:val="nil"/>
              <w:bottom w:val="single" w:sz="4" w:space="0" w:color="auto"/>
              <w:right w:val="single" w:sz="4" w:space="0" w:color="auto"/>
            </w:tcBorders>
            <w:shd w:val="clear" w:color="000000" w:fill="FFFFFF"/>
            <w:vAlign w:val="center"/>
            <w:hideMark/>
          </w:tcPr>
          <w:p w14:paraId="620F675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3FD99C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3D800052"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522F66E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3.6</w:t>
            </w:r>
          </w:p>
        </w:tc>
        <w:tc>
          <w:tcPr>
            <w:tcW w:w="4000" w:type="dxa"/>
            <w:tcBorders>
              <w:top w:val="nil"/>
              <w:left w:val="nil"/>
              <w:bottom w:val="single" w:sz="4" w:space="0" w:color="auto"/>
              <w:right w:val="single" w:sz="4" w:space="0" w:color="auto"/>
            </w:tcBorders>
            <w:shd w:val="clear" w:color="000000" w:fill="FFFFFF"/>
            <w:vAlign w:val="center"/>
            <w:hideMark/>
          </w:tcPr>
          <w:p w14:paraId="7F8B3475"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Open </w:t>
            </w:r>
            <w:proofErr w:type="spellStart"/>
            <w:r w:rsidRPr="00931A68">
              <w:rPr>
                <w:rFonts w:asciiTheme="minorHAnsi" w:hAnsiTheme="minorHAnsi" w:cstheme="minorHAnsi"/>
                <w:lang w:val="fr-FR" w:eastAsia="fr-FR"/>
              </w:rPr>
              <w:t>space</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14:paraId="1A686178"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317000E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81</w:t>
            </w:r>
          </w:p>
        </w:tc>
        <w:tc>
          <w:tcPr>
            <w:tcW w:w="1947" w:type="dxa"/>
            <w:tcBorders>
              <w:top w:val="nil"/>
              <w:left w:val="nil"/>
              <w:bottom w:val="single" w:sz="4" w:space="0" w:color="auto"/>
              <w:right w:val="single" w:sz="4" w:space="0" w:color="auto"/>
            </w:tcBorders>
            <w:shd w:val="clear" w:color="000000" w:fill="FFFFFF"/>
            <w:vAlign w:val="center"/>
            <w:hideMark/>
          </w:tcPr>
          <w:p w14:paraId="30DF5C4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3E32E9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7E5F2C20"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729927F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3.7</w:t>
            </w:r>
          </w:p>
        </w:tc>
        <w:tc>
          <w:tcPr>
            <w:tcW w:w="4000" w:type="dxa"/>
            <w:tcBorders>
              <w:top w:val="nil"/>
              <w:left w:val="nil"/>
              <w:bottom w:val="single" w:sz="4" w:space="0" w:color="auto"/>
              <w:right w:val="single" w:sz="4" w:space="0" w:color="auto"/>
            </w:tcBorders>
            <w:shd w:val="clear" w:color="000000" w:fill="FFFFFF"/>
            <w:vAlign w:val="center"/>
            <w:hideMark/>
          </w:tcPr>
          <w:p w14:paraId="789F61A8"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Salle d'attente RR</w:t>
            </w:r>
          </w:p>
        </w:tc>
        <w:tc>
          <w:tcPr>
            <w:tcW w:w="620" w:type="dxa"/>
            <w:tcBorders>
              <w:top w:val="nil"/>
              <w:left w:val="nil"/>
              <w:bottom w:val="single" w:sz="4" w:space="0" w:color="auto"/>
              <w:right w:val="single" w:sz="4" w:space="0" w:color="auto"/>
            </w:tcBorders>
            <w:shd w:val="clear" w:color="000000" w:fill="FFFFFF"/>
            <w:vAlign w:val="center"/>
            <w:hideMark/>
          </w:tcPr>
          <w:p w14:paraId="157260F2"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5FFDE19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90</w:t>
            </w:r>
          </w:p>
        </w:tc>
        <w:tc>
          <w:tcPr>
            <w:tcW w:w="1947" w:type="dxa"/>
            <w:tcBorders>
              <w:top w:val="nil"/>
              <w:left w:val="nil"/>
              <w:bottom w:val="single" w:sz="4" w:space="0" w:color="auto"/>
              <w:right w:val="single" w:sz="4" w:space="0" w:color="auto"/>
            </w:tcBorders>
            <w:shd w:val="clear" w:color="000000" w:fill="FFFFFF"/>
            <w:vAlign w:val="center"/>
            <w:hideMark/>
          </w:tcPr>
          <w:p w14:paraId="29C3D76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592BBF8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2A421AAC"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42CCD8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3.8</w:t>
            </w:r>
          </w:p>
        </w:tc>
        <w:tc>
          <w:tcPr>
            <w:tcW w:w="4000" w:type="dxa"/>
            <w:tcBorders>
              <w:top w:val="nil"/>
              <w:left w:val="nil"/>
              <w:bottom w:val="single" w:sz="4" w:space="0" w:color="auto"/>
              <w:right w:val="single" w:sz="4" w:space="0" w:color="auto"/>
            </w:tcBorders>
            <w:shd w:val="clear" w:color="000000" w:fill="FFFFFF"/>
            <w:vAlign w:val="center"/>
            <w:hideMark/>
          </w:tcPr>
          <w:p w14:paraId="65D557EF"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Secrétariat </w:t>
            </w:r>
          </w:p>
        </w:tc>
        <w:tc>
          <w:tcPr>
            <w:tcW w:w="620" w:type="dxa"/>
            <w:tcBorders>
              <w:top w:val="nil"/>
              <w:left w:val="nil"/>
              <w:bottom w:val="single" w:sz="4" w:space="0" w:color="auto"/>
              <w:right w:val="single" w:sz="4" w:space="0" w:color="auto"/>
            </w:tcBorders>
            <w:shd w:val="clear" w:color="000000" w:fill="FFFFFF"/>
            <w:vAlign w:val="center"/>
            <w:hideMark/>
          </w:tcPr>
          <w:p w14:paraId="449B45E3"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13D4FC0B"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87</w:t>
            </w:r>
          </w:p>
        </w:tc>
        <w:tc>
          <w:tcPr>
            <w:tcW w:w="1947" w:type="dxa"/>
            <w:tcBorders>
              <w:top w:val="nil"/>
              <w:left w:val="nil"/>
              <w:bottom w:val="single" w:sz="4" w:space="0" w:color="auto"/>
              <w:right w:val="single" w:sz="4" w:space="0" w:color="auto"/>
            </w:tcBorders>
            <w:shd w:val="clear" w:color="000000" w:fill="FFFFFF"/>
            <w:vAlign w:val="center"/>
            <w:hideMark/>
          </w:tcPr>
          <w:p w14:paraId="6CD5FF0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68A5588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499943CC"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4505F3F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3.9</w:t>
            </w:r>
          </w:p>
        </w:tc>
        <w:tc>
          <w:tcPr>
            <w:tcW w:w="4000" w:type="dxa"/>
            <w:tcBorders>
              <w:top w:val="nil"/>
              <w:left w:val="nil"/>
              <w:bottom w:val="single" w:sz="4" w:space="0" w:color="auto"/>
              <w:right w:val="single" w:sz="4" w:space="0" w:color="auto"/>
            </w:tcBorders>
            <w:shd w:val="clear" w:color="000000" w:fill="FFFFFF"/>
            <w:vAlign w:val="center"/>
            <w:hideMark/>
          </w:tcPr>
          <w:p w14:paraId="106DA034"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Bureau RR</w:t>
            </w:r>
          </w:p>
        </w:tc>
        <w:tc>
          <w:tcPr>
            <w:tcW w:w="620" w:type="dxa"/>
            <w:tcBorders>
              <w:top w:val="nil"/>
              <w:left w:val="nil"/>
              <w:bottom w:val="single" w:sz="4" w:space="0" w:color="auto"/>
              <w:right w:val="single" w:sz="4" w:space="0" w:color="auto"/>
            </w:tcBorders>
            <w:shd w:val="clear" w:color="000000" w:fill="FFFFFF"/>
            <w:vAlign w:val="center"/>
            <w:hideMark/>
          </w:tcPr>
          <w:p w14:paraId="58A7B152"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344A8D1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125</w:t>
            </w:r>
          </w:p>
        </w:tc>
        <w:tc>
          <w:tcPr>
            <w:tcW w:w="1947" w:type="dxa"/>
            <w:tcBorders>
              <w:top w:val="nil"/>
              <w:left w:val="nil"/>
              <w:bottom w:val="single" w:sz="4" w:space="0" w:color="auto"/>
              <w:right w:val="single" w:sz="4" w:space="0" w:color="auto"/>
            </w:tcBorders>
            <w:shd w:val="clear" w:color="000000" w:fill="FFFFFF"/>
            <w:vAlign w:val="center"/>
            <w:hideMark/>
          </w:tcPr>
          <w:p w14:paraId="2B13F10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371206B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496EB619"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C6A71ED"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III</w:t>
            </w:r>
          </w:p>
        </w:tc>
        <w:tc>
          <w:tcPr>
            <w:tcW w:w="620" w:type="dxa"/>
            <w:tcBorders>
              <w:top w:val="nil"/>
              <w:left w:val="nil"/>
              <w:bottom w:val="single" w:sz="4" w:space="0" w:color="auto"/>
              <w:right w:val="single" w:sz="4" w:space="0" w:color="auto"/>
            </w:tcBorders>
            <w:shd w:val="clear" w:color="000000" w:fill="FFFFFF"/>
            <w:vAlign w:val="center"/>
            <w:hideMark/>
          </w:tcPr>
          <w:p w14:paraId="5AA154E8"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7A4330E1"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7EB7177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510BB6C0"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4B9E9E28"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3ADCA49B"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IV</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3DA3AFDE" w14:textId="44BA0CA6" w:rsidR="00EF2AA2" w:rsidRPr="00931A68" w:rsidRDefault="005A2C09" w:rsidP="005A2C09">
            <w:pPr>
              <w:rPr>
                <w:rFonts w:asciiTheme="minorHAnsi" w:hAnsiTheme="minorHAnsi" w:cstheme="minorHAnsi"/>
                <w:b/>
                <w:bCs/>
                <w:lang w:val="fr-FR" w:eastAsia="fr-FR"/>
              </w:rPr>
            </w:pPr>
            <w:r w:rsidRPr="00931A68">
              <w:rPr>
                <w:rFonts w:asciiTheme="minorHAnsi" w:hAnsiTheme="minorHAnsi" w:cstheme="minorHAnsi"/>
                <w:b/>
                <w:bCs/>
                <w:lang w:val="fr-FR" w:eastAsia="fr-FR"/>
              </w:rPr>
              <w:t xml:space="preserve">APPLICATION STUCO </w:t>
            </w:r>
          </w:p>
        </w:tc>
      </w:tr>
      <w:tr w:rsidR="00EF2AA2" w:rsidRPr="00931A68" w14:paraId="246E0980"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1F263B7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4.1</w:t>
            </w:r>
          </w:p>
        </w:tc>
        <w:tc>
          <w:tcPr>
            <w:tcW w:w="4000" w:type="dxa"/>
            <w:tcBorders>
              <w:top w:val="nil"/>
              <w:left w:val="nil"/>
              <w:bottom w:val="single" w:sz="4" w:space="0" w:color="auto"/>
              <w:right w:val="single" w:sz="4" w:space="0" w:color="auto"/>
            </w:tcBorders>
            <w:shd w:val="clear" w:color="000000" w:fill="FFFFFF"/>
            <w:vAlign w:val="center"/>
            <w:hideMark/>
          </w:tcPr>
          <w:p w14:paraId="18C3793B"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Cage d'escalier</w:t>
            </w:r>
          </w:p>
        </w:tc>
        <w:tc>
          <w:tcPr>
            <w:tcW w:w="620" w:type="dxa"/>
            <w:tcBorders>
              <w:top w:val="nil"/>
              <w:left w:val="nil"/>
              <w:bottom w:val="single" w:sz="4" w:space="0" w:color="auto"/>
              <w:right w:val="single" w:sz="4" w:space="0" w:color="auto"/>
            </w:tcBorders>
            <w:shd w:val="clear" w:color="000000" w:fill="FFFFFF"/>
            <w:vAlign w:val="center"/>
            <w:hideMark/>
          </w:tcPr>
          <w:p w14:paraId="1E0E86BB"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2E53738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112</w:t>
            </w:r>
          </w:p>
        </w:tc>
        <w:tc>
          <w:tcPr>
            <w:tcW w:w="1947" w:type="dxa"/>
            <w:tcBorders>
              <w:top w:val="nil"/>
              <w:left w:val="nil"/>
              <w:bottom w:val="single" w:sz="4" w:space="0" w:color="auto"/>
              <w:right w:val="single" w:sz="4" w:space="0" w:color="auto"/>
            </w:tcBorders>
            <w:shd w:val="clear" w:color="000000" w:fill="FFFFFF"/>
            <w:vAlign w:val="center"/>
            <w:hideMark/>
          </w:tcPr>
          <w:p w14:paraId="5284A3D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458F459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3D1DC957"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CF6F5ED"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IV</w:t>
            </w:r>
          </w:p>
        </w:tc>
        <w:tc>
          <w:tcPr>
            <w:tcW w:w="620" w:type="dxa"/>
            <w:tcBorders>
              <w:top w:val="nil"/>
              <w:left w:val="nil"/>
              <w:bottom w:val="single" w:sz="4" w:space="0" w:color="auto"/>
              <w:right w:val="single" w:sz="4" w:space="0" w:color="auto"/>
            </w:tcBorders>
            <w:shd w:val="clear" w:color="000000" w:fill="FFFFFF"/>
            <w:vAlign w:val="center"/>
            <w:hideMark/>
          </w:tcPr>
          <w:p w14:paraId="19454CCF"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12A04E29"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2AE32DC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685FC537"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481B8FB4"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3AC1D9D6"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V</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39CEA84E" w14:textId="77777777" w:rsidR="00EF2AA2" w:rsidRPr="00931A68" w:rsidRDefault="00EF2AA2" w:rsidP="003D5737">
            <w:pPr>
              <w:pStyle w:val="font5"/>
              <w:spacing w:before="0" w:beforeAutospacing="0" w:after="0" w:afterAutospacing="0"/>
              <w:rPr>
                <w:rFonts w:asciiTheme="minorHAnsi" w:hAnsiTheme="minorHAnsi" w:cstheme="minorHAnsi"/>
                <w:sz w:val="20"/>
                <w:szCs w:val="20"/>
                <w:lang w:val="fr-FR" w:eastAsia="fr-FR"/>
              </w:rPr>
            </w:pPr>
            <w:r w:rsidRPr="00931A68">
              <w:rPr>
                <w:rFonts w:asciiTheme="minorHAnsi" w:hAnsiTheme="minorHAnsi" w:cstheme="minorHAnsi"/>
                <w:sz w:val="20"/>
                <w:szCs w:val="20"/>
                <w:lang w:val="fr-FR" w:eastAsia="fr-FR"/>
              </w:rPr>
              <w:t>STAFF</w:t>
            </w:r>
          </w:p>
        </w:tc>
      </w:tr>
      <w:tr w:rsidR="00EF2AA2" w:rsidRPr="00931A68" w14:paraId="46BB0A1B" w14:textId="77777777" w:rsidTr="008C3E3E">
        <w:trPr>
          <w:trHeight w:val="73"/>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31FBABC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5.1</w:t>
            </w:r>
          </w:p>
        </w:tc>
        <w:tc>
          <w:tcPr>
            <w:tcW w:w="4000" w:type="dxa"/>
            <w:tcBorders>
              <w:top w:val="nil"/>
              <w:left w:val="nil"/>
              <w:bottom w:val="single" w:sz="4" w:space="0" w:color="auto"/>
              <w:right w:val="single" w:sz="4" w:space="0" w:color="auto"/>
            </w:tcBorders>
            <w:shd w:val="clear" w:color="000000" w:fill="FFFFFF"/>
            <w:vAlign w:val="center"/>
            <w:hideMark/>
          </w:tcPr>
          <w:p w14:paraId="1EFABFB3"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Système de gaines recouvert de staff décoratif vertical sur mur Couloir R+1</w:t>
            </w:r>
          </w:p>
        </w:tc>
        <w:tc>
          <w:tcPr>
            <w:tcW w:w="620" w:type="dxa"/>
            <w:tcBorders>
              <w:top w:val="nil"/>
              <w:left w:val="nil"/>
              <w:bottom w:val="single" w:sz="4" w:space="0" w:color="auto"/>
              <w:right w:val="single" w:sz="4" w:space="0" w:color="auto"/>
            </w:tcBorders>
            <w:shd w:val="clear" w:color="000000" w:fill="FFFFFF"/>
            <w:vAlign w:val="center"/>
            <w:hideMark/>
          </w:tcPr>
          <w:p w14:paraId="149902E8"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4D113FB1"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16,5</w:t>
            </w:r>
          </w:p>
        </w:tc>
        <w:tc>
          <w:tcPr>
            <w:tcW w:w="1947" w:type="dxa"/>
            <w:tcBorders>
              <w:top w:val="nil"/>
              <w:left w:val="nil"/>
              <w:bottom w:val="single" w:sz="4" w:space="0" w:color="auto"/>
              <w:right w:val="single" w:sz="4" w:space="0" w:color="auto"/>
            </w:tcBorders>
            <w:shd w:val="clear" w:color="000000" w:fill="FFFFFF"/>
            <w:vAlign w:val="center"/>
            <w:hideMark/>
          </w:tcPr>
          <w:p w14:paraId="29C5591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12F7C7D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7F6D646B" w14:textId="77777777" w:rsidTr="00690E65">
        <w:trPr>
          <w:trHeight w:val="739"/>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107F76B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5.2</w:t>
            </w:r>
          </w:p>
        </w:tc>
        <w:tc>
          <w:tcPr>
            <w:tcW w:w="4000" w:type="dxa"/>
            <w:tcBorders>
              <w:top w:val="nil"/>
              <w:left w:val="nil"/>
              <w:bottom w:val="single" w:sz="4" w:space="0" w:color="auto"/>
              <w:right w:val="single" w:sz="4" w:space="0" w:color="auto"/>
            </w:tcBorders>
            <w:shd w:val="clear" w:color="000000" w:fill="FFFFFF"/>
            <w:vAlign w:val="center"/>
            <w:hideMark/>
          </w:tcPr>
          <w:p w14:paraId="04FA1A35"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Démolition, fourniture et pose de staff, finition matte avec trappe d'accès</w:t>
            </w:r>
          </w:p>
        </w:tc>
        <w:tc>
          <w:tcPr>
            <w:tcW w:w="620" w:type="dxa"/>
            <w:tcBorders>
              <w:top w:val="nil"/>
              <w:left w:val="nil"/>
              <w:bottom w:val="single" w:sz="4" w:space="0" w:color="auto"/>
              <w:right w:val="single" w:sz="4" w:space="0" w:color="auto"/>
            </w:tcBorders>
            <w:shd w:val="clear" w:color="000000" w:fill="FFFFFF"/>
            <w:vAlign w:val="center"/>
            <w:hideMark/>
          </w:tcPr>
          <w:p w14:paraId="09CC20EC"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7717C40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238</w:t>
            </w:r>
          </w:p>
        </w:tc>
        <w:tc>
          <w:tcPr>
            <w:tcW w:w="1947" w:type="dxa"/>
            <w:tcBorders>
              <w:top w:val="nil"/>
              <w:left w:val="nil"/>
              <w:bottom w:val="single" w:sz="4" w:space="0" w:color="auto"/>
              <w:right w:val="single" w:sz="4" w:space="0" w:color="auto"/>
            </w:tcBorders>
            <w:shd w:val="clear" w:color="000000" w:fill="FFFFFF"/>
            <w:vAlign w:val="center"/>
            <w:hideMark/>
          </w:tcPr>
          <w:p w14:paraId="65C7B5D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399760E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70847BC4"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4B51991"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V</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2C76A"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09C8EB07"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single" w:sz="4" w:space="0" w:color="auto"/>
              <w:left w:val="nil"/>
              <w:bottom w:val="single" w:sz="4" w:space="0" w:color="auto"/>
              <w:right w:val="single" w:sz="4" w:space="0" w:color="auto"/>
            </w:tcBorders>
            <w:shd w:val="clear" w:color="000000" w:fill="FFFFFF"/>
            <w:vAlign w:val="center"/>
            <w:hideMark/>
          </w:tcPr>
          <w:p w14:paraId="7BED23E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386AC15"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715A4994"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492B1299"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VI</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14754164" w14:textId="77777777" w:rsidR="00EF2AA2" w:rsidRPr="00931A68" w:rsidRDefault="00EF2AA2" w:rsidP="003D5737">
            <w:pPr>
              <w:pStyle w:val="font5"/>
              <w:spacing w:before="0" w:beforeAutospacing="0" w:after="0" w:afterAutospacing="0"/>
              <w:rPr>
                <w:rFonts w:asciiTheme="minorHAnsi" w:hAnsiTheme="minorHAnsi" w:cstheme="minorHAnsi"/>
                <w:sz w:val="20"/>
                <w:szCs w:val="20"/>
                <w:lang w:val="fr-FR" w:eastAsia="fr-FR"/>
              </w:rPr>
            </w:pPr>
            <w:r w:rsidRPr="00931A68">
              <w:rPr>
                <w:rFonts w:asciiTheme="minorHAnsi" w:hAnsiTheme="minorHAnsi" w:cstheme="minorHAnsi"/>
                <w:sz w:val="20"/>
                <w:szCs w:val="20"/>
                <w:lang w:val="fr-FR" w:eastAsia="fr-FR"/>
              </w:rPr>
              <w:t>ELECTRICITE</w:t>
            </w:r>
          </w:p>
        </w:tc>
      </w:tr>
      <w:tr w:rsidR="00EF2AA2" w:rsidRPr="00931A68" w14:paraId="17897FC8" w14:textId="77777777" w:rsidTr="00E1640E">
        <w:trPr>
          <w:trHeight w:val="516"/>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FC5B21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6.1</w:t>
            </w:r>
          </w:p>
        </w:tc>
        <w:tc>
          <w:tcPr>
            <w:tcW w:w="4000" w:type="dxa"/>
            <w:tcBorders>
              <w:top w:val="nil"/>
              <w:left w:val="nil"/>
              <w:bottom w:val="single" w:sz="4" w:space="0" w:color="auto"/>
              <w:right w:val="single" w:sz="4" w:space="0" w:color="auto"/>
            </w:tcBorders>
            <w:shd w:val="clear" w:color="000000" w:fill="FFFFFF"/>
            <w:vAlign w:val="center"/>
            <w:hideMark/>
          </w:tcPr>
          <w:p w14:paraId="4E4D2764"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Spots LED circulaires (fourniture et pose)</w:t>
            </w:r>
          </w:p>
        </w:tc>
        <w:tc>
          <w:tcPr>
            <w:tcW w:w="620" w:type="dxa"/>
            <w:tcBorders>
              <w:top w:val="nil"/>
              <w:left w:val="nil"/>
              <w:bottom w:val="single" w:sz="4" w:space="0" w:color="auto"/>
              <w:right w:val="single" w:sz="4" w:space="0" w:color="auto"/>
            </w:tcBorders>
            <w:shd w:val="clear" w:color="000000" w:fill="FFFFFF"/>
            <w:vAlign w:val="center"/>
            <w:hideMark/>
          </w:tcPr>
          <w:p w14:paraId="00ED12C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21F621E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60</w:t>
            </w:r>
          </w:p>
        </w:tc>
        <w:tc>
          <w:tcPr>
            <w:tcW w:w="1947" w:type="dxa"/>
            <w:tcBorders>
              <w:top w:val="nil"/>
              <w:left w:val="nil"/>
              <w:bottom w:val="single" w:sz="4" w:space="0" w:color="auto"/>
              <w:right w:val="single" w:sz="4" w:space="0" w:color="auto"/>
            </w:tcBorders>
            <w:shd w:val="clear" w:color="000000" w:fill="FFFFFF"/>
            <w:vAlign w:val="center"/>
            <w:hideMark/>
          </w:tcPr>
          <w:p w14:paraId="7A7F6AF0"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536849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6655328C" w14:textId="77777777" w:rsidTr="00E1640E">
        <w:trPr>
          <w:trHeight w:val="849"/>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10F7D6D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6.2</w:t>
            </w:r>
          </w:p>
        </w:tc>
        <w:tc>
          <w:tcPr>
            <w:tcW w:w="4000" w:type="dxa"/>
            <w:tcBorders>
              <w:top w:val="nil"/>
              <w:left w:val="nil"/>
              <w:bottom w:val="single" w:sz="4" w:space="0" w:color="auto"/>
              <w:right w:val="single" w:sz="4" w:space="0" w:color="auto"/>
            </w:tcBorders>
            <w:shd w:val="clear" w:color="000000" w:fill="FFFFFF"/>
            <w:vAlign w:val="center"/>
            <w:hideMark/>
          </w:tcPr>
          <w:p w14:paraId="0EFA2FB5"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Remplacement Interrupteur va-et-vient (fourniture et pose) Type INTER V-V YESTERDAY Marque LEGRAND</w:t>
            </w:r>
          </w:p>
        </w:tc>
        <w:tc>
          <w:tcPr>
            <w:tcW w:w="620" w:type="dxa"/>
            <w:tcBorders>
              <w:top w:val="nil"/>
              <w:left w:val="nil"/>
              <w:bottom w:val="single" w:sz="4" w:space="0" w:color="auto"/>
              <w:right w:val="single" w:sz="4" w:space="0" w:color="auto"/>
            </w:tcBorders>
            <w:shd w:val="clear" w:color="000000" w:fill="FFFFFF"/>
            <w:vAlign w:val="center"/>
            <w:hideMark/>
          </w:tcPr>
          <w:p w14:paraId="2F04E34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69911C2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15</w:t>
            </w:r>
          </w:p>
        </w:tc>
        <w:tc>
          <w:tcPr>
            <w:tcW w:w="1947" w:type="dxa"/>
            <w:tcBorders>
              <w:top w:val="nil"/>
              <w:left w:val="nil"/>
              <w:bottom w:val="single" w:sz="4" w:space="0" w:color="auto"/>
              <w:right w:val="single" w:sz="4" w:space="0" w:color="auto"/>
            </w:tcBorders>
            <w:shd w:val="clear" w:color="000000" w:fill="FFFFFF"/>
            <w:vAlign w:val="center"/>
            <w:hideMark/>
          </w:tcPr>
          <w:p w14:paraId="7EF1BE7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1B249AD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1CD82BCD" w14:textId="77777777" w:rsidTr="003D5737">
        <w:trPr>
          <w:trHeight w:val="12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D811C2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6.3</w:t>
            </w:r>
          </w:p>
        </w:tc>
        <w:tc>
          <w:tcPr>
            <w:tcW w:w="4000" w:type="dxa"/>
            <w:tcBorders>
              <w:top w:val="nil"/>
              <w:left w:val="nil"/>
              <w:bottom w:val="single" w:sz="4" w:space="0" w:color="auto"/>
              <w:right w:val="single" w:sz="4" w:space="0" w:color="auto"/>
            </w:tcBorders>
            <w:shd w:val="clear" w:color="000000" w:fill="FFFFFF"/>
            <w:vAlign w:val="center"/>
            <w:hideMark/>
          </w:tcPr>
          <w:p w14:paraId="0D2197E1"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Remplacement Interrupteur simple (fourniture et pose) Type INTER YESTERDAY Marque LEGRAND</w:t>
            </w:r>
          </w:p>
        </w:tc>
        <w:tc>
          <w:tcPr>
            <w:tcW w:w="620" w:type="dxa"/>
            <w:tcBorders>
              <w:top w:val="nil"/>
              <w:left w:val="nil"/>
              <w:bottom w:val="single" w:sz="4" w:space="0" w:color="auto"/>
              <w:right w:val="single" w:sz="4" w:space="0" w:color="auto"/>
            </w:tcBorders>
            <w:shd w:val="clear" w:color="000000" w:fill="FFFFFF"/>
            <w:vAlign w:val="center"/>
            <w:hideMark/>
          </w:tcPr>
          <w:p w14:paraId="5CCC3D8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22610CA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20</w:t>
            </w:r>
          </w:p>
        </w:tc>
        <w:tc>
          <w:tcPr>
            <w:tcW w:w="1947" w:type="dxa"/>
            <w:tcBorders>
              <w:top w:val="nil"/>
              <w:left w:val="nil"/>
              <w:bottom w:val="single" w:sz="4" w:space="0" w:color="auto"/>
              <w:right w:val="single" w:sz="4" w:space="0" w:color="auto"/>
            </w:tcBorders>
            <w:shd w:val="clear" w:color="000000" w:fill="FFFFFF"/>
            <w:vAlign w:val="center"/>
            <w:hideMark/>
          </w:tcPr>
          <w:p w14:paraId="002F4DB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31C63B2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453BE33A" w14:textId="77777777" w:rsidTr="00E1640E">
        <w:trPr>
          <w:trHeight w:val="879"/>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C15172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6.4</w:t>
            </w:r>
          </w:p>
        </w:tc>
        <w:tc>
          <w:tcPr>
            <w:tcW w:w="4000" w:type="dxa"/>
            <w:tcBorders>
              <w:top w:val="nil"/>
              <w:left w:val="nil"/>
              <w:bottom w:val="single" w:sz="4" w:space="0" w:color="auto"/>
              <w:right w:val="single" w:sz="4" w:space="0" w:color="auto"/>
            </w:tcBorders>
            <w:shd w:val="clear" w:color="000000" w:fill="FFFFFF"/>
            <w:vAlign w:val="center"/>
            <w:hideMark/>
          </w:tcPr>
          <w:p w14:paraId="402668DF"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Remplacement Interrupteur double (fourniture et pose) Type INTER YESTERDAY Marque LEGRAND</w:t>
            </w:r>
          </w:p>
        </w:tc>
        <w:tc>
          <w:tcPr>
            <w:tcW w:w="620" w:type="dxa"/>
            <w:tcBorders>
              <w:top w:val="nil"/>
              <w:left w:val="nil"/>
              <w:bottom w:val="single" w:sz="4" w:space="0" w:color="auto"/>
              <w:right w:val="single" w:sz="4" w:space="0" w:color="auto"/>
            </w:tcBorders>
            <w:shd w:val="clear" w:color="000000" w:fill="FFFFFF"/>
            <w:vAlign w:val="center"/>
            <w:hideMark/>
          </w:tcPr>
          <w:p w14:paraId="1C91F8D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27045B6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20</w:t>
            </w:r>
          </w:p>
        </w:tc>
        <w:tc>
          <w:tcPr>
            <w:tcW w:w="1947" w:type="dxa"/>
            <w:tcBorders>
              <w:top w:val="nil"/>
              <w:left w:val="nil"/>
              <w:bottom w:val="single" w:sz="4" w:space="0" w:color="auto"/>
              <w:right w:val="single" w:sz="4" w:space="0" w:color="auto"/>
            </w:tcBorders>
            <w:shd w:val="clear" w:color="000000" w:fill="FFFFFF"/>
            <w:vAlign w:val="center"/>
            <w:hideMark/>
          </w:tcPr>
          <w:p w14:paraId="6D33253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5E2825B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124A5A26" w14:textId="77777777" w:rsidTr="003D5737">
        <w:trPr>
          <w:trHeight w:val="630"/>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5890AA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6.5</w:t>
            </w:r>
          </w:p>
        </w:tc>
        <w:tc>
          <w:tcPr>
            <w:tcW w:w="4000" w:type="dxa"/>
            <w:tcBorders>
              <w:top w:val="nil"/>
              <w:left w:val="nil"/>
              <w:bottom w:val="single" w:sz="4" w:space="0" w:color="auto"/>
              <w:right w:val="single" w:sz="4" w:space="0" w:color="auto"/>
            </w:tcBorders>
            <w:shd w:val="clear" w:color="000000" w:fill="FFFFFF"/>
            <w:vAlign w:val="center"/>
            <w:hideMark/>
          </w:tcPr>
          <w:p w14:paraId="156B6A30"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Prise de courant 2 P+T Type YESTERDAY Marque LEGRAND</w:t>
            </w:r>
          </w:p>
        </w:tc>
        <w:tc>
          <w:tcPr>
            <w:tcW w:w="620" w:type="dxa"/>
            <w:tcBorders>
              <w:top w:val="nil"/>
              <w:left w:val="nil"/>
              <w:bottom w:val="single" w:sz="4" w:space="0" w:color="auto"/>
              <w:right w:val="single" w:sz="4" w:space="0" w:color="auto"/>
            </w:tcBorders>
            <w:shd w:val="clear" w:color="000000" w:fill="FFFFFF"/>
            <w:vAlign w:val="center"/>
            <w:hideMark/>
          </w:tcPr>
          <w:p w14:paraId="54D5770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1C43F4E1"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30</w:t>
            </w:r>
          </w:p>
        </w:tc>
        <w:tc>
          <w:tcPr>
            <w:tcW w:w="1947" w:type="dxa"/>
            <w:tcBorders>
              <w:top w:val="nil"/>
              <w:left w:val="nil"/>
              <w:bottom w:val="single" w:sz="4" w:space="0" w:color="auto"/>
              <w:right w:val="single" w:sz="4" w:space="0" w:color="auto"/>
            </w:tcBorders>
            <w:shd w:val="clear" w:color="000000" w:fill="FFFFFF"/>
            <w:vAlign w:val="center"/>
            <w:hideMark/>
          </w:tcPr>
          <w:p w14:paraId="76160B1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46B469C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31B24B31"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EAD3783"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VI</w:t>
            </w:r>
          </w:p>
        </w:tc>
        <w:tc>
          <w:tcPr>
            <w:tcW w:w="620" w:type="dxa"/>
            <w:tcBorders>
              <w:top w:val="nil"/>
              <w:left w:val="nil"/>
              <w:bottom w:val="single" w:sz="4" w:space="0" w:color="auto"/>
              <w:right w:val="single" w:sz="4" w:space="0" w:color="auto"/>
            </w:tcBorders>
            <w:shd w:val="clear" w:color="000000" w:fill="FFFFFF"/>
            <w:vAlign w:val="center"/>
            <w:hideMark/>
          </w:tcPr>
          <w:p w14:paraId="76375515"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43C8052F"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6B7BADF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2CDF164"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6F53D1C1"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75E40478"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VII</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478C6036" w14:textId="77777777" w:rsidR="00EF2AA2" w:rsidRPr="00931A68" w:rsidRDefault="00EF2AA2" w:rsidP="003D5737">
            <w:pPr>
              <w:pStyle w:val="font5"/>
              <w:spacing w:before="0" w:beforeAutospacing="0" w:after="0" w:afterAutospacing="0"/>
              <w:rPr>
                <w:rFonts w:asciiTheme="minorHAnsi" w:hAnsiTheme="minorHAnsi" w:cstheme="minorHAnsi"/>
                <w:sz w:val="20"/>
                <w:szCs w:val="20"/>
                <w:lang w:val="fr-FR" w:eastAsia="fr-FR"/>
              </w:rPr>
            </w:pPr>
            <w:r w:rsidRPr="00931A68">
              <w:rPr>
                <w:rFonts w:asciiTheme="minorHAnsi" w:hAnsiTheme="minorHAnsi" w:cstheme="minorHAnsi"/>
                <w:sz w:val="20"/>
                <w:szCs w:val="20"/>
                <w:lang w:val="fr-FR" w:eastAsia="fr-FR"/>
              </w:rPr>
              <w:t>MACONNERIE</w:t>
            </w:r>
          </w:p>
        </w:tc>
      </w:tr>
      <w:tr w:rsidR="00EF2AA2" w:rsidRPr="00931A68" w14:paraId="149F87E1" w14:textId="77777777" w:rsidTr="003D5737">
        <w:trPr>
          <w:trHeight w:val="43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7DA2C6A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7.1</w:t>
            </w:r>
          </w:p>
        </w:tc>
        <w:tc>
          <w:tcPr>
            <w:tcW w:w="4000" w:type="dxa"/>
            <w:tcBorders>
              <w:top w:val="nil"/>
              <w:left w:val="nil"/>
              <w:bottom w:val="single" w:sz="4" w:space="0" w:color="auto"/>
              <w:right w:val="single" w:sz="4" w:space="0" w:color="auto"/>
            </w:tcBorders>
            <w:shd w:val="clear" w:color="000000" w:fill="FFFFFF"/>
            <w:vAlign w:val="center"/>
            <w:hideMark/>
          </w:tcPr>
          <w:p w14:paraId="68AC0A73"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Remplissage vides murs</w:t>
            </w:r>
          </w:p>
        </w:tc>
        <w:tc>
          <w:tcPr>
            <w:tcW w:w="620" w:type="dxa"/>
            <w:tcBorders>
              <w:top w:val="nil"/>
              <w:left w:val="nil"/>
              <w:bottom w:val="single" w:sz="4" w:space="0" w:color="auto"/>
              <w:right w:val="single" w:sz="4" w:space="0" w:color="auto"/>
            </w:tcBorders>
            <w:shd w:val="clear" w:color="000000" w:fill="FFFFFF"/>
            <w:vAlign w:val="center"/>
            <w:hideMark/>
          </w:tcPr>
          <w:p w14:paraId="2B19BB84" w14:textId="7E4AF253" w:rsidR="00EF2AA2" w:rsidRPr="00931A68" w:rsidRDefault="008C3E3E" w:rsidP="00EF2AA2">
            <w:pPr>
              <w:jc w:val="center"/>
              <w:rPr>
                <w:rFonts w:asciiTheme="minorHAnsi" w:hAnsiTheme="minorHAnsi" w:cstheme="minorHAnsi"/>
                <w:lang w:val="fr-FR" w:eastAsia="fr-FR"/>
              </w:rPr>
            </w:pPr>
            <w:proofErr w:type="spellStart"/>
            <w:r w:rsidRPr="00931A68">
              <w:rPr>
                <w:rFonts w:asciiTheme="minorHAnsi" w:hAnsiTheme="minorHAnsi" w:cstheme="minorHAnsi"/>
                <w:lang w:val="fr-FR" w:eastAsia="fr-FR"/>
              </w:rPr>
              <w:t>F</w:t>
            </w:r>
            <w:r w:rsidR="00EF2AA2" w:rsidRPr="00931A68">
              <w:rPr>
                <w:rFonts w:asciiTheme="minorHAnsi" w:hAnsiTheme="minorHAnsi" w:cstheme="minorHAnsi"/>
                <w:lang w:val="fr-FR" w:eastAsia="fr-FR"/>
              </w:rPr>
              <w:t>f</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14:paraId="153B7359" w14:textId="2A8253DA" w:rsidR="00EF2AA2" w:rsidRPr="00931A68" w:rsidRDefault="008C3E3E" w:rsidP="008C3E3E">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24C4E03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2FDB8C3B"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0436BBB0" w14:textId="77777777" w:rsidTr="003D5737">
        <w:trPr>
          <w:trHeight w:val="49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472C916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7.2</w:t>
            </w:r>
          </w:p>
        </w:tc>
        <w:tc>
          <w:tcPr>
            <w:tcW w:w="4000" w:type="dxa"/>
            <w:tcBorders>
              <w:top w:val="nil"/>
              <w:left w:val="nil"/>
              <w:bottom w:val="single" w:sz="4" w:space="0" w:color="auto"/>
              <w:right w:val="single" w:sz="4" w:space="0" w:color="auto"/>
            </w:tcBorders>
            <w:shd w:val="clear" w:color="000000" w:fill="FFFFFF"/>
            <w:vAlign w:val="center"/>
            <w:hideMark/>
          </w:tcPr>
          <w:p w14:paraId="13D35EB6"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Mise à niveau décalages généraux</w:t>
            </w:r>
          </w:p>
        </w:tc>
        <w:tc>
          <w:tcPr>
            <w:tcW w:w="620" w:type="dxa"/>
            <w:tcBorders>
              <w:top w:val="nil"/>
              <w:left w:val="nil"/>
              <w:bottom w:val="single" w:sz="4" w:space="0" w:color="auto"/>
              <w:right w:val="single" w:sz="4" w:space="0" w:color="auto"/>
            </w:tcBorders>
            <w:shd w:val="clear" w:color="000000" w:fill="FFFFFF"/>
            <w:vAlign w:val="center"/>
            <w:hideMark/>
          </w:tcPr>
          <w:p w14:paraId="2EE51F5F" w14:textId="42F643C6" w:rsidR="00EF2AA2" w:rsidRPr="00931A68" w:rsidRDefault="008C3E3E" w:rsidP="00EF2AA2">
            <w:pPr>
              <w:jc w:val="center"/>
              <w:rPr>
                <w:rFonts w:asciiTheme="minorHAnsi" w:hAnsiTheme="minorHAnsi" w:cstheme="minorHAnsi"/>
                <w:lang w:val="fr-FR" w:eastAsia="fr-FR"/>
              </w:rPr>
            </w:pPr>
            <w:proofErr w:type="spellStart"/>
            <w:r w:rsidRPr="00931A68">
              <w:rPr>
                <w:rFonts w:asciiTheme="minorHAnsi" w:hAnsiTheme="minorHAnsi" w:cstheme="minorHAnsi"/>
                <w:lang w:val="fr-FR" w:eastAsia="fr-FR"/>
              </w:rPr>
              <w:t>F</w:t>
            </w:r>
            <w:r w:rsidR="00EF2AA2" w:rsidRPr="00931A68">
              <w:rPr>
                <w:rFonts w:asciiTheme="minorHAnsi" w:hAnsiTheme="minorHAnsi" w:cstheme="minorHAnsi"/>
                <w:lang w:val="fr-FR" w:eastAsia="fr-FR"/>
              </w:rPr>
              <w:t>f</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14:paraId="26F13C48" w14:textId="3C609B73" w:rsidR="00EF2AA2" w:rsidRPr="00931A68" w:rsidRDefault="008C3E3E"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0FA2558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61B8A8F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18961FD5"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5B0BA82"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VII</w:t>
            </w:r>
          </w:p>
        </w:tc>
        <w:tc>
          <w:tcPr>
            <w:tcW w:w="620" w:type="dxa"/>
            <w:tcBorders>
              <w:top w:val="nil"/>
              <w:left w:val="nil"/>
              <w:bottom w:val="single" w:sz="4" w:space="0" w:color="auto"/>
              <w:right w:val="single" w:sz="4" w:space="0" w:color="auto"/>
            </w:tcBorders>
            <w:shd w:val="clear" w:color="000000" w:fill="FFFFFF"/>
            <w:vAlign w:val="center"/>
            <w:hideMark/>
          </w:tcPr>
          <w:p w14:paraId="07EFE57F"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1943EB91"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5DB0D68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642272AC"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2223316B" w14:textId="77777777" w:rsidTr="003D5737">
        <w:trPr>
          <w:trHeight w:val="315"/>
        </w:trPr>
        <w:tc>
          <w:tcPr>
            <w:tcW w:w="7787"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14:paraId="524FDEB5" w14:textId="5D680233" w:rsidR="00EF2AA2" w:rsidRPr="00931A68" w:rsidRDefault="005A2C09"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 xml:space="preserve">TOTAL A </w:t>
            </w:r>
          </w:p>
        </w:tc>
        <w:tc>
          <w:tcPr>
            <w:tcW w:w="2268" w:type="dxa"/>
            <w:tcBorders>
              <w:top w:val="nil"/>
              <w:left w:val="nil"/>
              <w:bottom w:val="single" w:sz="4" w:space="0" w:color="auto"/>
              <w:right w:val="single" w:sz="8" w:space="0" w:color="auto"/>
            </w:tcBorders>
            <w:shd w:val="clear" w:color="000000" w:fill="FFFFFF"/>
            <w:vAlign w:val="center"/>
            <w:hideMark/>
          </w:tcPr>
          <w:p w14:paraId="5D1FA5A9"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7B6BAC" w14:paraId="11E779FF" w14:textId="77777777" w:rsidTr="003D5737">
        <w:trPr>
          <w:trHeight w:val="315"/>
        </w:trPr>
        <w:tc>
          <w:tcPr>
            <w:tcW w:w="10055" w:type="dxa"/>
            <w:gridSpan w:val="6"/>
            <w:tcBorders>
              <w:top w:val="single" w:sz="4" w:space="0" w:color="auto"/>
              <w:left w:val="single" w:sz="8" w:space="0" w:color="auto"/>
              <w:bottom w:val="single" w:sz="4" w:space="0" w:color="auto"/>
              <w:right w:val="single" w:sz="8" w:space="0" w:color="000000"/>
            </w:tcBorders>
            <w:shd w:val="clear" w:color="auto" w:fill="FFFF00"/>
            <w:vAlign w:val="center"/>
            <w:hideMark/>
          </w:tcPr>
          <w:p w14:paraId="3B2B945D" w14:textId="2FC73B6B" w:rsidR="00EF2AA2" w:rsidRPr="00931A68" w:rsidRDefault="005A2C09" w:rsidP="001708E4">
            <w:pPr>
              <w:pStyle w:val="Paragraphedeliste"/>
              <w:numPr>
                <w:ilvl w:val="0"/>
                <w:numId w:val="27"/>
              </w:numPr>
              <w:spacing w:line="276" w:lineRule="auto"/>
              <w:rPr>
                <w:rFonts w:asciiTheme="minorHAnsi" w:hAnsiTheme="minorHAnsi" w:cstheme="minorHAnsi"/>
                <w:b/>
                <w:bCs/>
                <w:sz w:val="20"/>
                <w:szCs w:val="20"/>
                <w:highlight w:val="yellow"/>
                <w:lang w:val="fr-FR"/>
              </w:rPr>
            </w:pPr>
            <w:r w:rsidRPr="00931A68">
              <w:rPr>
                <w:rFonts w:asciiTheme="minorHAnsi" w:hAnsiTheme="minorHAnsi" w:cstheme="minorHAnsi"/>
                <w:b/>
                <w:bCs/>
                <w:kern w:val="0"/>
                <w:sz w:val="20"/>
                <w:szCs w:val="20"/>
                <w:lang w:val="fr-FR"/>
              </w:rPr>
              <w:t>Menuiserie bois, tapisserie de réfection</w:t>
            </w:r>
          </w:p>
        </w:tc>
      </w:tr>
      <w:tr w:rsidR="00EF2AA2" w:rsidRPr="00931A68" w14:paraId="711DEAAC"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783FE6AD"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VIII</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46818025" w14:textId="77777777" w:rsidR="00EF2AA2" w:rsidRPr="00931A68" w:rsidRDefault="00EF2AA2" w:rsidP="003D5737">
            <w:pPr>
              <w:pStyle w:val="font5"/>
              <w:spacing w:before="0" w:beforeAutospacing="0" w:after="0" w:afterAutospacing="0"/>
              <w:rPr>
                <w:rFonts w:asciiTheme="minorHAnsi" w:hAnsiTheme="minorHAnsi" w:cstheme="minorHAnsi"/>
                <w:sz w:val="20"/>
                <w:szCs w:val="20"/>
                <w:lang w:val="fr-FR" w:eastAsia="fr-FR"/>
              </w:rPr>
            </w:pPr>
            <w:r w:rsidRPr="00931A68">
              <w:rPr>
                <w:rFonts w:asciiTheme="minorHAnsi" w:hAnsiTheme="minorHAnsi" w:cstheme="minorHAnsi"/>
                <w:sz w:val="20"/>
                <w:szCs w:val="20"/>
                <w:lang w:val="fr-FR" w:eastAsia="fr-FR"/>
              </w:rPr>
              <w:t>MENUISERIE BOIS</w:t>
            </w:r>
          </w:p>
        </w:tc>
      </w:tr>
      <w:tr w:rsidR="00EF2AA2" w:rsidRPr="00931A68" w14:paraId="345A5C97" w14:textId="77777777" w:rsidTr="003D5737">
        <w:trPr>
          <w:trHeight w:val="630"/>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3C0C38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8.1</w:t>
            </w:r>
          </w:p>
        </w:tc>
        <w:tc>
          <w:tcPr>
            <w:tcW w:w="4000" w:type="dxa"/>
            <w:tcBorders>
              <w:top w:val="nil"/>
              <w:left w:val="nil"/>
              <w:bottom w:val="single" w:sz="4" w:space="0" w:color="auto"/>
              <w:right w:val="single" w:sz="4" w:space="0" w:color="auto"/>
            </w:tcBorders>
            <w:shd w:val="clear" w:color="000000" w:fill="FFFFFF"/>
            <w:vAlign w:val="center"/>
            <w:hideMark/>
          </w:tcPr>
          <w:p w14:paraId="351982AF"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Application Peinture </w:t>
            </w:r>
            <w:proofErr w:type="gramStart"/>
            <w:r w:rsidRPr="00931A68">
              <w:rPr>
                <w:rFonts w:asciiTheme="minorHAnsi" w:hAnsiTheme="minorHAnsi" w:cstheme="minorHAnsi"/>
                <w:lang w:val="fr-FR" w:eastAsia="fr-FR"/>
              </w:rPr>
              <w:t>satinée  sur</w:t>
            </w:r>
            <w:proofErr w:type="gramEnd"/>
            <w:r w:rsidRPr="00931A68">
              <w:rPr>
                <w:rFonts w:asciiTheme="minorHAnsi" w:hAnsiTheme="minorHAnsi" w:cstheme="minorHAnsi"/>
                <w:lang w:val="fr-FR" w:eastAsia="fr-FR"/>
              </w:rPr>
              <w:t xml:space="preserve"> portes (couleur à préciser)</w:t>
            </w:r>
          </w:p>
        </w:tc>
        <w:tc>
          <w:tcPr>
            <w:tcW w:w="620" w:type="dxa"/>
            <w:tcBorders>
              <w:top w:val="nil"/>
              <w:left w:val="nil"/>
              <w:bottom w:val="single" w:sz="4" w:space="0" w:color="auto"/>
              <w:right w:val="single" w:sz="4" w:space="0" w:color="auto"/>
            </w:tcBorders>
            <w:shd w:val="clear" w:color="000000" w:fill="FFFFFF"/>
            <w:vAlign w:val="center"/>
            <w:hideMark/>
          </w:tcPr>
          <w:p w14:paraId="2EB7445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47C5DCD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21</w:t>
            </w:r>
          </w:p>
        </w:tc>
        <w:tc>
          <w:tcPr>
            <w:tcW w:w="1947" w:type="dxa"/>
            <w:tcBorders>
              <w:top w:val="nil"/>
              <w:left w:val="nil"/>
              <w:bottom w:val="single" w:sz="4" w:space="0" w:color="auto"/>
              <w:right w:val="single" w:sz="4" w:space="0" w:color="auto"/>
            </w:tcBorders>
            <w:shd w:val="clear" w:color="000000" w:fill="FFFFFF"/>
            <w:vAlign w:val="center"/>
            <w:hideMark/>
          </w:tcPr>
          <w:p w14:paraId="0CB58A5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2B88A62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6D68660F" w14:textId="77777777" w:rsidTr="00C2168E">
        <w:trPr>
          <w:trHeight w:val="126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099ED87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8.2</w:t>
            </w:r>
          </w:p>
        </w:tc>
        <w:tc>
          <w:tcPr>
            <w:tcW w:w="4000" w:type="dxa"/>
            <w:tcBorders>
              <w:top w:val="nil"/>
              <w:left w:val="nil"/>
              <w:bottom w:val="single" w:sz="4" w:space="0" w:color="auto"/>
              <w:right w:val="single" w:sz="4" w:space="0" w:color="auto"/>
            </w:tcBorders>
            <w:shd w:val="clear" w:color="000000" w:fill="FFFFFF"/>
            <w:vAlign w:val="center"/>
            <w:hideMark/>
          </w:tcPr>
          <w:p w14:paraId="2DE2E4E9"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Fourniture et pose mobilier d'entrée laqué, serrures multiples, charnières, patins en caoutchouc y compris toutes sujétions de fabrication</w:t>
            </w:r>
          </w:p>
        </w:tc>
        <w:tc>
          <w:tcPr>
            <w:tcW w:w="620" w:type="dxa"/>
            <w:tcBorders>
              <w:top w:val="nil"/>
              <w:left w:val="nil"/>
              <w:bottom w:val="single" w:sz="4" w:space="0" w:color="auto"/>
              <w:right w:val="single" w:sz="4" w:space="0" w:color="auto"/>
            </w:tcBorders>
            <w:shd w:val="clear" w:color="000000" w:fill="FFFFFF"/>
            <w:vAlign w:val="center"/>
            <w:hideMark/>
          </w:tcPr>
          <w:p w14:paraId="7474816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3495468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5DC06C0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39FE5750"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2D7B1482" w14:textId="77777777" w:rsidTr="00E1640E">
        <w:trPr>
          <w:trHeight w:val="1050"/>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5920510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8.3</w:t>
            </w:r>
          </w:p>
        </w:tc>
        <w:tc>
          <w:tcPr>
            <w:tcW w:w="4000" w:type="dxa"/>
            <w:tcBorders>
              <w:top w:val="nil"/>
              <w:left w:val="nil"/>
              <w:bottom w:val="single" w:sz="4" w:space="0" w:color="auto"/>
              <w:right w:val="single" w:sz="4" w:space="0" w:color="auto"/>
            </w:tcBorders>
            <w:shd w:val="clear" w:color="000000" w:fill="FFFFFF"/>
            <w:vAlign w:val="center"/>
            <w:hideMark/>
          </w:tcPr>
          <w:p w14:paraId="47D12B85"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Réfection et laquage comptoir Hall d'accueil avec ajout d'un plateau en verre fixé par entretoise haute et basse, y compris toutes sujétions</w:t>
            </w:r>
          </w:p>
        </w:tc>
        <w:tc>
          <w:tcPr>
            <w:tcW w:w="620" w:type="dxa"/>
            <w:tcBorders>
              <w:top w:val="nil"/>
              <w:left w:val="nil"/>
              <w:bottom w:val="single" w:sz="4" w:space="0" w:color="auto"/>
              <w:right w:val="single" w:sz="4" w:space="0" w:color="auto"/>
            </w:tcBorders>
            <w:shd w:val="clear" w:color="000000" w:fill="FFFFFF"/>
            <w:vAlign w:val="center"/>
            <w:hideMark/>
          </w:tcPr>
          <w:p w14:paraId="3E7F6D1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398850F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3D97C0A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1C63F6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1932B25E" w14:textId="77777777" w:rsidTr="00E1640E">
        <w:trPr>
          <w:trHeight w:val="1276"/>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5CE7AA5"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8.4</w:t>
            </w:r>
          </w:p>
        </w:tc>
        <w:tc>
          <w:tcPr>
            <w:tcW w:w="4000" w:type="dxa"/>
            <w:tcBorders>
              <w:top w:val="nil"/>
              <w:left w:val="nil"/>
              <w:bottom w:val="single" w:sz="4" w:space="0" w:color="auto"/>
              <w:right w:val="single" w:sz="4" w:space="0" w:color="auto"/>
            </w:tcBorders>
            <w:shd w:val="clear" w:color="000000" w:fill="FFFFFF"/>
            <w:vAlign w:val="center"/>
            <w:hideMark/>
          </w:tcPr>
          <w:p w14:paraId="3D43FE5B"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Fourniture et pose mobilier en bandeau Salle d'attente RR laqué, serrures multiples, charnières, patins en caoutchouc, ouvertures coulissantes, y compris toutes sujétions de fabrication</w:t>
            </w:r>
          </w:p>
        </w:tc>
        <w:tc>
          <w:tcPr>
            <w:tcW w:w="620" w:type="dxa"/>
            <w:tcBorders>
              <w:top w:val="nil"/>
              <w:left w:val="nil"/>
              <w:bottom w:val="single" w:sz="4" w:space="0" w:color="auto"/>
              <w:right w:val="single" w:sz="4" w:space="0" w:color="auto"/>
            </w:tcBorders>
            <w:shd w:val="clear" w:color="000000" w:fill="FFFFFF"/>
            <w:vAlign w:val="center"/>
            <w:hideMark/>
          </w:tcPr>
          <w:p w14:paraId="7481D0E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33384B0B"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11A3BB1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514D2FE1"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7D25A365" w14:textId="77777777" w:rsidTr="008C3E3E">
        <w:trPr>
          <w:trHeight w:val="132"/>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48F17BA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8.5</w:t>
            </w:r>
          </w:p>
        </w:tc>
        <w:tc>
          <w:tcPr>
            <w:tcW w:w="4000" w:type="dxa"/>
            <w:tcBorders>
              <w:top w:val="nil"/>
              <w:left w:val="nil"/>
              <w:bottom w:val="single" w:sz="4" w:space="0" w:color="auto"/>
              <w:right w:val="single" w:sz="4" w:space="0" w:color="auto"/>
            </w:tcBorders>
            <w:shd w:val="clear" w:color="000000" w:fill="FFFFFF"/>
            <w:vAlign w:val="center"/>
            <w:hideMark/>
          </w:tcPr>
          <w:p w14:paraId="732124F5"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Fourniture et pose mobilier en bandeau Secrétariat, bois massif (essence à préciser), vernis, serrures multiples, charnières, patins en caoutchouc, ouvertures coulissantes y compris toutes sujétions de fabrication</w:t>
            </w:r>
          </w:p>
        </w:tc>
        <w:tc>
          <w:tcPr>
            <w:tcW w:w="620" w:type="dxa"/>
            <w:tcBorders>
              <w:top w:val="nil"/>
              <w:left w:val="nil"/>
              <w:bottom w:val="single" w:sz="4" w:space="0" w:color="auto"/>
              <w:right w:val="single" w:sz="4" w:space="0" w:color="auto"/>
            </w:tcBorders>
            <w:shd w:val="clear" w:color="000000" w:fill="FFFFFF"/>
            <w:vAlign w:val="center"/>
            <w:hideMark/>
          </w:tcPr>
          <w:p w14:paraId="5993B7C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12FF036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5C3318C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2F4B771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589578A2" w14:textId="77777777" w:rsidTr="008C3E3E">
        <w:trPr>
          <w:trHeight w:val="73"/>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7FA504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8.6</w:t>
            </w:r>
          </w:p>
        </w:tc>
        <w:tc>
          <w:tcPr>
            <w:tcW w:w="4000" w:type="dxa"/>
            <w:tcBorders>
              <w:top w:val="nil"/>
              <w:left w:val="nil"/>
              <w:bottom w:val="single" w:sz="4" w:space="0" w:color="auto"/>
              <w:right w:val="single" w:sz="4" w:space="0" w:color="auto"/>
            </w:tcBorders>
            <w:shd w:val="clear" w:color="000000" w:fill="FFFFFF"/>
            <w:vAlign w:val="center"/>
            <w:hideMark/>
          </w:tcPr>
          <w:p w14:paraId="48E7887E"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Fourniture et pose mobilier télé Bureau RR laqué, serrures multiples, charnières, patins en caoutchouc, système de </w:t>
            </w:r>
            <w:proofErr w:type="spellStart"/>
            <w:r w:rsidRPr="00931A68">
              <w:rPr>
                <w:rFonts w:asciiTheme="minorHAnsi" w:hAnsiTheme="minorHAnsi" w:cstheme="minorHAnsi"/>
                <w:lang w:val="fr-FR" w:eastAsia="fr-FR"/>
              </w:rPr>
              <w:t>verrin</w:t>
            </w:r>
            <w:proofErr w:type="spellEnd"/>
            <w:r w:rsidRPr="00931A68">
              <w:rPr>
                <w:rFonts w:asciiTheme="minorHAnsi" w:hAnsiTheme="minorHAnsi" w:cstheme="minorHAnsi"/>
                <w:lang w:val="fr-FR" w:eastAsia="fr-FR"/>
              </w:rPr>
              <w:t xml:space="preserve"> avec amortissement à l'ouverture y compris toutes sujétions de fabrication</w:t>
            </w:r>
          </w:p>
        </w:tc>
        <w:tc>
          <w:tcPr>
            <w:tcW w:w="620" w:type="dxa"/>
            <w:tcBorders>
              <w:top w:val="nil"/>
              <w:left w:val="nil"/>
              <w:bottom w:val="single" w:sz="4" w:space="0" w:color="auto"/>
              <w:right w:val="single" w:sz="4" w:space="0" w:color="auto"/>
            </w:tcBorders>
            <w:shd w:val="clear" w:color="000000" w:fill="FFFFFF"/>
            <w:vAlign w:val="center"/>
            <w:hideMark/>
          </w:tcPr>
          <w:p w14:paraId="756C208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5029350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57E376B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4C4D9D3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xml:space="preserve">                            -   </w:t>
            </w:r>
          </w:p>
        </w:tc>
      </w:tr>
      <w:tr w:rsidR="00EF2AA2" w:rsidRPr="00931A68" w14:paraId="5BFD7E14" w14:textId="77777777" w:rsidTr="008C3E3E">
        <w:trPr>
          <w:trHeight w:val="73"/>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7941D26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8.7</w:t>
            </w:r>
          </w:p>
        </w:tc>
        <w:tc>
          <w:tcPr>
            <w:tcW w:w="4000" w:type="dxa"/>
            <w:tcBorders>
              <w:top w:val="nil"/>
              <w:left w:val="nil"/>
              <w:bottom w:val="single" w:sz="4" w:space="0" w:color="auto"/>
              <w:right w:val="single" w:sz="4" w:space="0" w:color="auto"/>
            </w:tcBorders>
            <w:shd w:val="clear" w:color="000000" w:fill="FFFFFF"/>
            <w:vAlign w:val="center"/>
            <w:hideMark/>
          </w:tcPr>
          <w:p w14:paraId="6D31239D"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Fourniture et pose bibliothèque RR laquée, serrures multiples, charnières, patins en caoutchouc, système de </w:t>
            </w:r>
            <w:proofErr w:type="spellStart"/>
            <w:r w:rsidRPr="00931A68">
              <w:rPr>
                <w:rFonts w:asciiTheme="minorHAnsi" w:hAnsiTheme="minorHAnsi" w:cstheme="minorHAnsi"/>
                <w:lang w:val="fr-FR" w:eastAsia="fr-FR"/>
              </w:rPr>
              <w:t>verrin</w:t>
            </w:r>
            <w:proofErr w:type="spellEnd"/>
            <w:r w:rsidRPr="00931A68">
              <w:rPr>
                <w:rFonts w:asciiTheme="minorHAnsi" w:hAnsiTheme="minorHAnsi" w:cstheme="minorHAnsi"/>
                <w:lang w:val="fr-FR" w:eastAsia="fr-FR"/>
              </w:rPr>
              <w:t xml:space="preserve"> avec amortissement à l'ouverture y compris toutes sujétions de fabrication</w:t>
            </w:r>
          </w:p>
        </w:tc>
        <w:tc>
          <w:tcPr>
            <w:tcW w:w="620" w:type="dxa"/>
            <w:tcBorders>
              <w:top w:val="nil"/>
              <w:left w:val="nil"/>
              <w:bottom w:val="single" w:sz="4" w:space="0" w:color="auto"/>
              <w:right w:val="single" w:sz="4" w:space="0" w:color="auto"/>
            </w:tcBorders>
            <w:shd w:val="clear" w:color="000000" w:fill="FFFFFF"/>
            <w:vAlign w:val="center"/>
            <w:hideMark/>
          </w:tcPr>
          <w:p w14:paraId="11301D6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7DE5748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66B5278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4EBA4BD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64B54135" w14:textId="77777777" w:rsidTr="008C3E3E">
        <w:trPr>
          <w:trHeight w:val="73"/>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6DABDD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8.8</w:t>
            </w:r>
          </w:p>
        </w:tc>
        <w:tc>
          <w:tcPr>
            <w:tcW w:w="4000" w:type="dxa"/>
            <w:tcBorders>
              <w:top w:val="nil"/>
              <w:left w:val="nil"/>
              <w:bottom w:val="single" w:sz="4" w:space="0" w:color="auto"/>
              <w:right w:val="single" w:sz="4" w:space="0" w:color="auto"/>
            </w:tcBorders>
            <w:shd w:val="clear" w:color="000000" w:fill="FFFFFF"/>
            <w:vAlign w:val="center"/>
            <w:hideMark/>
          </w:tcPr>
          <w:p w14:paraId="30B12B75"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Fourniture et pose de guéridons, laqué, avec un plateau en verre fixé par entretoise haute et basse, patins en caoutchouc, y compris toutes sujétions</w:t>
            </w:r>
          </w:p>
        </w:tc>
        <w:tc>
          <w:tcPr>
            <w:tcW w:w="620" w:type="dxa"/>
            <w:tcBorders>
              <w:top w:val="nil"/>
              <w:left w:val="nil"/>
              <w:bottom w:val="single" w:sz="4" w:space="0" w:color="auto"/>
              <w:right w:val="single" w:sz="4" w:space="0" w:color="auto"/>
            </w:tcBorders>
            <w:shd w:val="clear" w:color="000000" w:fill="FFFFFF"/>
            <w:vAlign w:val="center"/>
            <w:hideMark/>
          </w:tcPr>
          <w:p w14:paraId="17DCFF3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1438E24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w:t>
            </w:r>
          </w:p>
        </w:tc>
        <w:tc>
          <w:tcPr>
            <w:tcW w:w="1947" w:type="dxa"/>
            <w:tcBorders>
              <w:top w:val="nil"/>
              <w:left w:val="nil"/>
              <w:bottom w:val="single" w:sz="4" w:space="0" w:color="auto"/>
              <w:right w:val="single" w:sz="4" w:space="0" w:color="auto"/>
            </w:tcBorders>
            <w:shd w:val="clear" w:color="000000" w:fill="FFFFFF"/>
            <w:vAlign w:val="center"/>
            <w:hideMark/>
          </w:tcPr>
          <w:p w14:paraId="654CFE0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55BA3CA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5931A3C2"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8938219"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VIII</w:t>
            </w:r>
          </w:p>
        </w:tc>
        <w:tc>
          <w:tcPr>
            <w:tcW w:w="620" w:type="dxa"/>
            <w:tcBorders>
              <w:top w:val="nil"/>
              <w:left w:val="nil"/>
              <w:bottom w:val="single" w:sz="4" w:space="0" w:color="auto"/>
              <w:right w:val="single" w:sz="4" w:space="0" w:color="auto"/>
            </w:tcBorders>
            <w:shd w:val="clear" w:color="000000" w:fill="FFFFFF"/>
            <w:vAlign w:val="center"/>
            <w:hideMark/>
          </w:tcPr>
          <w:p w14:paraId="6DF2A583"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10C487C8"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5E99BA6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4A91DF55"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40C1D088"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6CC88BC"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IX</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4FA67ACC" w14:textId="77777777" w:rsidR="00EF2AA2" w:rsidRPr="00931A68" w:rsidRDefault="00EF2AA2" w:rsidP="003D5737">
            <w:pPr>
              <w:pStyle w:val="font5"/>
              <w:spacing w:before="0" w:beforeAutospacing="0" w:after="0" w:afterAutospacing="0"/>
              <w:rPr>
                <w:rFonts w:asciiTheme="minorHAnsi" w:hAnsiTheme="minorHAnsi" w:cstheme="minorHAnsi"/>
                <w:sz w:val="20"/>
                <w:szCs w:val="20"/>
                <w:lang w:val="fr-FR" w:eastAsia="fr-FR"/>
              </w:rPr>
            </w:pPr>
            <w:r w:rsidRPr="00931A68">
              <w:rPr>
                <w:rFonts w:asciiTheme="minorHAnsi" w:hAnsiTheme="minorHAnsi" w:cstheme="minorHAnsi"/>
                <w:sz w:val="20"/>
                <w:szCs w:val="20"/>
                <w:lang w:val="fr-FR" w:eastAsia="fr-FR"/>
              </w:rPr>
              <w:t>TAPISSIER POUR REFECTION MOBILIER</w:t>
            </w:r>
          </w:p>
        </w:tc>
      </w:tr>
      <w:tr w:rsidR="00EF2AA2" w:rsidRPr="00931A68" w14:paraId="4D9340B4" w14:textId="77777777" w:rsidTr="003D5737">
        <w:trPr>
          <w:trHeight w:val="420"/>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669C4E0"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9.1</w:t>
            </w:r>
          </w:p>
        </w:tc>
        <w:tc>
          <w:tcPr>
            <w:tcW w:w="4000" w:type="dxa"/>
            <w:tcBorders>
              <w:top w:val="nil"/>
              <w:left w:val="nil"/>
              <w:bottom w:val="single" w:sz="4" w:space="0" w:color="auto"/>
              <w:right w:val="single" w:sz="4" w:space="0" w:color="auto"/>
            </w:tcBorders>
            <w:shd w:val="clear" w:color="000000" w:fill="FFFFFF"/>
            <w:vAlign w:val="center"/>
            <w:hideMark/>
          </w:tcPr>
          <w:p w14:paraId="02B2AC8E"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Fauteuils Hall d'attente</w:t>
            </w:r>
          </w:p>
        </w:tc>
        <w:tc>
          <w:tcPr>
            <w:tcW w:w="620" w:type="dxa"/>
            <w:tcBorders>
              <w:top w:val="nil"/>
              <w:left w:val="nil"/>
              <w:bottom w:val="single" w:sz="4" w:space="0" w:color="auto"/>
              <w:right w:val="single" w:sz="4" w:space="0" w:color="auto"/>
            </w:tcBorders>
            <w:shd w:val="clear" w:color="000000" w:fill="FFFFFF"/>
            <w:vAlign w:val="center"/>
            <w:hideMark/>
          </w:tcPr>
          <w:p w14:paraId="1B927BA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5D9DCA9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3</w:t>
            </w:r>
          </w:p>
        </w:tc>
        <w:tc>
          <w:tcPr>
            <w:tcW w:w="1947" w:type="dxa"/>
            <w:tcBorders>
              <w:top w:val="nil"/>
              <w:left w:val="nil"/>
              <w:bottom w:val="single" w:sz="4" w:space="0" w:color="auto"/>
              <w:right w:val="single" w:sz="4" w:space="0" w:color="auto"/>
            </w:tcBorders>
            <w:shd w:val="clear" w:color="000000" w:fill="FFFFFF"/>
            <w:vAlign w:val="center"/>
            <w:hideMark/>
          </w:tcPr>
          <w:p w14:paraId="09722AC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7BDFA39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78A1CF1E" w14:textId="77777777" w:rsidTr="003D5737">
        <w:trPr>
          <w:trHeight w:val="390"/>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5260E70"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9.2</w:t>
            </w:r>
          </w:p>
        </w:tc>
        <w:tc>
          <w:tcPr>
            <w:tcW w:w="4000" w:type="dxa"/>
            <w:tcBorders>
              <w:top w:val="nil"/>
              <w:left w:val="nil"/>
              <w:bottom w:val="single" w:sz="4" w:space="0" w:color="auto"/>
              <w:right w:val="single" w:sz="4" w:space="0" w:color="auto"/>
            </w:tcBorders>
            <w:shd w:val="clear" w:color="000000" w:fill="FFFFFF"/>
            <w:vAlign w:val="center"/>
            <w:hideMark/>
          </w:tcPr>
          <w:p w14:paraId="40049862"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Fauteuils Salle d'attente RR</w:t>
            </w:r>
          </w:p>
        </w:tc>
        <w:tc>
          <w:tcPr>
            <w:tcW w:w="620" w:type="dxa"/>
            <w:tcBorders>
              <w:top w:val="nil"/>
              <w:left w:val="nil"/>
              <w:bottom w:val="single" w:sz="4" w:space="0" w:color="auto"/>
              <w:right w:val="single" w:sz="4" w:space="0" w:color="auto"/>
            </w:tcBorders>
            <w:shd w:val="clear" w:color="000000" w:fill="FFFFFF"/>
            <w:vAlign w:val="center"/>
            <w:hideMark/>
          </w:tcPr>
          <w:p w14:paraId="0B56BC3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197EA6C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w:t>
            </w:r>
          </w:p>
        </w:tc>
        <w:tc>
          <w:tcPr>
            <w:tcW w:w="1947" w:type="dxa"/>
            <w:tcBorders>
              <w:top w:val="nil"/>
              <w:left w:val="nil"/>
              <w:bottom w:val="single" w:sz="4" w:space="0" w:color="auto"/>
              <w:right w:val="single" w:sz="4" w:space="0" w:color="auto"/>
            </w:tcBorders>
            <w:shd w:val="clear" w:color="000000" w:fill="FFFFFF"/>
            <w:vAlign w:val="center"/>
            <w:hideMark/>
          </w:tcPr>
          <w:p w14:paraId="2AD0E740"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2B445C9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2415E358"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DD2CE24"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IX</w:t>
            </w:r>
          </w:p>
        </w:tc>
        <w:tc>
          <w:tcPr>
            <w:tcW w:w="620" w:type="dxa"/>
            <w:tcBorders>
              <w:top w:val="nil"/>
              <w:left w:val="nil"/>
              <w:bottom w:val="single" w:sz="4" w:space="0" w:color="auto"/>
              <w:right w:val="single" w:sz="4" w:space="0" w:color="auto"/>
            </w:tcBorders>
            <w:shd w:val="clear" w:color="000000" w:fill="FFFFFF"/>
            <w:vAlign w:val="center"/>
            <w:hideMark/>
          </w:tcPr>
          <w:p w14:paraId="2B3B1478"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148D0DD2"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0257FD0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4935AFA"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2807E771" w14:textId="77777777" w:rsidTr="003D5737">
        <w:trPr>
          <w:trHeight w:val="315"/>
        </w:trPr>
        <w:tc>
          <w:tcPr>
            <w:tcW w:w="778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6BF6C1D" w14:textId="54AD7CA0" w:rsidR="00EF2AA2" w:rsidRPr="00931A68" w:rsidRDefault="005A2C09"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 xml:space="preserve">TOTAL B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9E98"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3D5737" w:rsidRPr="00931A68" w14:paraId="20798AFF" w14:textId="77777777" w:rsidTr="003D5737">
        <w:trPr>
          <w:trHeight w:val="80"/>
        </w:trPr>
        <w:tc>
          <w:tcPr>
            <w:tcW w:w="10055" w:type="dxa"/>
            <w:gridSpan w:val="6"/>
            <w:tcBorders>
              <w:top w:val="nil"/>
              <w:left w:val="single" w:sz="8" w:space="0" w:color="auto"/>
              <w:bottom w:val="single" w:sz="4" w:space="0" w:color="auto"/>
              <w:right w:val="single" w:sz="8" w:space="0" w:color="000000"/>
            </w:tcBorders>
            <w:shd w:val="clear" w:color="auto" w:fill="FFFF00"/>
            <w:vAlign w:val="center"/>
          </w:tcPr>
          <w:p w14:paraId="0DDE33E5" w14:textId="64311C07" w:rsidR="003D5737" w:rsidRPr="00931A68" w:rsidRDefault="003D5737" w:rsidP="001708E4">
            <w:pPr>
              <w:pStyle w:val="Paragraphedeliste"/>
              <w:numPr>
                <w:ilvl w:val="0"/>
                <w:numId w:val="27"/>
              </w:numPr>
              <w:rPr>
                <w:rFonts w:asciiTheme="minorHAnsi" w:hAnsiTheme="minorHAnsi" w:cstheme="minorHAnsi"/>
                <w:b/>
                <w:bCs/>
                <w:sz w:val="20"/>
                <w:szCs w:val="20"/>
                <w:lang w:val="fr-FR" w:eastAsia="fr-FR"/>
              </w:rPr>
            </w:pPr>
            <w:r w:rsidRPr="00931A68">
              <w:rPr>
                <w:rFonts w:asciiTheme="minorHAnsi" w:hAnsiTheme="minorHAnsi" w:cstheme="minorHAnsi"/>
                <w:b/>
                <w:bCs/>
                <w:sz w:val="20"/>
                <w:szCs w:val="20"/>
                <w:lang w:val="fr-FR" w:eastAsia="fr-FR"/>
              </w:rPr>
              <w:t>Menuiserie aluminium</w:t>
            </w:r>
          </w:p>
        </w:tc>
      </w:tr>
      <w:tr w:rsidR="00EF2AA2" w:rsidRPr="00931A68" w14:paraId="0783D69E" w14:textId="77777777" w:rsidTr="003D5737">
        <w:trPr>
          <w:trHeight w:val="31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C864BC2"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X</w:t>
            </w:r>
          </w:p>
        </w:tc>
        <w:tc>
          <w:tcPr>
            <w:tcW w:w="9455" w:type="dxa"/>
            <w:gridSpan w:val="5"/>
            <w:tcBorders>
              <w:top w:val="single" w:sz="4" w:space="0" w:color="auto"/>
              <w:left w:val="nil"/>
              <w:bottom w:val="single" w:sz="4" w:space="0" w:color="auto"/>
              <w:right w:val="single" w:sz="8" w:space="0" w:color="000000"/>
            </w:tcBorders>
            <w:shd w:val="clear" w:color="000000" w:fill="FFFFFF"/>
            <w:vAlign w:val="center"/>
            <w:hideMark/>
          </w:tcPr>
          <w:p w14:paraId="77154EFA" w14:textId="77777777" w:rsidR="00EF2AA2" w:rsidRPr="00931A68" w:rsidRDefault="00EF2AA2" w:rsidP="003D5737">
            <w:pPr>
              <w:pStyle w:val="font5"/>
              <w:spacing w:before="0" w:beforeAutospacing="0" w:after="0" w:afterAutospacing="0"/>
              <w:rPr>
                <w:rFonts w:asciiTheme="minorHAnsi" w:hAnsiTheme="minorHAnsi" w:cstheme="minorHAnsi"/>
                <w:sz w:val="20"/>
                <w:szCs w:val="20"/>
                <w:lang w:val="fr-FR" w:eastAsia="fr-FR"/>
              </w:rPr>
            </w:pPr>
            <w:r w:rsidRPr="00931A68">
              <w:rPr>
                <w:rFonts w:asciiTheme="minorHAnsi" w:hAnsiTheme="minorHAnsi" w:cstheme="minorHAnsi"/>
                <w:sz w:val="20"/>
                <w:szCs w:val="20"/>
                <w:lang w:val="fr-FR" w:eastAsia="fr-FR"/>
              </w:rPr>
              <w:t>MENUISERIE ALU</w:t>
            </w:r>
          </w:p>
        </w:tc>
      </w:tr>
      <w:tr w:rsidR="00EF2AA2" w:rsidRPr="00931A68" w14:paraId="1FF00F36" w14:textId="77777777" w:rsidTr="00C2168E">
        <w:trPr>
          <w:trHeight w:val="626"/>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7CD205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10.1</w:t>
            </w:r>
          </w:p>
        </w:tc>
        <w:tc>
          <w:tcPr>
            <w:tcW w:w="4000" w:type="dxa"/>
            <w:tcBorders>
              <w:top w:val="nil"/>
              <w:left w:val="nil"/>
              <w:bottom w:val="single" w:sz="4" w:space="0" w:color="auto"/>
              <w:right w:val="single" w:sz="4" w:space="0" w:color="auto"/>
            </w:tcBorders>
            <w:shd w:val="clear" w:color="000000" w:fill="FFFFFF"/>
            <w:vAlign w:val="center"/>
            <w:hideMark/>
          </w:tcPr>
          <w:p w14:paraId="435FC676"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Paroi de séparation en cadre aluminium de 14mm, panneau fixe, vitre imprimée de 6mm</w:t>
            </w:r>
          </w:p>
        </w:tc>
        <w:tc>
          <w:tcPr>
            <w:tcW w:w="620" w:type="dxa"/>
            <w:tcBorders>
              <w:top w:val="nil"/>
              <w:left w:val="nil"/>
              <w:bottom w:val="single" w:sz="4" w:space="0" w:color="auto"/>
              <w:right w:val="single" w:sz="4" w:space="0" w:color="auto"/>
            </w:tcBorders>
            <w:shd w:val="clear" w:color="000000" w:fill="FFFFFF"/>
            <w:vAlign w:val="center"/>
            <w:hideMark/>
          </w:tcPr>
          <w:p w14:paraId="4C4D7090"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51E41A0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15</w:t>
            </w:r>
          </w:p>
        </w:tc>
        <w:tc>
          <w:tcPr>
            <w:tcW w:w="1947" w:type="dxa"/>
            <w:tcBorders>
              <w:top w:val="nil"/>
              <w:left w:val="nil"/>
              <w:bottom w:val="single" w:sz="4" w:space="0" w:color="auto"/>
              <w:right w:val="single" w:sz="4" w:space="0" w:color="auto"/>
            </w:tcBorders>
            <w:shd w:val="clear" w:color="000000" w:fill="FFFFFF"/>
            <w:vAlign w:val="center"/>
            <w:hideMark/>
          </w:tcPr>
          <w:p w14:paraId="36C776F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1D2B448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57F28E7E" w14:textId="77777777" w:rsidTr="003D5737">
        <w:trPr>
          <w:trHeight w:val="465"/>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5784583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10.2</w:t>
            </w:r>
          </w:p>
        </w:tc>
        <w:tc>
          <w:tcPr>
            <w:tcW w:w="4000" w:type="dxa"/>
            <w:tcBorders>
              <w:top w:val="nil"/>
              <w:left w:val="nil"/>
              <w:bottom w:val="single" w:sz="4" w:space="0" w:color="auto"/>
              <w:right w:val="single" w:sz="4" w:space="0" w:color="auto"/>
            </w:tcBorders>
            <w:shd w:val="clear" w:color="000000" w:fill="FFFFFF"/>
            <w:vAlign w:val="center"/>
            <w:hideMark/>
          </w:tcPr>
          <w:p w14:paraId="0B3A2342"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Tableau d'affichage Hall d'accueil</w:t>
            </w:r>
          </w:p>
        </w:tc>
        <w:tc>
          <w:tcPr>
            <w:tcW w:w="620" w:type="dxa"/>
            <w:tcBorders>
              <w:top w:val="nil"/>
              <w:left w:val="nil"/>
              <w:bottom w:val="single" w:sz="4" w:space="0" w:color="auto"/>
              <w:right w:val="single" w:sz="4" w:space="0" w:color="auto"/>
            </w:tcBorders>
            <w:shd w:val="clear" w:color="000000" w:fill="FFFFFF"/>
            <w:vAlign w:val="center"/>
            <w:hideMark/>
          </w:tcPr>
          <w:p w14:paraId="5067618F"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291688D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w:t>
            </w:r>
          </w:p>
        </w:tc>
        <w:tc>
          <w:tcPr>
            <w:tcW w:w="1947" w:type="dxa"/>
            <w:tcBorders>
              <w:top w:val="nil"/>
              <w:left w:val="nil"/>
              <w:bottom w:val="single" w:sz="4" w:space="0" w:color="auto"/>
              <w:right w:val="single" w:sz="4" w:space="0" w:color="auto"/>
            </w:tcBorders>
            <w:shd w:val="clear" w:color="000000" w:fill="FFFFFF"/>
            <w:vAlign w:val="center"/>
            <w:hideMark/>
          </w:tcPr>
          <w:p w14:paraId="608C441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01C479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666553ED" w14:textId="77777777" w:rsidTr="008C3E3E">
        <w:trPr>
          <w:trHeight w:val="73"/>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0F516B8B"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10.3</w:t>
            </w:r>
          </w:p>
        </w:tc>
        <w:tc>
          <w:tcPr>
            <w:tcW w:w="4000" w:type="dxa"/>
            <w:tcBorders>
              <w:top w:val="nil"/>
              <w:left w:val="nil"/>
              <w:bottom w:val="single" w:sz="4" w:space="0" w:color="auto"/>
              <w:right w:val="single" w:sz="4" w:space="0" w:color="auto"/>
            </w:tcBorders>
            <w:shd w:val="clear" w:color="000000" w:fill="FFFFFF"/>
            <w:vAlign w:val="center"/>
            <w:hideMark/>
          </w:tcPr>
          <w:p w14:paraId="41976759"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Paravent métallique découpé au laser, laqué blanc, fixé contre la fenêtre salle d'attente RR </w:t>
            </w:r>
          </w:p>
        </w:tc>
        <w:tc>
          <w:tcPr>
            <w:tcW w:w="620" w:type="dxa"/>
            <w:tcBorders>
              <w:top w:val="nil"/>
              <w:left w:val="nil"/>
              <w:bottom w:val="single" w:sz="4" w:space="0" w:color="auto"/>
              <w:right w:val="single" w:sz="4" w:space="0" w:color="auto"/>
            </w:tcBorders>
            <w:shd w:val="clear" w:color="000000" w:fill="FFFFFF"/>
            <w:vAlign w:val="center"/>
            <w:hideMark/>
          </w:tcPr>
          <w:p w14:paraId="68648F7B"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74E14CD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5</w:t>
            </w:r>
          </w:p>
        </w:tc>
        <w:tc>
          <w:tcPr>
            <w:tcW w:w="1947" w:type="dxa"/>
            <w:tcBorders>
              <w:top w:val="nil"/>
              <w:left w:val="nil"/>
              <w:bottom w:val="single" w:sz="4" w:space="0" w:color="auto"/>
              <w:right w:val="single" w:sz="4" w:space="0" w:color="auto"/>
            </w:tcBorders>
            <w:shd w:val="clear" w:color="000000" w:fill="FFFFFF"/>
            <w:vAlign w:val="center"/>
            <w:hideMark/>
          </w:tcPr>
          <w:p w14:paraId="024D577B"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6C21C3E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29CB3BE8"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D8CF8CD"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X</w:t>
            </w:r>
          </w:p>
        </w:tc>
        <w:tc>
          <w:tcPr>
            <w:tcW w:w="620" w:type="dxa"/>
            <w:tcBorders>
              <w:top w:val="nil"/>
              <w:left w:val="nil"/>
              <w:bottom w:val="single" w:sz="4" w:space="0" w:color="auto"/>
              <w:right w:val="single" w:sz="4" w:space="0" w:color="auto"/>
            </w:tcBorders>
            <w:shd w:val="clear" w:color="000000" w:fill="FFFFFF"/>
            <w:vAlign w:val="center"/>
            <w:hideMark/>
          </w:tcPr>
          <w:p w14:paraId="74318FEF"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2C6BBE42"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3C6EBC5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7F3B8787"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771700BD" w14:textId="77777777" w:rsidTr="003D5737">
        <w:trPr>
          <w:trHeight w:val="315"/>
        </w:trPr>
        <w:tc>
          <w:tcPr>
            <w:tcW w:w="7787"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14:paraId="74C6027A" w14:textId="60AF683D" w:rsidR="00EF2AA2" w:rsidRPr="00931A68" w:rsidRDefault="005A2C09" w:rsidP="005A2C09">
            <w:pPr>
              <w:rPr>
                <w:rFonts w:asciiTheme="minorHAnsi" w:hAnsiTheme="minorHAnsi" w:cstheme="minorHAnsi"/>
                <w:b/>
                <w:bCs/>
                <w:lang w:val="fr-FR" w:eastAsia="fr-FR"/>
              </w:rPr>
            </w:pPr>
            <w:r w:rsidRPr="00931A68">
              <w:rPr>
                <w:rFonts w:asciiTheme="minorHAnsi" w:hAnsiTheme="minorHAnsi" w:cstheme="minorHAnsi"/>
                <w:b/>
                <w:bCs/>
                <w:lang w:val="fr-FR" w:eastAsia="fr-FR"/>
              </w:rPr>
              <w:t xml:space="preserve">TOTAL C </w:t>
            </w:r>
          </w:p>
        </w:tc>
        <w:tc>
          <w:tcPr>
            <w:tcW w:w="2268" w:type="dxa"/>
            <w:tcBorders>
              <w:top w:val="nil"/>
              <w:left w:val="nil"/>
              <w:bottom w:val="single" w:sz="4" w:space="0" w:color="auto"/>
              <w:right w:val="single" w:sz="8" w:space="0" w:color="auto"/>
            </w:tcBorders>
            <w:shd w:val="clear" w:color="000000" w:fill="FFFFFF"/>
            <w:vAlign w:val="center"/>
            <w:hideMark/>
          </w:tcPr>
          <w:p w14:paraId="6B5A024C"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1377E78F" w14:textId="77777777" w:rsidTr="003D5737">
        <w:trPr>
          <w:trHeight w:val="315"/>
        </w:trPr>
        <w:tc>
          <w:tcPr>
            <w:tcW w:w="10055"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14:paraId="4884387D" w14:textId="443EDFB3" w:rsidR="00EF2AA2" w:rsidRPr="00931A68" w:rsidRDefault="00EF2AA2" w:rsidP="005A2C09">
            <w:pPr>
              <w:rPr>
                <w:rFonts w:asciiTheme="minorHAnsi" w:hAnsiTheme="minorHAnsi" w:cstheme="minorHAnsi"/>
                <w:b/>
                <w:bCs/>
                <w:lang w:val="fr-FR" w:eastAsia="fr-FR"/>
              </w:rPr>
            </w:pPr>
          </w:p>
        </w:tc>
      </w:tr>
      <w:tr w:rsidR="003D5737" w:rsidRPr="007B6BAC" w14:paraId="79F70E83" w14:textId="77777777" w:rsidTr="0093093A">
        <w:trPr>
          <w:trHeight w:val="73"/>
        </w:trPr>
        <w:tc>
          <w:tcPr>
            <w:tcW w:w="10055" w:type="dxa"/>
            <w:gridSpan w:val="6"/>
            <w:tcBorders>
              <w:top w:val="nil"/>
              <w:left w:val="single" w:sz="8" w:space="0" w:color="auto"/>
              <w:bottom w:val="single" w:sz="4" w:space="0" w:color="auto"/>
              <w:right w:val="single" w:sz="8" w:space="0" w:color="000000"/>
            </w:tcBorders>
            <w:shd w:val="clear" w:color="auto" w:fill="FFFF00"/>
            <w:vAlign w:val="center"/>
            <w:hideMark/>
          </w:tcPr>
          <w:p w14:paraId="2EFEA46F" w14:textId="4C45A30D" w:rsidR="003D5737" w:rsidRPr="00931A68" w:rsidRDefault="003D5737" w:rsidP="001708E4">
            <w:pPr>
              <w:pStyle w:val="Paragraphedeliste"/>
              <w:numPr>
                <w:ilvl w:val="0"/>
                <w:numId w:val="27"/>
              </w:numPr>
              <w:jc w:val="both"/>
              <w:rPr>
                <w:rFonts w:asciiTheme="minorHAnsi" w:hAnsiTheme="minorHAnsi" w:cstheme="minorHAnsi"/>
                <w:b/>
                <w:bCs/>
                <w:sz w:val="20"/>
                <w:szCs w:val="20"/>
                <w:lang w:val="fr-FR" w:eastAsia="fr-FR"/>
              </w:rPr>
            </w:pPr>
            <w:r w:rsidRPr="00931A68">
              <w:rPr>
                <w:rFonts w:asciiTheme="minorHAnsi" w:hAnsiTheme="minorHAnsi" w:cstheme="minorHAnsi"/>
                <w:b/>
                <w:bCs/>
                <w:sz w:val="20"/>
                <w:szCs w:val="20"/>
                <w:lang w:val="fr-FR" w:eastAsia="fr-FR"/>
              </w:rPr>
              <w:t>ELEMENTS DE COMMUNICATION VISUELLE (Conception, fourniture et pose)</w:t>
            </w:r>
          </w:p>
        </w:tc>
      </w:tr>
      <w:tr w:rsidR="00EF2AA2" w:rsidRPr="00931A68" w14:paraId="74D89A8A" w14:textId="77777777" w:rsidTr="0093093A">
        <w:trPr>
          <w:trHeight w:val="73"/>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4AFC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11.1</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67082641"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Fourniture et pose enseigne lumineuse </w:t>
            </w:r>
            <w:proofErr w:type="gramStart"/>
            <w:r w:rsidRPr="00931A68">
              <w:rPr>
                <w:rFonts w:asciiTheme="minorHAnsi" w:hAnsiTheme="minorHAnsi" w:cstheme="minorHAnsi"/>
                <w:lang w:val="fr-FR" w:eastAsia="fr-FR"/>
              </w:rPr>
              <w:t>ou  totem</w:t>
            </w:r>
            <w:proofErr w:type="gramEnd"/>
            <w:r w:rsidRPr="00931A68">
              <w:rPr>
                <w:rFonts w:asciiTheme="minorHAnsi" w:hAnsiTheme="minorHAnsi" w:cstheme="minorHAnsi"/>
                <w:lang w:val="fr-FR" w:eastAsia="fr-FR"/>
              </w:rPr>
              <w:t xml:space="preserve"> lumineux, y compris toutes sujétions</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3EB077F6"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12F6E4D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single" w:sz="4" w:space="0" w:color="auto"/>
              <w:left w:val="nil"/>
              <w:bottom w:val="single" w:sz="4" w:space="0" w:color="auto"/>
              <w:right w:val="single" w:sz="4" w:space="0" w:color="auto"/>
            </w:tcBorders>
            <w:shd w:val="clear" w:color="000000" w:fill="FFFFFF"/>
            <w:vAlign w:val="center"/>
            <w:hideMark/>
          </w:tcPr>
          <w:p w14:paraId="24B703F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C1F38F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45051121" w14:textId="77777777" w:rsidTr="0093093A">
        <w:trPr>
          <w:trHeight w:val="73"/>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D9F4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11.2</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03C496CE"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Fourniture et pose visuels cour avec support métallique intégré à 1m du </w:t>
            </w:r>
            <w:proofErr w:type="gramStart"/>
            <w:r w:rsidRPr="00931A68">
              <w:rPr>
                <w:rFonts w:asciiTheme="minorHAnsi" w:hAnsiTheme="minorHAnsi" w:cstheme="minorHAnsi"/>
                <w:lang w:val="fr-FR" w:eastAsia="fr-FR"/>
              </w:rPr>
              <w:t>mur  (</w:t>
            </w:r>
            <w:proofErr w:type="gramEnd"/>
            <w:r w:rsidRPr="00931A68">
              <w:rPr>
                <w:rFonts w:asciiTheme="minorHAnsi" w:hAnsiTheme="minorHAnsi" w:cstheme="minorHAnsi"/>
                <w:lang w:val="fr-FR" w:eastAsia="fr-FR"/>
              </w:rPr>
              <w:t>2,50 x 10 m), y compris toutes sujétions</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27DA03C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71D0945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single" w:sz="4" w:space="0" w:color="auto"/>
              <w:left w:val="nil"/>
              <w:bottom w:val="single" w:sz="4" w:space="0" w:color="auto"/>
              <w:right w:val="single" w:sz="4" w:space="0" w:color="auto"/>
            </w:tcBorders>
            <w:shd w:val="clear" w:color="000000" w:fill="FFFFFF"/>
            <w:vAlign w:val="center"/>
            <w:hideMark/>
          </w:tcPr>
          <w:p w14:paraId="69D757F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555BB7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008CF276" w14:textId="77777777" w:rsidTr="0093093A">
        <w:trPr>
          <w:trHeight w:val="630"/>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E6EFD7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11.3</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32FEE6AC"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Fourniture et pose de plaquettes de porte </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77E4148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03F52451"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20</w:t>
            </w:r>
          </w:p>
        </w:tc>
        <w:tc>
          <w:tcPr>
            <w:tcW w:w="1947" w:type="dxa"/>
            <w:tcBorders>
              <w:top w:val="single" w:sz="4" w:space="0" w:color="auto"/>
              <w:left w:val="nil"/>
              <w:bottom w:val="single" w:sz="4" w:space="0" w:color="auto"/>
              <w:right w:val="single" w:sz="4" w:space="0" w:color="auto"/>
            </w:tcBorders>
            <w:shd w:val="clear" w:color="000000" w:fill="FFFFFF"/>
            <w:vAlign w:val="center"/>
            <w:hideMark/>
          </w:tcPr>
          <w:p w14:paraId="6E7EE8C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5B5F53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1063DFE6" w14:textId="77777777" w:rsidTr="008C3E3E">
        <w:trPr>
          <w:trHeight w:val="73"/>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3A3E442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11.4</w:t>
            </w:r>
          </w:p>
        </w:tc>
        <w:tc>
          <w:tcPr>
            <w:tcW w:w="4000" w:type="dxa"/>
            <w:tcBorders>
              <w:top w:val="nil"/>
              <w:left w:val="nil"/>
              <w:bottom w:val="single" w:sz="4" w:space="0" w:color="auto"/>
              <w:right w:val="single" w:sz="4" w:space="0" w:color="auto"/>
            </w:tcBorders>
            <w:shd w:val="clear" w:color="000000" w:fill="FFFFFF"/>
            <w:vAlign w:val="center"/>
            <w:hideMark/>
          </w:tcPr>
          <w:p w14:paraId="01CA4BBE"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Fourniture et pose carte du Togo du coordonnateur (0,60 x 1,50m), y compris toutes sujétions</w:t>
            </w:r>
          </w:p>
        </w:tc>
        <w:tc>
          <w:tcPr>
            <w:tcW w:w="620" w:type="dxa"/>
            <w:tcBorders>
              <w:top w:val="nil"/>
              <w:left w:val="nil"/>
              <w:bottom w:val="single" w:sz="4" w:space="0" w:color="auto"/>
              <w:right w:val="single" w:sz="4" w:space="0" w:color="auto"/>
            </w:tcBorders>
            <w:shd w:val="clear" w:color="000000" w:fill="FFFFFF"/>
            <w:vAlign w:val="center"/>
            <w:hideMark/>
          </w:tcPr>
          <w:p w14:paraId="48C86B5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4BCB1F6F"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w:t>
            </w:r>
          </w:p>
        </w:tc>
        <w:tc>
          <w:tcPr>
            <w:tcW w:w="1947" w:type="dxa"/>
            <w:tcBorders>
              <w:top w:val="nil"/>
              <w:left w:val="nil"/>
              <w:bottom w:val="single" w:sz="4" w:space="0" w:color="auto"/>
              <w:right w:val="single" w:sz="4" w:space="0" w:color="auto"/>
            </w:tcBorders>
            <w:shd w:val="clear" w:color="000000" w:fill="FFFFFF"/>
            <w:vAlign w:val="center"/>
            <w:hideMark/>
          </w:tcPr>
          <w:p w14:paraId="4A81B79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6D6D2CF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66DC405E" w14:textId="77777777" w:rsidTr="008C3E3E">
        <w:trPr>
          <w:trHeight w:val="73"/>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629122F0"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11.5</w:t>
            </w:r>
          </w:p>
        </w:tc>
        <w:tc>
          <w:tcPr>
            <w:tcW w:w="4000" w:type="dxa"/>
            <w:tcBorders>
              <w:top w:val="nil"/>
              <w:left w:val="nil"/>
              <w:bottom w:val="single" w:sz="4" w:space="0" w:color="auto"/>
              <w:right w:val="single" w:sz="4" w:space="0" w:color="auto"/>
            </w:tcBorders>
            <w:shd w:val="clear" w:color="000000" w:fill="FFFFFF"/>
            <w:vAlign w:val="center"/>
            <w:hideMark/>
          </w:tcPr>
          <w:p w14:paraId="74F64DB7"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Fourniture et pose de cadres plexi ODD (0,23 x 0,23 m), y compris toutes sujétions</w:t>
            </w:r>
          </w:p>
        </w:tc>
        <w:tc>
          <w:tcPr>
            <w:tcW w:w="620" w:type="dxa"/>
            <w:tcBorders>
              <w:top w:val="nil"/>
              <w:left w:val="nil"/>
              <w:bottom w:val="single" w:sz="4" w:space="0" w:color="auto"/>
              <w:right w:val="single" w:sz="4" w:space="0" w:color="auto"/>
            </w:tcBorders>
            <w:shd w:val="clear" w:color="000000" w:fill="FFFFFF"/>
            <w:vAlign w:val="center"/>
            <w:hideMark/>
          </w:tcPr>
          <w:p w14:paraId="2810615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177303D3"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18</w:t>
            </w:r>
          </w:p>
        </w:tc>
        <w:tc>
          <w:tcPr>
            <w:tcW w:w="1947" w:type="dxa"/>
            <w:tcBorders>
              <w:top w:val="nil"/>
              <w:left w:val="nil"/>
              <w:bottom w:val="single" w:sz="4" w:space="0" w:color="auto"/>
              <w:right w:val="single" w:sz="4" w:space="0" w:color="auto"/>
            </w:tcBorders>
            <w:shd w:val="clear" w:color="000000" w:fill="FFFFFF"/>
            <w:vAlign w:val="center"/>
            <w:hideMark/>
          </w:tcPr>
          <w:p w14:paraId="3266787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20292E27"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05B8FF41" w14:textId="77777777" w:rsidTr="008C3E3E">
        <w:trPr>
          <w:trHeight w:val="73"/>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A9E4AD0"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11.6</w:t>
            </w:r>
          </w:p>
        </w:tc>
        <w:tc>
          <w:tcPr>
            <w:tcW w:w="4000" w:type="dxa"/>
            <w:tcBorders>
              <w:top w:val="nil"/>
              <w:left w:val="nil"/>
              <w:bottom w:val="single" w:sz="4" w:space="0" w:color="auto"/>
              <w:right w:val="single" w:sz="4" w:space="0" w:color="auto"/>
            </w:tcBorders>
            <w:shd w:val="clear" w:color="000000" w:fill="FFFFFF"/>
            <w:vAlign w:val="center"/>
            <w:hideMark/>
          </w:tcPr>
          <w:p w14:paraId="15A8E049"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Fourniture et pose de cadres plexi Photos (0,4 x 0,3 m), y compris toutes sujétions</w:t>
            </w:r>
          </w:p>
        </w:tc>
        <w:tc>
          <w:tcPr>
            <w:tcW w:w="620" w:type="dxa"/>
            <w:tcBorders>
              <w:top w:val="nil"/>
              <w:left w:val="nil"/>
              <w:bottom w:val="single" w:sz="4" w:space="0" w:color="auto"/>
              <w:right w:val="single" w:sz="4" w:space="0" w:color="auto"/>
            </w:tcBorders>
            <w:shd w:val="clear" w:color="000000" w:fill="FFFFFF"/>
            <w:vAlign w:val="center"/>
            <w:hideMark/>
          </w:tcPr>
          <w:p w14:paraId="0AB11861"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U</w:t>
            </w:r>
          </w:p>
        </w:tc>
        <w:tc>
          <w:tcPr>
            <w:tcW w:w="620" w:type="dxa"/>
            <w:tcBorders>
              <w:top w:val="nil"/>
              <w:left w:val="nil"/>
              <w:bottom w:val="single" w:sz="4" w:space="0" w:color="auto"/>
              <w:right w:val="single" w:sz="4" w:space="0" w:color="auto"/>
            </w:tcBorders>
            <w:shd w:val="clear" w:color="000000" w:fill="FFFFFF"/>
            <w:vAlign w:val="center"/>
            <w:hideMark/>
          </w:tcPr>
          <w:p w14:paraId="4700FC2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40</w:t>
            </w:r>
          </w:p>
        </w:tc>
        <w:tc>
          <w:tcPr>
            <w:tcW w:w="1947" w:type="dxa"/>
            <w:tcBorders>
              <w:top w:val="nil"/>
              <w:left w:val="nil"/>
              <w:bottom w:val="single" w:sz="4" w:space="0" w:color="auto"/>
              <w:right w:val="single" w:sz="4" w:space="0" w:color="auto"/>
            </w:tcBorders>
            <w:shd w:val="clear" w:color="000000" w:fill="FFFFFF"/>
            <w:vAlign w:val="center"/>
            <w:hideMark/>
          </w:tcPr>
          <w:p w14:paraId="0BD5755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1703BEB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191B3466" w14:textId="77777777" w:rsidTr="008C3E3E">
        <w:trPr>
          <w:trHeight w:val="73"/>
        </w:trPr>
        <w:tc>
          <w:tcPr>
            <w:tcW w:w="600" w:type="dxa"/>
            <w:tcBorders>
              <w:top w:val="nil"/>
              <w:left w:val="single" w:sz="8" w:space="0" w:color="auto"/>
              <w:bottom w:val="single" w:sz="4" w:space="0" w:color="auto"/>
              <w:right w:val="single" w:sz="4" w:space="0" w:color="auto"/>
            </w:tcBorders>
            <w:shd w:val="clear" w:color="000000" w:fill="FFFFFF"/>
            <w:vAlign w:val="center"/>
            <w:hideMark/>
          </w:tcPr>
          <w:p w14:paraId="252502A2"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11.7</w:t>
            </w:r>
          </w:p>
        </w:tc>
        <w:tc>
          <w:tcPr>
            <w:tcW w:w="4000" w:type="dxa"/>
            <w:tcBorders>
              <w:top w:val="nil"/>
              <w:left w:val="nil"/>
              <w:bottom w:val="single" w:sz="4" w:space="0" w:color="auto"/>
              <w:right w:val="single" w:sz="4" w:space="0" w:color="auto"/>
            </w:tcBorders>
            <w:shd w:val="clear" w:color="000000" w:fill="FFFFFF"/>
            <w:vAlign w:val="center"/>
            <w:hideMark/>
          </w:tcPr>
          <w:p w14:paraId="17E2C62A"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 xml:space="preserve">Conception, fourniture et pose d'une photo murale </w:t>
            </w:r>
            <w:proofErr w:type="spellStart"/>
            <w:r w:rsidRPr="00931A68">
              <w:rPr>
                <w:rFonts w:asciiTheme="minorHAnsi" w:hAnsiTheme="minorHAnsi" w:cstheme="minorHAnsi"/>
                <w:lang w:val="fr-FR" w:eastAsia="fr-FR"/>
              </w:rPr>
              <w:t>mosaique</w:t>
            </w:r>
            <w:proofErr w:type="spellEnd"/>
            <w:r w:rsidRPr="00931A68">
              <w:rPr>
                <w:rFonts w:asciiTheme="minorHAnsi" w:hAnsiTheme="minorHAnsi" w:cstheme="minorHAnsi"/>
                <w:lang w:val="fr-FR" w:eastAsia="fr-FR"/>
              </w:rPr>
              <w:t>, y compris toutes sujétions</w:t>
            </w:r>
          </w:p>
        </w:tc>
        <w:tc>
          <w:tcPr>
            <w:tcW w:w="620" w:type="dxa"/>
            <w:tcBorders>
              <w:top w:val="nil"/>
              <w:left w:val="nil"/>
              <w:bottom w:val="single" w:sz="4" w:space="0" w:color="auto"/>
              <w:right w:val="single" w:sz="4" w:space="0" w:color="auto"/>
            </w:tcBorders>
            <w:shd w:val="clear" w:color="000000" w:fill="FFFFFF"/>
            <w:vAlign w:val="center"/>
            <w:hideMark/>
          </w:tcPr>
          <w:p w14:paraId="71D8ED68"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nil"/>
              <w:left w:val="nil"/>
              <w:bottom w:val="single" w:sz="4" w:space="0" w:color="auto"/>
              <w:right w:val="single" w:sz="4" w:space="0" w:color="auto"/>
            </w:tcBorders>
            <w:shd w:val="clear" w:color="000000" w:fill="FFFFFF"/>
            <w:vAlign w:val="center"/>
            <w:hideMark/>
          </w:tcPr>
          <w:p w14:paraId="2A1898C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7,5</w:t>
            </w:r>
          </w:p>
        </w:tc>
        <w:tc>
          <w:tcPr>
            <w:tcW w:w="1947" w:type="dxa"/>
            <w:tcBorders>
              <w:top w:val="nil"/>
              <w:left w:val="nil"/>
              <w:bottom w:val="single" w:sz="4" w:space="0" w:color="auto"/>
              <w:right w:val="single" w:sz="4" w:space="0" w:color="auto"/>
            </w:tcBorders>
            <w:shd w:val="clear" w:color="000000" w:fill="FFFFFF"/>
            <w:vAlign w:val="center"/>
            <w:hideMark/>
          </w:tcPr>
          <w:p w14:paraId="0CAAF194"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15026CF8"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68F926DA" w14:textId="77777777" w:rsidTr="008C3E3E">
        <w:trPr>
          <w:trHeight w:val="73"/>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5D96A"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11.8</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32627F5D" w14:textId="77777777" w:rsidR="00EF2AA2" w:rsidRPr="00931A68" w:rsidRDefault="00EF2AA2" w:rsidP="00EF2AA2">
            <w:pPr>
              <w:rPr>
                <w:rFonts w:asciiTheme="minorHAnsi" w:hAnsiTheme="minorHAnsi" w:cstheme="minorHAnsi"/>
                <w:lang w:val="fr-FR" w:eastAsia="fr-FR"/>
              </w:rPr>
            </w:pPr>
            <w:r w:rsidRPr="00931A68">
              <w:rPr>
                <w:rFonts w:asciiTheme="minorHAnsi" w:hAnsiTheme="minorHAnsi" w:cstheme="minorHAnsi"/>
                <w:lang w:val="fr-FR" w:eastAsia="fr-FR"/>
              </w:rPr>
              <w:t>Fourniture et pose de cadre logo ONU (2 X 1,5 m), y compris toutes sujétions</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07BCF40C" w14:textId="77777777" w:rsidR="00EF2AA2" w:rsidRPr="00931A68" w:rsidRDefault="00EF2AA2" w:rsidP="00EF2AA2">
            <w:pPr>
              <w:jc w:val="center"/>
              <w:rPr>
                <w:rFonts w:asciiTheme="minorHAnsi" w:hAnsiTheme="minorHAnsi" w:cstheme="minorHAnsi"/>
                <w:lang w:val="fr-FR" w:eastAsia="fr-FR"/>
              </w:rPr>
            </w:pPr>
            <w:proofErr w:type="gramStart"/>
            <w:r w:rsidRPr="00931A68">
              <w:rPr>
                <w:rFonts w:asciiTheme="minorHAnsi" w:hAnsiTheme="minorHAnsi" w:cstheme="minorHAnsi"/>
                <w:lang w:val="fr-FR" w:eastAsia="fr-FR"/>
              </w:rPr>
              <w:t>m</w:t>
            </w:r>
            <w:proofErr w:type="gramEnd"/>
            <w:r w:rsidRPr="00931A68">
              <w:rPr>
                <w:rFonts w:asciiTheme="minorHAnsi" w:hAnsiTheme="minorHAnsi" w:cstheme="minorHAnsi"/>
                <w:lang w:val="fr-FR" w:eastAsia="fr-FR"/>
              </w:rPr>
              <w:t>²</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76EB1AFE"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2,5</w:t>
            </w:r>
          </w:p>
        </w:tc>
        <w:tc>
          <w:tcPr>
            <w:tcW w:w="1947" w:type="dxa"/>
            <w:tcBorders>
              <w:top w:val="single" w:sz="4" w:space="0" w:color="auto"/>
              <w:left w:val="nil"/>
              <w:bottom w:val="single" w:sz="4" w:space="0" w:color="auto"/>
              <w:right w:val="single" w:sz="4" w:space="0" w:color="auto"/>
            </w:tcBorders>
            <w:shd w:val="clear" w:color="000000" w:fill="FFFFFF"/>
            <w:vAlign w:val="center"/>
            <w:hideMark/>
          </w:tcPr>
          <w:p w14:paraId="347769AD"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41DDECC"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r>
      <w:tr w:rsidR="00EF2AA2" w:rsidRPr="00931A68" w14:paraId="5D98BEBF" w14:textId="77777777" w:rsidTr="003D5737">
        <w:trPr>
          <w:trHeight w:val="315"/>
        </w:trPr>
        <w:tc>
          <w:tcPr>
            <w:tcW w:w="4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582E5F36" w14:textId="77777777" w:rsidR="00EF2AA2" w:rsidRPr="00931A68" w:rsidRDefault="00EF2AA2"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SOUS - TOTAL XI</w:t>
            </w:r>
          </w:p>
        </w:tc>
        <w:tc>
          <w:tcPr>
            <w:tcW w:w="620" w:type="dxa"/>
            <w:tcBorders>
              <w:top w:val="nil"/>
              <w:left w:val="nil"/>
              <w:bottom w:val="single" w:sz="4" w:space="0" w:color="auto"/>
              <w:right w:val="single" w:sz="4" w:space="0" w:color="auto"/>
            </w:tcBorders>
            <w:shd w:val="clear" w:color="000000" w:fill="FFFFFF"/>
            <w:vAlign w:val="center"/>
            <w:hideMark/>
          </w:tcPr>
          <w:p w14:paraId="06077BE1"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620" w:type="dxa"/>
            <w:tcBorders>
              <w:top w:val="nil"/>
              <w:left w:val="nil"/>
              <w:bottom w:val="single" w:sz="4" w:space="0" w:color="auto"/>
              <w:right w:val="single" w:sz="4" w:space="0" w:color="auto"/>
            </w:tcBorders>
            <w:shd w:val="clear" w:color="000000" w:fill="FFFFFF"/>
            <w:vAlign w:val="center"/>
            <w:hideMark/>
          </w:tcPr>
          <w:p w14:paraId="6828115F"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c>
          <w:tcPr>
            <w:tcW w:w="1947" w:type="dxa"/>
            <w:tcBorders>
              <w:top w:val="nil"/>
              <w:left w:val="nil"/>
              <w:bottom w:val="single" w:sz="4" w:space="0" w:color="auto"/>
              <w:right w:val="single" w:sz="4" w:space="0" w:color="auto"/>
            </w:tcBorders>
            <w:shd w:val="clear" w:color="000000" w:fill="FFFFFF"/>
            <w:vAlign w:val="center"/>
            <w:hideMark/>
          </w:tcPr>
          <w:p w14:paraId="642F50E9" w14:textId="77777777" w:rsidR="00EF2AA2" w:rsidRPr="00931A68" w:rsidRDefault="00EF2AA2" w:rsidP="00EF2AA2">
            <w:pPr>
              <w:jc w:val="center"/>
              <w:rPr>
                <w:rFonts w:asciiTheme="minorHAnsi" w:hAnsiTheme="minorHAnsi" w:cstheme="minorHAnsi"/>
                <w:lang w:val="fr-FR" w:eastAsia="fr-FR"/>
              </w:rPr>
            </w:pPr>
            <w:r w:rsidRPr="00931A68">
              <w:rPr>
                <w:rFonts w:asciiTheme="minorHAnsi" w:hAnsiTheme="minorHAnsi" w:cstheme="minorHAnsi"/>
                <w:lang w:val="fr-FR" w:eastAsia="fr-FR"/>
              </w:rPr>
              <w:t> </w:t>
            </w:r>
          </w:p>
        </w:tc>
        <w:tc>
          <w:tcPr>
            <w:tcW w:w="2268" w:type="dxa"/>
            <w:tcBorders>
              <w:top w:val="nil"/>
              <w:left w:val="nil"/>
              <w:bottom w:val="single" w:sz="4" w:space="0" w:color="auto"/>
              <w:right w:val="single" w:sz="8" w:space="0" w:color="auto"/>
            </w:tcBorders>
            <w:shd w:val="clear" w:color="000000" w:fill="FFFFFF"/>
            <w:vAlign w:val="center"/>
            <w:hideMark/>
          </w:tcPr>
          <w:p w14:paraId="063FEDF7"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240CB565" w14:textId="77777777" w:rsidTr="003D5737">
        <w:trPr>
          <w:trHeight w:val="315"/>
        </w:trPr>
        <w:tc>
          <w:tcPr>
            <w:tcW w:w="7787"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14:paraId="47DA910F" w14:textId="13A81B85" w:rsidR="00EF2AA2" w:rsidRPr="00931A68" w:rsidRDefault="0024083A" w:rsidP="00EF2AA2">
            <w:pPr>
              <w:rPr>
                <w:rFonts w:asciiTheme="minorHAnsi" w:hAnsiTheme="minorHAnsi" w:cstheme="minorHAnsi"/>
                <w:b/>
                <w:bCs/>
                <w:lang w:val="fr-FR" w:eastAsia="fr-FR"/>
              </w:rPr>
            </w:pPr>
            <w:r w:rsidRPr="00931A68">
              <w:rPr>
                <w:rFonts w:asciiTheme="minorHAnsi" w:hAnsiTheme="minorHAnsi" w:cstheme="minorHAnsi"/>
                <w:b/>
                <w:bCs/>
                <w:lang w:val="fr-FR" w:eastAsia="fr-FR"/>
              </w:rPr>
              <w:t xml:space="preserve">TOTAL D </w:t>
            </w:r>
          </w:p>
        </w:tc>
        <w:tc>
          <w:tcPr>
            <w:tcW w:w="2268" w:type="dxa"/>
            <w:tcBorders>
              <w:top w:val="nil"/>
              <w:left w:val="nil"/>
              <w:bottom w:val="single" w:sz="4" w:space="0" w:color="auto"/>
              <w:right w:val="single" w:sz="8" w:space="0" w:color="auto"/>
            </w:tcBorders>
            <w:shd w:val="clear" w:color="000000" w:fill="FFFFFF"/>
            <w:vAlign w:val="center"/>
            <w:hideMark/>
          </w:tcPr>
          <w:p w14:paraId="26FBC6F7"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r w:rsidR="00EF2AA2" w:rsidRPr="00931A68" w14:paraId="5A90896E" w14:textId="77777777" w:rsidTr="003D5737">
        <w:trPr>
          <w:trHeight w:val="330"/>
        </w:trPr>
        <w:tc>
          <w:tcPr>
            <w:tcW w:w="7787" w:type="dxa"/>
            <w:gridSpan w:val="5"/>
            <w:tcBorders>
              <w:top w:val="single" w:sz="4" w:space="0" w:color="auto"/>
              <w:left w:val="single" w:sz="8" w:space="0" w:color="auto"/>
              <w:bottom w:val="single" w:sz="8" w:space="0" w:color="auto"/>
              <w:right w:val="single" w:sz="4" w:space="0" w:color="000000"/>
            </w:tcBorders>
            <w:shd w:val="clear" w:color="000000" w:fill="FFFFFF"/>
            <w:vAlign w:val="center"/>
            <w:hideMark/>
          </w:tcPr>
          <w:p w14:paraId="169797FF"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TOTAL RENOVATION HT</w:t>
            </w:r>
          </w:p>
        </w:tc>
        <w:tc>
          <w:tcPr>
            <w:tcW w:w="2268" w:type="dxa"/>
            <w:tcBorders>
              <w:top w:val="nil"/>
              <w:left w:val="nil"/>
              <w:bottom w:val="single" w:sz="8" w:space="0" w:color="auto"/>
              <w:right w:val="single" w:sz="8" w:space="0" w:color="auto"/>
            </w:tcBorders>
            <w:shd w:val="clear" w:color="000000" w:fill="FFFFFF"/>
            <w:vAlign w:val="center"/>
            <w:hideMark/>
          </w:tcPr>
          <w:p w14:paraId="50AEBCDF" w14:textId="77777777" w:rsidR="00EF2AA2" w:rsidRPr="00931A68" w:rsidRDefault="00EF2AA2" w:rsidP="00EF2AA2">
            <w:pPr>
              <w:jc w:val="center"/>
              <w:rPr>
                <w:rFonts w:asciiTheme="minorHAnsi" w:hAnsiTheme="minorHAnsi" w:cstheme="minorHAnsi"/>
                <w:b/>
                <w:bCs/>
                <w:lang w:val="fr-FR" w:eastAsia="fr-FR"/>
              </w:rPr>
            </w:pPr>
            <w:r w:rsidRPr="00931A68">
              <w:rPr>
                <w:rFonts w:asciiTheme="minorHAnsi" w:hAnsiTheme="minorHAnsi" w:cstheme="minorHAnsi"/>
                <w:b/>
                <w:bCs/>
                <w:lang w:val="fr-FR" w:eastAsia="fr-FR"/>
              </w:rPr>
              <w:t> </w:t>
            </w:r>
          </w:p>
        </w:tc>
      </w:tr>
    </w:tbl>
    <w:p w14:paraId="1E50C66E" w14:textId="77777777" w:rsidR="0094217B" w:rsidRPr="00931A68" w:rsidRDefault="0094217B" w:rsidP="0094217B">
      <w:pPr>
        <w:jc w:val="both"/>
        <w:rPr>
          <w:rFonts w:asciiTheme="minorHAnsi" w:hAnsiTheme="minorHAnsi" w:cstheme="minorHAnsi"/>
          <w:b/>
          <w:lang w:val="fr-FR"/>
        </w:rPr>
      </w:pPr>
    </w:p>
    <w:p w14:paraId="7A07FBC8" w14:textId="77777777" w:rsidR="0094217B" w:rsidRPr="00931A68" w:rsidRDefault="0094217B" w:rsidP="0094217B">
      <w:pPr>
        <w:jc w:val="both"/>
        <w:rPr>
          <w:rFonts w:asciiTheme="minorHAnsi" w:hAnsiTheme="minorHAnsi" w:cstheme="minorHAnsi"/>
          <w:b/>
        </w:rPr>
      </w:pPr>
    </w:p>
    <w:p w14:paraId="61CDFD29" w14:textId="77777777" w:rsidR="004261AC" w:rsidRPr="00931A68" w:rsidRDefault="004261AC" w:rsidP="0094217B">
      <w:pPr>
        <w:jc w:val="both"/>
        <w:rPr>
          <w:rFonts w:asciiTheme="minorHAnsi" w:hAnsiTheme="minorHAnsi" w:cstheme="minorHAnsi"/>
          <w:b/>
        </w:rPr>
      </w:pPr>
    </w:p>
    <w:p w14:paraId="63EE3079" w14:textId="77777777" w:rsidR="00DD51DA" w:rsidRPr="00931A68" w:rsidRDefault="00DD51DA" w:rsidP="0094217B">
      <w:pPr>
        <w:jc w:val="both"/>
        <w:rPr>
          <w:rFonts w:asciiTheme="minorHAnsi" w:hAnsiTheme="minorHAnsi" w:cstheme="minorHAnsi"/>
          <w:b/>
        </w:rPr>
      </w:pPr>
    </w:p>
    <w:p w14:paraId="43C68B6A" w14:textId="77777777" w:rsidR="00DD51DA" w:rsidRPr="00931A68" w:rsidRDefault="00DD51DA" w:rsidP="0094217B">
      <w:pPr>
        <w:jc w:val="both"/>
        <w:rPr>
          <w:rFonts w:asciiTheme="minorHAnsi" w:hAnsiTheme="minorHAnsi" w:cstheme="minorHAnsi"/>
          <w:b/>
        </w:rPr>
      </w:pPr>
    </w:p>
    <w:p w14:paraId="32DF4C35" w14:textId="77777777" w:rsidR="00DD51DA" w:rsidRPr="00931A68" w:rsidRDefault="00DD51DA" w:rsidP="0094217B">
      <w:pPr>
        <w:jc w:val="both"/>
        <w:rPr>
          <w:rFonts w:asciiTheme="minorHAnsi" w:hAnsiTheme="minorHAnsi" w:cstheme="minorHAnsi"/>
          <w:b/>
        </w:rPr>
      </w:pPr>
    </w:p>
    <w:p w14:paraId="3B7B59E8" w14:textId="77777777" w:rsidR="00DD51DA" w:rsidRPr="00931A68" w:rsidRDefault="00DD51DA" w:rsidP="0094217B">
      <w:pPr>
        <w:jc w:val="both"/>
        <w:rPr>
          <w:rFonts w:asciiTheme="minorHAnsi" w:hAnsiTheme="minorHAnsi" w:cstheme="minorHAnsi"/>
          <w:b/>
        </w:rPr>
      </w:pPr>
    </w:p>
    <w:p w14:paraId="0634EC28" w14:textId="77777777" w:rsidR="00DD51DA" w:rsidRPr="00931A68" w:rsidRDefault="00DD51DA" w:rsidP="0094217B">
      <w:pPr>
        <w:jc w:val="both"/>
        <w:rPr>
          <w:rFonts w:asciiTheme="minorHAnsi" w:hAnsiTheme="minorHAnsi" w:cstheme="minorHAnsi"/>
          <w:b/>
        </w:rPr>
      </w:pPr>
    </w:p>
    <w:p w14:paraId="375469F6" w14:textId="77777777" w:rsidR="00DD51DA" w:rsidRPr="00931A68" w:rsidRDefault="00DD51DA" w:rsidP="0094217B">
      <w:pPr>
        <w:jc w:val="both"/>
        <w:rPr>
          <w:rFonts w:asciiTheme="minorHAnsi" w:hAnsiTheme="minorHAnsi" w:cstheme="minorHAnsi"/>
          <w:b/>
        </w:rPr>
      </w:pPr>
    </w:p>
    <w:p w14:paraId="3C71DB62" w14:textId="77777777" w:rsidR="00DD51DA" w:rsidRPr="00931A68" w:rsidRDefault="00DD51DA" w:rsidP="0094217B">
      <w:pPr>
        <w:jc w:val="both"/>
        <w:rPr>
          <w:rFonts w:asciiTheme="minorHAnsi" w:hAnsiTheme="minorHAnsi" w:cstheme="minorHAnsi"/>
          <w:b/>
        </w:rPr>
      </w:pPr>
    </w:p>
    <w:p w14:paraId="76FA1058" w14:textId="77777777" w:rsidR="00DD51DA" w:rsidRPr="00931A68" w:rsidRDefault="00DD51DA" w:rsidP="0094217B">
      <w:pPr>
        <w:jc w:val="both"/>
        <w:rPr>
          <w:rFonts w:asciiTheme="minorHAnsi" w:hAnsiTheme="minorHAnsi" w:cstheme="minorHAnsi"/>
          <w:b/>
        </w:rPr>
      </w:pPr>
    </w:p>
    <w:p w14:paraId="2F8FD54A" w14:textId="77777777" w:rsidR="004261AC" w:rsidRPr="00931A68" w:rsidRDefault="004261AC" w:rsidP="0094217B">
      <w:pPr>
        <w:jc w:val="both"/>
        <w:rPr>
          <w:rFonts w:asciiTheme="minorHAnsi" w:hAnsiTheme="minorHAnsi" w:cstheme="minorHAnsi"/>
          <w:b/>
        </w:rPr>
      </w:pPr>
    </w:p>
    <w:p w14:paraId="437E2177" w14:textId="77777777" w:rsidR="008C3E3E" w:rsidRPr="00931A68" w:rsidRDefault="008C3E3E" w:rsidP="0094217B">
      <w:pPr>
        <w:jc w:val="both"/>
        <w:rPr>
          <w:rFonts w:asciiTheme="minorHAnsi" w:hAnsiTheme="minorHAnsi" w:cstheme="minorHAnsi"/>
          <w:b/>
        </w:rPr>
      </w:pPr>
    </w:p>
    <w:p w14:paraId="58D6A939" w14:textId="77777777" w:rsidR="008C3E3E" w:rsidRPr="00931A68" w:rsidRDefault="008C3E3E" w:rsidP="0094217B">
      <w:pPr>
        <w:jc w:val="both"/>
        <w:rPr>
          <w:rFonts w:asciiTheme="minorHAnsi" w:hAnsiTheme="minorHAnsi" w:cstheme="minorHAnsi"/>
          <w:b/>
        </w:rPr>
      </w:pPr>
    </w:p>
    <w:p w14:paraId="3E26C520" w14:textId="77777777" w:rsidR="008C3E3E" w:rsidRPr="00931A68" w:rsidRDefault="008C3E3E" w:rsidP="0094217B">
      <w:pPr>
        <w:jc w:val="both"/>
        <w:rPr>
          <w:rFonts w:asciiTheme="minorHAnsi" w:hAnsiTheme="minorHAnsi" w:cstheme="minorHAnsi"/>
          <w:b/>
        </w:rPr>
      </w:pPr>
    </w:p>
    <w:p w14:paraId="70653929" w14:textId="77777777" w:rsidR="008C3E3E" w:rsidRPr="00931A68" w:rsidRDefault="008C3E3E" w:rsidP="0094217B">
      <w:pPr>
        <w:jc w:val="both"/>
        <w:rPr>
          <w:rFonts w:asciiTheme="minorHAnsi" w:hAnsiTheme="minorHAnsi" w:cstheme="minorHAnsi"/>
          <w:b/>
        </w:rPr>
      </w:pPr>
    </w:p>
    <w:p w14:paraId="764EC03E" w14:textId="77777777" w:rsidR="008C3E3E" w:rsidRPr="00931A68" w:rsidRDefault="008C3E3E" w:rsidP="0094217B">
      <w:pPr>
        <w:jc w:val="both"/>
        <w:rPr>
          <w:rFonts w:asciiTheme="minorHAnsi" w:hAnsiTheme="minorHAnsi" w:cstheme="minorHAnsi"/>
          <w:b/>
        </w:rPr>
      </w:pPr>
    </w:p>
    <w:p w14:paraId="46320F85" w14:textId="77777777" w:rsidR="008C3E3E" w:rsidRPr="00931A68" w:rsidRDefault="008C3E3E" w:rsidP="0094217B">
      <w:pPr>
        <w:jc w:val="both"/>
        <w:rPr>
          <w:rFonts w:asciiTheme="minorHAnsi" w:hAnsiTheme="minorHAnsi" w:cstheme="minorHAnsi"/>
          <w:b/>
        </w:rPr>
      </w:pPr>
    </w:p>
    <w:p w14:paraId="098A4B0B" w14:textId="77777777" w:rsidR="008C3E3E" w:rsidRPr="00931A68" w:rsidRDefault="008C3E3E" w:rsidP="0094217B">
      <w:pPr>
        <w:jc w:val="both"/>
        <w:rPr>
          <w:rFonts w:asciiTheme="minorHAnsi" w:hAnsiTheme="minorHAnsi" w:cstheme="minorHAnsi"/>
          <w:b/>
        </w:rPr>
      </w:pPr>
    </w:p>
    <w:p w14:paraId="196DA3CA" w14:textId="77777777" w:rsidR="008C3E3E" w:rsidRPr="00931A68" w:rsidRDefault="008C3E3E" w:rsidP="0094217B">
      <w:pPr>
        <w:jc w:val="both"/>
        <w:rPr>
          <w:rFonts w:asciiTheme="minorHAnsi" w:hAnsiTheme="minorHAnsi" w:cstheme="minorHAnsi"/>
          <w:b/>
        </w:rPr>
      </w:pPr>
    </w:p>
    <w:p w14:paraId="1E31381A" w14:textId="77777777" w:rsidR="008C3E3E" w:rsidRPr="00931A68" w:rsidRDefault="008C3E3E" w:rsidP="0094217B">
      <w:pPr>
        <w:jc w:val="both"/>
        <w:rPr>
          <w:rFonts w:asciiTheme="minorHAnsi" w:hAnsiTheme="minorHAnsi" w:cstheme="minorHAnsi"/>
          <w:b/>
        </w:rPr>
      </w:pPr>
    </w:p>
    <w:p w14:paraId="61420E5E" w14:textId="77777777" w:rsidR="008C3E3E" w:rsidRPr="00931A68" w:rsidRDefault="008C3E3E" w:rsidP="0094217B">
      <w:pPr>
        <w:jc w:val="both"/>
        <w:rPr>
          <w:rFonts w:asciiTheme="minorHAnsi" w:hAnsiTheme="minorHAnsi" w:cstheme="minorHAnsi"/>
          <w:b/>
        </w:rPr>
      </w:pPr>
    </w:p>
    <w:p w14:paraId="3E2E0C95" w14:textId="77777777" w:rsidR="008C3E3E" w:rsidRPr="00931A68" w:rsidRDefault="008C3E3E" w:rsidP="0094217B">
      <w:pPr>
        <w:jc w:val="both"/>
        <w:rPr>
          <w:rFonts w:asciiTheme="minorHAnsi" w:hAnsiTheme="minorHAnsi" w:cstheme="minorHAnsi"/>
          <w:b/>
        </w:rPr>
      </w:pPr>
    </w:p>
    <w:p w14:paraId="07A58135" w14:textId="77777777" w:rsidR="008C3E3E" w:rsidRPr="00931A68" w:rsidRDefault="008C3E3E" w:rsidP="0094217B">
      <w:pPr>
        <w:jc w:val="both"/>
        <w:rPr>
          <w:rFonts w:asciiTheme="minorHAnsi" w:hAnsiTheme="minorHAnsi" w:cstheme="minorHAnsi"/>
          <w:b/>
        </w:rPr>
      </w:pPr>
    </w:p>
    <w:p w14:paraId="735A6FE5" w14:textId="77777777" w:rsidR="008C3E3E" w:rsidRPr="00931A68" w:rsidRDefault="008C3E3E" w:rsidP="0094217B">
      <w:pPr>
        <w:jc w:val="both"/>
        <w:rPr>
          <w:rFonts w:asciiTheme="minorHAnsi" w:hAnsiTheme="minorHAnsi" w:cstheme="minorHAnsi"/>
          <w:b/>
        </w:rPr>
      </w:pPr>
    </w:p>
    <w:p w14:paraId="6F839362" w14:textId="77777777" w:rsidR="008C3E3E" w:rsidRPr="00931A68" w:rsidRDefault="008C3E3E" w:rsidP="0094217B">
      <w:pPr>
        <w:jc w:val="both"/>
        <w:rPr>
          <w:rFonts w:asciiTheme="minorHAnsi" w:hAnsiTheme="minorHAnsi" w:cstheme="minorHAnsi"/>
          <w:b/>
        </w:rPr>
      </w:pPr>
    </w:p>
    <w:p w14:paraId="25BA05B9" w14:textId="77777777" w:rsidR="008C3E3E" w:rsidRPr="00931A68" w:rsidRDefault="008C3E3E" w:rsidP="0094217B">
      <w:pPr>
        <w:jc w:val="both"/>
        <w:rPr>
          <w:rFonts w:asciiTheme="minorHAnsi" w:hAnsiTheme="minorHAnsi" w:cstheme="minorHAnsi"/>
          <w:b/>
        </w:rPr>
      </w:pPr>
    </w:p>
    <w:p w14:paraId="3A2013B8" w14:textId="77777777" w:rsidR="002F2EF3" w:rsidRPr="00931A68" w:rsidRDefault="002F2EF3" w:rsidP="002F2EF3">
      <w:pPr>
        <w:keepNext/>
        <w:overflowPunct w:val="0"/>
        <w:autoSpaceDE w:val="0"/>
        <w:autoSpaceDN w:val="0"/>
        <w:adjustRightInd w:val="0"/>
        <w:ind w:left="1440" w:firstLine="720"/>
        <w:textAlignment w:val="baseline"/>
        <w:rPr>
          <w:rFonts w:asciiTheme="minorHAnsi" w:hAnsiTheme="minorHAnsi" w:cstheme="minorHAnsi"/>
          <w:color w:val="7F7F7F"/>
          <w:lang w:val="fr-FR" w:eastAsia="fr-FR" w:bidi="fr-FR"/>
        </w:rPr>
      </w:pPr>
    </w:p>
    <w:p w14:paraId="7BA147FE" w14:textId="2157DEFC" w:rsidR="002F2EF3" w:rsidRPr="00931A68" w:rsidRDefault="002F2EF3" w:rsidP="002F2EF3">
      <w:pPr>
        <w:pStyle w:val="Tit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spacing w:line="276" w:lineRule="auto"/>
        <w:jc w:val="left"/>
        <w:rPr>
          <w:rFonts w:asciiTheme="minorHAnsi" w:hAnsiTheme="minorHAnsi" w:cstheme="minorHAnsi"/>
          <w:sz w:val="20"/>
          <w:szCs w:val="20"/>
          <w:lang w:val="fr-FR"/>
        </w:rPr>
      </w:pPr>
      <w:r w:rsidRPr="00931A68">
        <w:rPr>
          <w:rFonts w:asciiTheme="minorHAnsi" w:hAnsiTheme="minorHAnsi" w:cstheme="minorHAnsi"/>
          <w:sz w:val="20"/>
          <w:szCs w:val="20"/>
          <w:lang w:val="fr-FR"/>
        </w:rPr>
        <w:t>LOT 2 : TRAVAUX D’EXTENSION DE</w:t>
      </w:r>
      <w:r w:rsidR="00DD51DA" w:rsidRPr="00931A68">
        <w:rPr>
          <w:rFonts w:asciiTheme="minorHAnsi" w:hAnsiTheme="minorHAnsi" w:cstheme="minorHAnsi"/>
          <w:sz w:val="20"/>
          <w:szCs w:val="20"/>
          <w:lang w:val="fr-FR"/>
        </w:rPr>
        <w:t>S</w:t>
      </w:r>
      <w:r w:rsidRPr="00931A68">
        <w:rPr>
          <w:rFonts w:asciiTheme="minorHAnsi" w:hAnsiTheme="minorHAnsi" w:cstheme="minorHAnsi"/>
          <w:sz w:val="20"/>
          <w:szCs w:val="20"/>
          <w:lang w:val="fr-FR"/>
        </w:rPr>
        <w:t xml:space="preserve"> BUREAUX</w:t>
      </w:r>
      <w:r w:rsidR="009E340A" w:rsidRPr="00931A68">
        <w:rPr>
          <w:rFonts w:asciiTheme="minorHAnsi" w:hAnsiTheme="minorHAnsi" w:cstheme="minorHAnsi"/>
          <w:sz w:val="20"/>
          <w:szCs w:val="20"/>
          <w:lang w:val="fr-FR"/>
        </w:rPr>
        <w:t xml:space="preserve"> DU</w:t>
      </w:r>
      <w:r w:rsidRPr="00931A68">
        <w:rPr>
          <w:rFonts w:asciiTheme="minorHAnsi" w:hAnsiTheme="minorHAnsi" w:cstheme="minorHAnsi"/>
          <w:sz w:val="20"/>
          <w:szCs w:val="20"/>
          <w:lang w:val="fr-FR"/>
        </w:rPr>
        <w:t xml:space="preserve"> R</w:t>
      </w:r>
      <w:r w:rsidR="009E340A" w:rsidRPr="00931A68">
        <w:rPr>
          <w:rFonts w:asciiTheme="minorHAnsi" w:hAnsiTheme="minorHAnsi" w:cstheme="minorHAnsi"/>
          <w:sz w:val="20"/>
          <w:szCs w:val="20"/>
          <w:lang w:val="fr-FR"/>
        </w:rPr>
        <w:t>CO</w:t>
      </w:r>
      <w:r w:rsidRPr="00931A68">
        <w:rPr>
          <w:rFonts w:asciiTheme="minorHAnsi" w:hAnsiTheme="minorHAnsi" w:cstheme="minorHAnsi"/>
          <w:sz w:val="20"/>
          <w:szCs w:val="20"/>
          <w:lang w:val="fr-FR"/>
        </w:rPr>
        <w:t xml:space="preserve"> &amp; PNUD</w:t>
      </w:r>
    </w:p>
    <w:p w14:paraId="6C7A4C11" w14:textId="77777777" w:rsidR="008C3E3E" w:rsidRPr="00931A68" w:rsidRDefault="008C3E3E" w:rsidP="0094217B">
      <w:pPr>
        <w:jc w:val="both"/>
        <w:rPr>
          <w:rFonts w:asciiTheme="minorHAnsi" w:hAnsiTheme="minorHAnsi" w:cstheme="minorHAnsi"/>
          <w:b/>
          <w:lang w:val="fr-FR"/>
        </w:rPr>
      </w:pPr>
    </w:p>
    <w:p w14:paraId="15FFDBE1" w14:textId="77777777" w:rsidR="001F7966" w:rsidRPr="00931A68" w:rsidRDefault="001F7966" w:rsidP="001708E4">
      <w:pPr>
        <w:pStyle w:val="Paragraphedeliste"/>
        <w:numPr>
          <w:ilvl w:val="0"/>
          <w:numId w:val="31"/>
        </w:numPr>
        <w:jc w:val="both"/>
        <w:rPr>
          <w:rFonts w:asciiTheme="minorHAnsi" w:hAnsiTheme="minorHAnsi" w:cstheme="minorHAnsi"/>
          <w:b/>
          <w:sz w:val="20"/>
          <w:szCs w:val="20"/>
        </w:rPr>
      </w:pPr>
      <w:r w:rsidRPr="00931A68">
        <w:rPr>
          <w:rFonts w:asciiTheme="minorHAnsi" w:hAnsiTheme="minorHAnsi" w:cstheme="minorHAnsi"/>
          <w:b/>
          <w:sz w:val="20"/>
          <w:szCs w:val="20"/>
        </w:rPr>
        <w:t xml:space="preserve">DESCRIPTIF DES TRAVAUX </w:t>
      </w:r>
    </w:p>
    <w:p w14:paraId="0CA8BC85" w14:textId="77777777" w:rsidR="004C3BA1" w:rsidRPr="00931A68" w:rsidRDefault="004C3BA1" w:rsidP="004C3BA1">
      <w:pPr>
        <w:pStyle w:val="Titre1"/>
        <w:rPr>
          <w:rFonts w:asciiTheme="minorHAnsi" w:hAnsiTheme="minorHAnsi" w:cstheme="minorHAnsi"/>
          <w:b/>
          <w:sz w:val="20"/>
        </w:rPr>
      </w:pPr>
      <w:bookmarkStart w:id="249" w:name="_Toc210712934"/>
      <w:r w:rsidRPr="00931A68">
        <w:rPr>
          <w:rFonts w:asciiTheme="minorHAnsi" w:hAnsiTheme="minorHAnsi" w:cstheme="minorHAnsi"/>
          <w:b/>
          <w:sz w:val="20"/>
        </w:rPr>
        <w:t xml:space="preserve"> </w:t>
      </w:r>
      <w:bookmarkStart w:id="250" w:name="_Toc46154271"/>
      <w:r w:rsidRPr="00931A68">
        <w:rPr>
          <w:rFonts w:asciiTheme="minorHAnsi" w:hAnsiTheme="minorHAnsi" w:cstheme="minorHAnsi"/>
          <w:b/>
          <w:sz w:val="20"/>
        </w:rPr>
        <w:t xml:space="preserve">CHAPITRE </w:t>
      </w:r>
      <w:proofErr w:type="gramStart"/>
      <w:r w:rsidRPr="00931A68">
        <w:rPr>
          <w:rFonts w:asciiTheme="minorHAnsi" w:hAnsiTheme="minorHAnsi" w:cstheme="minorHAnsi"/>
          <w:b/>
          <w:sz w:val="20"/>
        </w:rPr>
        <w:t>I  -</w:t>
      </w:r>
      <w:proofErr w:type="gramEnd"/>
      <w:r w:rsidRPr="00931A68">
        <w:rPr>
          <w:rFonts w:asciiTheme="minorHAnsi" w:hAnsiTheme="minorHAnsi" w:cstheme="minorHAnsi"/>
          <w:b/>
          <w:sz w:val="20"/>
        </w:rPr>
        <w:t xml:space="preserve">  GENERALITES</w:t>
      </w:r>
      <w:bookmarkEnd w:id="249"/>
      <w:bookmarkEnd w:id="250"/>
    </w:p>
    <w:p w14:paraId="160DCC98" w14:textId="77777777" w:rsidR="004C3BA1" w:rsidRPr="00931A68" w:rsidRDefault="004C3BA1" w:rsidP="001708E4">
      <w:pPr>
        <w:pStyle w:val="Titre2"/>
        <w:numPr>
          <w:ilvl w:val="0"/>
          <w:numId w:val="46"/>
        </w:numPr>
        <w:spacing w:before="240" w:after="60"/>
        <w:jc w:val="both"/>
        <w:rPr>
          <w:rFonts w:asciiTheme="minorHAnsi" w:hAnsiTheme="minorHAnsi" w:cstheme="minorHAnsi"/>
          <w:b/>
          <w:sz w:val="20"/>
        </w:rPr>
      </w:pPr>
      <w:bookmarkStart w:id="251" w:name="_Toc210712935"/>
      <w:r w:rsidRPr="00931A68">
        <w:rPr>
          <w:rFonts w:asciiTheme="minorHAnsi" w:hAnsiTheme="minorHAnsi" w:cstheme="minorHAnsi"/>
          <w:b/>
          <w:sz w:val="20"/>
        </w:rPr>
        <w:t xml:space="preserve"> </w:t>
      </w:r>
      <w:bookmarkStart w:id="252" w:name="_Toc46154272"/>
      <w:r w:rsidRPr="00931A68">
        <w:rPr>
          <w:rFonts w:asciiTheme="minorHAnsi" w:hAnsiTheme="minorHAnsi" w:cstheme="minorHAnsi"/>
          <w:b/>
          <w:sz w:val="20"/>
        </w:rPr>
        <w:t>DEFINITION DE L’OPERATION</w:t>
      </w:r>
      <w:bookmarkEnd w:id="251"/>
      <w:bookmarkEnd w:id="252"/>
    </w:p>
    <w:p w14:paraId="2A6E8FF4" w14:textId="77777777" w:rsidR="004C3BA1" w:rsidRPr="00931A68" w:rsidRDefault="004C3BA1" w:rsidP="004C3BA1">
      <w:pPr>
        <w:jc w:val="both"/>
        <w:rPr>
          <w:rFonts w:asciiTheme="minorHAnsi" w:hAnsiTheme="minorHAnsi" w:cstheme="minorHAnsi"/>
        </w:rPr>
      </w:pPr>
    </w:p>
    <w:p w14:paraId="6E9547F9"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 présent document a pour objet la définition des travaux de gros œuvres et de seconds œuvres à exécuter, en vue de la réalisation du réaménagement du parking du siège du PNUD TOGO dans l’optique de l’extension des bureaux RCO et PNUD.</w:t>
      </w:r>
    </w:p>
    <w:p w14:paraId="6FF70E78"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Ce devis descriptif spécifie les travaux à réaliser pour mener l’exécution à bonne fin.</w:t>
      </w:r>
    </w:p>
    <w:p w14:paraId="73F30AE6" w14:textId="77777777" w:rsidR="004C3BA1" w:rsidRPr="00931A68" w:rsidRDefault="004C3BA1" w:rsidP="004C3BA1">
      <w:pPr>
        <w:jc w:val="both"/>
        <w:rPr>
          <w:rFonts w:asciiTheme="minorHAnsi" w:hAnsiTheme="minorHAnsi" w:cstheme="minorHAnsi"/>
          <w:lang w:val="fr-FR"/>
        </w:rPr>
      </w:pPr>
    </w:p>
    <w:p w14:paraId="4DF61CC1" w14:textId="47DC88C9"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L’entrepreneur doit signaler </w:t>
      </w:r>
      <w:r w:rsidR="00E046F4" w:rsidRPr="00931A68">
        <w:rPr>
          <w:rFonts w:asciiTheme="minorHAnsi" w:hAnsiTheme="minorHAnsi" w:cstheme="minorHAnsi"/>
          <w:lang w:val="fr-FR"/>
        </w:rPr>
        <w:t xml:space="preserve">au PNUD </w:t>
      </w:r>
      <w:r w:rsidRPr="00931A68">
        <w:rPr>
          <w:rFonts w:asciiTheme="minorHAnsi" w:hAnsiTheme="minorHAnsi" w:cstheme="minorHAnsi"/>
          <w:lang w:val="fr-FR"/>
        </w:rPr>
        <w:t xml:space="preserve">les erreurs ou omissions qu’il pourra constater. </w:t>
      </w:r>
      <w:r w:rsidR="00E046F4" w:rsidRPr="00931A68">
        <w:rPr>
          <w:rFonts w:asciiTheme="minorHAnsi" w:hAnsiTheme="minorHAnsi" w:cstheme="minorHAnsi"/>
          <w:lang w:val="fr-FR"/>
        </w:rPr>
        <w:t>IL</w:t>
      </w:r>
      <w:r w:rsidRPr="00931A68">
        <w:rPr>
          <w:rFonts w:asciiTheme="minorHAnsi" w:hAnsiTheme="minorHAnsi" w:cstheme="minorHAnsi"/>
          <w:lang w:val="fr-FR"/>
        </w:rPr>
        <w:t xml:space="preserve"> devra à cet effet, vérifier toutes les cotes avant le commencement des travaux.</w:t>
      </w:r>
    </w:p>
    <w:p w14:paraId="75B9F40C" w14:textId="77777777" w:rsidR="004C3BA1" w:rsidRPr="00931A68" w:rsidRDefault="004C3BA1" w:rsidP="004C3BA1">
      <w:pPr>
        <w:jc w:val="both"/>
        <w:rPr>
          <w:rFonts w:asciiTheme="minorHAnsi" w:hAnsiTheme="minorHAnsi" w:cstheme="minorHAnsi"/>
          <w:lang w:val="fr-FR"/>
        </w:rPr>
      </w:pPr>
    </w:p>
    <w:p w14:paraId="79D46BB0" w14:textId="09BFBAA6" w:rsidR="004C3BA1" w:rsidRPr="00931A68" w:rsidRDefault="004C3BA1" w:rsidP="004C3BA1">
      <w:pPr>
        <w:tabs>
          <w:tab w:val="left" w:pos="2040"/>
        </w:tabs>
        <w:jc w:val="both"/>
        <w:rPr>
          <w:rFonts w:asciiTheme="minorHAnsi" w:hAnsiTheme="minorHAnsi" w:cstheme="minorHAnsi"/>
          <w:lang w:val="fr-FR"/>
        </w:rPr>
      </w:pPr>
      <w:r w:rsidRPr="00931A68">
        <w:rPr>
          <w:rFonts w:asciiTheme="minorHAnsi" w:hAnsiTheme="minorHAnsi" w:cstheme="minorHAnsi"/>
          <w:lang w:val="fr-FR"/>
        </w:rPr>
        <w:t xml:space="preserve">L’Entrepreneur devra faire approuver tous les détails d’exécution par </w:t>
      </w:r>
      <w:r w:rsidR="00E046F4" w:rsidRPr="00931A68">
        <w:rPr>
          <w:rFonts w:asciiTheme="minorHAnsi" w:hAnsiTheme="minorHAnsi" w:cstheme="minorHAnsi"/>
          <w:lang w:val="fr-FR"/>
        </w:rPr>
        <w:t>le PNUD</w:t>
      </w:r>
      <w:r w:rsidRPr="00931A68">
        <w:rPr>
          <w:rFonts w:asciiTheme="minorHAnsi" w:hAnsiTheme="minorHAnsi" w:cstheme="minorHAnsi"/>
          <w:lang w:val="fr-FR"/>
        </w:rPr>
        <w:t>.</w:t>
      </w:r>
    </w:p>
    <w:p w14:paraId="65343E8A" w14:textId="77777777" w:rsidR="004C3BA1" w:rsidRPr="00931A68" w:rsidRDefault="004C3BA1" w:rsidP="004C3BA1">
      <w:pPr>
        <w:tabs>
          <w:tab w:val="left" w:pos="2040"/>
        </w:tabs>
        <w:jc w:val="both"/>
        <w:rPr>
          <w:rFonts w:asciiTheme="minorHAnsi" w:hAnsiTheme="minorHAnsi" w:cstheme="minorHAnsi"/>
          <w:b/>
          <w:lang w:val="fr-FR"/>
        </w:rPr>
      </w:pPr>
    </w:p>
    <w:p w14:paraId="3C2344E3" w14:textId="3F4EA81F" w:rsidR="004C3BA1" w:rsidRPr="00931A68" w:rsidRDefault="004C3BA1" w:rsidP="0044659D">
      <w:pPr>
        <w:pStyle w:val="Titre1"/>
        <w:rPr>
          <w:rFonts w:asciiTheme="minorHAnsi" w:hAnsiTheme="minorHAnsi" w:cstheme="minorHAnsi"/>
          <w:b/>
          <w:sz w:val="20"/>
        </w:rPr>
      </w:pPr>
      <w:bookmarkStart w:id="253" w:name="_Toc46154273"/>
      <w:bookmarkStart w:id="254" w:name="_Toc210712936"/>
      <w:r w:rsidRPr="00931A68">
        <w:rPr>
          <w:rFonts w:asciiTheme="minorHAnsi" w:hAnsiTheme="minorHAnsi" w:cstheme="minorHAnsi"/>
          <w:b/>
          <w:sz w:val="20"/>
        </w:rPr>
        <w:t xml:space="preserve">CHAPITRE </w:t>
      </w:r>
      <w:proofErr w:type="gramStart"/>
      <w:r w:rsidRPr="00931A68">
        <w:rPr>
          <w:rFonts w:asciiTheme="minorHAnsi" w:hAnsiTheme="minorHAnsi" w:cstheme="minorHAnsi"/>
          <w:b/>
          <w:sz w:val="20"/>
        </w:rPr>
        <w:t>II  -</w:t>
      </w:r>
      <w:proofErr w:type="gramEnd"/>
      <w:r w:rsidRPr="00931A68">
        <w:rPr>
          <w:rFonts w:asciiTheme="minorHAnsi" w:hAnsiTheme="minorHAnsi" w:cstheme="minorHAnsi"/>
          <w:b/>
          <w:sz w:val="20"/>
        </w:rPr>
        <w:t xml:space="preserve"> PRESCRIPTIONS  COMMUNES</w:t>
      </w:r>
      <w:bookmarkStart w:id="255" w:name="_Toc210712937"/>
      <w:bookmarkEnd w:id="253"/>
      <w:bookmarkEnd w:id="254"/>
    </w:p>
    <w:p w14:paraId="30167F93" w14:textId="77777777" w:rsidR="004C3BA1" w:rsidRPr="00931A68" w:rsidRDefault="004C3BA1" w:rsidP="001708E4">
      <w:pPr>
        <w:pStyle w:val="Titre2"/>
        <w:numPr>
          <w:ilvl w:val="0"/>
          <w:numId w:val="46"/>
        </w:numPr>
        <w:spacing w:before="240" w:after="60"/>
        <w:jc w:val="both"/>
        <w:rPr>
          <w:rFonts w:asciiTheme="minorHAnsi" w:hAnsiTheme="minorHAnsi" w:cstheme="minorHAnsi"/>
          <w:b/>
          <w:sz w:val="20"/>
        </w:rPr>
      </w:pPr>
      <w:r w:rsidRPr="00931A68">
        <w:rPr>
          <w:rFonts w:asciiTheme="minorHAnsi" w:hAnsiTheme="minorHAnsi" w:cstheme="minorHAnsi"/>
          <w:b/>
          <w:sz w:val="20"/>
        </w:rPr>
        <w:t xml:space="preserve"> </w:t>
      </w:r>
      <w:bookmarkStart w:id="256" w:name="_Toc46154274"/>
      <w:r w:rsidRPr="00931A68">
        <w:rPr>
          <w:rFonts w:asciiTheme="minorHAnsi" w:hAnsiTheme="minorHAnsi" w:cstheme="minorHAnsi"/>
          <w:b/>
          <w:sz w:val="20"/>
        </w:rPr>
        <w:t>OBJET DU MARCHE, NORMES ET REGLEMENTS</w:t>
      </w:r>
      <w:bookmarkEnd w:id="255"/>
      <w:bookmarkEnd w:id="256"/>
    </w:p>
    <w:p w14:paraId="6A28EC56" w14:textId="77777777" w:rsidR="004C3BA1" w:rsidRPr="00931A68" w:rsidRDefault="004C3BA1" w:rsidP="004C3BA1">
      <w:pPr>
        <w:jc w:val="both"/>
        <w:rPr>
          <w:rFonts w:asciiTheme="minorHAnsi" w:hAnsiTheme="minorHAnsi" w:cstheme="minorHAnsi"/>
          <w:lang w:val="fr-FR"/>
        </w:rPr>
      </w:pPr>
    </w:p>
    <w:p w14:paraId="3EFF9973" w14:textId="6EAF6148" w:rsidR="004C3BA1" w:rsidRPr="00931A68" w:rsidRDefault="0044659D" w:rsidP="004C3BA1">
      <w:pPr>
        <w:jc w:val="both"/>
        <w:rPr>
          <w:rFonts w:asciiTheme="minorHAnsi" w:hAnsiTheme="minorHAnsi" w:cstheme="minorHAnsi"/>
          <w:lang w:val="fr-FR"/>
        </w:rPr>
      </w:pPr>
      <w:r w:rsidRPr="00931A68">
        <w:rPr>
          <w:rFonts w:asciiTheme="minorHAnsi" w:hAnsiTheme="minorHAnsi" w:cstheme="minorHAnsi"/>
          <w:lang w:val="fr-FR"/>
        </w:rPr>
        <w:t>Les études</w:t>
      </w:r>
      <w:r w:rsidR="004C3BA1" w:rsidRPr="00931A68">
        <w:rPr>
          <w:rFonts w:asciiTheme="minorHAnsi" w:hAnsiTheme="minorHAnsi" w:cstheme="minorHAnsi"/>
          <w:lang w:val="fr-FR"/>
        </w:rPr>
        <w:t xml:space="preserve"> de conception et les travaux d’exécution à réaliser selon les règles de l’art et les textes en vigueur au jour de la soumission et </w:t>
      </w:r>
      <w:proofErr w:type="gramStart"/>
      <w:r w:rsidRPr="00931A68">
        <w:rPr>
          <w:rFonts w:asciiTheme="minorHAnsi" w:hAnsiTheme="minorHAnsi" w:cstheme="minorHAnsi"/>
          <w:lang w:val="fr-FR"/>
        </w:rPr>
        <w:t>notamment:</w:t>
      </w:r>
      <w:proofErr w:type="gramEnd"/>
    </w:p>
    <w:p w14:paraId="6EAEB46E" w14:textId="77777777" w:rsidR="004C3BA1" w:rsidRPr="00931A68" w:rsidRDefault="004C3BA1" w:rsidP="004C3BA1">
      <w:pPr>
        <w:jc w:val="both"/>
        <w:rPr>
          <w:rFonts w:asciiTheme="minorHAnsi" w:hAnsiTheme="minorHAnsi" w:cstheme="minorHAnsi"/>
          <w:lang w:val="fr-FR"/>
        </w:rPr>
      </w:pPr>
    </w:p>
    <w:p w14:paraId="3F4CD021" w14:textId="77777777" w:rsidR="004C3BA1" w:rsidRPr="00931A68" w:rsidRDefault="004C3BA1" w:rsidP="001708E4">
      <w:pPr>
        <w:numPr>
          <w:ilvl w:val="0"/>
          <w:numId w:val="33"/>
        </w:numPr>
        <w:jc w:val="both"/>
        <w:rPr>
          <w:rFonts w:asciiTheme="minorHAnsi" w:hAnsiTheme="minorHAnsi" w:cstheme="minorHAnsi"/>
          <w:lang w:val="fr-FR"/>
        </w:rPr>
      </w:pPr>
      <w:r w:rsidRPr="00931A68">
        <w:rPr>
          <w:rFonts w:asciiTheme="minorHAnsi" w:hAnsiTheme="minorHAnsi" w:cstheme="minorHAnsi"/>
          <w:lang w:val="fr-FR"/>
        </w:rPr>
        <w:t>Le recueil des D.T.U</w:t>
      </w:r>
    </w:p>
    <w:p w14:paraId="00D958AF" w14:textId="77777777" w:rsidR="004C3BA1" w:rsidRPr="00931A68" w:rsidRDefault="004C3BA1" w:rsidP="001708E4">
      <w:pPr>
        <w:numPr>
          <w:ilvl w:val="0"/>
          <w:numId w:val="33"/>
        </w:numPr>
        <w:jc w:val="both"/>
        <w:rPr>
          <w:rFonts w:asciiTheme="minorHAnsi" w:hAnsiTheme="minorHAnsi" w:cstheme="minorHAnsi"/>
          <w:lang w:val="fr-FR"/>
        </w:rPr>
      </w:pPr>
      <w:r w:rsidRPr="00931A68">
        <w:rPr>
          <w:rFonts w:asciiTheme="minorHAnsi" w:hAnsiTheme="minorHAnsi" w:cstheme="minorHAnsi"/>
          <w:lang w:val="fr-FR"/>
        </w:rPr>
        <w:t xml:space="preserve">Le </w:t>
      </w:r>
      <w:proofErr w:type="gramStart"/>
      <w:r w:rsidRPr="00931A68">
        <w:rPr>
          <w:rFonts w:asciiTheme="minorHAnsi" w:hAnsiTheme="minorHAnsi" w:cstheme="minorHAnsi"/>
          <w:lang w:val="fr-FR"/>
        </w:rPr>
        <w:t>recueil  des</w:t>
      </w:r>
      <w:proofErr w:type="gramEnd"/>
      <w:r w:rsidRPr="00931A68">
        <w:rPr>
          <w:rFonts w:asciiTheme="minorHAnsi" w:hAnsiTheme="minorHAnsi" w:cstheme="minorHAnsi"/>
          <w:lang w:val="fr-FR"/>
        </w:rPr>
        <w:t xml:space="preserve"> règles de calcul D.T.U ;</w:t>
      </w:r>
    </w:p>
    <w:p w14:paraId="5933EF88" w14:textId="77777777" w:rsidR="0044659D" w:rsidRPr="00931A68" w:rsidRDefault="0044659D" w:rsidP="0044659D">
      <w:pPr>
        <w:jc w:val="both"/>
        <w:rPr>
          <w:rFonts w:asciiTheme="minorHAnsi" w:hAnsiTheme="minorHAnsi" w:cstheme="minorHAnsi"/>
          <w:lang w:val="fr-FR"/>
        </w:rPr>
      </w:pPr>
    </w:p>
    <w:p w14:paraId="2D2BEB1F" w14:textId="77777777" w:rsidR="004C3BA1" w:rsidRPr="00931A68" w:rsidRDefault="004C3BA1" w:rsidP="0044659D">
      <w:pPr>
        <w:jc w:val="both"/>
        <w:rPr>
          <w:rFonts w:asciiTheme="minorHAnsi" w:hAnsiTheme="minorHAnsi" w:cstheme="minorHAnsi"/>
        </w:rPr>
      </w:pPr>
      <w:r w:rsidRPr="00931A68">
        <w:rPr>
          <w:rFonts w:asciiTheme="minorHAnsi" w:hAnsiTheme="minorHAnsi" w:cstheme="minorHAnsi"/>
        </w:rPr>
        <w:t xml:space="preserve">Les </w:t>
      </w:r>
      <w:proofErr w:type="spellStart"/>
      <w:r w:rsidRPr="00931A68">
        <w:rPr>
          <w:rFonts w:asciiTheme="minorHAnsi" w:hAnsiTheme="minorHAnsi" w:cstheme="minorHAnsi"/>
        </w:rPr>
        <w:t>normes</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diverses</w:t>
      </w:r>
      <w:proofErr w:type="spellEnd"/>
      <w:r w:rsidRPr="00931A68">
        <w:rPr>
          <w:rFonts w:asciiTheme="minorHAnsi" w:hAnsiTheme="minorHAnsi" w:cstheme="minorHAnsi"/>
        </w:rPr>
        <w:t xml:space="preserve"> </w:t>
      </w:r>
      <w:proofErr w:type="spellStart"/>
      <w:proofErr w:type="gramStart"/>
      <w:r w:rsidRPr="00931A68">
        <w:rPr>
          <w:rFonts w:asciiTheme="minorHAnsi" w:hAnsiTheme="minorHAnsi" w:cstheme="minorHAnsi"/>
        </w:rPr>
        <w:t>suivantes</w:t>
      </w:r>
      <w:proofErr w:type="spellEnd"/>
      <w:r w:rsidRPr="00931A68">
        <w:rPr>
          <w:rFonts w:asciiTheme="minorHAnsi" w:hAnsiTheme="minorHAnsi" w:cstheme="minorHAnsi"/>
        </w:rPr>
        <w:t> :</w:t>
      </w:r>
      <w:proofErr w:type="gramEnd"/>
    </w:p>
    <w:p w14:paraId="08E7CAED" w14:textId="77777777" w:rsidR="004C3BA1" w:rsidRPr="00931A68" w:rsidRDefault="004C3BA1" w:rsidP="004C3BA1">
      <w:pPr>
        <w:jc w:val="both"/>
        <w:rPr>
          <w:rFonts w:asciiTheme="minorHAnsi" w:hAnsiTheme="minorHAnsi" w:cstheme="minorHAnsi"/>
        </w:rPr>
      </w:pPr>
    </w:p>
    <w:p w14:paraId="3F6089BA" w14:textId="77777777" w:rsidR="004C3BA1" w:rsidRPr="00931A68" w:rsidRDefault="004C3BA1" w:rsidP="001708E4">
      <w:pPr>
        <w:numPr>
          <w:ilvl w:val="0"/>
          <w:numId w:val="33"/>
        </w:numPr>
        <w:ind w:left="1980"/>
        <w:jc w:val="both"/>
        <w:rPr>
          <w:rFonts w:asciiTheme="minorHAnsi" w:hAnsiTheme="minorHAnsi" w:cstheme="minorHAnsi"/>
        </w:rPr>
      </w:pPr>
      <w:proofErr w:type="spellStart"/>
      <w:r w:rsidRPr="00931A68">
        <w:rPr>
          <w:rFonts w:asciiTheme="minorHAnsi" w:hAnsiTheme="minorHAnsi" w:cstheme="minorHAnsi"/>
        </w:rPr>
        <w:t>Norme</w:t>
      </w:r>
      <w:proofErr w:type="spellEnd"/>
      <w:r w:rsidRPr="00931A68">
        <w:rPr>
          <w:rFonts w:asciiTheme="minorHAnsi" w:hAnsiTheme="minorHAnsi" w:cstheme="minorHAnsi"/>
        </w:rPr>
        <w:t xml:space="preserve"> AFNOR, </w:t>
      </w:r>
    </w:p>
    <w:p w14:paraId="7590796C" w14:textId="77777777" w:rsidR="004C3BA1" w:rsidRPr="00931A68" w:rsidRDefault="004C3BA1" w:rsidP="001708E4">
      <w:pPr>
        <w:numPr>
          <w:ilvl w:val="0"/>
          <w:numId w:val="33"/>
        </w:numPr>
        <w:ind w:left="1980"/>
        <w:jc w:val="both"/>
        <w:rPr>
          <w:rFonts w:asciiTheme="minorHAnsi" w:hAnsiTheme="minorHAnsi" w:cstheme="minorHAnsi"/>
        </w:rPr>
      </w:pPr>
      <w:r w:rsidRPr="00931A68">
        <w:rPr>
          <w:rFonts w:asciiTheme="minorHAnsi" w:hAnsiTheme="minorHAnsi" w:cstheme="minorHAnsi"/>
        </w:rPr>
        <w:t xml:space="preserve">Les </w:t>
      </w:r>
      <w:proofErr w:type="spellStart"/>
      <w:r w:rsidRPr="00931A68">
        <w:rPr>
          <w:rFonts w:asciiTheme="minorHAnsi" w:hAnsiTheme="minorHAnsi" w:cstheme="minorHAnsi"/>
        </w:rPr>
        <w:t>règles</w:t>
      </w:r>
      <w:proofErr w:type="spellEnd"/>
      <w:r w:rsidRPr="00931A68">
        <w:rPr>
          <w:rFonts w:asciiTheme="minorHAnsi" w:hAnsiTheme="minorHAnsi" w:cstheme="minorHAnsi"/>
        </w:rPr>
        <w:t xml:space="preserve"> </w:t>
      </w:r>
      <w:proofErr w:type="spellStart"/>
      <w:proofErr w:type="gramStart"/>
      <w:r w:rsidRPr="00931A68">
        <w:rPr>
          <w:rFonts w:asciiTheme="minorHAnsi" w:hAnsiTheme="minorHAnsi" w:cstheme="minorHAnsi"/>
        </w:rPr>
        <w:t>professionnelles</w:t>
      </w:r>
      <w:proofErr w:type="spellEnd"/>
      <w:r w:rsidRPr="00931A68">
        <w:rPr>
          <w:rFonts w:asciiTheme="minorHAnsi" w:hAnsiTheme="minorHAnsi" w:cstheme="minorHAnsi"/>
        </w:rPr>
        <w:t xml:space="preserve"> ;</w:t>
      </w:r>
      <w:proofErr w:type="gramEnd"/>
    </w:p>
    <w:p w14:paraId="428F2C74" w14:textId="77777777" w:rsidR="004C3BA1" w:rsidRPr="00931A68" w:rsidRDefault="004C3BA1" w:rsidP="001708E4">
      <w:pPr>
        <w:numPr>
          <w:ilvl w:val="0"/>
          <w:numId w:val="33"/>
        </w:numPr>
        <w:ind w:left="1980"/>
        <w:jc w:val="both"/>
        <w:rPr>
          <w:rFonts w:asciiTheme="minorHAnsi" w:hAnsiTheme="minorHAnsi" w:cstheme="minorHAnsi"/>
          <w:lang w:val="fr-FR"/>
        </w:rPr>
      </w:pPr>
      <w:r w:rsidRPr="00931A68">
        <w:rPr>
          <w:rFonts w:asciiTheme="minorHAnsi" w:hAnsiTheme="minorHAnsi" w:cstheme="minorHAnsi"/>
          <w:lang w:val="fr-FR"/>
        </w:rPr>
        <w:t>Le règlement national de construction.</w:t>
      </w:r>
    </w:p>
    <w:p w14:paraId="09A940AD" w14:textId="77777777" w:rsidR="004C3BA1" w:rsidRPr="00931A68" w:rsidRDefault="004C3BA1" w:rsidP="004C3BA1">
      <w:pPr>
        <w:ind w:left="1980" w:hanging="360"/>
        <w:jc w:val="both"/>
        <w:rPr>
          <w:rFonts w:asciiTheme="minorHAnsi" w:hAnsiTheme="minorHAnsi" w:cstheme="minorHAnsi"/>
          <w:lang w:val="fr-FR"/>
        </w:rPr>
      </w:pPr>
    </w:p>
    <w:p w14:paraId="3D22DADB" w14:textId="77777777" w:rsidR="004C3BA1" w:rsidRPr="00931A68" w:rsidRDefault="004C3BA1" w:rsidP="004C3BA1">
      <w:pPr>
        <w:pStyle w:val="Titre3"/>
        <w:jc w:val="both"/>
        <w:rPr>
          <w:rFonts w:asciiTheme="minorHAnsi" w:hAnsiTheme="minorHAnsi" w:cstheme="minorHAnsi"/>
          <w:sz w:val="20"/>
          <w:szCs w:val="20"/>
        </w:rPr>
      </w:pPr>
      <w:bookmarkStart w:id="257" w:name="_Toc210712938"/>
      <w:bookmarkStart w:id="258" w:name="_Toc46154275"/>
      <w:r w:rsidRPr="00931A68">
        <w:rPr>
          <w:rFonts w:asciiTheme="minorHAnsi" w:hAnsiTheme="minorHAnsi" w:cstheme="minorHAnsi"/>
          <w:sz w:val="20"/>
          <w:szCs w:val="20"/>
        </w:rPr>
        <w:t>Spécification d’ordre général</w:t>
      </w:r>
      <w:bookmarkEnd w:id="257"/>
      <w:bookmarkEnd w:id="258"/>
    </w:p>
    <w:p w14:paraId="7D32CB43" w14:textId="77777777" w:rsidR="004C3BA1" w:rsidRPr="00931A68" w:rsidRDefault="004C3BA1" w:rsidP="004C3BA1">
      <w:pPr>
        <w:jc w:val="both"/>
        <w:rPr>
          <w:rFonts w:asciiTheme="minorHAnsi" w:hAnsiTheme="minorHAnsi" w:cstheme="minorHAnsi"/>
        </w:rPr>
      </w:pPr>
    </w:p>
    <w:p w14:paraId="20ACC307" w14:textId="77777777" w:rsidR="004C3BA1" w:rsidRPr="00931A68" w:rsidRDefault="004C3BA1" w:rsidP="001708E4">
      <w:pPr>
        <w:numPr>
          <w:ilvl w:val="0"/>
          <w:numId w:val="39"/>
        </w:numPr>
        <w:jc w:val="both"/>
        <w:rPr>
          <w:rFonts w:asciiTheme="minorHAnsi" w:hAnsiTheme="minorHAnsi" w:cstheme="minorHAnsi"/>
          <w:lang w:val="fr-FR"/>
        </w:rPr>
      </w:pPr>
      <w:r w:rsidRPr="00931A68">
        <w:rPr>
          <w:rFonts w:asciiTheme="minorHAnsi" w:hAnsiTheme="minorHAnsi" w:cstheme="minorHAnsi"/>
          <w:lang w:val="fr-FR"/>
        </w:rPr>
        <w:t>La nomenclature des travaux a été analysée avec le plus grand soin possible. Si ce n’était l’avis de l’Entrepreneur, il ne pourrait toutefois se prévaloir de la brièveté ou de l’absence d’une prestation pendant ou après la période d’exécution.</w:t>
      </w:r>
    </w:p>
    <w:p w14:paraId="1EC2966C" w14:textId="77777777" w:rsidR="004C3BA1" w:rsidRPr="00931A68" w:rsidRDefault="004C3BA1" w:rsidP="004C3BA1">
      <w:pPr>
        <w:jc w:val="both"/>
        <w:rPr>
          <w:rFonts w:asciiTheme="minorHAnsi" w:hAnsiTheme="minorHAnsi" w:cstheme="minorHAnsi"/>
          <w:lang w:val="fr-FR"/>
        </w:rPr>
      </w:pPr>
    </w:p>
    <w:p w14:paraId="2A116D86" w14:textId="7C1E0422" w:rsidR="004C3BA1" w:rsidRPr="00931A68" w:rsidRDefault="0044659D" w:rsidP="004C3BA1">
      <w:pPr>
        <w:jc w:val="both"/>
        <w:rPr>
          <w:rFonts w:asciiTheme="minorHAnsi" w:hAnsiTheme="minorHAnsi" w:cstheme="minorHAnsi"/>
          <w:lang w:val="fr-FR"/>
        </w:rPr>
      </w:pPr>
      <w:r w:rsidRPr="00931A68">
        <w:rPr>
          <w:rFonts w:asciiTheme="minorHAnsi" w:hAnsiTheme="minorHAnsi" w:cstheme="minorHAnsi"/>
          <w:lang w:val="fr-FR"/>
        </w:rPr>
        <w:t>IL</w:t>
      </w:r>
      <w:r w:rsidR="004C3BA1" w:rsidRPr="00931A68">
        <w:rPr>
          <w:rFonts w:asciiTheme="minorHAnsi" w:hAnsiTheme="minorHAnsi" w:cstheme="minorHAnsi"/>
          <w:lang w:val="fr-FR"/>
        </w:rPr>
        <w:t xml:space="preserve"> lui appartient donc de formuler ses observations pendant la période d’étude de sa </w:t>
      </w:r>
      <w:proofErr w:type="gramStart"/>
      <w:r w:rsidRPr="00931A68">
        <w:rPr>
          <w:rFonts w:asciiTheme="minorHAnsi" w:hAnsiTheme="minorHAnsi" w:cstheme="minorHAnsi"/>
          <w:lang w:val="fr-FR"/>
        </w:rPr>
        <w:t>proposition;</w:t>
      </w:r>
      <w:proofErr w:type="gramEnd"/>
      <w:r w:rsidR="004C3BA1" w:rsidRPr="00931A68">
        <w:rPr>
          <w:rFonts w:asciiTheme="minorHAnsi" w:hAnsiTheme="minorHAnsi" w:cstheme="minorHAnsi"/>
          <w:lang w:val="fr-FR"/>
        </w:rPr>
        <w:t xml:space="preserve"> en tout état de cause jamais après la remise de celle-ci.</w:t>
      </w:r>
    </w:p>
    <w:p w14:paraId="79A381AC" w14:textId="384E5AD2" w:rsidR="004C3BA1" w:rsidRPr="00931A68" w:rsidRDefault="0044659D" w:rsidP="004C3BA1">
      <w:pPr>
        <w:jc w:val="both"/>
        <w:rPr>
          <w:rFonts w:asciiTheme="minorHAnsi" w:hAnsiTheme="minorHAnsi" w:cstheme="minorHAnsi"/>
          <w:lang w:val="fr-FR"/>
        </w:rPr>
      </w:pPr>
      <w:r w:rsidRPr="00931A68">
        <w:rPr>
          <w:rFonts w:asciiTheme="minorHAnsi" w:hAnsiTheme="minorHAnsi" w:cstheme="minorHAnsi"/>
          <w:lang w:val="fr-FR"/>
        </w:rPr>
        <w:t>IL</w:t>
      </w:r>
      <w:r w:rsidR="004C3BA1" w:rsidRPr="00931A68">
        <w:rPr>
          <w:rFonts w:asciiTheme="minorHAnsi" w:hAnsiTheme="minorHAnsi" w:cstheme="minorHAnsi"/>
          <w:lang w:val="fr-FR"/>
        </w:rPr>
        <w:t xml:space="preserve"> devra dans ce laps de temps, indiquer à l’architecte, toute erreur, oubli ou défaut de concordance entre les plans, le devis descriptif et de devis quantitatif (s’il lui en a été fourni un).</w:t>
      </w:r>
    </w:p>
    <w:p w14:paraId="10B29514" w14:textId="77777777" w:rsidR="004C3BA1" w:rsidRPr="00931A68" w:rsidRDefault="004C3BA1" w:rsidP="004C3BA1">
      <w:pPr>
        <w:jc w:val="both"/>
        <w:rPr>
          <w:rFonts w:asciiTheme="minorHAnsi" w:hAnsiTheme="minorHAnsi" w:cstheme="minorHAnsi"/>
          <w:lang w:val="fr-FR"/>
        </w:rPr>
      </w:pPr>
    </w:p>
    <w:p w14:paraId="2E0DE1D4" w14:textId="400C71A8" w:rsidR="004C3BA1" w:rsidRPr="00931A68" w:rsidRDefault="004C3BA1" w:rsidP="001708E4">
      <w:pPr>
        <w:numPr>
          <w:ilvl w:val="0"/>
          <w:numId w:val="39"/>
        </w:numPr>
        <w:jc w:val="both"/>
        <w:rPr>
          <w:rFonts w:asciiTheme="minorHAnsi" w:hAnsiTheme="minorHAnsi" w:cstheme="minorHAnsi"/>
          <w:lang w:val="fr-FR"/>
        </w:rPr>
      </w:pPr>
      <w:r w:rsidRPr="00931A68">
        <w:rPr>
          <w:rFonts w:asciiTheme="minorHAnsi" w:hAnsiTheme="minorHAnsi" w:cstheme="minorHAnsi"/>
          <w:lang w:val="fr-FR"/>
        </w:rPr>
        <w:t xml:space="preserve">Le fait d’avoir soumissionné suppose qu’il a obtenu tous les renseignements nécessaires à la parfaite réalisation de ses travaux, qu’il a visité les lieux, et qu’il s’engage à exécuter ceux-ci dans les règles de </w:t>
      </w:r>
      <w:proofErr w:type="gramStart"/>
      <w:r w:rsidR="0044659D" w:rsidRPr="00931A68">
        <w:rPr>
          <w:rFonts w:asciiTheme="minorHAnsi" w:hAnsiTheme="minorHAnsi" w:cstheme="minorHAnsi"/>
          <w:lang w:val="fr-FR"/>
        </w:rPr>
        <w:t>l’art;</w:t>
      </w:r>
      <w:proofErr w:type="gramEnd"/>
      <w:r w:rsidRPr="00931A68">
        <w:rPr>
          <w:rFonts w:asciiTheme="minorHAnsi" w:hAnsiTheme="minorHAnsi" w:cstheme="minorHAnsi"/>
          <w:lang w:val="fr-FR"/>
        </w:rPr>
        <w:t xml:space="preserve"> quand bien même il lui semblerait qu’ils ne sont pas parfaitement prévenus et définis sur les documents d’Appel d’Offres, et ce sans jamais pouvoir prétendre à aucun supplément sur les prix convenus, qui ne seraient et ne pourraient être financés.</w:t>
      </w:r>
    </w:p>
    <w:p w14:paraId="659D5961" w14:textId="77777777" w:rsidR="004C3BA1" w:rsidRPr="00931A68" w:rsidRDefault="004C3BA1" w:rsidP="004C3BA1">
      <w:pPr>
        <w:jc w:val="both"/>
        <w:rPr>
          <w:rFonts w:asciiTheme="minorHAnsi" w:hAnsiTheme="minorHAnsi" w:cstheme="minorHAnsi"/>
          <w:lang w:val="fr-FR"/>
        </w:rPr>
      </w:pPr>
    </w:p>
    <w:p w14:paraId="607AD67F" w14:textId="5E15BFF1" w:rsidR="004C3BA1" w:rsidRPr="00931A68" w:rsidRDefault="004C3BA1" w:rsidP="001708E4">
      <w:pPr>
        <w:numPr>
          <w:ilvl w:val="0"/>
          <w:numId w:val="39"/>
        </w:numPr>
        <w:jc w:val="both"/>
        <w:rPr>
          <w:rFonts w:asciiTheme="minorHAnsi" w:hAnsiTheme="minorHAnsi" w:cstheme="minorHAnsi"/>
        </w:rPr>
      </w:pPr>
      <w:r w:rsidRPr="00931A68">
        <w:rPr>
          <w:rFonts w:asciiTheme="minorHAnsi" w:hAnsiTheme="minorHAnsi" w:cstheme="minorHAnsi"/>
          <w:lang w:val="fr-FR"/>
        </w:rPr>
        <w:t>Le fait de commencer les travaux de sa compétence, suppose qu’il accepte les lieux tels qu’ils sont. S’il avait des réserves à formuler, il devrait demander l’inscription en P.V.</w:t>
      </w:r>
      <w:r w:rsidR="0044659D" w:rsidRPr="00931A68">
        <w:rPr>
          <w:rFonts w:asciiTheme="minorHAnsi" w:hAnsiTheme="minorHAnsi" w:cstheme="minorHAnsi"/>
          <w:lang w:val="fr-FR"/>
        </w:rPr>
        <w:t xml:space="preserve"> au PUND</w:t>
      </w:r>
      <w:r w:rsidRPr="00931A68">
        <w:rPr>
          <w:rFonts w:asciiTheme="minorHAnsi" w:hAnsiTheme="minorHAnsi" w:cstheme="minorHAnsi"/>
          <w:lang w:val="fr-FR"/>
        </w:rPr>
        <w:t xml:space="preserve">, avant tout commencement d’exécution de sa part. </w:t>
      </w:r>
      <w:r w:rsidRPr="00931A68">
        <w:rPr>
          <w:rFonts w:asciiTheme="minorHAnsi" w:hAnsiTheme="minorHAnsi" w:cstheme="minorHAnsi"/>
        </w:rPr>
        <w:t xml:space="preserve">Passé </w:t>
      </w:r>
      <w:proofErr w:type="spellStart"/>
      <w:r w:rsidRPr="00931A68">
        <w:rPr>
          <w:rFonts w:asciiTheme="minorHAnsi" w:hAnsiTheme="minorHAnsi" w:cstheme="minorHAnsi"/>
        </w:rPr>
        <w:t>ce</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délai</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sa</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réclamation</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serait</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jugée</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irrecevable</w:t>
      </w:r>
      <w:proofErr w:type="spellEnd"/>
      <w:r w:rsidRPr="00931A68">
        <w:rPr>
          <w:rFonts w:asciiTheme="minorHAnsi" w:hAnsiTheme="minorHAnsi" w:cstheme="minorHAnsi"/>
        </w:rPr>
        <w:t>.</w:t>
      </w:r>
    </w:p>
    <w:p w14:paraId="6383B46E" w14:textId="77777777" w:rsidR="004C3BA1" w:rsidRPr="00931A68" w:rsidRDefault="004C3BA1" w:rsidP="004C3BA1">
      <w:pPr>
        <w:jc w:val="both"/>
        <w:rPr>
          <w:rFonts w:asciiTheme="minorHAnsi" w:hAnsiTheme="minorHAnsi" w:cstheme="minorHAnsi"/>
        </w:rPr>
      </w:pPr>
    </w:p>
    <w:p w14:paraId="4EADC830" w14:textId="77777777" w:rsidR="004C3BA1" w:rsidRPr="00931A68" w:rsidRDefault="004C3BA1" w:rsidP="001708E4">
      <w:pPr>
        <w:numPr>
          <w:ilvl w:val="0"/>
          <w:numId w:val="39"/>
        </w:numPr>
        <w:jc w:val="both"/>
        <w:rPr>
          <w:rFonts w:asciiTheme="minorHAnsi" w:hAnsiTheme="minorHAnsi" w:cstheme="minorHAnsi"/>
          <w:lang w:val="fr-FR"/>
        </w:rPr>
      </w:pPr>
      <w:r w:rsidRPr="00931A68">
        <w:rPr>
          <w:rFonts w:asciiTheme="minorHAnsi" w:hAnsiTheme="minorHAnsi" w:cstheme="minorHAnsi"/>
          <w:lang w:val="fr-FR"/>
        </w:rPr>
        <w:t xml:space="preserve">L’entrepreneur est responsable de tous les dégâts qui pourraient subvenir aux ouvrages de son fait, de celui de son personnel, des intempéries. Pour </w:t>
      </w:r>
      <w:proofErr w:type="gramStart"/>
      <w:r w:rsidRPr="00931A68">
        <w:rPr>
          <w:rFonts w:asciiTheme="minorHAnsi" w:hAnsiTheme="minorHAnsi" w:cstheme="minorHAnsi"/>
          <w:lang w:val="fr-FR"/>
        </w:rPr>
        <w:t>pallier à</w:t>
      </w:r>
      <w:proofErr w:type="gramEnd"/>
      <w:r w:rsidRPr="00931A68">
        <w:rPr>
          <w:rFonts w:asciiTheme="minorHAnsi" w:hAnsiTheme="minorHAnsi" w:cstheme="minorHAnsi"/>
          <w:lang w:val="fr-FR"/>
        </w:rPr>
        <w:t xml:space="preserve"> ces inconvénients, il lui appartient de prendre toutes précautions utiles :</w:t>
      </w:r>
    </w:p>
    <w:p w14:paraId="7BE5A650" w14:textId="77777777" w:rsidR="004C3BA1" w:rsidRPr="00931A68" w:rsidRDefault="004C3BA1" w:rsidP="004C3BA1">
      <w:pPr>
        <w:jc w:val="both"/>
        <w:rPr>
          <w:rFonts w:asciiTheme="minorHAnsi" w:hAnsiTheme="minorHAnsi" w:cstheme="minorHAnsi"/>
          <w:lang w:val="fr-FR"/>
        </w:rPr>
      </w:pPr>
    </w:p>
    <w:p w14:paraId="381E2B20" w14:textId="77777777" w:rsidR="004C3BA1" w:rsidRPr="00931A68" w:rsidRDefault="004C3BA1" w:rsidP="004C3BA1">
      <w:pPr>
        <w:pStyle w:val="Titre3"/>
        <w:jc w:val="both"/>
        <w:rPr>
          <w:rFonts w:asciiTheme="minorHAnsi" w:hAnsiTheme="minorHAnsi" w:cstheme="minorHAnsi"/>
          <w:sz w:val="20"/>
          <w:szCs w:val="20"/>
        </w:rPr>
      </w:pPr>
      <w:bookmarkStart w:id="259" w:name="_Toc210712939"/>
      <w:bookmarkStart w:id="260" w:name="_Toc46154276"/>
      <w:r w:rsidRPr="00931A68">
        <w:rPr>
          <w:rFonts w:asciiTheme="minorHAnsi" w:hAnsiTheme="minorHAnsi" w:cstheme="minorHAnsi"/>
          <w:sz w:val="20"/>
          <w:szCs w:val="20"/>
        </w:rPr>
        <w:t>Remise de la proposition, présentation du devis estimatif</w:t>
      </w:r>
      <w:bookmarkEnd w:id="259"/>
      <w:bookmarkEnd w:id="260"/>
    </w:p>
    <w:p w14:paraId="786936D3" w14:textId="77777777" w:rsidR="004C3BA1" w:rsidRPr="00931A68" w:rsidRDefault="004C3BA1" w:rsidP="004C3BA1">
      <w:pPr>
        <w:jc w:val="both"/>
        <w:rPr>
          <w:rFonts w:asciiTheme="minorHAnsi" w:hAnsiTheme="minorHAnsi" w:cstheme="minorHAnsi"/>
          <w:lang w:val="fr-FR"/>
        </w:rPr>
      </w:pPr>
    </w:p>
    <w:p w14:paraId="77693270" w14:textId="77777777" w:rsidR="004C3BA1" w:rsidRPr="00931A68" w:rsidRDefault="004C3BA1" w:rsidP="001708E4">
      <w:pPr>
        <w:numPr>
          <w:ilvl w:val="0"/>
          <w:numId w:val="40"/>
        </w:numPr>
        <w:jc w:val="both"/>
        <w:rPr>
          <w:rFonts w:asciiTheme="minorHAnsi" w:hAnsiTheme="minorHAnsi" w:cstheme="minorHAnsi"/>
          <w:lang w:val="fr-FR"/>
        </w:rPr>
      </w:pPr>
      <w:proofErr w:type="gramStart"/>
      <w:r w:rsidRPr="00931A68">
        <w:rPr>
          <w:rFonts w:asciiTheme="minorHAnsi" w:hAnsiTheme="minorHAnsi" w:cstheme="minorHAnsi"/>
          <w:lang w:val="fr-FR"/>
        </w:rPr>
        <w:t>le</w:t>
      </w:r>
      <w:proofErr w:type="gramEnd"/>
      <w:r w:rsidRPr="00931A68">
        <w:rPr>
          <w:rFonts w:asciiTheme="minorHAnsi" w:hAnsiTheme="minorHAnsi" w:cstheme="minorHAnsi"/>
          <w:lang w:val="fr-FR"/>
        </w:rPr>
        <w:t xml:space="preserve"> devis estimatif sera présenté en suivant l’ordre logique du bordereau quantitatif.</w:t>
      </w:r>
    </w:p>
    <w:p w14:paraId="19C0E136" w14:textId="77777777" w:rsidR="004C3BA1" w:rsidRPr="00931A68" w:rsidRDefault="004C3BA1" w:rsidP="004C3BA1">
      <w:pPr>
        <w:jc w:val="both"/>
        <w:rPr>
          <w:rFonts w:asciiTheme="minorHAnsi" w:hAnsiTheme="minorHAnsi" w:cstheme="minorHAnsi"/>
          <w:lang w:val="fr-FR"/>
        </w:rPr>
      </w:pPr>
    </w:p>
    <w:p w14:paraId="178C8519"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Il devra remettre son prix en le décomposant article par article. Toute autre présentation ou absence de détails motiverait le rejet pur et simple de la proposition.</w:t>
      </w:r>
    </w:p>
    <w:p w14:paraId="04DAD791" w14:textId="77777777" w:rsidR="004C3BA1" w:rsidRPr="00931A68" w:rsidRDefault="004C3BA1" w:rsidP="004C3BA1">
      <w:pPr>
        <w:jc w:val="both"/>
        <w:rPr>
          <w:rFonts w:asciiTheme="minorHAnsi" w:hAnsiTheme="minorHAnsi" w:cstheme="minorHAnsi"/>
          <w:lang w:val="fr-FR"/>
        </w:rPr>
      </w:pPr>
    </w:p>
    <w:p w14:paraId="5A8C9417" w14:textId="77777777" w:rsidR="004C3BA1" w:rsidRPr="00931A68" w:rsidRDefault="004C3BA1" w:rsidP="001708E4">
      <w:pPr>
        <w:numPr>
          <w:ilvl w:val="0"/>
          <w:numId w:val="40"/>
        </w:numPr>
        <w:jc w:val="both"/>
        <w:rPr>
          <w:rFonts w:asciiTheme="minorHAnsi" w:hAnsiTheme="minorHAnsi" w:cstheme="minorHAnsi"/>
          <w:lang w:val="fr-FR"/>
        </w:rPr>
      </w:pPr>
      <w:r w:rsidRPr="00931A68">
        <w:rPr>
          <w:rFonts w:asciiTheme="minorHAnsi" w:hAnsiTheme="minorHAnsi" w:cstheme="minorHAnsi"/>
          <w:lang w:val="fr-FR"/>
        </w:rPr>
        <w:t>Les matériaux éléments ou ensembles envisagés, satisfont aux spécifications du R.E.E.F. et aux diverses normes particulières homologuées. Si l’Entrepreneur pensait devoir proposer soit des matériaux différents, soit un système constructif tendant à favoriser la rapidité de l’exécution, sans toutefois nuire à la qualité de la prestation, il pourrait le faire sans que les dits matériaux soient conformes aux exigences légales plus hautes citées. D’autres parts, il devrait en tenir l’Architecte au courant pendant la période d’étude de sa proposition.</w:t>
      </w:r>
    </w:p>
    <w:p w14:paraId="5E1A1BF5" w14:textId="77777777" w:rsidR="004C3BA1" w:rsidRPr="00931A68" w:rsidRDefault="004C3BA1" w:rsidP="004C3BA1">
      <w:pPr>
        <w:jc w:val="both"/>
        <w:rPr>
          <w:rFonts w:asciiTheme="minorHAnsi" w:hAnsiTheme="minorHAnsi" w:cstheme="minorHAnsi"/>
          <w:lang w:val="fr-FR"/>
        </w:rPr>
      </w:pPr>
    </w:p>
    <w:p w14:paraId="2AAF6B89" w14:textId="36B504A3"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Cette variante pourrait alors figurer en appendice sous sa soumission, mais seulement en variante, avec un court exposé des motifs. L’Architecte jugera du bien fondé et transmettra au Maître de l’ouvrage, avec tout avis nécessaire, pour décision. Ces matériels ou équipements ainsi proposés devront faire l’objet de présentation sous forme d’échantillons </w:t>
      </w:r>
      <w:r w:rsidR="0044659D" w:rsidRPr="00931A68">
        <w:rPr>
          <w:rFonts w:asciiTheme="minorHAnsi" w:hAnsiTheme="minorHAnsi" w:cstheme="minorHAnsi"/>
          <w:lang w:val="fr-FR"/>
        </w:rPr>
        <w:t>le PNUD l’exigera</w:t>
      </w:r>
      <w:r w:rsidRPr="00931A68">
        <w:rPr>
          <w:rFonts w:asciiTheme="minorHAnsi" w:hAnsiTheme="minorHAnsi" w:cstheme="minorHAnsi"/>
          <w:lang w:val="fr-FR"/>
        </w:rPr>
        <w:t>.</w:t>
      </w:r>
    </w:p>
    <w:p w14:paraId="4059CC69" w14:textId="77777777" w:rsidR="004C3BA1" w:rsidRPr="00931A68" w:rsidRDefault="004C3BA1" w:rsidP="004C3BA1">
      <w:pPr>
        <w:jc w:val="both"/>
        <w:rPr>
          <w:rFonts w:asciiTheme="minorHAnsi" w:hAnsiTheme="minorHAnsi" w:cstheme="minorHAnsi"/>
          <w:b/>
          <w:lang w:val="fr-FR"/>
        </w:rPr>
      </w:pPr>
    </w:p>
    <w:p w14:paraId="5003BA73" w14:textId="77777777" w:rsidR="004C3BA1" w:rsidRPr="00931A68" w:rsidRDefault="004C3BA1" w:rsidP="004C3BA1">
      <w:pPr>
        <w:pStyle w:val="Titre1"/>
        <w:rPr>
          <w:rFonts w:asciiTheme="minorHAnsi" w:hAnsiTheme="minorHAnsi" w:cstheme="minorHAnsi"/>
          <w:b/>
          <w:sz w:val="20"/>
        </w:rPr>
      </w:pPr>
      <w:bookmarkStart w:id="261" w:name="_Toc46154277"/>
      <w:r w:rsidRPr="00931A68">
        <w:rPr>
          <w:rFonts w:asciiTheme="minorHAnsi" w:hAnsiTheme="minorHAnsi" w:cstheme="minorHAnsi"/>
          <w:b/>
          <w:sz w:val="20"/>
        </w:rPr>
        <w:t>CHAPITRE III -   DESCRIPTION DES OPERATIONS ET PRESCRIPTIONS TECHNIQUES</w:t>
      </w:r>
      <w:bookmarkEnd w:id="261"/>
    </w:p>
    <w:p w14:paraId="473B1561" w14:textId="77777777" w:rsidR="004C3BA1" w:rsidRPr="00931A68" w:rsidRDefault="004C3BA1" w:rsidP="001708E4">
      <w:pPr>
        <w:pStyle w:val="Titre2"/>
        <w:numPr>
          <w:ilvl w:val="0"/>
          <w:numId w:val="46"/>
        </w:numPr>
        <w:spacing w:before="240" w:after="60"/>
        <w:jc w:val="both"/>
        <w:rPr>
          <w:rFonts w:asciiTheme="minorHAnsi" w:hAnsiTheme="minorHAnsi" w:cstheme="minorHAnsi"/>
          <w:b/>
          <w:sz w:val="20"/>
        </w:rPr>
      </w:pPr>
      <w:r w:rsidRPr="00931A68">
        <w:rPr>
          <w:rFonts w:asciiTheme="minorHAnsi" w:hAnsiTheme="minorHAnsi" w:cstheme="minorHAnsi"/>
          <w:b/>
          <w:sz w:val="20"/>
        </w:rPr>
        <w:t xml:space="preserve"> </w:t>
      </w:r>
      <w:bookmarkStart w:id="262" w:name="_Toc46154278"/>
      <w:r w:rsidRPr="00931A68">
        <w:rPr>
          <w:rFonts w:asciiTheme="minorHAnsi" w:hAnsiTheme="minorHAnsi" w:cstheme="minorHAnsi"/>
          <w:b/>
          <w:sz w:val="20"/>
        </w:rPr>
        <w:t>TRAVAUX DES GROS ŒUVRES</w:t>
      </w:r>
      <w:bookmarkEnd w:id="262"/>
    </w:p>
    <w:p w14:paraId="3A741221" w14:textId="77777777" w:rsidR="004C3BA1" w:rsidRPr="00931A68" w:rsidRDefault="004C3BA1" w:rsidP="001708E4">
      <w:pPr>
        <w:pStyle w:val="Titre3"/>
        <w:numPr>
          <w:ilvl w:val="2"/>
          <w:numId w:val="48"/>
        </w:numPr>
        <w:rPr>
          <w:rFonts w:asciiTheme="minorHAnsi" w:hAnsiTheme="minorHAnsi" w:cstheme="minorHAnsi"/>
          <w:sz w:val="20"/>
          <w:szCs w:val="20"/>
        </w:rPr>
      </w:pPr>
      <w:bookmarkStart w:id="263" w:name="_Toc46154279"/>
      <w:r w:rsidRPr="00931A68">
        <w:rPr>
          <w:rFonts w:asciiTheme="minorHAnsi" w:hAnsiTheme="minorHAnsi" w:cstheme="minorHAnsi"/>
          <w:sz w:val="20"/>
          <w:szCs w:val="20"/>
        </w:rPr>
        <w:t>TRAVAUX DE TERRASSEMENT</w:t>
      </w:r>
      <w:bookmarkEnd w:id="263"/>
    </w:p>
    <w:p w14:paraId="18E0FB50" w14:textId="77777777" w:rsidR="004C3BA1" w:rsidRPr="00931A68" w:rsidRDefault="004C3BA1" w:rsidP="004C3BA1">
      <w:pPr>
        <w:pStyle w:val="Titre3"/>
        <w:jc w:val="both"/>
        <w:rPr>
          <w:rFonts w:asciiTheme="minorHAnsi" w:hAnsiTheme="minorHAnsi" w:cstheme="minorHAnsi"/>
          <w:i/>
          <w:sz w:val="20"/>
          <w:szCs w:val="20"/>
        </w:rPr>
      </w:pPr>
      <w:bookmarkStart w:id="264" w:name="_Toc210712942"/>
      <w:bookmarkStart w:id="265" w:name="_Toc46154280"/>
      <w:r w:rsidRPr="00931A68">
        <w:rPr>
          <w:rFonts w:asciiTheme="minorHAnsi" w:hAnsiTheme="minorHAnsi" w:cstheme="minorHAnsi"/>
          <w:i/>
          <w:sz w:val="20"/>
          <w:szCs w:val="20"/>
        </w:rPr>
        <w:t>3.1.2.1 Nettoyage de terrain, décapage</w:t>
      </w:r>
      <w:bookmarkEnd w:id="264"/>
      <w:bookmarkEnd w:id="265"/>
    </w:p>
    <w:p w14:paraId="0A15DF64" w14:textId="77777777" w:rsidR="004C3BA1" w:rsidRPr="00931A68" w:rsidRDefault="004C3BA1" w:rsidP="004C3BA1">
      <w:pPr>
        <w:jc w:val="both"/>
        <w:rPr>
          <w:rFonts w:asciiTheme="minorHAnsi" w:hAnsiTheme="minorHAnsi" w:cstheme="minorHAnsi"/>
        </w:rPr>
      </w:pPr>
    </w:p>
    <w:p w14:paraId="4F63C8E4"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La surface de l’ancien dallage au sol du parking devra être rendu rugueuse afin d’assurer une bonne adhérence </w:t>
      </w:r>
      <w:proofErr w:type="gramStart"/>
      <w:r w:rsidRPr="00931A68">
        <w:rPr>
          <w:rFonts w:asciiTheme="minorHAnsi" w:hAnsiTheme="minorHAnsi" w:cstheme="minorHAnsi"/>
          <w:lang w:val="fr-FR"/>
        </w:rPr>
        <w:t>du nouveaux dallage</w:t>
      </w:r>
      <w:proofErr w:type="gramEnd"/>
      <w:r w:rsidRPr="00931A68">
        <w:rPr>
          <w:rFonts w:asciiTheme="minorHAnsi" w:hAnsiTheme="minorHAnsi" w:cstheme="minorHAnsi"/>
          <w:lang w:val="fr-FR"/>
        </w:rPr>
        <w:t xml:space="preserve"> au sol à l’ancien.</w:t>
      </w:r>
    </w:p>
    <w:p w14:paraId="2CC4B9F3"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Ces travaux seront réalisés à l’aide de matériels adaptés.</w:t>
      </w:r>
    </w:p>
    <w:p w14:paraId="121E7C6B" w14:textId="77777777" w:rsidR="004C3BA1" w:rsidRPr="00931A68" w:rsidRDefault="004C3BA1" w:rsidP="004C3BA1">
      <w:pPr>
        <w:jc w:val="both"/>
        <w:rPr>
          <w:rFonts w:asciiTheme="minorHAnsi" w:hAnsiTheme="minorHAnsi" w:cstheme="minorHAnsi"/>
          <w:lang w:val="fr-FR"/>
        </w:rPr>
      </w:pPr>
    </w:p>
    <w:p w14:paraId="3697BFE1" w14:textId="77777777" w:rsidR="004C3BA1" w:rsidRPr="00931A68" w:rsidRDefault="004C3BA1" w:rsidP="004C3BA1">
      <w:pPr>
        <w:pStyle w:val="Titre3"/>
        <w:jc w:val="both"/>
        <w:rPr>
          <w:rFonts w:asciiTheme="minorHAnsi" w:hAnsiTheme="minorHAnsi" w:cstheme="minorHAnsi"/>
          <w:i/>
          <w:sz w:val="20"/>
          <w:szCs w:val="20"/>
        </w:rPr>
      </w:pPr>
      <w:bookmarkStart w:id="266" w:name="_Toc210712944"/>
      <w:bookmarkStart w:id="267" w:name="_Toc46154281"/>
      <w:r w:rsidRPr="00931A68">
        <w:rPr>
          <w:rFonts w:asciiTheme="minorHAnsi" w:hAnsiTheme="minorHAnsi" w:cstheme="minorHAnsi"/>
          <w:i/>
          <w:sz w:val="20"/>
          <w:szCs w:val="20"/>
        </w:rPr>
        <w:t>3.1.2.2 Fouilles en rigoles</w:t>
      </w:r>
      <w:bookmarkEnd w:id="266"/>
      <w:bookmarkEnd w:id="267"/>
    </w:p>
    <w:p w14:paraId="4C3CD21B" w14:textId="2520375F"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Les fouilles seront réalisées en terrain de toute nature par utilisation de moyens mécaniques </w:t>
      </w:r>
      <w:r w:rsidR="0044659D" w:rsidRPr="00931A68">
        <w:rPr>
          <w:rFonts w:asciiTheme="minorHAnsi" w:hAnsiTheme="minorHAnsi" w:cstheme="minorHAnsi"/>
          <w:lang w:val="fr-FR"/>
        </w:rPr>
        <w:t xml:space="preserve">(marteaux piqueurs, disqueuses…) </w:t>
      </w:r>
      <w:r w:rsidRPr="00931A68">
        <w:rPr>
          <w:rFonts w:asciiTheme="minorHAnsi" w:hAnsiTheme="minorHAnsi" w:cstheme="minorHAnsi"/>
          <w:lang w:val="fr-FR"/>
        </w:rPr>
        <w:t xml:space="preserve">ou humains. La fouille en rigole sera réalisée avec </w:t>
      </w:r>
      <w:r w:rsidR="0044659D" w:rsidRPr="00931A68">
        <w:rPr>
          <w:rFonts w:asciiTheme="minorHAnsi" w:hAnsiTheme="minorHAnsi" w:cstheme="minorHAnsi"/>
          <w:lang w:val="fr-FR"/>
        </w:rPr>
        <w:t xml:space="preserve">1 </w:t>
      </w:r>
      <w:r w:rsidRPr="00931A68">
        <w:rPr>
          <w:rFonts w:asciiTheme="minorHAnsi" w:hAnsiTheme="minorHAnsi" w:cstheme="minorHAnsi"/>
          <w:lang w:val="fr-FR"/>
        </w:rPr>
        <w:t>m de large, sa profondeur sera 0.6</w:t>
      </w:r>
      <w:r w:rsidR="0044659D" w:rsidRPr="00931A68">
        <w:rPr>
          <w:rFonts w:asciiTheme="minorHAnsi" w:hAnsiTheme="minorHAnsi" w:cstheme="minorHAnsi"/>
          <w:lang w:val="fr-FR"/>
        </w:rPr>
        <w:t xml:space="preserve"> </w:t>
      </w:r>
      <w:r w:rsidRPr="00931A68">
        <w:rPr>
          <w:rFonts w:asciiTheme="minorHAnsi" w:hAnsiTheme="minorHAnsi" w:cstheme="minorHAnsi"/>
          <w:lang w:val="fr-FR"/>
        </w:rPr>
        <w:t xml:space="preserve">m. </w:t>
      </w:r>
    </w:p>
    <w:p w14:paraId="5455466D" w14:textId="6BE08815"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Les remblais d’apport s’il y a lieu, doivent être effectués avec </w:t>
      </w:r>
      <w:r w:rsidR="0044659D" w:rsidRPr="00931A68">
        <w:rPr>
          <w:rFonts w:asciiTheme="minorHAnsi" w:hAnsiTheme="minorHAnsi" w:cstheme="minorHAnsi"/>
          <w:lang w:val="fr-FR"/>
        </w:rPr>
        <w:t xml:space="preserve">du </w:t>
      </w:r>
      <w:r w:rsidRPr="00931A68">
        <w:rPr>
          <w:rFonts w:asciiTheme="minorHAnsi" w:hAnsiTheme="minorHAnsi" w:cstheme="minorHAnsi"/>
          <w:lang w:val="fr-FR"/>
        </w:rPr>
        <w:t>sable silteux</w:t>
      </w:r>
      <w:r w:rsidR="0044659D" w:rsidRPr="00931A68">
        <w:rPr>
          <w:rFonts w:asciiTheme="minorHAnsi" w:hAnsiTheme="minorHAnsi" w:cstheme="minorHAnsi"/>
          <w:lang w:val="fr-FR"/>
        </w:rPr>
        <w:t xml:space="preserve">, ou de rivières </w:t>
      </w:r>
      <w:r w:rsidRPr="00931A68">
        <w:rPr>
          <w:rFonts w:asciiTheme="minorHAnsi" w:hAnsiTheme="minorHAnsi" w:cstheme="minorHAnsi"/>
          <w:lang w:val="fr-FR"/>
        </w:rPr>
        <w:t>provenant de carrière</w:t>
      </w:r>
      <w:r w:rsidR="0044659D" w:rsidRPr="00931A68">
        <w:rPr>
          <w:rFonts w:asciiTheme="minorHAnsi" w:hAnsiTheme="minorHAnsi" w:cstheme="minorHAnsi"/>
          <w:lang w:val="fr-FR"/>
        </w:rPr>
        <w:t>s</w:t>
      </w:r>
      <w:r w:rsidRPr="00931A68">
        <w:rPr>
          <w:rFonts w:asciiTheme="minorHAnsi" w:hAnsiTheme="minorHAnsi" w:cstheme="minorHAnsi"/>
          <w:lang w:val="fr-FR"/>
        </w:rPr>
        <w:t xml:space="preserve"> préalablement approuvée</w:t>
      </w:r>
      <w:r w:rsidR="0044659D" w:rsidRPr="00931A68">
        <w:rPr>
          <w:rFonts w:asciiTheme="minorHAnsi" w:hAnsiTheme="minorHAnsi" w:cstheme="minorHAnsi"/>
          <w:lang w:val="fr-FR"/>
        </w:rPr>
        <w:t>s</w:t>
      </w:r>
      <w:r w:rsidRPr="00931A68">
        <w:rPr>
          <w:rFonts w:asciiTheme="minorHAnsi" w:hAnsiTheme="minorHAnsi" w:cstheme="minorHAnsi"/>
          <w:lang w:val="fr-FR"/>
        </w:rPr>
        <w:t xml:space="preserve"> par le</w:t>
      </w:r>
      <w:r w:rsidR="0044659D" w:rsidRPr="00931A68">
        <w:rPr>
          <w:rFonts w:asciiTheme="minorHAnsi" w:hAnsiTheme="minorHAnsi" w:cstheme="minorHAnsi"/>
          <w:lang w:val="fr-FR"/>
        </w:rPr>
        <w:t xml:space="preserve"> PNUD</w:t>
      </w:r>
      <w:r w:rsidRPr="00931A68">
        <w:rPr>
          <w:rFonts w:asciiTheme="minorHAnsi" w:hAnsiTheme="minorHAnsi" w:cstheme="minorHAnsi"/>
          <w:lang w:val="fr-FR"/>
        </w:rPr>
        <w:t xml:space="preserve">. </w:t>
      </w:r>
    </w:p>
    <w:p w14:paraId="667B9DA9" w14:textId="77777777" w:rsidR="004C3BA1" w:rsidRPr="00931A68" w:rsidRDefault="004C3BA1" w:rsidP="004C3BA1">
      <w:pPr>
        <w:jc w:val="both"/>
        <w:rPr>
          <w:rFonts w:asciiTheme="minorHAnsi" w:hAnsiTheme="minorHAnsi" w:cstheme="minorHAnsi"/>
          <w:lang w:val="fr-FR"/>
        </w:rPr>
      </w:pPr>
    </w:p>
    <w:p w14:paraId="50BDC9F3" w14:textId="77777777" w:rsidR="004C3BA1" w:rsidRPr="00931A68" w:rsidRDefault="004C3BA1" w:rsidP="001708E4">
      <w:pPr>
        <w:pStyle w:val="Titre3"/>
        <w:numPr>
          <w:ilvl w:val="2"/>
          <w:numId w:val="48"/>
        </w:numPr>
        <w:rPr>
          <w:rFonts w:asciiTheme="minorHAnsi" w:hAnsiTheme="minorHAnsi" w:cstheme="minorHAnsi"/>
          <w:sz w:val="20"/>
          <w:szCs w:val="20"/>
        </w:rPr>
      </w:pPr>
      <w:bookmarkStart w:id="268" w:name="_Toc210712945"/>
      <w:bookmarkStart w:id="269" w:name="_Toc46154282"/>
      <w:r w:rsidRPr="00931A68">
        <w:rPr>
          <w:rFonts w:asciiTheme="minorHAnsi" w:hAnsiTheme="minorHAnsi" w:cstheme="minorHAnsi"/>
          <w:sz w:val="20"/>
          <w:szCs w:val="20"/>
        </w:rPr>
        <w:t>BETON</w:t>
      </w:r>
      <w:bookmarkEnd w:id="268"/>
      <w:r w:rsidRPr="00931A68">
        <w:rPr>
          <w:rFonts w:asciiTheme="minorHAnsi" w:hAnsiTheme="minorHAnsi" w:cstheme="minorHAnsi"/>
          <w:sz w:val="20"/>
          <w:szCs w:val="20"/>
        </w:rPr>
        <w:t xml:space="preserve"> – BETON ARME</w:t>
      </w:r>
      <w:bookmarkEnd w:id="269"/>
    </w:p>
    <w:p w14:paraId="1BF954BC" w14:textId="77777777" w:rsidR="004C3BA1" w:rsidRPr="00931A68" w:rsidRDefault="004C3BA1" w:rsidP="001708E4">
      <w:pPr>
        <w:pStyle w:val="Titre4"/>
        <w:numPr>
          <w:ilvl w:val="0"/>
          <w:numId w:val="50"/>
        </w:numPr>
        <w:spacing w:before="240" w:after="60"/>
        <w:rPr>
          <w:rFonts w:asciiTheme="minorHAnsi" w:hAnsiTheme="minorHAnsi" w:cstheme="minorHAnsi"/>
          <w:i w:val="0"/>
          <w:sz w:val="20"/>
          <w:szCs w:val="20"/>
        </w:rPr>
      </w:pPr>
      <w:bookmarkStart w:id="270" w:name="_Toc46154283"/>
      <w:r w:rsidRPr="00931A68">
        <w:rPr>
          <w:rFonts w:asciiTheme="minorHAnsi" w:hAnsiTheme="minorHAnsi" w:cstheme="minorHAnsi"/>
          <w:sz w:val="20"/>
          <w:szCs w:val="20"/>
        </w:rPr>
        <w:t>Ouvrages en béton armé</w:t>
      </w:r>
      <w:bookmarkEnd w:id="270"/>
    </w:p>
    <w:p w14:paraId="47346CFD" w14:textId="77777777" w:rsidR="004C3BA1" w:rsidRPr="00931A68" w:rsidRDefault="004C3BA1" w:rsidP="004C3BA1">
      <w:pPr>
        <w:jc w:val="both"/>
        <w:rPr>
          <w:rFonts w:asciiTheme="minorHAnsi" w:hAnsiTheme="minorHAnsi" w:cstheme="minorHAnsi"/>
        </w:rPr>
      </w:pPr>
    </w:p>
    <w:p w14:paraId="414604B2" w14:textId="3E12C57F"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Les ouvrages en béton </w:t>
      </w:r>
      <w:proofErr w:type="gramStart"/>
      <w:r w:rsidR="00042B32" w:rsidRPr="00931A68">
        <w:rPr>
          <w:rFonts w:asciiTheme="minorHAnsi" w:hAnsiTheme="minorHAnsi" w:cstheme="minorHAnsi"/>
          <w:lang w:val="fr-FR"/>
        </w:rPr>
        <w:t>comprennent:</w:t>
      </w:r>
      <w:proofErr w:type="gramEnd"/>
    </w:p>
    <w:p w14:paraId="362EF1E3" w14:textId="77777777" w:rsidR="004C3BA1" w:rsidRPr="00931A68" w:rsidRDefault="004C3BA1" w:rsidP="001708E4">
      <w:pPr>
        <w:numPr>
          <w:ilvl w:val="0"/>
          <w:numId w:val="33"/>
        </w:numPr>
        <w:spacing w:before="120" w:after="120"/>
        <w:ind w:left="1066" w:hanging="357"/>
        <w:jc w:val="both"/>
        <w:rPr>
          <w:rFonts w:asciiTheme="minorHAnsi" w:hAnsiTheme="minorHAnsi" w:cstheme="minorHAnsi"/>
          <w:lang w:val="fr-FR"/>
        </w:rPr>
      </w:pPr>
      <w:proofErr w:type="gramStart"/>
      <w:r w:rsidRPr="00931A68">
        <w:rPr>
          <w:rFonts w:asciiTheme="minorHAnsi" w:hAnsiTheme="minorHAnsi" w:cstheme="minorHAnsi"/>
          <w:lang w:val="fr-FR"/>
        </w:rPr>
        <w:t>fourniture</w:t>
      </w:r>
      <w:proofErr w:type="gramEnd"/>
      <w:r w:rsidRPr="00931A68">
        <w:rPr>
          <w:rFonts w:asciiTheme="minorHAnsi" w:hAnsiTheme="minorHAnsi" w:cstheme="minorHAnsi"/>
          <w:lang w:val="fr-FR"/>
        </w:rPr>
        <w:t xml:space="preserve"> et mise en œuvre des matériaux ;</w:t>
      </w:r>
    </w:p>
    <w:p w14:paraId="42026768" w14:textId="77777777" w:rsidR="004C3BA1" w:rsidRPr="00931A68" w:rsidRDefault="004C3BA1" w:rsidP="001708E4">
      <w:pPr>
        <w:numPr>
          <w:ilvl w:val="0"/>
          <w:numId w:val="33"/>
        </w:numPr>
        <w:spacing w:before="120" w:after="120"/>
        <w:ind w:left="1066" w:hanging="357"/>
        <w:jc w:val="both"/>
        <w:rPr>
          <w:rFonts w:asciiTheme="minorHAnsi" w:hAnsiTheme="minorHAnsi" w:cstheme="minorHAnsi"/>
          <w:lang w:val="fr-FR"/>
        </w:rPr>
      </w:pPr>
      <w:proofErr w:type="gramStart"/>
      <w:r w:rsidRPr="00931A68">
        <w:rPr>
          <w:rFonts w:asciiTheme="minorHAnsi" w:hAnsiTheme="minorHAnsi" w:cstheme="minorHAnsi"/>
          <w:lang w:val="fr-FR"/>
        </w:rPr>
        <w:t>fourniture</w:t>
      </w:r>
      <w:proofErr w:type="gramEnd"/>
      <w:r w:rsidRPr="00931A68">
        <w:rPr>
          <w:rFonts w:asciiTheme="minorHAnsi" w:hAnsiTheme="minorHAnsi" w:cstheme="minorHAnsi"/>
          <w:lang w:val="fr-FR"/>
        </w:rPr>
        <w:t xml:space="preserve"> et pose des coffrages y compris étayages et échafaudages nécessaires ;</w:t>
      </w:r>
    </w:p>
    <w:p w14:paraId="7145E7BB" w14:textId="77777777" w:rsidR="004C3BA1" w:rsidRPr="00931A68" w:rsidRDefault="004C3BA1" w:rsidP="001708E4">
      <w:pPr>
        <w:numPr>
          <w:ilvl w:val="0"/>
          <w:numId w:val="33"/>
        </w:numPr>
        <w:spacing w:before="120" w:after="120"/>
        <w:ind w:left="1066" w:hanging="357"/>
        <w:jc w:val="both"/>
        <w:rPr>
          <w:rFonts w:asciiTheme="minorHAnsi" w:hAnsiTheme="minorHAnsi" w:cstheme="minorHAnsi"/>
        </w:rPr>
      </w:pPr>
      <w:proofErr w:type="spellStart"/>
      <w:r w:rsidRPr="00931A68">
        <w:rPr>
          <w:rFonts w:asciiTheme="minorHAnsi" w:hAnsiTheme="minorHAnsi" w:cstheme="minorHAnsi"/>
        </w:rPr>
        <w:t>enlèvement</w:t>
      </w:r>
      <w:proofErr w:type="spellEnd"/>
      <w:r w:rsidRPr="00931A68">
        <w:rPr>
          <w:rFonts w:asciiTheme="minorHAnsi" w:hAnsiTheme="minorHAnsi" w:cstheme="minorHAnsi"/>
        </w:rPr>
        <w:t xml:space="preserve"> des </w:t>
      </w:r>
      <w:proofErr w:type="spellStart"/>
      <w:r w:rsidRPr="00931A68">
        <w:rPr>
          <w:rFonts w:asciiTheme="minorHAnsi" w:hAnsiTheme="minorHAnsi" w:cstheme="minorHAnsi"/>
        </w:rPr>
        <w:t>balèvres</w:t>
      </w:r>
      <w:proofErr w:type="spellEnd"/>
    </w:p>
    <w:p w14:paraId="21D7E0CE" w14:textId="77777777" w:rsidR="004C3BA1" w:rsidRPr="00931A68" w:rsidRDefault="004C3BA1" w:rsidP="004C3BA1">
      <w:pPr>
        <w:rPr>
          <w:rFonts w:asciiTheme="minorHAnsi" w:hAnsiTheme="minorHAnsi" w:cstheme="minorHAnsi"/>
        </w:rPr>
      </w:pPr>
    </w:p>
    <w:p w14:paraId="71D7F9A7"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Ils seront constitués d’éléments en béton armé et coffré. Le béton armé sera composé de : </w:t>
      </w:r>
    </w:p>
    <w:p w14:paraId="05916C10" w14:textId="77777777" w:rsidR="004C3BA1" w:rsidRPr="00931A68" w:rsidRDefault="004C3BA1" w:rsidP="001708E4">
      <w:pPr>
        <w:numPr>
          <w:ilvl w:val="0"/>
          <w:numId w:val="34"/>
        </w:numPr>
        <w:spacing w:before="120" w:after="120"/>
        <w:ind w:left="1066" w:hanging="357"/>
        <w:jc w:val="both"/>
        <w:rPr>
          <w:rFonts w:asciiTheme="minorHAnsi" w:hAnsiTheme="minorHAnsi" w:cstheme="minorHAnsi"/>
          <w:lang w:val="fr-FR"/>
        </w:rPr>
      </w:pPr>
      <w:smartTag w:uri="urn:schemas-microsoft-com:office:smarttags" w:element="metricconverter">
        <w:smartTagPr>
          <w:attr w:name="ProductID" w:val="350 kg"/>
        </w:smartTagPr>
        <w:r w:rsidRPr="00931A68">
          <w:rPr>
            <w:rFonts w:asciiTheme="minorHAnsi" w:hAnsiTheme="minorHAnsi" w:cstheme="minorHAnsi"/>
            <w:lang w:val="fr-FR"/>
          </w:rPr>
          <w:t>350 kg</w:t>
        </w:r>
      </w:smartTag>
      <w:r w:rsidRPr="00931A68">
        <w:rPr>
          <w:rFonts w:asciiTheme="minorHAnsi" w:hAnsiTheme="minorHAnsi" w:cstheme="minorHAnsi"/>
          <w:lang w:val="fr-FR"/>
        </w:rPr>
        <w:t xml:space="preserve"> de ciment classe 45 par m3</w:t>
      </w:r>
    </w:p>
    <w:p w14:paraId="36EB66F9" w14:textId="77777777" w:rsidR="004C3BA1" w:rsidRPr="00931A68" w:rsidRDefault="004C3BA1" w:rsidP="001708E4">
      <w:pPr>
        <w:numPr>
          <w:ilvl w:val="0"/>
          <w:numId w:val="34"/>
        </w:numPr>
        <w:spacing w:before="120" w:after="120"/>
        <w:ind w:left="1066" w:hanging="357"/>
        <w:jc w:val="both"/>
        <w:rPr>
          <w:rFonts w:asciiTheme="minorHAnsi" w:hAnsiTheme="minorHAnsi" w:cstheme="minorHAnsi"/>
        </w:rPr>
      </w:pPr>
      <w:r w:rsidRPr="00931A68">
        <w:rPr>
          <w:rFonts w:asciiTheme="minorHAnsi" w:hAnsiTheme="minorHAnsi" w:cstheme="minorHAnsi"/>
        </w:rPr>
        <w:t xml:space="preserve">800 </w:t>
      </w:r>
      <w:proofErr w:type="spellStart"/>
      <w:r w:rsidRPr="00931A68">
        <w:rPr>
          <w:rFonts w:asciiTheme="minorHAnsi" w:hAnsiTheme="minorHAnsi" w:cstheme="minorHAnsi"/>
        </w:rPr>
        <w:t>litres</w:t>
      </w:r>
      <w:proofErr w:type="spellEnd"/>
      <w:r w:rsidRPr="00931A68">
        <w:rPr>
          <w:rFonts w:asciiTheme="minorHAnsi" w:hAnsiTheme="minorHAnsi" w:cstheme="minorHAnsi"/>
        </w:rPr>
        <w:t xml:space="preserve"> de </w:t>
      </w:r>
      <w:proofErr w:type="spellStart"/>
      <w:r w:rsidRPr="00931A68">
        <w:rPr>
          <w:rFonts w:asciiTheme="minorHAnsi" w:hAnsiTheme="minorHAnsi" w:cstheme="minorHAnsi"/>
        </w:rPr>
        <w:t>gravillons</w:t>
      </w:r>
      <w:proofErr w:type="spellEnd"/>
      <w:r w:rsidRPr="00931A68">
        <w:rPr>
          <w:rFonts w:asciiTheme="minorHAnsi" w:hAnsiTheme="minorHAnsi" w:cstheme="minorHAnsi"/>
        </w:rPr>
        <w:t xml:space="preserve"> 6,3/25</w:t>
      </w:r>
    </w:p>
    <w:p w14:paraId="7FDA2B08" w14:textId="77777777" w:rsidR="004C3BA1" w:rsidRPr="00931A68" w:rsidRDefault="004C3BA1" w:rsidP="001708E4">
      <w:pPr>
        <w:numPr>
          <w:ilvl w:val="0"/>
          <w:numId w:val="34"/>
        </w:numPr>
        <w:spacing w:before="120" w:after="120"/>
        <w:ind w:left="1066" w:hanging="357"/>
        <w:jc w:val="both"/>
        <w:rPr>
          <w:rFonts w:asciiTheme="minorHAnsi" w:hAnsiTheme="minorHAnsi" w:cstheme="minorHAnsi"/>
        </w:rPr>
      </w:pPr>
      <w:smartTag w:uri="urn:schemas-microsoft-com:office:smarttags" w:element="metricconverter">
        <w:smartTagPr>
          <w:attr w:name="ProductID" w:val="400 litres"/>
        </w:smartTagPr>
        <w:r w:rsidRPr="00931A68">
          <w:rPr>
            <w:rFonts w:asciiTheme="minorHAnsi" w:hAnsiTheme="minorHAnsi" w:cstheme="minorHAnsi"/>
          </w:rPr>
          <w:t xml:space="preserve">400 </w:t>
        </w:r>
        <w:proofErr w:type="spellStart"/>
        <w:r w:rsidRPr="00931A68">
          <w:rPr>
            <w:rFonts w:asciiTheme="minorHAnsi" w:hAnsiTheme="minorHAnsi" w:cstheme="minorHAnsi"/>
          </w:rPr>
          <w:t>litres</w:t>
        </w:r>
      </w:smartTag>
      <w:proofErr w:type="spellEnd"/>
      <w:r w:rsidRPr="00931A68">
        <w:rPr>
          <w:rFonts w:asciiTheme="minorHAnsi" w:hAnsiTheme="minorHAnsi" w:cstheme="minorHAnsi"/>
        </w:rPr>
        <w:t xml:space="preserve"> de sable 0,08/2</w:t>
      </w:r>
    </w:p>
    <w:p w14:paraId="6FB1C42B" w14:textId="77777777" w:rsidR="004C3BA1" w:rsidRPr="00931A68" w:rsidRDefault="004C3BA1" w:rsidP="001708E4">
      <w:pPr>
        <w:numPr>
          <w:ilvl w:val="0"/>
          <w:numId w:val="34"/>
        </w:numPr>
        <w:spacing w:before="120" w:after="120"/>
        <w:ind w:left="1066" w:hanging="357"/>
        <w:jc w:val="both"/>
        <w:rPr>
          <w:rFonts w:asciiTheme="minorHAnsi" w:hAnsiTheme="minorHAnsi" w:cstheme="minorHAnsi"/>
        </w:rPr>
      </w:pPr>
      <w:r w:rsidRPr="00931A68">
        <w:rPr>
          <w:rFonts w:asciiTheme="minorHAnsi" w:hAnsiTheme="minorHAnsi" w:cstheme="minorHAnsi"/>
        </w:rPr>
        <w:t xml:space="preserve">175 </w:t>
      </w:r>
      <w:proofErr w:type="spellStart"/>
      <w:r w:rsidRPr="00931A68">
        <w:rPr>
          <w:rFonts w:asciiTheme="minorHAnsi" w:hAnsiTheme="minorHAnsi" w:cstheme="minorHAnsi"/>
        </w:rPr>
        <w:t>litres</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d’eau</w:t>
      </w:r>
      <w:proofErr w:type="spellEnd"/>
      <w:r w:rsidRPr="00931A68">
        <w:rPr>
          <w:rFonts w:asciiTheme="minorHAnsi" w:hAnsiTheme="minorHAnsi" w:cstheme="minorHAnsi"/>
        </w:rPr>
        <w:t xml:space="preserve"> par m3</w:t>
      </w:r>
    </w:p>
    <w:p w14:paraId="11BFA5FA" w14:textId="77777777" w:rsidR="004C3BA1" w:rsidRPr="00931A68" w:rsidRDefault="004C3BA1" w:rsidP="001708E4">
      <w:pPr>
        <w:numPr>
          <w:ilvl w:val="0"/>
          <w:numId w:val="34"/>
        </w:numPr>
        <w:spacing w:before="120" w:after="120"/>
        <w:jc w:val="both"/>
        <w:rPr>
          <w:rFonts w:asciiTheme="minorHAnsi" w:hAnsiTheme="minorHAnsi" w:cstheme="minorHAnsi"/>
          <w:lang w:val="fr-FR"/>
        </w:rPr>
      </w:pPr>
      <w:r w:rsidRPr="00931A68">
        <w:rPr>
          <w:rFonts w:asciiTheme="minorHAnsi" w:hAnsiTheme="minorHAnsi" w:cstheme="minorHAnsi"/>
          <w:lang w:val="fr-FR"/>
        </w:rPr>
        <w:t>Armatures en acier haute adhérence pour les longitudinaux et en aciers rond lisse pour les transversaux</w:t>
      </w:r>
    </w:p>
    <w:p w14:paraId="004F2125" w14:textId="77777777" w:rsidR="004C3BA1" w:rsidRPr="00931A68" w:rsidRDefault="004C3BA1" w:rsidP="001708E4">
      <w:pPr>
        <w:numPr>
          <w:ilvl w:val="0"/>
          <w:numId w:val="34"/>
        </w:numPr>
        <w:spacing w:before="120" w:after="120"/>
        <w:jc w:val="both"/>
        <w:rPr>
          <w:rFonts w:asciiTheme="minorHAnsi" w:hAnsiTheme="minorHAnsi" w:cstheme="minorHAnsi"/>
          <w:lang w:val="fr-FR"/>
        </w:rPr>
      </w:pPr>
      <w:r w:rsidRPr="00931A68">
        <w:rPr>
          <w:rFonts w:asciiTheme="minorHAnsi" w:hAnsiTheme="minorHAnsi" w:cstheme="minorHAnsi"/>
          <w:lang w:val="fr-FR"/>
        </w:rPr>
        <w:t>L’eau devra être de bonne qualité et exempt de toutes impuretés.</w:t>
      </w:r>
    </w:p>
    <w:p w14:paraId="6E405B04"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La vibration interne fait partie de la prestation et sa fréquence sera adaptée à la granulométrie du béton, ainsi qu’à sa consistance.</w:t>
      </w:r>
    </w:p>
    <w:p w14:paraId="4A8D21D6" w14:textId="0094DBEA" w:rsidR="004C3BA1" w:rsidRPr="00931A68" w:rsidRDefault="004C3BA1" w:rsidP="004C3BA1">
      <w:pPr>
        <w:jc w:val="both"/>
        <w:rPr>
          <w:rFonts w:asciiTheme="minorHAnsi" w:hAnsiTheme="minorHAnsi" w:cstheme="minorHAnsi"/>
        </w:rPr>
      </w:pPr>
      <w:r w:rsidRPr="00931A68">
        <w:rPr>
          <w:rFonts w:asciiTheme="minorHAnsi" w:hAnsiTheme="minorHAnsi" w:cstheme="minorHAnsi"/>
          <w:lang w:val="fr-FR"/>
        </w:rPr>
        <w:t>La jonction des nouveaux ouvrage</w:t>
      </w:r>
      <w:r w:rsidR="00042B32" w:rsidRPr="00931A68">
        <w:rPr>
          <w:rFonts w:asciiTheme="minorHAnsi" w:hAnsiTheme="minorHAnsi" w:cstheme="minorHAnsi"/>
          <w:lang w:val="fr-FR"/>
        </w:rPr>
        <w:t>s</w:t>
      </w:r>
      <w:r w:rsidRPr="00931A68">
        <w:rPr>
          <w:rFonts w:asciiTheme="minorHAnsi" w:hAnsiTheme="minorHAnsi" w:cstheme="minorHAnsi"/>
          <w:lang w:val="fr-FR"/>
        </w:rPr>
        <w:t xml:space="preserve"> en béton armé à savoir les longrines </w:t>
      </w:r>
      <w:r w:rsidR="00042B32" w:rsidRPr="00931A68">
        <w:rPr>
          <w:rFonts w:asciiTheme="minorHAnsi" w:hAnsiTheme="minorHAnsi" w:cstheme="minorHAnsi"/>
          <w:lang w:val="fr-FR"/>
        </w:rPr>
        <w:t>et chainages</w:t>
      </w:r>
      <w:r w:rsidRPr="00931A68">
        <w:rPr>
          <w:rFonts w:asciiTheme="minorHAnsi" w:hAnsiTheme="minorHAnsi" w:cstheme="minorHAnsi"/>
          <w:lang w:val="fr-FR"/>
        </w:rPr>
        <w:t xml:space="preserve"> avec les ouvrages en béton armé existants à savoir les poteaux doivent être réalisé avec précaution et délicatesse afin d’éviter de générer des fissures dans les ouvrages existants</w:t>
      </w:r>
      <w:r w:rsidR="00042B32" w:rsidRPr="00931A68">
        <w:rPr>
          <w:rFonts w:asciiTheme="minorHAnsi" w:hAnsiTheme="minorHAnsi" w:cstheme="minorHAnsi"/>
          <w:lang w:val="fr-FR"/>
        </w:rPr>
        <w:t xml:space="preserve">. </w:t>
      </w:r>
      <w:r w:rsidRPr="00931A68">
        <w:rPr>
          <w:rFonts w:asciiTheme="minorHAnsi" w:hAnsiTheme="minorHAnsi" w:cstheme="minorHAnsi"/>
        </w:rPr>
        <w:t xml:space="preserve">Les armatures </w:t>
      </w:r>
      <w:proofErr w:type="spellStart"/>
      <w:r w:rsidRPr="00931A68">
        <w:rPr>
          <w:rFonts w:asciiTheme="minorHAnsi" w:hAnsiTheme="minorHAnsi" w:cstheme="minorHAnsi"/>
        </w:rPr>
        <w:t>seront</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exécutées</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suivant</w:t>
      </w:r>
      <w:proofErr w:type="spellEnd"/>
      <w:r w:rsidRPr="00931A68">
        <w:rPr>
          <w:rFonts w:asciiTheme="minorHAnsi" w:hAnsiTheme="minorHAnsi" w:cstheme="minorHAnsi"/>
        </w:rPr>
        <w:t xml:space="preserve"> prescription de </w:t>
      </w:r>
      <w:proofErr w:type="spellStart"/>
      <w:r w:rsidRPr="00931A68">
        <w:rPr>
          <w:rFonts w:asciiTheme="minorHAnsi" w:hAnsiTheme="minorHAnsi" w:cstheme="minorHAnsi"/>
        </w:rPr>
        <w:t>l’ingénieur</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béton</w:t>
      </w:r>
      <w:proofErr w:type="spellEnd"/>
      <w:r w:rsidRPr="00931A68">
        <w:rPr>
          <w:rFonts w:asciiTheme="minorHAnsi" w:hAnsiTheme="minorHAnsi" w:cstheme="minorHAnsi"/>
        </w:rPr>
        <w:t>.</w:t>
      </w:r>
    </w:p>
    <w:p w14:paraId="2357DFE4" w14:textId="77777777" w:rsidR="004C3BA1" w:rsidRPr="00931A68" w:rsidRDefault="004C3BA1" w:rsidP="004C3BA1">
      <w:pPr>
        <w:jc w:val="both"/>
        <w:rPr>
          <w:rFonts w:asciiTheme="minorHAnsi" w:hAnsiTheme="minorHAnsi" w:cstheme="minorHAnsi"/>
        </w:rPr>
      </w:pPr>
    </w:p>
    <w:p w14:paraId="7D34FCCD" w14:textId="77777777" w:rsidR="004C3BA1" w:rsidRPr="00931A68" w:rsidRDefault="004C3BA1" w:rsidP="001708E4">
      <w:pPr>
        <w:pStyle w:val="Titre4"/>
        <w:numPr>
          <w:ilvl w:val="0"/>
          <w:numId w:val="50"/>
        </w:numPr>
        <w:spacing w:before="240" w:after="60"/>
        <w:rPr>
          <w:rFonts w:asciiTheme="minorHAnsi" w:hAnsiTheme="minorHAnsi" w:cstheme="minorHAnsi"/>
          <w:i w:val="0"/>
          <w:sz w:val="20"/>
          <w:szCs w:val="20"/>
        </w:rPr>
      </w:pPr>
      <w:bookmarkStart w:id="271" w:name="_Toc210712954"/>
      <w:bookmarkStart w:id="272" w:name="_Toc46154284"/>
      <w:r w:rsidRPr="00931A68">
        <w:rPr>
          <w:rFonts w:asciiTheme="minorHAnsi" w:hAnsiTheme="minorHAnsi" w:cstheme="minorHAnsi"/>
          <w:sz w:val="20"/>
          <w:szCs w:val="20"/>
        </w:rPr>
        <w:t>Ouvrage en béton non armé</w:t>
      </w:r>
      <w:bookmarkEnd w:id="271"/>
      <w:bookmarkEnd w:id="272"/>
    </w:p>
    <w:p w14:paraId="74D32F8B" w14:textId="77777777" w:rsidR="004C3BA1" w:rsidRPr="00931A68" w:rsidRDefault="004C3BA1" w:rsidP="004C3BA1">
      <w:pPr>
        <w:jc w:val="both"/>
        <w:rPr>
          <w:rFonts w:asciiTheme="minorHAnsi" w:hAnsiTheme="minorHAnsi" w:cstheme="minorHAnsi"/>
        </w:rPr>
      </w:pPr>
    </w:p>
    <w:p w14:paraId="64D3D710"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Les ouvrages en béton non armé s’il y a lieu doivent être de même composition que les ouvrages en béton armé, le coulage se fera par couches successives et bien vibré mécaniquement, par temps sec et chaud, la surface visible sera convenablement protégée et arrosée. </w:t>
      </w:r>
    </w:p>
    <w:p w14:paraId="2DEE6C7C" w14:textId="77777777" w:rsidR="004C3BA1" w:rsidRPr="00931A68" w:rsidRDefault="004C3BA1" w:rsidP="004C3BA1">
      <w:pPr>
        <w:jc w:val="both"/>
        <w:rPr>
          <w:rFonts w:asciiTheme="minorHAnsi" w:hAnsiTheme="minorHAnsi" w:cstheme="minorHAnsi"/>
          <w:lang w:val="fr-FR"/>
        </w:rPr>
      </w:pPr>
    </w:p>
    <w:p w14:paraId="004DBBDD" w14:textId="77777777" w:rsidR="004C3BA1" w:rsidRPr="00931A68" w:rsidRDefault="004C3BA1" w:rsidP="001708E4">
      <w:pPr>
        <w:pStyle w:val="Titre3"/>
        <w:numPr>
          <w:ilvl w:val="2"/>
          <w:numId w:val="48"/>
        </w:numPr>
        <w:rPr>
          <w:rFonts w:asciiTheme="minorHAnsi" w:hAnsiTheme="minorHAnsi" w:cstheme="minorHAnsi"/>
          <w:sz w:val="20"/>
          <w:szCs w:val="20"/>
        </w:rPr>
      </w:pPr>
      <w:bookmarkStart w:id="273" w:name="_Toc46154285"/>
      <w:bookmarkStart w:id="274" w:name="_Toc210712955"/>
      <w:proofErr w:type="gramStart"/>
      <w:r w:rsidRPr="00931A68">
        <w:rPr>
          <w:rFonts w:asciiTheme="minorHAnsi" w:hAnsiTheme="minorHAnsi" w:cstheme="minorHAnsi"/>
          <w:sz w:val="20"/>
          <w:szCs w:val="20"/>
        </w:rPr>
        <w:t>MACONNERIE  -</w:t>
      </w:r>
      <w:proofErr w:type="gramEnd"/>
      <w:r w:rsidRPr="00931A68">
        <w:rPr>
          <w:rFonts w:asciiTheme="minorHAnsi" w:hAnsiTheme="minorHAnsi" w:cstheme="minorHAnsi"/>
          <w:sz w:val="20"/>
          <w:szCs w:val="20"/>
        </w:rPr>
        <w:t xml:space="preserve">  ENDUITS  -  CHAPES</w:t>
      </w:r>
      <w:bookmarkEnd w:id="273"/>
      <w:r w:rsidRPr="00931A68">
        <w:rPr>
          <w:rFonts w:asciiTheme="minorHAnsi" w:hAnsiTheme="minorHAnsi" w:cstheme="minorHAnsi"/>
          <w:sz w:val="20"/>
          <w:szCs w:val="20"/>
        </w:rPr>
        <w:t xml:space="preserve"> </w:t>
      </w:r>
      <w:bookmarkEnd w:id="274"/>
    </w:p>
    <w:p w14:paraId="6BCF3750" w14:textId="77777777" w:rsidR="004C3BA1" w:rsidRPr="00931A68" w:rsidRDefault="004C3BA1" w:rsidP="004C3BA1">
      <w:pPr>
        <w:pStyle w:val="Titre3"/>
        <w:jc w:val="both"/>
        <w:rPr>
          <w:rFonts w:asciiTheme="minorHAnsi" w:hAnsiTheme="minorHAnsi" w:cstheme="minorHAnsi"/>
          <w:i/>
          <w:sz w:val="20"/>
          <w:szCs w:val="20"/>
        </w:rPr>
      </w:pPr>
      <w:bookmarkStart w:id="275" w:name="_Toc46154286"/>
      <w:bookmarkStart w:id="276" w:name="_Toc210712956"/>
      <w:r w:rsidRPr="00931A68">
        <w:rPr>
          <w:rFonts w:asciiTheme="minorHAnsi" w:hAnsiTheme="minorHAnsi" w:cstheme="minorHAnsi"/>
          <w:i/>
          <w:sz w:val="20"/>
          <w:szCs w:val="20"/>
        </w:rPr>
        <w:t>a) Maçonnerie d’agglomérés creux et pleins</w:t>
      </w:r>
      <w:bookmarkEnd w:id="275"/>
      <w:r w:rsidRPr="00931A68">
        <w:rPr>
          <w:rFonts w:asciiTheme="minorHAnsi" w:hAnsiTheme="minorHAnsi" w:cstheme="minorHAnsi"/>
          <w:i/>
          <w:sz w:val="20"/>
          <w:szCs w:val="20"/>
        </w:rPr>
        <w:t xml:space="preserve"> </w:t>
      </w:r>
      <w:bookmarkEnd w:id="276"/>
    </w:p>
    <w:p w14:paraId="3DEE041E" w14:textId="5DB54A51"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Les murs de maçonnerie d’agglomérés pleins de 15 x 20 x 40 pour le soubassement et creux de 12 x 20 x 40 pour les élévations seront montés par assises réglées à joints croisés, chaque bloc recouvrant ceux de l’assise inférieure sur une longueur d’au moins égale à 0,10 m.</w:t>
      </w:r>
      <w:r w:rsidR="00042B32" w:rsidRPr="00931A68">
        <w:rPr>
          <w:rFonts w:asciiTheme="minorHAnsi" w:hAnsiTheme="minorHAnsi" w:cstheme="minorHAnsi"/>
          <w:lang w:val="fr-FR"/>
        </w:rPr>
        <w:t xml:space="preserve"> </w:t>
      </w:r>
      <w:r w:rsidRPr="00931A68">
        <w:rPr>
          <w:rFonts w:asciiTheme="minorHAnsi" w:hAnsiTheme="minorHAnsi" w:cstheme="minorHAnsi"/>
          <w:lang w:val="fr-FR"/>
        </w:rPr>
        <w:t>Les joints d’assise auront une épaisseur de 0,01 et les verticaux de 0,015m.</w:t>
      </w:r>
    </w:p>
    <w:p w14:paraId="6F20B881" w14:textId="77777777" w:rsidR="004C3BA1" w:rsidRPr="00931A68" w:rsidRDefault="004C3BA1" w:rsidP="004C3BA1">
      <w:pPr>
        <w:jc w:val="both"/>
        <w:rPr>
          <w:rFonts w:asciiTheme="minorHAnsi" w:hAnsiTheme="minorHAnsi" w:cstheme="minorHAnsi"/>
          <w:lang w:val="fr-FR"/>
        </w:rPr>
      </w:pPr>
    </w:p>
    <w:p w14:paraId="55532340"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Les blocs utilisés seront en mortier homogène de bonne fabrication mécanique, obtenus à partir de moulages. Ils ne comporteront aucune défectuosité, telle que fissuration, déformation ou arrachement, leurs faces seront planes et leurs arêtes rectilignes. Les faces destinées à être enduites seront rugueuses et présenteront une bonne adhérence à l’enduit.</w:t>
      </w:r>
    </w:p>
    <w:p w14:paraId="3CF85A85" w14:textId="7D9DD607" w:rsidR="004C3BA1" w:rsidRPr="00931A68" w:rsidRDefault="004C3BA1" w:rsidP="007D7BF3">
      <w:pPr>
        <w:pStyle w:val="Titre3"/>
        <w:jc w:val="both"/>
        <w:rPr>
          <w:rFonts w:asciiTheme="minorHAnsi" w:hAnsiTheme="minorHAnsi" w:cstheme="minorHAnsi"/>
          <w:i/>
          <w:sz w:val="20"/>
          <w:szCs w:val="20"/>
        </w:rPr>
      </w:pPr>
      <w:r w:rsidRPr="00931A68">
        <w:rPr>
          <w:rFonts w:asciiTheme="minorHAnsi" w:hAnsiTheme="minorHAnsi" w:cstheme="minorHAnsi"/>
          <w:sz w:val="20"/>
          <w:szCs w:val="20"/>
        </w:rPr>
        <w:br/>
      </w:r>
      <w:bookmarkStart w:id="277" w:name="_Toc210712957"/>
      <w:bookmarkStart w:id="278" w:name="_Toc46154287"/>
      <w:r w:rsidRPr="00931A68">
        <w:rPr>
          <w:rFonts w:asciiTheme="minorHAnsi" w:hAnsiTheme="minorHAnsi" w:cstheme="minorHAnsi"/>
          <w:i/>
          <w:sz w:val="20"/>
          <w:szCs w:val="20"/>
        </w:rPr>
        <w:t>b)  Enduit intérieur, extérieur</w:t>
      </w:r>
      <w:bookmarkEnd w:id="277"/>
      <w:r w:rsidRPr="00931A68">
        <w:rPr>
          <w:rFonts w:asciiTheme="minorHAnsi" w:hAnsiTheme="minorHAnsi" w:cstheme="minorHAnsi"/>
          <w:i/>
          <w:sz w:val="20"/>
          <w:szCs w:val="20"/>
        </w:rPr>
        <w:t>.</w:t>
      </w:r>
      <w:bookmarkEnd w:id="278"/>
    </w:p>
    <w:p w14:paraId="1EB57AFB" w14:textId="77777777" w:rsidR="004C3BA1" w:rsidRPr="007B6BAC" w:rsidRDefault="004C3BA1" w:rsidP="004C3BA1">
      <w:pPr>
        <w:jc w:val="both"/>
        <w:rPr>
          <w:rFonts w:asciiTheme="minorHAnsi" w:hAnsiTheme="minorHAnsi" w:cstheme="minorHAnsi"/>
          <w:lang w:val="fr-FR"/>
        </w:rPr>
      </w:pPr>
    </w:p>
    <w:p w14:paraId="333BC0C8"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 dosage du mortier sera la suivant :</w:t>
      </w:r>
    </w:p>
    <w:p w14:paraId="165F8B15" w14:textId="77777777" w:rsidR="004C3BA1" w:rsidRPr="00931A68" w:rsidRDefault="004C3BA1" w:rsidP="001708E4">
      <w:pPr>
        <w:pStyle w:val="Paragraphedeliste"/>
        <w:widowControl/>
        <w:numPr>
          <w:ilvl w:val="0"/>
          <w:numId w:val="45"/>
        </w:numPr>
        <w:overflowPunct/>
        <w:adjustRightInd/>
        <w:spacing w:before="120" w:after="120" w:line="240"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Couche d’accrochage : Mortier dosé à 350 kg de ciment par m3 de sable</w:t>
      </w:r>
    </w:p>
    <w:p w14:paraId="6A67509C" w14:textId="77777777" w:rsidR="004C3BA1" w:rsidRPr="00931A68" w:rsidRDefault="004C3BA1" w:rsidP="001708E4">
      <w:pPr>
        <w:pStyle w:val="Paragraphedeliste"/>
        <w:widowControl/>
        <w:numPr>
          <w:ilvl w:val="0"/>
          <w:numId w:val="45"/>
        </w:numPr>
        <w:overflowPunct/>
        <w:adjustRightInd/>
        <w:spacing w:before="120" w:after="120" w:line="240"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Couche de finition soit 300 kg de ciment par m3 de sable.</w:t>
      </w:r>
    </w:p>
    <w:p w14:paraId="188C626A" w14:textId="77777777" w:rsidR="004C3BA1" w:rsidRPr="00931A68" w:rsidRDefault="004C3BA1" w:rsidP="004C3BA1">
      <w:pPr>
        <w:jc w:val="both"/>
        <w:rPr>
          <w:rFonts w:asciiTheme="minorHAnsi" w:hAnsiTheme="minorHAnsi" w:cstheme="minorHAnsi"/>
          <w:lang w:val="fr-FR"/>
        </w:rPr>
      </w:pPr>
    </w:p>
    <w:p w14:paraId="5CA84C01"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 support sera propre, exempt d’impuretés rugueuses, humidifiées à refus. Le sable employé dans les mortiers sera de 0,1/3 pour la première couche et pour la seconde couche, le sable sera du 0,1/2 plus fin.</w:t>
      </w:r>
    </w:p>
    <w:p w14:paraId="3F78B7DA" w14:textId="77777777" w:rsidR="004C3BA1" w:rsidRPr="00931A68" w:rsidRDefault="004C3BA1" w:rsidP="004C3BA1">
      <w:pPr>
        <w:jc w:val="both"/>
        <w:rPr>
          <w:rFonts w:asciiTheme="minorHAnsi" w:hAnsiTheme="minorHAnsi" w:cstheme="minorHAnsi"/>
          <w:lang w:val="fr-FR"/>
        </w:rPr>
      </w:pPr>
    </w:p>
    <w:p w14:paraId="1531F8D8"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Les couches seront projetées à la truelle et dressée à la règle. Le saupoudrage ou ajout postérieur de ciment ou de chaux et le lissage à la truelle sont proscrits.</w:t>
      </w:r>
    </w:p>
    <w:p w14:paraId="3924375B" w14:textId="77777777" w:rsidR="004C3BA1" w:rsidRPr="00931A68" w:rsidRDefault="004C3BA1" w:rsidP="004C3BA1">
      <w:pPr>
        <w:jc w:val="both"/>
        <w:rPr>
          <w:rFonts w:asciiTheme="minorHAnsi" w:hAnsiTheme="minorHAnsi" w:cstheme="minorHAnsi"/>
          <w:lang w:val="fr-FR"/>
        </w:rPr>
      </w:pPr>
    </w:p>
    <w:p w14:paraId="3D6C8370"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L’épaisseur de l’enduit sera de 0,02 à </w:t>
      </w:r>
      <w:smartTag w:uri="urn:schemas-microsoft-com:office:smarttags" w:element="metricconverter">
        <w:smartTagPr>
          <w:attr w:name="ProductID" w:val="0,025 m"/>
        </w:smartTagPr>
        <w:r w:rsidRPr="00931A68">
          <w:rPr>
            <w:rFonts w:asciiTheme="minorHAnsi" w:hAnsiTheme="minorHAnsi" w:cstheme="minorHAnsi"/>
            <w:lang w:val="fr-FR"/>
          </w:rPr>
          <w:t>0,025 m</w:t>
        </w:r>
      </w:smartTag>
      <w:bookmarkStart w:id="279" w:name="_Toc210712958"/>
      <w:r w:rsidRPr="00931A68">
        <w:rPr>
          <w:rFonts w:asciiTheme="minorHAnsi" w:hAnsiTheme="minorHAnsi" w:cstheme="minorHAnsi"/>
          <w:lang w:val="fr-FR"/>
        </w:rPr>
        <w:t xml:space="preserve"> fini.</w:t>
      </w:r>
    </w:p>
    <w:p w14:paraId="06FB3050" w14:textId="77777777" w:rsidR="004C3BA1" w:rsidRPr="00931A68" w:rsidRDefault="004C3BA1" w:rsidP="004C3BA1">
      <w:pPr>
        <w:pStyle w:val="Titre3"/>
        <w:jc w:val="both"/>
        <w:rPr>
          <w:rFonts w:asciiTheme="minorHAnsi" w:hAnsiTheme="minorHAnsi" w:cstheme="minorHAnsi"/>
          <w:sz w:val="20"/>
          <w:szCs w:val="20"/>
        </w:rPr>
      </w:pPr>
      <w:bookmarkStart w:id="280" w:name="_Toc46154288"/>
      <w:r w:rsidRPr="00931A68">
        <w:rPr>
          <w:rFonts w:asciiTheme="minorHAnsi" w:hAnsiTheme="minorHAnsi" w:cstheme="minorHAnsi"/>
          <w:sz w:val="20"/>
          <w:szCs w:val="20"/>
        </w:rPr>
        <w:t>c)  Chape au mortier de ciment</w:t>
      </w:r>
      <w:bookmarkEnd w:id="279"/>
      <w:bookmarkEnd w:id="280"/>
    </w:p>
    <w:p w14:paraId="6D79319F"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La chape s’il y a lieu sera constituée par un mortier dosé à </w:t>
      </w:r>
    </w:p>
    <w:p w14:paraId="5D718251" w14:textId="77777777" w:rsidR="004C3BA1" w:rsidRPr="00931A68" w:rsidRDefault="004C3BA1" w:rsidP="001708E4">
      <w:pPr>
        <w:numPr>
          <w:ilvl w:val="0"/>
          <w:numId w:val="41"/>
        </w:numPr>
        <w:spacing w:before="120" w:after="120"/>
        <w:ind w:left="1066" w:hanging="357"/>
        <w:jc w:val="both"/>
        <w:rPr>
          <w:rFonts w:asciiTheme="minorHAnsi" w:hAnsiTheme="minorHAnsi" w:cstheme="minorHAnsi"/>
        </w:rPr>
      </w:pPr>
      <w:r w:rsidRPr="00931A68">
        <w:rPr>
          <w:rFonts w:asciiTheme="minorHAnsi" w:hAnsiTheme="minorHAnsi" w:cstheme="minorHAnsi"/>
        </w:rPr>
        <w:t xml:space="preserve">400 kg de </w:t>
      </w:r>
      <w:proofErr w:type="spellStart"/>
      <w:r w:rsidRPr="00931A68">
        <w:rPr>
          <w:rFonts w:asciiTheme="minorHAnsi" w:hAnsiTheme="minorHAnsi" w:cstheme="minorHAnsi"/>
        </w:rPr>
        <w:t>ciment</w:t>
      </w:r>
      <w:proofErr w:type="spellEnd"/>
    </w:p>
    <w:p w14:paraId="66A14A72" w14:textId="77777777" w:rsidR="004C3BA1" w:rsidRPr="00931A68" w:rsidRDefault="004C3BA1" w:rsidP="001708E4">
      <w:pPr>
        <w:numPr>
          <w:ilvl w:val="0"/>
          <w:numId w:val="41"/>
        </w:numPr>
        <w:spacing w:before="120" w:after="120"/>
        <w:ind w:left="1066" w:hanging="357"/>
        <w:jc w:val="both"/>
        <w:rPr>
          <w:rFonts w:asciiTheme="minorHAnsi" w:hAnsiTheme="minorHAnsi" w:cstheme="minorHAnsi"/>
          <w:lang w:val="fr-FR"/>
        </w:rPr>
      </w:pPr>
      <w:smartTag w:uri="urn:schemas-microsoft-com:office:smarttags" w:element="metricconverter">
        <w:smartTagPr>
          <w:attr w:name="ProductID" w:val="1 mﾳ"/>
        </w:smartTagPr>
        <w:r w:rsidRPr="00931A68">
          <w:rPr>
            <w:rFonts w:asciiTheme="minorHAnsi" w:hAnsiTheme="minorHAnsi" w:cstheme="minorHAnsi"/>
            <w:lang w:val="fr-FR"/>
          </w:rPr>
          <w:t>1 m³</w:t>
        </w:r>
      </w:smartTag>
      <w:r w:rsidRPr="00931A68">
        <w:rPr>
          <w:rFonts w:asciiTheme="minorHAnsi" w:hAnsiTheme="minorHAnsi" w:cstheme="minorHAnsi"/>
          <w:lang w:val="fr-FR"/>
        </w:rPr>
        <w:t xml:space="preserve"> de sable de classe 0,08/5</w:t>
      </w:r>
    </w:p>
    <w:p w14:paraId="54B1DC44"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Elle sera étalée et traînée à la règle aussitôt que le béton de la sous-couche aura commencé sa prise.</w:t>
      </w:r>
    </w:p>
    <w:p w14:paraId="465C0946"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 mortier sera fortement refoulé et lissé à la grande truelle jusqu’à sa compacité et résistance et qu’il n’ait pas d’apparition de gerçure. On devra couler la même surface sans interruption ni reprise.</w:t>
      </w:r>
    </w:p>
    <w:p w14:paraId="53DCA3D6" w14:textId="77777777" w:rsidR="004C3BA1" w:rsidRPr="00931A68" w:rsidRDefault="004C3BA1" w:rsidP="004C3BA1">
      <w:pPr>
        <w:jc w:val="both"/>
        <w:rPr>
          <w:rFonts w:asciiTheme="minorHAnsi" w:hAnsiTheme="minorHAnsi" w:cstheme="minorHAnsi"/>
          <w:lang w:val="fr-FR"/>
        </w:rPr>
      </w:pPr>
    </w:p>
    <w:p w14:paraId="528627AD"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Elle présentera une planimétrie telle qu’une règle de 2 ml promenée en tous sens ne fasse pas apparaître de différence supérieure à </w:t>
      </w:r>
      <w:smartTag w:uri="urn:schemas-microsoft-com:office:smarttags" w:element="metricconverter">
        <w:smartTagPr>
          <w:attr w:name="ProductID" w:val="5 mm"/>
        </w:smartTagPr>
        <w:r w:rsidRPr="00931A68">
          <w:rPr>
            <w:rFonts w:asciiTheme="minorHAnsi" w:hAnsiTheme="minorHAnsi" w:cstheme="minorHAnsi"/>
            <w:lang w:val="fr-FR"/>
          </w:rPr>
          <w:t xml:space="preserve">5 </w:t>
        </w:r>
        <w:proofErr w:type="spellStart"/>
        <w:r w:rsidRPr="00931A68">
          <w:rPr>
            <w:rFonts w:asciiTheme="minorHAnsi" w:hAnsiTheme="minorHAnsi" w:cstheme="minorHAnsi"/>
            <w:lang w:val="fr-FR"/>
          </w:rPr>
          <w:t>mm</w:t>
        </w:r>
      </w:smartTag>
      <w:r w:rsidRPr="00931A68">
        <w:rPr>
          <w:rFonts w:asciiTheme="minorHAnsi" w:hAnsiTheme="minorHAnsi" w:cstheme="minorHAnsi"/>
          <w:lang w:val="fr-FR"/>
        </w:rPr>
        <w:t>.</w:t>
      </w:r>
      <w:proofErr w:type="spellEnd"/>
    </w:p>
    <w:p w14:paraId="7FACF701"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Aucun travail ou passage ne pourra avoir lieu avant le premier durcissement estimé à une (1) semaine.</w:t>
      </w:r>
    </w:p>
    <w:p w14:paraId="1AE49E60" w14:textId="77777777" w:rsidR="004C3BA1" w:rsidRPr="00931A68" w:rsidRDefault="004C3BA1" w:rsidP="001708E4">
      <w:pPr>
        <w:pStyle w:val="Titre3"/>
        <w:numPr>
          <w:ilvl w:val="2"/>
          <w:numId w:val="48"/>
        </w:numPr>
        <w:rPr>
          <w:rFonts w:asciiTheme="minorHAnsi" w:hAnsiTheme="minorHAnsi" w:cstheme="minorHAnsi"/>
          <w:sz w:val="20"/>
          <w:szCs w:val="20"/>
        </w:rPr>
      </w:pPr>
      <w:bookmarkStart w:id="281" w:name="_Toc46154289"/>
      <w:bookmarkStart w:id="282" w:name="_Toc210712959"/>
      <w:r w:rsidRPr="00931A68">
        <w:rPr>
          <w:rFonts w:asciiTheme="minorHAnsi" w:hAnsiTheme="minorHAnsi" w:cstheme="minorHAnsi"/>
          <w:sz w:val="20"/>
          <w:szCs w:val="20"/>
        </w:rPr>
        <w:t>COFFRAGE</w:t>
      </w:r>
      <w:bookmarkEnd w:id="281"/>
    </w:p>
    <w:p w14:paraId="4F9C924E" w14:textId="77777777" w:rsidR="004C3BA1" w:rsidRPr="00931A68" w:rsidRDefault="004C3BA1" w:rsidP="004C3BA1">
      <w:pPr>
        <w:pStyle w:val="Titre1"/>
        <w:jc w:val="both"/>
        <w:rPr>
          <w:rFonts w:asciiTheme="minorHAnsi" w:hAnsiTheme="minorHAnsi" w:cstheme="minorHAnsi"/>
          <w:b/>
          <w:sz w:val="20"/>
        </w:rPr>
      </w:pPr>
      <w:bookmarkStart w:id="283" w:name="_Toc42111078"/>
      <w:bookmarkStart w:id="284" w:name="_Toc42686689"/>
      <w:bookmarkStart w:id="285" w:name="_Toc46154290"/>
      <w:r w:rsidRPr="00931A68">
        <w:rPr>
          <w:rFonts w:asciiTheme="minorHAnsi" w:hAnsiTheme="minorHAnsi" w:cstheme="minorHAnsi"/>
          <w:sz w:val="20"/>
        </w:rPr>
        <w:t xml:space="preserve">Le coffrage est de type ordinaire, en bois sans sujétion spéciale. Cette surface devra soit recevoir par la suite un enduit épais (mortier, carrelage, etc…) soit être brute dans les endroits où son aspect est </w:t>
      </w:r>
      <w:proofErr w:type="gramStart"/>
      <w:r w:rsidRPr="00931A68">
        <w:rPr>
          <w:rFonts w:asciiTheme="minorHAnsi" w:hAnsiTheme="minorHAnsi" w:cstheme="minorHAnsi"/>
          <w:sz w:val="20"/>
        </w:rPr>
        <w:t>indifférents</w:t>
      </w:r>
      <w:proofErr w:type="gramEnd"/>
      <w:r w:rsidRPr="00931A68">
        <w:rPr>
          <w:rFonts w:asciiTheme="minorHAnsi" w:hAnsiTheme="minorHAnsi" w:cstheme="minorHAnsi"/>
          <w:sz w:val="20"/>
        </w:rPr>
        <w:t xml:space="preserve"> (longrine, ouvrages enterrés).</w:t>
      </w:r>
      <w:bookmarkEnd w:id="283"/>
      <w:bookmarkEnd w:id="284"/>
      <w:bookmarkEnd w:id="285"/>
      <w:r w:rsidRPr="00931A68">
        <w:rPr>
          <w:rFonts w:asciiTheme="minorHAnsi" w:hAnsiTheme="minorHAnsi" w:cstheme="minorHAnsi"/>
          <w:sz w:val="20"/>
        </w:rPr>
        <w:t xml:space="preserve">  </w:t>
      </w:r>
    </w:p>
    <w:p w14:paraId="44A5947A" w14:textId="77777777" w:rsidR="004C3BA1" w:rsidRPr="00931A68" w:rsidRDefault="004C3BA1" w:rsidP="004C3BA1">
      <w:pPr>
        <w:rPr>
          <w:rFonts w:asciiTheme="minorHAnsi" w:hAnsiTheme="minorHAnsi" w:cstheme="minorHAnsi"/>
          <w:lang w:val="fr-FR"/>
        </w:rPr>
      </w:pPr>
    </w:p>
    <w:p w14:paraId="1F3DD381"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 décoffrage des éléments ne supportant pas d’efforts, pourra être envisagé après la prise des bétons (faces latérales de longrine et chainage…).</w:t>
      </w:r>
    </w:p>
    <w:p w14:paraId="21E7C4C5" w14:textId="77777777" w:rsidR="004C3BA1" w:rsidRPr="00931A68" w:rsidRDefault="004C3BA1" w:rsidP="004C3BA1">
      <w:pPr>
        <w:jc w:val="both"/>
        <w:rPr>
          <w:rFonts w:asciiTheme="minorHAnsi" w:hAnsiTheme="minorHAnsi" w:cstheme="minorHAnsi"/>
          <w:lang w:val="fr-FR"/>
        </w:rPr>
      </w:pPr>
    </w:p>
    <w:p w14:paraId="5374894A"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Les autres parties seront décoffrées dès que le béton aura suffisamment durci pour que malgré tous les efforts qu’il est appelé à subir après décoffrage, il puisse résister.</w:t>
      </w:r>
    </w:p>
    <w:p w14:paraId="38C3BFEA" w14:textId="77777777" w:rsidR="004C3BA1" w:rsidRPr="00931A68" w:rsidRDefault="004C3BA1" w:rsidP="004C3BA1">
      <w:pPr>
        <w:jc w:val="both"/>
        <w:rPr>
          <w:rFonts w:asciiTheme="minorHAnsi" w:hAnsiTheme="minorHAnsi" w:cstheme="minorHAnsi"/>
          <w:lang w:val="fr-FR"/>
        </w:rPr>
      </w:pPr>
    </w:p>
    <w:p w14:paraId="48A63A4A"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L’enlèvement des étais principaux ne devra jamais être effectué brusquement et sans précaution. </w:t>
      </w:r>
    </w:p>
    <w:p w14:paraId="2C171142" w14:textId="77777777" w:rsidR="004C3BA1" w:rsidRPr="00931A68" w:rsidRDefault="004C3BA1" w:rsidP="004C3BA1">
      <w:pPr>
        <w:jc w:val="both"/>
        <w:rPr>
          <w:rFonts w:asciiTheme="minorHAnsi" w:hAnsiTheme="minorHAnsi" w:cstheme="minorHAnsi"/>
          <w:lang w:val="fr-FR"/>
        </w:rPr>
      </w:pPr>
    </w:p>
    <w:p w14:paraId="0BFDEBCB" w14:textId="77777777" w:rsidR="004C3BA1" w:rsidRPr="00931A68" w:rsidRDefault="004C3BA1" w:rsidP="001708E4">
      <w:pPr>
        <w:pStyle w:val="Titre3"/>
        <w:numPr>
          <w:ilvl w:val="2"/>
          <w:numId w:val="48"/>
        </w:numPr>
        <w:rPr>
          <w:rFonts w:asciiTheme="minorHAnsi" w:hAnsiTheme="minorHAnsi" w:cstheme="minorHAnsi"/>
          <w:sz w:val="20"/>
          <w:szCs w:val="20"/>
        </w:rPr>
      </w:pPr>
      <w:bookmarkStart w:id="286" w:name="_Toc46154291"/>
      <w:r w:rsidRPr="00931A68">
        <w:rPr>
          <w:rFonts w:asciiTheme="minorHAnsi" w:hAnsiTheme="minorHAnsi" w:cstheme="minorHAnsi"/>
          <w:sz w:val="20"/>
          <w:szCs w:val="20"/>
        </w:rPr>
        <w:t>ARMATURES</w:t>
      </w:r>
      <w:bookmarkEnd w:id="286"/>
    </w:p>
    <w:p w14:paraId="274B83EB" w14:textId="77777777" w:rsidR="004C3BA1" w:rsidRPr="00931A68" w:rsidRDefault="004C3BA1" w:rsidP="004C3BA1">
      <w:pPr>
        <w:jc w:val="both"/>
        <w:rPr>
          <w:rFonts w:asciiTheme="minorHAnsi" w:hAnsiTheme="minorHAnsi" w:cstheme="minorHAnsi"/>
          <w:lang w:val="fr-FR"/>
        </w:rPr>
      </w:pPr>
      <w:bookmarkStart w:id="287" w:name="_Toc42111082"/>
      <w:r w:rsidRPr="00931A68">
        <w:rPr>
          <w:rFonts w:asciiTheme="minorHAnsi" w:hAnsiTheme="minorHAnsi" w:cstheme="minorHAnsi"/>
          <w:lang w:val="fr-FR"/>
        </w:rPr>
        <w:t>Les aciers pour béton armé seront du type laminé et devront être conforme aux normes françaises A</w:t>
      </w:r>
      <w:bookmarkEnd w:id="282"/>
      <w:r w:rsidRPr="00931A68">
        <w:rPr>
          <w:rFonts w:asciiTheme="minorHAnsi" w:hAnsiTheme="minorHAnsi" w:cstheme="minorHAnsi"/>
          <w:lang w:val="fr-FR"/>
        </w:rPr>
        <w:t>35-015, A35-016, A35-017.</w:t>
      </w:r>
      <w:bookmarkEnd w:id="287"/>
    </w:p>
    <w:p w14:paraId="1710988E" w14:textId="77777777" w:rsidR="004C3BA1" w:rsidRPr="00931A68" w:rsidRDefault="004C3BA1" w:rsidP="004C3BA1">
      <w:pPr>
        <w:jc w:val="both"/>
        <w:rPr>
          <w:rFonts w:asciiTheme="minorHAnsi" w:hAnsiTheme="minorHAnsi" w:cstheme="minorHAnsi"/>
          <w:lang w:val="fr-FR"/>
        </w:rPr>
      </w:pPr>
    </w:p>
    <w:p w14:paraId="72B92C51"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Les aciers pour béton armé prévus au projet, sont de deux types :</w:t>
      </w:r>
    </w:p>
    <w:p w14:paraId="44E60A20"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 </w:t>
      </w:r>
    </w:p>
    <w:p w14:paraId="481F3A47" w14:textId="77777777" w:rsidR="004C3BA1" w:rsidRPr="00931A68" w:rsidRDefault="004C3BA1" w:rsidP="001708E4">
      <w:pPr>
        <w:pStyle w:val="Paragraphedeliste"/>
        <w:widowControl/>
        <w:numPr>
          <w:ilvl w:val="0"/>
          <w:numId w:val="44"/>
        </w:numPr>
        <w:overflowPunct/>
        <w:adjustRightInd/>
        <w:spacing w:line="240"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Acier laminé à chaud en acier non allié d’usage courant dont la limite d’élasticité est de 24kg/m² (FeE24). Il sera employé pour les armatures transversales et les barres de montages.</w:t>
      </w:r>
    </w:p>
    <w:p w14:paraId="710B88A9" w14:textId="77777777" w:rsidR="004C3BA1" w:rsidRPr="00931A68" w:rsidRDefault="004C3BA1" w:rsidP="001708E4">
      <w:pPr>
        <w:pStyle w:val="Paragraphedeliste"/>
        <w:widowControl/>
        <w:numPr>
          <w:ilvl w:val="0"/>
          <w:numId w:val="44"/>
        </w:numPr>
        <w:overflowPunct/>
        <w:adjustRightInd/>
        <w:spacing w:line="240" w:lineRule="auto"/>
        <w:jc w:val="both"/>
        <w:rPr>
          <w:rFonts w:asciiTheme="minorHAnsi" w:hAnsiTheme="minorHAnsi" w:cstheme="minorHAnsi"/>
          <w:sz w:val="20"/>
          <w:szCs w:val="20"/>
          <w:lang w:val="fr-FR"/>
        </w:rPr>
      </w:pPr>
      <w:r w:rsidRPr="00931A68">
        <w:rPr>
          <w:rFonts w:asciiTheme="minorHAnsi" w:hAnsiTheme="minorHAnsi" w:cstheme="minorHAnsi"/>
          <w:sz w:val="20"/>
          <w:szCs w:val="20"/>
          <w:lang w:val="fr-FR"/>
        </w:rPr>
        <w:t>Acier laminé à chaud non allié, écroui par torsion ou traction de limite plastique garantie égal à 42kg/m² (FeE40).</w:t>
      </w:r>
    </w:p>
    <w:p w14:paraId="6286B78D" w14:textId="77777777" w:rsidR="004C3BA1" w:rsidRPr="00931A68" w:rsidRDefault="004C3BA1" w:rsidP="004C3BA1">
      <w:pPr>
        <w:jc w:val="both"/>
        <w:rPr>
          <w:rFonts w:asciiTheme="minorHAnsi" w:hAnsiTheme="minorHAnsi" w:cstheme="minorHAnsi"/>
          <w:lang w:val="fr-FR"/>
        </w:rPr>
      </w:pPr>
    </w:p>
    <w:p w14:paraId="653C754F"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Façonnage et pose : les armatures seront façonnées à froid. Pour les dispositions relatives à la mise en œuvre, les prescriptions du BAEL 91 révisé 99 seront de règle.</w:t>
      </w:r>
    </w:p>
    <w:p w14:paraId="5B6D56C7" w14:textId="77777777" w:rsidR="004C3BA1" w:rsidRPr="00931A68" w:rsidRDefault="004C3BA1" w:rsidP="004C3BA1">
      <w:pPr>
        <w:jc w:val="both"/>
        <w:rPr>
          <w:rFonts w:asciiTheme="minorHAnsi" w:hAnsiTheme="minorHAnsi" w:cstheme="minorHAnsi"/>
          <w:lang w:val="fr-FR"/>
        </w:rPr>
      </w:pPr>
    </w:p>
    <w:p w14:paraId="0CA6EC88"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L’Entrepreneur sera en outre tenu de confectionner les cales afin que les distances des barres aux parois du coffrage soient conservées durant la vibration du béton. </w:t>
      </w:r>
    </w:p>
    <w:p w14:paraId="7ACCE7E2" w14:textId="77777777" w:rsidR="004C3BA1" w:rsidRPr="00931A68" w:rsidRDefault="004C3BA1" w:rsidP="004C3BA1">
      <w:pPr>
        <w:jc w:val="both"/>
        <w:rPr>
          <w:rFonts w:asciiTheme="minorHAnsi" w:hAnsiTheme="minorHAnsi" w:cstheme="minorHAnsi"/>
          <w:lang w:val="fr-FR"/>
        </w:rPr>
      </w:pPr>
    </w:p>
    <w:p w14:paraId="21E8B813" w14:textId="77777777" w:rsidR="004C3BA1" w:rsidRPr="00931A68" w:rsidRDefault="004C3BA1" w:rsidP="001708E4">
      <w:pPr>
        <w:pStyle w:val="Titre2"/>
        <w:numPr>
          <w:ilvl w:val="0"/>
          <w:numId w:val="47"/>
        </w:numPr>
        <w:spacing w:before="240" w:after="60"/>
        <w:jc w:val="both"/>
        <w:rPr>
          <w:rFonts w:asciiTheme="minorHAnsi" w:hAnsiTheme="minorHAnsi" w:cstheme="minorHAnsi"/>
          <w:b/>
          <w:sz w:val="20"/>
        </w:rPr>
      </w:pPr>
      <w:r w:rsidRPr="00931A68">
        <w:rPr>
          <w:rFonts w:asciiTheme="minorHAnsi" w:hAnsiTheme="minorHAnsi" w:cstheme="minorHAnsi"/>
          <w:b/>
          <w:sz w:val="20"/>
        </w:rPr>
        <w:t xml:space="preserve"> </w:t>
      </w:r>
      <w:bookmarkStart w:id="288" w:name="_Toc46154292"/>
      <w:r w:rsidRPr="00931A68">
        <w:rPr>
          <w:rFonts w:asciiTheme="minorHAnsi" w:hAnsiTheme="minorHAnsi" w:cstheme="minorHAnsi"/>
          <w:b/>
          <w:sz w:val="20"/>
        </w:rPr>
        <w:t>TRAVAUX DES SECONDS ŒUVRES</w:t>
      </w:r>
      <w:bookmarkEnd w:id="288"/>
    </w:p>
    <w:p w14:paraId="77EA64D3" w14:textId="77777777" w:rsidR="004C3BA1" w:rsidRPr="00931A68" w:rsidRDefault="004C3BA1" w:rsidP="001708E4">
      <w:pPr>
        <w:pStyle w:val="Titre3"/>
        <w:numPr>
          <w:ilvl w:val="2"/>
          <w:numId w:val="49"/>
        </w:numPr>
        <w:rPr>
          <w:rFonts w:asciiTheme="minorHAnsi" w:hAnsiTheme="minorHAnsi" w:cstheme="minorHAnsi"/>
          <w:sz w:val="20"/>
          <w:szCs w:val="20"/>
        </w:rPr>
      </w:pPr>
      <w:bookmarkStart w:id="289" w:name="_Toc46154293"/>
      <w:r w:rsidRPr="00931A68">
        <w:rPr>
          <w:rFonts w:asciiTheme="minorHAnsi" w:hAnsiTheme="minorHAnsi" w:cstheme="minorHAnsi"/>
          <w:sz w:val="20"/>
          <w:szCs w:val="20"/>
        </w:rPr>
        <w:t>MENUISERIE ALUMINIUM</w:t>
      </w:r>
      <w:bookmarkEnd w:id="289"/>
      <w:r w:rsidRPr="00931A68">
        <w:rPr>
          <w:rFonts w:asciiTheme="minorHAnsi" w:hAnsiTheme="minorHAnsi" w:cstheme="minorHAnsi"/>
          <w:sz w:val="20"/>
          <w:szCs w:val="20"/>
        </w:rPr>
        <w:t xml:space="preserve"> - METAL</w:t>
      </w:r>
    </w:p>
    <w:p w14:paraId="762AEE22" w14:textId="77777777" w:rsidR="004C3BA1" w:rsidRPr="00931A68" w:rsidRDefault="004C3BA1" w:rsidP="004C3BA1">
      <w:pPr>
        <w:jc w:val="both"/>
        <w:rPr>
          <w:rFonts w:asciiTheme="minorHAnsi" w:hAnsiTheme="minorHAnsi" w:cstheme="minorHAnsi"/>
        </w:rPr>
      </w:pPr>
    </w:p>
    <w:p w14:paraId="67FE7560"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L’Entrepreneur devra les travaux suivants :</w:t>
      </w:r>
    </w:p>
    <w:p w14:paraId="27E9DACA" w14:textId="77777777" w:rsidR="004C3BA1" w:rsidRPr="00931A68" w:rsidRDefault="004C3BA1" w:rsidP="004C3BA1">
      <w:pPr>
        <w:jc w:val="both"/>
        <w:rPr>
          <w:rFonts w:asciiTheme="minorHAnsi" w:hAnsiTheme="minorHAnsi" w:cstheme="minorHAnsi"/>
          <w:lang w:val="fr-FR"/>
        </w:rPr>
      </w:pPr>
    </w:p>
    <w:p w14:paraId="517B34F9" w14:textId="77777777" w:rsidR="004C3BA1" w:rsidRPr="00931A68" w:rsidRDefault="004C3BA1" w:rsidP="001708E4">
      <w:pPr>
        <w:numPr>
          <w:ilvl w:val="0"/>
          <w:numId w:val="35"/>
        </w:numPr>
        <w:jc w:val="both"/>
        <w:rPr>
          <w:rFonts w:asciiTheme="minorHAnsi" w:hAnsiTheme="minorHAnsi" w:cstheme="minorHAnsi"/>
          <w:lang w:val="fr-FR"/>
        </w:rPr>
      </w:pPr>
      <w:r w:rsidRPr="00931A68">
        <w:rPr>
          <w:rFonts w:asciiTheme="minorHAnsi" w:hAnsiTheme="minorHAnsi" w:cstheme="minorHAnsi"/>
          <w:lang w:val="fr-FR"/>
        </w:rPr>
        <w:t>La fourniture et la pose de tous les profilés, tôle, attaches, etc. entrant dans la construction des châssis, portes, fenêtres et ensemble divers en métal ou aluminium ;</w:t>
      </w:r>
    </w:p>
    <w:p w14:paraId="7EAC1A22" w14:textId="77777777" w:rsidR="004C3BA1" w:rsidRPr="00931A68" w:rsidRDefault="004C3BA1" w:rsidP="004C3BA1">
      <w:pPr>
        <w:jc w:val="both"/>
        <w:rPr>
          <w:rFonts w:asciiTheme="minorHAnsi" w:hAnsiTheme="minorHAnsi" w:cstheme="minorHAnsi"/>
          <w:lang w:val="fr-FR"/>
        </w:rPr>
      </w:pPr>
    </w:p>
    <w:p w14:paraId="2B7376D9" w14:textId="77777777" w:rsidR="004C3BA1" w:rsidRPr="00931A68" w:rsidRDefault="004C3BA1" w:rsidP="001708E4">
      <w:pPr>
        <w:numPr>
          <w:ilvl w:val="0"/>
          <w:numId w:val="35"/>
        </w:numPr>
        <w:jc w:val="both"/>
        <w:rPr>
          <w:rFonts w:asciiTheme="minorHAnsi" w:hAnsiTheme="minorHAnsi" w:cstheme="minorHAnsi"/>
          <w:lang w:val="fr-FR"/>
        </w:rPr>
      </w:pPr>
      <w:r w:rsidRPr="00931A68">
        <w:rPr>
          <w:rFonts w:asciiTheme="minorHAnsi" w:hAnsiTheme="minorHAnsi" w:cstheme="minorHAnsi"/>
          <w:lang w:val="fr-FR"/>
        </w:rPr>
        <w:t>La fabrication en atelier, le transport à pied d’œuvre, le stockage, la pose et la fixation des ouvrages de serrurerie ;</w:t>
      </w:r>
    </w:p>
    <w:p w14:paraId="07A33D46" w14:textId="77777777" w:rsidR="004C3BA1" w:rsidRPr="00931A68" w:rsidRDefault="004C3BA1" w:rsidP="004C3BA1">
      <w:pPr>
        <w:jc w:val="both"/>
        <w:rPr>
          <w:rFonts w:asciiTheme="minorHAnsi" w:hAnsiTheme="minorHAnsi" w:cstheme="minorHAnsi"/>
          <w:lang w:val="fr-FR"/>
        </w:rPr>
      </w:pPr>
    </w:p>
    <w:p w14:paraId="1C726320" w14:textId="77777777" w:rsidR="004C3BA1" w:rsidRPr="00931A68" w:rsidRDefault="004C3BA1" w:rsidP="001708E4">
      <w:pPr>
        <w:numPr>
          <w:ilvl w:val="0"/>
          <w:numId w:val="35"/>
        </w:numPr>
        <w:jc w:val="both"/>
        <w:rPr>
          <w:rFonts w:asciiTheme="minorHAnsi" w:hAnsiTheme="minorHAnsi" w:cstheme="minorHAnsi"/>
          <w:lang w:val="fr-FR"/>
        </w:rPr>
      </w:pPr>
      <w:r w:rsidRPr="00931A68">
        <w:rPr>
          <w:rFonts w:asciiTheme="minorHAnsi" w:hAnsiTheme="minorHAnsi" w:cstheme="minorHAnsi"/>
          <w:lang w:val="fr-FR"/>
        </w:rPr>
        <w:t>Tous les percements, scellements, rebouchages et calfeutrements ;</w:t>
      </w:r>
    </w:p>
    <w:p w14:paraId="6B517B0B" w14:textId="77777777" w:rsidR="004C3BA1" w:rsidRPr="00931A68" w:rsidRDefault="004C3BA1" w:rsidP="004C3BA1">
      <w:pPr>
        <w:jc w:val="both"/>
        <w:rPr>
          <w:rFonts w:asciiTheme="minorHAnsi" w:hAnsiTheme="minorHAnsi" w:cstheme="minorHAnsi"/>
          <w:lang w:val="fr-FR"/>
        </w:rPr>
      </w:pPr>
    </w:p>
    <w:p w14:paraId="2FEA4C95" w14:textId="77777777" w:rsidR="004C3BA1" w:rsidRPr="00931A68" w:rsidRDefault="004C3BA1" w:rsidP="001708E4">
      <w:pPr>
        <w:numPr>
          <w:ilvl w:val="0"/>
          <w:numId w:val="35"/>
        </w:numPr>
        <w:jc w:val="both"/>
        <w:rPr>
          <w:rFonts w:asciiTheme="minorHAnsi" w:hAnsiTheme="minorHAnsi" w:cstheme="minorHAnsi"/>
          <w:lang w:val="fr-FR"/>
        </w:rPr>
      </w:pPr>
      <w:r w:rsidRPr="00931A68">
        <w:rPr>
          <w:rFonts w:asciiTheme="minorHAnsi" w:hAnsiTheme="minorHAnsi" w:cstheme="minorHAnsi"/>
          <w:lang w:val="fr-FR"/>
        </w:rPr>
        <w:t>Le réglage de l’ajustement des jeux prescrits ;</w:t>
      </w:r>
    </w:p>
    <w:p w14:paraId="4A88C612" w14:textId="77777777" w:rsidR="004C3BA1" w:rsidRPr="00931A68" w:rsidRDefault="004C3BA1" w:rsidP="004C3BA1">
      <w:pPr>
        <w:jc w:val="both"/>
        <w:rPr>
          <w:rFonts w:asciiTheme="minorHAnsi" w:hAnsiTheme="minorHAnsi" w:cstheme="minorHAnsi"/>
          <w:lang w:val="fr-FR"/>
        </w:rPr>
      </w:pPr>
    </w:p>
    <w:p w14:paraId="7C23877D" w14:textId="77777777" w:rsidR="004C3BA1" w:rsidRPr="00931A68" w:rsidRDefault="004C3BA1" w:rsidP="001708E4">
      <w:pPr>
        <w:numPr>
          <w:ilvl w:val="0"/>
          <w:numId w:val="35"/>
        </w:numPr>
        <w:jc w:val="both"/>
        <w:rPr>
          <w:rFonts w:asciiTheme="minorHAnsi" w:hAnsiTheme="minorHAnsi" w:cstheme="minorHAnsi"/>
          <w:lang w:val="fr-FR"/>
        </w:rPr>
      </w:pPr>
      <w:r w:rsidRPr="00931A68">
        <w:rPr>
          <w:rFonts w:asciiTheme="minorHAnsi" w:hAnsiTheme="minorHAnsi" w:cstheme="minorHAnsi"/>
          <w:lang w:val="fr-FR"/>
        </w:rPr>
        <w:t>L’enlèvement de tous les déchets, chutes et débris de toutes sortes provenant des travaux et de la remise en état de toute partie dégradée par ces travaux ;</w:t>
      </w:r>
    </w:p>
    <w:p w14:paraId="7A11B646" w14:textId="77777777" w:rsidR="004C3BA1" w:rsidRPr="00931A68" w:rsidRDefault="004C3BA1" w:rsidP="004C3BA1">
      <w:pPr>
        <w:jc w:val="both"/>
        <w:rPr>
          <w:rFonts w:asciiTheme="minorHAnsi" w:hAnsiTheme="minorHAnsi" w:cstheme="minorHAnsi"/>
          <w:lang w:val="fr-FR"/>
        </w:rPr>
      </w:pPr>
    </w:p>
    <w:p w14:paraId="148AA2FA" w14:textId="77777777" w:rsidR="004C3BA1" w:rsidRPr="00931A68" w:rsidRDefault="004C3BA1" w:rsidP="001708E4">
      <w:pPr>
        <w:numPr>
          <w:ilvl w:val="0"/>
          <w:numId w:val="35"/>
        </w:numPr>
        <w:jc w:val="both"/>
        <w:rPr>
          <w:rFonts w:asciiTheme="minorHAnsi" w:hAnsiTheme="minorHAnsi" w:cstheme="minorHAnsi"/>
          <w:lang w:val="fr-FR"/>
        </w:rPr>
      </w:pPr>
      <w:r w:rsidRPr="00931A68">
        <w:rPr>
          <w:rFonts w:asciiTheme="minorHAnsi" w:hAnsiTheme="minorHAnsi" w:cstheme="minorHAnsi"/>
          <w:lang w:val="fr-FR"/>
        </w:rPr>
        <w:t>L’Entrepreneur devra respecter les dispositions des menuiseries métalliques, aluminium telles qu’elles figurent sur les plans et les coupes ;</w:t>
      </w:r>
    </w:p>
    <w:p w14:paraId="259B1AED" w14:textId="77777777" w:rsidR="004C3BA1" w:rsidRPr="00931A68" w:rsidRDefault="004C3BA1" w:rsidP="004C3BA1">
      <w:pPr>
        <w:jc w:val="both"/>
        <w:rPr>
          <w:rFonts w:asciiTheme="minorHAnsi" w:hAnsiTheme="minorHAnsi" w:cstheme="minorHAnsi"/>
          <w:lang w:val="fr-FR"/>
        </w:rPr>
      </w:pPr>
    </w:p>
    <w:p w14:paraId="4A64C239" w14:textId="77777777" w:rsidR="004C3BA1" w:rsidRPr="00931A68" w:rsidRDefault="004C3BA1" w:rsidP="001708E4">
      <w:pPr>
        <w:numPr>
          <w:ilvl w:val="0"/>
          <w:numId w:val="35"/>
        </w:numPr>
        <w:jc w:val="both"/>
        <w:rPr>
          <w:rFonts w:asciiTheme="minorHAnsi" w:hAnsiTheme="minorHAnsi" w:cstheme="minorHAnsi"/>
          <w:lang w:val="fr-FR"/>
        </w:rPr>
      </w:pPr>
      <w:r w:rsidRPr="00931A68">
        <w:rPr>
          <w:rFonts w:asciiTheme="minorHAnsi" w:hAnsiTheme="minorHAnsi" w:cstheme="minorHAnsi"/>
          <w:lang w:val="fr-FR"/>
        </w:rPr>
        <w:t>Toutes les prestations de sécurité, de durabilité devront être respectées.</w:t>
      </w:r>
    </w:p>
    <w:p w14:paraId="167BF387" w14:textId="77777777" w:rsidR="004C3BA1" w:rsidRPr="00931A68" w:rsidRDefault="004C3BA1" w:rsidP="004C3BA1">
      <w:pPr>
        <w:pStyle w:val="Paragraphedeliste"/>
        <w:rPr>
          <w:rFonts w:asciiTheme="minorHAnsi" w:hAnsiTheme="minorHAnsi" w:cstheme="minorHAnsi"/>
          <w:sz w:val="20"/>
          <w:szCs w:val="20"/>
          <w:lang w:val="fr-FR"/>
        </w:rPr>
      </w:pPr>
    </w:p>
    <w:p w14:paraId="2C3A4E52" w14:textId="77777777" w:rsidR="004C3BA1" w:rsidRPr="00931A68" w:rsidRDefault="004C3BA1" w:rsidP="001708E4">
      <w:pPr>
        <w:numPr>
          <w:ilvl w:val="0"/>
          <w:numId w:val="37"/>
        </w:numPr>
        <w:spacing w:before="120"/>
        <w:ind w:left="993"/>
        <w:jc w:val="both"/>
        <w:rPr>
          <w:rFonts w:asciiTheme="minorHAnsi" w:hAnsiTheme="minorHAnsi" w:cstheme="minorHAnsi"/>
          <w:lang w:val="fr-FR"/>
        </w:rPr>
      </w:pPr>
      <w:proofErr w:type="gramStart"/>
      <w:r w:rsidRPr="00931A68">
        <w:rPr>
          <w:rFonts w:asciiTheme="minorHAnsi" w:hAnsiTheme="minorHAnsi" w:cstheme="minorHAnsi"/>
          <w:lang w:val="fr-FR"/>
        </w:rPr>
        <w:t>la</w:t>
      </w:r>
      <w:proofErr w:type="gramEnd"/>
      <w:r w:rsidRPr="00931A68">
        <w:rPr>
          <w:rFonts w:asciiTheme="minorHAnsi" w:hAnsiTheme="minorHAnsi" w:cstheme="minorHAnsi"/>
          <w:lang w:val="fr-FR"/>
        </w:rPr>
        <w:t xml:space="preserve"> réfection des ouvrages défectueux constatés en cours d’exécution ou lors de la réception ;</w:t>
      </w:r>
    </w:p>
    <w:p w14:paraId="163671BF" w14:textId="77777777" w:rsidR="007D7BF3" w:rsidRPr="00931A68" w:rsidRDefault="007D7BF3" w:rsidP="004C3BA1">
      <w:pPr>
        <w:pStyle w:val="Titre3"/>
        <w:jc w:val="both"/>
        <w:rPr>
          <w:rFonts w:asciiTheme="minorHAnsi" w:hAnsiTheme="minorHAnsi" w:cstheme="minorHAnsi"/>
          <w:i/>
          <w:sz w:val="20"/>
          <w:szCs w:val="20"/>
        </w:rPr>
      </w:pPr>
      <w:bookmarkStart w:id="290" w:name="_Toc210712961"/>
      <w:bookmarkStart w:id="291" w:name="_Toc46154294"/>
    </w:p>
    <w:p w14:paraId="496AE250" w14:textId="77777777" w:rsidR="004C3BA1" w:rsidRPr="00931A68" w:rsidRDefault="004C3BA1" w:rsidP="004C3BA1">
      <w:pPr>
        <w:pStyle w:val="Titre3"/>
        <w:jc w:val="both"/>
        <w:rPr>
          <w:rFonts w:asciiTheme="minorHAnsi" w:hAnsiTheme="minorHAnsi" w:cstheme="minorHAnsi"/>
          <w:i/>
          <w:sz w:val="20"/>
          <w:szCs w:val="20"/>
        </w:rPr>
      </w:pPr>
      <w:proofErr w:type="gramStart"/>
      <w:r w:rsidRPr="00931A68">
        <w:rPr>
          <w:rFonts w:asciiTheme="minorHAnsi" w:hAnsiTheme="minorHAnsi" w:cstheme="minorHAnsi"/>
          <w:i/>
          <w:sz w:val="20"/>
          <w:szCs w:val="20"/>
        </w:rPr>
        <w:t>3.2.1.1  Documents</w:t>
      </w:r>
      <w:proofErr w:type="gramEnd"/>
      <w:r w:rsidRPr="00931A68">
        <w:rPr>
          <w:rFonts w:asciiTheme="minorHAnsi" w:hAnsiTheme="minorHAnsi" w:cstheme="minorHAnsi"/>
          <w:i/>
          <w:sz w:val="20"/>
          <w:szCs w:val="20"/>
        </w:rPr>
        <w:t xml:space="preserve"> de référence</w:t>
      </w:r>
      <w:bookmarkEnd w:id="290"/>
      <w:bookmarkEnd w:id="291"/>
    </w:p>
    <w:p w14:paraId="2478FA6B" w14:textId="77777777" w:rsidR="004C3BA1" w:rsidRPr="00931A68" w:rsidRDefault="004C3BA1" w:rsidP="004C3BA1">
      <w:pPr>
        <w:jc w:val="both"/>
        <w:rPr>
          <w:rFonts w:asciiTheme="minorHAnsi" w:hAnsiTheme="minorHAnsi" w:cstheme="minorHAnsi"/>
          <w:lang w:val="fr-FR"/>
        </w:rPr>
      </w:pPr>
    </w:p>
    <w:p w14:paraId="502BAF2A"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Les normes utilisées sont celles appliquées au Togo à savoir les normes françaises.</w:t>
      </w:r>
    </w:p>
    <w:p w14:paraId="36EBC55C" w14:textId="77777777" w:rsidR="004C3BA1" w:rsidRPr="00931A68" w:rsidRDefault="004C3BA1" w:rsidP="004C3BA1">
      <w:pPr>
        <w:jc w:val="both"/>
        <w:rPr>
          <w:rFonts w:asciiTheme="minorHAnsi" w:hAnsiTheme="minorHAnsi" w:cstheme="minorHAnsi"/>
          <w:lang w:val="fr-FR"/>
        </w:rPr>
      </w:pPr>
    </w:p>
    <w:p w14:paraId="0DFF31DE" w14:textId="0ECFF8B5"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L’Entrepreneur se conformera aux normes règlements et dispositions </w:t>
      </w:r>
      <w:proofErr w:type="gramStart"/>
      <w:r w:rsidR="007D7BF3" w:rsidRPr="00931A68">
        <w:rPr>
          <w:rFonts w:asciiTheme="minorHAnsi" w:hAnsiTheme="minorHAnsi" w:cstheme="minorHAnsi"/>
          <w:lang w:val="fr-FR"/>
        </w:rPr>
        <w:t>suivantes:</w:t>
      </w:r>
      <w:proofErr w:type="gramEnd"/>
      <w:r w:rsidRPr="00931A68">
        <w:rPr>
          <w:rFonts w:asciiTheme="minorHAnsi" w:hAnsiTheme="minorHAnsi" w:cstheme="minorHAnsi"/>
          <w:lang w:val="fr-FR"/>
        </w:rPr>
        <w:t xml:space="preserve"> </w:t>
      </w:r>
    </w:p>
    <w:p w14:paraId="40F9CFFA" w14:textId="77777777" w:rsidR="004C3BA1" w:rsidRPr="00931A68" w:rsidRDefault="004C3BA1" w:rsidP="001708E4">
      <w:pPr>
        <w:numPr>
          <w:ilvl w:val="0"/>
          <w:numId w:val="36"/>
        </w:numPr>
        <w:spacing w:before="120" w:after="120"/>
        <w:jc w:val="both"/>
        <w:rPr>
          <w:rFonts w:asciiTheme="minorHAnsi" w:hAnsiTheme="minorHAnsi" w:cstheme="minorHAnsi"/>
          <w:lang w:val="fr-FR"/>
        </w:rPr>
      </w:pPr>
      <w:r w:rsidRPr="00931A68">
        <w:rPr>
          <w:rFonts w:asciiTheme="minorHAnsi" w:hAnsiTheme="minorHAnsi" w:cstheme="minorHAnsi"/>
          <w:lang w:val="fr-FR"/>
        </w:rPr>
        <w:t>D.T.U N° 33 – 1 applicable aux travaux de menuiseries aluminium ;</w:t>
      </w:r>
    </w:p>
    <w:p w14:paraId="4AAC926B" w14:textId="77777777" w:rsidR="004C3BA1" w:rsidRPr="00931A68" w:rsidRDefault="004C3BA1" w:rsidP="001708E4">
      <w:pPr>
        <w:numPr>
          <w:ilvl w:val="0"/>
          <w:numId w:val="36"/>
        </w:numPr>
        <w:spacing w:before="120" w:after="120"/>
        <w:ind w:left="1066" w:hanging="357"/>
        <w:jc w:val="both"/>
        <w:rPr>
          <w:rFonts w:asciiTheme="minorHAnsi" w:hAnsiTheme="minorHAnsi" w:cstheme="minorHAnsi"/>
          <w:lang w:val="fr-FR"/>
        </w:rPr>
      </w:pPr>
      <w:r w:rsidRPr="00931A68">
        <w:rPr>
          <w:rFonts w:asciiTheme="minorHAnsi" w:hAnsiTheme="minorHAnsi" w:cstheme="minorHAnsi"/>
          <w:lang w:val="fr-FR"/>
        </w:rPr>
        <w:t>D.T.U N° 37 – 1 applicable aux travaux de menuiseries métallique et additif n°1 de Mai 1973 ;</w:t>
      </w:r>
    </w:p>
    <w:p w14:paraId="597A0297" w14:textId="77777777" w:rsidR="004C3BA1" w:rsidRPr="00931A68" w:rsidRDefault="004C3BA1" w:rsidP="001708E4">
      <w:pPr>
        <w:numPr>
          <w:ilvl w:val="0"/>
          <w:numId w:val="36"/>
        </w:numPr>
        <w:spacing w:before="120" w:after="120"/>
        <w:ind w:left="1066" w:hanging="357"/>
        <w:jc w:val="both"/>
        <w:rPr>
          <w:rFonts w:asciiTheme="minorHAnsi" w:hAnsiTheme="minorHAnsi" w:cstheme="minorHAnsi"/>
          <w:lang w:val="fr-FR"/>
        </w:rPr>
      </w:pPr>
      <w:r w:rsidRPr="00931A68">
        <w:rPr>
          <w:rFonts w:asciiTheme="minorHAnsi" w:hAnsiTheme="minorHAnsi" w:cstheme="minorHAnsi"/>
          <w:lang w:val="fr-FR"/>
        </w:rPr>
        <w:t>Les avis techniques du C.S.T.B ;</w:t>
      </w:r>
    </w:p>
    <w:p w14:paraId="38C22E07" w14:textId="77777777" w:rsidR="004C3BA1" w:rsidRPr="00931A68" w:rsidRDefault="004C3BA1" w:rsidP="001708E4">
      <w:pPr>
        <w:numPr>
          <w:ilvl w:val="0"/>
          <w:numId w:val="36"/>
        </w:numPr>
        <w:spacing w:before="120" w:after="120"/>
        <w:ind w:left="1066" w:hanging="357"/>
        <w:jc w:val="both"/>
        <w:rPr>
          <w:rFonts w:asciiTheme="minorHAnsi" w:hAnsiTheme="minorHAnsi" w:cstheme="minorHAnsi"/>
          <w:lang w:val="fr-FR"/>
        </w:rPr>
      </w:pPr>
      <w:r w:rsidRPr="00931A68">
        <w:rPr>
          <w:rFonts w:asciiTheme="minorHAnsi" w:hAnsiTheme="minorHAnsi" w:cstheme="minorHAnsi"/>
          <w:lang w:val="fr-FR"/>
        </w:rPr>
        <w:t>Les règles et recommandations professionnelles.</w:t>
      </w:r>
    </w:p>
    <w:p w14:paraId="0C6C8DD9" w14:textId="77777777" w:rsidR="004C3BA1" w:rsidRPr="00931A68" w:rsidRDefault="004C3BA1" w:rsidP="00747C3D">
      <w:pPr>
        <w:spacing w:before="120"/>
        <w:jc w:val="both"/>
        <w:rPr>
          <w:rFonts w:asciiTheme="minorHAnsi" w:hAnsiTheme="minorHAnsi" w:cstheme="minorHAnsi"/>
          <w:lang w:val="fr-FR"/>
        </w:rPr>
      </w:pPr>
      <w:r w:rsidRPr="00931A68">
        <w:rPr>
          <w:rFonts w:asciiTheme="minorHAnsi" w:hAnsiTheme="minorHAnsi" w:cstheme="minorHAnsi"/>
          <w:lang w:val="fr-FR"/>
        </w:rPr>
        <w:t>Les portes sans exceptions seront munies de trois paumelles. Toutes les portes de sécurité seront munies de serrures de sécurité à canon de bonne qualité. Toutes les serrures seront soumises à l’approbation de l’Architecte ou du maitre d’ouvrage.</w:t>
      </w:r>
    </w:p>
    <w:p w14:paraId="4C517108" w14:textId="77777777" w:rsidR="004C3BA1" w:rsidRPr="00931A68" w:rsidRDefault="004C3BA1" w:rsidP="00747C3D">
      <w:pPr>
        <w:spacing w:before="120"/>
        <w:jc w:val="both"/>
        <w:rPr>
          <w:rFonts w:asciiTheme="minorHAnsi" w:hAnsiTheme="minorHAnsi" w:cstheme="minorHAnsi"/>
          <w:lang w:val="fr-FR"/>
        </w:rPr>
      </w:pPr>
      <w:r w:rsidRPr="00931A68">
        <w:rPr>
          <w:rFonts w:asciiTheme="minorHAnsi" w:hAnsiTheme="minorHAnsi" w:cstheme="minorHAnsi"/>
          <w:lang w:val="fr-FR"/>
        </w:rPr>
        <w:t>Les cloisons, ainsi que les portes intérieures seront en menuiserie aluminium demi vitré, il sera réalisé un faux plafond en plaques modulaires acoustiques posé sur une structure métallique soigneusement mise en place.</w:t>
      </w:r>
    </w:p>
    <w:p w14:paraId="5F48331E" w14:textId="77777777" w:rsidR="004C3BA1" w:rsidRPr="00931A68" w:rsidRDefault="004C3BA1" w:rsidP="00747C3D">
      <w:pPr>
        <w:spacing w:before="120"/>
        <w:jc w:val="both"/>
        <w:rPr>
          <w:rFonts w:asciiTheme="minorHAnsi" w:hAnsiTheme="minorHAnsi" w:cstheme="minorHAnsi"/>
          <w:lang w:val="fr-FR"/>
        </w:rPr>
      </w:pPr>
      <w:r w:rsidRPr="00931A68">
        <w:rPr>
          <w:rFonts w:asciiTheme="minorHAnsi" w:hAnsiTheme="minorHAnsi" w:cstheme="minorHAnsi"/>
          <w:lang w:val="fr-FR"/>
        </w:rPr>
        <w:t xml:space="preserve">Le mur rideau de la façade principale sera réaliser en respectant rigoureusement les motifs et designs (couleurs et forme) de l’architecte, le mur rideau devra être en châssis aluminium et vitrée en verre de sécurité triplex. L’entrepreneur devra présenter un prototype témoin à l’architecte et au maitre d’ouvrage pour approbation. </w:t>
      </w:r>
    </w:p>
    <w:p w14:paraId="32B12FB9" w14:textId="77777777" w:rsidR="004C3BA1" w:rsidRPr="00931A68" w:rsidRDefault="004C3BA1" w:rsidP="001708E4">
      <w:pPr>
        <w:pStyle w:val="Titre3"/>
        <w:numPr>
          <w:ilvl w:val="2"/>
          <w:numId w:val="49"/>
        </w:numPr>
        <w:rPr>
          <w:rFonts w:asciiTheme="minorHAnsi" w:hAnsiTheme="minorHAnsi" w:cstheme="minorHAnsi"/>
          <w:sz w:val="20"/>
          <w:szCs w:val="20"/>
        </w:rPr>
      </w:pPr>
      <w:bookmarkStart w:id="292" w:name="_Toc46154295"/>
      <w:r w:rsidRPr="00931A68">
        <w:rPr>
          <w:rFonts w:asciiTheme="minorHAnsi" w:hAnsiTheme="minorHAnsi" w:cstheme="minorHAnsi"/>
          <w:sz w:val="20"/>
          <w:szCs w:val="20"/>
        </w:rPr>
        <w:t>ELECTRICITE : COURANT FORT – COURANT FAIBLE</w:t>
      </w:r>
      <w:bookmarkEnd w:id="292"/>
    </w:p>
    <w:p w14:paraId="52809E41" w14:textId="77777777" w:rsidR="004C3BA1" w:rsidRPr="00747C3D" w:rsidRDefault="004C3BA1" w:rsidP="004C3BA1">
      <w:pPr>
        <w:jc w:val="both"/>
        <w:rPr>
          <w:rFonts w:asciiTheme="minorHAnsi" w:hAnsiTheme="minorHAnsi" w:cstheme="minorHAnsi"/>
          <w:lang w:val="fr-FR"/>
        </w:rPr>
      </w:pPr>
    </w:p>
    <w:p w14:paraId="2B43F97C"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L’entrepreneur devra les travaux suivants :</w:t>
      </w:r>
    </w:p>
    <w:p w14:paraId="69C6C3AA" w14:textId="77777777" w:rsidR="004C3BA1" w:rsidRPr="00931A68" w:rsidRDefault="004C3BA1" w:rsidP="004C3BA1">
      <w:pPr>
        <w:jc w:val="both"/>
        <w:rPr>
          <w:rFonts w:asciiTheme="minorHAnsi" w:hAnsiTheme="minorHAnsi" w:cstheme="minorHAnsi"/>
          <w:lang w:val="fr-FR"/>
        </w:rPr>
      </w:pPr>
    </w:p>
    <w:p w14:paraId="094D44C0"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L’exécution des travaux de réservation pour pose des tubes.</w:t>
      </w:r>
    </w:p>
    <w:p w14:paraId="37034FD8"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La pose des tubes, fourreaux, gaines de courant fort et courant faible selon les règles de l’art et de la technique ;</w:t>
      </w:r>
    </w:p>
    <w:p w14:paraId="45630021"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La pose des boitiers et boites de dérivation de courant fort et courant faible selon les règles de l’art et de la technique ;</w:t>
      </w:r>
    </w:p>
    <w:p w14:paraId="26581780"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La mise en place des fils courant fort – courant faible ;</w:t>
      </w:r>
    </w:p>
    <w:p w14:paraId="01268AE9"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Tous les travaux et les fournitures nécessaires à la réalisation des réglages, calages, réservations, scellements… ;</w:t>
      </w:r>
    </w:p>
    <w:p w14:paraId="5C21AC03"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 xml:space="preserve">Les supports de fixation et la pose de l’ensemble des matériels </w:t>
      </w:r>
      <w:proofErr w:type="gramStart"/>
      <w:r w:rsidRPr="00931A68">
        <w:rPr>
          <w:rFonts w:asciiTheme="minorHAnsi" w:hAnsiTheme="minorHAnsi" w:cstheme="minorHAnsi"/>
          <w:lang w:val="fr-FR"/>
        </w:rPr>
        <w:t>électriques;</w:t>
      </w:r>
      <w:proofErr w:type="gramEnd"/>
    </w:p>
    <w:p w14:paraId="734DEF5D"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La protection des appareils électriques après montage ;</w:t>
      </w:r>
    </w:p>
    <w:p w14:paraId="5704EB0D"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 xml:space="preserve">La réparation ou le remplacement de tout ouvrage </w:t>
      </w:r>
      <w:proofErr w:type="gramStart"/>
      <w:r w:rsidRPr="00931A68">
        <w:rPr>
          <w:rFonts w:asciiTheme="minorHAnsi" w:hAnsiTheme="minorHAnsi" w:cstheme="minorHAnsi"/>
          <w:lang w:val="fr-FR"/>
        </w:rPr>
        <w:t>endommagé</w:t>
      </w:r>
      <w:proofErr w:type="gramEnd"/>
      <w:r w:rsidRPr="00931A68">
        <w:rPr>
          <w:rFonts w:asciiTheme="minorHAnsi" w:hAnsiTheme="minorHAnsi" w:cstheme="minorHAnsi"/>
          <w:lang w:val="fr-FR"/>
        </w:rPr>
        <w:t> ;</w:t>
      </w:r>
    </w:p>
    <w:p w14:paraId="6D39CD0E"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Le nettoyage de locaux et l’évacuation des déchets et gravois ;</w:t>
      </w:r>
    </w:p>
    <w:p w14:paraId="0FB16AE0" w14:textId="77777777" w:rsidR="004C3BA1" w:rsidRPr="00931A68" w:rsidRDefault="004C3BA1" w:rsidP="001708E4">
      <w:pPr>
        <w:numPr>
          <w:ilvl w:val="0"/>
          <w:numId w:val="42"/>
        </w:numPr>
        <w:jc w:val="both"/>
        <w:rPr>
          <w:rFonts w:asciiTheme="minorHAnsi" w:hAnsiTheme="minorHAnsi" w:cstheme="minorHAnsi"/>
          <w:lang w:val="fr-FR"/>
        </w:rPr>
      </w:pPr>
      <w:r w:rsidRPr="00931A68">
        <w:rPr>
          <w:rFonts w:asciiTheme="minorHAnsi" w:hAnsiTheme="minorHAnsi" w:cstheme="minorHAnsi"/>
          <w:lang w:val="fr-FR"/>
        </w:rPr>
        <w:t>Tous les ouvrages annexés décrits ou non mais nécessaires à la bonne marche et à l’achèvement des travaux.</w:t>
      </w:r>
    </w:p>
    <w:p w14:paraId="245DBC4A" w14:textId="77777777" w:rsidR="004C3BA1" w:rsidRPr="00931A68" w:rsidRDefault="004C3BA1" w:rsidP="001708E4">
      <w:pPr>
        <w:numPr>
          <w:ilvl w:val="0"/>
          <w:numId w:val="42"/>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la</w:t>
      </w:r>
      <w:proofErr w:type="gramEnd"/>
      <w:r w:rsidRPr="00931A68">
        <w:rPr>
          <w:rFonts w:asciiTheme="minorHAnsi" w:hAnsiTheme="minorHAnsi" w:cstheme="minorHAnsi"/>
          <w:lang w:val="fr-FR"/>
        </w:rPr>
        <w:t xml:space="preserve"> réfection des ouvrages défectueux constatés en cours d’exécution ou lors de la réception ;</w:t>
      </w:r>
    </w:p>
    <w:p w14:paraId="3B0D1D1A" w14:textId="77777777" w:rsidR="004C3BA1" w:rsidRPr="00931A68" w:rsidRDefault="004C3BA1" w:rsidP="004C3BA1">
      <w:pPr>
        <w:ind w:left="1069"/>
        <w:jc w:val="both"/>
        <w:rPr>
          <w:rFonts w:asciiTheme="minorHAnsi" w:hAnsiTheme="minorHAnsi" w:cstheme="minorHAnsi"/>
          <w:lang w:val="fr-FR"/>
        </w:rPr>
      </w:pPr>
    </w:p>
    <w:p w14:paraId="01224D75" w14:textId="77777777" w:rsidR="004C3BA1" w:rsidRPr="00931A68" w:rsidRDefault="004C3BA1" w:rsidP="004C3BA1">
      <w:pPr>
        <w:pStyle w:val="Titre3"/>
        <w:jc w:val="both"/>
        <w:rPr>
          <w:rFonts w:asciiTheme="minorHAnsi" w:hAnsiTheme="minorHAnsi" w:cstheme="minorHAnsi"/>
          <w:i/>
          <w:sz w:val="20"/>
          <w:szCs w:val="20"/>
        </w:rPr>
      </w:pPr>
      <w:bookmarkStart w:id="293" w:name="_Toc128396937"/>
      <w:bookmarkStart w:id="294" w:name="_Toc210712969"/>
      <w:r w:rsidRPr="00931A68">
        <w:rPr>
          <w:rFonts w:asciiTheme="minorHAnsi" w:hAnsiTheme="minorHAnsi" w:cstheme="minorHAnsi"/>
          <w:i/>
          <w:sz w:val="20"/>
          <w:szCs w:val="20"/>
        </w:rPr>
        <w:t xml:space="preserve"> </w:t>
      </w:r>
      <w:bookmarkStart w:id="295" w:name="_Toc46154296"/>
      <w:r w:rsidRPr="00931A68">
        <w:rPr>
          <w:rFonts w:asciiTheme="minorHAnsi" w:hAnsiTheme="minorHAnsi" w:cstheme="minorHAnsi"/>
          <w:i/>
          <w:sz w:val="20"/>
          <w:szCs w:val="20"/>
        </w:rPr>
        <w:t>3.2.2.1 Documents et référence</w:t>
      </w:r>
      <w:bookmarkEnd w:id="293"/>
      <w:bookmarkEnd w:id="294"/>
      <w:bookmarkEnd w:id="295"/>
    </w:p>
    <w:p w14:paraId="1D8EBDA6"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Les normes utilisées sont celles appliquées au Togo à savoir les normes françaises.</w:t>
      </w:r>
    </w:p>
    <w:p w14:paraId="2919F9E8"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L’Entrepreneur se soumettra aux normes et règlement suivant :</w:t>
      </w:r>
    </w:p>
    <w:p w14:paraId="43AE4928" w14:textId="77777777" w:rsidR="004C3BA1" w:rsidRPr="00931A68" w:rsidRDefault="004C3BA1" w:rsidP="001708E4">
      <w:pPr>
        <w:numPr>
          <w:ilvl w:val="0"/>
          <w:numId w:val="43"/>
        </w:numPr>
        <w:jc w:val="both"/>
        <w:rPr>
          <w:rFonts w:asciiTheme="minorHAnsi" w:hAnsiTheme="minorHAnsi" w:cstheme="minorHAnsi"/>
          <w:lang w:val="fr-FR"/>
        </w:rPr>
      </w:pPr>
      <w:r w:rsidRPr="00931A68">
        <w:rPr>
          <w:rFonts w:asciiTheme="minorHAnsi" w:hAnsiTheme="minorHAnsi" w:cstheme="minorHAnsi"/>
          <w:lang w:val="fr-FR"/>
        </w:rPr>
        <w:t xml:space="preserve">D.T.U </w:t>
      </w:r>
      <w:proofErr w:type="gramStart"/>
      <w:r w:rsidRPr="00931A68">
        <w:rPr>
          <w:rFonts w:asciiTheme="minorHAnsi" w:hAnsiTheme="minorHAnsi" w:cstheme="minorHAnsi"/>
          <w:lang w:val="fr-FR"/>
        </w:rPr>
        <w:t>70  Installations</w:t>
      </w:r>
      <w:proofErr w:type="gramEnd"/>
      <w:r w:rsidRPr="00931A68">
        <w:rPr>
          <w:rFonts w:asciiTheme="minorHAnsi" w:hAnsiTheme="minorHAnsi" w:cstheme="minorHAnsi"/>
          <w:lang w:val="fr-FR"/>
        </w:rPr>
        <w:t xml:space="preserve"> électriques dans les bâtiments.</w:t>
      </w:r>
    </w:p>
    <w:p w14:paraId="04527098" w14:textId="77777777" w:rsidR="004C3BA1" w:rsidRPr="00931A68" w:rsidRDefault="004C3BA1" w:rsidP="001708E4">
      <w:pPr>
        <w:numPr>
          <w:ilvl w:val="0"/>
          <w:numId w:val="43"/>
        </w:numPr>
        <w:jc w:val="both"/>
        <w:rPr>
          <w:rFonts w:asciiTheme="minorHAnsi" w:hAnsiTheme="minorHAnsi" w:cstheme="minorHAnsi"/>
          <w:lang w:val="fr-FR"/>
        </w:rPr>
      </w:pPr>
      <w:r w:rsidRPr="00931A68">
        <w:rPr>
          <w:rFonts w:asciiTheme="minorHAnsi" w:hAnsiTheme="minorHAnsi" w:cstheme="minorHAnsi"/>
          <w:lang w:val="fr-FR"/>
        </w:rPr>
        <w:t>Normes N.F.C 15 - 100 Règlementations des installations électriques.</w:t>
      </w:r>
    </w:p>
    <w:p w14:paraId="09BF40CD" w14:textId="77777777" w:rsidR="004C3BA1" w:rsidRPr="00931A68" w:rsidRDefault="004C3BA1" w:rsidP="001708E4">
      <w:pPr>
        <w:numPr>
          <w:ilvl w:val="0"/>
          <w:numId w:val="43"/>
        </w:numPr>
        <w:spacing w:before="120" w:after="120"/>
        <w:ind w:left="1066" w:hanging="357"/>
        <w:jc w:val="both"/>
        <w:rPr>
          <w:rFonts w:asciiTheme="minorHAnsi" w:hAnsiTheme="minorHAnsi" w:cstheme="minorHAnsi"/>
          <w:lang w:val="fr-FR"/>
        </w:rPr>
      </w:pPr>
      <w:r w:rsidRPr="00931A68">
        <w:rPr>
          <w:rFonts w:asciiTheme="minorHAnsi" w:hAnsiTheme="minorHAnsi" w:cstheme="minorHAnsi"/>
          <w:lang w:val="fr-FR"/>
        </w:rPr>
        <w:t>Instructions émanant des services ou organismes ci-après :</w:t>
      </w:r>
    </w:p>
    <w:p w14:paraId="0925AA14" w14:textId="77777777" w:rsidR="004C3BA1" w:rsidRPr="00931A68" w:rsidRDefault="004C3BA1" w:rsidP="004C3BA1">
      <w:pPr>
        <w:spacing w:before="120" w:after="120"/>
        <w:jc w:val="both"/>
        <w:rPr>
          <w:rFonts w:asciiTheme="minorHAnsi" w:hAnsiTheme="minorHAnsi" w:cstheme="minorHAnsi"/>
          <w:lang w:val="fr-FR"/>
        </w:rPr>
      </w:pPr>
    </w:p>
    <w:p w14:paraId="04FA7E30" w14:textId="77777777" w:rsidR="004C3BA1" w:rsidRPr="00931A68" w:rsidRDefault="004C3BA1" w:rsidP="004C3BA1">
      <w:pPr>
        <w:spacing w:before="120" w:after="120"/>
        <w:ind w:firstLine="1440"/>
        <w:jc w:val="both"/>
        <w:rPr>
          <w:rFonts w:asciiTheme="minorHAnsi" w:hAnsiTheme="minorHAnsi" w:cstheme="minorHAnsi"/>
          <w:lang w:val="fr-FR"/>
        </w:rPr>
      </w:pPr>
      <w:r w:rsidRPr="00931A68">
        <w:rPr>
          <w:rFonts w:asciiTheme="minorHAnsi" w:hAnsiTheme="minorHAnsi" w:cstheme="minorHAnsi"/>
          <w:b/>
          <w:bCs/>
          <w:lang w:val="fr-FR"/>
        </w:rPr>
        <w:t>1.</w:t>
      </w:r>
      <w:r w:rsidRPr="00931A68">
        <w:rPr>
          <w:rFonts w:asciiTheme="minorHAnsi" w:hAnsiTheme="minorHAnsi" w:cstheme="minorHAnsi"/>
          <w:lang w:val="fr-FR"/>
        </w:rPr>
        <w:t xml:space="preserve"> La C.E.E.T de la ville de Lomé ;</w:t>
      </w:r>
    </w:p>
    <w:p w14:paraId="18C79E67"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L’Entrepreneur devra si nécessaire suivre toutes les Directives et obtenir l’accord des services ou organismes cités ci avant.</w:t>
      </w:r>
    </w:p>
    <w:p w14:paraId="7FB0104E" w14:textId="78981711"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La liste des documents énumérés ci – avant n’est pas exhaustive.</w:t>
      </w:r>
    </w:p>
    <w:p w14:paraId="206E7F1E"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En particulier, toutes les instructions et règles émanant des services ou organismes officiels font partie des documents à prendre en considération.</w:t>
      </w:r>
    </w:p>
    <w:p w14:paraId="4A0F6243" w14:textId="77777777" w:rsidR="004C3BA1" w:rsidRPr="00931A68" w:rsidRDefault="004C3BA1" w:rsidP="004C3BA1">
      <w:pPr>
        <w:jc w:val="both"/>
        <w:rPr>
          <w:rFonts w:asciiTheme="minorHAnsi" w:hAnsiTheme="minorHAnsi" w:cstheme="minorHAnsi"/>
          <w:lang w:val="fr-FR"/>
        </w:rPr>
      </w:pPr>
    </w:p>
    <w:p w14:paraId="4B397F4D" w14:textId="77777777" w:rsidR="004C3BA1" w:rsidRPr="00931A68" w:rsidRDefault="004C3BA1" w:rsidP="001708E4">
      <w:pPr>
        <w:pStyle w:val="Titre3"/>
        <w:numPr>
          <w:ilvl w:val="2"/>
          <w:numId w:val="49"/>
        </w:numPr>
        <w:rPr>
          <w:rFonts w:asciiTheme="minorHAnsi" w:hAnsiTheme="minorHAnsi" w:cstheme="minorHAnsi"/>
          <w:sz w:val="20"/>
          <w:szCs w:val="20"/>
        </w:rPr>
      </w:pPr>
      <w:bookmarkStart w:id="296" w:name="_Toc46154297"/>
      <w:r w:rsidRPr="00931A68">
        <w:rPr>
          <w:rFonts w:asciiTheme="minorHAnsi" w:hAnsiTheme="minorHAnsi" w:cstheme="minorHAnsi"/>
          <w:sz w:val="20"/>
          <w:szCs w:val="20"/>
        </w:rPr>
        <w:t>REVETEMENTS</w:t>
      </w:r>
      <w:bookmarkEnd w:id="296"/>
    </w:p>
    <w:p w14:paraId="5892C95A" w14:textId="77777777" w:rsidR="004C3BA1" w:rsidRPr="00931A68" w:rsidRDefault="004C3BA1" w:rsidP="004C3BA1">
      <w:pPr>
        <w:pStyle w:val="Titre3"/>
        <w:jc w:val="both"/>
        <w:rPr>
          <w:rFonts w:asciiTheme="minorHAnsi" w:hAnsiTheme="minorHAnsi" w:cstheme="minorHAnsi"/>
          <w:i/>
          <w:sz w:val="20"/>
          <w:szCs w:val="20"/>
        </w:rPr>
      </w:pPr>
      <w:bookmarkStart w:id="297" w:name="_Toc46154298"/>
      <w:r w:rsidRPr="00931A68">
        <w:rPr>
          <w:rFonts w:asciiTheme="minorHAnsi" w:hAnsiTheme="minorHAnsi" w:cstheme="minorHAnsi"/>
          <w:i/>
          <w:sz w:val="20"/>
          <w:szCs w:val="20"/>
        </w:rPr>
        <w:t>3.2.3.1 PEINTURE</w:t>
      </w:r>
      <w:bookmarkEnd w:id="297"/>
    </w:p>
    <w:p w14:paraId="1243558B" w14:textId="77777777" w:rsidR="004C3BA1" w:rsidRPr="00931A68" w:rsidRDefault="004C3BA1" w:rsidP="004C3BA1">
      <w:pPr>
        <w:jc w:val="both"/>
        <w:rPr>
          <w:rFonts w:asciiTheme="minorHAnsi" w:hAnsiTheme="minorHAnsi" w:cstheme="minorHAnsi"/>
        </w:rPr>
      </w:pPr>
    </w:p>
    <w:p w14:paraId="3C3572CA"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L’entrepreneur devra les travaux suivants :</w:t>
      </w:r>
    </w:p>
    <w:p w14:paraId="2712FD0E"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la</w:t>
      </w:r>
      <w:proofErr w:type="gramEnd"/>
      <w:r w:rsidRPr="00931A68">
        <w:rPr>
          <w:rFonts w:asciiTheme="minorHAnsi" w:hAnsiTheme="minorHAnsi" w:cstheme="minorHAnsi"/>
          <w:lang w:val="fr-FR"/>
        </w:rPr>
        <w:t xml:space="preserve"> fourniture et la mise en œuvre de tous les produits, matériaux et engins nécessaires à la parfaite finition des ouvrages ;</w:t>
      </w:r>
    </w:p>
    <w:p w14:paraId="1E82DB07"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la</w:t>
      </w:r>
      <w:proofErr w:type="gramEnd"/>
      <w:r w:rsidRPr="00931A68">
        <w:rPr>
          <w:rFonts w:asciiTheme="minorHAnsi" w:hAnsiTheme="minorHAnsi" w:cstheme="minorHAnsi"/>
          <w:lang w:val="fr-FR"/>
        </w:rPr>
        <w:t xml:space="preserve"> réfection des ouvrages défectueux constatés en cours d’exécution ou lors de la réception ;</w:t>
      </w:r>
    </w:p>
    <w:p w14:paraId="1D196653"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les</w:t>
      </w:r>
      <w:proofErr w:type="gramEnd"/>
      <w:r w:rsidRPr="00931A68">
        <w:rPr>
          <w:rFonts w:asciiTheme="minorHAnsi" w:hAnsiTheme="minorHAnsi" w:cstheme="minorHAnsi"/>
          <w:lang w:val="fr-FR"/>
        </w:rPr>
        <w:t xml:space="preserve"> raccords de peinture après ajustage des menuiseries ;</w:t>
      </w:r>
    </w:p>
    <w:p w14:paraId="72773C44"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l’exécution</w:t>
      </w:r>
      <w:proofErr w:type="gramEnd"/>
      <w:r w:rsidRPr="00931A68">
        <w:rPr>
          <w:rFonts w:asciiTheme="minorHAnsi" w:hAnsiTheme="minorHAnsi" w:cstheme="minorHAnsi"/>
          <w:lang w:val="fr-FR"/>
        </w:rPr>
        <w:t xml:space="preserve"> des surfaces « témoins » suivant les coloris choisis par l’Architecte ;</w:t>
      </w:r>
    </w:p>
    <w:p w14:paraId="634FECCB"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l’exécution</w:t>
      </w:r>
      <w:proofErr w:type="gramEnd"/>
      <w:r w:rsidRPr="00931A68">
        <w:rPr>
          <w:rFonts w:asciiTheme="minorHAnsi" w:hAnsiTheme="minorHAnsi" w:cstheme="minorHAnsi"/>
          <w:lang w:val="fr-FR"/>
        </w:rPr>
        <w:t xml:space="preserve"> des enduits grès en revêtement sur les murs en maçonneries extérieur et intérieur (voir plans Architecte) ;</w:t>
      </w:r>
    </w:p>
    <w:p w14:paraId="0C3C1DC3"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la</w:t>
      </w:r>
      <w:proofErr w:type="gramEnd"/>
      <w:r w:rsidRPr="00931A68">
        <w:rPr>
          <w:rFonts w:asciiTheme="minorHAnsi" w:hAnsiTheme="minorHAnsi" w:cstheme="minorHAnsi"/>
          <w:lang w:val="fr-FR"/>
        </w:rPr>
        <w:t xml:space="preserve"> fourniture des locaux pour permettre leur mise en service ainsi que tous les appareils ayant été salis au cours de l’exécution des travaux de peinture.</w:t>
      </w:r>
    </w:p>
    <w:p w14:paraId="794E7889" w14:textId="77777777" w:rsidR="004C3BA1" w:rsidRPr="00931A68" w:rsidRDefault="004C3BA1" w:rsidP="004C3BA1">
      <w:pPr>
        <w:jc w:val="both"/>
        <w:rPr>
          <w:rFonts w:asciiTheme="minorHAnsi" w:hAnsiTheme="minorHAnsi" w:cstheme="minorHAnsi"/>
          <w:lang w:val="fr-FR"/>
        </w:rPr>
      </w:pPr>
    </w:p>
    <w:p w14:paraId="52731089"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Sont applicables les documents suivants :</w:t>
      </w:r>
    </w:p>
    <w:p w14:paraId="0BF426C6" w14:textId="77777777" w:rsidR="004C3BA1" w:rsidRPr="00931A68" w:rsidRDefault="004C3BA1" w:rsidP="001708E4">
      <w:pPr>
        <w:numPr>
          <w:ilvl w:val="0"/>
          <w:numId w:val="38"/>
        </w:numPr>
        <w:spacing w:before="120" w:after="120"/>
        <w:jc w:val="both"/>
        <w:rPr>
          <w:rFonts w:asciiTheme="minorHAnsi" w:hAnsiTheme="minorHAnsi" w:cstheme="minorHAnsi"/>
          <w:lang w:val="fr-FR"/>
        </w:rPr>
      </w:pPr>
      <w:r w:rsidRPr="00931A68">
        <w:rPr>
          <w:rFonts w:asciiTheme="minorHAnsi" w:hAnsiTheme="minorHAnsi" w:cstheme="minorHAnsi"/>
          <w:lang w:val="fr-FR"/>
        </w:rPr>
        <w:t>D.T.U 59 : travaux de peinture, nettoyage et mise en service, papier de peinture ;</w:t>
      </w:r>
    </w:p>
    <w:p w14:paraId="30804396" w14:textId="77777777" w:rsidR="004C3BA1" w:rsidRPr="00931A68" w:rsidRDefault="004C3BA1" w:rsidP="001708E4">
      <w:pPr>
        <w:numPr>
          <w:ilvl w:val="0"/>
          <w:numId w:val="38"/>
        </w:numPr>
        <w:spacing w:before="120" w:after="120"/>
        <w:jc w:val="both"/>
        <w:rPr>
          <w:rFonts w:asciiTheme="minorHAnsi" w:hAnsiTheme="minorHAnsi" w:cstheme="minorHAnsi"/>
          <w:lang w:val="fr-FR"/>
        </w:rPr>
      </w:pPr>
      <w:r w:rsidRPr="00931A68">
        <w:rPr>
          <w:rFonts w:asciiTheme="minorHAnsi" w:hAnsiTheme="minorHAnsi" w:cstheme="minorHAnsi"/>
          <w:lang w:val="fr-FR"/>
        </w:rPr>
        <w:t>D.T.U 59.1 : travaux de peinture et additif n°1.</w:t>
      </w:r>
    </w:p>
    <w:p w14:paraId="43AD9A2C"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Tous les travaux préparatoires, tels que : dégraissage, ponçage, etc. </w:t>
      </w:r>
    </w:p>
    <w:p w14:paraId="5442251F" w14:textId="77777777" w:rsidR="004C3BA1" w:rsidRPr="00931A68" w:rsidRDefault="004C3BA1" w:rsidP="004C3BA1">
      <w:pPr>
        <w:pStyle w:val="Titre3"/>
        <w:jc w:val="both"/>
        <w:rPr>
          <w:rFonts w:asciiTheme="minorHAnsi" w:hAnsiTheme="minorHAnsi" w:cstheme="minorHAnsi"/>
          <w:i/>
          <w:sz w:val="20"/>
          <w:szCs w:val="20"/>
        </w:rPr>
      </w:pPr>
      <w:bookmarkStart w:id="298" w:name="_Toc46154300"/>
      <w:r w:rsidRPr="00931A68">
        <w:rPr>
          <w:rFonts w:asciiTheme="minorHAnsi" w:hAnsiTheme="minorHAnsi" w:cstheme="minorHAnsi"/>
          <w:i/>
          <w:sz w:val="20"/>
          <w:szCs w:val="20"/>
        </w:rPr>
        <w:t>3.2.3.2 POSE DE CARREAUX</w:t>
      </w:r>
      <w:bookmarkEnd w:id="298"/>
    </w:p>
    <w:p w14:paraId="0896F02E" w14:textId="77777777" w:rsidR="004C3BA1" w:rsidRPr="007B6BAC" w:rsidRDefault="004C3BA1" w:rsidP="004C3BA1">
      <w:pPr>
        <w:rPr>
          <w:rFonts w:asciiTheme="minorHAnsi" w:hAnsiTheme="minorHAnsi" w:cstheme="minorHAnsi"/>
          <w:lang w:val="fr-FR"/>
        </w:rPr>
      </w:pPr>
    </w:p>
    <w:p w14:paraId="2188C6FD"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L’entrepreneur devra les travaux suivants :</w:t>
      </w:r>
    </w:p>
    <w:p w14:paraId="0D6E8C50"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la</w:t>
      </w:r>
      <w:proofErr w:type="gramEnd"/>
      <w:r w:rsidRPr="00931A68">
        <w:rPr>
          <w:rFonts w:asciiTheme="minorHAnsi" w:hAnsiTheme="minorHAnsi" w:cstheme="minorHAnsi"/>
          <w:lang w:val="fr-FR"/>
        </w:rPr>
        <w:t xml:space="preserve"> fourniture et la mise en œuvre de tous les produits, matériaux et engins nécessaires à la parfaite finition des ouvrages ;</w:t>
      </w:r>
    </w:p>
    <w:p w14:paraId="6509A14B"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la</w:t>
      </w:r>
      <w:proofErr w:type="gramEnd"/>
      <w:r w:rsidRPr="00931A68">
        <w:rPr>
          <w:rFonts w:asciiTheme="minorHAnsi" w:hAnsiTheme="minorHAnsi" w:cstheme="minorHAnsi"/>
          <w:lang w:val="fr-FR"/>
        </w:rPr>
        <w:t xml:space="preserve"> réfection des ouvrages défectueux constatés en cours d’exécution ou lors de la réception ;</w:t>
      </w:r>
    </w:p>
    <w:p w14:paraId="3D7D97FB"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l’exécution</w:t>
      </w:r>
      <w:proofErr w:type="gramEnd"/>
      <w:r w:rsidRPr="00931A68">
        <w:rPr>
          <w:rFonts w:asciiTheme="minorHAnsi" w:hAnsiTheme="minorHAnsi" w:cstheme="minorHAnsi"/>
          <w:lang w:val="fr-FR"/>
        </w:rPr>
        <w:t xml:space="preserve"> des surfaces « témoins » suivant les coloris choisis par l’Architecte ;</w:t>
      </w:r>
    </w:p>
    <w:p w14:paraId="163C5AF1" w14:textId="77777777" w:rsidR="004C3BA1" w:rsidRPr="00931A68" w:rsidRDefault="004C3BA1" w:rsidP="001708E4">
      <w:pPr>
        <w:numPr>
          <w:ilvl w:val="0"/>
          <w:numId w:val="37"/>
        </w:numPr>
        <w:spacing w:before="120"/>
        <w:jc w:val="both"/>
        <w:rPr>
          <w:rFonts w:asciiTheme="minorHAnsi" w:hAnsiTheme="minorHAnsi" w:cstheme="minorHAnsi"/>
          <w:lang w:val="fr-FR"/>
        </w:rPr>
      </w:pPr>
      <w:proofErr w:type="gramStart"/>
      <w:r w:rsidRPr="00931A68">
        <w:rPr>
          <w:rFonts w:asciiTheme="minorHAnsi" w:hAnsiTheme="minorHAnsi" w:cstheme="minorHAnsi"/>
          <w:lang w:val="fr-FR"/>
        </w:rPr>
        <w:t>l’exécution</w:t>
      </w:r>
      <w:proofErr w:type="gramEnd"/>
      <w:r w:rsidRPr="00931A68">
        <w:rPr>
          <w:rFonts w:asciiTheme="minorHAnsi" w:hAnsiTheme="minorHAnsi" w:cstheme="minorHAnsi"/>
          <w:lang w:val="fr-FR"/>
        </w:rPr>
        <w:t xml:space="preserve"> de la pose de carreaux sur sol (voir plans Architecte) ;</w:t>
      </w:r>
    </w:p>
    <w:p w14:paraId="24799277" w14:textId="77777777" w:rsidR="004C3BA1" w:rsidRPr="00931A68" w:rsidRDefault="004C3BA1" w:rsidP="004C3BA1">
      <w:pPr>
        <w:jc w:val="both"/>
        <w:rPr>
          <w:rFonts w:asciiTheme="minorHAnsi" w:hAnsiTheme="minorHAnsi" w:cstheme="minorHAnsi"/>
          <w:lang w:val="fr-FR"/>
        </w:rPr>
      </w:pPr>
    </w:p>
    <w:p w14:paraId="66F49A92"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Sont applicables les documents suivants :</w:t>
      </w:r>
    </w:p>
    <w:p w14:paraId="7517CC81" w14:textId="77777777" w:rsidR="004C3BA1" w:rsidRPr="00931A68" w:rsidRDefault="004C3BA1" w:rsidP="001708E4">
      <w:pPr>
        <w:numPr>
          <w:ilvl w:val="0"/>
          <w:numId w:val="38"/>
        </w:numPr>
        <w:spacing w:before="120" w:after="120"/>
        <w:jc w:val="both"/>
        <w:rPr>
          <w:rFonts w:asciiTheme="minorHAnsi" w:hAnsiTheme="minorHAnsi" w:cstheme="minorHAnsi"/>
          <w:lang w:val="fr-FR"/>
        </w:rPr>
      </w:pPr>
      <w:r w:rsidRPr="00931A68">
        <w:rPr>
          <w:rFonts w:asciiTheme="minorHAnsi" w:hAnsiTheme="minorHAnsi" w:cstheme="minorHAnsi"/>
          <w:lang w:val="fr-FR"/>
        </w:rPr>
        <w:t>D.T.U 52.1 : travaux de pose carrelage intérieur</w:t>
      </w:r>
    </w:p>
    <w:p w14:paraId="761F3D49"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 xml:space="preserve">Tous les travaux préparatoires, tels que : ponçage, etc. seront exigés. </w:t>
      </w:r>
    </w:p>
    <w:p w14:paraId="69804E61"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Les jeux de teinte seront précisés par l’architecte en temps opportun.</w:t>
      </w:r>
    </w:p>
    <w:p w14:paraId="7A4BD865" w14:textId="77777777" w:rsidR="004C3BA1" w:rsidRPr="00931A68" w:rsidRDefault="004C3BA1" w:rsidP="004C3BA1">
      <w:pPr>
        <w:jc w:val="both"/>
        <w:rPr>
          <w:rFonts w:asciiTheme="minorHAnsi" w:hAnsiTheme="minorHAnsi" w:cstheme="minorHAnsi"/>
          <w:lang w:val="fr-FR"/>
        </w:rPr>
      </w:pPr>
    </w:p>
    <w:p w14:paraId="4AB98FE1" w14:textId="77777777" w:rsidR="004C3BA1" w:rsidRPr="00931A68" w:rsidRDefault="004C3BA1" w:rsidP="001708E4">
      <w:pPr>
        <w:pStyle w:val="Titre3"/>
        <w:numPr>
          <w:ilvl w:val="2"/>
          <w:numId w:val="49"/>
        </w:numPr>
        <w:rPr>
          <w:rFonts w:asciiTheme="minorHAnsi" w:hAnsiTheme="minorHAnsi" w:cstheme="minorHAnsi"/>
          <w:sz w:val="20"/>
          <w:szCs w:val="20"/>
        </w:rPr>
      </w:pPr>
      <w:bookmarkStart w:id="299" w:name="_Toc210712976"/>
      <w:bookmarkStart w:id="300" w:name="_Toc46154301"/>
      <w:r w:rsidRPr="00931A68">
        <w:rPr>
          <w:rFonts w:asciiTheme="minorHAnsi" w:hAnsiTheme="minorHAnsi" w:cstheme="minorHAnsi"/>
          <w:sz w:val="20"/>
          <w:szCs w:val="20"/>
        </w:rPr>
        <w:t>PROTECTION INCENDIE</w:t>
      </w:r>
      <w:bookmarkEnd w:id="299"/>
      <w:bookmarkEnd w:id="300"/>
    </w:p>
    <w:p w14:paraId="40566DBF" w14:textId="77777777" w:rsidR="004C3BA1" w:rsidRPr="00931A68" w:rsidRDefault="004C3BA1" w:rsidP="004C3BA1">
      <w:pPr>
        <w:widowControl w:val="0"/>
        <w:spacing w:line="360" w:lineRule="auto"/>
        <w:jc w:val="both"/>
        <w:rPr>
          <w:rFonts w:asciiTheme="minorHAnsi" w:hAnsiTheme="minorHAnsi" w:cstheme="minorHAnsi"/>
          <w:snapToGrid w:val="0"/>
        </w:rPr>
      </w:pPr>
      <w:proofErr w:type="spellStart"/>
      <w:r w:rsidRPr="00931A68">
        <w:rPr>
          <w:rFonts w:asciiTheme="minorHAnsi" w:hAnsiTheme="minorHAnsi" w:cstheme="minorHAnsi"/>
          <w:snapToGrid w:val="0"/>
        </w:rPr>
        <w:t>Extincteurs</w:t>
      </w:r>
      <w:proofErr w:type="spellEnd"/>
    </w:p>
    <w:p w14:paraId="4EBD1C44" w14:textId="77777777" w:rsidR="004C3BA1" w:rsidRPr="00931A68" w:rsidRDefault="004C3BA1" w:rsidP="004C3BA1">
      <w:pPr>
        <w:widowControl w:val="0"/>
        <w:spacing w:line="360" w:lineRule="auto"/>
        <w:jc w:val="both"/>
        <w:rPr>
          <w:rFonts w:asciiTheme="minorHAnsi" w:hAnsiTheme="minorHAnsi" w:cstheme="minorHAnsi"/>
          <w:snapToGrid w:val="0"/>
          <w:lang w:val="fr-FR"/>
        </w:rPr>
      </w:pPr>
      <w:r w:rsidRPr="00931A68">
        <w:rPr>
          <w:rFonts w:asciiTheme="minorHAnsi" w:hAnsiTheme="minorHAnsi" w:cstheme="minorHAnsi"/>
          <w:snapToGrid w:val="0"/>
          <w:lang w:val="fr-FR"/>
        </w:rPr>
        <w:t xml:space="preserve">Il est prévu la fourniture d’extincteurs à poudre polyvalente de </w:t>
      </w:r>
      <w:r w:rsidRPr="00931A68">
        <w:rPr>
          <w:rFonts w:asciiTheme="minorHAnsi" w:hAnsiTheme="minorHAnsi" w:cstheme="minorHAnsi"/>
          <w:snapToGrid w:val="0"/>
          <w:lang w:val="fr-FR"/>
        </w:rPr>
        <w:softHyphen/>
      </w:r>
      <w:r w:rsidRPr="00931A68">
        <w:rPr>
          <w:rFonts w:asciiTheme="minorHAnsi" w:hAnsiTheme="minorHAnsi" w:cstheme="minorHAnsi"/>
          <w:snapToGrid w:val="0"/>
          <w:lang w:val="fr-FR"/>
        </w:rPr>
        <w:softHyphen/>
        <w:t>6 kg suivant les indications du Maître d’ouvrage.</w:t>
      </w:r>
    </w:p>
    <w:p w14:paraId="47F23B6A" w14:textId="77777777" w:rsidR="004C3BA1" w:rsidRPr="00931A68" w:rsidRDefault="004C3BA1" w:rsidP="004C3BA1">
      <w:pPr>
        <w:jc w:val="both"/>
        <w:rPr>
          <w:rFonts w:asciiTheme="minorHAnsi" w:hAnsiTheme="minorHAnsi" w:cstheme="minorHAnsi"/>
          <w:lang w:val="fr-FR"/>
        </w:rPr>
      </w:pPr>
    </w:p>
    <w:p w14:paraId="32DE1BC3" w14:textId="77777777" w:rsidR="004C3BA1" w:rsidRPr="00747C3D" w:rsidRDefault="004C3BA1" w:rsidP="004C3BA1">
      <w:pPr>
        <w:pStyle w:val="Titre1"/>
        <w:jc w:val="both"/>
        <w:rPr>
          <w:rFonts w:asciiTheme="minorHAnsi" w:hAnsiTheme="minorHAnsi" w:cstheme="minorHAnsi"/>
          <w:b/>
          <w:bCs/>
          <w:sz w:val="20"/>
        </w:rPr>
      </w:pPr>
      <w:bookmarkStart w:id="301" w:name="_Toc210712986"/>
      <w:bookmarkStart w:id="302" w:name="_Toc46154302"/>
      <w:r w:rsidRPr="00747C3D">
        <w:rPr>
          <w:rFonts w:asciiTheme="minorHAnsi" w:hAnsiTheme="minorHAnsi" w:cstheme="minorHAnsi"/>
          <w:b/>
          <w:bCs/>
          <w:sz w:val="20"/>
        </w:rPr>
        <w:t>CONCLUSION</w:t>
      </w:r>
      <w:bookmarkEnd w:id="301"/>
      <w:bookmarkEnd w:id="302"/>
    </w:p>
    <w:p w14:paraId="0DDBE1E8" w14:textId="77777777" w:rsidR="004C3BA1" w:rsidRPr="007B6BAC" w:rsidRDefault="004C3BA1" w:rsidP="004C3BA1">
      <w:pPr>
        <w:jc w:val="both"/>
        <w:rPr>
          <w:rFonts w:asciiTheme="minorHAnsi" w:hAnsiTheme="minorHAnsi" w:cstheme="minorHAnsi"/>
          <w:lang w:val="fr-FR"/>
        </w:rPr>
      </w:pPr>
    </w:p>
    <w:p w14:paraId="4776417F"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Tous les travaux décrits devront être exécutés avec toutes les règles de l’art et les normes en vigueur au TOGO. Cette exécution devra donner toutes les garanties de résistance et de durabilité.</w:t>
      </w:r>
    </w:p>
    <w:p w14:paraId="1EBB722A" w14:textId="77777777" w:rsidR="004C3BA1" w:rsidRPr="00931A68" w:rsidRDefault="004C3BA1" w:rsidP="004C3BA1">
      <w:pPr>
        <w:jc w:val="both"/>
        <w:rPr>
          <w:rFonts w:asciiTheme="minorHAnsi" w:hAnsiTheme="minorHAnsi" w:cstheme="minorHAnsi"/>
          <w:lang w:val="fr-FR"/>
        </w:rPr>
      </w:pPr>
    </w:p>
    <w:p w14:paraId="1817849C" w14:textId="77777777" w:rsidR="004C3BA1" w:rsidRPr="00931A68" w:rsidRDefault="004C3BA1" w:rsidP="004C3BA1">
      <w:pPr>
        <w:jc w:val="both"/>
        <w:rPr>
          <w:rFonts w:asciiTheme="minorHAnsi" w:hAnsiTheme="minorHAnsi" w:cstheme="minorHAnsi"/>
          <w:lang w:val="fr-FR"/>
        </w:rPr>
      </w:pPr>
      <w:r w:rsidRPr="00931A68">
        <w:rPr>
          <w:rFonts w:asciiTheme="minorHAnsi" w:hAnsiTheme="minorHAnsi" w:cstheme="minorHAnsi"/>
          <w:lang w:val="fr-FR"/>
        </w:rPr>
        <w:t>L’Entrepreneur, après avoir assuré toutes les réalisations, remettra le chantier dans un état de propreté parfaite.</w:t>
      </w:r>
    </w:p>
    <w:p w14:paraId="15F64E89" w14:textId="3AB375C5" w:rsidR="00D353FE" w:rsidRDefault="00D353FE">
      <w:pPr>
        <w:spacing w:line="276" w:lineRule="auto"/>
        <w:jc w:val="both"/>
        <w:rPr>
          <w:rFonts w:asciiTheme="minorHAnsi" w:hAnsiTheme="minorHAnsi" w:cstheme="minorHAnsi"/>
          <w:b/>
          <w:lang w:val="fr-FR"/>
        </w:rPr>
      </w:pPr>
      <w:r>
        <w:rPr>
          <w:rFonts w:asciiTheme="minorHAnsi" w:hAnsiTheme="minorHAnsi" w:cstheme="minorHAnsi"/>
          <w:b/>
          <w:lang w:val="fr-FR"/>
        </w:rPr>
        <w:br w:type="page"/>
      </w:r>
    </w:p>
    <w:p w14:paraId="15F76E39" w14:textId="77777777" w:rsidR="007D7BF3" w:rsidRPr="00931A68" w:rsidRDefault="007D7BF3" w:rsidP="0094217B">
      <w:pPr>
        <w:jc w:val="both"/>
        <w:rPr>
          <w:rFonts w:asciiTheme="minorHAnsi" w:hAnsiTheme="minorHAnsi" w:cstheme="minorHAnsi"/>
          <w:b/>
          <w:lang w:val="fr-FR"/>
        </w:rPr>
      </w:pPr>
    </w:p>
    <w:p w14:paraId="42DB7A36" w14:textId="77777777" w:rsidR="00931A68" w:rsidRPr="00931A68" w:rsidRDefault="00931A68" w:rsidP="00931A68">
      <w:pPr>
        <w:pStyle w:val="Paragraphedeliste"/>
        <w:numPr>
          <w:ilvl w:val="0"/>
          <w:numId w:val="31"/>
        </w:numPr>
        <w:jc w:val="both"/>
        <w:rPr>
          <w:rFonts w:asciiTheme="minorHAnsi" w:hAnsiTheme="minorHAnsi" w:cs="Calibri Light"/>
          <w:b/>
          <w:sz w:val="24"/>
        </w:rPr>
      </w:pPr>
      <w:r w:rsidRPr="00931A68">
        <w:rPr>
          <w:rFonts w:asciiTheme="minorHAnsi" w:hAnsiTheme="minorHAnsi" w:cs="Calibri Light"/>
          <w:b/>
          <w:sz w:val="24"/>
        </w:rPr>
        <w:t xml:space="preserve">BORDEREAU DES PRIX UNITAIRES </w:t>
      </w:r>
    </w:p>
    <w:p w14:paraId="78EC5450" w14:textId="77777777" w:rsidR="00931A68" w:rsidRPr="00931A68" w:rsidRDefault="00931A68" w:rsidP="00931A68">
      <w:pPr>
        <w:jc w:val="both"/>
        <w:rPr>
          <w:rFonts w:asciiTheme="minorHAnsi" w:hAnsiTheme="minorHAnsi" w:cs="Calibri Light"/>
          <w:b/>
          <w:sz w:val="24"/>
          <w:szCs w:val="24"/>
        </w:rPr>
      </w:pPr>
    </w:p>
    <w:tbl>
      <w:tblPr>
        <w:tblW w:w="9776" w:type="dxa"/>
        <w:tblCellMar>
          <w:left w:w="70" w:type="dxa"/>
          <w:right w:w="70" w:type="dxa"/>
        </w:tblCellMar>
        <w:tblLook w:val="04A0" w:firstRow="1" w:lastRow="0" w:firstColumn="1" w:lastColumn="0" w:noHBand="0" w:noVBand="1"/>
      </w:tblPr>
      <w:tblGrid>
        <w:gridCol w:w="566"/>
        <w:gridCol w:w="4814"/>
        <w:gridCol w:w="560"/>
        <w:gridCol w:w="1852"/>
        <w:gridCol w:w="1984"/>
      </w:tblGrid>
      <w:tr w:rsidR="00931A68" w:rsidRPr="00931A68" w14:paraId="0553727A" w14:textId="77777777" w:rsidTr="00C51944">
        <w:trPr>
          <w:trHeight w:val="315"/>
        </w:trPr>
        <w:tc>
          <w:tcPr>
            <w:tcW w:w="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D6B7414" w14:textId="77777777" w:rsidR="00931A68" w:rsidRPr="00931A68" w:rsidRDefault="00931A68" w:rsidP="00C51944">
            <w:pPr>
              <w:jc w:val="center"/>
              <w:rPr>
                <w:rFonts w:asciiTheme="minorHAnsi" w:hAnsiTheme="minorHAnsi"/>
                <w:b/>
                <w:bCs/>
                <w:sz w:val="24"/>
                <w:szCs w:val="24"/>
                <w:lang w:val="fr-FR"/>
              </w:rPr>
            </w:pPr>
            <w:r w:rsidRPr="00931A68">
              <w:rPr>
                <w:rFonts w:asciiTheme="minorHAnsi" w:hAnsiTheme="minorHAnsi"/>
                <w:b/>
                <w:bCs/>
                <w:sz w:val="24"/>
                <w:szCs w:val="24"/>
              </w:rPr>
              <w:t>N°</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E50F636"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DESIGNATION</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3025261"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U</w:t>
            </w:r>
          </w:p>
        </w:tc>
        <w:tc>
          <w:tcPr>
            <w:tcW w:w="3836" w:type="dxa"/>
            <w:gridSpan w:val="2"/>
            <w:tcBorders>
              <w:top w:val="single" w:sz="4" w:space="0" w:color="auto"/>
              <w:left w:val="nil"/>
              <w:bottom w:val="single" w:sz="4" w:space="0" w:color="auto"/>
              <w:right w:val="single" w:sz="4" w:space="0" w:color="auto"/>
            </w:tcBorders>
            <w:shd w:val="clear" w:color="000000" w:fill="BFBFBF"/>
            <w:vAlign w:val="center"/>
            <w:hideMark/>
          </w:tcPr>
          <w:p w14:paraId="4B1F2822"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xml:space="preserve">Prix </w:t>
            </w:r>
            <w:proofErr w:type="spellStart"/>
            <w:r w:rsidRPr="00931A68">
              <w:rPr>
                <w:rFonts w:asciiTheme="minorHAnsi" w:hAnsiTheme="minorHAnsi"/>
                <w:b/>
                <w:bCs/>
                <w:sz w:val="24"/>
                <w:szCs w:val="24"/>
              </w:rPr>
              <w:t>Unitaires</w:t>
            </w:r>
            <w:proofErr w:type="spellEnd"/>
          </w:p>
        </w:tc>
      </w:tr>
      <w:tr w:rsidR="00931A68" w:rsidRPr="00931A68" w14:paraId="0CF61788" w14:textId="77777777" w:rsidTr="00C51944">
        <w:trPr>
          <w:trHeight w:val="300"/>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6D5B68CA" w14:textId="77777777" w:rsidR="00931A68" w:rsidRPr="00931A68" w:rsidRDefault="00931A68" w:rsidP="00C51944">
            <w:pPr>
              <w:rPr>
                <w:rFonts w:asciiTheme="minorHAnsi" w:hAnsiTheme="minorHAnsi"/>
                <w:b/>
                <w:bCs/>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66D00F9B" w14:textId="77777777" w:rsidR="00931A68" w:rsidRPr="00931A68" w:rsidRDefault="00931A68" w:rsidP="00C51944">
            <w:pPr>
              <w:rPr>
                <w:rFonts w:asciiTheme="minorHAnsi" w:hAnsiTheme="minorHAnsi"/>
                <w:b/>
                <w:bCs/>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6F3A1D2" w14:textId="77777777" w:rsidR="00931A68" w:rsidRPr="00931A68" w:rsidRDefault="00931A68" w:rsidP="00C51944">
            <w:pPr>
              <w:rPr>
                <w:rFonts w:asciiTheme="minorHAnsi" w:hAnsiTheme="minorHAnsi"/>
                <w:b/>
                <w:bCs/>
                <w:sz w:val="24"/>
                <w:szCs w:val="24"/>
              </w:rPr>
            </w:pPr>
          </w:p>
        </w:tc>
        <w:tc>
          <w:tcPr>
            <w:tcW w:w="1852" w:type="dxa"/>
            <w:tcBorders>
              <w:top w:val="nil"/>
              <w:left w:val="nil"/>
              <w:bottom w:val="single" w:sz="4" w:space="0" w:color="auto"/>
              <w:right w:val="single" w:sz="4" w:space="0" w:color="auto"/>
            </w:tcBorders>
            <w:shd w:val="clear" w:color="000000" w:fill="BFBFBF"/>
            <w:vAlign w:val="center"/>
            <w:hideMark/>
          </w:tcPr>
          <w:p w14:paraId="5B93E06F"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xml:space="preserve"> </w:t>
            </w:r>
            <w:proofErr w:type="spellStart"/>
            <w:r w:rsidRPr="00931A68">
              <w:rPr>
                <w:rFonts w:asciiTheme="minorHAnsi" w:hAnsiTheme="minorHAnsi"/>
                <w:b/>
                <w:bCs/>
                <w:sz w:val="24"/>
                <w:szCs w:val="24"/>
              </w:rPr>
              <w:t>Chiffres</w:t>
            </w:r>
            <w:proofErr w:type="spellEnd"/>
            <w:r w:rsidRPr="00931A68">
              <w:rPr>
                <w:rFonts w:asciiTheme="minorHAnsi" w:hAnsiTheme="minorHAnsi"/>
                <w:b/>
                <w:bCs/>
                <w:sz w:val="24"/>
                <w:szCs w:val="24"/>
              </w:rPr>
              <w:t xml:space="preserve"> </w:t>
            </w:r>
          </w:p>
        </w:tc>
        <w:tc>
          <w:tcPr>
            <w:tcW w:w="1984" w:type="dxa"/>
            <w:tcBorders>
              <w:top w:val="nil"/>
              <w:left w:val="nil"/>
              <w:bottom w:val="single" w:sz="4" w:space="0" w:color="auto"/>
              <w:right w:val="single" w:sz="4" w:space="0" w:color="auto"/>
            </w:tcBorders>
            <w:shd w:val="clear" w:color="000000" w:fill="BFBFBF"/>
            <w:vAlign w:val="center"/>
            <w:hideMark/>
          </w:tcPr>
          <w:p w14:paraId="5315F8C9"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xml:space="preserve"> </w:t>
            </w:r>
            <w:proofErr w:type="spellStart"/>
            <w:r w:rsidRPr="00931A68">
              <w:rPr>
                <w:rFonts w:asciiTheme="minorHAnsi" w:hAnsiTheme="minorHAnsi"/>
                <w:b/>
                <w:bCs/>
                <w:sz w:val="24"/>
                <w:szCs w:val="24"/>
              </w:rPr>
              <w:t>Lettres</w:t>
            </w:r>
            <w:proofErr w:type="spellEnd"/>
            <w:r w:rsidRPr="00931A68">
              <w:rPr>
                <w:rFonts w:asciiTheme="minorHAnsi" w:hAnsiTheme="minorHAnsi"/>
                <w:b/>
                <w:bCs/>
                <w:sz w:val="24"/>
                <w:szCs w:val="24"/>
              </w:rPr>
              <w:t xml:space="preserve"> </w:t>
            </w:r>
          </w:p>
        </w:tc>
      </w:tr>
      <w:tr w:rsidR="00931A68" w:rsidRPr="00931A68" w14:paraId="3A103B7A" w14:textId="77777777" w:rsidTr="00C51944">
        <w:trPr>
          <w:trHeight w:val="34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7F16E15"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0</w:t>
            </w:r>
          </w:p>
        </w:tc>
        <w:tc>
          <w:tcPr>
            <w:tcW w:w="4819" w:type="dxa"/>
            <w:tcBorders>
              <w:top w:val="nil"/>
              <w:left w:val="nil"/>
              <w:bottom w:val="single" w:sz="4" w:space="0" w:color="auto"/>
              <w:right w:val="single" w:sz="4" w:space="0" w:color="auto"/>
            </w:tcBorders>
            <w:shd w:val="clear" w:color="auto" w:fill="auto"/>
            <w:vAlign w:val="center"/>
            <w:hideMark/>
          </w:tcPr>
          <w:p w14:paraId="641905E0"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xml:space="preserve">Installation </w:t>
            </w:r>
            <w:proofErr w:type="spellStart"/>
            <w:r w:rsidRPr="00931A68">
              <w:rPr>
                <w:rFonts w:asciiTheme="minorHAnsi" w:hAnsiTheme="minorHAnsi"/>
                <w:b/>
                <w:bCs/>
                <w:sz w:val="24"/>
                <w:szCs w:val="24"/>
              </w:rPr>
              <w:t>générale</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2F0351F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852" w:type="dxa"/>
            <w:tcBorders>
              <w:top w:val="nil"/>
              <w:left w:val="nil"/>
              <w:bottom w:val="single" w:sz="4" w:space="0" w:color="auto"/>
              <w:right w:val="single" w:sz="4" w:space="0" w:color="auto"/>
            </w:tcBorders>
            <w:shd w:val="clear" w:color="auto" w:fill="auto"/>
            <w:hideMark/>
          </w:tcPr>
          <w:p w14:paraId="2D6B7626"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0EA0635A"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2C13C525"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BC6919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0.1</w:t>
            </w:r>
          </w:p>
        </w:tc>
        <w:tc>
          <w:tcPr>
            <w:tcW w:w="4819" w:type="dxa"/>
            <w:tcBorders>
              <w:top w:val="nil"/>
              <w:left w:val="nil"/>
              <w:bottom w:val="single" w:sz="4" w:space="0" w:color="auto"/>
              <w:right w:val="single" w:sz="4" w:space="0" w:color="auto"/>
            </w:tcBorders>
            <w:shd w:val="clear" w:color="auto" w:fill="auto"/>
            <w:vAlign w:val="center"/>
            <w:hideMark/>
          </w:tcPr>
          <w:p w14:paraId="2BCCE2CB"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Installation de chantier (amené matériels et matériaux, mise en place du bureau de chantier, repli et mise au propre du site)</w:t>
            </w:r>
          </w:p>
        </w:tc>
        <w:tc>
          <w:tcPr>
            <w:tcW w:w="560" w:type="dxa"/>
            <w:tcBorders>
              <w:top w:val="nil"/>
              <w:left w:val="nil"/>
              <w:bottom w:val="single" w:sz="4" w:space="0" w:color="auto"/>
              <w:right w:val="single" w:sz="4" w:space="0" w:color="auto"/>
            </w:tcBorders>
            <w:shd w:val="clear" w:color="auto" w:fill="auto"/>
            <w:vAlign w:val="center"/>
            <w:hideMark/>
          </w:tcPr>
          <w:p w14:paraId="6E25466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Ff</w:t>
            </w:r>
          </w:p>
        </w:tc>
        <w:tc>
          <w:tcPr>
            <w:tcW w:w="1852" w:type="dxa"/>
            <w:tcBorders>
              <w:top w:val="nil"/>
              <w:left w:val="nil"/>
              <w:bottom w:val="single" w:sz="4" w:space="0" w:color="auto"/>
              <w:right w:val="single" w:sz="4" w:space="0" w:color="auto"/>
            </w:tcBorders>
            <w:shd w:val="clear" w:color="auto" w:fill="auto"/>
            <w:vAlign w:val="center"/>
            <w:hideMark/>
          </w:tcPr>
          <w:p w14:paraId="270AFA9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6B3D5C8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6F8090D6" w14:textId="77777777" w:rsidTr="00C51944">
        <w:trPr>
          <w:trHeight w:val="49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D7EDA1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0.2</w:t>
            </w:r>
          </w:p>
        </w:tc>
        <w:tc>
          <w:tcPr>
            <w:tcW w:w="4819" w:type="dxa"/>
            <w:tcBorders>
              <w:top w:val="nil"/>
              <w:left w:val="nil"/>
              <w:bottom w:val="single" w:sz="4" w:space="0" w:color="auto"/>
              <w:right w:val="single" w:sz="4" w:space="0" w:color="auto"/>
            </w:tcBorders>
            <w:shd w:val="clear" w:color="auto" w:fill="auto"/>
            <w:vAlign w:val="center"/>
            <w:hideMark/>
          </w:tcPr>
          <w:p w14:paraId="56822A74"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xml:space="preserve">Implantation de </w:t>
            </w:r>
            <w:proofErr w:type="spellStart"/>
            <w:r w:rsidRPr="00931A68">
              <w:rPr>
                <w:rFonts w:asciiTheme="minorHAnsi" w:hAnsiTheme="minorHAnsi"/>
                <w:sz w:val="24"/>
                <w:szCs w:val="24"/>
              </w:rPr>
              <w:t>l'ouvrage</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5AA38C84" w14:textId="77777777" w:rsidR="00931A68" w:rsidRPr="00931A68" w:rsidRDefault="00931A68" w:rsidP="00C51944">
            <w:pPr>
              <w:jc w:val="center"/>
              <w:rPr>
                <w:rFonts w:asciiTheme="minorHAnsi" w:hAnsiTheme="minorHAnsi"/>
                <w:sz w:val="24"/>
                <w:szCs w:val="24"/>
              </w:rPr>
            </w:pPr>
            <w:proofErr w:type="spellStart"/>
            <w:r w:rsidRPr="00931A68">
              <w:rPr>
                <w:rFonts w:asciiTheme="minorHAnsi" w:hAnsiTheme="minorHAnsi"/>
                <w:sz w:val="24"/>
                <w:szCs w:val="24"/>
              </w:rPr>
              <w:t>Ens</w:t>
            </w:r>
            <w:proofErr w:type="spellEnd"/>
          </w:p>
        </w:tc>
        <w:tc>
          <w:tcPr>
            <w:tcW w:w="1852" w:type="dxa"/>
            <w:tcBorders>
              <w:top w:val="nil"/>
              <w:left w:val="nil"/>
              <w:bottom w:val="single" w:sz="4" w:space="0" w:color="auto"/>
              <w:right w:val="single" w:sz="4" w:space="0" w:color="auto"/>
            </w:tcBorders>
            <w:shd w:val="clear" w:color="auto" w:fill="auto"/>
            <w:hideMark/>
          </w:tcPr>
          <w:p w14:paraId="4F527EC4"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2AD604B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7EFAABD4" w14:textId="77777777" w:rsidTr="00C51944">
        <w:trPr>
          <w:trHeight w:val="3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2415B34"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I -</w:t>
            </w:r>
          </w:p>
        </w:tc>
        <w:tc>
          <w:tcPr>
            <w:tcW w:w="4819" w:type="dxa"/>
            <w:tcBorders>
              <w:top w:val="nil"/>
              <w:left w:val="nil"/>
              <w:bottom w:val="single" w:sz="4" w:space="0" w:color="auto"/>
              <w:right w:val="single" w:sz="4" w:space="0" w:color="auto"/>
            </w:tcBorders>
            <w:shd w:val="clear" w:color="auto" w:fill="auto"/>
            <w:vAlign w:val="center"/>
            <w:hideMark/>
          </w:tcPr>
          <w:p w14:paraId="10549E4E" w14:textId="77777777" w:rsidR="00931A68" w:rsidRPr="00931A68" w:rsidRDefault="00931A68" w:rsidP="00C51944">
            <w:pPr>
              <w:rPr>
                <w:rFonts w:asciiTheme="minorHAnsi" w:hAnsiTheme="minorHAnsi"/>
                <w:b/>
                <w:bCs/>
                <w:sz w:val="24"/>
                <w:szCs w:val="24"/>
              </w:rPr>
            </w:pPr>
            <w:proofErr w:type="spellStart"/>
            <w:r w:rsidRPr="00931A68">
              <w:rPr>
                <w:rFonts w:asciiTheme="minorHAnsi" w:hAnsiTheme="minorHAnsi"/>
                <w:b/>
                <w:bCs/>
                <w:sz w:val="24"/>
                <w:szCs w:val="24"/>
              </w:rPr>
              <w:t>Terrassement</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1949C39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852" w:type="dxa"/>
            <w:tcBorders>
              <w:top w:val="nil"/>
              <w:left w:val="nil"/>
              <w:bottom w:val="single" w:sz="4" w:space="0" w:color="auto"/>
              <w:right w:val="single" w:sz="4" w:space="0" w:color="auto"/>
            </w:tcBorders>
            <w:shd w:val="clear" w:color="auto" w:fill="auto"/>
            <w:hideMark/>
          </w:tcPr>
          <w:p w14:paraId="3DE16CF8"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0C1E3C44"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0038CDE0" w14:textId="77777777" w:rsidTr="00C51944">
        <w:trPr>
          <w:trHeight w:val="15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19EEDE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1.1</w:t>
            </w:r>
          </w:p>
        </w:tc>
        <w:tc>
          <w:tcPr>
            <w:tcW w:w="4819" w:type="dxa"/>
            <w:tcBorders>
              <w:top w:val="nil"/>
              <w:left w:val="nil"/>
              <w:bottom w:val="single" w:sz="4" w:space="0" w:color="auto"/>
              <w:right w:val="single" w:sz="4" w:space="0" w:color="auto"/>
            </w:tcBorders>
            <w:shd w:val="clear" w:color="auto" w:fill="auto"/>
            <w:vAlign w:val="center"/>
            <w:hideMark/>
          </w:tcPr>
          <w:p w14:paraId="7918D954"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eastAsia="fr-FR"/>
              </w:rPr>
              <w:t>Découpe des rigoles de 1 m de large dans dallage pour semelles filantes en BA avec le matériel approprié (marteaux piqueurs, disqueuses…)</w:t>
            </w:r>
          </w:p>
        </w:tc>
        <w:tc>
          <w:tcPr>
            <w:tcW w:w="560" w:type="dxa"/>
            <w:tcBorders>
              <w:top w:val="nil"/>
              <w:left w:val="nil"/>
              <w:bottom w:val="single" w:sz="4" w:space="0" w:color="auto"/>
              <w:right w:val="single" w:sz="4" w:space="0" w:color="auto"/>
            </w:tcBorders>
            <w:shd w:val="clear" w:color="auto" w:fill="auto"/>
            <w:vAlign w:val="center"/>
            <w:hideMark/>
          </w:tcPr>
          <w:p w14:paraId="495670D0" w14:textId="77777777" w:rsidR="00931A68" w:rsidRPr="00931A68" w:rsidRDefault="00931A68" w:rsidP="00C51944">
            <w:pPr>
              <w:jc w:val="center"/>
              <w:rPr>
                <w:rFonts w:asciiTheme="minorHAnsi" w:hAnsiTheme="minorHAnsi"/>
                <w:sz w:val="24"/>
                <w:szCs w:val="24"/>
              </w:rPr>
            </w:pPr>
            <w:proofErr w:type="spellStart"/>
            <w:r w:rsidRPr="00931A68">
              <w:rPr>
                <w:rFonts w:asciiTheme="minorHAnsi" w:hAnsiTheme="minorHAnsi"/>
                <w:sz w:val="24"/>
                <w:szCs w:val="24"/>
              </w:rPr>
              <w:t>Ens</w:t>
            </w:r>
            <w:proofErr w:type="spellEnd"/>
          </w:p>
        </w:tc>
        <w:tc>
          <w:tcPr>
            <w:tcW w:w="1852" w:type="dxa"/>
            <w:tcBorders>
              <w:top w:val="nil"/>
              <w:left w:val="nil"/>
              <w:bottom w:val="single" w:sz="4" w:space="0" w:color="auto"/>
              <w:right w:val="single" w:sz="4" w:space="0" w:color="auto"/>
            </w:tcBorders>
            <w:shd w:val="clear" w:color="auto" w:fill="auto"/>
            <w:vAlign w:val="center"/>
            <w:hideMark/>
          </w:tcPr>
          <w:p w14:paraId="1432BAC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7934F8C6"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108FCD7C"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E3ECD4A"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1.2</w:t>
            </w:r>
          </w:p>
        </w:tc>
        <w:tc>
          <w:tcPr>
            <w:tcW w:w="4819" w:type="dxa"/>
            <w:tcBorders>
              <w:top w:val="nil"/>
              <w:left w:val="nil"/>
              <w:bottom w:val="single" w:sz="4" w:space="0" w:color="auto"/>
              <w:right w:val="single" w:sz="4" w:space="0" w:color="auto"/>
            </w:tcBorders>
            <w:shd w:val="clear" w:color="auto" w:fill="auto"/>
            <w:vAlign w:val="center"/>
            <w:hideMark/>
          </w:tcPr>
          <w:p w14:paraId="6A564B3A" w14:textId="77777777" w:rsidR="00931A68" w:rsidRPr="00931A68" w:rsidRDefault="00931A68" w:rsidP="00C51944">
            <w:pPr>
              <w:rPr>
                <w:rFonts w:asciiTheme="minorHAnsi" w:hAnsiTheme="minorHAnsi"/>
                <w:sz w:val="24"/>
                <w:szCs w:val="24"/>
                <w:lang w:val="fr-FR"/>
              </w:rPr>
            </w:pPr>
            <w:proofErr w:type="spellStart"/>
            <w:r w:rsidRPr="00931A68">
              <w:rPr>
                <w:rFonts w:asciiTheme="minorHAnsi" w:hAnsiTheme="minorHAnsi"/>
                <w:sz w:val="24"/>
                <w:szCs w:val="24"/>
                <w:lang w:val="fr-FR"/>
              </w:rPr>
              <w:t>Carotage</w:t>
            </w:r>
            <w:proofErr w:type="spellEnd"/>
            <w:r w:rsidRPr="00931A68">
              <w:rPr>
                <w:rFonts w:asciiTheme="minorHAnsi" w:hAnsiTheme="minorHAnsi"/>
                <w:sz w:val="24"/>
                <w:szCs w:val="24"/>
                <w:lang w:val="fr-FR"/>
              </w:rPr>
              <w:t xml:space="preserve"> d'ancrage des raidisseurs R dans le dallage existant </w:t>
            </w:r>
          </w:p>
        </w:tc>
        <w:tc>
          <w:tcPr>
            <w:tcW w:w="560" w:type="dxa"/>
            <w:tcBorders>
              <w:top w:val="nil"/>
              <w:left w:val="nil"/>
              <w:bottom w:val="single" w:sz="4" w:space="0" w:color="auto"/>
              <w:right w:val="single" w:sz="4" w:space="0" w:color="auto"/>
            </w:tcBorders>
            <w:shd w:val="clear" w:color="auto" w:fill="auto"/>
            <w:vAlign w:val="center"/>
            <w:hideMark/>
          </w:tcPr>
          <w:p w14:paraId="0B90D2E7" w14:textId="77777777" w:rsidR="00931A68" w:rsidRPr="00931A68" w:rsidRDefault="00931A68" w:rsidP="00C51944">
            <w:pPr>
              <w:jc w:val="center"/>
              <w:rPr>
                <w:rFonts w:asciiTheme="minorHAnsi" w:hAnsiTheme="minorHAnsi"/>
                <w:sz w:val="24"/>
                <w:szCs w:val="24"/>
              </w:rPr>
            </w:pPr>
            <w:proofErr w:type="spellStart"/>
            <w:r w:rsidRPr="00931A68">
              <w:rPr>
                <w:rFonts w:asciiTheme="minorHAnsi" w:hAnsiTheme="minorHAnsi"/>
                <w:sz w:val="24"/>
                <w:szCs w:val="24"/>
              </w:rPr>
              <w:t>Ens</w:t>
            </w:r>
            <w:proofErr w:type="spellEnd"/>
          </w:p>
        </w:tc>
        <w:tc>
          <w:tcPr>
            <w:tcW w:w="1852" w:type="dxa"/>
            <w:tcBorders>
              <w:top w:val="nil"/>
              <w:left w:val="nil"/>
              <w:bottom w:val="single" w:sz="4" w:space="0" w:color="auto"/>
              <w:right w:val="single" w:sz="4" w:space="0" w:color="auto"/>
            </w:tcBorders>
            <w:shd w:val="clear" w:color="auto" w:fill="auto"/>
            <w:vAlign w:val="center"/>
            <w:hideMark/>
          </w:tcPr>
          <w:p w14:paraId="4DF7B1C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326CBCB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1E16BCFA"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7CAD93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1.3</w:t>
            </w:r>
          </w:p>
        </w:tc>
        <w:tc>
          <w:tcPr>
            <w:tcW w:w="4819" w:type="dxa"/>
            <w:tcBorders>
              <w:top w:val="nil"/>
              <w:left w:val="nil"/>
              <w:bottom w:val="single" w:sz="4" w:space="0" w:color="auto"/>
              <w:right w:val="single" w:sz="4" w:space="0" w:color="auto"/>
            </w:tcBorders>
            <w:shd w:val="clear" w:color="auto" w:fill="auto"/>
            <w:vAlign w:val="center"/>
            <w:hideMark/>
          </w:tcPr>
          <w:p w14:paraId="3BFB5A7C"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Remblai d'apport bien damé en sable silteux </w:t>
            </w:r>
          </w:p>
        </w:tc>
        <w:tc>
          <w:tcPr>
            <w:tcW w:w="560" w:type="dxa"/>
            <w:tcBorders>
              <w:top w:val="nil"/>
              <w:left w:val="nil"/>
              <w:bottom w:val="single" w:sz="4" w:space="0" w:color="auto"/>
              <w:right w:val="single" w:sz="4" w:space="0" w:color="auto"/>
            </w:tcBorders>
            <w:shd w:val="clear" w:color="auto" w:fill="auto"/>
            <w:vAlign w:val="center"/>
            <w:hideMark/>
          </w:tcPr>
          <w:p w14:paraId="34CB22A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6FFE730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0F8FE37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07851715" w14:textId="77777777" w:rsidTr="00C51944">
        <w:trPr>
          <w:trHeight w:val="36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95C8DBF"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xml:space="preserve">II </w:t>
            </w:r>
          </w:p>
        </w:tc>
        <w:tc>
          <w:tcPr>
            <w:tcW w:w="4819" w:type="dxa"/>
            <w:tcBorders>
              <w:top w:val="nil"/>
              <w:left w:val="nil"/>
              <w:bottom w:val="single" w:sz="4" w:space="0" w:color="auto"/>
              <w:right w:val="single" w:sz="4" w:space="0" w:color="auto"/>
            </w:tcBorders>
            <w:shd w:val="clear" w:color="auto" w:fill="auto"/>
            <w:vAlign w:val="center"/>
            <w:hideMark/>
          </w:tcPr>
          <w:p w14:paraId="1EB6CACE" w14:textId="77777777" w:rsidR="00931A68" w:rsidRPr="00931A68" w:rsidRDefault="00931A68" w:rsidP="00C51944">
            <w:pPr>
              <w:rPr>
                <w:rFonts w:asciiTheme="minorHAnsi" w:hAnsiTheme="minorHAnsi"/>
                <w:b/>
                <w:bCs/>
                <w:sz w:val="24"/>
                <w:szCs w:val="24"/>
              </w:rPr>
            </w:pPr>
            <w:proofErr w:type="spellStart"/>
            <w:r w:rsidRPr="00931A68">
              <w:rPr>
                <w:rFonts w:asciiTheme="minorHAnsi" w:hAnsiTheme="minorHAnsi"/>
                <w:b/>
                <w:bCs/>
                <w:sz w:val="24"/>
                <w:szCs w:val="24"/>
              </w:rPr>
              <w:t>Béton</w:t>
            </w:r>
            <w:proofErr w:type="spellEnd"/>
            <w:r w:rsidRPr="00931A68">
              <w:rPr>
                <w:rFonts w:asciiTheme="minorHAnsi" w:hAnsiTheme="minorHAnsi"/>
                <w:b/>
                <w:bCs/>
                <w:sz w:val="24"/>
                <w:szCs w:val="24"/>
              </w:rPr>
              <w:t xml:space="preserve"> - </w:t>
            </w:r>
            <w:proofErr w:type="spellStart"/>
            <w:r w:rsidRPr="00931A68">
              <w:rPr>
                <w:rFonts w:asciiTheme="minorHAnsi" w:hAnsiTheme="minorHAnsi"/>
                <w:b/>
                <w:bCs/>
                <w:sz w:val="24"/>
                <w:szCs w:val="24"/>
              </w:rPr>
              <w:t>Béton</w:t>
            </w:r>
            <w:proofErr w:type="spellEnd"/>
            <w:r w:rsidRPr="00931A68">
              <w:rPr>
                <w:rFonts w:asciiTheme="minorHAnsi" w:hAnsiTheme="minorHAnsi"/>
                <w:b/>
                <w:bCs/>
                <w:sz w:val="24"/>
                <w:szCs w:val="24"/>
              </w:rPr>
              <w:t xml:space="preserve"> </w:t>
            </w:r>
            <w:proofErr w:type="spellStart"/>
            <w:r w:rsidRPr="00931A68">
              <w:rPr>
                <w:rFonts w:asciiTheme="minorHAnsi" w:hAnsiTheme="minorHAnsi"/>
                <w:b/>
                <w:bCs/>
                <w:sz w:val="24"/>
                <w:szCs w:val="24"/>
              </w:rPr>
              <w:t>armé</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658F0252"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852" w:type="dxa"/>
            <w:tcBorders>
              <w:top w:val="nil"/>
              <w:left w:val="nil"/>
              <w:bottom w:val="single" w:sz="4" w:space="0" w:color="auto"/>
              <w:right w:val="single" w:sz="4" w:space="0" w:color="auto"/>
            </w:tcBorders>
            <w:shd w:val="clear" w:color="auto" w:fill="auto"/>
            <w:hideMark/>
          </w:tcPr>
          <w:p w14:paraId="3A58FA8D"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0290C93F"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4572A1F6"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7D3460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2.1</w:t>
            </w:r>
          </w:p>
        </w:tc>
        <w:tc>
          <w:tcPr>
            <w:tcW w:w="4819" w:type="dxa"/>
            <w:tcBorders>
              <w:top w:val="nil"/>
              <w:left w:val="nil"/>
              <w:bottom w:val="single" w:sz="4" w:space="0" w:color="auto"/>
              <w:right w:val="single" w:sz="4" w:space="0" w:color="auto"/>
            </w:tcBorders>
            <w:shd w:val="clear" w:color="auto" w:fill="auto"/>
            <w:vAlign w:val="center"/>
            <w:hideMark/>
          </w:tcPr>
          <w:p w14:paraId="1F31D991"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Béton de propreté dosé à 150kg/m3 pour semelles filantes </w:t>
            </w:r>
          </w:p>
        </w:tc>
        <w:tc>
          <w:tcPr>
            <w:tcW w:w="560" w:type="dxa"/>
            <w:tcBorders>
              <w:top w:val="nil"/>
              <w:left w:val="nil"/>
              <w:bottom w:val="single" w:sz="4" w:space="0" w:color="auto"/>
              <w:right w:val="single" w:sz="4" w:space="0" w:color="auto"/>
            </w:tcBorders>
            <w:shd w:val="clear" w:color="auto" w:fill="auto"/>
            <w:vAlign w:val="center"/>
            <w:hideMark/>
          </w:tcPr>
          <w:p w14:paraId="56745D4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492AC3C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08A5386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51EEF8DC" w14:textId="77777777" w:rsidTr="00C51944">
        <w:trPr>
          <w:trHeight w:val="111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9BC3794"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2.2</w:t>
            </w:r>
          </w:p>
        </w:tc>
        <w:tc>
          <w:tcPr>
            <w:tcW w:w="4819" w:type="dxa"/>
            <w:tcBorders>
              <w:top w:val="nil"/>
              <w:left w:val="nil"/>
              <w:bottom w:val="single" w:sz="4" w:space="0" w:color="auto"/>
              <w:right w:val="single" w:sz="4" w:space="0" w:color="auto"/>
            </w:tcBorders>
            <w:shd w:val="clear" w:color="auto" w:fill="auto"/>
            <w:vAlign w:val="center"/>
            <w:hideMark/>
          </w:tcPr>
          <w:p w14:paraId="24AD011C"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Béton armé dosé à 350kg/m3 pour semelles filantes (avec nervure </w:t>
            </w:r>
            <w:proofErr w:type="gramStart"/>
            <w:r w:rsidRPr="00931A68">
              <w:rPr>
                <w:rFonts w:asciiTheme="minorHAnsi" w:hAnsiTheme="minorHAnsi"/>
                <w:sz w:val="24"/>
                <w:szCs w:val="24"/>
                <w:lang w:val="fr-FR"/>
              </w:rPr>
              <w:t>centrale )</w:t>
            </w:r>
            <w:proofErr w:type="gramEnd"/>
            <w:r w:rsidRPr="00931A68">
              <w:rPr>
                <w:rFonts w:asciiTheme="minorHAnsi" w:hAnsiTheme="minorHAnsi"/>
                <w:sz w:val="24"/>
                <w:szCs w:val="24"/>
                <w:lang w:val="fr-FR"/>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1C10489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37BCC1C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5F621C9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6A17A04A" w14:textId="77777777" w:rsidTr="00C51944">
        <w:trPr>
          <w:trHeight w:val="99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7CDF85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2.3</w:t>
            </w:r>
          </w:p>
        </w:tc>
        <w:tc>
          <w:tcPr>
            <w:tcW w:w="4819" w:type="dxa"/>
            <w:tcBorders>
              <w:top w:val="nil"/>
              <w:left w:val="nil"/>
              <w:bottom w:val="single" w:sz="4" w:space="0" w:color="auto"/>
              <w:right w:val="single" w:sz="4" w:space="0" w:color="auto"/>
            </w:tcBorders>
            <w:shd w:val="clear" w:color="auto" w:fill="auto"/>
            <w:vAlign w:val="center"/>
            <w:hideMark/>
          </w:tcPr>
          <w:p w14:paraId="13BE364C"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Béton de propreté dosé à 150kg/m3 pour semelles isolées</w:t>
            </w:r>
          </w:p>
        </w:tc>
        <w:tc>
          <w:tcPr>
            <w:tcW w:w="560" w:type="dxa"/>
            <w:tcBorders>
              <w:top w:val="nil"/>
              <w:left w:val="nil"/>
              <w:bottom w:val="single" w:sz="4" w:space="0" w:color="auto"/>
              <w:right w:val="single" w:sz="4" w:space="0" w:color="auto"/>
            </w:tcBorders>
            <w:shd w:val="clear" w:color="auto" w:fill="auto"/>
            <w:vAlign w:val="center"/>
            <w:hideMark/>
          </w:tcPr>
          <w:p w14:paraId="0335B6AA"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3EAD3BF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16E1A8D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2C3905D2" w14:textId="77777777" w:rsidTr="00C51944">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76D22B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2.4</w:t>
            </w:r>
          </w:p>
        </w:tc>
        <w:tc>
          <w:tcPr>
            <w:tcW w:w="4819" w:type="dxa"/>
            <w:tcBorders>
              <w:top w:val="nil"/>
              <w:left w:val="nil"/>
              <w:bottom w:val="single" w:sz="4" w:space="0" w:color="auto"/>
              <w:right w:val="single" w:sz="4" w:space="0" w:color="auto"/>
            </w:tcBorders>
            <w:shd w:val="clear" w:color="auto" w:fill="auto"/>
            <w:vAlign w:val="center"/>
            <w:hideMark/>
          </w:tcPr>
          <w:p w14:paraId="20D93BD8"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Béton armé dosé à 350kg/m3 pour semelles isolées </w:t>
            </w:r>
          </w:p>
        </w:tc>
        <w:tc>
          <w:tcPr>
            <w:tcW w:w="560" w:type="dxa"/>
            <w:tcBorders>
              <w:top w:val="nil"/>
              <w:left w:val="nil"/>
              <w:bottom w:val="single" w:sz="4" w:space="0" w:color="auto"/>
              <w:right w:val="single" w:sz="4" w:space="0" w:color="auto"/>
            </w:tcBorders>
            <w:shd w:val="clear" w:color="auto" w:fill="auto"/>
            <w:vAlign w:val="center"/>
            <w:hideMark/>
          </w:tcPr>
          <w:p w14:paraId="48D988E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5C6547E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34834D4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5FCAA53B" w14:textId="77777777" w:rsidTr="00C51944">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2A11F6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2.5</w:t>
            </w:r>
          </w:p>
        </w:tc>
        <w:tc>
          <w:tcPr>
            <w:tcW w:w="4819" w:type="dxa"/>
            <w:tcBorders>
              <w:top w:val="nil"/>
              <w:left w:val="nil"/>
              <w:bottom w:val="single" w:sz="4" w:space="0" w:color="auto"/>
              <w:right w:val="single" w:sz="4" w:space="0" w:color="auto"/>
            </w:tcBorders>
            <w:shd w:val="clear" w:color="auto" w:fill="auto"/>
            <w:vAlign w:val="center"/>
            <w:hideMark/>
          </w:tcPr>
          <w:p w14:paraId="1A3DC121"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Béton armé dosé à 350kg/m3 pour poteaux </w:t>
            </w:r>
          </w:p>
        </w:tc>
        <w:tc>
          <w:tcPr>
            <w:tcW w:w="560" w:type="dxa"/>
            <w:tcBorders>
              <w:top w:val="nil"/>
              <w:left w:val="nil"/>
              <w:bottom w:val="single" w:sz="4" w:space="0" w:color="auto"/>
              <w:right w:val="single" w:sz="4" w:space="0" w:color="auto"/>
            </w:tcBorders>
            <w:shd w:val="clear" w:color="auto" w:fill="auto"/>
            <w:vAlign w:val="center"/>
            <w:hideMark/>
          </w:tcPr>
          <w:p w14:paraId="4E26D04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4210091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7C3A333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5A7288BC"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C31BEB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2.6</w:t>
            </w:r>
          </w:p>
        </w:tc>
        <w:tc>
          <w:tcPr>
            <w:tcW w:w="4819" w:type="dxa"/>
            <w:tcBorders>
              <w:top w:val="nil"/>
              <w:left w:val="nil"/>
              <w:bottom w:val="single" w:sz="4" w:space="0" w:color="auto"/>
              <w:right w:val="single" w:sz="4" w:space="0" w:color="auto"/>
            </w:tcBorders>
            <w:shd w:val="clear" w:color="auto" w:fill="auto"/>
            <w:vAlign w:val="center"/>
            <w:hideMark/>
          </w:tcPr>
          <w:p w14:paraId="1B6F77F6"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Béton armé dosé à 350kg/m3 pour raidisseurs R</w:t>
            </w:r>
          </w:p>
        </w:tc>
        <w:tc>
          <w:tcPr>
            <w:tcW w:w="560" w:type="dxa"/>
            <w:tcBorders>
              <w:top w:val="nil"/>
              <w:left w:val="nil"/>
              <w:bottom w:val="single" w:sz="4" w:space="0" w:color="auto"/>
              <w:right w:val="single" w:sz="4" w:space="0" w:color="auto"/>
            </w:tcBorders>
            <w:shd w:val="clear" w:color="auto" w:fill="auto"/>
            <w:vAlign w:val="center"/>
            <w:hideMark/>
          </w:tcPr>
          <w:p w14:paraId="1E59D27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76EAE3C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2C3077D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5F3C3714"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6F48A6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2.7</w:t>
            </w:r>
          </w:p>
        </w:tc>
        <w:tc>
          <w:tcPr>
            <w:tcW w:w="4819" w:type="dxa"/>
            <w:tcBorders>
              <w:top w:val="nil"/>
              <w:left w:val="nil"/>
              <w:bottom w:val="single" w:sz="4" w:space="0" w:color="auto"/>
              <w:right w:val="single" w:sz="4" w:space="0" w:color="auto"/>
            </w:tcBorders>
            <w:shd w:val="clear" w:color="auto" w:fill="auto"/>
            <w:vAlign w:val="center"/>
            <w:hideMark/>
          </w:tcPr>
          <w:p w14:paraId="1E6DB5A2"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Béton armé dosé à 350kg/m3 pour chainages </w:t>
            </w:r>
            <w:proofErr w:type="gramStart"/>
            <w:r w:rsidRPr="00931A68">
              <w:rPr>
                <w:rFonts w:asciiTheme="minorHAnsi" w:hAnsiTheme="minorHAnsi"/>
                <w:sz w:val="24"/>
                <w:szCs w:val="24"/>
                <w:lang w:val="fr-FR"/>
              </w:rPr>
              <w:t>bas  de</w:t>
            </w:r>
            <w:proofErr w:type="gramEnd"/>
            <w:r w:rsidRPr="00931A68">
              <w:rPr>
                <w:rFonts w:asciiTheme="minorHAnsi" w:hAnsiTheme="minorHAnsi"/>
                <w:sz w:val="24"/>
                <w:szCs w:val="24"/>
                <w:lang w:val="fr-FR"/>
              </w:rPr>
              <w:t xml:space="preserve"> 20 cm x 15 cm </w:t>
            </w:r>
          </w:p>
        </w:tc>
        <w:tc>
          <w:tcPr>
            <w:tcW w:w="560" w:type="dxa"/>
            <w:tcBorders>
              <w:top w:val="nil"/>
              <w:left w:val="nil"/>
              <w:bottom w:val="single" w:sz="4" w:space="0" w:color="auto"/>
              <w:right w:val="single" w:sz="4" w:space="0" w:color="auto"/>
            </w:tcBorders>
            <w:shd w:val="clear" w:color="auto" w:fill="auto"/>
            <w:vAlign w:val="center"/>
            <w:hideMark/>
          </w:tcPr>
          <w:p w14:paraId="71DDCE3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653CB69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6535E26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10BB0E16" w14:textId="77777777" w:rsidTr="00C51944">
        <w:trPr>
          <w:trHeight w:val="94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419DF0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2.8</w:t>
            </w:r>
          </w:p>
        </w:tc>
        <w:tc>
          <w:tcPr>
            <w:tcW w:w="4819" w:type="dxa"/>
            <w:tcBorders>
              <w:top w:val="nil"/>
              <w:left w:val="nil"/>
              <w:bottom w:val="single" w:sz="4" w:space="0" w:color="auto"/>
              <w:right w:val="single" w:sz="4" w:space="0" w:color="auto"/>
            </w:tcBorders>
            <w:shd w:val="clear" w:color="auto" w:fill="auto"/>
            <w:vAlign w:val="center"/>
            <w:hideMark/>
          </w:tcPr>
          <w:p w14:paraId="0F8E8E9A"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Béton armé dosé à 300kg/m3 pour dallage au sol, </w:t>
            </w:r>
            <w:proofErr w:type="spellStart"/>
            <w:r w:rsidRPr="00931A68">
              <w:rPr>
                <w:rFonts w:asciiTheme="minorHAnsi" w:hAnsiTheme="minorHAnsi"/>
                <w:sz w:val="24"/>
                <w:szCs w:val="24"/>
                <w:lang w:val="fr-FR"/>
              </w:rPr>
              <w:t>ép</w:t>
            </w:r>
            <w:proofErr w:type="spellEnd"/>
            <w:r w:rsidRPr="00931A68">
              <w:rPr>
                <w:rFonts w:asciiTheme="minorHAnsi" w:hAnsiTheme="minorHAnsi"/>
                <w:sz w:val="24"/>
                <w:szCs w:val="24"/>
                <w:lang w:val="fr-FR"/>
              </w:rPr>
              <w:t xml:space="preserve"> =0,08 en domino avec joint sec</w:t>
            </w:r>
          </w:p>
        </w:tc>
        <w:tc>
          <w:tcPr>
            <w:tcW w:w="560" w:type="dxa"/>
            <w:tcBorders>
              <w:top w:val="nil"/>
              <w:left w:val="nil"/>
              <w:bottom w:val="single" w:sz="4" w:space="0" w:color="auto"/>
              <w:right w:val="single" w:sz="4" w:space="0" w:color="auto"/>
            </w:tcBorders>
            <w:shd w:val="clear" w:color="auto" w:fill="auto"/>
            <w:vAlign w:val="center"/>
            <w:hideMark/>
          </w:tcPr>
          <w:p w14:paraId="6B01691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302A35B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5E5C29C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3C3B7050"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3181936"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2.9</w:t>
            </w:r>
          </w:p>
        </w:tc>
        <w:tc>
          <w:tcPr>
            <w:tcW w:w="4819" w:type="dxa"/>
            <w:tcBorders>
              <w:top w:val="nil"/>
              <w:left w:val="nil"/>
              <w:bottom w:val="single" w:sz="4" w:space="0" w:color="auto"/>
              <w:right w:val="single" w:sz="4" w:space="0" w:color="auto"/>
            </w:tcBorders>
            <w:shd w:val="clear" w:color="auto" w:fill="auto"/>
            <w:vAlign w:val="center"/>
            <w:hideMark/>
          </w:tcPr>
          <w:p w14:paraId="7E8C27CC"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Béton dosé à 300kg/m3 pour les marches </w:t>
            </w:r>
          </w:p>
        </w:tc>
        <w:tc>
          <w:tcPr>
            <w:tcW w:w="560" w:type="dxa"/>
            <w:tcBorders>
              <w:top w:val="nil"/>
              <w:left w:val="nil"/>
              <w:bottom w:val="single" w:sz="4" w:space="0" w:color="auto"/>
              <w:right w:val="single" w:sz="4" w:space="0" w:color="auto"/>
            </w:tcBorders>
            <w:shd w:val="clear" w:color="auto" w:fill="auto"/>
            <w:vAlign w:val="center"/>
            <w:hideMark/>
          </w:tcPr>
          <w:p w14:paraId="61DFAEA0" w14:textId="77777777" w:rsidR="00931A68" w:rsidRPr="00931A68" w:rsidRDefault="00931A68" w:rsidP="00C51944">
            <w:pPr>
              <w:jc w:val="center"/>
              <w:rPr>
                <w:rFonts w:asciiTheme="minorHAnsi" w:hAnsiTheme="minorHAnsi"/>
                <w:sz w:val="24"/>
                <w:szCs w:val="24"/>
              </w:rPr>
            </w:pPr>
            <w:proofErr w:type="spellStart"/>
            <w:r w:rsidRPr="00931A68">
              <w:rPr>
                <w:rFonts w:asciiTheme="minorHAnsi" w:hAnsiTheme="minorHAnsi"/>
                <w:sz w:val="24"/>
                <w:szCs w:val="24"/>
              </w:rPr>
              <w:t>Ens</w:t>
            </w:r>
            <w:proofErr w:type="spellEnd"/>
          </w:p>
        </w:tc>
        <w:tc>
          <w:tcPr>
            <w:tcW w:w="1852" w:type="dxa"/>
            <w:tcBorders>
              <w:top w:val="nil"/>
              <w:left w:val="nil"/>
              <w:bottom w:val="single" w:sz="4" w:space="0" w:color="auto"/>
              <w:right w:val="single" w:sz="4" w:space="0" w:color="auto"/>
            </w:tcBorders>
            <w:shd w:val="clear" w:color="auto" w:fill="auto"/>
            <w:vAlign w:val="center"/>
            <w:hideMark/>
          </w:tcPr>
          <w:p w14:paraId="5D3B112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3E0E0DF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63499D5B" w14:textId="77777777" w:rsidTr="00C51944">
        <w:trPr>
          <w:trHeight w:val="94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F5078E4"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2.10</w:t>
            </w:r>
          </w:p>
        </w:tc>
        <w:tc>
          <w:tcPr>
            <w:tcW w:w="4819" w:type="dxa"/>
            <w:tcBorders>
              <w:top w:val="nil"/>
              <w:left w:val="nil"/>
              <w:bottom w:val="single" w:sz="4" w:space="0" w:color="auto"/>
              <w:right w:val="single" w:sz="4" w:space="0" w:color="auto"/>
            </w:tcBorders>
            <w:shd w:val="clear" w:color="auto" w:fill="auto"/>
            <w:vAlign w:val="center"/>
            <w:hideMark/>
          </w:tcPr>
          <w:p w14:paraId="5D3A95C6"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Béton armé dosé à 350kg/m3 pour chainages hauts de 20 cm x 40 </w:t>
            </w:r>
            <w:proofErr w:type="gramStart"/>
            <w:r w:rsidRPr="00931A68">
              <w:rPr>
                <w:rFonts w:asciiTheme="minorHAnsi" w:hAnsiTheme="minorHAnsi"/>
                <w:sz w:val="24"/>
                <w:szCs w:val="24"/>
                <w:lang w:val="fr-FR"/>
              </w:rPr>
              <w:t>cm( supports</w:t>
            </w:r>
            <w:proofErr w:type="gramEnd"/>
            <w:r w:rsidRPr="00931A68">
              <w:rPr>
                <w:rFonts w:asciiTheme="minorHAnsi" w:hAnsiTheme="minorHAnsi"/>
                <w:sz w:val="24"/>
                <w:szCs w:val="24"/>
                <w:lang w:val="fr-FR"/>
              </w:rPr>
              <w:t xml:space="preserve"> des murs de </w:t>
            </w:r>
            <w:proofErr w:type="spellStart"/>
            <w:r w:rsidRPr="00931A68">
              <w:rPr>
                <w:rFonts w:asciiTheme="minorHAnsi" w:hAnsiTheme="minorHAnsi"/>
                <w:sz w:val="24"/>
                <w:szCs w:val="24"/>
                <w:lang w:val="fr-FR"/>
              </w:rPr>
              <w:t>facades</w:t>
            </w:r>
            <w:proofErr w:type="spellEnd"/>
            <w:r w:rsidRPr="00931A68">
              <w:rPr>
                <w:rFonts w:asciiTheme="minorHAnsi" w:hAnsiTheme="minorHAnsi"/>
                <w:sz w:val="24"/>
                <w:szCs w:val="24"/>
                <w:lang w:val="fr-FR"/>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2B90A9B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m3</w:t>
            </w:r>
          </w:p>
        </w:tc>
        <w:tc>
          <w:tcPr>
            <w:tcW w:w="1852" w:type="dxa"/>
            <w:tcBorders>
              <w:top w:val="nil"/>
              <w:left w:val="nil"/>
              <w:bottom w:val="single" w:sz="4" w:space="0" w:color="auto"/>
              <w:right w:val="single" w:sz="4" w:space="0" w:color="auto"/>
            </w:tcBorders>
            <w:shd w:val="clear" w:color="auto" w:fill="auto"/>
            <w:vAlign w:val="center"/>
            <w:hideMark/>
          </w:tcPr>
          <w:p w14:paraId="67CAC03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683C104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6877E18E"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A2687EC"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III -</w:t>
            </w:r>
          </w:p>
        </w:tc>
        <w:tc>
          <w:tcPr>
            <w:tcW w:w="4819" w:type="dxa"/>
            <w:tcBorders>
              <w:top w:val="nil"/>
              <w:left w:val="nil"/>
              <w:bottom w:val="single" w:sz="4" w:space="0" w:color="auto"/>
              <w:right w:val="single" w:sz="4" w:space="0" w:color="auto"/>
            </w:tcBorders>
            <w:shd w:val="clear" w:color="auto" w:fill="auto"/>
            <w:vAlign w:val="center"/>
            <w:hideMark/>
          </w:tcPr>
          <w:p w14:paraId="533936BC" w14:textId="77777777" w:rsidR="00931A68" w:rsidRPr="00931A68" w:rsidRDefault="00931A68" w:rsidP="00C51944">
            <w:pPr>
              <w:rPr>
                <w:rFonts w:asciiTheme="minorHAnsi" w:hAnsiTheme="minorHAnsi"/>
                <w:sz w:val="24"/>
                <w:szCs w:val="24"/>
              </w:rPr>
            </w:pPr>
            <w:proofErr w:type="spellStart"/>
            <w:r w:rsidRPr="00931A68">
              <w:rPr>
                <w:rFonts w:asciiTheme="minorHAnsi" w:hAnsiTheme="minorHAnsi"/>
                <w:b/>
                <w:bCs/>
                <w:sz w:val="24"/>
                <w:szCs w:val="24"/>
              </w:rPr>
              <w:t>Maçonnerie</w:t>
            </w:r>
            <w:proofErr w:type="spellEnd"/>
            <w:r w:rsidRPr="00931A68">
              <w:rPr>
                <w:rFonts w:asciiTheme="minorHAnsi" w:hAnsiTheme="minorHAnsi"/>
                <w:b/>
                <w:bCs/>
                <w:sz w:val="24"/>
                <w:szCs w:val="24"/>
              </w:rPr>
              <w:t xml:space="preserve"> – </w:t>
            </w:r>
            <w:proofErr w:type="spellStart"/>
            <w:r w:rsidRPr="00931A68">
              <w:rPr>
                <w:rFonts w:asciiTheme="minorHAnsi" w:hAnsiTheme="minorHAnsi"/>
                <w:b/>
                <w:bCs/>
                <w:sz w:val="24"/>
                <w:szCs w:val="24"/>
              </w:rPr>
              <w:t>Revêtement</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54F5A78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852" w:type="dxa"/>
            <w:tcBorders>
              <w:top w:val="nil"/>
              <w:left w:val="nil"/>
              <w:bottom w:val="single" w:sz="4" w:space="0" w:color="auto"/>
              <w:right w:val="single" w:sz="4" w:space="0" w:color="auto"/>
            </w:tcBorders>
            <w:shd w:val="clear" w:color="auto" w:fill="auto"/>
            <w:hideMark/>
          </w:tcPr>
          <w:p w14:paraId="6F27FE91"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6C5DE06F"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70BE6043" w14:textId="77777777" w:rsidTr="00C51944">
        <w:trPr>
          <w:trHeight w:val="7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A14FFB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3.1</w:t>
            </w:r>
          </w:p>
        </w:tc>
        <w:tc>
          <w:tcPr>
            <w:tcW w:w="4819" w:type="dxa"/>
            <w:tcBorders>
              <w:top w:val="nil"/>
              <w:left w:val="nil"/>
              <w:bottom w:val="single" w:sz="4" w:space="0" w:color="auto"/>
              <w:right w:val="single" w:sz="4" w:space="0" w:color="auto"/>
            </w:tcBorders>
            <w:shd w:val="clear" w:color="auto" w:fill="auto"/>
            <w:vAlign w:val="center"/>
            <w:hideMark/>
          </w:tcPr>
          <w:p w14:paraId="72A213D9"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Maçonnerie en agglos pleins de 20 sur dallage, pour le soubassement </w:t>
            </w:r>
          </w:p>
        </w:tc>
        <w:tc>
          <w:tcPr>
            <w:tcW w:w="560" w:type="dxa"/>
            <w:tcBorders>
              <w:top w:val="nil"/>
              <w:left w:val="nil"/>
              <w:bottom w:val="single" w:sz="4" w:space="0" w:color="auto"/>
              <w:right w:val="single" w:sz="4" w:space="0" w:color="auto"/>
            </w:tcBorders>
            <w:shd w:val="clear" w:color="auto" w:fill="auto"/>
            <w:vAlign w:val="center"/>
            <w:hideMark/>
          </w:tcPr>
          <w:p w14:paraId="4EE050E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vAlign w:val="center"/>
            <w:hideMark/>
          </w:tcPr>
          <w:p w14:paraId="0E8CD5D6"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4BF42864"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0ECADD83" w14:textId="77777777" w:rsidTr="00C51944">
        <w:trPr>
          <w:trHeight w:val="7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27FE5A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3.2</w:t>
            </w:r>
          </w:p>
        </w:tc>
        <w:tc>
          <w:tcPr>
            <w:tcW w:w="4819" w:type="dxa"/>
            <w:tcBorders>
              <w:top w:val="nil"/>
              <w:left w:val="nil"/>
              <w:bottom w:val="single" w:sz="4" w:space="0" w:color="auto"/>
              <w:right w:val="single" w:sz="4" w:space="0" w:color="auto"/>
            </w:tcBorders>
            <w:shd w:val="clear" w:color="auto" w:fill="auto"/>
            <w:vAlign w:val="center"/>
            <w:hideMark/>
          </w:tcPr>
          <w:p w14:paraId="0F9AD0BA"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Maçonnerie en agglos creux de 12 sur dallage </w:t>
            </w:r>
          </w:p>
        </w:tc>
        <w:tc>
          <w:tcPr>
            <w:tcW w:w="560" w:type="dxa"/>
            <w:tcBorders>
              <w:top w:val="nil"/>
              <w:left w:val="nil"/>
              <w:bottom w:val="single" w:sz="4" w:space="0" w:color="auto"/>
              <w:right w:val="single" w:sz="4" w:space="0" w:color="auto"/>
            </w:tcBorders>
            <w:shd w:val="clear" w:color="auto" w:fill="auto"/>
            <w:vAlign w:val="center"/>
            <w:hideMark/>
          </w:tcPr>
          <w:p w14:paraId="41462FD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vAlign w:val="center"/>
            <w:hideMark/>
          </w:tcPr>
          <w:p w14:paraId="3CA6DEE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68C2A89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1C8226FC" w14:textId="77777777" w:rsidTr="00C51944">
        <w:trPr>
          <w:trHeight w:val="7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7A09B9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3.3</w:t>
            </w:r>
          </w:p>
        </w:tc>
        <w:tc>
          <w:tcPr>
            <w:tcW w:w="4819" w:type="dxa"/>
            <w:tcBorders>
              <w:top w:val="nil"/>
              <w:left w:val="nil"/>
              <w:bottom w:val="single" w:sz="4" w:space="0" w:color="auto"/>
              <w:right w:val="single" w:sz="4" w:space="0" w:color="auto"/>
            </w:tcBorders>
            <w:shd w:val="clear" w:color="auto" w:fill="auto"/>
            <w:vAlign w:val="center"/>
            <w:hideMark/>
          </w:tcPr>
          <w:p w14:paraId="077DE81F"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Maçonnerie en agglos creux de 12 sur chainages hauts</w:t>
            </w:r>
          </w:p>
        </w:tc>
        <w:tc>
          <w:tcPr>
            <w:tcW w:w="560" w:type="dxa"/>
            <w:tcBorders>
              <w:top w:val="nil"/>
              <w:left w:val="nil"/>
              <w:bottom w:val="single" w:sz="4" w:space="0" w:color="auto"/>
              <w:right w:val="single" w:sz="4" w:space="0" w:color="auto"/>
            </w:tcBorders>
            <w:shd w:val="clear" w:color="auto" w:fill="auto"/>
            <w:vAlign w:val="center"/>
            <w:hideMark/>
          </w:tcPr>
          <w:p w14:paraId="043E8ED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vAlign w:val="center"/>
            <w:hideMark/>
          </w:tcPr>
          <w:p w14:paraId="6EFA433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11F26E67"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76F7A3A5" w14:textId="77777777" w:rsidTr="00C51944">
        <w:trPr>
          <w:trHeight w:val="6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81E428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3.4</w:t>
            </w:r>
          </w:p>
        </w:tc>
        <w:tc>
          <w:tcPr>
            <w:tcW w:w="4819" w:type="dxa"/>
            <w:tcBorders>
              <w:top w:val="nil"/>
              <w:left w:val="nil"/>
              <w:bottom w:val="single" w:sz="4" w:space="0" w:color="auto"/>
              <w:right w:val="single" w:sz="4" w:space="0" w:color="auto"/>
            </w:tcBorders>
            <w:shd w:val="clear" w:color="auto" w:fill="auto"/>
            <w:vAlign w:val="center"/>
            <w:hideMark/>
          </w:tcPr>
          <w:p w14:paraId="4BEBED1E"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Enduits extérieurs au mortier de ciment sur soubassement </w:t>
            </w:r>
          </w:p>
        </w:tc>
        <w:tc>
          <w:tcPr>
            <w:tcW w:w="560" w:type="dxa"/>
            <w:tcBorders>
              <w:top w:val="nil"/>
              <w:left w:val="nil"/>
              <w:bottom w:val="single" w:sz="4" w:space="0" w:color="auto"/>
              <w:right w:val="single" w:sz="4" w:space="0" w:color="auto"/>
            </w:tcBorders>
            <w:shd w:val="clear" w:color="auto" w:fill="auto"/>
            <w:vAlign w:val="center"/>
            <w:hideMark/>
          </w:tcPr>
          <w:p w14:paraId="34F4863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vAlign w:val="center"/>
            <w:hideMark/>
          </w:tcPr>
          <w:p w14:paraId="23CCEE07"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07D44F6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304623C0" w14:textId="77777777" w:rsidTr="00C51944">
        <w:trPr>
          <w:trHeight w:val="79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54DE0B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3.5</w:t>
            </w:r>
          </w:p>
        </w:tc>
        <w:tc>
          <w:tcPr>
            <w:tcW w:w="4819" w:type="dxa"/>
            <w:tcBorders>
              <w:top w:val="nil"/>
              <w:left w:val="nil"/>
              <w:bottom w:val="single" w:sz="4" w:space="0" w:color="auto"/>
              <w:right w:val="single" w:sz="4" w:space="0" w:color="auto"/>
            </w:tcBorders>
            <w:shd w:val="clear" w:color="auto" w:fill="auto"/>
            <w:vAlign w:val="center"/>
            <w:hideMark/>
          </w:tcPr>
          <w:p w14:paraId="67B3666F"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Enduits au mortier de ciment sur maçonnerie en élévation </w:t>
            </w:r>
          </w:p>
        </w:tc>
        <w:tc>
          <w:tcPr>
            <w:tcW w:w="560" w:type="dxa"/>
            <w:tcBorders>
              <w:top w:val="nil"/>
              <w:left w:val="nil"/>
              <w:bottom w:val="single" w:sz="4" w:space="0" w:color="auto"/>
              <w:right w:val="single" w:sz="4" w:space="0" w:color="auto"/>
            </w:tcBorders>
            <w:shd w:val="clear" w:color="auto" w:fill="auto"/>
            <w:vAlign w:val="center"/>
            <w:hideMark/>
          </w:tcPr>
          <w:p w14:paraId="686D9DD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vAlign w:val="center"/>
            <w:hideMark/>
          </w:tcPr>
          <w:p w14:paraId="504E3CE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6483D31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75C0CC37" w14:textId="77777777" w:rsidTr="00C51944">
        <w:trPr>
          <w:trHeight w:val="109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DD6430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3.6</w:t>
            </w:r>
          </w:p>
        </w:tc>
        <w:tc>
          <w:tcPr>
            <w:tcW w:w="4819" w:type="dxa"/>
            <w:tcBorders>
              <w:top w:val="nil"/>
              <w:left w:val="nil"/>
              <w:bottom w:val="single" w:sz="4" w:space="0" w:color="auto"/>
              <w:right w:val="single" w:sz="4" w:space="0" w:color="auto"/>
            </w:tcBorders>
            <w:shd w:val="clear" w:color="auto" w:fill="auto"/>
            <w:vAlign w:val="center"/>
            <w:hideMark/>
          </w:tcPr>
          <w:p w14:paraId="6FD67247" w14:textId="77777777" w:rsidR="00931A68" w:rsidRPr="00931A68" w:rsidRDefault="00931A68" w:rsidP="00C51944">
            <w:pPr>
              <w:rPr>
                <w:rFonts w:asciiTheme="minorHAnsi" w:hAnsiTheme="minorHAnsi"/>
                <w:sz w:val="24"/>
                <w:szCs w:val="24"/>
                <w:lang w:val="fr-FR"/>
              </w:rPr>
            </w:pPr>
            <w:proofErr w:type="spellStart"/>
            <w:r w:rsidRPr="00931A68">
              <w:rPr>
                <w:rFonts w:asciiTheme="minorHAnsi" w:hAnsiTheme="minorHAnsi"/>
                <w:sz w:val="24"/>
                <w:szCs w:val="24"/>
                <w:lang w:val="fr-FR"/>
              </w:rPr>
              <w:t>Revetement</w:t>
            </w:r>
            <w:proofErr w:type="spellEnd"/>
            <w:r w:rsidRPr="00931A68">
              <w:rPr>
                <w:rFonts w:asciiTheme="minorHAnsi" w:hAnsiTheme="minorHAnsi"/>
                <w:sz w:val="24"/>
                <w:szCs w:val="24"/>
                <w:lang w:val="fr-FR"/>
              </w:rPr>
              <w:t xml:space="preserve"> carreaux grès </w:t>
            </w:r>
            <w:proofErr w:type="spellStart"/>
            <w:r w:rsidRPr="00931A68">
              <w:rPr>
                <w:rFonts w:asciiTheme="minorHAnsi" w:hAnsiTheme="minorHAnsi"/>
                <w:sz w:val="24"/>
                <w:szCs w:val="24"/>
                <w:lang w:val="fr-FR"/>
              </w:rPr>
              <w:t>cerame</w:t>
            </w:r>
            <w:proofErr w:type="spellEnd"/>
            <w:r w:rsidRPr="00931A68">
              <w:rPr>
                <w:rFonts w:asciiTheme="minorHAnsi" w:hAnsiTheme="minorHAnsi"/>
                <w:sz w:val="24"/>
                <w:szCs w:val="24"/>
                <w:lang w:val="fr-FR"/>
              </w:rPr>
              <w:t xml:space="preserve"> 40x40 sur </w:t>
            </w:r>
            <w:proofErr w:type="spellStart"/>
            <w:r w:rsidRPr="00931A68">
              <w:rPr>
                <w:rFonts w:asciiTheme="minorHAnsi" w:hAnsiTheme="minorHAnsi"/>
                <w:sz w:val="24"/>
                <w:szCs w:val="24"/>
                <w:lang w:val="fr-FR"/>
              </w:rPr>
              <w:t>sur</w:t>
            </w:r>
            <w:proofErr w:type="spellEnd"/>
            <w:r w:rsidRPr="00931A68">
              <w:rPr>
                <w:rFonts w:asciiTheme="minorHAnsi" w:hAnsiTheme="minorHAnsi"/>
                <w:sz w:val="24"/>
                <w:szCs w:val="24"/>
                <w:lang w:val="fr-FR"/>
              </w:rPr>
              <w:t xml:space="preserve"> dallage, plinthes y compris toutes sujétions </w:t>
            </w:r>
          </w:p>
        </w:tc>
        <w:tc>
          <w:tcPr>
            <w:tcW w:w="560" w:type="dxa"/>
            <w:tcBorders>
              <w:top w:val="nil"/>
              <w:left w:val="nil"/>
              <w:bottom w:val="single" w:sz="4" w:space="0" w:color="auto"/>
              <w:right w:val="single" w:sz="4" w:space="0" w:color="auto"/>
            </w:tcBorders>
            <w:shd w:val="clear" w:color="auto" w:fill="auto"/>
            <w:vAlign w:val="center"/>
            <w:hideMark/>
          </w:tcPr>
          <w:p w14:paraId="10EB0EF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vAlign w:val="center"/>
            <w:hideMark/>
          </w:tcPr>
          <w:p w14:paraId="24AA1FA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2D8C2DA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4CCFC4EC" w14:textId="77777777" w:rsidTr="00C51944">
        <w:trPr>
          <w:trHeight w:val="94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06744A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3.7</w:t>
            </w:r>
          </w:p>
        </w:tc>
        <w:tc>
          <w:tcPr>
            <w:tcW w:w="4819" w:type="dxa"/>
            <w:tcBorders>
              <w:top w:val="nil"/>
              <w:left w:val="nil"/>
              <w:bottom w:val="single" w:sz="4" w:space="0" w:color="auto"/>
              <w:right w:val="single" w:sz="4" w:space="0" w:color="auto"/>
            </w:tcBorders>
            <w:shd w:val="clear" w:color="auto" w:fill="auto"/>
            <w:vAlign w:val="center"/>
            <w:hideMark/>
          </w:tcPr>
          <w:p w14:paraId="14C293DE"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Couvre-joint </w:t>
            </w:r>
            <w:proofErr w:type="spellStart"/>
            <w:r w:rsidRPr="00931A68">
              <w:rPr>
                <w:rFonts w:asciiTheme="minorHAnsi" w:hAnsiTheme="minorHAnsi"/>
                <w:sz w:val="24"/>
                <w:szCs w:val="24"/>
                <w:lang w:val="fr-FR"/>
              </w:rPr>
              <w:t>métllique</w:t>
            </w:r>
            <w:proofErr w:type="spellEnd"/>
            <w:r w:rsidRPr="00931A68">
              <w:rPr>
                <w:rFonts w:asciiTheme="minorHAnsi" w:hAnsiTheme="minorHAnsi"/>
                <w:sz w:val="24"/>
                <w:szCs w:val="24"/>
                <w:lang w:val="fr-FR"/>
              </w:rPr>
              <w:t xml:space="preserve"> à poser (jonction retombée poutre - </w:t>
            </w:r>
            <w:proofErr w:type="spellStart"/>
            <w:r w:rsidRPr="00931A68">
              <w:rPr>
                <w:rFonts w:asciiTheme="minorHAnsi" w:hAnsiTheme="minorHAnsi"/>
                <w:sz w:val="24"/>
                <w:szCs w:val="24"/>
                <w:lang w:val="fr-FR"/>
              </w:rPr>
              <w:t>maconnerie</w:t>
            </w:r>
            <w:proofErr w:type="spellEnd"/>
            <w:r w:rsidRPr="00931A68">
              <w:rPr>
                <w:rFonts w:asciiTheme="minorHAnsi" w:hAnsiTheme="minorHAnsi"/>
                <w:sz w:val="24"/>
                <w:szCs w:val="24"/>
                <w:lang w:val="fr-FR"/>
              </w:rPr>
              <w:t xml:space="preserve"> en agglos creux de 12</w:t>
            </w:r>
          </w:p>
        </w:tc>
        <w:tc>
          <w:tcPr>
            <w:tcW w:w="560" w:type="dxa"/>
            <w:tcBorders>
              <w:top w:val="nil"/>
              <w:left w:val="nil"/>
              <w:bottom w:val="single" w:sz="4" w:space="0" w:color="auto"/>
              <w:right w:val="single" w:sz="4" w:space="0" w:color="auto"/>
            </w:tcBorders>
            <w:shd w:val="clear" w:color="auto" w:fill="auto"/>
            <w:vAlign w:val="center"/>
            <w:hideMark/>
          </w:tcPr>
          <w:p w14:paraId="07AF582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ml</w:t>
            </w:r>
          </w:p>
        </w:tc>
        <w:tc>
          <w:tcPr>
            <w:tcW w:w="1852" w:type="dxa"/>
            <w:tcBorders>
              <w:top w:val="nil"/>
              <w:left w:val="nil"/>
              <w:bottom w:val="single" w:sz="4" w:space="0" w:color="auto"/>
              <w:right w:val="single" w:sz="4" w:space="0" w:color="auto"/>
            </w:tcBorders>
            <w:shd w:val="clear" w:color="auto" w:fill="auto"/>
            <w:vAlign w:val="center"/>
            <w:hideMark/>
          </w:tcPr>
          <w:p w14:paraId="6CD5DAB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6333945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351BCEDC"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9C2655A"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3.8</w:t>
            </w:r>
          </w:p>
        </w:tc>
        <w:tc>
          <w:tcPr>
            <w:tcW w:w="4819" w:type="dxa"/>
            <w:tcBorders>
              <w:top w:val="nil"/>
              <w:left w:val="nil"/>
              <w:bottom w:val="single" w:sz="4" w:space="0" w:color="auto"/>
              <w:right w:val="single" w:sz="4" w:space="0" w:color="auto"/>
            </w:tcBorders>
            <w:shd w:val="clear" w:color="auto" w:fill="auto"/>
            <w:vAlign w:val="center"/>
            <w:hideMark/>
          </w:tcPr>
          <w:p w14:paraId="11B722D0"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xml:space="preserve">Faux plafond </w:t>
            </w:r>
            <w:proofErr w:type="spellStart"/>
            <w:r w:rsidRPr="00931A68">
              <w:rPr>
                <w:rFonts w:asciiTheme="minorHAnsi" w:hAnsiTheme="minorHAnsi"/>
                <w:sz w:val="24"/>
                <w:szCs w:val="24"/>
              </w:rPr>
              <w:t>en</w:t>
            </w:r>
            <w:proofErr w:type="spellEnd"/>
            <w:r w:rsidRPr="00931A68">
              <w:rPr>
                <w:rFonts w:asciiTheme="minorHAnsi" w:hAnsiTheme="minorHAnsi"/>
                <w:sz w:val="24"/>
                <w:szCs w:val="24"/>
              </w:rPr>
              <w:t xml:space="preserve"> staff </w:t>
            </w:r>
          </w:p>
        </w:tc>
        <w:tc>
          <w:tcPr>
            <w:tcW w:w="560" w:type="dxa"/>
            <w:tcBorders>
              <w:top w:val="nil"/>
              <w:left w:val="nil"/>
              <w:bottom w:val="single" w:sz="4" w:space="0" w:color="auto"/>
              <w:right w:val="single" w:sz="4" w:space="0" w:color="auto"/>
            </w:tcBorders>
            <w:shd w:val="clear" w:color="auto" w:fill="auto"/>
            <w:vAlign w:val="center"/>
            <w:hideMark/>
          </w:tcPr>
          <w:p w14:paraId="39BF355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vAlign w:val="center"/>
            <w:hideMark/>
          </w:tcPr>
          <w:p w14:paraId="776F2CA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7F107314"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4A9D3E2B"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6DBACDC"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IV</w:t>
            </w:r>
          </w:p>
        </w:tc>
        <w:tc>
          <w:tcPr>
            <w:tcW w:w="4819" w:type="dxa"/>
            <w:tcBorders>
              <w:top w:val="nil"/>
              <w:left w:val="nil"/>
              <w:bottom w:val="single" w:sz="4" w:space="0" w:color="auto"/>
              <w:right w:val="single" w:sz="4" w:space="0" w:color="auto"/>
            </w:tcBorders>
            <w:shd w:val="clear" w:color="auto" w:fill="auto"/>
            <w:vAlign w:val="center"/>
            <w:hideMark/>
          </w:tcPr>
          <w:p w14:paraId="34832CB8"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ELECTRICITE - CLIMATISATION - TELEPHONE</w:t>
            </w:r>
          </w:p>
        </w:tc>
        <w:tc>
          <w:tcPr>
            <w:tcW w:w="560" w:type="dxa"/>
            <w:tcBorders>
              <w:top w:val="nil"/>
              <w:left w:val="nil"/>
              <w:bottom w:val="single" w:sz="4" w:space="0" w:color="auto"/>
              <w:right w:val="single" w:sz="4" w:space="0" w:color="auto"/>
            </w:tcBorders>
            <w:shd w:val="clear" w:color="auto" w:fill="auto"/>
            <w:vAlign w:val="center"/>
            <w:hideMark/>
          </w:tcPr>
          <w:p w14:paraId="27575C8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852" w:type="dxa"/>
            <w:tcBorders>
              <w:top w:val="nil"/>
              <w:left w:val="nil"/>
              <w:bottom w:val="single" w:sz="4" w:space="0" w:color="auto"/>
              <w:right w:val="single" w:sz="4" w:space="0" w:color="auto"/>
            </w:tcBorders>
            <w:shd w:val="clear" w:color="auto" w:fill="auto"/>
            <w:vAlign w:val="center"/>
            <w:hideMark/>
          </w:tcPr>
          <w:p w14:paraId="5D86283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hideMark/>
          </w:tcPr>
          <w:p w14:paraId="7EC0EEFC"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236E7B00"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D66E4F2"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w:t>
            </w:r>
          </w:p>
        </w:tc>
        <w:tc>
          <w:tcPr>
            <w:tcW w:w="4819" w:type="dxa"/>
            <w:tcBorders>
              <w:top w:val="nil"/>
              <w:left w:val="nil"/>
              <w:bottom w:val="single" w:sz="4" w:space="0" w:color="auto"/>
              <w:right w:val="single" w:sz="4" w:space="0" w:color="auto"/>
            </w:tcBorders>
            <w:shd w:val="clear" w:color="auto" w:fill="auto"/>
            <w:vAlign w:val="center"/>
            <w:hideMark/>
          </w:tcPr>
          <w:p w14:paraId="3F69CBEA"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Filerie et tubage pour courant faible</w:t>
            </w:r>
          </w:p>
        </w:tc>
        <w:tc>
          <w:tcPr>
            <w:tcW w:w="560" w:type="dxa"/>
            <w:tcBorders>
              <w:top w:val="nil"/>
              <w:left w:val="nil"/>
              <w:bottom w:val="single" w:sz="4" w:space="0" w:color="auto"/>
              <w:right w:val="single" w:sz="4" w:space="0" w:color="auto"/>
            </w:tcBorders>
            <w:shd w:val="clear" w:color="auto" w:fill="auto"/>
            <w:vAlign w:val="center"/>
            <w:hideMark/>
          </w:tcPr>
          <w:p w14:paraId="58C0AC18" w14:textId="77777777" w:rsidR="00931A68" w:rsidRPr="00931A68" w:rsidRDefault="00931A68" w:rsidP="00C51944">
            <w:pPr>
              <w:jc w:val="center"/>
              <w:rPr>
                <w:rFonts w:asciiTheme="minorHAnsi" w:hAnsiTheme="minorHAnsi"/>
                <w:sz w:val="24"/>
                <w:szCs w:val="24"/>
              </w:rPr>
            </w:pPr>
            <w:proofErr w:type="spellStart"/>
            <w:r w:rsidRPr="00931A68">
              <w:rPr>
                <w:rFonts w:asciiTheme="minorHAnsi" w:hAnsiTheme="minorHAnsi"/>
                <w:sz w:val="24"/>
                <w:szCs w:val="24"/>
              </w:rPr>
              <w:t>Ens</w:t>
            </w:r>
            <w:proofErr w:type="spellEnd"/>
          </w:p>
        </w:tc>
        <w:tc>
          <w:tcPr>
            <w:tcW w:w="1852" w:type="dxa"/>
            <w:tcBorders>
              <w:top w:val="nil"/>
              <w:left w:val="nil"/>
              <w:bottom w:val="single" w:sz="4" w:space="0" w:color="auto"/>
              <w:right w:val="single" w:sz="4" w:space="0" w:color="auto"/>
            </w:tcBorders>
            <w:shd w:val="clear" w:color="auto" w:fill="auto"/>
            <w:vAlign w:val="center"/>
            <w:hideMark/>
          </w:tcPr>
          <w:p w14:paraId="7296F79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hideMark/>
          </w:tcPr>
          <w:p w14:paraId="24A685FA"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17F6B1EC"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07164C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4.2</w:t>
            </w:r>
          </w:p>
        </w:tc>
        <w:tc>
          <w:tcPr>
            <w:tcW w:w="4819" w:type="dxa"/>
            <w:tcBorders>
              <w:top w:val="nil"/>
              <w:left w:val="nil"/>
              <w:bottom w:val="single" w:sz="4" w:space="0" w:color="auto"/>
              <w:right w:val="single" w:sz="4" w:space="0" w:color="auto"/>
            </w:tcBorders>
            <w:shd w:val="clear" w:color="auto" w:fill="auto"/>
            <w:vAlign w:val="center"/>
            <w:hideMark/>
          </w:tcPr>
          <w:p w14:paraId="7934CFFB"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Filerie et tubage pour courant fort</w:t>
            </w:r>
          </w:p>
        </w:tc>
        <w:tc>
          <w:tcPr>
            <w:tcW w:w="560" w:type="dxa"/>
            <w:tcBorders>
              <w:top w:val="nil"/>
              <w:left w:val="nil"/>
              <w:bottom w:val="single" w:sz="4" w:space="0" w:color="auto"/>
              <w:right w:val="single" w:sz="4" w:space="0" w:color="auto"/>
            </w:tcBorders>
            <w:shd w:val="clear" w:color="auto" w:fill="auto"/>
            <w:vAlign w:val="center"/>
            <w:hideMark/>
          </w:tcPr>
          <w:p w14:paraId="7A1BC34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Ens.</w:t>
            </w:r>
          </w:p>
        </w:tc>
        <w:tc>
          <w:tcPr>
            <w:tcW w:w="1852" w:type="dxa"/>
            <w:tcBorders>
              <w:top w:val="nil"/>
              <w:left w:val="nil"/>
              <w:bottom w:val="single" w:sz="4" w:space="0" w:color="auto"/>
              <w:right w:val="single" w:sz="4" w:space="0" w:color="auto"/>
            </w:tcBorders>
            <w:shd w:val="clear" w:color="auto" w:fill="auto"/>
            <w:vAlign w:val="center"/>
            <w:hideMark/>
          </w:tcPr>
          <w:p w14:paraId="161F2E46"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hideMark/>
          </w:tcPr>
          <w:p w14:paraId="453EDED0"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62BDC2D1" w14:textId="77777777" w:rsidTr="00C51944">
        <w:trPr>
          <w:trHeight w:val="315"/>
        </w:trPr>
        <w:tc>
          <w:tcPr>
            <w:tcW w:w="561" w:type="dxa"/>
            <w:tcBorders>
              <w:top w:val="nil"/>
              <w:left w:val="single" w:sz="8" w:space="0" w:color="auto"/>
              <w:bottom w:val="single" w:sz="8" w:space="0" w:color="auto"/>
              <w:right w:val="single" w:sz="8" w:space="0" w:color="auto"/>
            </w:tcBorders>
            <w:vAlign w:val="center"/>
          </w:tcPr>
          <w:p w14:paraId="6E1474D6"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4.3</w:t>
            </w:r>
          </w:p>
        </w:tc>
        <w:tc>
          <w:tcPr>
            <w:tcW w:w="4819" w:type="dxa"/>
            <w:tcBorders>
              <w:top w:val="nil"/>
              <w:left w:val="nil"/>
              <w:bottom w:val="single" w:sz="8" w:space="0" w:color="auto"/>
              <w:right w:val="single" w:sz="8" w:space="0" w:color="auto"/>
            </w:tcBorders>
            <w:vAlign w:val="center"/>
          </w:tcPr>
          <w:p w14:paraId="21D3283C"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lang w:eastAsia="fr-FR"/>
              </w:rPr>
              <w:t>Coffret Informatique 9U</w:t>
            </w:r>
          </w:p>
        </w:tc>
        <w:tc>
          <w:tcPr>
            <w:tcW w:w="560" w:type="dxa"/>
            <w:tcBorders>
              <w:top w:val="nil"/>
              <w:left w:val="nil"/>
              <w:bottom w:val="single" w:sz="8" w:space="0" w:color="auto"/>
              <w:right w:val="single" w:sz="8" w:space="0" w:color="auto"/>
            </w:tcBorders>
            <w:vAlign w:val="center"/>
          </w:tcPr>
          <w:p w14:paraId="3CBB4E4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U</w:t>
            </w:r>
          </w:p>
        </w:tc>
        <w:tc>
          <w:tcPr>
            <w:tcW w:w="1852" w:type="dxa"/>
            <w:tcBorders>
              <w:top w:val="nil"/>
              <w:left w:val="nil"/>
              <w:bottom w:val="single" w:sz="4" w:space="0" w:color="auto"/>
              <w:right w:val="single" w:sz="4" w:space="0" w:color="auto"/>
            </w:tcBorders>
            <w:shd w:val="clear" w:color="auto" w:fill="auto"/>
            <w:vAlign w:val="center"/>
          </w:tcPr>
          <w:p w14:paraId="78B5DFE3" w14:textId="77777777" w:rsidR="00931A68" w:rsidRPr="00931A68" w:rsidRDefault="00931A68" w:rsidP="00C51944">
            <w:pPr>
              <w:jc w:val="center"/>
              <w:rPr>
                <w:rFonts w:asciiTheme="minorHAnsi" w:hAnsiTheme="minorHAnsi"/>
                <w:sz w:val="24"/>
                <w:szCs w:val="24"/>
              </w:rPr>
            </w:pPr>
          </w:p>
        </w:tc>
        <w:tc>
          <w:tcPr>
            <w:tcW w:w="1984" w:type="dxa"/>
            <w:tcBorders>
              <w:top w:val="nil"/>
              <w:left w:val="nil"/>
              <w:bottom w:val="single" w:sz="4" w:space="0" w:color="auto"/>
              <w:right w:val="single" w:sz="4" w:space="0" w:color="auto"/>
            </w:tcBorders>
            <w:shd w:val="clear" w:color="auto" w:fill="auto"/>
          </w:tcPr>
          <w:p w14:paraId="745B0438" w14:textId="77777777" w:rsidR="00931A68" w:rsidRPr="00931A68" w:rsidRDefault="00931A68" w:rsidP="00C51944">
            <w:pPr>
              <w:rPr>
                <w:rFonts w:asciiTheme="minorHAnsi" w:hAnsiTheme="minorHAnsi"/>
                <w:b/>
                <w:bCs/>
                <w:sz w:val="24"/>
                <w:szCs w:val="24"/>
              </w:rPr>
            </w:pPr>
          </w:p>
        </w:tc>
      </w:tr>
      <w:tr w:rsidR="00931A68" w:rsidRPr="00931A68" w14:paraId="7BEF8407" w14:textId="77777777" w:rsidTr="00C51944">
        <w:trPr>
          <w:trHeight w:val="315"/>
        </w:trPr>
        <w:tc>
          <w:tcPr>
            <w:tcW w:w="561" w:type="dxa"/>
            <w:tcBorders>
              <w:top w:val="nil"/>
              <w:left w:val="single" w:sz="8" w:space="0" w:color="auto"/>
              <w:bottom w:val="single" w:sz="8" w:space="0" w:color="auto"/>
              <w:right w:val="single" w:sz="8" w:space="0" w:color="auto"/>
            </w:tcBorders>
            <w:vAlign w:val="center"/>
          </w:tcPr>
          <w:p w14:paraId="24E7AA1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4.4</w:t>
            </w:r>
          </w:p>
        </w:tc>
        <w:tc>
          <w:tcPr>
            <w:tcW w:w="4819" w:type="dxa"/>
            <w:tcBorders>
              <w:top w:val="nil"/>
              <w:left w:val="nil"/>
              <w:bottom w:val="single" w:sz="8" w:space="0" w:color="auto"/>
              <w:right w:val="single" w:sz="8" w:space="0" w:color="auto"/>
            </w:tcBorders>
            <w:vAlign w:val="center"/>
          </w:tcPr>
          <w:p w14:paraId="6675DA5F"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eastAsia="fr-FR"/>
              </w:rPr>
              <w:t>Panneau de brassage 24 modules (12x2)</w:t>
            </w:r>
          </w:p>
        </w:tc>
        <w:tc>
          <w:tcPr>
            <w:tcW w:w="560" w:type="dxa"/>
            <w:tcBorders>
              <w:top w:val="nil"/>
              <w:left w:val="nil"/>
              <w:bottom w:val="single" w:sz="8" w:space="0" w:color="auto"/>
              <w:right w:val="single" w:sz="8" w:space="0" w:color="auto"/>
            </w:tcBorders>
            <w:vAlign w:val="center"/>
          </w:tcPr>
          <w:p w14:paraId="5247656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U</w:t>
            </w:r>
          </w:p>
        </w:tc>
        <w:tc>
          <w:tcPr>
            <w:tcW w:w="1852" w:type="dxa"/>
            <w:tcBorders>
              <w:top w:val="nil"/>
              <w:left w:val="nil"/>
              <w:bottom w:val="single" w:sz="4" w:space="0" w:color="auto"/>
              <w:right w:val="single" w:sz="4" w:space="0" w:color="auto"/>
            </w:tcBorders>
            <w:shd w:val="clear" w:color="auto" w:fill="auto"/>
            <w:vAlign w:val="center"/>
          </w:tcPr>
          <w:p w14:paraId="180AC431" w14:textId="77777777" w:rsidR="00931A68" w:rsidRPr="00931A68" w:rsidRDefault="00931A68" w:rsidP="00C51944">
            <w:pPr>
              <w:jc w:val="center"/>
              <w:rPr>
                <w:rFonts w:asciiTheme="minorHAnsi" w:hAnsiTheme="minorHAnsi"/>
                <w:sz w:val="24"/>
                <w:szCs w:val="24"/>
              </w:rPr>
            </w:pPr>
          </w:p>
        </w:tc>
        <w:tc>
          <w:tcPr>
            <w:tcW w:w="1984" w:type="dxa"/>
            <w:tcBorders>
              <w:top w:val="nil"/>
              <w:left w:val="nil"/>
              <w:bottom w:val="single" w:sz="4" w:space="0" w:color="auto"/>
              <w:right w:val="single" w:sz="4" w:space="0" w:color="auto"/>
            </w:tcBorders>
            <w:shd w:val="clear" w:color="auto" w:fill="auto"/>
          </w:tcPr>
          <w:p w14:paraId="70154B1D" w14:textId="77777777" w:rsidR="00931A68" w:rsidRPr="00931A68" w:rsidRDefault="00931A68" w:rsidP="00C51944">
            <w:pPr>
              <w:rPr>
                <w:rFonts w:asciiTheme="minorHAnsi" w:hAnsiTheme="minorHAnsi"/>
                <w:b/>
                <w:bCs/>
                <w:sz w:val="24"/>
                <w:szCs w:val="24"/>
              </w:rPr>
            </w:pPr>
          </w:p>
        </w:tc>
      </w:tr>
      <w:tr w:rsidR="00931A68" w:rsidRPr="00931A68" w14:paraId="7705B851" w14:textId="77777777" w:rsidTr="00C51944">
        <w:trPr>
          <w:trHeight w:val="315"/>
        </w:trPr>
        <w:tc>
          <w:tcPr>
            <w:tcW w:w="561" w:type="dxa"/>
            <w:tcBorders>
              <w:top w:val="nil"/>
              <w:left w:val="single" w:sz="8" w:space="0" w:color="auto"/>
              <w:bottom w:val="single" w:sz="8" w:space="0" w:color="auto"/>
              <w:right w:val="single" w:sz="8" w:space="0" w:color="auto"/>
            </w:tcBorders>
            <w:vAlign w:val="center"/>
          </w:tcPr>
          <w:p w14:paraId="2EA9015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4.5</w:t>
            </w:r>
          </w:p>
        </w:tc>
        <w:tc>
          <w:tcPr>
            <w:tcW w:w="4819" w:type="dxa"/>
            <w:tcBorders>
              <w:top w:val="nil"/>
              <w:left w:val="nil"/>
              <w:bottom w:val="single" w:sz="8" w:space="0" w:color="auto"/>
              <w:right w:val="single" w:sz="8" w:space="0" w:color="auto"/>
            </w:tcBorders>
            <w:vAlign w:val="center"/>
          </w:tcPr>
          <w:p w14:paraId="24A5701A"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eastAsia="fr-FR"/>
              </w:rPr>
              <w:t>Prises réseau Informatique RJ45 Cat.6</w:t>
            </w:r>
          </w:p>
        </w:tc>
        <w:tc>
          <w:tcPr>
            <w:tcW w:w="560" w:type="dxa"/>
            <w:tcBorders>
              <w:top w:val="nil"/>
              <w:left w:val="nil"/>
              <w:bottom w:val="single" w:sz="8" w:space="0" w:color="auto"/>
              <w:right w:val="single" w:sz="8" w:space="0" w:color="auto"/>
            </w:tcBorders>
            <w:vAlign w:val="center"/>
          </w:tcPr>
          <w:p w14:paraId="79CA54D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U</w:t>
            </w:r>
          </w:p>
        </w:tc>
        <w:tc>
          <w:tcPr>
            <w:tcW w:w="1852" w:type="dxa"/>
            <w:tcBorders>
              <w:top w:val="nil"/>
              <w:left w:val="nil"/>
              <w:bottom w:val="single" w:sz="4" w:space="0" w:color="auto"/>
              <w:right w:val="single" w:sz="4" w:space="0" w:color="auto"/>
            </w:tcBorders>
            <w:shd w:val="clear" w:color="auto" w:fill="auto"/>
            <w:vAlign w:val="center"/>
          </w:tcPr>
          <w:p w14:paraId="622562D7" w14:textId="77777777" w:rsidR="00931A68" w:rsidRPr="00931A68" w:rsidRDefault="00931A68" w:rsidP="00C51944">
            <w:pPr>
              <w:jc w:val="center"/>
              <w:rPr>
                <w:rFonts w:asciiTheme="minorHAnsi" w:hAnsiTheme="minorHAnsi"/>
                <w:sz w:val="24"/>
                <w:szCs w:val="24"/>
              </w:rPr>
            </w:pPr>
          </w:p>
        </w:tc>
        <w:tc>
          <w:tcPr>
            <w:tcW w:w="1984" w:type="dxa"/>
            <w:tcBorders>
              <w:top w:val="nil"/>
              <w:left w:val="nil"/>
              <w:bottom w:val="single" w:sz="4" w:space="0" w:color="auto"/>
              <w:right w:val="single" w:sz="4" w:space="0" w:color="auto"/>
            </w:tcBorders>
            <w:shd w:val="clear" w:color="auto" w:fill="auto"/>
          </w:tcPr>
          <w:p w14:paraId="4F4DCEDC" w14:textId="77777777" w:rsidR="00931A68" w:rsidRPr="00931A68" w:rsidRDefault="00931A68" w:rsidP="00C51944">
            <w:pPr>
              <w:rPr>
                <w:rFonts w:asciiTheme="minorHAnsi" w:hAnsiTheme="minorHAnsi"/>
                <w:b/>
                <w:bCs/>
                <w:sz w:val="24"/>
                <w:szCs w:val="24"/>
              </w:rPr>
            </w:pPr>
          </w:p>
        </w:tc>
      </w:tr>
      <w:tr w:rsidR="00931A68" w:rsidRPr="00931A68" w14:paraId="378893CB" w14:textId="77777777" w:rsidTr="00C51944">
        <w:trPr>
          <w:trHeight w:val="315"/>
        </w:trPr>
        <w:tc>
          <w:tcPr>
            <w:tcW w:w="561" w:type="dxa"/>
            <w:tcBorders>
              <w:top w:val="nil"/>
              <w:left w:val="single" w:sz="8" w:space="0" w:color="auto"/>
              <w:bottom w:val="single" w:sz="8" w:space="0" w:color="auto"/>
              <w:right w:val="single" w:sz="8" w:space="0" w:color="auto"/>
            </w:tcBorders>
            <w:vAlign w:val="center"/>
          </w:tcPr>
          <w:p w14:paraId="317CF8E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4.6</w:t>
            </w:r>
          </w:p>
        </w:tc>
        <w:tc>
          <w:tcPr>
            <w:tcW w:w="4819" w:type="dxa"/>
            <w:tcBorders>
              <w:top w:val="nil"/>
              <w:left w:val="nil"/>
              <w:bottom w:val="single" w:sz="8" w:space="0" w:color="auto"/>
              <w:right w:val="single" w:sz="8" w:space="0" w:color="auto"/>
            </w:tcBorders>
            <w:vAlign w:val="center"/>
          </w:tcPr>
          <w:p w14:paraId="2266A5E5"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eastAsia="fr-FR"/>
              </w:rPr>
              <w:t xml:space="preserve">Câbles de brassage Ethernet FTP Cat.6 </w:t>
            </w:r>
            <w:proofErr w:type="spellStart"/>
            <w:r w:rsidRPr="00931A68">
              <w:rPr>
                <w:rFonts w:asciiTheme="minorHAnsi" w:hAnsiTheme="minorHAnsi"/>
                <w:sz w:val="24"/>
                <w:szCs w:val="24"/>
                <w:lang w:val="fr-FR" w:eastAsia="fr-FR"/>
              </w:rPr>
              <w:t>présertis</w:t>
            </w:r>
            <w:proofErr w:type="spellEnd"/>
            <w:r w:rsidRPr="00931A68">
              <w:rPr>
                <w:rFonts w:asciiTheme="minorHAnsi" w:hAnsiTheme="minorHAnsi"/>
                <w:sz w:val="24"/>
                <w:szCs w:val="24"/>
                <w:lang w:val="fr-FR" w:eastAsia="fr-FR"/>
              </w:rPr>
              <w:t xml:space="preserve"> RJ45</w:t>
            </w:r>
          </w:p>
        </w:tc>
        <w:tc>
          <w:tcPr>
            <w:tcW w:w="560" w:type="dxa"/>
            <w:tcBorders>
              <w:top w:val="nil"/>
              <w:left w:val="nil"/>
              <w:bottom w:val="single" w:sz="8" w:space="0" w:color="auto"/>
              <w:right w:val="single" w:sz="8" w:space="0" w:color="auto"/>
            </w:tcBorders>
            <w:vAlign w:val="center"/>
          </w:tcPr>
          <w:p w14:paraId="56F6F717"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U</w:t>
            </w:r>
          </w:p>
        </w:tc>
        <w:tc>
          <w:tcPr>
            <w:tcW w:w="1852" w:type="dxa"/>
            <w:tcBorders>
              <w:top w:val="nil"/>
              <w:left w:val="nil"/>
              <w:bottom w:val="single" w:sz="4" w:space="0" w:color="auto"/>
              <w:right w:val="single" w:sz="4" w:space="0" w:color="auto"/>
            </w:tcBorders>
            <w:shd w:val="clear" w:color="auto" w:fill="auto"/>
            <w:vAlign w:val="center"/>
          </w:tcPr>
          <w:p w14:paraId="5B721056" w14:textId="77777777" w:rsidR="00931A68" w:rsidRPr="00931A68" w:rsidRDefault="00931A68" w:rsidP="00C51944">
            <w:pPr>
              <w:jc w:val="center"/>
              <w:rPr>
                <w:rFonts w:asciiTheme="minorHAnsi" w:hAnsiTheme="minorHAnsi"/>
                <w:sz w:val="24"/>
                <w:szCs w:val="24"/>
              </w:rPr>
            </w:pPr>
          </w:p>
        </w:tc>
        <w:tc>
          <w:tcPr>
            <w:tcW w:w="1984" w:type="dxa"/>
            <w:tcBorders>
              <w:top w:val="nil"/>
              <w:left w:val="nil"/>
              <w:bottom w:val="single" w:sz="4" w:space="0" w:color="auto"/>
              <w:right w:val="single" w:sz="4" w:space="0" w:color="auto"/>
            </w:tcBorders>
            <w:shd w:val="clear" w:color="auto" w:fill="auto"/>
          </w:tcPr>
          <w:p w14:paraId="41E98B0F" w14:textId="77777777" w:rsidR="00931A68" w:rsidRPr="00931A68" w:rsidRDefault="00931A68" w:rsidP="00C51944">
            <w:pPr>
              <w:rPr>
                <w:rFonts w:asciiTheme="minorHAnsi" w:hAnsiTheme="minorHAnsi"/>
                <w:b/>
                <w:bCs/>
                <w:sz w:val="24"/>
                <w:szCs w:val="24"/>
              </w:rPr>
            </w:pPr>
          </w:p>
        </w:tc>
      </w:tr>
      <w:tr w:rsidR="00931A68" w:rsidRPr="00931A68" w14:paraId="5332CA7E" w14:textId="77777777" w:rsidTr="00C51944">
        <w:trPr>
          <w:trHeight w:val="315"/>
        </w:trPr>
        <w:tc>
          <w:tcPr>
            <w:tcW w:w="561" w:type="dxa"/>
            <w:tcBorders>
              <w:top w:val="nil"/>
              <w:left w:val="single" w:sz="8" w:space="0" w:color="auto"/>
              <w:bottom w:val="single" w:sz="8" w:space="0" w:color="auto"/>
              <w:right w:val="single" w:sz="8" w:space="0" w:color="auto"/>
            </w:tcBorders>
            <w:vAlign w:val="center"/>
          </w:tcPr>
          <w:p w14:paraId="0D9AA85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4.7</w:t>
            </w:r>
          </w:p>
        </w:tc>
        <w:tc>
          <w:tcPr>
            <w:tcW w:w="4819" w:type="dxa"/>
            <w:tcBorders>
              <w:top w:val="nil"/>
              <w:left w:val="nil"/>
              <w:bottom w:val="single" w:sz="8" w:space="0" w:color="auto"/>
              <w:right w:val="single" w:sz="8" w:space="0" w:color="auto"/>
            </w:tcBorders>
            <w:vAlign w:val="center"/>
          </w:tcPr>
          <w:p w14:paraId="0137EF8A"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eastAsia="fr-FR"/>
              </w:rPr>
              <w:t xml:space="preserve">Câbles de liaison utilisateur Ethernet FTP Cat.6 </w:t>
            </w:r>
            <w:proofErr w:type="spellStart"/>
            <w:r w:rsidRPr="00931A68">
              <w:rPr>
                <w:rFonts w:asciiTheme="minorHAnsi" w:hAnsiTheme="minorHAnsi"/>
                <w:sz w:val="24"/>
                <w:szCs w:val="24"/>
                <w:lang w:val="fr-FR" w:eastAsia="fr-FR"/>
              </w:rPr>
              <w:t>présertis</w:t>
            </w:r>
            <w:proofErr w:type="spellEnd"/>
            <w:r w:rsidRPr="00931A68">
              <w:rPr>
                <w:rFonts w:asciiTheme="minorHAnsi" w:hAnsiTheme="minorHAnsi"/>
                <w:sz w:val="24"/>
                <w:szCs w:val="24"/>
                <w:lang w:val="fr-FR" w:eastAsia="fr-FR"/>
              </w:rPr>
              <w:t xml:space="preserve"> RJ45</w:t>
            </w:r>
          </w:p>
        </w:tc>
        <w:tc>
          <w:tcPr>
            <w:tcW w:w="560" w:type="dxa"/>
            <w:tcBorders>
              <w:top w:val="nil"/>
              <w:left w:val="nil"/>
              <w:bottom w:val="single" w:sz="8" w:space="0" w:color="auto"/>
              <w:right w:val="single" w:sz="8" w:space="0" w:color="auto"/>
            </w:tcBorders>
            <w:vAlign w:val="center"/>
          </w:tcPr>
          <w:p w14:paraId="59ED38E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U</w:t>
            </w:r>
          </w:p>
        </w:tc>
        <w:tc>
          <w:tcPr>
            <w:tcW w:w="1852" w:type="dxa"/>
            <w:tcBorders>
              <w:top w:val="nil"/>
              <w:left w:val="nil"/>
              <w:bottom w:val="single" w:sz="4" w:space="0" w:color="auto"/>
              <w:right w:val="single" w:sz="4" w:space="0" w:color="auto"/>
            </w:tcBorders>
            <w:shd w:val="clear" w:color="auto" w:fill="auto"/>
            <w:vAlign w:val="center"/>
          </w:tcPr>
          <w:p w14:paraId="7CABEEF8" w14:textId="77777777" w:rsidR="00931A68" w:rsidRPr="00931A68" w:rsidRDefault="00931A68" w:rsidP="00C51944">
            <w:pPr>
              <w:jc w:val="center"/>
              <w:rPr>
                <w:rFonts w:asciiTheme="minorHAnsi" w:hAnsiTheme="minorHAnsi"/>
                <w:sz w:val="24"/>
                <w:szCs w:val="24"/>
              </w:rPr>
            </w:pPr>
          </w:p>
        </w:tc>
        <w:tc>
          <w:tcPr>
            <w:tcW w:w="1984" w:type="dxa"/>
            <w:tcBorders>
              <w:top w:val="nil"/>
              <w:left w:val="nil"/>
              <w:bottom w:val="single" w:sz="4" w:space="0" w:color="auto"/>
              <w:right w:val="single" w:sz="4" w:space="0" w:color="auto"/>
            </w:tcBorders>
            <w:shd w:val="clear" w:color="auto" w:fill="auto"/>
          </w:tcPr>
          <w:p w14:paraId="6AFBA696" w14:textId="77777777" w:rsidR="00931A68" w:rsidRPr="00931A68" w:rsidRDefault="00931A68" w:rsidP="00C51944">
            <w:pPr>
              <w:rPr>
                <w:rFonts w:asciiTheme="minorHAnsi" w:hAnsiTheme="minorHAnsi"/>
                <w:b/>
                <w:bCs/>
                <w:sz w:val="24"/>
                <w:szCs w:val="24"/>
              </w:rPr>
            </w:pPr>
          </w:p>
        </w:tc>
      </w:tr>
      <w:tr w:rsidR="00931A68" w:rsidRPr="00931A68" w14:paraId="7DAB883D" w14:textId="77777777" w:rsidTr="00C51944">
        <w:trPr>
          <w:trHeight w:val="315"/>
        </w:trPr>
        <w:tc>
          <w:tcPr>
            <w:tcW w:w="561" w:type="dxa"/>
            <w:tcBorders>
              <w:top w:val="nil"/>
              <w:left w:val="single" w:sz="8" w:space="0" w:color="auto"/>
              <w:bottom w:val="single" w:sz="8" w:space="0" w:color="auto"/>
              <w:right w:val="single" w:sz="8" w:space="0" w:color="auto"/>
            </w:tcBorders>
            <w:vAlign w:val="center"/>
          </w:tcPr>
          <w:p w14:paraId="5E8F234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4.8</w:t>
            </w:r>
          </w:p>
        </w:tc>
        <w:tc>
          <w:tcPr>
            <w:tcW w:w="4819" w:type="dxa"/>
            <w:tcBorders>
              <w:top w:val="nil"/>
              <w:left w:val="nil"/>
              <w:bottom w:val="single" w:sz="8" w:space="0" w:color="auto"/>
              <w:right w:val="single" w:sz="8" w:space="0" w:color="auto"/>
            </w:tcBorders>
            <w:vAlign w:val="center"/>
          </w:tcPr>
          <w:p w14:paraId="344A57E1" w14:textId="77777777" w:rsidR="00931A68" w:rsidRPr="00931A68" w:rsidRDefault="00931A68" w:rsidP="00C51944">
            <w:pPr>
              <w:rPr>
                <w:rFonts w:asciiTheme="minorHAnsi" w:hAnsiTheme="minorHAnsi"/>
                <w:sz w:val="24"/>
                <w:szCs w:val="24"/>
              </w:rPr>
            </w:pPr>
            <w:proofErr w:type="spellStart"/>
            <w:r w:rsidRPr="00931A68">
              <w:rPr>
                <w:rFonts w:asciiTheme="minorHAnsi" w:hAnsiTheme="minorHAnsi"/>
                <w:sz w:val="24"/>
                <w:szCs w:val="24"/>
                <w:lang w:eastAsia="fr-FR"/>
              </w:rPr>
              <w:t>Câblage</w:t>
            </w:r>
            <w:proofErr w:type="spellEnd"/>
            <w:r w:rsidRPr="00931A68">
              <w:rPr>
                <w:rFonts w:asciiTheme="minorHAnsi" w:hAnsiTheme="minorHAnsi"/>
                <w:sz w:val="24"/>
                <w:szCs w:val="24"/>
                <w:lang w:eastAsia="fr-FR"/>
              </w:rPr>
              <w:t xml:space="preserve"> horizontal Ethernet FTP Cat.6</w:t>
            </w:r>
          </w:p>
        </w:tc>
        <w:tc>
          <w:tcPr>
            <w:tcW w:w="560" w:type="dxa"/>
            <w:tcBorders>
              <w:top w:val="nil"/>
              <w:left w:val="nil"/>
              <w:bottom w:val="single" w:sz="8" w:space="0" w:color="auto"/>
              <w:right w:val="single" w:sz="8" w:space="0" w:color="auto"/>
            </w:tcBorders>
            <w:vAlign w:val="center"/>
          </w:tcPr>
          <w:p w14:paraId="231A25D6" w14:textId="77777777" w:rsidR="00931A68" w:rsidRPr="00931A68" w:rsidRDefault="00931A68" w:rsidP="00C51944">
            <w:pPr>
              <w:jc w:val="center"/>
              <w:rPr>
                <w:rFonts w:asciiTheme="minorHAnsi" w:hAnsiTheme="minorHAnsi"/>
                <w:sz w:val="24"/>
                <w:szCs w:val="24"/>
              </w:rPr>
            </w:pPr>
            <w:proofErr w:type="spellStart"/>
            <w:r w:rsidRPr="00931A68">
              <w:rPr>
                <w:rFonts w:asciiTheme="minorHAnsi" w:hAnsiTheme="minorHAnsi"/>
                <w:sz w:val="24"/>
                <w:szCs w:val="24"/>
                <w:lang w:eastAsia="fr-FR"/>
              </w:rPr>
              <w:t>Ens</w:t>
            </w:r>
            <w:proofErr w:type="spellEnd"/>
          </w:p>
        </w:tc>
        <w:tc>
          <w:tcPr>
            <w:tcW w:w="1852" w:type="dxa"/>
            <w:tcBorders>
              <w:top w:val="nil"/>
              <w:left w:val="nil"/>
              <w:bottom w:val="single" w:sz="4" w:space="0" w:color="auto"/>
              <w:right w:val="single" w:sz="4" w:space="0" w:color="auto"/>
            </w:tcBorders>
            <w:shd w:val="clear" w:color="auto" w:fill="auto"/>
            <w:vAlign w:val="center"/>
          </w:tcPr>
          <w:p w14:paraId="3D2A4714" w14:textId="77777777" w:rsidR="00931A68" w:rsidRPr="00931A68" w:rsidRDefault="00931A68" w:rsidP="00C51944">
            <w:pPr>
              <w:jc w:val="center"/>
              <w:rPr>
                <w:rFonts w:asciiTheme="minorHAnsi" w:hAnsiTheme="minorHAnsi"/>
                <w:sz w:val="24"/>
                <w:szCs w:val="24"/>
              </w:rPr>
            </w:pPr>
          </w:p>
        </w:tc>
        <w:tc>
          <w:tcPr>
            <w:tcW w:w="1984" w:type="dxa"/>
            <w:tcBorders>
              <w:top w:val="nil"/>
              <w:left w:val="nil"/>
              <w:bottom w:val="single" w:sz="4" w:space="0" w:color="auto"/>
              <w:right w:val="single" w:sz="4" w:space="0" w:color="auto"/>
            </w:tcBorders>
            <w:shd w:val="clear" w:color="auto" w:fill="auto"/>
          </w:tcPr>
          <w:p w14:paraId="19F596EB" w14:textId="77777777" w:rsidR="00931A68" w:rsidRPr="00931A68" w:rsidRDefault="00931A68" w:rsidP="00C51944">
            <w:pPr>
              <w:rPr>
                <w:rFonts w:asciiTheme="minorHAnsi" w:hAnsiTheme="minorHAnsi"/>
                <w:b/>
                <w:bCs/>
                <w:sz w:val="24"/>
                <w:szCs w:val="24"/>
              </w:rPr>
            </w:pPr>
          </w:p>
        </w:tc>
      </w:tr>
      <w:tr w:rsidR="00931A68" w:rsidRPr="00931A68" w14:paraId="188765D3" w14:textId="77777777" w:rsidTr="00C51944">
        <w:trPr>
          <w:trHeight w:val="315"/>
        </w:trPr>
        <w:tc>
          <w:tcPr>
            <w:tcW w:w="561" w:type="dxa"/>
            <w:tcBorders>
              <w:top w:val="nil"/>
              <w:left w:val="single" w:sz="8" w:space="0" w:color="auto"/>
              <w:bottom w:val="single" w:sz="8" w:space="0" w:color="auto"/>
              <w:right w:val="single" w:sz="8" w:space="0" w:color="auto"/>
            </w:tcBorders>
            <w:vAlign w:val="center"/>
          </w:tcPr>
          <w:p w14:paraId="3896885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lang w:eastAsia="fr-FR"/>
              </w:rPr>
              <w:t>4.9</w:t>
            </w:r>
          </w:p>
        </w:tc>
        <w:tc>
          <w:tcPr>
            <w:tcW w:w="4819" w:type="dxa"/>
            <w:tcBorders>
              <w:top w:val="nil"/>
              <w:left w:val="nil"/>
              <w:bottom w:val="single" w:sz="8" w:space="0" w:color="auto"/>
              <w:right w:val="single" w:sz="8" w:space="0" w:color="auto"/>
            </w:tcBorders>
            <w:vAlign w:val="center"/>
          </w:tcPr>
          <w:p w14:paraId="01F86485" w14:textId="77777777" w:rsidR="00931A68" w:rsidRPr="00931A68" w:rsidRDefault="00931A68" w:rsidP="00C51944">
            <w:pPr>
              <w:rPr>
                <w:rFonts w:asciiTheme="minorHAnsi" w:hAnsiTheme="minorHAnsi"/>
                <w:sz w:val="24"/>
                <w:szCs w:val="24"/>
              </w:rPr>
            </w:pPr>
            <w:proofErr w:type="spellStart"/>
            <w:r w:rsidRPr="00931A68">
              <w:rPr>
                <w:rFonts w:asciiTheme="minorHAnsi" w:hAnsiTheme="minorHAnsi"/>
                <w:sz w:val="24"/>
                <w:szCs w:val="24"/>
                <w:lang w:eastAsia="fr-FR"/>
              </w:rPr>
              <w:t>Câblage</w:t>
            </w:r>
            <w:proofErr w:type="spellEnd"/>
            <w:r w:rsidRPr="00931A68">
              <w:rPr>
                <w:rFonts w:asciiTheme="minorHAnsi" w:hAnsiTheme="minorHAnsi"/>
                <w:sz w:val="24"/>
                <w:szCs w:val="24"/>
                <w:lang w:eastAsia="fr-FR"/>
              </w:rPr>
              <w:t xml:space="preserve"> Vertical Ethernet FTP Cat.6</w:t>
            </w:r>
          </w:p>
        </w:tc>
        <w:tc>
          <w:tcPr>
            <w:tcW w:w="560" w:type="dxa"/>
            <w:tcBorders>
              <w:top w:val="nil"/>
              <w:left w:val="nil"/>
              <w:bottom w:val="single" w:sz="8" w:space="0" w:color="auto"/>
              <w:right w:val="single" w:sz="8" w:space="0" w:color="auto"/>
            </w:tcBorders>
            <w:vAlign w:val="center"/>
          </w:tcPr>
          <w:p w14:paraId="3134F4AB" w14:textId="77777777" w:rsidR="00931A68" w:rsidRPr="00931A68" w:rsidRDefault="00931A68" w:rsidP="00C51944">
            <w:pPr>
              <w:jc w:val="center"/>
              <w:rPr>
                <w:rFonts w:asciiTheme="minorHAnsi" w:hAnsiTheme="minorHAnsi"/>
                <w:sz w:val="24"/>
                <w:szCs w:val="24"/>
              </w:rPr>
            </w:pPr>
            <w:proofErr w:type="spellStart"/>
            <w:r w:rsidRPr="00931A68">
              <w:rPr>
                <w:rFonts w:asciiTheme="minorHAnsi" w:hAnsiTheme="minorHAnsi"/>
                <w:sz w:val="24"/>
                <w:szCs w:val="24"/>
                <w:lang w:eastAsia="fr-FR"/>
              </w:rPr>
              <w:t>Ens</w:t>
            </w:r>
            <w:proofErr w:type="spellEnd"/>
          </w:p>
        </w:tc>
        <w:tc>
          <w:tcPr>
            <w:tcW w:w="1852" w:type="dxa"/>
            <w:tcBorders>
              <w:top w:val="nil"/>
              <w:left w:val="nil"/>
              <w:bottom w:val="single" w:sz="4" w:space="0" w:color="auto"/>
              <w:right w:val="single" w:sz="4" w:space="0" w:color="auto"/>
            </w:tcBorders>
            <w:shd w:val="clear" w:color="auto" w:fill="auto"/>
            <w:vAlign w:val="center"/>
          </w:tcPr>
          <w:p w14:paraId="579B205C" w14:textId="77777777" w:rsidR="00931A68" w:rsidRPr="00931A68" w:rsidRDefault="00931A68" w:rsidP="00C51944">
            <w:pPr>
              <w:jc w:val="center"/>
              <w:rPr>
                <w:rFonts w:asciiTheme="minorHAnsi" w:hAnsiTheme="minorHAnsi"/>
                <w:sz w:val="24"/>
                <w:szCs w:val="24"/>
              </w:rPr>
            </w:pPr>
          </w:p>
        </w:tc>
        <w:tc>
          <w:tcPr>
            <w:tcW w:w="1984" w:type="dxa"/>
            <w:tcBorders>
              <w:top w:val="nil"/>
              <w:left w:val="nil"/>
              <w:bottom w:val="single" w:sz="4" w:space="0" w:color="auto"/>
              <w:right w:val="single" w:sz="4" w:space="0" w:color="auto"/>
            </w:tcBorders>
            <w:shd w:val="clear" w:color="auto" w:fill="auto"/>
          </w:tcPr>
          <w:p w14:paraId="75354AE7" w14:textId="77777777" w:rsidR="00931A68" w:rsidRPr="00931A68" w:rsidRDefault="00931A68" w:rsidP="00C51944">
            <w:pPr>
              <w:rPr>
                <w:rFonts w:asciiTheme="minorHAnsi" w:hAnsiTheme="minorHAnsi"/>
                <w:b/>
                <w:bCs/>
                <w:sz w:val="24"/>
                <w:szCs w:val="24"/>
              </w:rPr>
            </w:pPr>
          </w:p>
        </w:tc>
      </w:tr>
      <w:tr w:rsidR="00931A68" w:rsidRPr="00931A68" w14:paraId="2BCF450F" w14:textId="77777777" w:rsidTr="00D353FE">
        <w:trPr>
          <w:trHeight w:val="667"/>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D5A0454"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4.10</w:t>
            </w:r>
          </w:p>
        </w:tc>
        <w:tc>
          <w:tcPr>
            <w:tcW w:w="4819" w:type="dxa"/>
            <w:tcBorders>
              <w:top w:val="nil"/>
              <w:left w:val="nil"/>
              <w:bottom w:val="single" w:sz="4" w:space="0" w:color="auto"/>
              <w:right w:val="single" w:sz="4" w:space="0" w:color="auto"/>
            </w:tcBorders>
            <w:shd w:val="clear" w:color="auto" w:fill="auto"/>
            <w:vAlign w:val="center"/>
            <w:hideMark/>
          </w:tcPr>
          <w:p w14:paraId="2164D898"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Coffret de répartition (36 </w:t>
            </w:r>
            <w:proofErr w:type="gramStart"/>
            <w:r w:rsidRPr="00931A68">
              <w:rPr>
                <w:rFonts w:asciiTheme="minorHAnsi" w:hAnsiTheme="minorHAnsi"/>
                <w:sz w:val="24"/>
                <w:szCs w:val="24"/>
                <w:lang w:val="fr-FR"/>
              </w:rPr>
              <w:t>modules )</w:t>
            </w:r>
            <w:proofErr w:type="gramEnd"/>
            <w:r w:rsidRPr="00931A68">
              <w:rPr>
                <w:rFonts w:asciiTheme="minorHAnsi" w:hAnsiTheme="minorHAnsi"/>
                <w:sz w:val="24"/>
                <w:szCs w:val="24"/>
                <w:lang w:val="fr-FR"/>
              </w:rPr>
              <w:t xml:space="preserve"> des circuits avec des disjoncteurs différentiels</w:t>
            </w:r>
          </w:p>
        </w:tc>
        <w:tc>
          <w:tcPr>
            <w:tcW w:w="560" w:type="dxa"/>
            <w:tcBorders>
              <w:top w:val="nil"/>
              <w:left w:val="nil"/>
              <w:bottom w:val="single" w:sz="4" w:space="0" w:color="auto"/>
              <w:right w:val="single" w:sz="4" w:space="0" w:color="auto"/>
            </w:tcBorders>
            <w:shd w:val="clear" w:color="auto" w:fill="auto"/>
            <w:vAlign w:val="center"/>
            <w:hideMark/>
          </w:tcPr>
          <w:p w14:paraId="34D5FD0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1059167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hideMark/>
          </w:tcPr>
          <w:p w14:paraId="44C0998B"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6C577EEF"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99928F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4.11</w:t>
            </w:r>
          </w:p>
        </w:tc>
        <w:tc>
          <w:tcPr>
            <w:tcW w:w="4819" w:type="dxa"/>
            <w:tcBorders>
              <w:top w:val="nil"/>
              <w:left w:val="nil"/>
              <w:bottom w:val="single" w:sz="4" w:space="0" w:color="auto"/>
              <w:right w:val="single" w:sz="4" w:space="0" w:color="auto"/>
            </w:tcBorders>
            <w:shd w:val="clear" w:color="auto" w:fill="auto"/>
            <w:vAlign w:val="center"/>
            <w:hideMark/>
          </w:tcPr>
          <w:p w14:paraId="13C46CE3"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xml:space="preserve">Ensemble </w:t>
            </w:r>
            <w:proofErr w:type="spellStart"/>
            <w:r w:rsidRPr="00931A68">
              <w:rPr>
                <w:rFonts w:asciiTheme="minorHAnsi" w:hAnsiTheme="minorHAnsi"/>
                <w:sz w:val="24"/>
                <w:szCs w:val="24"/>
              </w:rPr>
              <w:t>boîtes</w:t>
            </w:r>
            <w:proofErr w:type="spellEnd"/>
            <w:r w:rsidRPr="00931A68">
              <w:rPr>
                <w:rFonts w:asciiTheme="minorHAnsi" w:hAnsiTheme="minorHAnsi"/>
                <w:sz w:val="24"/>
                <w:szCs w:val="24"/>
              </w:rPr>
              <w:t xml:space="preserve"> et </w:t>
            </w:r>
            <w:proofErr w:type="spellStart"/>
            <w:r w:rsidRPr="00931A68">
              <w:rPr>
                <w:rFonts w:asciiTheme="minorHAnsi" w:hAnsiTheme="minorHAnsi"/>
                <w:sz w:val="24"/>
                <w:szCs w:val="24"/>
              </w:rPr>
              <w:t>boîtiers</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7191F0F1" w14:textId="77777777" w:rsidR="00931A68" w:rsidRPr="00931A68" w:rsidRDefault="00931A68" w:rsidP="00C51944">
            <w:pPr>
              <w:jc w:val="center"/>
              <w:rPr>
                <w:rFonts w:asciiTheme="minorHAnsi" w:hAnsiTheme="minorHAnsi"/>
                <w:sz w:val="24"/>
                <w:szCs w:val="24"/>
              </w:rPr>
            </w:pPr>
            <w:proofErr w:type="spellStart"/>
            <w:r w:rsidRPr="00931A68">
              <w:rPr>
                <w:rFonts w:asciiTheme="minorHAnsi" w:hAnsiTheme="minorHAnsi"/>
                <w:sz w:val="24"/>
                <w:szCs w:val="24"/>
              </w:rPr>
              <w:t>Ens</w:t>
            </w:r>
            <w:proofErr w:type="spellEnd"/>
          </w:p>
        </w:tc>
        <w:tc>
          <w:tcPr>
            <w:tcW w:w="1852" w:type="dxa"/>
            <w:tcBorders>
              <w:top w:val="nil"/>
              <w:left w:val="nil"/>
              <w:bottom w:val="single" w:sz="4" w:space="0" w:color="auto"/>
              <w:right w:val="single" w:sz="4" w:space="0" w:color="auto"/>
            </w:tcBorders>
            <w:shd w:val="clear" w:color="auto" w:fill="auto"/>
            <w:vAlign w:val="center"/>
            <w:hideMark/>
          </w:tcPr>
          <w:p w14:paraId="06D53B66"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hideMark/>
          </w:tcPr>
          <w:p w14:paraId="3D54769F"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6A0917C0" w14:textId="77777777" w:rsidTr="00C51944">
        <w:trPr>
          <w:trHeight w:val="94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3AD9A7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4.12</w:t>
            </w:r>
          </w:p>
        </w:tc>
        <w:tc>
          <w:tcPr>
            <w:tcW w:w="4819" w:type="dxa"/>
            <w:tcBorders>
              <w:top w:val="nil"/>
              <w:left w:val="nil"/>
              <w:bottom w:val="single" w:sz="4" w:space="0" w:color="auto"/>
              <w:right w:val="single" w:sz="4" w:space="0" w:color="auto"/>
            </w:tcBorders>
            <w:shd w:val="clear" w:color="auto" w:fill="auto"/>
            <w:vAlign w:val="center"/>
            <w:hideMark/>
          </w:tcPr>
          <w:p w14:paraId="660BF357"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Branchement du bâtiment en énergie électrique sur le </w:t>
            </w:r>
            <w:proofErr w:type="spellStart"/>
            <w:r w:rsidRPr="00931A68">
              <w:rPr>
                <w:rFonts w:asciiTheme="minorHAnsi" w:hAnsiTheme="minorHAnsi"/>
                <w:sz w:val="24"/>
                <w:szCs w:val="24"/>
                <w:lang w:val="fr-FR"/>
              </w:rPr>
              <w:t>reseau</w:t>
            </w:r>
            <w:proofErr w:type="spellEnd"/>
            <w:r w:rsidRPr="00931A68">
              <w:rPr>
                <w:rFonts w:asciiTheme="minorHAnsi" w:hAnsiTheme="minorHAnsi"/>
                <w:sz w:val="24"/>
                <w:szCs w:val="24"/>
                <w:lang w:val="fr-FR"/>
              </w:rPr>
              <w:t xml:space="preserve"> existant  </w:t>
            </w:r>
          </w:p>
        </w:tc>
        <w:tc>
          <w:tcPr>
            <w:tcW w:w="560" w:type="dxa"/>
            <w:tcBorders>
              <w:top w:val="nil"/>
              <w:left w:val="nil"/>
              <w:bottom w:val="single" w:sz="4" w:space="0" w:color="auto"/>
              <w:right w:val="single" w:sz="4" w:space="0" w:color="auto"/>
            </w:tcBorders>
            <w:shd w:val="clear" w:color="auto" w:fill="auto"/>
            <w:vAlign w:val="center"/>
            <w:hideMark/>
          </w:tcPr>
          <w:p w14:paraId="73833349" w14:textId="77777777" w:rsidR="00931A68" w:rsidRPr="00931A68" w:rsidRDefault="00931A68" w:rsidP="00C51944">
            <w:pPr>
              <w:jc w:val="center"/>
              <w:rPr>
                <w:rFonts w:asciiTheme="minorHAnsi" w:hAnsiTheme="minorHAnsi"/>
                <w:sz w:val="24"/>
                <w:szCs w:val="24"/>
              </w:rPr>
            </w:pPr>
            <w:proofErr w:type="spellStart"/>
            <w:r w:rsidRPr="00931A68">
              <w:rPr>
                <w:rFonts w:asciiTheme="minorHAnsi" w:hAnsiTheme="minorHAnsi"/>
                <w:sz w:val="24"/>
                <w:szCs w:val="24"/>
              </w:rPr>
              <w:t>Ens</w:t>
            </w:r>
            <w:proofErr w:type="spellEnd"/>
          </w:p>
        </w:tc>
        <w:tc>
          <w:tcPr>
            <w:tcW w:w="1852" w:type="dxa"/>
            <w:tcBorders>
              <w:top w:val="nil"/>
              <w:left w:val="nil"/>
              <w:bottom w:val="single" w:sz="4" w:space="0" w:color="auto"/>
              <w:right w:val="single" w:sz="4" w:space="0" w:color="auto"/>
            </w:tcBorders>
            <w:shd w:val="clear" w:color="auto" w:fill="auto"/>
            <w:vAlign w:val="center"/>
            <w:hideMark/>
          </w:tcPr>
          <w:p w14:paraId="0B5359D4"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hideMark/>
          </w:tcPr>
          <w:p w14:paraId="17A9D97C"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0813FE71"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9E1194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4.13</w:t>
            </w:r>
          </w:p>
        </w:tc>
        <w:tc>
          <w:tcPr>
            <w:tcW w:w="4819" w:type="dxa"/>
            <w:tcBorders>
              <w:top w:val="nil"/>
              <w:left w:val="nil"/>
              <w:bottom w:val="single" w:sz="4" w:space="0" w:color="auto"/>
              <w:right w:val="single" w:sz="4" w:space="0" w:color="auto"/>
            </w:tcBorders>
            <w:shd w:val="clear" w:color="auto" w:fill="auto"/>
            <w:vAlign w:val="center"/>
            <w:hideMark/>
          </w:tcPr>
          <w:p w14:paraId="4B94CF81"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xml:space="preserve">Lampe de 120 </w:t>
            </w:r>
            <w:proofErr w:type="spellStart"/>
            <w:r w:rsidRPr="00931A68">
              <w:rPr>
                <w:rFonts w:asciiTheme="minorHAnsi" w:hAnsiTheme="minorHAnsi"/>
                <w:sz w:val="24"/>
                <w:szCs w:val="24"/>
              </w:rPr>
              <w:t>étanche</w:t>
            </w:r>
            <w:proofErr w:type="spellEnd"/>
            <w:r w:rsidRPr="00931A68">
              <w:rPr>
                <w:rFonts w:asciiTheme="minorHAnsi" w:hAnsiTheme="minorHAnsi"/>
                <w:sz w:val="24"/>
                <w:szCs w:val="24"/>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26E95F9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62058BA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hideMark/>
          </w:tcPr>
          <w:p w14:paraId="09CC9244"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203888B1"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214F05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4.14</w:t>
            </w:r>
          </w:p>
        </w:tc>
        <w:tc>
          <w:tcPr>
            <w:tcW w:w="4819" w:type="dxa"/>
            <w:tcBorders>
              <w:top w:val="nil"/>
              <w:left w:val="nil"/>
              <w:bottom w:val="single" w:sz="4" w:space="0" w:color="auto"/>
              <w:right w:val="single" w:sz="4" w:space="0" w:color="auto"/>
            </w:tcBorders>
            <w:shd w:val="clear" w:color="auto" w:fill="auto"/>
            <w:vAlign w:val="center"/>
            <w:hideMark/>
          </w:tcPr>
          <w:p w14:paraId="78544743"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xml:space="preserve">Lampe de 120 </w:t>
            </w:r>
            <w:proofErr w:type="gramStart"/>
            <w:r w:rsidRPr="00931A68">
              <w:rPr>
                <w:rFonts w:asciiTheme="minorHAnsi" w:hAnsiTheme="minorHAnsi"/>
                <w:sz w:val="24"/>
                <w:szCs w:val="24"/>
              </w:rPr>
              <w:t>simple</w:t>
            </w:r>
            <w:proofErr w:type="gramEnd"/>
          </w:p>
        </w:tc>
        <w:tc>
          <w:tcPr>
            <w:tcW w:w="560" w:type="dxa"/>
            <w:tcBorders>
              <w:top w:val="nil"/>
              <w:left w:val="nil"/>
              <w:bottom w:val="single" w:sz="4" w:space="0" w:color="auto"/>
              <w:right w:val="single" w:sz="4" w:space="0" w:color="auto"/>
            </w:tcBorders>
            <w:shd w:val="clear" w:color="auto" w:fill="auto"/>
            <w:vAlign w:val="center"/>
            <w:hideMark/>
          </w:tcPr>
          <w:p w14:paraId="543ECE8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0884EA5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hideMark/>
          </w:tcPr>
          <w:p w14:paraId="6E1E6C95"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3CE8E3B3"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3E0ABD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4.15</w:t>
            </w:r>
          </w:p>
        </w:tc>
        <w:tc>
          <w:tcPr>
            <w:tcW w:w="4819" w:type="dxa"/>
            <w:tcBorders>
              <w:top w:val="nil"/>
              <w:left w:val="nil"/>
              <w:bottom w:val="single" w:sz="4" w:space="0" w:color="auto"/>
              <w:right w:val="single" w:sz="4" w:space="0" w:color="auto"/>
            </w:tcBorders>
            <w:shd w:val="clear" w:color="auto" w:fill="auto"/>
            <w:vAlign w:val="center"/>
            <w:hideMark/>
          </w:tcPr>
          <w:p w14:paraId="4D2C4FA2"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xml:space="preserve">Lampe de 60 </w:t>
            </w:r>
            <w:proofErr w:type="gramStart"/>
            <w:r w:rsidRPr="00931A68">
              <w:rPr>
                <w:rFonts w:asciiTheme="minorHAnsi" w:hAnsiTheme="minorHAnsi"/>
                <w:sz w:val="24"/>
                <w:szCs w:val="24"/>
              </w:rPr>
              <w:t>simple</w:t>
            </w:r>
            <w:proofErr w:type="gramEnd"/>
          </w:p>
        </w:tc>
        <w:tc>
          <w:tcPr>
            <w:tcW w:w="560" w:type="dxa"/>
            <w:tcBorders>
              <w:top w:val="nil"/>
              <w:left w:val="nil"/>
              <w:bottom w:val="single" w:sz="4" w:space="0" w:color="auto"/>
              <w:right w:val="single" w:sz="4" w:space="0" w:color="auto"/>
            </w:tcBorders>
            <w:shd w:val="clear" w:color="auto" w:fill="auto"/>
            <w:vAlign w:val="center"/>
            <w:hideMark/>
          </w:tcPr>
          <w:p w14:paraId="37F7EA7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3CEAD7A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hideMark/>
          </w:tcPr>
          <w:p w14:paraId="18602E9C"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71760484" w14:textId="77777777" w:rsidTr="00D353FE">
        <w:trPr>
          <w:trHeight w:val="1037"/>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D74196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4.16</w:t>
            </w:r>
          </w:p>
        </w:tc>
        <w:tc>
          <w:tcPr>
            <w:tcW w:w="4819" w:type="dxa"/>
            <w:tcBorders>
              <w:top w:val="nil"/>
              <w:left w:val="nil"/>
              <w:bottom w:val="single" w:sz="4" w:space="0" w:color="auto"/>
              <w:right w:val="single" w:sz="4" w:space="0" w:color="auto"/>
            </w:tcBorders>
            <w:shd w:val="clear" w:color="auto" w:fill="auto"/>
            <w:vAlign w:val="center"/>
            <w:hideMark/>
          </w:tcPr>
          <w:p w14:paraId="79FE5F6C"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Climatiseur de 1,5 CV dans les bureaux y compris toutes sujétions et moteurs sur socle protégés par des grilles métalliques</w:t>
            </w:r>
          </w:p>
        </w:tc>
        <w:tc>
          <w:tcPr>
            <w:tcW w:w="560" w:type="dxa"/>
            <w:tcBorders>
              <w:top w:val="nil"/>
              <w:left w:val="nil"/>
              <w:bottom w:val="single" w:sz="4" w:space="0" w:color="auto"/>
              <w:right w:val="single" w:sz="4" w:space="0" w:color="auto"/>
            </w:tcBorders>
            <w:shd w:val="clear" w:color="auto" w:fill="auto"/>
            <w:vAlign w:val="center"/>
            <w:hideMark/>
          </w:tcPr>
          <w:p w14:paraId="2E9FB37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3FB582A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31610127"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51F130DA"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798238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4.17</w:t>
            </w:r>
          </w:p>
        </w:tc>
        <w:tc>
          <w:tcPr>
            <w:tcW w:w="4819" w:type="dxa"/>
            <w:tcBorders>
              <w:top w:val="nil"/>
              <w:left w:val="nil"/>
              <w:bottom w:val="single" w:sz="4" w:space="0" w:color="auto"/>
              <w:right w:val="single" w:sz="4" w:space="0" w:color="auto"/>
            </w:tcBorders>
            <w:shd w:val="clear" w:color="auto" w:fill="auto"/>
            <w:vAlign w:val="center"/>
            <w:hideMark/>
          </w:tcPr>
          <w:p w14:paraId="0296E6E8" w14:textId="77777777" w:rsidR="00931A68" w:rsidRPr="00931A68" w:rsidRDefault="00931A68" w:rsidP="00C51944">
            <w:pPr>
              <w:rPr>
                <w:rFonts w:asciiTheme="minorHAnsi" w:hAnsiTheme="minorHAnsi"/>
                <w:sz w:val="24"/>
                <w:szCs w:val="24"/>
              </w:rPr>
            </w:pPr>
            <w:proofErr w:type="spellStart"/>
            <w:r w:rsidRPr="00931A68">
              <w:rPr>
                <w:rFonts w:asciiTheme="minorHAnsi" w:hAnsiTheme="minorHAnsi"/>
                <w:sz w:val="24"/>
                <w:szCs w:val="24"/>
              </w:rPr>
              <w:t>Interrupteur</w:t>
            </w:r>
            <w:proofErr w:type="spellEnd"/>
            <w:r w:rsidRPr="00931A68">
              <w:rPr>
                <w:rFonts w:asciiTheme="minorHAnsi" w:hAnsiTheme="minorHAnsi"/>
                <w:sz w:val="24"/>
                <w:szCs w:val="24"/>
              </w:rPr>
              <w:t xml:space="preserve"> SA</w:t>
            </w:r>
          </w:p>
        </w:tc>
        <w:tc>
          <w:tcPr>
            <w:tcW w:w="560" w:type="dxa"/>
            <w:tcBorders>
              <w:top w:val="nil"/>
              <w:left w:val="nil"/>
              <w:bottom w:val="single" w:sz="4" w:space="0" w:color="auto"/>
              <w:right w:val="single" w:sz="4" w:space="0" w:color="auto"/>
            </w:tcBorders>
            <w:shd w:val="clear" w:color="auto" w:fill="auto"/>
            <w:vAlign w:val="center"/>
            <w:hideMark/>
          </w:tcPr>
          <w:p w14:paraId="7224F9F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0F97697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3EB5725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1CBC96EB"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CEBF79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4.18</w:t>
            </w:r>
          </w:p>
        </w:tc>
        <w:tc>
          <w:tcPr>
            <w:tcW w:w="4819" w:type="dxa"/>
            <w:tcBorders>
              <w:top w:val="nil"/>
              <w:left w:val="nil"/>
              <w:bottom w:val="single" w:sz="4" w:space="0" w:color="auto"/>
              <w:right w:val="single" w:sz="4" w:space="0" w:color="auto"/>
            </w:tcBorders>
            <w:shd w:val="clear" w:color="auto" w:fill="auto"/>
            <w:vAlign w:val="center"/>
            <w:hideMark/>
          </w:tcPr>
          <w:p w14:paraId="7385E78B" w14:textId="77777777" w:rsidR="00931A68" w:rsidRPr="00931A68" w:rsidRDefault="00931A68" w:rsidP="00C51944">
            <w:pPr>
              <w:rPr>
                <w:rFonts w:asciiTheme="minorHAnsi" w:hAnsiTheme="minorHAnsi"/>
                <w:sz w:val="24"/>
                <w:szCs w:val="24"/>
              </w:rPr>
            </w:pPr>
            <w:proofErr w:type="spellStart"/>
            <w:r w:rsidRPr="00931A68">
              <w:rPr>
                <w:rFonts w:asciiTheme="minorHAnsi" w:hAnsiTheme="minorHAnsi"/>
                <w:sz w:val="24"/>
                <w:szCs w:val="24"/>
              </w:rPr>
              <w:t>Interrupteur</w:t>
            </w:r>
            <w:proofErr w:type="spellEnd"/>
            <w:r w:rsidRPr="00931A68">
              <w:rPr>
                <w:rFonts w:asciiTheme="minorHAnsi" w:hAnsiTheme="minorHAnsi"/>
                <w:sz w:val="24"/>
                <w:szCs w:val="24"/>
              </w:rPr>
              <w:t xml:space="preserve"> DA</w:t>
            </w:r>
          </w:p>
        </w:tc>
        <w:tc>
          <w:tcPr>
            <w:tcW w:w="560" w:type="dxa"/>
            <w:tcBorders>
              <w:top w:val="nil"/>
              <w:left w:val="nil"/>
              <w:bottom w:val="single" w:sz="4" w:space="0" w:color="auto"/>
              <w:right w:val="single" w:sz="4" w:space="0" w:color="auto"/>
            </w:tcBorders>
            <w:shd w:val="clear" w:color="auto" w:fill="auto"/>
            <w:vAlign w:val="center"/>
            <w:hideMark/>
          </w:tcPr>
          <w:p w14:paraId="7310A63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60C5B3B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1B8D748A"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r>
      <w:tr w:rsidR="00931A68" w:rsidRPr="00931A68" w14:paraId="70903828"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9F6857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4.19</w:t>
            </w:r>
          </w:p>
        </w:tc>
        <w:tc>
          <w:tcPr>
            <w:tcW w:w="4819" w:type="dxa"/>
            <w:tcBorders>
              <w:top w:val="nil"/>
              <w:left w:val="nil"/>
              <w:bottom w:val="single" w:sz="4" w:space="0" w:color="auto"/>
              <w:right w:val="single" w:sz="4" w:space="0" w:color="auto"/>
            </w:tcBorders>
            <w:shd w:val="clear" w:color="auto" w:fill="auto"/>
            <w:vAlign w:val="center"/>
            <w:hideMark/>
          </w:tcPr>
          <w:p w14:paraId="516B2D1A"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Prise de courant 2P+T </w:t>
            </w:r>
          </w:p>
        </w:tc>
        <w:tc>
          <w:tcPr>
            <w:tcW w:w="560" w:type="dxa"/>
            <w:tcBorders>
              <w:top w:val="nil"/>
              <w:left w:val="nil"/>
              <w:bottom w:val="single" w:sz="4" w:space="0" w:color="auto"/>
              <w:right w:val="single" w:sz="4" w:space="0" w:color="auto"/>
            </w:tcBorders>
            <w:shd w:val="clear" w:color="auto" w:fill="auto"/>
            <w:vAlign w:val="center"/>
            <w:hideMark/>
          </w:tcPr>
          <w:p w14:paraId="17AE167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0CA17D4C"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2A5095D1"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49743447" w14:textId="77777777" w:rsidTr="00C51944">
        <w:trPr>
          <w:trHeight w:val="36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7C75070"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4.20</w:t>
            </w:r>
          </w:p>
        </w:tc>
        <w:tc>
          <w:tcPr>
            <w:tcW w:w="4819" w:type="dxa"/>
            <w:tcBorders>
              <w:top w:val="nil"/>
              <w:left w:val="nil"/>
              <w:bottom w:val="single" w:sz="4" w:space="0" w:color="auto"/>
              <w:right w:val="single" w:sz="4" w:space="0" w:color="auto"/>
            </w:tcBorders>
            <w:shd w:val="clear" w:color="auto" w:fill="auto"/>
            <w:vAlign w:val="center"/>
            <w:hideMark/>
          </w:tcPr>
          <w:p w14:paraId="6465C6E8"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Prise de courant 2P+T étanche</w:t>
            </w:r>
          </w:p>
        </w:tc>
        <w:tc>
          <w:tcPr>
            <w:tcW w:w="560" w:type="dxa"/>
            <w:tcBorders>
              <w:top w:val="nil"/>
              <w:left w:val="nil"/>
              <w:bottom w:val="single" w:sz="4" w:space="0" w:color="auto"/>
              <w:right w:val="single" w:sz="4" w:space="0" w:color="auto"/>
            </w:tcBorders>
            <w:shd w:val="clear" w:color="auto" w:fill="auto"/>
            <w:vAlign w:val="center"/>
            <w:hideMark/>
          </w:tcPr>
          <w:p w14:paraId="2F8C938A"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3F04E621"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39FD6764"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3A863AE1"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A06768A"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4.21</w:t>
            </w:r>
          </w:p>
        </w:tc>
        <w:tc>
          <w:tcPr>
            <w:tcW w:w="4819" w:type="dxa"/>
            <w:tcBorders>
              <w:top w:val="nil"/>
              <w:left w:val="nil"/>
              <w:bottom w:val="single" w:sz="4" w:space="0" w:color="auto"/>
              <w:right w:val="single" w:sz="4" w:space="0" w:color="auto"/>
            </w:tcBorders>
            <w:shd w:val="clear" w:color="auto" w:fill="auto"/>
            <w:vAlign w:val="center"/>
            <w:hideMark/>
          </w:tcPr>
          <w:p w14:paraId="34FE5171"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xml:space="preserve">Bloc </w:t>
            </w:r>
            <w:proofErr w:type="spellStart"/>
            <w:r w:rsidRPr="00931A68">
              <w:rPr>
                <w:rFonts w:asciiTheme="minorHAnsi" w:hAnsiTheme="minorHAnsi"/>
                <w:sz w:val="24"/>
                <w:szCs w:val="24"/>
              </w:rPr>
              <w:t>autonome</w:t>
            </w:r>
            <w:proofErr w:type="spellEnd"/>
            <w:r w:rsidRPr="00931A68">
              <w:rPr>
                <w:rFonts w:asciiTheme="minorHAnsi" w:hAnsiTheme="minorHAnsi"/>
                <w:sz w:val="24"/>
                <w:szCs w:val="24"/>
              </w:rPr>
              <w:t xml:space="preserve"> de </w:t>
            </w:r>
            <w:proofErr w:type="spellStart"/>
            <w:r w:rsidRPr="00931A68">
              <w:rPr>
                <w:rFonts w:asciiTheme="minorHAnsi" w:hAnsiTheme="minorHAnsi"/>
                <w:sz w:val="24"/>
                <w:szCs w:val="24"/>
              </w:rPr>
              <w:t>sécurité</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1B87369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noWrap/>
            <w:vAlign w:val="center"/>
            <w:hideMark/>
          </w:tcPr>
          <w:p w14:paraId="2D451C56"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4F5CE9E8"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29A93549"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A8D9C2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4.22</w:t>
            </w:r>
          </w:p>
        </w:tc>
        <w:tc>
          <w:tcPr>
            <w:tcW w:w="4819" w:type="dxa"/>
            <w:tcBorders>
              <w:top w:val="nil"/>
              <w:left w:val="nil"/>
              <w:bottom w:val="single" w:sz="4" w:space="0" w:color="auto"/>
              <w:right w:val="single" w:sz="4" w:space="0" w:color="auto"/>
            </w:tcBorders>
            <w:shd w:val="clear" w:color="auto" w:fill="auto"/>
            <w:vAlign w:val="center"/>
            <w:hideMark/>
          </w:tcPr>
          <w:p w14:paraId="35ACA33E"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xml:space="preserve">Bouton </w:t>
            </w:r>
            <w:proofErr w:type="spellStart"/>
            <w:r w:rsidRPr="00931A68">
              <w:rPr>
                <w:rFonts w:asciiTheme="minorHAnsi" w:hAnsiTheme="minorHAnsi"/>
                <w:sz w:val="24"/>
                <w:szCs w:val="24"/>
              </w:rPr>
              <w:t>poussoir</w:t>
            </w:r>
            <w:proofErr w:type="spellEnd"/>
            <w:r w:rsidRPr="00931A68">
              <w:rPr>
                <w:rFonts w:asciiTheme="minorHAnsi" w:hAnsiTheme="minorHAnsi"/>
                <w:sz w:val="24"/>
                <w:szCs w:val="24"/>
              </w:rPr>
              <w:t xml:space="preserve"> </w:t>
            </w:r>
            <w:proofErr w:type="spellStart"/>
            <w:r w:rsidRPr="00931A68">
              <w:rPr>
                <w:rFonts w:asciiTheme="minorHAnsi" w:hAnsiTheme="minorHAnsi"/>
                <w:sz w:val="24"/>
                <w:szCs w:val="24"/>
              </w:rPr>
              <w:t>lumineux</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3AFF4CE7"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noWrap/>
            <w:vAlign w:val="bottom"/>
            <w:hideMark/>
          </w:tcPr>
          <w:p w14:paraId="6F36096A"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14:paraId="07141D00"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r>
      <w:tr w:rsidR="00931A68" w:rsidRPr="00931A68" w14:paraId="3A17017B"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B6DF26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4.23</w:t>
            </w:r>
          </w:p>
        </w:tc>
        <w:tc>
          <w:tcPr>
            <w:tcW w:w="4819" w:type="dxa"/>
            <w:tcBorders>
              <w:top w:val="nil"/>
              <w:left w:val="nil"/>
              <w:bottom w:val="single" w:sz="4" w:space="0" w:color="auto"/>
              <w:right w:val="single" w:sz="4" w:space="0" w:color="auto"/>
            </w:tcBorders>
            <w:shd w:val="clear" w:color="auto" w:fill="auto"/>
            <w:vAlign w:val="center"/>
            <w:hideMark/>
          </w:tcPr>
          <w:p w14:paraId="23F96529" w14:textId="77777777" w:rsidR="00931A68" w:rsidRPr="00931A68" w:rsidRDefault="00931A68" w:rsidP="00C51944">
            <w:pPr>
              <w:rPr>
                <w:rFonts w:asciiTheme="minorHAnsi" w:hAnsiTheme="minorHAnsi"/>
                <w:sz w:val="24"/>
                <w:szCs w:val="24"/>
              </w:rPr>
            </w:pPr>
            <w:proofErr w:type="spellStart"/>
            <w:r w:rsidRPr="00931A68">
              <w:rPr>
                <w:rFonts w:asciiTheme="minorHAnsi" w:hAnsiTheme="minorHAnsi"/>
                <w:sz w:val="24"/>
                <w:szCs w:val="24"/>
              </w:rPr>
              <w:t>Prise</w:t>
            </w:r>
            <w:proofErr w:type="spellEnd"/>
            <w:r w:rsidRPr="00931A68">
              <w:rPr>
                <w:rFonts w:asciiTheme="minorHAnsi" w:hAnsiTheme="minorHAnsi"/>
                <w:sz w:val="24"/>
                <w:szCs w:val="24"/>
              </w:rPr>
              <w:t xml:space="preserve"> de </w:t>
            </w:r>
            <w:proofErr w:type="spellStart"/>
            <w:r w:rsidRPr="00931A68">
              <w:rPr>
                <w:rFonts w:asciiTheme="minorHAnsi" w:hAnsiTheme="minorHAnsi"/>
                <w:sz w:val="24"/>
                <w:szCs w:val="24"/>
              </w:rPr>
              <w:t>téléphone</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31AAA685"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noWrap/>
            <w:vAlign w:val="bottom"/>
            <w:hideMark/>
          </w:tcPr>
          <w:p w14:paraId="7AC300DF"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14:paraId="260572EF"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r>
      <w:tr w:rsidR="00931A68" w:rsidRPr="00931A68" w14:paraId="3870054F"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FA0B08A"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4.24</w:t>
            </w:r>
          </w:p>
        </w:tc>
        <w:tc>
          <w:tcPr>
            <w:tcW w:w="4819" w:type="dxa"/>
            <w:tcBorders>
              <w:top w:val="nil"/>
              <w:left w:val="nil"/>
              <w:bottom w:val="single" w:sz="4" w:space="0" w:color="auto"/>
              <w:right w:val="single" w:sz="4" w:space="0" w:color="auto"/>
            </w:tcBorders>
            <w:shd w:val="clear" w:color="auto" w:fill="auto"/>
            <w:vAlign w:val="center"/>
            <w:hideMark/>
          </w:tcPr>
          <w:p w14:paraId="72A16456" w14:textId="77777777" w:rsidR="00931A68" w:rsidRPr="00931A68" w:rsidRDefault="00931A68" w:rsidP="00C51944">
            <w:pPr>
              <w:rPr>
                <w:rFonts w:asciiTheme="minorHAnsi" w:hAnsiTheme="minorHAnsi"/>
                <w:sz w:val="24"/>
                <w:szCs w:val="24"/>
              </w:rPr>
            </w:pPr>
            <w:proofErr w:type="spellStart"/>
            <w:r w:rsidRPr="00931A68">
              <w:rPr>
                <w:rFonts w:asciiTheme="minorHAnsi" w:hAnsiTheme="minorHAnsi"/>
                <w:sz w:val="24"/>
                <w:szCs w:val="24"/>
              </w:rPr>
              <w:t>Dismatic</w:t>
            </w:r>
            <w:proofErr w:type="spellEnd"/>
            <w:r w:rsidRPr="00931A68">
              <w:rPr>
                <w:rFonts w:asciiTheme="minorHAnsi" w:hAnsiTheme="minorHAnsi"/>
                <w:sz w:val="24"/>
                <w:szCs w:val="24"/>
              </w:rPr>
              <w:t xml:space="preserve"> pour </w:t>
            </w:r>
            <w:proofErr w:type="spellStart"/>
            <w:r w:rsidRPr="00931A68">
              <w:rPr>
                <w:rFonts w:asciiTheme="minorHAnsi" w:hAnsiTheme="minorHAnsi"/>
                <w:sz w:val="24"/>
                <w:szCs w:val="24"/>
              </w:rPr>
              <w:t>climatiseur</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34933F0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noWrap/>
            <w:vAlign w:val="bottom"/>
            <w:hideMark/>
          </w:tcPr>
          <w:p w14:paraId="0FE53507"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14:paraId="67300656"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r>
      <w:tr w:rsidR="00931A68" w:rsidRPr="00931A68" w14:paraId="4209C35B"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C88690A"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4.25</w:t>
            </w:r>
          </w:p>
        </w:tc>
        <w:tc>
          <w:tcPr>
            <w:tcW w:w="4819" w:type="dxa"/>
            <w:tcBorders>
              <w:top w:val="nil"/>
              <w:left w:val="nil"/>
              <w:bottom w:val="single" w:sz="4" w:space="0" w:color="auto"/>
              <w:right w:val="single" w:sz="4" w:space="0" w:color="auto"/>
            </w:tcBorders>
            <w:shd w:val="clear" w:color="auto" w:fill="auto"/>
            <w:vAlign w:val="center"/>
            <w:hideMark/>
          </w:tcPr>
          <w:p w14:paraId="58326718"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Extincteur à CO2 de 6Kg</w:t>
            </w:r>
          </w:p>
        </w:tc>
        <w:tc>
          <w:tcPr>
            <w:tcW w:w="560" w:type="dxa"/>
            <w:tcBorders>
              <w:top w:val="nil"/>
              <w:left w:val="nil"/>
              <w:bottom w:val="single" w:sz="4" w:space="0" w:color="auto"/>
              <w:right w:val="single" w:sz="4" w:space="0" w:color="auto"/>
            </w:tcBorders>
            <w:shd w:val="clear" w:color="auto" w:fill="auto"/>
            <w:vAlign w:val="center"/>
            <w:hideMark/>
          </w:tcPr>
          <w:p w14:paraId="20A9E1F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noWrap/>
            <w:vAlign w:val="bottom"/>
            <w:hideMark/>
          </w:tcPr>
          <w:p w14:paraId="304F20FE"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14:paraId="66B17CB3"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r>
      <w:tr w:rsidR="00931A68" w:rsidRPr="00931A68" w14:paraId="47A98BB3"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B985C38"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V</w:t>
            </w:r>
          </w:p>
        </w:tc>
        <w:tc>
          <w:tcPr>
            <w:tcW w:w="4819" w:type="dxa"/>
            <w:tcBorders>
              <w:top w:val="nil"/>
              <w:left w:val="nil"/>
              <w:bottom w:val="single" w:sz="4" w:space="0" w:color="auto"/>
              <w:right w:val="single" w:sz="4" w:space="0" w:color="auto"/>
            </w:tcBorders>
            <w:shd w:val="clear" w:color="auto" w:fill="auto"/>
            <w:vAlign w:val="center"/>
            <w:hideMark/>
          </w:tcPr>
          <w:p w14:paraId="6F1681DE"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MENUISERIE-ALU</w:t>
            </w:r>
          </w:p>
        </w:tc>
        <w:tc>
          <w:tcPr>
            <w:tcW w:w="560" w:type="dxa"/>
            <w:tcBorders>
              <w:top w:val="nil"/>
              <w:left w:val="nil"/>
              <w:bottom w:val="single" w:sz="4" w:space="0" w:color="auto"/>
              <w:right w:val="single" w:sz="4" w:space="0" w:color="auto"/>
            </w:tcBorders>
            <w:shd w:val="clear" w:color="auto" w:fill="auto"/>
            <w:noWrap/>
            <w:vAlign w:val="bottom"/>
            <w:hideMark/>
          </w:tcPr>
          <w:p w14:paraId="4D812453"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852" w:type="dxa"/>
            <w:tcBorders>
              <w:top w:val="nil"/>
              <w:left w:val="nil"/>
              <w:bottom w:val="single" w:sz="4" w:space="0" w:color="auto"/>
              <w:right w:val="single" w:sz="4" w:space="0" w:color="auto"/>
            </w:tcBorders>
            <w:shd w:val="clear" w:color="auto" w:fill="auto"/>
            <w:vAlign w:val="center"/>
            <w:hideMark/>
          </w:tcPr>
          <w:p w14:paraId="6E5B559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000000" w:fill="FFFFFF"/>
            <w:hideMark/>
          </w:tcPr>
          <w:p w14:paraId="40EFB96E"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2B59F455" w14:textId="77777777" w:rsidTr="00C51944">
        <w:trPr>
          <w:trHeight w:val="189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E612A98"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5.1</w:t>
            </w:r>
          </w:p>
        </w:tc>
        <w:tc>
          <w:tcPr>
            <w:tcW w:w="4819" w:type="dxa"/>
            <w:tcBorders>
              <w:top w:val="nil"/>
              <w:left w:val="nil"/>
              <w:bottom w:val="single" w:sz="4" w:space="0" w:color="auto"/>
              <w:right w:val="single" w:sz="4" w:space="0" w:color="auto"/>
            </w:tcBorders>
            <w:shd w:val="clear" w:color="auto" w:fill="auto"/>
            <w:vAlign w:val="center"/>
            <w:hideMark/>
          </w:tcPr>
          <w:p w14:paraId="00ABD786"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Fourniture et pose des panneaux alu vitré d'une hauteur de 2 m, sur les murets </w:t>
            </w:r>
            <w:proofErr w:type="gramStart"/>
            <w:r w:rsidRPr="00931A68">
              <w:rPr>
                <w:rFonts w:asciiTheme="minorHAnsi" w:hAnsiTheme="minorHAnsi"/>
                <w:sz w:val="24"/>
                <w:szCs w:val="24"/>
                <w:lang w:val="fr-FR"/>
              </w:rPr>
              <w:t xml:space="preserve">en  </w:t>
            </w:r>
            <w:proofErr w:type="spellStart"/>
            <w:r w:rsidRPr="00931A68">
              <w:rPr>
                <w:rFonts w:asciiTheme="minorHAnsi" w:hAnsiTheme="minorHAnsi"/>
                <w:sz w:val="24"/>
                <w:szCs w:val="24"/>
                <w:lang w:val="fr-FR"/>
              </w:rPr>
              <w:t>maconnerie</w:t>
            </w:r>
            <w:proofErr w:type="spellEnd"/>
            <w:proofErr w:type="gramEnd"/>
            <w:r w:rsidRPr="00931A68">
              <w:rPr>
                <w:rFonts w:asciiTheme="minorHAnsi" w:hAnsiTheme="minorHAnsi"/>
                <w:sz w:val="24"/>
                <w:szCs w:val="24"/>
                <w:lang w:val="fr-FR"/>
              </w:rPr>
              <w:t xml:space="preserve"> (1m) , des </w:t>
            </w:r>
            <w:proofErr w:type="spellStart"/>
            <w:r w:rsidRPr="00931A68">
              <w:rPr>
                <w:rFonts w:asciiTheme="minorHAnsi" w:hAnsiTheme="minorHAnsi"/>
                <w:sz w:val="24"/>
                <w:szCs w:val="24"/>
                <w:lang w:val="fr-FR"/>
              </w:rPr>
              <w:t>fenetres</w:t>
            </w:r>
            <w:proofErr w:type="spellEnd"/>
            <w:r w:rsidRPr="00931A68">
              <w:rPr>
                <w:rFonts w:asciiTheme="minorHAnsi" w:hAnsiTheme="minorHAnsi"/>
                <w:sz w:val="24"/>
                <w:szCs w:val="24"/>
                <w:lang w:val="fr-FR"/>
              </w:rPr>
              <w:t xml:space="preserve"> et impostes </w:t>
            </w:r>
            <w:proofErr w:type="spellStart"/>
            <w:r w:rsidRPr="00931A68">
              <w:rPr>
                <w:rFonts w:asciiTheme="minorHAnsi" w:hAnsiTheme="minorHAnsi"/>
                <w:sz w:val="24"/>
                <w:szCs w:val="24"/>
                <w:lang w:val="fr-FR"/>
              </w:rPr>
              <w:t>au dessus</w:t>
            </w:r>
            <w:proofErr w:type="spellEnd"/>
            <w:r w:rsidRPr="00931A68">
              <w:rPr>
                <w:rFonts w:asciiTheme="minorHAnsi" w:hAnsiTheme="minorHAnsi"/>
                <w:sz w:val="24"/>
                <w:szCs w:val="24"/>
                <w:lang w:val="fr-FR"/>
              </w:rPr>
              <w:t xml:space="preserve"> des portes , y compris toutes suggestions  (prévoir au moins 2 </w:t>
            </w:r>
            <w:proofErr w:type="spellStart"/>
            <w:r w:rsidRPr="00931A68">
              <w:rPr>
                <w:rFonts w:asciiTheme="minorHAnsi" w:hAnsiTheme="minorHAnsi"/>
                <w:sz w:val="24"/>
                <w:szCs w:val="24"/>
                <w:lang w:val="fr-FR"/>
              </w:rPr>
              <w:t>fenetres</w:t>
            </w:r>
            <w:proofErr w:type="spellEnd"/>
            <w:r w:rsidRPr="00931A68">
              <w:rPr>
                <w:rFonts w:asciiTheme="minorHAnsi" w:hAnsiTheme="minorHAnsi"/>
                <w:sz w:val="24"/>
                <w:szCs w:val="24"/>
                <w:lang w:val="fr-FR"/>
              </w:rPr>
              <w:t xml:space="preserve"> sur les </w:t>
            </w:r>
            <w:proofErr w:type="spellStart"/>
            <w:r w:rsidRPr="00931A68">
              <w:rPr>
                <w:rFonts w:asciiTheme="minorHAnsi" w:hAnsiTheme="minorHAnsi"/>
                <w:sz w:val="24"/>
                <w:szCs w:val="24"/>
                <w:lang w:val="fr-FR"/>
              </w:rPr>
              <w:t>facades</w:t>
            </w:r>
            <w:proofErr w:type="spellEnd"/>
            <w:r w:rsidRPr="00931A68">
              <w:rPr>
                <w:rFonts w:asciiTheme="minorHAnsi" w:hAnsiTheme="minorHAnsi"/>
                <w:sz w:val="24"/>
                <w:szCs w:val="24"/>
                <w:lang w:val="fr-FR"/>
              </w:rPr>
              <w:t xml:space="preserve"> </w:t>
            </w:r>
            <w:proofErr w:type="spellStart"/>
            <w:r w:rsidRPr="00931A68">
              <w:rPr>
                <w:rFonts w:asciiTheme="minorHAnsi" w:hAnsiTheme="minorHAnsi"/>
                <w:sz w:val="24"/>
                <w:szCs w:val="24"/>
                <w:lang w:val="fr-FR"/>
              </w:rPr>
              <w:t>extrieures</w:t>
            </w:r>
            <w:proofErr w:type="spellEnd"/>
            <w:r w:rsidRPr="00931A68">
              <w:rPr>
                <w:rFonts w:asciiTheme="minorHAnsi" w:hAnsiTheme="minorHAnsi"/>
                <w:sz w:val="24"/>
                <w:szCs w:val="24"/>
                <w:lang w:val="fr-FR"/>
              </w:rPr>
              <w:t xml:space="preserve"> des bureaux )</w:t>
            </w:r>
          </w:p>
        </w:tc>
        <w:tc>
          <w:tcPr>
            <w:tcW w:w="560" w:type="dxa"/>
            <w:tcBorders>
              <w:top w:val="nil"/>
              <w:left w:val="nil"/>
              <w:bottom w:val="single" w:sz="4" w:space="0" w:color="auto"/>
              <w:right w:val="single" w:sz="4" w:space="0" w:color="auto"/>
            </w:tcBorders>
            <w:shd w:val="clear" w:color="auto" w:fill="auto"/>
            <w:vAlign w:val="center"/>
            <w:hideMark/>
          </w:tcPr>
          <w:p w14:paraId="5B77DC0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vAlign w:val="center"/>
            <w:hideMark/>
          </w:tcPr>
          <w:p w14:paraId="2041337E"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000000" w:fill="FFFFFF"/>
            <w:hideMark/>
          </w:tcPr>
          <w:p w14:paraId="00612F23"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15AEFE34" w14:textId="77777777" w:rsidTr="00C51944">
        <w:trPr>
          <w:trHeight w:val="94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4FF379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5.2</w:t>
            </w:r>
          </w:p>
        </w:tc>
        <w:tc>
          <w:tcPr>
            <w:tcW w:w="4819" w:type="dxa"/>
            <w:tcBorders>
              <w:top w:val="nil"/>
              <w:left w:val="nil"/>
              <w:bottom w:val="single" w:sz="4" w:space="0" w:color="auto"/>
              <w:right w:val="single" w:sz="4" w:space="0" w:color="auto"/>
            </w:tcBorders>
            <w:shd w:val="clear" w:color="auto" w:fill="auto"/>
            <w:vAlign w:val="center"/>
            <w:hideMark/>
          </w:tcPr>
          <w:p w14:paraId="3E03CA55"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Fourniture et pose de portes alu vitré de 90X220 avec des serrures et compris toutes suggestions</w:t>
            </w:r>
          </w:p>
        </w:tc>
        <w:tc>
          <w:tcPr>
            <w:tcW w:w="560" w:type="dxa"/>
            <w:tcBorders>
              <w:top w:val="nil"/>
              <w:left w:val="nil"/>
              <w:bottom w:val="single" w:sz="4" w:space="0" w:color="auto"/>
              <w:right w:val="single" w:sz="4" w:space="0" w:color="auto"/>
            </w:tcBorders>
            <w:shd w:val="clear" w:color="auto" w:fill="auto"/>
            <w:vAlign w:val="center"/>
            <w:hideMark/>
          </w:tcPr>
          <w:p w14:paraId="3276071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74FB63A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000000" w:fill="FFFFFF"/>
            <w:hideMark/>
          </w:tcPr>
          <w:p w14:paraId="6B2C1859"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37A264DC"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55ACBB5"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VI</w:t>
            </w:r>
          </w:p>
        </w:tc>
        <w:tc>
          <w:tcPr>
            <w:tcW w:w="4819" w:type="dxa"/>
            <w:tcBorders>
              <w:top w:val="nil"/>
              <w:left w:val="nil"/>
              <w:bottom w:val="single" w:sz="4" w:space="0" w:color="auto"/>
              <w:right w:val="single" w:sz="4" w:space="0" w:color="auto"/>
            </w:tcBorders>
            <w:shd w:val="clear" w:color="auto" w:fill="auto"/>
            <w:vAlign w:val="center"/>
            <w:hideMark/>
          </w:tcPr>
          <w:p w14:paraId="3745CF26"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xml:space="preserve">MENUISERIE BOIS ET METALLIQUE </w:t>
            </w:r>
          </w:p>
        </w:tc>
        <w:tc>
          <w:tcPr>
            <w:tcW w:w="560" w:type="dxa"/>
            <w:tcBorders>
              <w:top w:val="nil"/>
              <w:left w:val="nil"/>
              <w:bottom w:val="nil"/>
              <w:right w:val="nil"/>
            </w:tcBorders>
            <w:shd w:val="clear" w:color="auto" w:fill="auto"/>
            <w:noWrap/>
            <w:vAlign w:val="bottom"/>
            <w:hideMark/>
          </w:tcPr>
          <w:p w14:paraId="0C28A9F8" w14:textId="77777777" w:rsidR="00931A68" w:rsidRPr="00931A68" w:rsidRDefault="00931A68" w:rsidP="00C51944">
            <w:pPr>
              <w:rPr>
                <w:rFonts w:asciiTheme="minorHAnsi" w:hAnsiTheme="minorHAnsi"/>
                <w:b/>
                <w:bCs/>
                <w:sz w:val="24"/>
                <w:szCs w:val="24"/>
              </w:rPr>
            </w:pP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0F0D354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000000" w:fill="FFFFFF"/>
            <w:hideMark/>
          </w:tcPr>
          <w:p w14:paraId="08C2E39B"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04F2FA54" w14:textId="77777777" w:rsidTr="00C51944">
        <w:trPr>
          <w:trHeight w:val="94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C04248F"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6.1</w:t>
            </w:r>
          </w:p>
        </w:tc>
        <w:tc>
          <w:tcPr>
            <w:tcW w:w="4819" w:type="dxa"/>
            <w:tcBorders>
              <w:top w:val="nil"/>
              <w:left w:val="nil"/>
              <w:bottom w:val="single" w:sz="4" w:space="0" w:color="auto"/>
              <w:right w:val="single" w:sz="4" w:space="0" w:color="auto"/>
            </w:tcBorders>
            <w:shd w:val="clear" w:color="auto" w:fill="auto"/>
            <w:vAlign w:val="center"/>
            <w:hideMark/>
          </w:tcPr>
          <w:p w14:paraId="75FB7D94"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Fourniture et pose de portes pleines en bois dur de 90X220 avec des serrures et compris toutes suggestions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C0D8BE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U</w:t>
            </w:r>
          </w:p>
        </w:tc>
        <w:tc>
          <w:tcPr>
            <w:tcW w:w="1852" w:type="dxa"/>
            <w:tcBorders>
              <w:top w:val="nil"/>
              <w:left w:val="nil"/>
              <w:bottom w:val="single" w:sz="4" w:space="0" w:color="auto"/>
              <w:right w:val="single" w:sz="4" w:space="0" w:color="auto"/>
            </w:tcBorders>
            <w:shd w:val="clear" w:color="auto" w:fill="auto"/>
            <w:vAlign w:val="center"/>
            <w:hideMark/>
          </w:tcPr>
          <w:p w14:paraId="3EBC0CF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000000" w:fill="FFFFFF"/>
            <w:hideMark/>
          </w:tcPr>
          <w:p w14:paraId="4F4AD5A5"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335B17A0" w14:textId="77777777" w:rsidTr="00C51944">
        <w:trPr>
          <w:trHeight w:val="15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87A24C1"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6.2</w:t>
            </w:r>
          </w:p>
        </w:tc>
        <w:tc>
          <w:tcPr>
            <w:tcW w:w="4819" w:type="dxa"/>
            <w:tcBorders>
              <w:top w:val="nil"/>
              <w:left w:val="nil"/>
              <w:bottom w:val="single" w:sz="4" w:space="0" w:color="auto"/>
              <w:right w:val="single" w:sz="4" w:space="0" w:color="auto"/>
            </w:tcBorders>
            <w:shd w:val="clear" w:color="auto" w:fill="auto"/>
            <w:vAlign w:val="center"/>
            <w:hideMark/>
          </w:tcPr>
          <w:p w14:paraId="00E101D1"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Fourniture et pose d'une grille métallique décorative d'une hauteur de 2 m (voir motif dans les </w:t>
            </w:r>
            <w:proofErr w:type="gramStart"/>
            <w:r w:rsidRPr="00931A68">
              <w:rPr>
                <w:rFonts w:asciiTheme="minorHAnsi" w:hAnsiTheme="minorHAnsi"/>
                <w:sz w:val="24"/>
                <w:szCs w:val="24"/>
                <w:lang w:val="fr-FR"/>
              </w:rPr>
              <w:t>plans )</w:t>
            </w:r>
            <w:proofErr w:type="gramEnd"/>
            <w:r w:rsidRPr="00931A68">
              <w:rPr>
                <w:rFonts w:asciiTheme="minorHAnsi" w:hAnsiTheme="minorHAnsi"/>
                <w:sz w:val="24"/>
                <w:szCs w:val="24"/>
                <w:lang w:val="fr-FR"/>
              </w:rPr>
              <w:t xml:space="preserve"> sur le muret de la </w:t>
            </w:r>
            <w:proofErr w:type="spellStart"/>
            <w:r w:rsidRPr="00931A68">
              <w:rPr>
                <w:rFonts w:asciiTheme="minorHAnsi" w:hAnsiTheme="minorHAnsi"/>
                <w:sz w:val="24"/>
                <w:szCs w:val="24"/>
                <w:lang w:val="fr-FR"/>
              </w:rPr>
              <w:t>facade</w:t>
            </w:r>
            <w:proofErr w:type="spellEnd"/>
            <w:r w:rsidRPr="00931A68">
              <w:rPr>
                <w:rFonts w:asciiTheme="minorHAnsi" w:hAnsiTheme="minorHAnsi"/>
                <w:sz w:val="24"/>
                <w:szCs w:val="24"/>
                <w:lang w:val="fr-FR"/>
              </w:rPr>
              <w:t xml:space="preserve"> principale, de 1 m de hauteur y compris toutes suggestions </w:t>
            </w:r>
          </w:p>
        </w:tc>
        <w:tc>
          <w:tcPr>
            <w:tcW w:w="560" w:type="dxa"/>
            <w:tcBorders>
              <w:top w:val="nil"/>
              <w:left w:val="nil"/>
              <w:bottom w:val="single" w:sz="4" w:space="0" w:color="auto"/>
              <w:right w:val="single" w:sz="4" w:space="0" w:color="auto"/>
            </w:tcBorders>
            <w:shd w:val="clear" w:color="auto" w:fill="auto"/>
            <w:vAlign w:val="center"/>
            <w:hideMark/>
          </w:tcPr>
          <w:p w14:paraId="530F7296"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ml</w:t>
            </w:r>
          </w:p>
        </w:tc>
        <w:tc>
          <w:tcPr>
            <w:tcW w:w="1852" w:type="dxa"/>
            <w:tcBorders>
              <w:top w:val="nil"/>
              <w:left w:val="nil"/>
              <w:bottom w:val="single" w:sz="4" w:space="0" w:color="auto"/>
              <w:right w:val="single" w:sz="4" w:space="0" w:color="auto"/>
            </w:tcBorders>
            <w:shd w:val="clear" w:color="auto" w:fill="auto"/>
            <w:vAlign w:val="center"/>
            <w:hideMark/>
          </w:tcPr>
          <w:p w14:paraId="12ABBF29"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000000" w:fill="FFFFFF"/>
            <w:hideMark/>
          </w:tcPr>
          <w:p w14:paraId="61D13E97"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w:t>
            </w:r>
          </w:p>
        </w:tc>
      </w:tr>
      <w:tr w:rsidR="00931A68" w:rsidRPr="00931A68" w14:paraId="738E68E4" w14:textId="77777777" w:rsidTr="00C51944">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8A616C3" w14:textId="77777777" w:rsidR="00931A68" w:rsidRPr="00931A68" w:rsidRDefault="00931A68" w:rsidP="00C51944">
            <w:pPr>
              <w:jc w:val="center"/>
              <w:rPr>
                <w:rFonts w:asciiTheme="minorHAnsi" w:hAnsiTheme="minorHAnsi"/>
                <w:b/>
                <w:bCs/>
                <w:sz w:val="24"/>
                <w:szCs w:val="24"/>
              </w:rPr>
            </w:pPr>
            <w:r w:rsidRPr="00931A68">
              <w:rPr>
                <w:rFonts w:asciiTheme="minorHAnsi" w:hAnsiTheme="minorHAnsi"/>
                <w:b/>
                <w:bCs/>
                <w:sz w:val="24"/>
                <w:szCs w:val="24"/>
              </w:rPr>
              <w:t>VII</w:t>
            </w:r>
          </w:p>
        </w:tc>
        <w:tc>
          <w:tcPr>
            <w:tcW w:w="4819" w:type="dxa"/>
            <w:tcBorders>
              <w:top w:val="nil"/>
              <w:left w:val="nil"/>
              <w:bottom w:val="single" w:sz="4" w:space="0" w:color="auto"/>
              <w:right w:val="single" w:sz="4" w:space="0" w:color="auto"/>
            </w:tcBorders>
            <w:shd w:val="clear" w:color="auto" w:fill="auto"/>
            <w:vAlign w:val="center"/>
            <w:hideMark/>
          </w:tcPr>
          <w:p w14:paraId="26C4152D" w14:textId="77777777" w:rsidR="00931A68" w:rsidRPr="00931A68" w:rsidRDefault="00931A68" w:rsidP="00C51944">
            <w:pPr>
              <w:rPr>
                <w:rFonts w:asciiTheme="minorHAnsi" w:hAnsiTheme="minorHAnsi"/>
                <w:b/>
                <w:bCs/>
                <w:sz w:val="24"/>
                <w:szCs w:val="24"/>
              </w:rPr>
            </w:pPr>
            <w:r w:rsidRPr="00931A68">
              <w:rPr>
                <w:rFonts w:asciiTheme="minorHAnsi" w:hAnsiTheme="minorHAnsi"/>
                <w:b/>
                <w:bCs/>
                <w:sz w:val="24"/>
                <w:szCs w:val="24"/>
              </w:rPr>
              <w:t xml:space="preserve">  BADIGEON - PEINTURE</w:t>
            </w:r>
          </w:p>
        </w:tc>
        <w:tc>
          <w:tcPr>
            <w:tcW w:w="560" w:type="dxa"/>
            <w:tcBorders>
              <w:top w:val="nil"/>
              <w:left w:val="nil"/>
              <w:bottom w:val="single" w:sz="4" w:space="0" w:color="auto"/>
              <w:right w:val="single" w:sz="4" w:space="0" w:color="auto"/>
            </w:tcBorders>
            <w:shd w:val="clear" w:color="auto" w:fill="auto"/>
            <w:noWrap/>
            <w:vAlign w:val="bottom"/>
            <w:hideMark/>
          </w:tcPr>
          <w:p w14:paraId="4B6D2D1F"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852" w:type="dxa"/>
            <w:tcBorders>
              <w:top w:val="nil"/>
              <w:left w:val="nil"/>
              <w:bottom w:val="single" w:sz="4" w:space="0" w:color="auto"/>
              <w:right w:val="single" w:sz="4" w:space="0" w:color="auto"/>
            </w:tcBorders>
            <w:shd w:val="clear" w:color="auto" w:fill="auto"/>
            <w:noWrap/>
            <w:vAlign w:val="bottom"/>
            <w:hideMark/>
          </w:tcPr>
          <w:p w14:paraId="3668ECEF"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14:paraId="72564B29"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r>
      <w:tr w:rsidR="00931A68" w:rsidRPr="00931A68" w14:paraId="03D016A2" w14:textId="77777777" w:rsidTr="00D353FE">
        <w:trPr>
          <w:trHeight w:val="63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95ADC8D"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7.1</w:t>
            </w:r>
          </w:p>
        </w:tc>
        <w:tc>
          <w:tcPr>
            <w:tcW w:w="4819" w:type="dxa"/>
            <w:tcBorders>
              <w:top w:val="nil"/>
              <w:left w:val="nil"/>
              <w:bottom w:val="single" w:sz="4" w:space="0" w:color="auto"/>
              <w:right w:val="single" w:sz="4" w:space="0" w:color="auto"/>
            </w:tcBorders>
            <w:shd w:val="clear" w:color="auto" w:fill="auto"/>
            <w:vAlign w:val="center"/>
            <w:hideMark/>
          </w:tcPr>
          <w:p w14:paraId="6DCBF273"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Badigeon en </w:t>
            </w:r>
            <w:proofErr w:type="spellStart"/>
            <w:r w:rsidRPr="00931A68">
              <w:rPr>
                <w:rFonts w:asciiTheme="minorHAnsi" w:hAnsiTheme="minorHAnsi"/>
                <w:sz w:val="24"/>
                <w:szCs w:val="24"/>
                <w:lang w:val="fr-FR"/>
              </w:rPr>
              <w:t>foam</w:t>
            </w:r>
            <w:proofErr w:type="spellEnd"/>
            <w:r w:rsidRPr="00931A68">
              <w:rPr>
                <w:rFonts w:asciiTheme="minorHAnsi" w:hAnsiTheme="minorHAnsi"/>
                <w:sz w:val="24"/>
                <w:szCs w:val="24"/>
                <w:lang w:val="fr-FR"/>
              </w:rPr>
              <w:t xml:space="preserve"> sur murs intérieurs et extérieurs et faux plafonds en staff</w:t>
            </w:r>
          </w:p>
        </w:tc>
        <w:tc>
          <w:tcPr>
            <w:tcW w:w="560" w:type="dxa"/>
            <w:tcBorders>
              <w:top w:val="nil"/>
              <w:left w:val="nil"/>
              <w:bottom w:val="single" w:sz="4" w:space="0" w:color="auto"/>
              <w:right w:val="single" w:sz="4" w:space="0" w:color="auto"/>
            </w:tcBorders>
            <w:shd w:val="clear" w:color="auto" w:fill="auto"/>
            <w:vAlign w:val="center"/>
            <w:hideMark/>
          </w:tcPr>
          <w:p w14:paraId="44210ED4"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noWrap/>
            <w:vAlign w:val="bottom"/>
            <w:hideMark/>
          </w:tcPr>
          <w:p w14:paraId="4342A7F8" w14:textId="20A10173" w:rsidR="00931A68" w:rsidRPr="00931A68" w:rsidRDefault="00931A68" w:rsidP="00C51944">
            <w:pPr>
              <w:rPr>
                <w:rFonts w:asciiTheme="minorHAnsi" w:hAnsiTheme="minorHAnsi"/>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14:paraId="6F329D79"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r>
      <w:tr w:rsidR="00931A68" w:rsidRPr="00931A68" w14:paraId="40FF7199" w14:textId="77777777" w:rsidTr="00C51944">
        <w:trPr>
          <w:trHeight w:val="63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100F91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7.2</w:t>
            </w:r>
          </w:p>
        </w:tc>
        <w:tc>
          <w:tcPr>
            <w:tcW w:w="4819" w:type="dxa"/>
            <w:tcBorders>
              <w:top w:val="nil"/>
              <w:left w:val="nil"/>
              <w:bottom w:val="single" w:sz="4" w:space="0" w:color="auto"/>
              <w:right w:val="single" w:sz="4" w:space="0" w:color="auto"/>
            </w:tcBorders>
            <w:shd w:val="clear" w:color="auto" w:fill="auto"/>
            <w:vAlign w:val="center"/>
            <w:hideMark/>
          </w:tcPr>
          <w:p w14:paraId="7D603EE4"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Peinture à huile (couleur bleue) sur </w:t>
            </w:r>
            <w:proofErr w:type="gramStart"/>
            <w:r w:rsidRPr="00931A68">
              <w:rPr>
                <w:rFonts w:asciiTheme="minorHAnsi" w:hAnsiTheme="minorHAnsi"/>
                <w:sz w:val="24"/>
                <w:szCs w:val="24"/>
                <w:lang w:val="fr-FR"/>
              </w:rPr>
              <w:t>poteaux  et</w:t>
            </w:r>
            <w:proofErr w:type="gramEnd"/>
            <w:r w:rsidRPr="00931A68">
              <w:rPr>
                <w:rFonts w:asciiTheme="minorHAnsi" w:hAnsiTheme="minorHAnsi"/>
                <w:sz w:val="24"/>
                <w:szCs w:val="24"/>
                <w:lang w:val="fr-FR"/>
              </w:rPr>
              <w:t xml:space="preserve"> soubassement </w:t>
            </w:r>
          </w:p>
        </w:tc>
        <w:tc>
          <w:tcPr>
            <w:tcW w:w="560" w:type="dxa"/>
            <w:tcBorders>
              <w:top w:val="nil"/>
              <w:left w:val="nil"/>
              <w:bottom w:val="single" w:sz="4" w:space="0" w:color="auto"/>
              <w:right w:val="single" w:sz="4" w:space="0" w:color="auto"/>
            </w:tcBorders>
            <w:shd w:val="clear" w:color="auto" w:fill="auto"/>
            <w:vAlign w:val="center"/>
            <w:hideMark/>
          </w:tcPr>
          <w:p w14:paraId="7059ADBB"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noWrap/>
            <w:vAlign w:val="bottom"/>
            <w:hideMark/>
          </w:tcPr>
          <w:p w14:paraId="3B6AD758"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14:paraId="0CD420EA"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r>
      <w:tr w:rsidR="00931A68" w:rsidRPr="00931A68" w14:paraId="2E03F363" w14:textId="77777777" w:rsidTr="00D353FE">
        <w:trPr>
          <w:trHeight w:val="48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2B5C417"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7.3</w:t>
            </w:r>
          </w:p>
        </w:tc>
        <w:tc>
          <w:tcPr>
            <w:tcW w:w="4819" w:type="dxa"/>
            <w:tcBorders>
              <w:top w:val="nil"/>
              <w:left w:val="nil"/>
              <w:bottom w:val="single" w:sz="4" w:space="0" w:color="auto"/>
              <w:right w:val="single" w:sz="4" w:space="0" w:color="auto"/>
            </w:tcBorders>
            <w:shd w:val="clear" w:color="auto" w:fill="auto"/>
            <w:vAlign w:val="center"/>
            <w:hideMark/>
          </w:tcPr>
          <w:p w14:paraId="3230611A" w14:textId="77777777" w:rsidR="00931A68" w:rsidRPr="00931A68" w:rsidRDefault="00931A68" w:rsidP="00C51944">
            <w:pPr>
              <w:rPr>
                <w:rFonts w:asciiTheme="minorHAnsi" w:hAnsiTheme="minorHAnsi"/>
                <w:sz w:val="24"/>
                <w:szCs w:val="24"/>
                <w:lang w:val="fr-FR"/>
              </w:rPr>
            </w:pPr>
            <w:r w:rsidRPr="00931A68">
              <w:rPr>
                <w:rFonts w:asciiTheme="minorHAnsi" w:hAnsiTheme="minorHAnsi"/>
                <w:sz w:val="24"/>
                <w:szCs w:val="24"/>
                <w:lang w:val="fr-FR"/>
              </w:rPr>
              <w:t xml:space="preserve">Peinture vinylique (bleue) sur portes en bois </w:t>
            </w:r>
          </w:p>
        </w:tc>
        <w:tc>
          <w:tcPr>
            <w:tcW w:w="560" w:type="dxa"/>
            <w:tcBorders>
              <w:top w:val="nil"/>
              <w:left w:val="nil"/>
              <w:bottom w:val="single" w:sz="4" w:space="0" w:color="auto"/>
              <w:right w:val="single" w:sz="4" w:space="0" w:color="auto"/>
            </w:tcBorders>
            <w:shd w:val="clear" w:color="auto" w:fill="auto"/>
            <w:vAlign w:val="center"/>
            <w:hideMark/>
          </w:tcPr>
          <w:p w14:paraId="0509E583" w14:textId="77777777" w:rsidR="00931A68" w:rsidRPr="00931A68" w:rsidRDefault="00931A68" w:rsidP="00C51944">
            <w:pPr>
              <w:jc w:val="center"/>
              <w:rPr>
                <w:rFonts w:asciiTheme="minorHAnsi" w:hAnsiTheme="minorHAnsi"/>
                <w:sz w:val="24"/>
                <w:szCs w:val="24"/>
              </w:rPr>
            </w:pPr>
            <w:r w:rsidRPr="00931A68">
              <w:rPr>
                <w:rFonts w:asciiTheme="minorHAnsi" w:hAnsiTheme="minorHAnsi"/>
                <w:sz w:val="24"/>
                <w:szCs w:val="24"/>
              </w:rPr>
              <w:t>m²</w:t>
            </w:r>
          </w:p>
        </w:tc>
        <w:tc>
          <w:tcPr>
            <w:tcW w:w="1852" w:type="dxa"/>
            <w:tcBorders>
              <w:top w:val="nil"/>
              <w:left w:val="nil"/>
              <w:bottom w:val="single" w:sz="4" w:space="0" w:color="auto"/>
              <w:right w:val="single" w:sz="4" w:space="0" w:color="auto"/>
            </w:tcBorders>
            <w:shd w:val="clear" w:color="auto" w:fill="auto"/>
            <w:noWrap/>
            <w:vAlign w:val="bottom"/>
            <w:hideMark/>
          </w:tcPr>
          <w:p w14:paraId="67B67581"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14:paraId="5DC6C86D" w14:textId="77777777" w:rsidR="00931A68" w:rsidRPr="00931A68" w:rsidRDefault="00931A68" w:rsidP="00C51944">
            <w:pPr>
              <w:rPr>
                <w:rFonts w:asciiTheme="minorHAnsi" w:hAnsiTheme="minorHAnsi"/>
                <w:sz w:val="24"/>
                <w:szCs w:val="24"/>
              </w:rPr>
            </w:pPr>
            <w:r w:rsidRPr="00931A68">
              <w:rPr>
                <w:rFonts w:asciiTheme="minorHAnsi" w:hAnsiTheme="minorHAnsi"/>
                <w:sz w:val="24"/>
                <w:szCs w:val="24"/>
              </w:rPr>
              <w:t> </w:t>
            </w:r>
          </w:p>
        </w:tc>
      </w:tr>
    </w:tbl>
    <w:p w14:paraId="689CE51E" w14:textId="77777777" w:rsidR="00931A68" w:rsidRPr="00931A68" w:rsidRDefault="00931A68" w:rsidP="00931A68">
      <w:pPr>
        <w:jc w:val="both"/>
        <w:rPr>
          <w:rFonts w:asciiTheme="minorHAnsi" w:hAnsiTheme="minorHAnsi" w:cs="Calibri Light"/>
          <w:b/>
          <w:sz w:val="24"/>
          <w:szCs w:val="24"/>
        </w:rPr>
      </w:pPr>
    </w:p>
    <w:p w14:paraId="660EAD07" w14:textId="78BC6A51" w:rsidR="00D353FE" w:rsidRDefault="00D353FE">
      <w:pPr>
        <w:spacing w:line="276" w:lineRule="auto"/>
        <w:jc w:val="both"/>
        <w:rPr>
          <w:rFonts w:asciiTheme="minorHAnsi" w:hAnsiTheme="minorHAnsi" w:cs="Calibri Light"/>
          <w:b/>
          <w:sz w:val="24"/>
          <w:szCs w:val="24"/>
        </w:rPr>
      </w:pPr>
      <w:r>
        <w:rPr>
          <w:rFonts w:asciiTheme="minorHAnsi" w:hAnsiTheme="minorHAnsi" w:cs="Calibri Light"/>
          <w:b/>
          <w:sz w:val="24"/>
          <w:szCs w:val="24"/>
        </w:rPr>
        <w:br w:type="page"/>
      </w:r>
    </w:p>
    <w:p w14:paraId="6F478E9F" w14:textId="77777777" w:rsidR="00931A68" w:rsidRPr="00931A68" w:rsidRDefault="00931A68" w:rsidP="00931A68">
      <w:pPr>
        <w:jc w:val="both"/>
        <w:rPr>
          <w:rFonts w:asciiTheme="minorHAnsi" w:hAnsiTheme="minorHAnsi" w:cs="Calibri Light"/>
          <w:b/>
          <w:sz w:val="24"/>
          <w:szCs w:val="24"/>
        </w:rPr>
      </w:pPr>
    </w:p>
    <w:p w14:paraId="5C10CC6B" w14:textId="77777777" w:rsidR="00931A68" w:rsidRPr="00931A68" w:rsidRDefault="00931A68" w:rsidP="00931A68">
      <w:pPr>
        <w:jc w:val="both"/>
        <w:rPr>
          <w:rFonts w:asciiTheme="minorHAnsi" w:hAnsiTheme="minorHAnsi" w:cs="Calibri Light"/>
          <w:b/>
          <w:sz w:val="24"/>
          <w:szCs w:val="24"/>
        </w:rPr>
      </w:pPr>
    </w:p>
    <w:p w14:paraId="0B7F0DC6" w14:textId="77777777" w:rsidR="00931A68" w:rsidRPr="00931A68" w:rsidRDefault="00931A68" w:rsidP="00931A68">
      <w:pPr>
        <w:pStyle w:val="Paragraphedeliste"/>
        <w:numPr>
          <w:ilvl w:val="0"/>
          <w:numId w:val="32"/>
        </w:numPr>
        <w:jc w:val="both"/>
        <w:rPr>
          <w:rFonts w:asciiTheme="minorHAnsi" w:hAnsiTheme="minorHAnsi" w:cs="Calibri Light"/>
          <w:b/>
          <w:sz w:val="24"/>
        </w:rPr>
      </w:pPr>
      <w:r w:rsidRPr="00931A68">
        <w:rPr>
          <w:rFonts w:asciiTheme="minorHAnsi" w:hAnsiTheme="minorHAnsi" w:cs="Calibri Light"/>
          <w:b/>
          <w:sz w:val="24"/>
        </w:rPr>
        <w:t xml:space="preserve">DEVIS QUANTITATIF ET ESTIMATIF </w:t>
      </w:r>
    </w:p>
    <w:p w14:paraId="244023CC" w14:textId="77777777" w:rsidR="00931A68" w:rsidRPr="00931A68" w:rsidRDefault="00931A68" w:rsidP="00931A68">
      <w:pPr>
        <w:jc w:val="both"/>
        <w:rPr>
          <w:rFonts w:asciiTheme="minorHAnsi" w:hAnsiTheme="minorHAnsi" w:cs="Calibri Light"/>
          <w:b/>
          <w:sz w:val="24"/>
          <w:szCs w:val="24"/>
        </w:rPr>
      </w:pPr>
      <w:r w:rsidRPr="00931A68">
        <w:rPr>
          <w:rFonts w:asciiTheme="minorHAnsi" w:hAnsiTheme="minorHAnsi" w:cs="Calibri Light"/>
          <w:b/>
          <w:sz w:val="24"/>
          <w:szCs w:val="24"/>
        </w:rPr>
        <w:t xml:space="preserve"> </w:t>
      </w:r>
    </w:p>
    <w:tbl>
      <w:tblPr>
        <w:tblW w:w="9776" w:type="dxa"/>
        <w:tblCellMar>
          <w:left w:w="70" w:type="dxa"/>
          <w:right w:w="70" w:type="dxa"/>
        </w:tblCellMar>
        <w:tblLook w:val="04A0" w:firstRow="1" w:lastRow="0" w:firstColumn="1" w:lastColumn="0" w:noHBand="0" w:noVBand="1"/>
      </w:tblPr>
      <w:tblGrid>
        <w:gridCol w:w="574"/>
        <w:gridCol w:w="3390"/>
        <w:gridCol w:w="776"/>
        <w:gridCol w:w="940"/>
        <w:gridCol w:w="2112"/>
        <w:gridCol w:w="1984"/>
      </w:tblGrid>
      <w:tr w:rsidR="00931A68" w:rsidRPr="00931A68" w14:paraId="6C440207" w14:textId="77777777" w:rsidTr="00C51944">
        <w:trPr>
          <w:trHeight w:val="315"/>
        </w:trPr>
        <w:tc>
          <w:tcPr>
            <w:tcW w:w="5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AA0BCC"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N°</w:t>
            </w:r>
          </w:p>
        </w:tc>
        <w:tc>
          <w:tcPr>
            <w:tcW w:w="339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5935DE9"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DESIGNATION</w:t>
            </w:r>
          </w:p>
        </w:tc>
        <w:tc>
          <w:tcPr>
            <w:tcW w:w="7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1869474"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U</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2F9F3B0"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Q</w:t>
            </w:r>
          </w:p>
        </w:tc>
        <w:tc>
          <w:tcPr>
            <w:tcW w:w="4096" w:type="dxa"/>
            <w:gridSpan w:val="2"/>
            <w:tcBorders>
              <w:top w:val="single" w:sz="4" w:space="0" w:color="auto"/>
              <w:left w:val="nil"/>
              <w:bottom w:val="single" w:sz="4" w:space="0" w:color="auto"/>
              <w:right w:val="single" w:sz="4" w:space="0" w:color="auto"/>
            </w:tcBorders>
            <w:shd w:val="clear" w:color="000000" w:fill="BFBFBF"/>
            <w:vAlign w:val="center"/>
            <w:hideMark/>
          </w:tcPr>
          <w:p w14:paraId="7A06A710"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Montant</w:t>
            </w:r>
          </w:p>
        </w:tc>
      </w:tr>
      <w:tr w:rsidR="00931A68" w:rsidRPr="00931A68" w14:paraId="0201B92E" w14:textId="77777777" w:rsidTr="00C51944">
        <w:trPr>
          <w:trHeight w:val="315"/>
        </w:trPr>
        <w:tc>
          <w:tcPr>
            <w:tcW w:w="574" w:type="dxa"/>
            <w:vMerge/>
            <w:tcBorders>
              <w:top w:val="single" w:sz="4" w:space="0" w:color="auto"/>
              <w:left w:val="single" w:sz="4" w:space="0" w:color="auto"/>
              <w:bottom w:val="single" w:sz="4" w:space="0" w:color="auto"/>
              <w:right w:val="single" w:sz="4" w:space="0" w:color="auto"/>
            </w:tcBorders>
            <w:vAlign w:val="center"/>
            <w:hideMark/>
          </w:tcPr>
          <w:p w14:paraId="080EB212" w14:textId="77777777" w:rsidR="00931A68" w:rsidRPr="00931A68" w:rsidRDefault="00931A68" w:rsidP="00C51944">
            <w:pPr>
              <w:rPr>
                <w:rFonts w:asciiTheme="minorHAnsi" w:hAnsiTheme="minorHAnsi"/>
                <w:b/>
                <w:bCs/>
                <w:sz w:val="24"/>
                <w:szCs w:val="24"/>
                <w:lang w:val="fr-FR" w:eastAsia="fr-FR"/>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14:paraId="36D202D4" w14:textId="77777777" w:rsidR="00931A68" w:rsidRPr="00931A68" w:rsidRDefault="00931A68" w:rsidP="00C51944">
            <w:pPr>
              <w:rPr>
                <w:rFonts w:asciiTheme="minorHAnsi" w:hAnsiTheme="minorHAnsi"/>
                <w:b/>
                <w:bCs/>
                <w:sz w:val="24"/>
                <w:szCs w:val="24"/>
                <w:lang w:val="fr-FR" w:eastAsia="fr-FR"/>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31C351E3" w14:textId="77777777" w:rsidR="00931A68" w:rsidRPr="00931A68" w:rsidRDefault="00931A68" w:rsidP="00C51944">
            <w:pPr>
              <w:rPr>
                <w:rFonts w:asciiTheme="minorHAnsi" w:hAnsiTheme="minorHAnsi"/>
                <w:b/>
                <w:bCs/>
                <w:sz w:val="24"/>
                <w:szCs w:val="24"/>
                <w:lang w:val="fr-FR" w:eastAsia="fr-FR"/>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2D294742" w14:textId="77777777" w:rsidR="00931A68" w:rsidRPr="00931A68" w:rsidRDefault="00931A68" w:rsidP="00C51944">
            <w:pPr>
              <w:rPr>
                <w:rFonts w:asciiTheme="minorHAnsi" w:hAnsiTheme="minorHAnsi"/>
                <w:b/>
                <w:bCs/>
                <w:sz w:val="24"/>
                <w:szCs w:val="24"/>
                <w:lang w:val="fr-FR" w:eastAsia="fr-FR"/>
              </w:rPr>
            </w:pPr>
          </w:p>
        </w:tc>
        <w:tc>
          <w:tcPr>
            <w:tcW w:w="2112" w:type="dxa"/>
            <w:tcBorders>
              <w:top w:val="nil"/>
              <w:left w:val="nil"/>
              <w:bottom w:val="single" w:sz="4" w:space="0" w:color="auto"/>
              <w:right w:val="single" w:sz="4" w:space="0" w:color="auto"/>
            </w:tcBorders>
            <w:shd w:val="clear" w:color="000000" w:fill="BFBFBF"/>
            <w:vAlign w:val="center"/>
            <w:hideMark/>
          </w:tcPr>
          <w:p w14:paraId="239F87FE"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xml:space="preserve"> PU  </w:t>
            </w:r>
          </w:p>
        </w:tc>
        <w:tc>
          <w:tcPr>
            <w:tcW w:w="1984" w:type="dxa"/>
            <w:tcBorders>
              <w:top w:val="nil"/>
              <w:left w:val="nil"/>
              <w:bottom w:val="single" w:sz="4" w:space="0" w:color="auto"/>
              <w:right w:val="single" w:sz="4" w:space="0" w:color="auto"/>
            </w:tcBorders>
            <w:shd w:val="clear" w:color="000000" w:fill="BFBFBF"/>
            <w:vAlign w:val="center"/>
            <w:hideMark/>
          </w:tcPr>
          <w:p w14:paraId="3A30ED05"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xml:space="preserve"> Coût partiel  </w:t>
            </w:r>
          </w:p>
        </w:tc>
      </w:tr>
      <w:tr w:rsidR="00931A68" w:rsidRPr="00931A68" w14:paraId="29B221AC" w14:textId="77777777" w:rsidTr="00C51944">
        <w:trPr>
          <w:trHeight w:val="34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729BD74"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0</w:t>
            </w:r>
          </w:p>
        </w:tc>
        <w:tc>
          <w:tcPr>
            <w:tcW w:w="3390" w:type="dxa"/>
            <w:tcBorders>
              <w:top w:val="nil"/>
              <w:left w:val="nil"/>
              <w:bottom w:val="single" w:sz="4" w:space="0" w:color="auto"/>
              <w:right w:val="single" w:sz="4" w:space="0" w:color="auto"/>
            </w:tcBorders>
            <w:shd w:val="clear" w:color="auto" w:fill="auto"/>
            <w:vAlign w:val="center"/>
            <w:hideMark/>
          </w:tcPr>
          <w:p w14:paraId="3755D745"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Installation générale</w:t>
            </w:r>
          </w:p>
        </w:tc>
        <w:tc>
          <w:tcPr>
            <w:tcW w:w="776" w:type="dxa"/>
            <w:tcBorders>
              <w:top w:val="nil"/>
              <w:left w:val="nil"/>
              <w:bottom w:val="single" w:sz="4" w:space="0" w:color="auto"/>
              <w:right w:val="single" w:sz="4" w:space="0" w:color="auto"/>
            </w:tcBorders>
            <w:shd w:val="clear" w:color="auto" w:fill="auto"/>
            <w:vAlign w:val="center"/>
            <w:hideMark/>
          </w:tcPr>
          <w:p w14:paraId="7330518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hideMark/>
          </w:tcPr>
          <w:p w14:paraId="1FB46B42"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hideMark/>
          </w:tcPr>
          <w:p w14:paraId="678373E7"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39025636"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466EE327"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1C284F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0.1</w:t>
            </w:r>
          </w:p>
        </w:tc>
        <w:tc>
          <w:tcPr>
            <w:tcW w:w="3390" w:type="dxa"/>
            <w:tcBorders>
              <w:top w:val="nil"/>
              <w:left w:val="nil"/>
              <w:bottom w:val="single" w:sz="4" w:space="0" w:color="auto"/>
              <w:right w:val="single" w:sz="4" w:space="0" w:color="auto"/>
            </w:tcBorders>
            <w:shd w:val="clear" w:color="auto" w:fill="auto"/>
            <w:vAlign w:val="center"/>
            <w:hideMark/>
          </w:tcPr>
          <w:p w14:paraId="0E7414DC"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Installation de chantier (amené matériels et matériaux, mise en place du bureau de chantier, repli et mise au propre du site)</w:t>
            </w:r>
          </w:p>
        </w:tc>
        <w:tc>
          <w:tcPr>
            <w:tcW w:w="776" w:type="dxa"/>
            <w:tcBorders>
              <w:top w:val="nil"/>
              <w:left w:val="nil"/>
              <w:bottom w:val="single" w:sz="4" w:space="0" w:color="auto"/>
              <w:right w:val="single" w:sz="4" w:space="0" w:color="auto"/>
            </w:tcBorders>
            <w:shd w:val="clear" w:color="auto" w:fill="auto"/>
            <w:vAlign w:val="center"/>
            <w:hideMark/>
          </w:tcPr>
          <w:p w14:paraId="1650EB94" w14:textId="77777777" w:rsidR="00931A68" w:rsidRPr="00931A68" w:rsidRDefault="00931A68" w:rsidP="00C51944">
            <w:pPr>
              <w:jc w:val="cente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Ff</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96A545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vAlign w:val="center"/>
            <w:hideMark/>
          </w:tcPr>
          <w:p w14:paraId="3F31B98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71A79E4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44C68BC8" w14:textId="77777777" w:rsidTr="00C51944">
        <w:trPr>
          <w:trHeight w:val="49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70D2A3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0.2</w:t>
            </w:r>
          </w:p>
        </w:tc>
        <w:tc>
          <w:tcPr>
            <w:tcW w:w="3390" w:type="dxa"/>
            <w:tcBorders>
              <w:top w:val="nil"/>
              <w:left w:val="nil"/>
              <w:bottom w:val="single" w:sz="4" w:space="0" w:color="auto"/>
              <w:right w:val="single" w:sz="4" w:space="0" w:color="auto"/>
            </w:tcBorders>
            <w:shd w:val="clear" w:color="auto" w:fill="auto"/>
            <w:vAlign w:val="center"/>
            <w:hideMark/>
          </w:tcPr>
          <w:p w14:paraId="3F190154"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Implantation de l'ouvrage</w:t>
            </w:r>
          </w:p>
        </w:tc>
        <w:tc>
          <w:tcPr>
            <w:tcW w:w="776" w:type="dxa"/>
            <w:tcBorders>
              <w:top w:val="nil"/>
              <w:left w:val="nil"/>
              <w:bottom w:val="single" w:sz="4" w:space="0" w:color="auto"/>
              <w:right w:val="single" w:sz="4" w:space="0" w:color="auto"/>
            </w:tcBorders>
            <w:shd w:val="clear" w:color="auto" w:fill="auto"/>
            <w:vAlign w:val="center"/>
            <w:hideMark/>
          </w:tcPr>
          <w:p w14:paraId="3D54D7B2" w14:textId="77777777" w:rsidR="00931A68" w:rsidRPr="00931A68" w:rsidRDefault="00931A68" w:rsidP="00C51944">
            <w:pPr>
              <w:jc w:val="cente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Ens</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7AE39BE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hideMark/>
          </w:tcPr>
          <w:p w14:paraId="08E00D3D"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1668927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0E37CE16" w14:textId="77777777" w:rsidTr="00C51944">
        <w:trPr>
          <w:trHeight w:val="36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FED613C"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3390" w:type="dxa"/>
            <w:tcBorders>
              <w:top w:val="nil"/>
              <w:left w:val="nil"/>
              <w:bottom w:val="single" w:sz="4" w:space="0" w:color="auto"/>
              <w:right w:val="single" w:sz="4" w:space="0" w:color="auto"/>
            </w:tcBorders>
            <w:shd w:val="clear" w:color="auto" w:fill="auto"/>
            <w:vAlign w:val="center"/>
            <w:hideMark/>
          </w:tcPr>
          <w:p w14:paraId="20B7EBA7"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Sous-Total 0</w:t>
            </w:r>
          </w:p>
        </w:tc>
        <w:tc>
          <w:tcPr>
            <w:tcW w:w="776" w:type="dxa"/>
            <w:tcBorders>
              <w:top w:val="nil"/>
              <w:left w:val="nil"/>
              <w:bottom w:val="single" w:sz="4" w:space="0" w:color="auto"/>
              <w:right w:val="single" w:sz="4" w:space="0" w:color="auto"/>
            </w:tcBorders>
            <w:shd w:val="clear" w:color="auto" w:fill="auto"/>
            <w:vAlign w:val="center"/>
            <w:hideMark/>
          </w:tcPr>
          <w:p w14:paraId="4AD829A1"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940" w:type="dxa"/>
            <w:tcBorders>
              <w:top w:val="nil"/>
              <w:left w:val="nil"/>
              <w:bottom w:val="single" w:sz="4" w:space="0" w:color="auto"/>
              <w:right w:val="single" w:sz="4" w:space="0" w:color="auto"/>
            </w:tcBorders>
            <w:shd w:val="clear" w:color="auto" w:fill="auto"/>
            <w:hideMark/>
          </w:tcPr>
          <w:p w14:paraId="61C1D5A9"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2112" w:type="dxa"/>
            <w:tcBorders>
              <w:top w:val="nil"/>
              <w:left w:val="nil"/>
              <w:bottom w:val="single" w:sz="4" w:space="0" w:color="auto"/>
              <w:right w:val="single" w:sz="4" w:space="0" w:color="auto"/>
            </w:tcBorders>
            <w:shd w:val="clear" w:color="auto" w:fill="auto"/>
            <w:hideMark/>
          </w:tcPr>
          <w:p w14:paraId="642E9BDE"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1984" w:type="dxa"/>
            <w:tcBorders>
              <w:top w:val="nil"/>
              <w:left w:val="nil"/>
              <w:bottom w:val="single" w:sz="4" w:space="0" w:color="auto"/>
              <w:right w:val="single" w:sz="4" w:space="0" w:color="auto"/>
            </w:tcBorders>
            <w:shd w:val="clear" w:color="000000" w:fill="FFFF00"/>
            <w:hideMark/>
          </w:tcPr>
          <w:p w14:paraId="6B1E8DEE"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5C399227" w14:textId="77777777" w:rsidTr="00C51944">
        <w:trPr>
          <w:trHeight w:val="37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DE9E7C1"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I -</w:t>
            </w:r>
          </w:p>
        </w:tc>
        <w:tc>
          <w:tcPr>
            <w:tcW w:w="3390" w:type="dxa"/>
            <w:tcBorders>
              <w:top w:val="nil"/>
              <w:left w:val="nil"/>
              <w:bottom w:val="single" w:sz="4" w:space="0" w:color="auto"/>
              <w:right w:val="single" w:sz="4" w:space="0" w:color="auto"/>
            </w:tcBorders>
            <w:shd w:val="clear" w:color="auto" w:fill="auto"/>
            <w:vAlign w:val="center"/>
            <w:hideMark/>
          </w:tcPr>
          <w:p w14:paraId="616C8EB5"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Terrassement</w:t>
            </w:r>
          </w:p>
        </w:tc>
        <w:tc>
          <w:tcPr>
            <w:tcW w:w="776" w:type="dxa"/>
            <w:tcBorders>
              <w:top w:val="nil"/>
              <w:left w:val="nil"/>
              <w:bottom w:val="single" w:sz="4" w:space="0" w:color="auto"/>
              <w:right w:val="single" w:sz="4" w:space="0" w:color="auto"/>
            </w:tcBorders>
            <w:shd w:val="clear" w:color="auto" w:fill="auto"/>
            <w:vAlign w:val="center"/>
            <w:hideMark/>
          </w:tcPr>
          <w:p w14:paraId="1CABAD6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hideMark/>
          </w:tcPr>
          <w:p w14:paraId="0128986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hideMark/>
          </w:tcPr>
          <w:p w14:paraId="0D6C23B4"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08A27A46"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0CD056D7" w14:textId="77777777" w:rsidTr="00C51944">
        <w:trPr>
          <w:trHeight w:val="15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7A8C5A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1.1</w:t>
            </w:r>
          </w:p>
        </w:tc>
        <w:tc>
          <w:tcPr>
            <w:tcW w:w="3390" w:type="dxa"/>
            <w:tcBorders>
              <w:top w:val="nil"/>
              <w:left w:val="nil"/>
              <w:bottom w:val="single" w:sz="4" w:space="0" w:color="auto"/>
              <w:right w:val="single" w:sz="4" w:space="0" w:color="auto"/>
            </w:tcBorders>
            <w:shd w:val="clear" w:color="auto" w:fill="auto"/>
            <w:vAlign w:val="center"/>
            <w:hideMark/>
          </w:tcPr>
          <w:p w14:paraId="10B2C9BF"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Découpe des rigoles de 1 m de large dans dallage pour semelles filantes en BA avec le matériel approprié (marteaux piqueurs, disqueuses…)</w:t>
            </w:r>
          </w:p>
        </w:tc>
        <w:tc>
          <w:tcPr>
            <w:tcW w:w="776" w:type="dxa"/>
            <w:tcBorders>
              <w:top w:val="nil"/>
              <w:left w:val="nil"/>
              <w:bottom w:val="single" w:sz="4" w:space="0" w:color="auto"/>
              <w:right w:val="single" w:sz="4" w:space="0" w:color="auto"/>
            </w:tcBorders>
            <w:shd w:val="clear" w:color="auto" w:fill="auto"/>
            <w:vAlign w:val="center"/>
            <w:hideMark/>
          </w:tcPr>
          <w:p w14:paraId="35F25B76" w14:textId="77777777" w:rsidR="00931A68" w:rsidRPr="00931A68" w:rsidRDefault="00931A68" w:rsidP="00C51944">
            <w:pPr>
              <w:jc w:val="cente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Ens</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2DAB84C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vAlign w:val="center"/>
            <w:hideMark/>
          </w:tcPr>
          <w:p w14:paraId="28108D2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1E03A4A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2004C66A"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FA0241D"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1.2</w:t>
            </w:r>
          </w:p>
        </w:tc>
        <w:tc>
          <w:tcPr>
            <w:tcW w:w="3390" w:type="dxa"/>
            <w:tcBorders>
              <w:top w:val="nil"/>
              <w:left w:val="nil"/>
              <w:bottom w:val="single" w:sz="4" w:space="0" w:color="auto"/>
              <w:right w:val="single" w:sz="4" w:space="0" w:color="auto"/>
            </w:tcBorders>
            <w:shd w:val="clear" w:color="auto" w:fill="auto"/>
            <w:vAlign w:val="center"/>
            <w:hideMark/>
          </w:tcPr>
          <w:p w14:paraId="2D96343E"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Carottage d'ancrage des raidisseurs R dans le dallage existant </w:t>
            </w:r>
          </w:p>
        </w:tc>
        <w:tc>
          <w:tcPr>
            <w:tcW w:w="776" w:type="dxa"/>
            <w:tcBorders>
              <w:top w:val="nil"/>
              <w:left w:val="nil"/>
              <w:bottom w:val="single" w:sz="4" w:space="0" w:color="auto"/>
              <w:right w:val="single" w:sz="4" w:space="0" w:color="auto"/>
            </w:tcBorders>
            <w:shd w:val="clear" w:color="auto" w:fill="auto"/>
            <w:vAlign w:val="center"/>
            <w:hideMark/>
          </w:tcPr>
          <w:p w14:paraId="765F01D7" w14:textId="77777777" w:rsidR="00931A68" w:rsidRPr="00931A68" w:rsidRDefault="00931A68" w:rsidP="00C51944">
            <w:pPr>
              <w:jc w:val="cente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Ens</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5D694B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vAlign w:val="center"/>
            <w:hideMark/>
          </w:tcPr>
          <w:p w14:paraId="0413CA7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064BABA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322D40E8"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23C927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1.3</w:t>
            </w:r>
          </w:p>
        </w:tc>
        <w:tc>
          <w:tcPr>
            <w:tcW w:w="3390" w:type="dxa"/>
            <w:tcBorders>
              <w:top w:val="nil"/>
              <w:left w:val="nil"/>
              <w:bottom w:val="single" w:sz="4" w:space="0" w:color="auto"/>
              <w:right w:val="single" w:sz="4" w:space="0" w:color="auto"/>
            </w:tcBorders>
            <w:shd w:val="clear" w:color="auto" w:fill="auto"/>
            <w:vAlign w:val="center"/>
            <w:hideMark/>
          </w:tcPr>
          <w:p w14:paraId="18CAF343"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Remblai d'apport bien damé en sable silteux </w:t>
            </w:r>
          </w:p>
        </w:tc>
        <w:tc>
          <w:tcPr>
            <w:tcW w:w="776" w:type="dxa"/>
            <w:tcBorders>
              <w:top w:val="nil"/>
              <w:left w:val="nil"/>
              <w:bottom w:val="single" w:sz="4" w:space="0" w:color="auto"/>
              <w:right w:val="single" w:sz="4" w:space="0" w:color="auto"/>
            </w:tcBorders>
            <w:shd w:val="clear" w:color="auto" w:fill="auto"/>
            <w:vAlign w:val="center"/>
            <w:hideMark/>
          </w:tcPr>
          <w:p w14:paraId="3CE30EB5"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6DB80686"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92,00   </w:t>
            </w:r>
          </w:p>
        </w:tc>
        <w:tc>
          <w:tcPr>
            <w:tcW w:w="2112" w:type="dxa"/>
            <w:tcBorders>
              <w:top w:val="nil"/>
              <w:left w:val="nil"/>
              <w:bottom w:val="single" w:sz="4" w:space="0" w:color="auto"/>
              <w:right w:val="single" w:sz="4" w:space="0" w:color="auto"/>
            </w:tcBorders>
            <w:shd w:val="clear" w:color="auto" w:fill="auto"/>
            <w:vAlign w:val="center"/>
            <w:hideMark/>
          </w:tcPr>
          <w:p w14:paraId="47DF3B8A"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9FBF68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12B94489" w14:textId="77777777" w:rsidTr="00C51944">
        <w:trPr>
          <w:trHeight w:val="40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D1FD00A"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3390" w:type="dxa"/>
            <w:tcBorders>
              <w:top w:val="nil"/>
              <w:left w:val="nil"/>
              <w:bottom w:val="single" w:sz="4" w:space="0" w:color="auto"/>
              <w:right w:val="single" w:sz="4" w:space="0" w:color="auto"/>
            </w:tcBorders>
            <w:shd w:val="clear" w:color="auto" w:fill="auto"/>
            <w:vAlign w:val="center"/>
            <w:hideMark/>
          </w:tcPr>
          <w:p w14:paraId="187CB540"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Sous-Total I</w:t>
            </w:r>
          </w:p>
        </w:tc>
        <w:tc>
          <w:tcPr>
            <w:tcW w:w="776" w:type="dxa"/>
            <w:tcBorders>
              <w:top w:val="nil"/>
              <w:left w:val="nil"/>
              <w:bottom w:val="single" w:sz="4" w:space="0" w:color="auto"/>
              <w:right w:val="single" w:sz="4" w:space="0" w:color="auto"/>
            </w:tcBorders>
            <w:shd w:val="clear" w:color="auto" w:fill="auto"/>
            <w:vAlign w:val="center"/>
            <w:hideMark/>
          </w:tcPr>
          <w:p w14:paraId="034212C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18D6E417"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hideMark/>
          </w:tcPr>
          <w:p w14:paraId="06F8F5A4"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1984" w:type="dxa"/>
            <w:tcBorders>
              <w:top w:val="nil"/>
              <w:left w:val="nil"/>
              <w:bottom w:val="single" w:sz="4" w:space="0" w:color="auto"/>
              <w:right w:val="single" w:sz="4" w:space="0" w:color="auto"/>
            </w:tcBorders>
            <w:shd w:val="clear" w:color="000000" w:fill="FFFF00"/>
            <w:hideMark/>
          </w:tcPr>
          <w:p w14:paraId="17F4504C"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5240A324" w14:textId="77777777" w:rsidTr="00C51944">
        <w:trPr>
          <w:trHeight w:val="36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6886F5D6"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xml:space="preserve">II </w:t>
            </w:r>
          </w:p>
        </w:tc>
        <w:tc>
          <w:tcPr>
            <w:tcW w:w="3390" w:type="dxa"/>
            <w:tcBorders>
              <w:top w:val="nil"/>
              <w:left w:val="nil"/>
              <w:bottom w:val="single" w:sz="4" w:space="0" w:color="auto"/>
              <w:right w:val="single" w:sz="4" w:space="0" w:color="auto"/>
            </w:tcBorders>
            <w:shd w:val="clear" w:color="auto" w:fill="auto"/>
            <w:vAlign w:val="center"/>
            <w:hideMark/>
          </w:tcPr>
          <w:p w14:paraId="1C920A2E"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Béton - Béton armé</w:t>
            </w:r>
          </w:p>
        </w:tc>
        <w:tc>
          <w:tcPr>
            <w:tcW w:w="776" w:type="dxa"/>
            <w:tcBorders>
              <w:top w:val="nil"/>
              <w:left w:val="nil"/>
              <w:bottom w:val="single" w:sz="4" w:space="0" w:color="auto"/>
              <w:right w:val="single" w:sz="4" w:space="0" w:color="auto"/>
            </w:tcBorders>
            <w:shd w:val="clear" w:color="auto" w:fill="auto"/>
            <w:vAlign w:val="center"/>
            <w:hideMark/>
          </w:tcPr>
          <w:p w14:paraId="299D4EB8"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12E1B1AD"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hideMark/>
          </w:tcPr>
          <w:p w14:paraId="776A029A"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38F2B619"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59D0F8D3"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4BF6F8D"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2.1</w:t>
            </w:r>
          </w:p>
        </w:tc>
        <w:tc>
          <w:tcPr>
            <w:tcW w:w="3390" w:type="dxa"/>
            <w:tcBorders>
              <w:top w:val="nil"/>
              <w:left w:val="nil"/>
              <w:bottom w:val="single" w:sz="4" w:space="0" w:color="auto"/>
              <w:right w:val="single" w:sz="4" w:space="0" w:color="auto"/>
            </w:tcBorders>
            <w:shd w:val="clear" w:color="auto" w:fill="auto"/>
            <w:vAlign w:val="center"/>
            <w:hideMark/>
          </w:tcPr>
          <w:p w14:paraId="0F27350A"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Béton de propreté dosé à 150kg/m3 pour semelles filantes </w:t>
            </w:r>
          </w:p>
        </w:tc>
        <w:tc>
          <w:tcPr>
            <w:tcW w:w="776" w:type="dxa"/>
            <w:tcBorders>
              <w:top w:val="nil"/>
              <w:left w:val="nil"/>
              <w:bottom w:val="single" w:sz="4" w:space="0" w:color="auto"/>
              <w:right w:val="single" w:sz="4" w:space="0" w:color="auto"/>
            </w:tcBorders>
            <w:shd w:val="clear" w:color="auto" w:fill="auto"/>
            <w:vAlign w:val="center"/>
            <w:hideMark/>
          </w:tcPr>
          <w:p w14:paraId="6E2A78AD"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6E647FF4"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1,90   </w:t>
            </w:r>
          </w:p>
        </w:tc>
        <w:tc>
          <w:tcPr>
            <w:tcW w:w="2112" w:type="dxa"/>
            <w:tcBorders>
              <w:top w:val="nil"/>
              <w:left w:val="nil"/>
              <w:bottom w:val="single" w:sz="4" w:space="0" w:color="auto"/>
              <w:right w:val="single" w:sz="4" w:space="0" w:color="auto"/>
            </w:tcBorders>
            <w:shd w:val="clear" w:color="auto" w:fill="auto"/>
            <w:vAlign w:val="center"/>
            <w:hideMark/>
          </w:tcPr>
          <w:p w14:paraId="208D9E4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73FD5C7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24EC128A" w14:textId="77777777" w:rsidTr="00C51944">
        <w:trPr>
          <w:trHeight w:val="111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0E6AE7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2.2</w:t>
            </w:r>
          </w:p>
        </w:tc>
        <w:tc>
          <w:tcPr>
            <w:tcW w:w="3390" w:type="dxa"/>
            <w:tcBorders>
              <w:top w:val="nil"/>
              <w:left w:val="nil"/>
              <w:bottom w:val="single" w:sz="4" w:space="0" w:color="auto"/>
              <w:right w:val="single" w:sz="4" w:space="0" w:color="auto"/>
            </w:tcBorders>
            <w:shd w:val="clear" w:color="auto" w:fill="auto"/>
            <w:vAlign w:val="center"/>
            <w:hideMark/>
          </w:tcPr>
          <w:p w14:paraId="6CBFCFB6"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Béton armé dosé à 350kg/m3 pour semelles filantes (avec nervure centrale) </w:t>
            </w:r>
          </w:p>
        </w:tc>
        <w:tc>
          <w:tcPr>
            <w:tcW w:w="776" w:type="dxa"/>
            <w:tcBorders>
              <w:top w:val="nil"/>
              <w:left w:val="nil"/>
              <w:bottom w:val="single" w:sz="4" w:space="0" w:color="auto"/>
              <w:right w:val="single" w:sz="4" w:space="0" w:color="auto"/>
            </w:tcBorders>
            <w:shd w:val="clear" w:color="auto" w:fill="auto"/>
            <w:vAlign w:val="center"/>
            <w:hideMark/>
          </w:tcPr>
          <w:p w14:paraId="15907A12"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62A7CF3E"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17,20   </w:t>
            </w:r>
          </w:p>
        </w:tc>
        <w:tc>
          <w:tcPr>
            <w:tcW w:w="2112" w:type="dxa"/>
            <w:tcBorders>
              <w:top w:val="nil"/>
              <w:left w:val="nil"/>
              <w:bottom w:val="single" w:sz="4" w:space="0" w:color="auto"/>
              <w:right w:val="single" w:sz="4" w:space="0" w:color="auto"/>
            </w:tcBorders>
            <w:shd w:val="clear" w:color="auto" w:fill="auto"/>
            <w:vAlign w:val="center"/>
            <w:hideMark/>
          </w:tcPr>
          <w:p w14:paraId="5AC65B0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069F362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1DA75862" w14:textId="77777777" w:rsidTr="00C51944">
        <w:trPr>
          <w:trHeight w:val="99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F8FF25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2.3</w:t>
            </w:r>
          </w:p>
        </w:tc>
        <w:tc>
          <w:tcPr>
            <w:tcW w:w="3390" w:type="dxa"/>
            <w:tcBorders>
              <w:top w:val="nil"/>
              <w:left w:val="nil"/>
              <w:bottom w:val="single" w:sz="4" w:space="0" w:color="auto"/>
              <w:right w:val="single" w:sz="4" w:space="0" w:color="auto"/>
            </w:tcBorders>
            <w:shd w:val="clear" w:color="auto" w:fill="auto"/>
            <w:vAlign w:val="center"/>
            <w:hideMark/>
          </w:tcPr>
          <w:p w14:paraId="205145B5"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Béton de propreté dosé à 150kg/m3 pour semelles isolées</w:t>
            </w:r>
          </w:p>
        </w:tc>
        <w:tc>
          <w:tcPr>
            <w:tcW w:w="776" w:type="dxa"/>
            <w:tcBorders>
              <w:top w:val="nil"/>
              <w:left w:val="nil"/>
              <w:bottom w:val="single" w:sz="4" w:space="0" w:color="auto"/>
              <w:right w:val="single" w:sz="4" w:space="0" w:color="auto"/>
            </w:tcBorders>
            <w:shd w:val="clear" w:color="auto" w:fill="auto"/>
            <w:vAlign w:val="center"/>
            <w:hideMark/>
          </w:tcPr>
          <w:p w14:paraId="68EBF084"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3E76E7E5"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0,20   </w:t>
            </w:r>
          </w:p>
        </w:tc>
        <w:tc>
          <w:tcPr>
            <w:tcW w:w="2112" w:type="dxa"/>
            <w:tcBorders>
              <w:top w:val="nil"/>
              <w:left w:val="nil"/>
              <w:bottom w:val="single" w:sz="4" w:space="0" w:color="auto"/>
              <w:right w:val="single" w:sz="4" w:space="0" w:color="auto"/>
            </w:tcBorders>
            <w:shd w:val="clear" w:color="auto" w:fill="auto"/>
            <w:vAlign w:val="center"/>
            <w:hideMark/>
          </w:tcPr>
          <w:p w14:paraId="72AB244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2A9B2A0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1E3698EA" w14:textId="77777777" w:rsidTr="00C51944">
        <w:trPr>
          <w:trHeight w:val="96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7F6704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2.4</w:t>
            </w:r>
          </w:p>
        </w:tc>
        <w:tc>
          <w:tcPr>
            <w:tcW w:w="3390" w:type="dxa"/>
            <w:tcBorders>
              <w:top w:val="nil"/>
              <w:left w:val="nil"/>
              <w:bottom w:val="single" w:sz="4" w:space="0" w:color="auto"/>
              <w:right w:val="single" w:sz="4" w:space="0" w:color="auto"/>
            </w:tcBorders>
            <w:shd w:val="clear" w:color="auto" w:fill="auto"/>
            <w:vAlign w:val="center"/>
            <w:hideMark/>
          </w:tcPr>
          <w:p w14:paraId="043E5B58"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Béton armé dosé à 350kg/m3 pour semelles isolées </w:t>
            </w:r>
          </w:p>
        </w:tc>
        <w:tc>
          <w:tcPr>
            <w:tcW w:w="776" w:type="dxa"/>
            <w:tcBorders>
              <w:top w:val="nil"/>
              <w:left w:val="nil"/>
              <w:bottom w:val="single" w:sz="4" w:space="0" w:color="auto"/>
              <w:right w:val="single" w:sz="4" w:space="0" w:color="auto"/>
            </w:tcBorders>
            <w:shd w:val="clear" w:color="auto" w:fill="auto"/>
            <w:vAlign w:val="center"/>
            <w:hideMark/>
          </w:tcPr>
          <w:p w14:paraId="6742E2A2"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0BFD4C61"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1,80   </w:t>
            </w:r>
          </w:p>
        </w:tc>
        <w:tc>
          <w:tcPr>
            <w:tcW w:w="2112" w:type="dxa"/>
            <w:tcBorders>
              <w:top w:val="nil"/>
              <w:left w:val="nil"/>
              <w:bottom w:val="single" w:sz="4" w:space="0" w:color="auto"/>
              <w:right w:val="single" w:sz="4" w:space="0" w:color="auto"/>
            </w:tcBorders>
            <w:shd w:val="clear" w:color="auto" w:fill="auto"/>
            <w:vAlign w:val="center"/>
            <w:hideMark/>
          </w:tcPr>
          <w:p w14:paraId="0F67CB7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1BF4ED0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48DE5C2F" w14:textId="77777777" w:rsidTr="00C51944">
        <w:trPr>
          <w:trHeight w:val="96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F94FB4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2.5</w:t>
            </w:r>
          </w:p>
        </w:tc>
        <w:tc>
          <w:tcPr>
            <w:tcW w:w="3390" w:type="dxa"/>
            <w:tcBorders>
              <w:top w:val="nil"/>
              <w:left w:val="nil"/>
              <w:bottom w:val="single" w:sz="4" w:space="0" w:color="auto"/>
              <w:right w:val="single" w:sz="4" w:space="0" w:color="auto"/>
            </w:tcBorders>
            <w:shd w:val="clear" w:color="auto" w:fill="auto"/>
            <w:vAlign w:val="center"/>
            <w:hideMark/>
          </w:tcPr>
          <w:p w14:paraId="0178F4CB"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Béton armé dosé à 350kg/m3 pour poteaux </w:t>
            </w:r>
          </w:p>
        </w:tc>
        <w:tc>
          <w:tcPr>
            <w:tcW w:w="776" w:type="dxa"/>
            <w:tcBorders>
              <w:top w:val="nil"/>
              <w:left w:val="nil"/>
              <w:bottom w:val="single" w:sz="4" w:space="0" w:color="auto"/>
              <w:right w:val="single" w:sz="4" w:space="0" w:color="auto"/>
            </w:tcBorders>
            <w:shd w:val="clear" w:color="auto" w:fill="auto"/>
            <w:vAlign w:val="center"/>
            <w:hideMark/>
          </w:tcPr>
          <w:p w14:paraId="1853B7FC"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5EC606C7"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3,40   </w:t>
            </w:r>
          </w:p>
        </w:tc>
        <w:tc>
          <w:tcPr>
            <w:tcW w:w="2112" w:type="dxa"/>
            <w:tcBorders>
              <w:top w:val="nil"/>
              <w:left w:val="nil"/>
              <w:bottom w:val="single" w:sz="4" w:space="0" w:color="auto"/>
              <w:right w:val="single" w:sz="4" w:space="0" w:color="auto"/>
            </w:tcBorders>
            <w:shd w:val="clear" w:color="auto" w:fill="auto"/>
            <w:vAlign w:val="center"/>
            <w:hideMark/>
          </w:tcPr>
          <w:p w14:paraId="6DFEE98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6751D17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6B4777B8"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583649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2.6</w:t>
            </w:r>
          </w:p>
        </w:tc>
        <w:tc>
          <w:tcPr>
            <w:tcW w:w="3390" w:type="dxa"/>
            <w:tcBorders>
              <w:top w:val="nil"/>
              <w:left w:val="nil"/>
              <w:bottom w:val="single" w:sz="4" w:space="0" w:color="auto"/>
              <w:right w:val="single" w:sz="4" w:space="0" w:color="auto"/>
            </w:tcBorders>
            <w:shd w:val="clear" w:color="auto" w:fill="auto"/>
            <w:vAlign w:val="center"/>
            <w:hideMark/>
          </w:tcPr>
          <w:p w14:paraId="6CB7F0AA"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Béton armé dosé à 350kg/m3 pour raidisseurs R</w:t>
            </w:r>
          </w:p>
        </w:tc>
        <w:tc>
          <w:tcPr>
            <w:tcW w:w="776" w:type="dxa"/>
            <w:tcBorders>
              <w:top w:val="nil"/>
              <w:left w:val="nil"/>
              <w:bottom w:val="single" w:sz="4" w:space="0" w:color="auto"/>
              <w:right w:val="single" w:sz="4" w:space="0" w:color="auto"/>
            </w:tcBorders>
            <w:shd w:val="clear" w:color="auto" w:fill="auto"/>
            <w:vAlign w:val="center"/>
            <w:hideMark/>
          </w:tcPr>
          <w:p w14:paraId="67989FD8"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6539057F"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3,40   </w:t>
            </w:r>
          </w:p>
        </w:tc>
        <w:tc>
          <w:tcPr>
            <w:tcW w:w="2112" w:type="dxa"/>
            <w:tcBorders>
              <w:top w:val="nil"/>
              <w:left w:val="nil"/>
              <w:bottom w:val="single" w:sz="4" w:space="0" w:color="auto"/>
              <w:right w:val="single" w:sz="4" w:space="0" w:color="auto"/>
            </w:tcBorders>
            <w:shd w:val="clear" w:color="auto" w:fill="auto"/>
            <w:vAlign w:val="center"/>
            <w:hideMark/>
          </w:tcPr>
          <w:p w14:paraId="5794C5C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0174720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50A82692"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FC8AD6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2.7</w:t>
            </w:r>
          </w:p>
        </w:tc>
        <w:tc>
          <w:tcPr>
            <w:tcW w:w="3390" w:type="dxa"/>
            <w:tcBorders>
              <w:top w:val="nil"/>
              <w:left w:val="nil"/>
              <w:bottom w:val="single" w:sz="4" w:space="0" w:color="auto"/>
              <w:right w:val="single" w:sz="4" w:space="0" w:color="auto"/>
            </w:tcBorders>
            <w:shd w:val="clear" w:color="auto" w:fill="auto"/>
            <w:vAlign w:val="center"/>
            <w:hideMark/>
          </w:tcPr>
          <w:p w14:paraId="40B03808"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Béton armé dosé à 350kg/m3 pour chainages </w:t>
            </w:r>
            <w:proofErr w:type="gramStart"/>
            <w:r w:rsidRPr="00931A68">
              <w:rPr>
                <w:rFonts w:asciiTheme="minorHAnsi" w:hAnsiTheme="minorHAnsi"/>
                <w:sz w:val="24"/>
                <w:szCs w:val="24"/>
                <w:lang w:val="fr-FR" w:eastAsia="fr-FR"/>
              </w:rPr>
              <w:t>bas  de</w:t>
            </w:r>
            <w:proofErr w:type="gramEnd"/>
            <w:r w:rsidRPr="00931A68">
              <w:rPr>
                <w:rFonts w:asciiTheme="minorHAnsi" w:hAnsiTheme="minorHAnsi"/>
                <w:sz w:val="24"/>
                <w:szCs w:val="24"/>
                <w:lang w:val="fr-FR" w:eastAsia="fr-FR"/>
              </w:rPr>
              <w:t xml:space="preserve"> 20 cm x 15 cm </w:t>
            </w:r>
          </w:p>
        </w:tc>
        <w:tc>
          <w:tcPr>
            <w:tcW w:w="776" w:type="dxa"/>
            <w:tcBorders>
              <w:top w:val="nil"/>
              <w:left w:val="nil"/>
              <w:bottom w:val="single" w:sz="4" w:space="0" w:color="auto"/>
              <w:right w:val="single" w:sz="4" w:space="0" w:color="auto"/>
            </w:tcBorders>
            <w:shd w:val="clear" w:color="auto" w:fill="auto"/>
            <w:vAlign w:val="center"/>
            <w:hideMark/>
          </w:tcPr>
          <w:p w14:paraId="436263EC"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30A0267B"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2,67   </w:t>
            </w:r>
          </w:p>
        </w:tc>
        <w:tc>
          <w:tcPr>
            <w:tcW w:w="2112" w:type="dxa"/>
            <w:tcBorders>
              <w:top w:val="nil"/>
              <w:left w:val="nil"/>
              <w:bottom w:val="single" w:sz="4" w:space="0" w:color="auto"/>
              <w:right w:val="single" w:sz="4" w:space="0" w:color="auto"/>
            </w:tcBorders>
            <w:shd w:val="clear" w:color="auto" w:fill="auto"/>
            <w:vAlign w:val="center"/>
            <w:hideMark/>
          </w:tcPr>
          <w:p w14:paraId="0AF11D0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EF3F91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7EBFFB6D" w14:textId="77777777" w:rsidTr="00C51944">
        <w:trPr>
          <w:trHeight w:val="94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DDC9DD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2.8</w:t>
            </w:r>
          </w:p>
        </w:tc>
        <w:tc>
          <w:tcPr>
            <w:tcW w:w="3390" w:type="dxa"/>
            <w:tcBorders>
              <w:top w:val="nil"/>
              <w:left w:val="nil"/>
              <w:bottom w:val="single" w:sz="4" w:space="0" w:color="auto"/>
              <w:right w:val="single" w:sz="4" w:space="0" w:color="auto"/>
            </w:tcBorders>
            <w:shd w:val="clear" w:color="auto" w:fill="auto"/>
            <w:vAlign w:val="center"/>
            <w:hideMark/>
          </w:tcPr>
          <w:p w14:paraId="73A0CD32"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Béton armé dosé à 300kg/m3 pour dallage au sol, </w:t>
            </w:r>
            <w:proofErr w:type="spellStart"/>
            <w:r w:rsidRPr="00931A68">
              <w:rPr>
                <w:rFonts w:asciiTheme="minorHAnsi" w:hAnsiTheme="minorHAnsi"/>
                <w:sz w:val="24"/>
                <w:szCs w:val="24"/>
                <w:lang w:val="fr-FR" w:eastAsia="fr-FR"/>
              </w:rPr>
              <w:t>ép</w:t>
            </w:r>
            <w:proofErr w:type="spellEnd"/>
            <w:r w:rsidRPr="00931A68">
              <w:rPr>
                <w:rFonts w:asciiTheme="minorHAnsi" w:hAnsiTheme="minorHAnsi"/>
                <w:sz w:val="24"/>
                <w:szCs w:val="24"/>
                <w:lang w:val="fr-FR" w:eastAsia="fr-FR"/>
              </w:rPr>
              <w:t xml:space="preserve"> =0,08 en domino avec joint sec</w:t>
            </w:r>
          </w:p>
        </w:tc>
        <w:tc>
          <w:tcPr>
            <w:tcW w:w="776" w:type="dxa"/>
            <w:tcBorders>
              <w:top w:val="nil"/>
              <w:left w:val="nil"/>
              <w:bottom w:val="single" w:sz="4" w:space="0" w:color="auto"/>
              <w:right w:val="single" w:sz="4" w:space="0" w:color="auto"/>
            </w:tcBorders>
            <w:shd w:val="clear" w:color="auto" w:fill="auto"/>
            <w:vAlign w:val="center"/>
            <w:hideMark/>
          </w:tcPr>
          <w:p w14:paraId="7AECF3EB"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6F5668D7"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15,20   </w:t>
            </w:r>
          </w:p>
        </w:tc>
        <w:tc>
          <w:tcPr>
            <w:tcW w:w="2112" w:type="dxa"/>
            <w:tcBorders>
              <w:top w:val="nil"/>
              <w:left w:val="nil"/>
              <w:bottom w:val="single" w:sz="4" w:space="0" w:color="auto"/>
              <w:right w:val="single" w:sz="4" w:space="0" w:color="auto"/>
            </w:tcBorders>
            <w:shd w:val="clear" w:color="auto" w:fill="auto"/>
            <w:vAlign w:val="center"/>
            <w:hideMark/>
          </w:tcPr>
          <w:p w14:paraId="610104A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7F1C60F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79FEDF9A"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61D8AC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2.9</w:t>
            </w:r>
          </w:p>
        </w:tc>
        <w:tc>
          <w:tcPr>
            <w:tcW w:w="3390" w:type="dxa"/>
            <w:tcBorders>
              <w:top w:val="nil"/>
              <w:left w:val="nil"/>
              <w:bottom w:val="single" w:sz="4" w:space="0" w:color="auto"/>
              <w:right w:val="single" w:sz="4" w:space="0" w:color="auto"/>
            </w:tcBorders>
            <w:shd w:val="clear" w:color="auto" w:fill="auto"/>
            <w:vAlign w:val="center"/>
            <w:hideMark/>
          </w:tcPr>
          <w:p w14:paraId="566273DF"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Béton dosé à 300kg/m3 pour les marches </w:t>
            </w:r>
          </w:p>
        </w:tc>
        <w:tc>
          <w:tcPr>
            <w:tcW w:w="776" w:type="dxa"/>
            <w:tcBorders>
              <w:top w:val="nil"/>
              <w:left w:val="nil"/>
              <w:bottom w:val="single" w:sz="4" w:space="0" w:color="auto"/>
              <w:right w:val="single" w:sz="4" w:space="0" w:color="auto"/>
            </w:tcBorders>
            <w:shd w:val="clear" w:color="auto" w:fill="auto"/>
            <w:vAlign w:val="center"/>
            <w:hideMark/>
          </w:tcPr>
          <w:p w14:paraId="1A0421F5" w14:textId="77777777" w:rsidR="00931A68" w:rsidRPr="00931A68" w:rsidRDefault="00931A68" w:rsidP="00C51944">
            <w:pPr>
              <w:jc w:val="cente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Ens</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2B9775B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vAlign w:val="center"/>
            <w:hideMark/>
          </w:tcPr>
          <w:p w14:paraId="6C8BD2C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B2232A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46F6BF30" w14:textId="77777777" w:rsidTr="00C51944">
        <w:trPr>
          <w:trHeight w:val="94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1D4FF1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2.10</w:t>
            </w:r>
          </w:p>
        </w:tc>
        <w:tc>
          <w:tcPr>
            <w:tcW w:w="3390" w:type="dxa"/>
            <w:tcBorders>
              <w:top w:val="nil"/>
              <w:left w:val="nil"/>
              <w:bottom w:val="single" w:sz="4" w:space="0" w:color="auto"/>
              <w:right w:val="single" w:sz="4" w:space="0" w:color="auto"/>
            </w:tcBorders>
            <w:shd w:val="clear" w:color="auto" w:fill="auto"/>
            <w:vAlign w:val="center"/>
            <w:hideMark/>
          </w:tcPr>
          <w:p w14:paraId="234B2824"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Béton armé dosé à 350kg/m3 pour chainages hauts de 20 cm x 40 </w:t>
            </w:r>
            <w:proofErr w:type="gramStart"/>
            <w:r w:rsidRPr="00931A68">
              <w:rPr>
                <w:rFonts w:asciiTheme="minorHAnsi" w:hAnsiTheme="minorHAnsi"/>
                <w:sz w:val="24"/>
                <w:szCs w:val="24"/>
                <w:lang w:val="fr-FR" w:eastAsia="fr-FR"/>
              </w:rPr>
              <w:t>cm( supports</w:t>
            </w:r>
            <w:proofErr w:type="gramEnd"/>
            <w:r w:rsidRPr="00931A68">
              <w:rPr>
                <w:rFonts w:asciiTheme="minorHAnsi" w:hAnsiTheme="minorHAnsi"/>
                <w:sz w:val="24"/>
                <w:szCs w:val="24"/>
                <w:lang w:val="fr-FR" w:eastAsia="fr-FR"/>
              </w:rPr>
              <w:t xml:space="preserve"> des murs de façades  </w:t>
            </w:r>
          </w:p>
        </w:tc>
        <w:tc>
          <w:tcPr>
            <w:tcW w:w="776" w:type="dxa"/>
            <w:tcBorders>
              <w:top w:val="nil"/>
              <w:left w:val="nil"/>
              <w:bottom w:val="single" w:sz="4" w:space="0" w:color="auto"/>
              <w:right w:val="single" w:sz="4" w:space="0" w:color="auto"/>
            </w:tcBorders>
            <w:shd w:val="clear" w:color="auto" w:fill="auto"/>
            <w:vAlign w:val="center"/>
            <w:hideMark/>
          </w:tcPr>
          <w:p w14:paraId="154FC08D"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3</w:t>
            </w:r>
          </w:p>
        </w:tc>
        <w:tc>
          <w:tcPr>
            <w:tcW w:w="940" w:type="dxa"/>
            <w:tcBorders>
              <w:top w:val="nil"/>
              <w:left w:val="nil"/>
              <w:bottom w:val="single" w:sz="4" w:space="0" w:color="auto"/>
              <w:right w:val="single" w:sz="4" w:space="0" w:color="auto"/>
            </w:tcBorders>
            <w:shd w:val="clear" w:color="auto" w:fill="auto"/>
            <w:vAlign w:val="center"/>
            <w:hideMark/>
          </w:tcPr>
          <w:p w14:paraId="2F9AA209"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7,12   </w:t>
            </w:r>
          </w:p>
        </w:tc>
        <w:tc>
          <w:tcPr>
            <w:tcW w:w="2112" w:type="dxa"/>
            <w:tcBorders>
              <w:top w:val="nil"/>
              <w:left w:val="nil"/>
              <w:bottom w:val="single" w:sz="4" w:space="0" w:color="auto"/>
              <w:right w:val="single" w:sz="4" w:space="0" w:color="auto"/>
            </w:tcBorders>
            <w:shd w:val="clear" w:color="auto" w:fill="auto"/>
            <w:vAlign w:val="center"/>
            <w:hideMark/>
          </w:tcPr>
          <w:p w14:paraId="5A4711A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737E14F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09D9C2E9" w14:textId="77777777" w:rsidTr="00C51944">
        <w:trPr>
          <w:trHeight w:val="3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31179A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3390" w:type="dxa"/>
            <w:tcBorders>
              <w:top w:val="nil"/>
              <w:left w:val="nil"/>
              <w:bottom w:val="single" w:sz="4" w:space="0" w:color="auto"/>
              <w:right w:val="single" w:sz="4" w:space="0" w:color="auto"/>
            </w:tcBorders>
            <w:shd w:val="clear" w:color="auto" w:fill="auto"/>
            <w:vAlign w:val="center"/>
            <w:hideMark/>
          </w:tcPr>
          <w:p w14:paraId="507557CE"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Sous-Total II</w:t>
            </w:r>
          </w:p>
        </w:tc>
        <w:tc>
          <w:tcPr>
            <w:tcW w:w="776" w:type="dxa"/>
            <w:tcBorders>
              <w:top w:val="nil"/>
              <w:left w:val="nil"/>
              <w:bottom w:val="single" w:sz="4" w:space="0" w:color="auto"/>
              <w:right w:val="single" w:sz="4" w:space="0" w:color="auto"/>
            </w:tcBorders>
            <w:shd w:val="clear" w:color="auto" w:fill="auto"/>
            <w:vAlign w:val="center"/>
            <w:hideMark/>
          </w:tcPr>
          <w:p w14:paraId="40B66D0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318090D0"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hideMark/>
          </w:tcPr>
          <w:p w14:paraId="2C40400C"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000000" w:fill="FFFF00"/>
            <w:hideMark/>
          </w:tcPr>
          <w:p w14:paraId="37E5E6F3"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2CBBBACD"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21714D4"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III -</w:t>
            </w:r>
          </w:p>
        </w:tc>
        <w:tc>
          <w:tcPr>
            <w:tcW w:w="3390" w:type="dxa"/>
            <w:tcBorders>
              <w:top w:val="nil"/>
              <w:left w:val="nil"/>
              <w:bottom w:val="single" w:sz="4" w:space="0" w:color="auto"/>
              <w:right w:val="single" w:sz="4" w:space="0" w:color="auto"/>
            </w:tcBorders>
            <w:shd w:val="clear" w:color="auto" w:fill="auto"/>
            <w:vAlign w:val="center"/>
            <w:hideMark/>
          </w:tcPr>
          <w:p w14:paraId="4A86B4A0"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b/>
                <w:bCs/>
                <w:sz w:val="24"/>
                <w:szCs w:val="24"/>
                <w:lang w:val="fr-FR" w:eastAsia="fr-FR"/>
              </w:rPr>
              <w:t>Maçonnerie – Revêtement</w:t>
            </w:r>
          </w:p>
        </w:tc>
        <w:tc>
          <w:tcPr>
            <w:tcW w:w="776" w:type="dxa"/>
            <w:tcBorders>
              <w:top w:val="nil"/>
              <w:left w:val="nil"/>
              <w:bottom w:val="single" w:sz="4" w:space="0" w:color="auto"/>
              <w:right w:val="single" w:sz="4" w:space="0" w:color="auto"/>
            </w:tcBorders>
            <w:shd w:val="clear" w:color="auto" w:fill="auto"/>
            <w:vAlign w:val="center"/>
            <w:hideMark/>
          </w:tcPr>
          <w:p w14:paraId="2CCC2D0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2FE83A4A"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hideMark/>
          </w:tcPr>
          <w:p w14:paraId="7B10ED10"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3638A41"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0F49B8B0" w14:textId="77777777" w:rsidTr="00C51944">
        <w:trPr>
          <w:trHeight w:val="75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8FA267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3.1</w:t>
            </w:r>
          </w:p>
        </w:tc>
        <w:tc>
          <w:tcPr>
            <w:tcW w:w="3390" w:type="dxa"/>
            <w:tcBorders>
              <w:top w:val="nil"/>
              <w:left w:val="nil"/>
              <w:bottom w:val="single" w:sz="4" w:space="0" w:color="auto"/>
              <w:right w:val="single" w:sz="4" w:space="0" w:color="auto"/>
            </w:tcBorders>
            <w:shd w:val="clear" w:color="auto" w:fill="auto"/>
            <w:vAlign w:val="center"/>
            <w:hideMark/>
          </w:tcPr>
          <w:p w14:paraId="6FA33EFB"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Maçonnerie en agglos pleins de 20 sur dallage, pour le soubassement </w:t>
            </w:r>
          </w:p>
        </w:tc>
        <w:tc>
          <w:tcPr>
            <w:tcW w:w="776" w:type="dxa"/>
            <w:tcBorders>
              <w:top w:val="nil"/>
              <w:left w:val="nil"/>
              <w:bottom w:val="single" w:sz="4" w:space="0" w:color="auto"/>
              <w:right w:val="single" w:sz="4" w:space="0" w:color="auto"/>
            </w:tcBorders>
            <w:shd w:val="clear" w:color="auto" w:fill="auto"/>
            <w:vAlign w:val="center"/>
            <w:hideMark/>
          </w:tcPr>
          <w:p w14:paraId="64B41E83"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6D038731"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35,60   </w:t>
            </w:r>
          </w:p>
        </w:tc>
        <w:tc>
          <w:tcPr>
            <w:tcW w:w="2112" w:type="dxa"/>
            <w:tcBorders>
              <w:top w:val="nil"/>
              <w:left w:val="nil"/>
              <w:bottom w:val="single" w:sz="4" w:space="0" w:color="auto"/>
              <w:right w:val="single" w:sz="4" w:space="0" w:color="auto"/>
            </w:tcBorders>
            <w:shd w:val="clear" w:color="auto" w:fill="auto"/>
            <w:vAlign w:val="center"/>
            <w:hideMark/>
          </w:tcPr>
          <w:p w14:paraId="3B66497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E1CBB4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24EF18DA" w14:textId="77777777" w:rsidTr="00C51944">
        <w:trPr>
          <w:trHeight w:val="75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A3EF14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3.2</w:t>
            </w:r>
          </w:p>
        </w:tc>
        <w:tc>
          <w:tcPr>
            <w:tcW w:w="3390" w:type="dxa"/>
            <w:tcBorders>
              <w:top w:val="nil"/>
              <w:left w:val="nil"/>
              <w:bottom w:val="single" w:sz="4" w:space="0" w:color="auto"/>
              <w:right w:val="single" w:sz="4" w:space="0" w:color="auto"/>
            </w:tcBorders>
            <w:shd w:val="clear" w:color="auto" w:fill="auto"/>
            <w:vAlign w:val="center"/>
            <w:hideMark/>
          </w:tcPr>
          <w:p w14:paraId="7BBA4917"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Maçonnerie en agglos creux de 12 sur dallage </w:t>
            </w:r>
          </w:p>
        </w:tc>
        <w:tc>
          <w:tcPr>
            <w:tcW w:w="776" w:type="dxa"/>
            <w:tcBorders>
              <w:top w:val="nil"/>
              <w:left w:val="nil"/>
              <w:bottom w:val="single" w:sz="4" w:space="0" w:color="auto"/>
              <w:right w:val="single" w:sz="4" w:space="0" w:color="auto"/>
            </w:tcBorders>
            <w:shd w:val="clear" w:color="auto" w:fill="auto"/>
            <w:vAlign w:val="center"/>
            <w:hideMark/>
          </w:tcPr>
          <w:p w14:paraId="3492E893"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02F1149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161,00   </w:t>
            </w:r>
          </w:p>
        </w:tc>
        <w:tc>
          <w:tcPr>
            <w:tcW w:w="2112" w:type="dxa"/>
            <w:tcBorders>
              <w:top w:val="nil"/>
              <w:left w:val="nil"/>
              <w:bottom w:val="single" w:sz="4" w:space="0" w:color="auto"/>
              <w:right w:val="single" w:sz="4" w:space="0" w:color="auto"/>
            </w:tcBorders>
            <w:shd w:val="clear" w:color="auto" w:fill="auto"/>
            <w:vAlign w:val="center"/>
            <w:hideMark/>
          </w:tcPr>
          <w:p w14:paraId="75AEA4E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7F88AB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7939E2DA" w14:textId="77777777" w:rsidTr="00C51944">
        <w:trPr>
          <w:trHeight w:val="75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39932C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3.3</w:t>
            </w:r>
          </w:p>
        </w:tc>
        <w:tc>
          <w:tcPr>
            <w:tcW w:w="3390" w:type="dxa"/>
            <w:tcBorders>
              <w:top w:val="nil"/>
              <w:left w:val="nil"/>
              <w:bottom w:val="single" w:sz="4" w:space="0" w:color="auto"/>
              <w:right w:val="single" w:sz="4" w:space="0" w:color="auto"/>
            </w:tcBorders>
            <w:shd w:val="clear" w:color="auto" w:fill="auto"/>
            <w:vAlign w:val="center"/>
            <w:hideMark/>
          </w:tcPr>
          <w:p w14:paraId="273D85A9"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Maçonnerie en agglos creux de 12 sur chainages hauts</w:t>
            </w:r>
          </w:p>
        </w:tc>
        <w:tc>
          <w:tcPr>
            <w:tcW w:w="776" w:type="dxa"/>
            <w:tcBorders>
              <w:top w:val="nil"/>
              <w:left w:val="nil"/>
              <w:bottom w:val="single" w:sz="4" w:space="0" w:color="auto"/>
              <w:right w:val="single" w:sz="4" w:space="0" w:color="auto"/>
            </w:tcBorders>
            <w:shd w:val="clear" w:color="auto" w:fill="auto"/>
            <w:vAlign w:val="center"/>
            <w:hideMark/>
          </w:tcPr>
          <w:p w14:paraId="7E3D72EA"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166E890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73,00   </w:t>
            </w:r>
          </w:p>
        </w:tc>
        <w:tc>
          <w:tcPr>
            <w:tcW w:w="2112" w:type="dxa"/>
            <w:tcBorders>
              <w:top w:val="nil"/>
              <w:left w:val="nil"/>
              <w:bottom w:val="single" w:sz="4" w:space="0" w:color="auto"/>
              <w:right w:val="single" w:sz="4" w:space="0" w:color="auto"/>
            </w:tcBorders>
            <w:shd w:val="clear" w:color="auto" w:fill="auto"/>
            <w:vAlign w:val="center"/>
            <w:hideMark/>
          </w:tcPr>
          <w:p w14:paraId="298A809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173240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7005256D" w14:textId="77777777" w:rsidTr="00C51944">
        <w:trPr>
          <w:trHeight w:val="6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CC0BBE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3.4</w:t>
            </w:r>
          </w:p>
        </w:tc>
        <w:tc>
          <w:tcPr>
            <w:tcW w:w="3390" w:type="dxa"/>
            <w:tcBorders>
              <w:top w:val="nil"/>
              <w:left w:val="nil"/>
              <w:bottom w:val="single" w:sz="4" w:space="0" w:color="auto"/>
              <w:right w:val="single" w:sz="4" w:space="0" w:color="auto"/>
            </w:tcBorders>
            <w:shd w:val="clear" w:color="auto" w:fill="auto"/>
            <w:vAlign w:val="center"/>
            <w:hideMark/>
          </w:tcPr>
          <w:p w14:paraId="48F49C27"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Enduits extérieurs au mortier de ciment sur soubassement </w:t>
            </w:r>
          </w:p>
        </w:tc>
        <w:tc>
          <w:tcPr>
            <w:tcW w:w="776" w:type="dxa"/>
            <w:tcBorders>
              <w:top w:val="nil"/>
              <w:left w:val="nil"/>
              <w:bottom w:val="single" w:sz="4" w:space="0" w:color="auto"/>
              <w:right w:val="single" w:sz="4" w:space="0" w:color="auto"/>
            </w:tcBorders>
            <w:shd w:val="clear" w:color="auto" w:fill="auto"/>
            <w:vAlign w:val="center"/>
            <w:hideMark/>
          </w:tcPr>
          <w:p w14:paraId="6B174FD8"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785EFCD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15,20   </w:t>
            </w:r>
          </w:p>
        </w:tc>
        <w:tc>
          <w:tcPr>
            <w:tcW w:w="2112" w:type="dxa"/>
            <w:tcBorders>
              <w:top w:val="nil"/>
              <w:left w:val="nil"/>
              <w:bottom w:val="single" w:sz="4" w:space="0" w:color="auto"/>
              <w:right w:val="single" w:sz="4" w:space="0" w:color="auto"/>
            </w:tcBorders>
            <w:shd w:val="clear" w:color="auto" w:fill="auto"/>
            <w:vAlign w:val="center"/>
            <w:hideMark/>
          </w:tcPr>
          <w:p w14:paraId="6F16A92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3654B4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610D85F2" w14:textId="77777777" w:rsidTr="00C51944">
        <w:trPr>
          <w:trHeight w:val="79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079A98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3.5</w:t>
            </w:r>
          </w:p>
        </w:tc>
        <w:tc>
          <w:tcPr>
            <w:tcW w:w="3390" w:type="dxa"/>
            <w:tcBorders>
              <w:top w:val="nil"/>
              <w:left w:val="nil"/>
              <w:bottom w:val="single" w:sz="4" w:space="0" w:color="auto"/>
              <w:right w:val="single" w:sz="4" w:space="0" w:color="auto"/>
            </w:tcBorders>
            <w:shd w:val="clear" w:color="auto" w:fill="auto"/>
            <w:vAlign w:val="center"/>
            <w:hideMark/>
          </w:tcPr>
          <w:p w14:paraId="26688AB6"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Enduits au mortier de ciment sur maçonnerie en élévation </w:t>
            </w:r>
          </w:p>
        </w:tc>
        <w:tc>
          <w:tcPr>
            <w:tcW w:w="776" w:type="dxa"/>
            <w:tcBorders>
              <w:top w:val="nil"/>
              <w:left w:val="nil"/>
              <w:bottom w:val="single" w:sz="4" w:space="0" w:color="auto"/>
              <w:right w:val="single" w:sz="4" w:space="0" w:color="auto"/>
            </w:tcBorders>
            <w:shd w:val="clear" w:color="auto" w:fill="auto"/>
            <w:vAlign w:val="center"/>
            <w:hideMark/>
          </w:tcPr>
          <w:p w14:paraId="139E4196"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3946C65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410,00   </w:t>
            </w:r>
          </w:p>
        </w:tc>
        <w:tc>
          <w:tcPr>
            <w:tcW w:w="2112" w:type="dxa"/>
            <w:tcBorders>
              <w:top w:val="nil"/>
              <w:left w:val="nil"/>
              <w:bottom w:val="single" w:sz="4" w:space="0" w:color="auto"/>
              <w:right w:val="single" w:sz="4" w:space="0" w:color="auto"/>
            </w:tcBorders>
            <w:shd w:val="clear" w:color="auto" w:fill="auto"/>
            <w:vAlign w:val="center"/>
            <w:hideMark/>
          </w:tcPr>
          <w:p w14:paraId="6B3325C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243D5C6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253BD0D7" w14:textId="77777777" w:rsidTr="00C51944">
        <w:trPr>
          <w:trHeight w:val="109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ED8822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3.6</w:t>
            </w:r>
          </w:p>
        </w:tc>
        <w:tc>
          <w:tcPr>
            <w:tcW w:w="3390" w:type="dxa"/>
            <w:tcBorders>
              <w:top w:val="nil"/>
              <w:left w:val="nil"/>
              <w:bottom w:val="single" w:sz="4" w:space="0" w:color="auto"/>
              <w:right w:val="single" w:sz="4" w:space="0" w:color="auto"/>
            </w:tcBorders>
            <w:shd w:val="clear" w:color="auto" w:fill="auto"/>
            <w:vAlign w:val="center"/>
            <w:hideMark/>
          </w:tcPr>
          <w:p w14:paraId="3306324A"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Revêtement carreaux grès cérame 40x40 sur dallage, plinthes y compris toutes sujétions </w:t>
            </w:r>
          </w:p>
        </w:tc>
        <w:tc>
          <w:tcPr>
            <w:tcW w:w="776" w:type="dxa"/>
            <w:tcBorders>
              <w:top w:val="nil"/>
              <w:left w:val="nil"/>
              <w:bottom w:val="single" w:sz="4" w:space="0" w:color="auto"/>
              <w:right w:val="single" w:sz="4" w:space="0" w:color="auto"/>
            </w:tcBorders>
            <w:shd w:val="clear" w:color="auto" w:fill="auto"/>
            <w:vAlign w:val="center"/>
            <w:hideMark/>
          </w:tcPr>
          <w:p w14:paraId="0FC42118"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723651E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210,00   </w:t>
            </w:r>
          </w:p>
        </w:tc>
        <w:tc>
          <w:tcPr>
            <w:tcW w:w="2112" w:type="dxa"/>
            <w:tcBorders>
              <w:top w:val="nil"/>
              <w:left w:val="nil"/>
              <w:bottom w:val="single" w:sz="4" w:space="0" w:color="auto"/>
              <w:right w:val="single" w:sz="4" w:space="0" w:color="auto"/>
            </w:tcBorders>
            <w:shd w:val="clear" w:color="auto" w:fill="auto"/>
            <w:vAlign w:val="center"/>
            <w:hideMark/>
          </w:tcPr>
          <w:p w14:paraId="28F045D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24B3EA9A"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589414E7" w14:textId="77777777" w:rsidTr="00C51944">
        <w:trPr>
          <w:trHeight w:val="94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2C7991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3.7</w:t>
            </w:r>
          </w:p>
        </w:tc>
        <w:tc>
          <w:tcPr>
            <w:tcW w:w="3390" w:type="dxa"/>
            <w:tcBorders>
              <w:top w:val="nil"/>
              <w:left w:val="nil"/>
              <w:bottom w:val="single" w:sz="4" w:space="0" w:color="auto"/>
              <w:right w:val="single" w:sz="4" w:space="0" w:color="auto"/>
            </w:tcBorders>
            <w:shd w:val="clear" w:color="auto" w:fill="auto"/>
            <w:vAlign w:val="center"/>
            <w:hideMark/>
          </w:tcPr>
          <w:p w14:paraId="3E4961D9"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Couvre-joint </w:t>
            </w:r>
            <w:proofErr w:type="spellStart"/>
            <w:r w:rsidRPr="00931A68">
              <w:rPr>
                <w:rFonts w:asciiTheme="minorHAnsi" w:hAnsiTheme="minorHAnsi"/>
                <w:sz w:val="24"/>
                <w:szCs w:val="24"/>
                <w:lang w:val="fr-FR" w:eastAsia="fr-FR"/>
              </w:rPr>
              <w:t>métllique</w:t>
            </w:r>
            <w:proofErr w:type="spellEnd"/>
            <w:r w:rsidRPr="00931A68">
              <w:rPr>
                <w:rFonts w:asciiTheme="minorHAnsi" w:hAnsiTheme="minorHAnsi"/>
                <w:sz w:val="24"/>
                <w:szCs w:val="24"/>
                <w:lang w:val="fr-FR" w:eastAsia="fr-FR"/>
              </w:rPr>
              <w:t xml:space="preserve"> à poser (jonction retombée poutre - </w:t>
            </w:r>
            <w:proofErr w:type="spellStart"/>
            <w:r w:rsidRPr="00931A68">
              <w:rPr>
                <w:rFonts w:asciiTheme="minorHAnsi" w:hAnsiTheme="minorHAnsi"/>
                <w:sz w:val="24"/>
                <w:szCs w:val="24"/>
                <w:lang w:val="fr-FR" w:eastAsia="fr-FR"/>
              </w:rPr>
              <w:t>maconnerie</w:t>
            </w:r>
            <w:proofErr w:type="spellEnd"/>
            <w:r w:rsidRPr="00931A68">
              <w:rPr>
                <w:rFonts w:asciiTheme="minorHAnsi" w:hAnsiTheme="minorHAnsi"/>
                <w:sz w:val="24"/>
                <w:szCs w:val="24"/>
                <w:lang w:val="fr-FR" w:eastAsia="fr-FR"/>
              </w:rPr>
              <w:t xml:space="preserve"> en agglos creux de 12</w:t>
            </w:r>
          </w:p>
        </w:tc>
        <w:tc>
          <w:tcPr>
            <w:tcW w:w="776" w:type="dxa"/>
            <w:tcBorders>
              <w:top w:val="nil"/>
              <w:left w:val="nil"/>
              <w:bottom w:val="single" w:sz="4" w:space="0" w:color="auto"/>
              <w:right w:val="single" w:sz="4" w:space="0" w:color="auto"/>
            </w:tcBorders>
            <w:shd w:val="clear" w:color="auto" w:fill="auto"/>
            <w:vAlign w:val="center"/>
            <w:hideMark/>
          </w:tcPr>
          <w:p w14:paraId="203B8ECA"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ml</w:t>
            </w:r>
            <w:proofErr w:type="gramEnd"/>
          </w:p>
        </w:tc>
        <w:tc>
          <w:tcPr>
            <w:tcW w:w="940" w:type="dxa"/>
            <w:tcBorders>
              <w:top w:val="nil"/>
              <w:left w:val="nil"/>
              <w:bottom w:val="single" w:sz="4" w:space="0" w:color="auto"/>
              <w:right w:val="single" w:sz="4" w:space="0" w:color="auto"/>
            </w:tcBorders>
            <w:shd w:val="clear" w:color="auto" w:fill="auto"/>
            <w:vAlign w:val="center"/>
            <w:hideMark/>
          </w:tcPr>
          <w:p w14:paraId="27E1946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PM </w:t>
            </w:r>
          </w:p>
        </w:tc>
        <w:tc>
          <w:tcPr>
            <w:tcW w:w="2112" w:type="dxa"/>
            <w:tcBorders>
              <w:top w:val="nil"/>
              <w:left w:val="nil"/>
              <w:bottom w:val="single" w:sz="4" w:space="0" w:color="auto"/>
              <w:right w:val="single" w:sz="4" w:space="0" w:color="auto"/>
            </w:tcBorders>
            <w:shd w:val="clear" w:color="auto" w:fill="auto"/>
            <w:vAlign w:val="center"/>
            <w:hideMark/>
          </w:tcPr>
          <w:p w14:paraId="1407160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6EE4BF8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3462F1D6"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3F2B5C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3.8</w:t>
            </w:r>
          </w:p>
        </w:tc>
        <w:tc>
          <w:tcPr>
            <w:tcW w:w="3390" w:type="dxa"/>
            <w:tcBorders>
              <w:top w:val="nil"/>
              <w:left w:val="nil"/>
              <w:bottom w:val="single" w:sz="4" w:space="0" w:color="auto"/>
              <w:right w:val="single" w:sz="4" w:space="0" w:color="auto"/>
            </w:tcBorders>
            <w:shd w:val="clear" w:color="auto" w:fill="auto"/>
            <w:vAlign w:val="center"/>
            <w:hideMark/>
          </w:tcPr>
          <w:p w14:paraId="5133DD7E"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Faux plafond en staff </w:t>
            </w:r>
          </w:p>
        </w:tc>
        <w:tc>
          <w:tcPr>
            <w:tcW w:w="776" w:type="dxa"/>
            <w:tcBorders>
              <w:top w:val="nil"/>
              <w:left w:val="nil"/>
              <w:bottom w:val="single" w:sz="4" w:space="0" w:color="auto"/>
              <w:right w:val="single" w:sz="4" w:space="0" w:color="auto"/>
            </w:tcBorders>
            <w:shd w:val="clear" w:color="auto" w:fill="auto"/>
            <w:vAlign w:val="center"/>
            <w:hideMark/>
          </w:tcPr>
          <w:p w14:paraId="4DC51AF1"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1DA7662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152,00   </w:t>
            </w:r>
          </w:p>
        </w:tc>
        <w:tc>
          <w:tcPr>
            <w:tcW w:w="2112" w:type="dxa"/>
            <w:tcBorders>
              <w:top w:val="nil"/>
              <w:left w:val="nil"/>
              <w:bottom w:val="single" w:sz="4" w:space="0" w:color="auto"/>
              <w:right w:val="single" w:sz="4" w:space="0" w:color="auto"/>
            </w:tcBorders>
            <w:shd w:val="clear" w:color="auto" w:fill="auto"/>
            <w:vAlign w:val="center"/>
            <w:hideMark/>
          </w:tcPr>
          <w:p w14:paraId="3A07589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6DD571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69177DA9"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2E4687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3390" w:type="dxa"/>
            <w:tcBorders>
              <w:top w:val="nil"/>
              <w:left w:val="nil"/>
              <w:bottom w:val="single" w:sz="4" w:space="0" w:color="auto"/>
              <w:right w:val="single" w:sz="4" w:space="0" w:color="auto"/>
            </w:tcBorders>
            <w:shd w:val="clear" w:color="auto" w:fill="auto"/>
            <w:vAlign w:val="center"/>
            <w:hideMark/>
          </w:tcPr>
          <w:p w14:paraId="1F88B99C"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Sous-Total III</w:t>
            </w:r>
          </w:p>
        </w:tc>
        <w:tc>
          <w:tcPr>
            <w:tcW w:w="776" w:type="dxa"/>
            <w:tcBorders>
              <w:top w:val="nil"/>
              <w:left w:val="nil"/>
              <w:bottom w:val="single" w:sz="4" w:space="0" w:color="auto"/>
              <w:right w:val="single" w:sz="4" w:space="0" w:color="auto"/>
            </w:tcBorders>
            <w:shd w:val="clear" w:color="auto" w:fill="auto"/>
            <w:vAlign w:val="center"/>
            <w:hideMark/>
          </w:tcPr>
          <w:p w14:paraId="5B454C5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0C8FA2EB"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vAlign w:val="center"/>
            <w:hideMark/>
          </w:tcPr>
          <w:p w14:paraId="7D69D30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000000" w:fill="FFFF00"/>
            <w:hideMark/>
          </w:tcPr>
          <w:p w14:paraId="5FD0D20F"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6734D493"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53CB208"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IV</w:t>
            </w:r>
          </w:p>
        </w:tc>
        <w:tc>
          <w:tcPr>
            <w:tcW w:w="3390" w:type="dxa"/>
            <w:tcBorders>
              <w:top w:val="nil"/>
              <w:left w:val="nil"/>
              <w:bottom w:val="single" w:sz="4" w:space="0" w:color="auto"/>
              <w:right w:val="single" w:sz="4" w:space="0" w:color="auto"/>
            </w:tcBorders>
            <w:shd w:val="clear" w:color="auto" w:fill="auto"/>
            <w:vAlign w:val="center"/>
            <w:hideMark/>
          </w:tcPr>
          <w:p w14:paraId="4486BD7D"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ELECTRICITE - CLIMATISATION - TELEPHONE</w:t>
            </w:r>
          </w:p>
        </w:tc>
        <w:tc>
          <w:tcPr>
            <w:tcW w:w="776" w:type="dxa"/>
            <w:tcBorders>
              <w:top w:val="nil"/>
              <w:left w:val="nil"/>
              <w:bottom w:val="single" w:sz="4" w:space="0" w:color="auto"/>
              <w:right w:val="single" w:sz="4" w:space="0" w:color="auto"/>
            </w:tcBorders>
            <w:shd w:val="clear" w:color="auto" w:fill="auto"/>
            <w:vAlign w:val="center"/>
            <w:hideMark/>
          </w:tcPr>
          <w:p w14:paraId="0020436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70C745FF"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vAlign w:val="center"/>
            <w:hideMark/>
          </w:tcPr>
          <w:p w14:paraId="27D5379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hideMark/>
          </w:tcPr>
          <w:p w14:paraId="39C21F3A"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0807A54A"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CC09C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w:t>
            </w:r>
          </w:p>
        </w:tc>
        <w:tc>
          <w:tcPr>
            <w:tcW w:w="3390" w:type="dxa"/>
            <w:tcBorders>
              <w:top w:val="nil"/>
              <w:left w:val="nil"/>
              <w:bottom w:val="single" w:sz="4" w:space="0" w:color="auto"/>
              <w:right w:val="single" w:sz="4" w:space="0" w:color="auto"/>
            </w:tcBorders>
            <w:shd w:val="clear" w:color="auto" w:fill="FFFFFF" w:themeFill="background1"/>
            <w:vAlign w:val="center"/>
            <w:hideMark/>
          </w:tcPr>
          <w:p w14:paraId="5EA10E15"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Filerie et tubage pour courant faible</w:t>
            </w:r>
          </w:p>
        </w:tc>
        <w:tc>
          <w:tcPr>
            <w:tcW w:w="776" w:type="dxa"/>
            <w:tcBorders>
              <w:top w:val="nil"/>
              <w:left w:val="nil"/>
              <w:bottom w:val="single" w:sz="4" w:space="0" w:color="auto"/>
              <w:right w:val="single" w:sz="4" w:space="0" w:color="auto"/>
            </w:tcBorders>
            <w:shd w:val="clear" w:color="auto" w:fill="FFFFFF" w:themeFill="background1"/>
            <w:vAlign w:val="center"/>
            <w:hideMark/>
          </w:tcPr>
          <w:p w14:paraId="63A62B58" w14:textId="77777777" w:rsidR="00931A68" w:rsidRPr="00931A68" w:rsidRDefault="00931A68" w:rsidP="00C51944">
            <w:pPr>
              <w:jc w:val="cente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Ens</w:t>
            </w:r>
            <w:proofErr w:type="spellEnd"/>
          </w:p>
        </w:tc>
        <w:tc>
          <w:tcPr>
            <w:tcW w:w="940" w:type="dxa"/>
            <w:tcBorders>
              <w:top w:val="nil"/>
              <w:left w:val="nil"/>
              <w:bottom w:val="single" w:sz="4" w:space="0" w:color="auto"/>
              <w:right w:val="single" w:sz="4" w:space="0" w:color="auto"/>
            </w:tcBorders>
            <w:shd w:val="clear" w:color="auto" w:fill="FFFFFF" w:themeFill="background1"/>
            <w:vAlign w:val="center"/>
            <w:hideMark/>
          </w:tcPr>
          <w:p w14:paraId="78D9C880" w14:textId="211AF3B6"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FFFFFF" w:themeFill="background1"/>
            <w:vAlign w:val="center"/>
            <w:hideMark/>
          </w:tcPr>
          <w:p w14:paraId="55EDC82A"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FFFFFF" w:themeFill="background1"/>
            <w:hideMark/>
          </w:tcPr>
          <w:p w14:paraId="1E24E23B"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1B42FC23"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85CAFA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4.2</w:t>
            </w:r>
          </w:p>
        </w:tc>
        <w:tc>
          <w:tcPr>
            <w:tcW w:w="3390" w:type="dxa"/>
            <w:tcBorders>
              <w:top w:val="nil"/>
              <w:left w:val="nil"/>
              <w:bottom w:val="single" w:sz="4" w:space="0" w:color="auto"/>
              <w:right w:val="single" w:sz="4" w:space="0" w:color="auto"/>
            </w:tcBorders>
            <w:shd w:val="clear" w:color="auto" w:fill="auto"/>
            <w:vAlign w:val="center"/>
            <w:hideMark/>
          </w:tcPr>
          <w:p w14:paraId="06CC1E46"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Filerie et tubage pour courant fort</w:t>
            </w:r>
          </w:p>
        </w:tc>
        <w:tc>
          <w:tcPr>
            <w:tcW w:w="776" w:type="dxa"/>
            <w:tcBorders>
              <w:top w:val="nil"/>
              <w:left w:val="nil"/>
              <w:bottom w:val="single" w:sz="4" w:space="0" w:color="auto"/>
              <w:right w:val="single" w:sz="4" w:space="0" w:color="auto"/>
            </w:tcBorders>
            <w:shd w:val="clear" w:color="auto" w:fill="auto"/>
            <w:vAlign w:val="center"/>
            <w:hideMark/>
          </w:tcPr>
          <w:p w14:paraId="5FB20D2A" w14:textId="77777777" w:rsidR="00931A68" w:rsidRPr="00931A68" w:rsidRDefault="00931A68" w:rsidP="00C51944">
            <w:pPr>
              <w:jc w:val="cente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Ens</w:t>
            </w:r>
            <w:proofErr w:type="spellEnd"/>
            <w:r w:rsidRPr="00931A68">
              <w:rPr>
                <w:rFonts w:asciiTheme="minorHAnsi" w:hAnsiTheme="minorHAnsi"/>
                <w:sz w:val="24"/>
                <w:szCs w:val="24"/>
                <w:lang w:val="fr-FR" w:eastAsia="fr-FR"/>
              </w:rPr>
              <w:t>.</w:t>
            </w:r>
          </w:p>
        </w:tc>
        <w:tc>
          <w:tcPr>
            <w:tcW w:w="940" w:type="dxa"/>
            <w:tcBorders>
              <w:top w:val="nil"/>
              <w:left w:val="nil"/>
              <w:bottom w:val="single" w:sz="4" w:space="0" w:color="auto"/>
              <w:right w:val="single" w:sz="4" w:space="0" w:color="auto"/>
            </w:tcBorders>
            <w:shd w:val="clear" w:color="auto" w:fill="auto"/>
            <w:vAlign w:val="center"/>
            <w:hideMark/>
          </w:tcPr>
          <w:p w14:paraId="4CAFE4C4" w14:textId="4D84D7BB"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vAlign w:val="center"/>
            <w:hideMark/>
          </w:tcPr>
          <w:p w14:paraId="12E80B3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hideMark/>
          </w:tcPr>
          <w:p w14:paraId="6B0433C5"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1DAA1FFF" w14:textId="77777777" w:rsidTr="00C51944">
        <w:trPr>
          <w:trHeight w:val="315"/>
        </w:trPr>
        <w:tc>
          <w:tcPr>
            <w:tcW w:w="574" w:type="dxa"/>
            <w:tcBorders>
              <w:top w:val="nil"/>
              <w:left w:val="single" w:sz="8" w:space="0" w:color="auto"/>
              <w:bottom w:val="single" w:sz="8" w:space="0" w:color="auto"/>
              <w:right w:val="single" w:sz="8" w:space="0" w:color="auto"/>
            </w:tcBorders>
            <w:vAlign w:val="center"/>
          </w:tcPr>
          <w:p w14:paraId="73CF900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4.3</w:t>
            </w:r>
          </w:p>
        </w:tc>
        <w:tc>
          <w:tcPr>
            <w:tcW w:w="3390" w:type="dxa"/>
            <w:tcBorders>
              <w:top w:val="nil"/>
              <w:left w:val="nil"/>
              <w:bottom w:val="single" w:sz="8" w:space="0" w:color="auto"/>
              <w:right w:val="single" w:sz="8" w:space="0" w:color="auto"/>
            </w:tcBorders>
            <w:vAlign w:val="center"/>
          </w:tcPr>
          <w:p w14:paraId="7CD510B1"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eastAsia="fr-FR"/>
              </w:rPr>
              <w:t>Coffret Informatique 9U</w:t>
            </w:r>
          </w:p>
        </w:tc>
        <w:tc>
          <w:tcPr>
            <w:tcW w:w="776" w:type="dxa"/>
            <w:tcBorders>
              <w:top w:val="nil"/>
              <w:left w:val="nil"/>
              <w:bottom w:val="single" w:sz="8" w:space="0" w:color="auto"/>
              <w:right w:val="single" w:sz="8" w:space="0" w:color="auto"/>
            </w:tcBorders>
            <w:vAlign w:val="center"/>
          </w:tcPr>
          <w:p w14:paraId="14EE405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U</w:t>
            </w:r>
          </w:p>
        </w:tc>
        <w:tc>
          <w:tcPr>
            <w:tcW w:w="940" w:type="dxa"/>
            <w:tcBorders>
              <w:top w:val="nil"/>
              <w:left w:val="nil"/>
              <w:bottom w:val="single" w:sz="8" w:space="0" w:color="auto"/>
              <w:right w:val="single" w:sz="8" w:space="0" w:color="auto"/>
            </w:tcBorders>
            <w:vAlign w:val="center"/>
          </w:tcPr>
          <w:p w14:paraId="13268AE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1,00</w:t>
            </w:r>
          </w:p>
        </w:tc>
        <w:tc>
          <w:tcPr>
            <w:tcW w:w="2112" w:type="dxa"/>
            <w:tcBorders>
              <w:top w:val="nil"/>
              <w:left w:val="nil"/>
              <w:bottom w:val="single" w:sz="4" w:space="0" w:color="auto"/>
              <w:right w:val="single" w:sz="4" w:space="0" w:color="auto"/>
            </w:tcBorders>
            <w:shd w:val="clear" w:color="auto" w:fill="auto"/>
            <w:vAlign w:val="center"/>
          </w:tcPr>
          <w:p w14:paraId="48AB2565" w14:textId="77777777" w:rsidR="00931A68" w:rsidRPr="00931A68" w:rsidRDefault="00931A68" w:rsidP="00C51944">
            <w:pPr>
              <w:jc w:val="center"/>
              <w:rPr>
                <w:rFonts w:asciiTheme="minorHAnsi" w:hAnsiTheme="minorHAnsi"/>
                <w:sz w:val="24"/>
                <w:szCs w:val="24"/>
                <w:lang w:val="fr-FR" w:eastAsia="fr-FR"/>
              </w:rPr>
            </w:pPr>
          </w:p>
        </w:tc>
        <w:tc>
          <w:tcPr>
            <w:tcW w:w="1984" w:type="dxa"/>
            <w:tcBorders>
              <w:top w:val="nil"/>
              <w:left w:val="nil"/>
              <w:bottom w:val="single" w:sz="4" w:space="0" w:color="auto"/>
              <w:right w:val="single" w:sz="4" w:space="0" w:color="auto"/>
            </w:tcBorders>
            <w:shd w:val="clear" w:color="auto" w:fill="auto"/>
          </w:tcPr>
          <w:p w14:paraId="68C661FD" w14:textId="77777777" w:rsidR="00931A68" w:rsidRPr="00931A68" w:rsidRDefault="00931A68" w:rsidP="00C51944">
            <w:pPr>
              <w:rPr>
                <w:rFonts w:asciiTheme="minorHAnsi" w:hAnsiTheme="minorHAnsi"/>
                <w:b/>
                <w:bCs/>
                <w:sz w:val="24"/>
                <w:szCs w:val="24"/>
                <w:lang w:val="fr-FR" w:eastAsia="fr-FR"/>
              </w:rPr>
            </w:pPr>
          </w:p>
        </w:tc>
      </w:tr>
      <w:tr w:rsidR="00931A68" w:rsidRPr="00931A68" w14:paraId="23A64118" w14:textId="77777777" w:rsidTr="00C51944">
        <w:trPr>
          <w:trHeight w:val="315"/>
        </w:trPr>
        <w:tc>
          <w:tcPr>
            <w:tcW w:w="574" w:type="dxa"/>
            <w:tcBorders>
              <w:top w:val="nil"/>
              <w:left w:val="single" w:sz="8" w:space="0" w:color="auto"/>
              <w:bottom w:val="single" w:sz="8" w:space="0" w:color="auto"/>
              <w:right w:val="single" w:sz="8" w:space="0" w:color="auto"/>
            </w:tcBorders>
            <w:vAlign w:val="center"/>
          </w:tcPr>
          <w:p w14:paraId="229A417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4.4</w:t>
            </w:r>
          </w:p>
        </w:tc>
        <w:tc>
          <w:tcPr>
            <w:tcW w:w="3390" w:type="dxa"/>
            <w:tcBorders>
              <w:top w:val="nil"/>
              <w:left w:val="nil"/>
              <w:bottom w:val="single" w:sz="8" w:space="0" w:color="auto"/>
              <w:right w:val="single" w:sz="8" w:space="0" w:color="auto"/>
            </w:tcBorders>
            <w:vAlign w:val="center"/>
          </w:tcPr>
          <w:p w14:paraId="12CF6009"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Panneau de brassage 24 modules (12x2)</w:t>
            </w:r>
          </w:p>
        </w:tc>
        <w:tc>
          <w:tcPr>
            <w:tcW w:w="776" w:type="dxa"/>
            <w:tcBorders>
              <w:top w:val="nil"/>
              <w:left w:val="nil"/>
              <w:bottom w:val="single" w:sz="8" w:space="0" w:color="auto"/>
              <w:right w:val="single" w:sz="8" w:space="0" w:color="auto"/>
            </w:tcBorders>
            <w:vAlign w:val="center"/>
          </w:tcPr>
          <w:p w14:paraId="38A3E3E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U</w:t>
            </w:r>
          </w:p>
        </w:tc>
        <w:tc>
          <w:tcPr>
            <w:tcW w:w="940" w:type="dxa"/>
            <w:tcBorders>
              <w:top w:val="nil"/>
              <w:left w:val="nil"/>
              <w:bottom w:val="single" w:sz="8" w:space="0" w:color="auto"/>
              <w:right w:val="single" w:sz="8" w:space="0" w:color="auto"/>
            </w:tcBorders>
            <w:vAlign w:val="center"/>
          </w:tcPr>
          <w:p w14:paraId="026AFC5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2,00</w:t>
            </w:r>
          </w:p>
        </w:tc>
        <w:tc>
          <w:tcPr>
            <w:tcW w:w="2112" w:type="dxa"/>
            <w:tcBorders>
              <w:top w:val="nil"/>
              <w:left w:val="nil"/>
              <w:bottom w:val="single" w:sz="4" w:space="0" w:color="auto"/>
              <w:right w:val="single" w:sz="4" w:space="0" w:color="auto"/>
            </w:tcBorders>
            <w:shd w:val="clear" w:color="auto" w:fill="auto"/>
            <w:vAlign w:val="center"/>
          </w:tcPr>
          <w:p w14:paraId="5D5EA2BD" w14:textId="77777777" w:rsidR="00931A68" w:rsidRPr="00931A68" w:rsidRDefault="00931A68" w:rsidP="00C51944">
            <w:pPr>
              <w:jc w:val="center"/>
              <w:rPr>
                <w:rFonts w:asciiTheme="minorHAnsi" w:hAnsiTheme="minorHAnsi"/>
                <w:sz w:val="24"/>
                <w:szCs w:val="24"/>
                <w:lang w:val="fr-FR" w:eastAsia="fr-FR"/>
              </w:rPr>
            </w:pPr>
          </w:p>
        </w:tc>
        <w:tc>
          <w:tcPr>
            <w:tcW w:w="1984" w:type="dxa"/>
            <w:tcBorders>
              <w:top w:val="nil"/>
              <w:left w:val="nil"/>
              <w:bottom w:val="single" w:sz="4" w:space="0" w:color="auto"/>
              <w:right w:val="single" w:sz="4" w:space="0" w:color="auto"/>
            </w:tcBorders>
            <w:shd w:val="clear" w:color="auto" w:fill="auto"/>
          </w:tcPr>
          <w:p w14:paraId="12961B69" w14:textId="77777777" w:rsidR="00931A68" w:rsidRPr="00931A68" w:rsidRDefault="00931A68" w:rsidP="00C51944">
            <w:pPr>
              <w:rPr>
                <w:rFonts w:asciiTheme="minorHAnsi" w:hAnsiTheme="minorHAnsi"/>
                <w:b/>
                <w:bCs/>
                <w:sz w:val="24"/>
                <w:szCs w:val="24"/>
                <w:lang w:val="fr-FR" w:eastAsia="fr-FR"/>
              </w:rPr>
            </w:pPr>
          </w:p>
        </w:tc>
      </w:tr>
      <w:tr w:rsidR="00931A68" w:rsidRPr="00931A68" w14:paraId="076BABEA" w14:textId="77777777" w:rsidTr="00C51944">
        <w:trPr>
          <w:trHeight w:val="315"/>
        </w:trPr>
        <w:tc>
          <w:tcPr>
            <w:tcW w:w="574" w:type="dxa"/>
            <w:tcBorders>
              <w:top w:val="nil"/>
              <w:left w:val="single" w:sz="8" w:space="0" w:color="auto"/>
              <w:bottom w:val="single" w:sz="8" w:space="0" w:color="auto"/>
              <w:right w:val="single" w:sz="8" w:space="0" w:color="auto"/>
            </w:tcBorders>
            <w:vAlign w:val="center"/>
          </w:tcPr>
          <w:p w14:paraId="3C1C072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4.5</w:t>
            </w:r>
          </w:p>
        </w:tc>
        <w:tc>
          <w:tcPr>
            <w:tcW w:w="3390" w:type="dxa"/>
            <w:tcBorders>
              <w:top w:val="nil"/>
              <w:left w:val="nil"/>
              <w:bottom w:val="single" w:sz="8" w:space="0" w:color="auto"/>
              <w:right w:val="single" w:sz="8" w:space="0" w:color="auto"/>
            </w:tcBorders>
            <w:vAlign w:val="center"/>
          </w:tcPr>
          <w:p w14:paraId="1A4BC11C"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Prises réseau Informatique RJ45 Cat.6</w:t>
            </w:r>
          </w:p>
        </w:tc>
        <w:tc>
          <w:tcPr>
            <w:tcW w:w="776" w:type="dxa"/>
            <w:tcBorders>
              <w:top w:val="nil"/>
              <w:left w:val="nil"/>
              <w:bottom w:val="single" w:sz="8" w:space="0" w:color="auto"/>
              <w:right w:val="single" w:sz="8" w:space="0" w:color="auto"/>
            </w:tcBorders>
            <w:vAlign w:val="center"/>
          </w:tcPr>
          <w:p w14:paraId="673C036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U</w:t>
            </w:r>
          </w:p>
        </w:tc>
        <w:tc>
          <w:tcPr>
            <w:tcW w:w="940" w:type="dxa"/>
            <w:tcBorders>
              <w:top w:val="nil"/>
              <w:left w:val="nil"/>
              <w:bottom w:val="single" w:sz="8" w:space="0" w:color="auto"/>
              <w:right w:val="single" w:sz="8" w:space="0" w:color="auto"/>
            </w:tcBorders>
            <w:vAlign w:val="center"/>
          </w:tcPr>
          <w:p w14:paraId="045B2AB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18,00</w:t>
            </w:r>
          </w:p>
        </w:tc>
        <w:tc>
          <w:tcPr>
            <w:tcW w:w="2112" w:type="dxa"/>
            <w:tcBorders>
              <w:top w:val="nil"/>
              <w:left w:val="nil"/>
              <w:bottom w:val="single" w:sz="4" w:space="0" w:color="auto"/>
              <w:right w:val="single" w:sz="4" w:space="0" w:color="auto"/>
            </w:tcBorders>
            <w:shd w:val="clear" w:color="auto" w:fill="auto"/>
            <w:vAlign w:val="center"/>
          </w:tcPr>
          <w:p w14:paraId="3881521E" w14:textId="77777777" w:rsidR="00931A68" w:rsidRPr="00931A68" w:rsidRDefault="00931A68" w:rsidP="00C51944">
            <w:pPr>
              <w:jc w:val="center"/>
              <w:rPr>
                <w:rFonts w:asciiTheme="minorHAnsi" w:hAnsiTheme="minorHAnsi"/>
                <w:sz w:val="24"/>
                <w:szCs w:val="24"/>
                <w:lang w:val="fr-FR" w:eastAsia="fr-FR"/>
              </w:rPr>
            </w:pPr>
          </w:p>
        </w:tc>
        <w:tc>
          <w:tcPr>
            <w:tcW w:w="1984" w:type="dxa"/>
            <w:tcBorders>
              <w:top w:val="nil"/>
              <w:left w:val="nil"/>
              <w:bottom w:val="single" w:sz="4" w:space="0" w:color="auto"/>
              <w:right w:val="single" w:sz="4" w:space="0" w:color="auto"/>
            </w:tcBorders>
            <w:shd w:val="clear" w:color="auto" w:fill="auto"/>
          </w:tcPr>
          <w:p w14:paraId="54381ADE" w14:textId="77777777" w:rsidR="00931A68" w:rsidRPr="00931A68" w:rsidRDefault="00931A68" w:rsidP="00C51944">
            <w:pPr>
              <w:rPr>
                <w:rFonts w:asciiTheme="minorHAnsi" w:hAnsiTheme="minorHAnsi"/>
                <w:b/>
                <w:bCs/>
                <w:sz w:val="24"/>
                <w:szCs w:val="24"/>
                <w:lang w:val="fr-FR" w:eastAsia="fr-FR"/>
              </w:rPr>
            </w:pPr>
          </w:p>
        </w:tc>
      </w:tr>
      <w:tr w:rsidR="00931A68" w:rsidRPr="00931A68" w14:paraId="41E134AA" w14:textId="77777777" w:rsidTr="00C51944">
        <w:trPr>
          <w:trHeight w:val="315"/>
        </w:trPr>
        <w:tc>
          <w:tcPr>
            <w:tcW w:w="574" w:type="dxa"/>
            <w:tcBorders>
              <w:top w:val="nil"/>
              <w:left w:val="single" w:sz="8" w:space="0" w:color="auto"/>
              <w:bottom w:val="single" w:sz="8" w:space="0" w:color="auto"/>
              <w:right w:val="single" w:sz="8" w:space="0" w:color="auto"/>
            </w:tcBorders>
            <w:vAlign w:val="center"/>
          </w:tcPr>
          <w:p w14:paraId="48AEEDC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4.6</w:t>
            </w:r>
          </w:p>
        </w:tc>
        <w:tc>
          <w:tcPr>
            <w:tcW w:w="3390" w:type="dxa"/>
            <w:tcBorders>
              <w:top w:val="nil"/>
              <w:left w:val="nil"/>
              <w:bottom w:val="single" w:sz="8" w:space="0" w:color="auto"/>
              <w:right w:val="single" w:sz="8" w:space="0" w:color="auto"/>
            </w:tcBorders>
            <w:vAlign w:val="center"/>
          </w:tcPr>
          <w:p w14:paraId="79E3ABFF"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Câbles de brassage Ethernet FTP Cat.6 </w:t>
            </w:r>
            <w:proofErr w:type="spellStart"/>
            <w:r w:rsidRPr="00931A68">
              <w:rPr>
                <w:rFonts w:asciiTheme="minorHAnsi" w:hAnsiTheme="minorHAnsi"/>
                <w:sz w:val="24"/>
                <w:szCs w:val="24"/>
                <w:lang w:val="fr-FR" w:eastAsia="fr-FR"/>
              </w:rPr>
              <w:t>présertis</w:t>
            </w:r>
            <w:proofErr w:type="spellEnd"/>
            <w:r w:rsidRPr="00931A68">
              <w:rPr>
                <w:rFonts w:asciiTheme="minorHAnsi" w:hAnsiTheme="minorHAnsi"/>
                <w:sz w:val="24"/>
                <w:szCs w:val="24"/>
                <w:lang w:val="fr-FR" w:eastAsia="fr-FR"/>
              </w:rPr>
              <w:t xml:space="preserve"> RJ45</w:t>
            </w:r>
          </w:p>
        </w:tc>
        <w:tc>
          <w:tcPr>
            <w:tcW w:w="776" w:type="dxa"/>
            <w:tcBorders>
              <w:top w:val="nil"/>
              <w:left w:val="nil"/>
              <w:bottom w:val="single" w:sz="8" w:space="0" w:color="auto"/>
              <w:right w:val="single" w:sz="8" w:space="0" w:color="auto"/>
            </w:tcBorders>
            <w:vAlign w:val="center"/>
          </w:tcPr>
          <w:p w14:paraId="2E4A604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U</w:t>
            </w:r>
          </w:p>
        </w:tc>
        <w:tc>
          <w:tcPr>
            <w:tcW w:w="940" w:type="dxa"/>
            <w:tcBorders>
              <w:top w:val="nil"/>
              <w:left w:val="nil"/>
              <w:bottom w:val="single" w:sz="8" w:space="0" w:color="auto"/>
              <w:right w:val="single" w:sz="8" w:space="0" w:color="auto"/>
            </w:tcBorders>
            <w:vAlign w:val="center"/>
          </w:tcPr>
          <w:p w14:paraId="765B78F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30,00</w:t>
            </w:r>
          </w:p>
        </w:tc>
        <w:tc>
          <w:tcPr>
            <w:tcW w:w="2112" w:type="dxa"/>
            <w:tcBorders>
              <w:top w:val="nil"/>
              <w:left w:val="nil"/>
              <w:bottom w:val="single" w:sz="4" w:space="0" w:color="auto"/>
              <w:right w:val="single" w:sz="4" w:space="0" w:color="auto"/>
            </w:tcBorders>
            <w:shd w:val="clear" w:color="auto" w:fill="auto"/>
            <w:vAlign w:val="center"/>
          </w:tcPr>
          <w:p w14:paraId="2E3BEC3A" w14:textId="77777777" w:rsidR="00931A68" w:rsidRPr="00931A68" w:rsidRDefault="00931A68" w:rsidP="00C51944">
            <w:pPr>
              <w:jc w:val="center"/>
              <w:rPr>
                <w:rFonts w:asciiTheme="minorHAnsi" w:hAnsiTheme="minorHAnsi"/>
                <w:sz w:val="24"/>
                <w:szCs w:val="24"/>
                <w:lang w:val="fr-FR" w:eastAsia="fr-FR"/>
              </w:rPr>
            </w:pPr>
          </w:p>
        </w:tc>
        <w:tc>
          <w:tcPr>
            <w:tcW w:w="1984" w:type="dxa"/>
            <w:tcBorders>
              <w:top w:val="nil"/>
              <w:left w:val="nil"/>
              <w:bottom w:val="single" w:sz="4" w:space="0" w:color="auto"/>
              <w:right w:val="single" w:sz="4" w:space="0" w:color="auto"/>
            </w:tcBorders>
            <w:shd w:val="clear" w:color="auto" w:fill="auto"/>
          </w:tcPr>
          <w:p w14:paraId="4BE240EA" w14:textId="77777777" w:rsidR="00931A68" w:rsidRPr="00931A68" w:rsidRDefault="00931A68" w:rsidP="00C51944">
            <w:pPr>
              <w:rPr>
                <w:rFonts w:asciiTheme="minorHAnsi" w:hAnsiTheme="minorHAnsi"/>
                <w:b/>
                <w:bCs/>
                <w:sz w:val="24"/>
                <w:szCs w:val="24"/>
                <w:lang w:val="fr-FR" w:eastAsia="fr-FR"/>
              </w:rPr>
            </w:pPr>
          </w:p>
        </w:tc>
      </w:tr>
      <w:tr w:rsidR="00931A68" w:rsidRPr="00931A68" w14:paraId="57737569" w14:textId="77777777" w:rsidTr="00C51944">
        <w:trPr>
          <w:trHeight w:val="315"/>
        </w:trPr>
        <w:tc>
          <w:tcPr>
            <w:tcW w:w="574" w:type="dxa"/>
            <w:tcBorders>
              <w:top w:val="nil"/>
              <w:left w:val="single" w:sz="8" w:space="0" w:color="auto"/>
              <w:bottom w:val="single" w:sz="8" w:space="0" w:color="auto"/>
              <w:right w:val="single" w:sz="8" w:space="0" w:color="auto"/>
            </w:tcBorders>
            <w:vAlign w:val="center"/>
          </w:tcPr>
          <w:p w14:paraId="77AE278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4.7</w:t>
            </w:r>
          </w:p>
        </w:tc>
        <w:tc>
          <w:tcPr>
            <w:tcW w:w="3390" w:type="dxa"/>
            <w:tcBorders>
              <w:top w:val="nil"/>
              <w:left w:val="nil"/>
              <w:bottom w:val="single" w:sz="8" w:space="0" w:color="auto"/>
              <w:right w:val="single" w:sz="8" w:space="0" w:color="auto"/>
            </w:tcBorders>
            <w:vAlign w:val="center"/>
          </w:tcPr>
          <w:p w14:paraId="6F3095ED"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Câbles de liaison utilisateur Ethernet FTP Cat.6 </w:t>
            </w:r>
            <w:proofErr w:type="spellStart"/>
            <w:r w:rsidRPr="00931A68">
              <w:rPr>
                <w:rFonts w:asciiTheme="minorHAnsi" w:hAnsiTheme="minorHAnsi"/>
                <w:sz w:val="24"/>
                <w:szCs w:val="24"/>
                <w:lang w:val="fr-FR" w:eastAsia="fr-FR"/>
              </w:rPr>
              <w:t>présertis</w:t>
            </w:r>
            <w:proofErr w:type="spellEnd"/>
            <w:r w:rsidRPr="00931A68">
              <w:rPr>
                <w:rFonts w:asciiTheme="minorHAnsi" w:hAnsiTheme="minorHAnsi"/>
                <w:sz w:val="24"/>
                <w:szCs w:val="24"/>
                <w:lang w:val="fr-FR" w:eastAsia="fr-FR"/>
              </w:rPr>
              <w:t xml:space="preserve"> RJ45</w:t>
            </w:r>
          </w:p>
        </w:tc>
        <w:tc>
          <w:tcPr>
            <w:tcW w:w="776" w:type="dxa"/>
            <w:tcBorders>
              <w:top w:val="nil"/>
              <w:left w:val="nil"/>
              <w:bottom w:val="single" w:sz="8" w:space="0" w:color="auto"/>
              <w:right w:val="single" w:sz="8" w:space="0" w:color="auto"/>
            </w:tcBorders>
            <w:vAlign w:val="center"/>
          </w:tcPr>
          <w:p w14:paraId="35F4A46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U</w:t>
            </w:r>
          </w:p>
        </w:tc>
        <w:tc>
          <w:tcPr>
            <w:tcW w:w="940" w:type="dxa"/>
            <w:tcBorders>
              <w:top w:val="nil"/>
              <w:left w:val="nil"/>
              <w:bottom w:val="single" w:sz="8" w:space="0" w:color="auto"/>
              <w:right w:val="single" w:sz="8" w:space="0" w:color="auto"/>
            </w:tcBorders>
            <w:vAlign w:val="center"/>
          </w:tcPr>
          <w:p w14:paraId="0553CE4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50,00</w:t>
            </w:r>
          </w:p>
        </w:tc>
        <w:tc>
          <w:tcPr>
            <w:tcW w:w="2112" w:type="dxa"/>
            <w:tcBorders>
              <w:top w:val="nil"/>
              <w:left w:val="nil"/>
              <w:bottom w:val="single" w:sz="4" w:space="0" w:color="auto"/>
              <w:right w:val="single" w:sz="4" w:space="0" w:color="auto"/>
            </w:tcBorders>
            <w:shd w:val="clear" w:color="auto" w:fill="auto"/>
            <w:vAlign w:val="center"/>
          </w:tcPr>
          <w:p w14:paraId="7B1D1883" w14:textId="77777777" w:rsidR="00931A68" w:rsidRPr="00931A68" w:rsidRDefault="00931A68" w:rsidP="00C51944">
            <w:pPr>
              <w:jc w:val="center"/>
              <w:rPr>
                <w:rFonts w:asciiTheme="minorHAnsi" w:hAnsiTheme="minorHAnsi"/>
                <w:sz w:val="24"/>
                <w:szCs w:val="24"/>
                <w:lang w:val="fr-FR" w:eastAsia="fr-FR"/>
              </w:rPr>
            </w:pPr>
          </w:p>
        </w:tc>
        <w:tc>
          <w:tcPr>
            <w:tcW w:w="1984" w:type="dxa"/>
            <w:tcBorders>
              <w:top w:val="nil"/>
              <w:left w:val="nil"/>
              <w:bottom w:val="single" w:sz="4" w:space="0" w:color="auto"/>
              <w:right w:val="single" w:sz="4" w:space="0" w:color="auto"/>
            </w:tcBorders>
            <w:shd w:val="clear" w:color="auto" w:fill="auto"/>
          </w:tcPr>
          <w:p w14:paraId="26424590" w14:textId="77777777" w:rsidR="00931A68" w:rsidRPr="00931A68" w:rsidRDefault="00931A68" w:rsidP="00C51944">
            <w:pPr>
              <w:rPr>
                <w:rFonts w:asciiTheme="minorHAnsi" w:hAnsiTheme="minorHAnsi"/>
                <w:b/>
                <w:bCs/>
                <w:sz w:val="24"/>
                <w:szCs w:val="24"/>
                <w:lang w:val="fr-FR" w:eastAsia="fr-FR"/>
              </w:rPr>
            </w:pPr>
          </w:p>
        </w:tc>
      </w:tr>
      <w:tr w:rsidR="00931A68" w:rsidRPr="00931A68" w14:paraId="5F30D49A" w14:textId="77777777" w:rsidTr="00C51944">
        <w:trPr>
          <w:trHeight w:val="315"/>
        </w:trPr>
        <w:tc>
          <w:tcPr>
            <w:tcW w:w="574" w:type="dxa"/>
            <w:tcBorders>
              <w:top w:val="nil"/>
              <w:left w:val="single" w:sz="8" w:space="0" w:color="auto"/>
              <w:bottom w:val="single" w:sz="8" w:space="0" w:color="auto"/>
              <w:right w:val="single" w:sz="8" w:space="0" w:color="auto"/>
            </w:tcBorders>
            <w:vAlign w:val="center"/>
          </w:tcPr>
          <w:p w14:paraId="036C1DA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4.8</w:t>
            </w:r>
          </w:p>
        </w:tc>
        <w:tc>
          <w:tcPr>
            <w:tcW w:w="3390" w:type="dxa"/>
            <w:tcBorders>
              <w:top w:val="nil"/>
              <w:left w:val="nil"/>
              <w:bottom w:val="single" w:sz="8" w:space="0" w:color="auto"/>
              <w:right w:val="single" w:sz="8" w:space="0" w:color="auto"/>
            </w:tcBorders>
            <w:vAlign w:val="center"/>
          </w:tcPr>
          <w:p w14:paraId="65BA67B5" w14:textId="77777777" w:rsidR="00931A68" w:rsidRPr="00931A68" w:rsidRDefault="00931A68" w:rsidP="00C51944">
            <w:pPr>
              <w:rPr>
                <w:rFonts w:asciiTheme="minorHAnsi" w:hAnsiTheme="minorHAnsi"/>
                <w:sz w:val="24"/>
                <w:szCs w:val="24"/>
                <w:lang w:val="fr-FR" w:eastAsia="fr-FR"/>
              </w:rPr>
            </w:pPr>
            <w:proofErr w:type="spellStart"/>
            <w:r w:rsidRPr="00931A68">
              <w:rPr>
                <w:rFonts w:asciiTheme="minorHAnsi" w:hAnsiTheme="minorHAnsi"/>
                <w:sz w:val="24"/>
                <w:szCs w:val="24"/>
                <w:lang w:eastAsia="fr-FR"/>
              </w:rPr>
              <w:t>Câblage</w:t>
            </w:r>
            <w:proofErr w:type="spellEnd"/>
            <w:r w:rsidRPr="00931A68">
              <w:rPr>
                <w:rFonts w:asciiTheme="minorHAnsi" w:hAnsiTheme="minorHAnsi"/>
                <w:sz w:val="24"/>
                <w:szCs w:val="24"/>
                <w:lang w:eastAsia="fr-FR"/>
              </w:rPr>
              <w:t xml:space="preserve"> horizontal Ethernet FTP Cat.6</w:t>
            </w:r>
          </w:p>
        </w:tc>
        <w:tc>
          <w:tcPr>
            <w:tcW w:w="776" w:type="dxa"/>
            <w:tcBorders>
              <w:top w:val="nil"/>
              <w:left w:val="nil"/>
              <w:bottom w:val="single" w:sz="8" w:space="0" w:color="auto"/>
              <w:right w:val="single" w:sz="8" w:space="0" w:color="auto"/>
            </w:tcBorders>
            <w:vAlign w:val="center"/>
          </w:tcPr>
          <w:p w14:paraId="3B297501" w14:textId="77F3CA3C" w:rsidR="00931A68" w:rsidRPr="00931A68" w:rsidRDefault="00EC392D" w:rsidP="00C51944">
            <w:pPr>
              <w:jc w:val="center"/>
              <w:rPr>
                <w:rFonts w:asciiTheme="minorHAnsi" w:hAnsiTheme="minorHAnsi"/>
                <w:sz w:val="24"/>
                <w:szCs w:val="24"/>
                <w:lang w:val="fr-FR" w:eastAsia="fr-FR"/>
              </w:rPr>
            </w:pPr>
            <w:proofErr w:type="spellStart"/>
            <w:r>
              <w:rPr>
                <w:rFonts w:asciiTheme="minorHAnsi" w:hAnsiTheme="minorHAnsi"/>
                <w:sz w:val="24"/>
                <w:szCs w:val="24"/>
                <w:lang w:eastAsia="fr-FR"/>
              </w:rPr>
              <w:t>Mètre</w:t>
            </w:r>
            <w:proofErr w:type="spellEnd"/>
          </w:p>
        </w:tc>
        <w:tc>
          <w:tcPr>
            <w:tcW w:w="940" w:type="dxa"/>
            <w:tcBorders>
              <w:top w:val="nil"/>
              <w:left w:val="nil"/>
              <w:bottom w:val="single" w:sz="8" w:space="0" w:color="auto"/>
              <w:right w:val="single" w:sz="8" w:space="0" w:color="auto"/>
            </w:tcBorders>
            <w:vAlign w:val="center"/>
          </w:tcPr>
          <w:p w14:paraId="407A7092" w14:textId="5E4EA0EB" w:rsidR="00931A68" w:rsidRPr="00931A68" w:rsidRDefault="00EC392D" w:rsidP="00C51944">
            <w:pPr>
              <w:jc w:val="center"/>
              <w:rPr>
                <w:rFonts w:asciiTheme="minorHAnsi" w:hAnsiTheme="minorHAnsi"/>
                <w:sz w:val="24"/>
                <w:szCs w:val="24"/>
                <w:lang w:val="fr-FR" w:eastAsia="fr-FR"/>
              </w:rPr>
            </w:pPr>
            <w:r>
              <w:rPr>
                <w:rFonts w:asciiTheme="minorHAnsi" w:hAnsiTheme="minorHAnsi"/>
                <w:sz w:val="24"/>
                <w:szCs w:val="24"/>
                <w:lang w:val="fr-FR" w:eastAsia="fr-FR"/>
              </w:rPr>
              <w:t>300</w:t>
            </w:r>
            <w:r w:rsidR="00931A68" w:rsidRPr="00931A68">
              <w:rPr>
                <w:rFonts w:asciiTheme="minorHAnsi" w:hAnsiTheme="minorHAnsi"/>
                <w:sz w:val="24"/>
                <w:szCs w:val="24"/>
                <w:lang w:val="fr-FR" w:eastAsia="fr-FR"/>
              </w:rPr>
              <w:t>,00</w:t>
            </w:r>
          </w:p>
        </w:tc>
        <w:tc>
          <w:tcPr>
            <w:tcW w:w="2112" w:type="dxa"/>
            <w:tcBorders>
              <w:top w:val="nil"/>
              <w:left w:val="nil"/>
              <w:bottom w:val="single" w:sz="4" w:space="0" w:color="auto"/>
              <w:right w:val="single" w:sz="4" w:space="0" w:color="auto"/>
            </w:tcBorders>
            <w:shd w:val="clear" w:color="auto" w:fill="auto"/>
            <w:vAlign w:val="center"/>
          </w:tcPr>
          <w:p w14:paraId="343D5646" w14:textId="77777777" w:rsidR="00931A68" w:rsidRPr="00931A68" w:rsidRDefault="00931A68" w:rsidP="00C51944">
            <w:pPr>
              <w:jc w:val="center"/>
              <w:rPr>
                <w:rFonts w:asciiTheme="minorHAnsi" w:hAnsiTheme="minorHAnsi"/>
                <w:sz w:val="24"/>
                <w:szCs w:val="24"/>
                <w:lang w:val="fr-FR" w:eastAsia="fr-FR"/>
              </w:rPr>
            </w:pPr>
          </w:p>
        </w:tc>
        <w:tc>
          <w:tcPr>
            <w:tcW w:w="1984" w:type="dxa"/>
            <w:tcBorders>
              <w:top w:val="nil"/>
              <w:left w:val="nil"/>
              <w:bottom w:val="single" w:sz="4" w:space="0" w:color="auto"/>
              <w:right w:val="single" w:sz="4" w:space="0" w:color="auto"/>
            </w:tcBorders>
            <w:shd w:val="clear" w:color="auto" w:fill="auto"/>
          </w:tcPr>
          <w:p w14:paraId="30238EFA" w14:textId="77777777" w:rsidR="00931A68" w:rsidRPr="00931A68" w:rsidRDefault="00931A68" w:rsidP="00C51944">
            <w:pPr>
              <w:rPr>
                <w:rFonts w:asciiTheme="minorHAnsi" w:hAnsiTheme="minorHAnsi"/>
                <w:b/>
                <w:bCs/>
                <w:sz w:val="24"/>
                <w:szCs w:val="24"/>
                <w:lang w:val="fr-FR" w:eastAsia="fr-FR"/>
              </w:rPr>
            </w:pPr>
          </w:p>
        </w:tc>
      </w:tr>
      <w:tr w:rsidR="00931A68" w:rsidRPr="00931A68" w14:paraId="7BDF75CC" w14:textId="77777777" w:rsidTr="00C51944">
        <w:trPr>
          <w:trHeight w:val="315"/>
        </w:trPr>
        <w:tc>
          <w:tcPr>
            <w:tcW w:w="574" w:type="dxa"/>
            <w:tcBorders>
              <w:top w:val="nil"/>
              <w:left w:val="single" w:sz="8" w:space="0" w:color="auto"/>
              <w:bottom w:val="single" w:sz="8" w:space="0" w:color="auto"/>
              <w:right w:val="single" w:sz="8" w:space="0" w:color="auto"/>
            </w:tcBorders>
            <w:vAlign w:val="center"/>
          </w:tcPr>
          <w:p w14:paraId="6F58F23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eastAsia="fr-FR"/>
              </w:rPr>
              <w:t>4.9</w:t>
            </w:r>
          </w:p>
        </w:tc>
        <w:tc>
          <w:tcPr>
            <w:tcW w:w="3390" w:type="dxa"/>
            <w:tcBorders>
              <w:top w:val="nil"/>
              <w:left w:val="nil"/>
              <w:bottom w:val="single" w:sz="8" w:space="0" w:color="auto"/>
              <w:right w:val="single" w:sz="8" w:space="0" w:color="auto"/>
            </w:tcBorders>
            <w:vAlign w:val="center"/>
          </w:tcPr>
          <w:p w14:paraId="4251BCEA" w14:textId="77777777" w:rsidR="00931A68" w:rsidRPr="00931A68" w:rsidRDefault="00931A68" w:rsidP="00C51944">
            <w:pPr>
              <w:rPr>
                <w:rFonts w:asciiTheme="minorHAnsi" w:hAnsiTheme="minorHAnsi"/>
                <w:sz w:val="24"/>
                <w:szCs w:val="24"/>
                <w:lang w:val="fr-FR" w:eastAsia="fr-FR"/>
              </w:rPr>
            </w:pPr>
            <w:proofErr w:type="spellStart"/>
            <w:r w:rsidRPr="00931A68">
              <w:rPr>
                <w:rFonts w:asciiTheme="minorHAnsi" w:hAnsiTheme="minorHAnsi"/>
                <w:sz w:val="24"/>
                <w:szCs w:val="24"/>
                <w:lang w:eastAsia="fr-FR"/>
              </w:rPr>
              <w:t>Câblage</w:t>
            </w:r>
            <w:proofErr w:type="spellEnd"/>
            <w:r w:rsidRPr="00931A68">
              <w:rPr>
                <w:rFonts w:asciiTheme="minorHAnsi" w:hAnsiTheme="minorHAnsi"/>
                <w:sz w:val="24"/>
                <w:szCs w:val="24"/>
                <w:lang w:eastAsia="fr-FR"/>
              </w:rPr>
              <w:t xml:space="preserve"> Vertical Ethernet FTP Cat.6</w:t>
            </w:r>
          </w:p>
        </w:tc>
        <w:tc>
          <w:tcPr>
            <w:tcW w:w="776" w:type="dxa"/>
            <w:tcBorders>
              <w:top w:val="nil"/>
              <w:left w:val="nil"/>
              <w:bottom w:val="single" w:sz="8" w:space="0" w:color="auto"/>
              <w:right w:val="single" w:sz="8" w:space="0" w:color="auto"/>
            </w:tcBorders>
            <w:vAlign w:val="center"/>
          </w:tcPr>
          <w:p w14:paraId="54C94409" w14:textId="6405BAE8" w:rsidR="00931A68" w:rsidRPr="00931A68" w:rsidRDefault="00EC392D" w:rsidP="00C51944">
            <w:pPr>
              <w:jc w:val="center"/>
              <w:rPr>
                <w:rFonts w:asciiTheme="minorHAnsi" w:hAnsiTheme="minorHAnsi"/>
                <w:sz w:val="24"/>
                <w:szCs w:val="24"/>
                <w:lang w:val="fr-FR" w:eastAsia="fr-FR"/>
              </w:rPr>
            </w:pPr>
            <w:proofErr w:type="spellStart"/>
            <w:r>
              <w:rPr>
                <w:rFonts w:asciiTheme="minorHAnsi" w:hAnsiTheme="minorHAnsi"/>
                <w:sz w:val="24"/>
                <w:szCs w:val="24"/>
                <w:lang w:eastAsia="fr-FR"/>
              </w:rPr>
              <w:t>Mètre</w:t>
            </w:r>
            <w:proofErr w:type="spellEnd"/>
          </w:p>
        </w:tc>
        <w:tc>
          <w:tcPr>
            <w:tcW w:w="940" w:type="dxa"/>
            <w:tcBorders>
              <w:top w:val="nil"/>
              <w:left w:val="nil"/>
              <w:bottom w:val="single" w:sz="8" w:space="0" w:color="auto"/>
              <w:right w:val="single" w:sz="8" w:space="0" w:color="auto"/>
            </w:tcBorders>
            <w:vAlign w:val="center"/>
          </w:tcPr>
          <w:p w14:paraId="4843DDBE" w14:textId="2DB5D635"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w:t>
            </w:r>
            <w:r w:rsidRPr="00931A68">
              <w:rPr>
                <w:rFonts w:asciiTheme="minorHAnsi" w:hAnsiTheme="minorHAnsi"/>
                <w:sz w:val="24"/>
                <w:szCs w:val="24"/>
                <w:lang w:eastAsia="fr-FR"/>
              </w:rPr>
              <w:t>60,00</w:t>
            </w:r>
          </w:p>
        </w:tc>
        <w:tc>
          <w:tcPr>
            <w:tcW w:w="2112" w:type="dxa"/>
            <w:tcBorders>
              <w:top w:val="nil"/>
              <w:left w:val="nil"/>
              <w:bottom w:val="single" w:sz="4" w:space="0" w:color="auto"/>
              <w:right w:val="single" w:sz="4" w:space="0" w:color="auto"/>
            </w:tcBorders>
            <w:shd w:val="clear" w:color="auto" w:fill="auto"/>
            <w:vAlign w:val="center"/>
          </w:tcPr>
          <w:p w14:paraId="6E9E9F02" w14:textId="77777777" w:rsidR="00931A68" w:rsidRPr="00931A68" w:rsidRDefault="00931A68" w:rsidP="00C51944">
            <w:pPr>
              <w:jc w:val="center"/>
              <w:rPr>
                <w:rFonts w:asciiTheme="minorHAnsi" w:hAnsiTheme="minorHAnsi"/>
                <w:sz w:val="24"/>
                <w:szCs w:val="24"/>
                <w:lang w:val="fr-FR" w:eastAsia="fr-FR"/>
              </w:rPr>
            </w:pPr>
          </w:p>
        </w:tc>
        <w:tc>
          <w:tcPr>
            <w:tcW w:w="1984" w:type="dxa"/>
            <w:tcBorders>
              <w:top w:val="nil"/>
              <w:left w:val="nil"/>
              <w:bottom w:val="single" w:sz="4" w:space="0" w:color="auto"/>
              <w:right w:val="single" w:sz="4" w:space="0" w:color="auto"/>
            </w:tcBorders>
            <w:shd w:val="clear" w:color="auto" w:fill="auto"/>
          </w:tcPr>
          <w:p w14:paraId="5646F986" w14:textId="77777777" w:rsidR="00931A68" w:rsidRPr="00931A68" w:rsidRDefault="00931A68" w:rsidP="00C51944">
            <w:pPr>
              <w:rPr>
                <w:rFonts w:asciiTheme="minorHAnsi" w:hAnsiTheme="minorHAnsi"/>
                <w:b/>
                <w:bCs/>
                <w:sz w:val="24"/>
                <w:szCs w:val="24"/>
                <w:lang w:val="fr-FR" w:eastAsia="fr-FR"/>
              </w:rPr>
            </w:pPr>
          </w:p>
        </w:tc>
      </w:tr>
      <w:tr w:rsidR="00931A68" w:rsidRPr="00931A68" w14:paraId="24D51984" w14:textId="77777777" w:rsidTr="00C51944">
        <w:trPr>
          <w:trHeight w:val="94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6B7176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4.10</w:t>
            </w:r>
          </w:p>
        </w:tc>
        <w:tc>
          <w:tcPr>
            <w:tcW w:w="3390" w:type="dxa"/>
            <w:tcBorders>
              <w:top w:val="nil"/>
              <w:left w:val="nil"/>
              <w:bottom w:val="single" w:sz="4" w:space="0" w:color="auto"/>
              <w:right w:val="single" w:sz="4" w:space="0" w:color="auto"/>
            </w:tcBorders>
            <w:shd w:val="clear" w:color="auto" w:fill="auto"/>
            <w:vAlign w:val="center"/>
            <w:hideMark/>
          </w:tcPr>
          <w:p w14:paraId="790ACEC5"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Coffret de répartition (36 modules) des circuits avec des disjoncteurs différentiels</w:t>
            </w:r>
          </w:p>
        </w:tc>
        <w:tc>
          <w:tcPr>
            <w:tcW w:w="776" w:type="dxa"/>
            <w:tcBorders>
              <w:top w:val="nil"/>
              <w:left w:val="nil"/>
              <w:bottom w:val="single" w:sz="4" w:space="0" w:color="auto"/>
              <w:right w:val="single" w:sz="4" w:space="0" w:color="auto"/>
            </w:tcBorders>
            <w:shd w:val="clear" w:color="auto" w:fill="auto"/>
            <w:vAlign w:val="center"/>
            <w:hideMark/>
          </w:tcPr>
          <w:p w14:paraId="2EAB466A"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7BB92B3E"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vAlign w:val="center"/>
            <w:hideMark/>
          </w:tcPr>
          <w:p w14:paraId="09BCE87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hideMark/>
          </w:tcPr>
          <w:p w14:paraId="2F2E7898"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064EEFCC"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E409C9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4.11</w:t>
            </w:r>
          </w:p>
        </w:tc>
        <w:tc>
          <w:tcPr>
            <w:tcW w:w="3390" w:type="dxa"/>
            <w:tcBorders>
              <w:top w:val="nil"/>
              <w:left w:val="nil"/>
              <w:bottom w:val="single" w:sz="4" w:space="0" w:color="auto"/>
              <w:right w:val="single" w:sz="4" w:space="0" w:color="auto"/>
            </w:tcBorders>
            <w:shd w:val="clear" w:color="auto" w:fill="auto"/>
            <w:vAlign w:val="center"/>
            <w:hideMark/>
          </w:tcPr>
          <w:p w14:paraId="2FC348AF"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Ensemble boîtes et boîtiers</w:t>
            </w:r>
          </w:p>
        </w:tc>
        <w:tc>
          <w:tcPr>
            <w:tcW w:w="776" w:type="dxa"/>
            <w:tcBorders>
              <w:top w:val="nil"/>
              <w:left w:val="nil"/>
              <w:bottom w:val="single" w:sz="4" w:space="0" w:color="auto"/>
              <w:right w:val="single" w:sz="4" w:space="0" w:color="auto"/>
            </w:tcBorders>
            <w:shd w:val="clear" w:color="auto" w:fill="auto"/>
            <w:vAlign w:val="center"/>
            <w:hideMark/>
          </w:tcPr>
          <w:p w14:paraId="71C82B87" w14:textId="77777777" w:rsidR="00931A68" w:rsidRPr="00931A68" w:rsidRDefault="00931A68" w:rsidP="00C51944">
            <w:pPr>
              <w:jc w:val="cente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Ens</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273ABE99"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vAlign w:val="center"/>
            <w:hideMark/>
          </w:tcPr>
          <w:p w14:paraId="13AEC46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hideMark/>
          </w:tcPr>
          <w:p w14:paraId="32B2896D"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3CA589C4" w14:textId="77777777" w:rsidTr="00C51944">
        <w:trPr>
          <w:trHeight w:val="94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D52066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4.12</w:t>
            </w:r>
          </w:p>
        </w:tc>
        <w:tc>
          <w:tcPr>
            <w:tcW w:w="3390" w:type="dxa"/>
            <w:tcBorders>
              <w:top w:val="nil"/>
              <w:left w:val="nil"/>
              <w:bottom w:val="single" w:sz="4" w:space="0" w:color="auto"/>
              <w:right w:val="single" w:sz="4" w:space="0" w:color="auto"/>
            </w:tcBorders>
            <w:shd w:val="clear" w:color="auto" w:fill="auto"/>
            <w:vAlign w:val="center"/>
            <w:hideMark/>
          </w:tcPr>
          <w:p w14:paraId="6ECB8396"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Branchement du bâtiment en énergie électrique sur le </w:t>
            </w:r>
            <w:proofErr w:type="spellStart"/>
            <w:r w:rsidRPr="00931A68">
              <w:rPr>
                <w:rFonts w:asciiTheme="minorHAnsi" w:hAnsiTheme="minorHAnsi"/>
                <w:sz w:val="24"/>
                <w:szCs w:val="24"/>
                <w:lang w:val="fr-FR" w:eastAsia="fr-FR"/>
              </w:rPr>
              <w:t>reseau</w:t>
            </w:r>
            <w:proofErr w:type="spellEnd"/>
            <w:r w:rsidRPr="00931A68">
              <w:rPr>
                <w:rFonts w:asciiTheme="minorHAnsi" w:hAnsiTheme="minorHAnsi"/>
                <w:sz w:val="24"/>
                <w:szCs w:val="24"/>
                <w:lang w:val="fr-FR" w:eastAsia="fr-FR"/>
              </w:rPr>
              <w:t xml:space="preserve"> existant  </w:t>
            </w:r>
          </w:p>
        </w:tc>
        <w:tc>
          <w:tcPr>
            <w:tcW w:w="776" w:type="dxa"/>
            <w:tcBorders>
              <w:top w:val="nil"/>
              <w:left w:val="nil"/>
              <w:bottom w:val="single" w:sz="4" w:space="0" w:color="auto"/>
              <w:right w:val="single" w:sz="4" w:space="0" w:color="auto"/>
            </w:tcBorders>
            <w:shd w:val="clear" w:color="auto" w:fill="auto"/>
            <w:vAlign w:val="center"/>
            <w:hideMark/>
          </w:tcPr>
          <w:p w14:paraId="10841538" w14:textId="77777777" w:rsidR="00931A68" w:rsidRPr="00931A68" w:rsidRDefault="00931A68" w:rsidP="00C51944">
            <w:pPr>
              <w:jc w:val="cente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Ens</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62EC569"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vAlign w:val="center"/>
            <w:hideMark/>
          </w:tcPr>
          <w:p w14:paraId="3B580C3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hideMark/>
          </w:tcPr>
          <w:p w14:paraId="3BDA3163"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039ED801"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5A30623"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4.13</w:t>
            </w:r>
          </w:p>
        </w:tc>
        <w:tc>
          <w:tcPr>
            <w:tcW w:w="3390" w:type="dxa"/>
            <w:tcBorders>
              <w:top w:val="nil"/>
              <w:left w:val="nil"/>
              <w:bottom w:val="single" w:sz="4" w:space="0" w:color="auto"/>
              <w:right w:val="single" w:sz="4" w:space="0" w:color="auto"/>
            </w:tcBorders>
            <w:shd w:val="clear" w:color="auto" w:fill="auto"/>
            <w:vAlign w:val="center"/>
            <w:hideMark/>
          </w:tcPr>
          <w:p w14:paraId="4A2F2FB3"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Lampe de 120 </w:t>
            </w:r>
            <w:proofErr w:type="gramStart"/>
            <w:r w:rsidRPr="00931A68">
              <w:rPr>
                <w:rFonts w:asciiTheme="minorHAnsi" w:hAnsiTheme="minorHAnsi"/>
                <w:sz w:val="24"/>
                <w:szCs w:val="24"/>
                <w:lang w:val="fr-FR" w:eastAsia="fr-FR"/>
              </w:rPr>
              <w:t>étanche</w:t>
            </w:r>
            <w:proofErr w:type="gramEnd"/>
            <w:r w:rsidRPr="00931A68">
              <w:rPr>
                <w:rFonts w:asciiTheme="minorHAnsi" w:hAnsiTheme="minorHAnsi"/>
                <w:sz w:val="24"/>
                <w:szCs w:val="24"/>
                <w:lang w:val="fr-FR" w:eastAsia="fr-FR"/>
              </w:rPr>
              <w:t xml:space="preserve"> </w:t>
            </w:r>
          </w:p>
        </w:tc>
        <w:tc>
          <w:tcPr>
            <w:tcW w:w="776" w:type="dxa"/>
            <w:tcBorders>
              <w:top w:val="nil"/>
              <w:left w:val="nil"/>
              <w:bottom w:val="single" w:sz="4" w:space="0" w:color="auto"/>
              <w:right w:val="single" w:sz="4" w:space="0" w:color="auto"/>
            </w:tcBorders>
            <w:shd w:val="clear" w:color="auto" w:fill="auto"/>
            <w:vAlign w:val="center"/>
            <w:hideMark/>
          </w:tcPr>
          <w:p w14:paraId="0F45CEB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04179FB8"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4,00   </w:t>
            </w:r>
          </w:p>
        </w:tc>
        <w:tc>
          <w:tcPr>
            <w:tcW w:w="2112" w:type="dxa"/>
            <w:tcBorders>
              <w:top w:val="nil"/>
              <w:left w:val="nil"/>
              <w:bottom w:val="single" w:sz="4" w:space="0" w:color="auto"/>
              <w:right w:val="single" w:sz="4" w:space="0" w:color="auto"/>
            </w:tcBorders>
            <w:shd w:val="clear" w:color="auto" w:fill="auto"/>
            <w:vAlign w:val="center"/>
            <w:hideMark/>
          </w:tcPr>
          <w:p w14:paraId="1956FE8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hideMark/>
          </w:tcPr>
          <w:p w14:paraId="396F7316"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3C2A64A0"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FD15D0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4.14</w:t>
            </w:r>
          </w:p>
        </w:tc>
        <w:tc>
          <w:tcPr>
            <w:tcW w:w="3390" w:type="dxa"/>
            <w:tcBorders>
              <w:top w:val="nil"/>
              <w:left w:val="nil"/>
              <w:bottom w:val="single" w:sz="4" w:space="0" w:color="auto"/>
              <w:right w:val="single" w:sz="4" w:space="0" w:color="auto"/>
            </w:tcBorders>
            <w:shd w:val="clear" w:color="auto" w:fill="auto"/>
            <w:vAlign w:val="center"/>
            <w:hideMark/>
          </w:tcPr>
          <w:p w14:paraId="1DE9C383"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Lampe de 120 simple</w:t>
            </w:r>
          </w:p>
        </w:tc>
        <w:tc>
          <w:tcPr>
            <w:tcW w:w="776" w:type="dxa"/>
            <w:tcBorders>
              <w:top w:val="nil"/>
              <w:left w:val="nil"/>
              <w:bottom w:val="single" w:sz="4" w:space="0" w:color="auto"/>
              <w:right w:val="single" w:sz="4" w:space="0" w:color="auto"/>
            </w:tcBorders>
            <w:shd w:val="clear" w:color="auto" w:fill="auto"/>
            <w:vAlign w:val="center"/>
            <w:hideMark/>
          </w:tcPr>
          <w:p w14:paraId="2BFE2B7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50D65AE2"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4,00   </w:t>
            </w:r>
          </w:p>
        </w:tc>
        <w:tc>
          <w:tcPr>
            <w:tcW w:w="2112" w:type="dxa"/>
            <w:tcBorders>
              <w:top w:val="nil"/>
              <w:left w:val="nil"/>
              <w:bottom w:val="single" w:sz="4" w:space="0" w:color="auto"/>
              <w:right w:val="single" w:sz="4" w:space="0" w:color="auto"/>
            </w:tcBorders>
            <w:shd w:val="clear" w:color="auto" w:fill="auto"/>
            <w:vAlign w:val="center"/>
            <w:hideMark/>
          </w:tcPr>
          <w:p w14:paraId="4A69641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hideMark/>
          </w:tcPr>
          <w:p w14:paraId="4831DE4F"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58A0DA45"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163257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4.15</w:t>
            </w:r>
          </w:p>
        </w:tc>
        <w:tc>
          <w:tcPr>
            <w:tcW w:w="3390" w:type="dxa"/>
            <w:tcBorders>
              <w:top w:val="nil"/>
              <w:left w:val="nil"/>
              <w:bottom w:val="single" w:sz="4" w:space="0" w:color="auto"/>
              <w:right w:val="single" w:sz="4" w:space="0" w:color="auto"/>
            </w:tcBorders>
            <w:shd w:val="clear" w:color="auto" w:fill="auto"/>
            <w:vAlign w:val="center"/>
            <w:hideMark/>
          </w:tcPr>
          <w:p w14:paraId="13A224AC"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Lampe de 60 simple</w:t>
            </w:r>
          </w:p>
        </w:tc>
        <w:tc>
          <w:tcPr>
            <w:tcW w:w="776" w:type="dxa"/>
            <w:tcBorders>
              <w:top w:val="nil"/>
              <w:left w:val="nil"/>
              <w:bottom w:val="single" w:sz="4" w:space="0" w:color="auto"/>
              <w:right w:val="single" w:sz="4" w:space="0" w:color="auto"/>
            </w:tcBorders>
            <w:shd w:val="clear" w:color="auto" w:fill="auto"/>
            <w:vAlign w:val="center"/>
            <w:hideMark/>
          </w:tcPr>
          <w:p w14:paraId="4E65A26A"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2C14A4BC"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14,00   </w:t>
            </w:r>
          </w:p>
        </w:tc>
        <w:tc>
          <w:tcPr>
            <w:tcW w:w="2112" w:type="dxa"/>
            <w:tcBorders>
              <w:top w:val="nil"/>
              <w:left w:val="nil"/>
              <w:bottom w:val="single" w:sz="4" w:space="0" w:color="auto"/>
              <w:right w:val="single" w:sz="4" w:space="0" w:color="auto"/>
            </w:tcBorders>
            <w:shd w:val="clear" w:color="auto" w:fill="auto"/>
            <w:vAlign w:val="center"/>
            <w:hideMark/>
          </w:tcPr>
          <w:p w14:paraId="2F008D2D"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hideMark/>
          </w:tcPr>
          <w:p w14:paraId="4334B8C3"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46263185" w14:textId="77777777" w:rsidTr="00C51944">
        <w:trPr>
          <w:trHeight w:val="126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DE26335"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4.16</w:t>
            </w:r>
          </w:p>
        </w:tc>
        <w:tc>
          <w:tcPr>
            <w:tcW w:w="3390" w:type="dxa"/>
            <w:tcBorders>
              <w:top w:val="nil"/>
              <w:left w:val="nil"/>
              <w:bottom w:val="single" w:sz="4" w:space="0" w:color="auto"/>
              <w:right w:val="single" w:sz="4" w:space="0" w:color="auto"/>
            </w:tcBorders>
            <w:shd w:val="clear" w:color="auto" w:fill="auto"/>
            <w:vAlign w:val="center"/>
            <w:hideMark/>
          </w:tcPr>
          <w:p w14:paraId="6104AF6F"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Climatiseur de 1,5 CV dans les bureaux y compris toutes sujétions et moteurs sur socle protégés par des grilles métalliques</w:t>
            </w:r>
          </w:p>
        </w:tc>
        <w:tc>
          <w:tcPr>
            <w:tcW w:w="776" w:type="dxa"/>
            <w:tcBorders>
              <w:top w:val="nil"/>
              <w:left w:val="nil"/>
              <w:bottom w:val="single" w:sz="4" w:space="0" w:color="auto"/>
              <w:right w:val="single" w:sz="4" w:space="0" w:color="auto"/>
            </w:tcBorders>
            <w:shd w:val="clear" w:color="auto" w:fill="auto"/>
            <w:vAlign w:val="center"/>
            <w:hideMark/>
          </w:tcPr>
          <w:p w14:paraId="0BCB249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0B47AAF2"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7,00   </w:t>
            </w:r>
          </w:p>
        </w:tc>
        <w:tc>
          <w:tcPr>
            <w:tcW w:w="2112" w:type="dxa"/>
            <w:tcBorders>
              <w:top w:val="nil"/>
              <w:left w:val="nil"/>
              <w:bottom w:val="single" w:sz="4" w:space="0" w:color="auto"/>
              <w:right w:val="single" w:sz="4" w:space="0" w:color="auto"/>
            </w:tcBorders>
            <w:shd w:val="clear" w:color="auto" w:fill="auto"/>
            <w:vAlign w:val="center"/>
            <w:hideMark/>
          </w:tcPr>
          <w:p w14:paraId="5775C39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BDCF16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1BBDDB3D"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246962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4.17</w:t>
            </w:r>
          </w:p>
        </w:tc>
        <w:tc>
          <w:tcPr>
            <w:tcW w:w="3390" w:type="dxa"/>
            <w:tcBorders>
              <w:top w:val="nil"/>
              <w:left w:val="nil"/>
              <w:bottom w:val="single" w:sz="4" w:space="0" w:color="auto"/>
              <w:right w:val="single" w:sz="4" w:space="0" w:color="auto"/>
            </w:tcBorders>
            <w:shd w:val="clear" w:color="auto" w:fill="auto"/>
            <w:vAlign w:val="center"/>
            <w:hideMark/>
          </w:tcPr>
          <w:p w14:paraId="28FA4F86"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Interrupteur SA</w:t>
            </w:r>
          </w:p>
        </w:tc>
        <w:tc>
          <w:tcPr>
            <w:tcW w:w="776" w:type="dxa"/>
            <w:tcBorders>
              <w:top w:val="nil"/>
              <w:left w:val="nil"/>
              <w:bottom w:val="single" w:sz="4" w:space="0" w:color="auto"/>
              <w:right w:val="single" w:sz="4" w:space="0" w:color="auto"/>
            </w:tcBorders>
            <w:shd w:val="clear" w:color="auto" w:fill="auto"/>
            <w:vAlign w:val="center"/>
            <w:hideMark/>
          </w:tcPr>
          <w:p w14:paraId="25C991DC"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40ED7805"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10,00   </w:t>
            </w:r>
          </w:p>
        </w:tc>
        <w:tc>
          <w:tcPr>
            <w:tcW w:w="2112" w:type="dxa"/>
            <w:tcBorders>
              <w:top w:val="nil"/>
              <w:left w:val="nil"/>
              <w:bottom w:val="single" w:sz="4" w:space="0" w:color="auto"/>
              <w:right w:val="single" w:sz="4" w:space="0" w:color="auto"/>
            </w:tcBorders>
            <w:shd w:val="clear" w:color="auto" w:fill="auto"/>
            <w:vAlign w:val="center"/>
            <w:hideMark/>
          </w:tcPr>
          <w:p w14:paraId="71221C2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49ED0D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07702E15"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D90698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4.18</w:t>
            </w:r>
          </w:p>
        </w:tc>
        <w:tc>
          <w:tcPr>
            <w:tcW w:w="3390" w:type="dxa"/>
            <w:tcBorders>
              <w:top w:val="nil"/>
              <w:left w:val="nil"/>
              <w:bottom w:val="single" w:sz="4" w:space="0" w:color="auto"/>
              <w:right w:val="single" w:sz="4" w:space="0" w:color="auto"/>
            </w:tcBorders>
            <w:shd w:val="clear" w:color="auto" w:fill="auto"/>
            <w:vAlign w:val="center"/>
            <w:hideMark/>
          </w:tcPr>
          <w:p w14:paraId="082E67D9"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Interrupteur DA</w:t>
            </w:r>
          </w:p>
        </w:tc>
        <w:tc>
          <w:tcPr>
            <w:tcW w:w="776" w:type="dxa"/>
            <w:tcBorders>
              <w:top w:val="nil"/>
              <w:left w:val="nil"/>
              <w:bottom w:val="single" w:sz="4" w:space="0" w:color="auto"/>
              <w:right w:val="single" w:sz="4" w:space="0" w:color="auto"/>
            </w:tcBorders>
            <w:shd w:val="clear" w:color="auto" w:fill="auto"/>
            <w:vAlign w:val="center"/>
            <w:hideMark/>
          </w:tcPr>
          <w:p w14:paraId="77529B9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3727CCB1"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5,00   </w:t>
            </w:r>
          </w:p>
        </w:tc>
        <w:tc>
          <w:tcPr>
            <w:tcW w:w="2112" w:type="dxa"/>
            <w:tcBorders>
              <w:top w:val="nil"/>
              <w:left w:val="nil"/>
              <w:bottom w:val="single" w:sz="4" w:space="0" w:color="auto"/>
              <w:right w:val="single" w:sz="4" w:space="0" w:color="auto"/>
            </w:tcBorders>
            <w:shd w:val="clear" w:color="auto" w:fill="auto"/>
            <w:vAlign w:val="center"/>
            <w:hideMark/>
          </w:tcPr>
          <w:p w14:paraId="0CE47E3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34CBBF2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0A9B86F0"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5A48DFA"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4.19</w:t>
            </w:r>
          </w:p>
        </w:tc>
        <w:tc>
          <w:tcPr>
            <w:tcW w:w="3390" w:type="dxa"/>
            <w:tcBorders>
              <w:top w:val="nil"/>
              <w:left w:val="nil"/>
              <w:bottom w:val="single" w:sz="4" w:space="0" w:color="auto"/>
              <w:right w:val="single" w:sz="4" w:space="0" w:color="auto"/>
            </w:tcBorders>
            <w:shd w:val="clear" w:color="auto" w:fill="auto"/>
            <w:vAlign w:val="center"/>
            <w:hideMark/>
          </w:tcPr>
          <w:p w14:paraId="44E7B26C"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Prise de courant 2P+T </w:t>
            </w:r>
          </w:p>
        </w:tc>
        <w:tc>
          <w:tcPr>
            <w:tcW w:w="776" w:type="dxa"/>
            <w:tcBorders>
              <w:top w:val="nil"/>
              <w:left w:val="nil"/>
              <w:bottom w:val="single" w:sz="4" w:space="0" w:color="auto"/>
              <w:right w:val="single" w:sz="4" w:space="0" w:color="auto"/>
            </w:tcBorders>
            <w:shd w:val="clear" w:color="auto" w:fill="auto"/>
            <w:vAlign w:val="center"/>
            <w:hideMark/>
          </w:tcPr>
          <w:p w14:paraId="07B4A3C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37FC4BF5"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14,00   </w:t>
            </w:r>
          </w:p>
        </w:tc>
        <w:tc>
          <w:tcPr>
            <w:tcW w:w="2112" w:type="dxa"/>
            <w:tcBorders>
              <w:top w:val="nil"/>
              <w:left w:val="nil"/>
              <w:bottom w:val="single" w:sz="4" w:space="0" w:color="auto"/>
              <w:right w:val="single" w:sz="4" w:space="0" w:color="auto"/>
            </w:tcBorders>
            <w:shd w:val="clear" w:color="auto" w:fill="auto"/>
            <w:vAlign w:val="center"/>
            <w:hideMark/>
          </w:tcPr>
          <w:p w14:paraId="64FACC1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0474A99C"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52CA99AC" w14:textId="77777777" w:rsidTr="00C51944">
        <w:trPr>
          <w:trHeight w:val="36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B9460A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4.20</w:t>
            </w:r>
          </w:p>
        </w:tc>
        <w:tc>
          <w:tcPr>
            <w:tcW w:w="3390" w:type="dxa"/>
            <w:tcBorders>
              <w:top w:val="nil"/>
              <w:left w:val="nil"/>
              <w:bottom w:val="single" w:sz="4" w:space="0" w:color="auto"/>
              <w:right w:val="single" w:sz="4" w:space="0" w:color="auto"/>
            </w:tcBorders>
            <w:shd w:val="clear" w:color="auto" w:fill="auto"/>
            <w:vAlign w:val="center"/>
            <w:hideMark/>
          </w:tcPr>
          <w:p w14:paraId="564DD597"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Prise de courant 2P+T étanche</w:t>
            </w:r>
          </w:p>
        </w:tc>
        <w:tc>
          <w:tcPr>
            <w:tcW w:w="776" w:type="dxa"/>
            <w:tcBorders>
              <w:top w:val="nil"/>
              <w:left w:val="nil"/>
              <w:bottom w:val="single" w:sz="4" w:space="0" w:color="auto"/>
              <w:right w:val="single" w:sz="4" w:space="0" w:color="auto"/>
            </w:tcBorders>
            <w:shd w:val="clear" w:color="auto" w:fill="auto"/>
            <w:vAlign w:val="center"/>
            <w:hideMark/>
          </w:tcPr>
          <w:p w14:paraId="0307EEA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625B4C9D"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5,00   </w:t>
            </w:r>
          </w:p>
        </w:tc>
        <w:tc>
          <w:tcPr>
            <w:tcW w:w="2112" w:type="dxa"/>
            <w:tcBorders>
              <w:top w:val="nil"/>
              <w:left w:val="nil"/>
              <w:bottom w:val="single" w:sz="4" w:space="0" w:color="auto"/>
              <w:right w:val="single" w:sz="4" w:space="0" w:color="auto"/>
            </w:tcBorders>
            <w:shd w:val="clear" w:color="auto" w:fill="auto"/>
            <w:vAlign w:val="center"/>
            <w:hideMark/>
          </w:tcPr>
          <w:p w14:paraId="63971BF8"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3718F061"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36C75394"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1762C8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4.21</w:t>
            </w:r>
          </w:p>
        </w:tc>
        <w:tc>
          <w:tcPr>
            <w:tcW w:w="3390" w:type="dxa"/>
            <w:tcBorders>
              <w:top w:val="nil"/>
              <w:left w:val="nil"/>
              <w:bottom w:val="single" w:sz="4" w:space="0" w:color="auto"/>
              <w:right w:val="single" w:sz="4" w:space="0" w:color="auto"/>
            </w:tcBorders>
            <w:shd w:val="clear" w:color="auto" w:fill="auto"/>
            <w:vAlign w:val="center"/>
            <w:hideMark/>
          </w:tcPr>
          <w:p w14:paraId="6D9831F4"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Bloc autonome de sécurité</w:t>
            </w:r>
          </w:p>
        </w:tc>
        <w:tc>
          <w:tcPr>
            <w:tcW w:w="776" w:type="dxa"/>
            <w:tcBorders>
              <w:top w:val="nil"/>
              <w:left w:val="nil"/>
              <w:bottom w:val="single" w:sz="4" w:space="0" w:color="auto"/>
              <w:right w:val="single" w:sz="4" w:space="0" w:color="auto"/>
            </w:tcBorders>
            <w:shd w:val="clear" w:color="auto" w:fill="auto"/>
            <w:vAlign w:val="center"/>
            <w:hideMark/>
          </w:tcPr>
          <w:p w14:paraId="02C14CD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4CAD767F"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2,00   </w:t>
            </w:r>
          </w:p>
        </w:tc>
        <w:tc>
          <w:tcPr>
            <w:tcW w:w="2112" w:type="dxa"/>
            <w:tcBorders>
              <w:top w:val="nil"/>
              <w:left w:val="nil"/>
              <w:bottom w:val="single" w:sz="4" w:space="0" w:color="auto"/>
              <w:right w:val="single" w:sz="4" w:space="0" w:color="auto"/>
            </w:tcBorders>
            <w:shd w:val="clear" w:color="auto" w:fill="auto"/>
            <w:noWrap/>
            <w:vAlign w:val="center"/>
            <w:hideMark/>
          </w:tcPr>
          <w:p w14:paraId="35A7CE4A"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01A1C9CC"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1DC4A12C"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7DE1EA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4.22</w:t>
            </w:r>
          </w:p>
        </w:tc>
        <w:tc>
          <w:tcPr>
            <w:tcW w:w="3390" w:type="dxa"/>
            <w:tcBorders>
              <w:top w:val="nil"/>
              <w:left w:val="nil"/>
              <w:bottom w:val="single" w:sz="4" w:space="0" w:color="auto"/>
              <w:right w:val="single" w:sz="4" w:space="0" w:color="auto"/>
            </w:tcBorders>
            <w:shd w:val="clear" w:color="auto" w:fill="auto"/>
            <w:vAlign w:val="center"/>
            <w:hideMark/>
          </w:tcPr>
          <w:p w14:paraId="3F4A88FE"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Bouton poussoir lumineux</w:t>
            </w:r>
          </w:p>
        </w:tc>
        <w:tc>
          <w:tcPr>
            <w:tcW w:w="776" w:type="dxa"/>
            <w:tcBorders>
              <w:top w:val="nil"/>
              <w:left w:val="nil"/>
              <w:bottom w:val="single" w:sz="4" w:space="0" w:color="auto"/>
              <w:right w:val="single" w:sz="4" w:space="0" w:color="auto"/>
            </w:tcBorders>
            <w:shd w:val="clear" w:color="auto" w:fill="auto"/>
            <w:vAlign w:val="center"/>
            <w:hideMark/>
          </w:tcPr>
          <w:p w14:paraId="2976451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3944CAB6"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4,00   </w:t>
            </w:r>
          </w:p>
        </w:tc>
        <w:tc>
          <w:tcPr>
            <w:tcW w:w="2112" w:type="dxa"/>
            <w:tcBorders>
              <w:top w:val="nil"/>
              <w:left w:val="nil"/>
              <w:bottom w:val="single" w:sz="4" w:space="0" w:color="auto"/>
              <w:right w:val="single" w:sz="4" w:space="0" w:color="auto"/>
            </w:tcBorders>
            <w:shd w:val="clear" w:color="auto" w:fill="auto"/>
            <w:noWrap/>
            <w:vAlign w:val="bottom"/>
            <w:hideMark/>
          </w:tcPr>
          <w:p w14:paraId="1F2175AC"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1ABFAE2"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5CFB4DA2"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B67CC2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4.23</w:t>
            </w:r>
          </w:p>
        </w:tc>
        <w:tc>
          <w:tcPr>
            <w:tcW w:w="3390" w:type="dxa"/>
            <w:tcBorders>
              <w:top w:val="nil"/>
              <w:left w:val="nil"/>
              <w:bottom w:val="single" w:sz="4" w:space="0" w:color="auto"/>
              <w:right w:val="single" w:sz="4" w:space="0" w:color="auto"/>
            </w:tcBorders>
            <w:shd w:val="clear" w:color="auto" w:fill="auto"/>
            <w:vAlign w:val="center"/>
            <w:hideMark/>
          </w:tcPr>
          <w:p w14:paraId="780F0233"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Prise de téléphone</w:t>
            </w:r>
          </w:p>
        </w:tc>
        <w:tc>
          <w:tcPr>
            <w:tcW w:w="776" w:type="dxa"/>
            <w:tcBorders>
              <w:top w:val="nil"/>
              <w:left w:val="nil"/>
              <w:bottom w:val="single" w:sz="4" w:space="0" w:color="auto"/>
              <w:right w:val="single" w:sz="4" w:space="0" w:color="auto"/>
            </w:tcBorders>
            <w:shd w:val="clear" w:color="auto" w:fill="auto"/>
            <w:vAlign w:val="center"/>
            <w:hideMark/>
          </w:tcPr>
          <w:p w14:paraId="72D4542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56ADAFFD"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15,00   </w:t>
            </w:r>
          </w:p>
        </w:tc>
        <w:tc>
          <w:tcPr>
            <w:tcW w:w="2112" w:type="dxa"/>
            <w:tcBorders>
              <w:top w:val="nil"/>
              <w:left w:val="nil"/>
              <w:bottom w:val="single" w:sz="4" w:space="0" w:color="auto"/>
              <w:right w:val="single" w:sz="4" w:space="0" w:color="auto"/>
            </w:tcBorders>
            <w:shd w:val="clear" w:color="auto" w:fill="auto"/>
            <w:noWrap/>
            <w:vAlign w:val="bottom"/>
            <w:hideMark/>
          </w:tcPr>
          <w:p w14:paraId="604569EE"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1FDB450"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4820CA89"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FDE214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4.24</w:t>
            </w:r>
          </w:p>
        </w:tc>
        <w:tc>
          <w:tcPr>
            <w:tcW w:w="3390" w:type="dxa"/>
            <w:tcBorders>
              <w:top w:val="nil"/>
              <w:left w:val="nil"/>
              <w:bottom w:val="single" w:sz="4" w:space="0" w:color="auto"/>
              <w:right w:val="single" w:sz="4" w:space="0" w:color="auto"/>
            </w:tcBorders>
            <w:shd w:val="clear" w:color="auto" w:fill="auto"/>
            <w:vAlign w:val="center"/>
            <w:hideMark/>
          </w:tcPr>
          <w:p w14:paraId="77AEBFE8" w14:textId="77777777" w:rsidR="00931A68" w:rsidRPr="00931A68" w:rsidRDefault="00931A68" w:rsidP="00C51944">
            <w:pPr>
              <w:rPr>
                <w:rFonts w:asciiTheme="minorHAnsi" w:hAnsiTheme="minorHAnsi"/>
                <w:sz w:val="24"/>
                <w:szCs w:val="24"/>
                <w:lang w:val="fr-FR" w:eastAsia="fr-FR"/>
              </w:rPr>
            </w:pPr>
            <w:proofErr w:type="spellStart"/>
            <w:r w:rsidRPr="00931A68">
              <w:rPr>
                <w:rFonts w:asciiTheme="minorHAnsi" w:hAnsiTheme="minorHAnsi"/>
                <w:sz w:val="24"/>
                <w:szCs w:val="24"/>
                <w:lang w:val="fr-FR" w:eastAsia="fr-FR"/>
              </w:rPr>
              <w:t>Dismatic</w:t>
            </w:r>
            <w:proofErr w:type="spellEnd"/>
            <w:r w:rsidRPr="00931A68">
              <w:rPr>
                <w:rFonts w:asciiTheme="minorHAnsi" w:hAnsiTheme="minorHAnsi"/>
                <w:sz w:val="24"/>
                <w:szCs w:val="24"/>
                <w:lang w:val="fr-FR" w:eastAsia="fr-FR"/>
              </w:rPr>
              <w:t xml:space="preserve"> pour climatiseur</w:t>
            </w:r>
          </w:p>
        </w:tc>
        <w:tc>
          <w:tcPr>
            <w:tcW w:w="776" w:type="dxa"/>
            <w:tcBorders>
              <w:top w:val="nil"/>
              <w:left w:val="nil"/>
              <w:bottom w:val="single" w:sz="4" w:space="0" w:color="auto"/>
              <w:right w:val="single" w:sz="4" w:space="0" w:color="auto"/>
            </w:tcBorders>
            <w:shd w:val="clear" w:color="auto" w:fill="auto"/>
            <w:vAlign w:val="center"/>
            <w:hideMark/>
          </w:tcPr>
          <w:p w14:paraId="06052CC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0F94A8B1"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7,00   </w:t>
            </w:r>
          </w:p>
        </w:tc>
        <w:tc>
          <w:tcPr>
            <w:tcW w:w="2112" w:type="dxa"/>
            <w:tcBorders>
              <w:top w:val="nil"/>
              <w:left w:val="nil"/>
              <w:bottom w:val="single" w:sz="4" w:space="0" w:color="auto"/>
              <w:right w:val="single" w:sz="4" w:space="0" w:color="auto"/>
            </w:tcBorders>
            <w:shd w:val="clear" w:color="auto" w:fill="auto"/>
            <w:noWrap/>
            <w:vAlign w:val="bottom"/>
            <w:hideMark/>
          </w:tcPr>
          <w:p w14:paraId="55183736"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1D0AF334"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5D0E4C03"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D06CFE6"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4.25</w:t>
            </w:r>
          </w:p>
        </w:tc>
        <w:tc>
          <w:tcPr>
            <w:tcW w:w="3390" w:type="dxa"/>
            <w:tcBorders>
              <w:top w:val="nil"/>
              <w:left w:val="nil"/>
              <w:bottom w:val="single" w:sz="4" w:space="0" w:color="auto"/>
              <w:right w:val="single" w:sz="4" w:space="0" w:color="auto"/>
            </w:tcBorders>
            <w:shd w:val="clear" w:color="auto" w:fill="auto"/>
            <w:vAlign w:val="center"/>
            <w:hideMark/>
          </w:tcPr>
          <w:p w14:paraId="79627422"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Extincteur à CO2 de 6Kg</w:t>
            </w:r>
          </w:p>
        </w:tc>
        <w:tc>
          <w:tcPr>
            <w:tcW w:w="776" w:type="dxa"/>
            <w:tcBorders>
              <w:top w:val="nil"/>
              <w:left w:val="nil"/>
              <w:bottom w:val="single" w:sz="4" w:space="0" w:color="auto"/>
              <w:right w:val="single" w:sz="4" w:space="0" w:color="auto"/>
            </w:tcBorders>
            <w:shd w:val="clear" w:color="auto" w:fill="auto"/>
            <w:vAlign w:val="center"/>
            <w:hideMark/>
          </w:tcPr>
          <w:p w14:paraId="510E246D"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26984EFA"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2,00   </w:t>
            </w:r>
          </w:p>
        </w:tc>
        <w:tc>
          <w:tcPr>
            <w:tcW w:w="2112" w:type="dxa"/>
            <w:tcBorders>
              <w:top w:val="nil"/>
              <w:left w:val="nil"/>
              <w:bottom w:val="single" w:sz="4" w:space="0" w:color="auto"/>
              <w:right w:val="single" w:sz="4" w:space="0" w:color="auto"/>
            </w:tcBorders>
            <w:shd w:val="clear" w:color="auto" w:fill="auto"/>
            <w:noWrap/>
            <w:vAlign w:val="bottom"/>
            <w:hideMark/>
          </w:tcPr>
          <w:p w14:paraId="3C1A9D72"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416E2F9"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r>
      <w:tr w:rsidR="00931A68" w:rsidRPr="00931A68" w14:paraId="450AA280"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886FBF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3390" w:type="dxa"/>
            <w:tcBorders>
              <w:top w:val="nil"/>
              <w:left w:val="nil"/>
              <w:bottom w:val="single" w:sz="4" w:space="0" w:color="auto"/>
              <w:right w:val="single" w:sz="4" w:space="0" w:color="auto"/>
            </w:tcBorders>
            <w:shd w:val="clear" w:color="auto" w:fill="auto"/>
            <w:vAlign w:val="center"/>
            <w:hideMark/>
          </w:tcPr>
          <w:p w14:paraId="3D7CE349"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Sous-Total IV</w:t>
            </w:r>
          </w:p>
        </w:tc>
        <w:tc>
          <w:tcPr>
            <w:tcW w:w="776" w:type="dxa"/>
            <w:tcBorders>
              <w:top w:val="nil"/>
              <w:left w:val="nil"/>
              <w:bottom w:val="single" w:sz="4" w:space="0" w:color="auto"/>
              <w:right w:val="single" w:sz="4" w:space="0" w:color="auto"/>
            </w:tcBorders>
            <w:shd w:val="clear" w:color="auto" w:fill="auto"/>
            <w:vAlign w:val="center"/>
            <w:hideMark/>
          </w:tcPr>
          <w:p w14:paraId="7B2835F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50AB4BC0"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vAlign w:val="center"/>
            <w:hideMark/>
          </w:tcPr>
          <w:p w14:paraId="5685EAE0"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000000" w:fill="FFFF00"/>
            <w:hideMark/>
          </w:tcPr>
          <w:p w14:paraId="6A908351"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0331AA61"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408EDCE"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V</w:t>
            </w:r>
          </w:p>
        </w:tc>
        <w:tc>
          <w:tcPr>
            <w:tcW w:w="3390" w:type="dxa"/>
            <w:tcBorders>
              <w:top w:val="nil"/>
              <w:left w:val="nil"/>
              <w:bottom w:val="single" w:sz="4" w:space="0" w:color="auto"/>
              <w:right w:val="single" w:sz="4" w:space="0" w:color="auto"/>
            </w:tcBorders>
            <w:shd w:val="clear" w:color="auto" w:fill="auto"/>
            <w:vAlign w:val="center"/>
            <w:hideMark/>
          </w:tcPr>
          <w:p w14:paraId="2597C17E"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MENUISERIE-ALU</w:t>
            </w:r>
          </w:p>
        </w:tc>
        <w:tc>
          <w:tcPr>
            <w:tcW w:w="776" w:type="dxa"/>
            <w:tcBorders>
              <w:top w:val="nil"/>
              <w:left w:val="nil"/>
              <w:bottom w:val="single" w:sz="4" w:space="0" w:color="auto"/>
              <w:right w:val="single" w:sz="4" w:space="0" w:color="auto"/>
            </w:tcBorders>
            <w:shd w:val="clear" w:color="auto" w:fill="auto"/>
            <w:noWrap/>
            <w:vAlign w:val="bottom"/>
            <w:hideMark/>
          </w:tcPr>
          <w:p w14:paraId="49E6C774"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357E8E53"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vAlign w:val="center"/>
            <w:hideMark/>
          </w:tcPr>
          <w:p w14:paraId="5326D02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FFFFFF" w:themeFill="background1"/>
            <w:hideMark/>
          </w:tcPr>
          <w:p w14:paraId="130D603C"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631A4BF7" w14:textId="77777777" w:rsidTr="00C51944">
        <w:trPr>
          <w:trHeight w:val="2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361F0C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5.1</w:t>
            </w:r>
          </w:p>
        </w:tc>
        <w:tc>
          <w:tcPr>
            <w:tcW w:w="3390" w:type="dxa"/>
            <w:tcBorders>
              <w:top w:val="nil"/>
              <w:left w:val="nil"/>
              <w:bottom w:val="single" w:sz="4" w:space="0" w:color="auto"/>
              <w:right w:val="single" w:sz="4" w:space="0" w:color="auto"/>
            </w:tcBorders>
            <w:shd w:val="clear" w:color="auto" w:fill="auto"/>
            <w:vAlign w:val="center"/>
            <w:hideMark/>
          </w:tcPr>
          <w:p w14:paraId="7F5EDC35"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Fourniture et pose des panneaux alu vitré d'une hauteur de 2 m, sur les murets </w:t>
            </w:r>
            <w:proofErr w:type="gramStart"/>
            <w:r w:rsidRPr="00931A68">
              <w:rPr>
                <w:rFonts w:asciiTheme="minorHAnsi" w:hAnsiTheme="minorHAnsi"/>
                <w:sz w:val="24"/>
                <w:szCs w:val="24"/>
                <w:lang w:val="fr-FR" w:eastAsia="fr-FR"/>
              </w:rPr>
              <w:t xml:space="preserve">en  </w:t>
            </w:r>
            <w:proofErr w:type="spellStart"/>
            <w:r w:rsidRPr="00931A68">
              <w:rPr>
                <w:rFonts w:asciiTheme="minorHAnsi" w:hAnsiTheme="minorHAnsi"/>
                <w:sz w:val="24"/>
                <w:szCs w:val="24"/>
                <w:lang w:val="fr-FR" w:eastAsia="fr-FR"/>
              </w:rPr>
              <w:t>maconnerie</w:t>
            </w:r>
            <w:proofErr w:type="spellEnd"/>
            <w:proofErr w:type="gramEnd"/>
            <w:r w:rsidRPr="00931A68">
              <w:rPr>
                <w:rFonts w:asciiTheme="minorHAnsi" w:hAnsiTheme="minorHAnsi"/>
                <w:sz w:val="24"/>
                <w:szCs w:val="24"/>
                <w:lang w:val="fr-FR" w:eastAsia="fr-FR"/>
              </w:rPr>
              <w:t xml:space="preserve"> (1m) , des </w:t>
            </w:r>
            <w:proofErr w:type="spellStart"/>
            <w:r w:rsidRPr="00931A68">
              <w:rPr>
                <w:rFonts w:asciiTheme="minorHAnsi" w:hAnsiTheme="minorHAnsi"/>
                <w:sz w:val="24"/>
                <w:szCs w:val="24"/>
                <w:lang w:val="fr-FR" w:eastAsia="fr-FR"/>
              </w:rPr>
              <w:t>fenetres</w:t>
            </w:r>
            <w:proofErr w:type="spellEnd"/>
            <w:r w:rsidRPr="00931A68">
              <w:rPr>
                <w:rFonts w:asciiTheme="minorHAnsi" w:hAnsiTheme="minorHAnsi"/>
                <w:sz w:val="24"/>
                <w:szCs w:val="24"/>
                <w:lang w:val="fr-FR" w:eastAsia="fr-FR"/>
              </w:rPr>
              <w:t xml:space="preserve"> et impostes </w:t>
            </w:r>
            <w:proofErr w:type="spellStart"/>
            <w:r w:rsidRPr="00931A68">
              <w:rPr>
                <w:rFonts w:asciiTheme="minorHAnsi" w:hAnsiTheme="minorHAnsi"/>
                <w:sz w:val="24"/>
                <w:szCs w:val="24"/>
                <w:lang w:val="fr-FR" w:eastAsia="fr-FR"/>
              </w:rPr>
              <w:t>au dessus</w:t>
            </w:r>
            <w:proofErr w:type="spellEnd"/>
            <w:r w:rsidRPr="00931A68">
              <w:rPr>
                <w:rFonts w:asciiTheme="minorHAnsi" w:hAnsiTheme="minorHAnsi"/>
                <w:sz w:val="24"/>
                <w:szCs w:val="24"/>
                <w:lang w:val="fr-FR" w:eastAsia="fr-FR"/>
              </w:rPr>
              <w:t xml:space="preserve"> des portes , y compris toutes suggestions  (prévoir au moins 2 </w:t>
            </w:r>
            <w:proofErr w:type="spellStart"/>
            <w:r w:rsidRPr="00931A68">
              <w:rPr>
                <w:rFonts w:asciiTheme="minorHAnsi" w:hAnsiTheme="minorHAnsi"/>
                <w:sz w:val="24"/>
                <w:szCs w:val="24"/>
                <w:lang w:val="fr-FR" w:eastAsia="fr-FR"/>
              </w:rPr>
              <w:t>fenetres</w:t>
            </w:r>
            <w:proofErr w:type="spellEnd"/>
            <w:r w:rsidRPr="00931A68">
              <w:rPr>
                <w:rFonts w:asciiTheme="minorHAnsi" w:hAnsiTheme="minorHAnsi"/>
                <w:sz w:val="24"/>
                <w:szCs w:val="24"/>
                <w:lang w:val="fr-FR" w:eastAsia="fr-FR"/>
              </w:rPr>
              <w:t xml:space="preserve"> sur les </w:t>
            </w:r>
            <w:proofErr w:type="spellStart"/>
            <w:r w:rsidRPr="00931A68">
              <w:rPr>
                <w:rFonts w:asciiTheme="minorHAnsi" w:hAnsiTheme="minorHAnsi"/>
                <w:sz w:val="24"/>
                <w:szCs w:val="24"/>
                <w:lang w:val="fr-FR" w:eastAsia="fr-FR"/>
              </w:rPr>
              <w:t>facades</w:t>
            </w:r>
            <w:proofErr w:type="spellEnd"/>
            <w:r w:rsidRPr="00931A68">
              <w:rPr>
                <w:rFonts w:asciiTheme="minorHAnsi" w:hAnsiTheme="minorHAnsi"/>
                <w:sz w:val="24"/>
                <w:szCs w:val="24"/>
                <w:lang w:val="fr-FR" w:eastAsia="fr-FR"/>
              </w:rPr>
              <w:t xml:space="preserve"> </w:t>
            </w:r>
            <w:proofErr w:type="spellStart"/>
            <w:r w:rsidRPr="00931A68">
              <w:rPr>
                <w:rFonts w:asciiTheme="minorHAnsi" w:hAnsiTheme="minorHAnsi"/>
                <w:sz w:val="24"/>
                <w:szCs w:val="24"/>
                <w:lang w:val="fr-FR" w:eastAsia="fr-FR"/>
              </w:rPr>
              <w:t>extrieures</w:t>
            </w:r>
            <w:proofErr w:type="spellEnd"/>
            <w:r w:rsidRPr="00931A68">
              <w:rPr>
                <w:rFonts w:asciiTheme="minorHAnsi" w:hAnsiTheme="minorHAnsi"/>
                <w:sz w:val="24"/>
                <w:szCs w:val="24"/>
                <w:lang w:val="fr-FR" w:eastAsia="fr-FR"/>
              </w:rPr>
              <w:t xml:space="preserve"> des bureaux )</w:t>
            </w:r>
          </w:p>
        </w:tc>
        <w:tc>
          <w:tcPr>
            <w:tcW w:w="776" w:type="dxa"/>
            <w:tcBorders>
              <w:top w:val="nil"/>
              <w:left w:val="nil"/>
              <w:bottom w:val="single" w:sz="4" w:space="0" w:color="auto"/>
              <w:right w:val="single" w:sz="4" w:space="0" w:color="auto"/>
            </w:tcBorders>
            <w:shd w:val="clear" w:color="auto" w:fill="auto"/>
            <w:vAlign w:val="center"/>
            <w:hideMark/>
          </w:tcPr>
          <w:p w14:paraId="7532CCE5"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38EB5FE8"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123,00   </w:t>
            </w:r>
          </w:p>
        </w:tc>
        <w:tc>
          <w:tcPr>
            <w:tcW w:w="2112" w:type="dxa"/>
            <w:tcBorders>
              <w:top w:val="nil"/>
              <w:left w:val="nil"/>
              <w:bottom w:val="single" w:sz="4" w:space="0" w:color="auto"/>
              <w:right w:val="single" w:sz="4" w:space="0" w:color="auto"/>
            </w:tcBorders>
            <w:shd w:val="clear" w:color="auto" w:fill="auto"/>
            <w:vAlign w:val="center"/>
            <w:hideMark/>
          </w:tcPr>
          <w:p w14:paraId="38CB24B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FFFFFF" w:themeFill="background1"/>
            <w:hideMark/>
          </w:tcPr>
          <w:p w14:paraId="644C6DB9"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5D476DE1" w14:textId="77777777" w:rsidTr="00C51944">
        <w:trPr>
          <w:trHeight w:val="94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2E122F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5.2</w:t>
            </w:r>
          </w:p>
        </w:tc>
        <w:tc>
          <w:tcPr>
            <w:tcW w:w="3390" w:type="dxa"/>
            <w:tcBorders>
              <w:top w:val="nil"/>
              <w:left w:val="nil"/>
              <w:bottom w:val="single" w:sz="4" w:space="0" w:color="auto"/>
              <w:right w:val="single" w:sz="4" w:space="0" w:color="auto"/>
            </w:tcBorders>
            <w:shd w:val="clear" w:color="auto" w:fill="auto"/>
            <w:vAlign w:val="center"/>
            <w:hideMark/>
          </w:tcPr>
          <w:p w14:paraId="120633B9"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Fourniture et pose de portes alu vitré de 90X220 avec des serrures et compris toutes suggestions</w:t>
            </w:r>
          </w:p>
        </w:tc>
        <w:tc>
          <w:tcPr>
            <w:tcW w:w="776" w:type="dxa"/>
            <w:tcBorders>
              <w:top w:val="nil"/>
              <w:left w:val="nil"/>
              <w:bottom w:val="single" w:sz="4" w:space="0" w:color="auto"/>
              <w:right w:val="single" w:sz="4" w:space="0" w:color="auto"/>
            </w:tcBorders>
            <w:shd w:val="clear" w:color="auto" w:fill="auto"/>
            <w:vAlign w:val="center"/>
            <w:hideMark/>
          </w:tcPr>
          <w:p w14:paraId="12FAEE38"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3F9192B1"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7,00   </w:t>
            </w:r>
          </w:p>
        </w:tc>
        <w:tc>
          <w:tcPr>
            <w:tcW w:w="2112" w:type="dxa"/>
            <w:tcBorders>
              <w:top w:val="nil"/>
              <w:left w:val="nil"/>
              <w:bottom w:val="single" w:sz="4" w:space="0" w:color="auto"/>
              <w:right w:val="single" w:sz="4" w:space="0" w:color="auto"/>
            </w:tcBorders>
            <w:shd w:val="clear" w:color="auto" w:fill="auto"/>
            <w:vAlign w:val="center"/>
            <w:hideMark/>
          </w:tcPr>
          <w:p w14:paraId="4EB55A8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FFFFFF" w:themeFill="background1"/>
            <w:hideMark/>
          </w:tcPr>
          <w:p w14:paraId="1E5FD3A7"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5FAE655E"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84F4421"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3390" w:type="dxa"/>
            <w:tcBorders>
              <w:top w:val="nil"/>
              <w:left w:val="nil"/>
              <w:bottom w:val="single" w:sz="4" w:space="0" w:color="auto"/>
              <w:right w:val="single" w:sz="4" w:space="0" w:color="auto"/>
            </w:tcBorders>
            <w:shd w:val="clear" w:color="auto" w:fill="auto"/>
            <w:vAlign w:val="center"/>
            <w:hideMark/>
          </w:tcPr>
          <w:p w14:paraId="33F57557"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Sous-Total V</w:t>
            </w:r>
          </w:p>
        </w:tc>
        <w:tc>
          <w:tcPr>
            <w:tcW w:w="776" w:type="dxa"/>
            <w:tcBorders>
              <w:top w:val="nil"/>
              <w:left w:val="nil"/>
              <w:bottom w:val="single" w:sz="4" w:space="0" w:color="auto"/>
              <w:right w:val="single" w:sz="4" w:space="0" w:color="auto"/>
            </w:tcBorders>
            <w:shd w:val="clear" w:color="auto" w:fill="auto"/>
            <w:vAlign w:val="center"/>
            <w:hideMark/>
          </w:tcPr>
          <w:p w14:paraId="6AA34BCA"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159F85A3"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vAlign w:val="center"/>
            <w:hideMark/>
          </w:tcPr>
          <w:p w14:paraId="23D67E5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FFFFFF" w:themeFill="background1"/>
            <w:hideMark/>
          </w:tcPr>
          <w:p w14:paraId="76BA2F1D"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33F36CC2"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073AE7A"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VI</w:t>
            </w:r>
          </w:p>
        </w:tc>
        <w:tc>
          <w:tcPr>
            <w:tcW w:w="3390" w:type="dxa"/>
            <w:tcBorders>
              <w:top w:val="nil"/>
              <w:left w:val="nil"/>
              <w:bottom w:val="single" w:sz="4" w:space="0" w:color="auto"/>
              <w:right w:val="single" w:sz="4" w:space="0" w:color="auto"/>
            </w:tcBorders>
            <w:shd w:val="clear" w:color="auto" w:fill="auto"/>
            <w:vAlign w:val="center"/>
            <w:hideMark/>
          </w:tcPr>
          <w:p w14:paraId="30F9444E"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xml:space="preserve">MENUISERIE BOIS ET METALLIQUE </w:t>
            </w:r>
          </w:p>
        </w:tc>
        <w:tc>
          <w:tcPr>
            <w:tcW w:w="776" w:type="dxa"/>
            <w:tcBorders>
              <w:top w:val="nil"/>
              <w:left w:val="nil"/>
              <w:bottom w:val="nil"/>
              <w:right w:val="nil"/>
            </w:tcBorders>
            <w:shd w:val="clear" w:color="auto" w:fill="auto"/>
            <w:noWrap/>
            <w:vAlign w:val="bottom"/>
            <w:hideMark/>
          </w:tcPr>
          <w:p w14:paraId="65BE30D6" w14:textId="77777777" w:rsidR="00931A68" w:rsidRPr="00931A68" w:rsidRDefault="00931A68" w:rsidP="00C51944">
            <w:pPr>
              <w:rPr>
                <w:rFonts w:asciiTheme="minorHAnsi" w:hAnsiTheme="minorHAnsi"/>
                <w:b/>
                <w:bCs/>
                <w:sz w:val="24"/>
                <w:szCs w:val="24"/>
                <w:lang w:val="fr-FR" w:eastAsia="fr-FR"/>
              </w:rPr>
            </w:pPr>
          </w:p>
        </w:tc>
        <w:tc>
          <w:tcPr>
            <w:tcW w:w="940" w:type="dxa"/>
            <w:tcBorders>
              <w:top w:val="nil"/>
              <w:left w:val="nil"/>
              <w:bottom w:val="nil"/>
              <w:right w:val="nil"/>
            </w:tcBorders>
            <w:shd w:val="clear" w:color="auto" w:fill="auto"/>
            <w:noWrap/>
            <w:vAlign w:val="bottom"/>
            <w:hideMark/>
          </w:tcPr>
          <w:p w14:paraId="4C646D0A" w14:textId="77777777" w:rsidR="00931A68" w:rsidRPr="00931A68" w:rsidRDefault="00931A68" w:rsidP="00C51944">
            <w:pPr>
              <w:rPr>
                <w:rFonts w:asciiTheme="minorHAnsi" w:hAnsiTheme="minorHAnsi"/>
                <w:lang w:val="fr-FR" w:eastAsia="fr-FR"/>
              </w:rPr>
            </w:pPr>
          </w:p>
        </w:tc>
        <w:tc>
          <w:tcPr>
            <w:tcW w:w="2112" w:type="dxa"/>
            <w:tcBorders>
              <w:top w:val="nil"/>
              <w:left w:val="single" w:sz="4" w:space="0" w:color="auto"/>
              <w:bottom w:val="single" w:sz="4" w:space="0" w:color="auto"/>
              <w:right w:val="single" w:sz="4" w:space="0" w:color="auto"/>
            </w:tcBorders>
            <w:shd w:val="clear" w:color="auto" w:fill="auto"/>
            <w:vAlign w:val="center"/>
            <w:hideMark/>
          </w:tcPr>
          <w:p w14:paraId="43B7F6AB"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FFFFFF" w:themeFill="background1"/>
            <w:hideMark/>
          </w:tcPr>
          <w:p w14:paraId="037ED664"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0961C4AE" w14:textId="77777777" w:rsidTr="00C51944">
        <w:trPr>
          <w:trHeight w:val="126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CA00B5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6.1</w:t>
            </w:r>
          </w:p>
        </w:tc>
        <w:tc>
          <w:tcPr>
            <w:tcW w:w="3390" w:type="dxa"/>
            <w:tcBorders>
              <w:top w:val="nil"/>
              <w:left w:val="nil"/>
              <w:bottom w:val="single" w:sz="4" w:space="0" w:color="auto"/>
              <w:right w:val="single" w:sz="4" w:space="0" w:color="auto"/>
            </w:tcBorders>
            <w:shd w:val="clear" w:color="auto" w:fill="auto"/>
            <w:vAlign w:val="center"/>
            <w:hideMark/>
          </w:tcPr>
          <w:p w14:paraId="42DF0F26"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Fourniture et pose de portes pleines en bois dur de 90X220 avec des serrures et compris toutes suggestions </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0254EDCA"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U</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F330EB7"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2,00   </w:t>
            </w:r>
          </w:p>
        </w:tc>
        <w:tc>
          <w:tcPr>
            <w:tcW w:w="2112" w:type="dxa"/>
            <w:tcBorders>
              <w:top w:val="nil"/>
              <w:left w:val="nil"/>
              <w:bottom w:val="single" w:sz="4" w:space="0" w:color="auto"/>
              <w:right w:val="single" w:sz="4" w:space="0" w:color="auto"/>
            </w:tcBorders>
            <w:shd w:val="clear" w:color="auto" w:fill="auto"/>
            <w:vAlign w:val="center"/>
            <w:hideMark/>
          </w:tcPr>
          <w:p w14:paraId="34C83C07"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FFFFFF" w:themeFill="background1"/>
            <w:hideMark/>
          </w:tcPr>
          <w:p w14:paraId="00B3B635"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252EC609" w14:textId="77777777" w:rsidTr="00C51944">
        <w:trPr>
          <w:trHeight w:val="189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6C30E3F"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6.2</w:t>
            </w:r>
          </w:p>
        </w:tc>
        <w:tc>
          <w:tcPr>
            <w:tcW w:w="3390" w:type="dxa"/>
            <w:tcBorders>
              <w:top w:val="nil"/>
              <w:left w:val="nil"/>
              <w:bottom w:val="single" w:sz="4" w:space="0" w:color="auto"/>
              <w:right w:val="single" w:sz="4" w:space="0" w:color="auto"/>
            </w:tcBorders>
            <w:shd w:val="clear" w:color="auto" w:fill="auto"/>
            <w:vAlign w:val="center"/>
            <w:hideMark/>
          </w:tcPr>
          <w:p w14:paraId="04064D5C"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Fourniture et pose d'une grille métallique décorative d'une hauteur de 2 m (voir motif dans les plans) sur le muret de la </w:t>
            </w:r>
            <w:proofErr w:type="spellStart"/>
            <w:r w:rsidRPr="00931A68">
              <w:rPr>
                <w:rFonts w:asciiTheme="minorHAnsi" w:hAnsiTheme="minorHAnsi"/>
                <w:sz w:val="24"/>
                <w:szCs w:val="24"/>
                <w:lang w:val="fr-FR" w:eastAsia="fr-FR"/>
              </w:rPr>
              <w:t>facade</w:t>
            </w:r>
            <w:proofErr w:type="spellEnd"/>
            <w:r w:rsidRPr="00931A68">
              <w:rPr>
                <w:rFonts w:asciiTheme="minorHAnsi" w:hAnsiTheme="minorHAnsi"/>
                <w:sz w:val="24"/>
                <w:szCs w:val="24"/>
                <w:lang w:val="fr-FR" w:eastAsia="fr-FR"/>
              </w:rPr>
              <w:t xml:space="preserve"> principale, de 1 m de hauteur y compris toutes suggestions </w:t>
            </w:r>
          </w:p>
        </w:tc>
        <w:tc>
          <w:tcPr>
            <w:tcW w:w="776" w:type="dxa"/>
            <w:tcBorders>
              <w:top w:val="nil"/>
              <w:left w:val="nil"/>
              <w:bottom w:val="single" w:sz="4" w:space="0" w:color="auto"/>
              <w:right w:val="single" w:sz="4" w:space="0" w:color="auto"/>
            </w:tcBorders>
            <w:shd w:val="clear" w:color="auto" w:fill="auto"/>
            <w:vAlign w:val="center"/>
            <w:hideMark/>
          </w:tcPr>
          <w:p w14:paraId="00D282AD"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ml</w:t>
            </w:r>
            <w:proofErr w:type="gramEnd"/>
          </w:p>
        </w:tc>
        <w:tc>
          <w:tcPr>
            <w:tcW w:w="940" w:type="dxa"/>
            <w:tcBorders>
              <w:top w:val="nil"/>
              <w:left w:val="nil"/>
              <w:bottom w:val="single" w:sz="4" w:space="0" w:color="auto"/>
              <w:right w:val="single" w:sz="4" w:space="0" w:color="auto"/>
            </w:tcBorders>
            <w:shd w:val="clear" w:color="auto" w:fill="auto"/>
            <w:vAlign w:val="center"/>
            <w:hideMark/>
          </w:tcPr>
          <w:p w14:paraId="26EBE42E"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    18,00   </w:t>
            </w:r>
          </w:p>
        </w:tc>
        <w:tc>
          <w:tcPr>
            <w:tcW w:w="2112" w:type="dxa"/>
            <w:tcBorders>
              <w:top w:val="nil"/>
              <w:left w:val="nil"/>
              <w:bottom w:val="single" w:sz="4" w:space="0" w:color="auto"/>
              <w:right w:val="single" w:sz="4" w:space="0" w:color="auto"/>
            </w:tcBorders>
            <w:shd w:val="clear" w:color="auto" w:fill="auto"/>
            <w:vAlign w:val="center"/>
            <w:hideMark/>
          </w:tcPr>
          <w:p w14:paraId="429D72D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auto" w:fill="FFFFFF" w:themeFill="background1"/>
            <w:hideMark/>
          </w:tcPr>
          <w:p w14:paraId="2D4AAF2B"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6F115032"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E7010B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3390" w:type="dxa"/>
            <w:tcBorders>
              <w:top w:val="nil"/>
              <w:left w:val="nil"/>
              <w:bottom w:val="single" w:sz="4" w:space="0" w:color="auto"/>
              <w:right w:val="single" w:sz="4" w:space="0" w:color="auto"/>
            </w:tcBorders>
            <w:shd w:val="clear" w:color="auto" w:fill="auto"/>
            <w:vAlign w:val="center"/>
            <w:hideMark/>
          </w:tcPr>
          <w:p w14:paraId="7C3D7D2A"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Sous-Total VI</w:t>
            </w:r>
          </w:p>
        </w:tc>
        <w:tc>
          <w:tcPr>
            <w:tcW w:w="776" w:type="dxa"/>
            <w:tcBorders>
              <w:top w:val="nil"/>
              <w:left w:val="nil"/>
              <w:bottom w:val="single" w:sz="4" w:space="0" w:color="auto"/>
              <w:right w:val="single" w:sz="4" w:space="0" w:color="auto"/>
            </w:tcBorders>
            <w:shd w:val="clear" w:color="auto" w:fill="auto"/>
            <w:vAlign w:val="center"/>
            <w:hideMark/>
          </w:tcPr>
          <w:p w14:paraId="5DF7A1CD"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vAlign w:val="center"/>
            <w:hideMark/>
          </w:tcPr>
          <w:p w14:paraId="000724E5"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2112" w:type="dxa"/>
            <w:tcBorders>
              <w:top w:val="nil"/>
              <w:left w:val="nil"/>
              <w:bottom w:val="single" w:sz="4" w:space="0" w:color="auto"/>
              <w:right w:val="single" w:sz="4" w:space="0" w:color="auto"/>
            </w:tcBorders>
            <w:shd w:val="clear" w:color="auto" w:fill="auto"/>
            <w:vAlign w:val="center"/>
            <w:hideMark/>
          </w:tcPr>
          <w:p w14:paraId="2D1F1C7D"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1984" w:type="dxa"/>
            <w:tcBorders>
              <w:top w:val="nil"/>
              <w:left w:val="nil"/>
              <w:bottom w:val="single" w:sz="4" w:space="0" w:color="auto"/>
              <w:right w:val="single" w:sz="4" w:space="0" w:color="auto"/>
            </w:tcBorders>
            <w:shd w:val="clear" w:color="000000" w:fill="FFFF00"/>
            <w:hideMark/>
          </w:tcPr>
          <w:p w14:paraId="1D94C333"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w:t>
            </w:r>
          </w:p>
        </w:tc>
      </w:tr>
      <w:tr w:rsidR="00931A68" w:rsidRPr="00931A68" w14:paraId="08274139"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63E71BF"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VII</w:t>
            </w:r>
          </w:p>
        </w:tc>
        <w:tc>
          <w:tcPr>
            <w:tcW w:w="3390" w:type="dxa"/>
            <w:tcBorders>
              <w:top w:val="nil"/>
              <w:left w:val="nil"/>
              <w:bottom w:val="single" w:sz="4" w:space="0" w:color="auto"/>
              <w:right w:val="single" w:sz="4" w:space="0" w:color="auto"/>
            </w:tcBorders>
            <w:shd w:val="clear" w:color="auto" w:fill="auto"/>
            <w:vAlign w:val="center"/>
            <w:hideMark/>
          </w:tcPr>
          <w:p w14:paraId="249E6F4D" w14:textId="77777777" w:rsidR="00931A68" w:rsidRPr="00931A68" w:rsidRDefault="00931A68" w:rsidP="00C51944">
            <w:pPr>
              <w:rPr>
                <w:rFonts w:asciiTheme="minorHAnsi" w:hAnsiTheme="minorHAnsi"/>
                <w:b/>
                <w:bCs/>
                <w:sz w:val="24"/>
                <w:szCs w:val="24"/>
                <w:lang w:val="fr-FR" w:eastAsia="fr-FR"/>
              </w:rPr>
            </w:pPr>
            <w:r w:rsidRPr="00931A68">
              <w:rPr>
                <w:rFonts w:asciiTheme="minorHAnsi" w:hAnsiTheme="minorHAnsi"/>
                <w:b/>
                <w:bCs/>
                <w:sz w:val="24"/>
                <w:szCs w:val="24"/>
                <w:lang w:val="fr-FR" w:eastAsia="fr-FR"/>
              </w:rPr>
              <w:t xml:space="preserve">  BADIGEON - PEINTURE</w:t>
            </w:r>
          </w:p>
        </w:tc>
        <w:tc>
          <w:tcPr>
            <w:tcW w:w="776" w:type="dxa"/>
            <w:tcBorders>
              <w:top w:val="nil"/>
              <w:left w:val="nil"/>
              <w:bottom w:val="single" w:sz="4" w:space="0" w:color="auto"/>
              <w:right w:val="single" w:sz="4" w:space="0" w:color="auto"/>
            </w:tcBorders>
            <w:shd w:val="clear" w:color="auto" w:fill="auto"/>
            <w:noWrap/>
            <w:vAlign w:val="bottom"/>
            <w:hideMark/>
          </w:tcPr>
          <w:p w14:paraId="6D209850"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14:paraId="16802FDF"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c>
          <w:tcPr>
            <w:tcW w:w="2112" w:type="dxa"/>
            <w:tcBorders>
              <w:top w:val="nil"/>
              <w:left w:val="nil"/>
              <w:bottom w:val="single" w:sz="4" w:space="0" w:color="auto"/>
              <w:right w:val="single" w:sz="4" w:space="0" w:color="auto"/>
            </w:tcBorders>
            <w:shd w:val="clear" w:color="auto" w:fill="auto"/>
            <w:noWrap/>
            <w:vAlign w:val="bottom"/>
            <w:hideMark/>
          </w:tcPr>
          <w:p w14:paraId="4EB94CC3"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C2AB02"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r>
      <w:tr w:rsidR="00931A68" w:rsidRPr="00931A68" w14:paraId="2A2C143E" w14:textId="77777777" w:rsidTr="00C51944">
        <w:trPr>
          <w:trHeight w:val="94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64FDE4D9"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7.1</w:t>
            </w:r>
          </w:p>
        </w:tc>
        <w:tc>
          <w:tcPr>
            <w:tcW w:w="3390" w:type="dxa"/>
            <w:tcBorders>
              <w:top w:val="nil"/>
              <w:left w:val="nil"/>
              <w:bottom w:val="single" w:sz="4" w:space="0" w:color="auto"/>
              <w:right w:val="single" w:sz="4" w:space="0" w:color="auto"/>
            </w:tcBorders>
            <w:shd w:val="clear" w:color="auto" w:fill="auto"/>
            <w:vAlign w:val="center"/>
            <w:hideMark/>
          </w:tcPr>
          <w:p w14:paraId="7B413B0F"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Badigeon en </w:t>
            </w:r>
            <w:proofErr w:type="spellStart"/>
            <w:r w:rsidRPr="00931A68">
              <w:rPr>
                <w:rFonts w:asciiTheme="minorHAnsi" w:hAnsiTheme="minorHAnsi"/>
                <w:sz w:val="24"/>
                <w:szCs w:val="24"/>
                <w:lang w:val="fr-FR" w:eastAsia="fr-FR"/>
              </w:rPr>
              <w:t>foam</w:t>
            </w:r>
            <w:proofErr w:type="spellEnd"/>
            <w:r w:rsidRPr="00931A68">
              <w:rPr>
                <w:rFonts w:asciiTheme="minorHAnsi" w:hAnsiTheme="minorHAnsi"/>
                <w:sz w:val="24"/>
                <w:szCs w:val="24"/>
                <w:lang w:val="fr-FR" w:eastAsia="fr-FR"/>
              </w:rPr>
              <w:t xml:space="preserve"> sur murs intérieurs et extérieurs et faux plafonds en staff</w:t>
            </w:r>
          </w:p>
        </w:tc>
        <w:tc>
          <w:tcPr>
            <w:tcW w:w="776" w:type="dxa"/>
            <w:tcBorders>
              <w:top w:val="nil"/>
              <w:left w:val="nil"/>
              <w:bottom w:val="single" w:sz="4" w:space="0" w:color="auto"/>
              <w:right w:val="single" w:sz="4" w:space="0" w:color="auto"/>
            </w:tcBorders>
            <w:shd w:val="clear" w:color="auto" w:fill="auto"/>
            <w:vAlign w:val="center"/>
            <w:hideMark/>
          </w:tcPr>
          <w:p w14:paraId="1083B3AD"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2790A5D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386,00   </w:t>
            </w:r>
          </w:p>
        </w:tc>
        <w:tc>
          <w:tcPr>
            <w:tcW w:w="2112" w:type="dxa"/>
            <w:tcBorders>
              <w:top w:val="nil"/>
              <w:left w:val="nil"/>
              <w:bottom w:val="single" w:sz="4" w:space="0" w:color="auto"/>
              <w:right w:val="single" w:sz="4" w:space="0" w:color="auto"/>
            </w:tcBorders>
            <w:shd w:val="clear" w:color="auto" w:fill="auto"/>
            <w:noWrap/>
            <w:vAlign w:val="bottom"/>
            <w:hideMark/>
          </w:tcPr>
          <w:p w14:paraId="73366F68"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0A5CEE3B"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r>
      <w:tr w:rsidR="00931A68" w:rsidRPr="00931A68" w14:paraId="55C1450C"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8115AF2"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7.2</w:t>
            </w:r>
          </w:p>
        </w:tc>
        <w:tc>
          <w:tcPr>
            <w:tcW w:w="3390" w:type="dxa"/>
            <w:tcBorders>
              <w:top w:val="nil"/>
              <w:left w:val="nil"/>
              <w:bottom w:val="single" w:sz="4" w:space="0" w:color="auto"/>
              <w:right w:val="single" w:sz="4" w:space="0" w:color="auto"/>
            </w:tcBorders>
            <w:shd w:val="clear" w:color="auto" w:fill="auto"/>
            <w:vAlign w:val="center"/>
            <w:hideMark/>
          </w:tcPr>
          <w:p w14:paraId="4CDB009B"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Peinture à huile (couleur bleue) sur </w:t>
            </w:r>
            <w:proofErr w:type="gramStart"/>
            <w:r w:rsidRPr="00931A68">
              <w:rPr>
                <w:rFonts w:asciiTheme="minorHAnsi" w:hAnsiTheme="minorHAnsi"/>
                <w:sz w:val="24"/>
                <w:szCs w:val="24"/>
                <w:lang w:val="fr-FR" w:eastAsia="fr-FR"/>
              </w:rPr>
              <w:t>poteaux  et</w:t>
            </w:r>
            <w:proofErr w:type="gramEnd"/>
            <w:r w:rsidRPr="00931A68">
              <w:rPr>
                <w:rFonts w:asciiTheme="minorHAnsi" w:hAnsiTheme="minorHAnsi"/>
                <w:sz w:val="24"/>
                <w:szCs w:val="24"/>
                <w:lang w:val="fr-FR" w:eastAsia="fr-FR"/>
              </w:rPr>
              <w:t xml:space="preserve"> soubassement </w:t>
            </w:r>
          </w:p>
        </w:tc>
        <w:tc>
          <w:tcPr>
            <w:tcW w:w="776" w:type="dxa"/>
            <w:tcBorders>
              <w:top w:val="nil"/>
              <w:left w:val="nil"/>
              <w:bottom w:val="single" w:sz="4" w:space="0" w:color="auto"/>
              <w:right w:val="single" w:sz="4" w:space="0" w:color="auto"/>
            </w:tcBorders>
            <w:shd w:val="clear" w:color="auto" w:fill="auto"/>
            <w:vAlign w:val="center"/>
            <w:hideMark/>
          </w:tcPr>
          <w:p w14:paraId="08B31C8B"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5A5AB8FE"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1,00   </w:t>
            </w:r>
          </w:p>
        </w:tc>
        <w:tc>
          <w:tcPr>
            <w:tcW w:w="2112" w:type="dxa"/>
            <w:tcBorders>
              <w:top w:val="nil"/>
              <w:left w:val="nil"/>
              <w:bottom w:val="single" w:sz="4" w:space="0" w:color="auto"/>
              <w:right w:val="single" w:sz="4" w:space="0" w:color="auto"/>
            </w:tcBorders>
            <w:shd w:val="clear" w:color="auto" w:fill="auto"/>
            <w:noWrap/>
            <w:vAlign w:val="bottom"/>
            <w:hideMark/>
          </w:tcPr>
          <w:p w14:paraId="6577C076"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E1F670D"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r>
      <w:tr w:rsidR="00931A68" w:rsidRPr="00931A68" w14:paraId="289599BF" w14:textId="77777777" w:rsidTr="00C51944">
        <w:trPr>
          <w:trHeight w:val="6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282C9B4"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7.3</w:t>
            </w:r>
          </w:p>
        </w:tc>
        <w:tc>
          <w:tcPr>
            <w:tcW w:w="3390" w:type="dxa"/>
            <w:tcBorders>
              <w:top w:val="nil"/>
              <w:left w:val="nil"/>
              <w:bottom w:val="single" w:sz="4" w:space="0" w:color="auto"/>
              <w:right w:val="single" w:sz="4" w:space="0" w:color="auto"/>
            </w:tcBorders>
            <w:shd w:val="clear" w:color="auto" w:fill="auto"/>
            <w:vAlign w:val="center"/>
            <w:hideMark/>
          </w:tcPr>
          <w:p w14:paraId="1E80F142" w14:textId="77777777" w:rsidR="00931A68" w:rsidRPr="00931A68" w:rsidRDefault="00931A68" w:rsidP="00C51944">
            <w:pPr>
              <w:rPr>
                <w:rFonts w:asciiTheme="minorHAnsi" w:hAnsiTheme="minorHAnsi"/>
                <w:sz w:val="24"/>
                <w:szCs w:val="24"/>
                <w:lang w:val="fr-FR" w:eastAsia="fr-FR"/>
              </w:rPr>
            </w:pPr>
            <w:r w:rsidRPr="00931A68">
              <w:rPr>
                <w:rFonts w:asciiTheme="minorHAnsi" w:hAnsiTheme="minorHAnsi"/>
                <w:sz w:val="24"/>
                <w:szCs w:val="24"/>
                <w:lang w:val="fr-FR" w:eastAsia="fr-FR"/>
              </w:rPr>
              <w:t xml:space="preserve">Peinture vinylique (bleue) sur portes en bois </w:t>
            </w:r>
          </w:p>
        </w:tc>
        <w:tc>
          <w:tcPr>
            <w:tcW w:w="776" w:type="dxa"/>
            <w:tcBorders>
              <w:top w:val="nil"/>
              <w:left w:val="nil"/>
              <w:bottom w:val="single" w:sz="4" w:space="0" w:color="auto"/>
              <w:right w:val="single" w:sz="4" w:space="0" w:color="auto"/>
            </w:tcBorders>
            <w:shd w:val="clear" w:color="auto" w:fill="auto"/>
            <w:vAlign w:val="center"/>
            <w:hideMark/>
          </w:tcPr>
          <w:p w14:paraId="53B435FC" w14:textId="77777777" w:rsidR="00931A68" w:rsidRPr="00931A68" w:rsidRDefault="00931A68" w:rsidP="00C51944">
            <w:pPr>
              <w:jc w:val="center"/>
              <w:rPr>
                <w:rFonts w:asciiTheme="minorHAnsi" w:hAnsiTheme="minorHAnsi"/>
                <w:sz w:val="24"/>
                <w:szCs w:val="24"/>
                <w:lang w:val="fr-FR" w:eastAsia="fr-FR"/>
              </w:rPr>
            </w:pPr>
            <w:proofErr w:type="gramStart"/>
            <w:r w:rsidRPr="00931A68">
              <w:rPr>
                <w:rFonts w:asciiTheme="minorHAnsi" w:hAnsiTheme="minorHAnsi"/>
                <w:sz w:val="24"/>
                <w:szCs w:val="24"/>
                <w:lang w:val="fr-FR" w:eastAsia="fr-FR"/>
              </w:rPr>
              <w:t>m</w:t>
            </w:r>
            <w:proofErr w:type="gramEnd"/>
            <w:r w:rsidRPr="00931A68">
              <w:rPr>
                <w:rFonts w:asciiTheme="minorHAnsi" w:hAnsiTheme="minorHAnsi"/>
                <w:sz w:val="24"/>
                <w:szCs w:val="24"/>
                <w:lang w:val="fr-FR" w:eastAsia="fr-FR"/>
              </w:rPr>
              <w:t>²</w:t>
            </w:r>
          </w:p>
        </w:tc>
        <w:tc>
          <w:tcPr>
            <w:tcW w:w="940" w:type="dxa"/>
            <w:tcBorders>
              <w:top w:val="nil"/>
              <w:left w:val="nil"/>
              <w:bottom w:val="single" w:sz="4" w:space="0" w:color="auto"/>
              <w:right w:val="single" w:sz="4" w:space="0" w:color="auto"/>
            </w:tcBorders>
            <w:shd w:val="clear" w:color="auto" w:fill="auto"/>
            <w:vAlign w:val="center"/>
            <w:hideMark/>
          </w:tcPr>
          <w:p w14:paraId="4387E98D" w14:textId="77777777" w:rsidR="00931A68" w:rsidRPr="00931A68" w:rsidRDefault="00931A68" w:rsidP="00C51944">
            <w:pPr>
              <w:jc w:val="center"/>
              <w:rPr>
                <w:rFonts w:asciiTheme="minorHAnsi" w:hAnsiTheme="minorHAnsi"/>
                <w:sz w:val="24"/>
                <w:szCs w:val="24"/>
                <w:lang w:val="fr-FR" w:eastAsia="fr-FR"/>
              </w:rPr>
            </w:pPr>
            <w:r w:rsidRPr="00931A68">
              <w:rPr>
                <w:rFonts w:asciiTheme="minorHAnsi" w:hAnsiTheme="minorHAnsi"/>
                <w:sz w:val="24"/>
                <w:szCs w:val="24"/>
                <w:lang w:val="fr-FR" w:eastAsia="fr-FR"/>
              </w:rPr>
              <w:t xml:space="preserve">       3,96   </w:t>
            </w:r>
          </w:p>
        </w:tc>
        <w:tc>
          <w:tcPr>
            <w:tcW w:w="2112" w:type="dxa"/>
            <w:tcBorders>
              <w:top w:val="nil"/>
              <w:left w:val="nil"/>
              <w:bottom w:val="single" w:sz="4" w:space="0" w:color="auto"/>
              <w:right w:val="single" w:sz="4" w:space="0" w:color="auto"/>
            </w:tcBorders>
            <w:shd w:val="clear" w:color="auto" w:fill="auto"/>
            <w:noWrap/>
            <w:vAlign w:val="bottom"/>
            <w:hideMark/>
          </w:tcPr>
          <w:p w14:paraId="50179A5E"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489E150"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r>
      <w:tr w:rsidR="00931A68" w:rsidRPr="00931A68" w14:paraId="2820485C"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0E380C81"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c>
          <w:tcPr>
            <w:tcW w:w="3390" w:type="dxa"/>
            <w:tcBorders>
              <w:top w:val="nil"/>
              <w:left w:val="nil"/>
              <w:bottom w:val="single" w:sz="4" w:space="0" w:color="auto"/>
              <w:right w:val="single" w:sz="4" w:space="0" w:color="auto"/>
            </w:tcBorders>
            <w:shd w:val="clear" w:color="auto" w:fill="auto"/>
            <w:vAlign w:val="center"/>
            <w:hideMark/>
          </w:tcPr>
          <w:p w14:paraId="17447BB8"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Sous-Total VII</w:t>
            </w:r>
          </w:p>
        </w:tc>
        <w:tc>
          <w:tcPr>
            <w:tcW w:w="776" w:type="dxa"/>
            <w:tcBorders>
              <w:top w:val="nil"/>
              <w:left w:val="nil"/>
              <w:bottom w:val="single" w:sz="4" w:space="0" w:color="auto"/>
              <w:right w:val="single" w:sz="4" w:space="0" w:color="auto"/>
            </w:tcBorders>
            <w:shd w:val="clear" w:color="auto" w:fill="auto"/>
            <w:noWrap/>
            <w:vAlign w:val="bottom"/>
            <w:hideMark/>
          </w:tcPr>
          <w:p w14:paraId="394B06EE"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14:paraId="0E559E13"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c>
          <w:tcPr>
            <w:tcW w:w="2112" w:type="dxa"/>
            <w:tcBorders>
              <w:top w:val="nil"/>
              <w:left w:val="nil"/>
              <w:bottom w:val="single" w:sz="4" w:space="0" w:color="auto"/>
              <w:right w:val="single" w:sz="4" w:space="0" w:color="auto"/>
            </w:tcBorders>
            <w:shd w:val="clear" w:color="auto" w:fill="auto"/>
            <w:noWrap/>
            <w:vAlign w:val="bottom"/>
            <w:hideMark/>
          </w:tcPr>
          <w:p w14:paraId="059DE891"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15EFB5DB" w14:textId="77777777" w:rsidR="00931A68" w:rsidRPr="00931A68" w:rsidRDefault="00931A68" w:rsidP="00C51944">
            <w:pPr>
              <w:rPr>
                <w:rFonts w:asciiTheme="minorHAnsi" w:hAnsiTheme="minorHAnsi"/>
                <w:sz w:val="22"/>
                <w:szCs w:val="22"/>
                <w:lang w:val="fr-FR" w:eastAsia="fr-FR"/>
              </w:rPr>
            </w:pPr>
            <w:r w:rsidRPr="00931A68">
              <w:rPr>
                <w:rFonts w:asciiTheme="minorHAnsi" w:hAnsiTheme="minorHAnsi"/>
                <w:sz w:val="22"/>
                <w:szCs w:val="22"/>
                <w:lang w:val="fr-FR" w:eastAsia="fr-FR"/>
              </w:rPr>
              <w:t> </w:t>
            </w:r>
          </w:p>
        </w:tc>
      </w:tr>
      <w:tr w:rsidR="00931A68" w:rsidRPr="00931A68" w14:paraId="29E4F3F7" w14:textId="77777777" w:rsidTr="00C51944">
        <w:trPr>
          <w:trHeight w:val="315"/>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7984B4EE" w14:textId="77777777" w:rsidR="00931A68" w:rsidRPr="00931A68" w:rsidRDefault="00931A68" w:rsidP="00C51944">
            <w:pPr>
              <w:rPr>
                <w:rFonts w:asciiTheme="minorHAnsi" w:hAnsiTheme="minorHAnsi"/>
                <w:color w:val="000000"/>
                <w:sz w:val="22"/>
                <w:szCs w:val="22"/>
                <w:lang w:val="fr-FR" w:eastAsia="fr-FR"/>
              </w:rPr>
            </w:pPr>
            <w:r w:rsidRPr="00931A68">
              <w:rPr>
                <w:rFonts w:asciiTheme="minorHAnsi" w:hAnsiTheme="minorHAnsi"/>
                <w:color w:val="000000"/>
                <w:sz w:val="22"/>
                <w:szCs w:val="22"/>
                <w:lang w:val="fr-FR" w:eastAsia="fr-FR"/>
              </w:rPr>
              <w:t> </w:t>
            </w:r>
          </w:p>
        </w:tc>
        <w:tc>
          <w:tcPr>
            <w:tcW w:w="3390" w:type="dxa"/>
            <w:tcBorders>
              <w:top w:val="nil"/>
              <w:left w:val="nil"/>
              <w:bottom w:val="single" w:sz="4" w:space="0" w:color="auto"/>
              <w:right w:val="single" w:sz="4" w:space="0" w:color="auto"/>
            </w:tcBorders>
            <w:shd w:val="clear" w:color="auto" w:fill="auto"/>
            <w:vAlign w:val="center"/>
            <w:hideMark/>
          </w:tcPr>
          <w:p w14:paraId="731E018C" w14:textId="77777777" w:rsidR="00931A68" w:rsidRPr="00931A68" w:rsidRDefault="00931A68" w:rsidP="00C51944">
            <w:pPr>
              <w:jc w:val="center"/>
              <w:rPr>
                <w:rFonts w:asciiTheme="minorHAnsi" w:hAnsiTheme="minorHAnsi"/>
                <w:b/>
                <w:bCs/>
                <w:sz w:val="24"/>
                <w:szCs w:val="24"/>
                <w:lang w:val="fr-FR" w:eastAsia="fr-FR"/>
              </w:rPr>
            </w:pPr>
            <w:r w:rsidRPr="00931A68">
              <w:rPr>
                <w:rFonts w:asciiTheme="minorHAnsi" w:hAnsiTheme="minorHAnsi"/>
                <w:b/>
                <w:bCs/>
                <w:sz w:val="24"/>
                <w:szCs w:val="24"/>
                <w:lang w:val="fr-FR" w:eastAsia="fr-FR"/>
              </w:rPr>
              <w:t xml:space="preserve">MONTANT TOTAL HORS TAXES </w:t>
            </w:r>
          </w:p>
        </w:tc>
        <w:tc>
          <w:tcPr>
            <w:tcW w:w="776" w:type="dxa"/>
            <w:tcBorders>
              <w:top w:val="nil"/>
              <w:left w:val="nil"/>
              <w:bottom w:val="single" w:sz="4" w:space="0" w:color="auto"/>
              <w:right w:val="single" w:sz="4" w:space="0" w:color="auto"/>
            </w:tcBorders>
            <w:shd w:val="clear" w:color="auto" w:fill="auto"/>
            <w:noWrap/>
            <w:vAlign w:val="bottom"/>
            <w:hideMark/>
          </w:tcPr>
          <w:p w14:paraId="612E580F" w14:textId="77777777" w:rsidR="00931A68" w:rsidRPr="00931A68" w:rsidRDefault="00931A68" w:rsidP="00C51944">
            <w:pPr>
              <w:rPr>
                <w:rFonts w:asciiTheme="minorHAnsi" w:hAnsiTheme="minorHAnsi"/>
                <w:color w:val="000000"/>
                <w:sz w:val="22"/>
                <w:szCs w:val="22"/>
                <w:lang w:val="fr-FR" w:eastAsia="fr-FR"/>
              </w:rPr>
            </w:pPr>
            <w:r w:rsidRPr="00931A68">
              <w:rPr>
                <w:rFonts w:asciiTheme="minorHAnsi" w:hAnsiTheme="minorHAnsi"/>
                <w:color w:val="000000"/>
                <w:sz w:val="22"/>
                <w:szCs w:val="22"/>
                <w:lang w:val="fr-FR"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14:paraId="49F52F8F" w14:textId="77777777" w:rsidR="00931A68" w:rsidRPr="00931A68" w:rsidRDefault="00931A68" w:rsidP="00C51944">
            <w:pPr>
              <w:rPr>
                <w:rFonts w:asciiTheme="minorHAnsi" w:hAnsiTheme="minorHAnsi"/>
                <w:color w:val="000000"/>
                <w:sz w:val="22"/>
                <w:szCs w:val="22"/>
                <w:lang w:val="fr-FR" w:eastAsia="fr-FR"/>
              </w:rPr>
            </w:pPr>
            <w:r w:rsidRPr="00931A68">
              <w:rPr>
                <w:rFonts w:asciiTheme="minorHAnsi" w:hAnsiTheme="minorHAnsi"/>
                <w:color w:val="000000"/>
                <w:sz w:val="22"/>
                <w:szCs w:val="22"/>
                <w:lang w:val="fr-FR" w:eastAsia="fr-FR"/>
              </w:rPr>
              <w:t> </w:t>
            </w:r>
          </w:p>
        </w:tc>
        <w:tc>
          <w:tcPr>
            <w:tcW w:w="2112" w:type="dxa"/>
            <w:tcBorders>
              <w:top w:val="nil"/>
              <w:left w:val="nil"/>
              <w:bottom w:val="single" w:sz="4" w:space="0" w:color="auto"/>
              <w:right w:val="single" w:sz="4" w:space="0" w:color="auto"/>
            </w:tcBorders>
            <w:shd w:val="clear" w:color="auto" w:fill="auto"/>
            <w:noWrap/>
            <w:vAlign w:val="bottom"/>
            <w:hideMark/>
          </w:tcPr>
          <w:p w14:paraId="5E2E614E" w14:textId="77777777" w:rsidR="00931A68" w:rsidRPr="00931A68" w:rsidRDefault="00931A68" w:rsidP="00C51944">
            <w:pPr>
              <w:rPr>
                <w:rFonts w:asciiTheme="minorHAnsi" w:hAnsiTheme="minorHAnsi"/>
                <w:color w:val="000000"/>
                <w:sz w:val="22"/>
                <w:szCs w:val="22"/>
                <w:lang w:val="fr-FR" w:eastAsia="fr-FR"/>
              </w:rPr>
            </w:pPr>
            <w:r w:rsidRPr="00931A68">
              <w:rPr>
                <w:rFonts w:asciiTheme="minorHAnsi" w:hAnsiTheme="minorHAnsi"/>
                <w:color w:val="000000"/>
                <w:sz w:val="22"/>
                <w:szCs w:val="22"/>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457DDCE" w14:textId="77777777" w:rsidR="00931A68" w:rsidRPr="00931A68" w:rsidRDefault="00931A68" w:rsidP="00C51944">
            <w:pPr>
              <w:rPr>
                <w:rFonts w:asciiTheme="minorHAnsi" w:hAnsiTheme="minorHAnsi"/>
                <w:color w:val="000000"/>
                <w:sz w:val="22"/>
                <w:szCs w:val="22"/>
                <w:lang w:val="fr-FR" w:eastAsia="fr-FR"/>
              </w:rPr>
            </w:pPr>
            <w:r w:rsidRPr="00931A68">
              <w:rPr>
                <w:rFonts w:asciiTheme="minorHAnsi" w:hAnsiTheme="minorHAnsi"/>
                <w:color w:val="000000"/>
                <w:sz w:val="22"/>
                <w:szCs w:val="22"/>
                <w:lang w:val="fr-FR" w:eastAsia="fr-FR"/>
              </w:rPr>
              <w:t> </w:t>
            </w:r>
          </w:p>
        </w:tc>
      </w:tr>
    </w:tbl>
    <w:p w14:paraId="4F70132F" w14:textId="77777777" w:rsidR="00931A68" w:rsidRPr="00931A68" w:rsidRDefault="00931A68" w:rsidP="00931A68">
      <w:pPr>
        <w:jc w:val="both"/>
        <w:rPr>
          <w:rFonts w:asciiTheme="minorHAnsi" w:hAnsiTheme="minorHAnsi" w:cs="Calibri Light"/>
          <w:b/>
          <w:sz w:val="24"/>
          <w:szCs w:val="24"/>
        </w:rPr>
      </w:pPr>
    </w:p>
    <w:p w14:paraId="504C499D" w14:textId="6D6D2420" w:rsidR="00C51944" w:rsidRDefault="00C51944">
      <w:pPr>
        <w:spacing w:line="276" w:lineRule="auto"/>
        <w:jc w:val="both"/>
        <w:rPr>
          <w:rFonts w:asciiTheme="minorHAnsi" w:hAnsiTheme="minorHAnsi" w:cstheme="minorHAnsi"/>
          <w:b/>
          <w:lang w:val="fr-FR"/>
        </w:rPr>
      </w:pPr>
      <w:r>
        <w:rPr>
          <w:rFonts w:asciiTheme="minorHAnsi" w:hAnsiTheme="minorHAnsi" w:cstheme="minorHAnsi"/>
          <w:b/>
          <w:lang w:val="fr-FR"/>
        </w:rPr>
        <w:br w:type="page"/>
      </w:r>
    </w:p>
    <w:p w14:paraId="32650F94" w14:textId="77777777" w:rsidR="00377993" w:rsidRPr="00931A68" w:rsidRDefault="00377993" w:rsidP="0094217B">
      <w:pPr>
        <w:jc w:val="both"/>
        <w:rPr>
          <w:rFonts w:asciiTheme="minorHAnsi" w:hAnsiTheme="minorHAnsi" w:cstheme="minorHAnsi"/>
          <w:b/>
        </w:rPr>
      </w:pPr>
    </w:p>
    <w:p w14:paraId="4178A1F8" w14:textId="2FB95D10" w:rsidR="003F4E0A" w:rsidRPr="00931A68" w:rsidRDefault="00377993" w:rsidP="00C51944">
      <w:pPr>
        <w:pStyle w:val="Titre8"/>
        <w:spacing w:before="0" w:after="120"/>
        <w:jc w:val="right"/>
        <w:rPr>
          <w:rFonts w:asciiTheme="minorHAnsi" w:hAnsiTheme="minorHAnsi" w:cstheme="minorHAnsi"/>
          <w:b/>
          <w:i w:val="0"/>
          <w:sz w:val="20"/>
          <w:szCs w:val="20"/>
          <w:lang w:val="fr-FR"/>
        </w:rPr>
      </w:pPr>
      <w:r w:rsidRPr="00931A68">
        <w:rPr>
          <w:rFonts w:asciiTheme="minorHAnsi" w:hAnsiTheme="minorHAnsi" w:cstheme="minorHAnsi"/>
          <w:b/>
          <w:i w:val="0"/>
          <w:sz w:val="20"/>
          <w:szCs w:val="20"/>
          <w:lang w:val="fr-FR"/>
        </w:rPr>
        <w:t>A</w:t>
      </w:r>
      <w:r w:rsidR="00761F3E" w:rsidRPr="00931A68">
        <w:rPr>
          <w:rFonts w:asciiTheme="minorHAnsi" w:hAnsiTheme="minorHAnsi" w:cstheme="minorHAnsi"/>
          <w:b/>
          <w:i w:val="0"/>
          <w:sz w:val="20"/>
          <w:szCs w:val="20"/>
          <w:lang w:val="fr-FR"/>
        </w:rPr>
        <w:t>nnexe 4</w:t>
      </w:r>
    </w:p>
    <w:p w14:paraId="7B44E651" w14:textId="6DF34784" w:rsidR="003F4E0A" w:rsidRPr="00931A68" w:rsidRDefault="00BF488D" w:rsidP="00C51944">
      <w:pPr>
        <w:pStyle w:val="Titre8"/>
        <w:spacing w:before="0" w:after="120"/>
        <w:jc w:val="center"/>
        <w:rPr>
          <w:rFonts w:asciiTheme="minorHAnsi" w:hAnsiTheme="minorHAnsi" w:cstheme="minorHAnsi"/>
          <w:b/>
          <w:i w:val="0"/>
          <w:sz w:val="20"/>
          <w:szCs w:val="20"/>
          <w:u w:val="single"/>
          <w:lang w:val="fr-FR"/>
        </w:rPr>
      </w:pPr>
      <w:r w:rsidRPr="00931A68">
        <w:rPr>
          <w:rFonts w:asciiTheme="minorHAnsi" w:hAnsiTheme="minorHAnsi" w:cstheme="minorHAnsi"/>
          <w:b/>
          <w:i w:val="0"/>
          <w:sz w:val="20"/>
          <w:szCs w:val="20"/>
          <w:u w:val="single"/>
          <w:lang w:val="fr-FR"/>
        </w:rPr>
        <w:t xml:space="preserve">LETTRE DE SOUMISSION </w:t>
      </w:r>
    </w:p>
    <w:p w14:paraId="6F847840" w14:textId="77777777" w:rsidR="003F4E0A" w:rsidRPr="00931A68" w:rsidRDefault="003F4E0A" w:rsidP="00C51944">
      <w:pPr>
        <w:widowControl w:val="0"/>
        <w:overflowPunct w:val="0"/>
        <w:adjustRightInd w:val="0"/>
        <w:spacing w:after="120"/>
        <w:rPr>
          <w:rFonts w:asciiTheme="minorHAnsi" w:hAnsiTheme="minorHAnsi" w:cstheme="minorHAnsi"/>
          <w:kern w:val="28"/>
          <w:lang w:val="fr-FR" w:eastAsia="fr-FR" w:bidi="fr-FR"/>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807"/>
        <w:gridCol w:w="3673"/>
        <w:gridCol w:w="720"/>
        <w:gridCol w:w="2340"/>
      </w:tblGrid>
      <w:tr w:rsidR="003F4E0A" w:rsidRPr="00931A68" w14:paraId="4D9E6596" w14:textId="77777777" w:rsidTr="003F4E0A">
        <w:trPr>
          <w:trHeight w:val="360"/>
        </w:trPr>
        <w:tc>
          <w:tcPr>
            <w:tcW w:w="2807" w:type="dxa"/>
            <w:shd w:val="clear" w:color="auto" w:fill="auto"/>
          </w:tcPr>
          <w:p w14:paraId="48062650" w14:textId="77777777" w:rsidR="003F4E0A" w:rsidRPr="00931A68" w:rsidRDefault="003F4E0A" w:rsidP="00C51944">
            <w:pPr>
              <w:widowControl w:val="0"/>
              <w:overflowPunct w:val="0"/>
              <w:adjustRightInd w:val="0"/>
              <w:spacing w:after="120"/>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Nom du soumissionnaire :</w:t>
            </w:r>
          </w:p>
        </w:tc>
        <w:tc>
          <w:tcPr>
            <w:tcW w:w="3673" w:type="dxa"/>
            <w:shd w:val="clear" w:color="auto" w:fill="auto"/>
            <w:vAlign w:val="center"/>
          </w:tcPr>
          <w:p w14:paraId="2EF896AB" w14:textId="77777777" w:rsidR="003F4E0A" w:rsidRPr="00931A68" w:rsidRDefault="003F4E0A" w:rsidP="00C51944">
            <w:pPr>
              <w:widowControl w:val="0"/>
              <w:overflowPunct w:val="0"/>
              <w:adjustRightInd w:val="0"/>
              <w:spacing w:after="120"/>
              <w:rPr>
                <w:rFonts w:asciiTheme="minorHAnsi" w:hAnsiTheme="minorHAnsi" w:cstheme="minorHAnsi"/>
                <w:kern w:val="28"/>
                <w:lang w:val="fr-FR" w:eastAsia="fr-FR" w:bidi="fr-FR"/>
              </w:rPr>
            </w:pPr>
            <w:r w:rsidRPr="00931A68">
              <w:rPr>
                <w:rFonts w:asciiTheme="minorHAnsi" w:hAnsiTheme="minorHAnsi" w:cstheme="minorHAnsi"/>
                <w:bCs/>
                <w:kern w:val="28"/>
                <w:lang w:val="fr-FR" w:eastAsia="fr-FR" w:bidi="fr-FR"/>
              </w:rPr>
              <w:fldChar w:fldCharType="begin">
                <w:ffData>
                  <w:name w:val=""/>
                  <w:enabled/>
                  <w:calcOnExit w:val="0"/>
                  <w:textInput>
                    <w:default w:val="[Insérer nom du soumissionnaire]"/>
                    <w:format w:val="FIRST CAPITAL"/>
                  </w:textInput>
                </w:ffData>
              </w:fldChar>
            </w:r>
            <w:r w:rsidRPr="00931A68">
              <w:rPr>
                <w:rFonts w:asciiTheme="minorHAnsi" w:hAnsiTheme="minorHAnsi" w:cstheme="minorHAnsi"/>
                <w:bCs/>
                <w:kern w:val="28"/>
                <w:lang w:val="fr-FR" w:eastAsia="fr-FR" w:bidi="fr-FR"/>
              </w:rPr>
              <w:instrText xml:space="preserve"> FORMTEXT </w:instrText>
            </w:r>
            <w:r w:rsidRPr="00931A68">
              <w:rPr>
                <w:rFonts w:asciiTheme="minorHAnsi" w:hAnsiTheme="minorHAnsi" w:cstheme="minorHAnsi"/>
                <w:bCs/>
                <w:kern w:val="28"/>
                <w:lang w:val="fr-FR" w:eastAsia="fr-FR" w:bidi="fr-FR"/>
              </w:rPr>
            </w:r>
            <w:r w:rsidRPr="00931A68">
              <w:rPr>
                <w:rFonts w:asciiTheme="minorHAnsi" w:hAnsiTheme="minorHAnsi" w:cstheme="minorHAnsi"/>
                <w:bCs/>
                <w:kern w:val="28"/>
                <w:lang w:val="fr-FR" w:eastAsia="fr-FR" w:bidi="fr-FR"/>
              </w:rPr>
              <w:fldChar w:fldCharType="separate"/>
            </w:r>
            <w:r w:rsidRPr="00931A68">
              <w:rPr>
                <w:rFonts w:asciiTheme="minorHAnsi" w:hAnsiTheme="minorHAnsi" w:cstheme="minorHAnsi"/>
                <w:noProof/>
                <w:kern w:val="28"/>
                <w:lang w:val="fr-FR" w:eastAsia="fr-FR" w:bidi="fr-FR"/>
              </w:rPr>
              <w:t>[Insérer nom du soumissionnaire]</w:t>
            </w:r>
            <w:r w:rsidRPr="00931A68">
              <w:rPr>
                <w:rFonts w:asciiTheme="minorHAnsi" w:hAnsiTheme="minorHAnsi" w:cstheme="minorHAnsi"/>
                <w:kern w:val="28"/>
                <w:lang w:val="fr-FR" w:eastAsia="fr-FR" w:bidi="fr-FR"/>
              </w:rPr>
              <w:fldChar w:fldCharType="end"/>
            </w:r>
          </w:p>
        </w:tc>
        <w:tc>
          <w:tcPr>
            <w:tcW w:w="720" w:type="dxa"/>
            <w:shd w:val="clear" w:color="auto" w:fill="auto"/>
            <w:vAlign w:val="center"/>
          </w:tcPr>
          <w:p w14:paraId="11B8DC2A" w14:textId="77777777" w:rsidR="003F4E0A" w:rsidRPr="00931A68" w:rsidRDefault="003F4E0A" w:rsidP="00C51944">
            <w:pPr>
              <w:widowControl w:val="0"/>
              <w:overflowPunct w:val="0"/>
              <w:adjustRightInd w:val="0"/>
              <w:spacing w:after="120"/>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Date :</w:t>
            </w:r>
          </w:p>
        </w:tc>
        <w:tc>
          <w:tcPr>
            <w:tcW w:w="2340" w:type="dxa"/>
            <w:shd w:val="clear" w:color="auto" w:fill="auto"/>
            <w:vAlign w:val="center"/>
          </w:tcPr>
          <w:p w14:paraId="7BE2FA04" w14:textId="77777777" w:rsidR="003F4E0A" w:rsidRPr="00931A68" w:rsidRDefault="003F4E0A" w:rsidP="00C51944">
            <w:pPr>
              <w:widowControl w:val="0"/>
              <w:overflowPunct w:val="0"/>
              <w:adjustRightInd w:val="0"/>
              <w:spacing w:after="120"/>
              <w:rPr>
                <w:rFonts w:asciiTheme="minorHAnsi" w:hAnsiTheme="minorHAnsi" w:cstheme="minorHAnsi"/>
                <w:kern w:val="28"/>
                <w:lang w:val="fr-FR" w:eastAsia="fr-FR" w:bidi="fr-FR"/>
              </w:rPr>
            </w:pPr>
            <w:r w:rsidRPr="00931A68">
              <w:rPr>
                <w:rFonts w:asciiTheme="minorHAnsi" w:hAnsiTheme="minorHAnsi" w:cstheme="minorHAnsi"/>
                <w:bCs/>
                <w:kern w:val="28"/>
                <w:lang w:val="fr-FR" w:eastAsia="fr-FR" w:bidi="fr-FR"/>
              </w:rPr>
              <w:t>[Sélectionner date]</w:t>
            </w:r>
          </w:p>
        </w:tc>
      </w:tr>
      <w:tr w:rsidR="003F4E0A" w:rsidRPr="007B6BAC" w14:paraId="0B40093E" w14:textId="77777777" w:rsidTr="003F4E0A">
        <w:trPr>
          <w:trHeight w:val="360"/>
        </w:trPr>
        <w:tc>
          <w:tcPr>
            <w:tcW w:w="2807" w:type="dxa"/>
            <w:shd w:val="clear" w:color="auto" w:fill="auto"/>
          </w:tcPr>
          <w:p w14:paraId="50AC0854" w14:textId="77777777" w:rsidR="003F4E0A" w:rsidRPr="00931A68" w:rsidRDefault="003F4E0A" w:rsidP="00C51944">
            <w:pPr>
              <w:widowControl w:val="0"/>
              <w:overflowPunct w:val="0"/>
              <w:adjustRightInd w:val="0"/>
              <w:spacing w:after="120"/>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Référence de l’appel d’offres :</w:t>
            </w:r>
          </w:p>
        </w:tc>
        <w:tc>
          <w:tcPr>
            <w:tcW w:w="6733" w:type="dxa"/>
            <w:gridSpan w:val="3"/>
            <w:shd w:val="clear" w:color="auto" w:fill="auto"/>
            <w:vAlign w:val="center"/>
          </w:tcPr>
          <w:p w14:paraId="72C85A60" w14:textId="77777777" w:rsidR="003F4E0A" w:rsidRPr="00931A68" w:rsidRDefault="003F4E0A" w:rsidP="00C51944">
            <w:pPr>
              <w:widowControl w:val="0"/>
              <w:overflowPunct w:val="0"/>
              <w:adjustRightInd w:val="0"/>
              <w:spacing w:after="120"/>
              <w:rPr>
                <w:rFonts w:asciiTheme="minorHAnsi" w:hAnsiTheme="minorHAnsi" w:cstheme="minorHAnsi"/>
                <w:kern w:val="28"/>
                <w:lang w:val="fr-FR" w:eastAsia="fr-FR" w:bidi="fr-FR"/>
              </w:rPr>
            </w:pPr>
            <w:r w:rsidRPr="00931A68">
              <w:rPr>
                <w:rFonts w:asciiTheme="minorHAnsi" w:hAnsiTheme="minorHAnsi" w:cstheme="minorHAnsi"/>
                <w:bCs/>
                <w:kern w:val="28"/>
                <w:lang w:val="fr-FR" w:eastAsia="fr-FR" w:bidi="fr-FR"/>
              </w:rPr>
              <w:fldChar w:fldCharType="begin">
                <w:ffData>
                  <w:name w:val="Text1"/>
                  <w:enabled/>
                  <w:calcOnExit w:val="0"/>
                  <w:textInput>
                    <w:default w:val="[Insérer numéro de référence de l&amp;amp;apos;AO]"/>
                    <w:format w:val="FIRST CAPITAL"/>
                  </w:textInput>
                </w:ffData>
              </w:fldChar>
            </w:r>
            <w:r w:rsidRPr="00931A68">
              <w:rPr>
                <w:rFonts w:asciiTheme="minorHAnsi" w:hAnsiTheme="minorHAnsi" w:cstheme="minorHAnsi"/>
                <w:bCs/>
                <w:kern w:val="28"/>
                <w:lang w:val="fr-FR" w:eastAsia="fr-FR" w:bidi="fr-FR"/>
              </w:rPr>
              <w:instrText xml:space="preserve"> FORMTEXT </w:instrText>
            </w:r>
            <w:r w:rsidRPr="00931A68">
              <w:rPr>
                <w:rFonts w:asciiTheme="minorHAnsi" w:hAnsiTheme="minorHAnsi" w:cstheme="minorHAnsi"/>
                <w:bCs/>
                <w:kern w:val="28"/>
                <w:lang w:val="fr-FR" w:eastAsia="fr-FR" w:bidi="fr-FR"/>
              </w:rPr>
            </w:r>
            <w:r w:rsidRPr="00931A68">
              <w:rPr>
                <w:rFonts w:asciiTheme="minorHAnsi" w:hAnsiTheme="minorHAnsi" w:cstheme="minorHAnsi"/>
                <w:bCs/>
                <w:kern w:val="28"/>
                <w:lang w:val="fr-FR" w:eastAsia="fr-FR" w:bidi="fr-FR"/>
              </w:rPr>
              <w:fldChar w:fldCharType="separate"/>
            </w:r>
            <w:r w:rsidRPr="00931A68">
              <w:rPr>
                <w:rFonts w:asciiTheme="minorHAnsi" w:hAnsiTheme="minorHAnsi" w:cstheme="minorHAnsi"/>
                <w:noProof/>
                <w:kern w:val="28"/>
                <w:lang w:val="fr-FR" w:eastAsia="fr-FR" w:bidi="fr-FR"/>
              </w:rPr>
              <w:t>[Insérer numéro de référence de l’AO]</w:t>
            </w:r>
            <w:r w:rsidRPr="00931A68">
              <w:rPr>
                <w:rFonts w:asciiTheme="minorHAnsi" w:hAnsiTheme="minorHAnsi" w:cstheme="minorHAnsi"/>
                <w:kern w:val="28"/>
                <w:lang w:val="fr-FR" w:eastAsia="fr-FR" w:bidi="fr-FR"/>
              </w:rPr>
              <w:fldChar w:fldCharType="end"/>
            </w:r>
          </w:p>
        </w:tc>
      </w:tr>
    </w:tbl>
    <w:p w14:paraId="32AF4672" w14:textId="77777777" w:rsidR="003F4E0A" w:rsidRPr="00931A68" w:rsidRDefault="003F4E0A" w:rsidP="00C51944">
      <w:pPr>
        <w:widowControl w:val="0"/>
        <w:overflowPunct w:val="0"/>
        <w:adjustRightInd w:val="0"/>
        <w:spacing w:after="120"/>
        <w:jc w:val="both"/>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 xml:space="preserve">La société soussignée propose de fournir les biens et services connexes requis pour </w:t>
      </w:r>
      <w:r w:rsidRPr="00931A68">
        <w:rPr>
          <w:rFonts w:asciiTheme="minorHAnsi" w:hAnsiTheme="minorHAnsi" w:cstheme="minorHAnsi"/>
          <w:kern w:val="28"/>
          <w:lang w:val="fr-FR" w:eastAsia="fr-FR" w:bidi="fr-FR"/>
        </w:rPr>
        <w:fldChar w:fldCharType="begin">
          <w:ffData>
            <w:name w:val="Text5"/>
            <w:enabled/>
            <w:calcOnExit w:val="0"/>
            <w:textInput>
              <w:default w:val="[Insérer nom des services] "/>
            </w:textInput>
          </w:ffData>
        </w:fldChar>
      </w:r>
      <w:r w:rsidRPr="00931A68">
        <w:rPr>
          <w:rFonts w:asciiTheme="minorHAnsi" w:hAnsiTheme="minorHAnsi" w:cstheme="minorHAnsi"/>
          <w:kern w:val="28"/>
          <w:lang w:val="fr-FR" w:eastAsia="fr-FR" w:bidi="fr-FR"/>
        </w:rPr>
        <w:instrText xml:space="preserve"> FORMTEXT </w:instrText>
      </w:r>
      <w:r w:rsidRPr="00931A68">
        <w:rPr>
          <w:rFonts w:asciiTheme="minorHAnsi" w:hAnsiTheme="minorHAnsi" w:cstheme="minorHAnsi"/>
          <w:kern w:val="28"/>
          <w:lang w:val="fr-FR" w:eastAsia="fr-FR" w:bidi="fr-FR"/>
        </w:rPr>
      </w:r>
      <w:r w:rsidRPr="00931A68">
        <w:rPr>
          <w:rFonts w:asciiTheme="minorHAnsi" w:hAnsiTheme="minorHAnsi" w:cstheme="minorHAnsi"/>
          <w:kern w:val="28"/>
          <w:lang w:val="fr-FR" w:eastAsia="fr-FR" w:bidi="fr-FR"/>
        </w:rPr>
        <w:fldChar w:fldCharType="separate"/>
      </w:r>
      <w:bookmarkStart w:id="303" w:name="Text5"/>
      <w:r w:rsidRPr="00931A68">
        <w:rPr>
          <w:rFonts w:asciiTheme="minorHAnsi" w:hAnsiTheme="minorHAnsi" w:cstheme="minorHAnsi"/>
          <w:noProof/>
          <w:kern w:val="28"/>
          <w:lang w:val="fr-FR" w:eastAsia="fr-FR" w:bidi="fr-FR"/>
        </w:rPr>
        <w:t xml:space="preserve">[Insérer nom des biens et services] </w:t>
      </w:r>
      <w:r w:rsidRPr="00931A68">
        <w:rPr>
          <w:rFonts w:asciiTheme="minorHAnsi" w:hAnsiTheme="minorHAnsi" w:cstheme="minorHAnsi"/>
          <w:kern w:val="28"/>
          <w:lang w:val="fr-FR" w:eastAsia="fr-FR" w:bidi="fr-FR"/>
        </w:rPr>
        <w:fldChar w:fldCharType="end"/>
      </w:r>
      <w:bookmarkEnd w:id="303"/>
      <w:r w:rsidRPr="00931A68">
        <w:rPr>
          <w:rFonts w:asciiTheme="minorHAnsi" w:hAnsiTheme="minorHAnsi" w:cstheme="minorHAnsi"/>
          <w:kern w:val="28"/>
          <w:lang w:val="fr-FR" w:eastAsia="fr-FR" w:bidi="fr-FR"/>
        </w:rPr>
        <w:t>conformément à votre appel d’offres n</w:t>
      </w:r>
      <w:r w:rsidRPr="00931A68">
        <w:rPr>
          <w:rFonts w:asciiTheme="minorHAnsi" w:hAnsiTheme="minorHAnsi" w:cstheme="minorHAnsi"/>
          <w:kern w:val="28"/>
          <w:vertAlign w:val="superscript"/>
          <w:lang w:val="fr-FR" w:eastAsia="fr-FR" w:bidi="fr-FR"/>
        </w:rPr>
        <w:t>o</w:t>
      </w:r>
      <w:r w:rsidRPr="00931A68">
        <w:rPr>
          <w:rFonts w:asciiTheme="minorHAnsi" w:hAnsiTheme="minorHAnsi" w:cstheme="minorHAnsi"/>
          <w:kern w:val="28"/>
          <w:lang w:val="fr-FR" w:eastAsia="fr-FR" w:bidi="fr-FR"/>
        </w:rPr>
        <w:t> </w:t>
      </w:r>
      <w:r w:rsidRPr="00931A68">
        <w:rPr>
          <w:rFonts w:asciiTheme="minorHAnsi" w:hAnsiTheme="minorHAnsi" w:cstheme="minorHAnsi"/>
          <w:bCs/>
          <w:kern w:val="28"/>
          <w:lang w:val="fr-FR" w:eastAsia="fr-FR" w:bidi="fr-FR"/>
        </w:rPr>
        <w:fldChar w:fldCharType="begin">
          <w:ffData>
            <w:name w:val="Text1"/>
            <w:enabled/>
            <w:calcOnExit w:val="0"/>
            <w:textInput>
              <w:default w:val="[Insérer numéro de référence de l&amp;amp;apos;AO]"/>
              <w:format w:val="FIRST CAPITAL"/>
            </w:textInput>
          </w:ffData>
        </w:fldChar>
      </w:r>
      <w:r w:rsidRPr="00931A68">
        <w:rPr>
          <w:rFonts w:asciiTheme="minorHAnsi" w:hAnsiTheme="minorHAnsi" w:cstheme="minorHAnsi"/>
          <w:bCs/>
          <w:kern w:val="28"/>
          <w:lang w:val="fr-FR" w:eastAsia="fr-FR" w:bidi="fr-FR"/>
        </w:rPr>
        <w:instrText xml:space="preserve"> FORMTEXT </w:instrText>
      </w:r>
      <w:r w:rsidRPr="00931A68">
        <w:rPr>
          <w:rFonts w:asciiTheme="minorHAnsi" w:hAnsiTheme="minorHAnsi" w:cstheme="minorHAnsi"/>
          <w:bCs/>
          <w:kern w:val="28"/>
          <w:lang w:val="fr-FR" w:eastAsia="fr-FR" w:bidi="fr-FR"/>
        </w:rPr>
      </w:r>
      <w:r w:rsidRPr="00931A68">
        <w:rPr>
          <w:rFonts w:asciiTheme="minorHAnsi" w:hAnsiTheme="minorHAnsi" w:cstheme="minorHAnsi"/>
          <w:bCs/>
          <w:kern w:val="28"/>
          <w:lang w:val="fr-FR" w:eastAsia="fr-FR" w:bidi="fr-FR"/>
        </w:rPr>
        <w:fldChar w:fldCharType="separate"/>
      </w:r>
      <w:r w:rsidRPr="00931A68">
        <w:rPr>
          <w:rFonts w:asciiTheme="minorHAnsi" w:hAnsiTheme="minorHAnsi" w:cstheme="minorHAnsi"/>
          <w:noProof/>
          <w:kern w:val="28"/>
          <w:lang w:val="fr-FR" w:eastAsia="fr-FR" w:bidi="fr-FR"/>
        </w:rPr>
        <w:t>[Insérer numéro de référence de l’AO]</w:t>
      </w:r>
      <w:r w:rsidRPr="00931A68">
        <w:rPr>
          <w:rFonts w:asciiTheme="minorHAnsi" w:hAnsiTheme="minorHAnsi" w:cstheme="minorHAnsi"/>
          <w:kern w:val="28"/>
          <w:lang w:val="fr-FR" w:eastAsia="fr-FR" w:bidi="fr-FR"/>
        </w:rPr>
        <w:fldChar w:fldCharType="end"/>
      </w:r>
      <w:r w:rsidRPr="00931A68">
        <w:rPr>
          <w:rFonts w:asciiTheme="minorHAnsi" w:hAnsiTheme="minorHAnsi" w:cstheme="minorHAnsi"/>
          <w:kern w:val="28"/>
          <w:lang w:val="fr-FR" w:eastAsia="fr-FR" w:bidi="fr-FR"/>
        </w:rPr>
        <w:t xml:space="preserve"> et à notre offre. Nous déposons par les présentes notre offre qui inclut l’offre technique et le barème de prix.</w:t>
      </w:r>
    </w:p>
    <w:p w14:paraId="092E62BA" w14:textId="77777777" w:rsidR="003F4E0A" w:rsidRPr="00931A68" w:rsidRDefault="003F4E0A" w:rsidP="00C51944">
      <w:pPr>
        <w:widowControl w:val="0"/>
        <w:overflowPunct w:val="0"/>
        <w:adjustRightInd w:val="0"/>
        <w:spacing w:after="120"/>
        <w:jc w:val="both"/>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 xml:space="preserve">Notre barème de prix, ci-joint, représente une somme de </w:t>
      </w:r>
      <w:r w:rsidRPr="00931A68">
        <w:rPr>
          <w:rFonts w:asciiTheme="minorHAnsi" w:hAnsiTheme="minorHAnsi" w:cstheme="minorHAnsi"/>
          <w:bCs/>
          <w:kern w:val="28"/>
          <w:lang w:val="fr-FR" w:eastAsia="fr-FR" w:bidi="fr-FR"/>
        </w:rPr>
        <w:fldChar w:fldCharType="begin">
          <w:ffData>
            <w:name w:val=""/>
            <w:enabled/>
            <w:calcOnExit w:val="0"/>
            <w:textInput>
              <w:default w:val="[Insérer montant en lettres et en chiffres et indiquer la devise]"/>
              <w:format w:val="FIRST CAPITAL"/>
            </w:textInput>
          </w:ffData>
        </w:fldChar>
      </w:r>
      <w:r w:rsidRPr="00931A68">
        <w:rPr>
          <w:rFonts w:asciiTheme="minorHAnsi" w:hAnsiTheme="minorHAnsi" w:cstheme="minorHAnsi"/>
          <w:bCs/>
          <w:kern w:val="28"/>
          <w:lang w:val="fr-FR" w:eastAsia="fr-FR" w:bidi="fr-FR"/>
        </w:rPr>
        <w:instrText xml:space="preserve"> FORMTEXT </w:instrText>
      </w:r>
      <w:r w:rsidRPr="00931A68">
        <w:rPr>
          <w:rFonts w:asciiTheme="minorHAnsi" w:hAnsiTheme="minorHAnsi" w:cstheme="minorHAnsi"/>
          <w:bCs/>
          <w:kern w:val="28"/>
          <w:lang w:val="fr-FR" w:eastAsia="fr-FR" w:bidi="fr-FR"/>
        </w:rPr>
      </w:r>
      <w:r w:rsidRPr="00931A68">
        <w:rPr>
          <w:rFonts w:asciiTheme="minorHAnsi" w:hAnsiTheme="minorHAnsi" w:cstheme="minorHAnsi"/>
          <w:bCs/>
          <w:kern w:val="28"/>
          <w:lang w:val="fr-FR" w:eastAsia="fr-FR" w:bidi="fr-FR"/>
        </w:rPr>
        <w:fldChar w:fldCharType="separate"/>
      </w:r>
      <w:r w:rsidRPr="00931A68">
        <w:rPr>
          <w:rFonts w:asciiTheme="minorHAnsi" w:hAnsiTheme="minorHAnsi" w:cstheme="minorHAnsi"/>
          <w:noProof/>
          <w:kern w:val="28"/>
          <w:lang w:val="fr-FR" w:eastAsia="fr-FR" w:bidi="fr-FR"/>
        </w:rPr>
        <w:t>[Insérer montant en lettres et en chiffres et indiquer la devise]</w:t>
      </w:r>
      <w:r w:rsidRPr="00931A68">
        <w:rPr>
          <w:rFonts w:asciiTheme="minorHAnsi" w:hAnsiTheme="minorHAnsi" w:cstheme="minorHAnsi"/>
          <w:kern w:val="28"/>
          <w:lang w:val="fr-FR" w:eastAsia="fr-FR" w:bidi="fr-FR"/>
        </w:rPr>
        <w:fldChar w:fldCharType="end"/>
      </w:r>
      <w:r w:rsidRPr="00931A68">
        <w:rPr>
          <w:rFonts w:asciiTheme="minorHAnsi" w:hAnsiTheme="minorHAnsi" w:cstheme="minorHAnsi"/>
          <w:kern w:val="28"/>
          <w:lang w:val="fr-FR" w:eastAsia="fr-FR" w:bidi="fr-FR"/>
        </w:rPr>
        <w:t xml:space="preserve">. </w:t>
      </w:r>
    </w:p>
    <w:p w14:paraId="538E2ED8" w14:textId="77777777" w:rsidR="003F4E0A" w:rsidRPr="00931A68" w:rsidRDefault="003F4E0A" w:rsidP="00C51944">
      <w:pPr>
        <w:widowControl w:val="0"/>
        <w:overflowPunct w:val="0"/>
        <w:adjustRightInd w:val="0"/>
        <w:spacing w:after="120"/>
        <w:jc w:val="both"/>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10A7F3EE" w14:textId="77777777" w:rsidR="003F4E0A" w:rsidRPr="00931A68" w:rsidRDefault="003F4E0A" w:rsidP="00C51944">
      <w:pPr>
        <w:widowControl w:val="0"/>
        <w:numPr>
          <w:ilvl w:val="0"/>
          <w:numId w:val="1"/>
        </w:numPr>
        <w:overflowPunct w:val="0"/>
        <w:autoSpaceDE w:val="0"/>
        <w:autoSpaceDN w:val="0"/>
        <w:adjustRightInd w:val="0"/>
        <w:spacing w:after="120"/>
        <w:ind w:left="450" w:hanging="270"/>
        <w:jc w:val="both"/>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Ne font pas l’objet d’interdictions d’achat provenant de l’ONU, notamment, sans s’y limiter, d’interdictions découlant de la Liste récapitulative relative aux sanctions imposées par le Conseil de sécurité de l’ONU ;</w:t>
      </w:r>
    </w:p>
    <w:p w14:paraId="1645B4AD" w14:textId="77777777" w:rsidR="003F4E0A" w:rsidRPr="00931A68" w:rsidRDefault="003F4E0A" w:rsidP="00C51944">
      <w:pPr>
        <w:widowControl w:val="0"/>
        <w:numPr>
          <w:ilvl w:val="0"/>
          <w:numId w:val="1"/>
        </w:numPr>
        <w:overflowPunct w:val="0"/>
        <w:autoSpaceDE w:val="0"/>
        <w:autoSpaceDN w:val="0"/>
        <w:adjustRightInd w:val="0"/>
        <w:spacing w:after="120"/>
        <w:ind w:left="450" w:hanging="270"/>
        <w:jc w:val="both"/>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 xml:space="preserve">N’ont pas été suspendus, exclus ou autrement désignés comme inéligibles par tout organisme des Nations Unies, le Groupe de la Banque mondiale ou toute autre organisation internationale ; </w:t>
      </w:r>
    </w:p>
    <w:p w14:paraId="0B3101B4" w14:textId="77777777" w:rsidR="003F4E0A" w:rsidRPr="00931A68" w:rsidRDefault="003F4E0A" w:rsidP="00C51944">
      <w:pPr>
        <w:widowControl w:val="0"/>
        <w:numPr>
          <w:ilvl w:val="0"/>
          <w:numId w:val="1"/>
        </w:numPr>
        <w:overflowPunct w:val="0"/>
        <w:autoSpaceDE w:val="0"/>
        <w:autoSpaceDN w:val="0"/>
        <w:adjustRightInd w:val="0"/>
        <w:spacing w:after="120"/>
        <w:ind w:left="450" w:hanging="270"/>
        <w:jc w:val="both"/>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Ne sont sujets à aucun conflit d’intérêts conformément à la clause 4 des instructions à destination des soumissionnaires ;</w:t>
      </w:r>
    </w:p>
    <w:p w14:paraId="721B1A59" w14:textId="77777777" w:rsidR="003F4E0A" w:rsidRPr="00931A68" w:rsidRDefault="003F4E0A" w:rsidP="001708E4">
      <w:pPr>
        <w:widowControl w:val="0"/>
        <w:numPr>
          <w:ilvl w:val="0"/>
          <w:numId w:val="1"/>
        </w:numPr>
        <w:overflowPunct w:val="0"/>
        <w:autoSpaceDE w:val="0"/>
        <w:autoSpaceDN w:val="0"/>
        <w:adjustRightInd w:val="0"/>
        <w:spacing w:before="120" w:after="120"/>
        <w:ind w:left="450" w:hanging="270"/>
        <w:jc w:val="both"/>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14CEBEDF" w14:textId="77777777" w:rsidR="003F4E0A" w:rsidRPr="00931A68" w:rsidRDefault="003F4E0A" w:rsidP="001708E4">
      <w:pPr>
        <w:widowControl w:val="0"/>
        <w:numPr>
          <w:ilvl w:val="0"/>
          <w:numId w:val="1"/>
        </w:numPr>
        <w:overflowPunct w:val="0"/>
        <w:autoSpaceDE w:val="0"/>
        <w:autoSpaceDN w:val="0"/>
        <w:adjustRightInd w:val="0"/>
        <w:spacing w:before="120" w:after="120"/>
        <w:ind w:left="450" w:hanging="270"/>
        <w:jc w:val="both"/>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5A7D3246" w14:textId="77777777" w:rsidR="003F4E0A" w:rsidRPr="00931A68" w:rsidRDefault="003F4E0A" w:rsidP="001708E4">
      <w:pPr>
        <w:widowControl w:val="0"/>
        <w:numPr>
          <w:ilvl w:val="0"/>
          <w:numId w:val="1"/>
        </w:numPr>
        <w:overflowPunct w:val="0"/>
        <w:autoSpaceDE w:val="0"/>
        <w:autoSpaceDN w:val="0"/>
        <w:adjustRightInd w:val="0"/>
        <w:spacing w:before="120" w:after="120"/>
        <w:ind w:left="450" w:hanging="270"/>
        <w:jc w:val="both"/>
        <w:rPr>
          <w:rFonts w:asciiTheme="minorHAnsi" w:hAnsiTheme="minorHAnsi" w:cstheme="minorHAnsi"/>
          <w:iCs/>
          <w:kern w:val="28"/>
          <w:lang w:val="fr-FR" w:eastAsia="fr-FR" w:bidi="fr-FR"/>
        </w:rPr>
      </w:pPr>
      <w:r w:rsidRPr="00931A68">
        <w:rPr>
          <w:rFonts w:asciiTheme="minorHAnsi" w:hAnsiTheme="minorHAnsi" w:cstheme="minorHAnsi"/>
          <w:kern w:val="28"/>
          <w:lang w:val="fr-FR" w:eastAsia="fr-FR" w:bidi="fr-FR"/>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0FFE894A" w14:textId="77777777" w:rsidR="003F4E0A" w:rsidRPr="00931A68" w:rsidRDefault="003F4E0A" w:rsidP="00C51944">
      <w:pPr>
        <w:widowControl w:val="0"/>
        <w:overflowPunct w:val="0"/>
        <w:autoSpaceDE w:val="0"/>
        <w:autoSpaceDN w:val="0"/>
        <w:adjustRightInd w:val="0"/>
        <w:jc w:val="both"/>
        <w:rPr>
          <w:rFonts w:asciiTheme="minorHAnsi" w:hAnsiTheme="minorHAnsi" w:cstheme="minorHAnsi"/>
          <w:iCs/>
          <w:kern w:val="28"/>
          <w:lang w:val="fr-FR" w:eastAsia="fr-FR" w:bidi="fr-FR"/>
        </w:rPr>
      </w:pPr>
      <w:r w:rsidRPr="00931A68">
        <w:rPr>
          <w:rFonts w:asciiTheme="minorHAnsi" w:hAnsiTheme="minorHAnsi" w:cstheme="minorHAnsi"/>
          <w:iCs/>
          <w:kern w:val="28"/>
          <w:lang w:val="fr-FR" w:eastAsia="fr-FR" w:bidi="fr-FR"/>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32E597E7" w14:textId="77777777" w:rsidR="003F4E0A" w:rsidRPr="00931A68" w:rsidRDefault="003F4E0A" w:rsidP="00C51944">
      <w:pPr>
        <w:widowControl w:val="0"/>
        <w:overflowPunct w:val="0"/>
        <w:autoSpaceDE w:val="0"/>
        <w:autoSpaceDN w:val="0"/>
        <w:adjustRightInd w:val="0"/>
        <w:jc w:val="both"/>
        <w:rPr>
          <w:rFonts w:asciiTheme="minorHAnsi" w:hAnsiTheme="minorHAnsi" w:cstheme="minorHAnsi"/>
          <w:iCs/>
          <w:kern w:val="28"/>
          <w:lang w:val="fr-FR" w:eastAsia="fr-FR" w:bidi="fr-FR"/>
        </w:rPr>
      </w:pPr>
      <w:r w:rsidRPr="00931A68">
        <w:rPr>
          <w:rFonts w:asciiTheme="minorHAnsi" w:hAnsiTheme="minorHAnsi" w:cstheme="minorHAnsi"/>
          <w:iCs/>
          <w:kern w:val="28"/>
          <w:lang w:val="fr-FR" w:eastAsia="fr-FR" w:bidi="fr-FR"/>
        </w:rPr>
        <w:t>Nous proposons de fournir les biens et services connexes conformément aux documents de l’offre, notamment les conditions générales du contrat du PNUD, et au tableau des exigences et des spécifications techniques.</w:t>
      </w:r>
    </w:p>
    <w:p w14:paraId="2D013F5A" w14:textId="77777777" w:rsidR="003F4E0A" w:rsidRPr="00931A68" w:rsidRDefault="003F4E0A" w:rsidP="00C51944">
      <w:pPr>
        <w:widowControl w:val="0"/>
        <w:overflowPunct w:val="0"/>
        <w:autoSpaceDE w:val="0"/>
        <w:autoSpaceDN w:val="0"/>
        <w:adjustRightInd w:val="0"/>
        <w:jc w:val="both"/>
        <w:rPr>
          <w:rFonts w:asciiTheme="minorHAnsi" w:hAnsiTheme="minorHAnsi" w:cstheme="minorHAnsi"/>
          <w:iCs/>
          <w:kern w:val="28"/>
          <w:lang w:val="fr-FR" w:eastAsia="fr-FR" w:bidi="fr-FR"/>
        </w:rPr>
      </w:pPr>
      <w:r w:rsidRPr="00931A68">
        <w:rPr>
          <w:rFonts w:asciiTheme="minorHAnsi" w:hAnsiTheme="minorHAnsi" w:cstheme="minorHAnsi"/>
          <w:iCs/>
          <w:kern w:val="28"/>
          <w:lang w:val="fr-FR" w:eastAsia="fr-FR" w:bidi="fr-FR"/>
        </w:rPr>
        <w:t xml:space="preserve">Notre offre est valide et nous oblige pour la période indiquée dans la fiche technique. </w:t>
      </w:r>
    </w:p>
    <w:p w14:paraId="23E82FA5" w14:textId="77777777" w:rsidR="003F4E0A" w:rsidRPr="00931A68" w:rsidRDefault="003F4E0A" w:rsidP="00C51944">
      <w:pPr>
        <w:widowControl w:val="0"/>
        <w:overflowPunct w:val="0"/>
        <w:adjustRightInd w:val="0"/>
        <w:jc w:val="both"/>
        <w:rPr>
          <w:rFonts w:asciiTheme="minorHAnsi" w:hAnsiTheme="minorHAnsi" w:cstheme="minorHAnsi"/>
          <w:kern w:val="28"/>
          <w:lang w:val="fr-FR" w:eastAsia="fr-FR" w:bidi="fr-FR"/>
        </w:rPr>
      </w:pPr>
      <w:r w:rsidRPr="00931A68">
        <w:rPr>
          <w:rFonts w:asciiTheme="minorHAnsi" w:hAnsiTheme="minorHAnsi" w:cstheme="minorHAnsi"/>
          <w:kern w:val="28"/>
          <w:lang w:val="fr-FR" w:eastAsia="fr-FR" w:bidi="fr-FR"/>
        </w:rPr>
        <w:t>Nous comprenons et reconnaissons que vous n’êtes pas tenus d’accepter toute offre reçue.</w:t>
      </w:r>
    </w:p>
    <w:p w14:paraId="1D789F84" w14:textId="77777777" w:rsidR="003F4E0A" w:rsidRPr="00931A68" w:rsidRDefault="003F4E0A" w:rsidP="00C51944">
      <w:pPr>
        <w:widowControl w:val="0"/>
        <w:overflowPunct w:val="0"/>
        <w:autoSpaceDE w:val="0"/>
        <w:autoSpaceDN w:val="0"/>
        <w:adjustRightInd w:val="0"/>
        <w:jc w:val="both"/>
        <w:rPr>
          <w:rFonts w:asciiTheme="minorHAnsi" w:hAnsiTheme="minorHAnsi" w:cstheme="minorHAnsi"/>
          <w:iCs/>
          <w:kern w:val="28"/>
          <w:lang w:val="fr-FR" w:eastAsia="fr-FR" w:bidi="fr-FR"/>
        </w:rPr>
      </w:pPr>
      <w:r w:rsidRPr="00931A68">
        <w:rPr>
          <w:rFonts w:asciiTheme="minorHAnsi" w:hAnsiTheme="minorHAnsi" w:cstheme="minorHAnsi"/>
          <w:iCs/>
          <w:kern w:val="28"/>
          <w:lang w:val="fr-FR" w:eastAsia="fr-FR" w:bidi="fr-FR"/>
        </w:rPr>
        <w:t xml:space="preserve">J’atteste que je suis dûment autorisé par </w:t>
      </w:r>
      <w:r w:rsidRPr="00931A68">
        <w:rPr>
          <w:rFonts w:asciiTheme="minorHAnsi" w:hAnsiTheme="minorHAnsi" w:cstheme="minorHAnsi"/>
          <w:bCs/>
          <w:kern w:val="28"/>
          <w:lang w:val="fr-FR" w:eastAsia="fr-FR" w:bidi="fr-FR"/>
        </w:rPr>
        <w:fldChar w:fldCharType="begin">
          <w:ffData>
            <w:name w:val="Text1"/>
            <w:enabled/>
            <w:calcOnExit w:val="0"/>
            <w:textInput>
              <w:default w:val="[Insérer nom du soumissionnaire]"/>
              <w:format w:val="FIRST CAPITAL"/>
            </w:textInput>
          </w:ffData>
        </w:fldChar>
      </w:r>
      <w:r w:rsidRPr="00931A68">
        <w:rPr>
          <w:rFonts w:asciiTheme="minorHAnsi" w:hAnsiTheme="minorHAnsi" w:cstheme="minorHAnsi"/>
          <w:bCs/>
          <w:kern w:val="28"/>
          <w:lang w:val="fr-FR" w:eastAsia="fr-FR" w:bidi="fr-FR"/>
        </w:rPr>
        <w:instrText xml:space="preserve"> FORMTEXT </w:instrText>
      </w:r>
      <w:r w:rsidRPr="00931A68">
        <w:rPr>
          <w:rFonts w:asciiTheme="minorHAnsi" w:hAnsiTheme="minorHAnsi" w:cstheme="minorHAnsi"/>
          <w:bCs/>
          <w:kern w:val="28"/>
          <w:lang w:val="fr-FR" w:eastAsia="fr-FR" w:bidi="fr-FR"/>
        </w:rPr>
      </w:r>
      <w:r w:rsidRPr="00931A68">
        <w:rPr>
          <w:rFonts w:asciiTheme="minorHAnsi" w:hAnsiTheme="minorHAnsi" w:cstheme="minorHAnsi"/>
          <w:bCs/>
          <w:kern w:val="28"/>
          <w:lang w:val="fr-FR" w:eastAsia="fr-FR" w:bidi="fr-FR"/>
        </w:rPr>
        <w:fldChar w:fldCharType="separate"/>
      </w:r>
      <w:r w:rsidRPr="00931A68">
        <w:rPr>
          <w:rFonts w:asciiTheme="minorHAnsi" w:hAnsiTheme="minorHAnsi" w:cstheme="minorHAnsi"/>
          <w:noProof/>
          <w:kern w:val="28"/>
          <w:lang w:val="fr-FR" w:eastAsia="fr-FR" w:bidi="fr-FR"/>
        </w:rPr>
        <w:t>[Insérer nom du soumissionnaire]</w:t>
      </w:r>
      <w:r w:rsidRPr="00931A68">
        <w:rPr>
          <w:rFonts w:asciiTheme="minorHAnsi" w:hAnsiTheme="minorHAnsi" w:cstheme="minorHAnsi"/>
          <w:kern w:val="28"/>
          <w:lang w:val="fr-FR" w:eastAsia="fr-FR" w:bidi="fr-FR"/>
        </w:rPr>
        <w:fldChar w:fldCharType="end"/>
      </w:r>
      <w:r w:rsidRPr="00931A68">
        <w:rPr>
          <w:rFonts w:asciiTheme="minorHAnsi" w:hAnsiTheme="minorHAnsi" w:cstheme="minorHAnsi"/>
          <w:iCs/>
          <w:kern w:val="28"/>
          <w:lang w:val="fr-FR" w:eastAsia="fr-FR" w:bidi="fr-FR"/>
        </w:rPr>
        <w:t xml:space="preserve"> à signer la présente offre et y être lié si le PNUD l’accepte. </w:t>
      </w:r>
    </w:p>
    <w:p w14:paraId="378C44E0" w14:textId="77777777" w:rsidR="003F4E0A" w:rsidRPr="00931A68" w:rsidRDefault="003F4E0A" w:rsidP="00C51944">
      <w:pPr>
        <w:widowControl w:val="0"/>
        <w:tabs>
          <w:tab w:val="left" w:pos="990"/>
          <w:tab w:val="left" w:pos="5040"/>
          <w:tab w:val="left" w:pos="5850"/>
        </w:tabs>
        <w:overflowPunct w:val="0"/>
        <w:adjustRightInd w:val="0"/>
        <w:spacing w:after="120"/>
        <w:rPr>
          <w:rFonts w:asciiTheme="minorHAnsi" w:hAnsiTheme="minorHAnsi" w:cstheme="minorHAnsi"/>
          <w:color w:val="000000"/>
          <w:kern w:val="28"/>
          <w:lang w:val="fr-FR" w:eastAsia="fr-FR" w:bidi="fr-FR"/>
        </w:rPr>
      </w:pPr>
      <w:r w:rsidRPr="00931A68">
        <w:rPr>
          <w:rFonts w:asciiTheme="minorHAnsi" w:hAnsiTheme="minorHAnsi" w:cstheme="minorHAnsi"/>
          <w:color w:val="000000"/>
          <w:kern w:val="28"/>
          <w:lang w:val="fr-FR" w:eastAsia="fr-FR" w:bidi="fr-FR"/>
        </w:rPr>
        <w:t xml:space="preserve">Nom : </w:t>
      </w:r>
      <w:r w:rsidRPr="00931A68">
        <w:rPr>
          <w:rFonts w:asciiTheme="minorHAnsi" w:hAnsiTheme="minorHAnsi" w:cstheme="minorHAnsi"/>
          <w:kern w:val="28"/>
          <w:lang w:val="fr-FR" w:eastAsia="fr-FR" w:bidi="fr-FR"/>
        </w:rPr>
        <w:tab/>
      </w:r>
      <w:r w:rsidRPr="00931A68">
        <w:rPr>
          <w:rFonts w:asciiTheme="minorHAnsi" w:hAnsiTheme="minorHAnsi" w:cstheme="minorHAnsi"/>
          <w:color w:val="000000"/>
          <w:kern w:val="28"/>
          <w:lang w:val="fr-FR" w:eastAsia="fr-FR" w:bidi="fr-FR"/>
        </w:rPr>
        <w:t>_____________________________________________________________</w:t>
      </w:r>
    </w:p>
    <w:p w14:paraId="1B3B0883" w14:textId="77777777" w:rsidR="003F4E0A" w:rsidRPr="00931A68" w:rsidRDefault="003F4E0A" w:rsidP="00C51944">
      <w:pPr>
        <w:widowControl w:val="0"/>
        <w:tabs>
          <w:tab w:val="left" w:pos="990"/>
        </w:tabs>
        <w:overflowPunct w:val="0"/>
        <w:adjustRightInd w:val="0"/>
        <w:spacing w:after="120"/>
        <w:rPr>
          <w:rFonts w:asciiTheme="minorHAnsi" w:hAnsiTheme="minorHAnsi" w:cstheme="minorHAnsi"/>
          <w:color w:val="000000"/>
          <w:kern w:val="28"/>
          <w:lang w:val="fr-FR" w:eastAsia="fr-FR" w:bidi="fr-FR"/>
        </w:rPr>
      </w:pPr>
      <w:r w:rsidRPr="00931A68">
        <w:rPr>
          <w:rFonts w:asciiTheme="minorHAnsi" w:hAnsiTheme="minorHAnsi" w:cstheme="minorHAnsi"/>
          <w:color w:val="000000"/>
          <w:kern w:val="28"/>
          <w:lang w:val="fr-FR" w:eastAsia="fr-FR" w:bidi="fr-FR"/>
        </w:rPr>
        <w:t xml:space="preserve">Fonction : </w:t>
      </w:r>
      <w:r w:rsidRPr="00931A68">
        <w:rPr>
          <w:rFonts w:asciiTheme="minorHAnsi" w:hAnsiTheme="minorHAnsi" w:cstheme="minorHAnsi"/>
          <w:kern w:val="28"/>
          <w:lang w:val="fr-FR" w:eastAsia="fr-FR" w:bidi="fr-FR"/>
        </w:rPr>
        <w:tab/>
      </w:r>
      <w:r w:rsidRPr="00931A68">
        <w:rPr>
          <w:rFonts w:asciiTheme="minorHAnsi" w:hAnsiTheme="minorHAnsi" w:cstheme="minorHAnsi"/>
          <w:color w:val="000000"/>
          <w:kern w:val="28"/>
          <w:lang w:val="fr-FR" w:eastAsia="fr-FR" w:bidi="fr-FR"/>
        </w:rPr>
        <w:t>_____________________________________________________________</w:t>
      </w:r>
    </w:p>
    <w:p w14:paraId="42C259D7" w14:textId="77777777" w:rsidR="003F4E0A" w:rsidRPr="00931A68" w:rsidRDefault="003F4E0A" w:rsidP="00C51944">
      <w:pPr>
        <w:widowControl w:val="0"/>
        <w:tabs>
          <w:tab w:val="left" w:pos="990"/>
        </w:tabs>
        <w:overflowPunct w:val="0"/>
        <w:adjustRightInd w:val="0"/>
        <w:spacing w:after="120"/>
        <w:rPr>
          <w:rFonts w:asciiTheme="minorHAnsi" w:hAnsiTheme="minorHAnsi" w:cstheme="minorHAnsi"/>
          <w:color w:val="000000"/>
          <w:kern w:val="28"/>
          <w:lang w:val="fr-FR" w:eastAsia="fr-FR" w:bidi="fr-FR"/>
        </w:rPr>
      </w:pPr>
      <w:r w:rsidRPr="00931A68">
        <w:rPr>
          <w:rFonts w:asciiTheme="minorHAnsi" w:hAnsiTheme="minorHAnsi" w:cstheme="minorHAnsi"/>
          <w:color w:val="000000"/>
          <w:kern w:val="28"/>
          <w:lang w:val="fr-FR" w:eastAsia="fr-FR" w:bidi="fr-FR"/>
        </w:rPr>
        <w:t>Date :</w:t>
      </w:r>
      <w:r w:rsidRPr="00931A68">
        <w:rPr>
          <w:rFonts w:asciiTheme="minorHAnsi" w:hAnsiTheme="minorHAnsi" w:cstheme="minorHAnsi"/>
          <w:kern w:val="28"/>
          <w:lang w:val="fr-FR" w:eastAsia="fr-FR" w:bidi="fr-FR"/>
        </w:rPr>
        <w:tab/>
      </w:r>
      <w:r w:rsidRPr="00931A68">
        <w:rPr>
          <w:rFonts w:asciiTheme="minorHAnsi" w:hAnsiTheme="minorHAnsi" w:cstheme="minorHAnsi"/>
          <w:color w:val="000000"/>
          <w:kern w:val="28"/>
          <w:lang w:val="fr-FR" w:eastAsia="fr-FR" w:bidi="fr-FR"/>
        </w:rPr>
        <w:t>_____________________________________________________________</w:t>
      </w:r>
    </w:p>
    <w:p w14:paraId="0386B0F7" w14:textId="77777777" w:rsidR="003341F1" w:rsidRPr="00931A68" w:rsidRDefault="003F4E0A" w:rsidP="00C51944">
      <w:pPr>
        <w:widowControl w:val="0"/>
        <w:tabs>
          <w:tab w:val="left" w:pos="990"/>
        </w:tabs>
        <w:overflowPunct w:val="0"/>
        <w:adjustRightInd w:val="0"/>
        <w:spacing w:after="120"/>
        <w:rPr>
          <w:rFonts w:asciiTheme="minorHAnsi" w:hAnsiTheme="minorHAnsi" w:cstheme="minorHAnsi"/>
          <w:color w:val="000000"/>
          <w:kern w:val="28"/>
          <w:lang w:val="fr-FR" w:eastAsia="fr-FR" w:bidi="fr-FR"/>
        </w:rPr>
      </w:pPr>
      <w:r w:rsidRPr="00931A68">
        <w:rPr>
          <w:rFonts w:asciiTheme="minorHAnsi" w:hAnsiTheme="minorHAnsi" w:cstheme="minorHAnsi"/>
          <w:color w:val="000000"/>
          <w:kern w:val="28"/>
          <w:lang w:val="fr-FR" w:eastAsia="fr-FR" w:bidi="fr-FR"/>
        </w:rPr>
        <w:t xml:space="preserve">Signature : </w:t>
      </w:r>
      <w:r w:rsidRPr="00931A68">
        <w:rPr>
          <w:rFonts w:asciiTheme="minorHAnsi" w:hAnsiTheme="minorHAnsi" w:cstheme="minorHAnsi"/>
          <w:kern w:val="28"/>
          <w:lang w:val="fr-FR" w:eastAsia="fr-FR" w:bidi="fr-FR"/>
        </w:rPr>
        <w:tab/>
      </w:r>
      <w:r w:rsidRPr="00931A68">
        <w:rPr>
          <w:rFonts w:asciiTheme="minorHAnsi" w:hAnsiTheme="minorHAnsi" w:cstheme="minorHAnsi"/>
          <w:color w:val="000000"/>
          <w:kern w:val="28"/>
          <w:lang w:val="fr-FR" w:eastAsia="fr-FR" w:bidi="fr-FR"/>
        </w:rPr>
        <w:t>_____________________________</w:t>
      </w:r>
      <w:r w:rsidR="003341F1" w:rsidRPr="00931A68">
        <w:rPr>
          <w:rFonts w:asciiTheme="minorHAnsi" w:hAnsiTheme="minorHAnsi" w:cstheme="minorHAnsi"/>
          <w:color w:val="000000"/>
          <w:kern w:val="28"/>
          <w:lang w:val="fr-FR" w:eastAsia="fr-FR" w:bidi="fr-FR"/>
        </w:rPr>
        <w:t>_______________________________</w:t>
      </w:r>
    </w:p>
    <w:p w14:paraId="6ED8767D" w14:textId="77777777" w:rsidR="003341F1" w:rsidRPr="00931A68" w:rsidRDefault="003341F1" w:rsidP="003341F1">
      <w:pPr>
        <w:widowControl w:val="0"/>
        <w:tabs>
          <w:tab w:val="left" w:pos="990"/>
        </w:tabs>
        <w:overflowPunct w:val="0"/>
        <w:adjustRightInd w:val="0"/>
        <w:spacing w:before="120" w:after="120"/>
        <w:rPr>
          <w:rFonts w:asciiTheme="minorHAnsi" w:hAnsiTheme="minorHAnsi" w:cstheme="minorHAnsi"/>
          <w:color w:val="000000"/>
          <w:kern w:val="28"/>
          <w:lang w:val="fr-FR" w:eastAsia="fr-FR" w:bidi="fr-FR"/>
        </w:rPr>
      </w:pPr>
    </w:p>
    <w:p w14:paraId="75B9E23C" w14:textId="23A03A6E" w:rsidR="00C51944" w:rsidRDefault="003F4E0A" w:rsidP="003341F1">
      <w:pPr>
        <w:widowControl w:val="0"/>
        <w:tabs>
          <w:tab w:val="left" w:pos="990"/>
        </w:tabs>
        <w:overflowPunct w:val="0"/>
        <w:adjustRightInd w:val="0"/>
        <w:spacing w:before="120" w:after="120"/>
        <w:rPr>
          <w:rFonts w:asciiTheme="minorHAnsi" w:hAnsiTheme="minorHAnsi" w:cstheme="minorHAnsi"/>
          <w:color w:val="7F7F7F"/>
          <w:lang w:val="fr-FR" w:eastAsia="fr-FR" w:bidi="fr-FR"/>
        </w:rPr>
      </w:pPr>
      <w:r w:rsidRPr="00931A68">
        <w:rPr>
          <w:rFonts w:asciiTheme="minorHAnsi" w:hAnsiTheme="minorHAnsi" w:cstheme="minorHAnsi"/>
          <w:color w:val="7F7F7F"/>
          <w:lang w:val="fr-FR" w:eastAsia="fr-FR" w:bidi="fr-FR"/>
        </w:rPr>
        <w:t>[Apposer sceau avec sceau officiel du soumission</w:t>
      </w:r>
      <w:r w:rsidR="00C51944">
        <w:rPr>
          <w:rFonts w:asciiTheme="minorHAnsi" w:hAnsiTheme="minorHAnsi" w:cstheme="minorHAnsi"/>
          <w:color w:val="7F7F7F"/>
          <w:lang w:val="fr-FR" w:eastAsia="fr-FR" w:bidi="fr-FR"/>
        </w:rPr>
        <w:t>naire</w:t>
      </w:r>
    </w:p>
    <w:p w14:paraId="15BE7F64" w14:textId="77777777" w:rsidR="00794D78" w:rsidRDefault="00794D78" w:rsidP="00C51944">
      <w:pPr>
        <w:spacing w:line="276" w:lineRule="auto"/>
        <w:jc w:val="both"/>
        <w:rPr>
          <w:rFonts w:asciiTheme="minorHAnsi" w:hAnsiTheme="minorHAnsi" w:cstheme="minorHAnsi"/>
          <w:color w:val="7F7F7F"/>
          <w:lang w:val="fr-FR" w:eastAsia="fr-FR" w:bidi="fr-FR"/>
        </w:rPr>
      </w:pPr>
    </w:p>
    <w:p w14:paraId="1EF13AA9" w14:textId="46A3D210" w:rsidR="00C51944" w:rsidRPr="00931A68" w:rsidRDefault="00C51944" w:rsidP="00C51944">
      <w:pPr>
        <w:spacing w:line="276" w:lineRule="auto"/>
        <w:jc w:val="both"/>
        <w:rPr>
          <w:rFonts w:asciiTheme="minorHAnsi" w:hAnsiTheme="minorHAnsi" w:cstheme="minorHAnsi"/>
          <w:color w:val="7F7F7F"/>
          <w:lang w:val="fr-FR" w:eastAsia="fr-FR" w:bidi="fr-FR"/>
        </w:rPr>
        <w:sectPr w:rsidR="00C51944" w:rsidRPr="00931A68" w:rsidSect="00C06DFB">
          <w:pgSz w:w="12240" w:h="15840"/>
          <w:pgMar w:top="630" w:right="1260" w:bottom="720" w:left="1260" w:header="720" w:footer="720" w:gutter="0"/>
          <w:cols w:space="720"/>
          <w:docGrid w:linePitch="360"/>
        </w:sectPr>
      </w:pPr>
    </w:p>
    <w:p w14:paraId="1F535ECA" w14:textId="65F25ED1" w:rsidR="0007600D" w:rsidRPr="00931A68" w:rsidRDefault="0007600D" w:rsidP="0007600D">
      <w:pPr>
        <w:pStyle w:val="Titre8"/>
        <w:jc w:val="right"/>
        <w:rPr>
          <w:rFonts w:asciiTheme="minorHAnsi" w:hAnsiTheme="minorHAnsi" w:cstheme="minorHAnsi"/>
          <w:b/>
          <w:i w:val="0"/>
          <w:sz w:val="20"/>
          <w:szCs w:val="20"/>
          <w:lang w:val="fr-FR"/>
        </w:rPr>
      </w:pPr>
      <w:r w:rsidRPr="00931A68">
        <w:rPr>
          <w:rFonts w:asciiTheme="minorHAnsi" w:hAnsiTheme="minorHAnsi" w:cstheme="minorHAnsi"/>
          <w:b/>
          <w:i w:val="0"/>
          <w:sz w:val="20"/>
          <w:szCs w:val="20"/>
          <w:lang w:val="fr-FR"/>
        </w:rPr>
        <w:t xml:space="preserve">Annexe </w:t>
      </w:r>
      <w:r w:rsidR="00761F3E" w:rsidRPr="00931A68">
        <w:rPr>
          <w:rFonts w:asciiTheme="minorHAnsi" w:hAnsiTheme="minorHAnsi" w:cstheme="minorHAnsi"/>
          <w:b/>
          <w:i w:val="0"/>
          <w:sz w:val="20"/>
          <w:szCs w:val="20"/>
          <w:lang w:val="fr-FR"/>
        </w:rPr>
        <w:t>5</w:t>
      </w:r>
    </w:p>
    <w:p w14:paraId="4E20040F" w14:textId="77777777" w:rsidR="009721D0" w:rsidRPr="00931A68" w:rsidRDefault="009721D0" w:rsidP="0007600D">
      <w:pPr>
        <w:pStyle w:val="Listecouleur-Accent11"/>
        <w:jc w:val="center"/>
        <w:rPr>
          <w:rFonts w:asciiTheme="minorHAnsi" w:hAnsiTheme="minorHAnsi" w:cstheme="minorHAnsi"/>
          <w:b/>
          <w:sz w:val="20"/>
          <w:szCs w:val="20"/>
        </w:rPr>
      </w:pPr>
    </w:p>
    <w:p w14:paraId="5FC2E692" w14:textId="24AD89D5" w:rsidR="0007600D" w:rsidRPr="00931A68" w:rsidRDefault="0007600D" w:rsidP="0007600D">
      <w:pPr>
        <w:pStyle w:val="Listecouleur-Accent11"/>
        <w:jc w:val="center"/>
        <w:rPr>
          <w:rFonts w:asciiTheme="minorHAnsi" w:hAnsiTheme="minorHAnsi" w:cstheme="minorHAnsi"/>
          <w:b/>
          <w:sz w:val="20"/>
          <w:szCs w:val="20"/>
        </w:rPr>
      </w:pPr>
      <w:r w:rsidRPr="00931A68">
        <w:rPr>
          <w:rFonts w:asciiTheme="minorHAnsi" w:hAnsiTheme="minorHAnsi" w:cstheme="minorHAnsi"/>
          <w:b/>
          <w:sz w:val="20"/>
          <w:szCs w:val="20"/>
        </w:rPr>
        <w:t>LISTE DES REFERENCES DE TRAVAUX SIMILAIRES EXÉCUTÉS AU COURS DES CINQ (05) DERNIÈRE</w:t>
      </w:r>
      <w:r w:rsidR="0095053D" w:rsidRPr="00931A68">
        <w:rPr>
          <w:rFonts w:asciiTheme="minorHAnsi" w:hAnsiTheme="minorHAnsi" w:cstheme="minorHAnsi"/>
          <w:b/>
          <w:sz w:val="20"/>
          <w:szCs w:val="20"/>
        </w:rPr>
        <w:t>S</w:t>
      </w:r>
      <w:r w:rsidRPr="00931A68">
        <w:rPr>
          <w:rFonts w:asciiTheme="minorHAnsi" w:hAnsiTheme="minorHAnsi" w:cstheme="minorHAnsi"/>
          <w:b/>
          <w:sz w:val="20"/>
          <w:szCs w:val="20"/>
        </w:rPr>
        <w:t xml:space="preserve"> ANNÉES.</w:t>
      </w:r>
    </w:p>
    <w:p w14:paraId="53144C66" w14:textId="77777777" w:rsidR="0007600D" w:rsidRPr="00931A68" w:rsidRDefault="0007600D" w:rsidP="0007600D">
      <w:pPr>
        <w:pStyle w:val="Listecouleur-Accent11"/>
        <w:rPr>
          <w:rFonts w:asciiTheme="minorHAnsi" w:hAnsiTheme="minorHAnsi" w:cstheme="minorHAnsi"/>
          <w:sz w:val="20"/>
          <w:szCs w:val="20"/>
        </w:rPr>
      </w:pPr>
    </w:p>
    <w:p w14:paraId="4CC3CB55" w14:textId="6BA19705" w:rsidR="0007600D" w:rsidRPr="00931A68" w:rsidRDefault="0007600D" w:rsidP="00B74052">
      <w:pPr>
        <w:pStyle w:val="Listecouleur-Accent11"/>
        <w:ind w:left="0"/>
        <w:rPr>
          <w:rFonts w:asciiTheme="minorHAnsi" w:hAnsiTheme="minorHAnsi" w:cstheme="minorHAnsi"/>
          <w:sz w:val="20"/>
          <w:szCs w:val="20"/>
        </w:rPr>
      </w:pPr>
      <w:r w:rsidRPr="00931A68">
        <w:rPr>
          <w:rFonts w:asciiTheme="minorHAnsi" w:hAnsiTheme="minorHAnsi" w:cstheme="minorHAnsi"/>
          <w:sz w:val="20"/>
          <w:szCs w:val="20"/>
        </w:rPr>
        <w:t xml:space="preserve">Le Candidat doit fournir des renseignements exacts et fournir une liste de références portant sur des réalisations de travaux de nature et complexité similaires (construction de </w:t>
      </w:r>
      <w:proofErr w:type="gramStart"/>
      <w:r w:rsidRPr="00931A68">
        <w:rPr>
          <w:rFonts w:asciiTheme="minorHAnsi" w:hAnsiTheme="minorHAnsi" w:cstheme="minorHAnsi"/>
          <w:sz w:val="20"/>
          <w:szCs w:val="20"/>
        </w:rPr>
        <w:t>bâtiments;</w:t>
      </w:r>
      <w:proofErr w:type="gramEnd"/>
      <w:r w:rsidRPr="00931A68">
        <w:rPr>
          <w:rFonts w:asciiTheme="minorHAnsi" w:hAnsiTheme="minorHAnsi" w:cstheme="minorHAnsi"/>
          <w:sz w:val="20"/>
          <w:szCs w:val="20"/>
        </w:rPr>
        <w:t xml:space="preserve"> les travaux relatifs aux réhabilitations ne seront pas pris en compte) de chaque type de travaux effectués au cours de chacune des cinq (05) dernières années et des informations détaillées sur les travaux en cours et les engagements contractuels et les clients qui peuvent être contactés. </w:t>
      </w:r>
    </w:p>
    <w:p w14:paraId="0E5C5366" w14:textId="77777777" w:rsidR="0007600D" w:rsidRPr="00931A68" w:rsidRDefault="0007600D" w:rsidP="0007600D">
      <w:pPr>
        <w:pStyle w:val="Listecouleur-Accent11"/>
        <w:rPr>
          <w:rFonts w:asciiTheme="minorHAnsi" w:hAnsiTheme="minorHAnsi" w:cstheme="minorHAnsi"/>
          <w:sz w:val="20"/>
          <w:szCs w:val="20"/>
        </w:rPr>
      </w:pPr>
    </w:p>
    <w:p w14:paraId="06F82987" w14:textId="77777777" w:rsidR="0007600D" w:rsidRPr="00931A68" w:rsidRDefault="0007600D" w:rsidP="001708E4">
      <w:pPr>
        <w:pStyle w:val="Listecouleur-Accent11"/>
        <w:numPr>
          <w:ilvl w:val="3"/>
          <w:numId w:val="2"/>
        </w:numPr>
        <w:rPr>
          <w:rFonts w:asciiTheme="minorHAnsi" w:hAnsiTheme="minorHAnsi" w:cstheme="minorHAnsi"/>
          <w:b/>
          <w:sz w:val="20"/>
          <w:szCs w:val="20"/>
        </w:rPr>
      </w:pPr>
      <w:r w:rsidRPr="00931A68">
        <w:rPr>
          <w:rFonts w:asciiTheme="minorHAnsi" w:hAnsiTheme="minorHAnsi" w:cstheme="minorHAnsi"/>
          <w:b/>
          <w:sz w:val="20"/>
          <w:szCs w:val="20"/>
        </w:rPr>
        <w:t>Travaux déjà exécutés ou exécutés à plus de 70%</w:t>
      </w:r>
      <w:r w:rsidRPr="00931A68">
        <w:rPr>
          <w:rFonts w:asciiTheme="minorHAnsi" w:hAnsiTheme="minorHAnsi" w:cstheme="minorHAnsi"/>
          <w:sz w:val="20"/>
          <w:szCs w:val="20"/>
        </w:rPr>
        <w:t xml:space="preserve"> (au cours de chacune des cinq (05) dernières années)</w:t>
      </w:r>
    </w:p>
    <w:p w14:paraId="795DDFBB" w14:textId="77777777" w:rsidR="0007600D" w:rsidRPr="00931A68" w:rsidRDefault="0007600D" w:rsidP="0007600D">
      <w:pPr>
        <w:pStyle w:val="Listecouleur-Accent11"/>
        <w:rPr>
          <w:rFonts w:asciiTheme="minorHAnsi" w:hAnsiTheme="minorHAnsi" w:cstheme="minorHAnsi"/>
          <w:sz w:val="20"/>
          <w:szCs w:val="20"/>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780"/>
        <w:gridCol w:w="1890"/>
        <w:gridCol w:w="1710"/>
        <w:gridCol w:w="2684"/>
      </w:tblGrid>
      <w:tr w:rsidR="0007600D" w:rsidRPr="00931A68" w14:paraId="465D5D16" w14:textId="77777777" w:rsidTr="0007600D">
        <w:trPr>
          <w:cantSplit/>
          <w:trHeight w:val="678"/>
          <w:jc w:val="center"/>
        </w:trPr>
        <w:tc>
          <w:tcPr>
            <w:tcW w:w="2780" w:type="dxa"/>
            <w:vAlign w:val="center"/>
          </w:tcPr>
          <w:p w14:paraId="215CF1E9" w14:textId="77777777" w:rsidR="0007600D" w:rsidRPr="00931A68" w:rsidRDefault="0007600D" w:rsidP="0007600D">
            <w:pPr>
              <w:pStyle w:val="Listecouleur-Accent11"/>
              <w:ind w:left="0"/>
              <w:jc w:val="center"/>
              <w:rPr>
                <w:rFonts w:asciiTheme="minorHAnsi" w:hAnsiTheme="minorHAnsi" w:cstheme="minorHAnsi"/>
                <w:b/>
                <w:sz w:val="20"/>
                <w:szCs w:val="20"/>
              </w:rPr>
            </w:pPr>
            <w:r w:rsidRPr="00931A68">
              <w:rPr>
                <w:rFonts w:asciiTheme="minorHAnsi" w:hAnsiTheme="minorHAnsi" w:cstheme="minorHAnsi"/>
                <w:b/>
                <w:sz w:val="20"/>
                <w:szCs w:val="20"/>
              </w:rPr>
              <w:t>Désignation (nom/intitulé) du marché</w:t>
            </w:r>
          </w:p>
        </w:tc>
        <w:tc>
          <w:tcPr>
            <w:tcW w:w="1890" w:type="dxa"/>
            <w:vAlign w:val="center"/>
          </w:tcPr>
          <w:p w14:paraId="05B93D8E" w14:textId="77777777" w:rsidR="0007600D" w:rsidRPr="00931A68" w:rsidRDefault="0007600D" w:rsidP="0007600D">
            <w:pPr>
              <w:pStyle w:val="Listecouleur-Accent11"/>
              <w:ind w:left="55"/>
              <w:jc w:val="center"/>
              <w:rPr>
                <w:rFonts w:asciiTheme="minorHAnsi" w:hAnsiTheme="minorHAnsi" w:cstheme="minorHAnsi"/>
                <w:b/>
                <w:sz w:val="20"/>
                <w:szCs w:val="20"/>
              </w:rPr>
            </w:pPr>
            <w:r w:rsidRPr="00931A68">
              <w:rPr>
                <w:rFonts w:asciiTheme="minorHAnsi" w:hAnsiTheme="minorHAnsi" w:cstheme="minorHAnsi"/>
                <w:b/>
                <w:sz w:val="20"/>
                <w:szCs w:val="20"/>
              </w:rPr>
              <w:t>Année ou période d’exécution</w:t>
            </w:r>
          </w:p>
        </w:tc>
        <w:tc>
          <w:tcPr>
            <w:tcW w:w="1710" w:type="dxa"/>
            <w:vAlign w:val="center"/>
          </w:tcPr>
          <w:p w14:paraId="2E7B361F" w14:textId="77777777" w:rsidR="0007600D" w:rsidRPr="00931A68" w:rsidRDefault="0007600D" w:rsidP="0007600D">
            <w:pPr>
              <w:pStyle w:val="Listecouleur-Accent11"/>
              <w:ind w:left="0"/>
              <w:jc w:val="center"/>
              <w:rPr>
                <w:rFonts w:asciiTheme="minorHAnsi" w:hAnsiTheme="minorHAnsi" w:cstheme="minorHAnsi"/>
                <w:b/>
                <w:sz w:val="20"/>
                <w:szCs w:val="20"/>
              </w:rPr>
            </w:pPr>
            <w:r w:rsidRPr="00931A68">
              <w:rPr>
                <w:rFonts w:asciiTheme="minorHAnsi" w:hAnsiTheme="minorHAnsi" w:cstheme="minorHAnsi"/>
                <w:b/>
                <w:sz w:val="20"/>
                <w:szCs w:val="20"/>
              </w:rPr>
              <w:t>Montant total du marché</w:t>
            </w:r>
          </w:p>
        </w:tc>
        <w:tc>
          <w:tcPr>
            <w:tcW w:w="2684" w:type="dxa"/>
            <w:vAlign w:val="center"/>
          </w:tcPr>
          <w:p w14:paraId="47D80C51" w14:textId="77777777" w:rsidR="0007600D" w:rsidRPr="00931A68" w:rsidRDefault="0007600D" w:rsidP="0007600D">
            <w:pPr>
              <w:pStyle w:val="Listecouleur-Accent11"/>
              <w:ind w:left="0"/>
              <w:jc w:val="center"/>
              <w:rPr>
                <w:rFonts w:asciiTheme="minorHAnsi" w:hAnsiTheme="minorHAnsi" w:cstheme="minorHAnsi"/>
                <w:b/>
                <w:sz w:val="20"/>
                <w:szCs w:val="20"/>
              </w:rPr>
            </w:pPr>
            <w:r w:rsidRPr="00931A68">
              <w:rPr>
                <w:rFonts w:asciiTheme="minorHAnsi" w:hAnsiTheme="minorHAnsi" w:cstheme="minorHAnsi"/>
                <w:b/>
                <w:sz w:val="20"/>
                <w:szCs w:val="20"/>
              </w:rPr>
              <w:t>Références du marché</w:t>
            </w:r>
          </w:p>
        </w:tc>
      </w:tr>
      <w:tr w:rsidR="0007600D" w:rsidRPr="00931A68" w14:paraId="6BECDD2F" w14:textId="77777777" w:rsidTr="0007600D">
        <w:trPr>
          <w:cantSplit/>
          <w:trHeight w:val="624"/>
          <w:jc w:val="center"/>
        </w:trPr>
        <w:tc>
          <w:tcPr>
            <w:tcW w:w="2780" w:type="dxa"/>
            <w:vAlign w:val="center"/>
          </w:tcPr>
          <w:p w14:paraId="06C8F0C8" w14:textId="484981BA" w:rsidR="0007600D" w:rsidRPr="00931A68" w:rsidRDefault="0007600D" w:rsidP="006B10A2">
            <w:pPr>
              <w:pStyle w:val="Listecouleur-Accent11"/>
              <w:ind w:left="0"/>
              <w:rPr>
                <w:rFonts w:asciiTheme="minorHAnsi" w:hAnsiTheme="minorHAnsi" w:cstheme="minorHAnsi"/>
                <w:b/>
                <w:sz w:val="20"/>
                <w:szCs w:val="20"/>
              </w:rPr>
            </w:pPr>
          </w:p>
        </w:tc>
        <w:tc>
          <w:tcPr>
            <w:tcW w:w="1890" w:type="dxa"/>
            <w:vAlign w:val="center"/>
          </w:tcPr>
          <w:p w14:paraId="65C9EFB0" w14:textId="77777777" w:rsidR="0007600D" w:rsidRPr="00931A68" w:rsidRDefault="0007600D" w:rsidP="006B10A2">
            <w:pPr>
              <w:pStyle w:val="Listecouleur-Accent11"/>
              <w:rPr>
                <w:rFonts w:asciiTheme="minorHAnsi" w:hAnsiTheme="minorHAnsi" w:cstheme="minorHAnsi"/>
                <w:sz w:val="20"/>
                <w:szCs w:val="20"/>
              </w:rPr>
            </w:pPr>
          </w:p>
        </w:tc>
        <w:tc>
          <w:tcPr>
            <w:tcW w:w="1710" w:type="dxa"/>
            <w:vAlign w:val="center"/>
          </w:tcPr>
          <w:p w14:paraId="0EFD1446" w14:textId="77777777" w:rsidR="0007600D" w:rsidRPr="00931A68" w:rsidRDefault="0007600D" w:rsidP="006B10A2">
            <w:pPr>
              <w:pStyle w:val="Listecouleur-Accent11"/>
              <w:rPr>
                <w:rFonts w:asciiTheme="minorHAnsi" w:hAnsiTheme="minorHAnsi" w:cstheme="minorHAnsi"/>
                <w:sz w:val="20"/>
                <w:szCs w:val="20"/>
              </w:rPr>
            </w:pPr>
          </w:p>
        </w:tc>
        <w:tc>
          <w:tcPr>
            <w:tcW w:w="2684" w:type="dxa"/>
            <w:vAlign w:val="center"/>
          </w:tcPr>
          <w:p w14:paraId="1DFF7309" w14:textId="77777777" w:rsidR="0007600D" w:rsidRPr="00931A68" w:rsidRDefault="0007600D" w:rsidP="006B10A2">
            <w:pPr>
              <w:pStyle w:val="Listecouleur-Accent11"/>
              <w:rPr>
                <w:rFonts w:asciiTheme="minorHAnsi" w:hAnsiTheme="minorHAnsi" w:cstheme="minorHAnsi"/>
                <w:sz w:val="20"/>
                <w:szCs w:val="20"/>
              </w:rPr>
            </w:pPr>
          </w:p>
        </w:tc>
      </w:tr>
      <w:tr w:rsidR="0007600D" w:rsidRPr="00931A68" w14:paraId="2E8998EF" w14:textId="77777777" w:rsidTr="0007600D">
        <w:trPr>
          <w:cantSplit/>
          <w:trHeight w:val="354"/>
          <w:jc w:val="center"/>
        </w:trPr>
        <w:tc>
          <w:tcPr>
            <w:tcW w:w="2780" w:type="dxa"/>
            <w:vAlign w:val="center"/>
          </w:tcPr>
          <w:p w14:paraId="78EE47C3" w14:textId="77777777" w:rsidR="0007600D" w:rsidRPr="00931A68" w:rsidRDefault="0007600D" w:rsidP="006B10A2">
            <w:pPr>
              <w:pStyle w:val="Listecouleur-Accent11"/>
              <w:ind w:left="0"/>
              <w:rPr>
                <w:rFonts w:asciiTheme="minorHAnsi" w:hAnsiTheme="minorHAnsi" w:cstheme="minorHAnsi"/>
                <w:sz w:val="20"/>
                <w:szCs w:val="20"/>
              </w:rPr>
            </w:pPr>
          </w:p>
        </w:tc>
        <w:tc>
          <w:tcPr>
            <w:tcW w:w="1890" w:type="dxa"/>
            <w:vAlign w:val="center"/>
          </w:tcPr>
          <w:p w14:paraId="6843EF0F" w14:textId="77777777" w:rsidR="0007600D" w:rsidRPr="00931A68" w:rsidRDefault="0007600D" w:rsidP="006B10A2">
            <w:pPr>
              <w:pStyle w:val="Listecouleur-Accent11"/>
              <w:rPr>
                <w:rFonts w:asciiTheme="minorHAnsi" w:hAnsiTheme="minorHAnsi" w:cstheme="minorHAnsi"/>
                <w:sz w:val="20"/>
                <w:szCs w:val="20"/>
              </w:rPr>
            </w:pPr>
          </w:p>
        </w:tc>
        <w:tc>
          <w:tcPr>
            <w:tcW w:w="1710" w:type="dxa"/>
            <w:vAlign w:val="center"/>
          </w:tcPr>
          <w:p w14:paraId="11370FF5" w14:textId="77777777" w:rsidR="0007600D" w:rsidRPr="00931A68" w:rsidRDefault="0007600D" w:rsidP="006B10A2">
            <w:pPr>
              <w:pStyle w:val="Listecouleur-Accent11"/>
              <w:rPr>
                <w:rFonts w:asciiTheme="minorHAnsi" w:hAnsiTheme="minorHAnsi" w:cstheme="minorHAnsi"/>
                <w:sz w:val="20"/>
                <w:szCs w:val="20"/>
              </w:rPr>
            </w:pPr>
          </w:p>
        </w:tc>
        <w:tc>
          <w:tcPr>
            <w:tcW w:w="2684" w:type="dxa"/>
            <w:vAlign w:val="center"/>
          </w:tcPr>
          <w:p w14:paraId="086BE700" w14:textId="77777777" w:rsidR="0007600D" w:rsidRPr="00931A68" w:rsidRDefault="0007600D" w:rsidP="006B10A2">
            <w:pPr>
              <w:pStyle w:val="Listecouleur-Accent11"/>
              <w:rPr>
                <w:rFonts w:asciiTheme="minorHAnsi" w:hAnsiTheme="minorHAnsi" w:cstheme="minorHAnsi"/>
                <w:sz w:val="20"/>
                <w:szCs w:val="20"/>
              </w:rPr>
            </w:pPr>
          </w:p>
        </w:tc>
      </w:tr>
    </w:tbl>
    <w:p w14:paraId="132A45AF" w14:textId="77777777" w:rsidR="0007600D" w:rsidRPr="00931A68" w:rsidRDefault="0007600D" w:rsidP="0007600D">
      <w:pPr>
        <w:pStyle w:val="Listecouleur-Accent11"/>
        <w:rPr>
          <w:rFonts w:asciiTheme="minorHAnsi" w:hAnsiTheme="minorHAnsi" w:cstheme="minorHAnsi"/>
          <w:b/>
          <w:sz w:val="20"/>
          <w:szCs w:val="20"/>
        </w:rPr>
      </w:pPr>
    </w:p>
    <w:p w14:paraId="57C015F3" w14:textId="77777777" w:rsidR="0007600D" w:rsidRPr="00931A68" w:rsidRDefault="0007600D" w:rsidP="001708E4">
      <w:pPr>
        <w:pStyle w:val="Listecouleur-Accent11"/>
        <w:numPr>
          <w:ilvl w:val="3"/>
          <w:numId w:val="2"/>
        </w:numPr>
        <w:jc w:val="left"/>
        <w:rPr>
          <w:rFonts w:asciiTheme="minorHAnsi" w:hAnsiTheme="minorHAnsi" w:cstheme="minorHAnsi"/>
          <w:b/>
          <w:sz w:val="20"/>
          <w:szCs w:val="20"/>
        </w:rPr>
      </w:pPr>
      <w:r w:rsidRPr="00931A68">
        <w:rPr>
          <w:rFonts w:asciiTheme="minorHAnsi" w:hAnsiTheme="minorHAnsi" w:cstheme="minorHAnsi"/>
          <w:b/>
          <w:sz w:val="20"/>
          <w:szCs w:val="20"/>
        </w:rPr>
        <w:t>Travaux en cours d’exécution</w:t>
      </w:r>
    </w:p>
    <w:p w14:paraId="7F170123" w14:textId="77777777" w:rsidR="0007600D" w:rsidRPr="00931A68" w:rsidRDefault="0007600D" w:rsidP="0007600D">
      <w:pPr>
        <w:pStyle w:val="Listecouleur-Accent11"/>
        <w:rPr>
          <w:rFonts w:asciiTheme="minorHAnsi" w:hAnsiTheme="minorHAnsi" w:cstheme="minorHAnsi"/>
          <w:b/>
          <w:sz w:val="20"/>
          <w:szCs w:val="20"/>
        </w:rPr>
      </w:pPr>
    </w:p>
    <w:tbl>
      <w:tblPr>
        <w:tblW w:w="9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504"/>
        <w:gridCol w:w="1917"/>
        <w:gridCol w:w="1176"/>
        <w:gridCol w:w="1222"/>
        <w:gridCol w:w="1046"/>
        <w:gridCol w:w="1559"/>
        <w:gridCol w:w="1276"/>
      </w:tblGrid>
      <w:tr w:rsidR="0007600D" w:rsidRPr="00931A68" w14:paraId="0DEAC4A1" w14:textId="77777777" w:rsidTr="00B74052">
        <w:trPr>
          <w:cantSplit/>
          <w:trHeight w:val="687"/>
          <w:jc w:val="center"/>
        </w:trPr>
        <w:tc>
          <w:tcPr>
            <w:tcW w:w="1504" w:type="dxa"/>
            <w:vAlign w:val="center"/>
          </w:tcPr>
          <w:p w14:paraId="30939134" w14:textId="41FBC43A" w:rsidR="0007600D" w:rsidRPr="00931A68" w:rsidRDefault="00F16158" w:rsidP="006B10A2">
            <w:pPr>
              <w:pStyle w:val="Listecouleur-Accent11"/>
              <w:ind w:left="0"/>
              <w:rPr>
                <w:rFonts w:asciiTheme="minorHAnsi" w:hAnsiTheme="minorHAnsi" w:cstheme="minorHAnsi"/>
                <w:b/>
                <w:sz w:val="20"/>
                <w:szCs w:val="20"/>
              </w:rPr>
            </w:pPr>
            <w:r w:rsidRPr="00931A68">
              <w:rPr>
                <w:rFonts w:asciiTheme="minorHAnsi" w:hAnsiTheme="minorHAnsi" w:cstheme="minorHAnsi"/>
                <w:b/>
                <w:sz w:val="20"/>
                <w:szCs w:val="20"/>
              </w:rPr>
              <w:t>*</w:t>
            </w:r>
            <w:r w:rsidR="0007600D" w:rsidRPr="00931A68">
              <w:rPr>
                <w:rFonts w:asciiTheme="minorHAnsi" w:hAnsiTheme="minorHAnsi" w:cstheme="minorHAnsi"/>
                <w:b/>
                <w:sz w:val="20"/>
                <w:szCs w:val="20"/>
              </w:rPr>
              <w:t>Désignation (nom/intitulé) du marché</w:t>
            </w:r>
          </w:p>
        </w:tc>
        <w:tc>
          <w:tcPr>
            <w:tcW w:w="1917" w:type="dxa"/>
            <w:vAlign w:val="center"/>
          </w:tcPr>
          <w:p w14:paraId="28364A8A" w14:textId="77777777" w:rsidR="0007600D" w:rsidRPr="00931A68" w:rsidRDefault="0007600D" w:rsidP="006B10A2">
            <w:pPr>
              <w:pStyle w:val="Listecouleur-Accent11"/>
              <w:ind w:left="55"/>
              <w:rPr>
                <w:rFonts w:asciiTheme="minorHAnsi" w:hAnsiTheme="minorHAnsi" w:cstheme="minorHAnsi"/>
                <w:b/>
                <w:sz w:val="20"/>
                <w:szCs w:val="20"/>
              </w:rPr>
            </w:pPr>
            <w:r w:rsidRPr="00931A68">
              <w:rPr>
                <w:rFonts w:asciiTheme="minorHAnsi" w:hAnsiTheme="minorHAnsi" w:cstheme="minorHAnsi"/>
                <w:b/>
                <w:sz w:val="20"/>
                <w:szCs w:val="20"/>
              </w:rPr>
              <w:t>Année ou période d’exécution</w:t>
            </w:r>
          </w:p>
        </w:tc>
        <w:tc>
          <w:tcPr>
            <w:tcW w:w="1176" w:type="dxa"/>
            <w:vAlign w:val="center"/>
          </w:tcPr>
          <w:p w14:paraId="45D65105" w14:textId="77777777" w:rsidR="0007600D" w:rsidRPr="00931A68" w:rsidRDefault="0007600D" w:rsidP="006B10A2">
            <w:pPr>
              <w:pStyle w:val="Listecouleur-Accent11"/>
              <w:ind w:left="0"/>
              <w:rPr>
                <w:rFonts w:asciiTheme="minorHAnsi" w:hAnsiTheme="minorHAnsi" w:cstheme="minorHAnsi"/>
                <w:b/>
                <w:sz w:val="20"/>
                <w:szCs w:val="20"/>
              </w:rPr>
            </w:pPr>
            <w:r w:rsidRPr="00931A68">
              <w:rPr>
                <w:rFonts w:asciiTheme="minorHAnsi" w:hAnsiTheme="minorHAnsi" w:cstheme="minorHAnsi"/>
                <w:b/>
                <w:sz w:val="20"/>
                <w:szCs w:val="20"/>
              </w:rPr>
              <w:t>Montant total du marché</w:t>
            </w:r>
          </w:p>
        </w:tc>
        <w:tc>
          <w:tcPr>
            <w:tcW w:w="1222" w:type="dxa"/>
          </w:tcPr>
          <w:p w14:paraId="49EF1232" w14:textId="77777777" w:rsidR="0007600D" w:rsidRPr="00931A68" w:rsidRDefault="0007600D" w:rsidP="006B10A2">
            <w:pPr>
              <w:pStyle w:val="Listecouleur-Accent11"/>
              <w:ind w:left="0"/>
              <w:jc w:val="center"/>
              <w:rPr>
                <w:rFonts w:asciiTheme="minorHAnsi" w:hAnsiTheme="minorHAnsi" w:cstheme="minorHAnsi"/>
                <w:b/>
                <w:sz w:val="20"/>
                <w:szCs w:val="20"/>
              </w:rPr>
            </w:pPr>
            <w:r w:rsidRPr="00931A68">
              <w:rPr>
                <w:rFonts w:asciiTheme="minorHAnsi" w:hAnsiTheme="minorHAnsi" w:cstheme="minorHAnsi"/>
                <w:b/>
                <w:sz w:val="20"/>
                <w:szCs w:val="20"/>
              </w:rPr>
              <w:t>Délai d’exécution</w:t>
            </w:r>
          </w:p>
        </w:tc>
        <w:tc>
          <w:tcPr>
            <w:tcW w:w="1046" w:type="dxa"/>
          </w:tcPr>
          <w:p w14:paraId="7399D8C9" w14:textId="77777777" w:rsidR="0007600D" w:rsidRPr="00931A68" w:rsidRDefault="0007600D" w:rsidP="006B10A2">
            <w:pPr>
              <w:pStyle w:val="Listecouleur-Accent11"/>
              <w:ind w:left="0"/>
              <w:jc w:val="center"/>
              <w:rPr>
                <w:rFonts w:asciiTheme="minorHAnsi" w:hAnsiTheme="minorHAnsi" w:cstheme="minorHAnsi"/>
                <w:b/>
                <w:sz w:val="20"/>
                <w:szCs w:val="20"/>
              </w:rPr>
            </w:pPr>
            <w:r w:rsidRPr="00931A68">
              <w:rPr>
                <w:rFonts w:asciiTheme="minorHAnsi" w:hAnsiTheme="minorHAnsi" w:cstheme="minorHAnsi"/>
                <w:b/>
                <w:sz w:val="20"/>
                <w:szCs w:val="20"/>
              </w:rPr>
              <w:t>Délai déjà consommé</w:t>
            </w:r>
          </w:p>
        </w:tc>
        <w:tc>
          <w:tcPr>
            <w:tcW w:w="1559" w:type="dxa"/>
            <w:vAlign w:val="center"/>
          </w:tcPr>
          <w:p w14:paraId="701E81F1" w14:textId="77777777" w:rsidR="0007600D" w:rsidRPr="00931A68" w:rsidRDefault="0007600D" w:rsidP="006B10A2">
            <w:pPr>
              <w:pStyle w:val="Listecouleur-Accent11"/>
              <w:ind w:left="0"/>
              <w:jc w:val="center"/>
              <w:rPr>
                <w:rFonts w:asciiTheme="minorHAnsi" w:hAnsiTheme="minorHAnsi" w:cstheme="minorHAnsi"/>
                <w:b/>
                <w:sz w:val="20"/>
                <w:szCs w:val="20"/>
              </w:rPr>
            </w:pPr>
            <w:r w:rsidRPr="00931A68">
              <w:rPr>
                <w:rFonts w:asciiTheme="minorHAnsi" w:hAnsiTheme="minorHAnsi" w:cstheme="minorHAnsi"/>
                <w:b/>
                <w:sz w:val="20"/>
                <w:szCs w:val="20"/>
              </w:rPr>
              <w:t>Taux d’exécution</w:t>
            </w:r>
          </w:p>
        </w:tc>
        <w:tc>
          <w:tcPr>
            <w:tcW w:w="1276" w:type="dxa"/>
            <w:vAlign w:val="center"/>
          </w:tcPr>
          <w:p w14:paraId="5D6BDC2E" w14:textId="77777777" w:rsidR="0007600D" w:rsidRPr="00931A68" w:rsidRDefault="0007600D" w:rsidP="006B10A2">
            <w:pPr>
              <w:pStyle w:val="Listecouleur-Accent11"/>
              <w:ind w:left="0"/>
              <w:rPr>
                <w:rFonts w:asciiTheme="minorHAnsi" w:hAnsiTheme="minorHAnsi" w:cstheme="minorHAnsi"/>
                <w:b/>
                <w:sz w:val="20"/>
                <w:szCs w:val="20"/>
              </w:rPr>
            </w:pPr>
            <w:r w:rsidRPr="00931A68">
              <w:rPr>
                <w:rFonts w:asciiTheme="minorHAnsi" w:hAnsiTheme="minorHAnsi" w:cstheme="minorHAnsi"/>
                <w:b/>
                <w:sz w:val="20"/>
                <w:szCs w:val="20"/>
              </w:rPr>
              <w:t>Références du marché</w:t>
            </w:r>
          </w:p>
        </w:tc>
      </w:tr>
      <w:tr w:rsidR="0007600D" w:rsidRPr="00931A68" w14:paraId="24577E66" w14:textId="77777777" w:rsidTr="00B74052">
        <w:trPr>
          <w:cantSplit/>
          <w:trHeight w:val="381"/>
          <w:jc w:val="center"/>
        </w:trPr>
        <w:tc>
          <w:tcPr>
            <w:tcW w:w="1504" w:type="dxa"/>
            <w:vAlign w:val="center"/>
          </w:tcPr>
          <w:p w14:paraId="028607E5" w14:textId="77777777" w:rsidR="0007600D" w:rsidRPr="00931A68" w:rsidRDefault="0007600D" w:rsidP="006B10A2">
            <w:pPr>
              <w:pStyle w:val="Listecouleur-Accent11"/>
              <w:ind w:left="0"/>
              <w:rPr>
                <w:rFonts w:asciiTheme="minorHAnsi" w:hAnsiTheme="minorHAnsi" w:cstheme="minorHAnsi"/>
                <w:b/>
                <w:sz w:val="20"/>
                <w:szCs w:val="20"/>
              </w:rPr>
            </w:pPr>
          </w:p>
        </w:tc>
        <w:tc>
          <w:tcPr>
            <w:tcW w:w="1917" w:type="dxa"/>
            <w:vAlign w:val="center"/>
          </w:tcPr>
          <w:p w14:paraId="6AE98088" w14:textId="77777777" w:rsidR="0007600D" w:rsidRPr="00931A68" w:rsidRDefault="0007600D" w:rsidP="006B10A2">
            <w:pPr>
              <w:pStyle w:val="Listecouleur-Accent11"/>
              <w:rPr>
                <w:rFonts w:asciiTheme="minorHAnsi" w:hAnsiTheme="minorHAnsi" w:cstheme="minorHAnsi"/>
                <w:sz w:val="20"/>
                <w:szCs w:val="20"/>
              </w:rPr>
            </w:pPr>
          </w:p>
        </w:tc>
        <w:tc>
          <w:tcPr>
            <w:tcW w:w="1176" w:type="dxa"/>
          </w:tcPr>
          <w:p w14:paraId="1AF4BEEC" w14:textId="77777777" w:rsidR="0007600D" w:rsidRPr="00931A68" w:rsidRDefault="0007600D" w:rsidP="006B10A2">
            <w:pPr>
              <w:pStyle w:val="Listecouleur-Accent11"/>
              <w:rPr>
                <w:rFonts w:asciiTheme="minorHAnsi" w:hAnsiTheme="minorHAnsi" w:cstheme="minorHAnsi"/>
                <w:sz w:val="20"/>
                <w:szCs w:val="20"/>
              </w:rPr>
            </w:pPr>
          </w:p>
        </w:tc>
        <w:tc>
          <w:tcPr>
            <w:tcW w:w="1222" w:type="dxa"/>
          </w:tcPr>
          <w:p w14:paraId="3A4D224D" w14:textId="77777777" w:rsidR="0007600D" w:rsidRPr="00931A68" w:rsidRDefault="0007600D" w:rsidP="006B10A2">
            <w:pPr>
              <w:pStyle w:val="Listecouleur-Accent11"/>
              <w:rPr>
                <w:rFonts w:asciiTheme="minorHAnsi" w:hAnsiTheme="minorHAnsi" w:cstheme="minorHAnsi"/>
                <w:sz w:val="20"/>
                <w:szCs w:val="20"/>
              </w:rPr>
            </w:pPr>
          </w:p>
        </w:tc>
        <w:tc>
          <w:tcPr>
            <w:tcW w:w="1046" w:type="dxa"/>
          </w:tcPr>
          <w:p w14:paraId="3C29B126" w14:textId="77777777" w:rsidR="0007600D" w:rsidRPr="00931A68" w:rsidRDefault="0007600D" w:rsidP="006B10A2">
            <w:pPr>
              <w:pStyle w:val="Listecouleur-Accent11"/>
              <w:rPr>
                <w:rFonts w:asciiTheme="minorHAnsi" w:hAnsiTheme="minorHAnsi" w:cstheme="minorHAnsi"/>
                <w:sz w:val="20"/>
                <w:szCs w:val="20"/>
              </w:rPr>
            </w:pPr>
          </w:p>
        </w:tc>
        <w:tc>
          <w:tcPr>
            <w:tcW w:w="1559" w:type="dxa"/>
            <w:vAlign w:val="center"/>
          </w:tcPr>
          <w:p w14:paraId="267DDC18" w14:textId="77777777" w:rsidR="0007600D" w:rsidRPr="00931A68" w:rsidRDefault="0007600D" w:rsidP="006B10A2">
            <w:pPr>
              <w:pStyle w:val="Listecouleur-Accent11"/>
              <w:rPr>
                <w:rFonts w:asciiTheme="minorHAnsi" w:hAnsiTheme="minorHAnsi" w:cstheme="minorHAnsi"/>
                <w:sz w:val="20"/>
                <w:szCs w:val="20"/>
              </w:rPr>
            </w:pPr>
          </w:p>
        </w:tc>
        <w:tc>
          <w:tcPr>
            <w:tcW w:w="1276" w:type="dxa"/>
            <w:vAlign w:val="center"/>
          </w:tcPr>
          <w:p w14:paraId="45713DAA" w14:textId="77777777" w:rsidR="0007600D" w:rsidRPr="00931A68" w:rsidRDefault="0007600D" w:rsidP="006B10A2">
            <w:pPr>
              <w:pStyle w:val="Listecouleur-Accent11"/>
              <w:rPr>
                <w:rFonts w:asciiTheme="minorHAnsi" w:hAnsiTheme="minorHAnsi" w:cstheme="minorHAnsi"/>
                <w:sz w:val="20"/>
                <w:szCs w:val="20"/>
              </w:rPr>
            </w:pPr>
          </w:p>
        </w:tc>
      </w:tr>
      <w:tr w:rsidR="0007600D" w:rsidRPr="00931A68" w14:paraId="3B17C3CC" w14:textId="77777777" w:rsidTr="00B74052">
        <w:trPr>
          <w:cantSplit/>
          <w:trHeight w:val="354"/>
          <w:jc w:val="center"/>
        </w:trPr>
        <w:tc>
          <w:tcPr>
            <w:tcW w:w="1504" w:type="dxa"/>
            <w:vAlign w:val="center"/>
          </w:tcPr>
          <w:p w14:paraId="4B98C826" w14:textId="77777777" w:rsidR="0007600D" w:rsidRPr="00931A68" w:rsidRDefault="0007600D" w:rsidP="006B10A2">
            <w:pPr>
              <w:pStyle w:val="Listecouleur-Accent11"/>
              <w:ind w:left="0"/>
              <w:rPr>
                <w:rFonts w:asciiTheme="minorHAnsi" w:hAnsiTheme="minorHAnsi" w:cstheme="minorHAnsi"/>
                <w:sz w:val="20"/>
                <w:szCs w:val="20"/>
              </w:rPr>
            </w:pPr>
          </w:p>
        </w:tc>
        <w:tc>
          <w:tcPr>
            <w:tcW w:w="1917" w:type="dxa"/>
            <w:vAlign w:val="center"/>
          </w:tcPr>
          <w:p w14:paraId="3F434361" w14:textId="77777777" w:rsidR="0007600D" w:rsidRPr="00931A68" w:rsidRDefault="0007600D" w:rsidP="006B10A2">
            <w:pPr>
              <w:pStyle w:val="Listecouleur-Accent11"/>
              <w:rPr>
                <w:rFonts w:asciiTheme="minorHAnsi" w:hAnsiTheme="minorHAnsi" w:cstheme="minorHAnsi"/>
                <w:sz w:val="20"/>
                <w:szCs w:val="20"/>
              </w:rPr>
            </w:pPr>
          </w:p>
        </w:tc>
        <w:tc>
          <w:tcPr>
            <w:tcW w:w="1176" w:type="dxa"/>
          </w:tcPr>
          <w:p w14:paraId="127CB775" w14:textId="77777777" w:rsidR="0007600D" w:rsidRPr="00931A68" w:rsidRDefault="0007600D" w:rsidP="006B10A2">
            <w:pPr>
              <w:pStyle w:val="Listecouleur-Accent11"/>
              <w:rPr>
                <w:rFonts w:asciiTheme="minorHAnsi" w:hAnsiTheme="minorHAnsi" w:cstheme="minorHAnsi"/>
                <w:sz w:val="20"/>
                <w:szCs w:val="20"/>
              </w:rPr>
            </w:pPr>
          </w:p>
        </w:tc>
        <w:tc>
          <w:tcPr>
            <w:tcW w:w="1222" w:type="dxa"/>
          </w:tcPr>
          <w:p w14:paraId="5596C776" w14:textId="77777777" w:rsidR="0007600D" w:rsidRPr="00931A68" w:rsidRDefault="0007600D" w:rsidP="006B10A2">
            <w:pPr>
              <w:pStyle w:val="Listecouleur-Accent11"/>
              <w:rPr>
                <w:rFonts w:asciiTheme="minorHAnsi" w:hAnsiTheme="minorHAnsi" w:cstheme="minorHAnsi"/>
                <w:sz w:val="20"/>
                <w:szCs w:val="20"/>
              </w:rPr>
            </w:pPr>
          </w:p>
        </w:tc>
        <w:tc>
          <w:tcPr>
            <w:tcW w:w="1046" w:type="dxa"/>
          </w:tcPr>
          <w:p w14:paraId="146EF068" w14:textId="77777777" w:rsidR="0007600D" w:rsidRPr="00931A68" w:rsidRDefault="0007600D" w:rsidP="006B10A2">
            <w:pPr>
              <w:pStyle w:val="Listecouleur-Accent11"/>
              <w:rPr>
                <w:rFonts w:asciiTheme="minorHAnsi" w:hAnsiTheme="minorHAnsi" w:cstheme="minorHAnsi"/>
                <w:sz w:val="20"/>
                <w:szCs w:val="20"/>
              </w:rPr>
            </w:pPr>
          </w:p>
        </w:tc>
        <w:tc>
          <w:tcPr>
            <w:tcW w:w="1559" w:type="dxa"/>
            <w:vAlign w:val="center"/>
          </w:tcPr>
          <w:p w14:paraId="7F0986E4" w14:textId="77777777" w:rsidR="0007600D" w:rsidRPr="00931A68" w:rsidRDefault="0007600D" w:rsidP="006B10A2">
            <w:pPr>
              <w:pStyle w:val="Listecouleur-Accent11"/>
              <w:rPr>
                <w:rFonts w:asciiTheme="minorHAnsi" w:hAnsiTheme="minorHAnsi" w:cstheme="minorHAnsi"/>
                <w:sz w:val="20"/>
                <w:szCs w:val="20"/>
              </w:rPr>
            </w:pPr>
          </w:p>
        </w:tc>
        <w:tc>
          <w:tcPr>
            <w:tcW w:w="1276" w:type="dxa"/>
            <w:vAlign w:val="center"/>
          </w:tcPr>
          <w:p w14:paraId="2B88D31D" w14:textId="77777777" w:rsidR="0007600D" w:rsidRPr="00931A68" w:rsidRDefault="0007600D" w:rsidP="006B10A2">
            <w:pPr>
              <w:pStyle w:val="Listecouleur-Accent11"/>
              <w:rPr>
                <w:rFonts w:asciiTheme="minorHAnsi" w:hAnsiTheme="minorHAnsi" w:cstheme="minorHAnsi"/>
                <w:sz w:val="20"/>
                <w:szCs w:val="20"/>
              </w:rPr>
            </w:pPr>
          </w:p>
        </w:tc>
      </w:tr>
    </w:tbl>
    <w:p w14:paraId="02D61C7E" w14:textId="3F9B4FC9" w:rsidR="0007600D" w:rsidRPr="00931A68" w:rsidRDefault="0007600D" w:rsidP="00913B04">
      <w:pPr>
        <w:pStyle w:val="Listecouleur-Accent11"/>
        <w:ind w:left="0"/>
        <w:rPr>
          <w:rFonts w:asciiTheme="minorHAnsi" w:hAnsiTheme="minorHAnsi" w:cstheme="minorHAnsi"/>
          <w:b/>
          <w:sz w:val="20"/>
          <w:szCs w:val="20"/>
        </w:rPr>
      </w:pPr>
    </w:p>
    <w:p w14:paraId="4450A3C4" w14:textId="65D39FDD" w:rsidR="00913B04" w:rsidRPr="00931A68" w:rsidRDefault="00913B04" w:rsidP="00913B04">
      <w:pPr>
        <w:pStyle w:val="Listecouleur-Accent11"/>
        <w:ind w:left="0"/>
        <w:rPr>
          <w:rFonts w:asciiTheme="minorHAnsi" w:hAnsiTheme="minorHAnsi" w:cstheme="minorHAnsi"/>
          <w:b/>
          <w:sz w:val="20"/>
          <w:szCs w:val="20"/>
        </w:rPr>
      </w:pPr>
      <w:r w:rsidRPr="00931A68">
        <w:rPr>
          <w:rFonts w:asciiTheme="minorHAnsi" w:hAnsiTheme="minorHAnsi" w:cstheme="minorHAnsi"/>
          <w:b/>
          <w:sz w:val="20"/>
          <w:szCs w:val="20"/>
        </w:rPr>
        <w:t>*</w:t>
      </w:r>
      <w:r w:rsidR="0015383B" w:rsidRPr="00931A68">
        <w:rPr>
          <w:rFonts w:asciiTheme="minorHAnsi" w:hAnsiTheme="minorHAnsi" w:cstheme="minorHAnsi"/>
          <w:b/>
          <w:sz w:val="20"/>
          <w:szCs w:val="20"/>
        </w:rPr>
        <w:t>Indiquer les noms et prénoms du personnel engagé sur cha</w:t>
      </w:r>
      <w:r w:rsidR="000347BB" w:rsidRPr="00931A68">
        <w:rPr>
          <w:rFonts w:asciiTheme="minorHAnsi" w:hAnsiTheme="minorHAnsi" w:cstheme="minorHAnsi"/>
          <w:b/>
          <w:sz w:val="20"/>
          <w:szCs w:val="20"/>
        </w:rPr>
        <w:t xml:space="preserve">que chantier </w:t>
      </w:r>
      <w:r w:rsidR="00F16158" w:rsidRPr="00931A68">
        <w:rPr>
          <w:rFonts w:asciiTheme="minorHAnsi" w:hAnsiTheme="minorHAnsi" w:cstheme="minorHAnsi"/>
          <w:b/>
          <w:sz w:val="20"/>
          <w:szCs w:val="20"/>
        </w:rPr>
        <w:t xml:space="preserve">en cours </w:t>
      </w:r>
      <w:r w:rsidR="000347BB" w:rsidRPr="00931A68">
        <w:rPr>
          <w:rFonts w:asciiTheme="minorHAnsi" w:hAnsiTheme="minorHAnsi" w:cstheme="minorHAnsi"/>
          <w:b/>
          <w:sz w:val="20"/>
          <w:szCs w:val="20"/>
        </w:rPr>
        <w:t xml:space="preserve">ayant les profils </w:t>
      </w:r>
      <w:r w:rsidR="00F16158" w:rsidRPr="00931A68">
        <w:rPr>
          <w:rFonts w:asciiTheme="minorHAnsi" w:hAnsiTheme="minorHAnsi" w:cstheme="minorHAnsi"/>
          <w:b/>
          <w:sz w:val="20"/>
          <w:szCs w:val="20"/>
        </w:rPr>
        <w:t>similaires</w:t>
      </w:r>
      <w:r w:rsidR="000347BB" w:rsidRPr="00931A68">
        <w:rPr>
          <w:rFonts w:asciiTheme="minorHAnsi" w:hAnsiTheme="minorHAnsi" w:cstheme="minorHAnsi"/>
          <w:b/>
          <w:sz w:val="20"/>
          <w:szCs w:val="20"/>
        </w:rPr>
        <w:t xml:space="preserve"> à ceux exigés pour ce marché</w:t>
      </w:r>
      <w:r w:rsidR="00E02ED1">
        <w:rPr>
          <w:rFonts w:asciiTheme="minorHAnsi" w:hAnsiTheme="minorHAnsi" w:cstheme="minorHAnsi"/>
          <w:b/>
          <w:sz w:val="20"/>
          <w:szCs w:val="20"/>
        </w:rPr>
        <w:t xml:space="preserve"> (</w:t>
      </w:r>
      <w:r w:rsidR="00E02ED1" w:rsidRPr="00E02ED1">
        <w:rPr>
          <w:rFonts w:asciiTheme="minorHAnsi" w:hAnsiTheme="minorHAnsi" w:cstheme="minorHAnsi"/>
          <w:b/>
          <w:color w:val="0070C0"/>
          <w:sz w:val="20"/>
          <w:szCs w:val="20"/>
        </w:rPr>
        <w:t>lot 1 ou lot 2, selon le cas</w:t>
      </w:r>
      <w:r w:rsidR="00E02ED1">
        <w:rPr>
          <w:rFonts w:asciiTheme="minorHAnsi" w:hAnsiTheme="minorHAnsi" w:cstheme="minorHAnsi"/>
          <w:b/>
          <w:sz w:val="20"/>
          <w:szCs w:val="20"/>
        </w:rPr>
        <w:t>)</w:t>
      </w:r>
      <w:r w:rsidR="000347BB" w:rsidRPr="00931A68">
        <w:rPr>
          <w:rFonts w:asciiTheme="minorHAnsi" w:hAnsiTheme="minorHAnsi" w:cstheme="minorHAnsi"/>
          <w:b/>
          <w:sz w:val="20"/>
          <w:szCs w:val="20"/>
        </w:rPr>
        <w:t xml:space="preserve"> : </w:t>
      </w:r>
    </w:p>
    <w:p w14:paraId="1E7B6DCE" w14:textId="59D558C7" w:rsidR="000347BB" w:rsidRPr="00931A68" w:rsidRDefault="000347BB" w:rsidP="001708E4">
      <w:pPr>
        <w:pStyle w:val="Listecouleur-Accent11"/>
        <w:numPr>
          <w:ilvl w:val="0"/>
          <w:numId w:val="5"/>
        </w:numPr>
        <w:rPr>
          <w:rFonts w:asciiTheme="minorHAnsi" w:hAnsiTheme="minorHAnsi" w:cstheme="minorHAnsi"/>
          <w:sz w:val="20"/>
          <w:szCs w:val="20"/>
        </w:rPr>
      </w:pPr>
      <w:r w:rsidRPr="00931A68">
        <w:rPr>
          <w:rFonts w:asciiTheme="minorHAnsi" w:hAnsiTheme="minorHAnsi" w:cstheme="minorHAnsi"/>
          <w:sz w:val="20"/>
          <w:szCs w:val="20"/>
        </w:rPr>
        <w:t>Le conducteur des travaux</w:t>
      </w:r>
    </w:p>
    <w:p w14:paraId="68BBA448" w14:textId="10936274" w:rsidR="000347BB" w:rsidRPr="00931A68" w:rsidRDefault="000347BB" w:rsidP="001708E4">
      <w:pPr>
        <w:pStyle w:val="Listecouleur-Accent11"/>
        <w:numPr>
          <w:ilvl w:val="0"/>
          <w:numId w:val="5"/>
        </w:numPr>
        <w:rPr>
          <w:rFonts w:asciiTheme="minorHAnsi" w:hAnsiTheme="minorHAnsi" w:cstheme="minorHAnsi"/>
          <w:sz w:val="20"/>
          <w:szCs w:val="20"/>
        </w:rPr>
      </w:pPr>
      <w:r w:rsidRPr="00931A68">
        <w:rPr>
          <w:rFonts w:asciiTheme="minorHAnsi" w:hAnsiTheme="minorHAnsi" w:cstheme="minorHAnsi"/>
          <w:sz w:val="20"/>
          <w:szCs w:val="20"/>
        </w:rPr>
        <w:t xml:space="preserve">Le chef de chantier </w:t>
      </w:r>
    </w:p>
    <w:p w14:paraId="0134C7F9" w14:textId="740E9392" w:rsidR="000347BB" w:rsidRPr="00931A68" w:rsidRDefault="000347BB" w:rsidP="001708E4">
      <w:pPr>
        <w:pStyle w:val="Listecouleur-Accent11"/>
        <w:numPr>
          <w:ilvl w:val="0"/>
          <w:numId w:val="5"/>
        </w:numPr>
        <w:rPr>
          <w:rFonts w:asciiTheme="minorHAnsi" w:hAnsiTheme="minorHAnsi" w:cstheme="minorHAnsi"/>
          <w:sz w:val="20"/>
          <w:szCs w:val="20"/>
        </w:rPr>
      </w:pPr>
      <w:r w:rsidRPr="00931A68">
        <w:rPr>
          <w:rFonts w:asciiTheme="minorHAnsi" w:hAnsiTheme="minorHAnsi" w:cstheme="minorHAnsi"/>
          <w:sz w:val="20"/>
          <w:szCs w:val="20"/>
        </w:rPr>
        <w:t xml:space="preserve">Le chef de chantier </w:t>
      </w:r>
      <w:r w:rsidR="00746660" w:rsidRPr="00931A68">
        <w:rPr>
          <w:rFonts w:asciiTheme="minorHAnsi" w:hAnsiTheme="minorHAnsi" w:cstheme="minorHAnsi"/>
          <w:sz w:val="20"/>
          <w:szCs w:val="20"/>
        </w:rPr>
        <w:t>en électricité</w:t>
      </w:r>
    </w:p>
    <w:p w14:paraId="1038B2CD" w14:textId="51E8BBCB" w:rsidR="00F16158" w:rsidRPr="00931A68" w:rsidRDefault="00F16158" w:rsidP="001708E4">
      <w:pPr>
        <w:pStyle w:val="Listecouleur-Accent11"/>
        <w:numPr>
          <w:ilvl w:val="0"/>
          <w:numId w:val="5"/>
        </w:numPr>
        <w:rPr>
          <w:rFonts w:asciiTheme="minorHAnsi" w:hAnsiTheme="minorHAnsi" w:cstheme="minorHAnsi"/>
          <w:sz w:val="20"/>
          <w:szCs w:val="20"/>
        </w:rPr>
      </w:pPr>
      <w:r w:rsidRPr="00931A68">
        <w:rPr>
          <w:rFonts w:asciiTheme="minorHAnsi" w:hAnsiTheme="minorHAnsi" w:cstheme="minorHAnsi"/>
          <w:sz w:val="20"/>
          <w:szCs w:val="20"/>
        </w:rPr>
        <w:t>Le chef de chantier en plomberie</w:t>
      </w:r>
    </w:p>
    <w:p w14:paraId="647D80E1" w14:textId="3DC62CDA" w:rsidR="001A5D4E" w:rsidRPr="00931A68" w:rsidRDefault="001A5D4E" w:rsidP="001708E4">
      <w:pPr>
        <w:pStyle w:val="Listecouleur-Accent11"/>
        <w:numPr>
          <w:ilvl w:val="0"/>
          <w:numId w:val="5"/>
        </w:numPr>
        <w:rPr>
          <w:rFonts w:asciiTheme="minorHAnsi" w:hAnsiTheme="minorHAnsi" w:cstheme="minorHAnsi"/>
          <w:sz w:val="20"/>
          <w:szCs w:val="20"/>
        </w:rPr>
      </w:pPr>
      <w:r w:rsidRPr="00931A68">
        <w:rPr>
          <w:rFonts w:asciiTheme="minorHAnsi" w:hAnsiTheme="minorHAnsi" w:cstheme="minorHAnsi"/>
          <w:sz w:val="20"/>
          <w:szCs w:val="20"/>
        </w:rPr>
        <w:t>Un menuisier, spécialiste en ameublement</w:t>
      </w:r>
    </w:p>
    <w:p w14:paraId="3D488EA3" w14:textId="09504EB7" w:rsidR="009721D0" w:rsidRPr="00931A68" w:rsidRDefault="009721D0" w:rsidP="001708E4">
      <w:pPr>
        <w:pStyle w:val="Listecouleur-Accent11"/>
        <w:numPr>
          <w:ilvl w:val="0"/>
          <w:numId w:val="5"/>
        </w:numPr>
        <w:rPr>
          <w:rFonts w:asciiTheme="minorHAnsi" w:hAnsiTheme="minorHAnsi" w:cstheme="minorHAnsi"/>
          <w:sz w:val="20"/>
          <w:szCs w:val="20"/>
        </w:rPr>
      </w:pPr>
      <w:proofErr w:type="gramStart"/>
      <w:r w:rsidRPr="00931A68">
        <w:rPr>
          <w:rFonts w:asciiTheme="minorHAnsi" w:hAnsiTheme="minorHAnsi" w:cstheme="minorHAnsi"/>
          <w:sz w:val="20"/>
          <w:szCs w:val="20"/>
        </w:rPr>
        <w:t xml:space="preserve">Un </w:t>
      </w:r>
      <w:r w:rsidR="001A5D4E" w:rsidRPr="00931A68">
        <w:rPr>
          <w:rFonts w:asciiTheme="minorHAnsi" w:hAnsiTheme="minorHAnsi" w:cstheme="minorHAnsi"/>
          <w:sz w:val="20"/>
          <w:szCs w:val="20"/>
        </w:rPr>
        <w:t>peinture</w:t>
      </w:r>
      <w:proofErr w:type="gramEnd"/>
      <w:r w:rsidR="001A5D4E" w:rsidRPr="00931A68">
        <w:rPr>
          <w:rFonts w:asciiTheme="minorHAnsi" w:hAnsiTheme="minorHAnsi" w:cstheme="minorHAnsi"/>
          <w:sz w:val="20"/>
          <w:szCs w:val="20"/>
        </w:rPr>
        <w:t xml:space="preserve">, spécialiste peinture satinée/ </w:t>
      </w:r>
      <w:proofErr w:type="spellStart"/>
      <w:r w:rsidR="001A5D4E" w:rsidRPr="00931A68">
        <w:rPr>
          <w:rFonts w:asciiTheme="minorHAnsi" w:hAnsiTheme="minorHAnsi" w:cstheme="minorHAnsi"/>
          <w:sz w:val="20"/>
          <w:szCs w:val="20"/>
        </w:rPr>
        <w:t>stuco</w:t>
      </w:r>
      <w:proofErr w:type="spellEnd"/>
    </w:p>
    <w:p w14:paraId="21449002" w14:textId="208464E7" w:rsidR="009721D0" w:rsidRPr="00931A68" w:rsidRDefault="009721D0" w:rsidP="001708E4">
      <w:pPr>
        <w:pStyle w:val="Listecouleur-Accent11"/>
        <w:numPr>
          <w:ilvl w:val="0"/>
          <w:numId w:val="5"/>
        </w:numPr>
        <w:rPr>
          <w:rFonts w:asciiTheme="minorHAnsi" w:hAnsiTheme="minorHAnsi" w:cstheme="minorHAnsi"/>
          <w:sz w:val="20"/>
          <w:szCs w:val="20"/>
        </w:rPr>
      </w:pPr>
      <w:r w:rsidRPr="00931A68">
        <w:rPr>
          <w:rFonts w:asciiTheme="minorHAnsi" w:hAnsiTheme="minorHAnsi" w:cstheme="minorHAnsi"/>
          <w:sz w:val="20"/>
          <w:szCs w:val="20"/>
        </w:rPr>
        <w:t xml:space="preserve">Un </w:t>
      </w:r>
      <w:r w:rsidR="001A5D4E" w:rsidRPr="00931A68">
        <w:rPr>
          <w:rFonts w:asciiTheme="minorHAnsi" w:hAnsiTheme="minorHAnsi" w:cstheme="minorHAnsi"/>
          <w:sz w:val="20"/>
          <w:szCs w:val="20"/>
        </w:rPr>
        <w:t xml:space="preserve">décorateur, spécialiste en </w:t>
      </w:r>
      <w:r w:rsidRPr="00931A68">
        <w:rPr>
          <w:rFonts w:asciiTheme="minorHAnsi" w:hAnsiTheme="minorHAnsi" w:cstheme="minorHAnsi"/>
          <w:sz w:val="20"/>
          <w:szCs w:val="20"/>
        </w:rPr>
        <w:t>communication visuelle</w:t>
      </w:r>
    </w:p>
    <w:p w14:paraId="6501B5DA" w14:textId="7C3B80E1" w:rsidR="009721D0" w:rsidRPr="00931A68" w:rsidRDefault="00E02ED1" w:rsidP="0007600D">
      <w:pPr>
        <w:pStyle w:val="Listecouleur-Accent11"/>
        <w:ind w:left="0"/>
        <w:rPr>
          <w:rFonts w:asciiTheme="minorHAnsi" w:hAnsiTheme="minorHAnsi" w:cstheme="minorHAnsi"/>
          <w:b/>
          <w:sz w:val="20"/>
          <w:szCs w:val="20"/>
        </w:rPr>
      </w:pPr>
      <w:r>
        <w:rPr>
          <w:rFonts w:asciiTheme="minorHAnsi" w:hAnsiTheme="minorHAnsi" w:cstheme="minorHAnsi"/>
          <w:b/>
          <w:sz w:val="20"/>
          <w:szCs w:val="20"/>
        </w:rPr>
        <w:t xml:space="preserve"> </w:t>
      </w:r>
    </w:p>
    <w:p w14:paraId="5658C737" w14:textId="0DAA4E5B" w:rsidR="0007600D" w:rsidRPr="00931A68" w:rsidRDefault="0007600D" w:rsidP="0007600D">
      <w:pPr>
        <w:pStyle w:val="Listecouleur-Accent11"/>
        <w:ind w:left="0"/>
        <w:rPr>
          <w:rFonts w:asciiTheme="minorHAnsi" w:hAnsiTheme="minorHAnsi" w:cstheme="minorHAnsi"/>
          <w:sz w:val="20"/>
          <w:szCs w:val="20"/>
        </w:rPr>
      </w:pPr>
      <w:r w:rsidRPr="00931A68">
        <w:rPr>
          <w:rFonts w:asciiTheme="minorHAnsi" w:hAnsiTheme="minorHAnsi" w:cstheme="minorHAnsi"/>
          <w:sz w:val="20"/>
          <w:szCs w:val="20"/>
        </w:rPr>
        <w:t>Je soussigné, certifie au nom de l’entreprise que les informations fournies ci-dessus sont exactes.</w:t>
      </w:r>
    </w:p>
    <w:p w14:paraId="66B037FD" w14:textId="77777777" w:rsidR="0007600D" w:rsidRPr="00931A68" w:rsidRDefault="0007600D" w:rsidP="0007600D">
      <w:pPr>
        <w:pStyle w:val="Listecouleur-Accent11"/>
        <w:ind w:left="0"/>
        <w:jc w:val="left"/>
        <w:rPr>
          <w:rFonts w:asciiTheme="minorHAnsi" w:hAnsiTheme="minorHAnsi" w:cstheme="minorHAnsi"/>
          <w:i/>
          <w:sz w:val="20"/>
          <w:szCs w:val="20"/>
        </w:rPr>
      </w:pPr>
      <w:r w:rsidRPr="00931A68">
        <w:rPr>
          <w:rFonts w:asciiTheme="minorHAnsi" w:hAnsiTheme="minorHAnsi" w:cstheme="minorHAnsi"/>
          <w:sz w:val="20"/>
          <w:szCs w:val="20"/>
        </w:rPr>
        <w:t>Fait à ______________ (</w:t>
      </w:r>
      <w:r w:rsidRPr="00931A68">
        <w:rPr>
          <w:rFonts w:asciiTheme="minorHAnsi" w:hAnsiTheme="minorHAnsi" w:cstheme="minorHAnsi"/>
          <w:i/>
          <w:sz w:val="20"/>
          <w:szCs w:val="20"/>
        </w:rPr>
        <w:t>préciser le lieu</w:t>
      </w:r>
      <w:r w:rsidRPr="00931A68">
        <w:rPr>
          <w:rFonts w:asciiTheme="minorHAnsi" w:hAnsiTheme="minorHAnsi" w:cstheme="minorHAnsi"/>
          <w:sz w:val="20"/>
          <w:szCs w:val="20"/>
        </w:rPr>
        <w:t>) le, ____________</w:t>
      </w:r>
      <w:r w:rsidRPr="00931A68">
        <w:rPr>
          <w:rFonts w:asciiTheme="minorHAnsi" w:hAnsiTheme="minorHAnsi" w:cstheme="minorHAnsi"/>
          <w:i/>
          <w:sz w:val="20"/>
          <w:szCs w:val="20"/>
        </w:rPr>
        <w:t xml:space="preserve"> (préciser la date) </w:t>
      </w:r>
    </w:p>
    <w:p w14:paraId="7E548399" w14:textId="790C35D0" w:rsidR="0007600D" w:rsidRDefault="0007600D" w:rsidP="0007600D">
      <w:pPr>
        <w:pStyle w:val="Listecouleur-Accent11"/>
        <w:rPr>
          <w:rFonts w:asciiTheme="minorHAnsi" w:hAnsiTheme="minorHAnsi" w:cstheme="minorHAnsi"/>
          <w:sz w:val="20"/>
          <w:szCs w:val="20"/>
        </w:rPr>
      </w:pPr>
      <w:r w:rsidRPr="00931A68">
        <w:rPr>
          <w:rFonts w:asciiTheme="minorHAnsi" w:hAnsiTheme="minorHAnsi" w:cstheme="minorHAnsi"/>
          <w:sz w:val="20"/>
          <w:szCs w:val="20"/>
        </w:rPr>
        <w:t>(Signature et fonction)</w:t>
      </w:r>
    </w:p>
    <w:p w14:paraId="64795396" w14:textId="1D889868" w:rsidR="00206D2C" w:rsidRDefault="00206D2C" w:rsidP="0007600D">
      <w:pPr>
        <w:pStyle w:val="Listecouleur-Accent11"/>
        <w:rPr>
          <w:rFonts w:asciiTheme="minorHAnsi" w:hAnsiTheme="minorHAnsi" w:cstheme="minorHAnsi"/>
          <w:sz w:val="20"/>
          <w:szCs w:val="20"/>
        </w:rPr>
      </w:pPr>
    </w:p>
    <w:p w14:paraId="1C4B8B60" w14:textId="192EA131" w:rsidR="00206D2C" w:rsidRDefault="00206D2C" w:rsidP="0007600D">
      <w:pPr>
        <w:pStyle w:val="Listecouleur-Accent11"/>
        <w:rPr>
          <w:rFonts w:asciiTheme="minorHAnsi" w:hAnsiTheme="minorHAnsi" w:cstheme="minorHAnsi"/>
          <w:sz w:val="20"/>
          <w:szCs w:val="20"/>
        </w:rPr>
      </w:pPr>
    </w:p>
    <w:p w14:paraId="2CEA9AEF" w14:textId="3F469D43" w:rsidR="00206D2C" w:rsidRDefault="00206D2C">
      <w:pPr>
        <w:spacing w:line="276" w:lineRule="auto"/>
        <w:jc w:val="both"/>
        <w:rPr>
          <w:rFonts w:asciiTheme="minorHAnsi" w:hAnsiTheme="minorHAnsi" w:cstheme="minorHAnsi"/>
          <w:lang w:val="fr-FR" w:eastAsia="fr-FR"/>
        </w:rPr>
      </w:pPr>
      <w:r w:rsidRPr="007B6BAC">
        <w:rPr>
          <w:rFonts w:asciiTheme="minorHAnsi" w:hAnsiTheme="minorHAnsi" w:cstheme="minorHAnsi"/>
          <w:lang w:val="fr-FR"/>
        </w:rPr>
        <w:br w:type="page"/>
      </w:r>
    </w:p>
    <w:p w14:paraId="130BF666" w14:textId="77777777" w:rsidR="00206D2C" w:rsidRPr="00931A68" w:rsidRDefault="00206D2C" w:rsidP="0007600D">
      <w:pPr>
        <w:pStyle w:val="Listecouleur-Accent11"/>
        <w:rPr>
          <w:rFonts w:asciiTheme="minorHAnsi" w:hAnsiTheme="minorHAnsi" w:cstheme="minorHAnsi"/>
          <w:sz w:val="20"/>
          <w:szCs w:val="20"/>
        </w:rPr>
      </w:pPr>
    </w:p>
    <w:p w14:paraId="55A7B3D7" w14:textId="156460D6" w:rsidR="00BB015E" w:rsidRPr="00931A68" w:rsidRDefault="001A5D4E" w:rsidP="00BB015E">
      <w:pPr>
        <w:pStyle w:val="Titre8"/>
        <w:jc w:val="right"/>
        <w:rPr>
          <w:rFonts w:asciiTheme="minorHAnsi" w:hAnsiTheme="minorHAnsi" w:cstheme="minorHAnsi"/>
          <w:b/>
          <w:i w:val="0"/>
          <w:sz w:val="20"/>
          <w:szCs w:val="20"/>
          <w:lang w:val="fr-FR"/>
        </w:rPr>
      </w:pPr>
      <w:r w:rsidRPr="00931A68">
        <w:rPr>
          <w:rFonts w:asciiTheme="minorHAnsi" w:hAnsiTheme="minorHAnsi" w:cstheme="minorHAnsi"/>
          <w:b/>
          <w:i w:val="0"/>
          <w:sz w:val="20"/>
          <w:szCs w:val="20"/>
          <w:lang w:val="fr-FR"/>
        </w:rPr>
        <w:t>A</w:t>
      </w:r>
      <w:r w:rsidR="00BB015E" w:rsidRPr="00931A68">
        <w:rPr>
          <w:rFonts w:asciiTheme="minorHAnsi" w:hAnsiTheme="minorHAnsi" w:cstheme="minorHAnsi"/>
          <w:b/>
          <w:i w:val="0"/>
          <w:sz w:val="20"/>
          <w:szCs w:val="20"/>
          <w:lang w:val="fr-FR"/>
        </w:rPr>
        <w:t xml:space="preserve">nnexe </w:t>
      </w:r>
      <w:r w:rsidR="00761F3E" w:rsidRPr="00931A68">
        <w:rPr>
          <w:rFonts w:asciiTheme="minorHAnsi" w:hAnsiTheme="minorHAnsi" w:cstheme="minorHAnsi"/>
          <w:b/>
          <w:i w:val="0"/>
          <w:sz w:val="20"/>
          <w:szCs w:val="20"/>
          <w:lang w:val="fr-FR"/>
        </w:rPr>
        <w:t>6</w:t>
      </w:r>
    </w:p>
    <w:p w14:paraId="5F74E08D" w14:textId="77777777" w:rsidR="00BB015E" w:rsidRPr="00931A68" w:rsidRDefault="00BB015E" w:rsidP="0007600D">
      <w:pPr>
        <w:pStyle w:val="Listecouleur-Accent11"/>
        <w:ind w:left="0"/>
        <w:jc w:val="center"/>
        <w:rPr>
          <w:rFonts w:asciiTheme="minorHAnsi" w:hAnsiTheme="minorHAnsi" w:cstheme="minorHAnsi"/>
          <w:b/>
          <w:sz w:val="20"/>
          <w:szCs w:val="20"/>
          <w:u w:val="single"/>
        </w:rPr>
      </w:pPr>
    </w:p>
    <w:p w14:paraId="720D768D" w14:textId="4516AC51" w:rsidR="009E39F9" w:rsidRPr="00931A68" w:rsidRDefault="009E39F9" w:rsidP="0007600D">
      <w:pPr>
        <w:pStyle w:val="Listecouleur-Accent11"/>
        <w:ind w:left="0"/>
        <w:jc w:val="center"/>
        <w:rPr>
          <w:rFonts w:asciiTheme="minorHAnsi" w:hAnsiTheme="minorHAnsi" w:cstheme="minorHAnsi"/>
          <w:b/>
          <w:sz w:val="20"/>
          <w:szCs w:val="20"/>
          <w:u w:val="single"/>
        </w:rPr>
      </w:pPr>
      <w:r w:rsidRPr="00931A68">
        <w:rPr>
          <w:rFonts w:asciiTheme="minorHAnsi" w:hAnsiTheme="minorHAnsi" w:cstheme="minorHAnsi"/>
          <w:b/>
          <w:sz w:val="20"/>
          <w:szCs w:val="20"/>
          <w:u w:val="single"/>
        </w:rPr>
        <w:t>LISTE DU MATERIEL ET DE L'OUTILLAGE MIS EN PLACE SUR CHANTIER</w:t>
      </w:r>
    </w:p>
    <w:p w14:paraId="0FE9B441" w14:textId="77777777" w:rsidR="0007600D" w:rsidRPr="00931A68" w:rsidRDefault="0007600D" w:rsidP="0007600D">
      <w:pPr>
        <w:pStyle w:val="Listecouleur-Accent11"/>
        <w:ind w:left="0"/>
        <w:jc w:val="center"/>
        <w:rPr>
          <w:rFonts w:asciiTheme="minorHAnsi" w:hAnsiTheme="minorHAnsi" w:cstheme="minorHAnsi"/>
          <w:b/>
          <w:sz w:val="20"/>
          <w:szCs w:val="20"/>
          <w:u w:val="single"/>
        </w:rPr>
      </w:pPr>
    </w:p>
    <w:p w14:paraId="0989F1A4" w14:textId="77777777" w:rsidR="009E39F9" w:rsidRPr="00931A68" w:rsidRDefault="009E39F9" w:rsidP="009E39F9">
      <w:pPr>
        <w:jc w:val="both"/>
        <w:rPr>
          <w:rFonts w:asciiTheme="minorHAnsi" w:hAnsiTheme="minorHAnsi" w:cstheme="minorHAnsi"/>
          <w:lang w:val="fr-FR" w:eastAsia="fr-FR"/>
        </w:rPr>
      </w:pPr>
    </w:p>
    <w:p w14:paraId="0C07E225" w14:textId="1050A234" w:rsidR="009E39F9" w:rsidRPr="00931A68" w:rsidRDefault="009E39F9" w:rsidP="009E39F9">
      <w:pPr>
        <w:jc w:val="both"/>
        <w:rPr>
          <w:rFonts w:asciiTheme="minorHAnsi" w:hAnsiTheme="minorHAnsi" w:cstheme="minorHAnsi"/>
          <w:color w:val="FF0000"/>
          <w:lang w:val="fr-FR" w:eastAsia="fr-FR"/>
        </w:rPr>
      </w:pPr>
      <w:r w:rsidRPr="00931A68">
        <w:rPr>
          <w:rFonts w:asciiTheme="minorHAnsi" w:hAnsiTheme="minorHAnsi" w:cstheme="minorHAnsi"/>
          <w:lang w:val="fr-FR" w:eastAsia="fr-FR"/>
        </w:rPr>
        <w:t xml:space="preserve">Le soumissionnaire donnera la liste du matériel et de l'outillage qu'il mettra en place pour l'exécution des travaux qui font l'objet de ce Dossier d'Appel d'Offres en conformité avec le planning d'exécution proposé ci-après. Le soumissionnaire peut utiliser autant de feuilles que nécessaire afin de décrire complètement son matériel et son outillage. </w:t>
      </w:r>
    </w:p>
    <w:p w14:paraId="257B5672" w14:textId="77777777" w:rsidR="009E39F9" w:rsidRPr="00931A68" w:rsidRDefault="009E39F9" w:rsidP="009E39F9">
      <w:pPr>
        <w:tabs>
          <w:tab w:val="left" w:pos="2970"/>
        </w:tabs>
        <w:jc w:val="both"/>
        <w:rPr>
          <w:rFonts w:asciiTheme="minorHAnsi" w:hAnsiTheme="minorHAnsi" w:cstheme="minorHAnsi"/>
          <w:lang w:val="fr-FR" w:eastAsia="fr-FR"/>
        </w:rPr>
      </w:pPr>
      <w:r w:rsidRPr="00931A68">
        <w:rPr>
          <w:rFonts w:asciiTheme="minorHAnsi" w:hAnsiTheme="minorHAnsi" w:cstheme="minorHAnsi"/>
          <w:lang w:val="fr-FR" w:eastAsia="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19"/>
        <w:gridCol w:w="1701"/>
        <w:gridCol w:w="2693"/>
      </w:tblGrid>
      <w:tr w:rsidR="009E39F9" w:rsidRPr="00931A68" w14:paraId="2587E21A" w14:textId="77777777" w:rsidTr="006B10A2">
        <w:trPr>
          <w:trHeight w:val="680"/>
        </w:trPr>
        <w:tc>
          <w:tcPr>
            <w:tcW w:w="2376" w:type="dxa"/>
            <w:vAlign w:val="center"/>
          </w:tcPr>
          <w:p w14:paraId="07B02550" w14:textId="77777777" w:rsidR="009E39F9" w:rsidRPr="00931A68" w:rsidRDefault="009E39F9" w:rsidP="009E39F9">
            <w:pPr>
              <w:jc w:val="both"/>
              <w:rPr>
                <w:rFonts w:asciiTheme="minorHAnsi" w:hAnsiTheme="minorHAnsi" w:cstheme="minorHAnsi"/>
                <w:b/>
                <w:lang w:val="fr-FR" w:eastAsia="fr-FR"/>
              </w:rPr>
            </w:pPr>
            <w:r w:rsidRPr="00931A68">
              <w:rPr>
                <w:rFonts w:asciiTheme="minorHAnsi" w:hAnsiTheme="minorHAnsi" w:cstheme="minorHAnsi"/>
                <w:b/>
                <w:lang w:val="fr-FR" w:eastAsia="fr-FR"/>
              </w:rPr>
              <w:t>No ou Identification</w:t>
            </w:r>
          </w:p>
        </w:tc>
        <w:tc>
          <w:tcPr>
            <w:tcW w:w="3119" w:type="dxa"/>
            <w:vAlign w:val="center"/>
          </w:tcPr>
          <w:p w14:paraId="0B9435FF" w14:textId="77777777" w:rsidR="009E39F9" w:rsidRPr="00931A68" w:rsidRDefault="009E39F9" w:rsidP="009E39F9">
            <w:pPr>
              <w:jc w:val="both"/>
              <w:rPr>
                <w:rFonts w:asciiTheme="minorHAnsi" w:hAnsiTheme="minorHAnsi" w:cstheme="minorHAnsi"/>
                <w:b/>
                <w:lang w:val="fr-FR" w:eastAsia="fr-FR"/>
              </w:rPr>
            </w:pPr>
            <w:r w:rsidRPr="00931A68">
              <w:rPr>
                <w:rFonts w:asciiTheme="minorHAnsi" w:hAnsiTheme="minorHAnsi" w:cstheme="minorHAnsi"/>
                <w:b/>
                <w:lang w:val="fr-FR" w:eastAsia="fr-FR"/>
              </w:rPr>
              <w:t>Description (type, capacité)</w:t>
            </w:r>
          </w:p>
        </w:tc>
        <w:tc>
          <w:tcPr>
            <w:tcW w:w="1701" w:type="dxa"/>
            <w:vAlign w:val="center"/>
          </w:tcPr>
          <w:p w14:paraId="4FE8397F" w14:textId="77777777" w:rsidR="009E39F9" w:rsidRPr="00931A68" w:rsidRDefault="009E39F9" w:rsidP="009E39F9">
            <w:pPr>
              <w:jc w:val="both"/>
              <w:rPr>
                <w:rFonts w:asciiTheme="minorHAnsi" w:hAnsiTheme="minorHAnsi" w:cstheme="minorHAnsi"/>
                <w:b/>
                <w:lang w:val="fr-FR" w:eastAsia="fr-FR"/>
              </w:rPr>
            </w:pPr>
            <w:r w:rsidRPr="00931A68">
              <w:rPr>
                <w:rFonts w:asciiTheme="minorHAnsi" w:hAnsiTheme="minorHAnsi" w:cstheme="minorHAnsi"/>
                <w:b/>
                <w:lang w:val="fr-FR" w:eastAsia="fr-FR"/>
              </w:rPr>
              <w:t>Age et état</w:t>
            </w:r>
          </w:p>
        </w:tc>
        <w:tc>
          <w:tcPr>
            <w:tcW w:w="2693" w:type="dxa"/>
            <w:vAlign w:val="center"/>
          </w:tcPr>
          <w:p w14:paraId="1AF2B061" w14:textId="77777777" w:rsidR="009E39F9" w:rsidRPr="00931A68" w:rsidRDefault="009E39F9" w:rsidP="009E39F9">
            <w:pPr>
              <w:jc w:val="both"/>
              <w:rPr>
                <w:rFonts w:asciiTheme="minorHAnsi" w:hAnsiTheme="minorHAnsi" w:cstheme="minorHAnsi"/>
                <w:b/>
                <w:lang w:val="fr-FR" w:eastAsia="fr-FR"/>
              </w:rPr>
            </w:pPr>
            <w:r w:rsidRPr="00931A68">
              <w:rPr>
                <w:rFonts w:asciiTheme="minorHAnsi" w:hAnsiTheme="minorHAnsi" w:cstheme="minorHAnsi"/>
                <w:b/>
                <w:lang w:val="fr-FR" w:eastAsia="fr-FR"/>
              </w:rPr>
              <w:t>Appartenance</w:t>
            </w:r>
          </w:p>
          <w:p w14:paraId="6B653AA6" w14:textId="77777777" w:rsidR="009E39F9" w:rsidRPr="00931A68" w:rsidRDefault="009E39F9" w:rsidP="009E39F9">
            <w:pPr>
              <w:jc w:val="both"/>
              <w:rPr>
                <w:rFonts w:asciiTheme="minorHAnsi" w:hAnsiTheme="minorHAnsi" w:cstheme="minorHAnsi"/>
                <w:b/>
                <w:lang w:val="fr-FR" w:eastAsia="fr-FR"/>
              </w:rPr>
            </w:pPr>
            <w:r w:rsidRPr="00931A68">
              <w:rPr>
                <w:rFonts w:asciiTheme="minorHAnsi" w:hAnsiTheme="minorHAnsi" w:cstheme="minorHAnsi"/>
                <w:b/>
                <w:lang w:val="fr-FR" w:eastAsia="fr-FR"/>
              </w:rPr>
              <w:t>(</w:t>
            </w:r>
            <w:proofErr w:type="gramStart"/>
            <w:r w:rsidRPr="00931A68">
              <w:rPr>
                <w:rFonts w:asciiTheme="minorHAnsi" w:hAnsiTheme="minorHAnsi" w:cstheme="minorHAnsi"/>
                <w:b/>
                <w:lang w:val="fr-FR" w:eastAsia="fr-FR"/>
              </w:rPr>
              <w:t>location</w:t>
            </w:r>
            <w:proofErr w:type="gramEnd"/>
            <w:r w:rsidRPr="00931A68">
              <w:rPr>
                <w:rFonts w:asciiTheme="minorHAnsi" w:hAnsiTheme="minorHAnsi" w:cstheme="minorHAnsi"/>
                <w:b/>
                <w:lang w:val="fr-FR" w:eastAsia="fr-FR"/>
              </w:rPr>
              <w:t xml:space="preserve"> ou en propriété)</w:t>
            </w:r>
          </w:p>
        </w:tc>
      </w:tr>
      <w:tr w:rsidR="009E39F9" w:rsidRPr="00931A68" w14:paraId="592FB2D8" w14:textId="77777777" w:rsidTr="006B10A2">
        <w:trPr>
          <w:trHeight w:val="680"/>
        </w:trPr>
        <w:tc>
          <w:tcPr>
            <w:tcW w:w="2376" w:type="dxa"/>
            <w:vAlign w:val="center"/>
          </w:tcPr>
          <w:p w14:paraId="68F9B338" w14:textId="7B7A4C4A" w:rsidR="009E39F9" w:rsidRPr="00931A68" w:rsidRDefault="009E39F9" w:rsidP="009E39F9">
            <w:pPr>
              <w:jc w:val="both"/>
              <w:rPr>
                <w:rFonts w:asciiTheme="minorHAnsi" w:hAnsiTheme="minorHAnsi" w:cstheme="minorHAnsi"/>
                <w:lang w:val="fr-FR" w:eastAsia="fr-FR"/>
              </w:rPr>
            </w:pPr>
          </w:p>
        </w:tc>
        <w:tc>
          <w:tcPr>
            <w:tcW w:w="3119" w:type="dxa"/>
            <w:vAlign w:val="center"/>
          </w:tcPr>
          <w:p w14:paraId="4E5D58E3" w14:textId="77777777" w:rsidR="009E39F9" w:rsidRPr="00931A68" w:rsidRDefault="009E39F9" w:rsidP="009E39F9">
            <w:pPr>
              <w:jc w:val="both"/>
              <w:rPr>
                <w:rFonts w:asciiTheme="minorHAnsi" w:hAnsiTheme="minorHAnsi" w:cstheme="minorHAnsi"/>
                <w:lang w:val="fr-FR" w:eastAsia="fr-FR"/>
              </w:rPr>
            </w:pPr>
          </w:p>
        </w:tc>
        <w:tc>
          <w:tcPr>
            <w:tcW w:w="1701" w:type="dxa"/>
            <w:vAlign w:val="center"/>
          </w:tcPr>
          <w:p w14:paraId="6E27EBBB" w14:textId="77777777" w:rsidR="009E39F9" w:rsidRPr="00931A68" w:rsidRDefault="009E39F9" w:rsidP="009E39F9">
            <w:pPr>
              <w:jc w:val="both"/>
              <w:rPr>
                <w:rFonts w:asciiTheme="minorHAnsi" w:hAnsiTheme="minorHAnsi" w:cstheme="minorHAnsi"/>
                <w:lang w:val="fr-FR" w:eastAsia="fr-FR"/>
              </w:rPr>
            </w:pPr>
          </w:p>
        </w:tc>
        <w:tc>
          <w:tcPr>
            <w:tcW w:w="2693" w:type="dxa"/>
            <w:vAlign w:val="center"/>
          </w:tcPr>
          <w:p w14:paraId="0C8B5B06" w14:textId="77777777" w:rsidR="009E39F9" w:rsidRPr="00931A68" w:rsidRDefault="009E39F9" w:rsidP="009E39F9">
            <w:pPr>
              <w:jc w:val="both"/>
              <w:rPr>
                <w:rFonts w:asciiTheme="minorHAnsi" w:hAnsiTheme="minorHAnsi" w:cstheme="minorHAnsi"/>
                <w:lang w:val="fr-FR" w:eastAsia="fr-FR"/>
              </w:rPr>
            </w:pPr>
          </w:p>
        </w:tc>
      </w:tr>
      <w:tr w:rsidR="009E39F9" w:rsidRPr="00931A68" w14:paraId="2EDA03E3" w14:textId="77777777" w:rsidTr="006B10A2">
        <w:trPr>
          <w:trHeight w:val="680"/>
        </w:trPr>
        <w:tc>
          <w:tcPr>
            <w:tcW w:w="2376" w:type="dxa"/>
            <w:vAlign w:val="center"/>
          </w:tcPr>
          <w:p w14:paraId="15ECF51E" w14:textId="1DCDB749" w:rsidR="009E39F9" w:rsidRPr="00931A68" w:rsidRDefault="009E39F9" w:rsidP="009E39F9">
            <w:pPr>
              <w:jc w:val="both"/>
              <w:rPr>
                <w:rFonts w:asciiTheme="minorHAnsi" w:hAnsiTheme="minorHAnsi" w:cstheme="minorHAnsi"/>
                <w:lang w:val="fr-FR" w:eastAsia="fr-FR"/>
              </w:rPr>
            </w:pPr>
          </w:p>
        </w:tc>
        <w:tc>
          <w:tcPr>
            <w:tcW w:w="3119" w:type="dxa"/>
            <w:vAlign w:val="center"/>
          </w:tcPr>
          <w:p w14:paraId="3E8441E9" w14:textId="77777777" w:rsidR="009E39F9" w:rsidRPr="00931A68" w:rsidRDefault="009E39F9" w:rsidP="009E39F9">
            <w:pPr>
              <w:jc w:val="both"/>
              <w:rPr>
                <w:rFonts w:asciiTheme="minorHAnsi" w:hAnsiTheme="minorHAnsi" w:cstheme="minorHAnsi"/>
                <w:lang w:val="fr-FR" w:eastAsia="fr-FR"/>
              </w:rPr>
            </w:pPr>
          </w:p>
        </w:tc>
        <w:tc>
          <w:tcPr>
            <w:tcW w:w="1701" w:type="dxa"/>
            <w:vAlign w:val="center"/>
          </w:tcPr>
          <w:p w14:paraId="72E16274" w14:textId="77777777" w:rsidR="009E39F9" w:rsidRPr="00931A68" w:rsidRDefault="009E39F9" w:rsidP="009E39F9">
            <w:pPr>
              <w:jc w:val="both"/>
              <w:rPr>
                <w:rFonts w:asciiTheme="minorHAnsi" w:hAnsiTheme="minorHAnsi" w:cstheme="minorHAnsi"/>
                <w:lang w:val="fr-FR" w:eastAsia="fr-FR"/>
              </w:rPr>
            </w:pPr>
          </w:p>
        </w:tc>
        <w:tc>
          <w:tcPr>
            <w:tcW w:w="2693" w:type="dxa"/>
            <w:vAlign w:val="center"/>
          </w:tcPr>
          <w:p w14:paraId="4B8B0209" w14:textId="77777777" w:rsidR="009E39F9" w:rsidRPr="00931A68" w:rsidRDefault="009E39F9" w:rsidP="009E39F9">
            <w:pPr>
              <w:jc w:val="both"/>
              <w:rPr>
                <w:rFonts w:asciiTheme="minorHAnsi" w:hAnsiTheme="minorHAnsi" w:cstheme="minorHAnsi"/>
                <w:lang w:val="fr-FR" w:eastAsia="fr-FR"/>
              </w:rPr>
            </w:pPr>
          </w:p>
        </w:tc>
      </w:tr>
      <w:tr w:rsidR="009E39F9" w:rsidRPr="00931A68" w14:paraId="73FAE55F" w14:textId="77777777" w:rsidTr="006B10A2">
        <w:trPr>
          <w:trHeight w:val="680"/>
        </w:trPr>
        <w:tc>
          <w:tcPr>
            <w:tcW w:w="2376" w:type="dxa"/>
            <w:vAlign w:val="center"/>
          </w:tcPr>
          <w:p w14:paraId="7CD3F586" w14:textId="77777777" w:rsidR="009E39F9" w:rsidRPr="00931A68" w:rsidRDefault="009E39F9" w:rsidP="009E39F9">
            <w:pPr>
              <w:jc w:val="both"/>
              <w:rPr>
                <w:rFonts w:asciiTheme="minorHAnsi" w:hAnsiTheme="minorHAnsi" w:cstheme="minorHAnsi"/>
                <w:lang w:val="fr-FR" w:eastAsia="fr-FR"/>
              </w:rPr>
            </w:pPr>
          </w:p>
        </w:tc>
        <w:tc>
          <w:tcPr>
            <w:tcW w:w="3119" w:type="dxa"/>
            <w:vAlign w:val="center"/>
          </w:tcPr>
          <w:p w14:paraId="6A7F229E" w14:textId="77777777" w:rsidR="009E39F9" w:rsidRPr="00931A68" w:rsidRDefault="009E39F9" w:rsidP="009E39F9">
            <w:pPr>
              <w:jc w:val="both"/>
              <w:rPr>
                <w:rFonts w:asciiTheme="minorHAnsi" w:hAnsiTheme="minorHAnsi" w:cstheme="minorHAnsi"/>
                <w:lang w:val="fr-FR" w:eastAsia="fr-FR"/>
              </w:rPr>
            </w:pPr>
          </w:p>
        </w:tc>
        <w:tc>
          <w:tcPr>
            <w:tcW w:w="1701" w:type="dxa"/>
            <w:vAlign w:val="center"/>
          </w:tcPr>
          <w:p w14:paraId="2A5FFADD" w14:textId="77777777" w:rsidR="009E39F9" w:rsidRPr="00931A68" w:rsidRDefault="009E39F9" w:rsidP="009E39F9">
            <w:pPr>
              <w:jc w:val="both"/>
              <w:rPr>
                <w:rFonts w:asciiTheme="minorHAnsi" w:hAnsiTheme="minorHAnsi" w:cstheme="minorHAnsi"/>
                <w:lang w:val="fr-FR" w:eastAsia="fr-FR"/>
              </w:rPr>
            </w:pPr>
          </w:p>
        </w:tc>
        <w:tc>
          <w:tcPr>
            <w:tcW w:w="2693" w:type="dxa"/>
            <w:vAlign w:val="center"/>
          </w:tcPr>
          <w:p w14:paraId="3F27C69A" w14:textId="77777777" w:rsidR="009E39F9" w:rsidRPr="00931A68" w:rsidRDefault="009E39F9" w:rsidP="009E39F9">
            <w:pPr>
              <w:jc w:val="both"/>
              <w:rPr>
                <w:rFonts w:asciiTheme="minorHAnsi" w:hAnsiTheme="minorHAnsi" w:cstheme="minorHAnsi"/>
                <w:lang w:val="fr-FR" w:eastAsia="fr-FR"/>
              </w:rPr>
            </w:pPr>
          </w:p>
        </w:tc>
      </w:tr>
      <w:tr w:rsidR="009E39F9" w:rsidRPr="00931A68" w14:paraId="099F8869" w14:textId="77777777" w:rsidTr="006B10A2">
        <w:trPr>
          <w:trHeight w:val="680"/>
        </w:trPr>
        <w:tc>
          <w:tcPr>
            <w:tcW w:w="2376" w:type="dxa"/>
            <w:vAlign w:val="center"/>
          </w:tcPr>
          <w:p w14:paraId="7B3E6F22" w14:textId="77777777" w:rsidR="009E39F9" w:rsidRPr="00931A68" w:rsidRDefault="009E39F9" w:rsidP="009E39F9">
            <w:pPr>
              <w:jc w:val="both"/>
              <w:rPr>
                <w:rFonts w:asciiTheme="minorHAnsi" w:hAnsiTheme="minorHAnsi" w:cstheme="minorHAnsi"/>
                <w:lang w:val="fr-FR" w:eastAsia="fr-FR"/>
              </w:rPr>
            </w:pPr>
          </w:p>
        </w:tc>
        <w:tc>
          <w:tcPr>
            <w:tcW w:w="3119" w:type="dxa"/>
            <w:vAlign w:val="center"/>
          </w:tcPr>
          <w:p w14:paraId="253A74D9" w14:textId="77777777" w:rsidR="009E39F9" w:rsidRPr="00931A68" w:rsidRDefault="009E39F9" w:rsidP="009E39F9">
            <w:pPr>
              <w:jc w:val="both"/>
              <w:rPr>
                <w:rFonts w:asciiTheme="minorHAnsi" w:hAnsiTheme="minorHAnsi" w:cstheme="minorHAnsi"/>
                <w:lang w:val="fr-FR" w:eastAsia="fr-FR"/>
              </w:rPr>
            </w:pPr>
          </w:p>
        </w:tc>
        <w:tc>
          <w:tcPr>
            <w:tcW w:w="1701" w:type="dxa"/>
            <w:vAlign w:val="center"/>
          </w:tcPr>
          <w:p w14:paraId="4EA1684C" w14:textId="77777777" w:rsidR="009E39F9" w:rsidRPr="00931A68" w:rsidRDefault="009E39F9" w:rsidP="009E39F9">
            <w:pPr>
              <w:jc w:val="both"/>
              <w:rPr>
                <w:rFonts w:asciiTheme="minorHAnsi" w:hAnsiTheme="minorHAnsi" w:cstheme="minorHAnsi"/>
                <w:lang w:val="fr-FR" w:eastAsia="fr-FR"/>
              </w:rPr>
            </w:pPr>
          </w:p>
        </w:tc>
        <w:tc>
          <w:tcPr>
            <w:tcW w:w="2693" w:type="dxa"/>
            <w:vAlign w:val="center"/>
          </w:tcPr>
          <w:p w14:paraId="212AFFAE" w14:textId="77777777" w:rsidR="009E39F9" w:rsidRPr="00931A68" w:rsidRDefault="009E39F9" w:rsidP="009E39F9">
            <w:pPr>
              <w:jc w:val="both"/>
              <w:rPr>
                <w:rFonts w:asciiTheme="minorHAnsi" w:hAnsiTheme="minorHAnsi" w:cstheme="minorHAnsi"/>
                <w:lang w:val="fr-FR" w:eastAsia="fr-FR"/>
              </w:rPr>
            </w:pPr>
          </w:p>
        </w:tc>
      </w:tr>
      <w:tr w:rsidR="009E39F9" w:rsidRPr="00931A68" w14:paraId="50FAF453" w14:textId="77777777" w:rsidTr="006B10A2">
        <w:trPr>
          <w:trHeight w:val="680"/>
        </w:trPr>
        <w:tc>
          <w:tcPr>
            <w:tcW w:w="2376" w:type="dxa"/>
            <w:vAlign w:val="center"/>
          </w:tcPr>
          <w:p w14:paraId="4840E196" w14:textId="77777777" w:rsidR="009E39F9" w:rsidRPr="00931A68" w:rsidRDefault="009E39F9" w:rsidP="009E39F9">
            <w:pPr>
              <w:jc w:val="both"/>
              <w:rPr>
                <w:rFonts w:asciiTheme="minorHAnsi" w:hAnsiTheme="minorHAnsi" w:cstheme="minorHAnsi"/>
                <w:lang w:val="fr-FR" w:eastAsia="fr-FR"/>
              </w:rPr>
            </w:pPr>
          </w:p>
        </w:tc>
        <w:tc>
          <w:tcPr>
            <w:tcW w:w="3119" w:type="dxa"/>
            <w:vAlign w:val="center"/>
          </w:tcPr>
          <w:p w14:paraId="7C1B0F3B" w14:textId="77777777" w:rsidR="009E39F9" w:rsidRPr="00931A68" w:rsidRDefault="009E39F9" w:rsidP="009E39F9">
            <w:pPr>
              <w:jc w:val="both"/>
              <w:rPr>
                <w:rFonts w:asciiTheme="minorHAnsi" w:hAnsiTheme="minorHAnsi" w:cstheme="minorHAnsi"/>
                <w:lang w:val="fr-FR" w:eastAsia="fr-FR"/>
              </w:rPr>
            </w:pPr>
          </w:p>
        </w:tc>
        <w:tc>
          <w:tcPr>
            <w:tcW w:w="1701" w:type="dxa"/>
            <w:vAlign w:val="center"/>
          </w:tcPr>
          <w:p w14:paraId="35243F2C" w14:textId="77777777" w:rsidR="009E39F9" w:rsidRPr="00931A68" w:rsidRDefault="009E39F9" w:rsidP="009E39F9">
            <w:pPr>
              <w:jc w:val="both"/>
              <w:rPr>
                <w:rFonts w:asciiTheme="minorHAnsi" w:hAnsiTheme="minorHAnsi" w:cstheme="minorHAnsi"/>
                <w:lang w:val="fr-FR" w:eastAsia="fr-FR"/>
              </w:rPr>
            </w:pPr>
          </w:p>
        </w:tc>
        <w:tc>
          <w:tcPr>
            <w:tcW w:w="2693" w:type="dxa"/>
            <w:vAlign w:val="center"/>
          </w:tcPr>
          <w:p w14:paraId="4A9854D3" w14:textId="77777777" w:rsidR="009E39F9" w:rsidRPr="00931A68" w:rsidRDefault="009E39F9" w:rsidP="009E39F9">
            <w:pPr>
              <w:jc w:val="both"/>
              <w:rPr>
                <w:rFonts w:asciiTheme="minorHAnsi" w:hAnsiTheme="minorHAnsi" w:cstheme="minorHAnsi"/>
                <w:lang w:val="fr-FR" w:eastAsia="fr-FR"/>
              </w:rPr>
            </w:pPr>
          </w:p>
        </w:tc>
      </w:tr>
      <w:tr w:rsidR="009E39F9" w:rsidRPr="00931A68" w14:paraId="6F3DC0D9" w14:textId="77777777" w:rsidTr="006B10A2">
        <w:trPr>
          <w:trHeight w:val="680"/>
        </w:trPr>
        <w:tc>
          <w:tcPr>
            <w:tcW w:w="2376" w:type="dxa"/>
            <w:vAlign w:val="center"/>
          </w:tcPr>
          <w:p w14:paraId="467BED8B" w14:textId="77777777" w:rsidR="009E39F9" w:rsidRPr="00931A68" w:rsidRDefault="009E39F9" w:rsidP="009E39F9">
            <w:pPr>
              <w:jc w:val="both"/>
              <w:rPr>
                <w:rFonts w:asciiTheme="minorHAnsi" w:hAnsiTheme="minorHAnsi" w:cstheme="minorHAnsi"/>
                <w:lang w:val="fr-FR" w:eastAsia="fr-FR"/>
              </w:rPr>
            </w:pPr>
          </w:p>
        </w:tc>
        <w:tc>
          <w:tcPr>
            <w:tcW w:w="3119" w:type="dxa"/>
            <w:vAlign w:val="center"/>
          </w:tcPr>
          <w:p w14:paraId="1B54BBB9" w14:textId="77777777" w:rsidR="009E39F9" w:rsidRPr="00931A68" w:rsidRDefault="009E39F9" w:rsidP="009E39F9">
            <w:pPr>
              <w:jc w:val="both"/>
              <w:rPr>
                <w:rFonts w:asciiTheme="minorHAnsi" w:hAnsiTheme="minorHAnsi" w:cstheme="minorHAnsi"/>
                <w:lang w:val="fr-FR" w:eastAsia="fr-FR"/>
              </w:rPr>
            </w:pPr>
          </w:p>
        </w:tc>
        <w:tc>
          <w:tcPr>
            <w:tcW w:w="1701" w:type="dxa"/>
            <w:vAlign w:val="center"/>
          </w:tcPr>
          <w:p w14:paraId="1CB273F6" w14:textId="77777777" w:rsidR="009E39F9" w:rsidRPr="00931A68" w:rsidRDefault="009E39F9" w:rsidP="009E39F9">
            <w:pPr>
              <w:jc w:val="both"/>
              <w:rPr>
                <w:rFonts w:asciiTheme="minorHAnsi" w:hAnsiTheme="minorHAnsi" w:cstheme="minorHAnsi"/>
                <w:lang w:val="fr-FR" w:eastAsia="fr-FR"/>
              </w:rPr>
            </w:pPr>
          </w:p>
        </w:tc>
        <w:tc>
          <w:tcPr>
            <w:tcW w:w="2693" w:type="dxa"/>
            <w:vAlign w:val="center"/>
          </w:tcPr>
          <w:p w14:paraId="05177059" w14:textId="77777777" w:rsidR="009E39F9" w:rsidRPr="00931A68" w:rsidRDefault="009E39F9" w:rsidP="009E39F9">
            <w:pPr>
              <w:jc w:val="both"/>
              <w:rPr>
                <w:rFonts w:asciiTheme="minorHAnsi" w:hAnsiTheme="minorHAnsi" w:cstheme="minorHAnsi"/>
                <w:lang w:val="fr-FR" w:eastAsia="fr-FR"/>
              </w:rPr>
            </w:pPr>
          </w:p>
        </w:tc>
      </w:tr>
    </w:tbl>
    <w:p w14:paraId="2F1C3FB7" w14:textId="77777777" w:rsidR="009E39F9" w:rsidRPr="00931A68" w:rsidRDefault="009E39F9" w:rsidP="009E39F9">
      <w:pPr>
        <w:jc w:val="both"/>
        <w:rPr>
          <w:rFonts w:asciiTheme="minorHAnsi" w:hAnsiTheme="minorHAnsi" w:cstheme="minorHAnsi"/>
          <w:lang w:val="fr-FR" w:eastAsia="fr-FR"/>
        </w:rPr>
      </w:pPr>
    </w:p>
    <w:p w14:paraId="69C5251F" w14:textId="77777777" w:rsidR="009E39F9" w:rsidRPr="00931A68" w:rsidRDefault="009E39F9" w:rsidP="009E39F9">
      <w:pPr>
        <w:jc w:val="both"/>
        <w:rPr>
          <w:rFonts w:asciiTheme="minorHAnsi" w:hAnsiTheme="minorHAnsi" w:cstheme="minorHAnsi"/>
          <w:lang w:val="fr-FR" w:eastAsia="fr-FR"/>
        </w:rPr>
      </w:pPr>
      <w:r w:rsidRPr="00931A68">
        <w:rPr>
          <w:rFonts w:asciiTheme="minorHAnsi" w:hAnsiTheme="minorHAnsi" w:cstheme="minorHAnsi"/>
          <w:b/>
          <w:lang w:val="fr-FR" w:eastAsia="fr-FR"/>
        </w:rPr>
        <w:t xml:space="preserve">Les matériels proposés sont </w:t>
      </w:r>
      <w:proofErr w:type="gramStart"/>
      <w:r w:rsidRPr="00931A68">
        <w:rPr>
          <w:rFonts w:asciiTheme="minorHAnsi" w:hAnsiTheme="minorHAnsi" w:cstheme="minorHAnsi"/>
          <w:b/>
          <w:lang w:val="fr-FR" w:eastAsia="fr-FR"/>
        </w:rPr>
        <w:t>accompagnées</w:t>
      </w:r>
      <w:proofErr w:type="gramEnd"/>
      <w:r w:rsidRPr="00931A68">
        <w:rPr>
          <w:rFonts w:asciiTheme="minorHAnsi" w:hAnsiTheme="minorHAnsi" w:cstheme="minorHAnsi"/>
          <w:b/>
          <w:lang w:val="fr-FR" w:eastAsia="fr-FR"/>
        </w:rPr>
        <w:t xml:space="preserve"> des preuves d’achat ou de location correspondantes</w:t>
      </w:r>
    </w:p>
    <w:p w14:paraId="4B2E07B4" w14:textId="77777777" w:rsidR="009E39F9" w:rsidRPr="00931A68" w:rsidRDefault="009E39F9" w:rsidP="009E39F9">
      <w:pPr>
        <w:contextualSpacing/>
        <w:rPr>
          <w:rFonts w:asciiTheme="minorHAnsi" w:hAnsiTheme="minorHAnsi" w:cstheme="minorHAnsi"/>
          <w:lang w:val="fr-FR" w:eastAsia="fr-FR"/>
        </w:rPr>
      </w:pPr>
      <w:r w:rsidRPr="00931A68">
        <w:rPr>
          <w:rFonts w:asciiTheme="minorHAnsi" w:hAnsiTheme="minorHAnsi" w:cstheme="minorHAnsi"/>
          <w:lang w:val="fr-FR" w:eastAsia="fr-FR"/>
        </w:rPr>
        <w:t>Je soussigné, certifie au nom de l’entreprise que les informations fournies ci-dessus sont exactes.</w:t>
      </w:r>
    </w:p>
    <w:p w14:paraId="3FEA5E61" w14:textId="77777777" w:rsidR="009E39F9" w:rsidRPr="00931A68" w:rsidRDefault="009E39F9" w:rsidP="009E39F9">
      <w:pPr>
        <w:ind w:left="720"/>
        <w:contextualSpacing/>
        <w:jc w:val="both"/>
        <w:rPr>
          <w:rFonts w:asciiTheme="minorHAnsi" w:hAnsiTheme="minorHAnsi" w:cstheme="minorHAnsi"/>
          <w:lang w:val="fr-FR" w:eastAsia="fr-FR"/>
        </w:rPr>
      </w:pPr>
    </w:p>
    <w:p w14:paraId="1D338ED9" w14:textId="77777777" w:rsidR="009E39F9" w:rsidRPr="00931A68" w:rsidRDefault="009E39F9" w:rsidP="009E39F9">
      <w:pPr>
        <w:jc w:val="both"/>
        <w:rPr>
          <w:rFonts w:asciiTheme="minorHAnsi" w:hAnsiTheme="minorHAnsi" w:cstheme="minorHAnsi"/>
          <w:b/>
          <w:lang w:val="fr-FR" w:eastAsia="fr-FR"/>
        </w:rPr>
      </w:pPr>
      <w:r w:rsidRPr="00931A68">
        <w:rPr>
          <w:rFonts w:asciiTheme="minorHAnsi" w:hAnsiTheme="minorHAnsi" w:cstheme="minorHAnsi"/>
          <w:lang w:val="fr-FR" w:eastAsia="fr-FR"/>
        </w:rPr>
        <w:t>Fait à ______________ (</w:t>
      </w:r>
      <w:r w:rsidRPr="00931A68">
        <w:rPr>
          <w:rFonts w:asciiTheme="minorHAnsi" w:hAnsiTheme="minorHAnsi" w:cstheme="minorHAnsi"/>
          <w:i/>
          <w:lang w:val="fr-FR" w:eastAsia="fr-FR"/>
        </w:rPr>
        <w:t>préciser le lieu</w:t>
      </w:r>
      <w:r w:rsidRPr="00931A68">
        <w:rPr>
          <w:rFonts w:asciiTheme="minorHAnsi" w:hAnsiTheme="minorHAnsi" w:cstheme="minorHAnsi"/>
          <w:lang w:val="fr-FR" w:eastAsia="fr-FR"/>
        </w:rPr>
        <w:t>) le, ____________</w:t>
      </w:r>
      <w:r w:rsidRPr="00931A68">
        <w:rPr>
          <w:rFonts w:asciiTheme="minorHAnsi" w:hAnsiTheme="minorHAnsi" w:cstheme="minorHAnsi"/>
          <w:i/>
          <w:lang w:val="fr-FR" w:eastAsia="fr-FR"/>
        </w:rPr>
        <w:t xml:space="preserve"> (préciser la date) </w:t>
      </w:r>
    </w:p>
    <w:p w14:paraId="5DFBEBFA" w14:textId="02A8D521" w:rsidR="009E39F9" w:rsidRDefault="009E39F9" w:rsidP="009E39F9">
      <w:pPr>
        <w:ind w:left="720"/>
        <w:contextualSpacing/>
        <w:jc w:val="both"/>
        <w:rPr>
          <w:rFonts w:asciiTheme="minorHAnsi" w:hAnsiTheme="minorHAnsi" w:cstheme="minorHAnsi"/>
          <w:lang w:val="fr-FR" w:eastAsia="fr-FR"/>
        </w:rPr>
      </w:pPr>
      <w:r w:rsidRPr="00931A68">
        <w:rPr>
          <w:rFonts w:asciiTheme="minorHAnsi" w:hAnsiTheme="minorHAnsi" w:cstheme="minorHAnsi"/>
          <w:lang w:val="fr-FR" w:eastAsia="fr-FR"/>
        </w:rPr>
        <w:t>(Signature et fonction)</w:t>
      </w:r>
    </w:p>
    <w:p w14:paraId="2204FF6C" w14:textId="34C7A110" w:rsidR="00E02ED1" w:rsidRDefault="00E02ED1" w:rsidP="009E39F9">
      <w:pPr>
        <w:ind w:left="720"/>
        <w:contextualSpacing/>
        <w:jc w:val="both"/>
        <w:rPr>
          <w:rFonts w:asciiTheme="minorHAnsi" w:hAnsiTheme="minorHAnsi" w:cstheme="minorHAnsi"/>
          <w:lang w:val="fr-FR" w:eastAsia="fr-FR"/>
        </w:rPr>
      </w:pPr>
    </w:p>
    <w:p w14:paraId="697AB096" w14:textId="77777777" w:rsidR="00E02ED1" w:rsidRPr="00931A68" w:rsidRDefault="00E02ED1" w:rsidP="009E39F9">
      <w:pPr>
        <w:ind w:left="720"/>
        <w:contextualSpacing/>
        <w:jc w:val="both"/>
        <w:rPr>
          <w:rFonts w:asciiTheme="minorHAnsi" w:hAnsiTheme="minorHAnsi" w:cstheme="minorHAnsi"/>
          <w:lang w:val="fr-FR" w:eastAsia="fr-FR"/>
        </w:rPr>
      </w:pPr>
    </w:p>
    <w:p w14:paraId="2498CB29" w14:textId="77777777" w:rsidR="009E39F9" w:rsidRPr="00931A68" w:rsidRDefault="009E39F9" w:rsidP="009E39F9">
      <w:pPr>
        <w:pStyle w:val="BankNormal"/>
        <w:spacing w:after="0"/>
        <w:rPr>
          <w:rFonts w:asciiTheme="minorHAnsi" w:hAnsiTheme="minorHAnsi" w:cstheme="minorHAnsi"/>
          <w:sz w:val="20"/>
          <w:lang w:val="fr-FR" w:eastAsia="fr-FR"/>
        </w:rPr>
      </w:pPr>
      <w:r w:rsidRPr="00931A68">
        <w:rPr>
          <w:rFonts w:asciiTheme="minorHAnsi" w:hAnsiTheme="minorHAnsi" w:cstheme="minorHAnsi"/>
          <w:sz w:val="20"/>
          <w:lang w:val="fr-FR" w:eastAsia="fr-FR"/>
        </w:rPr>
        <w:br w:type="page"/>
      </w:r>
    </w:p>
    <w:p w14:paraId="1AA0D4DE" w14:textId="0FCE8E8B" w:rsidR="009E39F9" w:rsidRPr="00931A68" w:rsidRDefault="009E39F9" w:rsidP="009E39F9">
      <w:pPr>
        <w:pStyle w:val="Titre8"/>
        <w:jc w:val="right"/>
        <w:rPr>
          <w:rFonts w:asciiTheme="minorHAnsi" w:hAnsiTheme="minorHAnsi" w:cstheme="minorHAnsi"/>
          <w:b/>
          <w:i w:val="0"/>
          <w:sz w:val="20"/>
          <w:szCs w:val="20"/>
          <w:lang w:val="fr-FR"/>
        </w:rPr>
      </w:pPr>
      <w:r w:rsidRPr="00931A68">
        <w:rPr>
          <w:rFonts w:asciiTheme="minorHAnsi" w:hAnsiTheme="minorHAnsi" w:cstheme="minorHAnsi"/>
          <w:b/>
          <w:i w:val="0"/>
          <w:sz w:val="20"/>
          <w:szCs w:val="20"/>
          <w:lang w:val="fr-FR"/>
        </w:rPr>
        <w:t xml:space="preserve">Annexe </w:t>
      </w:r>
      <w:r w:rsidR="00761F3E" w:rsidRPr="00931A68">
        <w:rPr>
          <w:rFonts w:asciiTheme="minorHAnsi" w:hAnsiTheme="minorHAnsi" w:cstheme="minorHAnsi"/>
          <w:b/>
          <w:i w:val="0"/>
          <w:sz w:val="20"/>
          <w:szCs w:val="20"/>
          <w:lang w:val="fr-FR"/>
        </w:rPr>
        <w:t>7</w:t>
      </w:r>
    </w:p>
    <w:p w14:paraId="3B0E5ACF" w14:textId="77777777" w:rsidR="009E39F9" w:rsidRPr="00931A68" w:rsidRDefault="009E39F9" w:rsidP="009E39F9">
      <w:pPr>
        <w:pStyle w:val="Listecouleur-Accent11"/>
        <w:ind w:left="0"/>
        <w:rPr>
          <w:rFonts w:asciiTheme="minorHAnsi" w:hAnsiTheme="minorHAnsi" w:cstheme="minorHAnsi"/>
          <w:b/>
          <w:sz w:val="20"/>
          <w:szCs w:val="20"/>
        </w:rPr>
      </w:pPr>
    </w:p>
    <w:p w14:paraId="30BE9682" w14:textId="77777777" w:rsidR="009E39F9" w:rsidRPr="00931A68" w:rsidRDefault="009E39F9" w:rsidP="009E39F9">
      <w:pPr>
        <w:pStyle w:val="Listecouleur-Accent11"/>
        <w:ind w:left="0"/>
        <w:rPr>
          <w:rFonts w:asciiTheme="minorHAnsi" w:hAnsiTheme="minorHAnsi" w:cstheme="minorHAnsi"/>
          <w:b/>
          <w:sz w:val="20"/>
          <w:szCs w:val="20"/>
        </w:rPr>
      </w:pPr>
    </w:p>
    <w:p w14:paraId="4093CBFE" w14:textId="77777777" w:rsidR="009E39F9" w:rsidRPr="00931A68" w:rsidRDefault="009E39F9" w:rsidP="009E39F9">
      <w:pPr>
        <w:pStyle w:val="Listecouleur-Accent11"/>
        <w:ind w:left="0"/>
        <w:jc w:val="center"/>
        <w:rPr>
          <w:rFonts w:asciiTheme="minorHAnsi" w:hAnsiTheme="minorHAnsi" w:cstheme="minorHAnsi"/>
          <w:b/>
          <w:sz w:val="20"/>
          <w:szCs w:val="20"/>
          <w:u w:val="single"/>
        </w:rPr>
      </w:pPr>
      <w:r w:rsidRPr="00931A68">
        <w:rPr>
          <w:rFonts w:asciiTheme="minorHAnsi" w:hAnsiTheme="minorHAnsi" w:cstheme="minorHAnsi"/>
          <w:b/>
          <w:sz w:val="20"/>
          <w:szCs w:val="20"/>
          <w:u w:val="single"/>
        </w:rPr>
        <w:t>LISTE NOMINATIVE DU PERSONNEL CADRE AFFECTE AU CHANTIER</w:t>
      </w:r>
    </w:p>
    <w:p w14:paraId="126127CD" w14:textId="77777777" w:rsidR="009E39F9" w:rsidRPr="00931A68" w:rsidRDefault="009E39F9" w:rsidP="009E39F9">
      <w:pPr>
        <w:pStyle w:val="Listecouleur-Accent11"/>
        <w:ind w:left="0"/>
        <w:jc w:val="center"/>
        <w:rPr>
          <w:rFonts w:asciiTheme="minorHAnsi" w:hAnsiTheme="minorHAnsi" w:cstheme="minorHAnsi"/>
          <w:b/>
          <w:sz w:val="20"/>
          <w:szCs w:val="20"/>
        </w:rPr>
      </w:pPr>
    </w:p>
    <w:p w14:paraId="3440A76F" w14:textId="77777777" w:rsidR="009E39F9" w:rsidRPr="00931A68" w:rsidRDefault="009E39F9" w:rsidP="009E39F9">
      <w:pPr>
        <w:pStyle w:val="Listecouleur-Accent11"/>
        <w:ind w:left="0"/>
        <w:jc w:val="center"/>
        <w:rPr>
          <w:rFonts w:asciiTheme="minorHAnsi" w:hAnsiTheme="minorHAnsi" w:cstheme="minorHAnsi"/>
          <w:b/>
          <w:sz w:val="20"/>
          <w:szCs w:val="20"/>
        </w:rPr>
      </w:pPr>
    </w:p>
    <w:p w14:paraId="2F641D80" w14:textId="77777777" w:rsidR="009E39F9" w:rsidRPr="00931A68" w:rsidRDefault="009E39F9" w:rsidP="009E39F9">
      <w:pPr>
        <w:pStyle w:val="Listecouleur-Accent11"/>
        <w:ind w:left="0"/>
        <w:jc w:val="center"/>
        <w:rPr>
          <w:rFonts w:asciiTheme="minorHAnsi" w:hAnsiTheme="minorHAnsi" w:cstheme="minorHAnsi"/>
          <w:b/>
          <w:sz w:val="20"/>
          <w:szCs w:val="20"/>
        </w:rPr>
      </w:pPr>
    </w:p>
    <w:p w14:paraId="0105B927" w14:textId="77777777" w:rsidR="009E39F9" w:rsidRPr="00931A68" w:rsidRDefault="009E39F9" w:rsidP="009E39F9">
      <w:pPr>
        <w:rPr>
          <w:rFonts w:asciiTheme="minorHAnsi" w:hAnsiTheme="minorHAnsi" w:cstheme="minorHAnsi"/>
          <w:lang w:val="fr-FR"/>
        </w:rPr>
      </w:pPr>
    </w:p>
    <w:p w14:paraId="539CB388" w14:textId="5B064DF6" w:rsidR="009E39F9" w:rsidRPr="00E02ED1" w:rsidRDefault="009E39F9" w:rsidP="009E39F9">
      <w:pPr>
        <w:rPr>
          <w:rFonts w:asciiTheme="minorHAnsi" w:hAnsiTheme="minorHAnsi" w:cstheme="minorHAnsi"/>
          <w:b/>
          <w:bCs/>
          <w:color w:val="0070C0"/>
          <w:lang w:val="fr-FR"/>
        </w:rPr>
      </w:pPr>
      <w:r w:rsidRPr="00931A68">
        <w:rPr>
          <w:rFonts w:asciiTheme="minorHAnsi" w:hAnsiTheme="minorHAnsi" w:cstheme="minorHAnsi"/>
          <w:lang w:val="fr-FR"/>
        </w:rPr>
        <w:t xml:space="preserve">Indiquez l'expérience professionnelle des principaux membres de l'encadrement de l'entreprise. </w:t>
      </w:r>
      <w:r w:rsidR="009B00BB" w:rsidRPr="00E02ED1">
        <w:rPr>
          <w:rFonts w:asciiTheme="minorHAnsi" w:hAnsiTheme="minorHAnsi" w:cstheme="minorHAnsi"/>
          <w:b/>
          <w:bCs/>
          <w:color w:val="0070C0"/>
          <w:lang w:val="fr-FR"/>
        </w:rPr>
        <w:t>IL</w:t>
      </w:r>
      <w:r w:rsidRPr="00E02ED1">
        <w:rPr>
          <w:rFonts w:asciiTheme="minorHAnsi" w:hAnsiTheme="minorHAnsi" w:cstheme="minorHAnsi"/>
          <w:b/>
          <w:bCs/>
          <w:color w:val="0070C0"/>
          <w:lang w:val="fr-FR"/>
        </w:rPr>
        <w:t xml:space="preserve"> faudra joindre le Curriculum vitae (CV) et la copie du diplôme tels que demandé à cette clause. </w:t>
      </w:r>
    </w:p>
    <w:p w14:paraId="3DA0423F" w14:textId="77777777" w:rsidR="009E39F9" w:rsidRPr="00931A68" w:rsidRDefault="009E39F9" w:rsidP="009E39F9">
      <w:pPr>
        <w:rPr>
          <w:rFonts w:asciiTheme="minorHAnsi" w:hAnsiTheme="minorHAnsi"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514"/>
        <w:gridCol w:w="1984"/>
        <w:gridCol w:w="2268"/>
        <w:gridCol w:w="2693"/>
      </w:tblGrid>
      <w:tr w:rsidR="009E39F9" w:rsidRPr="007B6BAC" w14:paraId="4A25AD15" w14:textId="77777777" w:rsidTr="006B10A2">
        <w:trPr>
          <w:trHeight w:val="680"/>
        </w:trPr>
        <w:tc>
          <w:tcPr>
            <w:tcW w:w="288" w:type="dxa"/>
            <w:vAlign w:val="center"/>
          </w:tcPr>
          <w:p w14:paraId="481A4806" w14:textId="77777777" w:rsidR="009E39F9" w:rsidRPr="00931A68" w:rsidRDefault="009E39F9" w:rsidP="006B10A2">
            <w:pPr>
              <w:rPr>
                <w:rFonts w:asciiTheme="minorHAnsi" w:hAnsiTheme="minorHAnsi" w:cstheme="minorHAnsi"/>
                <w:lang w:val="fr-FR"/>
              </w:rPr>
            </w:pPr>
          </w:p>
        </w:tc>
        <w:tc>
          <w:tcPr>
            <w:tcW w:w="2514" w:type="dxa"/>
            <w:vAlign w:val="center"/>
          </w:tcPr>
          <w:p w14:paraId="3349DF8E" w14:textId="77777777" w:rsidR="009E39F9" w:rsidRPr="00931A68" w:rsidRDefault="009E39F9" w:rsidP="006B10A2">
            <w:pPr>
              <w:rPr>
                <w:rFonts w:asciiTheme="minorHAnsi" w:hAnsiTheme="minorHAnsi" w:cstheme="minorHAnsi"/>
              </w:rPr>
            </w:pPr>
            <w:r w:rsidRPr="00931A68">
              <w:rPr>
                <w:rFonts w:asciiTheme="minorHAnsi" w:hAnsiTheme="minorHAnsi" w:cstheme="minorHAnsi"/>
              </w:rPr>
              <w:t>Nom du cadre</w:t>
            </w:r>
          </w:p>
        </w:tc>
        <w:tc>
          <w:tcPr>
            <w:tcW w:w="1984" w:type="dxa"/>
            <w:vAlign w:val="center"/>
          </w:tcPr>
          <w:p w14:paraId="3412081A" w14:textId="77777777" w:rsidR="009E39F9" w:rsidRPr="00931A68" w:rsidRDefault="009E39F9" w:rsidP="006B10A2">
            <w:pPr>
              <w:rPr>
                <w:rFonts w:asciiTheme="minorHAnsi" w:hAnsiTheme="minorHAnsi" w:cstheme="minorHAnsi"/>
              </w:rPr>
            </w:pPr>
            <w:proofErr w:type="spellStart"/>
            <w:r w:rsidRPr="00931A68">
              <w:rPr>
                <w:rFonts w:asciiTheme="minorHAnsi" w:hAnsiTheme="minorHAnsi" w:cstheme="minorHAnsi"/>
              </w:rPr>
              <w:t>Fonction</w:t>
            </w:r>
            <w:proofErr w:type="spellEnd"/>
            <w:r w:rsidRPr="00931A68">
              <w:rPr>
                <w:rFonts w:asciiTheme="minorHAnsi" w:hAnsiTheme="minorHAnsi" w:cstheme="minorHAnsi"/>
              </w:rPr>
              <w:t xml:space="preserve"> </w:t>
            </w:r>
            <w:proofErr w:type="spellStart"/>
            <w:r w:rsidRPr="00931A68">
              <w:rPr>
                <w:rFonts w:asciiTheme="minorHAnsi" w:hAnsiTheme="minorHAnsi" w:cstheme="minorHAnsi"/>
              </w:rPr>
              <w:t>Occupée</w:t>
            </w:r>
            <w:proofErr w:type="spellEnd"/>
          </w:p>
        </w:tc>
        <w:tc>
          <w:tcPr>
            <w:tcW w:w="2268" w:type="dxa"/>
            <w:vAlign w:val="center"/>
          </w:tcPr>
          <w:p w14:paraId="32CDAC28" w14:textId="77777777" w:rsidR="009E39F9" w:rsidRPr="00931A68" w:rsidRDefault="009E39F9" w:rsidP="006B10A2">
            <w:pPr>
              <w:rPr>
                <w:rFonts w:asciiTheme="minorHAnsi" w:hAnsiTheme="minorHAnsi" w:cstheme="minorHAnsi"/>
                <w:lang w:val="fr-FR"/>
              </w:rPr>
            </w:pPr>
            <w:r w:rsidRPr="00931A68">
              <w:rPr>
                <w:rFonts w:asciiTheme="minorHAnsi" w:hAnsiTheme="minorHAnsi" w:cstheme="minorHAnsi"/>
                <w:lang w:val="fr-FR"/>
              </w:rPr>
              <w:t>Années d'expérience totales &amp; dans le domaine des BTP.</w:t>
            </w:r>
          </w:p>
        </w:tc>
        <w:tc>
          <w:tcPr>
            <w:tcW w:w="2693" w:type="dxa"/>
            <w:vAlign w:val="center"/>
          </w:tcPr>
          <w:p w14:paraId="175244CA" w14:textId="77777777" w:rsidR="009E39F9" w:rsidRPr="00931A68" w:rsidRDefault="009E39F9" w:rsidP="006B10A2">
            <w:pPr>
              <w:rPr>
                <w:rFonts w:asciiTheme="minorHAnsi" w:hAnsiTheme="minorHAnsi" w:cstheme="minorHAnsi"/>
                <w:lang w:val="fr-FR"/>
              </w:rPr>
            </w:pPr>
            <w:r w:rsidRPr="00931A68">
              <w:rPr>
                <w:rFonts w:asciiTheme="minorHAnsi" w:hAnsiTheme="minorHAnsi" w:cstheme="minorHAnsi"/>
                <w:lang w:val="fr-FR"/>
              </w:rPr>
              <w:t>Qualification (diplôme) /Formation ou spécialité reconnue</w:t>
            </w:r>
          </w:p>
        </w:tc>
      </w:tr>
      <w:tr w:rsidR="009E39F9" w:rsidRPr="00931A68" w14:paraId="03C45417" w14:textId="77777777" w:rsidTr="006B10A2">
        <w:trPr>
          <w:trHeight w:val="680"/>
        </w:trPr>
        <w:tc>
          <w:tcPr>
            <w:tcW w:w="288" w:type="dxa"/>
            <w:vAlign w:val="center"/>
          </w:tcPr>
          <w:p w14:paraId="226DE535" w14:textId="77777777" w:rsidR="009E39F9" w:rsidRPr="00931A68" w:rsidRDefault="009E39F9" w:rsidP="006B10A2">
            <w:pPr>
              <w:rPr>
                <w:rFonts w:asciiTheme="minorHAnsi" w:hAnsiTheme="minorHAnsi" w:cstheme="minorHAnsi"/>
              </w:rPr>
            </w:pPr>
            <w:r w:rsidRPr="00931A68">
              <w:rPr>
                <w:rFonts w:asciiTheme="minorHAnsi" w:hAnsiTheme="minorHAnsi" w:cstheme="minorHAnsi"/>
              </w:rPr>
              <w:t>1</w:t>
            </w:r>
          </w:p>
        </w:tc>
        <w:tc>
          <w:tcPr>
            <w:tcW w:w="2514" w:type="dxa"/>
            <w:vAlign w:val="center"/>
          </w:tcPr>
          <w:p w14:paraId="6CFEEF47" w14:textId="77777777" w:rsidR="009E39F9" w:rsidRPr="00931A68" w:rsidRDefault="009E39F9" w:rsidP="006B10A2">
            <w:pPr>
              <w:rPr>
                <w:rFonts w:asciiTheme="minorHAnsi" w:hAnsiTheme="minorHAnsi" w:cstheme="minorHAnsi"/>
              </w:rPr>
            </w:pPr>
          </w:p>
        </w:tc>
        <w:tc>
          <w:tcPr>
            <w:tcW w:w="1984" w:type="dxa"/>
            <w:vAlign w:val="center"/>
          </w:tcPr>
          <w:p w14:paraId="0B2E6C82" w14:textId="77777777" w:rsidR="009E39F9" w:rsidRPr="00931A68" w:rsidRDefault="009E39F9" w:rsidP="006B10A2">
            <w:pPr>
              <w:rPr>
                <w:rFonts w:asciiTheme="minorHAnsi" w:hAnsiTheme="minorHAnsi" w:cstheme="minorHAnsi"/>
              </w:rPr>
            </w:pPr>
          </w:p>
        </w:tc>
        <w:tc>
          <w:tcPr>
            <w:tcW w:w="2268" w:type="dxa"/>
            <w:vAlign w:val="center"/>
          </w:tcPr>
          <w:p w14:paraId="0F05787E" w14:textId="77777777" w:rsidR="009E39F9" w:rsidRPr="00931A68" w:rsidRDefault="009E39F9" w:rsidP="006B10A2">
            <w:pPr>
              <w:rPr>
                <w:rFonts w:asciiTheme="minorHAnsi" w:hAnsiTheme="minorHAnsi" w:cstheme="minorHAnsi"/>
              </w:rPr>
            </w:pPr>
          </w:p>
        </w:tc>
        <w:tc>
          <w:tcPr>
            <w:tcW w:w="2693" w:type="dxa"/>
            <w:vAlign w:val="center"/>
          </w:tcPr>
          <w:p w14:paraId="5FEC3544" w14:textId="77777777" w:rsidR="009E39F9" w:rsidRPr="00931A68" w:rsidRDefault="009E39F9" w:rsidP="006B10A2">
            <w:pPr>
              <w:rPr>
                <w:rFonts w:asciiTheme="minorHAnsi" w:hAnsiTheme="minorHAnsi" w:cstheme="minorHAnsi"/>
              </w:rPr>
            </w:pPr>
          </w:p>
        </w:tc>
      </w:tr>
      <w:tr w:rsidR="009E39F9" w:rsidRPr="00931A68" w14:paraId="59D3EA6D" w14:textId="77777777" w:rsidTr="006B10A2">
        <w:trPr>
          <w:trHeight w:val="680"/>
        </w:trPr>
        <w:tc>
          <w:tcPr>
            <w:tcW w:w="288" w:type="dxa"/>
            <w:vAlign w:val="center"/>
          </w:tcPr>
          <w:p w14:paraId="1DDA966D" w14:textId="77777777" w:rsidR="009E39F9" w:rsidRPr="00931A68" w:rsidRDefault="009E39F9" w:rsidP="006B10A2">
            <w:pPr>
              <w:rPr>
                <w:rFonts w:asciiTheme="minorHAnsi" w:hAnsiTheme="minorHAnsi" w:cstheme="minorHAnsi"/>
              </w:rPr>
            </w:pPr>
            <w:r w:rsidRPr="00931A68">
              <w:rPr>
                <w:rFonts w:asciiTheme="minorHAnsi" w:hAnsiTheme="minorHAnsi" w:cstheme="minorHAnsi"/>
              </w:rPr>
              <w:t>2</w:t>
            </w:r>
          </w:p>
        </w:tc>
        <w:tc>
          <w:tcPr>
            <w:tcW w:w="2514" w:type="dxa"/>
            <w:vAlign w:val="center"/>
          </w:tcPr>
          <w:p w14:paraId="65C9A38B" w14:textId="77777777" w:rsidR="009E39F9" w:rsidRPr="00931A68" w:rsidRDefault="009E39F9" w:rsidP="006B10A2">
            <w:pPr>
              <w:rPr>
                <w:rFonts w:asciiTheme="minorHAnsi" w:hAnsiTheme="minorHAnsi" w:cstheme="minorHAnsi"/>
              </w:rPr>
            </w:pPr>
          </w:p>
        </w:tc>
        <w:tc>
          <w:tcPr>
            <w:tcW w:w="1984" w:type="dxa"/>
            <w:vAlign w:val="center"/>
          </w:tcPr>
          <w:p w14:paraId="0394046F" w14:textId="77777777" w:rsidR="009E39F9" w:rsidRPr="00931A68" w:rsidRDefault="009E39F9" w:rsidP="006B10A2">
            <w:pPr>
              <w:rPr>
                <w:rFonts w:asciiTheme="minorHAnsi" w:hAnsiTheme="minorHAnsi" w:cstheme="minorHAnsi"/>
              </w:rPr>
            </w:pPr>
          </w:p>
        </w:tc>
        <w:tc>
          <w:tcPr>
            <w:tcW w:w="2268" w:type="dxa"/>
            <w:vAlign w:val="center"/>
          </w:tcPr>
          <w:p w14:paraId="607AD03E" w14:textId="77777777" w:rsidR="009E39F9" w:rsidRPr="00931A68" w:rsidRDefault="009E39F9" w:rsidP="006B10A2">
            <w:pPr>
              <w:rPr>
                <w:rFonts w:asciiTheme="minorHAnsi" w:hAnsiTheme="minorHAnsi" w:cstheme="minorHAnsi"/>
              </w:rPr>
            </w:pPr>
          </w:p>
        </w:tc>
        <w:tc>
          <w:tcPr>
            <w:tcW w:w="2693" w:type="dxa"/>
            <w:vAlign w:val="center"/>
          </w:tcPr>
          <w:p w14:paraId="6293C405" w14:textId="77777777" w:rsidR="009E39F9" w:rsidRPr="00931A68" w:rsidRDefault="009E39F9" w:rsidP="006B10A2">
            <w:pPr>
              <w:rPr>
                <w:rFonts w:asciiTheme="minorHAnsi" w:hAnsiTheme="minorHAnsi" w:cstheme="minorHAnsi"/>
              </w:rPr>
            </w:pPr>
          </w:p>
        </w:tc>
      </w:tr>
      <w:tr w:rsidR="009E39F9" w:rsidRPr="00931A68" w14:paraId="6002D8F6" w14:textId="77777777" w:rsidTr="006B10A2">
        <w:trPr>
          <w:trHeight w:val="680"/>
        </w:trPr>
        <w:tc>
          <w:tcPr>
            <w:tcW w:w="288" w:type="dxa"/>
            <w:vAlign w:val="center"/>
          </w:tcPr>
          <w:p w14:paraId="31D5460B" w14:textId="77777777" w:rsidR="009E39F9" w:rsidRPr="00931A68" w:rsidRDefault="009E39F9" w:rsidP="006B10A2">
            <w:pPr>
              <w:rPr>
                <w:rFonts w:asciiTheme="minorHAnsi" w:hAnsiTheme="minorHAnsi" w:cstheme="minorHAnsi"/>
              </w:rPr>
            </w:pPr>
          </w:p>
        </w:tc>
        <w:tc>
          <w:tcPr>
            <w:tcW w:w="2514" w:type="dxa"/>
            <w:vAlign w:val="center"/>
          </w:tcPr>
          <w:p w14:paraId="5DECE3CB" w14:textId="77777777" w:rsidR="009E39F9" w:rsidRPr="00931A68" w:rsidRDefault="009E39F9" w:rsidP="006B10A2">
            <w:pPr>
              <w:rPr>
                <w:rFonts w:asciiTheme="minorHAnsi" w:hAnsiTheme="minorHAnsi" w:cstheme="minorHAnsi"/>
              </w:rPr>
            </w:pPr>
          </w:p>
        </w:tc>
        <w:tc>
          <w:tcPr>
            <w:tcW w:w="1984" w:type="dxa"/>
            <w:vAlign w:val="center"/>
          </w:tcPr>
          <w:p w14:paraId="63EBCDBE" w14:textId="77777777" w:rsidR="009E39F9" w:rsidRPr="00931A68" w:rsidRDefault="009E39F9" w:rsidP="006B10A2">
            <w:pPr>
              <w:rPr>
                <w:rFonts w:asciiTheme="minorHAnsi" w:hAnsiTheme="minorHAnsi" w:cstheme="minorHAnsi"/>
              </w:rPr>
            </w:pPr>
          </w:p>
        </w:tc>
        <w:tc>
          <w:tcPr>
            <w:tcW w:w="2268" w:type="dxa"/>
            <w:vAlign w:val="center"/>
          </w:tcPr>
          <w:p w14:paraId="6840DA8C" w14:textId="77777777" w:rsidR="009E39F9" w:rsidRPr="00931A68" w:rsidRDefault="009E39F9" w:rsidP="006B10A2">
            <w:pPr>
              <w:rPr>
                <w:rFonts w:asciiTheme="minorHAnsi" w:hAnsiTheme="minorHAnsi" w:cstheme="minorHAnsi"/>
              </w:rPr>
            </w:pPr>
          </w:p>
        </w:tc>
        <w:tc>
          <w:tcPr>
            <w:tcW w:w="2693" w:type="dxa"/>
            <w:vAlign w:val="center"/>
          </w:tcPr>
          <w:p w14:paraId="1B0D159D" w14:textId="77777777" w:rsidR="009E39F9" w:rsidRPr="00931A68" w:rsidRDefault="009E39F9" w:rsidP="006B10A2">
            <w:pPr>
              <w:rPr>
                <w:rFonts w:asciiTheme="minorHAnsi" w:hAnsiTheme="minorHAnsi" w:cstheme="minorHAnsi"/>
              </w:rPr>
            </w:pPr>
          </w:p>
        </w:tc>
      </w:tr>
      <w:tr w:rsidR="009E39F9" w:rsidRPr="00931A68" w14:paraId="74C262C9" w14:textId="77777777" w:rsidTr="006B10A2">
        <w:trPr>
          <w:trHeight w:val="680"/>
        </w:trPr>
        <w:tc>
          <w:tcPr>
            <w:tcW w:w="288" w:type="dxa"/>
            <w:vAlign w:val="center"/>
          </w:tcPr>
          <w:p w14:paraId="684A46A8" w14:textId="77777777" w:rsidR="009E39F9" w:rsidRPr="00931A68" w:rsidRDefault="009E39F9" w:rsidP="006B10A2">
            <w:pPr>
              <w:rPr>
                <w:rFonts w:asciiTheme="minorHAnsi" w:hAnsiTheme="minorHAnsi" w:cstheme="minorHAnsi"/>
              </w:rPr>
            </w:pPr>
          </w:p>
        </w:tc>
        <w:tc>
          <w:tcPr>
            <w:tcW w:w="2514" w:type="dxa"/>
            <w:vAlign w:val="center"/>
          </w:tcPr>
          <w:p w14:paraId="04858D73" w14:textId="77777777" w:rsidR="009E39F9" w:rsidRPr="00931A68" w:rsidRDefault="009E39F9" w:rsidP="006B10A2">
            <w:pPr>
              <w:rPr>
                <w:rFonts w:asciiTheme="minorHAnsi" w:hAnsiTheme="minorHAnsi" w:cstheme="minorHAnsi"/>
              </w:rPr>
            </w:pPr>
          </w:p>
        </w:tc>
        <w:tc>
          <w:tcPr>
            <w:tcW w:w="1984" w:type="dxa"/>
            <w:vAlign w:val="center"/>
          </w:tcPr>
          <w:p w14:paraId="12903645" w14:textId="77777777" w:rsidR="009E39F9" w:rsidRPr="00931A68" w:rsidRDefault="009E39F9" w:rsidP="006B10A2">
            <w:pPr>
              <w:rPr>
                <w:rFonts w:asciiTheme="minorHAnsi" w:hAnsiTheme="minorHAnsi" w:cstheme="minorHAnsi"/>
              </w:rPr>
            </w:pPr>
          </w:p>
        </w:tc>
        <w:tc>
          <w:tcPr>
            <w:tcW w:w="2268" w:type="dxa"/>
            <w:vAlign w:val="center"/>
          </w:tcPr>
          <w:p w14:paraId="417E9F1A" w14:textId="77777777" w:rsidR="009E39F9" w:rsidRPr="00931A68" w:rsidRDefault="009E39F9" w:rsidP="006B10A2">
            <w:pPr>
              <w:rPr>
                <w:rFonts w:asciiTheme="minorHAnsi" w:hAnsiTheme="minorHAnsi" w:cstheme="minorHAnsi"/>
              </w:rPr>
            </w:pPr>
          </w:p>
        </w:tc>
        <w:tc>
          <w:tcPr>
            <w:tcW w:w="2693" w:type="dxa"/>
            <w:vAlign w:val="center"/>
          </w:tcPr>
          <w:p w14:paraId="31AA7E77" w14:textId="77777777" w:rsidR="009E39F9" w:rsidRPr="00931A68" w:rsidRDefault="009E39F9" w:rsidP="006B10A2">
            <w:pPr>
              <w:rPr>
                <w:rFonts w:asciiTheme="minorHAnsi" w:hAnsiTheme="minorHAnsi" w:cstheme="minorHAnsi"/>
              </w:rPr>
            </w:pPr>
          </w:p>
        </w:tc>
      </w:tr>
      <w:tr w:rsidR="009E39F9" w:rsidRPr="00931A68" w14:paraId="79C3A00D" w14:textId="77777777" w:rsidTr="006B10A2">
        <w:trPr>
          <w:trHeight w:val="680"/>
        </w:trPr>
        <w:tc>
          <w:tcPr>
            <w:tcW w:w="288" w:type="dxa"/>
            <w:vAlign w:val="center"/>
          </w:tcPr>
          <w:p w14:paraId="6054A4C4" w14:textId="77777777" w:rsidR="009E39F9" w:rsidRPr="00931A68" w:rsidRDefault="009E39F9" w:rsidP="006B10A2">
            <w:pPr>
              <w:rPr>
                <w:rFonts w:asciiTheme="minorHAnsi" w:hAnsiTheme="minorHAnsi" w:cstheme="minorHAnsi"/>
              </w:rPr>
            </w:pPr>
          </w:p>
        </w:tc>
        <w:tc>
          <w:tcPr>
            <w:tcW w:w="2514" w:type="dxa"/>
            <w:vAlign w:val="center"/>
          </w:tcPr>
          <w:p w14:paraId="2A41D4D6" w14:textId="77777777" w:rsidR="009E39F9" w:rsidRPr="00931A68" w:rsidRDefault="009E39F9" w:rsidP="006B10A2">
            <w:pPr>
              <w:rPr>
                <w:rFonts w:asciiTheme="minorHAnsi" w:hAnsiTheme="minorHAnsi" w:cstheme="minorHAnsi"/>
              </w:rPr>
            </w:pPr>
          </w:p>
        </w:tc>
        <w:tc>
          <w:tcPr>
            <w:tcW w:w="1984" w:type="dxa"/>
            <w:vAlign w:val="center"/>
          </w:tcPr>
          <w:p w14:paraId="3A8EE338" w14:textId="77777777" w:rsidR="009E39F9" w:rsidRPr="00931A68" w:rsidRDefault="009E39F9" w:rsidP="006B10A2">
            <w:pPr>
              <w:rPr>
                <w:rFonts w:asciiTheme="minorHAnsi" w:hAnsiTheme="minorHAnsi" w:cstheme="minorHAnsi"/>
              </w:rPr>
            </w:pPr>
          </w:p>
        </w:tc>
        <w:tc>
          <w:tcPr>
            <w:tcW w:w="2268" w:type="dxa"/>
            <w:vAlign w:val="center"/>
          </w:tcPr>
          <w:p w14:paraId="16AFAE24" w14:textId="77777777" w:rsidR="009E39F9" w:rsidRPr="00931A68" w:rsidRDefault="009E39F9" w:rsidP="006B10A2">
            <w:pPr>
              <w:rPr>
                <w:rFonts w:asciiTheme="minorHAnsi" w:hAnsiTheme="minorHAnsi" w:cstheme="minorHAnsi"/>
              </w:rPr>
            </w:pPr>
          </w:p>
        </w:tc>
        <w:tc>
          <w:tcPr>
            <w:tcW w:w="2693" w:type="dxa"/>
            <w:vAlign w:val="center"/>
          </w:tcPr>
          <w:p w14:paraId="6CB869E6" w14:textId="77777777" w:rsidR="009E39F9" w:rsidRPr="00931A68" w:rsidRDefault="009E39F9" w:rsidP="006B10A2">
            <w:pPr>
              <w:rPr>
                <w:rFonts w:asciiTheme="minorHAnsi" w:hAnsiTheme="minorHAnsi" w:cstheme="minorHAnsi"/>
              </w:rPr>
            </w:pPr>
          </w:p>
        </w:tc>
      </w:tr>
      <w:tr w:rsidR="009E39F9" w:rsidRPr="00931A68" w14:paraId="7EAD1842" w14:textId="77777777" w:rsidTr="006B10A2">
        <w:trPr>
          <w:trHeight w:val="680"/>
        </w:trPr>
        <w:tc>
          <w:tcPr>
            <w:tcW w:w="288" w:type="dxa"/>
            <w:vAlign w:val="center"/>
          </w:tcPr>
          <w:p w14:paraId="60E00A88" w14:textId="77777777" w:rsidR="009E39F9" w:rsidRPr="00931A68" w:rsidRDefault="009E39F9" w:rsidP="006B10A2">
            <w:pPr>
              <w:rPr>
                <w:rFonts w:asciiTheme="minorHAnsi" w:hAnsiTheme="minorHAnsi" w:cstheme="minorHAnsi"/>
              </w:rPr>
            </w:pPr>
          </w:p>
        </w:tc>
        <w:tc>
          <w:tcPr>
            <w:tcW w:w="2514" w:type="dxa"/>
            <w:vAlign w:val="center"/>
          </w:tcPr>
          <w:p w14:paraId="0E00EE55" w14:textId="77777777" w:rsidR="009E39F9" w:rsidRPr="00931A68" w:rsidRDefault="009E39F9" w:rsidP="006B10A2">
            <w:pPr>
              <w:rPr>
                <w:rFonts w:asciiTheme="minorHAnsi" w:hAnsiTheme="minorHAnsi" w:cstheme="minorHAnsi"/>
              </w:rPr>
            </w:pPr>
          </w:p>
        </w:tc>
        <w:tc>
          <w:tcPr>
            <w:tcW w:w="1984" w:type="dxa"/>
            <w:vAlign w:val="center"/>
          </w:tcPr>
          <w:p w14:paraId="54C3EE12" w14:textId="77777777" w:rsidR="009E39F9" w:rsidRPr="00931A68" w:rsidRDefault="009E39F9" w:rsidP="006B10A2">
            <w:pPr>
              <w:rPr>
                <w:rFonts w:asciiTheme="minorHAnsi" w:hAnsiTheme="minorHAnsi" w:cstheme="minorHAnsi"/>
              </w:rPr>
            </w:pPr>
          </w:p>
        </w:tc>
        <w:tc>
          <w:tcPr>
            <w:tcW w:w="2268" w:type="dxa"/>
            <w:vAlign w:val="center"/>
          </w:tcPr>
          <w:p w14:paraId="7B911568" w14:textId="77777777" w:rsidR="009E39F9" w:rsidRPr="00931A68" w:rsidRDefault="009E39F9" w:rsidP="006B10A2">
            <w:pPr>
              <w:rPr>
                <w:rFonts w:asciiTheme="minorHAnsi" w:hAnsiTheme="minorHAnsi" w:cstheme="minorHAnsi"/>
              </w:rPr>
            </w:pPr>
          </w:p>
        </w:tc>
        <w:tc>
          <w:tcPr>
            <w:tcW w:w="2693" w:type="dxa"/>
            <w:vAlign w:val="center"/>
          </w:tcPr>
          <w:p w14:paraId="07EF3411" w14:textId="77777777" w:rsidR="009E39F9" w:rsidRPr="00931A68" w:rsidRDefault="009E39F9" w:rsidP="006B10A2">
            <w:pPr>
              <w:rPr>
                <w:rFonts w:asciiTheme="minorHAnsi" w:hAnsiTheme="minorHAnsi" w:cstheme="minorHAnsi"/>
              </w:rPr>
            </w:pPr>
          </w:p>
        </w:tc>
      </w:tr>
    </w:tbl>
    <w:p w14:paraId="5188A2FF" w14:textId="77777777" w:rsidR="009E39F9" w:rsidRPr="00931A68" w:rsidRDefault="009E39F9" w:rsidP="009E39F9">
      <w:pPr>
        <w:rPr>
          <w:rFonts w:asciiTheme="minorHAnsi" w:hAnsiTheme="minorHAnsi" w:cstheme="minorHAnsi"/>
        </w:rPr>
      </w:pPr>
    </w:p>
    <w:p w14:paraId="01E1F6C5" w14:textId="77777777" w:rsidR="009E39F9" w:rsidRPr="00931A68" w:rsidRDefault="009E39F9" w:rsidP="009E39F9">
      <w:pPr>
        <w:rPr>
          <w:rFonts w:asciiTheme="minorHAnsi" w:hAnsiTheme="minorHAnsi" w:cstheme="minorHAnsi"/>
        </w:rPr>
      </w:pPr>
    </w:p>
    <w:p w14:paraId="54C486C8" w14:textId="77777777" w:rsidR="009E39F9" w:rsidRPr="00931A68" w:rsidRDefault="009E39F9" w:rsidP="009E39F9">
      <w:pPr>
        <w:pStyle w:val="Listecouleur-Accent11"/>
        <w:ind w:left="0"/>
        <w:jc w:val="left"/>
        <w:rPr>
          <w:rFonts w:asciiTheme="minorHAnsi" w:hAnsiTheme="minorHAnsi" w:cstheme="minorHAnsi"/>
          <w:sz w:val="20"/>
          <w:szCs w:val="20"/>
        </w:rPr>
      </w:pPr>
      <w:r w:rsidRPr="00931A68">
        <w:rPr>
          <w:rFonts w:asciiTheme="minorHAnsi" w:hAnsiTheme="minorHAnsi" w:cstheme="minorHAnsi"/>
          <w:sz w:val="20"/>
          <w:szCs w:val="20"/>
        </w:rPr>
        <w:t>Je soussigné, certifie au nom de l’entreprise que les informations fournies ci-dessus sont exactes.</w:t>
      </w:r>
    </w:p>
    <w:p w14:paraId="12738EBD" w14:textId="77777777" w:rsidR="009E39F9" w:rsidRPr="00931A68" w:rsidRDefault="009E39F9" w:rsidP="009E39F9">
      <w:pPr>
        <w:pStyle w:val="Listecouleur-Accent11"/>
        <w:rPr>
          <w:rFonts w:asciiTheme="minorHAnsi" w:hAnsiTheme="minorHAnsi" w:cstheme="minorHAnsi"/>
          <w:sz w:val="20"/>
          <w:szCs w:val="20"/>
        </w:rPr>
      </w:pPr>
    </w:p>
    <w:p w14:paraId="7637983D" w14:textId="77777777" w:rsidR="009E39F9" w:rsidRPr="00931A68" w:rsidRDefault="009E39F9" w:rsidP="009E39F9">
      <w:pPr>
        <w:pStyle w:val="Listecouleur-Accent11"/>
        <w:rPr>
          <w:rFonts w:asciiTheme="minorHAnsi" w:hAnsiTheme="minorHAnsi" w:cstheme="minorHAnsi"/>
          <w:sz w:val="20"/>
          <w:szCs w:val="20"/>
        </w:rPr>
      </w:pPr>
      <w:r w:rsidRPr="00931A68">
        <w:rPr>
          <w:rFonts w:asciiTheme="minorHAnsi" w:hAnsiTheme="minorHAnsi" w:cstheme="minorHAnsi"/>
          <w:sz w:val="20"/>
          <w:szCs w:val="20"/>
        </w:rPr>
        <w:t>Fait à ______________ (</w:t>
      </w:r>
      <w:r w:rsidRPr="00931A68">
        <w:rPr>
          <w:rFonts w:asciiTheme="minorHAnsi" w:hAnsiTheme="minorHAnsi" w:cstheme="minorHAnsi"/>
          <w:i/>
          <w:sz w:val="20"/>
          <w:szCs w:val="20"/>
        </w:rPr>
        <w:t>préciser le lieu</w:t>
      </w:r>
      <w:r w:rsidRPr="00931A68">
        <w:rPr>
          <w:rFonts w:asciiTheme="minorHAnsi" w:hAnsiTheme="minorHAnsi" w:cstheme="minorHAnsi"/>
          <w:sz w:val="20"/>
          <w:szCs w:val="20"/>
        </w:rPr>
        <w:t>) le, ____________</w:t>
      </w:r>
      <w:r w:rsidRPr="00931A68">
        <w:rPr>
          <w:rFonts w:asciiTheme="minorHAnsi" w:hAnsiTheme="minorHAnsi" w:cstheme="minorHAnsi"/>
          <w:i/>
          <w:sz w:val="20"/>
          <w:szCs w:val="20"/>
        </w:rPr>
        <w:t xml:space="preserve"> (préciser la date)</w:t>
      </w:r>
    </w:p>
    <w:p w14:paraId="4DD8431C" w14:textId="77777777" w:rsidR="009E39F9" w:rsidRPr="00931A68" w:rsidRDefault="009E39F9" w:rsidP="009E39F9">
      <w:pPr>
        <w:pStyle w:val="Listecouleur-Accent11"/>
        <w:rPr>
          <w:rFonts w:asciiTheme="minorHAnsi" w:hAnsiTheme="minorHAnsi" w:cstheme="minorHAnsi"/>
          <w:sz w:val="20"/>
          <w:szCs w:val="20"/>
        </w:rPr>
      </w:pPr>
    </w:p>
    <w:p w14:paraId="5FF3D7EC" w14:textId="72C06CEB" w:rsidR="00BB015E" w:rsidRPr="00931A68" w:rsidRDefault="009E39F9" w:rsidP="00BF1D65">
      <w:pPr>
        <w:pStyle w:val="Listecouleur-Accent11"/>
        <w:rPr>
          <w:rFonts w:asciiTheme="minorHAnsi" w:hAnsiTheme="minorHAnsi" w:cstheme="minorHAnsi"/>
          <w:sz w:val="20"/>
          <w:szCs w:val="20"/>
        </w:rPr>
      </w:pPr>
      <w:r w:rsidRPr="00931A68">
        <w:rPr>
          <w:rFonts w:asciiTheme="minorHAnsi" w:hAnsiTheme="minorHAnsi" w:cstheme="minorHAnsi"/>
          <w:sz w:val="20"/>
          <w:szCs w:val="20"/>
        </w:rPr>
        <w:t>(Signature et fonction)</w:t>
      </w:r>
    </w:p>
    <w:p w14:paraId="2540BE73" w14:textId="77777777" w:rsidR="00C570F1" w:rsidRPr="00931A68" w:rsidRDefault="00C570F1" w:rsidP="00BF1D65">
      <w:pPr>
        <w:pStyle w:val="Listecouleur-Accent11"/>
        <w:rPr>
          <w:rFonts w:asciiTheme="minorHAnsi" w:hAnsiTheme="minorHAnsi" w:cstheme="minorHAnsi"/>
          <w:sz w:val="20"/>
          <w:szCs w:val="20"/>
        </w:rPr>
      </w:pPr>
    </w:p>
    <w:p w14:paraId="3FD706A3" w14:textId="77777777" w:rsidR="00C570F1" w:rsidRPr="00931A68" w:rsidRDefault="00C570F1" w:rsidP="00BF1D65">
      <w:pPr>
        <w:pStyle w:val="Listecouleur-Accent11"/>
        <w:rPr>
          <w:rFonts w:asciiTheme="minorHAnsi" w:hAnsiTheme="minorHAnsi" w:cstheme="minorHAnsi"/>
          <w:sz w:val="20"/>
          <w:szCs w:val="20"/>
        </w:rPr>
      </w:pPr>
    </w:p>
    <w:p w14:paraId="37267248" w14:textId="77777777" w:rsidR="00C570F1" w:rsidRPr="00931A68" w:rsidRDefault="00C570F1" w:rsidP="00BF1D65">
      <w:pPr>
        <w:pStyle w:val="Listecouleur-Accent11"/>
        <w:rPr>
          <w:rFonts w:asciiTheme="minorHAnsi" w:hAnsiTheme="minorHAnsi" w:cstheme="minorHAnsi"/>
          <w:sz w:val="20"/>
          <w:szCs w:val="20"/>
        </w:rPr>
      </w:pPr>
    </w:p>
    <w:p w14:paraId="58FB108B" w14:textId="77777777" w:rsidR="00C570F1" w:rsidRPr="00931A68" w:rsidRDefault="00C570F1" w:rsidP="00BF1D65">
      <w:pPr>
        <w:pStyle w:val="Listecouleur-Accent11"/>
        <w:rPr>
          <w:rFonts w:asciiTheme="minorHAnsi" w:hAnsiTheme="minorHAnsi" w:cstheme="minorHAnsi"/>
          <w:sz w:val="20"/>
          <w:szCs w:val="20"/>
        </w:rPr>
      </w:pPr>
    </w:p>
    <w:p w14:paraId="32B67CEA" w14:textId="77777777" w:rsidR="00C570F1" w:rsidRPr="00931A68" w:rsidRDefault="00C570F1" w:rsidP="00BF1D65">
      <w:pPr>
        <w:pStyle w:val="Listecouleur-Accent11"/>
        <w:rPr>
          <w:rFonts w:asciiTheme="minorHAnsi" w:hAnsiTheme="minorHAnsi" w:cstheme="minorHAnsi"/>
          <w:sz w:val="20"/>
          <w:szCs w:val="20"/>
        </w:rPr>
      </w:pPr>
    </w:p>
    <w:p w14:paraId="1DE2DD60" w14:textId="77777777" w:rsidR="00C570F1" w:rsidRPr="00931A68" w:rsidRDefault="00C570F1" w:rsidP="00BF1D65">
      <w:pPr>
        <w:pStyle w:val="Listecouleur-Accent11"/>
        <w:rPr>
          <w:rFonts w:asciiTheme="minorHAnsi" w:hAnsiTheme="minorHAnsi" w:cstheme="minorHAnsi"/>
          <w:sz w:val="20"/>
          <w:szCs w:val="20"/>
        </w:rPr>
      </w:pPr>
    </w:p>
    <w:p w14:paraId="2353607A" w14:textId="77777777" w:rsidR="00C570F1" w:rsidRPr="00931A68" w:rsidRDefault="00C570F1" w:rsidP="00BF1D65">
      <w:pPr>
        <w:pStyle w:val="Listecouleur-Accent11"/>
        <w:rPr>
          <w:rFonts w:asciiTheme="minorHAnsi" w:hAnsiTheme="minorHAnsi" w:cstheme="minorHAnsi"/>
          <w:sz w:val="20"/>
          <w:szCs w:val="20"/>
        </w:rPr>
      </w:pPr>
    </w:p>
    <w:p w14:paraId="50A8EF6D" w14:textId="77777777" w:rsidR="00C570F1" w:rsidRPr="00931A68" w:rsidRDefault="00C570F1" w:rsidP="00BF1D65">
      <w:pPr>
        <w:pStyle w:val="Listecouleur-Accent11"/>
        <w:rPr>
          <w:rFonts w:asciiTheme="minorHAnsi" w:hAnsiTheme="minorHAnsi" w:cstheme="minorHAnsi"/>
          <w:sz w:val="20"/>
          <w:szCs w:val="20"/>
        </w:rPr>
      </w:pPr>
    </w:p>
    <w:p w14:paraId="7BF610E5" w14:textId="46A7FB37" w:rsidR="00E02ED1" w:rsidRDefault="00E02ED1">
      <w:pPr>
        <w:spacing w:line="276" w:lineRule="auto"/>
        <w:jc w:val="both"/>
        <w:rPr>
          <w:rFonts w:asciiTheme="minorHAnsi" w:hAnsiTheme="minorHAnsi" w:cstheme="minorHAnsi"/>
          <w:lang w:val="fr-FR" w:eastAsia="fr-FR"/>
        </w:rPr>
      </w:pPr>
      <w:r w:rsidRPr="007B6BAC">
        <w:rPr>
          <w:rFonts w:asciiTheme="minorHAnsi" w:hAnsiTheme="minorHAnsi" w:cstheme="minorHAnsi"/>
          <w:lang w:val="fr-FR"/>
        </w:rPr>
        <w:br w:type="page"/>
      </w:r>
    </w:p>
    <w:p w14:paraId="29F31B67" w14:textId="77777777" w:rsidR="00C570F1" w:rsidRPr="00931A68" w:rsidRDefault="00C570F1" w:rsidP="00BF1D65">
      <w:pPr>
        <w:pStyle w:val="Listecouleur-Accent11"/>
        <w:rPr>
          <w:rFonts w:asciiTheme="minorHAnsi" w:hAnsiTheme="minorHAnsi" w:cstheme="minorHAnsi"/>
          <w:sz w:val="20"/>
          <w:szCs w:val="20"/>
        </w:rPr>
      </w:pPr>
    </w:p>
    <w:p w14:paraId="5AD6CE24" w14:textId="45235A9B" w:rsidR="00C570F1" w:rsidRPr="00931A68" w:rsidRDefault="00C570F1" w:rsidP="00C570F1">
      <w:pPr>
        <w:pStyle w:val="Titre8"/>
        <w:jc w:val="right"/>
        <w:rPr>
          <w:rFonts w:asciiTheme="minorHAnsi" w:hAnsiTheme="minorHAnsi" w:cstheme="minorHAnsi"/>
          <w:b/>
          <w:i w:val="0"/>
          <w:sz w:val="20"/>
          <w:szCs w:val="20"/>
          <w:lang w:val="fr-FR"/>
        </w:rPr>
      </w:pPr>
      <w:r w:rsidRPr="00931A68">
        <w:rPr>
          <w:rFonts w:asciiTheme="minorHAnsi" w:hAnsiTheme="minorHAnsi" w:cstheme="minorHAnsi"/>
          <w:b/>
          <w:i w:val="0"/>
          <w:sz w:val="20"/>
          <w:szCs w:val="20"/>
          <w:lang w:val="fr-FR"/>
        </w:rPr>
        <w:t>Annexe 8</w:t>
      </w:r>
    </w:p>
    <w:p w14:paraId="6E6EFBC8" w14:textId="77777777" w:rsidR="00C570F1" w:rsidRPr="00931A68" w:rsidRDefault="00C570F1" w:rsidP="00BF1D65">
      <w:pPr>
        <w:pStyle w:val="Listecouleur-Accent11"/>
        <w:rPr>
          <w:rFonts w:asciiTheme="minorHAnsi" w:hAnsiTheme="minorHAnsi" w:cstheme="minorHAnsi"/>
          <w:sz w:val="20"/>
          <w:szCs w:val="20"/>
        </w:rPr>
      </w:pPr>
    </w:p>
    <w:p w14:paraId="32BE1ECB" w14:textId="389624AA" w:rsidR="00C570F1" w:rsidRPr="00931A68" w:rsidRDefault="003C06EB" w:rsidP="00C570F1">
      <w:pPr>
        <w:pStyle w:val="Listecouleur-Accent11"/>
        <w:ind w:left="0"/>
        <w:jc w:val="center"/>
        <w:rPr>
          <w:rFonts w:asciiTheme="minorHAnsi" w:hAnsiTheme="minorHAnsi" w:cstheme="minorHAnsi"/>
          <w:b/>
          <w:sz w:val="20"/>
          <w:szCs w:val="20"/>
          <w:u w:val="single"/>
        </w:rPr>
      </w:pPr>
      <w:r w:rsidRPr="00931A68">
        <w:rPr>
          <w:rFonts w:asciiTheme="minorHAnsi" w:hAnsiTheme="minorHAnsi" w:cstheme="minorHAnsi"/>
          <w:b/>
          <w:sz w:val="20"/>
          <w:szCs w:val="20"/>
          <w:u w:val="single"/>
        </w:rPr>
        <w:t xml:space="preserve">PLANS ET ILLUSTRATIONS </w:t>
      </w:r>
    </w:p>
    <w:p w14:paraId="73097216" w14:textId="77777777" w:rsidR="00B74052" w:rsidRPr="00931A68" w:rsidRDefault="00B74052" w:rsidP="00C570F1">
      <w:pPr>
        <w:pStyle w:val="Listecouleur-Accent11"/>
        <w:ind w:left="0"/>
        <w:jc w:val="center"/>
        <w:rPr>
          <w:rFonts w:asciiTheme="minorHAnsi" w:hAnsiTheme="minorHAnsi" w:cstheme="minorHAnsi"/>
          <w:b/>
          <w:sz w:val="20"/>
          <w:szCs w:val="20"/>
          <w:u w:val="single"/>
        </w:rPr>
      </w:pPr>
    </w:p>
    <w:p w14:paraId="51AC91C0" w14:textId="47E9A2F0" w:rsidR="00DD51DA" w:rsidRPr="00931A68" w:rsidRDefault="00DD51DA" w:rsidP="001708E4">
      <w:pPr>
        <w:pStyle w:val="Listecouleur-Accent11"/>
        <w:numPr>
          <w:ilvl w:val="0"/>
          <w:numId w:val="29"/>
        </w:numPr>
        <w:rPr>
          <w:rFonts w:asciiTheme="minorHAnsi" w:hAnsiTheme="minorHAnsi" w:cstheme="minorHAnsi"/>
          <w:b/>
          <w:sz w:val="20"/>
          <w:szCs w:val="20"/>
          <w:u w:val="single"/>
        </w:rPr>
      </w:pPr>
      <w:r w:rsidRPr="00931A68">
        <w:rPr>
          <w:rFonts w:asciiTheme="minorHAnsi" w:hAnsiTheme="minorHAnsi" w:cstheme="minorHAnsi"/>
          <w:b/>
          <w:sz w:val="20"/>
          <w:szCs w:val="20"/>
          <w:u w:val="single"/>
        </w:rPr>
        <w:t>LOT 1</w:t>
      </w:r>
    </w:p>
    <w:p w14:paraId="593912CD" w14:textId="77777777" w:rsidR="00604FCB" w:rsidRPr="00931A68" w:rsidRDefault="00604FCB" w:rsidP="00604FCB">
      <w:pPr>
        <w:pStyle w:val="Listecouleur-Accent11"/>
        <w:rPr>
          <w:rFonts w:asciiTheme="minorHAnsi" w:hAnsiTheme="minorHAnsi" w:cstheme="minorHAnsi"/>
          <w:b/>
          <w:sz w:val="20"/>
          <w:szCs w:val="20"/>
          <w:u w:val="single"/>
        </w:rPr>
      </w:pPr>
    </w:p>
    <w:p w14:paraId="17489FD6" w14:textId="77777777" w:rsidR="00604FCB" w:rsidRPr="00931A68" w:rsidRDefault="00604FCB" w:rsidP="00604FCB">
      <w:pPr>
        <w:pStyle w:val="Listecouleur-Accent11"/>
        <w:rPr>
          <w:rFonts w:asciiTheme="minorHAnsi" w:hAnsiTheme="minorHAnsi" w:cstheme="minorHAnsi"/>
          <w:b/>
          <w:sz w:val="20"/>
          <w:szCs w:val="20"/>
          <w:u w:val="single"/>
        </w:rPr>
      </w:pPr>
    </w:p>
    <w:p w14:paraId="04C609DE" w14:textId="0E4136E8" w:rsidR="00DD51DA" w:rsidRPr="00931A68" w:rsidRDefault="00DD51DA" w:rsidP="001708E4">
      <w:pPr>
        <w:pStyle w:val="Listecouleur-Accent11"/>
        <w:numPr>
          <w:ilvl w:val="0"/>
          <w:numId w:val="29"/>
        </w:numPr>
        <w:rPr>
          <w:rFonts w:asciiTheme="minorHAnsi" w:hAnsiTheme="minorHAnsi" w:cstheme="minorHAnsi"/>
          <w:b/>
          <w:sz w:val="20"/>
          <w:szCs w:val="20"/>
          <w:u w:val="single"/>
        </w:rPr>
      </w:pPr>
      <w:r w:rsidRPr="00931A68">
        <w:rPr>
          <w:rFonts w:asciiTheme="minorHAnsi" w:hAnsiTheme="minorHAnsi" w:cstheme="minorHAnsi"/>
          <w:b/>
          <w:sz w:val="20"/>
          <w:szCs w:val="20"/>
          <w:u w:val="single"/>
        </w:rPr>
        <w:t>LOT 2</w:t>
      </w:r>
    </w:p>
    <w:p w14:paraId="6F41BC81" w14:textId="77777777" w:rsidR="00DD51DA" w:rsidRPr="00931A68" w:rsidRDefault="00DD51DA" w:rsidP="00DD51DA">
      <w:pPr>
        <w:pStyle w:val="Listecouleur-Accent11"/>
        <w:ind w:left="360"/>
        <w:rPr>
          <w:rFonts w:asciiTheme="minorHAnsi" w:hAnsiTheme="minorHAnsi" w:cstheme="minorHAnsi"/>
          <w:b/>
          <w:sz w:val="20"/>
          <w:szCs w:val="20"/>
          <w:u w:val="single"/>
        </w:rPr>
      </w:pPr>
    </w:p>
    <w:sectPr w:rsidR="00DD51DA" w:rsidRPr="00931A68" w:rsidSect="00972ACB">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F584" w14:textId="77777777" w:rsidR="003E54E1" w:rsidRDefault="003E54E1" w:rsidP="00145CC7">
      <w:r>
        <w:separator/>
      </w:r>
    </w:p>
  </w:endnote>
  <w:endnote w:type="continuationSeparator" w:id="0">
    <w:p w14:paraId="109C348F" w14:textId="77777777" w:rsidR="003E54E1" w:rsidRDefault="003E54E1"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altName w:val="Arial"/>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460A" w14:textId="77777777" w:rsidR="00C51944" w:rsidRDefault="00C519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71460B" w14:textId="77777777" w:rsidR="00C51944" w:rsidRDefault="00C519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460C" w14:textId="77777777" w:rsidR="00C51944" w:rsidRDefault="00C519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84</w:t>
    </w:r>
    <w:r>
      <w:rPr>
        <w:rStyle w:val="Numrodepage"/>
      </w:rPr>
      <w:fldChar w:fldCharType="end"/>
    </w:r>
  </w:p>
  <w:p w14:paraId="7B71460D" w14:textId="77777777" w:rsidR="00C51944" w:rsidRDefault="00C51944">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9B52" w14:textId="77777777" w:rsidR="003E54E1" w:rsidRDefault="003E54E1" w:rsidP="00145CC7">
      <w:r>
        <w:separator/>
      </w:r>
    </w:p>
  </w:footnote>
  <w:footnote w:type="continuationSeparator" w:id="0">
    <w:p w14:paraId="1AE0FBE3" w14:textId="77777777" w:rsidR="003E54E1" w:rsidRDefault="003E54E1" w:rsidP="00145CC7">
      <w:r>
        <w:continuationSeparator/>
      </w:r>
    </w:p>
  </w:footnote>
  <w:footnote w:id="1">
    <w:p w14:paraId="41C54AE4" w14:textId="77777777" w:rsidR="00C51944" w:rsidRPr="00CD0AC9" w:rsidRDefault="00C51944" w:rsidP="00FF37FA">
      <w:pPr>
        <w:pStyle w:val="Notedebasdepage"/>
        <w:rPr>
          <w:i/>
          <w:lang w:val="fr-FR"/>
        </w:rPr>
      </w:pPr>
      <w:r>
        <w:rPr>
          <w:rStyle w:val="Appelnotedebasdep"/>
          <w:i/>
        </w:rPr>
        <w:footnoteRef/>
      </w:r>
      <w:r w:rsidRPr="00CD0AC9">
        <w:rPr>
          <w:i/>
          <w:lang w:val="fr-FR"/>
        </w:rPr>
        <w:t xml:space="preserve">Suivant les Incoterms. La suggestion d’utiliser un transitaire préféré par le PNUD répond uniquement à la familiarité de celui-ci avec les procédures et les exigences documentaires applicables au PNUD lors du dédouanement. </w:t>
      </w:r>
    </w:p>
  </w:footnote>
  <w:footnote w:id="2">
    <w:p w14:paraId="48D6EDB6" w14:textId="77777777" w:rsidR="00C51944" w:rsidRPr="00CD0AC9" w:rsidRDefault="00C51944" w:rsidP="00FF37FA">
      <w:pPr>
        <w:pStyle w:val="Notedebasdepage"/>
        <w:rPr>
          <w:i/>
          <w:lang w:val="fr-FR"/>
        </w:rPr>
      </w:pPr>
      <w:r>
        <w:rPr>
          <w:rStyle w:val="Appelnotedebasdep"/>
          <w:i/>
        </w:rPr>
        <w:footnoteRef/>
      </w:r>
      <w:r w:rsidRPr="00CD0AC9">
        <w:rPr>
          <w:i/>
          <w:lang w:val="fr-FR"/>
        </w:rPr>
        <w:t xml:space="preserve"> Les fournisseurs nationaux doivent respecter toutes les lois applicables en matière d’échanges commerciaux dans d’autres devises. La conversion de devises dans la devise préférée du PNUD, si l’offre est soumise d’une manière différente de ce qui est exigé, se base seulement sur le taux de change opérationnel de l’Organisation des Nations Unies en vigueur lors de la distribution du bon de commande du PNUD.</w:t>
      </w:r>
    </w:p>
  </w:footnote>
  <w:footnote w:id="3">
    <w:p w14:paraId="786A33A2" w14:textId="77777777" w:rsidR="00C51944" w:rsidRPr="00CD0AC9" w:rsidRDefault="00C51944" w:rsidP="00FF37FA">
      <w:pPr>
        <w:pStyle w:val="Notedebasdepage"/>
        <w:rPr>
          <w:i/>
          <w:lang w:val="fr-FR"/>
        </w:rPr>
      </w:pPr>
      <w:r>
        <w:rPr>
          <w:rStyle w:val="Appelnotedebasdep"/>
          <w:i/>
        </w:rPr>
        <w:footnoteRef/>
      </w:r>
      <w:r w:rsidRPr="00CD0AC9">
        <w:rPr>
          <w:i/>
          <w:lang w:val="fr-FR"/>
        </w:rPr>
        <w:t xml:space="preserve"> Elle doit être alignée avec les Incoterms exigés par la demande de prix. En outre, le statut d’exemption à la TVA varie d’un pays à l’autre. Veuillez cocher la case qui s’applique au fonctionnaire de la coordination ou à l’unité administrative du PNUD qui exige les biens.</w:t>
      </w:r>
    </w:p>
  </w:footnote>
  <w:footnote w:id="4">
    <w:p w14:paraId="1D4BC9DC" w14:textId="77777777" w:rsidR="00C51944" w:rsidRPr="00CD0AC9" w:rsidRDefault="00C51944" w:rsidP="00FF37FA">
      <w:pPr>
        <w:pStyle w:val="Notedebasdepage"/>
        <w:rPr>
          <w:i/>
          <w:lang w:val="fr-FR"/>
        </w:rPr>
      </w:pPr>
      <w:r>
        <w:rPr>
          <w:rStyle w:val="Appelnotedebasdep"/>
          <w:i/>
        </w:rPr>
        <w:footnoteRef/>
      </w:r>
      <w:r w:rsidRPr="00CD0AC9">
        <w:rPr>
          <w:i/>
          <w:lang w:val="fr-FR"/>
        </w:rPr>
        <w:t xml:space="preserve"> Les deux premiers objets de cette liste sont obligatoires pour la fourniture des biens importés </w:t>
      </w:r>
    </w:p>
  </w:footnote>
  <w:footnote w:id="5">
    <w:p w14:paraId="731E8AD8" w14:textId="73C33BAE" w:rsidR="00C51944" w:rsidRPr="00605B69" w:rsidRDefault="00C51944">
      <w:pPr>
        <w:pStyle w:val="Notedebasdepage"/>
        <w:rPr>
          <w:lang w:val="fr-FR"/>
        </w:rPr>
      </w:pPr>
      <w:r>
        <w:rPr>
          <w:rStyle w:val="Appelnotedebasdep"/>
        </w:rPr>
        <w:footnoteRef/>
      </w:r>
      <w:r w:rsidRPr="00812689">
        <w:rPr>
          <w:lang w:val="fr-FR"/>
        </w:rPr>
        <w:t xml:space="preserve"> </w:t>
      </w:r>
      <w:r>
        <w:rPr>
          <w:lang w:val="fr-FR"/>
        </w:rPr>
        <w:t>Voir Annexe 5</w:t>
      </w:r>
    </w:p>
  </w:footnote>
  <w:footnote w:id="6">
    <w:p w14:paraId="7F8BC812" w14:textId="77777777" w:rsidR="00C51944" w:rsidRPr="00CD0AC9" w:rsidRDefault="00C51944" w:rsidP="00FF37FA">
      <w:pPr>
        <w:pStyle w:val="Notedebasdepage"/>
        <w:rPr>
          <w:lang w:val="fr-FR"/>
        </w:rPr>
      </w:pPr>
      <w:r>
        <w:rPr>
          <w:rStyle w:val="Appelnotedebasdep"/>
        </w:rPr>
        <w:footnoteRef/>
      </w:r>
      <w:r w:rsidRPr="00CD0AC9">
        <w:rPr>
          <w:lang w:val="fr-FR"/>
        </w:rPr>
        <w:t xml:space="preserve"> </w:t>
      </w:r>
      <w:r w:rsidRPr="00CD0AC9">
        <w:rPr>
          <w:i/>
          <w:lang w:val="fr-FR"/>
        </w:rPr>
        <w:t>La préférence du PNUD est de ne payer d’avance aucun montant après la signature du contrat. Si le fournisseur exige obligatoirement un paiement en avance, celui-ci sera limité à un montant maximum de 20 % du prix total demandé. Pour tout pourcentage plus élevé, ou un paiement en avance de 30 000 dollars É.-U. ou plus, le PNUD exige du fournisseur la soumission d’une garantie bancaire ou d’un chèque bancaire payable au PNUD, du même montant que le paiement a effectué en avance par le PNUD au fournisseur.</w:t>
      </w:r>
    </w:p>
  </w:footnote>
  <w:footnote w:id="7">
    <w:p w14:paraId="502F085B" w14:textId="77777777" w:rsidR="00C51944" w:rsidRPr="00CD0AC9" w:rsidRDefault="00C51944" w:rsidP="00FF37FA">
      <w:pPr>
        <w:pStyle w:val="Notedebasdepage"/>
        <w:rPr>
          <w:lang w:val="fr-FR"/>
        </w:rPr>
      </w:pPr>
      <w:r>
        <w:rPr>
          <w:rStyle w:val="Appelnotedebasdep"/>
        </w:rPr>
        <w:footnoteRef/>
      </w:r>
      <w:r w:rsidRPr="00CD0AC9">
        <w:rPr>
          <w:i/>
          <w:lang w:val="fr-FR"/>
        </w:rPr>
        <w:t>Lorsque les informations sont disponibles sur internet, une adresse URL relative aux informations peut être fournie.</w:t>
      </w:r>
    </w:p>
  </w:footnote>
  <w:footnote w:id="8">
    <w:p w14:paraId="37606247" w14:textId="77777777" w:rsidR="00C51944" w:rsidRPr="00CD0AC9" w:rsidRDefault="00C51944" w:rsidP="00FF37FA">
      <w:pPr>
        <w:pStyle w:val="Notedebasdepage"/>
        <w:rPr>
          <w:i/>
          <w:lang w:val="fr-FR"/>
        </w:rPr>
      </w:pPr>
      <w:r>
        <w:rPr>
          <w:rStyle w:val="Appelnotedebasdep"/>
          <w:i/>
        </w:rPr>
        <w:footnoteRef/>
      </w:r>
      <w:r w:rsidRPr="00CD0AC9">
        <w:rPr>
          <w:i/>
          <w:lang w:val="fr-FR"/>
        </w:rPr>
        <w:t xml:space="preserve"> </w:t>
      </w:r>
      <w:proofErr w:type="gramStart"/>
      <w:r w:rsidRPr="00CD0AC9">
        <w:rPr>
          <w:i/>
          <w:lang w:val="fr-FR"/>
        </w:rPr>
        <w:t>La présente personne</w:t>
      </w:r>
      <w:proofErr w:type="gramEnd"/>
      <w:r w:rsidRPr="00CD0AC9">
        <w:rPr>
          <w:i/>
          <w:lang w:val="fr-FR"/>
        </w:rPr>
        <w:t xml:space="preserve"> à contacter et son adresse sont officiellement désignées par le PNUD. Dans le cas où des demandes sont envoyées à d’autres personnes ou adresses, même si elles font partie du personnel du PNUD, celles-ci n’ont aucune obligation de répondre, ni d’accuser réception de la demande.</w:t>
      </w:r>
    </w:p>
  </w:footnote>
  <w:footnote w:id="9">
    <w:p w14:paraId="4023B619" w14:textId="77777777" w:rsidR="00C51944" w:rsidRPr="00CD0AC9" w:rsidRDefault="00C51944" w:rsidP="00D172EB">
      <w:pPr>
        <w:pStyle w:val="Notedebasdepage"/>
        <w:rPr>
          <w:i/>
          <w:lang w:val="fr-FR"/>
        </w:rPr>
      </w:pPr>
      <w:r>
        <w:rPr>
          <w:rStyle w:val="Appelnotedebasdep"/>
          <w:i/>
        </w:rPr>
        <w:footnoteRef/>
      </w:r>
      <w:r w:rsidRPr="00CD0AC9">
        <w:rPr>
          <w:i/>
          <w:lang w:val="fr-FR"/>
        </w:rPr>
        <w:t xml:space="preserve">Suivant les Incoterms. La suggestion d’utiliser un transitaire préféré par le PNUD répond uniquement à la familiarité de celui-ci avec les procédures et les exigences documentaires applicables au PNUD lors du dédouanement. </w:t>
      </w:r>
    </w:p>
  </w:footnote>
  <w:footnote w:id="10">
    <w:p w14:paraId="350DC037" w14:textId="77777777" w:rsidR="00C51944" w:rsidRPr="00CD0AC9" w:rsidRDefault="00C51944" w:rsidP="00D172EB">
      <w:pPr>
        <w:pStyle w:val="Notedebasdepage"/>
        <w:rPr>
          <w:i/>
          <w:lang w:val="fr-FR"/>
        </w:rPr>
      </w:pPr>
      <w:r>
        <w:rPr>
          <w:rStyle w:val="Appelnotedebasdep"/>
          <w:i/>
        </w:rPr>
        <w:footnoteRef/>
      </w:r>
      <w:r w:rsidRPr="00CD0AC9">
        <w:rPr>
          <w:i/>
          <w:lang w:val="fr-FR"/>
        </w:rPr>
        <w:t xml:space="preserve"> Les fournisseurs nationaux doivent respecter toutes les lois applicables en matière d’échanges commerciaux dans d’autres devises. La conversion de devises dans la devise préférée du PNUD, si l’offre est soumise d’une manière différente de ce qui est exigé, se base seulement sur le taux de change opérationnel de l’Organisation des Nations Unies en vigueur lors de la distribution du bon de commande du PNUD.</w:t>
      </w:r>
    </w:p>
  </w:footnote>
  <w:footnote w:id="11">
    <w:p w14:paraId="6B93BD5E" w14:textId="77777777" w:rsidR="00C51944" w:rsidRPr="00CD0AC9" w:rsidRDefault="00C51944" w:rsidP="00D172EB">
      <w:pPr>
        <w:pStyle w:val="Notedebasdepage"/>
        <w:rPr>
          <w:i/>
          <w:lang w:val="fr-FR"/>
        </w:rPr>
      </w:pPr>
      <w:r>
        <w:rPr>
          <w:rStyle w:val="Appelnotedebasdep"/>
          <w:i/>
        </w:rPr>
        <w:footnoteRef/>
      </w:r>
      <w:r w:rsidRPr="00CD0AC9">
        <w:rPr>
          <w:i/>
          <w:lang w:val="fr-FR"/>
        </w:rPr>
        <w:t xml:space="preserve"> Elle doit être alignée avec les Incoterms exigés par la demande de prix. En outre, le statut d’exemption à la TVA varie d’un pays à l’autre. Veuillez cocher la case qui s’applique au fonctionnaire de la coordination ou à l’unité administrative du PNUD qui exige les biens.</w:t>
      </w:r>
    </w:p>
  </w:footnote>
  <w:footnote w:id="12">
    <w:p w14:paraId="1DD4B29E" w14:textId="77777777" w:rsidR="00C51944" w:rsidRPr="00CD0AC9" w:rsidRDefault="00C51944" w:rsidP="00D172EB">
      <w:pPr>
        <w:pStyle w:val="Notedebasdepage"/>
        <w:rPr>
          <w:i/>
          <w:lang w:val="fr-FR"/>
        </w:rPr>
      </w:pPr>
      <w:r>
        <w:rPr>
          <w:rStyle w:val="Appelnotedebasdep"/>
          <w:i/>
        </w:rPr>
        <w:footnoteRef/>
      </w:r>
      <w:r w:rsidRPr="00CD0AC9">
        <w:rPr>
          <w:i/>
          <w:lang w:val="fr-FR"/>
        </w:rPr>
        <w:t xml:space="preserve"> Les deux premiers objets de cette liste sont obligatoires pour la fourniture des biens importés </w:t>
      </w:r>
    </w:p>
  </w:footnote>
  <w:footnote w:id="13">
    <w:p w14:paraId="03D5076E" w14:textId="77777777" w:rsidR="00C51944" w:rsidRPr="00605B69" w:rsidRDefault="00C51944" w:rsidP="00D172EB">
      <w:pPr>
        <w:pStyle w:val="Notedebasdepage"/>
        <w:rPr>
          <w:lang w:val="fr-FR"/>
        </w:rPr>
      </w:pPr>
      <w:r>
        <w:rPr>
          <w:rStyle w:val="Appelnotedebasdep"/>
        </w:rPr>
        <w:footnoteRef/>
      </w:r>
      <w:r w:rsidRPr="007B6BAC">
        <w:rPr>
          <w:lang w:val="fr-FR"/>
        </w:rPr>
        <w:t xml:space="preserve"> </w:t>
      </w:r>
      <w:r>
        <w:rPr>
          <w:lang w:val="fr-FR"/>
        </w:rPr>
        <w:t>Voir Annexe 5</w:t>
      </w:r>
    </w:p>
  </w:footnote>
  <w:footnote w:id="14">
    <w:p w14:paraId="1E8ACB00" w14:textId="77777777" w:rsidR="00C51944" w:rsidRPr="00CD0AC9" w:rsidRDefault="00C51944" w:rsidP="00D172EB">
      <w:pPr>
        <w:pStyle w:val="Notedebasdepage"/>
        <w:rPr>
          <w:lang w:val="fr-FR"/>
        </w:rPr>
      </w:pPr>
      <w:r>
        <w:rPr>
          <w:rStyle w:val="Appelnotedebasdep"/>
        </w:rPr>
        <w:footnoteRef/>
      </w:r>
      <w:r w:rsidRPr="00CD0AC9">
        <w:rPr>
          <w:lang w:val="fr-FR"/>
        </w:rPr>
        <w:t xml:space="preserve"> </w:t>
      </w:r>
      <w:r w:rsidRPr="00CD0AC9">
        <w:rPr>
          <w:i/>
          <w:lang w:val="fr-FR"/>
        </w:rPr>
        <w:t>La préférence du PNUD est de ne payer d’avance aucun montant après la signature du contrat. Si le fournisseur exige obligatoirement un paiement en avance, celui-ci sera limité à un montant maximum de 20 % du prix total demandé. Pour tout pourcentage plus élevé, ou un paiement en avance de 30 000 dollars É.-U. ou plus, le PNUD exige du fournisseur la soumission d’une garantie bancaire ou d’un chèque bancaire payable au PNUD, du même montant que le paiement a effectué en avance par le PNUD au fournisseur.</w:t>
      </w:r>
    </w:p>
  </w:footnote>
  <w:footnote w:id="15">
    <w:p w14:paraId="4D9A6FC7" w14:textId="77777777" w:rsidR="00C51944" w:rsidRPr="00CD0AC9" w:rsidRDefault="00C51944" w:rsidP="00D172EB">
      <w:pPr>
        <w:pStyle w:val="Notedebasdepage"/>
        <w:rPr>
          <w:i/>
          <w:lang w:val="fr-FR"/>
        </w:rPr>
      </w:pPr>
      <w:r>
        <w:rPr>
          <w:rStyle w:val="Appelnotedebasdep"/>
        </w:rPr>
        <w:footnoteRef/>
      </w:r>
      <w:r w:rsidRPr="00CD0AC9">
        <w:rPr>
          <w:lang w:val="fr-FR"/>
        </w:rPr>
        <w:t xml:space="preserve"> </w:t>
      </w:r>
      <w:r w:rsidRPr="00CD0AC9">
        <w:rPr>
          <w:i/>
          <w:lang w:val="fr-FR"/>
        </w:rPr>
        <w:t xml:space="preserve">Le PNUD se réserve le droit de ne pas attribuer le contrat à l’offre la moins chère, si la deuxième offre la moins chère parmi les offres réactives se trouve être significativement supérieure, que le prix ne dépasse pas de plus de 10 % le prix de l’offre la moins chère et que le budget peut couvrir l’intégralité de la différence de prix. Le terme « supérieure » tel qu’utilisé dans la présente disposition désigne les offres qui ont excédé les exigences </w:t>
      </w:r>
      <w:proofErr w:type="spellStart"/>
      <w:r w:rsidRPr="00CD0AC9">
        <w:rPr>
          <w:i/>
          <w:lang w:val="fr-FR"/>
        </w:rPr>
        <w:t>pré-déterminées</w:t>
      </w:r>
      <w:proofErr w:type="spellEnd"/>
      <w:r w:rsidRPr="00CD0AC9">
        <w:rPr>
          <w:i/>
          <w:lang w:val="fr-FR"/>
        </w:rPr>
        <w:t xml:space="preserve"> établies dans les spécifications.</w:t>
      </w:r>
    </w:p>
  </w:footnote>
  <w:footnote w:id="16">
    <w:p w14:paraId="38BF08A6" w14:textId="77777777" w:rsidR="00C51944" w:rsidRPr="00CD0AC9" w:rsidRDefault="00C51944" w:rsidP="00D172EB">
      <w:pPr>
        <w:pStyle w:val="Notedebasdepage"/>
        <w:rPr>
          <w:lang w:val="fr-FR"/>
        </w:rPr>
      </w:pPr>
      <w:r>
        <w:rPr>
          <w:rStyle w:val="Appelnotedebasdep"/>
        </w:rPr>
        <w:footnoteRef/>
      </w:r>
      <w:r w:rsidRPr="00CD0AC9">
        <w:rPr>
          <w:i/>
          <w:lang w:val="fr-FR"/>
        </w:rPr>
        <w:t>Lorsque les informations sont disponibles sur internet, une adresse URL relative aux informations peut être fournie.</w:t>
      </w:r>
    </w:p>
  </w:footnote>
  <w:footnote w:id="17">
    <w:p w14:paraId="13BB9C9A" w14:textId="77777777" w:rsidR="00C51944" w:rsidRPr="00CD0AC9" w:rsidRDefault="00C51944" w:rsidP="00D172EB">
      <w:pPr>
        <w:pStyle w:val="Notedebasdepage"/>
        <w:rPr>
          <w:i/>
          <w:lang w:val="fr-FR"/>
        </w:rPr>
      </w:pPr>
      <w:r>
        <w:rPr>
          <w:rStyle w:val="Appelnotedebasdep"/>
          <w:i/>
        </w:rPr>
        <w:footnoteRef/>
      </w:r>
      <w:r w:rsidRPr="00CD0AC9">
        <w:rPr>
          <w:i/>
          <w:lang w:val="fr-FR"/>
        </w:rPr>
        <w:t xml:space="preserve"> La présente personne à contacter et son adresse sont officiellement désignées par le PNUD. Dans le cas où des demandes sont envoyées à d’autres personnes ou adresses, même si elles font partie du personnel du PNUD, celles-ci n’ont aucune obligation de répondre, ni d’accuser réception de la demande.</w:t>
      </w:r>
    </w:p>
  </w:footnote>
  <w:footnote w:id="18">
    <w:p w14:paraId="07A701C2" w14:textId="77777777" w:rsidR="00C51944" w:rsidRPr="00CD0AC9" w:rsidRDefault="00C51944" w:rsidP="00FF37FA">
      <w:pPr>
        <w:jc w:val="both"/>
        <w:rPr>
          <w:lang w:val="fr-FR"/>
        </w:rPr>
      </w:pPr>
      <w:r>
        <w:rPr>
          <w:rStyle w:val="Appelnotedebasdep"/>
        </w:rPr>
        <w:footnoteRef/>
      </w:r>
      <w:r w:rsidRPr="00CD0AC9">
        <w:rPr>
          <w:lang w:val="fr-FR"/>
        </w:rPr>
        <w:t xml:space="preserve"> </w:t>
      </w:r>
      <w:r w:rsidRPr="00CD0AC9">
        <w:rPr>
          <w:i/>
          <w:snapToGrid w:val="0"/>
          <w:lang w:val="fr-FR"/>
        </w:rPr>
        <w:t xml:space="preserve">Il sert de guide pour le fournisseur lors de la préparation de l’offre et du calendrier des prix. </w:t>
      </w:r>
    </w:p>
  </w:footnote>
  <w:footnote w:id="19">
    <w:p w14:paraId="2CFB194A" w14:textId="77777777" w:rsidR="00C51944" w:rsidRPr="00CD0AC9" w:rsidRDefault="00C51944" w:rsidP="00FF37FA">
      <w:pPr>
        <w:pStyle w:val="Notedebasdepage"/>
        <w:rPr>
          <w:i/>
          <w:lang w:val="fr-FR"/>
        </w:rPr>
      </w:pPr>
      <w:r>
        <w:rPr>
          <w:rStyle w:val="Appelnotedebasdep"/>
          <w:i/>
        </w:rPr>
        <w:footnoteRef/>
      </w:r>
      <w:r w:rsidRPr="00CD0AC9">
        <w:rPr>
          <w:i/>
          <w:lang w:val="fr-FR"/>
        </w:rPr>
        <w:t xml:space="preserve"> L’en-tête ou le papier à en-tête officiel du fournisseur doit indiquer les coordonnées – adresses, courriel, numéro de téléphone et de fax – à des fins de vérification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49"/>
    <w:multiLevelType w:val="hybridMultilevel"/>
    <w:tmpl w:val="ABDCBC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0C77ACC"/>
    <w:multiLevelType w:val="hybridMultilevel"/>
    <w:tmpl w:val="1C983C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D05FF"/>
    <w:multiLevelType w:val="hybridMultilevel"/>
    <w:tmpl w:val="3266D030"/>
    <w:lvl w:ilvl="0" w:tplc="93D03F06">
      <w:start w:val="3"/>
      <w:numFmt w:val="bullet"/>
      <w:lvlText w:val="-"/>
      <w:lvlJc w:val="left"/>
      <w:pPr>
        <w:ind w:left="720" w:hanging="360"/>
      </w:pPr>
      <w:rPr>
        <w:rFonts w:ascii="Arial Narrow" w:eastAsia="Times New Roman" w:hAnsi="Arial Narrow"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7206BC"/>
    <w:multiLevelType w:val="hybridMultilevel"/>
    <w:tmpl w:val="B3A66208"/>
    <w:lvl w:ilvl="0" w:tplc="D564DF78">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373C49"/>
    <w:multiLevelType w:val="hybridMultilevel"/>
    <w:tmpl w:val="119E29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DE4AB1"/>
    <w:multiLevelType w:val="hybridMultilevel"/>
    <w:tmpl w:val="5AFA9DC4"/>
    <w:lvl w:ilvl="0" w:tplc="A250542E">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76264B9"/>
    <w:multiLevelType w:val="hybridMultilevel"/>
    <w:tmpl w:val="682838E4"/>
    <w:lvl w:ilvl="0" w:tplc="09346D58">
      <w:start w:val="3"/>
      <w:numFmt w:val="decimal"/>
      <w:lvlText w:val="%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4F6B9A"/>
    <w:multiLevelType w:val="hybridMultilevel"/>
    <w:tmpl w:val="78E8ED2C"/>
    <w:lvl w:ilvl="0" w:tplc="AE322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5066D0"/>
    <w:multiLevelType w:val="hybridMultilevel"/>
    <w:tmpl w:val="44AA8FEA"/>
    <w:lvl w:ilvl="0" w:tplc="FE44362A">
      <w:numFmt w:val="bullet"/>
      <w:lvlText w:val="-"/>
      <w:lvlJc w:val="left"/>
      <w:pPr>
        <w:ind w:left="1080" w:hanging="360"/>
      </w:pPr>
      <w:rPr>
        <w:rFonts w:ascii="Calibri Light" w:eastAsia="Times New Roman"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15757BB"/>
    <w:multiLevelType w:val="hybridMultilevel"/>
    <w:tmpl w:val="EEC805F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A45DA"/>
    <w:multiLevelType w:val="hybridMultilevel"/>
    <w:tmpl w:val="38B624FE"/>
    <w:lvl w:ilvl="0" w:tplc="1766EC9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BE0A42"/>
    <w:multiLevelType w:val="hybridMultilevel"/>
    <w:tmpl w:val="69FECC42"/>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7502D"/>
    <w:multiLevelType w:val="singleLevel"/>
    <w:tmpl w:val="1D4C2BC0"/>
    <w:lvl w:ilvl="0">
      <w:numFmt w:val="bullet"/>
      <w:lvlText w:val="-"/>
      <w:lvlJc w:val="left"/>
      <w:pPr>
        <w:tabs>
          <w:tab w:val="num" w:pos="570"/>
        </w:tabs>
        <w:ind w:left="570" w:hanging="570"/>
      </w:pPr>
      <w:rPr>
        <w:rFonts w:ascii="Times New Roman" w:hAnsi="Times New Roman" w:cs="Times New Roman" w:hint="default"/>
      </w:rPr>
    </w:lvl>
  </w:abstractNum>
  <w:abstractNum w:abstractNumId="13" w15:restartNumberingAfterBreak="0">
    <w:nsid w:val="185E7DFA"/>
    <w:multiLevelType w:val="hybridMultilevel"/>
    <w:tmpl w:val="1CEE5CBE"/>
    <w:lvl w:ilvl="0" w:tplc="84EAA630">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937867"/>
    <w:multiLevelType w:val="hybridMultilevel"/>
    <w:tmpl w:val="C5609E62"/>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5D74BD"/>
    <w:multiLevelType w:val="hybridMultilevel"/>
    <w:tmpl w:val="90DCD670"/>
    <w:lvl w:ilvl="0" w:tplc="190EB4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4845DA"/>
    <w:multiLevelType w:val="hybridMultilevel"/>
    <w:tmpl w:val="4F34D6F8"/>
    <w:lvl w:ilvl="0" w:tplc="9F7CF7C0">
      <w:start w:val="1"/>
      <w:numFmt w:val="upperRoman"/>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A6E66676">
      <w:start w:val="1"/>
      <w:numFmt w:val="upperRoman"/>
      <w:lvlText w:val="%4."/>
      <w:lvlJc w:val="left"/>
      <w:pPr>
        <w:ind w:left="1778" w:hanging="360"/>
      </w:pPr>
      <w:rPr>
        <w:rFonts w:hint="default"/>
      </w:r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F6618"/>
    <w:multiLevelType w:val="hybridMultilevel"/>
    <w:tmpl w:val="7646B9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74097C"/>
    <w:multiLevelType w:val="hybridMultilevel"/>
    <w:tmpl w:val="D4508944"/>
    <w:lvl w:ilvl="0" w:tplc="6C2C5B06">
      <w:start w:val="1"/>
      <w:numFmt w:val="decimal"/>
      <w:pStyle w:val="Style161"/>
      <w:lvlText w:val="07.1.6.%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B713AD"/>
    <w:multiLevelType w:val="hybridMultilevel"/>
    <w:tmpl w:val="D26C1DD6"/>
    <w:lvl w:ilvl="0" w:tplc="1766EC9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0E85F1C"/>
    <w:multiLevelType w:val="hybridMultilevel"/>
    <w:tmpl w:val="4A40E44C"/>
    <w:lvl w:ilvl="0" w:tplc="FFFFFFFF">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15:restartNumberingAfterBreak="0">
    <w:nsid w:val="3265055A"/>
    <w:multiLevelType w:val="hybridMultilevel"/>
    <w:tmpl w:val="C5CA6A06"/>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6630AD"/>
    <w:multiLevelType w:val="multilevel"/>
    <w:tmpl w:val="53987E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6E06C25"/>
    <w:multiLevelType w:val="hybridMultilevel"/>
    <w:tmpl w:val="7BCA7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296F50"/>
    <w:multiLevelType w:val="hybridMultilevel"/>
    <w:tmpl w:val="893C5204"/>
    <w:lvl w:ilvl="0" w:tplc="CE9CECF4">
      <w:start w:val="1"/>
      <w:numFmt w:val="upperLetter"/>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4230658D"/>
    <w:multiLevelType w:val="multilevel"/>
    <w:tmpl w:val="456EFA30"/>
    <w:lvl w:ilvl="0">
      <w:start w:val="6"/>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7" w15:restartNumberingAfterBreak="0">
    <w:nsid w:val="42EF0AC7"/>
    <w:multiLevelType w:val="hybridMultilevel"/>
    <w:tmpl w:val="43961E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400EED"/>
    <w:multiLevelType w:val="hybridMultilevel"/>
    <w:tmpl w:val="AE600FFE"/>
    <w:lvl w:ilvl="0" w:tplc="5426A6C0">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BA2854"/>
    <w:multiLevelType w:val="hybridMultilevel"/>
    <w:tmpl w:val="D4B4935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F1641CD"/>
    <w:multiLevelType w:val="hybridMultilevel"/>
    <w:tmpl w:val="18F25C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913DFA"/>
    <w:multiLevelType w:val="hybridMultilevel"/>
    <w:tmpl w:val="DBD64D9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A01EC2"/>
    <w:multiLevelType w:val="hybridMultilevel"/>
    <w:tmpl w:val="A54E39EA"/>
    <w:lvl w:ilvl="0" w:tplc="1766EC9C">
      <w:start w:val="1"/>
      <w:numFmt w:val="lowerLetter"/>
      <w:lvlText w:val="%1-"/>
      <w:lvlJc w:val="left"/>
      <w:pPr>
        <w:ind w:left="720" w:hanging="360"/>
      </w:pPr>
      <w:rPr>
        <w:rFonts w:ascii="Times New Roman" w:hAnsi="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EF0036"/>
    <w:multiLevelType w:val="hybridMultilevel"/>
    <w:tmpl w:val="A356CC9A"/>
    <w:lvl w:ilvl="0" w:tplc="A31267F6">
      <w:start w:val="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D">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DA5BB1"/>
    <w:multiLevelType w:val="hybridMultilevel"/>
    <w:tmpl w:val="2DFED2BE"/>
    <w:lvl w:ilvl="0" w:tplc="74BA9C7C">
      <w:start w:val="1"/>
      <w:numFmt w:val="decimal"/>
      <w:pStyle w:val="Style221"/>
      <w:lvlText w:val="07.2.2.%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B50820"/>
    <w:multiLevelType w:val="hybridMultilevel"/>
    <w:tmpl w:val="153CE3EC"/>
    <w:lvl w:ilvl="0" w:tplc="1766EC9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B510343"/>
    <w:multiLevelType w:val="hybridMultilevel"/>
    <w:tmpl w:val="BFB4E21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7F4D05"/>
    <w:multiLevelType w:val="hybridMultilevel"/>
    <w:tmpl w:val="F62EE0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36619AA"/>
    <w:multiLevelType w:val="multilevel"/>
    <w:tmpl w:val="DE1C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3EB69E4"/>
    <w:multiLevelType w:val="multilevel"/>
    <w:tmpl w:val="040C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5744C6"/>
    <w:multiLevelType w:val="hybridMultilevel"/>
    <w:tmpl w:val="596CE3D8"/>
    <w:lvl w:ilvl="0" w:tplc="D5ACDB4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0F3C83"/>
    <w:multiLevelType w:val="hybridMultilevel"/>
    <w:tmpl w:val="53183D52"/>
    <w:lvl w:ilvl="0" w:tplc="FFFFFFFF">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147"/>
        </w:tabs>
        <w:ind w:left="2147" w:hanging="360"/>
      </w:pPr>
      <w:rPr>
        <w:rFonts w:ascii="Courier New" w:hAnsi="Courier New" w:cs="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cs="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cs="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43" w15:restartNumberingAfterBreak="0">
    <w:nsid w:val="6FFC613E"/>
    <w:multiLevelType w:val="multilevel"/>
    <w:tmpl w:val="D2326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0995C12"/>
    <w:multiLevelType w:val="hybridMultilevel"/>
    <w:tmpl w:val="B47C754E"/>
    <w:lvl w:ilvl="0" w:tplc="040C0001">
      <w:start w:val="1"/>
      <w:numFmt w:val="bullet"/>
      <w:lvlText w:val=""/>
      <w:lvlJc w:val="left"/>
      <w:pPr>
        <w:ind w:left="797" w:hanging="360"/>
      </w:pPr>
      <w:rPr>
        <w:rFonts w:ascii="Symbol" w:hAnsi="Symbol"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45" w15:restartNumberingAfterBreak="0">
    <w:nsid w:val="713D08D2"/>
    <w:multiLevelType w:val="hybridMultilevel"/>
    <w:tmpl w:val="0960062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DC0DFB"/>
    <w:multiLevelType w:val="multilevel"/>
    <w:tmpl w:val="36D4BACC"/>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4E66CF2"/>
    <w:multiLevelType w:val="hybridMultilevel"/>
    <w:tmpl w:val="223EE964"/>
    <w:lvl w:ilvl="0" w:tplc="33C45CE2">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5022224"/>
    <w:multiLevelType w:val="hybridMultilevel"/>
    <w:tmpl w:val="2C46F042"/>
    <w:lvl w:ilvl="0" w:tplc="7C822DA2">
      <w:start w:val="1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7053BA0"/>
    <w:multiLevelType w:val="hybridMultilevel"/>
    <w:tmpl w:val="BF06E474"/>
    <w:lvl w:ilvl="0" w:tplc="94ACF342">
      <w:start w:val="6"/>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7874E9B"/>
    <w:multiLevelType w:val="hybridMultilevel"/>
    <w:tmpl w:val="18AE1AAA"/>
    <w:lvl w:ilvl="0" w:tplc="E0E43BC4">
      <w:start w:val="2"/>
      <w:numFmt w:val="lowerLetter"/>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8011610"/>
    <w:multiLevelType w:val="hybridMultilevel"/>
    <w:tmpl w:val="1604E1C2"/>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A61303"/>
    <w:multiLevelType w:val="hybridMultilevel"/>
    <w:tmpl w:val="1FBCC69E"/>
    <w:lvl w:ilvl="0" w:tplc="9F560FD8">
      <w:start w:val="1"/>
      <w:numFmt w:val="lowerLetter"/>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24"/>
  </w:num>
  <w:num w:numId="5">
    <w:abstractNumId w:val="0"/>
  </w:num>
  <w:num w:numId="6">
    <w:abstractNumId w:val="41"/>
  </w:num>
  <w:num w:numId="7">
    <w:abstractNumId w:val="50"/>
  </w:num>
  <w:num w:numId="8">
    <w:abstractNumId w:val="23"/>
  </w:num>
  <w:num w:numId="9">
    <w:abstractNumId w:val="52"/>
  </w:num>
  <w:num w:numId="10">
    <w:abstractNumId w:val="49"/>
  </w:num>
  <w:num w:numId="11">
    <w:abstractNumId w:val="19"/>
  </w:num>
  <w:num w:numId="12">
    <w:abstractNumId w:val="34"/>
  </w:num>
  <w:num w:numId="13">
    <w:abstractNumId w:val="35"/>
  </w:num>
  <w:num w:numId="14">
    <w:abstractNumId w:val="20"/>
  </w:num>
  <w:num w:numId="15">
    <w:abstractNumId w:val="12"/>
  </w:num>
  <w:num w:numId="16">
    <w:abstractNumId w:val="46"/>
  </w:num>
  <w:num w:numId="17">
    <w:abstractNumId w:val="10"/>
  </w:num>
  <w:num w:numId="18">
    <w:abstractNumId w:val="38"/>
  </w:num>
  <w:num w:numId="19">
    <w:abstractNumId w:val="4"/>
  </w:num>
  <w:num w:numId="20">
    <w:abstractNumId w:val="5"/>
  </w:num>
  <w:num w:numId="21">
    <w:abstractNumId w:val="26"/>
  </w:num>
  <w:num w:numId="22">
    <w:abstractNumId w:val="36"/>
  </w:num>
  <w:num w:numId="23">
    <w:abstractNumId w:val="33"/>
  </w:num>
  <w:num w:numId="24">
    <w:abstractNumId w:val="13"/>
  </w:num>
  <w:num w:numId="25">
    <w:abstractNumId w:val="32"/>
  </w:num>
  <w:num w:numId="26">
    <w:abstractNumId w:val="25"/>
  </w:num>
  <w:num w:numId="27">
    <w:abstractNumId w:val="3"/>
  </w:num>
  <w:num w:numId="28">
    <w:abstractNumId w:val="15"/>
  </w:num>
  <w:num w:numId="29">
    <w:abstractNumId w:val="7"/>
  </w:num>
  <w:num w:numId="30">
    <w:abstractNumId w:val="8"/>
  </w:num>
  <w:num w:numId="31">
    <w:abstractNumId w:val="18"/>
  </w:num>
  <w:num w:numId="32">
    <w:abstractNumId w:val="30"/>
  </w:num>
  <w:num w:numId="33">
    <w:abstractNumId w:val="42"/>
  </w:num>
  <w:num w:numId="34">
    <w:abstractNumId w:val="22"/>
  </w:num>
  <w:num w:numId="35">
    <w:abstractNumId w:val="51"/>
  </w:num>
  <w:num w:numId="36">
    <w:abstractNumId w:val="31"/>
  </w:num>
  <w:num w:numId="37">
    <w:abstractNumId w:val="28"/>
  </w:num>
  <w:num w:numId="38">
    <w:abstractNumId w:val="9"/>
  </w:num>
  <w:num w:numId="39">
    <w:abstractNumId w:val="39"/>
  </w:num>
  <w:num w:numId="40">
    <w:abstractNumId w:val="29"/>
  </w:num>
  <w:num w:numId="41">
    <w:abstractNumId w:val="14"/>
  </w:num>
  <w:num w:numId="42">
    <w:abstractNumId w:val="37"/>
  </w:num>
  <w:num w:numId="43">
    <w:abstractNumId w:val="11"/>
  </w:num>
  <w:num w:numId="44">
    <w:abstractNumId w:val="48"/>
  </w:num>
  <w:num w:numId="45">
    <w:abstractNumId w:val="21"/>
  </w:num>
  <w:num w:numId="46">
    <w:abstractNumId w:val="47"/>
  </w:num>
  <w:num w:numId="47">
    <w:abstractNumId w:val="6"/>
  </w:num>
  <w:num w:numId="48">
    <w:abstractNumId w:val="40"/>
  </w:num>
  <w:num w:numId="49">
    <w:abstractNumId w:val="43"/>
  </w:num>
  <w:num w:numId="50">
    <w:abstractNumId w:val="44"/>
  </w:num>
  <w:num w:numId="51">
    <w:abstractNumId w:val="1"/>
  </w:num>
  <w:num w:numId="52">
    <w:abstractNumId w:val="27"/>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23E72"/>
    <w:rsid w:val="00024DE6"/>
    <w:rsid w:val="00030F89"/>
    <w:rsid w:val="000347BB"/>
    <w:rsid w:val="000365A3"/>
    <w:rsid w:val="00036750"/>
    <w:rsid w:val="00036956"/>
    <w:rsid w:val="000375A5"/>
    <w:rsid w:val="00037D0D"/>
    <w:rsid w:val="0004111E"/>
    <w:rsid w:val="000422AA"/>
    <w:rsid w:val="00042B32"/>
    <w:rsid w:val="00046540"/>
    <w:rsid w:val="000468B3"/>
    <w:rsid w:val="00051219"/>
    <w:rsid w:val="0005320E"/>
    <w:rsid w:val="00053623"/>
    <w:rsid w:val="00055283"/>
    <w:rsid w:val="0006021A"/>
    <w:rsid w:val="00062308"/>
    <w:rsid w:val="0006271C"/>
    <w:rsid w:val="0006418D"/>
    <w:rsid w:val="00064E61"/>
    <w:rsid w:val="00071E95"/>
    <w:rsid w:val="00075B65"/>
    <w:rsid w:val="0007600D"/>
    <w:rsid w:val="00080A89"/>
    <w:rsid w:val="00083BEB"/>
    <w:rsid w:val="000847FA"/>
    <w:rsid w:val="000860B9"/>
    <w:rsid w:val="00086925"/>
    <w:rsid w:val="00091D15"/>
    <w:rsid w:val="000A1552"/>
    <w:rsid w:val="000A360E"/>
    <w:rsid w:val="000A36DB"/>
    <w:rsid w:val="000A58F5"/>
    <w:rsid w:val="000A6E01"/>
    <w:rsid w:val="000A7F1A"/>
    <w:rsid w:val="000B05E9"/>
    <w:rsid w:val="000B12CC"/>
    <w:rsid w:val="000B2404"/>
    <w:rsid w:val="000B4AC0"/>
    <w:rsid w:val="000B4C50"/>
    <w:rsid w:val="000B5844"/>
    <w:rsid w:val="000C1DBB"/>
    <w:rsid w:val="000C37EA"/>
    <w:rsid w:val="000C4F4D"/>
    <w:rsid w:val="000C77E8"/>
    <w:rsid w:val="000D07E0"/>
    <w:rsid w:val="000D19A7"/>
    <w:rsid w:val="000D2BBD"/>
    <w:rsid w:val="000D3791"/>
    <w:rsid w:val="000D6031"/>
    <w:rsid w:val="000D78AB"/>
    <w:rsid w:val="000E336F"/>
    <w:rsid w:val="000E3C43"/>
    <w:rsid w:val="000F07FC"/>
    <w:rsid w:val="000F5BA0"/>
    <w:rsid w:val="00102B28"/>
    <w:rsid w:val="00103803"/>
    <w:rsid w:val="0010636B"/>
    <w:rsid w:val="001064F4"/>
    <w:rsid w:val="001107CD"/>
    <w:rsid w:val="001138DC"/>
    <w:rsid w:val="00113BC3"/>
    <w:rsid w:val="001145FF"/>
    <w:rsid w:val="0012109D"/>
    <w:rsid w:val="0012332F"/>
    <w:rsid w:val="00123C15"/>
    <w:rsid w:val="001265A8"/>
    <w:rsid w:val="00130026"/>
    <w:rsid w:val="00131D36"/>
    <w:rsid w:val="001343C1"/>
    <w:rsid w:val="00134D65"/>
    <w:rsid w:val="001416D0"/>
    <w:rsid w:val="00141AA5"/>
    <w:rsid w:val="00143C6D"/>
    <w:rsid w:val="00145CC7"/>
    <w:rsid w:val="00150C2B"/>
    <w:rsid w:val="00151AAE"/>
    <w:rsid w:val="00152497"/>
    <w:rsid w:val="0015383B"/>
    <w:rsid w:val="00154667"/>
    <w:rsid w:val="00156AF6"/>
    <w:rsid w:val="00160D27"/>
    <w:rsid w:val="001629E9"/>
    <w:rsid w:val="00162C99"/>
    <w:rsid w:val="00167538"/>
    <w:rsid w:val="00170772"/>
    <w:rsid w:val="001708E4"/>
    <w:rsid w:val="00172113"/>
    <w:rsid w:val="00173F11"/>
    <w:rsid w:val="001751FD"/>
    <w:rsid w:val="00177BB5"/>
    <w:rsid w:val="00181D99"/>
    <w:rsid w:val="001864A7"/>
    <w:rsid w:val="00186536"/>
    <w:rsid w:val="00192FEF"/>
    <w:rsid w:val="00197302"/>
    <w:rsid w:val="001A1D29"/>
    <w:rsid w:val="001A5D4E"/>
    <w:rsid w:val="001A5E85"/>
    <w:rsid w:val="001A62A4"/>
    <w:rsid w:val="001A7969"/>
    <w:rsid w:val="001B59E6"/>
    <w:rsid w:val="001B7211"/>
    <w:rsid w:val="001C1E48"/>
    <w:rsid w:val="001C465D"/>
    <w:rsid w:val="001C554A"/>
    <w:rsid w:val="001D30FE"/>
    <w:rsid w:val="001D4C0A"/>
    <w:rsid w:val="001D5F1D"/>
    <w:rsid w:val="001E1CF3"/>
    <w:rsid w:val="001E1D6F"/>
    <w:rsid w:val="001E23E3"/>
    <w:rsid w:val="001E2C6C"/>
    <w:rsid w:val="001F103B"/>
    <w:rsid w:val="001F629B"/>
    <w:rsid w:val="001F753F"/>
    <w:rsid w:val="001F7966"/>
    <w:rsid w:val="00201859"/>
    <w:rsid w:val="00202408"/>
    <w:rsid w:val="0020413D"/>
    <w:rsid w:val="00206D2C"/>
    <w:rsid w:val="0021357B"/>
    <w:rsid w:val="00214258"/>
    <w:rsid w:val="00214C9D"/>
    <w:rsid w:val="00216204"/>
    <w:rsid w:val="00216B9F"/>
    <w:rsid w:val="00220576"/>
    <w:rsid w:val="00220CD4"/>
    <w:rsid w:val="00221382"/>
    <w:rsid w:val="00227F96"/>
    <w:rsid w:val="00231703"/>
    <w:rsid w:val="00232737"/>
    <w:rsid w:val="0024083A"/>
    <w:rsid w:val="002423F8"/>
    <w:rsid w:val="00242ED5"/>
    <w:rsid w:val="00245231"/>
    <w:rsid w:val="002458DE"/>
    <w:rsid w:val="002466FA"/>
    <w:rsid w:val="00247C07"/>
    <w:rsid w:val="0025120E"/>
    <w:rsid w:val="00252845"/>
    <w:rsid w:val="00254B73"/>
    <w:rsid w:val="00263752"/>
    <w:rsid w:val="00263843"/>
    <w:rsid w:val="00266261"/>
    <w:rsid w:val="002815BA"/>
    <w:rsid w:val="00282E57"/>
    <w:rsid w:val="00283BC6"/>
    <w:rsid w:val="0029614D"/>
    <w:rsid w:val="00296F3E"/>
    <w:rsid w:val="002A0636"/>
    <w:rsid w:val="002A2E56"/>
    <w:rsid w:val="002A4A48"/>
    <w:rsid w:val="002B1500"/>
    <w:rsid w:val="002B21C1"/>
    <w:rsid w:val="002B3C6B"/>
    <w:rsid w:val="002B4688"/>
    <w:rsid w:val="002C012F"/>
    <w:rsid w:val="002C21C7"/>
    <w:rsid w:val="002C4EA5"/>
    <w:rsid w:val="002D3FD1"/>
    <w:rsid w:val="002D53C3"/>
    <w:rsid w:val="002D60C5"/>
    <w:rsid w:val="002E2F3A"/>
    <w:rsid w:val="002E3BF3"/>
    <w:rsid w:val="002E4152"/>
    <w:rsid w:val="002E6B2A"/>
    <w:rsid w:val="002E6B76"/>
    <w:rsid w:val="002E74E3"/>
    <w:rsid w:val="002F01BB"/>
    <w:rsid w:val="002F0BC1"/>
    <w:rsid w:val="002F2EF3"/>
    <w:rsid w:val="002F30AC"/>
    <w:rsid w:val="002F4EC1"/>
    <w:rsid w:val="002F7487"/>
    <w:rsid w:val="00301653"/>
    <w:rsid w:val="00302A2F"/>
    <w:rsid w:val="00302DBF"/>
    <w:rsid w:val="00304998"/>
    <w:rsid w:val="0030541B"/>
    <w:rsid w:val="00311946"/>
    <w:rsid w:val="00320370"/>
    <w:rsid w:val="00320B04"/>
    <w:rsid w:val="00324E74"/>
    <w:rsid w:val="0033024A"/>
    <w:rsid w:val="00333626"/>
    <w:rsid w:val="003341F1"/>
    <w:rsid w:val="00340590"/>
    <w:rsid w:val="00343656"/>
    <w:rsid w:val="0034612E"/>
    <w:rsid w:val="00353088"/>
    <w:rsid w:val="00354AE6"/>
    <w:rsid w:val="00354B9B"/>
    <w:rsid w:val="003562B8"/>
    <w:rsid w:val="00361415"/>
    <w:rsid w:val="0036242A"/>
    <w:rsid w:val="003627DF"/>
    <w:rsid w:val="003652BF"/>
    <w:rsid w:val="00372209"/>
    <w:rsid w:val="00375AD9"/>
    <w:rsid w:val="00376631"/>
    <w:rsid w:val="00377993"/>
    <w:rsid w:val="00382964"/>
    <w:rsid w:val="00390B7C"/>
    <w:rsid w:val="00393692"/>
    <w:rsid w:val="00395012"/>
    <w:rsid w:val="003971B3"/>
    <w:rsid w:val="00397473"/>
    <w:rsid w:val="003A1E35"/>
    <w:rsid w:val="003A1E42"/>
    <w:rsid w:val="003A21CC"/>
    <w:rsid w:val="003A4222"/>
    <w:rsid w:val="003B0BD9"/>
    <w:rsid w:val="003B114C"/>
    <w:rsid w:val="003B6C51"/>
    <w:rsid w:val="003C06EB"/>
    <w:rsid w:val="003C1B25"/>
    <w:rsid w:val="003D292C"/>
    <w:rsid w:val="003D3C8D"/>
    <w:rsid w:val="003D4096"/>
    <w:rsid w:val="003D5737"/>
    <w:rsid w:val="003D5814"/>
    <w:rsid w:val="003D5A35"/>
    <w:rsid w:val="003D632A"/>
    <w:rsid w:val="003D694D"/>
    <w:rsid w:val="003D7F8C"/>
    <w:rsid w:val="003E02AA"/>
    <w:rsid w:val="003E28D0"/>
    <w:rsid w:val="003E45A1"/>
    <w:rsid w:val="003E4A27"/>
    <w:rsid w:val="003E50BE"/>
    <w:rsid w:val="003E54E1"/>
    <w:rsid w:val="003F3600"/>
    <w:rsid w:val="003F3759"/>
    <w:rsid w:val="003F4E0A"/>
    <w:rsid w:val="003F4E27"/>
    <w:rsid w:val="003F550B"/>
    <w:rsid w:val="003F6EBE"/>
    <w:rsid w:val="003F7485"/>
    <w:rsid w:val="0040062D"/>
    <w:rsid w:val="00404141"/>
    <w:rsid w:val="00404FB1"/>
    <w:rsid w:val="004109AB"/>
    <w:rsid w:val="00414435"/>
    <w:rsid w:val="004145AB"/>
    <w:rsid w:val="00417605"/>
    <w:rsid w:val="004210C0"/>
    <w:rsid w:val="00421A7A"/>
    <w:rsid w:val="004225A8"/>
    <w:rsid w:val="00425018"/>
    <w:rsid w:val="004261AC"/>
    <w:rsid w:val="00430D25"/>
    <w:rsid w:val="00437133"/>
    <w:rsid w:val="00440897"/>
    <w:rsid w:val="004408C0"/>
    <w:rsid w:val="0044218C"/>
    <w:rsid w:val="00444685"/>
    <w:rsid w:val="00444B80"/>
    <w:rsid w:val="0044659D"/>
    <w:rsid w:val="004465A6"/>
    <w:rsid w:val="004534A6"/>
    <w:rsid w:val="00453DB4"/>
    <w:rsid w:val="0045541B"/>
    <w:rsid w:val="00455631"/>
    <w:rsid w:val="00456907"/>
    <w:rsid w:val="004571DE"/>
    <w:rsid w:val="00460702"/>
    <w:rsid w:val="0046144F"/>
    <w:rsid w:val="00465471"/>
    <w:rsid w:val="00465D6C"/>
    <w:rsid w:val="004678A4"/>
    <w:rsid w:val="00471234"/>
    <w:rsid w:val="00471438"/>
    <w:rsid w:val="00472D15"/>
    <w:rsid w:val="004733EC"/>
    <w:rsid w:val="0047389C"/>
    <w:rsid w:val="00474233"/>
    <w:rsid w:val="00475091"/>
    <w:rsid w:val="004774D9"/>
    <w:rsid w:val="004775DF"/>
    <w:rsid w:val="00480F69"/>
    <w:rsid w:val="004846B0"/>
    <w:rsid w:val="0048681D"/>
    <w:rsid w:val="004874D6"/>
    <w:rsid w:val="00490E78"/>
    <w:rsid w:val="00493AE4"/>
    <w:rsid w:val="00493E35"/>
    <w:rsid w:val="004A06DB"/>
    <w:rsid w:val="004A5997"/>
    <w:rsid w:val="004A5A6D"/>
    <w:rsid w:val="004A7832"/>
    <w:rsid w:val="004B09A9"/>
    <w:rsid w:val="004B2B5A"/>
    <w:rsid w:val="004B2F08"/>
    <w:rsid w:val="004B52FF"/>
    <w:rsid w:val="004C0337"/>
    <w:rsid w:val="004C2E93"/>
    <w:rsid w:val="004C3BA1"/>
    <w:rsid w:val="004C4060"/>
    <w:rsid w:val="004C41D0"/>
    <w:rsid w:val="004C5A6F"/>
    <w:rsid w:val="004D54BD"/>
    <w:rsid w:val="004D7885"/>
    <w:rsid w:val="004D7A2F"/>
    <w:rsid w:val="004E2928"/>
    <w:rsid w:val="004E2D7B"/>
    <w:rsid w:val="004E5FCC"/>
    <w:rsid w:val="004F65A8"/>
    <w:rsid w:val="004F688A"/>
    <w:rsid w:val="005010E6"/>
    <w:rsid w:val="00503768"/>
    <w:rsid w:val="00511895"/>
    <w:rsid w:val="00515082"/>
    <w:rsid w:val="00515FED"/>
    <w:rsid w:val="00517229"/>
    <w:rsid w:val="00522DC4"/>
    <w:rsid w:val="00522E64"/>
    <w:rsid w:val="00522FDB"/>
    <w:rsid w:val="00533ECA"/>
    <w:rsid w:val="0053485C"/>
    <w:rsid w:val="0053494C"/>
    <w:rsid w:val="00541B78"/>
    <w:rsid w:val="005444A8"/>
    <w:rsid w:val="00544FD0"/>
    <w:rsid w:val="00546395"/>
    <w:rsid w:val="005518D4"/>
    <w:rsid w:val="00563452"/>
    <w:rsid w:val="005710D6"/>
    <w:rsid w:val="0057130E"/>
    <w:rsid w:val="00571D23"/>
    <w:rsid w:val="00575A84"/>
    <w:rsid w:val="00575FEB"/>
    <w:rsid w:val="00576279"/>
    <w:rsid w:val="00576ED3"/>
    <w:rsid w:val="00590E69"/>
    <w:rsid w:val="0059195B"/>
    <w:rsid w:val="00591FFC"/>
    <w:rsid w:val="00596100"/>
    <w:rsid w:val="00597268"/>
    <w:rsid w:val="00597735"/>
    <w:rsid w:val="005A1FA8"/>
    <w:rsid w:val="005A2C09"/>
    <w:rsid w:val="005A35EB"/>
    <w:rsid w:val="005A3C85"/>
    <w:rsid w:val="005A70B8"/>
    <w:rsid w:val="005A7B30"/>
    <w:rsid w:val="005B3579"/>
    <w:rsid w:val="005B3D71"/>
    <w:rsid w:val="005B4E03"/>
    <w:rsid w:val="005B5DF2"/>
    <w:rsid w:val="005B66D6"/>
    <w:rsid w:val="005C7C3C"/>
    <w:rsid w:val="005D34F8"/>
    <w:rsid w:val="005D3FC1"/>
    <w:rsid w:val="005D47EF"/>
    <w:rsid w:val="005D6347"/>
    <w:rsid w:val="005D76D5"/>
    <w:rsid w:val="005E072E"/>
    <w:rsid w:val="005F3D41"/>
    <w:rsid w:val="005F3D61"/>
    <w:rsid w:val="005F5358"/>
    <w:rsid w:val="005F5A09"/>
    <w:rsid w:val="00600246"/>
    <w:rsid w:val="00600526"/>
    <w:rsid w:val="00601487"/>
    <w:rsid w:val="00604E18"/>
    <w:rsid w:val="00604FCB"/>
    <w:rsid w:val="00605B69"/>
    <w:rsid w:val="00610589"/>
    <w:rsid w:val="00612018"/>
    <w:rsid w:val="006128BD"/>
    <w:rsid w:val="00613123"/>
    <w:rsid w:val="00613B8B"/>
    <w:rsid w:val="0061664C"/>
    <w:rsid w:val="00621D94"/>
    <w:rsid w:val="00623334"/>
    <w:rsid w:val="00624C1C"/>
    <w:rsid w:val="00626558"/>
    <w:rsid w:val="00630195"/>
    <w:rsid w:val="00633C26"/>
    <w:rsid w:val="00636A9B"/>
    <w:rsid w:val="0064061E"/>
    <w:rsid w:val="00640C29"/>
    <w:rsid w:val="00640F01"/>
    <w:rsid w:val="00642325"/>
    <w:rsid w:val="0064441C"/>
    <w:rsid w:val="006464B8"/>
    <w:rsid w:val="00647990"/>
    <w:rsid w:val="006531D4"/>
    <w:rsid w:val="00655233"/>
    <w:rsid w:val="00655885"/>
    <w:rsid w:val="00655E05"/>
    <w:rsid w:val="00656F62"/>
    <w:rsid w:val="00657CF2"/>
    <w:rsid w:val="00661273"/>
    <w:rsid w:val="0066361D"/>
    <w:rsid w:val="00667338"/>
    <w:rsid w:val="00675764"/>
    <w:rsid w:val="006801DF"/>
    <w:rsid w:val="006843F3"/>
    <w:rsid w:val="00686049"/>
    <w:rsid w:val="00690E65"/>
    <w:rsid w:val="00692941"/>
    <w:rsid w:val="006A17B4"/>
    <w:rsid w:val="006A1D2E"/>
    <w:rsid w:val="006A1FF7"/>
    <w:rsid w:val="006A2635"/>
    <w:rsid w:val="006A7A96"/>
    <w:rsid w:val="006B0ED9"/>
    <w:rsid w:val="006B10A2"/>
    <w:rsid w:val="006B1DA3"/>
    <w:rsid w:val="006B5F4B"/>
    <w:rsid w:val="006B62CE"/>
    <w:rsid w:val="006C3580"/>
    <w:rsid w:val="006C5A98"/>
    <w:rsid w:val="006C5E72"/>
    <w:rsid w:val="006E0FD2"/>
    <w:rsid w:val="006E1B74"/>
    <w:rsid w:val="006E5688"/>
    <w:rsid w:val="006E7608"/>
    <w:rsid w:val="006F197E"/>
    <w:rsid w:val="006F7840"/>
    <w:rsid w:val="00700725"/>
    <w:rsid w:val="00704522"/>
    <w:rsid w:val="00704C8A"/>
    <w:rsid w:val="00705792"/>
    <w:rsid w:val="00710B09"/>
    <w:rsid w:val="00712FD7"/>
    <w:rsid w:val="007161C2"/>
    <w:rsid w:val="007169C8"/>
    <w:rsid w:val="00720C6B"/>
    <w:rsid w:val="007211D5"/>
    <w:rsid w:val="00723DF6"/>
    <w:rsid w:val="0072571E"/>
    <w:rsid w:val="0073030A"/>
    <w:rsid w:val="00730352"/>
    <w:rsid w:val="007306F8"/>
    <w:rsid w:val="00735CD4"/>
    <w:rsid w:val="007414D6"/>
    <w:rsid w:val="007421E0"/>
    <w:rsid w:val="00746660"/>
    <w:rsid w:val="00746CFD"/>
    <w:rsid w:val="00747742"/>
    <w:rsid w:val="00747C3D"/>
    <w:rsid w:val="00750010"/>
    <w:rsid w:val="00751058"/>
    <w:rsid w:val="007536DA"/>
    <w:rsid w:val="007540FC"/>
    <w:rsid w:val="00754657"/>
    <w:rsid w:val="007546A3"/>
    <w:rsid w:val="00754746"/>
    <w:rsid w:val="00754B20"/>
    <w:rsid w:val="007550EA"/>
    <w:rsid w:val="00756391"/>
    <w:rsid w:val="0075677A"/>
    <w:rsid w:val="00756C9C"/>
    <w:rsid w:val="00757C5C"/>
    <w:rsid w:val="00761F3E"/>
    <w:rsid w:val="00762C0A"/>
    <w:rsid w:val="00762D8B"/>
    <w:rsid w:val="00764BC7"/>
    <w:rsid w:val="00771A23"/>
    <w:rsid w:val="007724C1"/>
    <w:rsid w:val="00774B70"/>
    <w:rsid w:val="00775B65"/>
    <w:rsid w:val="00783675"/>
    <w:rsid w:val="00784268"/>
    <w:rsid w:val="007918C5"/>
    <w:rsid w:val="00794D78"/>
    <w:rsid w:val="00796E7D"/>
    <w:rsid w:val="007A2C32"/>
    <w:rsid w:val="007A3506"/>
    <w:rsid w:val="007B322E"/>
    <w:rsid w:val="007B661E"/>
    <w:rsid w:val="007B6BAC"/>
    <w:rsid w:val="007C4461"/>
    <w:rsid w:val="007C4BDC"/>
    <w:rsid w:val="007C52A8"/>
    <w:rsid w:val="007C6A5B"/>
    <w:rsid w:val="007D1C19"/>
    <w:rsid w:val="007D5C50"/>
    <w:rsid w:val="007D7BF3"/>
    <w:rsid w:val="007E17F5"/>
    <w:rsid w:val="007E3512"/>
    <w:rsid w:val="007E7263"/>
    <w:rsid w:val="007F490B"/>
    <w:rsid w:val="007F4A29"/>
    <w:rsid w:val="007F5C53"/>
    <w:rsid w:val="007F6FB1"/>
    <w:rsid w:val="007F74E2"/>
    <w:rsid w:val="00802DAB"/>
    <w:rsid w:val="008042DD"/>
    <w:rsid w:val="008060B4"/>
    <w:rsid w:val="00806AC0"/>
    <w:rsid w:val="00812689"/>
    <w:rsid w:val="00821C3D"/>
    <w:rsid w:val="00822125"/>
    <w:rsid w:val="0082508A"/>
    <w:rsid w:val="00826439"/>
    <w:rsid w:val="00827F87"/>
    <w:rsid w:val="008326A1"/>
    <w:rsid w:val="008344A0"/>
    <w:rsid w:val="008359CD"/>
    <w:rsid w:val="008366DC"/>
    <w:rsid w:val="00840D93"/>
    <w:rsid w:val="00843DDF"/>
    <w:rsid w:val="00844226"/>
    <w:rsid w:val="008442BC"/>
    <w:rsid w:val="0084451F"/>
    <w:rsid w:val="00844BBB"/>
    <w:rsid w:val="00844C53"/>
    <w:rsid w:val="008462FF"/>
    <w:rsid w:val="008512AE"/>
    <w:rsid w:val="008517BD"/>
    <w:rsid w:val="008562CC"/>
    <w:rsid w:val="00856601"/>
    <w:rsid w:val="008570D4"/>
    <w:rsid w:val="00862D17"/>
    <w:rsid w:val="008637F8"/>
    <w:rsid w:val="0086680A"/>
    <w:rsid w:val="008710F8"/>
    <w:rsid w:val="008763EE"/>
    <w:rsid w:val="00880647"/>
    <w:rsid w:val="00885FE1"/>
    <w:rsid w:val="008955C8"/>
    <w:rsid w:val="008A6DA2"/>
    <w:rsid w:val="008A7180"/>
    <w:rsid w:val="008B1165"/>
    <w:rsid w:val="008C1B9B"/>
    <w:rsid w:val="008C3E3E"/>
    <w:rsid w:val="008C7B51"/>
    <w:rsid w:val="008D2A11"/>
    <w:rsid w:val="008D5026"/>
    <w:rsid w:val="008E0C2F"/>
    <w:rsid w:val="008E20BF"/>
    <w:rsid w:val="008E5022"/>
    <w:rsid w:val="008E61E4"/>
    <w:rsid w:val="008F5FCE"/>
    <w:rsid w:val="008F7D72"/>
    <w:rsid w:val="0090075A"/>
    <w:rsid w:val="00910B0D"/>
    <w:rsid w:val="00913B04"/>
    <w:rsid w:val="00916D5F"/>
    <w:rsid w:val="009229FD"/>
    <w:rsid w:val="00926D5C"/>
    <w:rsid w:val="0093093A"/>
    <w:rsid w:val="00931A68"/>
    <w:rsid w:val="00932040"/>
    <w:rsid w:val="0094217B"/>
    <w:rsid w:val="00945FA5"/>
    <w:rsid w:val="009469F3"/>
    <w:rsid w:val="0095053D"/>
    <w:rsid w:val="00951ED1"/>
    <w:rsid w:val="009521A5"/>
    <w:rsid w:val="00955F2B"/>
    <w:rsid w:val="00956625"/>
    <w:rsid w:val="0096342F"/>
    <w:rsid w:val="00967E45"/>
    <w:rsid w:val="009716B8"/>
    <w:rsid w:val="009721D0"/>
    <w:rsid w:val="00972ACB"/>
    <w:rsid w:val="00972B46"/>
    <w:rsid w:val="00973EDD"/>
    <w:rsid w:val="0098318A"/>
    <w:rsid w:val="00983882"/>
    <w:rsid w:val="00986594"/>
    <w:rsid w:val="0098697F"/>
    <w:rsid w:val="00990460"/>
    <w:rsid w:val="00991EC2"/>
    <w:rsid w:val="009963B5"/>
    <w:rsid w:val="009A7607"/>
    <w:rsid w:val="009B00BB"/>
    <w:rsid w:val="009B44D9"/>
    <w:rsid w:val="009B7D78"/>
    <w:rsid w:val="009C1379"/>
    <w:rsid w:val="009C36A6"/>
    <w:rsid w:val="009D4345"/>
    <w:rsid w:val="009E340A"/>
    <w:rsid w:val="009E39F9"/>
    <w:rsid w:val="009E3A14"/>
    <w:rsid w:val="009E4FBC"/>
    <w:rsid w:val="009F25BC"/>
    <w:rsid w:val="009F6ABD"/>
    <w:rsid w:val="009F77CB"/>
    <w:rsid w:val="00A00E98"/>
    <w:rsid w:val="00A030A4"/>
    <w:rsid w:val="00A06767"/>
    <w:rsid w:val="00A12950"/>
    <w:rsid w:val="00A12AE7"/>
    <w:rsid w:val="00A16ED5"/>
    <w:rsid w:val="00A22BFC"/>
    <w:rsid w:val="00A26B48"/>
    <w:rsid w:val="00A32382"/>
    <w:rsid w:val="00A35A52"/>
    <w:rsid w:val="00A3791C"/>
    <w:rsid w:val="00A4270F"/>
    <w:rsid w:val="00A4305A"/>
    <w:rsid w:val="00A430B3"/>
    <w:rsid w:val="00A43846"/>
    <w:rsid w:val="00A447BE"/>
    <w:rsid w:val="00A4675F"/>
    <w:rsid w:val="00A468B0"/>
    <w:rsid w:val="00A47883"/>
    <w:rsid w:val="00A47FE2"/>
    <w:rsid w:val="00A52A10"/>
    <w:rsid w:val="00A54E2C"/>
    <w:rsid w:val="00A57430"/>
    <w:rsid w:val="00A64E20"/>
    <w:rsid w:val="00A66076"/>
    <w:rsid w:val="00A663E0"/>
    <w:rsid w:val="00A67DD5"/>
    <w:rsid w:val="00A72035"/>
    <w:rsid w:val="00A7353E"/>
    <w:rsid w:val="00A73E02"/>
    <w:rsid w:val="00A82E01"/>
    <w:rsid w:val="00A8362D"/>
    <w:rsid w:val="00A86AFC"/>
    <w:rsid w:val="00A86E6F"/>
    <w:rsid w:val="00A914AC"/>
    <w:rsid w:val="00A917EC"/>
    <w:rsid w:val="00A91BA5"/>
    <w:rsid w:val="00A92766"/>
    <w:rsid w:val="00A95AE9"/>
    <w:rsid w:val="00A96AF3"/>
    <w:rsid w:val="00AA2BC3"/>
    <w:rsid w:val="00AA64D3"/>
    <w:rsid w:val="00AB2DCD"/>
    <w:rsid w:val="00AB5CA5"/>
    <w:rsid w:val="00AC05E7"/>
    <w:rsid w:val="00AC1FF5"/>
    <w:rsid w:val="00AC3184"/>
    <w:rsid w:val="00AC4CDF"/>
    <w:rsid w:val="00AC4DAA"/>
    <w:rsid w:val="00AC656C"/>
    <w:rsid w:val="00AC72D1"/>
    <w:rsid w:val="00AD2324"/>
    <w:rsid w:val="00AD496D"/>
    <w:rsid w:val="00AD5C36"/>
    <w:rsid w:val="00AD60F7"/>
    <w:rsid w:val="00AD7975"/>
    <w:rsid w:val="00AD7F31"/>
    <w:rsid w:val="00AE6C83"/>
    <w:rsid w:val="00AE7374"/>
    <w:rsid w:val="00AF1027"/>
    <w:rsid w:val="00AF37B9"/>
    <w:rsid w:val="00AF3BC9"/>
    <w:rsid w:val="00AF538D"/>
    <w:rsid w:val="00B041CC"/>
    <w:rsid w:val="00B05C5E"/>
    <w:rsid w:val="00B06EF2"/>
    <w:rsid w:val="00B1306B"/>
    <w:rsid w:val="00B17FDA"/>
    <w:rsid w:val="00B20846"/>
    <w:rsid w:val="00B23497"/>
    <w:rsid w:val="00B259AA"/>
    <w:rsid w:val="00B27842"/>
    <w:rsid w:val="00B324E5"/>
    <w:rsid w:val="00B33314"/>
    <w:rsid w:val="00B35243"/>
    <w:rsid w:val="00B3747B"/>
    <w:rsid w:val="00B42975"/>
    <w:rsid w:val="00B43E19"/>
    <w:rsid w:val="00B47142"/>
    <w:rsid w:val="00B52617"/>
    <w:rsid w:val="00B60CD8"/>
    <w:rsid w:val="00B67223"/>
    <w:rsid w:val="00B71487"/>
    <w:rsid w:val="00B715FA"/>
    <w:rsid w:val="00B74052"/>
    <w:rsid w:val="00B757AC"/>
    <w:rsid w:val="00B8279B"/>
    <w:rsid w:val="00B85469"/>
    <w:rsid w:val="00B8785A"/>
    <w:rsid w:val="00B92288"/>
    <w:rsid w:val="00B944FE"/>
    <w:rsid w:val="00B9746C"/>
    <w:rsid w:val="00B97EDE"/>
    <w:rsid w:val="00BA04F4"/>
    <w:rsid w:val="00BA1BD8"/>
    <w:rsid w:val="00BA6359"/>
    <w:rsid w:val="00BA7A8D"/>
    <w:rsid w:val="00BB015E"/>
    <w:rsid w:val="00BB1E09"/>
    <w:rsid w:val="00BB22BB"/>
    <w:rsid w:val="00BB41E7"/>
    <w:rsid w:val="00BB599D"/>
    <w:rsid w:val="00BC2019"/>
    <w:rsid w:val="00BC2E2B"/>
    <w:rsid w:val="00BC598E"/>
    <w:rsid w:val="00BC70D3"/>
    <w:rsid w:val="00BC747F"/>
    <w:rsid w:val="00BD0875"/>
    <w:rsid w:val="00BD5F20"/>
    <w:rsid w:val="00BE0057"/>
    <w:rsid w:val="00BE6230"/>
    <w:rsid w:val="00BF1BB9"/>
    <w:rsid w:val="00BF1D65"/>
    <w:rsid w:val="00BF3EDF"/>
    <w:rsid w:val="00BF4192"/>
    <w:rsid w:val="00BF488D"/>
    <w:rsid w:val="00BF70A2"/>
    <w:rsid w:val="00BF7D07"/>
    <w:rsid w:val="00BF7F5D"/>
    <w:rsid w:val="00C001DE"/>
    <w:rsid w:val="00C06DFB"/>
    <w:rsid w:val="00C13AEC"/>
    <w:rsid w:val="00C144CD"/>
    <w:rsid w:val="00C14915"/>
    <w:rsid w:val="00C16AFB"/>
    <w:rsid w:val="00C2168E"/>
    <w:rsid w:val="00C219D0"/>
    <w:rsid w:val="00C239CB"/>
    <w:rsid w:val="00C23B5A"/>
    <w:rsid w:val="00C27B39"/>
    <w:rsid w:val="00C302E1"/>
    <w:rsid w:val="00C30D28"/>
    <w:rsid w:val="00C3283C"/>
    <w:rsid w:val="00C347A7"/>
    <w:rsid w:val="00C35E81"/>
    <w:rsid w:val="00C40897"/>
    <w:rsid w:val="00C447E6"/>
    <w:rsid w:val="00C4667F"/>
    <w:rsid w:val="00C51944"/>
    <w:rsid w:val="00C51D9F"/>
    <w:rsid w:val="00C53117"/>
    <w:rsid w:val="00C55B53"/>
    <w:rsid w:val="00C56A9A"/>
    <w:rsid w:val="00C56F84"/>
    <w:rsid w:val="00C570F1"/>
    <w:rsid w:val="00C604B3"/>
    <w:rsid w:val="00C61FB1"/>
    <w:rsid w:val="00C62188"/>
    <w:rsid w:val="00C65468"/>
    <w:rsid w:val="00C65D5F"/>
    <w:rsid w:val="00C669DC"/>
    <w:rsid w:val="00C74005"/>
    <w:rsid w:val="00C75196"/>
    <w:rsid w:val="00C75A26"/>
    <w:rsid w:val="00C772E0"/>
    <w:rsid w:val="00C80715"/>
    <w:rsid w:val="00C853AF"/>
    <w:rsid w:val="00C9065B"/>
    <w:rsid w:val="00C917A3"/>
    <w:rsid w:val="00C93404"/>
    <w:rsid w:val="00C95FCA"/>
    <w:rsid w:val="00CA0809"/>
    <w:rsid w:val="00CA1685"/>
    <w:rsid w:val="00CA3CF7"/>
    <w:rsid w:val="00CA4BCE"/>
    <w:rsid w:val="00CA566F"/>
    <w:rsid w:val="00CA5D80"/>
    <w:rsid w:val="00CA7382"/>
    <w:rsid w:val="00CC1528"/>
    <w:rsid w:val="00CC15C4"/>
    <w:rsid w:val="00CC2410"/>
    <w:rsid w:val="00CC34C9"/>
    <w:rsid w:val="00CC6034"/>
    <w:rsid w:val="00CD0241"/>
    <w:rsid w:val="00CD0AC9"/>
    <w:rsid w:val="00CD1915"/>
    <w:rsid w:val="00CD3D12"/>
    <w:rsid w:val="00CE0FAF"/>
    <w:rsid w:val="00CF3A2E"/>
    <w:rsid w:val="00CF4001"/>
    <w:rsid w:val="00CF6533"/>
    <w:rsid w:val="00D0070B"/>
    <w:rsid w:val="00D03EED"/>
    <w:rsid w:val="00D053DC"/>
    <w:rsid w:val="00D061E6"/>
    <w:rsid w:val="00D11C1D"/>
    <w:rsid w:val="00D12449"/>
    <w:rsid w:val="00D1280B"/>
    <w:rsid w:val="00D172EB"/>
    <w:rsid w:val="00D179F8"/>
    <w:rsid w:val="00D20DDB"/>
    <w:rsid w:val="00D21241"/>
    <w:rsid w:val="00D2539D"/>
    <w:rsid w:val="00D337D0"/>
    <w:rsid w:val="00D352B3"/>
    <w:rsid w:val="00D353FE"/>
    <w:rsid w:val="00D442DE"/>
    <w:rsid w:val="00D46045"/>
    <w:rsid w:val="00D46D1C"/>
    <w:rsid w:val="00D53F8F"/>
    <w:rsid w:val="00D554AA"/>
    <w:rsid w:val="00D62727"/>
    <w:rsid w:val="00D627EB"/>
    <w:rsid w:val="00D651AD"/>
    <w:rsid w:val="00D65207"/>
    <w:rsid w:val="00D65920"/>
    <w:rsid w:val="00D730CA"/>
    <w:rsid w:val="00D73105"/>
    <w:rsid w:val="00D74AD9"/>
    <w:rsid w:val="00D818BD"/>
    <w:rsid w:val="00D8398E"/>
    <w:rsid w:val="00D859A1"/>
    <w:rsid w:val="00D94B9D"/>
    <w:rsid w:val="00DA063C"/>
    <w:rsid w:val="00DA32D7"/>
    <w:rsid w:val="00DA7D41"/>
    <w:rsid w:val="00DB118D"/>
    <w:rsid w:val="00DB15AD"/>
    <w:rsid w:val="00DB3240"/>
    <w:rsid w:val="00DB700E"/>
    <w:rsid w:val="00DC0E46"/>
    <w:rsid w:val="00DC1355"/>
    <w:rsid w:val="00DC2DAD"/>
    <w:rsid w:val="00DC6085"/>
    <w:rsid w:val="00DC6086"/>
    <w:rsid w:val="00DD1715"/>
    <w:rsid w:val="00DD1A5F"/>
    <w:rsid w:val="00DD3750"/>
    <w:rsid w:val="00DD51DA"/>
    <w:rsid w:val="00DF3337"/>
    <w:rsid w:val="00E00651"/>
    <w:rsid w:val="00E013D2"/>
    <w:rsid w:val="00E0140D"/>
    <w:rsid w:val="00E02ED1"/>
    <w:rsid w:val="00E046F4"/>
    <w:rsid w:val="00E12708"/>
    <w:rsid w:val="00E14C15"/>
    <w:rsid w:val="00E1640E"/>
    <w:rsid w:val="00E16DA5"/>
    <w:rsid w:val="00E21140"/>
    <w:rsid w:val="00E253B0"/>
    <w:rsid w:val="00E26ABE"/>
    <w:rsid w:val="00E276F9"/>
    <w:rsid w:val="00E33B14"/>
    <w:rsid w:val="00E3440D"/>
    <w:rsid w:val="00E34E1B"/>
    <w:rsid w:val="00E408EA"/>
    <w:rsid w:val="00E41D25"/>
    <w:rsid w:val="00E424C9"/>
    <w:rsid w:val="00E42A85"/>
    <w:rsid w:val="00E43421"/>
    <w:rsid w:val="00E439C5"/>
    <w:rsid w:val="00E51F1C"/>
    <w:rsid w:val="00E539AF"/>
    <w:rsid w:val="00E54562"/>
    <w:rsid w:val="00E54E71"/>
    <w:rsid w:val="00E555A7"/>
    <w:rsid w:val="00E60166"/>
    <w:rsid w:val="00E63A2D"/>
    <w:rsid w:val="00E654B5"/>
    <w:rsid w:val="00E7337C"/>
    <w:rsid w:val="00E82701"/>
    <w:rsid w:val="00E82846"/>
    <w:rsid w:val="00E94F8B"/>
    <w:rsid w:val="00E96978"/>
    <w:rsid w:val="00E97129"/>
    <w:rsid w:val="00EA5241"/>
    <w:rsid w:val="00EA72BE"/>
    <w:rsid w:val="00EA7886"/>
    <w:rsid w:val="00EA7DDF"/>
    <w:rsid w:val="00EB0338"/>
    <w:rsid w:val="00EB062C"/>
    <w:rsid w:val="00EB54E2"/>
    <w:rsid w:val="00EB614B"/>
    <w:rsid w:val="00EC392D"/>
    <w:rsid w:val="00EC3E32"/>
    <w:rsid w:val="00EC66F7"/>
    <w:rsid w:val="00ED0A02"/>
    <w:rsid w:val="00ED3CF6"/>
    <w:rsid w:val="00ED3F2A"/>
    <w:rsid w:val="00ED44AB"/>
    <w:rsid w:val="00EE0C56"/>
    <w:rsid w:val="00EE31D0"/>
    <w:rsid w:val="00EE3B81"/>
    <w:rsid w:val="00EE3F17"/>
    <w:rsid w:val="00EE57F7"/>
    <w:rsid w:val="00EE5D11"/>
    <w:rsid w:val="00EF2AA2"/>
    <w:rsid w:val="00F008FA"/>
    <w:rsid w:val="00F038EA"/>
    <w:rsid w:val="00F1491B"/>
    <w:rsid w:val="00F16158"/>
    <w:rsid w:val="00F20BA2"/>
    <w:rsid w:val="00F20D5D"/>
    <w:rsid w:val="00F213B3"/>
    <w:rsid w:val="00F21843"/>
    <w:rsid w:val="00F21B34"/>
    <w:rsid w:val="00F23656"/>
    <w:rsid w:val="00F26B6E"/>
    <w:rsid w:val="00F2736E"/>
    <w:rsid w:val="00F31897"/>
    <w:rsid w:val="00F33F44"/>
    <w:rsid w:val="00F343BD"/>
    <w:rsid w:val="00F373F2"/>
    <w:rsid w:val="00F40CE0"/>
    <w:rsid w:val="00F4148F"/>
    <w:rsid w:val="00F43E30"/>
    <w:rsid w:val="00F4622C"/>
    <w:rsid w:val="00F476D1"/>
    <w:rsid w:val="00F47762"/>
    <w:rsid w:val="00F509B3"/>
    <w:rsid w:val="00F514BA"/>
    <w:rsid w:val="00F52847"/>
    <w:rsid w:val="00F54ED1"/>
    <w:rsid w:val="00F570EF"/>
    <w:rsid w:val="00F61E36"/>
    <w:rsid w:val="00F64E62"/>
    <w:rsid w:val="00F651F6"/>
    <w:rsid w:val="00F663F4"/>
    <w:rsid w:val="00F754E1"/>
    <w:rsid w:val="00F76334"/>
    <w:rsid w:val="00F8008E"/>
    <w:rsid w:val="00F85686"/>
    <w:rsid w:val="00F87751"/>
    <w:rsid w:val="00F87A59"/>
    <w:rsid w:val="00F90D4A"/>
    <w:rsid w:val="00F92389"/>
    <w:rsid w:val="00F96DCE"/>
    <w:rsid w:val="00FA0FDC"/>
    <w:rsid w:val="00FB79DA"/>
    <w:rsid w:val="00FC3562"/>
    <w:rsid w:val="00FC42D6"/>
    <w:rsid w:val="00FC4433"/>
    <w:rsid w:val="00FC72EF"/>
    <w:rsid w:val="00FD1982"/>
    <w:rsid w:val="00FD216B"/>
    <w:rsid w:val="00FD3D23"/>
    <w:rsid w:val="00FD3F86"/>
    <w:rsid w:val="00FD5AE5"/>
    <w:rsid w:val="00FD6560"/>
    <w:rsid w:val="00FD7234"/>
    <w:rsid w:val="00FD7612"/>
    <w:rsid w:val="00FE0AFD"/>
    <w:rsid w:val="00FE7E23"/>
    <w:rsid w:val="00FF20AF"/>
    <w:rsid w:val="00FF246C"/>
    <w:rsid w:val="00FF37FA"/>
    <w:rsid w:val="00FF4308"/>
    <w:rsid w:val="00FF551A"/>
    <w:rsid w:val="00FF7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714362"/>
  <w15:docId w15:val="{68F56C6F-AFB0-4BF9-89A3-70ADADF6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1">
    <w:name w:val="heading 1"/>
    <w:aliases w:val="FIAS"/>
    <w:basedOn w:val="Normal"/>
    <w:next w:val="Normal"/>
    <w:link w:val="Titre1Car"/>
    <w:uiPriority w:val="9"/>
    <w:qFormat/>
    <w:rsid w:val="00FF37FA"/>
    <w:pPr>
      <w:keepNext/>
      <w:outlineLvl w:val="0"/>
    </w:pPr>
    <w:rPr>
      <w:sz w:val="32"/>
      <w:lang w:val="fr-FR" w:eastAsia="fr-FR" w:bidi="fr-FR"/>
    </w:rPr>
  </w:style>
  <w:style w:type="paragraph" w:styleId="Titre2">
    <w:name w:val="heading 2"/>
    <w:basedOn w:val="Normal"/>
    <w:next w:val="Normal"/>
    <w:link w:val="Titre2Car"/>
    <w:unhideWhenUsed/>
    <w:qFormat/>
    <w:rsid w:val="00474233"/>
    <w:pPr>
      <w:keepNext/>
      <w:outlineLvl w:val="1"/>
    </w:pPr>
    <w:rPr>
      <w:sz w:val="36"/>
      <w:lang w:val="fr-FR"/>
    </w:rPr>
  </w:style>
  <w:style w:type="paragraph" w:styleId="Titre3">
    <w:name w:val="heading 3"/>
    <w:basedOn w:val="Normal"/>
    <w:next w:val="Normal"/>
    <w:link w:val="Titre3Car"/>
    <w:uiPriority w:val="9"/>
    <w:unhideWhenUsed/>
    <w:qFormat/>
    <w:rsid w:val="00FF37FA"/>
    <w:pPr>
      <w:keepNext/>
      <w:spacing w:before="240" w:after="60"/>
      <w:outlineLvl w:val="2"/>
    </w:pPr>
    <w:rPr>
      <w:rFonts w:ascii="Cambria" w:hAnsi="Cambria"/>
      <w:b/>
      <w:bCs/>
      <w:sz w:val="26"/>
      <w:szCs w:val="26"/>
      <w:lang w:val="fr-FR" w:eastAsia="fr-FR" w:bidi="fr-FR"/>
    </w:rPr>
  </w:style>
  <w:style w:type="paragraph" w:styleId="Titre4">
    <w:name w:val="heading 4"/>
    <w:aliases w:val="Cen.,Centred,Titolo 4"/>
    <w:basedOn w:val="Normal"/>
    <w:next w:val="Normal"/>
    <w:link w:val="Titre4Car"/>
    <w:qFormat/>
    <w:rsid w:val="00D46045"/>
    <w:pPr>
      <w:keepNext/>
      <w:jc w:val="both"/>
      <w:outlineLvl w:val="3"/>
    </w:pPr>
    <w:rPr>
      <w:b/>
      <w:bCs/>
      <w:i/>
      <w:iCs/>
      <w:sz w:val="22"/>
      <w:szCs w:val="24"/>
      <w:lang w:val="x-none" w:eastAsia="x-none"/>
    </w:rPr>
  </w:style>
  <w:style w:type="paragraph" w:styleId="Titre5">
    <w:name w:val="heading 5"/>
    <w:basedOn w:val="Normal"/>
    <w:next w:val="Normal"/>
    <w:link w:val="Titre5Car"/>
    <w:qFormat/>
    <w:rsid w:val="00D46045"/>
    <w:pPr>
      <w:keepNext/>
      <w:jc w:val="center"/>
      <w:outlineLvl w:val="4"/>
    </w:pPr>
    <w:rPr>
      <w:rFonts w:ascii="Arial" w:hAnsi="Arial"/>
      <w:b/>
      <w:bCs/>
      <w:sz w:val="22"/>
      <w:szCs w:val="24"/>
      <w:u w:val="single"/>
      <w:lang w:val="x-none" w:eastAsia="x-none"/>
    </w:rPr>
  </w:style>
  <w:style w:type="paragraph" w:styleId="Titre6">
    <w:name w:val="heading 6"/>
    <w:basedOn w:val="Normal"/>
    <w:next w:val="Normal"/>
    <w:link w:val="Titre6Car"/>
    <w:uiPriority w:val="9"/>
    <w:qFormat/>
    <w:rsid w:val="00D46045"/>
    <w:pPr>
      <w:keepNext/>
      <w:outlineLvl w:val="5"/>
    </w:pPr>
    <w:rPr>
      <w:b/>
      <w:bCs/>
      <w:sz w:val="22"/>
    </w:rPr>
  </w:style>
  <w:style w:type="paragraph" w:styleId="Titre7">
    <w:name w:val="heading 7"/>
    <w:basedOn w:val="Normal"/>
    <w:next w:val="Normal"/>
    <w:link w:val="Titre7Car"/>
    <w:unhideWhenUsed/>
    <w:qFormat/>
    <w:rsid w:val="00FF37FA"/>
    <w:pPr>
      <w:spacing w:before="240" w:after="60"/>
      <w:outlineLvl w:val="6"/>
    </w:pPr>
    <w:rPr>
      <w:rFonts w:ascii="Calibri" w:hAnsi="Calibri" w:cs="Arial"/>
      <w:sz w:val="24"/>
      <w:szCs w:val="24"/>
      <w:lang w:val="fr-FR" w:eastAsia="fr-FR" w:bidi="fr-FR"/>
    </w:rPr>
  </w:style>
  <w:style w:type="paragraph" w:styleId="Titre8">
    <w:name w:val="heading 8"/>
    <w:basedOn w:val="Normal"/>
    <w:next w:val="Normal"/>
    <w:link w:val="Titre8Car"/>
    <w:qFormat/>
    <w:rsid w:val="00145CC7"/>
    <w:pPr>
      <w:spacing w:before="240" w:after="60"/>
      <w:outlineLvl w:val="7"/>
    </w:pPr>
    <w:rPr>
      <w:rFonts w:ascii="Calibri" w:hAnsi="Calibri"/>
      <w:i/>
      <w:iCs/>
      <w:sz w:val="24"/>
      <w:szCs w:val="24"/>
    </w:rPr>
  </w:style>
  <w:style w:type="paragraph" w:styleId="Titre9">
    <w:name w:val="heading 9"/>
    <w:basedOn w:val="Normal"/>
    <w:next w:val="Normal"/>
    <w:link w:val="Titre9Car"/>
    <w:qFormat/>
    <w:rsid w:val="00FF37FA"/>
    <w:pPr>
      <w:spacing w:before="240" w:after="60"/>
      <w:outlineLvl w:val="8"/>
    </w:pPr>
    <w:rPr>
      <w:rFonts w:ascii="Cambria" w:hAnsi="Cambria"/>
      <w:sz w:val="22"/>
      <w:szCs w:val="22"/>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FIAS Car"/>
    <w:basedOn w:val="Policepardfaut"/>
    <w:link w:val="Titre1"/>
    <w:uiPriority w:val="9"/>
    <w:rsid w:val="00FF37FA"/>
    <w:rPr>
      <w:rFonts w:eastAsia="Times New Roman"/>
      <w:sz w:val="32"/>
      <w:szCs w:val="20"/>
      <w:lang w:eastAsia="fr-FR" w:bidi="fr-FR"/>
    </w:rPr>
  </w:style>
  <w:style w:type="character" w:customStyle="1" w:styleId="Titre3Car">
    <w:name w:val="Titre 3 Car"/>
    <w:basedOn w:val="Policepardfaut"/>
    <w:link w:val="Titre3"/>
    <w:uiPriority w:val="9"/>
    <w:rsid w:val="00FF37FA"/>
    <w:rPr>
      <w:rFonts w:ascii="Cambria" w:eastAsia="Times New Roman" w:hAnsi="Cambria"/>
      <w:b/>
      <w:bCs/>
      <w:sz w:val="26"/>
      <w:szCs w:val="26"/>
      <w:lang w:eastAsia="fr-FR" w:bidi="fr-FR"/>
    </w:rPr>
  </w:style>
  <w:style w:type="character" w:customStyle="1" w:styleId="Titre7Car">
    <w:name w:val="Titre 7 Car"/>
    <w:basedOn w:val="Policepardfaut"/>
    <w:link w:val="Titre7"/>
    <w:rsid w:val="00FF37FA"/>
    <w:rPr>
      <w:rFonts w:ascii="Calibri" w:eastAsia="Times New Roman" w:hAnsi="Calibri" w:cs="Arial"/>
      <w:sz w:val="24"/>
      <w:szCs w:val="24"/>
      <w:lang w:eastAsia="fr-FR" w:bidi="fr-FR"/>
    </w:rPr>
  </w:style>
  <w:style w:type="character" w:customStyle="1" w:styleId="Titre8Car">
    <w:name w:val="Titre 8 Car"/>
    <w:basedOn w:val="Policepardfaut"/>
    <w:link w:val="Titre8"/>
    <w:rsid w:val="00145CC7"/>
    <w:rPr>
      <w:rFonts w:ascii="Calibri" w:eastAsia="Times New Roman" w:hAnsi="Calibri"/>
      <w:i/>
      <w:iCs/>
      <w:sz w:val="24"/>
      <w:szCs w:val="24"/>
      <w:lang w:val="en-US"/>
    </w:rPr>
  </w:style>
  <w:style w:type="character" w:customStyle="1" w:styleId="Titre9Car">
    <w:name w:val="Titre 9 Car"/>
    <w:basedOn w:val="Policepardfaut"/>
    <w:link w:val="Titre9"/>
    <w:rsid w:val="00FF37FA"/>
    <w:rPr>
      <w:rFonts w:ascii="Cambria" w:eastAsia="Times New Roman" w:hAnsi="Cambria"/>
      <w:lang w:eastAsia="fr-FR" w:bidi="fr-FR"/>
    </w:rPr>
  </w:style>
  <w:style w:type="paragraph" w:styleId="Pieddepage">
    <w:name w:val="footer"/>
    <w:basedOn w:val="Normal"/>
    <w:link w:val="PieddepageCar"/>
    <w:uiPriority w:val="99"/>
    <w:rsid w:val="00145CC7"/>
    <w:pPr>
      <w:tabs>
        <w:tab w:val="center" w:pos="4320"/>
        <w:tab w:val="right" w:pos="8640"/>
      </w:tabs>
    </w:pPr>
  </w:style>
  <w:style w:type="character" w:customStyle="1" w:styleId="PieddepageCar">
    <w:name w:val="Pied de page Car"/>
    <w:basedOn w:val="Policepardfaut"/>
    <w:link w:val="Pieddepage"/>
    <w:uiPriority w:val="99"/>
    <w:rsid w:val="00145CC7"/>
    <w:rPr>
      <w:rFonts w:eastAsia="Times New Roman"/>
      <w:sz w:val="20"/>
      <w:szCs w:val="20"/>
      <w:lang w:val="en-US"/>
    </w:rPr>
  </w:style>
  <w:style w:type="character" w:styleId="Numrodepage">
    <w:name w:val="page number"/>
    <w:basedOn w:val="Policepardfaut"/>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unhideWhenUsed/>
    <w:rsid w:val="00145CC7"/>
    <w:pPr>
      <w:snapToGrid w:val="0"/>
      <w:ind w:left="360"/>
    </w:pPr>
    <w:rPr>
      <w:sz w:val="24"/>
    </w:rPr>
  </w:style>
  <w:style w:type="character" w:customStyle="1" w:styleId="RetraitcorpsdetexteCar">
    <w:name w:val="Retrait corps de texte Car"/>
    <w:basedOn w:val="Policepardfaut"/>
    <w:link w:val="Retraitcorpsdetexte"/>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aliases w:val="ftref, BVI fnr,BVI fnr,16 Point,Superscript 6 Point,fr"/>
    <w:uiPriority w:val="99"/>
    <w:rsid w:val="00145CC7"/>
    <w:rPr>
      <w:vertAlign w:val="superscript"/>
    </w:rPr>
  </w:style>
  <w:style w:type="paragraph" w:styleId="Notedebasdepage">
    <w:name w:val="footnote text"/>
    <w:aliases w:val="ALTS FOOTNOTE,fn,Footnote Text 1,single space,footnote text,FOOTNOTES,ADB,ft,Footnote Text Char1,Footnote Text Char Char,Char, Char,Footnote Text Char1 Char1,Footnote Text Char Char Char1,Footnote Text Char1 Char Char,f"/>
    <w:basedOn w:val="Normal"/>
    <w:link w:val="NotedebasdepageCar"/>
    <w:uiPriority w:val="99"/>
    <w:unhideWhenUsed/>
    <w:rsid w:val="00145CC7"/>
  </w:style>
  <w:style w:type="character" w:customStyle="1" w:styleId="NotedebasdepageCar">
    <w:name w:val="Note de bas de page Car"/>
    <w:aliases w:val="ALTS FOOTNOTE Car,fn Car,Footnote Text 1 Car,single space Car,footnote text Car,FOOTNOTES Car,ADB Car,ft Car,Footnote Text Char1 Car,Footnote Text Char Char Car,Char Car, Char Car,Footnote Text Char1 Char1 Car,f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link w:val="ParagraphedelisteCar"/>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rsid w:val="00145CC7"/>
    <w:rPr>
      <w:rFonts w:ascii="Tahoma" w:eastAsia="Times New Roman" w:hAnsi="Tahoma" w:cs="Tahoma"/>
      <w:sz w:val="16"/>
      <w:szCs w:val="16"/>
      <w:lang w:val="en-US"/>
    </w:rPr>
  </w:style>
  <w:style w:type="paragraph" w:styleId="Explorateurdedocuments">
    <w:name w:val="Document Map"/>
    <w:basedOn w:val="Normal"/>
    <w:link w:val="ExplorateurdedocumentsCar"/>
    <w:semiHidden/>
    <w:rsid w:val="00FF37FA"/>
    <w:pPr>
      <w:shd w:val="clear" w:color="auto" w:fill="000080"/>
    </w:pPr>
    <w:rPr>
      <w:rFonts w:ascii="Tahoma" w:hAnsi="Tahoma"/>
      <w:lang w:val="fr-FR" w:eastAsia="fr-FR" w:bidi="fr-FR"/>
    </w:rPr>
  </w:style>
  <w:style w:type="character" w:customStyle="1" w:styleId="ExplorateurdedocumentsCar">
    <w:name w:val="Explorateur de documents Car"/>
    <w:basedOn w:val="Policepardfaut"/>
    <w:link w:val="Explorateurdedocuments"/>
    <w:semiHidden/>
    <w:rsid w:val="00FF37FA"/>
    <w:rPr>
      <w:rFonts w:ascii="Tahoma" w:eastAsia="Times New Roman" w:hAnsi="Tahoma"/>
      <w:sz w:val="20"/>
      <w:szCs w:val="20"/>
      <w:shd w:val="clear" w:color="auto" w:fill="000080"/>
      <w:lang w:eastAsia="fr-FR" w:bidi="fr-FR"/>
    </w:rPr>
  </w:style>
  <w:style w:type="paragraph" w:styleId="En-tte">
    <w:name w:val="header"/>
    <w:basedOn w:val="Normal"/>
    <w:link w:val="En-tteCar"/>
    <w:rsid w:val="00FF37FA"/>
    <w:pPr>
      <w:tabs>
        <w:tab w:val="center" w:pos="4320"/>
        <w:tab w:val="right" w:pos="8640"/>
      </w:tabs>
    </w:pPr>
    <w:rPr>
      <w:lang w:val="fr-FR" w:eastAsia="fr-FR" w:bidi="fr-FR"/>
    </w:rPr>
  </w:style>
  <w:style w:type="character" w:customStyle="1" w:styleId="En-tteCar">
    <w:name w:val="En-tête Car"/>
    <w:basedOn w:val="Policepardfaut"/>
    <w:link w:val="En-tte"/>
    <w:rsid w:val="00FF37FA"/>
    <w:rPr>
      <w:rFonts w:eastAsia="Times New Roman"/>
      <w:sz w:val="20"/>
      <w:szCs w:val="20"/>
      <w:lang w:eastAsia="fr-FR" w:bidi="fr-FR"/>
    </w:rPr>
  </w:style>
  <w:style w:type="paragraph" w:customStyle="1" w:styleId="ColorfulList-Accent11">
    <w:name w:val="Colorful List - Accent 11"/>
    <w:basedOn w:val="Normal"/>
    <w:uiPriority w:val="34"/>
    <w:qFormat/>
    <w:rsid w:val="00FF37FA"/>
    <w:pPr>
      <w:ind w:left="720"/>
    </w:pPr>
    <w:rPr>
      <w:rFonts w:eastAsia="Calibri"/>
      <w:lang w:val="fr-FR" w:eastAsia="fr-FR" w:bidi="fr-FR"/>
    </w:rPr>
  </w:style>
  <w:style w:type="character" w:styleId="Marquedecommentaire">
    <w:name w:val="annotation reference"/>
    <w:uiPriority w:val="99"/>
    <w:unhideWhenUsed/>
    <w:rsid w:val="00FF37FA"/>
    <w:rPr>
      <w:sz w:val="16"/>
      <w:szCs w:val="16"/>
    </w:rPr>
  </w:style>
  <w:style w:type="paragraph" w:styleId="Commentaire">
    <w:name w:val="annotation text"/>
    <w:basedOn w:val="Normal"/>
    <w:link w:val="CommentaireCar"/>
    <w:uiPriority w:val="99"/>
    <w:unhideWhenUsed/>
    <w:rsid w:val="00FF37FA"/>
    <w:rPr>
      <w:lang w:val="fr-FR" w:eastAsia="fr-FR" w:bidi="fr-FR"/>
    </w:rPr>
  </w:style>
  <w:style w:type="character" w:customStyle="1" w:styleId="CommentaireCar">
    <w:name w:val="Commentaire Car"/>
    <w:basedOn w:val="Policepardfaut"/>
    <w:link w:val="Commentaire"/>
    <w:uiPriority w:val="99"/>
    <w:rsid w:val="00FF37FA"/>
    <w:rPr>
      <w:rFonts w:eastAsia="Times New Roman"/>
      <w:sz w:val="20"/>
      <w:szCs w:val="20"/>
      <w:lang w:eastAsia="fr-FR" w:bidi="fr-FR"/>
    </w:rPr>
  </w:style>
  <w:style w:type="paragraph" w:styleId="Objetducommentaire">
    <w:name w:val="annotation subject"/>
    <w:basedOn w:val="Commentaire"/>
    <w:next w:val="Commentaire"/>
    <w:link w:val="ObjetducommentaireCar"/>
    <w:unhideWhenUsed/>
    <w:rsid w:val="00FF37FA"/>
    <w:rPr>
      <w:b/>
      <w:bCs/>
    </w:rPr>
  </w:style>
  <w:style w:type="character" w:customStyle="1" w:styleId="ObjetducommentaireCar">
    <w:name w:val="Objet du commentaire Car"/>
    <w:basedOn w:val="CommentaireCar"/>
    <w:link w:val="Objetducommentaire"/>
    <w:rsid w:val="00FF37FA"/>
    <w:rPr>
      <w:rFonts w:eastAsia="Times New Roman"/>
      <w:b/>
      <w:bCs/>
      <w:sz w:val="20"/>
      <w:szCs w:val="20"/>
      <w:lang w:eastAsia="fr-FR" w:bidi="fr-FR"/>
    </w:rPr>
  </w:style>
  <w:style w:type="paragraph" w:customStyle="1" w:styleId="SectionVHeader">
    <w:name w:val="Section V. Header"/>
    <w:basedOn w:val="Normal"/>
    <w:rsid w:val="00FF37FA"/>
    <w:pPr>
      <w:jc w:val="center"/>
    </w:pPr>
    <w:rPr>
      <w:b/>
      <w:sz w:val="36"/>
      <w:lang w:val="fr-FR" w:eastAsia="fr-FR" w:bidi="fr-FR"/>
    </w:rPr>
  </w:style>
  <w:style w:type="paragraph" w:customStyle="1" w:styleId="Outline">
    <w:name w:val="Outline"/>
    <w:basedOn w:val="Normal"/>
    <w:rsid w:val="00FF37FA"/>
    <w:pPr>
      <w:spacing w:before="240"/>
    </w:pPr>
    <w:rPr>
      <w:kern w:val="28"/>
      <w:sz w:val="24"/>
      <w:lang w:val="fr-FR" w:eastAsia="fr-FR" w:bidi="fr-FR"/>
    </w:rPr>
  </w:style>
  <w:style w:type="paragraph" w:customStyle="1" w:styleId="Outline1">
    <w:name w:val="Outline1"/>
    <w:basedOn w:val="Outline"/>
    <w:next w:val="Normal"/>
    <w:rsid w:val="00FF37FA"/>
    <w:pPr>
      <w:keepNext/>
      <w:tabs>
        <w:tab w:val="num" w:pos="360"/>
      </w:tabs>
      <w:ind w:left="360" w:hanging="360"/>
    </w:pPr>
  </w:style>
  <w:style w:type="paragraph" w:styleId="Corpsdetexte">
    <w:name w:val="Body Text"/>
    <w:aliases w:val="Corps de texte Car Car Car Car Car Car Car Car Car Car,Corps de texte Car Car Car Car Car Car Car Car Car Car Car Car Car Car Car"/>
    <w:basedOn w:val="Normal"/>
    <w:link w:val="CorpsdetexteCar"/>
    <w:unhideWhenUsed/>
    <w:rsid w:val="00FF37FA"/>
    <w:pPr>
      <w:widowControl w:val="0"/>
      <w:overflowPunct w:val="0"/>
      <w:adjustRightInd w:val="0"/>
      <w:spacing w:after="120"/>
    </w:pPr>
    <w:rPr>
      <w:kern w:val="28"/>
      <w:sz w:val="24"/>
      <w:szCs w:val="24"/>
      <w:lang w:val="fr-FR" w:eastAsia="fr-FR" w:bidi="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FF37FA"/>
    <w:rPr>
      <w:rFonts w:eastAsia="Times New Roman"/>
      <w:kern w:val="28"/>
      <w:sz w:val="24"/>
      <w:szCs w:val="24"/>
      <w:lang w:eastAsia="fr-FR" w:bidi="fr-FR"/>
    </w:rPr>
  </w:style>
  <w:style w:type="paragraph" w:styleId="NormalWeb">
    <w:name w:val="Normal (Web)"/>
    <w:basedOn w:val="Normal"/>
    <w:uiPriority w:val="99"/>
    <w:rsid w:val="00FF37FA"/>
    <w:pPr>
      <w:spacing w:beforeLines="1" w:afterLines="1"/>
    </w:pPr>
    <w:rPr>
      <w:rFonts w:ascii="Times" w:eastAsia="Calibri" w:hAnsi="Times"/>
      <w:lang w:val="fr-FR" w:eastAsia="fr-FR" w:bidi="fr-FR"/>
    </w:rPr>
  </w:style>
  <w:style w:type="paragraph" w:styleId="Retraitcorpsdetexte3">
    <w:name w:val="Body Text Indent 3"/>
    <w:basedOn w:val="Normal"/>
    <w:link w:val="Retraitcorpsdetexte3Car"/>
    <w:uiPriority w:val="99"/>
    <w:semiHidden/>
    <w:unhideWhenUsed/>
    <w:rsid w:val="00FF37FA"/>
    <w:pPr>
      <w:widowControl w:val="0"/>
      <w:overflowPunct w:val="0"/>
      <w:adjustRightInd w:val="0"/>
      <w:spacing w:after="120"/>
      <w:ind w:left="360"/>
    </w:pPr>
    <w:rPr>
      <w:kern w:val="28"/>
      <w:sz w:val="16"/>
      <w:szCs w:val="16"/>
      <w:lang w:val="fr-FR" w:eastAsia="fr-FR" w:bidi="fr-FR"/>
    </w:rPr>
  </w:style>
  <w:style w:type="character" w:customStyle="1" w:styleId="Retraitcorpsdetexte3Car">
    <w:name w:val="Retrait corps de texte 3 Car"/>
    <w:basedOn w:val="Policepardfaut"/>
    <w:link w:val="Retraitcorpsdetexte3"/>
    <w:uiPriority w:val="99"/>
    <w:semiHidden/>
    <w:rsid w:val="00FF37FA"/>
    <w:rPr>
      <w:rFonts w:eastAsia="Times New Roman"/>
      <w:kern w:val="28"/>
      <w:sz w:val="16"/>
      <w:szCs w:val="16"/>
      <w:lang w:eastAsia="fr-FR" w:bidi="fr-FR"/>
    </w:rPr>
  </w:style>
  <w:style w:type="paragraph" w:customStyle="1" w:styleId="UNDPConditionShort">
    <w:name w:val="UNDP Condition Short"/>
    <w:basedOn w:val="Normal"/>
    <w:rsid w:val="00FF37FA"/>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lang w:val="fr-FR" w:eastAsia="fr-FR" w:bidi="fr-FR"/>
    </w:rPr>
  </w:style>
  <w:style w:type="table" w:styleId="Grilledutableau">
    <w:name w:val="Table Grid"/>
    <w:basedOn w:val="TableauNormal"/>
    <w:uiPriority w:val="59"/>
    <w:rsid w:val="00FF37FA"/>
    <w:pPr>
      <w:spacing w:line="240" w:lineRule="auto"/>
      <w:jc w:val="left"/>
    </w:pPr>
    <w:rPr>
      <w:rFonts w:eastAsia="Times New Roman"/>
      <w:sz w:val="20"/>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F37FA"/>
    <w:rPr>
      <w:color w:val="800080"/>
      <w:u w:val="single"/>
    </w:rPr>
  </w:style>
  <w:style w:type="character" w:styleId="Textedelespacerserv">
    <w:name w:val="Placeholder Text"/>
    <w:basedOn w:val="Policepardfaut"/>
    <w:rsid w:val="00FF37FA"/>
    <w:rPr>
      <w:color w:val="808080"/>
    </w:rPr>
  </w:style>
  <w:style w:type="character" w:customStyle="1" w:styleId="Style1">
    <w:name w:val="Style1"/>
    <w:basedOn w:val="Policepardfaut"/>
    <w:rsid w:val="00FF37FA"/>
    <w:rPr>
      <w:color w:val="FF0000"/>
    </w:rPr>
  </w:style>
  <w:style w:type="character" w:customStyle="1" w:styleId="Style2">
    <w:name w:val="Style2"/>
    <w:basedOn w:val="Policepardfaut"/>
    <w:rsid w:val="00FF37FA"/>
    <w:rPr>
      <w:color w:val="auto"/>
    </w:rPr>
  </w:style>
  <w:style w:type="character" w:customStyle="1" w:styleId="Style3">
    <w:name w:val="Style3"/>
    <w:basedOn w:val="Policepardfaut"/>
    <w:rsid w:val="00FF37FA"/>
  </w:style>
  <w:style w:type="character" w:customStyle="1" w:styleId="Style4">
    <w:name w:val="Style4"/>
    <w:basedOn w:val="Policepardfaut"/>
    <w:rsid w:val="00FF37FA"/>
  </w:style>
  <w:style w:type="character" w:customStyle="1" w:styleId="Style5">
    <w:name w:val="Style5"/>
    <w:basedOn w:val="Policepardfaut"/>
    <w:rsid w:val="00FF37FA"/>
  </w:style>
  <w:style w:type="character" w:customStyle="1" w:styleId="Mentionnonrsolue1">
    <w:name w:val="Mention non résolue1"/>
    <w:basedOn w:val="Policepardfaut"/>
    <w:uiPriority w:val="99"/>
    <w:semiHidden/>
    <w:unhideWhenUsed/>
    <w:rsid w:val="00320370"/>
    <w:rPr>
      <w:color w:val="605E5C"/>
      <w:shd w:val="clear" w:color="auto" w:fill="E1DFDD"/>
    </w:rPr>
  </w:style>
  <w:style w:type="character" w:customStyle="1" w:styleId="Titre2Car">
    <w:name w:val="Titre 2 Car"/>
    <w:basedOn w:val="Policepardfaut"/>
    <w:link w:val="Titre2"/>
    <w:rsid w:val="00474233"/>
    <w:rPr>
      <w:rFonts w:eastAsia="Times New Roman"/>
      <w:sz w:val="36"/>
      <w:szCs w:val="20"/>
    </w:rPr>
  </w:style>
  <w:style w:type="paragraph" w:customStyle="1" w:styleId="msonormal0">
    <w:name w:val="msonormal"/>
    <w:basedOn w:val="Normal"/>
    <w:rsid w:val="004E2928"/>
    <w:pPr>
      <w:spacing w:before="100" w:beforeAutospacing="1" w:after="100" w:afterAutospacing="1"/>
    </w:pPr>
    <w:rPr>
      <w:sz w:val="24"/>
      <w:szCs w:val="24"/>
    </w:rPr>
  </w:style>
  <w:style w:type="paragraph" w:customStyle="1" w:styleId="font5">
    <w:name w:val="font5"/>
    <w:basedOn w:val="Normal"/>
    <w:rsid w:val="004E2928"/>
    <w:pPr>
      <w:spacing w:before="100" w:beforeAutospacing="1" w:after="100" w:afterAutospacing="1"/>
    </w:pPr>
    <w:rPr>
      <w:rFonts w:ascii="Corbel" w:hAnsi="Corbel"/>
      <w:b/>
      <w:bCs/>
      <w:sz w:val="24"/>
      <w:szCs w:val="24"/>
    </w:rPr>
  </w:style>
  <w:style w:type="paragraph" w:customStyle="1" w:styleId="font6">
    <w:name w:val="font6"/>
    <w:basedOn w:val="Normal"/>
    <w:rsid w:val="004E2928"/>
    <w:pPr>
      <w:spacing w:before="100" w:beforeAutospacing="1" w:after="100" w:afterAutospacing="1"/>
    </w:pPr>
    <w:rPr>
      <w:rFonts w:ascii="Corbel" w:hAnsi="Corbel"/>
      <w:sz w:val="24"/>
      <w:szCs w:val="24"/>
    </w:rPr>
  </w:style>
  <w:style w:type="paragraph" w:customStyle="1" w:styleId="xl68">
    <w:name w:val="xl68"/>
    <w:basedOn w:val="Normal"/>
    <w:rsid w:val="004E292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orbel" w:hAnsi="Corbel"/>
      <w:b/>
      <w:bCs/>
      <w:sz w:val="24"/>
      <w:szCs w:val="24"/>
    </w:rPr>
  </w:style>
  <w:style w:type="paragraph" w:customStyle="1" w:styleId="xl69">
    <w:name w:val="xl69"/>
    <w:basedOn w:val="Normal"/>
    <w:rsid w:val="004E292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orbel" w:hAnsi="Corbel"/>
      <w:b/>
      <w:bCs/>
      <w:sz w:val="24"/>
      <w:szCs w:val="24"/>
    </w:rPr>
  </w:style>
  <w:style w:type="paragraph" w:customStyle="1" w:styleId="xl70">
    <w:name w:val="xl70"/>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sz w:val="24"/>
      <w:szCs w:val="24"/>
    </w:rPr>
  </w:style>
  <w:style w:type="paragraph" w:customStyle="1" w:styleId="xl71">
    <w:name w:val="xl71"/>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sz w:val="24"/>
      <w:szCs w:val="24"/>
    </w:rPr>
  </w:style>
  <w:style w:type="paragraph" w:customStyle="1" w:styleId="xl72">
    <w:name w:val="xl72"/>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b/>
      <w:bCs/>
      <w:sz w:val="24"/>
      <w:szCs w:val="24"/>
    </w:rPr>
  </w:style>
  <w:style w:type="paragraph" w:customStyle="1" w:styleId="xl73">
    <w:name w:val="xl73"/>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rbel" w:hAnsi="Corbel"/>
      <w:sz w:val="24"/>
      <w:szCs w:val="24"/>
    </w:rPr>
  </w:style>
  <w:style w:type="paragraph" w:customStyle="1" w:styleId="xl74">
    <w:name w:val="xl74"/>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sz w:val="24"/>
      <w:szCs w:val="24"/>
    </w:rPr>
  </w:style>
  <w:style w:type="paragraph" w:customStyle="1" w:styleId="xl75">
    <w:name w:val="xl75"/>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rbel" w:hAnsi="Corbel"/>
      <w:b/>
      <w:bCs/>
      <w:sz w:val="24"/>
      <w:szCs w:val="24"/>
    </w:rPr>
  </w:style>
  <w:style w:type="paragraph" w:customStyle="1" w:styleId="xl76">
    <w:name w:val="xl76"/>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rbel" w:hAnsi="Corbel"/>
      <w:sz w:val="24"/>
      <w:szCs w:val="24"/>
    </w:rPr>
  </w:style>
  <w:style w:type="paragraph" w:customStyle="1" w:styleId="xl77">
    <w:name w:val="xl77"/>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rbel" w:hAnsi="Corbel"/>
      <w:sz w:val="24"/>
      <w:szCs w:val="24"/>
    </w:rPr>
  </w:style>
  <w:style w:type="paragraph" w:customStyle="1" w:styleId="xl78">
    <w:name w:val="xl78"/>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color w:val="000000"/>
      <w:sz w:val="24"/>
      <w:szCs w:val="24"/>
    </w:rPr>
  </w:style>
  <w:style w:type="paragraph" w:customStyle="1" w:styleId="xl79">
    <w:name w:val="xl79"/>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color w:val="000000"/>
      <w:sz w:val="24"/>
      <w:szCs w:val="24"/>
    </w:rPr>
  </w:style>
  <w:style w:type="paragraph" w:customStyle="1" w:styleId="xl80">
    <w:name w:val="xl80"/>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b/>
      <w:bCs/>
      <w:color w:val="000000"/>
      <w:sz w:val="24"/>
      <w:szCs w:val="24"/>
    </w:rPr>
  </w:style>
  <w:style w:type="paragraph" w:customStyle="1" w:styleId="xl81">
    <w:name w:val="xl81"/>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color w:val="000000"/>
      <w:sz w:val="24"/>
      <w:szCs w:val="24"/>
    </w:rPr>
  </w:style>
  <w:style w:type="paragraph" w:customStyle="1" w:styleId="xl82">
    <w:name w:val="xl82"/>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color w:val="000000"/>
      <w:sz w:val="24"/>
      <w:szCs w:val="24"/>
    </w:rPr>
  </w:style>
  <w:style w:type="paragraph" w:customStyle="1" w:styleId="xl83">
    <w:name w:val="xl83"/>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sz w:val="24"/>
      <w:szCs w:val="24"/>
    </w:rPr>
  </w:style>
  <w:style w:type="paragraph" w:customStyle="1" w:styleId="xl84">
    <w:name w:val="xl84"/>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sz w:val="24"/>
      <w:szCs w:val="24"/>
    </w:rPr>
  </w:style>
  <w:style w:type="paragraph" w:customStyle="1" w:styleId="xl85">
    <w:name w:val="xl85"/>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sz w:val="24"/>
      <w:szCs w:val="24"/>
    </w:rPr>
  </w:style>
  <w:style w:type="paragraph" w:customStyle="1" w:styleId="xl86">
    <w:name w:val="xl86"/>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sz w:val="24"/>
      <w:szCs w:val="24"/>
    </w:rPr>
  </w:style>
  <w:style w:type="paragraph" w:customStyle="1" w:styleId="xl87">
    <w:name w:val="xl87"/>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sz w:val="24"/>
      <w:szCs w:val="24"/>
    </w:rPr>
  </w:style>
  <w:style w:type="paragraph" w:customStyle="1" w:styleId="xl88">
    <w:name w:val="xl88"/>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sz w:val="24"/>
      <w:szCs w:val="24"/>
    </w:rPr>
  </w:style>
  <w:style w:type="paragraph" w:customStyle="1" w:styleId="xl89">
    <w:name w:val="xl89"/>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sz w:val="24"/>
      <w:szCs w:val="24"/>
    </w:rPr>
  </w:style>
  <w:style w:type="paragraph" w:customStyle="1" w:styleId="xl90">
    <w:name w:val="xl90"/>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b/>
      <w:bCs/>
      <w:sz w:val="24"/>
      <w:szCs w:val="24"/>
    </w:rPr>
  </w:style>
  <w:style w:type="paragraph" w:customStyle="1" w:styleId="xl91">
    <w:name w:val="xl91"/>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b/>
      <w:bCs/>
      <w:sz w:val="24"/>
      <w:szCs w:val="24"/>
    </w:rPr>
  </w:style>
  <w:style w:type="paragraph" w:customStyle="1" w:styleId="xl92">
    <w:name w:val="xl92"/>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b/>
      <w:bCs/>
      <w:sz w:val="24"/>
      <w:szCs w:val="24"/>
    </w:rPr>
  </w:style>
  <w:style w:type="paragraph" w:customStyle="1" w:styleId="xl93">
    <w:name w:val="xl93"/>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sz w:val="24"/>
      <w:szCs w:val="24"/>
    </w:rPr>
  </w:style>
  <w:style w:type="paragraph" w:customStyle="1" w:styleId="xl94">
    <w:name w:val="xl94"/>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sz w:val="24"/>
      <w:szCs w:val="24"/>
    </w:rPr>
  </w:style>
  <w:style w:type="paragraph" w:customStyle="1" w:styleId="xl95">
    <w:name w:val="xl95"/>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b/>
      <w:bCs/>
      <w:sz w:val="24"/>
      <w:szCs w:val="24"/>
    </w:rPr>
  </w:style>
  <w:style w:type="paragraph" w:customStyle="1" w:styleId="xl96">
    <w:name w:val="xl96"/>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b/>
      <w:bCs/>
      <w:sz w:val="24"/>
      <w:szCs w:val="24"/>
    </w:rPr>
  </w:style>
  <w:style w:type="paragraph" w:customStyle="1" w:styleId="xl97">
    <w:name w:val="xl97"/>
    <w:basedOn w:val="Normal"/>
    <w:rsid w:val="004E2928"/>
    <w:pPr>
      <w:spacing w:before="100" w:beforeAutospacing="1" w:after="100" w:afterAutospacing="1"/>
      <w:textAlignment w:val="center"/>
    </w:pPr>
    <w:rPr>
      <w:rFonts w:ascii="Corbel" w:hAnsi="Corbel"/>
      <w:b/>
      <w:bCs/>
      <w:sz w:val="24"/>
      <w:szCs w:val="24"/>
    </w:rPr>
  </w:style>
  <w:style w:type="paragraph" w:customStyle="1" w:styleId="xl98">
    <w:name w:val="xl98"/>
    <w:basedOn w:val="Normal"/>
    <w:rsid w:val="004E2928"/>
    <w:pPr>
      <w:shd w:val="clear" w:color="000000" w:fill="FFFFFF"/>
      <w:spacing w:before="100" w:beforeAutospacing="1" w:after="100" w:afterAutospacing="1"/>
      <w:textAlignment w:val="center"/>
    </w:pPr>
    <w:rPr>
      <w:rFonts w:ascii="Corbel" w:hAnsi="Corbel"/>
      <w:b/>
      <w:bCs/>
      <w:sz w:val="24"/>
      <w:szCs w:val="24"/>
    </w:rPr>
  </w:style>
  <w:style w:type="paragraph" w:customStyle="1" w:styleId="xl99">
    <w:name w:val="xl99"/>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color w:val="000000"/>
      <w:sz w:val="24"/>
      <w:szCs w:val="24"/>
    </w:rPr>
  </w:style>
  <w:style w:type="paragraph" w:customStyle="1" w:styleId="xl100">
    <w:name w:val="xl100"/>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color w:val="000000"/>
      <w:sz w:val="24"/>
      <w:szCs w:val="24"/>
    </w:rPr>
  </w:style>
  <w:style w:type="paragraph" w:customStyle="1" w:styleId="xl101">
    <w:name w:val="xl101"/>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b/>
      <w:bCs/>
      <w:color w:val="000000"/>
      <w:sz w:val="24"/>
      <w:szCs w:val="24"/>
    </w:rPr>
  </w:style>
  <w:style w:type="paragraph" w:customStyle="1" w:styleId="xl102">
    <w:name w:val="xl102"/>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b/>
      <w:bCs/>
      <w:color w:val="000000"/>
      <w:sz w:val="24"/>
      <w:szCs w:val="24"/>
    </w:rPr>
  </w:style>
  <w:style w:type="paragraph" w:customStyle="1" w:styleId="xl103">
    <w:name w:val="xl103"/>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b/>
      <w:bCs/>
      <w:color w:val="000000"/>
      <w:sz w:val="24"/>
      <w:szCs w:val="24"/>
    </w:rPr>
  </w:style>
  <w:style w:type="paragraph" w:customStyle="1" w:styleId="xl104">
    <w:name w:val="xl104"/>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color w:val="000000"/>
      <w:sz w:val="24"/>
      <w:szCs w:val="24"/>
    </w:rPr>
  </w:style>
  <w:style w:type="paragraph" w:customStyle="1" w:styleId="xl105">
    <w:name w:val="xl105"/>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b/>
      <w:bCs/>
      <w:color w:val="002060"/>
      <w:sz w:val="24"/>
      <w:szCs w:val="24"/>
    </w:rPr>
  </w:style>
  <w:style w:type="paragraph" w:customStyle="1" w:styleId="xl106">
    <w:name w:val="xl106"/>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rbel" w:hAnsi="Corbel"/>
      <w:b/>
      <w:bCs/>
      <w:color w:val="000000"/>
      <w:sz w:val="24"/>
      <w:szCs w:val="24"/>
    </w:rPr>
  </w:style>
  <w:style w:type="paragraph" w:customStyle="1" w:styleId="xl107">
    <w:name w:val="xl107"/>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color w:val="000000"/>
      <w:sz w:val="24"/>
      <w:szCs w:val="24"/>
    </w:rPr>
  </w:style>
  <w:style w:type="paragraph" w:customStyle="1" w:styleId="xl108">
    <w:name w:val="xl108"/>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sz w:val="24"/>
      <w:szCs w:val="24"/>
    </w:rPr>
  </w:style>
  <w:style w:type="paragraph" w:customStyle="1" w:styleId="xl109">
    <w:name w:val="xl109"/>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sz w:val="24"/>
      <w:szCs w:val="24"/>
    </w:rPr>
  </w:style>
  <w:style w:type="paragraph" w:customStyle="1" w:styleId="xl110">
    <w:name w:val="xl110"/>
    <w:basedOn w:val="Normal"/>
    <w:rsid w:val="004E2928"/>
    <w:pPr>
      <w:shd w:val="clear" w:color="000000" w:fill="FFFFFF"/>
      <w:spacing w:before="100" w:beforeAutospacing="1" w:after="100" w:afterAutospacing="1"/>
      <w:textAlignment w:val="center"/>
    </w:pPr>
    <w:rPr>
      <w:rFonts w:ascii="Corbel" w:hAnsi="Corbel"/>
      <w:b/>
      <w:bCs/>
      <w:color w:val="000000"/>
      <w:sz w:val="24"/>
      <w:szCs w:val="24"/>
    </w:rPr>
  </w:style>
  <w:style w:type="paragraph" w:customStyle="1" w:styleId="xl111">
    <w:name w:val="xl111"/>
    <w:basedOn w:val="Normal"/>
    <w:rsid w:val="004E2928"/>
    <w:pPr>
      <w:shd w:val="clear" w:color="000000" w:fill="FFFFFF"/>
      <w:spacing w:before="100" w:beforeAutospacing="1" w:after="100" w:afterAutospacing="1"/>
      <w:textAlignment w:val="center"/>
    </w:pPr>
    <w:rPr>
      <w:rFonts w:ascii="Corbel" w:hAnsi="Corbel"/>
      <w:b/>
      <w:bCs/>
      <w:color w:val="000000"/>
      <w:sz w:val="24"/>
      <w:szCs w:val="24"/>
    </w:rPr>
  </w:style>
  <w:style w:type="paragraph" w:customStyle="1" w:styleId="xl112">
    <w:name w:val="xl112"/>
    <w:basedOn w:val="Normal"/>
    <w:rsid w:val="004E292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Corbel" w:hAnsi="Corbel"/>
      <w:b/>
      <w:bCs/>
      <w:sz w:val="24"/>
      <w:szCs w:val="24"/>
    </w:rPr>
  </w:style>
  <w:style w:type="paragraph" w:customStyle="1" w:styleId="xl113">
    <w:name w:val="xl113"/>
    <w:basedOn w:val="Normal"/>
    <w:rsid w:val="004E2928"/>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Corbel" w:hAnsi="Corbel"/>
      <w:b/>
      <w:bCs/>
      <w:sz w:val="24"/>
      <w:szCs w:val="24"/>
    </w:rPr>
  </w:style>
  <w:style w:type="paragraph" w:customStyle="1" w:styleId="xl114">
    <w:name w:val="xl114"/>
    <w:basedOn w:val="Normal"/>
    <w:rsid w:val="004E292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orbel" w:hAnsi="Corbel"/>
      <w:b/>
      <w:bCs/>
      <w:sz w:val="24"/>
      <w:szCs w:val="24"/>
    </w:rPr>
  </w:style>
  <w:style w:type="paragraph" w:customStyle="1" w:styleId="xl115">
    <w:name w:val="xl115"/>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rbel" w:hAnsi="Corbel"/>
      <w:b/>
      <w:bCs/>
      <w:sz w:val="24"/>
      <w:szCs w:val="24"/>
    </w:rPr>
  </w:style>
  <w:style w:type="paragraph" w:customStyle="1" w:styleId="xl116">
    <w:name w:val="xl116"/>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sz w:val="24"/>
      <w:szCs w:val="24"/>
    </w:rPr>
  </w:style>
  <w:style w:type="paragraph" w:customStyle="1" w:styleId="xl117">
    <w:name w:val="xl117"/>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rbel" w:hAnsi="Corbel"/>
      <w:b/>
      <w:bCs/>
      <w:sz w:val="24"/>
      <w:szCs w:val="24"/>
    </w:rPr>
  </w:style>
  <w:style w:type="paragraph" w:customStyle="1" w:styleId="xl118">
    <w:name w:val="xl118"/>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rbel" w:hAnsi="Corbel"/>
      <w:b/>
      <w:bCs/>
      <w:sz w:val="24"/>
      <w:szCs w:val="24"/>
    </w:rPr>
  </w:style>
  <w:style w:type="paragraph" w:customStyle="1" w:styleId="xl119">
    <w:name w:val="xl119"/>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rbel" w:hAnsi="Corbel"/>
      <w:b/>
      <w:bCs/>
      <w:sz w:val="24"/>
      <w:szCs w:val="24"/>
    </w:rPr>
  </w:style>
  <w:style w:type="paragraph" w:customStyle="1" w:styleId="xl120">
    <w:name w:val="xl120"/>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rbel" w:hAnsi="Corbel"/>
      <w:sz w:val="24"/>
      <w:szCs w:val="24"/>
    </w:rPr>
  </w:style>
  <w:style w:type="paragraph" w:customStyle="1" w:styleId="xl121">
    <w:name w:val="xl121"/>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rbel" w:hAnsi="Corbel"/>
      <w:b/>
      <w:bCs/>
      <w:sz w:val="24"/>
      <w:szCs w:val="24"/>
    </w:rPr>
  </w:style>
  <w:style w:type="paragraph" w:customStyle="1" w:styleId="xl122">
    <w:name w:val="xl122"/>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rbel" w:hAnsi="Corbel"/>
      <w:b/>
      <w:bCs/>
      <w:color w:val="000000"/>
      <w:sz w:val="24"/>
      <w:szCs w:val="24"/>
    </w:rPr>
  </w:style>
  <w:style w:type="paragraph" w:customStyle="1" w:styleId="xl123">
    <w:name w:val="xl123"/>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rbel" w:hAnsi="Corbel"/>
      <w:color w:val="000000"/>
      <w:sz w:val="24"/>
      <w:szCs w:val="24"/>
    </w:rPr>
  </w:style>
  <w:style w:type="paragraph" w:customStyle="1" w:styleId="xl124">
    <w:name w:val="xl124"/>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rbel" w:hAnsi="Corbel"/>
      <w:b/>
      <w:bCs/>
      <w:color w:val="000000"/>
      <w:sz w:val="24"/>
      <w:szCs w:val="24"/>
    </w:rPr>
  </w:style>
  <w:style w:type="paragraph" w:customStyle="1" w:styleId="xl125">
    <w:name w:val="xl125"/>
    <w:basedOn w:val="Normal"/>
    <w:rsid w:val="004E292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orbel" w:hAnsi="Corbel"/>
      <w:b/>
      <w:bCs/>
      <w:sz w:val="24"/>
      <w:szCs w:val="24"/>
    </w:rPr>
  </w:style>
  <w:style w:type="paragraph" w:customStyle="1" w:styleId="xl126">
    <w:name w:val="xl126"/>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b/>
      <w:bCs/>
      <w:sz w:val="24"/>
      <w:szCs w:val="24"/>
    </w:rPr>
  </w:style>
  <w:style w:type="paragraph" w:customStyle="1" w:styleId="xl127">
    <w:name w:val="xl127"/>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rbel" w:hAnsi="Corbel"/>
      <w:b/>
      <w:bCs/>
      <w:color w:val="000000"/>
      <w:sz w:val="24"/>
      <w:szCs w:val="24"/>
    </w:rPr>
  </w:style>
  <w:style w:type="paragraph" w:customStyle="1" w:styleId="xl128">
    <w:name w:val="xl128"/>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rbel" w:hAnsi="Corbel"/>
      <w:b/>
      <w:bCs/>
      <w:sz w:val="24"/>
      <w:szCs w:val="24"/>
    </w:rPr>
  </w:style>
  <w:style w:type="paragraph" w:customStyle="1" w:styleId="xl129">
    <w:name w:val="xl129"/>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rbel" w:hAnsi="Corbel"/>
      <w:b/>
      <w:bCs/>
      <w:sz w:val="24"/>
      <w:szCs w:val="24"/>
    </w:rPr>
  </w:style>
  <w:style w:type="paragraph" w:customStyle="1" w:styleId="xl130">
    <w:name w:val="xl130"/>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rbel" w:hAnsi="Corbel"/>
      <w:b/>
      <w:bCs/>
      <w:sz w:val="24"/>
      <w:szCs w:val="24"/>
    </w:rPr>
  </w:style>
  <w:style w:type="paragraph" w:customStyle="1" w:styleId="xl131">
    <w:name w:val="xl131"/>
    <w:basedOn w:val="Normal"/>
    <w:rsid w:val="004E2928"/>
    <w:pPr>
      <w:pBdr>
        <w:top w:val="single" w:sz="4" w:space="0" w:color="auto"/>
        <w:left w:val="single" w:sz="4" w:space="0" w:color="auto"/>
        <w:bottom w:val="single" w:sz="4" w:space="0" w:color="auto"/>
      </w:pBdr>
      <w:spacing w:before="100" w:beforeAutospacing="1" w:after="100" w:afterAutospacing="1"/>
      <w:textAlignment w:val="center"/>
    </w:pPr>
    <w:rPr>
      <w:rFonts w:ascii="Corbel" w:hAnsi="Corbel"/>
      <w:b/>
      <w:bCs/>
      <w:color w:val="000000"/>
      <w:sz w:val="24"/>
      <w:szCs w:val="24"/>
    </w:rPr>
  </w:style>
  <w:style w:type="paragraph" w:customStyle="1" w:styleId="xl132">
    <w:name w:val="xl132"/>
    <w:basedOn w:val="Normal"/>
    <w:rsid w:val="004E2928"/>
    <w:pPr>
      <w:pBdr>
        <w:top w:val="single" w:sz="4" w:space="0" w:color="auto"/>
        <w:bottom w:val="single" w:sz="4" w:space="0" w:color="auto"/>
      </w:pBdr>
      <w:spacing w:before="100" w:beforeAutospacing="1" w:after="100" w:afterAutospacing="1"/>
      <w:textAlignment w:val="center"/>
    </w:pPr>
    <w:rPr>
      <w:rFonts w:ascii="Corbel" w:hAnsi="Corbel"/>
      <w:b/>
      <w:bCs/>
      <w:color w:val="000000"/>
      <w:sz w:val="24"/>
      <w:szCs w:val="24"/>
    </w:rPr>
  </w:style>
  <w:style w:type="paragraph" w:customStyle="1" w:styleId="xl133">
    <w:name w:val="xl133"/>
    <w:basedOn w:val="Normal"/>
    <w:rsid w:val="004E2928"/>
    <w:pPr>
      <w:pBdr>
        <w:top w:val="single" w:sz="4" w:space="0" w:color="auto"/>
        <w:bottom w:val="single" w:sz="4" w:space="0" w:color="auto"/>
        <w:right w:val="single" w:sz="4" w:space="0" w:color="auto"/>
      </w:pBdr>
      <w:spacing w:before="100" w:beforeAutospacing="1" w:after="100" w:afterAutospacing="1"/>
      <w:textAlignment w:val="center"/>
    </w:pPr>
    <w:rPr>
      <w:rFonts w:ascii="Corbel" w:hAnsi="Corbel"/>
      <w:b/>
      <w:bCs/>
      <w:color w:val="000000"/>
      <w:sz w:val="24"/>
      <w:szCs w:val="24"/>
    </w:rPr>
  </w:style>
  <w:style w:type="paragraph" w:customStyle="1" w:styleId="xl134">
    <w:name w:val="xl134"/>
    <w:basedOn w:val="Normal"/>
    <w:rsid w:val="004E292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orbel" w:hAnsi="Corbel"/>
      <w:b/>
      <w:bCs/>
      <w:color w:val="000000"/>
      <w:sz w:val="24"/>
      <w:szCs w:val="24"/>
    </w:rPr>
  </w:style>
  <w:style w:type="paragraph" w:customStyle="1" w:styleId="xl135">
    <w:name w:val="xl135"/>
    <w:basedOn w:val="Normal"/>
    <w:rsid w:val="004E2928"/>
    <w:pPr>
      <w:pBdr>
        <w:top w:val="single" w:sz="4" w:space="0" w:color="auto"/>
        <w:bottom w:val="single" w:sz="4" w:space="0" w:color="auto"/>
      </w:pBdr>
      <w:shd w:val="clear" w:color="000000" w:fill="FFFFFF"/>
      <w:spacing w:before="100" w:beforeAutospacing="1" w:after="100" w:afterAutospacing="1"/>
      <w:textAlignment w:val="center"/>
    </w:pPr>
    <w:rPr>
      <w:rFonts w:ascii="Corbel" w:hAnsi="Corbel"/>
      <w:b/>
      <w:bCs/>
      <w:color w:val="000000"/>
      <w:sz w:val="24"/>
      <w:szCs w:val="24"/>
    </w:rPr>
  </w:style>
  <w:style w:type="paragraph" w:customStyle="1" w:styleId="xl136">
    <w:name w:val="xl136"/>
    <w:basedOn w:val="Normal"/>
    <w:rsid w:val="004E292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rbel" w:hAnsi="Corbel"/>
      <w:b/>
      <w:bCs/>
      <w:color w:val="000000"/>
      <w:sz w:val="24"/>
      <w:szCs w:val="24"/>
    </w:rPr>
  </w:style>
  <w:style w:type="paragraph" w:customStyle="1" w:styleId="xl137">
    <w:name w:val="xl137"/>
    <w:basedOn w:val="Normal"/>
    <w:rsid w:val="004E2928"/>
    <w:pPr>
      <w:pBdr>
        <w:top w:val="single" w:sz="4" w:space="0" w:color="auto"/>
        <w:left w:val="single" w:sz="4" w:space="0" w:color="auto"/>
        <w:bottom w:val="single" w:sz="4" w:space="0" w:color="auto"/>
      </w:pBdr>
      <w:spacing w:before="100" w:beforeAutospacing="1" w:after="100" w:afterAutospacing="1"/>
      <w:jc w:val="center"/>
      <w:textAlignment w:val="center"/>
    </w:pPr>
    <w:rPr>
      <w:rFonts w:ascii="Corbel" w:hAnsi="Corbel"/>
      <w:b/>
      <w:bCs/>
      <w:color w:val="000000"/>
      <w:sz w:val="32"/>
      <w:szCs w:val="32"/>
    </w:rPr>
  </w:style>
  <w:style w:type="paragraph" w:customStyle="1" w:styleId="xl138">
    <w:name w:val="xl138"/>
    <w:basedOn w:val="Normal"/>
    <w:rsid w:val="004E2928"/>
    <w:pPr>
      <w:pBdr>
        <w:top w:val="single" w:sz="4" w:space="0" w:color="auto"/>
        <w:bottom w:val="single" w:sz="4" w:space="0" w:color="auto"/>
      </w:pBdr>
      <w:spacing w:before="100" w:beforeAutospacing="1" w:after="100" w:afterAutospacing="1"/>
      <w:jc w:val="center"/>
      <w:textAlignment w:val="center"/>
    </w:pPr>
    <w:rPr>
      <w:rFonts w:ascii="Corbel" w:hAnsi="Corbel"/>
      <w:b/>
      <w:bCs/>
      <w:color w:val="000000"/>
      <w:sz w:val="32"/>
      <w:szCs w:val="32"/>
    </w:rPr>
  </w:style>
  <w:style w:type="paragraph" w:customStyle="1" w:styleId="xl139">
    <w:name w:val="xl139"/>
    <w:basedOn w:val="Normal"/>
    <w:rsid w:val="004E29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orbel" w:hAnsi="Corbel"/>
      <w:b/>
      <w:bCs/>
      <w:color w:val="000000"/>
      <w:sz w:val="32"/>
      <w:szCs w:val="32"/>
    </w:rPr>
  </w:style>
  <w:style w:type="paragraph" w:customStyle="1" w:styleId="xl140">
    <w:name w:val="xl140"/>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rbel" w:hAnsi="Corbel"/>
      <w:b/>
      <w:bCs/>
      <w:color w:val="000000"/>
      <w:sz w:val="24"/>
      <w:szCs w:val="24"/>
    </w:rPr>
  </w:style>
  <w:style w:type="paragraph" w:customStyle="1" w:styleId="xl141">
    <w:name w:val="xl141"/>
    <w:basedOn w:val="Normal"/>
    <w:rsid w:val="004E29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rbel" w:hAnsi="Corbel"/>
      <w:b/>
      <w:bCs/>
      <w:sz w:val="24"/>
      <w:szCs w:val="24"/>
    </w:rPr>
  </w:style>
  <w:style w:type="paragraph" w:customStyle="1" w:styleId="xl142">
    <w:name w:val="xl142"/>
    <w:basedOn w:val="Normal"/>
    <w:rsid w:val="004E29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rbel" w:hAnsi="Corbel"/>
      <w:b/>
      <w:bCs/>
      <w:sz w:val="24"/>
      <w:szCs w:val="24"/>
    </w:rPr>
  </w:style>
  <w:style w:type="paragraph" w:customStyle="1" w:styleId="xl143">
    <w:name w:val="xl143"/>
    <w:basedOn w:val="Normal"/>
    <w:rsid w:val="004E2928"/>
    <w:pPr>
      <w:pBdr>
        <w:top w:val="single" w:sz="4" w:space="0" w:color="auto"/>
        <w:left w:val="single" w:sz="4" w:space="0" w:color="auto"/>
        <w:bottom w:val="single" w:sz="4" w:space="0" w:color="auto"/>
      </w:pBdr>
      <w:spacing w:before="100" w:beforeAutospacing="1" w:after="100" w:afterAutospacing="1"/>
      <w:jc w:val="center"/>
    </w:pPr>
    <w:rPr>
      <w:rFonts w:ascii="Corbel" w:hAnsi="Corbel"/>
      <w:b/>
      <w:bCs/>
      <w:sz w:val="32"/>
      <w:szCs w:val="32"/>
    </w:rPr>
  </w:style>
  <w:style w:type="paragraph" w:customStyle="1" w:styleId="xl144">
    <w:name w:val="xl144"/>
    <w:basedOn w:val="Normal"/>
    <w:rsid w:val="004E2928"/>
    <w:pPr>
      <w:pBdr>
        <w:top w:val="single" w:sz="4" w:space="0" w:color="auto"/>
        <w:bottom w:val="single" w:sz="4" w:space="0" w:color="auto"/>
      </w:pBdr>
      <w:spacing w:before="100" w:beforeAutospacing="1" w:after="100" w:afterAutospacing="1"/>
      <w:jc w:val="center"/>
    </w:pPr>
    <w:rPr>
      <w:rFonts w:ascii="Corbel" w:hAnsi="Corbel"/>
      <w:b/>
      <w:bCs/>
      <w:sz w:val="32"/>
      <w:szCs w:val="32"/>
    </w:rPr>
  </w:style>
  <w:style w:type="paragraph" w:customStyle="1" w:styleId="xl145">
    <w:name w:val="xl145"/>
    <w:basedOn w:val="Normal"/>
    <w:rsid w:val="004E2928"/>
    <w:pPr>
      <w:pBdr>
        <w:top w:val="single" w:sz="4" w:space="0" w:color="auto"/>
        <w:bottom w:val="single" w:sz="4" w:space="0" w:color="auto"/>
        <w:right w:val="single" w:sz="4" w:space="0" w:color="auto"/>
      </w:pBdr>
      <w:spacing w:before="100" w:beforeAutospacing="1" w:after="100" w:afterAutospacing="1"/>
      <w:jc w:val="center"/>
    </w:pPr>
    <w:rPr>
      <w:rFonts w:ascii="Corbel" w:hAnsi="Corbel"/>
      <w:b/>
      <w:bCs/>
      <w:sz w:val="32"/>
      <w:szCs w:val="32"/>
    </w:rPr>
  </w:style>
  <w:style w:type="paragraph" w:customStyle="1" w:styleId="xl146">
    <w:name w:val="xl146"/>
    <w:basedOn w:val="Normal"/>
    <w:rsid w:val="004E292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orbel" w:hAnsi="Corbel"/>
      <w:b/>
      <w:bCs/>
      <w:color w:val="000000"/>
      <w:sz w:val="24"/>
      <w:szCs w:val="24"/>
    </w:rPr>
  </w:style>
  <w:style w:type="paragraph" w:customStyle="1" w:styleId="xl147">
    <w:name w:val="xl147"/>
    <w:basedOn w:val="Normal"/>
    <w:rsid w:val="004E2928"/>
    <w:pPr>
      <w:pBdr>
        <w:top w:val="single" w:sz="4" w:space="0" w:color="auto"/>
        <w:bottom w:val="single" w:sz="4" w:space="0" w:color="auto"/>
      </w:pBdr>
      <w:shd w:val="clear" w:color="000000" w:fill="FFFFFF"/>
      <w:spacing w:before="100" w:beforeAutospacing="1" w:after="100" w:afterAutospacing="1"/>
      <w:jc w:val="center"/>
      <w:textAlignment w:val="center"/>
    </w:pPr>
    <w:rPr>
      <w:rFonts w:ascii="Corbel" w:hAnsi="Corbel"/>
      <w:b/>
      <w:bCs/>
      <w:color w:val="000000"/>
      <w:sz w:val="24"/>
      <w:szCs w:val="24"/>
    </w:rPr>
  </w:style>
  <w:style w:type="paragraph" w:customStyle="1" w:styleId="xl148">
    <w:name w:val="xl148"/>
    <w:basedOn w:val="Normal"/>
    <w:rsid w:val="004E292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rbel" w:hAnsi="Corbel"/>
      <w:b/>
      <w:bCs/>
      <w:color w:val="000000"/>
      <w:sz w:val="24"/>
      <w:szCs w:val="24"/>
    </w:rPr>
  </w:style>
  <w:style w:type="character" w:customStyle="1" w:styleId="Titre4Car">
    <w:name w:val="Titre 4 Car"/>
    <w:aliases w:val="Cen. Car,Centred Car,Titolo 4 Car"/>
    <w:basedOn w:val="Policepardfaut"/>
    <w:link w:val="Titre4"/>
    <w:rsid w:val="00D46045"/>
    <w:rPr>
      <w:rFonts w:eastAsia="Times New Roman"/>
      <w:b/>
      <w:bCs/>
      <w:i/>
      <w:iCs/>
      <w:szCs w:val="24"/>
      <w:lang w:val="x-none" w:eastAsia="x-none"/>
    </w:rPr>
  </w:style>
  <w:style w:type="character" w:customStyle="1" w:styleId="Titre5Car">
    <w:name w:val="Titre 5 Car"/>
    <w:basedOn w:val="Policepardfaut"/>
    <w:link w:val="Titre5"/>
    <w:rsid w:val="00D46045"/>
    <w:rPr>
      <w:rFonts w:ascii="Arial" w:eastAsia="Times New Roman" w:hAnsi="Arial"/>
      <w:b/>
      <w:bCs/>
      <w:szCs w:val="24"/>
      <w:u w:val="single"/>
      <w:lang w:val="x-none" w:eastAsia="x-none"/>
    </w:rPr>
  </w:style>
  <w:style w:type="character" w:customStyle="1" w:styleId="Titre6Car">
    <w:name w:val="Titre 6 Car"/>
    <w:basedOn w:val="Policepardfaut"/>
    <w:link w:val="Titre6"/>
    <w:uiPriority w:val="9"/>
    <w:rsid w:val="00D46045"/>
    <w:rPr>
      <w:rFonts w:eastAsia="Times New Roman"/>
      <w:b/>
      <w:bCs/>
      <w:szCs w:val="20"/>
      <w:lang w:val="en-US"/>
    </w:rPr>
  </w:style>
  <w:style w:type="numbering" w:customStyle="1" w:styleId="Aucuneliste1">
    <w:name w:val="Aucune liste1"/>
    <w:next w:val="Aucuneliste"/>
    <w:uiPriority w:val="99"/>
    <w:semiHidden/>
    <w:unhideWhenUsed/>
    <w:rsid w:val="00D46045"/>
  </w:style>
  <w:style w:type="paragraph" w:customStyle="1" w:styleId="Sansinterligne1">
    <w:name w:val="Sans interligne1"/>
    <w:link w:val="SansinterligneCar"/>
    <w:uiPriority w:val="1"/>
    <w:qFormat/>
    <w:rsid w:val="00D46045"/>
    <w:pPr>
      <w:spacing w:line="240" w:lineRule="auto"/>
      <w:jc w:val="left"/>
    </w:pPr>
    <w:rPr>
      <w:rFonts w:ascii="Calibri" w:eastAsia="Times New Roman" w:hAnsi="Calibri"/>
    </w:rPr>
  </w:style>
  <w:style w:type="character" w:customStyle="1" w:styleId="SansinterligneCar">
    <w:name w:val="Sans interligne Car"/>
    <w:link w:val="Sansinterligne1"/>
    <w:uiPriority w:val="1"/>
    <w:rsid w:val="00D46045"/>
    <w:rPr>
      <w:rFonts w:ascii="Calibri" w:eastAsia="Times New Roman" w:hAnsi="Calibri"/>
    </w:rPr>
  </w:style>
  <w:style w:type="character" w:customStyle="1" w:styleId="WW8Num1z0">
    <w:name w:val="WW8Num1z0"/>
    <w:rsid w:val="00D46045"/>
    <w:rPr>
      <w:rFonts w:ascii="Wingdings" w:hAnsi="Wingdings"/>
    </w:rPr>
  </w:style>
  <w:style w:type="paragraph" w:customStyle="1" w:styleId="Listecouleur-Accent11">
    <w:name w:val="Liste couleur - Accent 11"/>
    <w:basedOn w:val="Normal"/>
    <w:uiPriority w:val="34"/>
    <w:qFormat/>
    <w:rsid w:val="00D46045"/>
    <w:pPr>
      <w:ind w:left="720"/>
      <w:contextualSpacing/>
      <w:jc w:val="both"/>
    </w:pPr>
    <w:rPr>
      <w:rFonts w:ascii="Garamond" w:hAnsi="Garamond"/>
      <w:sz w:val="24"/>
      <w:szCs w:val="28"/>
      <w:lang w:val="fr-FR" w:eastAsia="fr-FR"/>
    </w:rPr>
  </w:style>
  <w:style w:type="table" w:customStyle="1" w:styleId="Grilledutableau1">
    <w:name w:val="Grille du tableau1"/>
    <w:basedOn w:val="TableauNormal"/>
    <w:next w:val="Grilledutableau"/>
    <w:uiPriority w:val="59"/>
    <w:rsid w:val="00D46045"/>
    <w:pPr>
      <w:spacing w:line="240" w:lineRule="auto"/>
      <w:jc w:val="left"/>
    </w:pPr>
    <w:rPr>
      <w:rFonts w:ascii="Calibri" w:eastAsia="Calibri" w:hAnsi="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D46045"/>
    <w:rPr>
      <w:rFonts w:ascii="Courier New" w:hAnsi="Courier New" w:cs="Courier New"/>
    </w:rPr>
  </w:style>
  <w:style w:type="character" w:customStyle="1" w:styleId="WW8Num1z3">
    <w:name w:val="WW8Num1z3"/>
    <w:rsid w:val="00D46045"/>
    <w:rPr>
      <w:rFonts w:ascii="Symbol" w:hAnsi="Symbol"/>
    </w:rPr>
  </w:style>
  <w:style w:type="character" w:customStyle="1" w:styleId="WW8Num3z0">
    <w:name w:val="WW8Num3z0"/>
    <w:rsid w:val="00D46045"/>
    <w:rPr>
      <w:rFonts w:ascii="Wingdings" w:hAnsi="Wingdings"/>
    </w:rPr>
  </w:style>
  <w:style w:type="character" w:customStyle="1" w:styleId="WW8Num3z1">
    <w:name w:val="WW8Num3z1"/>
    <w:rsid w:val="00D46045"/>
    <w:rPr>
      <w:rFonts w:ascii="Courier New" w:hAnsi="Courier New" w:cs="Courier New"/>
    </w:rPr>
  </w:style>
  <w:style w:type="character" w:customStyle="1" w:styleId="WW8Num3z3">
    <w:name w:val="WW8Num3z3"/>
    <w:rsid w:val="00D46045"/>
    <w:rPr>
      <w:rFonts w:ascii="Symbol" w:hAnsi="Symbol"/>
    </w:rPr>
  </w:style>
  <w:style w:type="character" w:customStyle="1" w:styleId="WW8Num4z0">
    <w:name w:val="WW8Num4z0"/>
    <w:rsid w:val="00D46045"/>
    <w:rPr>
      <w:rFonts w:ascii="Symbol" w:hAnsi="Symbol"/>
      <w:sz w:val="18"/>
      <w:szCs w:val="18"/>
    </w:rPr>
  </w:style>
  <w:style w:type="character" w:customStyle="1" w:styleId="WW8Num4z1">
    <w:name w:val="WW8Num4z1"/>
    <w:rsid w:val="00D46045"/>
    <w:rPr>
      <w:rFonts w:ascii="Courier New" w:hAnsi="Courier New" w:cs="Courier New"/>
    </w:rPr>
  </w:style>
  <w:style w:type="character" w:customStyle="1" w:styleId="WW8Num4z2">
    <w:name w:val="WW8Num4z2"/>
    <w:rsid w:val="00D46045"/>
    <w:rPr>
      <w:rFonts w:ascii="Wingdings" w:hAnsi="Wingdings"/>
    </w:rPr>
  </w:style>
  <w:style w:type="character" w:customStyle="1" w:styleId="WW8Num4z3">
    <w:name w:val="WW8Num4z3"/>
    <w:rsid w:val="00D46045"/>
    <w:rPr>
      <w:rFonts w:ascii="Symbol" w:hAnsi="Symbol"/>
    </w:rPr>
  </w:style>
  <w:style w:type="character" w:customStyle="1" w:styleId="WW8Num5z0">
    <w:name w:val="WW8Num5z0"/>
    <w:rsid w:val="00D46045"/>
    <w:rPr>
      <w:rFonts w:ascii="Symbol" w:hAnsi="Symbol"/>
    </w:rPr>
  </w:style>
  <w:style w:type="character" w:customStyle="1" w:styleId="WW8Num5z1">
    <w:name w:val="WW8Num5z1"/>
    <w:rsid w:val="00D46045"/>
    <w:rPr>
      <w:rFonts w:ascii="Courier New" w:hAnsi="Courier New" w:cs="Courier New"/>
    </w:rPr>
  </w:style>
  <w:style w:type="character" w:customStyle="1" w:styleId="WW8Num5z2">
    <w:name w:val="WW8Num5z2"/>
    <w:rsid w:val="00D46045"/>
    <w:rPr>
      <w:rFonts w:ascii="Wingdings" w:hAnsi="Wingdings"/>
    </w:rPr>
  </w:style>
  <w:style w:type="character" w:customStyle="1" w:styleId="WW8Num6z0">
    <w:name w:val="WW8Num6z0"/>
    <w:rsid w:val="00D46045"/>
    <w:rPr>
      <w:rFonts w:ascii="Symbol" w:hAnsi="Symbol"/>
    </w:rPr>
  </w:style>
  <w:style w:type="character" w:customStyle="1" w:styleId="WW8Num6z1">
    <w:name w:val="WW8Num6z1"/>
    <w:rsid w:val="00D46045"/>
    <w:rPr>
      <w:rFonts w:ascii="Courier New" w:hAnsi="Courier New" w:cs="Courier New"/>
    </w:rPr>
  </w:style>
  <w:style w:type="character" w:customStyle="1" w:styleId="WW8Num6z2">
    <w:name w:val="WW8Num6z2"/>
    <w:rsid w:val="00D46045"/>
    <w:rPr>
      <w:rFonts w:ascii="Wingdings" w:hAnsi="Wingdings"/>
    </w:rPr>
  </w:style>
  <w:style w:type="character" w:customStyle="1" w:styleId="WW8Num7z0">
    <w:name w:val="WW8Num7z0"/>
    <w:rsid w:val="00D46045"/>
    <w:rPr>
      <w:rFonts w:ascii="Wingdings" w:hAnsi="Wingdings"/>
    </w:rPr>
  </w:style>
  <w:style w:type="character" w:customStyle="1" w:styleId="WW8Num7z1">
    <w:name w:val="WW8Num7z1"/>
    <w:rsid w:val="00D46045"/>
    <w:rPr>
      <w:rFonts w:ascii="Courier New" w:hAnsi="Courier New" w:cs="Courier New"/>
    </w:rPr>
  </w:style>
  <w:style w:type="character" w:customStyle="1" w:styleId="WW8Num7z3">
    <w:name w:val="WW8Num7z3"/>
    <w:rsid w:val="00D46045"/>
    <w:rPr>
      <w:rFonts w:ascii="Symbol" w:hAnsi="Symbol"/>
    </w:rPr>
  </w:style>
  <w:style w:type="character" w:customStyle="1" w:styleId="Policepardfaut1">
    <w:name w:val="Police par défaut1"/>
    <w:rsid w:val="00D46045"/>
  </w:style>
  <w:style w:type="character" w:customStyle="1" w:styleId="ModelNrmlSingleChar">
    <w:name w:val="ModelNrmlSingle Char"/>
    <w:rsid w:val="00D46045"/>
    <w:rPr>
      <w:sz w:val="22"/>
      <w:lang w:val="en-US" w:eastAsia="ar-SA" w:bidi="ar-SA"/>
    </w:rPr>
  </w:style>
  <w:style w:type="character" w:customStyle="1" w:styleId="Marquedecommentaire1">
    <w:name w:val="Marque de commentaire1"/>
    <w:rsid w:val="00D46045"/>
    <w:rPr>
      <w:sz w:val="16"/>
      <w:szCs w:val="16"/>
    </w:rPr>
  </w:style>
  <w:style w:type="paragraph" w:customStyle="1" w:styleId="Titre10">
    <w:name w:val="Titre1"/>
    <w:basedOn w:val="Normal"/>
    <w:next w:val="Corpsdetexte"/>
    <w:rsid w:val="00D46045"/>
    <w:pPr>
      <w:keepNext/>
      <w:suppressAutoHyphens/>
      <w:spacing w:before="240" w:after="120"/>
      <w:jc w:val="both"/>
    </w:pPr>
    <w:rPr>
      <w:rFonts w:ascii="Arial" w:eastAsia="Microsoft YaHei" w:hAnsi="Arial" w:cs="Mangal"/>
      <w:sz w:val="28"/>
      <w:szCs w:val="28"/>
      <w:lang w:val="fr-FR" w:eastAsia="ar-SA"/>
    </w:rPr>
  </w:style>
  <w:style w:type="paragraph" w:styleId="Liste">
    <w:name w:val="List"/>
    <w:basedOn w:val="Corpsdetexte"/>
    <w:rsid w:val="00D46045"/>
    <w:pPr>
      <w:widowControl/>
      <w:suppressAutoHyphens/>
      <w:overflowPunct/>
      <w:adjustRightInd/>
      <w:jc w:val="both"/>
    </w:pPr>
    <w:rPr>
      <w:rFonts w:ascii="Garamond" w:hAnsi="Garamond" w:cs="Mangal"/>
      <w:kern w:val="0"/>
      <w:szCs w:val="28"/>
      <w:lang w:val="x-none" w:eastAsia="ar-SA" w:bidi="ar-SA"/>
    </w:rPr>
  </w:style>
  <w:style w:type="paragraph" w:customStyle="1" w:styleId="Lgende1">
    <w:name w:val="Légende1"/>
    <w:basedOn w:val="Normal"/>
    <w:rsid w:val="00D46045"/>
    <w:pPr>
      <w:suppressLineNumbers/>
      <w:suppressAutoHyphens/>
      <w:spacing w:before="120" w:after="120"/>
      <w:jc w:val="both"/>
    </w:pPr>
    <w:rPr>
      <w:rFonts w:ascii="Garamond" w:hAnsi="Garamond" w:cs="Mangal"/>
      <w:i/>
      <w:iCs/>
      <w:sz w:val="24"/>
      <w:szCs w:val="24"/>
      <w:lang w:val="fr-FR" w:eastAsia="ar-SA"/>
    </w:rPr>
  </w:style>
  <w:style w:type="paragraph" w:customStyle="1" w:styleId="Index">
    <w:name w:val="Index"/>
    <w:basedOn w:val="Normal"/>
    <w:rsid w:val="00D46045"/>
    <w:pPr>
      <w:suppressLineNumbers/>
      <w:suppressAutoHyphens/>
      <w:jc w:val="both"/>
    </w:pPr>
    <w:rPr>
      <w:rFonts w:ascii="Garamond" w:hAnsi="Garamond" w:cs="Mangal"/>
      <w:sz w:val="24"/>
      <w:szCs w:val="28"/>
      <w:lang w:val="fr-FR" w:eastAsia="ar-SA"/>
    </w:rPr>
  </w:style>
  <w:style w:type="paragraph" w:customStyle="1" w:styleId="ModelNrmlSingle">
    <w:name w:val="ModelNrmlSingle"/>
    <w:basedOn w:val="Normal"/>
    <w:rsid w:val="00D46045"/>
    <w:pPr>
      <w:suppressAutoHyphens/>
      <w:spacing w:after="240"/>
      <w:ind w:firstLine="720"/>
      <w:jc w:val="both"/>
    </w:pPr>
    <w:rPr>
      <w:sz w:val="22"/>
      <w:lang w:eastAsia="ar-SA"/>
    </w:rPr>
  </w:style>
  <w:style w:type="paragraph" w:customStyle="1" w:styleId="Commentaire1">
    <w:name w:val="Commentaire1"/>
    <w:basedOn w:val="Normal"/>
    <w:rsid w:val="00D46045"/>
    <w:pPr>
      <w:suppressAutoHyphens/>
      <w:jc w:val="both"/>
    </w:pPr>
    <w:rPr>
      <w:rFonts w:ascii="Garamond" w:hAnsi="Garamond"/>
      <w:lang w:val="fr-FR" w:eastAsia="ar-SA"/>
    </w:rPr>
  </w:style>
  <w:style w:type="paragraph" w:customStyle="1" w:styleId="Contenudetableau">
    <w:name w:val="Contenu de tableau"/>
    <w:basedOn w:val="Normal"/>
    <w:rsid w:val="00D46045"/>
    <w:pPr>
      <w:suppressLineNumbers/>
      <w:suppressAutoHyphens/>
      <w:jc w:val="both"/>
    </w:pPr>
    <w:rPr>
      <w:rFonts w:ascii="Garamond" w:hAnsi="Garamond"/>
      <w:sz w:val="24"/>
      <w:szCs w:val="28"/>
      <w:lang w:val="fr-FR" w:eastAsia="ar-SA"/>
    </w:rPr>
  </w:style>
  <w:style w:type="paragraph" w:customStyle="1" w:styleId="Titredetableau">
    <w:name w:val="Titre de tableau"/>
    <w:basedOn w:val="Contenudetableau"/>
    <w:rsid w:val="00D46045"/>
    <w:pPr>
      <w:jc w:val="center"/>
    </w:pPr>
    <w:rPr>
      <w:b/>
      <w:bCs/>
    </w:rPr>
  </w:style>
  <w:style w:type="paragraph" w:styleId="Titre">
    <w:name w:val="Title"/>
    <w:basedOn w:val="Normal"/>
    <w:link w:val="TitreCar"/>
    <w:qFormat/>
    <w:rsid w:val="00D46045"/>
    <w:pPr>
      <w:jc w:val="center"/>
    </w:pPr>
    <w:rPr>
      <w:rFonts w:ascii="Century" w:hAnsi="Century"/>
      <w:b/>
      <w:bCs/>
      <w:sz w:val="36"/>
      <w:szCs w:val="24"/>
      <w:lang w:val="x-none" w:eastAsia="x-none"/>
    </w:rPr>
  </w:style>
  <w:style w:type="character" w:customStyle="1" w:styleId="TitreCar">
    <w:name w:val="Titre Car"/>
    <w:basedOn w:val="Policepardfaut"/>
    <w:link w:val="Titre"/>
    <w:rsid w:val="00D46045"/>
    <w:rPr>
      <w:rFonts w:ascii="Century" w:eastAsia="Times New Roman" w:hAnsi="Century"/>
      <w:b/>
      <w:bCs/>
      <w:sz w:val="36"/>
      <w:szCs w:val="24"/>
      <w:lang w:val="x-none" w:eastAsia="x-none"/>
    </w:rPr>
  </w:style>
  <w:style w:type="character" w:customStyle="1" w:styleId="cgselectable">
    <w:name w:val="cgselectable"/>
    <w:basedOn w:val="Policepardfaut"/>
    <w:rsid w:val="00D46045"/>
  </w:style>
  <w:style w:type="paragraph" w:customStyle="1" w:styleId="Corpsdetexte21">
    <w:name w:val="Corps de texte 21"/>
    <w:basedOn w:val="Normal"/>
    <w:link w:val="BodyText2Car"/>
    <w:rsid w:val="00D46045"/>
    <w:rPr>
      <w:b/>
      <w:bCs/>
      <w:sz w:val="24"/>
      <w:szCs w:val="24"/>
      <w:lang w:val="x-none" w:eastAsia="x-none"/>
    </w:rPr>
  </w:style>
  <w:style w:type="character" w:customStyle="1" w:styleId="BodyText2Car">
    <w:name w:val="Body Text 2 Car"/>
    <w:link w:val="Corpsdetexte21"/>
    <w:rsid w:val="00D46045"/>
    <w:rPr>
      <w:rFonts w:eastAsia="Times New Roman"/>
      <w:b/>
      <w:bCs/>
      <w:sz w:val="24"/>
      <w:szCs w:val="24"/>
      <w:lang w:val="x-none" w:eastAsia="x-none"/>
    </w:rPr>
  </w:style>
  <w:style w:type="paragraph" w:styleId="Sous-titre">
    <w:name w:val="Subtitle"/>
    <w:basedOn w:val="Normal"/>
    <w:link w:val="Sous-titreCar"/>
    <w:qFormat/>
    <w:rsid w:val="00D46045"/>
    <w:pPr>
      <w:tabs>
        <w:tab w:val="num" w:pos="720"/>
      </w:tabs>
      <w:ind w:left="720" w:hanging="180"/>
    </w:pPr>
    <w:rPr>
      <w:rFonts w:ascii="Arial" w:hAnsi="Arial"/>
      <w:b/>
      <w:bCs/>
      <w:sz w:val="24"/>
    </w:rPr>
  </w:style>
  <w:style w:type="character" w:customStyle="1" w:styleId="Sous-titreCar">
    <w:name w:val="Sous-titre Car"/>
    <w:basedOn w:val="Policepardfaut"/>
    <w:link w:val="Sous-titre"/>
    <w:rsid w:val="00D46045"/>
    <w:rPr>
      <w:rFonts w:ascii="Arial" w:eastAsia="Times New Roman" w:hAnsi="Arial"/>
      <w:b/>
      <w:bCs/>
      <w:sz w:val="24"/>
      <w:szCs w:val="20"/>
      <w:lang w:val="en-US"/>
    </w:rPr>
  </w:style>
  <w:style w:type="paragraph" w:styleId="Corpsdetexte3">
    <w:name w:val="Body Text 3"/>
    <w:basedOn w:val="Normal"/>
    <w:link w:val="Corpsdetexte3Car"/>
    <w:rsid w:val="00D46045"/>
    <w:rPr>
      <w:rFonts w:ascii="Arial" w:hAnsi="Arial"/>
      <w:sz w:val="22"/>
    </w:rPr>
  </w:style>
  <w:style w:type="character" w:customStyle="1" w:styleId="Corpsdetexte3Car">
    <w:name w:val="Corps de texte 3 Car"/>
    <w:basedOn w:val="Policepardfaut"/>
    <w:link w:val="Corpsdetexte3"/>
    <w:rsid w:val="00D46045"/>
    <w:rPr>
      <w:rFonts w:ascii="Arial" w:eastAsia="Times New Roman" w:hAnsi="Arial"/>
      <w:szCs w:val="20"/>
      <w:lang w:val="en-US"/>
    </w:rPr>
  </w:style>
  <w:style w:type="paragraph" w:customStyle="1" w:styleId="Level1">
    <w:name w:val="Level 1"/>
    <w:basedOn w:val="Normal"/>
    <w:rsid w:val="00D46045"/>
    <w:pPr>
      <w:widowControl w:val="0"/>
      <w:autoSpaceDE w:val="0"/>
      <w:autoSpaceDN w:val="0"/>
      <w:adjustRightInd w:val="0"/>
      <w:ind w:left="720" w:hanging="720"/>
    </w:pPr>
    <w:rPr>
      <w:sz w:val="24"/>
      <w:szCs w:val="24"/>
    </w:rPr>
  </w:style>
  <w:style w:type="paragraph" w:styleId="Corpsdetexte2">
    <w:name w:val="Body Text 2"/>
    <w:basedOn w:val="Normal"/>
    <w:link w:val="Corpsdetexte2Car"/>
    <w:uiPriority w:val="99"/>
    <w:rsid w:val="00D46045"/>
    <w:rPr>
      <w:rFonts w:ascii="Arial" w:hAnsi="Arial"/>
      <w:b/>
      <w:sz w:val="22"/>
    </w:rPr>
  </w:style>
  <w:style w:type="character" w:customStyle="1" w:styleId="Corpsdetexte2Car">
    <w:name w:val="Corps de texte 2 Car"/>
    <w:basedOn w:val="Policepardfaut"/>
    <w:link w:val="Corpsdetexte2"/>
    <w:uiPriority w:val="99"/>
    <w:rsid w:val="00D46045"/>
    <w:rPr>
      <w:rFonts w:ascii="Arial" w:eastAsia="Times New Roman" w:hAnsi="Arial"/>
      <w:b/>
      <w:szCs w:val="20"/>
      <w:lang w:val="en-US"/>
    </w:rPr>
  </w:style>
  <w:style w:type="paragraph" w:customStyle="1" w:styleId="CommentSubject2">
    <w:name w:val="Comment Subject2"/>
    <w:basedOn w:val="Commentaire"/>
    <w:next w:val="Commentaire"/>
    <w:semiHidden/>
    <w:rsid w:val="00D46045"/>
    <w:pPr>
      <w:spacing w:after="240"/>
      <w:jc w:val="both"/>
    </w:pPr>
    <w:rPr>
      <w:lang w:val="en-GB" w:eastAsia="fr-CH" w:bidi="ar-SA"/>
    </w:rPr>
  </w:style>
  <w:style w:type="table" w:customStyle="1" w:styleId="Tramemoyenne2-Accent11">
    <w:name w:val="Trame moyenne 2 - Accent 11"/>
    <w:basedOn w:val="TableauNormal"/>
    <w:uiPriority w:val="64"/>
    <w:rsid w:val="00D46045"/>
    <w:pPr>
      <w:spacing w:line="240" w:lineRule="auto"/>
      <w:jc w:val="left"/>
    </w:pPr>
    <w:rPr>
      <w:rFonts w:ascii="Calibri" w:eastAsia="Calibri" w:hAnsi="Calibri"/>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couleur-Accent6">
    <w:name w:val="Colorful List Accent 6"/>
    <w:basedOn w:val="TableauNormal"/>
    <w:uiPriority w:val="63"/>
    <w:rsid w:val="00D46045"/>
    <w:pPr>
      <w:spacing w:line="240" w:lineRule="auto"/>
      <w:jc w:val="left"/>
    </w:pPr>
    <w:rPr>
      <w:rFonts w:ascii="Calibri" w:eastAsia="Calibri" w:hAnsi="Calibri"/>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couleur-Accent6">
    <w:name w:val="Colorful Shading Accent 6"/>
    <w:basedOn w:val="TableauNormal"/>
    <w:uiPriority w:val="62"/>
    <w:rsid w:val="00D46045"/>
    <w:pPr>
      <w:spacing w:line="240" w:lineRule="auto"/>
      <w:jc w:val="left"/>
    </w:pPr>
    <w:rPr>
      <w:rFonts w:ascii="Calibri" w:eastAsia="Calibri" w:hAnsi="Calibri"/>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mbol" w:eastAsia="Times New Roman" w:hAnsi="Symbo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mbol" w:eastAsia="Times New Roman" w:hAnsi="Symbo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mphaseple1">
    <w:name w:val="Emphase pâle1"/>
    <w:basedOn w:val="TableauNormal"/>
    <w:uiPriority w:val="65"/>
    <w:qFormat/>
    <w:rsid w:val="00D46045"/>
    <w:pPr>
      <w:spacing w:line="240" w:lineRule="auto"/>
      <w:jc w:val="left"/>
    </w:pPr>
    <w:rPr>
      <w:rFonts w:ascii="Calibri" w:eastAsia="Calibri" w:hAnsi="Calibri"/>
      <w:color w:val="000000"/>
      <w:sz w:val="20"/>
      <w:szCs w:val="20"/>
      <w:lang w:eastAsia="fr-FR"/>
    </w:rPr>
    <w:tblPr>
      <w:tblStyleRowBandSize w:val="1"/>
      <w:tblStyleColBandSize w:val="1"/>
      <w:tblBorders>
        <w:top w:val="single" w:sz="8" w:space="0" w:color="F79646"/>
        <w:bottom w:val="single" w:sz="8" w:space="0" w:color="F79646"/>
      </w:tblBorders>
    </w:tblPr>
    <w:tblStylePr w:type="firstRow">
      <w:rPr>
        <w:rFonts w:ascii="Symbol" w:eastAsia="Times New Roman"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rillecouleur-Accent6">
    <w:name w:val="Colorful Grid Accent 6"/>
    <w:basedOn w:val="TableauNormal"/>
    <w:uiPriority w:val="64"/>
    <w:rsid w:val="00D46045"/>
    <w:pPr>
      <w:spacing w:line="240" w:lineRule="auto"/>
      <w:jc w:val="left"/>
    </w:pPr>
    <w:rPr>
      <w:rFonts w:ascii="Calibri" w:eastAsia="Calibri" w:hAnsi="Calibri"/>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ainParawithChapter">
    <w:name w:val="Main Para with Chapter#"/>
    <w:basedOn w:val="Normal"/>
    <w:link w:val="MainParawithChapterCharChar1"/>
    <w:rsid w:val="00D46045"/>
    <w:pPr>
      <w:tabs>
        <w:tab w:val="num" w:pos="810"/>
      </w:tabs>
      <w:spacing w:after="240"/>
      <w:ind w:left="810" w:hanging="720"/>
      <w:outlineLvl w:val="1"/>
    </w:pPr>
    <w:rPr>
      <w:sz w:val="24"/>
      <w:szCs w:val="24"/>
    </w:rPr>
  </w:style>
  <w:style w:type="character" w:customStyle="1" w:styleId="MainParawithChapterCharChar1">
    <w:name w:val="Main Para with Chapter# Char Char1"/>
    <w:link w:val="MainParawithChapter"/>
    <w:rsid w:val="00D46045"/>
    <w:rPr>
      <w:rFonts w:eastAsia="Times New Roman"/>
      <w:sz w:val="24"/>
      <w:szCs w:val="24"/>
      <w:lang w:val="en-US"/>
    </w:rPr>
  </w:style>
  <w:style w:type="paragraph" w:customStyle="1" w:styleId="Sub-Para1underXY">
    <w:name w:val="Sub-Para 1 under X.Y"/>
    <w:basedOn w:val="Normal"/>
    <w:rsid w:val="00D46045"/>
    <w:pPr>
      <w:tabs>
        <w:tab w:val="num" w:pos="1440"/>
      </w:tabs>
      <w:spacing w:after="240"/>
      <w:ind w:left="1080" w:hanging="360"/>
      <w:outlineLvl w:val="2"/>
    </w:pPr>
    <w:rPr>
      <w:sz w:val="24"/>
      <w:szCs w:val="24"/>
    </w:rPr>
  </w:style>
  <w:style w:type="paragraph" w:customStyle="1" w:styleId="Sub-Para2underXY">
    <w:name w:val="Sub-Para 2 under X.Y"/>
    <w:basedOn w:val="Normal"/>
    <w:rsid w:val="00D46045"/>
    <w:pPr>
      <w:tabs>
        <w:tab w:val="num" w:pos="2160"/>
      </w:tabs>
      <w:spacing w:after="240"/>
      <w:ind w:left="1440" w:hanging="360"/>
      <w:outlineLvl w:val="3"/>
    </w:pPr>
    <w:rPr>
      <w:sz w:val="24"/>
      <w:szCs w:val="24"/>
    </w:rPr>
  </w:style>
  <w:style w:type="paragraph" w:customStyle="1" w:styleId="Sub-Para3underXY">
    <w:name w:val="Sub-Para 3 under X.Y"/>
    <w:basedOn w:val="Normal"/>
    <w:rsid w:val="00D46045"/>
    <w:pPr>
      <w:tabs>
        <w:tab w:val="num" w:pos="1800"/>
      </w:tabs>
      <w:spacing w:after="240"/>
      <w:ind w:left="1800" w:hanging="360"/>
      <w:outlineLvl w:val="4"/>
    </w:pPr>
    <w:rPr>
      <w:sz w:val="24"/>
      <w:szCs w:val="24"/>
    </w:rPr>
  </w:style>
  <w:style w:type="paragraph" w:customStyle="1" w:styleId="Sub-Para4underXY">
    <w:name w:val="Sub-Para 4 under X.Y"/>
    <w:basedOn w:val="Normal"/>
    <w:rsid w:val="00D46045"/>
    <w:pPr>
      <w:tabs>
        <w:tab w:val="num" w:pos="2520"/>
      </w:tabs>
      <w:spacing w:after="240"/>
      <w:ind w:left="2160" w:hanging="360"/>
      <w:outlineLvl w:val="5"/>
    </w:pPr>
    <w:rPr>
      <w:sz w:val="24"/>
      <w:szCs w:val="24"/>
    </w:rPr>
  </w:style>
  <w:style w:type="paragraph" w:customStyle="1" w:styleId="En-ttedetabledesmatires1">
    <w:name w:val="En-tête de table des matières1"/>
    <w:basedOn w:val="Titre1"/>
    <w:next w:val="Normal"/>
    <w:uiPriority w:val="39"/>
    <w:semiHidden/>
    <w:unhideWhenUsed/>
    <w:qFormat/>
    <w:rsid w:val="00D46045"/>
    <w:pPr>
      <w:keepLines/>
      <w:spacing w:before="480" w:line="276" w:lineRule="auto"/>
      <w:outlineLvl w:val="9"/>
    </w:pPr>
    <w:rPr>
      <w:rFonts w:ascii="Cambria" w:eastAsia="MS Gothic" w:hAnsi="Cambria"/>
      <w:b/>
      <w:bCs/>
      <w:color w:val="365F91"/>
      <w:sz w:val="28"/>
      <w:szCs w:val="28"/>
      <w:lang w:val="en-US" w:eastAsia="en-US" w:bidi="ar-SA"/>
    </w:rPr>
  </w:style>
  <w:style w:type="paragraph" w:styleId="TM2">
    <w:name w:val="toc 2"/>
    <w:basedOn w:val="Normal"/>
    <w:next w:val="Normal"/>
    <w:autoRedefine/>
    <w:uiPriority w:val="39"/>
    <w:unhideWhenUsed/>
    <w:qFormat/>
    <w:rsid w:val="00D46045"/>
    <w:pPr>
      <w:spacing w:after="100"/>
      <w:ind w:left="240"/>
      <w:jc w:val="both"/>
    </w:pPr>
    <w:rPr>
      <w:rFonts w:ascii="Garamond" w:hAnsi="Garamond"/>
      <w:sz w:val="24"/>
      <w:szCs w:val="28"/>
      <w:lang w:val="fr-FR" w:eastAsia="fr-FR"/>
    </w:rPr>
  </w:style>
  <w:style w:type="paragraph" w:styleId="TM1">
    <w:name w:val="toc 1"/>
    <w:basedOn w:val="Normal"/>
    <w:next w:val="Normal"/>
    <w:autoRedefine/>
    <w:uiPriority w:val="39"/>
    <w:unhideWhenUsed/>
    <w:qFormat/>
    <w:rsid w:val="00D46045"/>
    <w:pPr>
      <w:spacing w:after="100"/>
      <w:jc w:val="both"/>
    </w:pPr>
    <w:rPr>
      <w:rFonts w:ascii="Garamond" w:hAnsi="Garamond"/>
      <w:sz w:val="24"/>
      <w:szCs w:val="28"/>
      <w:lang w:val="fr-FR" w:eastAsia="fr-FR"/>
    </w:rPr>
  </w:style>
  <w:style w:type="paragraph" w:styleId="TM3">
    <w:name w:val="toc 3"/>
    <w:basedOn w:val="Normal"/>
    <w:next w:val="Normal"/>
    <w:autoRedefine/>
    <w:uiPriority w:val="39"/>
    <w:unhideWhenUsed/>
    <w:qFormat/>
    <w:rsid w:val="00D46045"/>
    <w:pPr>
      <w:spacing w:after="100"/>
      <w:ind w:left="480"/>
      <w:jc w:val="both"/>
    </w:pPr>
    <w:rPr>
      <w:rFonts w:ascii="Garamond" w:hAnsi="Garamond"/>
      <w:sz w:val="24"/>
      <w:szCs w:val="28"/>
      <w:lang w:val="fr-FR" w:eastAsia="fr-FR"/>
    </w:rPr>
  </w:style>
  <w:style w:type="paragraph" w:customStyle="1" w:styleId="Normali">
    <w:name w:val="Normal(i)"/>
    <w:basedOn w:val="Normal"/>
    <w:rsid w:val="00D46045"/>
    <w:pPr>
      <w:keepLines/>
      <w:tabs>
        <w:tab w:val="left" w:pos="1843"/>
      </w:tabs>
      <w:spacing w:after="120"/>
      <w:jc w:val="both"/>
    </w:pPr>
    <w:rPr>
      <w:sz w:val="24"/>
      <w:lang w:val="en-GB" w:eastAsia="en-GB"/>
    </w:rPr>
  </w:style>
  <w:style w:type="character" w:customStyle="1" w:styleId="normalCar">
    <w:name w:val="normal Car"/>
    <w:link w:val="Normal1"/>
    <w:locked/>
    <w:rsid w:val="00D46045"/>
    <w:rPr>
      <w:rFonts w:eastAsia="Times New Roman"/>
      <w:sz w:val="23"/>
    </w:rPr>
  </w:style>
  <w:style w:type="paragraph" w:customStyle="1" w:styleId="Normal1">
    <w:name w:val="Normal1"/>
    <w:basedOn w:val="Normal"/>
    <w:link w:val="normalCar"/>
    <w:rsid w:val="00D46045"/>
    <w:pPr>
      <w:tabs>
        <w:tab w:val="left" w:pos="1134"/>
      </w:tabs>
      <w:jc w:val="both"/>
    </w:pPr>
    <w:rPr>
      <w:sz w:val="23"/>
      <w:szCs w:val="22"/>
      <w:lang w:val="fr-FR"/>
    </w:rPr>
  </w:style>
  <w:style w:type="paragraph" w:customStyle="1" w:styleId="Style">
    <w:name w:val="Style"/>
    <w:rsid w:val="00D46045"/>
    <w:pPr>
      <w:widowControl w:val="0"/>
      <w:autoSpaceDE w:val="0"/>
      <w:autoSpaceDN w:val="0"/>
      <w:adjustRightInd w:val="0"/>
      <w:spacing w:line="240" w:lineRule="auto"/>
      <w:jc w:val="left"/>
    </w:pPr>
    <w:rPr>
      <w:rFonts w:ascii="Arial" w:eastAsia="Times New Roman" w:hAnsi="Arial" w:cs="Arial"/>
      <w:sz w:val="24"/>
      <w:szCs w:val="24"/>
      <w:lang w:eastAsia="fr-FR"/>
    </w:rPr>
  </w:style>
  <w:style w:type="paragraph" w:customStyle="1" w:styleId="Head22">
    <w:name w:val="Head 2.2"/>
    <w:basedOn w:val="Normal"/>
    <w:rsid w:val="00D46045"/>
    <w:pPr>
      <w:suppressAutoHyphens/>
      <w:spacing w:after="180"/>
      <w:ind w:left="360" w:hanging="360"/>
    </w:pPr>
    <w:rPr>
      <w:rFonts w:ascii="Arial" w:hAnsi="Arial"/>
      <w:b/>
      <w:sz w:val="22"/>
      <w:lang w:val="fr-FR"/>
    </w:rPr>
  </w:style>
  <w:style w:type="paragraph" w:customStyle="1" w:styleId="CharChar">
    <w:name w:val="Char Char"/>
    <w:basedOn w:val="Normal"/>
    <w:rsid w:val="00D46045"/>
    <w:rPr>
      <w:sz w:val="24"/>
      <w:szCs w:val="24"/>
      <w:lang w:val="pl-PL" w:eastAsia="pl-PL"/>
    </w:rPr>
  </w:style>
  <w:style w:type="paragraph" w:customStyle="1" w:styleId="Normal2">
    <w:name w:val="Normal2"/>
    <w:basedOn w:val="Normal"/>
    <w:rsid w:val="00D46045"/>
    <w:pPr>
      <w:tabs>
        <w:tab w:val="left" w:pos="1134"/>
      </w:tabs>
      <w:jc w:val="both"/>
    </w:pPr>
    <w:rPr>
      <w:sz w:val="23"/>
      <w:lang w:val="fr-FR"/>
    </w:rPr>
  </w:style>
  <w:style w:type="paragraph" w:styleId="Lgende">
    <w:name w:val="caption"/>
    <w:basedOn w:val="Normal"/>
    <w:next w:val="Normal"/>
    <w:uiPriority w:val="35"/>
    <w:unhideWhenUsed/>
    <w:qFormat/>
    <w:rsid w:val="00CC6034"/>
    <w:pPr>
      <w:jc w:val="center"/>
    </w:pPr>
    <w:rPr>
      <w:rFonts w:ascii="Calibri Light" w:hAnsi="Calibri Light" w:cs="Calibri Light"/>
      <w:b/>
      <w:sz w:val="28"/>
      <w:szCs w:val="22"/>
    </w:rPr>
  </w:style>
  <w:style w:type="paragraph" w:customStyle="1" w:styleId="xl65">
    <w:name w:val="xl65"/>
    <w:basedOn w:val="Normal"/>
    <w:rsid w:val="00FD5AE5"/>
    <w:pPr>
      <w:spacing w:before="100" w:beforeAutospacing="1" w:after="100" w:afterAutospacing="1"/>
    </w:pPr>
    <w:rPr>
      <w:sz w:val="24"/>
      <w:szCs w:val="24"/>
      <w:lang w:val="fr-FR" w:eastAsia="fr-FR"/>
    </w:rPr>
  </w:style>
  <w:style w:type="paragraph" w:customStyle="1" w:styleId="xl66">
    <w:name w:val="xl66"/>
    <w:basedOn w:val="Normal"/>
    <w:rsid w:val="00FD5AE5"/>
    <w:pPr>
      <w:spacing w:before="100" w:beforeAutospacing="1" w:after="100" w:afterAutospacing="1"/>
    </w:pPr>
    <w:rPr>
      <w:b/>
      <w:bCs/>
      <w:sz w:val="24"/>
      <w:szCs w:val="24"/>
      <w:lang w:val="fr-FR" w:eastAsia="fr-FR"/>
    </w:rPr>
  </w:style>
  <w:style w:type="paragraph" w:customStyle="1" w:styleId="xl67">
    <w:name w:val="xl67"/>
    <w:basedOn w:val="Normal"/>
    <w:rsid w:val="00FD5A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rbel" w:hAnsi="Corbel"/>
      <w:b/>
      <w:bCs/>
      <w:sz w:val="28"/>
      <w:szCs w:val="28"/>
      <w:lang w:val="fr-FR" w:eastAsia="fr-FR"/>
    </w:rPr>
  </w:style>
  <w:style w:type="paragraph" w:styleId="Sansinterligne">
    <w:name w:val="No Spacing"/>
    <w:uiPriority w:val="1"/>
    <w:qFormat/>
    <w:rsid w:val="002B21C1"/>
    <w:pPr>
      <w:spacing w:line="240" w:lineRule="auto"/>
      <w:jc w:val="left"/>
    </w:pPr>
    <w:rPr>
      <w:rFonts w:asciiTheme="minorHAnsi" w:hAnsiTheme="minorHAnsi" w:cstheme="minorBidi"/>
    </w:rPr>
  </w:style>
  <w:style w:type="character" w:customStyle="1" w:styleId="ParagraphedelisteCar">
    <w:name w:val="Paragraphe de liste Car"/>
    <w:link w:val="Paragraphedeliste"/>
    <w:uiPriority w:val="34"/>
    <w:locked/>
    <w:rsid w:val="002B21C1"/>
    <w:rPr>
      <w:rFonts w:eastAsia="Times New Roman"/>
      <w:kern w:val="28"/>
      <w:szCs w:val="24"/>
      <w:lang w:val="en-US"/>
    </w:rPr>
  </w:style>
  <w:style w:type="paragraph" w:customStyle="1" w:styleId="Style161">
    <w:name w:val="Style1.6.1"/>
    <w:basedOn w:val="Titre3"/>
    <w:link w:val="Style161Car"/>
    <w:qFormat/>
    <w:rsid w:val="002B21C1"/>
    <w:pPr>
      <w:keepNext w:val="0"/>
      <w:numPr>
        <w:numId w:val="11"/>
      </w:numPr>
      <w:tabs>
        <w:tab w:val="left" w:pos="851"/>
      </w:tabs>
      <w:spacing w:before="480" w:after="240"/>
      <w:jc w:val="both"/>
    </w:pPr>
    <w:rPr>
      <w:rFonts w:ascii="Arial Gras" w:hAnsi="Arial Gras"/>
      <w:bCs w:val="0"/>
      <w:color w:val="000080"/>
      <w:sz w:val="24"/>
      <w:szCs w:val="24"/>
      <w:lang w:val="x-none" w:eastAsia="x-none" w:bidi="ar-SA"/>
    </w:rPr>
  </w:style>
  <w:style w:type="character" w:customStyle="1" w:styleId="Style161Car">
    <w:name w:val="Style1.6.1 Car"/>
    <w:basedOn w:val="Policepardfaut"/>
    <w:link w:val="Style161"/>
    <w:rsid w:val="002B21C1"/>
    <w:rPr>
      <w:rFonts w:ascii="Arial Gras" w:eastAsia="Times New Roman" w:hAnsi="Arial Gras"/>
      <w:b/>
      <w:color w:val="000080"/>
      <w:sz w:val="24"/>
      <w:szCs w:val="24"/>
      <w:lang w:val="x-none" w:eastAsia="x-none"/>
    </w:rPr>
  </w:style>
  <w:style w:type="paragraph" w:customStyle="1" w:styleId="Style221">
    <w:name w:val="Style2.2.1"/>
    <w:basedOn w:val="Titre3"/>
    <w:link w:val="Style221Car"/>
    <w:qFormat/>
    <w:rsid w:val="002B21C1"/>
    <w:pPr>
      <w:keepNext w:val="0"/>
      <w:numPr>
        <w:numId w:val="13"/>
      </w:numPr>
      <w:tabs>
        <w:tab w:val="left" w:pos="851"/>
      </w:tabs>
      <w:spacing w:before="480" w:after="240"/>
      <w:jc w:val="both"/>
    </w:pPr>
    <w:rPr>
      <w:rFonts w:ascii="Arial Gras" w:hAnsi="Arial Gras"/>
      <w:bCs w:val="0"/>
      <w:color w:val="000080"/>
      <w:sz w:val="24"/>
      <w:szCs w:val="24"/>
      <w:lang w:val="x-none" w:eastAsia="x-none" w:bidi="ar-SA"/>
    </w:rPr>
  </w:style>
  <w:style w:type="character" w:customStyle="1" w:styleId="Style221Car">
    <w:name w:val="Style2.2.1 Car"/>
    <w:basedOn w:val="Policepardfaut"/>
    <w:link w:val="Style221"/>
    <w:rsid w:val="002B21C1"/>
    <w:rPr>
      <w:rFonts w:ascii="Arial Gras" w:eastAsia="Times New Roman" w:hAnsi="Arial Gras"/>
      <w:b/>
      <w:color w:val="000080"/>
      <w:sz w:val="24"/>
      <w:szCs w:val="24"/>
      <w:lang w:val="x-none" w:eastAsia="x-none"/>
    </w:rPr>
  </w:style>
  <w:style w:type="paragraph" w:customStyle="1" w:styleId="Retrait-1">
    <w:name w:val="Retrait -1"/>
    <w:basedOn w:val="Normal"/>
    <w:rsid w:val="002B21C1"/>
    <w:pPr>
      <w:spacing w:line="260" w:lineRule="exact"/>
      <w:ind w:left="567" w:hanging="567"/>
      <w:jc w:val="both"/>
    </w:pPr>
    <w:rPr>
      <w:rFonts w:ascii="Tms Rmn" w:hAnsi="Tms Rmn"/>
      <w:sz w:val="24"/>
      <w:lang w:val="fr-FR" w:eastAsia="fr-FR"/>
    </w:rPr>
  </w:style>
  <w:style w:type="paragraph" w:customStyle="1" w:styleId="Retrait-10">
    <w:name w:val="Retrait-1"/>
    <w:basedOn w:val="Normal"/>
    <w:rsid w:val="002B21C1"/>
    <w:pPr>
      <w:jc w:val="both"/>
    </w:pPr>
    <w:rPr>
      <w:rFonts w:ascii="Arial Narrow" w:hAnsi="Arial Narrow"/>
      <w:sz w:val="24"/>
      <w:lang w:val="fr-FR" w:eastAsia="fr-FR"/>
    </w:rPr>
  </w:style>
  <w:style w:type="paragraph" w:customStyle="1" w:styleId="Split">
    <w:name w:val="Split"/>
    <w:qFormat/>
    <w:rsid w:val="00BA6359"/>
    <w:pPr>
      <w:numPr>
        <w:numId w:val="25"/>
      </w:numPr>
      <w:spacing w:after="200"/>
      <w:contextualSpacing/>
      <w:jc w:val="left"/>
    </w:pPr>
    <w:rPr>
      <w:rFonts w:ascii="Calibri" w:eastAsia="Calibri" w:hAnsi="Calibri" w:cs="Arial"/>
      <w:b/>
      <w:color w:val="365F91"/>
      <w:sz w:val="24"/>
      <w:lang w:eastAsia="fr-FR" w:bidi="fr-FR"/>
    </w:rPr>
  </w:style>
  <w:style w:type="paragraph" w:styleId="TM4">
    <w:name w:val="toc 4"/>
    <w:basedOn w:val="Normal"/>
    <w:next w:val="Normal"/>
    <w:autoRedefine/>
    <w:uiPriority w:val="39"/>
    <w:semiHidden/>
    <w:unhideWhenUsed/>
    <w:rsid w:val="004C3BA1"/>
    <w:pPr>
      <w:spacing w:after="100"/>
      <w:ind w:left="600"/>
    </w:pPr>
  </w:style>
  <w:style w:type="character" w:styleId="Mentionnonrsolue">
    <w:name w:val="Unresolved Mention"/>
    <w:basedOn w:val="Policepardfaut"/>
    <w:uiPriority w:val="99"/>
    <w:semiHidden/>
    <w:unhideWhenUsed/>
    <w:rsid w:val="0052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884">
      <w:bodyDiv w:val="1"/>
      <w:marLeft w:val="0"/>
      <w:marRight w:val="0"/>
      <w:marTop w:val="0"/>
      <w:marBottom w:val="0"/>
      <w:divBdr>
        <w:top w:val="none" w:sz="0" w:space="0" w:color="auto"/>
        <w:left w:val="none" w:sz="0" w:space="0" w:color="auto"/>
        <w:bottom w:val="none" w:sz="0" w:space="0" w:color="auto"/>
        <w:right w:val="none" w:sz="0" w:space="0" w:color="auto"/>
      </w:divBdr>
    </w:div>
    <w:div w:id="163933281">
      <w:bodyDiv w:val="1"/>
      <w:marLeft w:val="0"/>
      <w:marRight w:val="0"/>
      <w:marTop w:val="0"/>
      <w:marBottom w:val="0"/>
      <w:divBdr>
        <w:top w:val="none" w:sz="0" w:space="0" w:color="auto"/>
        <w:left w:val="none" w:sz="0" w:space="0" w:color="auto"/>
        <w:bottom w:val="none" w:sz="0" w:space="0" w:color="auto"/>
        <w:right w:val="none" w:sz="0" w:space="0" w:color="auto"/>
      </w:divBdr>
    </w:div>
    <w:div w:id="164784271">
      <w:bodyDiv w:val="1"/>
      <w:marLeft w:val="0"/>
      <w:marRight w:val="0"/>
      <w:marTop w:val="0"/>
      <w:marBottom w:val="0"/>
      <w:divBdr>
        <w:top w:val="none" w:sz="0" w:space="0" w:color="auto"/>
        <w:left w:val="none" w:sz="0" w:space="0" w:color="auto"/>
        <w:bottom w:val="none" w:sz="0" w:space="0" w:color="auto"/>
        <w:right w:val="none" w:sz="0" w:space="0" w:color="auto"/>
      </w:divBdr>
    </w:div>
    <w:div w:id="364136928">
      <w:bodyDiv w:val="1"/>
      <w:marLeft w:val="0"/>
      <w:marRight w:val="0"/>
      <w:marTop w:val="0"/>
      <w:marBottom w:val="0"/>
      <w:divBdr>
        <w:top w:val="none" w:sz="0" w:space="0" w:color="auto"/>
        <w:left w:val="none" w:sz="0" w:space="0" w:color="auto"/>
        <w:bottom w:val="none" w:sz="0" w:space="0" w:color="auto"/>
        <w:right w:val="none" w:sz="0" w:space="0" w:color="auto"/>
      </w:divBdr>
    </w:div>
    <w:div w:id="543565154">
      <w:bodyDiv w:val="1"/>
      <w:marLeft w:val="0"/>
      <w:marRight w:val="0"/>
      <w:marTop w:val="0"/>
      <w:marBottom w:val="0"/>
      <w:divBdr>
        <w:top w:val="none" w:sz="0" w:space="0" w:color="auto"/>
        <w:left w:val="none" w:sz="0" w:space="0" w:color="auto"/>
        <w:bottom w:val="none" w:sz="0" w:space="0" w:color="auto"/>
        <w:right w:val="none" w:sz="0" w:space="0" w:color="auto"/>
      </w:divBdr>
    </w:div>
    <w:div w:id="681668320">
      <w:bodyDiv w:val="1"/>
      <w:marLeft w:val="0"/>
      <w:marRight w:val="0"/>
      <w:marTop w:val="0"/>
      <w:marBottom w:val="0"/>
      <w:divBdr>
        <w:top w:val="none" w:sz="0" w:space="0" w:color="auto"/>
        <w:left w:val="none" w:sz="0" w:space="0" w:color="auto"/>
        <w:bottom w:val="none" w:sz="0" w:space="0" w:color="auto"/>
        <w:right w:val="none" w:sz="0" w:space="0" w:color="auto"/>
      </w:divBdr>
    </w:div>
    <w:div w:id="791481188">
      <w:bodyDiv w:val="1"/>
      <w:marLeft w:val="0"/>
      <w:marRight w:val="0"/>
      <w:marTop w:val="0"/>
      <w:marBottom w:val="0"/>
      <w:divBdr>
        <w:top w:val="none" w:sz="0" w:space="0" w:color="auto"/>
        <w:left w:val="none" w:sz="0" w:space="0" w:color="auto"/>
        <w:bottom w:val="none" w:sz="0" w:space="0" w:color="auto"/>
        <w:right w:val="none" w:sz="0" w:space="0" w:color="auto"/>
      </w:divBdr>
    </w:div>
    <w:div w:id="841744428">
      <w:bodyDiv w:val="1"/>
      <w:marLeft w:val="0"/>
      <w:marRight w:val="0"/>
      <w:marTop w:val="0"/>
      <w:marBottom w:val="0"/>
      <w:divBdr>
        <w:top w:val="none" w:sz="0" w:space="0" w:color="auto"/>
        <w:left w:val="none" w:sz="0" w:space="0" w:color="auto"/>
        <w:bottom w:val="none" w:sz="0" w:space="0" w:color="auto"/>
        <w:right w:val="none" w:sz="0" w:space="0" w:color="auto"/>
      </w:divBdr>
    </w:div>
    <w:div w:id="1192108769">
      <w:bodyDiv w:val="1"/>
      <w:marLeft w:val="0"/>
      <w:marRight w:val="0"/>
      <w:marTop w:val="0"/>
      <w:marBottom w:val="0"/>
      <w:divBdr>
        <w:top w:val="none" w:sz="0" w:space="0" w:color="auto"/>
        <w:left w:val="none" w:sz="0" w:space="0" w:color="auto"/>
        <w:bottom w:val="none" w:sz="0" w:space="0" w:color="auto"/>
        <w:right w:val="none" w:sz="0" w:space="0" w:color="auto"/>
      </w:divBdr>
    </w:div>
    <w:div w:id="1209760279">
      <w:bodyDiv w:val="1"/>
      <w:marLeft w:val="0"/>
      <w:marRight w:val="0"/>
      <w:marTop w:val="0"/>
      <w:marBottom w:val="0"/>
      <w:divBdr>
        <w:top w:val="none" w:sz="0" w:space="0" w:color="auto"/>
        <w:left w:val="none" w:sz="0" w:space="0" w:color="auto"/>
        <w:bottom w:val="none" w:sz="0" w:space="0" w:color="auto"/>
        <w:right w:val="none" w:sz="0" w:space="0" w:color="auto"/>
      </w:divBdr>
    </w:div>
    <w:div w:id="1524242412">
      <w:bodyDiv w:val="1"/>
      <w:marLeft w:val="0"/>
      <w:marRight w:val="0"/>
      <w:marTop w:val="0"/>
      <w:marBottom w:val="0"/>
      <w:divBdr>
        <w:top w:val="none" w:sz="0" w:space="0" w:color="auto"/>
        <w:left w:val="none" w:sz="0" w:space="0" w:color="auto"/>
        <w:bottom w:val="none" w:sz="0" w:space="0" w:color="auto"/>
        <w:right w:val="none" w:sz="0" w:space="0" w:color="auto"/>
      </w:divBdr>
    </w:div>
    <w:div w:id="1572693630">
      <w:bodyDiv w:val="1"/>
      <w:marLeft w:val="0"/>
      <w:marRight w:val="0"/>
      <w:marTop w:val="0"/>
      <w:marBottom w:val="0"/>
      <w:divBdr>
        <w:top w:val="none" w:sz="0" w:space="0" w:color="auto"/>
        <w:left w:val="none" w:sz="0" w:space="0" w:color="auto"/>
        <w:bottom w:val="none" w:sz="0" w:space="0" w:color="auto"/>
        <w:right w:val="none" w:sz="0" w:space="0" w:color="auto"/>
      </w:divBdr>
    </w:div>
    <w:div w:id="1798572231">
      <w:bodyDiv w:val="1"/>
      <w:marLeft w:val="0"/>
      <w:marRight w:val="0"/>
      <w:marTop w:val="0"/>
      <w:marBottom w:val="0"/>
      <w:divBdr>
        <w:top w:val="none" w:sz="0" w:space="0" w:color="auto"/>
        <w:left w:val="none" w:sz="0" w:space="0" w:color="auto"/>
        <w:bottom w:val="none" w:sz="0" w:space="0" w:color="auto"/>
        <w:right w:val="none" w:sz="0" w:space="0" w:color="auto"/>
      </w:divBdr>
    </w:div>
    <w:div w:id="1871644218">
      <w:bodyDiv w:val="1"/>
      <w:marLeft w:val="0"/>
      <w:marRight w:val="0"/>
      <w:marTop w:val="0"/>
      <w:marBottom w:val="0"/>
      <w:divBdr>
        <w:top w:val="none" w:sz="0" w:space="0" w:color="auto"/>
        <w:left w:val="none" w:sz="0" w:space="0" w:color="auto"/>
        <w:bottom w:val="none" w:sz="0" w:space="0" w:color="auto"/>
        <w:right w:val="none" w:sz="0" w:space="0" w:color="auto"/>
      </w:divBdr>
    </w:div>
    <w:div w:id="21197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tg@undp.org" TargetMode="External"/><Relationship Id="rId18" Type="http://schemas.openxmlformats.org/officeDocument/2006/relationships/hyperlink" Target="http://www.undp.org/content/undp/fr/home/operations/procurement/overview.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urement.tg@undp.org" TargetMode="External"/><Relationship Id="rId17" Type="http://schemas.openxmlformats.org/officeDocument/2006/relationships/hyperlink" Target="https://www.un.org/Depts/ptd/sites/www.un.org.Depts.ptd/files/files/attachment/page/2014/February%202014/conduct_frenc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tg@undp.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7e8382e658b1d3bef8814cc39676bf7d">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a1bfd5f25478f5863608b7a40a98cd40"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7C1B-74D4-4773-9E54-2C34AE726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3.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0D10B-397E-4F2B-B3DA-2459D22E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69</Pages>
  <Words>31061</Words>
  <Characters>170840</Characters>
  <Application>Microsoft Office Word</Application>
  <DocSecurity>0</DocSecurity>
  <Lines>1423</Lines>
  <Paragraphs>402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201499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procurement Togo</cp:lastModifiedBy>
  <cp:revision>2</cp:revision>
  <dcterms:created xsi:type="dcterms:W3CDTF">2020-08-31T08:40:00Z</dcterms:created>
  <dcterms:modified xsi:type="dcterms:W3CDTF">2020-08-31T08:40:00Z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y fmtid="{D5CDD505-2E9C-101B-9397-08002B2CF9AE}" pid="3" name="_dlc_DocIdItemGuid">
    <vt:lpwstr>5531aa74-6a80-4566-8adb-634e5f6b0b72</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