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2D21" w14:textId="77777777" w:rsidR="00171B86" w:rsidRDefault="00171B86" w:rsidP="007F09CF">
      <w:pPr>
        <w:spacing w:before="120"/>
        <w:ind w:left="426"/>
        <w:jc w:val="center"/>
        <w:rPr>
          <w:rFonts w:ascii="Times New Roman" w:hAnsi="Times New Roman" w:cs="Times New Roman"/>
          <w:b/>
        </w:rPr>
      </w:pPr>
    </w:p>
    <w:p w14:paraId="26374121" w14:textId="77777777" w:rsidR="00171B86" w:rsidRDefault="00171B86" w:rsidP="007F09CF">
      <w:pPr>
        <w:spacing w:before="120"/>
        <w:ind w:left="426"/>
        <w:jc w:val="center"/>
        <w:rPr>
          <w:rFonts w:ascii="Times New Roman" w:hAnsi="Times New Roman" w:cs="Times New Roman"/>
          <w:b/>
          <w:lang w:val="ru-RU"/>
        </w:rPr>
      </w:pPr>
    </w:p>
    <w:p w14:paraId="30CA5C2A" w14:textId="77777777" w:rsidR="00171B86" w:rsidRDefault="00171B86" w:rsidP="007F09CF">
      <w:pPr>
        <w:spacing w:before="120"/>
        <w:ind w:left="426"/>
        <w:jc w:val="center"/>
        <w:rPr>
          <w:rFonts w:ascii="Times New Roman" w:hAnsi="Times New Roman" w:cs="Times New Roman"/>
          <w:b/>
          <w:lang w:val="ru-RU"/>
        </w:rPr>
      </w:pPr>
    </w:p>
    <w:p w14:paraId="5E3E948B" w14:textId="77777777" w:rsidR="00171B86" w:rsidRDefault="00171B86" w:rsidP="007F09CF">
      <w:pPr>
        <w:spacing w:before="120"/>
        <w:ind w:left="426"/>
        <w:jc w:val="center"/>
        <w:rPr>
          <w:rFonts w:ascii="Times New Roman" w:hAnsi="Times New Roman" w:cs="Times New Roman"/>
          <w:b/>
          <w:lang w:val="ru-RU"/>
        </w:rPr>
      </w:pPr>
    </w:p>
    <w:p w14:paraId="21D577CF" w14:textId="77777777" w:rsidR="00171B86" w:rsidRDefault="00171B86" w:rsidP="007F09CF">
      <w:pPr>
        <w:spacing w:before="120"/>
        <w:ind w:left="426"/>
        <w:jc w:val="center"/>
        <w:rPr>
          <w:rFonts w:ascii="Times New Roman" w:hAnsi="Times New Roman" w:cs="Times New Roman"/>
          <w:b/>
          <w:lang w:val="ru-RU"/>
        </w:rPr>
      </w:pPr>
    </w:p>
    <w:p w14:paraId="24083CB7" w14:textId="77777777" w:rsidR="007F09CF" w:rsidRPr="00D52346" w:rsidRDefault="007F09CF" w:rsidP="007F09CF">
      <w:pPr>
        <w:spacing w:before="120"/>
        <w:ind w:left="426"/>
        <w:jc w:val="center"/>
        <w:rPr>
          <w:rFonts w:ascii="Times New Roman" w:hAnsi="Times New Roman" w:cs="Times New Roman"/>
          <w:b/>
          <w:lang w:val="ru-RU"/>
        </w:rPr>
      </w:pPr>
      <w:r w:rsidRPr="00D52346">
        <w:rPr>
          <w:rFonts w:ascii="Times New Roman" w:hAnsi="Times New Roman" w:cs="Times New Roman"/>
          <w:b/>
          <w:lang w:val="ru-RU"/>
        </w:rPr>
        <w:t>ТЕХНИЧЕСКОЕ ЗАДАНИЕ</w:t>
      </w:r>
    </w:p>
    <w:p w14:paraId="6B0DEDC1" w14:textId="77777777" w:rsidR="007F09CF" w:rsidRPr="00D52346" w:rsidRDefault="007F09CF" w:rsidP="009B629A">
      <w:pPr>
        <w:pStyle w:val="NoSpacing"/>
        <w:rPr>
          <w:rFonts w:ascii="Times New Roman" w:eastAsia="Calibri" w:hAnsi="Times New Roman" w:cs="Times New Roman"/>
          <w:lang w:val="en-US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3823"/>
        <w:gridCol w:w="6167"/>
      </w:tblGrid>
      <w:tr w:rsidR="007F09CF" w:rsidRPr="002204DA" w14:paraId="13E683FF" w14:textId="77777777" w:rsidTr="00DB583B">
        <w:tc>
          <w:tcPr>
            <w:tcW w:w="3823" w:type="dxa"/>
            <w:hideMark/>
          </w:tcPr>
          <w:p w14:paraId="1066E493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Название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должности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67" w:type="dxa"/>
            <w:hideMark/>
          </w:tcPr>
          <w:p w14:paraId="565B9EC3" w14:textId="51B19D73" w:rsidR="007F09CF" w:rsidRPr="00D52346" w:rsidRDefault="007F09CF" w:rsidP="002D2B03">
            <w:pPr>
              <w:pStyle w:val="NoSpacing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Национальные инструкторы </w:t>
            </w:r>
            <w:r w:rsidR="00171B86" w:rsidRPr="00D52346">
              <w:rPr>
                <w:rFonts w:ascii="Times New Roman" w:hAnsi="Times New Roman" w:cs="Times New Roman"/>
                <w:lang w:val="ru-RU"/>
              </w:rPr>
              <w:t xml:space="preserve">(10 позиций) </w:t>
            </w:r>
            <w:r w:rsidRPr="00D52346">
              <w:rPr>
                <w:rFonts w:ascii="Times New Roman" w:hAnsi="Times New Roman" w:cs="Times New Roman"/>
                <w:lang w:val="ru-RU"/>
              </w:rPr>
              <w:t>по социальной работе</w:t>
            </w:r>
            <w:r w:rsidR="009B629A"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969BE" w:rsidRPr="00D52346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обучени</w:t>
            </w:r>
            <w:r w:rsidR="00B969BE" w:rsidRPr="00D52346">
              <w:rPr>
                <w:rFonts w:ascii="Times New Roman" w:hAnsi="Times New Roman" w:cs="Times New Roman"/>
                <w:lang w:val="ru-RU"/>
              </w:rPr>
              <w:t>я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в онлайн формате и </w:t>
            </w:r>
            <w:r w:rsidR="009B629A" w:rsidRPr="00D52346">
              <w:rPr>
                <w:rFonts w:ascii="Times New Roman" w:hAnsi="Times New Roman" w:cs="Times New Roman"/>
                <w:lang w:val="ru-RU"/>
              </w:rPr>
              <w:t xml:space="preserve">последующего </w:t>
            </w:r>
            <w:r w:rsidRPr="00D52346">
              <w:rPr>
                <w:rFonts w:ascii="Times New Roman" w:hAnsi="Times New Roman" w:cs="Times New Roman"/>
                <w:lang w:val="ru-RU"/>
              </w:rPr>
              <w:t>провед</w:t>
            </w:r>
            <w:r w:rsidR="009B629A" w:rsidRPr="00D52346">
              <w:rPr>
                <w:rFonts w:ascii="Times New Roman" w:hAnsi="Times New Roman" w:cs="Times New Roman"/>
                <w:lang w:val="ru-RU"/>
              </w:rPr>
              <w:t>ения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обучени</w:t>
            </w:r>
            <w:r w:rsidR="00102681" w:rsidRPr="00D52346">
              <w:rPr>
                <w:rFonts w:ascii="Times New Roman" w:hAnsi="Times New Roman" w:cs="Times New Roman"/>
                <w:lang w:val="ru-RU"/>
              </w:rPr>
              <w:t>я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02681" w:rsidRPr="00D52346">
              <w:rPr>
                <w:rFonts w:ascii="Times New Roman" w:hAnsi="Times New Roman" w:cs="Times New Roman"/>
                <w:lang w:val="ru-RU"/>
              </w:rPr>
              <w:t xml:space="preserve">целевых групп на местном уровне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в очном формате </w:t>
            </w:r>
          </w:p>
        </w:tc>
      </w:tr>
      <w:tr w:rsidR="007F09CF" w:rsidRPr="002204DA" w14:paraId="72EEECF6" w14:textId="77777777" w:rsidTr="00DB583B">
        <w:tc>
          <w:tcPr>
            <w:tcW w:w="3823" w:type="dxa"/>
            <w:hideMark/>
          </w:tcPr>
          <w:p w14:paraId="0D62895C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83C38FC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Название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проекта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67" w:type="dxa"/>
            <w:hideMark/>
          </w:tcPr>
          <w:p w14:paraId="5962D59D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3FA9DF79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Совершенствование системы социальной защиты путем внедрения инклюзивно качественных социальных услуг на местном уровне</w:t>
            </w:r>
          </w:p>
        </w:tc>
      </w:tr>
      <w:tr w:rsidR="007F09CF" w:rsidRPr="00D52346" w14:paraId="16E10569" w14:textId="77777777" w:rsidTr="00DB583B">
        <w:tc>
          <w:tcPr>
            <w:tcW w:w="3823" w:type="dxa"/>
            <w:hideMark/>
          </w:tcPr>
          <w:p w14:paraId="5305888F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654C512" w14:textId="77777777" w:rsidR="009B629A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Крайний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подачи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D190553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предложений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67" w:type="dxa"/>
          </w:tcPr>
          <w:p w14:paraId="53EE2D6C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517421" w14:textId="25EAADE7" w:rsidR="007F09CF" w:rsidRPr="00D52346" w:rsidRDefault="00D52346" w:rsidP="009B629A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>15</w:t>
            </w:r>
            <w:r w:rsidR="007F09CF"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09CF" w:rsidRPr="00D52346">
              <w:rPr>
                <w:rFonts w:ascii="Times New Roman" w:hAnsi="Times New Roman" w:cs="Times New Roman"/>
              </w:rPr>
              <w:t>сентября</w:t>
            </w:r>
            <w:proofErr w:type="spellEnd"/>
            <w:r w:rsidR="007F09CF" w:rsidRPr="00D52346"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7F09CF" w:rsidRPr="002204DA" w14:paraId="0B80A892" w14:textId="77777777" w:rsidTr="00DB583B">
        <w:tc>
          <w:tcPr>
            <w:tcW w:w="3823" w:type="dxa"/>
            <w:hideMark/>
          </w:tcPr>
          <w:p w14:paraId="51994484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FE65EB4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Тип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контракта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67" w:type="dxa"/>
            <w:hideMark/>
          </w:tcPr>
          <w:p w14:paraId="43CC2F07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0B350154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color w:val="EEECE1" w:themeColor="background2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Контракт на 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предоставление индивидуальных услуг</w:t>
            </w:r>
          </w:p>
        </w:tc>
      </w:tr>
      <w:tr w:rsidR="007F09CF" w:rsidRPr="002204DA" w14:paraId="0401E431" w14:textId="77777777" w:rsidTr="00DB583B">
        <w:tc>
          <w:tcPr>
            <w:tcW w:w="3823" w:type="dxa"/>
            <w:hideMark/>
          </w:tcPr>
          <w:p w14:paraId="61CF8D3A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269E001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Местонахождение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67" w:type="dxa"/>
            <w:hideMark/>
          </w:tcPr>
          <w:p w14:paraId="62C382D1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2D99F859" w14:textId="53C2EC76" w:rsidR="00171B86" w:rsidRPr="00D52346" w:rsidRDefault="00171B86" w:rsidP="00171B86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г. Ашхабад и </w:t>
            </w:r>
            <w:proofErr w:type="spellStart"/>
            <w:r w:rsidRPr="00D52346">
              <w:rPr>
                <w:rFonts w:ascii="Times New Roman" w:hAnsi="Times New Roman" w:cs="Times New Roman"/>
                <w:lang w:val="ru-RU"/>
              </w:rPr>
              <w:t>велаятские</w:t>
            </w:r>
            <w:proofErr w:type="spellEnd"/>
            <w:r w:rsidRPr="00D52346">
              <w:rPr>
                <w:rFonts w:ascii="Times New Roman" w:hAnsi="Times New Roman" w:cs="Times New Roman"/>
                <w:lang w:val="ru-RU"/>
              </w:rPr>
              <w:t xml:space="preserve"> административные центры </w:t>
            </w:r>
          </w:p>
          <w:p w14:paraId="017E80E5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6D23730E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09CF" w:rsidRPr="002204DA" w14:paraId="6842EED7" w14:textId="77777777" w:rsidTr="00DB583B">
        <w:tc>
          <w:tcPr>
            <w:tcW w:w="3823" w:type="dxa"/>
            <w:hideMark/>
          </w:tcPr>
          <w:p w14:paraId="579BCD71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F25573F" w14:textId="77777777" w:rsidR="007F09CF" w:rsidRPr="00D52346" w:rsidRDefault="007F09CF" w:rsidP="00DF66C5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lang w:val="ru-RU"/>
              </w:rPr>
              <w:t>Дата начала: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br/>
              <w:t>(дата, когда отобранный консультант должен приступить к выполнению задания)</w:t>
            </w:r>
          </w:p>
        </w:tc>
        <w:tc>
          <w:tcPr>
            <w:tcW w:w="6167" w:type="dxa"/>
          </w:tcPr>
          <w:p w14:paraId="2690D4A5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1D3A7FBB" w14:textId="77777777" w:rsidR="007F09CF" w:rsidRPr="00D52346" w:rsidRDefault="009B629A" w:rsidP="009B629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Конец сентября - начало октября</w:t>
            </w:r>
            <w:r w:rsidR="007F09CF" w:rsidRPr="00D52346">
              <w:rPr>
                <w:rFonts w:ascii="Times New Roman" w:hAnsi="Times New Roman" w:cs="Times New Roman"/>
                <w:lang w:val="ru-RU"/>
              </w:rPr>
              <w:t xml:space="preserve"> 2020 года</w:t>
            </w:r>
          </w:p>
        </w:tc>
      </w:tr>
      <w:tr w:rsidR="007F09CF" w:rsidRPr="002204DA" w14:paraId="7607D315" w14:textId="77777777" w:rsidTr="00DB583B">
        <w:tc>
          <w:tcPr>
            <w:tcW w:w="3823" w:type="dxa"/>
            <w:hideMark/>
          </w:tcPr>
          <w:p w14:paraId="6AD19A00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60DE16C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Продолжительность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конт</w:t>
            </w:r>
            <w:proofErr w:type="spellEnd"/>
            <w:r w:rsidR="009B629A" w:rsidRPr="00D52346">
              <w:rPr>
                <w:rFonts w:ascii="Times New Roman" w:hAnsi="Times New Roman" w:cs="Times New Roman"/>
                <w:b/>
                <w:lang w:val="ru-RU"/>
              </w:rPr>
              <w:t>р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акта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67" w:type="dxa"/>
            <w:hideMark/>
          </w:tcPr>
          <w:p w14:paraId="5D8DA39B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1DCA5411" w14:textId="77777777" w:rsidR="007F09CF" w:rsidRPr="00D52346" w:rsidRDefault="009B629A" w:rsidP="009B629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Начало октября</w:t>
            </w:r>
            <w:r w:rsidR="007F09CF" w:rsidRPr="00D52346">
              <w:rPr>
                <w:rFonts w:ascii="Times New Roman" w:hAnsi="Times New Roman" w:cs="Times New Roman"/>
                <w:lang w:val="ru-RU"/>
              </w:rPr>
              <w:t xml:space="preserve"> 2020 года – август 202</w:t>
            </w:r>
            <w:r w:rsidRPr="00D52346">
              <w:rPr>
                <w:rFonts w:ascii="Times New Roman" w:hAnsi="Times New Roman" w:cs="Times New Roman"/>
                <w:lang w:val="ru-RU"/>
              </w:rPr>
              <w:t>1</w:t>
            </w:r>
            <w:r w:rsidR="007F09CF" w:rsidRPr="00D52346">
              <w:rPr>
                <w:rFonts w:ascii="Times New Roman" w:hAnsi="Times New Roman" w:cs="Times New Roman"/>
                <w:lang w:val="ru-RU"/>
              </w:rPr>
              <w:t xml:space="preserve"> года </w:t>
            </w:r>
          </w:p>
        </w:tc>
      </w:tr>
      <w:tr w:rsidR="007F09CF" w:rsidRPr="002204DA" w14:paraId="4605533E" w14:textId="77777777" w:rsidTr="00DB583B">
        <w:trPr>
          <w:trHeight w:val="60"/>
        </w:trPr>
        <w:tc>
          <w:tcPr>
            <w:tcW w:w="3823" w:type="dxa"/>
            <w:hideMark/>
          </w:tcPr>
          <w:p w14:paraId="2539D4B3" w14:textId="77777777" w:rsidR="007F09CF" w:rsidRPr="00D52346" w:rsidRDefault="007F09CF" w:rsidP="009B629A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6A1AB79" w14:textId="77777777" w:rsidR="007F09CF" w:rsidRPr="00D52346" w:rsidRDefault="007F09CF" w:rsidP="00102681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Ожидаемая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продолжительность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r w:rsidR="00102681" w:rsidRPr="00D52346">
              <w:rPr>
                <w:rFonts w:ascii="Times New Roman" w:hAnsi="Times New Roman" w:cs="Times New Roman"/>
                <w:b/>
                <w:lang w:val="ru-RU"/>
              </w:rPr>
              <w:t>обучения</w:t>
            </w:r>
            <w:r w:rsidRPr="00D5234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67" w:type="dxa"/>
            <w:hideMark/>
          </w:tcPr>
          <w:p w14:paraId="733C0FA1" w14:textId="77777777" w:rsidR="007F09CF" w:rsidRPr="00D52346" w:rsidRDefault="007F09CF" w:rsidP="009B629A">
            <w:pPr>
              <w:pStyle w:val="NoSpacing"/>
              <w:rPr>
                <w:rStyle w:val="hps"/>
                <w:rFonts w:ascii="Times New Roman" w:hAnsi="Times New Roman" w:cs="Times New Roman"/>
                <w:lang w:val="ru-RU"/>
              </w:rPr>
            </w:pPr>
          </w:p>
          <w:p w14:paraId="6230890D" w14:textId="77777777" w:rsidR="00DF66C5" w:rsidRPr="00D52346" w:rsidRDefault="00102681" w:rsidP="009B629A">
            <w:pPr>
              <w:pStyle w:val="NoSpacing"/>
              <w:rPr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1) В соответствии с </w:t>
            </w:r>
            <w:r w:rsidR="00992A45" w:rsidRPr="00D52346">
              <w:rPr>
                <w:rFonts w:ascii="Times New Roman" w:hAnsi="Times New Roman" w:cs="Times New Roman"/>
                <w:lang w:val="ru-RU"/>
              </w:rPr>
              <w:t>О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пцией </w:t>
            </w:r>
            <w:r w:rsidR="00992A45" w:rsidRPr="00D52346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1 Тренинга № 5 - </w:t>
            </w:r>
            <w:r w:rsidR="00DF66C5" w:rsidRPr="00D52346">
              <w:rPr>
                <w:rFonts w:ascii="Times New Roman" w:hAnsi="Times New Roman" w:cs="Times New Roman"/>
                <w:lang w:val="ru-RU"/>
              </w:rPr>
              <w:t xml:space="preserve">135 рабочих дней (65 дней онлайн обучения национальных инструкторов </w:t>
            </w:r>
            <w:r w:rsidRPr="00D52346">
              <w:rPr>
                <w:rFonts w:ascii="Times New Roman" w:hAnsi="Times New Roman" w:cs="Times New Roman"/>
                <w:lang w:val="ru-RU"/>
              </w:rPr>
              <w:t>+</w:t>
            </w:r>
            <w:r w:rsidR="00DF66C5" w:rsidRPr="00D52346">
              <w:rPr>
                <w:rFonts w:ascii="Times New Roman" w:hAnsi="Times New Roman" w:cs="Times New Roman"/>
                <w:lang w:val="ru-RU"/>
              </w:rPr>
              <w:t xml:space="preserve"> 70 дней очного обучение целевых групп на местном уровне национальными инструкторами) </w:t>
            </w:r>
          </w:p>
          <w:p w14:paraId="7B069169" w14:textId="77777777" w:rsidR="007F09CF" w:rsidRPr="00D52346" w:rsidRDefault="00102681" w:rsidP="00992A45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Style w:val="hps"/>
                <w:rFonts w:ascii="Times New Roman" w:hAnsi="Times New Roman" w:cs="Times New Roman"/>
                <w:lang w:val="ru-RU"/>
              </w:rPr>
              <w:t xml:space="preserve">2) В соответствии с </w:t>
            </w:r>
            <w:r w:rsidR="00992A45" w:rsidRPr="00D52346">
              <w:rPr>
                <w:rStyle w:val="hps"/>
                <w:rFonts w:ascii="Times New Roman" w:hAnsi="Times New Roman" w:cs="Times New Roman"/>
                <w:lang w:val="ru-RU"/>
              </w:rPr>
              <w:t>О</w:t>
            </w:r>
            <w:r w:rsidRPr="00D52346">
              <w:rPr>
                <w:rStyle w:val="hps"/>
                <w:rFonts w:ascii="Times New Roman" w:hAnsi="Times New Roman" w:cs="Times New Roman"/>
                <w:lang w:val="ru-RU"/>
              </w:rPr>
              <w:t xml:space="preserve">пцией </w:t>
            </w:r>
            <w:r w:rsidR="00992A45" w:rsidRPr="00D52346">
              <w:rPr>
                <w:rStyle w:val="hps"/>
                <w:rFonts w:ascii="Times New Roman" w:hAnsi="Times New Roman" w:cs="Times New Roman"/>
                <w:lang w:val="ru-RU"/>
              </w:rPr>
              <w:t>№ 2</w:t>
            </w:r>
            <w:r w:rsidRPr="00D52346">
              <w:rPr>
                <w:rStyle w:val="hps"/>
                <w:rFonts w:ascii="Times New Roman" w:hAnsi="Times New Roman" w:cs="Times New Roman"/>
                <w:lang w:val="ru-RU"/>
              </w:rPr>
              <w:t xml:space="preserve"> Тренинга № 5 -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130 рабочих дней (60 дней онлайн обучения национальных инструкторов + 60 дней очного обучение целевых групп на местном уровне национальными инструкторами + 10 дней участия национальных инструкторов в качестве помощников) </w:t>
            </w:r>
          </w:p>
        </w:tc>
      </w:tr>
    </w:tbl>
    <w:p w14:paraId="55575327" w14:textId="77777777" w:rsidR="00B969BE" w:rsidRPr="00D52346" w:rsidRDefault="00B969BE" w:rsidP="00B969BE">
      <w:pPr>
        <w:pStyle w:val="1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121DF303" w14:textId="77777777" w:rsidR="001714B5" w:rsidRPr="00D52346" w:rsidRDefault="00E36134" w:rsidP="00C62C46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</w:rPr>
      </w:pPr>
      <w:r w:rsidRPr="00D52346">
        <w:rPr>
          <w:rFonts w:ascii="Times New Roman" w:eastAsia="Times New Roman" w:hAnsi="Times New Roman" w:cs="Times New Roman"/>
          <w:b/>
        </w:rPr>
        <w:t>ВВОДНАЯ ИНФОРМАЦИЯ</w:t>
      </w:r>
    </w:p>
    <w:p w14:paraId="22006686" w14:textId="77777777" w:rsidR="001714B5" w:rsidRPr="00D52346" w:rsidRDefault="001714B5" w:rsidP="00AD1BE4">
      <w:pPr>
        <w:pStyle w:val="NoSpacing"/>
        <w:jc w:val="both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Организация Объединенных Наций и Правительство Туркменистана в декабре 2019 года подписали двухлетнюю Совместную программу (СП) по совершенствованию системы социальной защиты в Туркменистане. Это первая Совместная программа, в которой несколько учреждений ООН</w:t>
      </w:r>
      <w:r w:rsidR="001B7135" w:rsidRPr="00D52346">
        <w:rPr>
          <w:rFonts w:ascii="Times New Roman" w:hAnsi="Times New Roman" w:cs="Times New Roman"/>
        </w:rPr>
        <w:t xml:space="preserve"> (ЮНИСЕФ, ПРООН, ЮНФПА, УНП ООН)</w:t>
      </w:r>
      <w:r w:rsidRPr="00D52346">
        <w:rPr>
          <w:rFonts w:ascii="Times New Roman" w:hAnsi="Times New Roman" w:cs="Times New Roman"/>
        </w:rPr>
        <w:t xml:space="preserve"> и </w:t>
      </w:r>
      <w:r w:rsidR="001B7135" w:rsidRPr="00D52346">
        <w:rPr>
          <w:rFonts w:ascii="Times New Roman" w:hAnsi="Times New Roman" w:cs="Times New Roman"/>
        </w:rPr>
        <w:t>П</w:t>
      </w:r>
      <w:r w:rsidRPr="00D52346">
        <w:rPr>
          <w:rFonts w:ascii="Times New Roman" w:hAnsi="Times New Roman" w:cs="Times New Roman"/>
        </w:rPr>
        <w:t>равительство Туркменистана объединили свои усилия для проведения трансформационных изменений в существующей системе предоставления социальных услуг путем внедрения инклюзивн</w:t>
      </w:r>
      <w:r w:rsidR="00763F8A" w:rsidRPr="00D52346">
        <w:rPr>
          <w:rFonts w:ascii="Times New Roman" w:hAnsi="Times New Roman" w:cs="Times New Roman"/>
        </w:rPr>
        <w:t>ых</w:t>
      </w:r>
      <w:r w:rsidRPr="00D52346">
        <w:rPr>
          <w:rFonts w:ascii="Times New Roman" w:hAnsi="Times New Roman" w:cs="Times New Roman"/>
        </w:rPr>
        <w:t xml:space="preserve"> качественных социальных услуг на местном уровне в соответствии с </w:t>
      </w:r>
      <w:r w:rsidRPr="00D52346">
        <w:rPr>
          <w:rFonts w:ascii="Times New Roman" w:hAnsi="Times New Roman" w:cs="Times New Roman"/>
        </w:rPr>
        <w:lastRenderedPageBreak/>
        <w:t xml:space="preserve">международными конвенциями о детях, лицах с инвалидностью, правах женщин и в соответствии с Целями устойчивого развития. </w:t>
      </w:r>
    </w:p>
    <w:p w14:paraId="0469F182" w14:textId="77777777" w:rsidR="00AD1BE4" w:rsidRPr="00D52346" w:rsidRDefault="00AD1BE4" w:rsidP="00AD1BE4">
      <w:pPr>
        <w:pStyle w:val="NoSpacing"/>
        <w:jc w:val="both"/>
        <w:rPr>
          <w:rFonts w:ascii="Times New Roman" w:hAnsi="Times New Roman" w:cs="Times New Roman"/>
        </w:rPr>
      </w:pPr>
    </w:p>
    <w:p w14:paraId="6F62BEFF" w14:textId="77777777" w:rsidR="0033002C" w:rsidRPr="00D52346" w:rsidRDefault="0033002C" w:rsidP="00AD1BE4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</w:rPr>
        <w:t>СП ставит целью подготовить систему социальной защиты Туркменистана к предоставлению инклюзивно качественных социальных услуг на местном уровне, подразумевающую переход от предоставления социальной защиты на основе денежных пособий и услуг по уходу в интернатных учреждениях  к инклюзивным социальным услугам на местном уровне. Это даст больше возможностей  уязвимым группам</w:t>
      </w:r>
      <w:r w:rsidR="003D312A" w:rsidRPr="00D52346">
        <w:rPr>
          <w:rFonts w:ascii="Times New Roman" w:hAnsi="Times New Roman" w:cs="Times New Roman"/>
        </w:rPr>
        <w:t xml:space="preserve"> (дети с ограниченными возможностями, дети без попечения родителей, дети подверженные риску разлучения с родителями, взрослые с ограниченными возможностями и пожилые </w:t>
      </w:r>
      <w:r w:rsidR="00763F8A" w:rsidRPr="00D52346">
        <w:rPr>
          <w:rFonts w:ascii="Times New Roman" w:hAnsi="Times New Roman" w:cs="Times New Roman"/>
        </w:rPr>
        <w:t>люди,</w:t>
      </w:r>
      <w:r w:rsidR="003D312A" w:rsidRPr="00D52346">
        <w:rPr>
          <w:rFonts w:ascii="Times New Roman" w:hAnsi="Times New Roman" w:cs="Times New Roman"/>
        </w:rPr>
        <w:t xml:space="preserve"> нуждающиеся в уходе на дому, в том числе с хроническими заболеваниями, женщины подвергнувшиеся насилию и молодежь из группы риска)</w:t>
      </w:r>
      <w:r w:rsidRPr="00D52346">
        <w:rPr>
          <w:rFonts w:ascii="Times New Roman" w:hAnsi="Times New Roman" w:cs="Times New Roman"/>
        </w:rPr>
        <w:t xml:space="preserve"> в решении  различных проблем, с которыми они сталкиваются, и позволит им вести самостоятельный образ жизни.</w:t>
      </w:r>
      <w:r w:rsidR="00D6666D" w:rsidRPr="00D52346">
        <w:rPr>
          <w:rFonts w:ascii="Times New Roman" w:hAnsi="Times New Roman" w:cs="Times New Roman"/>
          <w:color w:val="000000" w:themeColor="text1"/>
        </w:rPr>
        <w:t xml:space="preserve"> </w:t>
      </w:r>
    </w:p>
    <w:p w14:paraId="3A46345F" w14:textId="77777777" w:rsidR="003D312A" w:rsidRPr="00D52346" w:rsidRDefault="003D312A" w:rsidP="003D312A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3254048B" w14:textId="77777777" w:rsidR="0033002C" w:rsidRPr="00D52346" w:rsidRDefault="0033002C" w:rsidP="00E36134">
      <w:pPr>
        <w:pStyle w:val="NoSpacing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Для достижения этой цели СП будет поддерживать П</w:t>
      </w:r>
      <w:r w:rsidR="001B7135" w:rsidRPr="00D52346">
        <w:rPr>
          <w:rFonts w:ascii="Times New Roman" w:hAnsi="Times New Roman" w:cs="Times New Roman"/>
        </w:rPr>
        <w:t>равительство Туркменистана по трем компонентам работы</w:t>
      </w:r>
      <w:r w:rsidRPr="00D52346">
        <w:rPr>
          <w:rFonts w:ascii="Times New Roman" w:hAnsi="Times New Roman" w:cs="Times New Roman"/>
        </w:rPr>
        <w:t>:</w:t>
      </w:r>
    </w:p>
    <w:p w14:paraId="5C3F0EC7" w14:textId="77777777" w:rsidR="00E36134" w:rsidRPr="00D52346" w:rsidRDefault="00E36134" w:rsidP="00E36134">
      <w:pPr>
        <w:pStyle w:val="NoSpacing"/>
        <w:rPr>
          <w:rFonts w:ascii="Times New Roman" w:hAnsi="Times New Roman" w:cs="Times New Roman"/>
        </w:rPr>
      </w:pPr>
    </w:p>
    <w:p w14:paraId="7A26D0AA" w14:textId="77777777" w:rsidR="0033002C" w:rsidRPr="00D52346" w:rsidRDefault="004B2FCA" w:rsidP="00C62C4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Р</w:t>
      </w:r>
      <w:r w:rsidR="0033002C" w:rsidRPr="00D52346">
        <w:rPr>
          <w:rFonts w:ascii="Times New Roman" w:hAnsi="Times New Roman" w:cs="Times New Roman"/>
        </w:rPr>
        <w:t>азработк</w:t>
      </w:r>
      <w:r w:rsidR="001B7135" w:rsidRPr="00D52346">
        <w:rPr>
          <w:rFonts w:ascii="Times New Roman" w:hAnsi="Times New Roman" w:cs="Times New Roman"/>
        </w:rPr>
        <w:t>а</w:t>
      </w:r>
      <w:r w:rsidR="0033002C" w:rsidRPr="00D52346">
        <w:rPr>
          <w:rFonts w:ascii="Times New Roman" w:hAnsi="Times New Roman" w:cs="Times New Roman"/>
        </w:rPr>
        <w:t xml:space="preserve"> инклюзивной модели социального обслуживания на местном уровне посредством пило</w:t>
      </w:r>
      <w:r w:rsidR="00E36134" w:rsidRPr="00D52346">
        <w:rPr>
          <w:rFonts w:ascii="Times New Roman" w:hAnsi="Times New Roman" w:cs="Times New Roman"/>
        </w:rPr>
        <w:t>тирования ее ключевых элементов</w:t>
      </w:r>
    </w:p>
    <w:p w14:paraId="3E200AEF" w14:textId="77777777" w:rsidR="0033002C" w:rsidRPr="00D52346" w:rsidRDefault="004B2FCA" w:rsidP="00C62C4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У</w:t>
      </w:r>
      <w:r w:rsidR="0033002C" w:rsidRPr="00D52346">
        <w:rPr>
          <w:rFonts w:ascii="Times New Roman" w:hAnsi="Times New Roman" w:cs="Times New Roman"/>
        </w:rPr>
        <w:t>креплени</w:t>
      </w:r>
      <w:r w:rsidR="001B7135" w:rsidRPr="00D52346">
        <w:rPr>
          <w:rFonts w:ascii="Times New Roman" w:hAnsi="Times New Roman" w:cs="Times New Roman"/>
        </w:rPr>
        <w:t>е</w:t>
      </w:r>
      <w:r w:rsidR="0033002C" w:rsidRPr="00D52346">
        <w:rPr>
          <w:rFonts w:ascii="Times New Roman" w:hAnsi="Times New Roman" w:cs="Times New Roman"/>
        </w:rPr>
        <w:t xml:space="preserve"> законодательной и нормативной базы и создани</w:t>
      </w:r>
      <w:r w:rsidR="00763F8A" w:rsidRPr="00D52346">
        <w:rPr>
          <w:rFonts w:ascii="Times New Roman" w:hAnsi="Times New Roman" w:cs="Times New Roman"/>
        </w:rPr>
        <w:t>е</w:t>
      </w:r>
      <w:r w:rsidR="0033002C" w:rsidRPr="00D52346">
        <w:rPr>
          <w:rFonts w:ascii="Times New Roman" w:hAnsi="Times New Roman" w:cs="Times New Roman"/>
        </w:rPr>
        <w:t xml:space="preserve"> институциональных механизмов для содействия внедрению новой системы предоставления соц</w:t>
      </w:r>
      <w:r w:rsidR="00E36134" w:rsidRPr="00D52346">
        <w:rPr>
          <w:rFonts w:ascii="Times New Roman" w:hAnsi="Times New Roman" w:cs="Times New Roman"/>
        </w:rPr>
        <w:t>иальных услуг на местном уровне</w:t>
      </w:r>
    </w:p>
    <w:p w14:paraId="6E50525B" w14:textId="77777777" w:rsidR="001714B5" w:rsidRPr="00D52346" w:rsidRDefault="004B2FCA" w:rsidP="00C62C4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У</w:t>
      </w:r>
      <w:r w:rsidR="0033002C" w:rsidRPr="00D52346">
        <w:rPr>
          <w:rFonts w:ascii="Times New Roman" w:hAnsi="Times New Roman" w:cs="Times New Roman"/>
        </w:rPr>
        <w:t>креплени</w:t>
      </w:r>
      <w:r w:rsidR="001B7135" w:rsidRPr="00D52346">
        <w:rPr>
          <w:rFonts w:ascii="Times New Roman" w:hAnsi="Times New Roman" w:cs="Times New Roman"/>
        </w:rPr>
        <w:t>е</w:t>
      </w:r>
      <w:r w:rsidR="0033002C" w:rsidRPr="00D52346">
        <w:rPr>
          <w:rFonts w:ascii="Times New Roman" w:hAnsi="Times New Roman" w:cs="Times New Roman"/>
        </w:rPr>
        <w:t xml:space="preserve"> потенциала социальной рабо</w:t>
      </w:r>
      <w:r w:rsidR="00E36134" w:rsidRPr="00D52346">
        <w:rPr>
          <w:rFonts w:ascii="Times New Roman" w:hAnsi="Times New Roman" w:cs="Times New Roman"/>
        </w:rPr>
        <w:t>ты и социальной службы в стране</w:t>
      </w:r>
    </w:p>
    <w:p w14:paraId="1A745D9B" w14:textId="77777777" w:rsidR="00E36134" w:rsidRPr="00D52346" w:rsidRDefault="00E36134" w:rsidP="00E36134">
      <w:pPr>
        <w:pStyle w:val="NoSpacing"/>
        <w:rPr>
          <w:rFonts w:ascii="Times New Roman" w:hAnsi="Times New Roman" w:cs="Times New Roman"/>
        </w:rPr>
      </w:pPr>
    </w:p>
    <w:p w14:paraId="7D37B030" w14:textId="77777777" w:rsidR="00E36134" w:rsidRPr="00D52346" w:rsidRDefault="00E36134" w:rsidP="00C62C46">
      <w:pPr>
        <w:pStyle w:val="ListParagraph"/>
        <w:numPr>
          <w:ilvl w:val="0"/>
          <w:numId w:val="2"/>
        </w:numPr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2346">
        <w:rPr>
          <w:rFonts w:ascii="Times New Roman" w:eastAsia="Times New Roman" w:hAnsi="Times New Roman" w:cs="Times New Roman"/>
          <w:b/>
          <w:lang w:val="ru-RU"/>
        </w:rPr>
        <w:t>ОПИСАНИЕ ТРЕБУЕМЫХ УСЛУГ</w:t>
      </w:r>
    </w:p>
    <w:p w14:paraId="5C6F1A12" w14:textId="77777777" w:rsidR="00B62D26" w:rsidRPr="00D52346" w:rsidRDefault="001B7135" w:rsidP="00E36134">
      <w:pPr>
        <w:pStyle w:val="NoSpacing"/>
        <w:jc w:val="both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В рамках третьего компонента предусматривается проведени</w:t>
      </w:r>
      <w:r w:rsidR="004B2FCA" w:rsidRPr="00D52346">
        <w:rPr>
          <w:rFonts w:ascii="Times New Roman" w:hAnsi="Times New Roman" w:cs="Times New Roman"/>
        </w:rPr>
        <w:t>е</w:t>
      </w:r>
      <w:r w:rsidRPr="00D52346">
        <w:rPr>
          <w:rFonts w:ascii="Times New Roman" w:hAnsi="Times New Roman" w:cs="Times New Roman"/>
        </w:rPr>
        <w:t xml:space="preserve"> </w:t>
      </w:r>
      <w:r w:rsidR="004B2FCA" w:rsidRPr="00D52346">
        <w:rPr>
          <w:rFonts w:ascii="Times New Roman" w:hAnsi="Times New Roman" w:cs="Times New Roman"/>
        </w:rPr>
        <w:t xml:space="preserve">обучения </w:t>
      </w:r>
      <w:r w:rsidRPr="00D52346">
        <w:rPr>
          <w:rFonts w:ascii="Times New Roman" w:hAnsi="Times New Roman" w:cs="Times New Roman"/>
        </w:rPr>
        <w:t xml:space="preserve">и повышения потенциала </w:t>
      </w:r>
      <w:r w:rsidR="00BC46C5" w:rsidRPr="00D52346">
        <w:rPr>
          <w:rFonts w:ascii="Times New Roman" w:hAnsi="Times New Roman" w:cs="Times New Roman"/>
          <w:b/>
        </w:rPr>
        <w:t xml:space="preserve">45-и </w:t>
      </w:r>
      <w:r w:rsidRPr="00D52346">
        <w:rPr>
          <w:rFonts w:ascii="Times New Roman" w:hAnsi="Times New Roman" w:cs="Times New Roman"/>
          <w:b/>
        </w:rPr>
        <w:t>социальных работников</w:t>
      </w:r>
      <w:r w:rsidR="004B2FCA" w:rsidRPr="00D52346">
        <w:rPr>
          <w:rFonts w:ascii="Times New Roman" w:hAnsi="Times New Roman" w:cs="Times New Roman"/>
          <w:b/>
        </w:rPr>
        <w:t>, на</w:t>
      </w:r>
      <w:r w:rsidR="00D10181" w:rsidRPr="00D52346">
        <w:rPr>
          <w:rFonts w:ascii="Times New Roman" w:hAnsi="Times New Roman" w:cs="Times New Roman"/>
          <w:b/>
        </w:rPr>
        <w:t xml:space="preserve">бранных </w:t>
      </w:r>
      <w:r w:rsidR="004B2FCA" w:rsidRPr="00D52346">
        <w:rPr>
          <w:rFonts w:ascii="Times New Roman" w:hAnsi="Times New Roman" w:cs="Times New Roman"/>
          <w:b/>
        </w:rPr>
        <w:t>Министерством труда и социальной защиты населения Туркменистана</w:t>
      </w:r>
      <w:r w:rsidR="00D10181" w:rsidRPr="00D52346">
        <w:rPr>
          <w:rFonts w:ascii="Times New Roman" w:hAnsi="Times New Roman" w:cs="Times New Roman"/>
          <w:b/>
        </w:rPr>
        <w:t xml:space="preserve"> в рамках СП</w:t>
      </w:r>
      <w:r w:rsidRPr="00D52346">
        <w:rPr>
          <w:rFonts w:ascii="Times New Roman" w:hAnsi="Times New Roman" w:cs="Times New Roman"/>
          <w:b/>
        </w:rPr>
        <w:t xml:space="preserve">, </w:t>
      </w:r>
      <w:r w:rsidR="004B2FCA" w:rsidRPr="00D52346">
        <w:rPr>
          <w:rFonts w:ascii="Times New Roman" w:hAnsi="Times New Roman" w:cs="Times New Roman"/>
          <w:b/>
        </w:rPr>
        <w:t xml:space="preserve">а также </w:t>
      </w:r>
      <w:r w:rsidR="00763F8A" w:rsidRPr="00D52346">
        <w:rPr>
          <w:rFonts w:ascii="Times New Roman" w:hAnsi="Times New Roman" w:cs="Times New Roman"/>
          <w:b/>
        </w:rPr>
        <w:t xml:space="preserve">руководителей </w:t>
      </w:r>
      <w:r w:rsidRPr="00D52346">
        <w:rPr>
          <w:rFonts w:ascii="Times New Roman" w:hAnsi="Times New Roman" w:cs="Times New Roman"/>
          <w:b/>
        </w:rPr>
        <w:t>социальной работ</w:t>
      </w:r>
      <w:r w:rsidR="00F15A5A" w:rsidRPr="00D52346">
        <w:rPr>
          <w:rFonts w:ascii="Times New Roman" w:hAnsi="Times New Roman" w:cs="Times New Roman"/>
          <w:b/>
        </w:rPr>
        <w:t>ы</w:t>
      </w:r>
      <w:r w:rsidRPr="00D52346">
        <w:rPr>
          <w:rFonts w:ascii="Times New Roman" w:hAnsi="Times New Roman" w:cs="Times New Roman"/>
          <w:b/>
        </w:rPr>
        <w:t>, поставщиков социальных услуг</w:t>
      </w:r>
      <w:r w:rsidR="00B62D26" w:rsidRPr="00D52346">
        <w:rPr>
          <w:rFonts w:ascii="Times New Roman" w:hAnsi="Times New Roman" w:cs="Times New Roman"/>
          <w:b/>
        </w:rPr>
        <w:t>, включая неправительственные организации,</w:t>
      </w:r>
      <w:r w:rsidRPr="00D52346">
        <w:rPr>
          <w:rFonts w:ascii="Times New Roman" w:hAnsi="Times New Roman" w:cs="Times New Roman"/>
          <w:b/>
        </w:rPr>
        <w:t xml:space="preserve"> и специалистов смежных профессий</w:t>
      </w:r>
      <w:r w:rsidR="00763F8A" w:rsidRPr="00D52346">
        <w:rPr>
          <w:rFonts w:ascii="Times New Roman" w:hAnsi="Times New Roman" w:cs="Times New Roman"/>
        </w:rPr>
        <w:t xml:space="preserve">, в дальнейшем именуемые </w:t>
      </w:r>
      <w:r w:rsidR="00D6666D" w:rsidRPr="00D52346">
        <w:rPr>
          <w:rFonts w:ascii="Times New Roman" w:hAnsi="Times New Roman" w:cs="Times New Roman"/>
        </w:rPr>
        <w:t xml:space="preserve"> </w:t>
      </w:r>
      <w:r w:rsidR="00763F8A" w:rsidRPr="00D52346">
        <w:rPr>
          <w:rFonts w:ascii="Times New Roman" w:hAnsi="Times New Roman" w:cs="Times New Roman"/>
        </w:rPr>
        <w:t xml:space="preserve">как </w:t>
      </w:r>
      <w:r w:rsidR="00D6666D" w:rsidRPr="00D52346">
        <w:rPr>
          <w:rFonts w:ascii="Times New Roman" w:hAnsi="Times New Roman" w:cs="Times New Roman"/>
          <w:b/>
        </w:rPr>
        <w:t>целевые группы</w:t>
      </w:r>
      <w:r w:rsidR="004B2FCA" w:rsidRPr="00D52346">
        <w:rPr>
          <w:rFonts w:ascii="Times New Roman" w:hAnsi="Times New Roman" w:cs="Times New Roman"/>
        </w:rPr>
        <w:t>.</w:t>
      </w:r>
      <w:r w:rsidR="00B62D26" w:rsidRPr="00D52346">
        <w:rPr>
          <w:rFonts w:ascii="Times New Roman" w:hAnsi="Times New Roman" w:cs="Times New Roman"/>
        </w:rPr>
        <w:t xml:space="preserve"> Подготовка кадров является важной инвестицией в создание благоприятных условий для дальнейшего развития теории и практики социальной работы в Туркменистане и должна обеспечить ее соответствие общей концепции социальной работы и социальных услуг на местном уровне, разрабатываемой в рамках СП.</w:t>
      </w:r>
    </w:p>
    <w:p w14:paraId="2D480F77" w14:textId="77777777" w:rsidR="00E36134" w:rsidRPr="00D52346" w:rsidRDefault="00E36134" w:rsidP="00E36134">
      <w:pPr>
        <w:pStyle w:val="NoSpacing"/>
        <w:jc w:val="both"/>
        <w:rPr>
          <w:rFonts w:ascii="Times New Roman" w:hAnsi="Times New Roman" w:cs="Times New Roman"/>
        </w:rPr>
      </w:pPr>
    </w:p>
    <w:p w14:paraId="4086036D" w14:textId="77777777" w:rsidR="00F6509E" w:rsidRPr="00D52346" w:rsidRDefault="00F6509E" w:rsidP="00E36134">
      <w:pPr>
        <w:pStyle w:val="NoSpacing"/>
        <w:jc w:val="both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 xml:space="preserve">С этой целью ПРООН наймет </w:t>
      </w:r>
      <w:r w:rsidRPr="00D52346">
        <w:rPr>
          <w:rFonts w:ascii="Times New Roman" w:hAnsi="Times New Roman" w:cs="Times New Roman"/>
          <w:b/>
        </w:rPr>
        <w:t xml:space="preserve">до 10 национальных </w:t>
      </w:r>
      <w:r w:rsidR="00763F8A" w:rsidRPr="00D52346">
        <w:rPr>
          <w:rFonts w:ascii="Times New Roman" w:hAnsi="Times New Roman" w:cs="Times New Roman"/>
          <w:b/>
        </w:rPr>
        <w:t>инструкторов</w:t>
      </w:r>
      <w:r w:rsidRPr="00D52346">
        <w:rPr>
          <w:rFonts w:ascii="Times New Roman" w:hAnsi="Times New Roman" w:cs="Times New Roman"/>
        </w:rPr>
        <w:t xml:space="preserve">, которые </w:t>
      </w:r>
      <w:r w:rsidR="00D6666D" w:rsidRPr="00D52346">
        <w:rPr>
          <w:rFonts w:ascii="Times New Roman" w:hAnsi="Times New Roman" w:cs="Times New Roman"/>
        </w:rPr>
        <w:t>п</w:t>
      </w:r>
      <w:r w:rsidRPr="00D52346">
        <w:rPr>
          <w:rFonts w:ascii="Times New Roman" w:hAnsi="Times New Roman" w:cs="Times New Roman"/>
        </w:rPr>
        <w:t>рой</w:t>
      </w:r>
      <w:r w:rsidR="00D6666D" w:rsidRPr="00D52346">
        <w:rPr>
          <w:rFonts w:ascii="Times New Roman" w:hAnsi="Times New Roman" w:cs="Times New Roman"/>
        </w:rPr>
        <w:t>дут</w:t>
      </w:r>
      <w:r w:rsidR="00D6666D" w:rsidRPr="00D52346">
        <w:rPr>
          <w:rFonts w:ascii="Times New Roman" w:hAnsi="Times New Roman" w:cs="Times New Roman"/>
          <w:sz w:val="24"/>
          <w:szCs w:val="24"/>
        </w:rPr>
        <w:t xml:space="preserve"> </w:t>
      </w:r>
      <w:r w:rsidRPr="00D52346">
        <w:rPr>
          <w:rFonts w:ascii="Times New Roman" w:hAnsi="Times New Roman" w:cs="Times New Roman"/>
        </w:rPr>
        <w:t>обучение в онлайн формате и в последствие прове</w:t>
      </w:r>
      <w:r w:rsidR="00D6666D" w:rsidRPr="00D52346">
        <w:rPr>
          <w:rFonts w:ascii="Times New Roman" w:hAnsi="Times New Roman" w:cs="Times New Roman"/>
        </w:rPr>
        <w:t xml:space="preserve">дут </w:t>
      </w:r>
      <w:r w:rsidRPr="00D52346">
        <w:rPr>
          <w:rFonts w:ascii="Times New Roman" w:hAnsi="Times New Roman" w:cs="Times New Roman"/>
        </w:rPr>
        <w:t>обучение в очном формате описанных выше целевых групп</w:t>
      </w:r>
      <w:r w:rsidR="00763F8A" w:rsidRPr="00D52346">
        <w:rPr>
          <w:rFonts w:ascii="Times New Roman" w:hAnsi="Times New Roman" w:cs="Times New Roman"/>
        </w:rPr>
        <w:t xml:space="preserve"> на местном уровне</w:t>
      </w:r>
      <w:r w:rsidRPr="00D52346">
        <w:rPr>
          <w:rFonts w:ascii="Times New Roman" w:hAnsi="Times New Roman" w:cs="Times New Roman"/>
        </w:rPr>
        <w:t xml:space="preserve">. Обучение инструкторов в онлайн формате будет проведено квалифицированной международной компанией, которая разработает </w:t>
      </w:r>
      <w:r w:rsidR="00D6666D" w:rsidRPr="00D52346">
        <w:rPr>
          <w:rFonts w:ascii="Times New Roman" w:hAnsi="Times New Roman" w:cs="Times New Roman"/>
        </w:rPr>
        <w:t xml:space="preserve">учебные </w:t>
      </w:r>
      <w:r w:rsidR="00763F8A" w:rsidRPr="00D52346">
        <w:rPr>
          <w:rFonts w:ascii="Times New Roman" w:hAnsi="Times New Roman" w:cs="Times New Roman"/>
        </w:rPr>
        <w:t>материалы,</w:t>
      </w:r>
      <w:r w:rsidR="00D6666D" w:rsidRPr="00D52346">
        <w:rPr>
          <w:rFonts w:ascii="Times New Roman" w:hAnsi="Times New Roman" w:cs="Times New Roman"/>
        </w:rPr>
        <w:t xml:space="preserve"> </w:t>
      </w:r>
      <w:r w:rsidR="00763F8A" w:rsidRPr="00D52346">
        <w:rPr>
          <w:rFonts w:ascii="Times New Roman" w:hAnsi="Times New Roman" w:cs="Times New Roman"/>
        </w:rPr>
        <w:t xml:space="preserve">как для обучения самих </w:t>
      </w:r>
      <w:r w:rsidR="00D6666D" w:rsidRPr="00D52346">
        <w:rPr>
          <w:rFonts w:ascii="Times New Roman" w:hAnsi="Times New Roman" w:cs="Times New Roman"/>
        </w:rPr>
        <w:t>инструкторов</w:t>
      </w:r>
      <w:r w:rsidR="00763F8A" w:rsidRPr="00D52346">
        <w:rPr>
          <w:rFonts w:ascii="Times New Roman" w:hAnsi="Times New Roman" w:cs="Times New Roman"/>
        </w:rPr>
        <w:t xml:space="preserve">, так и для </w:t>
      </w:r>
      <w:r w:rsidR="00D6666D" w:rsidRPr="00D52346">
        <w:rPr>
          <w:rFonts w:ascii="Times New Roman" w:hAnsi="Times New Roman" w:cs="Times New Roman"/>
        </w:rPr>
        <w:t>последующе</w:t>
      </w:r>
      <w:r w:rsidR="00763F8A" w:rsidRPr="00D52346">
        <w:rPr>
          <w:rFonts w:ascii="Times New Roman" w:hAnsi="Times New Roman" w:cs="Times New Roman"/>
        </w:rPr>
        <w:t>го о</w:t>
      </w:r>
      <w:r w:rsidR="00D6666D" w:rsidRPr="00D52346">
        <w:rPr>
          <w:rFonts w:ascii="Times New Roman" w:hAnsi="Times New Roman" w:cs="Times New Roman"/>
        </w:rPr>
        <w:t>бучении целевых групп</w:t>
      </w:r>
      <w:r w:rsidR="00763F8A" w:rsidRPr="00D52346">
        <w:rPr>
          <w:rFonts w:ascii="Times New Roman" w:hAnsi="Times New Roman" w:cs="Times New Roman"/>
        </w:rPr>
        <w:t xml:space="preserve"> национальными инструкторами</w:t>
      </w:r>
      <w:r w:rsidR="00D6666D" w:rsidRPr="00D52346">
        <w:rPr>
          <w:rFonts w:ascii="Times New Roman" w:hAnsi="Times New Roman" w:cs="Times New Roman"/>
        </w:rPr>
        <w:t xml:space="preserve">. </w:t>
      </w:r>
    </w:p>
    <w:p w14:paraId="703E331A" w14:textId="77777777" w:rsidR="00E36134" w:rsidRPr="00D52346" w:rsidRDefault="00E36134" w:rsidP="00E36134">
      <w:pPr>
        <w:pStyle w:val="NoSpacing"/>
        <w:jc w:val="both"/>
        <w:rPr>
          <w:rFonts w:ascii="Times New Roman" w:hAnsi="Times New Roman" w:cs="Times New Roman"/>
        </w:rPr>
      </w:pPr>
    </w:p>
    <w:p w14:paraId="1D3B69BA" w14:textId="77777777" w:rsidR="0033002C" w:rsidRPr="00D52346" w:rsidRDefault="00D6666D" w:rsidP="00E36134">
      <w:pPr>
        <w:pStyle w:val="NoSpacing"/>
        <w:jc w:val="both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О</w:t>
      </w:r>
      <w:r w:rsidR="00B62D26" w:rsidRPr="00D52346">
        <w:rPr>
          <w:rFonts w:ascii="Times New Roman" w:hAnsi="Times New Roman" w:cs="Times New Roman"/>
        </w:rPr>
        <w:t xml:space="preserve">бучение </w:t>
      </w:r>
      <w:r w:rsidRPr="00D52346">
        <w:rPr>
          <w:rFonts w:ascii="Times New Roman" w:hAnsi="Times New Roman" w:cs="Times New Roman"/>
        </w:rPr>
        <w:t xml:space="preserve">целевых групп должно </w:t>
      </w:r>
      <w:r w:rsidR="00B62D26" w:rsidRPr="00D52346">
        <w:rPr>
          <w:rFonts w:ascii="Times New Roman" w:hAnsi="Times New Roman" w:cs="Times New Roman"/>
        </w:rPr>
        <w:t>гарантировать, что услуги, системы и стандарты, разработанные в рамках СП, будут основаны на понимании, потенциале и практике социальной работы среди ключевых практиков, руководителей и работников смежных структур в соответствии с целями и стандартами СП. С этой целью Главная техническая консультативная группа (ГТКГ)</w:t>
      </w:r>
      <w:r w:rsidR="00D14487" w:rsidRPr="00D52346">
        <w:rPr>
          <w:rFonts w:ascii="Times New Roman" w:hAnsi="Times New Roman" w:cs="Times New Roman"/>
        </w:rPr>
        <w:t xml:space="preserve"> СП</w:t>
      </w:r>
      <w:r w:rsidR="00B62D26" w:rsidRPr="00D52346">
        <w:rPr>
          <w:rFonts w:ascii="Times New Roman" w:hAnsi="Times New Roman" w:cs="Times New Roman"/>
        </w:rPr>
        <w:t xml:space="preserve">, будет осуществлять общий надзор и руководство по этой работе, чтобы обеспечить,  чтобы учебный материал, разработанный </w:t>
      </w:r>
      <w:r w:rsidR="00D14487" w:rsidRPr="00D52346">
        <w:rPr>
          <w:rFonts w:ascii="Times New Roman" w:hAnsi="Times New Roman" w:cs="Times New Roman"/>
        </w:rPr>
        <w:t>международной компанией п</w:t>
      </w:r>
      <w:r w:rsidR="00B62D26" w:rsidRPr="00D52346">
        <w:rPr>
          <w:rFonts w:ascii="Times New Roman" w:hAnsi="Times New Roman" w:cs="Times New Roman"/>
        </w:rPr>
        <w:t xml:space="preserve">о подходам, ориентированными на интересы детей, включению </w:t>
      </w:r>
      <w:r w:rsidR="00763F8A" w:rsidRPr="00D52346">
        <w:rPr>
          <w:rFonts w:ascii="Times New Roman" w:hAnsi="Times New Roman" w:cs="Times New Roman"/>
        </w:rPr>
        <w:t xml:space="preserve">лиц с ограниченными </w:t>
      </w:r>
      <w:r w:rsidR="00E36134" w:rsidRPr="00D52346">
        <w:rPr>
          <w:rFonts w:ascii="Times New Roman" w:hAnsi="Times New Roman" w:cs="Times New Roman"/>
        </w:rPr>
        <w:t xml:space="preserve">возможностями </w:t>
      </w:r>
      <w:r w:rsidR="00B62D26" w:rsidRPr="00D52346">
        <w:rPr>
          <w:rFonts w:ascii="Times New Roman" w:hAnsi="Times New Roman" w:cs="Times New Roman"/>
        </w:rPr>
        <w:t xml:space="preserve">и расширению их прав и возможностей, гендерному насилию, </w:t>
      </w:r>
      <w:r w:rsidR="00E36134" w:rsidRPr="00D52346">
        <w:rPr>
          <w:rFonts w:ascii="Times New Roman" w:hAnsi="Times New Roman" w:cs="Times New Roman"/>
        </w:rPr>
        <w:t>взаимозависимости</w:t>
      </w:r>
      <w:r w:rsidR="00B62D26" w:rsidRPr="00D52346">
        <w:rPr>
          <w:rFonts w:ascii="Times New Roman" w:hAnsi="Times New Roman" w:cs="Times New Roman"/>
        </w:rPr>
        <w:t xml:space="preserve">, сокращению рискованного поведения молодежи, подходам к мобилизации общин и т.д. был интегрирован в согласованную теоретическую основу социальной работы для программы обучения </w:t>
      </w:r>
      <w:r w:rsidR="00D14487" w:rsidRPr="00D52346">
        <w:rPr>
          <w:rFonts w:ascii="Times New Roman" w:hAnsi="Times New Roman" w:cs="Times New Roman"/>
        </w:rPr>
        <w:t>целевых групп</w:t>
      </w:r>
      <w:r w:rsidR="00B62D26" w:rsidRPr="00D52346">
        <w:rPr>
          <w:rFonts w:ascii="Times New Roman" w:hAnsi="Times New Roman" w:cs="Times New Roman"/>
        </w:rPr>
        <w:t xml:space="preserve">, чтобы она надлежащим образом была адаптирована к практике Туркменистана, которая появится на основе пилотируемых услуг. ГТКГ будет поддерживать разработку инструментов управления случаями и форматов оценки, которые лягут в основу учебных материалов для </w:t>
      </w:r>
      <w:r w:rsidR="00D14487" w:rsidRPr="00D52346">
        <w:rPr>
          <w:rFonts w:ascii="Times New Roman" w:hAnsi="Times New Roman" w:cs="Times New Roman"/>
        </w:rPr>
        <w:t>социальных работников</w:t>
      </w:r>
      <w:r w:rsidR="00B62D26" w:rsidRPr="00D52346">
        <w:rPr>
          <w:rFonts w:ascii="Times New Roman" w:hAnsi="Times New Roman" w:cs="Times New Roman"/>
        </w:rPr>
        <w:t xml:space="preserve">. </w:t>
      </w:r>
    </w:p>
    <w:p w14:paraId="0B53D306" w14:textId="77777777" w:rsidR="00E36134" w:rsidRPr="00D52346" w:rsidRDefault="00E36134" w:rsidP="00E36134">
      <w:pPr>
        <w:pStyle w:val="NoSpacing"/>
        <w:rPr>
          <w:rFonts w:ascii="Times New Roman" w:hAnsi="Times New Roman" w:cs="Times New Roman"/>
        </w:rPr>
      </w:pPr>
    </w:p>
    <w:p w14:paraId="29D3477A" w14:textId="77777777" w:rsidR="007F299A" w:rsidRPr="00D52346" w:rsidRDefault="00D10181" w:rsidP="00C62C46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2346">
        <w:rPr>
          <w:rFonts w:ascii="Times New Roman" w:eastAsia="Times New Roman" w:hAnsi="Times New Roman" w:cs="Times New Roman"/>
          <w:b/>
          <w:lang w:val="ru-RU"/>
        </w:rPr>
        <w:t>ОПИСАНИЕ ОЖИДАЕМЫХ РЕЗУЛЬТАТОВ</w:t>
      </w:r>
    </w:p>
    <w:p w14:paraId="2969D2F0" w14:textId="77777777" w:rsidR="007F299A" w:rsidRPr="00D52346" w:rsidRDefault="007F299A" w:rsidP="002D730A">
      <w:pPr>
        <w:pStyle w:val="ListParagraph"/>
        <w:spacing w:before="120" w:after="120"/>
        <w:jc w:val="both"/>
        <w:rPr>
          <w:rFonts w:ascii="Times New Roman" w:eastAsia="Times New Roman" w:hAnsi="Times New Roman" w:cs="Times New Roman"/>
          <w:lang w:val="ru-RU"/>
        </w:rPr>
      </w:pPr>
    </w:p>
    <w:p w14:paraId="5BCDFCD4" w14:textId="77777777" w:rsidR="007F299A" w:rsidRPr="00D52346" w:rsidRDefault="007F299A" w:rsidP="00C62C46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lastRenderedPageBreak/>
        <w:t xml:space="preserve">10 национальных инструкторов прошли обучение в онлайн формате по различным дисциплинам социальной работы в соответствии с общей концепцией социальной работы и модели СП по развитию социальной работы </w:t>
      </w:r>
      <w:r w:rsidR="00F15A5A" w:rsidRPr="00D52346">
        <w:rPr>
          <w:rFonts w:ascii="Times New Roman" w:hAnsi="Times New Roman" w:cs="Times New Roman"/>
        </w:rPr>
        <w:t xml:space="preserve">и социальных услуг </w:t>
      </w:r>
      <w:r w:rsidRPr="00D52346">
        <w:rPr>
          <w:rFonts w:ascii="Times New Roman" w:hAnsi="Times New Roman" w:cs="Times New Roman"/>
        </w:rPr>
        <w:t xml:space="preserve">на местном уровне. </w:t>
      </w:r>
    </w:p>
    <w:p w14:paraId="08694156" w14:textId="77777777" w:rsidR="00E36134" w:rsidRPr="00D52346" w:rsidRDefault="00E36134" w:rsidP="00781E64">
      <w:pPr>
        <w:pStyle w:val="NoSpacing"/>
        <w:jc w:val="both"/>
        <w:rPr>
          <w:rFonts w:ascii="Times New Roman" w:hAnsi="Times New Roman" w:cs="Times New Roman"/>
        </w:rPr>
      </w:pPr>
    </w:p>
    <w:p w14:paraId="48FC3E6F" w14:textId="77777777" w:rsidR="007F299A" w:rsidRPr="00D52346" w:rsidRDefault="007F299A" w:rsidP="00C62C46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10 национальных инструкторов провели обучение в очном формате социальных работников, на</w:t>
      </w:r>
      <w:r w:rsidR="00D10181" w:rsidRPr="00D52346">
        <w:rPr>
          <w:rFonts w:ascii="Times New Roman" w:hAnsi="Times New Roman" w:cs="Times New Roman"/>
        </w:rPr>
        <w:t xml:space="preserve">бранных </w:t>
      </w:r>
      <w:r w:rsidRPr="00D52346">
        <w:rPr>
          <w:rFonts w:ascii="Times New Roman" w:hAnsi="Times New Roman" w:cs="Times New Roman"/>
        </w:rPr>
        <w:t>Министерством труда и социальной защиты населения Туркменистана</w:t>
      </w:r>
      <w:r w:rsidR="00D10181" w:rsidRPr="00D52346">
        <w:rPr>
          <w:rFonts w:ascii="Times New Roman" w:hAnsi="Times New Roman" w:cs="Times New Roman"/>
        </w:rPr>
        <w:t xml:space="preserve"> в рамках СП</w:t>
      </w:r>
      <w:r w:rsidRPr="00D52346">
        <w:rPr>
          <w:rFonts w:ascii="Times New Roman" w:hAnsi="Times New Roman" w:cs="Times New Roman"/>
        </w:rPr>
        <w:t xml:space="preserve">, </w:t>
      </w:r>
      <w:r w:rsidR="00F15A5A" w:rsidRPr="00D52346">
        <w:rPr>
          <w:rFonts w:ascii="Times New Roman" w:hAnsi="Times New Roman" w:cs="Times New Roman"/>
        </w:rPr>
        <w:t xml:space="preserve">руководителей </w:t>
      </w:r>
      <w:r w:rsidRPr="00D52346">
        <w:rPr>
          <w:rFonts w:ascii="Times New Roman" w:hAnsi="Times New Roman" w:cs="Times New Roman"/>
        </w:rPr>
        <w:t>социальной работ</w:t>
      </w:r>
      <w:r w:rsidR="00F15A5A" w:rsidRPr="00D52346">
        <w:rPr>
          <w:rFonts w:ascii="Times New Roman" w:hAnsi="Times New Roman" w:cs="Times New Roman"/>
        </w:rPr>
        <w:t>ы</w:t>
      </w:r>
      <w:r w:rsidRPr="00D52346">
        <w:rPr>
          <w:rFonts w:ascii="Times New Roman" w:hAnsi="Times New Roman" w:cs="Times New Roman"/>
        </w:rPr>
        <w:t>, поставщиков социальных услуг, включая неправительственные организации, и специалистов смежных профессий в согласованные сроки с использованием учебных материалов, разработанных компетентной международной компанией в соответствии с требованиями, определенными ГТКГ.</w:t>
      </w:r>
    </w:p>
    <w:p w14:paraId="0FF3F906" w14:textId="77777777" w:rsidR="007F299A" w:rsidRPr="00D52346" w:rsidRDefault="007F299A" w:rsidP="007F299A">
      <w:pPr>
        <w:pStyle w:val="ListParagraph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14:paraId="1DA526B6" w14:textId="77777777" w:rsidR="0006565B" w:rsidRPr="00D52346" w:rsidRDefault="00D10181" w:rsidP="00C62C46">
      <w:pPr>
        <w:pStyle w:val="ListParagraph"/>
        <w:numPr>
          <w:ilvl w:val="0"/>
          <w:numId w:val="2"/>
        </w:numPr>
        <w:spacing w:before="120"/>
        <w:jc w:val="center"/>
        <w:rPr>
          <w:rFonts w:ascii="Times New Roman" w:hAnsi="Times New Roman" w:cs="Times New Roman"/>
          <w:b/>
          <w:lang w:val="ru-RU"/>
        </w:rPr>
      </w:pPr>
      <w:r w:rsidRPr="00D52346">
        <w:rPr>
          <w:rFonts w:ascii="Times New Roman" w:hAnsi="Times New Roman" w:cs="Times New Roman"/>
          <w:b/>
          <w:lang w:val="ru-RU"/>
        </w:rPr>
        <w:t>ОПИСАНИЕ ПРОГРАММЫ ОБУЧЕНИЯ НАЦИОНАЛЬНЫХ ИНСТРУКТОРОВ И ПОСЛЕДУЮЩЕГО ОБУЧЕНИЯ НАЦИОНАЛЬНЫМИ ИНСТРУКТОРАМИ ЦЕЛЕВЫХ ГРУПП.</w:t>
      </w:r>
    </w:p>
    <w:p w14:paraId="63CACB30" w14:textId="77777777" w:rsidR="00D10181" w:rsidRPr="00D52346" w:rsidRDefault="00D10181" w:rsidP="00D10181">
      <w:pPr>
        <w:pStyle w:val="NoSpacing"/>
        <w:rPr>
          <w:rFonts w:ascii="Times New Roman" w:hAnsi="Times New Roman" w:cs="Times New Roman"/>
        </w:rPr>
      </w:pPr>
    </w:p>
    <w:p w14:paraId="75E1DDAE" w14:textId="77777777" w:rsidR="00F359A4" w:rsidRPr="00D52346" w:rsidRDefault="00F359A4" w:rsidP="00D10181">
      <w:pPr>
        <w:pStyle w:val="NoSpacing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 xml:space="preserve">Программа обучения национальных инструкторов и целевых групп будет построена следующим образом: </w:t>
      </w:r>
    </w:p>
    <w:p w14:paraId="750255F7" w14:textId="77777777" w:rsidR="00F359A4" w:rsidRPr="00D52346" w:rsidRDefault="0084474D" w:rsidP="00DB0B7E">
      <w:pPr>
        <w:spacing w:before="120"/>
        <w:jc w:val="both"/>
        <w:rPr>
          <w:rFonts w:ascii="Times New Roman" w:hAnsi="Times New Roman" w:cs="Times New Roman"/>
          <w:b/>
          <w:lang w:val="ru-RU"/>
        </w:rPr>
      </w:pPr>
      <w:r w:rsidRPr="00D52346">
        <w:rPr>
          <w:rFonts w:ascii="Times New Roman" w:hAnsi="Times New Roman" w:cs="Times New Roman"/>
          <w:b/>
          <w:u w:val="single"/>
          <w:lang w:val="ru-RU"/>
        </w:rPr>
        <w:t xml:space="preserve">Тренинг </w:t>
      </w:r>
      <w:r w:rsidR="00DB0B7E" w:rsidRPr="00D52346">
        <w:rPr>
          <w:rFonts w:ascii="Times New Roman" w:hAnsi="Times New Roman" w:cs="Times New Roman"/>
          <w:b/>
          <w:u w:val="single"/>
          <w:lang w:val="ru-RU"/>
        </w:rPr>
        <w:t>№ 1.</w:t>
      </w:r>
      <w:r w:rsidR="00DB0B7E" w:rsidRPr="00D52346">
        <w:rPr>
          <w:rFonts w:ascii="Times New Roman" w:hAnsi="Times New Roman" w:cs="Times New Roman"/>
          <w:b/>
          <w:lang w:val="ru-RU"/>
        </w:rPr>
        <w:t xml:space="preserve"> </w:t>
      </w:r>
      <w:r w:rsidR="00F359A4" w:rsidRPr="00D52346">
        <w:rPr>
          <w:rFonts w:ascii="Times New Roman" w:hAnsi="Times New Roman" w:cs="Times New Roman"/>
          <w:b/>
          <w:lang w:val="ru-RU"/>
        </w:rPr>
        <w:t xml:space="preserve">Базовое, углубленное и специализированное онлайн обучение национальных инструкторов с целью их подготовки к проведению базового, углубленного и специализированного обучения в очном формате социальных работников, набранных </w:t>
      </w:r>
      <w:r w:rsidR="00F359A4" w:rsidRPr="00D52346">
        <w:rPr>
          <w:rFonts w:ascii="Times New Roman" w:eastAsia="Times New Roman" w:hAnsi="Times New Roman" w:cs="Times New Roman"/>
          <w:b/>
          <w:lang w:val="ru-RU"/>
        </w:rPr>
        <w:t xml:space="preserve">Министерством труда и социальной защиты населения Туркменистана </w:t>
      </w:r>
      <w:r w:rsidR="00F359A4" w:rsidRPr="00D52346">
        <w:rPr>
          <w:rFonts w:ascii="Times New Roman" w:hAnsi="Times New Roman" w:cs="Times New Roman"/>
          <w:b/>
          <w:lang w:val="ru-RU"/>
        </w:rPr>
        <w:t xml:space="preserve">в рамках СП.  </w:t>
      </w:r>
    </w:p>
    <w:p w14:paraId="75A8EB60" w14:textId="77777777" w:rsidR="00E749BF" w:rsidRPr="00D52346" w:rsidRDefault="00212276" w:rsidP="00E749BF">
      <w:pPr>
        <w:spacing w:before="120"/>
        <w:jc w:val="both"/>
        <w:rPr>
          <w:rFonts w:ascii="Times New Roman" w:hAnsi="Times New Roman" w:cs="Times New Roman"/>
          <w:lang w:val="ru-RU"/>
        </w:rPr>
      </w:pPr>
      <w:r w:rsidRPr="00D52346">
        <w:rPr>
          <w:rFonts w:ascii="Times New Roman" w:hAnsi="Times New Roman" w:cs="Times New Roman"/>
          <w:lang w:val="ru-RU"/>
        </w:rPr>
        <w:t>В рамках д</w:t>
      </w:r>
      <w:r w:rsidR="004015FD" w:rsidRPr="00D52346">
        <w:rPr>
          <w:rFonts w:ascii="Times New Roman" w:hAnsi="Times New Roman" w:cs="Times New Roman"/>
          <w:lang w:val="ru-RU"/>
        </w:rPr>
        <w:t>анно</w:t>
      </w:r>
      <w:r w:rsidRPr="00D52346">
        <w:rPr>
          <w:rFonts w:ascii="Times New Roman" w:hAnsi="Times New Roman" w:cs="Times New Roman"/>
          <w:lang w:val="ru-RU"/>
        </w:rPr>
        <w:t xml:space="preserve">го онлайн </w:t>
      </w:r>
      <w:r w:rsidR="004015FD" w:rsidRPr="00D52346">
        <w:rPr>
          <w:rFonts w:ascii="Times New Roman" w:hAnsi="Times New Roman" w:cs="Times New Roman"/>
          <w:lang w:val="ru-RU"/>
        </w:rPr>
        <w:t>обучени</w:t>
      </w:r>
      <w:r w:rsidRPr="00D52346">
        <w:rPr>
          <w:rFonts w:ascii="Times New Roman" w:hAnsi="Times New Roman" w:cs="Times New Roman"/>
          <w:lang w:val="ru-RU"/>
        </w:rPr>
        <w:t>я</w:t>
      </w:r>
      <w:r w:rsidR="004015FD" w:rsidRPr="00D52346">
        <w:rPr>
          <w:rFonts w:ascii="Times New Roman" w:hAnsi="Times New Roman" w:cs="Times New Roman"/>
          <w:lang w:val="ru-RU"/>
        </w:rPr>
        <w:t xml:space="preserve"> </w:t>
      </w:r>
      <w:r w:rsidR="00E749BF" w:rsidRPr="00D52346">
        <w:rPr>
          <w:rFonts w:ascii="Times New Roman" w:hAnsi="Times New Roman" w:cs="Times New Roman"/>
          <w:lang w:val="ru-RU"/>
        </w:rPr>
        <w:t>национальны</w:t>
      </w:r>
      <w:r w:rsidRPr="00D52346">
        <w:rPr>
          <w:rFonts w:ascii="Times New Roman" w:hAnsi="Times New Roman" w:cs="Times New Roman"/>
          <w:lang w:val="ru-RU"/>
        </w:rPr>
        <w:t xml:space="preserve">е инструкторы должны овладеть </w:t>
      </w:r>
      <w:r w:rsidR="00E749BF" w:rsidRPr="00D52346">
        <w:rPr>
          <w:rFonts w:ascii="Times New Roman" w:hAnsi="Times New Roman" w:cs="Times New Roman"/>
          <w:lang w:val="ru-RU"/>
        </w:rPr>
        <w:t xml:space="preserve">соответствующими знаниями и навыками для проведения 45-дневного </w:t>
      </w:r>
      <w:r w:rsidRPr="00D52346">
        <w:rPr>
          <w:rFonts w:ascii="Times New Roman" w:hAnsi="Times New Roman" w:cs="Times New Roman"/>
          <w:lang w:val="ru-RU"/>
        </w:rPr>
        <w:t xml:space="preserve">очного </w:t>
      </w:r>
      <w:r w:rsidR="00E749BF" w:rsidRPr="00D52346">
        <w:rPr>
          <w:rFonts w:ascii="Times New Roman" w:hAnsi="Times New Roman" w:cs="Times New Roman"/>
          <w:lang w:val="ru-RU"/>
        </w:rPr>
        <w:t>обучения 45 социальных работников, которые будут на</w:t>
      </w:r>
      <w:r w:rsidR="00D10181" w:rsidRPr="00D52346">
        <w:rPr>
          <w:rFonts w:ascii="Times New Roman" w:hAnsi="Times New Roman" w:cs="Times New Roman"/>
          <w:lang w:val="ru-RU"/>
        </w:rPr>
        <w:t xml:space="preserve">браны </w:t>
      </w:r>
      <w:r w:rsidRPr="00D52346">
        <w:rPr>
          <w:rFonts w:ascii="Times New Roman" w:eastAsia="Times New Roman" w:hAnsi="Times New Roman" w:cs="Times New Roman"/>
          <w:lang w:val="ru-RU"/>
        </w:rPr>
        <w:t>Министерством труда и социальной защиты населения Туркменистана</w:t>
      </w:r>
      <w:r w:rsidR="00D10181" w:rsidRPr="00D52346">
        <w:rPr>
          <w:rFonts w:ascii="Times New Roman" w:eastAsia="Times New Roman" w:hAnsi="Times New Roman" w:cs="Times New Roman"/>
          <w:lang w:val="ru-RU"/>
        </w:rPr>
        <w:t xml:space="preserve"> в рамках СП</w:t>
      </w:r>
      <w:r w:rsidRPr="00D52346">
        <w:rPr>
          <w:rFonts w:ascii="Times New Roman" w:eastAsia="Times New Roman" w:hAnsi="Times New Roman" w:cs="Times New Roman"/>
          <w:lang w:val="ru-RU"/>
        </w:rPr>
        <w:t>.</w:t>
      </w:r>
      <w:r w:rsidR="00E749BF" w:rsidRPr="00D52346">
        <w:rPr>
          <w:rFonts w:ascii="Times New Roman" w:hAnsi="Times New Roman" w:cs="Times New Roman"/>
          <w:lang w:val="ru-RU"/>
        </w:rPr>
        <w:t xml:space="preserve"> </w:t>
      </w:r>
    </w:p>
    <w:p w14:paraId="6C5AAB72" w14:textId="77777777" w:rsidR="0006565B" w:rsidRPr="00D52346" w:rsidRDefault="00212276" w:rsidP="00A065AB">
      <w:pPr>
        <w:spacing w:before="120"/>
        <w:jc w:val="both"/>
        <w:rPr>
          <w:rFonts w:ascii="Times New Roman" w:hAnsi="Times New Roman" w:cs="Times New Roman"/>
          <w:lang w:val="ru-RU"/>
        </w:rPr>
      </w:pPr>
      <w:r w:rsidRPr="00D52346">
        <w:rPr>
          <w:rFonts w:ascii="Times New Roman" w:hAnsi="Times New Roman" w:cs="Times New Roman"/>
          <w:lang w:val="ru-RU"/>
        </w:rPr>
        <w:t xml:space="preserve">Данное </w:t>
      </w:r>
      <w:r w:rsidR="00E749BF" w:rsidRPr="00D52346">
        <w:rPr>
          <w:rFonts w:ascii="Times New Roman" w:hAnsi="Times New Roman" w:cs="Times New Roman"/>
          <w:lang w:val="ru-RU"/>
        </w:rPr>
        <w:t>онлайн</w:t>
      </w:r>
      <w:r w:rsidRPr="00D52346">
        <w:rPr>
          <w:rFonts w:ascii="Times New Roman" w:hAnsi="Times New Roman" w:cs="Times New Roman"/>
          <w:lang w:val="ru-RU"/>
        </w:rPr>
        <w:t xml:space="preserve"> обучение </w:t>
      </w:r>
      <w:r w:rsidR="00E749BF" w:rsidRPr="00D52346">
        <w:rPr>
          <w:rFonts w:ascii="Times New Roman" w:hAnsi="Times New Roman" w:cs="Times New Roman"/>
          <w:lang w:val="ru-RU"/>
        </w:rPr>
        <w:t xml:space="preserve">национальных </w:t>
      </w:r>
      <w:r w:rsidRPr="00D52346">
        <w:rPr>
          <w:rFonts w:ascii="Times New Roman" w:hAnsi="Times New Roman" w:cs="Times New Roman"/>
          <w:lang w:val="ru-RU"/>
        </w:rPr>
        <w:t xml:space="preserve">инструкторов </w:t>
      </w:r>
      <w:r w:rsidR="00E749BF" w:rsidRPr="00D52346">
        <w:rPr>
          <w:rFonts w:ascii="Times New Roman" w:hAnsi="Times New Roman" w:cs="Times New Roman"/>
          <w:lang w:val="ru-RU"/>
        </w:rPr>
        <w:t>будет пров</w:t>
      </w:r>
      <w:r w:rsidR="00D10181" w:rsidRPr="00D52346">
        <w:rPr>
          <w:rFonts w:ascii="Times New Roman" w:hAnsi="Times New Roman" w:cs="Times New Roman"/>
          <w:lang w:val="ru-RU"/>
        </w:rPr>
        <w:t>е</w:t>
      </w:r>
      <w:r w:rsidR="00E749BF" w:rsidRPr="00D52346">
        <w:rPr>
          <w:rFonts w:ascii="Times New Roman" w:hAnsi="Times New Roman" w:cs="Times New Roman"/>
          <w:lang w:val="ru-RU"/>
        </w:rPr>
        <w:t>д</w:t>
      </w:r>
      <w:r w:rsidR="00D10181" w:rsidRPr="00D52346">
        <w:rPr>
          <w:rFonts w:ascii="Times New Roman" w:hAnsi="Times New Roman" w:cs="Times New Roman"/>
          <w:lang w:val="ru-RU"/>
        </w:rPr>
        <w:t xml:space="preserve">ено </w:t>
      </w:r>
      <w:r w:rsidR="00E749BF" w:rsidRPr="00D52346">
        <w:rPr>
          <w:rFonts w:ascii="Times New Roman" w:hAnsi="Times New Roman" w:cs="Times New Roman"/>
          <w:lang w:val="ru-RU"/>
        </w:rPr>
        <w:t xml:space="preserve">до </w:t>
      </w:r>
      <w:r w:rsidRPr="00D52346">
        <w:rPr>
          <w:rFonts w:ascii="Times New Roman" w:hAnsi="Times New Roman" w:cs="Times New Roman"/>
          <w:lang w:val="ru-RU"/>
        </w:rPr>
        <w:t xml:space="preserve">начала и в промежутках работы </w:t>
      </w:r>
      <w:r w:rsidR="00DB0B7E" w:rsidRPr="00D52346">
        <w:rPr>
          <w:rFonts w:ascii="Times New Roman" w:hAnsi="Times New Roman" w:cs="Times New Roman"/>
          <w:lang w:val="ru-RU"/>
        </w:rPr>
        <w:t xml:space="preserve">(как описано ниже) </w:t>
      </w:r>
      <w:r w:rsidR="00E749BF" w:rsidRPr="00D52346">
        <w:rPr>
          <w:rFonts w:ascii="Times New Roman" w:hAnsi="Times New Roman" w:cs="Times New Roman"/>
          <w:lang w:val="ru-RU"/>
        </w:rPr>
        <w:t>социальных работников</w:t>
      </w:r>
      <w:r w:rsidRPr="00D52346">
        <w:rPr>
          <w:rFonts w:ascii="Times New Roman" w:hAnsi="Times New Roman" w:cs="Times New Roman"/>
          <w:lang w:val="ru-RU"/>
        </w:rPr>
        <w:t xml:space="preserve"> </w:t>
      </w:r>
      <w:r w:rsidR="00E749BF" w:rsidRPr="00D52346">
        <w:rPr>
          <w:rFonts w:ascii="Times New Roman" w:hAnsi="Times New Roman" w:cs="Times New Roman"/>
          <w:lang w:val="ru-RU"/>
        </w:rPr>
        <w:t xml:space="preserve">в 20 </w:t>
      </w:r>
      <w:proofErr w:type="spellStart"/>
      <w:r w:rsidR="00E749BF" w:rsidRPr="00D52346">
        <w:rPr>
          <w:rFonts w:ascii="Times New Roman" w:hAnsi="Times New Roman" w:cs="Times New Roman"/>
          <w:lang w:val="ru-RU"/>
        </w:rPr>
        <w:t>этрапах</w:t>
      </w:r>
      <w:proofErr w:type="spellEnd"/>
      <w:r w:rsidR="00E749BF" w:rsidRPr="00D52346">
        <w:rPr>
          <w:rFonts w:ascii="Times New Roman" w:hAnsi="Times New Roman" w:cs="Times New Roman"/>
          <w:lang w:val="ru-RU"/>
        </w:rPr>
        <w:t xml:space="preserve"> Туркменистан</w:t>
      </w:r>
      <w:r w:rsidRPr="00D52346">
        <w:rPr>
          <w:rFonts w:ascii="Times New Roman" w:hAnsi="Times New Roman" w:cs="Times New Roman"/>
          <w:lang w:val="ru-RU"/>
        </w:rPr>
        <w:t>а</w:t>
      </w:r>
      <w:r w:rsidR="00E749BF" w:rsidRPr="00D52346">
        <w:rPr>
          <w:rFonts w:ascii="Times New Roman" w:hAnsi="Times New Roman" w:cs="Times New Roman"/>
          <w:lang w:val="ru-RU"/>
        </w:rPr>
        <w:t xml:space="preserve">, включая город Ашхабад, </w:t>
      </w:r>
      <w:r w:rsidRPr="00D52346">
        <w:rPr>
          <w:rFonts w:ascii="Times New Roman" w:hAnsi="Times New Roman" w:cs="Times New Roman"/>
          <w:lang w:val="ru-RU"/>
        </w:rPr>
        <w:t>для выявления наиболее уязвимых групп населения</w:t>
      </w:r>
      <w:r w:rsidR="00DB0B7E" w:rsidRPr="00D52346">
        <w:rPr>
          <w:rFonts w:ascii="Times New Roman" w:hAnsi="Times New Roman" w:cs="Times New Roman"/>
          <w:lang w:val="ru-RU"/>
        </w:rPr>
        <w:t>, нуждающихся в социальных услугах</w:t>
      </w:r>
      <w:r w:rsidRPr="00D52346">
        <w:rPr>
          <w:rFonts w:ascii="Times New Roman" w:hAnsi="Times New Roman" w:cs="Times New Roman"/>
          <w:lang w:val="ru-RU"/>
        </w:rPr>
        <w:t xml:space="preserve">, проведения индивидуальных оценок их ситуации и разработки планов по подключению их к существующим услугам </w:t>
      </w:r>
      <w:r w:rsidR="00E749BF" w:rsidRPr="00D52346">
        <w:rPr>
          <w:rFonts w:ascii="Times New Roman" w:hAnsi="Times New Roman" w:cs="Times New Roman"/>
          <w:lang w:val="ru-RU"/>
        </w:rPr>
        <w:t>на местном уровне</w:t>
      </w:r>
      <w:r w:rsidR="00DB0B7E" w:rsidRPr="00D52346">
        <w:rPr>
          <w:rFonts w:ascii="Times New Roman" w:hAnsi="Times New Roman" w:cs="Times New Roman"/>
          <w:lang w:val="ru-RU"/>
        </w:rPr>
        <w:t xml:space="preserve"> при поддержке местных сообществ, </w:t>
      </w:r>
      <w:proofErr w:type="spellStart"/>
      <w:r w:rsidR="00E749BF" w:rsidRPr="00D52346">
        <w:rPr>
          <w:rFonts w:ascii="Times New Roman" w:hAnsi="Times New Roman" w:cs="Times New Roman"/>
          <w:lang w:val="ru-RU"/>
        </w:rPr>
        <w:t>хякимлико</w:t>
      </w:r>
      <w:r w:rsidR="00DB0B7E" w:rsidRPr="00D52346">
        <w:rPr>
          <w:rFonts w:ascii="Times New Roman" w:hAnsi="Times New Roman" w:cs="Times New Roman"/>
          <w:lang w:val="ru-RU"/>
        </w:rPr>
        <w:t>в</w:t>
      </w:r>
      <w:proofErr w:type="spellEnd"/>
      <w:r w:rsidR="00E749BF" w:rsidRPr="00D52346">
        <w:rPr>
          <w:rFonts w:ascii="Times New Roman" w:hAnsi="Times New Roman" w:cs="Times New Roman"/>
          <w:lang w:val="ru-RU"/>
        </w:rPr>
        <w:t>, органо</w:t>
      </w:r>
      <w:r w:rsidR="00DB0B7E" w:rsidRPr="00D52346">
        <w:rPr>
          <w:rFonts w:ascii="Times New Roman" w:hAnsi="Times New Roman" w:cs="Times New Roman"/>
          <w:lang w:val="ru-RU"/>
        </w:rPr>
        <w:t>в</w:t>
      </w:r>
      <w:r w:rsidR="00E749BF" w:rsidRPr="00D52346">
        <w:rPr>
          <w:rFonts w:ascii="Times New Roman" w:hAnsi="Times New Roman" w:cs="Times New Roman"/>
          <w:lang w:val="ru-RU"/>
        </w:rPr>
        <w:t xml:space="preserve"> опеки и попечительства, полици</w:t>
      </w:r>
      <w:r w:rsidR="00DB0B7E" w:rsidRPr="00D52346">
        <w:rPr>
          <w:rFonts w:ascii="Times New Roman" w:hAnsi="Times New Roman" w:cs="Times New Roman"/>
          <w:lang w:val="ru-RU"/>
        </w:rPr>
        <w:t>и</w:t>
      </w:r>
      <w:r w:rsidR="00E749BF" w:rsidRPr="00D52346">
        <w:rPr>
          <w:rFonts w:ascii="Times New Roman" w:hAnsi="Times New Roman" w:cs="Times New Roman"/>
          <w:lang w:val="ru-RU"/>
        </w:rPr>
        <w:t>,</w:t>
      </w:r>
      <w:r w:rsidR="00DB0B7E" w:rsidRPr="00D52346">
        <w:rPr>
          <w:rFonts w:ascii="Times New Roman" w:hAnsi="Times New Roman" w:cs="Times New Roman"/>
          <w:lang w:val="ru-RU"/>
        </w:rPr>
        <w:t xml:space="preserve"> органов</w:t>
      </w:r>
      <w:r w:rsidR="00E749BF" w:rsidRPr="00D52346">
        <w:rPr>
          <w:rFonts w:ascii="Times New Roman" w:hAnsi="Times New Roman" w:cs="Times New Roman"/>
          <w:lang w:val="ru-RU"/>
        </w:rPr>
        <w:t xml:space="preserve"> здравоохранени</w:t>
      </w:r>
      <w:r w:rsidR="00DB0B7E" w:rsidRPr="00D52346">
        <w:rPr>
          <w:rFonts w:ascii="Times New Roman" w:hAnsi="Times New Roman" w:cs="Times New Roman"/>
          <w:lang w:val="ru-RU"/>
        </w:rPr>
        <w:t>я</w:t>
      </w:r>
      <w:r w:rsidR="00E749BF" w:rsidRPr="00D52346">
        <w:rPr>
          <w:rFonts w:ascii="Times New Roman" w:hAnsi="Times New Roman" w:cs="Times New Roman"/>
          <w:lang w:val="ru-RU"/>
        </w:rPr>
        <w:t>, образовани</w:t>
      </w:r>
      <w:r w:rsidR="00DB0B7E" w:rsidRPr="00D52346">
        <w:rPr>
          <w:rFonts w:ascii="Times New Roman" w:hAnsi="Times New Roman" w:cs="Times New Roman"/>
          <w:lang w:val="ru-RU"/>
        </w:rPr>
        <w:t>я</w:t>
      </w:r>
      <w:r w:rsidR="00E749BF" w:rsidRPr="00D52346">
        <w:rPr>
          <w:rFonts w:ascii="Times New Roman" w:hAnsi="Times New Roman" w:cs="Times New Roman"/>
          <w:lang w:val="ru-RU"/>
        </w:rPr>
        <w:t xml:space="preserve"> </w:t>
      </w:r>
      <w:r w:rsidR="00DB0B7E" w:rsidRPr="00D52346">
        <w:rPr>
          <w:rFonts w:ascii="Times New Roman" w:hAnsi="Times New Roman" w:cs="Times New Roman"/>
          <w:lang w:val="ru-RU"/>
        </w:rPr>
        <w:t xml:space="preserve">и </w:t>
      </w:r>
      <w:r w:rsidR="00E749BF" w:rsidRPr="00D52346">
        <w:rPr>
          <w:rFonts w:ascii="Times New Roman" w:hAnsi="Times New Roman" w:cs="Times New Roman"/>
          <w:lang w:val="ru-RU"/>
        </w:rPr>
        <w:t>други</w:t>
      </w:r>
      <w:r w:rsidR="00DB0B7E" w:rsidRPr="00D52346">
        <w:rPr>
          <w:rFonts w:ascii="Times New Roman" w:hAnsi="Times New Roman" w:cs="Times New Roman"/>
          <w:lang w:val="ru-RU"/>
        </w:rPr>
        <w:t>х</w:t>
      </w:r>
      <w:r w:rsidR="00E749BF" w:rsidRPr="00D52346">
        <w:rPr>
          <w:rFonts w:ascii="Times New Roman" w:hAnsi="Times New Roman" w:cs="Times New Roman"/>
          <w:lang w:val="ru-RU"/>
        </w:rPr>
        <w:t xml:space="preserve"> заинтересованны</w:t>
      </w:r>
      <w:r w:rsidR="00DB0B7E" w:rsidRPr="00D52346">
        <w:rPr>
          <w:rFonts w:ascii="Times New Roman" w:hAnsi="Times New Roman" w:cs="Times New Roman"/>
          <w:lang w:val="ru-RU"/>
        </w:rPr>
        <w:t>х</w:t>
      </w:r>
      <w:r w:rsidR="00E749BF" w:rsidRPr="00D52346">
        <w:rPr>
          <w:rFonts w:ascii="Times New Roman" w:hAnsi="Times New Roman" w:cs="Times New Roman"/>
          <w:lang w:val="ru-RU"/>
        </w:rPr>
        <w:t xml:space="preserve"> сторон</w:t>
      </w:r>
      <w:r w:rsidR="00D10181" w:rsidRPr="00D52346">
        <w:rPr>
          <w:rFonts w:ascii="Times New Roman" w:hAnsi="Times New Roman" w:cs="Times New Roman"/>
          <w:lang w:val="ru-RU"/>
        </w:rPr>
        <w:t>, а также выявления недостающих социальных услуг на местном уровне</w:t>
      </w:r>
      <w:r w:rsidR="00DB0B7E" w:rsidRPr="00D52346">
        <w:rPr>
          <w:rFonts w:ascii="Times New Roman" w:hAnsi="Times New Roman" w:cs="Times New Roman"/>
          <w:lang w:val="ru-RU"/>
        </w:rPr>
        <w:t>.</w:t>
      </w:r>
      <w:r w:rsidR="00E749BF" w:rsidRPr="00D52346">
        <w:rPr>
          <w:rFonts w:ascii="Times New Roman" w:hAnsi="Times New Roman" w:cs="Times New Roman"/>
          <w:lang w:val="ru-RU"/>
        </w:rPr>
        <w:t xml:space="preserve"> Критерии и механизмы направления, а также методология оценки будут разработаны при поддержке </w:t>
      </w:r>
      <w:r w:rsidR="00DB0B7E" w:rsidRPr="00D52346">
        <w:rPr>
          <w:rFonts w:ascii="Times New Roman" w:eastAsia="Times New Roman" w:hAnsi="Times New Roman" w:cs="Times New Roman"/>
          <w:lang w:val="ru-RU"/>
        </w:rPr>
        <w:t>ГТКГ</w:t>
      </w:r>
      <w:r w:rsidR="00E749BF" w:rsidRPr="00D52346">
        <w:rPr>
          <w:rFonts w:ascii="Times New Roman" w:hAnsi="Times New Roman" w:cs="Times New Roman"/>
          <w:lang w:val="ru-RU"/>
        </w:rPr>
        <w:t>.</w:t>
      </w:r>
    </w:p>
    <w:p w14:paraId="6D703211" w14:textId="77777777" w:rsidR="00DB0B7E" w:rsidRPr="00D52346" w:rsidRDefault="00DB0B7E" w:rsidP="00DB0B7E">
      <w:pPr>
        <w:spacing w:before="120"/>
        <w:jc w:val="both"/>
        <w:rPr>
          <w:rFonts w:ascii="Times New Roman" w:eastAsia="Times New Roman" w:hAnsi="Times New Roman" w:cs="Times New Roman"/>
          <w:lang w:val="ru-RU"/>
        </w:rPr>
      </w:pPr>
      <w:r w:rsidRPr="00D52346">
        <w:rPr>
          <w:rFonts w:ascii="Times New Roman" w:eastAsia="Times New Roman" w:hAnsi="Times New Roman" w:cs="Times New Roman"/>
          <w:lang w:val="ru-RU"/>
        </w:rPr>
        <w:t xml:space="preserve">Этап I. </w:t>
      </w:r>
      <w:r w:rsidRPr="00D52346">
        <w:rPr>
          <w:rFonts w:ascii="Times New Roman" w:eastAsia="Times New Roman" w:hAnsi="Times New Roman" w:cs="Times New Roman"/>
          <w:b/>
          <w:lang w:val="ru-RU"/>
        </w:rPr>
        <w:t>10-дневное онлайн обучение национальных инструкторов</w:t>
      </w:r>
      <w:r w:rsidRPr="00D52346">
        <w:rPr>
          <w:rFonts w:ascii="Times New Roman" w:eastAsia="Times New Roman" w:hAnsi="Times New Roman" w:cs="Times New Roman"/>
          <w:lang w:val="ru-RU"/>
        </w:rPr>
        <w:t xml:space="preserve"> с целью их подготовки </w:t>
      </w:r>
      <w:r w:rsidR="00D10181" w:rsidRPr="00D52346">
        <w:rPr>
          <w:rFonts w:ascii="Times New Roman" w:eastAsia="Times New Roman" w:hAnsi="Times New Roman" w:cs="Times New Roman"/>
          <w:lang w:val="ru-RU"/>
        </w:rPr>
        <w:t xml:space="preserve">к </w:t>
      </w:r>
      <w:r w:rsidRPr="00D52346">
        <w:rPr>
          <w:rFonts w:ascii="Times New Roman" w:eastAsia="Times New Roman" w:hAnsi="Times New Roman" w:cs="Times New Roman"/>
          <w:lang w:val="ru-RU"/>
        </w:rPr>
        <w:t>прове</w:t>
      </w:r>
      <w:r w:rsidR="00D10181" w:rsidRPr="00D52346">
        <w:rPr>
          <w:rFonts w:ascii="Times New Roman" w:eastAsia="Times New Roman" w:hAnsi="Times New Roman" w:cs="Times New Roman"/>
          <w:lang w:val="ru-RU"/>
        </w:rPr>
        <w:t xml:space="preserve">дению </w:t>
      </w:r>
      <w:r w:rsidRPr="00D52346">
        <w:rPr>
          <w:rFonts w:ascii="Times New Roman" w:eastAsia="Times New Roman" w:hAnsi="Times New Roman" w:cs="Times New Roman"/>
          <w:b/>
          <w:lang w:val="ru-RU"/>
        </w:rPr>
        <w:t>10-дневно</w:t>
      </w:r>
      <w:r w:rsidR="00D10181" w:rsidRPr="00D52346">
        <w:rPr>
          <w:rFonts w:ascii="Times New Roman" w:eastAsia="Times New Roman" w:hAnsi="Times New Roman" w:cs="Times New Roman"/>
          <w:b/>
          <w:lang w:val="ru-RU"/>
        </w:rPr>
        <w:t>го</w:t>
      </w:r>
      <w:r w:rsidRPr="00D52346">
        <w:rPr>
          <w:rFonts w:ascii="Times New Roman" w:eastAsia="Times New Roman" w:hAnsi="Times New Roman" w:cs="Times New Roman"/>
          <w:b/>
          <w:lang w:val="ru-RU"/>
        </w:rPr>
        <w:t xml:space="preserve"> базово</w:t>
      </w:r>
      <w:r w:rsidR="00D10181" w:rsidRPr="00D52346">
        <w:rPr>
          <w:rFonts w:ascii="Times New Roman" w:eastAsia="Times New Roman" w:hAnsi="Times New Roman" w:cs="Times New Roman"/>
          <w:b/>
          <w:lang w:val="ru-RU"/>
        </w:rPr>
        <w:t>го</w:t>
      </w:r>
      <w:r w:rsidRPr="00D52346">
        <w:rPr>
          <w:rFonts w:ascii="Times New Roman" w:eastAsia="Times New Roman" w:hAnsi="Times New Roman" w:cs="Times New Roman"/>
          <w:b/>
          <w:lang w:val="ru-RU"/>
        </w:rPr>
        <w:t xml:space="preserve"> очно</w:t>
      </w:r>
      <w:r w:rsidR="00D10181" w:rsidRPr="00D52346">
        <w:rPr>
          <w:rFonts w:ascii="Times New Roman" w:eastAsia="Times New Roman" w:hAnsi="Times New Roman" w:cs="Times New Roman"/>
          <w:b/>
          <w:lang w:val="ru-RU"/>
        </w:rPr>
        <w:t>го</w:t>
      </w:r>
      <w:r w:rsidRPr="00D52346">
        <w:rPr>
          <w:rFonts w:ascii="Times New Roman" w:eastAsia="Times New Roman" w:hAnsi="Times New Roman" w:cs="Times New Roman"/>
          <w:b/>
          <w:lang w:val="ru-RU"/>
        </w:rPr>
        <w:t xml:space="preserve"> обучения 45-и социальных работников</w:t>
      </w:r>
      <w:r w:rsidRPr="00D52346">
        <w:rPr>
          <w:rFonts w:ascii="Times New Roman" w:eastAsia="Times New Roman" w:hAnsi="Times New Roman" w:cs="Times New Roman"/>
          <w:lang w:val="ru-RU"/>
        </w:rPr>
        <w:t xml:space="preserve"> на основе учебных материалов подготовленных международной компанией, </w:t>
      </w:r>
      <w:r w:rsidR="00D5413C" w:rsidRPr="00D52346">
        <w:rPr>
          <w:rFonts w:ascii="Times New Roman" w:eastAsia="Times New Roman" w:hAnsi="Times New Roman" w:cs="Times New Roman"/>
          <w:lang w:val="ru-RU"/>
        </w:rPr>
        <w:t xml:space="preserve">а также </w:t>
      </w:r>
      <w:r w:rsidRPr="00D52346">
        <w:rPr>
          <w:rFonts w:ascii="Times New Roman" w:eastAsia="Times New Roman" w:hAnsi="Times New Roman" w:cs="Times New Roman"/>
          <w:lang w:val="ru-RU"/>
        </w:rPr>
        <w:t xml:space="preserve">на материалах оценки и управления случаями, разработанных ГТКТ СП. </w:t>
      </w:r>
    </w:p>
    <w:p w14:paraId="043DA78C" w14:textId="77777777" w:rsidR="00DB0B7E" w:rsidRPr="00D52346" w:rsidRDefault="00DB0B7E" w:rsidP="00DB0B7E">
      <w:pPr>
        <w:spacing w:before="12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52346">
        <w:rPr>
          <w:rFonts w:ascii="Times New Roman" w:eastAsia="Times New Roman" w:hAnsi="Times New Roman" w:cs="Times New Roman"/>
          <w:i/>
          <w:lang w:val="ru-RU"/>
        </w:rPr>
        <w:t>Двухнедельный перерыв перед следующим этапом обучения</w:t>
      </w:r>
      <w:r w:rsidR="00FD2BE0" w:rsidRPr="00D52346">
        <w:rPr>
          <w:rFonts w:ascii="Times New Roman" w:eastAsia="Times New Roman" w:hAnsi="Times New Roman" w:cs="Times New Roman"/>
          <w:i/>
          <w:lang w:val="ru-RU"/>
        </w:rPr>
        <w:t xml:space="preserve"> 45-и социальных работников</w:t>
      </w:r>
      <w:r w:rsidRPr="00D52346">
        <w:rPr>
          <w:rFonts w:ascii="Times New Roman" w:eastAsia="Times New Roman" w:hAnsi="Times New Roman" w:cs="Times New Roman"/>
          <w:i/>
          <w:lang w:val="ru-RU"/>
        </w:rPr>
        <w:t xml:space="preserve"> </w:t>
      </w:r>
    </w:p>
    <w:p w14:paraId="4C515297" w14:textId="77777777" w:rsidR="00DB0B7E" w:rsidRPr="00D52346" w:rsidRDefault="00DB0B7E" w:rsidP="00DB0B7E">
      <w:pPr>
        <w:spacing w:before="120"/>
        <w:jc w:val="both"/>
        <w:rPr>
          <w:rFonts w:ascii="Times New Roman" w:eastAsia="Times New Roman" w:hAnsi="Times New Roman" w:cs="Times New Roman"/>
          <w:lang w:val="ru-RU"/>
        </w:rPr>
      </w:pPr>
      <w:r w:rsidRPr="00D52346">
        <w:rPr>
          <w:rFonts w:ascii="Times New Roman" w:eastAsia="Times New Roman" w:hAnsi="Times New Roman" w:cs="Times New Roman"/>
          <w:lang w:val="ru-RU"/>
        </w:rPr>
        <w:t xml:space="preserve">Этап II.  </w:t>
      </w:r>
      <w:r w:rsidRPr="00D52346">
        <w:rPr>
          <w:rFonts w:ascii="Times New Roman" w:eastAsia="Times New Roman" w:hAnsi="Times New Roman" w:cs="Times New Roman"/>
          <w:b/>
          <w:lang w:val="ru-RU"/>
        </w:rPr>
        <w:t>5-дневное онлайн обучение национальных инструкторов</w:t>
      </w:r>
      <w:r w:rsidRPr="00D52346">
        <w:rPr>
          <w:rFonts w:ascii="Times New Roman" w:eastAsia="Times New Roman" w:hAnsi="Times New Roman" w:cs="Times New Roman"/>
          <w:lang w:val="ru-RU"/>
        </w:rPr>
        <w:t xml:space="preserve"> с целью их подготовки провести </w:t>
      </w:r>
      <w:r w:rsidRPr="00D52346">
        <w:rPr>
          <w:rFonts w:ascii="Times New Roman" w:eastAsia="Times New Roman" w:hAnsi="Times New Roman" w:cs="Times New Roman"/>
          <w:b/>
          <w:lang w:val="ru-RU"/>
        </w:rPr>
        <w:t>5-дневное базовое очное обучение 45</w:t>
      </w:r>
      <w:r w:rsidR="00BC46C5" w:rsidRPr="00D52346">
        <w:rPr>
          <w:rFonts w:ascii="Times New Roman" w:eastAsia="Times New Roman" w:hAnsi="Times New Roman" w:cs="Times New Roman"/>
          <w:b/>
          <w:lang w:val="ru-RU"/>
        </w:rPr>
        <w:t xml:space="preserve">-и </w:t>
      </w:r>
      <w:r w:rsidRPr="00D52346">
        <w:rPr>
          <w:rFonts w:ascii="Times New Roman" w:eastAsia="Times New Roman" w:hAnsi="Times New Roman" w:cs="Times New Roman"/>
          <w:b/>
          <w:lang w:val="ru-RU"/>
        </w:rPr>
        <w:t>социальных работников</w:t>
      </w:r>
      <w:r w:rsidRPr="00D52346">
        <w:rPr>
          <w:rFonts w:ascii="Times New Roman" w:eastAsia="Times New Roman" w:hAnsi="Times New Roman" w:cs="Times New Roman"/>
          <w:lang w:val="ru-RU"/>
        </w:rPr>
        <w:t xml:space="preserve"> на основе учебных материалов подготовленных международной компанией, </w:t>
      </w:r>
      <w:r w:rsidR="00D5413C" w:rsidRPr="00D52346">
        <w:rPr>
          <w:rFonts w:ascii="Times New Roman" w:eastAsia="Times New Roman" w:hAnsi="Times New Roman" w:cs="Times New Roman"/>
          <w:lang w:val="ru-RU"/>
        </w:rPr>
        <w:t xml:space="preserve">а также </w:t>
      </w:r>
      <w:r w:rsidRPr="00D52346">
        <w:rPr>
          <w:rFonts w:ascii="Times New Roman" w:eastAsia="Times New Roman" w:hAnsi="Times New Roman" w:cs="Times New Roman"/>
          <w:lang w:val="ru-RU"/>
        </w:rPr>
        <w:t xml:space="preserve">на материалах оценки и управления случаями, разработанных ГТКТ СП. </w:t>
      </w:r>
    </w:p>
    <w:p w14:paraId="66DA558D" w14:textId="77777777" w:rsidR="00DB0B7E" w:rsidRPr="00D52346" w:rsidRDefault="00DB0B7E" w:rsidP="00DB0B7E">
      <w:pPr>
        <w:spacing w:before="12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52346">
        <w:rPr>
          <w:rFonts w:ascii="Times New Roman" w:eastAsia="Times New Roman" w:hAnsi="Times New Roman" w:cs="Times New Roman"/>
          <w:i/>
          <w:lang w:val="ru-RU"/>
        </w:rPr>
        <w:t xml:space="preserve">Двухмесячный перерыв перед следующим </w:t>
      </w:r>
      <w:r w:rsidR="00852198" w:rsidRPr="00D52346">
        <w:rPr>
          <w:rFonts w:ascii="Times New Roman" w:eastAsia="Times New Roman" w:hAnsi="Times New Roman" w:cs="Times New Roman"/>
          <w:i/>
          <w:lang w:val="ru-RU"/>
        </w:rPr>
        <w:t>этапом обучения 45-и социальных работников</w:t>
      </w:r>
    </w:p>
    <w:p w14:paraId="6110F53C" w14:textId="77777777" w:rsidR="00BC46C5" w:rsidRPr="00D52346" w:rsidRDefault="00DB0B7E" w:rsidP="00BC46C5">
      <w:pPr>
        <w:spacing w:before="120"/>
        <w:jc w:val="both"/>
        <w:rPr>
          <w:rFonts w:ascii="Times New Roman" w:eastAsia="Times New Roman" w:hAnsi="Times New Roman" w:cs="Times New Roman"/>
          <w:lang w:val="ru-RU"/>
        </w:rPr>
      </w:pPr>
      <w:r w:rsidRPr="00D52346">
        <w:rPr>
          <w:rFonts w:ascii="Times New Roman" w:eastAsia="Times New Roman" w:hAnsi="Times New Roman" w:cs="Times New Roman"/>
          <w:lang w:val="ru-RU"/>
        </w:rPr>
        <w:t xml:space="preserve">Этап III. </w:t>
      </w:r>
      <w:r w:rsidRPr="00D52346">
        <w:rPr>
          <w:rFonts w:ascii="Times New Roman" w:eastAsia="Times New Roman" w:hAnsi="Times New Roman" w:cs="Times New Roman"/>
          <w:b/>
          <w:lang w:val="ru-RU"/>
        </w:rPr>
        <w:t>15-дневн</w:t>
      </w:r>
      <w:r w:rsidR="00BC46C5" w:rsidRPr="00D52346">
        <w:rPr>
          <w:rFonts w:ascii="Times New Roman" w:eastAsia="Times New Roman" w:hAnsi="Times New Roman" w:cs="Times New Roman"/>
          <w:b/>
          <w:lang w:val="ru-RU"/>
        </w:rPr>
        <w:t>ое</w:t>
      </w:r>
      <w:r w:rsidRPr="00D52346">
        <w:rPr>
          <w:rFonts w:ascii="Times New Roman" w:eastAsia="Times New Roman" w:hAnsi="Times New Roman" w:cs="Times New Roman"/>
          <w:b/>
          <w:lang w:val="ru-RU"/>
        </w:rPr>
        <w:t xml:space="preserve"> онлайн</w:t>
      </w:r>
      <w:r w:rsidR="00BC46C5" w:rsidRPr="00D52346">
        <w:rPr>
          <w:rFonts w:ascii="Times New Roman" w:eastAsia="Times New Roman" w:hAnsi="Times New Roman" w:cs="Times New Roman"/>
          <w:b/>
          <w:lang w:val="ru-RU"/>
        </w:rPr>
        <w:t xml:space="preserve"> обучение</w:t>
      </w:r>
      <w:r w:rsidR="00BC46C5" w:rsidRPr="00D52346">
        <w:rPr>
          <w:rFonts w:ascii="Times New Roman" w:eastAsia="Times New Roman" w:hAnsi="Times New Roman" w:cs="Times New Roman"/>
          <w:lang w:val="ru-RU"/>
        </w:rPr>
        <w:t xml:space="preserve"> с целью </w:t>
      </w:r>
      <w:r w:rsidRPr="00D52346">
        <w:rPr>
          <w:rFonts w:ascii="Times New Roman" w:eastAsia="Times New Roman" w:hAnsi="Times New Roman" w:cs="Times New Roman"/>
          <w:lang w:val="ru-RU"/>
        </w:rPr>
        <w:t>подготовк</w:t>
      </w:r>
      <w:r w:rsidR="00BC46C5" w:rsidRPr="00D52346">
        <w:rPr>
          <w:rFonts w:ascii="Times New Roman" w:eastAsia="Times New Roman" w:hAnsi="Times New Roman" w:cs="Times New Roman"/>
          <w:lang w:val="ru-RU"/>
        </w:rPr>
        <w:t>и</w:t>
      </w:r>
      <w:r w:rsidRPr="00D52346">
        <w:rPr>
          <w:rFonts w:ascii="Times New Roman" w:eastAsia="Times New Roman" w:hAnsi="Times New Roman" w:cs="Times New Roman"/>
          <w:lang w:val="ru-RU"/>
        </w:rPr>
        <w:t xml:space="preserve"> национальных инструкторов </w:t>
      </w:r>
      <w:r w:rsidR="00BC46C5" w:rsidRPr="00D52346">
        <w:rPr>
          <w:rFonts w:ascii="Times New Roman" w:eastAsia="Times New Roman" w:hAnsi="Times New Roman" w:cs="Times New Roman"/>
          <w:lang w:val="ru-RU"/>
        </w:rPr>
        <w:t xml:space="preserve">провести </w:t>
      </w:r>
      <w:r w:rsidR="00BC46C5" w:rsidRPr="00D52346">
        <w:rPr>
          <w:rFonts w:ascii="Times New Roman" w:eastAsia="Times New Roman" w:hAnsi="Times New Roman" w:cs="Times New Roman"/>
          <w:b/>
          <w:lang w:val="ru-RU"/>
        </w:rPr>
        <w:t>1</w:t>
      </w:r>
      <w:r w:rsidRPr="00D52346">
        <w:rPr>
          <w:rFonts w:ascii="Times New Roman" w:eastAsia="Times New Roman" w:hAnsi="Times New Roman" w:cs="Times New Roman"/>
          <w:b/>
          <w:lang w:val="ru-RU"/>
        </w:rPr>
        <w:t>5-дневно</w:t>
      </w:r>
      <w:r w:rsidR="00BC46C5" w:rsidRPr="00D52346">
        <w:rPr>
          <w:rFonts w:ascii="Times New Roman" w:eastAsia="Times New Roman" w:hAnsi="Times New Roman" w:cs="Times New Roman"/>
          <w:b/>
          <w:lang w:val="ru-RU"/>
        </w:rPr>
        <w:t>е</w:t>
      </w:r>
      <w:r w:rsidRPr="00D5234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C46C5" w:rsidRPr="00D52346">
        <w:rPr>
          <w:rFonts w:ascii="Times New Roman" w:eastAsia="Times New Roman" w:hAnsi="Times New Roman" w:cs="Times New Roman"/>
          <w:b/>
          <w:lang w:val="ru-RU"/>
        </w:rPr>
        <w:t xml:space="preserve">углубленное </w:t>
      </w:r>
      <w:r w:rsidRPr="00D52346">
        <w:rPr>
          <w:rFonts w:ascii="Times New Roman" w:eastAsia="Times New Roman" w:hAnsi="Times New Roman" w:cs="Times New Roman"/>
          <w:b/>
          <w:lang w:val="ru-RU"/>
        </w:rPr>
        <w:t>очно</w:t>
      </w:r>
      <w:r w:rsidR="00BC46C5" w:rsidRPr="00D52346">
        <w:rPr>
          <w:rFonts w:ascii="Times New Roman" w:eastAsia="Times New Roman" w:hAnsi="Times New Roman" w:cs="Times New Roman"/>
          <w:b/>
          <w:lang w:val="ru-RU"/>
        </w:rPr>
        <w:t xml:space="preserve">е </w:t>
      </w:r>
      <w:r w:rsidRPr="00D52346">
        <w:rPr>
          <w:rFonts w:ascii="Times New Roman" w:eastAsia="Times New Roman" w:hAnsi="Times New Roman" w:cs="Times New Roman"/>
          <w:b/>
          <w:lang w:val="ru-RU"/>
        </w:rPr>
        <w:t>обучени</w:t>
      </w:r>
      <w:r w:rsidR="00BC46C5" w:rsidRPr="00D52346">
        <w:rPr>
          <w:rFonts w:ascii="Times New Roman" w:eastAsia="Times New Roman" w:hAnsi="Times New Roman" w:cs="Times New Roman"/>
          <w:b/>
          <w:lang w:val="ru-RU"/>
        </w:rPr>
        <w:t>е</w:t>
      </w:r>
      <w:r w:rsidRPr="00D52346">
        <w:rPr>
          <w:rFonts w:ascii="Times New Roman" w:eastAsia="Times New Roman" w:hAnsi="Times New Roman" w:cs="Times New Roman"/>
          <w:b/>
          <w:lang w:val="ru-RU"/>
        </w:rPr>
        <w:t xml:space="preserve"> 45</w:t>
      </w:r>
      <w:r w:rsidR="00BC46C5" w:rsidRPr="00D52346">
        <w:rPr>
          <w:rFonts w:ascii="Times New Roman" w:eastAsia="Times New Roman" w:hAnsi="Times New Roman" w:cs="Times New Roman"/>
          <w:b/>
          <w:lang w:val="ru-RU"/>
        </w:rPr>
        <w:t xml:space="preserve">-и </w:t>
      </w:r>
      <w:r w:rsidRPr="00D52346">
        <w:rPr>
          <w:rFonts w:ascii="Times New Roman" w:eastAsia="Times New Roman" w:hAnsi="Times New Roman" w:cs="Times New Roman"/>
          <w:b/>
          <w:lang w:val="ru-RU"/>
        </w:rPr>
        <w:t>социальных работников</w:t>
      </w:r>
      <w:r w:rsidRPr="00D52346">
        <w:rPr>
          <w:rFonts w:ascii="Times New Roman" w:eastAsia="Times New Roman" w:hAnsi="Times New Roman" w:cs="Times New Roman"/>
          <w:lang w:val="ru-RU"/>
        </w:rPr>
        <w:t xml:space="preserve">, </w:t>
      </w:r>
      <w:r w:rsidR="00BC46C5" w:rsidRPr="00D52346">
        <w:rPr>
          <w:rFonts w:ascii="Times New Roman" w:eastAsia="Times New Roman" w:hAnsi="Times New Roman" w:cs="Times New Roman"/>
          <w:lang w:val="ru-RU"/>
        </w:rPr>
        <w:t xml:space="preserve">сфокусированное </w:t>
      </w:r>
      <w:r w:rsidRPr="00D52346">
        <w:rPr>
          <w:rFonts w:ascii="Times New Roman" w:eastAsia="Times New Roman" w:hAnsi="Times New Roman" w:cs="Times New Roman"/>
          <w:lang w:val="ru-RU"/>
        </w:rPr>
        <w:t>на специализированных областях социальной работы и предоставлени</w:t>
      </w:r>
      <w:r w:rsidR="00BC46C5" w:rsidRPr="00D52346">
        <w:rPr>
          <w:rFonts w:ascii="Times New Roman" w:eastAsia="Times New Roman" w:hAnsi="Times New Roman" w:cs="Times New Roman"/>
          <w:lang w:val="ru-RU"/>
        </w:rPr>
        <w:t>и</w:t>
      </w:r>
      <w:r w:rsidRPr="00D52346">
        <w:rPr>
          <w:rFonts w:ascii="Times New Roman" w:eastAsia="Times New Roman" w:hAnsi="Times New Roman" w:cs="Times New Roman"/>
          <w:lang w:val="ru-RU"/>
        </w:rPr>
        <w:t xml:space="preserve"> социальных услуг, связанных с конкретными потребностями </w:t>
      </w:r>
      <w:r w:rsidR="00BC46C5" w:rsidRPr="00D52346">
        <w:rPr>
          <w:rFonts w:ascii="Times New Roman" w:eastAsia="Times New Roman" w:hAnsi="Times New Roman" w:cs="Times New Roman"/>
          <w:lang w:val="ru-RU"/>
        </w:rPr>
        <w:t xml:space="preserve">уязвимых </w:t>
      </w:r>
      <w:r w:rsidRPr="00D52346">
        <w:rPr>
          <w:rFonts w:ascii="Times New Roman" w:eastAsia="Times New Roman" w:hAnsi="Times New Roman" w:cs="Times New Roman"/>
          <w:lang w:val="ru-RU"/>
        </w:rPr>
        <w:t xml:space="preserve">групп </w:t>
      </w:r>
      <w:r w:rsidR="00BC46C5" w:rsidRPr="00D52346">
        <w:rPr>
          <w:rFonts w:ascii="Times New Roman" w:eastAsia="Times New Roman" w:hAnsi="Times New Roman" w:cs="Times New Roman"/>
          <w:lang w:val="ru-RU"/>
        </w:rPr>
        <w:t>населения</w:t>
      </w:r>
      <w:r w:rsidR="00971C63" w:rsidRPr="00D52346">
        <w:rPr>
          <w:rFonts w:ascii="Times New Roman" w:eastAsia="Times New Roman" w:hAnsi="Times New Roman" w:cs="Times New Roman"/>
          <w:lang w:val="ru-RU"/>
        </w:rPr>
        <w:t>,</w:t>
      </w:r>
      <w:r w:rsidR="00BC46C5" w:rsidRPr="00D52346">
        <w:rPr>
          <w:rFonts w:ascii="Times New Roman" w:eastAsia="Times New Roman" w:hAnsi="Times New Roman" w:cs="Times New Roman"/>
          <w:lang w:val="ru-RU"/>
        </w:rPr>
        <w:t xml:space="preserve"> основ</w:t>
      </w:r>
      <w:r w:rsidR="00971C63" w:rsidRPr="00D52346">
        <w:rPr>
          <w:rFonts w:ascii="Times New Roman" w:eastAsia="Times New Roman" w:hAnsi="Times New Roman" w:cs="Times New Roman"/>
          <w:lang w:val="ru-RU"/>
        </w:rPr>
        <w:t xml:space="preserve">анное на </w:t>
      </w:r>
      <w:r w:rsidR="00BC46C5" w:rsidRPr="00D52346">
        <w:rPr>
          <w:rFonts w:ascii="Times New Roman" w:eastAsia="Times New Roman" w:hAnsi="Times New Roman" w:cs="Times New Roman"/>
          <w:lang w:val="ru-RU"/>
        </w:rPr>
        <w:t>учебных материал</w:t>
      </w:r>
      <w:r w:rsidR="00971C63" w:rsidRPr="00D52346">
        <w:rPr>
          <w:rFonts w:ascii="Times New Roman" w:eastAsia="Times New Roman" w:hAnsi="Times New Roman" w:cs="Times New Roman"/>
          <w:lang w:val="ru-RU"/>
        </w:rPr>
        <w:t>ах</w:t>
      </w:r>
      <w:r w:rsidR="00BC46C5" w:rsidRPr="00D52346">
        <w:rPr>
          <w:rFonts w:ascii="Times New Roman" w:eastAsia="Times New Roman" w:hAnsi="Times New Roman" w:cs="Times New Roman"/>
          <w:lang w:val="ru-RU"/>
        </w:rPr>
        <w:t xml:space="preserve"> подготовленных международной компанией, </w:t>
      </w:r>
      <w:r w:rsidR="00D5413C" w:rsidRPr="00D52346">
        <w:rPr>
          <w:rFonts w:ascii="Times New Roman" w:eastAsia="Times New Roman" w:hAnsi="Times New Roman" w:cs="Times New Roman"/>
          <w:lang w:val="ru-RU"/>
        </w:rPr>
        <w:t xml:space="preserve">а также </w:t>
      </w:r>
      <w:r w:rsidR="00BC46C5" w:rsidRPr="00D52346">
        <w:rPr>
          <w:rFonts w:ascii="Times New Roman" w:eastAsia="Times New Roman" w:hAnsi="Times New Roman" w:cs="Times New Roman"/>
          <w:lang w:val="ru-RU"/>
        </w:rPr>
        <w:t xml:space="preserve">материалах оценки и управления случаями, разработанных ГТКТ СП. </w:t>
      </w:r>
    </w:p>
    <w:p w14:paraId="629CF807" w14:textId="77777777" w:rsidR="00DB0B7E" w:rsidRPr="00D52346" w:rsidRDefault="00BC46C5" w:rsidP="00BC46C5">
      <w:pPr>
        <w:spacing w:before="12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52346">
        <w:rPr>
          <w:rFonts w:ascii="Times New Roman" w:eastAsia="Times New Roman" w:hAnsi="Times New Roman" w:cs="Times New Roman"/>
          <w:i/>
          <w:lang w:val="ru-RU"/>
        </w:rPr>
        <w:lastRenderedPageBreak/>
        <w:t xml:space="preserve"> Д</w:t>
      </w:r>
      <w:r w:rsidR="00DB0B7E" w:rsidRPr="00D52346">
        <w:rPr>
          <w:rFonts w:ascii="Times New Roman" w:eastAsia="Times New Roman" w:hAnsi="Times New Roman" w:cs="Times New Roman"/>
          <w:i/>
          <w:lang w:val="ru-RU"/>
        </w:rPr>
        <w:t>вухмесячный перерыв перед следующ</w:t>
      </w:r>
      <w:r w:rsidRPr="00D52346">
        <w:rPr>
          <w:rFonts w:ascii="Times New Roman" w:eastAsia="Times New Roman" w:hAnsi="Times New Roman" w:cs="Times New Roman"/>
          <w:i/>
          <w:lang w:val="ru-RU"/>
        </w:rPr>
        <w:t xml:space="preserve">им </w:t>
      </w:r>
      <w:r w:rsidR="00852198" w:rsidRPr="00D52346">
        <w:rPr>
          <w:rFonts w:ascii="Times New Roman" w:eastAsia="Times New Roman" w:hAnsi="Times New Roman" w:cs="Times New Roman"/>
          <w:i/>
          <w:lang w:val="ru-RU"/>
        </w:rPr>
        <w:t>этапом обучения 45-и социальных работников</w:t>
      </w:r>
    </w:p>
    <w:p w14:paraId="3AE420B3" w14:textId="77777777" w:rsidR="00DB0B7E" w:rsidRPr="00D52346" w:rsidRDefault="00DB0B7E" w:rsidP="00A065AB">
      <w:pPr>
        <w:spacing w:before="120"/>
        <w:jc w:val="both"/>
        <w:rPr>
          <w:rFonts w:ascii="Times New Roman" w:eastAsia="Times New Roman" w:hAnsi="Times New Roman" w:cs="Times New Roman"/>
          <w:lang w:val="ru-RU"/>
        </w:rPr>
      </w:pPr>
      <w:r w:rsidRPr="00D52346">
        <w:rPr>
          <w:rFonts w:ascii="Times New Roman" w:eastAsia="Times New Roman" w:hAnsi="Times New Roman" w:cs="Times New Roman"/>
          <w:lang w:val="ru-RU"/>
        </w:rPr>
        <w:t xml:space="preserve">Этап IV. </w:t>
      </w:r>
      <w:r w:rsidRPr="00D52346">
        <w:rPr>
          <w:rFonts w:ascii="Times New Roman" w:eastAsia="Times New Roman" w:hAnsi="Times New Roman" w:cs="Times New Roman"/>
          <w:b/>
          <w:lang w:val="ru-RU"/>
        </w:rPr>
        <w:t>15-дневный онлайн-тренинг по подготовке национальных инструкторов</w:t>
      </w:r>
      <w:r w:rsidRPr="00D52346">
        <w:rPr>
          <w:rFonts w:ascii="Times New Roman" w:eastAsia="Times New Roman" w:hAnsi="Times New Roman" w:cs="Times New Roman"/>
          <w:lang w:val="ru-RU"/>
        </w:rPr>
        <w:t xml:space="preserve"> для проведения </w:t>
      </w:r>
      <w:r w:rsidRPr="00D52346">
        <w:rPr>
          <w:rFonts w:ascii="Times New Roman" w:eastAsia="Times New Roman" w:hAnsi="Times New Roman" w:cs="Times New Roman"/>
          <w:b/>
          <w:lang w:val="ru-RU"/>
        </w:rPr>
        <w:t xml:space="preserve">15-дневного </w:t>
      </w:r>
      <w:r w:rsidR="00BC46C5" w:rsidRPr="00D52346">
        <w:rPr>
          <w:rFonts w:ascii="Times New Roman" w:eastAsia="Times New Roman" w:hAnsi="Times New Roman" w:cs="Times New Roman"/>
          <w:b/>
          <w:lang w:val="ru-RU"/>
        </w:rPr>
        <w:t xml:space="preserve">специализированного </w:t>
      </w:r>
      <w:r w:rsidRPr="00D52346">
        <w:rPr>
          <w:rFonts w:ascii="Times New Roman" w:eastAsia="Times New Roman" w:hAnsi="Times New Roman" w:cs="Times New Roman"/>
          <w:b/>
          <w:lang w:val="ru-RU"/>
        </w:rPr>
        <w:t>очного обучения 45</w:t>
      </w:r>
      <w:r w:rsidR="00BC46C5" w:rsidRPr="00D52346">
        <w:rPr>
          <w:rFonts w:ascii="Times New Roman" w:eastAsia="Times New Roman" w:hAnsi="Times New Roman" w:cs="Times New Roman"/>
          <w:b/>
          <w:lang w:val="ru-RU"/>
        </w:rPr>
        <w:t>-и</w:t>
      </w:r>
      <w:r w:rsidRPr="00D52346">
        <w:rPr>
          <w:rFonts w:ascii="Times New Roman" w:eastAsia="Times New Roman" w:hAnsi="Times New Roman" w:cs="Times New Roman"/>
          <w:b/>
          <w:lang w:val="ru-RU"/>
        </w:rPr>
        <w:t xml:space="preserve"> социальных работников</w:t>
      </w:r>
      <w:r w:rsidRPr="00D52346">
        <w:rPr>
          <w:rFonts w:ascii="Times New Roman" w:eastAsia="Times New Roman" w:hAnsi="Times New Roman" w:cs="Times New Roman"/>
          <w:lang w:val="ru-RU"/>
        </w:rPr>
        <w:t xml:space="preserve"> </w:t>
      </w:r>
      <w:r w:rsidR="00BC46C5" w:rsidRPr="00D52346">
        <w:rPr>
          <w:rFonts w:ascii="Times New Roman" w:eastAsia="Times New Roman" w:hAnsi="Times New Roman" w:cs="Times New Roman"/>
          <w:lang w:val="ru-RU"/>
        </w:rPr>
        <w:t>на основе учебных материалов подготовленных международной компанией,</w:t>
      </w:r>
      <w:r w:rsidR="00D5413C" w:rsidRPr="00D52346">
        <w:rPr>
          <w:rFonts w:ascii="Times New Roman" w:eastAsia="Times New Roman" w:hAnsi="Times New Roman" w:cs="Times New Roman"/>
          <w:lang w:val="ru-RU"/>
        </w:rPr>
        <w:t xml:space="preserve"> а также </w:t>
      </w:r>
      <w:r w:rsidR="00BC46C5" w:rsidRPr="00D52346">
        <w:rPr>
          <w:rFonts w:ascii="Times New Roman" w:eastAsia="Times New Roman" w:hAnsi="Times New Roman" w:cs="Times New Roman"/>
          <w:lang w:val="ru-RU"/>
        </w:rPr>
        <w:t>на материалах оценки и управления случаями, разработанных ГТКТ СП.</w:t>
      </w:r>
    </w:p>
    <w:p w14:paraId="5CC74C0A" w14:textId="77777777" w:rsidR="00B969BE" w:rsidRPr="00D52346" w:rsidRDefault="00B969BE" w:rsidP="00A065AB">
      <w:pPr>
        <w:spacing w:before="1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Grid"/>
        <w:tblW w:w="10172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699"/>
        <w:gridCol w:w="3972"/>
        <w:gridCol w:w="4501"/>
      </w:tblGrid>
      <w:tr w:rsidR="00EB10B2" w:rsidRPr="002204DA" w14:paraId="20CE20E2" w14:textId="77777777" w:rsidTr="00392002">
        <w:tc>
          <w:tcPr>
            <w:tcW w:w="1699" w:type="dxa"/>
          </w:tcPr>
          <w:p w14:paraId="64BD13BE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972" w:type="dxa"/>
          </w:tcPr>
          <w:p w14:paraId="44AB4062" w14:textId="77777777" w:rsidR="00EB10B2" w:rsidRPr="00D52346" w:rsidRDefault="00EB10B2" w:rsidP="00EB10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Онлайн обучение национальных инструкторов</w:t>
            </w:r>
          </w:p>
        </w:tc>
        <w:tc>
          <w:tcPr>
            <w:tcW w:w="4501" w:type="dxa"/>
          </w:tcPr>
          <w:p w14:paraId="78D1B9B4" w14:textId="77777777" w:rsidR="00EB10B2" w:rsidRPr="00D52346" w:rsidRDefault="00EB10B2" w:rsidP="00EB10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Очное обучение целевых групп национальными инструкторами</w:t>
            </w:r>
          </w:p>
        </w:tc>
      </w:tr>
      <w:tr w:rsidR="00EB10B2" w:rsidRPr="002204DA" w14:paraId="7F6D8C43" w14:textId="77777777" w:rsidTr="00392002">
        <w:tc>
          <w:tcPr>
            <w:tcW w:w="1699" w:type="dxa"/>
          </w:tcPr>
          <w:p w14:paraId="1ED0468F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Целевая группа</w:t>
            </w:r>
          </w:p>
        </w:tc>
        <w:tc>
          <w:tcPr>
            <w:tcW w:w="3972" w:type="dxa"/>
          </w:tcPr>
          <w:p w14:paraId="372FA83A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>Национальные инструкторы</w:t>
            </w:r>
          </w:p>
        </w:tc>
        <w:tc>
          <w:tcPr>
            <w:tcW w:w="4501" w:type="dxa"/>
          </w:tcPr>
          <w:p w14:paraId="3A558F77" w14:textId="77777777" w:rsidR="00EB10B2" w:rsidRPr="00D52346" w:rsidRDefault="00EA5975" w:rsidP="00D5413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D5413C" w:rsidRPr="00D52346">
              <w:rPr>
                <w:rFonts w:ascii="Times New Roman" w:eastAsia="Times New Roman" w:hAnsi="Times New Roman" w:cs="Times New Roman"/>
                <w:lang w:val="ru-RU"/>
              </w:rPr>
              <w:t xml:space="preserve">оциальные работники, набранные </w:t>
            </w:r>
            <w:r w:rsidR="00EB10B2" w:rsidRPr="00D52346">
              <w:rPr>
                <w:rFonts w:ascii="Times New Roman" w:eastAsia="Times New Roman" w:hAnsi="Times New Roman" w:cs="Times New Roman"/>
                <w:lang w:val="ru-RU"/>
              </w:rPr>
              <w:t xml:space="preserve">Министерством труда и социальной защиты населения Туркменистана </w:t>
            </w:r>
            <w:r w:rsidR="00D5413C" w:rsidRPr="00D52346">
              <w:rPr>
                <w:rFonts w:ascii="Times New Roman" w:eastAsia="Times New Roman" w:hAnsi="Times New Roman" w:cs="Times New Roman"/>
                <w:lang w:val="ru-RU"/>
              </w:rPr>
              <w:t>в рамках СП</w:t>
            </w:r>
          </w:p>
        </w:tc>
      </w:tr>
      <w:tr w:rsidR="00EB10B2" w:rsidRPr="00D52346" w14:paraId="25BC76E8" w14:textId="77777777" w:rsidTr="00392002">
        <w:tc>
          <w:tcPr>
            <w:tcW w:w="1699" w:type="dxa"/>
          </w:tcPr>
          <w:p w14:paraId="28AAE3D9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Количество обучаемых </w:t>
            </w:r>
          </w:p>
        </w:tc>
        <w:tc>
          <w:tcPr>
            <w:tcW w:w="3972" w:type="dxa"/>
          </w:tcPr>
          <w:p w14:paraId="3EF3B8E6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10 </w:t>
            </w:r>
            <w:r w:rsidR="005B3349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человек</w:t>
            </w:r>
          </w:p>
        </w:tc>
        <w:tc>
          <w:tcPr>
            <w:tcW w:w="4501" w:type="dxa"/>
          </w:tcPr>
          <w:p w14:paraId="27092AD2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  <w:r w:rsidR="005B3349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</w:t>
            </w:r>
          </w:p>
        </w:tc>
      </w:tr>
      <w:tr w:rsidR="00EB10B2" w:rsidRPr="00D52346" w14:paraId="627A6ABB" w14:textId="77777777" w:rsidTr="00392002">
        <w:tc>
          <w:tcPr>
            <w:tcW w:w="1699" w:type="dxa"/>
          </w:tcPr>
          <w:p w14:paraId="4A2A7A19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Количество групп</w:t>
            </w:r>
          </w:p>
        </w:tc>
        <w:tc>
          <w:tcPr>
            <w:tcW w:w="3972" w:type="dxa"/>
          </w:tcPr>
          <w:p w14:paraId="5A9AE66D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4501" w:type="dxa"/>
          </w:tcPr>
          <w:p w14:paraId="0386B92B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</w:tr>
      <w:tr w:rsidR="00EB10B2" w:rsidRPr="002204DA" w14:paraId="2792B007" w14:textId="77777777" w:rsidTr="00392002">
        <w:tc>
          <w:tcPr>
            <w:tcW w:w="1699" w:type="dxa"/>
          </w:tcPr>
          <w:p w14:paraId="0D5D660C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Место проведения обучения</w:t>
            </w:r>
          </w:p>
        </w:tc>
        <w:tc>
          <w:tcPr>
            <w:tcW w:w="3972" w:type="dxa"/>
          </w:tcPr>
          <w:p w14:paraId="5320933B" w14:textId="77777777" w:rsidR="00EB10B2" w:rsidRPr="00D52346" w:rsidRDefault="00EB10B2" w:rsidP="00EB10B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Онлайн (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>из дома/офиса или альтернативного места в составе группы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4501" w:type="dxa"/>
          </w:tcPr>
          <w:p w14:paraId="23BD131B" w14:textId="77777777" w:rsidR="00EB10B2" w:rsidRPr="00D52346" w:rsidRDefault="00EB10B2" w:rsidP="00F1347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месту </w:t>
            </w:r>
            <w:r w:rsidR="00F1347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работы 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социальных работников </w:t>
            </w:r>
          </w:p>
        </w:tc>
      </w:tr>
      <w:tr w:rsidR="00EB10B2" w:rsidRPr="00D52346" w14:paraId="1342CD45" w14:textId="77777777" w:rsidTr="00392002">
        <w:tc>
          <w:tcPr>
            <w:tcW w:w="1699" w:type="dxa"/>
          </w:tcPr>
          <w:p w14:paraId="4177BF61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Длительность обучения</w:t>
            </w:r>
          </w:p>
        </w:tc>
        <w:tc>
          <w:tcPr>
            <w:tcW w:w="3972" w:type="dxa"/>
          </w:tcPr>
          <w:p w14:paraId="29F5C6FA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  <w:r w:rsidR="005B3349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дней</w:t>
            </w:r>
          </w:p>
        </w:tc>
        <w:tc>
          <w:tcPr>
            <w:tcW w:w="4501" w:type="dxa"/>
          </w:tcPr>
          <w:p w14:paraId="54DF3D62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  <w:r w:rsidR="005B3349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дней</w:t>
            </w:r>
          </w:p>
        </w:tc>
      </w:tr>
      <w:tr w:rsidR="00D5413C" w:rsidRPr="002204DA" w14:paraId="65F5B41F" w14:textId="77777777" w:rsidTr="00392002">
        <w:tc>
          <w:tcPr>
            <w:tcW w:w="1699" w:type="dxa"/>
            <w:vMerge w:val="restart"/>
            <w:vAlign w:val="center"/>
          </w:tcPr>
          <w:p w14:paraId="04C97C6E" w14:textId="77777777" w:rsidR="00D5413C" w:rsidRPr="00D52346" w:rsidRDefault="00D5413C" w:rsidP="00D5413C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Примерные временные рамки</w:t>
            </w:r>
          </w:p>
        </w:tc>
        <w:tc>
          <w:tcPr>
            <w:tcW w:w="3972" w:type="dxa"/>
          </w:tcPr>
          <w:p w14:paraId="40B72974" w14:textId="77777777" w:rsidR="00D5413C" w:rsidRPr="00D52346" w:rsidRDefault="00D5413C" w:rsidP="00D5413C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1) </w:t>
            </w:r>
            <w:r w:rsidRPr="00D52346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10 дней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(28 сентября - 9 октября 2020 года) базовое онлайн обучение национальных инструкторов международной компанией</w:t>
            </w:r>
          </w:p>
          <w:p w14:paraId="4DBE2866" w14:textId="77777777" w:rsidR="00D5413C" w:rsidRPr="00D52346" w:rsidRDefault="00D5413C" w:rsidP="00A93EE7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4501" w:type="dxa"/>
          </w:tcPr>
          <w:p w14:paraId="1320A20E" w14:textId="77777777" w:rsidR="00D5413C" w:rsidRPr="00D52346" w:rsidRDefault="00D5413C" w:rsidP="00D5413C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1) </w:t>
            </w:r>
            <w:r w:rsidRPr="00D52346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10 дней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(12-23 октября 2020 г.) базовое 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очное обучение социальных работников национальными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инструкторами 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при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дистанционной поддержке международной компании (в определенное время суток) по электронной почте или онлайн (если позволяет подключение к Интернету) </w:t>
            </w:r>
          </w:p>
        </w:tc>
      </w:tr>
      <w:tr w:rsidR="00D5413C" w:rsidRPr="002204DA" w14:paraId="1E463663" w14:textId="77777777" w:rsidTr="00392002">
        <w:tc>
          <w:tcPr>
            <w:tcW w:w="1699" w:type="dxa"/>
            <w:vMerge/>
          </w:tcPr>
          <w:p w14:paraId="1E0BFC94" w14:textId="77777777" w:rsidR="00D5413C" w:rsidRPr="00D52346" w:rsidRDefault="00D5413C" w:rsidP="00A93E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3972" w:type="dxa"/>
          </w:tcPr>
          <w:p w14:paraId="4CE58225" w14:textId="77777777" w:rsidR="00D5413C" w:rsidRPr="00D52346" w:rsidRDefault="00D5413C" w:rsidP="00D5413C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2) 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5 дней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(26-30 октября 2020 г.)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базовое онлайн обучение национальных инструкторов</w:t>
            </w:r>
          </w:p>
          <w:p w14:paraId="1BBEB11E" w14:textId="77777777" w:rsidR="00D5413C" w:rsidRPr="00D52346" w:rsidRDefault="00D5413C" w:rsidP="00A93EE7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4501" w:type="dxa"/>
          </w:tcPr>
          <w:p w14:paraId="7D9D800C" w14:textId="77777777" w:rsidR="00D5413C" w:rsidRPr="00D52346" w:rsidRDefault="00D5413C" w:rsidP="00D5413C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2) 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5 дней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(02-06 ноября 2020 г.) очное обучение социальных работников национальными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инструкторами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при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дистанционной поддержке международной компании (в определенное время суток) по электронной почте или онлайн (если позволяет подключение к Интернету)</w:t>
            </w:r>
          </w:p>
        </w:tc>
      </w:tr>
      <w:tr w:rsidR="00D5413C" w:rsidRPr="002204DA" w14:paraId="6EF0F13F" w14:textId="77777777" w:rsidTr="00392002">
        <w:tc>
          <w:tcPr>
            <w:tcW w:w="1699" w:type="dxa"/>
            <w:vMerge/>
          </w:tcPr>
          <w:p w14:paraId="06A12858" w14:textId="77777777" w:rsidR="00D5413C" w:rsidRPr="00D52346" w:rsidRDefault="00D5413C" w:rsidP="00A93E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3972" w:type="dxa"/>
          </w:tcPr>
          <w:p w14:paraId="6F956A2B" w14:textId="77777777" w:rsidR="00D5413C" w:rsidRPr="00D52346" w:rsidRDefault="00D5413C" w:rsidP="00D5413C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3) 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15 дней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(4-22 января 2021 г.)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углубленное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онлайн обучение национальных инструкторов</w:t>
            </w:r>
          </w:p>
          <w:p w14:paraId="5216E849" w14:textId="77777777" w:rsidR="00D5413C" w:rsidRPr="00D52346" w:rsidRDefault="00D5413C" w:rsidP="00A93EE7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4501" w:type="dxa"/>
          </w:tcPr>
          <w:p w14:paraId="53DA0B50" w14:textId="77777777" w:rsidR="00D5413C" w:rsidRPr="00D52346" w:rsidRDefault="00D5413C" w:rsidP="00D5413C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3) 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15 дней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(25 января - 12 февраля 2021 г.)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углубленное 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очное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обучение 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социальных работников национальными инструкторами при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дистанционной поддержке международной компании (в определенное время суток) по электронной почте или онлайн (если позволяет подключение к Интернету)</w:t>
            </w:r>
          </w:p>
        </w:tc>
      </w:tr>
      <w:tr w:rsidR="00D5413C" w:rsidRPr="002204DA" w14:paraId="368354FD" w14:textId="77777777" w:rsidTr="00392002">
        <w:tc>
          <w:tcPr>
            <w:tcW w:w="1699" w:type="dxa"/>
            <w:vMerge/>
          </w:tcPr>
          <w:p w14:paraId="2C640163" w14:textId="77777777" w:rsidR="00D5413C" w:rsidRPr="00D52346" w:rsidRDefault="00D5413C" w:rsidP="00A93E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3972" w:type="dxa"/>
          </w:tcPr>
          <w:p w14:paraId="1396046A" w14:textId="77777777" w:rsidR="00D5413C" w:rsidRPr="00D52346" w:rsidRDefault="00D5413C" w:rsidP="00D5413C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4) 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15 дней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(15 марта - 2 апреля 2021 г.) специализированное онлайн обучение национальных инструкторов</w:t>
            </w:r>
          </w:p>
          <w:p w14:paraId="7D341AFD" w14:textId="77777777" w:rsidR="00D5413C" w:rsidRPr="00D52346" w:rsidRDefault="00D5413C" w:rsidP="00A93EE7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4501" w:type="dxa"/>
          </w:tcPr>
          <w:p w14:paraId="52FC5CDC" w14:textId="77777777" w:rsidR="00D5413C" w:rsidRPr="00D52346" w:rsidRDefault="00D5413C" w:rsidP="00F71437">
            <w:pPr>
              <w:pStyle w:val="NoSpacing"/>
              <w:spacing w:after="160" w:line="256" w:lineRule="auto"/>
              <w:rPr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4) 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15 дней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(5 - 23 апреля 2021 г.) специализированное очное обучение социальных работников национальными инструкторами при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дистанционной поддержке международной компании (в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>определенное время суток) по электронной почте или онлайн (если позволяет подключение к Интернету)</w:t>
            </w:r>
          </w:p>
        </w:tc>
      </w:tr>
      <w:tr w:rsidR="00EB10B2" w:rsidRPr="002204DA" w14:paraId="57F7FC6F" w14:textId="77777777" w:rsidTr="00392002">
        <w:tc>
          <w:tcPr>
            <w:tcW w:w="1699" w:type="dxa"/>
          </w:tcPr>
          <w:p w14:paraId="67604B6B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Учебные материалы</w:t>
            </w:r>
          </w:p>
        </w:tc>
        <w:tc>
          <w:tcPr>
            <w:tcW w:w="8473" w:type="dxa"/>
            <w:gridSpan w:val="2"/>
          </w:tcPr>
          <w:p w14:paraId="743A3C15" w14:textId="77777777" w:rsidR="00EB10B2" w:rsidRPr="00D52346" w:rsidRDefault="00C6441F" w:rsidP="00F71437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</w:t>
            </w:r>
            <w:r w:rsidR="00EB10B2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чебные материалы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обучения инструкторов и очного обучения целевых групп национальными инструкторами </w:t>
            </w:r>
            <w:r w:rsidR="00EB10B2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буд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</w:t>
            </w:r>
            <w:r w:rsidR="00EB10B2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т подготовлен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ы</w:t>
            </w:r>
            <w:r w:rsidR="00EB10B2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международной компани</w:t>
            </w:r>
            <w:r w:rsidR="00F71437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ей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на основе </w:t>
            </w:r>
            <w:r w:rsidR="00EB10B2" w:rsidRPr="00D52346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инструментов оценки и управления случаями</w:t>
            </w:r>
            <w:r w:rsidR="00EB10B2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разработанн</w:t>
            </w:r>
            <w:r w:rsidR="00064E1B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ыми </w:t>
            </w:r>
            <w:r w:rsidR="00EB10B2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ГТКГ</w:t>
            </w:r>
            <w:r w:rsidR="00064E1B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СП</w:t>
            </w:r>
            <w:r w:rsidR="00EB10B2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. </w:t>
            </w:r>
          </w:p>
          <w:p w14:paraId="791FE743" w14:textId="77777777" w:rsidR="00F71437" w:rsidRPr="00D52346" w:rsidRDefault="00F71437" w:rsidP="00F71437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</w:tr>
      <w:tr w:rsidR="00EB10B2" w:rsidRPr="002204DA" w14:paraId="2F1D35B9" w14:textId="77777777" w:rsidTr="00392002">
        <w:tc>
          <w:tcPr>
            <w:tcW w:w="1699" w:type="dxa"/>
          </w:tcPr>
          <w:p w14:paraId="5F9C1B58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02D1E3D4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91DDBDC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Содержание</w:t>
            </w:r>
          </w:p>
          <w:p w14:paraId="19886855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473" w:type="dxa"/>
            <w:gridSpan w:val="2"/>
          </w:tcPr>
          <w:p w14:paraId="21175474" w14:textId="77777777" w:rsidR="00EB10B2" w:rsidRPr="00D52346" w:rsidRDefault="00064E1B" w:rsidP="00A93EE7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 xml:space="preserve">После прохождения </w:t>
            </w:r>
            <w:r w:rsidR="00EB10B2"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15-дне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 xml:space="preserve">вного </w:t>
            </w:r>
            <w:r w:rsidR="00EB10B2"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 xml:space="preserve">онлайн 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 xml:space="preserve">обучение </w:t>
            </w:r>
            <w:r w:rsidR="00EB10B2" w:rsidRPr="00D52346">
              <w:rPr>
                <w:rFonts w:ascii="Times New Roman" w:hAnsi="Times New Roman" w:cs="Times New Roman"/>
                <w:color w:val="222222"/>
                <w:lang w:val="ru-RU"/>
              </w:rPr>
              <w:t>национальны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>е</w:t>
            </w:r>
            <w:r w:rsidR="00EB10B2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инструкторы проведут </w:t>
            </w:r>
            <w:r w:rsidR="00EB10B2"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15-дневно</w:t>
            </w:r>
            <w:r w:rsidR="00F71437"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е</w:t>
            </w:r>
            <w:r w:rsidR="00EB10B2"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 xml:space="preserve"> 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 xml:space="preserve">базовое </w:t>
            </w:r>
            <w:r w:rsidR="00EB10B2"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очно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е</w:t>
            </w:r>
            <w:r w:rsidR="00EB10B2"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 xml:space="preserve"> обучени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е</w:t>
            </w:r>
            <w:r w:rsidR="00EB10B2"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 xml:space="preserve"> 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 xml:space="preserve">45-и </w:t>
            </w:r>
            <w:r w:rsidR="00EB10B2"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социальных работников</w:t>
            </w:r>
            <w:r w:rsidR="00EB10B2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, возможно не имеющих 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>какого-либо опыта</w:t>
            </w:r>
            <w:r w:rsidR="00EB10B2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социальной работе. 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Национальные инструкторы должны пройти обучение и передать полученные знания по </w:t>
            </w:r>
            <w:r w:rsidR="00EB10B2" w:rsidRPr="00D52346">
              <w:rPr>
                <w:rFonts w:ascii="Times New Roman" w:hAnsi="Times New Roman" w:cs="Times New Roman"/>
                <w:color w:val="222222"/>
                <w:lang w:val="ru-RU"/>
              </w:rPr>
              <w:t>фундаментальной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и </w:t>
            </w:r>
            <w:r w:rsidR="00EB10B2" w:rsidRPr="00D52346">
              <w:rPr>
                <w:rFonts w:ascii="Times New Roman" w:hAnsi="Times New Roman" w:cs="Times New Roman"/>
                <w:color w:val="222222"/>
                <w:lang w:val="ru-RU"/>
              </w:rPr>
              <w:t>базовой теори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>и</w:t>
            </w:r>
            <w:r w:rsidR="00EB10B2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и 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социальной </w:t>
            </w:r>
            <w:r w:rsidR="00EB10B2" w:rsidRPr="00D52346">
              <w:rPr>
                <w:rFonts w:ascii="Times New Roman" w:hAnsi="Times New Roman" w:cs="Times New Roman"/>
                <w:color w:val="222222"/>
                <w:lang w:val="ru-RU"/>
              </w:rPr>
              <w:t>практик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>е</w:t>
            </w:r>
            <w:r w:rsidR="00EB10B2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>социальным работникам, включая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14:paraId="170FBC3C" w14:textId="77777777" w:rsidR="00EB10B2" w:rsidRPr="00D52346" w:rsidRDefault="00EB10B2" w:rsidP="00C62C4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Ключевые понятия, такие как социальная работа, социальный работник, социальные услуги;</w:t>
            </w:r>
          </w:p>
          <w:p w14:paraId="51B51852" w14:textId="77777777" w:rsidR="00EB10B2" w:rsidRPr="00D52346" w:rsidRDefault="00EB10B2" w:rsidP="00C62C4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Введение в социальную работу как профессию: определение профессиональных компетенций социальных работников;</w:t>
            </w:r>
          </w:p>
          <w:p w14:paraId="2B72E96B" w14:textId="77777777" w:rsidR="00EB10B2" w:rsidRPr="00D52346" w:rsidRDefault="00EB10B2" w:rsidP="00C62C4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КПР, КПИ, КЛДЖ и другие международные правозащитные документы, подписанные правительством Туркменистана;</w:t>
            </w:r>
          </w:p>
          <w:p w14:paraId="7271695D" w14:textId="77777777" w:rsidR="00EB10B2" w:rsidRPr="00D52346" w:rsidRDefault="00EB10B2" w:rsidP="00C62C4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Основные теории: знание человеческого поведения и социальной среды с акцентом на индивидов; теория привязанности; теория систем;</w:t>
            </w:r>
          </w:p>
          <w:p w14:paraId="03E3F72C" w14:textId="77777777" w:rsidR="00EB10B2" w:rsidRPr="00D52346" w:rsidRDefault="00EB10B2" w:rsidP="00C62C4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Основы гендерного равенства и принципы борьбы с насилием по признаку пола;</w:t>
            </w:r>
          </w:p>
          <w:p w14:paraId="5B8DF321" w14:textId="77777777" w:rsidR="00EB10B2" w:rsidRPr="00D52346" w:rsidRDefault="00EB10B2" w:rsidP="00C62C4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Принципы этики для социальных работников;</w:t>
            </w:r>
          </w:p>
          <w:p w14:paraId="6FB50FE7" w14:textId="77777777" w:rsidR="00EB10B2" w:rsidRPr="00D52346" w:rsidRDefault="00EB10B2" w:rsidP="00C62C4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Этические и теоретические вопросы, связанные с социальной работой;</w:t>
            </w:r>
          </w:p>
          <w:p w14:paraId="103005BC" w14:textId="77777777" w:rsidR="00EB10B2" w:rsidRPr="00D52346" w:rsidRDefault="00EB10B2" w:rsidP="00C62C4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Базовые навыки общения и оказания помощи в социальной работе;</w:t>
            </w:r>
          </w:p>
          <w:p w14:paraId="1D58B7AB" w14:textId="77777777" w:rsidR="00EB10B2" w:rsidRPr="00D52346" w:rsidRDefault="00EB10B2" w:rsidP="00C62C4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Функции социального работника (коммуникативная, организационная, прогностическая, оценочная, правозащитная, информативная, профилактическая, социально-воспитательная);</w:t>
            </w:r>
          </w:p>
          <w:p w14:paraId="6F8AE1B3" w14:textId="77777777" w:rsidR="00A03CBE" w:rsidRPr="00D52346" w:rsidRDefault="00A03CBE" w:rsidP="00C62C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Сравнение м</w:t>
            </w:r>
            <w:r w:rsidR="00EB10B2" w:rsidRPr="00D52346">
              <w:rPr>
                <w:rFonts w:ascii="Times New Roman" w:hAnsi="Times New Roman" w:cs="Times New Roman"/>
                <w:lang w:val="ru-RU"/>
              </w:rPr>
              <w:t>еди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цинской модели с </w:t>
            </w:r>
            <w:r w:rsidR="00EB10B2" w:rsidRPr="00D52346">
              <w:rPr>
                <w:rFonts w:ascii="Times New Roman" w:hAnsi="Times New Roman" w:cs="Times New Roman"/>
                <w:lang w:val="ru-RU"/>
              </w:rPr>
              <w:t>социальная модель</w:t>
            </w:r>
            <w:r w:rsidRPr="00D52346">
              <w:rPr>
                <w:rFonts w:ascii="Times New Roman" w:hAnsi="Times New Roman" w:cs="Times New Roman"/>
                <w:lang w:val="ru-RU"/>
              </w:rPr>
              <w:t>ю</w:t>
            </w:r>
            <w:r w:rsidR="00EB10B2" w:rsidRPr="00D52346">
              <w:rPr>
                <w:rFonts w:ascii="Times New Roman" w:hAnsi="Times New Roman" w:cs="Times New Roman"/>
                <w:lang w:val="ru-RU"/>
              </w:rPr>
              <w:t xml:space="preserve"> инвалидности,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модели </w:t>
            </w:r>
            <w:r w:rsidR="00EB10B2" w:rsidRPr="00D52346">
              <w:rPr>
                <w:rFonts w:ascii="Times New Roman" w:hAnsi="Times New Roman" w:cs="Times New Roman"/>
                <w:lang w:val="ru-RU"/>
              </w:rPr>
              <w:t>социально</w:t>
            </w:r>
            <w:r w:rsidRPr="00D52346">
              <w:rPr>
                <w:rFonts w:ascii="Times New Roman" w:hAnsi="Times New Roman" w:cs="Times New Roman"/>
                <w:lang w:val="ru-RU"/>
              </w:rPr>
              <w:t>го</w:t>
            </w:r>
            <w:r w:rsidR="00EB10B2" w:rsidRPr="00D52346">
              <w:rPr>
                <w:rFonts w:ascii="Times New Roman" w:hAnsi="Times New Roman" w:cs="Times New Roman"/>
                <w:lang w:val="ru-RU"/>
              </w:rPr>
              <w:t xml:space="preserve"> обеспечени</w:t>
            </w:r>
            <w:r w:rsidRPr="00D52346">
              <w:rPr>
                <w:rFonts w:ascii="Times New Roman" w:hAnsi="Times New Roman" w:cs="Times New Roman"/>
                <w:lang w:val="ru-RU"/>
              </w:rPr>
              <w:t>я с</w:t>
            </w:r>
            <w:r w:rsidR="00EB10B2" w:rsidRPr="00D52346">
              <w:rPr>
                <w:rFonts w:ascii="Times New Roman" w:hAnsi="Times New Roman" w:cs="Times New Roman"/>
                <w:lang w:val="ru-RU"/>
              </w:rPr>
              <w:t xml:space="preserve"> подход к предоставлению социальных услуг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на основе учета прав человека</w:t>
            </w:r>
            <w:r w:rsidR="00EB10B2" w:rsidRPr="00D52346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="00EB10B2" w:rsidRPr="00D52346">
              <w:rPr>
                <w:rFonts w:ascii="Times New Roman" w:hAnsi="Times New Roman" w:cs="Times New Roman"/>
                <w:lang w:val="ru-RU"/>
              </w:rPr>
              <w:t>межсекторальная</w:t>
            </w:r>
            <w:proofErr w:type="spellEnd"/>
            <w:r w:rsidR="00EB10B2" w:rsidRPr="00D52346">
              <w:rPr>
                <w:rFonts w:ascii="Times New Roman" w:hAnsi="Times New Roman" w:cs="Times New Roman"/>
                <w:lang w:val="ru-RU"/>
              </w:rPr>
              <w:t xml:space="preserve"> и междисциплинарная работа;</w:t>
            </w:r>
            <w:r w:rsidRPr="00D52346">
              <w:rPr>
                <w:rFonts w:ascii="Segoe UI" w:hAnsi="Segoe UI" w:cs="Segoe UI"/>
                <w:color w:val="000000" w:themeColor="text1"/>
                <w:lang w:val="ru-RU"/>
              </w:rPr>
              <w:t xml:space="preserve"> </w:t>
            </w:r>
          </w:p>
          <w:p w14:paraId="3E019447" w14:textId="77777777" w:rsidR="00064E1B" w:rsidRPr="00D52346" w:rsidRDefault="00EB10B2" w:rsidP="00C62C4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Методология социальной работы, </w:t>
            </w:r>
            <w:r w:rsidR="00137A4F" w:rsidRPr="00D52346">
              <w:rPr>
                <w:rFonts w:ascii="Times New Roman" w:hAnsi="Times New Roman" w:cs="Times New Roman"/>
                <w:lang w:val="ru-RU"/>
              </w:rPr>
              <w:t>у</w:t>
            </w:r>
            <w:r w:rsidRPr="00D52346">
              <w:rPr>
                <w:rFonts w:ascii="Times New Roman" w:hAnsi="Times New Roman" w:cs="Times New Roman"/>
                <w:lang w:val="ru-RU"/>
              </w:rPr>
              <w:t>правление случаями: оценка, планирование, социальная поддержка, план, обзор и закрытие дел;</w:t>
            </w:r>
          </w:p>
          <w:p w14:paraId="5DA23232" w14:textId="77777777" w:rsidR="00FD2BE0" w:rsidRPr="00D52346" w:rsidRDefault="00FD2BE0" w:rsidP="00FD2BE0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326C902A" w14:textId="77777777" w:rsidR="00FD2BE0" w:rsidRPr="00D52346" w:rsidRDefault="00FD2BE0" w:rsidP="00FD2BE0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Национальные инструкторы будут обучены методике обучения социальных работников (приемы и методы) по всем вышеперечисленным темам.</w:t>
            </w:r>
          </w:p>
          <w:p w14:paraId="09E37999" w14:textId="77777777" w:rsidR="00FD2BE0" w:rsidRPr="00D52346" w:rsidRDefault="00FD2BE0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76BC89FE" w14:textId="77777777" w:rsidR="00EB10B2" w:rsidRPr="00D52346" w:rsidRDefault="00EB10B2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В оставшиеся 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>30 дней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национальные инструкторы </w:t>
            </w:r>
            <w:r w:rsidR="00064E1B" w:rsidRPr="00D52346">
              <w:rPr>
                <w:rFonts w:ascii="Times New Roman" w:hAnsi="Times New Roman" w:cs="Times New Roman"/>
                <w:lang w:val="ru-RU"/>
              </w:rPr>
              <w:t xml:space="preserve">должны пройти онлайн обучение для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проведения 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>30-дне</w:t>
            </w:r>
            <w:r w:rsidR="00064E1B" w:rsidRPr="00D52346">
              <w:rPr>
                <w:rFonts w:ascii="Times New Roman" w:hAnsi="Times New Roman" w:cs="Times New Roman"/>
                <w:b/>
                <w:lang w:val="ru-RU"/>
              </w:rPr>
              <w:t>вного</w:t>
            </w:r>
            <w:r w:rsidR="00064E1B"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углублённого (15-дней) и специализированного (15-дней) </w:t>
            </w:r>
            <w:r w:rsidR="00064E1B" w:rsidRPr="00D52346">
              <w:rPr>
                <w:rFonts w:ascii="Times New Roman" w:hAnsi="Times New Roman" w:cs="Times New Roman"/>
                <w:lang w:val="ru-RU"/>
              </w:rPr>
              <w:t xml:space="preserve">очного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обучения </w:t>
            </w:r>
            <w:r w:rsidR="00064E1B" w:rsidRPr="00D52346">
              <w:rPr>
                <w:rFonts w:ascii="Times New Roman" w:hAnsi="Times New Roman" w:cs="Times New Roman"/>
                <w:lang w:val="ru-RU"/>
              </w:rPr>
              <w:t xml:space="preserve">социальных работников с целью их подготовки </w:t>
            </w:r>
            <w:r w:rsidRPr="00D52346">
              <w:rPr>
                <w:rFonts w:ascii="Times New Roman" w:hAnsi="Times New Roman" w:cs="Times New Roman"/>
                <w:lang w:val="ru-RU"/>
              </w:rPr>
              <w:t>оцени</w:t>
            </w:r>
            <w:r w:rsidR="00064E1B" w:rsidRPr="00D52346">
              <w:rPr>
                <w:rFonts w:ascii="Times New Roman" w:hAnsi="Times New Roman" w:cs="Times New Roman"/>
                <w:lang w:val="ru-RU"/>
              </w:rPr>
              <w:t xml:space="preserve">вать </w:t>
            </w:r>
            <w:r w:rsidRPr="00D52346">
              <w:rPr>
                <w:rFonts w:ascii="Times New Roman" w:hAnsi="Times New Roman" w:cs="Times New Roman"/>
                <w:lang w:val="ru-RU"/>
              </w:rPr>
              <w:t>и удовлетвор</w:t>
            </w:r>
            <w:r w:rsidR="00064E1B" w:rsidRPr="00D52346">
              <w:rPr>
                <w:rFonts w:ascii="Times New Roman" w:hAnsi="Times New Roman" w:cs="Times New Roman"/>
                <w:lang w:val="ru-RU"/>
              </w:rPr>
              <w:t>я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ть потребности </w:t>
            </w:r>
            <w:r w:rsidR="00064E1B" w:rsidRPr="00D52346">
              <w:rPr>
                <w:rFonts w:ascii="Times New Roman" w:hAnsi="Times New Roman" w:cs="Times New Roman"/>
                <w:lang w:val="ru-RU"/>
              </w:rPr>
              <w:t xml:space="preserve">уязвимых групп населения </w:t>
            </w:r>
            <w:r w:rsidRPr="00D52346">
              <w:rPr>
                <w:rFonts w:ascii="Times New Roman" w:hAnsi="Times New Roman" w:cs="Times New Roman"/>
                <w:lang w:val="ru-RU"/>
              </w:rPr>
              <w:t>с помощью специальных подходов.</w:t>
            </w:r>
          </w:p>
          <w:p w14:paraId="3A06C3F1" w14:textId="77777777" w:rsidR="00137A4F" w:rsidRPr="00D52346" w:rsidRDefault="00137A4F" w:rsidP="00137A4F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3097D955" w14:textId="77777777" w:rsidR="00EB10B2" w:rsidRPr="00D52346" w:rsidRDefault="00EB10B2" w:rsidP="00137A4F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lang w:val="ru-RU"/>
              </w:rPr>
              <w:t xml:space="preserve">Углубленное обучение </w:t>
            </w:r>
            <w:r w:rsidR="00A375C7" w:rsidRPr="00D52346">
              <w:rPr>
                <w:rFonts w:ascii="Times New Roman" w:hAnsi="Times New Roman" w:cs="Times New Roman"/>
                <w:b/>
                <w:lang w:val="ru-RU"/>
              </w:rPr>
              <w:t xml:space="preserve">национальных инструкторов в онлайн формате </w:t>
            </w:r>
            <w:r w:rsidR="005C518D" w:rsidRPr="00D52346">
              <w:rPr>
                <w:rFonts w:ascii="Times New Roman" w:hAnsi="Times New Roman" w:cs="Times New Roman"/>
                <w:b/>
                <w:lang w:val="ru-RU"/>
              </w:rPr>
              <w:t xml:space="preserve">и </w:t>
            </w:r>
            <w:r w:rsidR="00A375C7" w:rsidRPr="00D52346">
              <w:rPr>
                <w:rFonts w:ascii="Times New Roman" w:hAnsi="Times New Roman" w:cs="Times New Roman"/>
                <w:b/>
                <w:lang w:val="ru-RU"/>
              </w:rPr>
              <w:t xml:space="preserve">целевых групп в </w:t>
            </w:r>
            <w:r w:rsidR="005C518D" w:rsidRPr="00D52346">
              <w:rPr>
                <w:rFonts w:ascii="Times New Roman" w:hAnsi="Times New Roman" w:cs="Times New Roman"/>
                <w:b/>
                <w:lang w:val="ru-RU"/>
              </w:rPr>
              <w:t>очном формат</w:t>
            </w:r>
            <w:r w:rsidR="00A375C7" w:rsidRPr="00D52346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="005C518D" w:rsidRPr="00D52346">
              <w:rPr>
                <w:rFonts w:ascii="Times New Roman" w:hAnsi="Times New Roman" w:cs="Times New Roman"/>
                <w:b/>
                <w:lang w:val="ru-RU"/>
              </w:rPr>
              <w:t xml:space="preserve"> будет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 xml:space="preserve"> включать в себя:</w:t>
            </w:r>
          </w:p>
          <w:p w14:paraId="4C79511E" w14:textId="77777777" w:rsidR="00137A4F" w:rsidRPr="00D52346" w:rsidRDefault="00137A4F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6529D16D" w14:textId="77777777" w:rsidR="00EB10B2" w:rsidRPr="00D52346" w:rsidRDefault="00EB10B2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- 5 дней по вопросам защиты детей и поддержки семьи, реинтеграции и социальной помощи на местном уровне;</w:t>
            </w:r>
          </w:p>
          <w:p w14:paraId="10542129" w14:textId="77777777" w:rsidR="00EB10B2" w:rsidRPr="00D52346" w:rsidRDefault="00EB10B2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- 5 дней по вопросам интеграции людей с ограниченными возможностями и пожилых людей/подходы к социальной работе на местном уровне; </w:t>
            </w:r>
          </w:p>
          <w:p w14:paraId="0688DE37" w14:textId="77777777" w:rsidR="00EB10B2" w:rsidRPr="00D52346" w:rsidRDefault="00EB10B2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- 5 дней по вопросам гендерного насилия, </w:t>
            </w:r>
            <w:r w:rsidR="00014C0C" w:rsidRPr="00D52346">
              <w:rPr>
                <w:rFonts w:ascii="Times New Roman" w:hAnsi="Times New Roman" w:cs="Times New Roman"/>
                <w:lang w:val="ru-RU"/>
              </w:rPr>
              <w:t xml:space="preserve">(согласно стандартного порядка действий (СПД), которые предоставит для инструкторов Фонд народонаселения ООН) </w:t>
            </w:r>
            <w:r w:rsidRPr="00D52346">
              <w:rPr>
                <w:rFonts w:ascii="Times New Roman" w:hAnsi="Times New Roman" w:cs="Times New Roman"/>
                <w:lang w:val="ru-RU"/>
              </w:rPr>
              <w:t>употребления наркотиков и алкоголя родителями, молодежью из группы риска</w:t>
            </w:r>
            <w:r w:rsidR="00971C63"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1C63" w:rsidRPr="00D52346">
              <w:rPr>
                <w:rFonts w:ascii="Times New Roman" w:hAnsi="Times New Roman" w:cs="Times New Roman"/>
                <w:lang w:val="ru-RU"/>
              </w:rPr>
              <w:lastRenderedPageBreak/>
              <w:t xml:space="preserve">(включая подростковую беременность, </w:t>
            </w:r>
            <w:r w:rsidR="00D06704" w:rsidRPr="00D52346">
              <w:rPr>
                <w:rFonts w:ascii="Times New Roman" w:hAnsi="Times New Roman" w:cs="Times New Roman"/>
                <w:lang w:val="ru-RU"/>
              </w:rPr>
              <w:t>И</w:t>
            </w:r>
            <w:r w:rsidR="00971C63" w:rsidRPr="00D52346">
              <w:rPr>
                <w:rFonts w:ascii="Times New Roman" w:hAnsi="Times New Roman" w:cs="Times New Roman"/>
                <w:lang w:val="ru-RU"/>
              </w:rPr>
              <w:t>ПП</w:t>
            </w:r>
            <w:r w:rsidR="00D06704" w:rsidRPr="00D52346">
              <w:rPr>
                <w:rFonts w:ascii="Times New Roman" w:hAnsi="Times New Roman" w:cs="Times New Roman"/>
                <w:lang w:val="ru-RU"/>
              </w:rPr>
              <w:t>П</w:t>
            </w:r>
            <w:r w:rsidR="00971C63" w:rsidRPr="00D52346">
              <w:rPr>
                <w:rFonts w:ascii="Times New Roman" w:hAnsi="Times New Roman" w:cs="Times New Roman"/>
                <w:lang w:val="ru-RU"/>
              </w:rPr>
              <w:t xml:space="preserve"> и наркозависимость)</w:t>
            </w:r>
            <w:r w:rsidRPr="00D52346">
              <w:rPr>
                <w:rFonts w:ascii="Times New Roman" w:hAnsi="Times New Roman" w:cs="Times New Roman"/>
                <w:lang w:val="ru-RU"/>
              </w:rPr>
              <w:t>, лицами покидающими попечение и другими конкретными целевыми группами.</w:t>
            </w:r>
          </w:p>
          <w:p w14:paraId="4BC19FEC" w14:textId="77777777" w:rsidR="00EB10B2" w:rsidRPr="00D52346" w:rsidRDefault="00EB10B2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C518D" w:rsidRPr="00D52346">
              <w:rPr>
                <w:rFonts w:ascii="Times New Roman" w:hAnsi="Times New Roman" w:cs="Times New Roman"/>
                <w:lang w:val="ru-RU"/>
              </w:rPr>
              <w:t>в</w:t>
            </w:r>
            <w:r w:rsidRPr="00D52346">
              <w:rPr>
                <w:rFonts w:ascii="Times New Roman" w:hAnsi="Times New Roman" w:cs="Times New Roman"/>
                <w:lang w:val="ru-RU"/>
              </w:rPr>
              <w:t>се целевы</w:t>
            </w:r>
            <w:r w:rsidR="005C518D" w:rsidRPr="00D52346">
              <w:rPr>
                <w:rFonts w:ascii="Times New Roman" w:hAnsi="Times New Roman" w:cs="Times New Roman"/>
                <w:lang w:val="ru-RU"/>
              </w:rPr>
              <w:t>е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групп</w:t>
            </w:r>
            <w:r w:rsidR="005C518D" w:rsidRPr="00D52346">
              <w:rPr>
                <w:rFonts w:ascii="Times New Roman" w:hAnsi="Times New Roman" w:cs="Times New Roman"/>
                <w:lang w:val="ru-RU"/>
              </w:rPr>
              <w:t>ы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должн</w:t>
            </w:r>
            <w:r w:rsidR="005C518D" w:rsidRPr="00D52346">
              <w:rPr>
                <w:rFonts w:ascii="Times New Roman" w:hAnsi="Times New Roman" w:cs="Times New Roman"/>
                <w:lang w:val="ru-RU"/>
              </w:rPr>
              <w:t>ы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518D" w:rsidRPr="00D52346">
              <w:rPr>
                <w:rFonts w:ascii="Times New Roman" w:hAnsi="Times New Roman" w:cs="Times New Roman"/>
                <w:lang w:val="ru-RU"/>
              </w:rPr>
              <w:t xml:space="preserve">пройти,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по крайней мере, один модуль по социальному реагированию в чрезвычайных ситуациях (включая </w:t>
            </w:r>
            <w:r w:rsidR="005C518D" w:rsidRPr="00D52346"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Pr="00D52346">
              <w:rPr>
                <w:rFonts w:ascii="Times New Roman" w:hAnsi="Times New Roman" w:cs="Times New Roman"/>
              </w:rPr>
              <w:t>ovid</w:t>
            </w:r>
            <w:proofErr w:type="spellEnd"/>
            <w:r w:rsidRPr="00D52346">
              <w:rPr>
                <w:rFonts w:ascii="Times New Roman" w:hAnsi="Times New Roman" w:cs="Times New Roman"/>
                <w:lang w:val="ru-RU"/>
              </w:rPr>
              <w:t>-19)</w:t>
            </w:r>
            <w:r w:rsidR="005C518D" w:rsidRPr="00D5234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E21068F" w14:textId="77777777" w:rsidR="00852198" w:rsidRPr="00D52346" w:rsidRDefault="00852198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34059662" w14:textId="77777777" w:rsidR="00FD2BE0" w:rsidRPr="00D52346" w:rsidRDefault="00FD2BE0" w:rsidP="00FD2BE0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Национальные инструкторы будут обучены методике обучения социальных работников (приемы и методы) по всем вышеперечисленным темам.</w:t>
            </w:r>
          </w:p>
          <w:p w14:paraId="5566FFCC" w14:textId="77777777" w:rsidR="00FD2BE0" w:rsidRPr="00D52346" w:rsidRDefault="00FD2BE0" w:rsidP="00137A4F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B7018E9" w14:textId="77777777" w:rsidR="00EB10B2" w:rsidRPr="00D52346" w:rsidRDefault="005C518D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="00EB10B2" w:rsidRPr="00D52346">
              <w:rPr>
                <w:rFonts w:ascii="Times New Roman" w:hAnsi="Times New Roman" w:cs="Times New Roman"/>
                <w:b/>
                <w:lang w:val="ru-RU"/>
              </w:rPr>
              <w:t>пециализированн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 xml:space="preserve">ое </w:t>
            </w:r>
            <w:r w:rsidR="00A375C7" w:rsidRPr="00D52346">
              <w:rPr>
                <w:rFonts w:ascii="Times New Roman" w:hAnsi="Times New Roman" w:cs="Times New Roman"/>
                <w:b/>
                <w:lang w:val="ru-RU"/>
              </w:rPr>
              <w:t>национальных инструкторов в онлайн формате и целевых групп в очном формате</w:t>
            </w:r>
            <w:r w:rsidR="00A375C7"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52346">
              <w:rPr>
                <w:rFonts w:ascii="Times New Roman" w:hAnsi="Times New Roman" w:cs="Times New Roman"/>
                <w:lang w:val="ru-RU"/>
              </w:rPr>
              <w:t>направлено на у</w:t>
            </w:r>
            <w:r w:rsidR="00EB10B2" w:rsidRPr="00D52346">
              <w:rPr>
                <w:rFonts w:ascii="Times New Roman" w:hAnsi="Times New Roman" w:cs="Times New Roman"/>
                <w:lang w:val="ru-RU"/>
              </w:rPr>
              <w:t>глублени</w:t>
            </w:r>
            <w:r w:rsidRPr="00D52346">
              <w:rPr>
                <w:rFonts w:ascii="Times New Roman" w:hAnsi="Times New Roman" w:cs="Times New Roman"/>
                <w:lang w:val="ru-RU"/>
              </w:rPr>
              <w:t>е</w:t>
            </w:r>
            <w:r w:rsidR="00EB10B2" w:rsidRPr="00D52346">
              <w:rPr>
                <w:rFonts w:ascii="Times New Roman" w:hAnsi="Times New Roman" w:cs="Times New Roman"/>
                <w:lang w:val="ru-RU"/>
              </w:rPr>
              <w:t xml:space="preserve"> теоретической и практической базы для работы с людьми на основе потребностей, выявленных в ходе реализации СП, и, возможно включающих, но не ограничивающихся следующими аспектами:</w:t>
            </w:r>
          </w:p>
          <w:p w14:paraId="4678A0C0" w14:textId="77777777" w:rsidR="00137A4F" w:rsidRPr="00D52346" w:rsidRDefault="00137A4F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1CBBB434" w14:textId="77777777" w:rsidR="00EB10B2" w:rsidRPr="00D52346" w:rsidRDefault="00EB10B2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A375C7" w:rsidRPr="00D52346">
              <w:rPr>
                <w:rFonts w:ascii="Times New Roman" w:hAnsi="Times New Roman" w:cs="Times New Roman"/>
                <w:lang w:val="ru-RU"/>
              </w:rPr>
              <w:t>К</w:t>
            </w:r>
            <w:r w:rsidRPr="00D52346">
              <w:rPr>
                <w:rFonts w:ascii="Times New Roman" w:hAnsi="Times New Roman" w:cs="Times New Roman"/>
                <w:lang w:val="ru-RU"/>
              </w:rPr>
              <w:t>ризисная теория и реагирование на кризисные ситуации;</w:t>
            </w:r>
          </w:p>
          <w:p w14:paraId="67FCE92F" w14:textId="77777777" w:rsidR="00EB10B2" w:rsidRPr="00D52346" w:rsidRDefault="00EB10B2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A375C7" w:rsidRPr="00D52346">
              <w:rPr>
                <w:rFonts w:ascii="Times New Roman" w:hAnsi="Times New Roman" w:cs="Times New Roman"/>
                <w:lang w:val="ru-RU"/>
              </w:rPr>
              <w:t>И</w:t>
            </w:r>
            <w:r w:rsidRPr="00D52346">
              <w:rPr>
                <w:rFonts w:ascii="Times New Roman" w:hAnsi="Times New Roman" w:cs="Times New Roman"/>
                <w:lang w:val="ru-RU"/>
              </w:rPr>
              <w:t>зучение терапевтических подходов;</w:t>
            </w:r>
          </w:p>
          <w:p w14:paraId="6C8A960D" w14:textId="77777777" w:rsidR="00EB10B2" w:rsidRPr="00D52346" w:rsidRDefault="00EB10B2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A375C7" w:rsidRPr="00D52346">
              <w:rPr>
                <w:rFonts w:ascii="Times New Roman" w:hAnsi="Times New Roman" w:cs="Times New Roman"/>
                <w:lang w:val="ru-RU"/>
              </w:rPr>
              <w:t>Т</w:t>
            </w:r>
            <w:r w:rsidRPr="00D52346">
              <w:rPr>
                <w:rFonts w:ascii="Times New Roman" w:hAnsi="Times New Roman" w:cs="Times New Roman"/>
                <w:lang w:val="ru-RU"/>
              </w:rPr>
              <w:t>равматологическая информированная практика;</w:t>
            </w:r>
          </w:p>
          <w:p w14:paraId="1BAB52BB" w14:textId="77777777" w:rsidR="00EB10B2" w:rsidRPr="00D52346" w:rsidRDefault="00EB10B2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A375C7" w:rsidRPr="00D52346">
              <w:rPr>
                <w:rFonts w:ascii="Times New Roman" w:hAnsi="Times New Roman" w:cs="Times New Roman"/>
                <w:lang w:val="ru-RU"/>
              </w:rPr>
              <w:t>Р</w:t>
            </w:r>
            <w:r w:rsidRPr="00D52346">
              <w:rPr>
                <w:rFonts w:ascii="Times New Roman" w:hAnsi="Times New Roman" w:cs="Times New Roman"/>
                <w:lang w:val="ru-RU"/>
              </w:rPr>
              <w:t>асширение прав и возможностей личности;</w:t>
            </w:r>
          </w:p>
          <w:p w14:paraId="169199E4" w14:textId="77777777" w:rsidR="00EB10B2" w:rsidRPr="00D52346" w:rsidRDefault="00EB10B2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A375C7" w:rsidRPr="00D52346">
              <w:rPr>
                <w:rFonts w:ascii="Times New Roman" w:hAnsi="Times New Roman" w:cs="Times New Roman"/>
                <w:lang w:val="ru-RU"/>
              </w:rPr>
              <w:t>Р</w:t>
            </w:r>
            <w:r w:rsidRPr="00D52346">
              <w:rPr>
                <w:rFonts w:ascii="Times New Roman" w:hAnsi="Times New Roman" w:cs="Times New Roman"/>
                <w:lang w:val="ru-RU"/>
              </w:rPr>
              <w:t>абота с немотивированными клиентами;</w:t>
            </w:r>
          </w:p>
          <w:p w14:paraId="6AC97E04" w14:textId="77777777" w:rsidR="00EB10B2" w:rsidRPr="00D52346" w:rsidRDefault="00EB10B2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A375C7" w:rsidRPr="00D52346">
              <w:rPr>
                <w:rFonts w:ascii="Times New Roman" w:hAnsi="Times New Roman" w:cs="Times New Roman"/>
                <w:lang w:val="ru-RU"/>
              </w:rPr>
              <w:t>К</w:t>
            </w:r>
            <w:r w:rsidRPr="00D52346">
              <w:rPr>
                <w:rFonts w:ascii="Times New Roman" w:hAnsi="Times New Roman" w:cs="Times New Roman"/>
                <w:lang w:val="ru-RU"/>
              </w:rPr>
              <w:t>онсультационные компетенции;</w:t>
            </w:r>
          </w:p>
          <w:p w14:paraId="4EF45683" w14:textId="77777777" w:rsidR="00EB10B2" w:rsidRPr="00D52346" w:rsidRDefault="00EB10B2" w:rsidP="00137A4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A375C7" w:rsidRPr="00D52346">
              <w:rPr>
                <w:rFonts w:ascii="Times New Roman" w:hAnsi="Times New Roman" w:cs="Times New Roman"/>
                <w:lang w:val="ru-RU"/>
              </w:rPr>
              <w:t>С</w:t>
            </w:r>
            <w:r w:rsidRPr="00D52346">
              <w:rPr>
                <w:rFonts w:ascii="Times New Roman" w:hAnsi="Times New Roman" w:cs="Times New Roman"/>
                <w:lang w:val="ru-RU"/>
              </w:rPr>
              <w:t>емейная групповая конференция;</w:t>
            </w:r>
          </w:p>
          <w:p w14:paraId="0EA7D18F" w14:textId="77777777" w:rsidR="00EB10B2" w:rsidRPr="00D52346" w:rsidRDefault="00EB10B2" w:rsidP="00A375C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A375C7" w:rsidRPr="00D52346">
              <w:rPr>
                <w:rFonts w:ascii="Times New Roman" w:hAnsi="Times New Roman" w:cs="Times New Roman"/>
                <w:lang w:val="ru-RU"/>
              </w:rPr>
              <w:t>К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онтролирование. </w:t>
            </w:r>
          </w:p>
          <w:p w14:paraId="571F18FD" w14:textId="77777777" w:rsidR="00A375C7" w:rsidRPr="00D52346" w:rsidRDefault="00A375C7" w:rsidP="00A375C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5F0E8B08" w14:textId="77777777" w:rsidR="00AE61ED" w:rsidRPr="00D52346" w:rsidRDefault="00AE61ED" w:rsidP="00A375C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Национальные инструкторы будут обучены методике обучения социальных работников (приемы и методы) по всем вышеперечисленным темам.</w:t>
            </w:r>
          </w:p>
          <w:p w14:paraId="4BF8AC0A" w14:textId="77777777" w:rsidR="00AE61ED" w:rsidRPr="00D52346" w:rsidRDefault="00AE61ED" w:rsidP="00A375C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1DECD852" w14:textId="77777777" w:rsidR="00A375C7" w:rsidRPr="00D52346" w:rsidRDefault="00A375C7" w:rsidP="00A375C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По окончани</w:t>
            </w:r>
            <w:r w:rsidR="00AE61ED" w:rsidRPr="00D52346">
              <w:rPr>
                <w:rFonts w:ascii="Times New Roman" w:hAnsi="Times New Roman" w:cs="Times New Roman"/>
                <w:lang w:val="ru-RU"/>
              </w:rPr>
              <w:t>и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E61ED" w:rsidRPr="00D52346">
              <w:rPr>
                <w:rFonts w:ascii="Times New Roman" w:hAnsi="Times New Roman" w:cs="Times New Roman"/>
                <w:lang w:val="ru-RU"/>
              </w:rPr>
              <w:t xml:space="preserve">каждого отдельного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обучения </w:t>
            </w:r>
            <w:r w:rsidR="00BF7C65" w:rsidRPr="00D52346">
              <w:rPr>
                <w:rFonts w:ascii="Times New Roman" w:hAnsi="Times New Roman" w:cs="Times New Roman"/>
                <w:lang w:val="ru-RU"/>
              </w:rPr>
              <w:t>данной цел</w:t>
            </w:r>
            <w:r w:rsidRPr="00D52346">
              <w:rPr>
                <w:rFonts w:ascii="Times New Roman" w:hAnsi="Times New Roman" w:cs="Times New Roman"/>
                <w:lang w:val="ru-RU"/>
              </w:rPr>
              <w:t>ев</w:t>
            </w:r>
            <w:r w:rsidR="00BF7C65" w:rsidRPr="00D52346">
              <w:rPr>
                <w:rFonts w:ascii="Times New Roman" w:hAnsi="Times New Roman" w:cs="Times New Roman"/>
                <w:lang w:val="ru-RU"/>
              </w:rPr>
              <w:t xml:space="preserve">ой </w:t>
            </w:r>
            <w:r w:rsidRPr="00D52346">
              <w:rPr>
                <w:rFonts w:ascii="Times New Roman" w:hAnsi="Times New Roman" w:cs="Times New Roman"/>
                <w:lang w:val="ru-RU"/>
              </w:rPr>
              <w:t>групп</w:t>
            </w:r>
            <w:r w:rsidR="00BF7C65" w:rsidRPr="00D52346">
              <w:rPr>
                <w:rFonts w:ascii="Times New Roman" w:hAnsi="Times New Roman" w:cs="Times New Roman"/>
                <w:lang w:val="ru-RU"/>
              </w:rPr>
              <w:t>ы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национальные инструкторы должны </w:t>
            </w:r>
            <w:r w:rsidR="00AE61ED" w:rsidRPr="00D52346">
              <w:rPr>
                <w:rFonts w:ascii="Times New Roman" w:hAnsi="Times New Roman" w:cs="Times New Roman"/>
                <w:lang w:val="ru-RU"/>
              </w:rPr>
              <w:t xml:space="preserve">представить стандартный отчет о проведении очного обучения по </w:t>
            </w:r>
            <w:r w:rsidR="00E519F1" w:rsidRPr="00D52346">
              <w:rPr>
                <w:rFonts w:ascii="Times New Roman" w:hAnsi="Times New Roman" w:cs="Times New Roman"/>
                <w:lang w:val="ru-RU"/>
              </w:rPr>
              <w:t xml:space="preserve">заранее </w:t>
            </w:r>
            <w:r w:rsidR="00AE61ED" w:rsidRPr="00D52346">
              <w:rPr>
                <w:rFonts w:ascii="Times New Roman" w:hAnsi="Times New Roman" w:cs="Times New Roman"/>
                <w:lang w:val="ru-RU"/>
              </w:rPr>
              <w:t>согласованной форме.</w:t>
            </w:r>
          </w:p>
          <w:p w14:paraId="22338FB7" w14:textId="77777777" w:rsidR="00EB10B2" w:rsidRPr="00D52346" w:rsidRDefault="00EB10B2" w:rsidP="00A375C7">
            <w:pPr>
              <w:pStyle w:val="NoSpacing"/>
              <w:rPr>
                <w:lang w:val="ru-RU"/>
              </w:rPr>
            </w:pPr>
          </w:p>
        </w:tc>
      </w:tr>
      <w:tr w:rsidR="00EB10B2" w:rsidRPr="002204DA" w14:paraId="00FA727A" w14:textId="77777777" w:rsidTr="00392002">
        <w:tc>
          <w:tcPr>
            <w:tcW w:w="1699" w:type="dxa"/>
          </w:tcPr>
          <w:p w14:paraId="0EA2D6AC" w14:textId="77777777" w:rsidR="00EB10B2" w:rsidRPr="00D52346" w:rsidRDefault="00EB10B2" w:rsidP="00A93E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Ожидаемые результаты</w:t>
            </w:r>
          </w:p>
        </w:tc>
        <w:tc>
          <w:tcPr>
            <w:tcW w:w="8473" w:type="dxa"/>
            <w:gridSpan w:val="2"/>
          </w:tcPr>
          <w:p w14:paraId="18123D82" w14:textId="77777777" w:rsidR="00025C00" w:rsidRPr="00D52346" w:rsidRDefault="00EB10B2" w:rsidP="00E519F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Национальные 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инструкторы 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готовы к 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проведению 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очно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го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обучени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социальных работников 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для 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созда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ния 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прочн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ой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основ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обучения концепции социальной работы для инклюзивных социальных услуг на 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местном 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уровне, а также готовы использовать методологии и </w:t>
            </w:r>
            <w:proofErr w:type="gramStart"/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приемы обучения</w:t>
            </w:r>
            <w:proofErr w:type="gramEnd"/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учебные материалы для обучения социальных работников. </w:t>
            </w:r>
          </w:p>
          <w:p w14:paraId="0ECE6079" w14:textId="77777777" w:rsidR="00E519F1" w:rsidRPr="00D52346" w:rsidRDefault="00E519F1" w:rsidP="00E519F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1E57B6EF" w14:textId="77777777" w:rsidR="00EB10B2" w:rsidRPr="00D52346" w:rsidRDefault="00E519F1" w:rsidP="00E519F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По завершении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15-дневного базового онлайн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обучения 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национальные 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инструкторы должны 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быть готовы 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ести 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15-дне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вное очное базовое 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025C0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социальных работников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по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14:paraId="2611B269" w14:textId="77777777" w:rsidR="00EB10B2" w:rsidRPr="00D52346" w:rsidRDefault="00EB10B2" w:rsidP="00C62C4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базовым навыкам оценки потребностей детей и взрослых в трудных жизненных ситуациях на основе расширения возможностей, сильных сторон и личностно-ориентированного подхода;</w:t>
            </w:r>
          </w:p>
          <w:p w14:paraId="0FF639D8" w14:textId="77777777" w:rsidR="00EB10B2" w:rsidRPr="00D52346" w:rsidRDefault="00025C00" w:rsidP="00C62C4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азв</w:t>
            </w:r>
            <w:r w:rsidR="00D45F97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итию 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необходимых коммуникативных навыков, необходимы</w:t>
            </w:r>
            <w:r w:rsidR="00D45F97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для эффективного общения с уязвимыми группами населения, местными органами власти, сотрудниками смежных профессий;</w:t>
            </w:r>
          </w:p>
          <w:p w14:paraId="7415C2D2" w14:textId="77777777" w:rsidR="00EB10B2" w:rsidRPr="00D52346" w:rsidRDefault="00025C00" w:rsidP="00C62C4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знаком</w:t>
            </w:r>
            <w:r w:rsidR="00D45F97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лению 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="00D45F97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оциальных работников с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передовой практикой в области социальной работы;</w:t>
            </w:r>
          </w:p>
          <w:p w14:paraId="01DFEAB4" w14:textId="77777777" w:rsidR="00EB10B2" w:rsidRPr="00D52346" w:rsidRDefault="00025C00" w:rsidP="00C62C4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спользова</w:t>
            </w:r>
            <w:r w:rsidR="00D45F97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нию 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общ</w:t>
            </w:r>
            <w:r w:rsidR="00D45F97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его 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формат</w:t>
            </w:r>
            <w:r w:rsidR="00D45F97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оценки и управления случаями, разработанны</w:t>
            </w:r>
            <w:r w:rsidR="00D45F97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  <w:r w:rsidR="00EB10B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ГТКГ СП;</w:t>
            </w:r>
          </w:p>
          <w:p w14:paraId="063BAAF9" w14:textId="77777777" w:rsidR="00D45F97" w:rsidRPr="00D52346" w:rsidRDefault="00D45F97" w:rsidP="00D45F97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3A1AD30C" w14:textId="77777777" w:rsidR="00EB10B2" w:rsidRPr="00D52346" w:rsidRDefault="00EB10B2" w:rsidP="00D45F9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После прохождения </w:t>
            </w:r>
            <w:r w:rsidR="00025C00" w:rsidRPr="00D52346">
              <w:rPr>
                <w:rFonts w:ascii="Times New Roman" w:hAnsi="Times New Roman" w:cs="Times New Roman"/>
                <w:b/>
                <w:lang w:val="ru-RU"/>
              </w:rPr>
              <w:t xml:space="preserve">30-дневного 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>углублённо</w:t>
            </w:r>
            <w:r w:rsidR="00025C00" w:rsidRPr="00D52346">
              <w:rPr>
                <w:rFonts w:ascii="Times New Roman" w:hAnsi="Times New Roman" w:cs="Times New Roman"/>
                <w:b/>
                <w:lang w:val="ru-RU"/>
              </w:rPr>
              <w:t xml:space="preserve">го 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>и специализированно</w:t>
            </w:r>
            <w:r w:rsidR="00025C00" w:rsidRPr="00D52346">
              <w:rPr>
                <w:rFonts w:ascii="Times New Roman" w:hAnsi="Times New Roman" w:cs="Times New Roman"/>
                <w:b/>
                <w:lang w:val="ru-RU"/>
              </w:rPr>
              <w:t>го</w:t>
            </w:r>
            <w:r w:rsidR="00025C00" w:rsidRPr="00D52346">
              <w:rPr>
                <w:rFonts w:ascii="Times New Roman" w:hAnsi="Times New Roman" w:cs="Times New Roman"/>
                <w:lang w:val="ru-RU"/>
              </w:rPr>
              <w:t xml:space="preserve"> онлайн </w:t>
            </w:r>
            <w:r w:rsidRPr="00D52346">
              <w:rPr>
                <w:rFonts w:ascii="Times New Roman" w:hAnsi="Times New Roman" w:cs="Times New Roman"/>
                <w:lang w:val="ru-RU"/>
              </w:rPr>
              <w:t>обучени</w:t>
            </w:r>
            <w:r w:rsidR="00025C00" w:rsidRPr="00D52346">
              <w:rPr>
                <w:rFonts w:ascii="Times New Roman" w:hAnsi="Times New Roman" w:cs="Times New Roman"/>
                <w:lang w:val="ru-RU"/>
              </w:rPr>
              <w:t>я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национальные инструкторы должны быть готовы </w:t>
            </w:r>
            <w:r w:rsidR="00025C00" w:rsidRPr="00D52346">
              <w:rPr>
                <w:rFonts w:ascii="Times New Roman" w:hAnsi="Times New Roman" w:cs="Times New Roman"/>
                <w:lang w:val="ru-RU"/>
              </w:rPr>
              <w:t xml:space="preserve">провести </w:t>
            </w:r>
            <w:r w:rsidR="00025C00" w:rsidRPr="00D52346">
              <w:rPr>
                <w:rFonts w:ascii="Times New Roman" w:hAnsi="Times New Roman" w:cs="Times New Roman"/>
                <w:b/>
                <w:lang w:val="ru-RU"/>
              </w:rPr>
              <w:t>30-дневное  углубленное и специализированное</w:t>
            </w:r>
            <w:r w:rsidR="00025C00" w:rsidRPr="00D52346">
              <w:rPr>
                <w:rFonts w:ascii="Times New Roman" w:hAnsi="Times New Roman" w:cs="Times New Roman"/>
                <w:lang w:val="ru-RU"/>
              </w:rPr>
              <w:t xml:space="preserve"> очное обучение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25C00" w:rsidRPr="00D52346">
              <w:rPr>
                <w:rFonts w:ascii="Times New Roman" w:hAnsi="Times New Roman" w:cs="Times New Roman"/>
                <w:lang w:val="ru-RU"/>
              </w:rPr>
              <w:t xml:space="preserve">социальных работников </w:t>
            </w:r>
            <w:r w:rsidRPr="00D52346">
              <w:rPr>
                <w:rFonts w:ascii="Times New Roman" w:hAnsi="Times New Roman" w:cs="Times New Roman"/>
                <w:lang w:val="ru-RU"/>
              </w:rPr>
              <w:t>и подготовит их:</w:t>
            </w:r>
          </w:p>
          <w:p w14:paraId="321F53DC" w14:textId="77777777" w:rsidR="00D45F97" w:rsidRPr="00D52346" w:rsidRDefault="00D45F97" w:rsidP="00D45F9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76E0E7AD" w14:textId="77777777" w:rsidR="00EB10B2" w:rsidRPr="00D52346" w:rsidRDefault="00EB10B2" w:rsidP="00C62C4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демонстрировать базовую профессиональную компетентность в социальной работе;</w:t>
            </w:r>
          </w:p>
          <w:p w14:paraId="2D24C000" w14:textId="77777777" w:rsidR="00EB10B2" w:rsidRPr="00D52346" w:rsidRDefault="00EB10B2" w:rsidP="00C62C4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lastRenderedPageBreak/>
              <w:t>быстро и эффективно реагировать на запросы людей и семьи, оказавшихся в кризисной или трудной жизненной ситуации;</w:t>
            </w:r>
          </w:p>
          <w:p w14:paraId="75E6860E" w14:textId="77777777" w:rsidR="00EB10B2" w:rsidRPr="00D52346" w:rsidRDefault="00EB10B2" w:rsidP="00C62C4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устранять барьеры и быть в состоянии поддерживать </w:t>
            </w:r>
            <w:proofErr w:type="spellStart"/>
            <w:r w:rsidRPr="00D52346">
              <w:rPr>
                <w:rFonts w:ascii="Times New Roman" w:hAnsi="Times New Roman" w:cs="Times New Roman"/>
                <w:lang w:val="ru-RU"/>
              </w:rPr>
              <w:t>инклюзивность</w:t>
            </w:r>
            <w:proofErr w:type="spellEnd"/>
            <w:r w:rsidRPr="00D52346">
              <w:rPr>
                <w:rFonts w:ascii="Times New Roman" w:hAnsi="Times New Roman" w:cs="Times New Roman"/>
                <w:lang w:val="ru-RU"/>
              </w:rPr>
              <w:t xml:space="preserve"> и участие людей с ограниченными возможностями, пожилых людей и молодежи, покидающих попечение;</w:t>
            </w:r>
          </w:p>
          <w:p w14:paraId="27B1C0EC" w14:textId="77777777" w:rsidR="00EB10B2" w:rsidRPr="00D52346" w:rsidRDefault="00EB10B2" w:rsidP="00C62C4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уметь эффективно адаптировать полученные знания из международной практики к местному контексту в </w:t>
            </w:r>
            <w:proofErr w:type="spellStart"/>
            <w:r w:rsidRPr="00D52346">
              <w:rPr>
                <w:rFonts w:ascii="Times New Roman" w:hAnsi="Times New Roman" w:cs="Times New Roman"/>
                <w:lang w:val="ru-RU"/>
              </w:rPr>
              <w:t>этрапе</w:t>
            </w:r>
            <w:proofErr w:type="spellEnd"/>
            <w:r w:rsidRPr="00D52346">
              <w:rPr>
                <w:rFonts w:ascii="Times New Roman" w:hAnsi="Times New Roman" w:cs="Times New Roman"/>
                <w:lang w:val="ru-RU"/>
              </w:rPr>
              <w:t>, где они работают;</w:t>
            </w:r>
          </w:p>
          <w:p w14:paraId="6942DEB2" w14:textId="77777777" w:rsidR="00EB10B2" w:rsidRPr="00D52346" w:rsidRDefault="00EB10B2" w:rsidP="00C62C4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быть в состоянии эффективно работать с работниками смежных профессий;</w:t>
            </w:r>
          </w:p>
          <w:p w14:paraId="45663F03" w14:textId="77777777" w:rsidR="00D45F97" w:rsidRPr="00D52346" w:rsidRDefault="00EB10B2" w:rsidP="00C62C4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понимать спектр различных услуг и оказывать поддержку для удовлетворения различных потребностей целевых групп СП; </w:t>
            </w:r>
          </w:p>
          <w:p w14:paraId="7E8C2297" w14:textId="77777777" w:rsidR="00EB10B2" w:rsidRPr="00D52346" w:rsidRDefault="00EB10B2" w:rsidP="00C62C4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быть в состоянии объяснить </w:t>
            </w:r>
            <w:r w:rsidR="00D45F97" w:rsidRPr="00D52346">
              <w:rPr>
                <w:rFonts w:ascii="Times New Roman" w:hAnsi="Times New Roman" w:cs="Times New Roman"/>
                <w:lang w:val="ru-RU"/>
              </w:rPr>
              <w:t>руководителям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, работникам смежных профессий и другим заинтересованным сторонам, какие услуги отсутствуют и могут быть разработаны для удовлетворения потребностей целевых групп СП в целевых </w:t>
            </w:r>
            <w:proofErr w:type="spellStart"/>
            <w:r w:rsidRPr="00D52346">
              <w:rPr>
                <w:rFonts w:ascii="Times New Roman" w:hAnsi="Times New Roman" w:cs="Times New Roman"/>
                <w:lang w:val="ru-RU"/>
              </w:rPr>
              <w:t>этрапах</w:t>
            </w:r>
            <w:proofErr w:type="spellEnd"/>
            <w:r w:rsidRPr="00D52346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6117E627" w14:textId="77777777" w:rsidR="00EB10B2" w:rsidRPr="00D52346" w:rsidRDefault="00EB10B2" w:rsidP="00C62C4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иметь возможность направлять пользователей услуг из их </w:t>
            </w:r>
            <w:proofErr w:type="spellStart"/>
            <w:r w:rsidRPr="00D52346">
              <w:rPr>
                <w:rFonts w:ascii="Times New Roman" w:hAnsi="Times New Roman" w:cs="Times New Roman"/>
                <w:lang w:val="ru-RU"/>
              </w:rPr>
              <w:t>этрапа</w:t>
            </w:r>
            <w:proofErr w:type="spellEnd"/>
            <w:r w:rsidRPr="00D52346">
              <w:rPr>
                <w:rFonts w:ascii="Times New Roman" w:hAnsi="Times New Roman" w:cs="Times New Roman"/>
                <w:lang w:val="ru-RU"/>
              </w:rPr>
              <w:t xml:space="preserve"> в специализированные службы и содействовать их доступу и использованию специализированных услуг;</w:t>
            </w:r>
          </w:p>
          <w:p w14:paraId="6CE54433" w14:textId="77777777" w:rsidR="00EB10B2" w:rsidRPr="00D52346" w:rsidRDefault="00EB10B2" w:rsidP="00C62C46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знать, как вести социальную работу в государственном, добровольном и частном секторах Туркменистана.</w:t>
            </w:r>
          </w:p>
          <w:p w14:paraId="32765728" w14:textId="77777777" w:rsidR="00EB10B2" w:rsidRPr="00D52346" w:rsidRDefault="00EB10B2" w:rsidP="00A93EE7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</w:tc>
      </w:tr>
    </w:tbl>
    <w:p w14:paraId="453A4EC7" w14:textId="77777777" w:rsidR="00E252AF" w:rsidRPr="00D52346" w:rsidRDefault="0084474D" w:rsidP="0084474D">
      <w:pPr>
        <w:spacing w:before="120" w:after="120"/>
        <w:jc w:val="both"/>
        <w:rPr>
          <w:rFonts w:ascii="Times New Roman" w:hAnsi="Times New Roman" w:cs="Times New Roman"/>
          <w:b/>
          <w:lang w:val="ru-RU"/>
        </w:rPr>
      </w:pPr>
      <w:r w:rsidRPr="00D52346">
        <w:rPr>
          <w:rFonts w:ascii="Times New Roman" w:eastAsia="Times New Roman" w:hAnsi="Times New Roman" w:cs="Times New Roman"/>
          <w:b/>
          <w:u w:val="single"/>
          <w:lang w:val="ru-RU"/>
        </w:rPr>
        <w:lastRenderedPageBreak/>
        <w:t>Тренинг № 2</w:t>
      </w:r>
      <w:r w:rsidRPr="00D5234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D52346">
        <w:rPr>
          <w:rFonts w:ascii="Times New Roman" w:hAnsi="Times New Roman" w:cs="Times New Roman"/>
          <w:b/>
          <w:lang w:val="ru-RU"/>
        </w:rPr>
        <w:t>Онлайн обучение национальных инструкторов с целью их подготовки к проведению очного обучения работников смежных профессии</w:t>
      </w:r>
      <w:r w:rsidR="00E252AF" w:rsidRPr="00D52346">
        <w:rPr>
          <w:rFonts w:ascii="Times New Roman" w:hAnsi="Times New Roman" w:cs="Times New Roman"/>
          <w:b/>
          <w:lang w:val="ru-RU"/>
        </w:rPr>
        <w:t xml:space="preserve"> </w:t>
      </w:r>
      <w:r w:rsidRPr="00D52346">
        <w:rPr>
          <w:rFonts w:ascii="Times New Roman" w:hAnsi="Times New Roman" w:cs="Times New Roman"/>
          <w:b/>
          <w:lang w:val="ru-RU"/>
        </w:rPr>
        <w:t xml:space="preserve">базовым </w:t>
      </w:r>
      <w:r w:rsidR="00D45F97" w:rsidRPr="00D52346">
        <w:rPr>
          <w:rFonts w:ascii="Times New Roman" w:hAnsi="Times New Roman" w:cs="Times New Roman"/>
          <w:b/>
          <w:lang w:val="ru-RU"/>
        </w:rPr>
        <w:t>компетенциям социальной</w:t>
      </w:r>
      <w:r w:rsidR="00524043" w:rsidRPr="00D52346">
        <w:rPr>
          <w:rFonts w:ascii="Times New Roman" w:hAnsi="Times New Roman" w:cs="Times New Roman"/>
          <w:b/>
          <w:lang w:val="ru-RU"/>
        </w:rPr>
        <w:t xml:space="preserve"> работ</w:t>
      </w:r>
      <w:r w:rsidR="00D45F97" w:rsidRPr="00D52346">
        <w:rPr>
          <w:rFonts w:ascii="Times New Roman" w:hAnsi="Times New Roman" w:cs="Times New Roman"/>
          <w:b/>
          <w:lang w:val="ru-RU"/>
        </w:rPr>
        <w:t>ы</w:t>
      </w:r>
      <w:r w:rsidR="00524043" w:rsidRPr="00D52346">
        <w:rPr>
          <w:rFonts w:ascii="Times New Roman" w:hAnsi="Times New Roman" w:cs="Times New Roman"/>
          <w:b/>
          <w:lang w:val="ru-RU"/>
        </w:rPr>
        <w:t xml:space="preserve"> </w:t>
      </w:r>
    </w:p>
    <w:p w14:paraId="68ECFD86" w14:textId="77777777" w:rsidR="00E252AF" w:rsidRPr="00D52346" w:rsidRDefault="00E252AF" w:rsidP="00781E64">
      <w:pPr>
        <w:pStyle w:val="NoSpacing"/>
        <w:jc w:val="both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 xml:space="preserve">В рамках данного обучения национальные инструкторы должны овладеть соответствующими знаниями и навыками для проведения обучения базовым компетенциям </w:t>
      </w:r>
      <w:r w:rsidR="00ED4679" w:rsidRPr="00D52346">
        <w:rPr>
          <w:rFonts w:ascii="Times New Roman" w:hAnsi="Times New Roman" w:cs="Times New Roman"/>
        </w:rPr>
        <w:t>социально</w:t>
      </w:r>
      <w:r w:rsidR="00464E14" w:rsidRPr="00D52346">
        <w:rPr>
          <w:rFonts w:ascii="Times New Roman" w:hAnsi="Times New Roman" w:cs="Times New Roman"/>
        </w:rPr>
        <w:t>й</w:t>
      </w:r>
      <w:r w:rsidR="00ED4679" w:rsidRPr="00D52346">
        <w:rPr>
          <w:rFonts w:ascii="Times New Roman" w:hAnsi="Times New Roman" w:cs="Times New Roman"/>
        </w:rPr>
        <w:t xml:space="preserve"> работ</w:t>
      </w:r>
      <w:r w:rsidR="00464E14" w:rsidRPr="00D52346">
        <w:rPr>
          <w:rFonts w:ascii="Times New Roman" w:hAnsi="Times New Roman" w:cs="Times New Roman"/>
        </w:rPr>
        <w:t>ы</w:t>
      </w:r>
      <w:r w:rsidR="00ED4679" w:rsidRPr="00D52346">
        <w:rPr>
          <w:rFonts w:ascii="Times New Roman" w:hAnsi="Times New Roman" w:cs="Times New Roman"/>
        </w:rPr>
        <w:t xml:space="preserve"> </w:t>
      </w:r>
      <w:r w:rsidRPr="00D52346">
        <w:rPr>
          <w:rFonts w:ascii="Times New Roman" w:hAnsi="Times New Roman" w:cs="Times New Roman"/>
        </w:rPr>
        <w:t>работников смежных профессий (полиция, медицинские работники, учителя, специалисты по социальной защите) на местном уровне, которые необходимы для развития системы социальных услуг на местном уровне, таки</w:t>
      </w:r>
      <w:r w:rsidR="00D45F97" w:rsidRPr="00D52346">
        <w:rPr>
          <w:rFonts w:ascii="Times New Roman" w:hAnsi="Times New Roman" w:cs="Times New Roman"/>
        </w:rPr>
        <w:t>е</w:t>
      </w:r>
      <w:r w:rsidRPr="00D52346">
        <w:rPr>
          <w:rFonts w:ascii="Times New Roman" w:hAnsi="Times New Roman" w:cs="Times New Roman"/>
        </w:rPr>
        <w:t xml:space="preserve"> как раннее выявление, общение с уязвимыми людьми, поддержка, контролирование, направление, предварительная оценка и т.д.</w:t>
      </w:r>
    </w:p>
    <w:p w14:paraId="66C6DBF0" w14:textId="77777777" w:rsidR="00D45F97" w:rsidRPr="00D52346" w:rsidRDefault="00D45F97" w:rsidP="00D45F97">
      <w:pPr>
        <w:pStyle w:val="NoSpacing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699"/>
        <w:gridCol w:w="3972"/>
        <w:gridCol w:w="4501"/>
      </w:tblGrid>
      <w:tr w:rsidR="005B3349" w:rsidRPr="002204DA" w14:paraId="3B92680D" w14:textId="77777777" w:rsidTr="00B82D2C">
        <w:tc>
          <w:tcPr>
            <w:tcW w:w="1699" w:type="dxa"/>
          </w:tcPr>
          <w:p w14:paraId="75F0735B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972" w:type="dxa"/>
          </w:tcPr>
          <w:p w14:paraId="24865CDA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Онлайн обучение национальных инструкторов</w:t>
            </w:r>
          </w:p>
        </w:tc>
        <w:tc>
          <w:tcPr>
            <w:tcW w:w="4501" w:type="dxa"/>
          </w:tcPr>
          <w:p w14:paraId="51A4D529" w14:textId="77777777" w:rsidR="005B3349" w:rsidRPr="00D52346" w:rsidRDefault="005B3349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Очное обучение целевых групп национальными инструкторами</w:t>
            </w:r>
          </w:p>
        </w:tc>
      </w:tr>
      <w:tr w:rsidR="005B3349" w:rsidRPr="002204DA" w14:paraId="7C967D23" w14:textId="77777777" w:rsidTr="00B82D2C">
        <w:tc>
          <w:tcPr>
            <w:tcW w:w="1699" w:type="dxa"/>
          </w:tcPr>
          <w:p w14:paraId="7AAE929C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Целевая группа</w:t>
            </w:r>
          </w:p>
        </w:tc>
        <w:tc>
          <w:tcPr>
            <w:tcW w:w="3972" w:type="dxa"/>
          </w:tcPr>
          <w:p w14:paraId="163B6D5A" w14:textId="77777777" w:rsidR="005B3349" w:rsidRPr="00D52346" w:rsidRDefault="005B3349" w:rsidP="009D1A30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2346">
              <w:rPr>
                <w:rFonts w:ascii="Times New Roman" w:hAnsi="Times New Roman" w:cs="Times New Roman"/>
              </w:rPr>
              <w:t>Национальные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инструкторы</w:t>
            </w:r>
            <w:proofErr w:type="spellEnd"/>
          </w:p>
        </w:tc>
        <w:tc>
          <w:tcPr>
            <w:tcW w:w="4501" w:type="dxa"/>
          </w:tcPr>
          <w:p w14:paraId="00DEC0C9" w14:textId="77777777" w:rsidR="005B3349" w:rsidRPr="00D52346" w:rsidRDefault="005B3349" w:rsidP="00D45F97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lang w:val="ru-RU"/>
              </w:rPr>
              <w:t xml:space="preserve">Работники смежных профессий </w:t>
            </w:r>
            <w:r w:rsidR="00AF56BB" w:rsidRPr="00D52346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AF56BB" w:rsidRPr="00D52346">
              <w:rPr>
                <w:rFonts w:ascii="Times New Roman" w:hAnsi="Times New Roman" w:cs="Times New Roman"/>
                <w:lang w:val="ru-RU"/>
              </w:rPr>
              <w:t>полиция, медицинские работники, учителя, специалисты по социальной защите и т.д.</w:t>
            </w:r>
            <w:r w:rsidR="00AF56BB" w:rsidRPr="00D52346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5B3349" w:rsidRPr="00D52346" w14:paraId="47255A45" w14:textId="77777777" w:rsidTr="00B82D2C">
        <w:tc>
          <w:tcPr>
            <w:tcW w:w="1699" w:type="dxa"/>
          </w:tcPr>
          <w:p w14:paraId="344BA8AB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Количество обучаемых </w:t>
            </w:r>
          </w:p>
        </w:tc>
        <w:tc>
          <w:tcPr>
            <w:tcW w:w="3972" w:type="dxa"/>
          </w:tcPr>
          <w:p w14:paraId="55927E5D" w14:textId="77777777" w:rsidR="005B3349" w:rsidRPr="00D52346" w:rsidRDefault="005B3349" w:rsidP="009D1A30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D52346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4501" w:type="dxa"/>
          </w:tcPr>
          <w:p w14:paraId="7006923E" w14:textId="77777777" w:rsidR="005B3349" w:rsidRPr="00D52346" w:rsidRDefault="005B3349" w:rsidP="00D45F97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 xml:space="preserve">180 </w:t>
            </w:r>
            <w:proofErr w:type="spellStart"/>
            <w:r w:rsidRPr="00D52346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</w:tr>
      <w:tr w:rsidR="005B3349" w:rsidRPr="00D52346" w14:paraId="0CEFE223" w14:textId="77777777" w:rsidTr="00B82D2C">
        <w:tc>
          <w:tcPr>
            <w:tcW w:w="1699" w:type="dxa"/>
          </w:tcPr>
          <w:p w14:paraId="7F04EBBE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Количество групп</w:t>
            </w:r>
          </w:p>
        </w:tc>
        <w:tc>
          <w:tcPr>
            <w:tcW w:w="3972" w:type="dxa"/>
          </w:tcPr>
          <w:p w14:paraId="7AD4E0B0" w14:textId="77777777" w:rsidR="005B3349" w:rsidRPr="00D52346" w:rsidRDefault="005B3349" w:rsidP="009D1A30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1" w:type="dxa"/>
          </w:tcPr>
          <w:p w14:paraId="53BCCC21" w14:textId="77777777" w:rsidR="005B3349" w:rsidRPr="00D52346" w:rsidRDefault="005B3349" w:rsidP="00D45F97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>6</w:t>
            </w:r>
          </w:p>
        </w:tc>
      </w:tr>
      <w:tr w:rsidR="005B3349" w:rsidRPr="002204DA" w14:paraId="0336EEBC" w14:textId="77777777" w:rsidTr="00B82D2C">
        <w:tc>
          <w:tcPr>
            <w:tcW w:w="1699" w:type="dxa"/>
          </w:tcPr>
          <w:p w14:paraId="69C30B84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Место проведения обучения</w:t>
            </w:r>
          </w:p>
        </w:tc>
        <w:tc>
          <w:tcPr>
            <w:tcW w:w="3972" w:type="dxa"/>
          </w:tcPr>
          <w:p w14:paraId="7A9DA6A2" w14:textId="77777777" w:rsidR="005B3349" w:rsidRPr="00D52346" w:rsidRDefault="005B3349" w:rsidP="009D1A30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Онлайн (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>из дома/офиса или альтернативного места в составе группы</w:t>
            </w:r>
            <w:r w:rsidRPr="00D5234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501" w:type="dxa"/>
          </w:tcPr>
          <w:p w14:paraId="0D0E9355" w14:textId="77777777" w:rsidR="005B3349" w:rsidRPr="00D52346" w:rsidRDefault="005B3349" w:rsidP="00D45F9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По месту работы сотрудников смежных профессий </w:t>
            </w:r>
          </w:p>
        </w:tc>
      </w:tr>
      <w:tr w:rsidR="005B3349" w:rsidRPr="00D52346" w14:paraId="0918B06B" w14:textId="77777777" w:rsidTr="00B82D2C">
        <w:tc>
          <w:tcPr>
            <w:tcW w:w="1699" w:type="dxa"/>
          </w:tcPr>
          <w:p w14:paraId="6D716761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Длительность обучения</w:t>
            </w:r>
          </w:p>
        </w:tc>
        <w:tc>
          <w:tcPr>
            <w:tcW w:w="3972" w:type="dxa"/>
          </w:tcPr>
          <w:p w14:paraId="3297E037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5 дней</w:t>
            </w:r>
          </w:p>
        </w:tc>
        <w:tc>
          <w:tcPr>
            <w:tcW w:w="4501" w:type="dxa"/>
          </w:tcPr>
          <w:p w14:paraId="07815EA6" w14:textId="77777777" w:rsidR="005B3349" w:rsidRPr="00D52346" w:rsidRDefault="004B20C8" w:rsidP="004B7EB6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B7EB6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5B3349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дней</w:t>
            </w:r>
            <w:r w:rsidR="004B7EB6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одну группу</w:t>
            </w:r>
          </w:p>
        </w:tc>
      </w:tr>
      <w:tr w:rsidR="005B3349" w:rsidRPr="002204DA" w14:paraId="6C84268D" w14:textId="77777777" w:rsidTr="00B82D2C">
        <w:tc>
          <w:tcPr>
            <w:tcW w:w="1699" w:type="dxa"/>
          </w:tcPr>
          <w:p w14:paraId="1334AF7F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Примерные временные рамки</w:t>
            </w:r>
          </w:p>
        </w:tc>
        <w:tc>
          <w:tcPr>
            <w:tcW w:w="3972" w:type="dxa"/>
          </w:tcPr>
          <w:p w14:paraId="673D5E92" w14:textId="77777777" w:rsidR="005B3349" w:rsidRPr="00D52346" w:rsidRDefault="005B3349" w:rsidP="009D1A30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D55C35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9-13 ноября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2020 года</w:t>
            </w:r>
            <w:r w:rsidR="00D45F97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,</w:t>
            </w:r>
            <w:r w:rsidR="00D55C35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онлайн обучение национальных инструкторов</w:t>
            </w:r>
          </w:p>
          <w:p w14:paraId="3861F329" w14:textId="77777777" w:rsidR="005B3349" w:rsidRPr="00D52346" w:rsidRDefault="005B3349" w:rsidP="009D1A30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20BA49DB" w14:textId="77777777" w:rsidR="005B3349" w:rsidRPr="00D52346" w:rsidRDefault="005B3349" w:rsidP="009D1A30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25B027DC" w14:textId="77777777" w:rsidR="005B3349" w:rsidRPr="00D52346" w:rsidRDefault="005B3349" w:rsidP="009D1A30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71F5D978" w14:textId="77777777" w:rsidR="005B3349" w:rsidRPr="00D52346" w:rsidRDefault="005B3349" w:rsidP="009D1A30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</w:tc>
        <w:tc>
          <w:tcPr>
            <w:tcW w:w="4501" w:type="dxa"/>
          </w:tcPr>
          <w:p w14:paraId="7FA4B36C" w14:textId="77777777" w:rsidR="005B3349" w:rsidRPr="00D52346" w:rsidRDefault="004B20C8" w:rsidP="00ED4679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>16-20 ноября 2020 года; 23-27 ноября 2020 года</w:t>
            </w:r>
            <w:r w:rsidR="00D45F97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,</w:t>
            </w:r>
            <w:r w:rsidR="005B3349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 </w:t>
            </w:r>
            <w:r w:rsidR="005B3349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очное обучение </w:t>
            </w:r>
            <w:r w:rsidR="00053C95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сотрудников смежных профессий </w:t>
            </w:r>
            <w:r w:rsidR="005B3349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национальными </w:t>
            </w:r>
            <w:r w:rsidR="00053C95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инструкторами </w:t>
            </w:r>
            <w:r w:rsidR="005B3349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при </w:t>
            </w:r>
            <w:r w:rsidR="005B3349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дистанционной поддержке международной компании (в определенно</w:t>
            </w:r>
            <w:r w:rsidR="00ED4679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е</w:t>
            </w:r>
            <w:r w:rsidR="005B3349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время суток) по электронной почте или онлайн (если позволяет подключение к Интернету) </w:t>
            </w:r>
          </w:p>
        </w:tc>
      </w:tr>
      <w:tr w:rsidR="005B3349" w:rsidRPr="002204DA" w14:paraId="1AFF52B7" w14:textId="77777777" w:rsidTr="00B82D2C">
        <w:tc>
          <w:tcPr>
            <w:tcW w:w="1699" w:type="dxa"/>
          </w:tcPr>
          <w:p w14:paraId="24C7D3DA" w14:textId="77777777" w:rsidR="00B94D84" w:rsidRPr="00D52346" w:rsidRDefault="00B94D84" w:rsidP="009D1A30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211729F0" w14:textId="77777777" w:rsidR="005B3349" w:rsidRPr="00D52346" w:rsidRDefault="005B3349" w:rsidP="009D1A3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52346">
              <w:rPr>
                <w:rFonts w:ascii="Times New Roman" w:hAnsi="Times New Roman" w:cs="Times New Roman"/>
              </w:rPr>
              <w:t>Учебные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материалы</w:t>
            </w:r>
            <w:proofErr w:type="spellEnd"/>
          </w:p>
        </w:tc>
        <w:tc>
          <w:tcPr>
            <w:tcW w:w="8473" w:type="dxa"/>
            <w:gridSpan w:val="2"/>
          </w:tcPr>
          <w:p w14:paraId="10B0AA91" w14:textId="77777777" w:rsidR="00B94D84" w:rsidRPr="00D52346" w:rsidRDefault="00B94D84" w:rsidP="009D1A30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648C3000" w14:textId="77777777" w:rsidR="00B94D84" w:rsidRPr="00D52346" w:rsidRDefault="005B3349" w:rsidP="009D1A30">
            <w:pPr>
              <w:pStyle w:val="NoSpacing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Учебные материалы обучения инструкторов и очного обучения целевых групп национальными инструкторами будут подготовлены международной компаний на основе инструментов оценки и управления случаями разработанными ГТКГ СП.</w:t>
            </w:r>
          </w:p>
          <w:p w14:paraId="711A5A19" w14:textId="77777777" w:rsidR="005B3349" w:rsidRPr="00D52346" w:rsidRDefault="005B3349" w:rsidP="009D1A30">
            <w:pPr>
              <w:pStyle w:val="NoSpacing"/>
              <w:rPr>
                <w:rFonts w:ascii="Times New Roman" w:hAnsi="Times New Roman" w:cs="Times New Roman"/>
                <w:iCs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</w:tc>
      </w:tr>
      <w:tr w:rsidR="005B3349" w:rsidRPr="002204DA" w14:paraId="042D8A6B" w14:textId="77777777" w:rsidTr="00B82D2C">
        <w:tc>
          <w:tcPr>
            <w:tcW w:w="1699" w:type="dxa"/>
          </w:tcPr>
          <w:p w14:paraId="50150408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14880AB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657D1130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0A093BF4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1F4DA721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01116C44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147326ED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20A90ABF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Содержание</w:t>
            </w:r>
          </w:p>
          <w:p w14:paraId="100E0CA8" w14:textId="77777777" w:rsidR="005B3349" w:rsidRPr="00D52346" w:rsidRDefault="005B3349" w:rsidP="009D1A30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473" w:type="dxa"/>
            <w:gridSpan w:val="2"/>
          </w:tcPr>
          <w:p w14:paraId="06083AE6" w14:textId="77777777" w:rsidR="005B3349" w:rsidRPr="00D52346" w:rsidRDefault="005B3349" w:rsidP="009D1A30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После прохождения 5-дневного онлайн обучени</w:t>
            </w:r>
            <w:r w:rsidR="00A03CBE"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я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 xml:space="preserve"> 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национальные инструкторы проведут 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5-дневно</w:t>
            </w:r>
            <w:r w:rsidR="00ED4679"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>е</w:t>
            </w:r>
            <w:r w:rsidRPr="00D52346">
              <w:rPr>
                <w:rFonts w:ascii="Times New Roman" w:hAnsi="Times New Roman" w:cs="Times New Roman"/>
                <w:b/>
                <w:color w:val="222222"/>
                <w:lang w:val="ru-RU"/>
              </w:rPr>
              <w:t xml:space="preserve"> очное обучение </w:t>
            </w:r>
            <w:r w:rsidR="00485A6A" w:rsidRPr="00D52346">
              <w:rPr>
                <w:rFonts w:ascii="Times New Roman" w:hAnsi="Times New Roman" w:cs="Times New Roman"/>
                <w:color w:val="222222"/>
                <w:lang w:val="ru-RU"/>
              </w:rPr>
              <w:t>сотруднико</w:t>
            </w:r>
            <w:r w:rsidR="00ED4679" w:rsidRPr="00D52346">
              <w:rPr>
                <w:rFonts w:ascii="Times New Roman" w:hAnsi="Times New Roman" w:cs="Times New Roman"/>
                <w:color w:val="222222"/>
                <w:lang w:val="ru-RU"/>
              </w:rPr>
              <w:t>в</w:t>
            </w:r>
            <w:r w:rsidR="00485A6A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смежных профессий</w:t>
            </w:r>
            <w:r w:rsidR="00A03CBE" w:rsidRPr="00D52346">
              <w:rPr>
                <w:rFonts w:ascii="Times New Roman" w:hAnsi="Times New Roman" w:cs="Times New Roman"/>
                <w:color w:val="222222"/>
                <w:lang w:val="ru-RU"/>
              </w:rPr>
              <w:t>.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Национальные инструкторы должны пройти обучение и передать полученные знания по фундаментальной и базовой теории и социальной практик</w:t>
            </w:r>
            <w:r w:rsidR="00ED4679" w:rsidRPr="00D52346">
              <w:rPr>
                <w:rFonts w:ascii="Times New Roman" w:hAnsi="Times New Roman" w:cs="Times New Roman"/>
                <w:color w:val="222222"/>
                <w:lang w:val="ru-RU"/>
              </w:rPr>
              <w:t>и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</w:t>
            </w:r>
            <w:r w:rsidR="00485A6A" w:rsidRPr="00D52346">
              <w:rPr>
                <w:rFonts w:ascii="Times New Roman" w:hAnsi="Times New Roman" w:cs="Times New Roman"/>
                <w:color w:val="222222"/>
                <w:lang w:val="ru-RU"/>
              </w:rPr>
              <w:t>сотрудник</w:t>
            </w:r>
            <w:r w:rsidR="00ED4679" w:rsidRPr="00D52346">
              <w:rPr>
                <w:rFonts w:ascii="Times New Roman" w:hAnsi="Times New Roman" w:cs="Times New Roman"/>
                <w:color w:val="222222"/>
                <w:lang w:val="ru-RU"/>
              </w:rPr>
              <w:t>а</w:t>
            </w:r>
            <w:r w:rsidR="00485A6A" w:rsidRPr="00D52346">
              <w:rPr>
                <w:rFonts w:ascii="Times New Roman" w:hAnsi="Times New Roman" w:cs="Times New Roman"/>
                <w:color w:val="222222"/>
                <w:lang w:val="ru-RU"/>
              </w:rPr>
              <w:t>м смежных профессий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>, включая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14:paraId="04C84BAF" w14:textId="77777777" w:rsidR="005B3349" w:rsidRPr="00D52346" w:rsidRDefault="005B3349" w:rsidP="009D1A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Ключевые понятия, такие как социальная работа, социальный работник, социальные услуги;</w:t>
            </w:r>
          </w:p>
          <w:p w14:paraId="130C244C" w14:textId="77777777" w:rsidR="00485A6A" w:rsidRPr="00D52346" w:rsidRDefault="005B3349" w:rsidP="009D1A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Введение в социальную работу как профессию: определение профессиональных компетенций социальных работников;</w:t>
            </w:r>
          </w:p>
          <w:p w14:paraId="53D93DC7" w14:textId="77777777" w:rsidR="00485A6A" w:rsidRPr="00D52346" w:rsidRDefault="00485A6A" w:rsidP="009D1A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Базовые навыки и компетенции в области межличностного общения с уязвимыми группами населения;</w:t>
            </w:r>
          </w:p>
          <w:p w14:paraId="5023EC66" w14:textId="77777777" w:rsidR="00485A6A" w:rsidRPr="00D52346" w:rsidRDefault="00485A6A" w:rsidP="009D1A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Потребности и права </w:t>
            </w:r>
            <w:r w:rsidR="00A03CBE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уязвимых групп,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проблемы, с которыми </w:t>
            </w:r>
            <w:r w:rsidR="00A03CBE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они 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сталкиваются;</w:t>
            </w:r>
          </w:p>
          <w:p w14:paraId="0D30D2D5" w14:textId="77777777" w:rsidR="00485A6A" w:rsidRPr="00D52346" w:rsidRDefault="00485A6A" w:rsidP="009D1A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Концепция координационного механизма (местная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администрация, школы, медицинские службы, полиция, НПО, неформальные и формальные общественные организации, предприятия, профсоюзы, агентства и т. д.) для раннего выявления социальных проблем, связанных с уязвимыми группами населения;</w:t>
            </w:r>
          </w:p>
          <w:p w14:paraId="2514FDB0" w14:textId="77777777" w:rsidR="00485A6A" w:rsidRPr="00D52346" w:rsidRDefault="00485A6A" w:rsidP="009D1A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Правовые требования к отчетности о насилии, защите детей </w:t>
            </w:r>
            <w:r w:rsidR="00A03CBE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каждой смежной профессии (т. е. протокол для межведомственного реагирования на насилие, если такой существует);</w:t>
            </w:r>
          </w:p>
          <w:p w14:paraId="31550747" w14:textId="77777777" w:rsidR="00485A6A" w:rsidRPr="00D52346" w:rsidRDefault="00485A6A" w:rsidP="009D1A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Общее введение в стандартные </w:t>
            </w:r>
            <w:r w:rsidR="00A03CBE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порядок действий 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для служб здравоохранения, полиции и психосоциальной поддержки, а также в систему направления пациентов;</w:t>
            </w:r>
          </w:p>
          <w:p w14:paraId="26050D6E" w14:textId="77777777" w:rsidR="00485A6A" w:rsidRPr="00D52346" w:rsidRDefault="00485A6A" w:rsidP="009D1A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Охват уязвимых людей;</w:t>
            </w:r>
          </w:p>
          <w:p w14:paraId="2AE0F840" w14:textId="77777777" w:rsidR="00485A6A" w:rsidRPr="00D52346" w:rsidRDefault="00485A6A" w:rsidP="009D1A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Развитие доверительных отношений;</w:t>
            </w:r>
          </w:p>
          <w:p w14:paraId="13A06713" w14:textId="77777777" w:rsidR="00485A6A" w:rsidRPr="00D52346" w:rsidRDefault="00485A6A" w:rsidP="009D1A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Многодисциплинарная работа в сфере предоставления социальных услуг;</w:t>
            </w:r>
          </w:p>
          <w:p w14:paraId="0B9F03BF" w14:textId="77777777" w:rsidR="00485A6A" w:rsidRPr="00D52346" w:rsidRDefault="00485A6A" w:rsidP="009D1A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Поощрение и содействие вовлечению сообществ;</w:t>
            </w:r>
          </w:p>
          <w:p w14:paraId="6E5F6092" w14:textId="77777777" w:rsidR="00485A6A" w:rsidRPr="00D52346" w:rsidRDefault="00485A6A" w:rsidP="009D1A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Контролирование, направление, предварительная оценка</w:t>
            </w:r>
          </w:p>
          <w:p w14:paraId="5C08A4FE" w14:textId="77777777" w:rsidR="00BF7C65" w:rsidRPr="00D52346" w:rsidRDefault="00BF7C65" w:rsidP="009D1A30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52AE8A1A" w14:textId="77777777" w:rsidR="005B3349" w:rsidRPr="00D52346" w:rsidRDefault="005B3349" w:rsidP="009D1A30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Национальные инструкторы будут обучены методике обучения </w:t>
            </w:r>
            <w:r w:rsidR="00485A6A" w:rsidRPr="00D52346">
              <w:rPr>
                <w:rFonts w:ascii="Times New Roman" w:hAnsi="Times New Roman" w:cs="Times New Roman"/>
                <w:lang w:val="ru-RU"/>
              </w:rPr>
              <w:t xml:space="preserve">работников смежных профессии </w:t>
            </w:r>
            <w:r w:rsidRPr="00D52346">
              <w:rPr>
                <w:rFonts w:ascii="Times New Roman" w:hAnsi="Times New Roman" w:cs="Times New Roman"/>
                <w:lang w:val="ru-RU"/>
              </w:rPr>
              <w:t>(приемы и методы) по всем вышеперечисленным темам.</w:t>
            </w:r>
          </w:p>
          <w:p w14:paraId="0CF4DB85" w14:textId="77777777" w:rsidR="00852198" w:rsidRPr="00D52346" w:rsidRDefault="00852198" w:rsidP="009D1A30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28962927" w14:textId="77777777" w:rsidR="00BF7C65" w:rsidRPr="00D52346" w:rsidRDefault="00BF7C65" w:rsidP="009D1A30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По окончании обучения данной целевой группы национальные инструкторы должны представить стандартный отчет о проведении очного обучения по заранее согласованной форме.</w:t>
            </w:r>
          </w:p>
          <w:p w14:paraId="23B57A9C" w14:textId="77777777" w:rsidR="00BF7C65" w:rsidRPr="00D52346" w:rsidRDefault="00BF7C65" w:rsidP="009D1A30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7C65" w:rsidRPr="002204DA" w14:paraId="0791ECE8" w14:textId="77777777" w:rsidTr="00B82D2C">
        <w:tc>
          <w:tcPr>
            <w:tcW w:w="1699" w:type="dxa"/>
          </w:tcPr>
          <w:p w14:paraId="6223D2E2" w14:textId="77777777" w:rsidR="005B3349" w:rsidRPr="00D52346" w:rsidRDefault="005B3349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Ожидаемые результаты</w:t>
            </w:r>
          </w:p>
        </w:tc>
        <w:tc>
          <w:tcPr>
            <w:tcW w:w="8473" w:type="dxa"/>
            <w:gridSpan w:val="2"/>
          </w:tcPr>
          <w:p w14:paraId="135E01CB" w14:textId="77777777" w:rsidR="003D4E4C" w:rsidRPr="00D52346" w:rsidRDefault="005B3349" w:rsidP="00BF7C65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Национальные инструкторы готовы к проведению очного обучения </w:t>
            </w:r>
            <w:r w:rsidR="00BF7C65"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социальной работе сотрудников </w:t>
            </w:r>
            <w:r w:rsidR="003D4E4C"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смежных профессии. </w:t>
            </w:r>
          </w:p>
          <w:p w14:paraId="18778C7C" w14:textId="77777777" w:rsidR="00BF7C65" w:rsidRPr="00D52346" w:rsidRDefault="00BF7C65" w:rsidP="00BF7C65">
            <w:pPr>
              <w:pStyle w:val="NoSpacing"/>
              <w:rPr>
                <w:color w:val="000000" w:themeColor="text1"/>
                <w:lang w:val="ru-RU"/>
              </w:rPr>
            </w:pPr>
          </w:p>
          <w:p w14:paraId="3D552C51" w14:textId="77777777" w:rsidR="005B3349" w:rsidRPr="00D52346" w:rsidRDefault="00464E14" w:rsidP="00852198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После прохождения </w:t>
            </w:r>
            <w:r w:rsidR="003D4E4C" w:rsidRPr="00D52346">
              <w:rPr>
                <w:rFonts w:ascii="Times New Roman" w:hAnsi="Times New Roman" w:cs="Times New Roman"/>
                <w:lang w:val="ru-RU"/>
              </w:rPr>
              <w:t xml:space="preserve">5-дневного онлайн </w:t>
            </w:r>
            <w:r w:rsidR="00BF7C65" w:rsidRPr="00D52346">
              <w:rPr>
                <w:rFonts w:ascii="Times New Roman" w:hAnsi="Times New Roman" w:cs="Times New Roman"/>
                <w:lang w:val="ru-RU"/>
              </w:rPr>
              <w:t xml:space="preserve">обучения </w:t>
            </w:r>
            <w:r w:rsidR="003D4E4C" w:rsidRPr="00D52346">
              <w:rPr>
                <w:rFonts w:ascii="Times New Roman" w:hAnsi="Times New Roman" w:cs="Times New Roman"/>
                <w:lang w:val="ru-RU"/>
              </w:rPr>
              <w:t>национальные инструктор</w:t>
            </w:r>
            <w:r w:rsidR="00852198" w:rsidRPr="00D52346">
              <w:rPr>
                <w:rFonts w:ascii="Times New Roman" w:hAnsi="Times New Roman" w:cs="Times New Roman"/>
                <w:lang w:val="ru-RU"/>
              </w:rPr>
              <w:t>ы</w:t>
            </w:r>
            <w:r w:rsidR="003D4E4C" w:rsidRPr="00D52346">
              <w:rPr>
                <w:rFonts w:ascii="Times New Roman" w:hAnsi="Times New Roman" w:cs="Times New Roman"/>
                <w:lang w:val="ru-RU"/>
              </w:rPr>
              <w:t xml:space="preserve"> должны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уметь провести очное </w:t>
            </w:r>
            <w:r w:rsidR="003D4E4C" w:rsidRPr="00D52346">
              <w:rPr>
                <w:rFonts w:ascii="Times New Roman" w:hAnsi="Times New Roman" w:cs="Times New Roman"/>
                <w:lang w:val="ru-RU"/>
              </w:rPr>
              <w:t>обуч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ение </w:t>
            </w:r>
            <w:r w:rsidR="003D4E4C" w:rsidRPr="00D52346">
              <w:rPr>
                <w:rFonts w:ascii="Times New Roman" w:hAnsi="Times New Roman" w:cs="Times New Roman"/>
                <w:lang w:val="ru-RU"/>
              </w:rPr>
              <w:t xml:space="preserve">специалистов смежных профессий (полиция, медицинские работники, учителя, специалисты социальной защиты и др.)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и наделить их </w:t>
            </w:r>
            <w:r w:rsidR="003D4E4C" w:rsidRPr="00D52346">
              <w:rPr>
                <w:rFonts w:ascii="Times New Roman" w:hAnsi="Times New Roman" w:cs="Times New Roman"/>
                <w:lang w:val="ru-RU"/>
              </w:rPr>
              <w:t xml:space="preserve">достаточными знаниями и навыками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="003D4E4C" w:rsidRPr="00D52346">
              <w:rPr>
                <w:rFonts w:ascii="Times New Roman" w:hAnsi="Times New Roman" w:cs="Times New Roman"/>
                <w:lang w:val="ru-RU"/>
              </w:rPr>
              <w:t>оказани</w:t>
            </w:r>
            <w:r w:rsidRPr="00D52346">
              <w:rPr>
                <w:rFonts w:ascii="Times New Roman" w:hAnsi="Times New Roman" w:cs="Times New Roman"/>
                <w:lang w:val="ru-RU"/>
              </w:rPr>
              <w:t>ю</w:t>
            </w:r>
            <w:r w:rsidR="003D4E4C" w:rsidRPr="00D52346">
              <w:rPr>
                <w:rFonts w:ascii="Times New Roman" w:hAnsi="Times New Roman" w:cs="Times New Roman"/>
                <w:lang w:val="ru-RU"/>
              </w:rPr>
              <w:t xml:space="preserve"> поддержки социальным работникам в их </w:t>
            </w:r>
            <w:proofErr w:type="spellStart"/>
            <w:r w:rsidR="003D4E4C" w:rsidRPr="00D52346">
              <w:rPr>
                <w:rFonts w:ascii="Times New Roman" w:hAnsi="Times New Roman" w:cs="Times New Roman"/>
                <w:lang w:val="ru-RU"/>
              </w:rPr>
              <w:t>этрапах</w:t>
            </w:r>
            <w:proofErr w:type="spellEnd"/>
            <w:r w:rsidR="003D4E4C" w:rsidRPr="00D52346">
              <w:rPr>
                <w:rFonts w:ascii="Times New Roman" w:hAnsi="Times New Roman" w:cs="Times New Roman"/>
                <w:lang w:val="ru-RU"/>
              </w:rPr>
              <w:t xml:space="preserve"> в работе с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уязвимыми </w:t>
            </w:r>
            <w:r w:rsidR="003D4E4C" w:rsidRPr="00D52346">
              <w:rPr>
                <w:rFonts w:ascii="Times New Roman" w:hAnsi="Times New Roman" w:cs="Times New Roman"/>
                <w:lang w:val="ru-RU"/>
              </w:rPr>
              <w:t>группами, поддержк</w:t>
            </w:r>
            <w:r w:rsidRPr="00D52346">
              <w:rPr>
                <w:rFonts w:ascii="Times New Roman" w:hAnsi="Times New Roman" w:cs="Times New Roman"/>
                <w:lang w:val="ru-RU"/>
              </w:rPr>
              <w:t>е</w:t>
            </w:r>
            <w:r w:rsidR="003D4E4C" w:rsidRPr="00D52346">
              <w:rPr>
                <w:rFonts w:ascii="Times New Roman" w:hAnsi="Times New Roman" w:cs="Times New Roman"/>
                <w:lang w:val="ru-RU"/>
              </w:rPr>
              <w:t xml:space="preserve"> оценок и рекомендаций и создани</w:t>
            </w:r>
            <w:r w:rsidR="00BF7C65" w:rsidRPr="00D52346">
              <w:rPr>
                <w:rFonts w:ascii="Times New Roman" w:hAnsi="Times New Roman" w:cs="Times New Roman"/>
                <w:lang w:val="ru-RU"/>
              </w:rPr>
              <w:t>и</w:t>
            </w:r>
            <w:r w:rsidR="003D4E4C" w:rsidRPr="00D52346">
              <w:rPr>
                <w:rFonts w:ascii="Times New Roman" w:hAnsi="Times New Roman" w:cs="Times New Roman"/>
                <w:lang w:val="ru-RU"/>
              </w:rPr>
              <w:t xml:space="preserve"> благоприятных условий для развития социальной работы и социальных услуг на местном уровне. Обучение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должно </w:t>
            </w:r>
            <w:r w:rsidR="003D4E4C" w:rsidRPr="00D52346">
              <w:rPr>
                <w:rFonts w:ascii="Times New Roman" w:hAnsi="Times New Roman" w:cs="Times New Roman"/>
                <w:lang w:val="ru-RU"/>
              </w:rPr>
              <w:t xml:space="preserve"> сформировать прочную концепцию социальной работы для инклюзивных социальных услуг на местном уро</w:t>
            </w:r>
            <w:r w:rsidR="00F97F34" w:rsidRPr="00D52346">
              <w:rPr>
                <w:rFonts w:ascii="Times New Roman" w:hAnsi="Times New Roman" w:cs="Times New Roman"/>
                <w:lang w:val="ru-RU"/>
              </w:rPr>
              <w:t xml:space="preserve">вне. </w:t>
            </w:r>
          </w:p>
        </w:tc>
      </w:tr>
    </w:tbl>
    <w:p w14:paraId="043A2CB8" w14:textId="77777777" w:rsidR="003C6360" w:rsidRPr="00D52346" w:rsidRDefault="003C6360" w:rsidP="002A7AD7">
      <w:pPr>
        <w:pStyle w:val="NoSpacing"/>
        <w:rPr>
          <w:rFonts w:ascii="Times New Roman" w:eastAsia="Times New Roman" w:hAnsi="Times New Roman" w:cs="Times New Roman"/>
          <w:b/>
        </w:rPr>
      </w:pPr>
    </w:p>
    <w:p w14:paraId="46D2374E" w14:textId="77777777" w:rsidR="003C0809" w:rsidRPr="00D52346" w:rsidRDefault="003C0809" w:rsidP="002A7AD7">
      <w:pPr>
        <w:pStyle w:val="NoSpacing"/>
        <w:rPr>
          <w:rFonts w:ascii="Times New Roman" w:hAnsi="Times New Roman" w:cs="Times New Roman"/>
          <w:b/>
        </w:rPr>
      </w:pPr>
      <w:r w:rsidRPr="00D52346">
        <w:rPr>
          <w:rFonts w:ascii="Times New Roman" w:eastAsia="Times New Roman" w:hAnsi="Times New Roman" w:cs="Times New Roman"/>
          <w:b/>
        </w:rPr>
        <w:lastRenderedPageBreak/>
        <w:t xml:space="preserve">Тренинг № 3 </w:t>
      </w:r>
      <w:r w:rsidRPr="00D52346">
        <w:rPr>
          <w:rFonts w:ascii="Times New Roman" w:hAnsi="Times New Roman" w:cs="Times New Roman"/>
          <w:b/>
        </w:rPr>
        <w:t xml:space="preserve">Онлайн обучение национальных инструкторов с целью их подготовки к проведению очного обучения </w:t>
      </w:r>
      <w:r w:rsidR="00C30998" w:rsidRPr="00D52346">
        <w:rPr>
          <w:rFonts w:ascii="Times New Roman" w:hAnsi="Times New Roman" w:cs="Times New Roman"/>
          <w:b/>
        </w:rPr>
        <w:t>руководителей социальной работы из неправительственных и государственных организаций</w:t>
      </w:r>
    </w:p>
    <w:p w14:paraId="09A0887A" w14:textId="77777777" w:rsidR="00BC46C5" w:rsidRPr="00D52346" w:rsidRDefault="00BC46C5" w:rsidP="00B54571">
      <w:pPr>
        <w:pStyle w:val="NoSpacing"/>
        <w:rPr>
          <w:rFonts w:ascii="Times New Roman" w:hAnsi="Times New Roman" w:cs="Times New Roman"/>
        </w:rPr>
      </w:pPr>
    </w:p>
    <w:p w14:paraId="6EA05B54" w14:textId="77777777" w:rsidR="00C30998" w:rsidRPr="00D52346" w:rsidRDefault="00C30998" w:rsidP="00781E64">
      <w:pPr>
        <w:pStyle w:val="NoSpacing"/>
        <w:jc w:val="both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 xml:space="preserve">В рамках данного обучения национальные инструкторы должны овладеть соответствующими знаниями и навыками для проведения очного обучения руководителей социальной работы из неправительственных и государственных организаций по вопросам надзора за социальными работниками и предоставлением социальных услуг. Опираясь на базовую подготовку и базовые компетенции, </w:t>
      </w:r>
      <w:r w:rsidR="00464E14" w:rsidRPr="00D52346">
        <w:rPr>
          <w:rFonts w:ascii="Times New Roman" w:hAnsi="Times New Roman" w:cs="Times New Roman"/>
        </w:rPr>
        <w:t xml:space="preserve">национальные инструкторы должны обучить руководителей социальной работы </w:t>
      </w:r>
      <w:r w:rsidRPr="00D52346">
        <w:rPr>
          <w:rFonts w:ascii="Times New Roman" w:hAnsi="Times New Roman" w:cs="Times New Roman"/>
        </w:rPr>
        <w:t xml:space="preserve"> компетенци</w:t>
      </w:r>
      <w:r w:rsidR="00464E14" w:rsidRPr="00D52346">
        <w:rPr>
          <w:rFonts w:ascii="Times New Roman" w:hAnsi="Times New Roman" w:cs="Times New Roman"/>
        </w:rPr>
        <w:t>ям</w:t>
      </w:r>
      <w:r w:rsidRPr="00D52346">
        <w:rPr>
          <w:rFonts w:ascii="Times New Roman" w:hAnsi="Times New Roman" w:cs="Times New Roman"/>
        </w:rPr>
        <w:t>, необходимы</w:t>
      </w:r>
      <w:r w:rsidR="00464E14" w:rsidRPr="00D52346">
        <w:rPr>
          <w:rFonts w:ascii="Times New Roman" w:hAnsi="Times New Roman" w:cs="Times New Roman"/>
        </w:rPr>
        <w:t>м</w:t>
      </w:r>
      <w:r w:rsidRPr="00D52346">
        <w:rPr>
          <w:rFonts w:ascii="Times New Roman" w:hAnsi="Times New Roman" w:cs="Times New Roman"/>
        </w:rPr>
        <w:t xml:space="preserve"> для управления и надзора за социальными работниками, планирования услуг, анализа данных мониторинга и т.д.</w:t>
      </w:r>
    </w:p>
    <w:p w14:paraId="18DC8966" w14:textId="77777777" w:rsidR="005D01D2" w:rsidRPr="00D52346" w:rsidRDefault="005D01D2" w:rsidP="00B54571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699"/>
        <w:gridCol w:w="3972"/>
        <w:gridCol w:w="4501"/>
      </w:tblGrid>
      <w:tr w:rsidR="00C30998" w:rsidRPr="002204DA" w14:paraId="3FF2F0A4" w14:textId="77777777" w:rsidTr="00B82D2C">
        <w:tc>
          <w:tcPr>
            <w:tcW w:w="1699" w:type="dxa"/>
          </w:tcPr>
          <w:p w14:paraId="5F8FC679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972" w:type="dxa"/>
          </w:tcPr>
          <w:p w14:paraId="29BE078B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Онлайн обучение национальных инструкторов</w:t>
            </w:r>
          </w:p>
        </w:tc>
        <w:tc>
          <w:tcPr>
            <w:tcW w:w="4501" w:type="dxa"/>
          </w:tcPr>
          <w:p w14:paraId="7A343570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Очное обучение целевых групп национальными инструкторами</w:t>
            </w:r>
          </w:p>
        </w:tc>
      </w:tr>
      <w:tr w:rsidR="00C30998" w:rsidRPr="002204DA" w14:paraId="7A173AE4" w14:textId="77777777" w:rsidTr="00B82D2C">
        <w:tc>
          <w:tcPr>
            <w:tcW w:w="1699" w:type="dxa"/>
          </w:tcPr>
          <w:p w14:paraId="66068D3B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Целевая группа</w:t>
            </w:r>
          </w:p>
        </w:tc>
        <w:tc>
          <w:tcPr>
            <w:tcW w:w="3972" w:type="dxa"/>
          </w:tcPr>
          <w:p w14:paraId="2464FF7B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2346">
              <w:rPr>
                <w:rFonts w:ascii="Times New Roman" w:hAnsi="Times New Roman" w:cs="Times New Roman"/>
              </w:rPr>
              <w:t>Национальные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инструкторы</w:t>
            </w:r>
            <w:proofErr w:type="spellEnd"/>
          </w:p>
        </w:tc>
        <w:tc>
          <w:tcPr>
            <w:tcW w:w="4501" w:type="dxa"/>
          </w:tcPr>
          <w:p w14:paraId="51A9CC80" w14:textId="77777777" w:rsidR="00C30998" w:rsidRPr="00D52346" w:rsidRDefault="00F56FA5" w:rsidP="005D01D2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Руководители</w:t>
            </w:r>
            <w:r w:rsidR="00C30998" w:rsidRPr="00D52346">
              <w:rPr>
                <w:rFonts w:ascii="Times New Roman" w:hAnsi="Times New Roman" w:cs="Times New Roman"/>
                <w:lang w:val="ru-RU"/>
              </w:rPr>
              <w:t xml:space="preserve"> социальной работы из неправительственных и государственных организаций</w:t>
            </w:r>
          </w:p>
        </w:tc>
      </w:tr>
      <w:tr w:rsidR="00C30998" w:rsidRPr="00D52346" w14:paraId="349B9EAF" w14:textId="77777777" w:rsidTr="00B82D2C">
        <w:tc>
          <w:tcPr>
            <w:tcW w:w="1699" w:type="dxa"/>
          </w:tcPr>
          <w:p w14:paraId="683B2859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Количество обучаемых </w:t>
            </w:r>
          </w:p>
        </w:tc>
        <w:tc>
          <w:tcPr>
            <w:tcW w:w="3972" w:type="dxa"/>
          </w:tcPr>
          <w:p w14:paraId="4087D159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D52346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4501" w:type="dxa"/>
          </w:tcPr>
          <w:p w14:paraId="35771634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D52346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</w:tr>
      <w:tr w:rsidR="00C30998" w:rsidRPr="00D52346" w14:paraId="08CFF872" w14:textId="77777777" w:rsidTr="00B82D2C">
        <w:tc>
          <w:tcPr>
            <w:tcW w:w="1699" w:type="dxa"/>
          </w:tcPr>
          <w:p w14:paraId="51237897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Количество групп</w:t>
            </w:r>
          </w:p>
        </w:tc>
        <w:tc>
          <w:tcPr>
            <w:tcW w:w="3972" w:type="dxa"/>
          </w:tcPr>
          <w:p w14:paraId="58D60A9A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1" w:type="dxa"/>
          </w:tcPr>
          <w:p w14:paraId="2661964E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>6</w:t>
            </w:r>
          </w:p>
        </w:tc>
      </w:tr>
      <w:tr w:rsidR="00C30998" w:rsidRPr="002204DA" w14:paraId="69A46AF2" w14:textId="77777777" w:rsidTr="00B82D2C">
        <w:tc>
          <w:tcPr>
            <w:tcW w:w="1699" w:type="dxa"/>
          </w:tcPr>
          <w:p w14:paraId="2D7AD32E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обучения</w:t>
            </w:r>
            <w:proofErr w:type="spellEnd"/>
          </w:p>
        </w:tc>
        <w:tc>
          <w:tcPr>
            <w:tcW w:w="3972" w:type="dxa"/>
          </w:tcPr>
          <w:p w14:paraId="5C04542A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Онлайн (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>из дома/офиса или альтернативного места в составе группы</w:t>
            </w:r>
            <w:r w:rsidRPr="00D5234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501" w:type="dxa"/>
          </w:tcPr>
          <w:p w14:paraId="2D1DC1E6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По месту работы сотрудников смежных профессий </w:t>
            </w:r>
          </w:p>
        </w:tc>
      </w:tr>
      <w:tr w:rsidR="00C30998" w:rsidRPr="00D52346" w14:paraId="4E365F2E" w14:textId="77777777" w:rsidTr="00B82D2C">
        <w:tc>
          <w:tcPr>
            <w:tcW w:w="1699" w:type="dxa"/>
          </w:tcPr>
          <w:p w14:paraId="63A7B04F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Длительность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обучения</w:t>
            </w:r>
            <w:proofErr w:type="spellEnd"/>
          </w:p>
        </w:tc>
        <w:tc>
          <w:tcPr>
            <w:tcW w:w="3972" w:type="dxa"/>
          </w:tcPr>
          <w:p w14:paraId="3323C435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4501" w:type="dxa"/>
          </w:tcPr>
          <w:p w14:paraId="7E2AE23E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дней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на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одну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группу</w:t>
            </w:r>
            <w:proofErr w:type="spellEnd"/>
          </w:p>
        </w:tc>
      </w:tr>
      <w:tr w:rsidR="00C30998" w:rsidRPr="002204DA" w14:paraId="4E1C58C0" w14:textId="77777777" w:rsidTr="00B82D2C">
        <w:tc>
          <w:tcPr>
            <w:tcW w:w="1699" w:type="dxa"/>
          </w:tcPr>
          <w:p w14:paraId="16EE4EE4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Примерные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временные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рамки</w:t>
            </w:r>
            <w:proofErr w:type="spellEnd"/>
          </w:p>
        </w:tc>
        <w:tc>
          <w:tcPr>
            <w:tcW w:w="3972" w:type="dxa"/>
          </w:tcPr>
          <w:p w14:paraId="4F5538E0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  <w:iCs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F56FA5" w:rsidRPr="00D52346">
              <w:rPr>
                <w:rFonts w:ascii="Times New Roman" w:hAnsi="Times New Roman" w:cs="Times New Roman"/>
                <w:iCs/>
                <w:lang w:val="ru-RU"/>
              </w:rPr>
              <w:t>0 ноябр</w:t>
            </w:r>
            <w:r w:rsidR="00F1347C" w:rsidRPr="00D52346">
              <w:rPr>
                <w:rFonts w:ascii="Times New Roman" w:hAnsi="Times New Roman" w:cs="Times New Roman"/>
                <w:iCs/>
                <w:lang w:val="ru-RU"/>
              </w:rPr>
              <w:t>я</w:t>
            </w:r>
            <w:r w:rsidR="00F56FA5" w:rsidRPr="00D52346">
              <w:rPr>
                <w:rFonts w:ascii="Times New Roman" w:hAnsi="Times New Roman" w:cs="Times New Roman"/>
                <w:iCs/>
                <w:lang w:val="ru-RU"/>
              </w:rPr>
              <w:t xml:space="preserve"> – 4 декабр</w:t>
            </w:r>
            <w:r w:rsidR="00F1347C" w:rsidRPr="00D52346">
              <w:rPr>
                <w:rFonts w:ascii="Times New Roman" w:hAnsi="Times New Roman" w:cs="Times New Roman"/>
                <w:iCs/>
                <w:lang w:val="ru-RU"/>
              </w:rPr>
              <w:t>я</w:t>
            </w:r>
            <w:r w:rsidR="005D01D2" w:rsidRPr="00D52346">
              <w:rPr>
                <w:rFonts w:ascii="Times New Roman" w:hAnsi="Times New Roman" w:cs="Times New Roman"/>
                <w:iCs/>
                <w:lang w:val="ru-RU"/>
              </w:rPr>
              <w:t xml:space="preserve"> 2020 года, </w:t>
            </w:r>
            <w:r w:rsidRPr="00D52346">
              <w:rPr>
                <w:rFonts w:ascii="Times New Roman" w:hAnsi="Times New Roman" w:cs="Times New Roman"/>
                <w:iCs/>
                <w:lang w:val="ru-RU"/>
              </w:rPr>
              <w:t>онлайн обучение национальных инструкторов</w:t>
            </w:r>
          </w:p>
          <w:p w14:paraId="1373BE1F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5A516F72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012D4D7F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4202B5E3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</w:tc>
        <w:tc>
          <w:tcPr>
            <w:tcW w:w="4501" w:type="dxa"/>
          </w:tcPr>
          <w:p w14:paraId="7D089A82" w14:textId="77777777" w:rsidR="00C30998" w:rsidRPr="00D52346" w:rsidRDefault="00F56FA5" w:rsidP="005D01D2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lang w:val="ru-RU"/>
              </w:rPr>
              <w:t>7-11</w:t>
            </w:r>
            <w:r w:rsidR="00C30998" w:rsidRPr="00D5234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D52346">
              <w:rPr>
                <w:rFonts w:ascii="Times New Roman" w:hAnsi="Times New Roman" w:cs="Times New Roman"/>
                <w:iCs/>
                <w:lang w:val="ru-RU"/>
              </w:rPr>
              <w:t>декабря</w:t>
            </w:r>
            <w:r w:rsidR="00C30998" w:rsidRPr="00D52346">
              <w:rPr>
                <w:rFonts w:ascii="Times New Roman" w:hAnsi="Times New Roman" w:cs="Times New Roman"/>
                <w:iCs/>
                <w:lang w:val="ru-RU"/>
              </w:rPr>
              <w:t xml:space="preserve"> 2020 года</w:t>
            </w:r>
            <w:r w:rsidR="005D01D2" w:rsidRPr="00D52346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Pr="00D5234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30998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очное обучение </w:t>
            </w:r>
            <w:r w:rsidRPr="00D52346">
              <w:rPr>
                <w:rFonts w:ascii="Times New Roman" w:hAnsi="Times New Roman" w:cs="Times New Roman"/>
                <w:lang w:val="ru-RU"/>
              </w:rPr>
              <w:t>руководителей социальной работы из неправительственных и государственных организаций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</w:t>
            </w:r>
            <w:r w:rsidR="00C30998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национальными инструкторами при </w:t>
            </w:r>
            <w:r w:rsidR="00C30998" w:rsidRPr="00D52346">
              <w:rPr>
                <w:rFonts w:ascii="Times New Roman" w:hAnsi="Times New Roman" w:cs="Times New Roman"/>
                <w:iCs/>
                <w:lang w:val="ru-RU"/>
              </w:rPr>
              <w:t>дистанционной поддержке международной компании (в определенно</w:t>
            </w:r>
            <w:r w:rsidR="00F1347C" w:rsidRPr="00D52346">
              <w:rPr>
                <w:rFonts w:ascii="Times New Roman" w:hAnsi="Times New Roman" w:cs="Times New Roman"/>
                <w:iCs/>
                <w:lang w:val="ru-RU"/>
              </w:rPr>
              <w:t>е</w:t>
            </w:r>
            <w:r w:rsidR="00C30998" w:rsidRPr="00D52346">
              <w:rPr>
                <w:rFonts w:ascii="Times New Roman" w:hAnsi="Times New Roman" w:cs="Times New Roman"/>
                <w:iCs/>
                <w:lang w:val="ru-RU"/>
              </w:rPr>
              <w:t xml:space="preserve"> время суток) по электронной почте или онлайн (если позволяет подключение к Интернету) </w:t>
            </w:r>
          </w:p>
        </w:tc>
      </w:tr>
      <w:tr w:rsidR="00C30998" w:rsidRPr="002204DA" w14:paraId="7DB03043" w14:textId="77777777" w:rsidTr="00B82D2C">
        <w:tc>
          <w:tcPr>
            <w:tcW w:w="1699" w:type="dxa"/>
          </w:tcPr>
          <w:p w14:paraId="30858A67" w14:textId="77777777" w:rsidR="0042537F" w:rsidRPr="00D52346" w:rsidRDefault="0042537F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0E1B644B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Учебные материалы</w:t>
            </w:r>
          </w:p>
        </w:tc>
        <w:tc>
          <w:tcPr>
            <w:tcW w:w="8473" w:type="dxa"/>
            <w:gridSpan w:val="2"/>
          </w:tcPr>
          <w:p w14:paraId="4BE340AD" w14:textId="77777777" w:rsidR="0042537F" w:rsidRPr="00D52346" w:rsidRDefault="0042537F" w:rsidP="00B82D2C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683505DC" w14:textId="77777777" w:rsidR="005D01D2" w:rsidRPr="00D52346" w:rsidRDefault="00C30998" w:rsidP="005D01D2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Учебные материалы обучения инструкторов и очного обучения целевых групп национальными инструкторами будут подготовлены международной компаний на основе инструментов оценки и управления случаями разработанными ГТКГ СП.</w:t>
            </w:r>
          </w:p>
          <w:p w14:paraId="552EC108" w14:textId="77777777" w:rsidR="00C30998" w:rsidRPr="00D52346" w:rsidRDefault="00C30998" w:rsidP="005D01D2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</w:p>
        </w:tc>
      </w:tr>
      <w:tr w:rsidR="00C30998" w:rsidRPr="002204DA" w14:paraId="518D1414" w14:textId="77777777" w:rsidTr="00B82D2C">
        <w:tc>
          <w:tcPr>
            <w:tcW w:w="1699" w:type="dxa"/>
          </w:tcPr>
          <w:p w14:paraId="6B386ACE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6E665366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669A65EA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C44B792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034335A8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46E2ACC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16CB9DD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3233763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Содержание</w:t>
            </w:r>
          </w:p>
          <w:p w14:paraId="0910C495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473" w:type="dxa"/>
            <w:gridSpan w:val="2"/>
          </w:tcPr>
          <w:p w14:paraId="63524605" w14:textId="77777777" w:rsidR="00AA6FF1" w:rsidRPr="00D52346" w:rsidRDefault="00C30998" w:rsidP="005D01D2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lang w:val="ru-RU"/>
              </w:rPr>
              <w:t>После прохождения 5-дневного онлайн обучени</w:t>
            </w:r>
            <w:r w:rsidR="005D01D2" w:rsidRPr="00D52346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национальные инструкторы проведут 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 xml:space="preserve">5-дневного  очное обучение </w:t>
            </w:r>
            <w:r w:rsidR="00AA6FF1" w:rsidRPr="00D52346">
              <w:rPr>
                <w:rFonts w:ascii="Times New Roman" w:hAnsi="Times New Roman" w:cs="Times New Roman"/>
                <w:lang w:val="ru-RU"/>
              </w:rPr>
              <w:t>руководител</w:t>
            </w:r>
            <w:r w:rsidR="00F1347C" w:rsidRPr="00D52346">
              <w:rPr>
                <w:rFonts w:ascii="Times New Roman" w:hAnsi="Times New Roman" w:cs="Times New Roman"/>
                <w:lang w:val="ru-RU"/>
              </w:rPr>
              <w:t>ей</w:t>
            </w:r>
            <w:r w:rsidR="00AA6FF1" w:rsidRPr="00D52346">
              <w:rPr>
                <w:rFonts w:ascii="Times New Roman" w:hAnsi="Times New Roman" w:cs="Times New Roman"/>
                <w:lang w:val="ru-RU"/>
              </w:rPr>
              <w:t xml:space="preserve"> социальной работы из неправительственных и государственных организаций</w:t>
            </w:r>
            <w:r w:rsidRPr="00D52346">
              <w:rPr>
                <w:rFonts w:ascii="Times New Roman" w:hAnsi="Times New Roman" w:cs="Times New Roman"/>
                <w:lang w:val="ru-RU"/>
              </w:rPr>
              <w:t>. Национальные инструкторы должны пройти обучение и передать полученные знания по</w:t>
            </w:r>
            <w:r w:rsidR="00AA6FF1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базовы</w:t>
            </w:r>
            <w:r w:rsidR="005D01D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м</w:t>
            </w:r>
            <w:r w:rsidR="00AA6FF1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компетенция</w:t>
            </w:r>
            <w:r w:rsidR="005D01D2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м</w:t>
            </w:r>
            <w:r w:rsidR="00AA6FF1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 акцентом на</w:t>
            </w:r>
            <w:r w:rsidR="00F1347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руководителей</w:t>
            </w:r>
            <w:r w:rsidR="00AA6FF1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социальной работы. </w:t>
            </w:r>
            <w:proofErr w:type="spellStart"/>
            <w:r w:rsidR="00AA6FF1" w:rsidRPr="00D52346">
              <w:rPr>
                <w:rFonts w:ascii="Times New Roman" w:hAnsi="Times New Roman" w:cs="Times New Roman"/>
                <w:color w:val="000000" w:themeColor="text1"/>
              </w:rPr>
              <w:t>Обучение</w:t>
            </w:r>
            <w:proofErr w:type="spellEnd"/>
            <w:r w:rsidR="00AA6FF1" w:rsidRPr="00D523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A6FF1" w:rsidRPr="00D52346">
              <w:rPr>
                <w:rFonts w:ascii="Times New Roman" w:hAnsi="Times New Roman" w:cs="Times New Roman"/>
                <w:color w:val="000000" w:themeColor="text1"/>
              </w:rPr>
              <w:t>должно</w:t>
            </w:r>
            <w:proofErr w:type="spellEnd"/>
            <w:r w:rsidR="00AA6FF1" w:rsidRPr="00D523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A6FF1" w:rsidRPr="00D52346">
              <w:rPr>
                <w:rFonts w:ascii="Times New Roman" w:hAnsi="Times New Roman" w:cs="Times New Roman"/>
                <w:color w:val="000000" w:themeColor="text1"/>
              </w:rPr>
              <w:t>охватывать</w:t>
            </w:r>
            <w:proofErr w:type="spellEnd"/>
            <w:r w:rsidR="00AA6FF1" w:rsidRPr="00D523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A6FF1" w:rsidRPr="00D52346">
              <w:rPr>
                <w:rFonts w:ascii="Times New Roman" w:hAnsi="Times New Roman" w:cs="Times New Roman"/>
                <w:color w:val="000000" w:themeColor="text1"/>
              </w:rPr>
              <w:t>следующие</w:t>
            </w:r>
            <w:proofErr w:type="spellEnd"/>
            <w:r w:rsidR="00AA6FF1" w:rsidRPr="00D523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A6FF1" w:rsidRPr="00D52346">
              <w:rPr>
                <w:rFonts w:ascii="Times New Roman" w:hAnsi="Times New Roman" w:cs="Times New Roman"/>
                <w:color w:val="000000" w:themeColor="text1"/>
              </w:rPr>
              <w:t>вопросы</w:t>
            </w:r>
            <w:proofErr w:type="spellEnd"/>
            <w:r w:rsidR="00AA6FF1" w:rsidRPr="00D5234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66550901" w14:textId="77777777" w:rsidR="005D01D2" w:rsidRPr="00D52346" w:rsidRDefault="005D01D2" w:rsidP="005D01D2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7474760" w14:textId="77777777" w:rsidR="00AA6FF1" w:rsidRPr="00D52346" w:rsidRDefault="005D01D2" w:rsidP="00C62C4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tk-TM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п</w:t>
            </w:r>
            <w:r w:rsidR="00AA6FF1" w:rsidRPr="00D52346">
              <w:rPr>
                <w:rFonts w:ascii="Times New Roman" w:hAnsi="Times New Roman" w:cs="Times New Roman"/>
                <w:lang w:val="ru-RU"/>
              </w:rPr>
              <w:t>рофессиональная этика руководителей социальных служб</w:t>
            </w:r>
            <w:r w:rsidR="00AA6FF1" w:rsidRPr="00D52346">
              <w:rPr>
                <w:rFonts w:ascii="Times New Roman" w:hAnsi="Times New Roman" w:cs="Times New Roman"/>
                <w:lang w:val="tk-TM"/>
              </w:rPr>
              <w:t>;</w:t>
            </w:r>
          </w:p>
          <w:p w14:paraId="348A09D0" w14:textId="77777777" w:rsidR="00AA6FF1" w:rsidRPr="00D52346" w:rsidRDefault="005D01D2" w:rsidP="00C62C4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б</w:t>
            </w:r>
            <w:r w:rsidR="00AA6FF1" w:rsidRPr="00D52346">
              <w:rPr>
                <w:rFonts w:ascii="Times New Roman" w:hAnsi="Times New Roman" w:cs="Times New Roman"/>
                <w:lang w:val="ru-RU"/>
              </w:rPr>
              <w:t>азовые навыки в области лидерства, коммуник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ации и управления человеческими </w:t>
            </w:r>
            <w:r w:rsidR="00AA6FF1" w:rsidRPr="00D52346">
              <w:rPr>
                <w:rFonts w:ascii="Times New Roman" w:hAnsi="Times New Roman" w:cs="Times New Roman"/>
                <w:lang w:val="ru-RU"/>
              </w:rPr>
              <w:t>ресурсами; (распределение нагрузки по делам, управление эффективностью работы);</w:t>
            </w:r>
          </w:p>
          <w:p w14:paraId="2EA74588" w14:textId="77777777" w:rsidR="00AA6FF1" w:rsidRPr="00D52346" w:rsidRDefault="00AA6FF1" w:rsidP="00C62C4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управление изменениями в сфере социальной помощи;</w:t>
            </w:r>
          </w:p>
          <w:p w14:paraId="62234B7F" w14:textId="77777777" w:rsidR="00AA6FF1" w:rsidRPr="00D52346" w:rsidRDefault="00AA6FF1" w:rsidP="00C62C4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планирование, оценка и мониторинг социальных услуг;</w:t>
            </w:r>
          </w:p>
          <w:p w14:paraId="7F141FD9" w14:textId="77777777" w:rsidR="00AA6FF1" w:rsidRPr="00D52346" w:rsidRDefault="00AA6FF1" w:rsidP="00C62C4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развитие компетенций, необходимых для управления и надзора за социальными работниками;</w:t>
            </w:r>
          </w:p>
          <w:p w14:paraId="4216CA6F" w14:textId="77777777" w:rsidR="00AA6FF1" w:rsidRPr="00D52346" w:rsidRDefault="00AA6FF1" w:rsidP="00C62C4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lastRenderedPageBreak/>
              <w:t>планирование и контроль предоставления социальных услуг;</w:t>
            </w:r>
          </w:p>
          <w:p w14:paraId="7F60CEE0" w14:textId="77777777" w:rsidR="00AA6FF1" w:rsidRPr="00D52346" w:rsidRDefault="00AA6FF1" w:rsidP="00C62C4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определение целей, оценка, разработка планов оказания услуг;</w:t>
            </w:r>
          </w:p>
          <w:p w14:paraId="3FED5D50" w14:textId="77777777" w:rsidR="00AA6FF1" w:rsidRPr="00D52346" w:rsidRDefault="00AA6FF1" w:rsidP="00C62C4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управленческие навыки (социальные навыки, критический анализ и т.д.);</w:t>
            </w:r>
          </w:p>
          <w:p w14:paraId="10219C4F" w14:textId="77777777" w:rsidR="00AA6FF1" w:rsidRPr="00D52346" w:rsidRDefault="00AA6FF1" w:rsidP="00C62C4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D52346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мониторинга</w:t>
            </w:r>
            <w:proofErr w:type="spellEnd"/>
            <w:r w:rsidRPr="00D52346">
              <w:rPr>
                <w:rFonts w:ascii="Times New Roman" w:hAnsi="Times New Roman" w:cs="Times New Roman"/>
              </w:rPr>
              <w:t>;</w:t>
            </w:r>
          </w:p>
          <w:p w14:paraId="747638CB" w14:textId="77777777" w:rsidR="00AA6FF1" w:rsidRPr="00D52346" w:rsidRDefault="005D01D2" w:rsidP="00C62C4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профессиональные </w:t>
            </w:r>
            <w:r w:rsidR="00AA6FF1" w:rsidRPr="00D52346">
              <w:rPr>
                <w:rFonts w:ascii="Times New Roman" w:hAnsi="Times New Roman" w:cs="Times New Roman"/>
                <w:lang w:val="ru-RU"/>
              </w:rPr>
              <w:t xml:space="preserve">качества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руководителей </w:t>
            </w:r>
            <w:r w:rsidR="00AA6FF1" w:rsidRPr="00D52346">
              <w:rPr>
                <w:rFonts w:ascii="Times New Roman" w:hAnsi="Times New Roman" w:cs="Times New Roman"/>
                <w:lang w:val="ru-RU"/>
              </w:rPr>
              <w:t>социальной работы (прозрачность, управление рабочей нагрузкой и т.д.);</w:t>
            </w:r>
          </w:p>
          <w:p w14:paraId="766DC97D" w14:textId="77777777" w:rsidR="00AA6FF1" w:rsidRPr="00D52346" w:rsidRDefault="00AA6FF1" w:rsidP="00C62C4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практика планирования и реализации программ по удовлетворению социальных и эмоциональных потребностей уязвимых групп населения;</w:t>
            </w:r>
          </w:p>
          <w:p w14:paraId="6CD7C974" w14:textId="77777777" w:rsidR="00AA6FF1" w:rsidRPr="00D52346" w:rsidRDefault="00AA6FF1" w:rsidP="00C62C4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обзор международных стандартов социального обслуживания и нормативно-правовой базы.</w:t>
            </w:r>
          </w:p>
          <w:p w14:paraId="2D584986" w14:textId="77777777" w:rsidR="00AA6FF1" w:rsidRPr="00D52346" w:rsidRDefault="00C556AC" w:rsidP="00C62C46">
            <w:pPr>
              <w:pStyle w:val="NoSpacing"/>
              <w:numPr>
                <w:ilvl w:val="0"/>
                <w:numId w:val="8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обзор действующего законодательства и нормативно-правовой базы Туркменистана в области социальных услуг и его </w:t>
            </w:r>
            <w:proofErr w:type="spellStart"/>
            <w:r w:rsidRPr="00D52346">
              <w:rPr>
                <w:rFonts w:ascii="Times New Roman" w:hAnsi="Times New Roman" w:cs="Times New Roman"/>
                <w:lang w:val="ru-RU"/>
              </w:rPr>
              <w:t>развивития</w:t>
            </w:r>
            <w:proofErr w:type="spellEnd"/>
            <w:r w:rsidRPr="00D5234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F096030" w14:textId="77777777" w:rsidR="00C30998" w:rsidRPr="00D52346" w:rsidRDefault="00C30998" w:rsidP="00C556A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Национальные инструкторы будут обучены методике обучения </w:t>
            </w:r>
            <w:r w:rsidR="0084700F" w:rsidRPr="00D52346">
              <w:rPr>
                <w:rFonts w:ascii="Times New Roman" w:hAnsi="Times New Roman" w:cs="Times New Roman"/>
                <w:lang w:val="ru-RU"/>
              </w:rPr>
              <w:t xml:space="preserve">руководителей социальной работы из неправительственных и государственных организаций </w:t>
            </w:r>
            <w:r w:rsidRPr="00D52346">
              <w:rPr>
                <w:rFonts w:ascii="Times New Roman" w:hAnsi="Times New Roman" w:cs="Times New Roman"/>
                <w:lang w:val="ru-RU"/>
              </w:rPr>
              <w:t>(приемы и методы) по всем вышеперечисленным темам.</w:t>
            </w:r>
          </w:p>
          <w:p w14:paraId="15BBE85B" w14:textId="77777777" w:rsidR="00C556AC" w:rsidRPr="00D52346" w:rsidRDefault="00C556AC" w:rsidP="00C556A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64CDB982" w14:textId="77777777" w:rsidR="00C556AC" w:rsidRPr="00D52346" w:rsidRDefault="00C556AC" w:rsidP="00C556A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По окончании обучения данной целевой группы национальные инструкторы должны представить стандартный отчет о проведении очного обучения по заранее согласованной форме.</w:t>
            </w:r>
          </w:p>
          <w:p w14:paraId="435290E2" w14:textId="77777777" w:rsidR="00C556AC" w:rsidRPr="00D52346" w:rsidRDefault="00C556AC" w:rsidP="00C556A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0998" w:rsidRPr="002204DA" w14:paraId="3FBCC195" w14:textId="77777777" w:rsidTr="00B82D2C">
        <w:tc>
          <w:tcPr>
            <w:tcW w:w="1699" w:type="dxa"/>
          </w:tcPr>
          <w:p w14:paraId="2C482546" w14:textId="77777777" w:rsidR="00C30998" w:rsidRPr="00D52346" w:rsidRDefault="00C30998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Ожидаемые результаты</w:t>
            </w:r>
          </w:p>
        </w:tc>
        <w:tc>
          <w:tcPr>
            <w:tcW w:w="8473" w:type="dxa"/>
            <w:gridSpan w:val="2"/>
          </w:tcPr>
          <w:p w14:paraId="66CAB862" w14:textId="77777777" w:rsidR="00C30998" w:rsidRPr="00D52346" w:rsidRDefault="00C30998" w:rsidP="00C556AC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Национальные инструкторы готовы к проведению очного </w:t>
            </w:r>
            <w:r w:rsidR="00C556A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обучения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84700F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руководителей социальной работы из неправительственных и государственных организаций</w:t>
            </w:r>
            <w:r w:rsidR="00C556A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14:paraId="0A106C29" w14:textId="77777777" w:rsidR="0084700F" w:rsidRPr="00D52346" w:rsidRDefault="00C556AC" w:rsidP="00C556AC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После прохождения </w:t>
            </w:r>
            <w:r w:rsidR="00C30998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5-дневного онлайн </w:t>
            </w:r>
            <w:r w:rsidR="00F1347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обучения</w:t>
            </w:r>
            <w:r w:rsidR="00C30998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национальные инструктор</w:t>
            </w:r>
            <w:r w:rsidR="00852198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C30998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должны </w:t>
            </w:r>
            <w:r w:rsidR="00F1347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провести </w:t>
            </w:r>
            <w:proofErr w:type="gramStart"/>
            <w:r w:rsidR="00C30998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</w:t>
            </w:r>
            <w:r w:rsidR="00F1347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ение </w:t>
            </w:r>
            <w:r w:rsidR="00C30998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84700F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руководителей</w:t>
            </w:r>
            <w:proofErr w:type="gramEnd"/>
            <w:r w:rsidR="0084700F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социальной работы из неправительственных и государственных организаций</w:t>
            </w:r>
            <w:r w:rsidR="00C30998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F1347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для повышения их</w:t>
            </w:r>
            <w:r w:rsidR="0084700F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знани</w:t>
            </w:r>
            <w:r w:rsidR="00F1347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="0084700F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навык</w:t>
            </w:r>
            <w:r w:rsidR="00F1347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r w:rsidR="0084700F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области социальной работы</w:t>
            </w:r>
            <w:r w:rsidR="00F1347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84700F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по:</w:t>
            </w:r>
          </w:p>
          <w:p w14:paraId="33120B3B" w14:textId="77777777" w:rsidR="0084700F" w:rsidRPr="00D52346" w:rsidRDefault="0084700F" w:rsidP="00C62C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управлению перс</w:t>
            </w:r>
            <w:proofErr w:type="spellStart"/>
            <w:r w:rsidRPr="00D52346">
              <w:rPr>
                <w:rFonts w:ascii="Times New Roman" w:hAnsi="Times New Roman" w:cs="Times New Roman"/>
                <w:color w:val="000000" w:themeColor="text1"/>
              </w:rPr>
              <w:t>онал</w:t>
            </w:r>
            <w:proofErr w:type="spellEnd"/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ом</w:t>
            </w:r>
            <w:r w:rsidRPr="00D52346">
              <w:rPr>
                <w:rFonts w:ascii="Times New Roman" w:hAnsi="Times New Roman" w:cs="Times New Roman"/>
                <w:color w:val="000000" w:themeColor="text1"/>
              </w:rPr>
              <w:t xml:space="preserve"> (и </w:t>
            </w:r>
            <w:proofErr w:type="spellStart"/>
            <w:r w:rsidRPr="00D52346">
              <w:rPr>
                <w:rFonts w:ascii="Times New Roman" w:hAnsi="Times New Roman" w:cs="Times New Roman"/>
                <w:color w:val="000000" w:themeColor="text1"/>
              </w:rPr>
              <w:t>волонтер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ами</w:t>
            </w:r>
            <w:proofErr w:type="spellEnd"/>
            <w:r w:rsidRPr="00D52346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14:paraId="5645A1F6" w14:textId="77777777" w:rsidR="0084700F" w:rsidRPr="00D52346" w:rsidRDefault="0084700F" w:rsidP="00C62C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разработке и предоставлению новых специализированных социальных услуг на местном уровне;</w:t>
            </w:r>
          </w:p>
          <w:p w14:paraId="486337CD" w14:textId="77777777" w:rsidR="0084700F" w:rsidRPr="00D52346" w:rsidRDefault="0084700F" w:rsidP="00C62C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планированию и администрированию ресурсов (распределение нагрузки на </w:t>
            </w:r>
            <w:r w:rsidR="00C556A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каждый конкретный случай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, прямая поддержка пользователей сервиса и т. д);</w:t>
            </w:r>
          </w:p>
          <w:p w14:paraId="2160A0B8" w14:textId="77777777" w:rsidR="0084700F" w:rsidRPr="00D52346" w:rsidRDefault="0084700F" w:rsidP="00C62C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сбору данных и другой информации для оценки воздействия программы и выявления пробелов в услугах;</w:t>
            </w:r>
          </w:p>
          <w:p w14:paraId="1302863E" w14:textId="77777777" w:rsidR="0084700F" w:rsidRPr="00D52346" w:rsidRDefault="0084700F" w:rsidP="00C62C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proofErr w:type="spellStart"/>
            <w:r w:rsidRPr="00D52346">
              <w:rPr>
                <w:rFonts w:ascii="Times New Roman" w:hAnsi="Times New Roman" w:cs="Times New Roman"/>
                <w:color w:val="000000" w:themeColor="text1"/>
              </w:rPr>
              <w:t>правлени</w:t>
            </w:r>
            <w:proofErr w:type="spellEnd"/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ю</w:t>
            </w:r>
            <w:r w:rsidRPr="00D523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color w:val="000000" w:themeColor="text1"/>
              </w:rPr>
              <w:t>данными</w:t>
            </w:r>
            <w:proofErr w:type="spellEnd"/>
            <w:r w:rsidRPr="00D52346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D52346">
              <w:rPr>
                <w:rFonts w:ascii="Times New Roman" w:hAnsi="Times New Roman" w:cs="Times New Roman"/>
                <w:color w:val="000000" w:themeColor="text1"/>
              </w:rPr>
              <w:t>отчетност</w:t>
            </w:r>
            <w:proofErr w:type="spellEnd"/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C556A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14:paraId="62E4B25E" w14:textId="77777777" w:rsidR="0084700F" w:rsidRPr="00D52346" w:rsidRDefault="0084700F" w:rsidP="00C62C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пониманию стандартов социального обслужив</w:t>
            </w:r>
            <w:r w:rsidR="00C556AC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ания и нормативно-правовой базы.</w:t>
            </w:r>
          </w:p>
          <w:p w14:paraId="7A9BA2AD" w14:textId="77777777" w:rsidR="00C30998" w:rsidRPr="00D52346" w:rsidRDefault="00C30998" w:rsidP="00B82D2C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</w:tc>
      </w:tr>
    </w:tbl>
    <w:p w14:paraId="475B38FC" w14:textId="77777777" w:rsidR="00C30998" w:rsidRPr="00D52346" w:rsidRDefault="00C30998" w:rsidP="00A065AB">
      <w:pPr>
        <w:spacing w:before="120"/>
        <w:jc w:val="both"/>
        <w:rPr>
          <w:rFonts w:ascii="Times New Roman" w:hAnsi="Times New Roman" w:cs="Times New Roman"/>
          <w:lang w:val="ru-RU"/>
        </w:rPr>
      </w:pPr>
    </w:p>
    <w:p w14:paraId="11A5FCCF" w14:textId="77777777" w:rsidR="008F05E2" w:rsidRPr="00D52346" w:rsidRDefault="008F05E2" w:rsidP="003C6360">
      <w:pPr>
        <w:pStyle w:val="NoSpacing"/>
        <w:jc w:val="both"/>
        <w:rPr>
          <w:rFonts w:ascii="Times New Roman" w:hAnsi="Times New Roman" w:cs="Times New Roman"/>
          <w:b/>
        </w:rPr>
      </w:pPr>
      <w:r w:rsidRPr="00D52346">
        <w:rPr>
          <w:rFonts w:ascii="Times New Roman" w:eastAsia="Times New Roman" w:hAnsi="Times New Roman" w:cs="Times New Roman"/>
          <w:b/>
          <w:u w:val="single"/>
        </w:rPr>
        <w:t>Тренинг № 4</w:t>
      </w:r>
      <w:r w:rsidRPr="00D52346">
        <w:rPr>
          <w:rFonts w:ascii="Times New Roman" w:eastAsia="Times New Roman" w:hAnsi="Times New Roman" w:cs="Times New Roman"/>
          <w:b/>
        </w:rPr>
        <w:t xml:space="preserve"> </w:t>
      </w:r>
      <w:r w:rsidRPr="00D52346">
        <w:rPr>
          <w:rFonts w:ascii="Times New Roman" w:hAnsi="Times New Roman" w:cs="Times New Roman"/>
          <w:b/>
        </w:rPr>
        <w:t>Онлайн обучение национальных инструкторов с целью их подготовки к проведению очного обучения потенциальных поставщиков социальных услуг из числа неправительственных и правительственных организаций</w:t>
      </w:r>
    </w:p>
    <w:p w14:paraId="27E03BD6" w14:textId="77777777" w:rsidR="00986DA0" w:rsidRPr="00D52346" w:rsidRDefault="00986DA0" w:rsidP="00986DA0">
      <w:pPr>
        <w:pStyle w:val="NoSpacing"/>
        <w:rPr>
          <w:rFonts w:ascii="Times New Roman" w:hAnsi="Times New Roman" w:cs="Times New Roman"/>
          <w:b/>
        </w:rPr>
      </w:pPr>
    </w:p>
    <w:p w14:paraId="606441C7" w14:textId="77777777" w:rsidR="00744626" w:rsidRPr="00D52346" w:rsidRDefault="00744626" w:rsidP="00781E64">
      <w:pPr>
        <w:pStyle w:val="NoSpacing"/>
        <w:jc w:val="both"/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В рамках данного обучения национальные инструкторы должны овладеть соответствующими знаниями и навыками для проведения обучения</w:t>
      </w:r>
      <w:r w:rsidR="00F1441A" w:rsidRPr="00D52346">
        <w:rPr>
          <w:rFonts w:ascii="Times New Roman" w:hAnsi="Times New Roman" w:cs="Times New Roman"/>
        </w:rPr>
        <w:t xml:space="preserve"> потенциальных поставщиков социальных услуг из числа неправительственных и правительственных организаций, чтобы они овладели базовыми компетенциями для предоставления специализированных социальных услуг.</w:t>
      </w:r>
    </w:p>
    <w:p w14:paraId="013C629D" w14:textId="77777777" w:rsidR="00744626" w:rsidRPr="00D52346" w:rsidRDefault="00744626" w:rsidP="0074462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699"/>
        <w:gridCol w:w="3972"/>
        <w:gridCol w:w="4501"/>
      </w:tblGrid>
      <w:tr w:rsidR="00744626" w:rsidRPr="002204DA" w14:paraId="188FC913" w14:textId="77777777" w:rsidTr="00B82D2C">
        <w:tc>
          <w:tcPr>
            <w:tcW w:w="1699" w:type="dxa"/>
          </w:tcPr>
          <w:p w14:paraId="049FC30E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972" w:type="dxa"/>
          </w:tcPr>
          <w:p w14:paraId="000AB566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Онлайн обучение национальных инструкторов</w:t>
            </w:r>
          </w:p>
        </w:tc>
        <w:tc>
          <w:tcPr>
            <w:tcW w:w="4501" w:type="dxa"/>
          </w:tcPr>
          <w:p w14:paraId="35DDC9B4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Очное обучение целевых групп национальными инструкторами</w:t>
            </w:r>
          </w:p>
        </w:tc>
      </w:tr>
      <w:tr w:rsidR="00744626" w:rsidRPr="002204DA" w14:paraId="4E1D29F1" w14:textId="77777777" w:rsidTr="00B82D2C">
        <w:tc>
          <w:tcPr>
            <w:tcW w:w="1699" w:type="dxa"/>
          </w:tcPr>
          <w:p w14:paraId="5F21A2E9" w14:textId="77777777" w:rsidR="00744626" w:rsidRPr="00D52346" w:rsidRDefault="00744626" w:rsidP="00986DA0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Целевая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группа</w:t>
            </w:r>
            <w:proofErr w:type="spellEnd"/>
          </w:p>
        </w:tc>
        <w:tc>
          <w:tcPr>
            <w:tcW w:w="3972" w:type="dxa"/>
          </w:tcPr>
          <w:p w14:paraId="2873A9A6" w14:textId="77777777" w:rsidR="00744626" w:rsidRPr="00D52346" w:rsidRDefault="00744626" w:rsidP="00986DA0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2346">
              <w:rPr>
                <w:rFonts w:ascii="Times New Roman" w:hAnsi="Times New Roman" w:cs="Times New Roman"/>
              </w:rPr>
              <w:t>Национальные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инструкторы</w:t>
            </w:r>
            <w:proofErr w:type="spellEnd"/>
          </w:p>
        </w:tc>
        <w:tc>
          <w:tcPr>
            <w:tcW w:w="4501" w:type="dxa"/>
          </w:tcPr>
          <w:p w14:paraId="78401972" w14:textId="77777777" w:rsidR="00744626" w:rsidRPr="00D52346" w:rsidRDefault="00F1441A" w:rsidP="00986DA0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Потенциальные поставщики социальных услуг из числа неправительственных и правительственных организаций</w:t>
            </w:r>
          </w:p>
        </w:tc>
      </w:tr>
      <w:tr w:rsidR="00744626" w:rsidRPr="00D52346" w14:paraId="5FFAB9C6" w14:textId="77777777" w:rsidTr="00B82D2C">
        <w:tc>
          <w:tcPr>
            <w:tcW w:w="1699" w:type="dxa"/>
          </w:tcPr>
          <w:p w14:paraId="4FDEE262" w14:textId="77777777" w:rsidR="00744626" w:rsidRPr="00D52346" w:rsidRDefault="00744626" w:rsidP="00986DA0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lastRenderedPageBreak/>
              <w:t>Количество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обучаемых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72" w:type="dxa"/>
          </w:tcPr>
          <w:p w14:paraId="349FAFA8" w14:textId="77777777" w:rsidR="00744626" w:rsidRPr="00D52346" w:rsidRDefault="00744626" w:rsidP="00986DA0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  <w:proofErr w:type="spellStart"/>
            <w:r w:rsidRPr="00D52346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  <w:proofErr w:type="spellEnd"/>
          </w:p>
        </w:tc>
        <w:tc>
          <w:tcPr>
            <w:tcW w:w="4501" w:type="dxa"/>
          </w:tcPr>
          <w:p w14:paraId="6D2282A4" w14:textId="77777777" w:rsidR="00744626" w:rsidRPr="00D52346" w:rsidRDefault="00F1441A" w:rsidP="00986DA0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744626" w:rsidRPr="00D523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44626" w:rsidRPr="00D52346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  <w:proofErr w:type="spellEnd"/>
          </w:p>
        </w:tc>
      </w:tr>
      <w:tr w:rsidR="00744626" w:rsidRPr="00D52346" w14:paraId="58212775" w14:textId="77777777" w:rsidTr="00B82D2C">
        <w:tc>
          <w:tcPr>
            <w:tcW w:w="1699" w:type="dxa"/>
          </w:tcPr>
          <w:p w14:paraId="30B5C5DC" w14:textId="77777777" w:rsidR="00744626" w:rsidRPr="00D52346" w:rsidRDefault="00744626" w:rsidP="00986DA0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групп</w:t>
            </w:r>
            <w:proofErr w:type="spellEnd"/>
          </w:p>
        </w:tc>
        <w:tc>
          <w:tcPr>
            <w:tcW w:w="3972" w:type="dxa"/>
          </w:tcPr>
          <w:p w14:paraId="48745619" w14:textId="77777777" w:rsidR="00744626" w:rsidRPr="00D52346" w:rsidRDefault="00744626" w:rsidP="00986DA0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1" w:type="dxa"/>
          </w:tcPr>
          <w:p w14:paraId="3217DA5E" w14:textId="77777777" w:rsidR="00744626" w:rsidRPr="00D52346" w:rsidRDefault="00F1441A" w:rsidP="00986DA0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744626" w:rsidRPr="002204DA" w14:paraId="420B432F" w14:textId="77777777" w:rsidTr="00B82D2C">
        <w:tc>
          <w:tcPr>
            <w:tcW w:w="1699" w:type="dxa"/>
          </w:tcPr>
          <w:p w14:paraId="0AF38F25" w14:textId="77777777" w:rsidR="00744626" w:rsidRPr="00D52346" w:rsidRDefault="00744626" w:rsidP="00986DA0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обучения</w:t>
            </w:r>
            <w:proofErr w:type="spellEnd"/>
          </w:p>
        </w:tc>
        <w:tc>
          <w:tcPr>
            <w:tcW w:w="3972" w:type="dxa"/>
          </w:tcPr>
          <w:p w14:paraId="3CC7378A" w14:textId="77777777" w:rsidR="00744626" w:rsidRPr="00D52346" w:rsidRDefault="00744626" w:rsidP="00986DA0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Онлайн (</w:t>
            </w:r>
            <w:r w:rsidRPr="00D52346">
              <w:rPr>
                <w:rFonts w:ascii="Times New Roman" w:hAnsi="Times New Roman" w:cs="Times New Roman"/>
                <w:lang w:val="ru-RU"/>
              </w:rPr>
              <w:t>из дома/офиса или альтернативного места в составе группы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4501" w:type="dxa"/>
          </w:tcPr>
          <w:p w14:paraId="41AA6C58" w14:textId="77777777" w:rsidR="00744626" w:rsidRPr="00D52346" w:rsidRDefault="00744626" w:rsidP="00986DA0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месту работы </w:t>
            </w:r>
            <w:r w:rsidR="00F1441A" w:rsidRPr="00D52346">
              <w:rPr>
                <w:rFonts w:ascii="Times New Roman" w:hAnsi="Times New Roman" w:cs="Times New Roman"/>
                <w:lang w:val="ru-RU"/>
              </w:rPr>
              <w:t>потенциальных поставщиков социальных услуг из числа неправительственных и правительственных организаций</w:t>
            </w:r>
          </w:p>
        </w:tc>
      </w:tr>
      <w:tr w:rsidR="00744626" w:rsidRPr="00D52346" w14:paraId="360123C8" w14:textId="77777777" w:rsidTr="00B82D2C">
        <w:tc>
          <w:tcPr>
            <w:tcW w:w="1699" w:type="dxa"/>
          </w:tcPr>
          <w:p w14:paraId="451D4C66" w14:textId="77777777" w:rsidR="00744626" w:rsidRPr="00D52346" w:rsidRDefault="00744626" w:rsidP="00986DA0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Длительность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обучения</w:t>
            </w:r>
            <w:proofErr w:type="spellEnd"/>
          </w:p>
        </w:tc>
        <w:tc>
          <w:tcPr>
            <w:tcW w:w="3972" w:type="dxa"/>
          </w:tcPr>
          <w:p w14:paraId="1008B53B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5 дней</w:t>
            </w:r>
          </w:p>
        </w:tc>
        <w:tc>
          <w:tcPr>
            <w:tcW w:w="4501" w:type="dxa"/>
          </w:tcPr>
          <w:p w14:paraId="391D598C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дней на одну группу</w:t>
            </w:r>
          </w:p>
        </w:tc>
      </w:tr>
      <w:tr w:rsidR="00744626" w:rsidRPr="002204DA" w14:paraId="75CB85DC" w14:textId="77777777" w:rsidTr="00B82D2C">
        <w:tc>
          <w:tcPr>
            <w:tcW w:w="1699" w:type="dxa"/>
          </w:tcPr>
          <w:p w14:paraId="64C673EA" w14:textId="77777777" w:rsidR="00744626" w:rsidRPr="00D52346" w:rsidRDefault="00744626" w:rsidP="00986DA0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Примерные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временные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рамки</w:t>
            </w:r>
            <w:proofErr w:type="spellEnd"/>
          </w:p>
        </w:tc>
        <w:tc>
          <w:tcPr>
            <w:tcW w:w="3972" w:type="dxa"/>
          </w:tcPr>
          <w:p w14:paraId="2C59C40E" w14:textId="77777777" w:rsidR="00744626" w:rsidRPr="00D52346" w:rsidRDefault="00744626" w:rsidP="00B82D2C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F1441A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14-18 дека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бря 2020 года</w:t>
            </w:r>
            <w:r w:rsidR="00235D41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,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онлайн обучение национальных инструкторов</w:t>
            </w:r>
          </w:p>
          <w:p w14:paraId="0AC32415" w14:textId="77777777" w:rsidR="00744626" w:rsidRPr="00D52346" w:rsidRDefault="00744626" w:rsidP="00B82D2C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7B4BE8AE" w14:textId="77777777" w:rsidR="00744626" w:rsidRPr="00D52346" w:rsidRDefault="00744626" w:rsidP="00B82D2C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2A2A5E1D" w14:textId="77777777" w:rsidR="00744626" w:rsidRPr="00D52346" w:rsidRDefault="00744626" w:rsidP="00B82D2C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36693E9A" w14:textId="77777777" w:rsidR="00744626" w:rsidRPr="00D52346" w:rsidRDefault="00744626" w:rsidP="00B82D2C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</w:tc>
        <w:tc>
          <w:tcPr>
            <w:tcW w:w="4501" w:type="dxa"/>
          </w:tcPr>
          <w:p w14:paraId="7E935908" w14:textId="77777777" w:rsidR="00744626" w:rsidRPr="00D52346" w:rsidRDefault="00F1441A" w:rsidP="00235D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21-25</w:t>
            </w:r>
            <w:r w:rsidR="00744626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дека</w:t>
            </w:r>
            <w:r w:rsidR="00744626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бря 2020 года</w:t>
            </w: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744626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-  </w:t>
            </w:r>
            <w:r w:rsidR="00744626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очное обучение </w:t>
            </w:r>
            <w:r w:rsidRPr="00D52346">
              <w:rPr>
                <w:rFonts w:ascii="Times New Roman" w:hAnsi="Times New Roman" w:cs="Times New Roman"/>
                <w:lang w:val="ru-RU"/>
              </w:rPr>
              <w:t>потенциальных поставщиков социальных услуг из числа неправительственных и правительственных организаций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 </w:t>
            </w:r>
            <w:r w:rsidR="00744626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национальными инструкторами при </w:t>
            </w:r>
            <w:r w:rsidR="00744626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дистанционной поддержке международной компании (в определенно</w:t>
            </w:r>
            <w:r w:rsidR="00235D41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е</w:t>
            </w:r>
            <w:r w:rsidR="00744626"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время суток) по электронной почте или онлайн (если позволяет подключение к Интернету) </w:t>
            </w:r>
          </w:p>
        </w:tc>
      </w:tr>
      <w:tr w:rsidR="00744626" w:rsidRPr="002204DA" w14:paraId="746EA89E" w14:textId="77777777" w:rsidTr="00B82D2C">
        <w:tc>
          <w:tcPr>
            <w:tcW w:w="1699" w:type="dxa"/>
          </w:tcPr>
          <w:p w14:paraId="1BDB2FCD" w14:textId="77777777" w:rsidR="00744626" w:rsidRPr="00D52346" w:rsidRDefault="00744626" w:rsidP="00986DA0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2C58E16" w14:textId="77777777" w:rsidR="00744626" w:rsidRPr="00D52346" w:rsidRDefault="00744626" w:rsidP="00986DA0">
            <w:pPr>
              <w:pStyle w:val="NoSpacing"/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Учебные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материалы</w:t>
            </w:r>
            <w:proofErr w:type="spellEnd"/>
          </w:p>
        </w:tc>
        <w:tc>
          <w:tcPr>
            <w:tcW w:w="8473" w:type="dxa"/>
            <w:gridSpan w:val="2"/>
          </w:tcPr>
          <w:p w14:paraId="2FE8A7D4" w14:textId="77777777" w:rsidR="00744626" w:rsidRPr="00D52346" w:rsidRDefault="00744626" w:rsidP="00B82D2C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0B7B2E96" w14:textId="77777777" w:rsidR="00744626" w:rsidRPr="00D52346" w:rsidRDefault="00744626" w:rsidP="00986DA0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Учебные материалы обучения инструкторов и очного обучения целевых групп национальными инструкторами будут подготовлены международной компаний на основе инструментов оценки и управления случаями разработанными ГТКГ СП.</w:t>
            </w:r>
          </w:p>
          <w:p w14:paraId="0FB6D74F" w14:textId="77777777" w:rsidR="00744626" w:rsidRPr="00D52346" w:rsidRDefault="00744626" w:rsidP="00986DA0">
            <w:pPr>
              <w:pStyle w:val="NoSpacing"/>
              <w:rPr>
                <w:lang w:val="ru-RU"/>
              </w:rPr>
            </w:pPr>
            <w:r w:rsidRPr="00D52346">
              <w:rPr>
                <w:lang w:val="ru-RU"/>
              </w:rPr>
              <w:t xml:space="preserve"> </w:t>
            </w:r>
          </w:p>
        </w:tc>
      </w:tr>
      <w:tr w:rsidR="00744626" w:rsidRPr="002204DA" w14:paraId="1F013DD9" w14:textId="77777777" w:rsidTr="00B82D2C">
        <w:tc>
          <w:tcPr>
            <w:tcW w:w="1699" w:type="dxa"/>
          </w:tcPr>
          <w:p w14:paraId="5447BB12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EE07D2D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652F06CE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824F669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1D0DF15D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3AF140BF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44DAF8F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354E86D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Содержание</w:t>
            </w:r>
          </w:p>
          <w:p w14:paraId="2B657185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473" w:type="dxa"/>
            <w:gridSpan w:val="2"/>
          </w:tcPr>
          <w:p w14:paraId="6DC0BF93" w14:textId="77777777" w:rsidR="00F1441A" w:rsidRPr="00D52346" w:rsidRDefault="00744626" w:rsidP="00B6382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После прохождения 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>5-дневного онлайн обучени</w:t>
            </w:r>
            <w:r w:rsidR="00235D41" w:rsidRPr="00D52346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национальные инструкторы проведут 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>5-дневно</w:t>
            </w:r>
            <w:r w:rsidR="00B63824" w:rsidRPr="00D52346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 xml:space="preserve"> очное обучение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1441A" w:rsidRPr="00D52346">
              <w:rPr>
                <w:rFonts w:ascii="Times New Roman" w:hAnsi="Times New Roman" w:cs="Times New Roman"/>
                <w:lang w:val="ru-RU"/>
              </w:rPr>
              <w:t>потенциальных поставщиков социальных услуг из числа неправительственных и правительственных организаций</w:t>
            </w:r>
            <w:r w:rsidR="00B63824" w:rsidRPr="00D52346">
              <w:rPr>
                <w:rFonts w:ascii="Times New Roman" w:hAnsi="Times New Roman" w:cs="Times New Roman"/>
                <w:lang w:val="ru-RU"/>
              </w:rPr>
              <w:t xml:space="preserve"> для</w:t>
            </w:r>
            <w:r w:rsidR="00235D41" w:rsidRPr="00D52346">
              <w:rPr>
                <w:rFonts w:ascii="Times New Roman" w:hAnsi="Times New Roman" w:cs="Times New Roman"/>
                <w:lang w:val="ru-RU"/>
              </w:rPr>
              <w:t xml:space="preserve"> формировани</w:t>
            </w:r>
            <w:r w:rsidR="00B63824" w:rsidRPr="00D52346">
              <w:rPr>
                <w:rFonts w:ascii="Times New Roman" w:hAnsi="Times New Roman" w:cs="Times New Roman"/>
                <w:lang w:val="ru-RU"/>
              </w:rPr>
              <w:t>я</w:t>
            </w:r>
            <w:r w:rsidR="00235D41"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63824" w:rsidRPr="00D52346">
              <w:rPr>
                <w:rFonts w:ascii="Times New Roman" w:hAnsi="Times New Roman" w:cs="Times New Roman"/>
                <w:lang w:val="ru-RU"/>
              </w:rPr>
              <w:t xml:space="preserve">у них </w:t>
            </w:r>
            <w:r w:rsidR="00235D41" w:rsidRPr="00D52346">
              <w:rPr>
                <w:rFonts w:ascii="Times New Roman" w:hAnsi="Times New Roman" w:cs="Times New Roman"/>
                <w:lang w:val="ru-RU"/>
              </w:rPr>
              <w:t>понимания</w:t>
            </w:r>
            <w:r w:rsidR="00F1441A" w:rsidRPr="00D52346">
              <w:rPr>
                <w:rFonts w:ascii="Times New Roman" w:hAnsi="Times New Roman" w:cs="Times New Roman"/>
                <w:lang w:val="ru-RU"/>
              </w:rPr>
              <w:t xml:space="preserve"> вид</w:t>
            </w:r>
            <w:r w:rsidR="00235D41" w:rsidRPr="00D52346">
              <w:rPr>
                <w:rFonts w:ascii="Times New Roman" w:hAnsi="Times New Roman" w:cs="Times New Roman"/>
                <w:lang w:val="ru-RU"/>
              </w:rPr>
              <w:t>ов</w:t>
            </w:r>
            <w:r w:rsidR="00F1441A" w:rsidRPr="00D52346">
              <w:rPr>
                <w:rFonts w:ascii="Times New Roman" w:hAnsi="Times New Roman" w:cs="Times New Roman"/>
                <w:lang w:val="ru-RU"/>
              </w:rPr>
              <w:t xml:space="preserve"> услуг, которые они должны будут предоставлять при финансировании в рамках СП. </w:t>
            </w:r>
            <w:proofErr w:type="spellStart"/>
            <w:r w:rsidR="00F1441A" w:rsidRPr="00D52346">
              <w:rPr>
                <w:rFonts w:ascii="Times New Roman" w:hAnsi="Times New Roman" w:cs="Times New Roman"/>
              </w:rPr>
              <w:t>Обучение</w:t>
            </w:r>
            <w:proofErr w:type="spellEnd"/>
            <w:r w:rsidR="00F1441A"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441A" w:rsidRPr="00D52346">
              <w:rPr>
                <w:rFonts w:ascii="Times New Roman" w:hAnsi="Times New Roman" w:cs="Times New Roman"/>
              </w:rPr>
              <w:t>может</w:t>
            </w:r>
            <w:proofErr w:type="spellEnd"/>
            <w:r w:rsidR="00F1441A" w:rsidRPr="00D52346">
              <w:rPr>
                <w:rFonts w:ascii="Times New Roman" w:hAnsi="Times New Roman" w:cs="Times New Roman"/>
              </w:rPr>
              <w:t>/</w:t>
            </w:r>
            <w:proofErr w:type="spellStart"/>
            <w:r w:rsidR="00F1441A" w:rsidRPr="00D52346">
              <w:rPr>
                <w:rFonts w:ascii="Times New Roman" w:hAnsi="Times New Roman" w:cs="Times New Roman"/>
              </w:rPr>
              <w:t>должно</w:t>
            </w:r>
            <w:proofErr w:type="spellEnd"/>
            <w:r w:rsidR="00F1441A"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441A" w:rsidRPr="00D52346">
              <w:rPr>
                <w:rFonts w:ascii="Times New Roman" w:hAnsi="Times New Roman" w:cs="Times New Roman"/>
              </w:rPr>
              <w:t>также</w:t>
            </w:r>
            <w:proofErr w:type="spellEnd"/>
            <w:r w:rsidR="00F1441A"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441A" w:rsidRPr="00D52346">
              <w:rPr>
                <w:rFonts w:ascii="Times New Roman" w:hAnsi="Times New Roman" w:cs="Times New Roman"/>
              </w:rPr>
              <w:t>включать</w:t>
            </w:r>
            <w:proofErr w:type="spellEnd"/>
            <w:r w:rsidR="00F1441A" w:rsidRPr="00D5234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1441A" w:rsidRPr="00D52346">
              <w:rPr>
                <w:rFonts w:ascii="Times New Roman" w:hAnsi="Times New Roman" w:cs="Times New Roman"/>
              </w:rPr>
              <w:t>себя</w:t>
            </w:r>
            <w:proofErr w:type="spellEnd"/>
            <w:r w:rsidR="00F1441A" w:rsidRPr="00D52346">
              <w:rPr>
                <w:rFonts w:ascii="Times New Roman" w:hAnsi="Times New Roman" w:cs="Times New Roman"/>
              </w:rPr>
              <w:t>:</w:t>
            </w:r>
          </w:p>
          <w:p w14:paraId="16825674" w14:textId="77777777" w:rsidR="00D06704" w:rsidRPr="00D52346" w:rsidRDefault="00D06704" w:rsidP="00B6382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213B50EC" w14:textId="77777777" w:rsidR="00F1441A" w:rsidRPr="00D52346" w:rsidRDefault="00F1441A" w:rsidP="00C62C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Базовые знания и компетенции, необходимые для разработки и предоставления социальных услуг, которые могут удовлетворять индивидуальные потребности, основываются на сильных сторонах и поддерживают права </w:t>
            </w:r>
            <w:r w:rsidR="00D06704" w:rsidRPr="00D52346">
              <w:rPr>
                <w:rFonts w:ascii="Times New Roman" w:hAnsi="Times New Roman" w:cs="Times New Roman"/>
                <w:lang w:val="ru-RU"/>
              </w:rPr>
              <w:t>уязвимых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групп в соответствии с КПР, КПИ и КЛДЖ;</w:t>
            </w:r>
          </w:p>
          <w:p w14:paraId="7B9C2AB9" w14:textId="77777777" w:rsidR="00F1441A" w:rsidRPr="00D52346" w:rsidRDefault="00F1441A" w:rsidP="00C62C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Некоторые основные факторы, такие как услуги, ориентированные на личность, обращение с уязвимыми группами населения с достоинством и уважением, с их согласия, обеспечение их безопасности, защита от злоупотреблений, возможность подачи жалоб;</w:t>
            </w:r>
          </w:p>
          <w:p w14:paraId="311FF5DE" w14:textId="77777777" w:rsidR="00F1441A" w:rsidRPr="00D52346" w:rsidRDefault="00F1441A" w:rsidP="00C62C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D52346">
              <w:rPr>
                <w:rFonts w:ascii="Times New Roman" w:hAnsi="Times New Roman" w:cs="Times New Roman"/>
              </w:rPr>
              <w:t>Использование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техники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случаями</w:t>
            </w:r>
            <w:proofErr w:type="spellEnd"/>
            <w:r w:rsidRPr="00D52346">
              <w:rPr>
                <w:rFonts w:ascii="Times New Roman" w:hAnsi="Times New Roman" w:cs="Times New Roman"/>
              </w:rPr>
              <w:t>;</w:t>
            </w:r>
          </w:p>
          <w:p w14:paraId="32280676" w14:textId="77777777" w:rsidR="00F1441A" w:rsidRPr="00D52346" w:rsidRDefault="00F1441A" w:rsidP="00C62C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Лучшие практики в области предоставления социальных услуг, ориентированных на людей и основанных на соблюдении прав человека;</w:t>
            </w:r>
          </w:p>
          <w:p w14:paraId="448CBB47" w14:textId="77777777" w:rsidR="00F1441A" w:rsidRPr="00D52346" w:rsidRDefault="00F1441A" w:rsidP="00C62C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организация предоставления услуг в соответствии со стандартами СП на основе лучших управленческих решений (наем сотрудников, организация рабочего времени персонала, оптимизация расходов и финансирования)</w:t>
            </w:r>
          </w:p>
          <w:p w14:paraId="65F96789" w14:textId="77777777" w:rsidR="00F1441A" w:rsidRPr="00D52346" w:rsidRDefault="00F1441A" w:rsidP="00C62C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Виды социальных услуг: комплексные социально-медицинские услуги на местном уровне, профилактические и вспомогательные услуги по борьбе с бытовым насилием, социальные услуги по реагированию на гендерное насилие на местном уровне</w:t>
            </w:r>
            <w:r w:rsidR="00D06704" w:rsidRPr="00D52346">
              <w:rPr>
                <w:rFonts w:ascii="Times New Roman" w:hAnsi="Times New Roman" w:cs="Times New Roman"/>
                <w:lang w:val="ru-RU"/>
              </w:rPr>
              <w:t>, включая подростковую беременность, ИППП и наркозависимость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и т.д.;</w:t>
            </w:r>
          </w:p>
          <w:p w14:paraId="2C05DD52" w14:textId="77777777" w:rsidR="00F1441A" w:rsidRPr="00D52346" w:rsidRDefault="00F1441A" w:rsidP="00C62C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Базовые компетенции в социальной работе;</w:t>
            </w:r>
          </w:p>
          <w:p w14:paraId="78085180" w14:textId="77777777" w:rsidR="00F1441A" w:rsidRPr="00D52346" w:rsidRDefault="00F1441A" w:rsidP="00C62C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D52346">
              <w:rPr>
                <w:rFonts w:ascii="Times New Roman" w:hAnsi="Times New Roman" w:cs="Times New Roman"/>
              </w:rPr>
              <w:t>Государственный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заказ</w:t>
            </w:r>
            <w:proofErr w:type="spellEnd"/>
            <w:r w:rsidRPr="00D52346">
              <w:rPr>
                <w:rFonts w:ascii="Times New Roman" w:hAnsi="Times New Roman" w:cs="Times New Roman"/>
              </w:rPr>
              <w:t>;</w:t>
            </w:r>
          </w:p>
          <w:p w14:paraId="722B9CF9" w14:textId="77777777" w:rsidR="00F1441A" w:rsidRPr="00D52346" w:rsidRDefault="00F1441A" w:rsidP="00C62C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</w:rPr>
              <w:t>C</w:t>
            </w:r>
            <w:proofErr w:type="spellStart"/>
            <w:r w:rsidRPr="00D52346">
              <w:rPr>
                <w:rFonts w:ascii="Times New Roman" w:hAnsi="Times New Roman" w:cs="Times New Roman"/>
                <w:lang w:val="ru-RU"/>
              </w:rPr>
              <w:t>тандарты</w:t>
            </w:r>
            <w:proofErr w:type="spellEnd"/>
            <w:r w:rsidRPr="00D52346">
              <w:rPr>
                <w:rFonts w:ascii="Times New Roman" w:hAnsi="Times New Roman" w:cs="Times New Roman"/>
                <w:lang w:val="ru-RU"/>
              </w:rPr>
              <w:t xml:space="preserve"> и регулирование социальных услуг;</w:t>
            </w:r>
          </w:p>
          <w:p w14:paraId="0E31F7DE" w14:textId="77777777" w:rsidR="00744626" w:rsidRPr="00D52346" w:rsidRDefault="00F1441A" w:rsidP="00C62C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Навыки и процедуры подачи заявки на грант.</w:t>
            </w:r>
          </w:p>
          <w:p w14:paraId="2DFEB96B" w14:textId="77777777" w:rsidR="00F1441A" w:rsidRPr="00D52346" w:rsidRDefault="00F1441A" w:rsidP="00B82D2C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201C1970" w14:textId="77777777" w:rsidR="00F1441A" w:rsidRPr="00D52346" w:rsidRDefault="00744626" w:rsidP="00D0670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lastRenderedPageBreak/>
              <w:t xml:space="preserve">Национальные инструкторы будут обучены методике обучения </w:t>
            </w:r>
            <w:r w:rsidR="00F1441A" w:rsidRPr="00D52346">
              <w:rPr>
                <w:rFonts w:ascii="Times New Roman" w:hAnsi="Times New Roman" w:cs="Times New Roman"/>
                <w:lang w:val="ru-RU"/>
              </w:rPr>
              <w:t>потенциальных поставщиков социальных услуг из числа неправительственных и правительственных организаций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(приемы и методы) по всем вышеперечисленным темам.</w:t>
            </w:r>
          </w:p>
          <w:p w14:paraId="71088FD0" w14:textId="77777777" w:rsidR="005311F0" w:rsidRPr="00D52346" w:rsidRDefault="005311F0" w:rsidP="00D0670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70820C41" w14:textId="77777777" w:rsidR="005311F0" w:rsidRPr="00D52346" w:rsidRDefault="005311F0" w:rsidP="00D0670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По окончании обучения данной целевой группы национальные инструкторы должны представить стандартный отчет о проведении очного обучения по заранее согласованной форме.</w:t>
            </w:r>
          </w:p>
          <w:p w14:paraId="481D16D1" w14:textId="77777777" w:rsidR="00D06704" w:rsidRPr="00D52346" w:rsidRDefault="00D06704" w:rsidP="00D06704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</w:tr>
      <w:tr w:rsidR="00744626" w:rsidRPr="002204DA" w14:paraId="19E16411" w14:textId="77777777" w:rsidTr="00B82D2C">
        <w:tc>
          <w:tcPr>
            <w:tcW w:w="1699" w:type="dxa"/>
          </w:tcPr>
          <w:p w14:paraId="0DAE7338" w14:textId="77777777" w:rsidR="00744626" w:rsidRPr="00D52346" w:rsidRDefault="00744626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Ожидаемые результаты</w:t>
            </w:r>
          </w:p>
        </w:tc>
        <w:tc>
          <w:tcPr>
            <w:tcW w:w="8473" w:type="dxa"/>
            <w:gridSpan w:val="2"/>
          </w:tcPr>
          <w:p w14:paraId="7886E676" w14:textId="77777777" w:rsidR="00744626" w:rsidRPr="00D52346" w:rsidRDefault="00744626" w:rsidP="005311F0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Национальные инструкторы готовы к проведению очного обучения </w:t>
            </w:r>
            <w:r w:rsidR="00531914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потенциальных поставщиков социальных услуг из числа неправительственных и правительственных организаций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</w:p>
          <w:p w14:paraId="6A4422C4" w14:textId="77777777" w:rsidR="005311F0" w:rsidRPr="00D52346" w:rsidRDefault="005311F0" w:rsidP="005311F0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2F6BA9A" w14:textId="77777777" w:rsidR="00531914" w:rsidRPr="00D52346" w:rsidRDefault="002C2357" w:rsidP="005311F0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После прохождения </w:t>
            </w:r>
            <w:r w:rsidR="00744626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744626"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5-дневного онлайн </w:t>
            </w: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обучения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744626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национальные инструктор</w:t>
            </w:r>
            <w:r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744626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должны </w:t>
            </w:r>
            <w:r w:rsidR="00FE77C6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уметь </w:t>
            </w:r>
            <w:r w:rsidR="005922F4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провести </w:t>
            </w:r>
            <w:r w:rsidR="00744626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</w:t>
            </w:r>
            <w:r w:rsidR="005922F4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ение </w:t>
            </w:r>
            <w:r w:rsidR="00531914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потенциальных поставщиков социальных услуг из числа неправительственных и правительственных организаций </w:t>
            </w:r>
            <w:r w:rsidR="005922F4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для формирования </w:t>
            </w:r>
            <w:r w:rsidR="00FE77C6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r w:rsidR="005922F4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них </w:t>
            </w:r>
            <w:r w:rsidR="00531914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C126FD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компетенций и знаний</w:t>
            </w:r>
            <w:r w:rsidR="005311F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</w:t>
            </w:r>
            <w:r w:rsidR="00C126FD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531914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предоставл</w:t>
            </w:r>
            <w:r w:rsidR="005311F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ению </w:t>
            </w:r>
            <w:r w:rsidR="00531914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специализированны</w:t>
            </w:r>
            <w:r w:rsidR="005311F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  <w:r w:rsidR="00531914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услуг, направленны</w:t>
            </w:r>
            <w:r w:rsidR="005311F0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  <w:r w:rsidR="00531914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достижение конкретных результатов для детей и взрослых, основанных на концепции социальной работы СП для инклюзивных социальных услуг на местном уровне</w:t>
            </w:r>
            <w:r w:rsidR="00FE77C6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, а именно</w:t>
            </w:r>
            <w:r w:rsidR="00531914" w:rsidRPr="00D52346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14:paraId="5E619A62" w14:textId="77777777" w:rsidR="005311F0" w:rsidRPr="00D52346" w:rsidRDefault="005311F0" w:rsidP="005311F0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616C85C7" w14:textId="77777777" w:rsidR="00531914" w:rsidRPr="00D52346" w:rsidRDefault="005311F0" w:rsidP="00C62C46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о</w:t>
            </w:r>
            <w:r w:rsidR="00531914" w:rsidRPr="00D52346">
              <w:rPr>
                <w:rFonts w:ascii="Times New Roman" w:hAnsi="Times New Roman" w:cs="Times New Roman"/>
                <w:lang w:val="ru-RU"/>
              </w:rPr>
              <w:t xml:space="preserve">бладать базовыми знаниями и компетенциями для разработки и предоставления специализированных услуг конкретным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уязвимым </w:t>
            </w:r>
            <w:r w:rsidR="00531914" w:rsidRPr="00D52346">
              <w:rPr>
                <w:rFonts w:ascii="Times New Roman" w:hAnsi="Times New Roman" w:cs="Times New Roman"/>
                <w:lang w:val="ru-RU"/>
              </w:rPr>
              <w:t>группам, основанным на сильных сторонах;</w:t>
            </w:r>
          </w:p>
          <w:p w14:paraId="1B551DE1" w14:textId="77777777" w:rsidR="00531914" w:rsidRPr="00D52346" w:rsidRDefault="005311F0" w:rsidP="00C62C46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обладать </w:t>
            </w:r>
            <w:r w:rsidR="00531914" w:rsidRPr="00D52346">
              <w:rPr>
                <w:rFonts w:ascii="Times New Roman" w:hAnsi="Times New Roman" w:cs="Times New Roman"/>
                <w:lang w:val="ru-RU"/>
              </w:rPr>
              <w:t>зна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ниями  </w:t>
            </w:r>
            <w:r w:rsidR="00531914" w:rsidRPr="00D52346">
              <w:rPr>
                <w:rFonts w:ascii="Times New Roman" w:hAnsi="Times New Roman" w:cs="Times New Roman"/>
                <w:lang w:val="ru-RU"/>
              </w:rPr>
              <w:t>пода</w:t>
            </w:r>
            <w:r w:rsidRPr="00D52346">
              <w:rPr>
                <w:rFonts w:ascii="Times New Roman" w:hAnsi="Times New Roman" w:cs="Times New Roman"/>
                <w:lang w:val="ru-RU"/>
              </w:rPr>
              <w:t>чи</w:t>
            </w:r>
            <w:r w:rsidR="00531914" w:rsidRPr="00D52346">
              <w:rPr>
                <w:rFonts w:ascii="Times New Roman" w:hAnsi="Times New Roman" w:cs="Times New Roman"/>
                <w:lang w:val="ru-RU"/>
              </w:rPr>
              <w:t xml:space="preserve"> заяв</w:t>
            </w:r>
            <w:r w:rsidRPr="00D52346">
              <w:rPr>
                <w:rFonts w:ascii="Times New Roman" w:hAnsi="Times New Roman" w:cs="Times New Roman"/>
                <w:lang w:val="ru-RU"/>
              </w:rPr>
              <w:t>о</w:t>
            </w:r>
            <w:r w:rsidR="00531914" w:rsidRPr="00D52346">
              <w:rPr>
                <w:rFonts w:ascii="Times New Roman" w:hAnsi="Times New Roman" w:cs="Times New Roman"/>
                <w:lang w:val="ru-RU"/>
              </w:rPr>
              <w:t>к на получение грантов на предоставлени</w:t>
            </w:r>
            <w:r w:rsidRPr="00D52346">
              <w:rPr>
                <w:rFonts w:ascii="Times New Roman" w:hAnsi="Times New Roman" w:cs="Times New Roman"/>
                <w:lang w:val="ru-RU"/>
              </w:rPr>
              <w:t>е</w:t>
            </w:r>
            <w:r w:rsidR="00531914" w:rsidRPr="00D52346">
              <w:rPr>
                <w:rFonts w:ascii="Times New Roman" w:hAnsi="Times New Roman" w:cs="Times New Roman"/>
                <w:lang w:val="ru-RU"/>
              </w:rPr>
              <w:t xml:space="preserve"> социальных услуг;</w:t>
            </w:r>
          </w:p>
          <w:p w14:paraId="2B67FA82" w14:textId="77777777" w:rsidR="00531914" w:rsidRPr="00D52346" w:rsidRDefault="00531914" w:rsidP="00C62C46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быть готовыми предоставлять услуги в соответствии со стандартами СП;</w:t>
            </w:r>
          </w:p>
          <w:p w14:paraId="4F0228CA" w14:textId="77777777" w:rsidR="00531914" w:rsidRPr="00D52346" w:rsidRDefault="00531914" w:rsidP="00C62C46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повысить свой потенциал для работы на основе государственного заказа;</w:t>
            </w:r>
          </w:p>
          <w:p w14:paraId="20E3A5E0" w14:textId="77777777" w:rsidR="00531914" w:rsidRPr="00D52346" w:rsidRDefault="00531914" w:rsidP="00C62C46">
            <w:pPr>
              <w:pStyle w:val="NoSpacing"/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уметь использовать методы управления случаями;</w:t>
            </w:r>
          </w:p>
          <w:p w14:paraId="585F49B5" w14:textId="77777777" w:rsidR="00744626" w:rsidRPr="00D52346" w:rsidRDefault="00531914" w:rsidP="00C62C46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быть готовыми предоставлять услуги, ориентированные на интересы людей и основанные на правах человека.</w:t>
            </w:r>
          </w:p>
          <w:p w14:paraId="5A9B7B98" w14:textId="77777777" w:rsidR="00744626" w:rsidRPr="00D52346" w:rsidRDefault="00744626" w:rsidP="00B82D2C">
            <w:pPr>
              <w:pStyle w:val="NoSpacing"/>
              <w:spacing w:after="160" w:line="256" w:lineRule="auto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</w:tc>
      </w:tr>
    </w:tbl>
    <w:p w14:paraId="0978EC76" w14:textId="77777777" w:rsidR="00714FEB" w:rsidRPr="00D52346" w:rsidRDefault="00714FEB" w:rsidP="003C6360">
      <w:pPr>
        <w:pStyle w:val="NoSpacing"/>
        <w:jc w:val="both"/>
        <w:rPr>
          <w:rFonts w:ascii="Times New Roman" w:hAnsi="Times New Roman" w:cs="Times New Roman"/>
          <w:b/>
        </w:rPr>
      </w:pPr>
      <w:r w:rsidRPr="00D52346">
        <w:rPr>
          <w:rFonts w:ascii="Times New Roman" w:eastAsia="Times New Roman" w:hAnsi="Times New Roman" w:cs="Times New Roman"/>
          <w:b/>
          <w:u w:val="single"/>
        </w:rPr>
        <w:t>Тренинг № 5</w:t>
      </w:r>
      <w:r w:rsidRPr="00D52346">
        <w:rPr>
          <w:rFonts w:ascii="Times New Roman" w:eastAsia="Times New Roman" w:hAnsi="Times New Roman" w:cs="Times New Roman"/>
          <w:b/>
        </w:rPr>
        <w:t xml:space="preserve"> </w:t>
      </w:r>
      <w:r w:rsidRPr="00D52346">
        <w:rPr>
          <w:rFonts w:ascii="Times New Roman" w:hAnsi="Times New Roman" w:cs="Times New Roman"/>
          <w:b/>
        </w:rPr>
        <w:t>Онлайн обучение национальных инструкторов с целью их подготовки к проведению очного обучения по вопросам специфичным для моделей социальных услуг пилотируемых в рамках СП</w:t>
      </w:r>
    </w:p>
    <w:p w14:paraId="7F142A07" w14:textId="77777777" w:rsidR="001B1393" w:rsidRPr="00D52346" w:rsidRDefault="001B1393" w:rsidP="00662AD0">
      <w:pPr>
        <w:pStyle w:val="NoSpacing"/>
        <w:rPr>
          <w:rFonts w:ascii="Times New Roman" w:hAnsi="Times New Roman" w:cs="Times New Roman"/>
          <w:b/>
        </w:rPr>
      </w:pPr>
    </w:p>
    <w:p w14:paraId="439D5377" w14:textId="77777777" w:rsidR="00302CE7" w:rsidRPr="00D52346" w:rsidRDefault="00302CE7" w:rsidP="00302CE7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D52346">
        <w:rPr>
          <w:rFonts w:ascii="Times New Roman" w:hAnsi="Times New Roman" w:cs="Times New Roman"/>
          <w:b/>
          <w:color w:val="000000" w:themeColor="text1"/>
        </w:rPr>
        <w:t xml:space="preserve">Опция 1. </w:t>
      </w:r>
    </w:p>
    <w:p w14:paraId="0597DF11" w14:textId="77777777" w:rsidR="001B1393" w:rsidRPr="00D52346" w:rsidRDefault="00C126FD" w:rsidP="003C6360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 xml:space="preserve">На основе информации о пробелах в социальных услугах выявленных на местах, </w:t>
      </w:r>
      <w:r w:rsidR="00FE77C6" w:rsidRPr="00D52346">
        <w:rPr>
          <w:rFonts w:ascii="Times New Roman" w:hAnsi="Times New Roman" w:cs="Times New Roman"/>
          <w:color w:val="000000" w:themeColor="text1"/>
        </w:rPr>
        <w:t>в рамках СП</w:t>
      </w:r>
      <w:r w:rsidR="00A54041" w:rsidRPr="00D52346">
        <w:rPr>
          <w:rFonts w:ascii="Times New Roman" w:hAnsi="Times New Roman" w:cs="Times New Roman"/>
          <w:color w:val="000000" w:themeColor="text1"/>
        </w:rPr>
        <w:t xml:space="preserve"> будут разработаны новые модели социальных услуг – по крайней мере одна модель для каждой целевой группы, в общей сложности около 12 моделей услуг (перечень пред</w:t>
      </w:r>
      <w:r w:rsidR="001B1393" w:rsidRPr="00D52346">
        <w:rPr>
          <w:rFonts w:ascii="Times New Roman" w:hAnsi="Times New Roman" w:cs="Times New Roman"/>
          <w:color w:val="000000" w:themeColor="text1"/>
        </w:rPr>
        <w:t xml:space="preserve">полагаемых </w:t>
      </w:r>
      <w:r w:rsidR="00A54041" w:rsidRPr="00D52346">
        <w:rPr>
          <w:rFonts w:ascii="Times New Roman" w:hAnsi="Times New Roman" w:cs="Times New Roman"/>
          <w:color w:val="000000" w:themeColor="text1"/>
        </w:rPr>
        <w:t>услуг прилагается)</w:t>
      </w:r>
      <w:r w:rsidR="00FE77C6" w:rsidRPr="00D52346">
        <w:rPr>
          <w:rFonts w:ascii="Times New Roman" w:hAnsi="Times New Roman" w:cs="Times New Roman"/>
          <w:color w:val="000000" w:themeColor="text1"/>
        </w:rPr>
        <w:t>. Г</w:t>
      </w:r>
      <w:r w:rsidR="00A54041" w:rsidRPr="00D52346">
        <w:rPr>
          <w:rFonts w:ascii="Times New Roman" w:hAnsi="Times New Roman" w:cs="Times New Roman"/>
          <w:color w:val="000000" w:themeColor="text1"/>
        </w:rPr>
        <w:t>осударственным и неправительственным организациям будет предложено подать заявки на финансирование для разработки и предоставления этих услуг. Таким образом, в</w:t>
      </w:r>
      <w:r w:rsidR="00714FEB" w:rsidRPr="00D52346">
        <w:rPr>
          <w:rFonts w:ascii="Times New Roman" w:hAnsi="Times New Roman" w:cs="Times New Roman"/>
          <w:color w:val="000000" w:themeColor="text1"/>
        </w:rPr>
        <w:t xml:space="preserve"> рамках данного обучения национальные инструкторы должны овладеть соответствующими знаниями и навыками для проведения </w:t>
      </w:r>
      <w:r w:rsidR="003C39AC" w:rsidRPr="00D52346">
        <w:rPr>
          <w:rFonts w:ascii="Times New Roman" w:hAnsi="Times New Roman" w:cs="Times New Roman"/>
          <w:color w:val="000000" w:themeColor="text1"/>
        </w:rPr>
        <w:t xml:space="preserve">очного обучения </w:t>
      </w:r>
      <w:r w:rsidR="00413675" w:rsidRPr="00D52346">
        <w:rPr>
          <w:rFonts w:ascii="Times New Roman" w:hAnsi="Times New Roman" w:cs="Times New Roman"/>
          <w:color w:val="000000" w:themeColor="text1"/>
        </w:rPr>
        <w:t>неправительственных и правительственных поставщиков услуг по вопросам специфичным для моделей социальных услуг, пилотируемых в рамках СП</w:t>
      </w:r>
      <w:r w:rsidR="001B1393" w:rsidRPr="00D52346">
        <w:rPr>
          <w:rFonts w:ascii="Times New Roman" w:hAnsi="Times New Roman" w:cs="Times New Roman"/>
          <w:color w:val="000000" w:themeColor="text1"/>
        </w:rPr>
        <w:t>.</w:t>
      </w:r>
    </w:p>
    <w:p w14:paraId="2E5532B1" w14:textId="77777777" w:rsidR="002A5708" w:rsidRPr="00D52346" w:rsidRDefault="002A5708" w:rsidP="001B1393">
      <w:pPr>
        <w:pStyle w:val="NoSpacing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699"/>
        <w:gridCol w:w="3972"/>
        <w:gridCol w:w="4501"/>
      </w:tblGrid>
      <w:tr w:rsidR="00413675" w:rsidRPr="002204DA" w14:paraId="56A9A28A" w14:textId="77777777" w:rsidTr="00B82D2C">
        <w:tc>
          <w:tcPr>
            <w:tcW w:w="1699" w:type="dxa"/>
          </w:tcPr>
          <w:p w14:paraId="15868DE4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72" w:type="dxa"/>
          </w:tcPr>
          <w:p w14:paraId="65FE1248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обучение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национальных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инструкторов</w:t>
            </w:r>
            <w:proofErr w:type="spellEnd"/>
          </w:p>
        </w:tc>
        <w:tc>
          <w:tcPr>
            <w:tcW w:w="4501" w:type="dxa"/>
          </w:tcPr>
          <w:p w14:paraId="5F1045AC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lang w:val="ru-RU"/>
              </w:rPr>
              <w:t>Очное обучение целевых групп национальными инструкторами</w:t>
            </w:r>
          </w:p>
          <w:p w14:paraId="0E4DB872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13675" w:rsidRPr="002204DA" w14:paraId="20DEE6F5" w14:textId="77777777" w:rsidTr="00B82D2C">
        <w:tc>
          <w:tcPr>
            <w:tcW w:w="1699" w:type="dxa"/>
          </w:tcPr>
          <w:p w14:paraId="44CD59A8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Целевая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группа</w:t>
            </w:r>
            <w:proofErr w:type="spellEnd"/>
          </w:p>
        </w:tc>
        <w:tc>
          <w:tcPr>
            <w:tcW w:w="3972" w:type="dxa"/>
          </w:tcPr>
          <w:p w14:paraId="14F54D7D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52346">
              <w:rPr>
                <w:rFonts w:ascii="Times New Roman" w:hAnsi="Times New Roman" w:cs="Times New Roman"/>
                <w:color w:val="222222"/>
              </w:rPr>
              <w:t>Национальные</w:t>
            </w:r>
            <w:proofErr w:type="spellEnd"/>
            <w:r w:rsidRPr="00D52346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color w:val="222222"/>
              </w:rPr>
              <w:t>инструкторы</w:t>
            </w:r>
            <w:proofErr w:type="spellEnd"/>
          </w:p>
        </w:tc>
        <w:tc>
          <w:tcPr>
            <w:tcW w:w="4501" w:type="dxa"/>
          </w:tcPr>
          <w:p w14:paraId="21AA6484" w14:textId="77777777" w:rsidR="00413675" w:rsidRPr="00D52346" w:rsidRDefault="00BB1B70" w:rsidP="001B1393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Представители неправительственных и государственных</w:t>
            </w:r>
            <w:r w:rsidR="001B1393"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13675" w:rsidRPr="00D52346">
              <w:rPr>
                <w:rFonts w:ascii="Times New Roman" w:hAnsi="Times New Roman" w:cs="Times New Roman"/>
                <w:lang w:val="ru-RU"/>
              </w:rPr>
              <w:t>поставщиков услуг по вопросам специфичным для моделей социальных услуг, пилотируемых в рамках СП</w:t>
            </w:r>
          </w:p>
        </w:tc>
      </w:tr>
      <w:tr w:rsidR="00413675" w:rsidRPr="002204DA" w14:paraId="31B9135E" w14:textId="77777777" w:rsidTr="00B82D2C">
        <w:tc>
          <w:tcPr>
            <w:tcW w:w="1699" w:type="dxa"/>
          </w:tcPr>
          <w:p w14:paraId="224F1807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обучаемых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72" w:type="dxa"/>
          </w:tcPr>
          <w:p w14:paraId="4F5981E9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D52346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4501" w:type="dxa"/>
          </w:tcPr>
          <w:p w14:paraId="37D9986B" w14:textId="77777777" w:rsidR="00413675" w:rsidRPr="00D52346" w:rsidRDefault="002A5708" w:rsidP="001B1393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Приблизительно </w:t>
            </w:r>
            <w:r w:rsidR="00413675" w:rsidRPr="00D52346">
              <w:rPr>
                <w:rFonts w:ascii="Times New Roman" w:hAnsi="Times New Roman" w:cs="Times New Roman"/>
                <w:lang w:val="ru-RU"/>
              </w:rPr>
              <w:t>60 человек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. По 5 человек на каждый вид пилотируемых социальных услуг </w:t>
            </w:r>
          </w:p>
        </w:tc>
      </w:tr>
      <w:tr w:rsidR="00413675" w:rsidRPr="002204DA" w14:paraId="7BE5BAAA" w14:textId="77777777" w:rsidTr="00B82D2C">
        <w:tc>
          <w:tcPr>
            <w:tcW w:w="1699" w:type="dxa"/>
          </w:tcPr>
          <w:p w14:paraId="2428D677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lang w:val="ru-RU"/>
              </w:rPr>
              <w:lastRenderedPageBreak/>
              <w:t>Количество групп</w:t>
            </w:r>
          </w:p>
        </w:tc>
        <w:tc>
          <w:tcPr>
            <w:tcW w:w="3972" w:type="dxa"/>
          </w:tcPr>
          <w:p w14:paraId="4DB85A7D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01" w:type="dxa"/>
          </w:tcPr>
          <w:p w14:paraId="34743D49" w14:textId="77777777" w:rsidR="001B1393" w:rsidRPr="00D52346" w:rsidRDefault="003C6360" w:rsidP="001B1393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Обучаемых </w:t>
            </w:r>
            <w:r w:rsidR="001B1393" w:rsidRPr="00D52346">
              <w:rPr>
                <w:rFonts w:ascii="Times New Roman" w:eastAsia="Times New Roman" w:hAnsi="Times New Roman" w:cs="Times New Roman"/>
                <w:lang w:val="ru-RU"/>
              </w:rPr>
              <w:t xml:space="preserve">можно разделить на две группы, специализирующиеся в основном на услугах для взрослых и услугах для детей. </w:t>
            </w:r>
            <w:r w:rsidR="001B1393" w:rsidRPr="00D52346">
              <w:rPr>
                <w:rFonts w:ascii="Times New Roman" w:hAnsi="Times New Roman" w:cs="Times New Roman"/>
                <w:lang w:val="ru-RU"/>
              </w:rPr>
              <w:t>Во время обучения эти группы, в свою очередь, можно разделить на подгруппы, специализирующиеся на услугах независимого проживания, услугах престарелых, гендерном насилии и т. д. (услуги для взрослых); инвалидность, профилактика и реинтеграция, альтернативный уход и т. д. (детские услуги</w:t>
            </w:r>
            <w:r w:rsidR="002A5708" w:rsidRPr="00D52346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6A5FE51F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3675" w:rsidRPr="002204DA" w14:paraId="45D092D8" w14:textId="77777777" w:rsidTr="00B82D2C">
        <w:tc>
          <w:tcPr>
            <w:tcW w:w="1699" w:type="dxa"/>
          </w:tcPr>
          <w:p w14:paraId="3736F4E2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обучения</w:t>
            </w:r>
            <w:proofErr w:type="spellEnd"/>
          </w:p>
        </w:tc>
        <w:tc>
          <w:tcPr>
            <w:tcW w:w="3972" w:type="dxa"/>
          </w:tcPr>
          <w:p w14:paraId="525D55F2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Онлайн (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>из дома/офиса или альтернативного места в составе группы</w:t>
            </w:r>
            <w:r w:rsidRPr="00D5234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501" w:type="dxa"/>
          </w:tcPr>
          <w:p w14:paraId="61B70891" w14:textId="77777777" w:rsidR="00413675" w:rsidRPr="00D52346" w:rsidRDefault="00413675" w:rsidP="001B1393">
            <w:pPr>
              <w:pStyle w:val="NoSpacing"/>
              <w:rPr>
                <w:rFonts w:ascii="Times New Roman" w:eastAsiaTheme="minorHAnsi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По месту работы поставщиков социальных услуг, пилотируемых в рамках СП</w:t>
            </w:r>
          </w:p>
        </w:tc>
      </w:tr>
      <w:tr w:rsidR="00D61DA6" w:rsidRPr="00D52346" w14:paraId="6B60A65E" w14:textId="77777777" w:rsidTr="00B82D2C">
        <w:tc>
          <w:tcPr>
            <w:tcW w:w="1699" w:type="dxa"/>
          </w:tcPr>
          <w:p w14:paraId="6D9E3F15" w14:textId="77777777" w:rsidR="00D61DA6" w:rsidRPr="00D52346" w:rsidRDefault="00D61DA6" w:rsidP="001B1393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Длительность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обучения</w:t>
            </w:r>
            <w:proofErr w:type="spellEnd"/>
          </w:p>
        </w:tc>
        <w:tc>
          <w:tcPr>
            <w:tcW w:w="3972" w:type="dxa"/>
          </w:tcPr>
          <w:p w14:paraId="6AE707EE" w14:textId="77777777" w:rsidR="00D61DA6" w:rsidRPr="00D52346" w:rsidRDefault="00D61DA6" w:rsidP="001B1393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дней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D52346">
              <w:rPr>
                <w:rFonts w:ascii="Times New Roman" w:hAnsi="Times New Roman" w:cs="Times New Roman"/>
              </w:rPr>
              <w:t>раза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по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дней</w:t>
            </w:r>
            <w:proofErr w:type="spellEnd"/>
            <w:r w:rsidRPr="00D523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1" w:type="dxa"/>
          </w:tcPr>
          <w:p w14:paraId="3C2826AE" w14:textId="77777777" w:rsidR="00D61DA6" w:rsidRPr="00D52346" w:rsidRDefault="00D61DA6" w:rsidP="001B1393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дней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D52346">
              <w:rPr>
                <w:rFonts w:ascii="Times New Roman" w:hAnsi="Times New Roman" w:cs="Times New Roman"/>
              </w:rPr>
              <w:t>раза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по</w:t>
            </w:r>
            <w:proofErr w:type="spellEnd"/>
            <w:r w:rsidRPr="00D5234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дней</w:t>
            </w:r>
            <w:proofErr w:type="spellEnd"/>
            <w:r w:rsidRPr="00D52346">
              <w:rPr>
                <w:rFonts w:ascii="Times New Roman" w:hAnsi="Times New Roman" w:cs="Times New Roman"/>
              </w:rPr>
              <w:t>)</w:t>
            </w:r>
          </w:p>
        </w:tc>
      </w:tr>
      <w:tr w:rsidR="00413675" w:rsidRPr="002204DA" w14:paraId="47179D26" w14:textId="77777777" w:rsidTr="00B82D2C">
        <w:tc>
          <w:tcPr>
            <w:tcW w:w="1699" w:type="dxa"/>
          </w:tcPr>
          <w:p w14:paraId="75DB5716" w14:textId="77777777" w:rsidR="00413675" w:rsidRPr="00D52346" w:rsidRDefault="008B5FFD" w:rsidP="001B1393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Примерные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временные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рамки</w:t>
            </w:r>
            <w:proofErr w:type="spellEnd"/>
          </w:p>
        </w:tc>
        <w:tc>
          <w:tcPr>
            <w:tcW w:w="3972" w:type="dxa"/>
          </w:tcPr>
          <w:p w14:paraId="7AA8D968" w14:textId="77777777" w:rsidR="008B5FFD" w:rsidRPr="00D52346" w:rsidRDefault="008B5FFD" w:rsidP="001B1393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lang w:val="ru-RU"/>
              </w:rPr>
              <w:t>Онлайн обучение национальных инструкторов</w:t>
            </w:r>
          </w:p>
          <w:p w14:paraId="3AA952B5" w14:textId="77777777" w:rsidR="00413675" w:rsidRPr="00D52346" w:rsidRDefault="00413675" w:rsidP="001B1393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5 дней</w:t>
            </w:r>
            <w:r w:rsidR="008B5FFD" w:rsidRPr="00D52346">
              <w:rPr>
                <w:rFonts w:ascii="Times New Roman" w:hAnsi="Times New Roman" w:cs="Times New Roman"/>
                <w:iCs/>
                <w:lang w:val="ru-RU"/>
              </w:rPr>
              <w:t xml:space="preserve"> - начало </w:t>
            </w:r>
            <w:r w:rsidR="00A54041" w:rsidRPr="00D52346">
              <w:rPr>
                <w:rFonts w:ascii="Times New Roman" w:hAnsi="Times New Roman" w:cs="Times New Roman"/>
                <w:iCs/>
                <w:lang w:val="ru-RU"/>
              </w:rPr>
              <w:t xml:space="preserve">июля </w:t>
            </w:r>
            <w:r w:rsidR="008B5FFD" w:rsidRPr="00D52346">
              <w:rPr>
                <w:rFonts w:ascii="Times New Roman" w:hAnsi="Times New Roman" w:cs="Times New Roman"/>
                <w:iCs/>
                <w:lang w:val="ru-RU"/>
              </w:rPr>
              <w:t>2021 года.</w:t>
            </w:r>
          </w:p>
          <w:p w14:paraId="0CD6C133" w14:textId="77777777" w:rsidR="008B5FFD" w:rsidRPr="00D52346" w:rsidRDefault="008B5FFD" w:rsidP="007774CA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52346">
              <w:rPr>
                <w:rFonts w:ascii="Times New Roman" w:hAnsi="Times New Roman" w:cs="Times New Roman"/>
              </w:rPr>
              <w:t>дней</w:t>
            </w:r>
            <w:proofErr w:type="spellEnd"/>
            <w:r w:rsidRPr="00D52346">
              <w:rPr>
                <w:rFonts w:ascii="Times New Roman" w:hAnsi="Times New Roman" w:cs="Times New Roman"/>
                <w:iCs/>
              </w:rPr>
              <w:t xml:space="preserve"> </w:t>
            </w:r>
            <w:r w:rsidR="00A54041" w:rsidRPr="00D52346">
              <w:rPr>
                <w:rFonts w:ascii="Times New Roman" w:hAnsi="Times New Roman" w:cs="Times New Roman"/>
                <w:iCs/>
              </w:rPr>
              <w:t>–</w:t>
            </w:r>
            <w:r w:rsidRPr="00D52346">
              <w:rPr>
                <w:rFonts w:ascii="Times New Roman" w:hAnsi="Times New Roman" w:cs="Times New Roman"/>
                <w:iCs/>
              </w:rPr>
              <w:t xml:space="preserve"> </w:t>
            </w:r>
            <w:r w:rsidR="007774CA" w:rsidRPr="00D52346">
              <w:rPr>
                <w:rFonts w:ascii="Times New Roman" w:hAnsi="Times New Roman" w:cs="Times New Roman"/>
                <w:iCs/>
                <w:lang w:val="ru-RU"/>
              </w:rPr>
              <w:t>конец</w:t>
            </w:r>
            <w:r w:rsidR="00A54041" w:rsidRPr="00D5234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A54041" w:rsidRPr="00D52346">
              <w:rPr>
                <w:rFonts w:ascii="Times New Roman" w:hAnsi="Times New Roman" w:cs="Times New Roman"/>
                <w:iCs/>
              </w:rPr>
              <w:t>августа</w:t>
            </w:r>
            <w:proofErr w:type="spellEnd"/>
            <w:r w:rsidRPr="00D52346">
              <w:rPr>
                <w:rFonts w:ascii="Times New Roman" w:hAnsi="Times New Roman" w:cs="Times New Roman"/>
                <w:iCs/>
              </w:rPr>
              <w:t xml:space="preserve"> 2021 </w:t>
            </w:r>
            <w:proofErr w:type="spellStart"/>
            <w:r w:rsidRPr="00D52346">
              <w:rPr>
                <w:rFonts w:ascii="Times New Roman" w:hAnsi="Times New Roman" w:cs="Times New Roman"/>
                <w:iCs/>
              </w:rPr>
              <w:t>года</w:t>
            </w:r>
            <w:proofErr w:type="spellEnd"/>
            <w:r w:rsidRPr="00D52346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4501" w:type="dxa"/>
          </w:tcPr>
          <w:p w14:paraId="25BE7408" w14:textId="77777777" w:rsidR="00D61DA6" w:rsidRPr="00D52346" w:rsidRDefault="008B5FFD" w:rsidP="001B1393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Очное </w:t>
            </w:r>
            <w:r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обучение </w:t>
            </w:r>
            <w:r w:rsidRPr="00D52346">
              <w:rPr>
                <w:rFonts w:ascii="Times New Roman" w:hAnsi="Times New Roman" w:cs="Times New Roman"/>
                <w:lang w:val="ru-RU"/>
              </w:rPr>
              <w:t>поставщиков услуг по вопросам, специфичным для моделей социальных услуг, пилотируемых в рамках СП</w:t>
            </w:r>
            <w:r w:rsidR="00D61DA6"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1DA6" w:rsidRPr="00D52346">
              <w:rPr>
                <w:rFonts w:ascii="Times New Roman" w:hAnsi="Times New Roman" w:cs="Times New Roman"/>
                <w:color w:val="222222"/>
                <w:lang w:val="ru-RU"/>
              </w:rPr>
              <w:t xml:space="preserve">национальными инструкторами при </w:t>
            </w:r>
            <w:r w:rsidR="00D61DA6" w:rsidRPr="00D52346">
              <w:rPr>
                <w:rFonts w:ascii="Times New Roman" w:hAnsi="Times New Roman" w:cs="Times New Roman"/>
                <w:iCs/>
                <w:lang w:val="ru-RU"/>
              </w:rPr>
              <w:t>дистанционной поддержке международной компании (в определенно</w:t>
            </w:r>
            <w:r w:rsidR="00BB1B70" w:rsidRPr="00D52346">
              <w:rPr>
                <w:rFonts w:ascii="Times New Roman" w:hAnsi="Times New Roman" w:cs="Times New Roman"/>
                <w:iCs/>
                <w:lang w:val="ru-RU"/>
              </w:rPr>
              <w:t>е</w:t>
            </w:r>
            <w:r w:rsidR="00D61DA6" w:rsidRPr="00D52346">
              <w:rPr>
                <w:rFonts w:ascii="Times New Roman" w:hAnsi="Times New Roman" w:cs="Times New Roman"/>
                <w:iCs/>
                <w:lang w:val="ru-RU"/>
              </w:rPr>
              <w:t xml:space="preserve"> время суток) по электронной почте или онлайн (если позволяет подключение к Интернету)</w:t>
            </w:r>
          </w:p>
          <w:p w14:paraId="16761AB8" w14:textId="77777777" w:rsidR="00413675" w:rsidRPr="00D52346" w:rsidRDefault="008B5FFD" w:rsidP="001B1393">
            <w:pPr>
              <w:pStyle w:val="NoSpacing"/>
              <w:rPr>
                <w:rFonts w:ascii="Times New Roman" w:eastAsiaTheme="minorHAnsi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="00413675" w:rsidRPr="00D52346">
              <w:rPr>
                <w:rFonts w:ascii="Times New Roman" w:hAnsi="Times New Roman" w:cs="Times New Roman"/>
                <w:lang w:val="ru-RU"/>
              </w:rPr>
              <w:t xml:space="preserve">5 дней на 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каждую </w:t>
            </w:r>
            <w:r w:rsidR="00413675" w:rsidRPr="00D52346">
              <w:rPr>
                <w:rFonts w:ascii="Times New Roman" w:hAnsi="Times New Roman" w:cs="Times New Roman"/>
                <w:lang w:val="ru-RU"/>
              </w:rPr>
              <w:t>группу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126FD" w:rsidRPr="00D52346">
              <w:rPr>
                <w:rFonts w:ascii="Times New Roman" w:hAnsi="Times New Roman" w:cs="Times New Roman"/>
                <w:lang w:val="ru-RU"/>
              </w:rPr>
              <w:t>(</w:t>
            </w:r>
            <w:r w:rsidRPr="00D52346">
              <w:rPr>
                <w:rFonts w:ascii="Times New Roman" w:hAnsi="Times New Roman" w:cs="Times New Roman"/>
                <w:lang w:val="ru-RU"/>
              </w:rPr>
              <w:t>2 раза</w:t>
            </w:r>
            <w:r w:rsidR="00C126FD" w:rsidRPr="00D52346">
              <w:rPr>
                <w:rFonts w:ascii="Times New Roman" w:hAnsi="Times New Roman" w:cs="Times New Roman"/>
                <w:lang w:val="ru-RU"/>
              </w:rPr>
              <w:t>)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BEBC714" w14:textId="77777777" w:rsidR="00A54041" w:rsidRPr="00D52346" w:rsidRDefault="00A54041" w:rsidP="001B1393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5 дней</w:t>
            </w:r>
            <w:r w:rsidRPr="00D52346">
              <w:rPr>
                <w:rFonts w:ascii="Times New Roman" w:hAnsi="Times New Roman" w:cs="Times New Roman"/>
                <w:iCs/>
                <w:lang w:val="ru-RU"/>
              </w:rPr>
              <w:t xml:space="preserve"> - начало июля 2021 года.</w:t>
            </w:r>
          </w:p>
          <w:p w14:paraId="2F4139FC" w14:textId="77777777" w:rsidR="008B5FFD" w:rsidRPr="00D52346" w:rsidRDefault="00A54041" w:rsidP="001B1393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5 дней</w:t>
            </w:r>
            <w:r w:rsidRPr="00D52346">
              <w:rPr>
                <w:rFonts w:ascii="Times New Roman" w:hAnsi="Times New Roman" w:cs="Times New Roman"/>
                <w:iCs/>
                <w:lang w:val="ru-RU"/>
              </w:rPr>
              <w:t xml:space="preserve"> – </w:t>
            </w:r>
            <w:r w:rsidR="007774CA" w:rsidRPr="00D52346">
              <w:rPr>
                <w:rFonts w:ascii="Times New Roman" w:hAnsi="Times New Roman" w:cs="Times New Roman"/>
                <w:iCs/>
                <w:lang w:val="ru-RU"/>
              </w:rPr>
              <w:t xml:space="preserve">конец </w:t>
            </w:r>
            <w:r w:rsidRPr="00D52346">
              <w:rPr>
                <w:rFonts w:ascii="Times New Roman" w:hAnsi="Times New Roman" w:cs="Times New Roman"/>
                <w:iCs/>
                <w:lang w:val="ru-RU"/>
              </w:rPr>
              <w:t>августа 2021 года.</w:t>
            </w:r>
          </w:p>
          <w:p w14:paraId="745A4BB7" w14:textId="77777777" w:rsidR="00D61DA6" w:rsidRPr="00D52346" w:rsidRDefault="00D61DA6" w:rsidP="001B1393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3675" w:rsidRPr="002204DA" w14:paraId="0138A148" w14:textId="77777777" w:rsidTr="00B82D2C">
        <w:tc>
          <w:tcPr>
            <w:tcW w:w="1699" w:type="dxa"/>
          </w:tcPr>
          <w:p w14:paraId="6FF48368" w14:textId="77777777" w:rsidR="00413675" w:rsidRPr="00D52346" w:rsidRDefault="00413675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12622D5C" w14:textId="77777777" w:rsidR="00413675" w:rsidRPr="00D52346" w:rsidRDefault="00413675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Учебные материалы</w:t>
            </w:r>
          </w:p>
        </w:tc>
        <w:tc>
          <w:tcPr>
            <w:tcW w:w="8473" w:type="dxa"/>
            <w:gridSpan w:val="2"/>
          </w:tcPr>
          <w:p w14:paraId="5B72F092" w14:textId="77777777" w:rsidR="00413675" w:rsidRPr="00D52346" w:rsidRDefault="00413675" w:rsidP="00B82D2C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6383FC2F" w14:textId="77777777" w:rsidR="00413675" w:rsidRPr="00D52346" w:rsidRDefault="00413675" w:rsidP="00B82D2C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Учебные материалы обучения инструкторов и очного обучения целевых групп национальными инструкторами будут подготовлены международной компаний на основе инструментов оценки и управления случаями разработанными ГТКГ СП.</w:t>
            </w:r>
          </w:p>
          <w:p w14:paraId="596E8D89" w14:textId="77777777" w:rsidR="00413675" w:rsidRPr="00D52346" w:rsidRDefault="00413675" w:rsidP="00B82D2C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</w:p>
        </w:tc>
      </w:tr>
      <w:tr w:rsidR="00413675" w:rsidRPr="002204DA" w14:paraId="52A61196" w14:textId="77777777" w:rsidTr="00B82D2C">
        <w:tc>
          <w:tcPr>
            <w:tcW w:w="1699" w:type="dxa"/>
          </w:tcPr>
          <w:p w14:paraId="748FF8D5" w14:textId="77777777" w:rsidR="00413675" w:rsidRPr="00D52346" w:rsidRDefault="00413675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249EDA1" w14:textId="77777777" w:rsidR="00413675" w:rsidRPr="00D52346" w:rsidRDefault="00413675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792E0E3B" w14:textId="77777777" w:rsidR="00413675" w:rsidRPr="00D52346" w:rsidRDefault="00413675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76E4D7FB" w14:textId="77777777" w:rsidR="00413675" w:rsidRPr="00D52346" w:rsidRDefault="00413675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Содержание</w:t>
            </w:r>
          </w:p>
          <w:p w14:paraId="443E9D69" w14:textId="77777777" w:rsidR="00413675" w:rsidRPr="00D52346" w:rsidRDefault="00413675" w:rsidP="00B82D2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473" w:type="dxa"/>
            <w:gridSpan w:val="2"/>
          </w:tcPr>
          <w:p w14:paraId="3129AE45" w14:textId="77777777" w:rsidR="00A54041" w:rsidRPr="00D52346" w:rsidRDefault="00413675" w:rsidP="002A5708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После прохождения </w:t>
            </w:r>
            <w:r w:rsidR="00A54041" w:rsidRPr="00D52346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 xml:space="preserve">-дневного </w:t>
            </w:r>
            <w:r w:rsidR="002460F8" w:rsidRPr="00D52346">
              <w:rPr>
                <w:rFonts w:ascii="Times New Roman" w:hAnsi="Times New Roman" w:cs="Times New Roman"/>
                <w:b/>
                <w:lang w:val="ru-RU"/>
              </w:rPr>
              <w:t xml:space="preserve">(2 раза по 5 дней) 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>онлайн обучени</w:t>
            </w:r>
            <w:r w:rsidR="00ED7B96" w:rsidRPr="00D52346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национальные инструкторы проведут </w:t>
            </w:r>
            <w:r w:rsidR="00A54041" w:rsidRPr="00D52346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2460F8" w:rsidRPr="00D52346">
              <w:rPr>
                <w:rFonts w:ascii="Times New Roman" w:hAnsi="Times New Roman" w:cs="Times New Roman"/>
                <w:b/>
                <w:lang w:val="ru-RU"/>
              </w:rPr>
              <w:t>-дневн</w:t>
            </w:r>
            <w:r w:rsidR="00ED7B96" w:rsidRPr="00D52346">
              <w:rPr>
                <w:rFonts w:ascii="Times New Roman" w:hAnsi="Times New Roman" w:cs="Times New Roman"/>
                <w:b/>
                <w:lang w:val="ru-RU"/>
              </w:rPr>
              <w:t>ое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460F8" w:rsidRPr="00D52346">
              <w:rPr>
                <w:rFonts w:ascii="Times New Roman" w:hAnsi="Times New Roman" w:cs="Times New Roman"/>
                <w:b/>
                <w:lang w:val="ru-RU"/>
              </w:rPr>
              <w:t xml:space="preserve">(2 раза по 5 дней) </w:t>
            </w:r>
            <w:r w:rsidRPr="00D52346">
              <w:rPr>
                <w:rFonts w:ascii="Times New Roman" w:hAnsi="Times New Roman" w:cs="Times New Roman"/>
                <w:b/>
                <w:lang w:val="ru-RU"/>
              </w:rPr>
              <w:t>очное обучение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поставщиков социальных услуг из числа неправительственных и правительственных организаций</w:t>
            </w:r>
            <w:r w:rsidR="002460F8" w:rsidRPr="00D5234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ED7B96" w:rsidRPr="00D52346">
              <w:rPr>
                <w:rFonts w:ascii="Times New Roman" w:hAnsi="Times New Roman" w:cs="Times New Roman"/>
                <w:lang w:val="ru-RU"/>
              </w:rPr>
              <w:t xml:space="preserve">с некоторыми </w:t>
            </w:r>
            <w:r w:rsidR="002460F8" w:rsidRPr="00D52346">
              <w:rPr>
                <w:rFonts w:ascii="Times New Roman" w:hAnsi="Times New Roman" w:cs="Times New Roman"/>
                <w:lang w:val="ru-RU"/>
              </w:rPr>
              <w:t>промежутками</w:t>
            </w:r>
            <w:r w:rsidR="00ED7B96" w:rsidRPr="00D52346">
              <w:rPr>
                <w:rFonts w:ascii="Times New Roman" w:hAnsi="Times New Roman" w:cs="Times New Roman"/>
                <w:lang w:val="ru-RU"/>
              </w:rPr>
              <w:t xml:space="preserve"> во времени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A54041" w:rsidRPr="00D52346">
              <w:rPr>
                <w:rFonts w:ascii="Times New Roman" w:hAnsi="Times New Roman" w:cs="Times New Roman"/>
                <w:lang w:val="ru-RU"/>
              </w:rPr>
              <w:t>чтобы поддержат</w:t>
            </w:r>
            <w:r w:rsidR="002A5708" w:rsidRPr="00D52346">
              <w:rPr>
                <w:rFonts w:ascii="Times New Roman" w:hAnsi="Times New Roman" w:cs="Times New Roman"/>
                <w:lang w:val="ru-RU"/>
              </w:rPr>
              <w:t>ь</w:t>
            </w:r>
            <w:r w:rsidR="00A54041" w:rsidRPr="00D52346">
              <w:rPr>
                <w:rFonts w:ascii="Times New Roman" w:hAnsi="Times New Roman" w:cs="Times New Roman"/>
                <w:lang w:val="ru-RU"/>
              </w:rPr>
              <w:t xml:space="preserve"> их в предоставлении специализированных услуг в рамках СП при финансировании посредством небольших грантов. Темы обучения могут включать:</w:t>
            </w:r>
          </w:p>
          <w:p w14:paraId="270F60D7" w14:textId="77777777" w:rsidR="002A5708" w:rsidRPr="00D52346" w:rsidRDefault="002A5708" w:rsidP="002A5708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  <w:p w14:paraId="1402CE6E" w14:textId="77777777" w:rsidR="00A54041" w:rsidRPr="00D52346" w:rsidRDefault="00A54041" w:rsidP="00C62C4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Реинтеграция, защита детей, поддержка семьи с фокусом на детей, реинтегрированных из интернатных учреждений в семьи или на предотвращение разлучения детей с семьями; профилактика оставления младенцев; услуги по семейному наставничеству; услуги по поддержке лиц, вышедших из интернатных учреждений; </w:t>
            </w:r>
          </w:p>
          <w:p w14:paraId="4AB61FE3" w14:textId="77777777" w:rsidR="00A54041" w:rsidRPr="00D52346" w:rsidRDefault="00A54041" w:rsidP="00C62C4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Услуги по реабилитации и поддержке семьи на местном уровне для семей </w:t>
            </w:r>
            <w:r w:rsidRPr="00D52346">
              <w:rPr>
                <w:rFonts w:ascii="Times New Roman" w:hAnsi="Times New Roman" w:cs="Times New Roman"/>
              </w:rPr>
              <w:t>c</w:t>
            </w:r>
            <w:r w:rsidRPr="00D52346">
              <w:rPr>
                <w:rFonts w:ascii="Times New Roman" w:hAnsi="Times New Roman" w:cs="Times New Roman"/>
                <w:lang w:val="ru-RU"/>
              </w:rPr>
              <w:t xml:space="preserve"> детьми с ограниченными возможностями – краткосрочные услуги, содействие родительским группам, раннее вмешательство и другие виды поддержки и вмешательства;</w:t>
            </w:r>
          </w:p>
          <w:p w14:paraId="47F21DB5" w14:textId="77777777" w:rsidR="00A54041" w:rsidRPr="00D52346" w:rsidRDefault="00A54041" w:rsidP="00C62C4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Услуги альтернативного ухода на основе семьи – уход за родственниками и приемная семья, как поддерживать размещение у родственников, как создавать и поддерживать приемные семьи, другие виды альтернативного семейного ухода за детьми, оставшимися без попечения родителей.</w:t>
            </w:r>
          </w:p>
          <w:p w14:paraId="2E6A8538" w14:textId="77777777" w:rsidR="00A54041" w:rsidRPr="00D52346" w:rsidRDefault="00A54041" w:rsidP="00C62C4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Услуги сопровождения выходцев попечения в самостоятельную жизнь;</w:t>
            </w:r>
          </w:p>
          <w:p w14:paraId="47856E5D" w14:textId="77777777" w:rsidR="00A54041" w:rsidRPr="00D52346" w:rsidRDefault="00A54041" w:rsidP="00C62C4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Комплексные социально-медицинские услуги на местном уровне;</w:t>
            </w:r>
          </w:p>
          <w:p w14:paraId="64E7C864" w14:textId="77777777" w:rsidR="00A54041" w:rsidRPr="00D52346" w:rsidRDefault="00A54041" w:rsidP="00C62C4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lastRenderedPageBreak/>
              <w:t>Услуги для молодежи из группы риска</w:t>
            </w:r>
            <w:r w:rsidR="0039100F" w:rsidRPr="00D52346">
              <w:rPr>
                <w:rFonts w:ascii="Times New Roman" w:hAnsi="Times New Roman" w:cs="Times New Roman"/>
                <w:lang w:val="ru-RU"/>
              </w:rPr>
              <w:t>, включая подростковую беременность, ИППП и наркозависимость</w:t>
            </w:r>
            <w:r w:rsidRPr="00D52346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2AFF7FAB" w14:textId="77777777" w:rsidR="00A54041" w:rsidRPr="00D52346" w:rsidRDefault="00A54041" w:rsidP="00C62C4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Услуги для людей с ограниченными возможностями для поддержки самостоятельного проживания;</w:t>
            </w:r>
          </w:p>
          <w:p w14:paraId="26D186B5" w14:textId="77777777" w:rsidR="00A54041" w:rsidRPr="00D52346" w:rsidRDefault="00A54041" w:rsidP="00C62C4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Услуги для пожилых людей в сообществе в поддержку социальной интеграции и участия в общественной жизни;</w:t>
            </w:r>
          </w:p>
          <w:p w14:paraId="4F29A173" w14:textId="77777777" w:rsidR="00A54041" w:rsidRPr="00D52346" w:rsidRDefault="00A54041" w:rsidP="00C62C46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Услуги для женщин, ставших жертвами гендерного насилия;</w:t>
            </w:r>
          </w:p>
          <w:p w14:paraId="0B238E80" w14:textId="77777777" w:rsidR="00A54041" w:rsidRPr="00D52346" w:rsidRDefault="00A54041" w:rsidP="00C62C4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Навыки оказания специализированных социальных услуг целевым группам населения.</w:t>
            </w:r>
          </w:p>
          <w:p w14:paraId="6E1E702E" w14:textId="77777777" w:rsidR="00413675" w:rsidRPr="00D52346" w:rsidRDefault="00413675" w:rsidP="00B82D2C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20C290F2" w14:textId="77777777" w:rsidR="00413675" w:rsidRPr="00D52346" w:rsidRDefault="00413675" w:rsidP="002A5708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Национальные инструкторы будут обучены методике обучения потенциальных поставщиков социальных услуг из числа неправительственных и правительственных организаций (приемы и методы) </w:t>
            </w:r>
            <w:r w:rsidR="00A54041" w:rsidRPr="00D52346">
              <w:rPr>
                <w:rFonts w:ascii="Times New Roman" w:hAnsi="Times New Roman" w:cs="Times New Roman"/>
                <w:lang w:val="ru-RU"/>
              </w:rPr>
              <w:t xml:space="preserve">по вопросам, специфичным для моделей социальных услуг, пилотируемых в рамках СП и </w:t>
            </w:r>
            <w:r w:rsidRPr="00D52346">
              <w:rPr>
                <w:rFonts w:ascii="Times New Roman" w:hAnsi="Times New Roman" w:cs="Times New Roman"/>
                <w:lang w:val="ru-RU"/>
              </w:rPr>
              <w:t>по всем вышеперечисленным темам.</w:t>
            </w:r>
          </w:p>
          <w:p w14:paraId="633F4DAF" w14:textId="77777777" w:rsidR="00413675" w:rsidRPr="00D52346" w:rsidRDefault="00413675" w:rsidP="00B82D2C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0E940E24" w14:textId="77777777" w:rsidR="002A5708" w:rsidRPr="00D52346" w:rsidRDefault="002A5708" w:rsidP="002A5708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По окончании обучения данной целевой группы национальные инструкторы должны представить стандартный отчет о проведении очного обучения по заранее согласованной форме.</w:t>
            </w:r>
          </w:p>
          <w:p w14:paraId="60EF2D34" w14:textId="77777777" w:rsidR="002A5708" w:rsidRPr="00D52346" w:rsidRDefault="002A5708" w:rsidP="00B82D2C">
            <w:pPr>
              <w:pStyle w:val="NoSpacing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</w:tr>
      <w:tr w:rsidR="00413675" w:rsidRPr="002204DA" w14:paraId="70C54DFC" w14:textId="77777777" w:rsidTr="00B82D2C">
        <w:tc>
          <w:tcPr>
            <w:tcW w:w="1699" w:type="dxa"/>
          </w:tcPr>
          <w:p w14:paraId="47FD7E55" w14:textId="77777777" w:rsidR="00413675" w:rsidRPr="00D52346" w:rsidRDefault="00413675" w:rsidP="00B82D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52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Ожидаемые результаты</w:t>
            </w:r>
          </w:p>
        </w:tc>
        <w:tc>
          <w:tcPr>
            <w:tcW w:w="8473" w:type="dxa"/>
            <w:gridSpan w:val="2"/>
          </w:tcPr>
          <w:p w14:paraId="62E470B9" w14:textId="77777777" w:rsidR="00413675" w:rsidRPr="00D52346" w:rsidRDefault="00413675" w:rsidP="002A5708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Национальные инструкторы готовы к проведению очного обучения потенциальных поставщиков социальных услуг из числа неправительственных и правительственных организаций</w:t>
            </w:r>
            <w:r w:rsidR="00A54041" w:rsidRPr="00D52346">
              <w:rPr>
                <w:rFonts w:ascii="Times New Roman" w:hAnsi="Times New Roman" w:cs="Times New Roman"/>
                <w:lang w:val="ru-RU"/>
              </w:rPr>
              <w:t xml:space="preserve"> по вопросам, специфичным для моделей социальных услуг, пилотируемых в рамках СП</w:t>
            </w:r>
            <w:r w:rsidR="003270CE"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14:paraId="5C4DA226" w14:textId="77777777" w:rsidR="00302CE7" w:rsidRPr="00D52346" w:rsidRDefault="00302CE7" w:rsidP="00302CE7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14:paraId="29527156" w14:textId="77777777" w:rsidR="00302CE7" w:rsidRPr="00D52346" w:rsidRDefault="00302CE7" w:rsidP="00302CE7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D52346">
        <w:rPr>
          <w:rFonts w:ascii="Times New Roman" w:hAnsi="Times New Roman" w:cs="Times New Roman"/>
          <w:b/>
          <w:color w:val="000000" w:themeColor="text1"/>
        </w:rPr>
        <w:t xml:space="preserve">Опция 2. </w:t>
      </w:r>
    </w:p>
    <w:p w14:paraId="5AD2A870" w14:textId="77777777" w:rsidR="0034116F" w:rsidRPr="00D52346" w:rsidRDefault="0034116F" w:rsidP="00302CE7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14:paraId="5E94B35E" w14:textId="77777777" w:rsidR="00413675" w:rsidRPr="00D52346" w:rsidRDefault="0034116F" w:rsidP="00A47234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</w:rPr>
        <w:t>Е</w:t>
      </w:r>
      <w:r w:rsidR="00302CE7" w:rsidRPr="00D52346">
        <w:rPr>
          <w:rFonts w:ascii="Times New Roman" w:hAnsi="Times New Roman" w:cs="Times New Roman"/>
        </w:rPr>
        <w:t xml:space="preserve">сли у ПРООН появится возможность организовать онлайн обучение непосредственно международной компанией напрямую представителям </w:t>
      </w:r>
      <w:r w:rsidR="00302CE7" w:rsidRPr="00D52346">
        <w:rPr>
          <w:rFonts w:ascii="Times New Roman" w:hAnsi="Times New Roman" w:cs="Times New Roman"/>
          <w:color w:val="000000" w:themeColor="text1"/>
        </w:rPr>
        <w:t>неправительственных и правительственных поставщиков услуг по вопросам специфичным для моделей социальных услуг, пилотируемых в рамках СП, национальные тренеры примут участие в онлайн обучении в составе данной целевой группы</w:t>
      </w:r>
      <w:r w:rsidRPr="00D52346">
        <w:rPr>
          <w:rFonts w:ascii="Times New Roman" w:hAnsi="Times New Roman" w:cs="Times New Roman"/>
          <w:color w:val="000000" w:themeColor="text1"/>
        </w:rPr>
        <w:t xml:space="preserve"> в качестве </w:t>
      </w:r>
      <w:r w:rsidR="00235776" w:rsidRPr="00D52346">
        <w:rPr>
          <w:rFonts w:ascii="Times New Roman" w:hAnsi="Times New Roman" w:cs="Times New Roman"/>
          <w:color w:val="000000" w:themeColor="text1"/>
        </w:rPr>
        <w:t xml:space="preserve">помощников. </w:t>
      </w:r>
    </w:p>
    <w:p w14:paraId="09B1FF75" w14:textId="77777777" w:rsidR="0034116F" w:rsidRPr="00D52346" w:rsidRDefault="0034116F" w:rsidP="00302CE7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0CA1EAF9" w14:textId="77777777" w:rsidR="002153B4" w:rsidRPr="00D52346" w:rsidRDefault="002153B4" w:rsidP="00C62C46">
      <w:pPr>
        <w:pStyle w:val="ListParagraph"/>
        <w:numPr>
          <w:ilvl w:val="0"/>
          <w:numId w:val="2"/>
        </w:numPr>
        <w:spacing w:before="120"/>
        <w:jc w:val="center"/>
        <w:rPr>
          <w:rFonts w:ascii="Times New Roman" w:hAnsi="Times New Roman" w:cs="Times New Roman"/>
          <w:b/>
          <w:bCs/>
          <w:lang w:val="ru-RU"/>
        </w:rPr>
      </w:pPr>
      <w:r w:rsidRPr="00D52346">
        <w:rPr>
          <w:rFonts w:ascii="Times New Roman" w:hAnsi="Times New Roman" w:cs="Times New Roman"/>
          <w:b/>
          <w:bCs/>
          <w:lang w:val="ru-RU"/>
        </w:rPr>
        <w:t xml:space="preserve">СРОК И УСЛОВИЯ ОПЛАТЫ </w:t>
      </w:r>
    </w:p>
    <w:p w14:paraId="3AC0002A" w14:textId="77777777" w:rsidR="00B9149E" w:rsidRPr="00D52346" w:rsidRDefault="002153B4" w:rsidP="0043246D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 xml:space="preserve">Данный контракт является договором с поэтапной оплатой, которая </w:t>
      </w:r>
      <w:r w:rsidR="00B9149E" w:rsidRPr="00D52346">
        <w:rPr>
          <w:rFonts w:ascii="Times New Roman" w:hAnsi="Times New Roman" w:cs="Times New Roman"/>
          <w:color w:val="000000" w:themeColor="text1"/>
        </w:rPr>
        <w:t>будет производиться 5 (пятью) частями (как описано ниже</w:t>
      </w:r>
      <w:r w:rsidR="00D534B7" w:rsidRPr="00D52346">
        <w:rPr>
          <w:rFonts w:ascii="Times New Roman" w:hAnsi="Times New Roman" w:cs="Times New Roman"/>
          <w:color w:val="000000" w:themeColor="text1"/>
        </w:rPr>
        <w:t xml:space="preserve"> в Таблице </w:t>
      </w:r>
      <w:r w:rsidR="00354DA9" w:rsidRPr="00D52346">
        <w:rPr>
          <w:rFonts w:ascii="Times New Roman" w:hAnsi="Times New Roman" w:cs="Times New Roman"/>
          <w:color w:val="000000" w:themeColor="text1"/>
        </w:rPr>
        <w:t>Б</w:t>
      </w:r>
      <w:r w:rsidR="00B9149E" w:rsidRPr="00D52346">
        <w:rPr>
          <w:rFonts w:ascii="Times New Roman" w:hAnsi="Times New Roman" w:cs="Times New Roman"/>
          <w:color w:val="000000" w:themeColor="text1"/>
        </w:rPr>
        <w:t xml:space="preserve">) по завершении каждого очного обучения целевых групп и предоставления отчета по форме ПРООН, который должен быть одобрен проектным менеджером и специалистом по программе демократическое управление, экономическая диверсификация и инклюзивное развитие ПРООН. </w:t>
      </w:r>
    </w:p>
    <w:p w14:paraId="72D31D74" w14:textId="77777777" w:rsidR="00B9149E" w:rsidRPr="00D52346" w:rsidRDefault="00B9149E" w:rsidP="0043246D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281DCEF2" w14:textId="6DFFD5A1" w:rsidR="00D534B7" w:rsidRPr="00D52346" w:rsidRDefault="00B9149E" w:rsidP="0043246D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 xml:space="preserve">Затраты по участию в онлайн обучении </w:t>
      </w:r>
      <w:r w:rsidR="00D534B7" w:rsidRPr="00D52346">
        <w:rPr>
          <w:rFonts w:ascii="Times New Roman" w:hAnsi="Times New Roman" w:cs="Times New Roman"/>
          <w:color w:val="000000" w:themeColor="text1"/>
        </w:rPr>
        <w:t>(</w:t>
      </w:r>
      <w:r w:rsidR="008C271C" w:rsidRPr="00D52346">
        <w:rPr>
          <w:rFonts w:ascii="Times New Roman" w:hAnsi="Times New Roman" w:cs="Times New Roman"/>
          <w:color w:val="000000" w:themeColor="text1"/>
        </w:rPr>
        <w:t xml:space="preserve">например </w:t>
      </w:r>
      <w:r w:rsidR="00D534B7" w:rsidRPr="00D52346">
        <w:rPr>
          <w:rFonts w:ascii="Times New Roman" w:hAnsi="Times New Roman" w:cs="Times New Roman"/>
          <w:color w:val="000000" w:themeColor="text1"/>
        </w:rPr>
        <w:t>расходы на интернет</w:t>
      </w:r>
      <w:r w:rsidR="0043246D" w:rsidRPr="00D52346">
        <w:rPr>
          <w:rFonts w:ascii="Times New Roman" w:hAnsi="Times New Roman" w:cs="Times New Roman"/>
          <w:color w:val="000000" w:themeColor="text1"/>
        </w:rPr>
        <w:t xml:space="preserve"> и т.д.</w:t>
      </w:r>
      <w:r w:rsidR="00D534B7" w:rsidRPr="00D52346">
        <w:rPr>
          <w:rFonts w:ascii="Times New Roman" w:hAnsi="Times New Roman" w:cs="Times New Roman"/>
          <w:color w:val="000000" w:themeColor="text1"/>
        </w:rPr>
        <w:t xml:space="preserve">) </w:t>
      </w:r>
      <w:r w:rsidRPr="00D52346">
        <w:rPr>
          <w:rFonts w:ascii="Times New Roman" w:hAnsi="Times New Roman" w:cs="Times New Roman"/>
          <w:color w:val="000000" w:themeColor="text1"/>
        </w:rPr>
        <w:t>и проведени</w:t>
      </w:r>
      <w:r w:rsidR="00D534B7" w:rsidRPr="00D52346">
        <w:rPr>
          <w:rFonts w:ascii="Times New Roman" w:hAnsi="Times New Roman" w:cs="Times New Roman"/>
          <w:color w:val="000000" w:themeColor="text1"/>
        </w:rPr>
        <w:t xml:space="preserve">ю </w:t>
      </w:r>
      <w:r w:rsidRPr="00D52346">
        <w:rPr>
          <w:rFonts w:ascii="Times New Roman" w:hAnsi="Times New Roman" w:cs="Times New Roman"/>
          <w:color w:val="000000" w:themeColor="text1"/>
        </w:rPr>
        <w:t xml:space="preserve">очного </w:t>
      </w:r>
      <w:r w:rsidR="002153B4" w:rsidRPr="00D52346">
        <w:rPr>
          <w:rFonts w:ascii="Times New Roman" w:hAnsi="Times New Roman" w:cs="Times New Roman"/>
          <w:color w:val="000000" w:themeColor="text1"/>
        </w:rPr>
        <w:t>обучени</w:t>
      </w:r>
      <w:r w:rsidRPr="00D52346">
        <w:rPr>
          <w:rFonts w:ascii="Times New Roman" w:hAnsi="Times New Roman" w:cs="Times New Roman"/>
          <w:color w:val="000000" w:themeColor="text1"/>
        </w:rPr>
        <w:t>я</w:t>
      </w:r>
      <w:r w:rsidR="002153B4" w:rsidRPr="00D52346">
        <w:rPr>
          <w:rFonts w:ascii="Times New Roman" w:hAnsi="Times New Roman" w:cs="Times New Roman"/>
          <w:color w:val="000000" w:themeColor="text1"/>
        </w:rPr>
        <w:t xml:space="preserve"> целевых групп</w:t>
      </w:r>
      <w:r w:rsidR="00D534B7" w:rsidRPr="00D52346">
        <w:rPr>
          <w:rFonts w:ascii="Times New Roman" w:hAnsi="Times New Roman" w:cs="Times New Roman"/>
          <w:color w:val="000000" w:themeColor="text1"/>
        </w:rPr>
        <w:t xml:space="preserve">, а также размер </w:t>
      </w:r>
      <w:r w:rsidR="00A47234" w:rsidRPr="00D52346">
        <w:rPr>
          <w:rFonts w:ascii="Times New Roman" w:hAnsi="Times New Roman" w:cs="Times New Roman"/>
          <w:color w:val="000000" w:themeColor="text1"/>
        </w:rPr>
        <w:t xml:space="preserve">вознаграждения </w:t>
      </w:r>
      <w:r w:rsidR="00D534B7" w:rsidRPr="00D52346">
        <w:rPr>
          <w:rFonts w:ascii="Times New Roman" w:hAnsi="Times New Roman" w:cs="Times New Roman"/>
          <w:color w:val="000000" w:themeColor="text1"/>
        </w:rPr>
        <w:t>за предоставленные услуг</w:t>
      </w:r>
      <w:r w:rsidR="00A47234" w:rsidRPr="00D52346">
        <w:rPr>
          <w:rFonts w:ascii="Times New Roman" w:hAnsi="Times New Roman" w:cs="Times New Roman"/>
          <w:color w:val="000000" w:themeColor="text1"/>
        </w:rPr>
        <w:t>и</w:t>
      </w:r>
      <w:r w:rsidR="002153B4" w:rsidRPr="00D52346">
        <w:rPr>
          <w:rFonts w:ascii="Times New Roman" w:hAnsi="Times New Roman" w:cs="Times New Roman"/>
          <w:color w:val="000000" w:themeColor="text1"/>
        </w:rPr>
        <w:t xml:space="preserve"> </w:t>
      </w:r>
      <w:r w:rsidRPr="00D52346">
        <w:rPr>
          <w:rFonts w:ascii="Times New Roman" w:hAnsi="Times New Roman" w:cs="Times New Roman"/>
          <w:color w:val="000000" w:themeColor="text1"/>
        </w:rPr>
        <w:t xml:space="preserve">должны </w:t>
      </w:r>
      <w:r w:rsidR="00D534B7" w:rsidRPr="00D52346">
        <w:rPr>
          <w:rFonts w:ascii="Times New Roman" w:hAnsi="Times New Roman" w:cs="Times New Roman"/>
          <w:color w:val="000000" w:themeColor="text1"/>
        </w:rPr>
        <w:t xml:space="preserve">быть </w:t>
      </w:r>
      <w:r w:rsidR="008C271C" w:rsidRPr="00D52346">
        <w:rPr>
          <w:rFonts w:ascii="Times New Roman" w:hAnsi="Times New Roman" w:cs="Times New Roman"/>
          <w:color w:val="000000" w:themeColor="text1"/>
        </w:rPr>
        <w:t xml:space="preserve">рассчитаны в соответствии с Приложением 1 </w:t>
      </w:r>
      <w:r w:rsidR="00A47234" w:rsidRPr="00D52346">
        <w:rPr>
          <w:rFonts w:ascii="Times New Roman" w:hAnsi="Times New Roman" w:cs="Times New Roman"/>
          <w:color w:val="000000" w:themeColor="text1"/>
        </w:rPr>
        <w:t xml:space="preserve">(онлайн обучение национальных инструкторов) </w:t>
      </w:r>
      <w:r w:rsidR="008C271C" w:rsidRPr="00D52346">
        <w:rPr>
          <w:rFonts w:ascii="Times New Roman" w:hAnsi="Times New Roman" w:cs="Times New Roman"/>
          <w:color w:val="000000" w:themeColor="text1"/>
        </w:rPr>
        <w:t xml:space="preserve">и Приложением 2 </w:t>
      </w:r>
      <w:r w:rsidR="00A47234" w:rsidRPr="00D52346">
        <w:rPr>
          <w:rFonts w:ascii="Times New Roman" w:hAnsi="Times New Roman" w:cs="Times New Roman"/>
          <w:color w:val="000000" w:themeColor="text1"/>
        </w:rPr>
        <w:t xml:space="preserve">(очное обучение целевых групп национальными инструкторами) </w:t>
      </w:r>
      <w:r w:rsidR="008C271C" w:rsidRPr="00D52346">
        <w:rPr>
          <w:rFonts w:ascii="Times New Roman" w:hAnsi="Times New Roman" w:cs="Times New Roman"/>
          <w:color w:val="000000" w:themeColor="text1"/>
        </w:rPr>
        <w:t xml:space="preserve">и </w:t>
      </w:r>
      <w:r w:rsidR="00D477FB" w:rsidRPr="00D52346">
        <w:rPr>
          <w:rFonts w:ascii="Times New Roman" w:hAnsi="Times New Roman" w:cs="Times New Roman"/>
          <w:color w:val="000000" w:themeColor="text1"/>
        </w:rPr>
        <w:t>включены в финансовое предложение как часть формы Письмо заявителя к ПРООН (</w:t>
      </w:r>
      <w:r w:rsidR="00D477FB" w:rsidRPr="00D52346">
        <w:rPr>
          <w:rFonts w:ascii="Times New Roman" w:hAnsi="Times New Roman" w:cs="Times New Roman"/>
          <w:color w:val="000000" w:themeColor="text1"/>
          <w:lang w:val="tk-TM"/>
        </w:rPr>
        <w:t>Offeror’s Letter to UNDP)</w:t>
      </w:r>
      <w:r w:rsidR="002204DA" w:rsidRPr="002204DA">
        <w:rPr>
          <w:rFonts w:ascii="Times New Roman" w:hAnsi="Times New Roman" w:cs="Times New Roman"/>
          <w:color w:val="000000" w:themeColor="text1"/>
        </w:rPr>
        <w:t xml:space="preserve"> - </w:t>
      </w:r>
      <w:r w:rsidR="002204DA" w:rsidRPr="00D52346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2204DA" w:rsidRPr="002204DA">
        <w:rPr>
          <w:rFonts w:ascii="Times New Roman" w:hAnsi="Times New Roman" w:cs="Times New Roman"/>
          <w:color w:val="000000" w:themeColor="text1"/>
        </w:rPr>
        <w:t>3</w:t>
      </w:r>
      <w:r w:rsidR="00D477FB" w:rsidRPr="00D52346">
        <w:rPr>
          <w:rFonts w:ascii="Times New Roman" w:hAnsi="Times New Roman" w:cs="Times New Roman"/>
          <w:color w:val="000000" w:themeColor="text1"/>
          <w:lang w:val="tk-TM"/>
        </w:rPr>
        <w:t>. Пример разбивки затрат финансового предложения приведен в</w:t>
      </w:r>
      <w:r w:rsidR="00D534B7" w:rsidRPr="00D52346">
        <w:rPr>
          <w:rFonts w:ascii="Times New Roman" w:hAnsi="Times New Roman" w:cs="Times New Roman"/>
          <w:color w:val="000000" w:themeColor="text1"/>
        </w:rPr>
        <w:t xml:space="preserve"> Таблицей</w:t>
      </w:r>
      <w:r w:rsidR="00354DA9" w:rsidRPr="00D52346">
        <w:rPr>
          <w:rFonts w:ascii="Times New Roman" w:hAnsi="Times New Roman" w:cs="Times New Roman"/>
          <w:color w:val="000000" w:themeColor="text1"/>
        </w:rPr>
        <w:t xml:space="preserve"> А</w:t>
      </w:r>
      <w:r w:rsidR="00D477FB" w:rsidRPr="00D52346">
        <w:rPr>
          <w:rFonts w:ascii="Times New Roman" w:hAnsi="Times New Roman" w:cs="Times New Roman"/>
          <w:color w:val="000000" w:themeColor="text1"/>
        </w:rPr>
        <w:t xml:space="preserve"> ниже</w:t>
      </w:r>
      <w:r w:rsidR="00A06751" w:rsidRPr="00D52346">
        <w:rPr>
          <w:rFonts w:ascii="Times New Roman" w:hAnsi="Times New Roman" w:cs="Times New Roman"/>
          <w:color w:val="000000" w:themeColor="text1"/>
        </w:rPr>
        <w:t xml:space="preserve">. </w:t>
      </w:r>
      <w:r w:rsidR="00FE74B8" w:rsidRPr="00D52346">
        <w:rPr>
          <w:rFonts w:ascii="Times New Roman" w:hAnsi="Times New Roman" w:cs="Times New Roman"/>
          <w:b/>
          <w:color w:val="000000" w:themeColor="text1"/>
        </w:rPr>
        <w:t xml:space="preserve">В СООТВЕТСТВИИ С ЭТОЙ ТАБЛИЦЕЙ КАНДИДАТАМ НЕОБХОДИМО РАССЧИТАТЬ ЗАТРАТЫ НА ПРОВЕДЕНИЕ ОЧНОГО ОБУЧЕНИЯ ДЛЯ ОДНОЙ ЦЕЛЕВОЙ ГРУППЫ КАЖДОГО ТИПА ТРЕНИНГА ВНЕ ЗАВИСИМОСТИ ОТ ЧИСЛА УЧАСТНИКОВ </w:t>
      </w:r>
      <w:r w:rsidR="00A47234" w:rsidRPr="00D52346">
        <w:rPr>
          <w:rFonts w:ascii="Times New Roman" w:hAnsi="Times New Roman" w:cs="Times New Roman"/>
          <w:b/>
          <w:color w:val="000000" w:themeColor="text1"/>
        </w:rPr>
        <w:t xml:space="preserve">В </w:t>
      </w:r>
      <w:r w:rsidR="00FE74B8" w:rsidRPr="00D52346">
        <w:rPr>
          <w:rFonts w:ascii="Times New Roman" w:hAnsi="Times New Roman" w:cs="Times New Roman"/>
          <w:b/>
          <w:color w:val="000000" w:themeColor="text1"/>
        </w:rPr>
        <w:t>ОДНОМ ТРЕНИНГЕ ИСХОДЯ ИЗ КОЛИЧЕСТВА ДНЕЙ ОБУЧЕНИЯ КАЖДОЙ ЦЕЛЕВОЙ ГРУППЫ КАК УКАЗАНО В ПРИЛОЖЕНИИ 2.</w:t>
      </w:r>
      <w:r w:rsidR="00FE74B8" w:rsidRPr="00D52346">
        <w:rPr>
          <w:rFonts w:ascii="Times New Roman" w:hAnsi="Times New Roman" w:cs="Times New Roman"/>
          <w:color w:val="000000" w:themeColor="text1"/>
        </w:rPr>
        <w:t xml:space="preserve"> </w:t>
      </w:r>
      <w:r w:rsidR="002153B4" w:rsidRPr="00D52346">
        <w:rPr>
          <w:rFonts w:ascii="Times New Roman" w:hAnsi="Times New Roman" w:cs="Times New Roman"/>
          <w:color w:val="000000" w:themeColor="text1"/>
        </w:rPr>
        <w:t>Предполагается</w:t>
      </w:r>
      <w:r w:rsidR="00D534B7" w:rsidRPr="00D52346">
        <w:rPr>
          <w:rFonts w:ascii="Times New Roman" w:hAnsi="Times New Roman" w:cs="Times New Roman"/>
          <w:color w:val="000000" w:themeColor="text1"/>
        </w:rPr>
        <w:t>,</w:t>
      </w:r>
      <w:r w:rsidR="002153B4" w:rsidRPr="00D52346">
        <w:rPr>
          <w:rFonts w:ascii="Times New Roman" w:hAnsi="Times New Roman" w:cs="Times New Roman"/>
          <w:color w:val="000000" w:themeColor="text1"/>
        </w:rPr>
        <w:t xml:space="preserve"> что в каждой группе будет от 8 до 30 человек в зависимости от целевой группы.</w:t>
      </w:r>
    </w:p>
    <w:p w14:paraId="1A98F1A8" w14:textId="77777777" w:rsidR="00D534B7" w:rsidRPr="00D52346" w:rsidRDefault="00D534B7" w:rsidP="0043246D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787B8867" w14:textId="77777777" w:rsidR="002153B4" w:rsidRPr="00D52346" w:rsidRDefault="00D534B7" w:rsidP="0043246D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>В рамках очного обучения целевых групп национальные инструкторы должны будут выезжать в</w:t>
      </w:r>
      <w:r w:rsidR="00215CB0" w:rsidRPr="00D52346">
        <w:rPr>
          <w:rFonts w:ascii="Times New Roman" w:hAnsi="Times New Roman" w:cs="Times New Roman"/>
          <w:color w:val="000000" w:themeColor="text1"/>
        </w:rPr>
        <w:t xml:space="preserve"> </w:t>
      </w:r>
      <w:r w:rsidRPr="00D52346">
        <w:rPr>
          <w:rFonts w:ascii="Times New Roman" w:hAnsi="Times New Roman" w:cs="Times New Roman"/>
          <w:color w:val="000000" w:themeColor="text1"/>
        </w:rPr>
        <w:t xml:space="preserve">отдельные велаяты. Расходы национальных </w:t>
      </w:r>
      <w:r w:rsidR="000D4683" w:rsidRPr="00D52346">
        <w:rPr>
          <w:rFonts w:ascii="Times New Roman" w:hAnsi="Times New Roman" w:cs="Times New Roman"/>
          <w:color w:val="000000" w:themeColor="text1"/>
        </w:rPr>
        <w:t xml:space="preserve">инструкторов </w:t>
      </w:r>
      <w:r w:rsidRPr="00D52346">
        <w:rPr>
          <w:rFonts w:ascii="Times New Roman" w:hAnsi="Times New Roman" w:cs="Times New Roman"/>
          <w:color w:val="000000" w:themeColor="text1"/>
        </w:rPr>
        <w:t>по проезду (авиабилеты)</w:t>
      </w:r>
      <w:r w:rsidR="00354DA9" w:rsidRPr="00D52346">
        <w:rPr>
          <w:rFonts w:ascii="Times New Roman" w:hAnsi="Times New Roman" w:cs="Times New Roman"/>
          <w:color w:val="000000" w:themeColor="text1"/>
          <w:lang w:val="tk-TM"/>
        </w:rPr>
        <w:t xml:space="preserve"> </w:t>
      </w:r>
      <w:r w:rsidR="00354DA9" w:rsidRPr="00D52346">
        <w:rPr>
          <w:rFonts w:ascii="Times New Roman" w:hAnsi="Times New Roman" w:cs="Times New Roman"/>
          <w:color w:val="000000" w:themeColor="text1"/>
        </w:rPr>
        <w:t>будут оплачиваться в соответствии с фактической стоимостью авиабилетов</w:t>
      </w:r>
      <w:r w:rsidRPr="00D52346">
        <w:rPr>
          <w:rFonts w:ascii="Times New Roman" w:hAnsi="Times New Roman" w:cs="Times New Roman"/>
          <w:color w:val="000000" w:themeColor="text1"/>
        </w:rPr>
        <w:t xml:space="preserve">, </w:t>
      </w:r>
      <w:r w:rsidR="00354DA9" w:rsidRPr="00D52346">
        <w:rPr>
          <w:rFonts w:ascii="Times New Roman" w:hAnsi="Times New Roman" w:cs="Times New Roman"/>
          <w:color w:val="000000" w:themeColor="text1"/>
        </w:rPr>
        <w:t xml:space="preserve">а расходы по </w:t>
      </w:r>
      <w:r w:rsidRPr="00D52346">
        <w:rPr>
          <w:rFonts w:ascii="Times New Roman" w:hAnsi="Times New Roman" w:cs="Times New Roman"/>
          <w:color w:val="000000" w:themeColor="text1"/>
        </w:rPr>
        <w:t xml:space="preserve">проживанию и питанию (суточные) будут оплачиваться по </w:t>
      </w:r>
      <w:r w:rsidR="008C271C" w:rsidRPr="00D52346">
        <w:rPr>
          <w:rFonts w:ascii="Times New Roman" w:hAnsi="Times New Roman" w:cs="Times New Roman"/>
          <w:color w:val="000000" w:themeColor="text1"/>
        </w:rPr>
        <w:t>стандартным ставкам ООН</w:t>
      </w:r>
      <w:r w:rsidR="00354DA9" w:rsidRPr="00D52346">
        <w:rPr>
          <w:rFonts w:ascii="Times New Roman" w:hAnsi="Times New Roman" w:cs="Times New Roman"/>
          <w:color w:val="000000" w:themeColor="text1"/>
        </w:rPr>
        <w:t xml:space="preserve"> исходя из фактического количества дней на отдельный </w:t>
      </w:r>
      <w:r w:rsidR="00354DA9" w:rsidRPr="00D52346">
        <w:rPr>
          <w:rFonts w:ascii="Times New Roman" w:hAnsi="Times New Roman" w:cs="Times New Roman"/>
          <w:color w:val="000000" w:themeColor="text1"/>
        </w:rPr>
        <w:lastRenderedPageBreak/>
        <w:t>тренинг</w:t>
      </w:r>
      <w:r w:rsidR="008C271C" w:rsidRPr="00D52346">
        <w:rPr>
          <w:rFonts w:ascii="Times New Roman" w:hAnsi="Times New Roman" w:cs="Times New Roman"/>
          <w:color w:val="000000" w:themeColor="text1"/>
        </w:rPr>
        <w:t xml:space="preserve">. Точное количество поездок в велаяты </w:t>
      </w:r>
      <w:r w:rsidR="00354DA9" w:rsidRPr="00D52346">
        <w:rPr>
          <w:rFonts w:ascii="Times New Roman" w:hAnsi="Times New Roman" w:cs="Times New Roman"/>
          <w:color w:val="000000" w:themeColor="text1"/>
        </w:rPr>
        <w:t xml:space="preserve">для каждого национального тренера </w:t>
      </w:r>
      <w:r w:rsidR="008C271C" w:rsidRPr="00D52346">
        <w:rPr>
          <w:rFonts w:ascii="Times New Roman" w:hAnsi="Times New Roman" w:cs="Times New Roman"/>
          <w:color w:val="000000" w:themeColor="text1"/>
        </w:rPr>
        <w:t xml:space="preserve">будет уточнено при подписании контракта. </w:t>
      </w:r>
    </w:p>
    <w:p w14:paraId="185147CE" w14:textId="77777777" w:rsidR="00354DA9" w:rsidRPr="00D52346" w:rsidRDefault="00A47234" w:rsidP="00354DA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D52346">
        <w:rPr>
          <w:rFonts w:ascii="Times New Roman" w:hAnsi="Times New Roman" w:cs="Times New Roman"/>
          <w:b/>
          <w:color w:val="000000" w:themeColor="text1"/>
        </w:rPr>
        <w:t>ТАБЛИЦА А</w:t>
      </w:r>
    </w:p>
    <w:p w14:paraId="013C7332" w14:textId="77777777" w:rsidR="00A47234" w:rsidRPr="00D52346" w:rsidRDefault="00A47234" w:rsidP="00612D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D52346">
        <w:rPr>
          <w:rFonts w:ascii="Times New Roman" w:hAnsi="Times New Roman" w:cs="Times New Roman"/>
          <w:b/>
          <w:color w:val="000000" w:themeColor="text1"/>
        </w:rPr>
        <w:t>(</w:t>
      </w:r>
      <w:r w:rsidR="00354DA9" w:rsidRPr="00D52346">
        <w:rPr>
          <w:rFonts w:ascii="Times New Roman" w:hAnsi="Times New Roman" w:cs="Times New Roman"/>
          <w:b/>
          <w:color w:val="000000" w:themeColor="text1"/>
        </w:rPr>
        <w:t xml:space="preserve">Разбивка </w:t>
      </w:r>
      <w:r w:rsidR="0067513E" w:rsidRPr="00D52346">
        <w:rPr>
          <w:rFonts w:ascii="Times New Roman" w:hAnsi="Times New Roman" w:cs="Times New Roman"/>
          <w:b/>
          <w:color w:val="000000" w:themeColor="text1"/>
        </w:rPr>
        <w:t xml:space="preserve">оплаты </w:t>
      </w:r>
      <w:r w:rsidR="003338AC" w:rsidRPr="00D52346">
        <w:rPr>
          <w:rFonts w:ascii="Times New Roman" w:hAnsi="Times New Roman" w:cs="Times New Roman"/>
          <w:b/>
          <w:color w:val="000000" w:themeColor="text1"/>
        </w:rPr>
        <w:t>по компонентам</w:t>
      </w:r>
      <w:r w:rsidRPr="00D52346">
        <w:rPr>
          <w:rFonts w:ascii="Times New Roman" w:hAnsi="Times New Roman" w:cs="Times New Roman"/>
          <w:b/>
          <w:color w:val="000000" w:themeColor="text1"/>
        </w:rPr>
        <w:t>)</w:t>
      </w:r>
    </w:p>
    <w:p w14:paraId="071BF1FA" w14:textId="77777777" w:rsidR="00612D36" w:rsidRPr="00D52346" w:rsidRDefault="00354DA9" w:rsidP="00612D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D5234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61EA8C3" w14:textId="77777777" w:rsidR="00354DA9" w:rsidRPr="00D52346" w:rsidRDefault="00590A0F" w:rsidP="00272615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>Д</w:t>
      </w:r>
      <w:r w:rsidR="00354DA9" w:rsidRPr="00D52346">
        <w:rPr>
          <w:rFonts w:ascii="Times New Roman" w:hAnsi="Times New Roman" w:cs="Times New Roman"/>
          <w:color w:val="000000" w:themeColor="text1"/>
        </w:rPr>
        <w:t>анн</w:t>
      </w:r>
      <w:r w:rsidR="00612D36" w:rsidRPr="00D52346">
        <w:rPr>
          <w:rFonts w:ascii="Times New Roman" w:hAnsi="Times New Roman" w:cs="Times New Roman"/>
          <w:color w:val="000000" w:themeColor="text1"/>
        </w:rPr>
        <w:t xml:space="preserve">ая </w:t>
      </w:r>
      <w:r w:rsidR="00354DA9" w:rsidRPr="00D52346">
        <w:rPr>
          <w:rFonts w:ascii="Times New Roman" w:hAnsi="Times New Roman" w:cs="Times New Roman"/>
          <w:color w:val="000000" w:themeColor="text1"/>
        </w:rPr>
        <w:t>таблиц</w:t>
      </w:r>
      <w:r w:rsidR="00612D36" w:rsidRPr="00D52346">
        <w:rPr>
          <w:rFonts w:ascii="Times New Roman" w:hAnsi="Times New Roman" w:cs="Times New Roman"/>
          <w:color w:val="000000" w:themeColor="text1"/>
        </w:rPr>
        <w:t xml:space="preserve">а является частью </w:t>
      </w:r>
      <w:r w:rsidR="00354DA9" w:rsidRPr="00D52346">
        <w:rPr>
          <w:rFonts w:ascii="Times New Roman" w:hAnsi="Times New Roman" w:cs="Times New Roman"/>
          <w:color w:val="000000" w:themeColor="text1"/>
        </w:rPr>
        <w:t>форм</w:t>
      </w:r>
      <w:r w:rsidR="00612D36" w:rsidRPr="00D52346">
        <w:rPr>
          <w:rFonts w:ascii="Times New Roman" w:hAnsi="Times New Roman" w:cs="Times New Roman"/>
          <w:color w:val="000000" w:themeColor="text1"/>
        </w:rPr>
        <w:t xml:space="preserve">ы </w:t>
      </w:r>
      <w:r w:rsidR="00215CB0" w:rsidRPr="00D52346">
        <w:rPr>
          <w:rFonts w:ascii="Times New Roman" w:hAnsi="Times New Roman" w:cs="Times New Roman"/>
          <w:b/>
          <w:color w:val="000000" w:themeColor="text1"/>
        </w:rPr>
        <w:t>Письмо заявителя к ПРООН</w:t>
      </w:r>
      <w:r w:rsidR="00215CB0" w:rsidRPr="00D52346">
        <w:rPr>
          <w:rFonts w:ascii="Times New Roman" w:hAnsi="Times New Roman" w:cs="Times New Roman"/>
          <w:color w:val="000000" w:themeColor="text1"/>
        </w:rPr>
        <w:t xml:space="preserve"> (</w:t>
      </w:r>
      <w:r w:rsidR="00612D36" w:rsidRPr="00D52346">
        <w:rPr>
          <w:rFonts w:ascii="Times New Roman" w:hAnsi="Times New Roman" w:cs="Times New Roman"/>
          <w:color w:val="000000" w:themeColor="text1"/>
          <w:lang w:val="tk-TM"/>
        </w:rPr>
        <w:t>Offeror’s Letter to UNDP</w:t>
      </w:r>
      <w:r w:rsidR="00215CB0" w:rsidRPr="00D52346">
        <w:rPr>
          <w:rFonts w:ascii="Times New Roman" w:hAnsi="Times New Roman" w:cs="Times New Roman"/>
          <w:color w:val="000000" w:themeColor="text1"/>
          <w:lang w:val="tk-TM"/>
        </w:rPr>
        <w:t>)</w:t>
      </w:r>
      <w:r w:rsidR="00A47234" w:rsidRPr="00D52346">
        <w:rPr>
          <w:rFonts w:ascii="Times New Roman" w:hAnsi="Times New Roman" w:cs="Times New Roman"/>
          <w:color w:val="000000" w:themeColor="text1"/>
          <w:lang w:val="tk-TM"/>
        </w:rPr>
        <w:t>,</w:t>
      </w:r>
      <w:r w:rsidR="00612D36" w:rsidRPr="00D52346">
        <w:rPr>
          <w:rFonts w:ascii="Times New Roman" w:hAnsi="Times New Roman" w:cs="Times New Roman"/>
          <w:color w:val="000000" w:themeColor="text1"/>
          <w:lang w:val="tk-TM"/>
        </w:rPr>
        <w:t xml:space="preserve"> </w:t>
      </w:r>
      <w:r w:rsidR="00612D36" w:rsidRPr="00D52346">
        <w:rPr>
          <w:rFonts w:ascii="Times New Roman" w:hAnsi="Times New Roman" w:cs="Times New Roman"/>
          <w:color w:val="000000" w:themeColor="text1"/>
        </w:rPr>
        <w:t xml:space="preserve">которую необходимо будет </w:t>
      </w:r>
      <w:hyperlink r:id="rId7" w:history="1">
        <w:r w:rsidR="00612D36" w:rsidRPr="00D52346">
          <w:rPr>
            <w:rFonts w:ascii="Times New Roman" w:hAnsi="Times New Roman" w:cs="Times New Roman"/>
            <w:color w:val="000000" w:themeColor="text1"/>
          </w:rPr>
          <w:t>скачать</w:t>
        </w:r>
      </w:hyperlink>
      <w:r w:rsidR="00612D36" w:rsidRPr="00D52346">
        <w:rPr>
          <w:rFonts w:ascii="Times New Roman" w:hAnsi="Times New Roman" w:cs="Times New Roman"/>
          <w:color w:val="000000" w:themeColor="text1"/>
        </w:rPr>
        <w:t xml:space="preserve"> и заполнить при подаче предложения. В связи с тем, что </w:t>
      </w:r>
      <w:r w:rsidR="00A47234" w:rsidRPr="00D52346">
        <w:rPr>
          <w:rFonts w:ascii="Times New Roman" w:hAnsi="Times New Roman" w:cs="Times New Roman"/>
          <w:b/>
          <w:color w:val="000000" w:themeColor="text1"/>
        </w:rPr>
        <w:t>Письмо заявителя к ПРООН</w:t>
      </w:r>
      <w:r w:rsidR="00612D36" w:rsidRPr="00D52346">
        <w:rPr>
          <w:rFonts w:ascii="Times New Roman" w:hAnsi="Times New Roman" w:cs="Times New Roman"/>
          <w:color w:val="000000" w:themeColor="text1"/>
        </w:rPr>
        <w:t xml:space="preserve">, </w:t>
      </w:r>
      <w:r w:rsidR="00A47234" w:rsidRPr="00D52346">
        <w:rPr>
          <w:rFonts w:ascii="Times New Roman" w:hAnsi="Times New Roman" w:cs="Times New Roman"/>
          <w:color w:val="000000" w:themeColor="text1"/>
        </w:rPr>
        <w:t xml:space="preserve">содержащую </w:t>
      </w:r>
      <w:r w:rsidR="00612D36" w:rsidRPr="00D52346">
        <w:rPr>
          <w:rFonts w:ascii="Times New Roman" w:hAnsi="Times New Roman" w:cs="Times New Roman"/>
          <w:color w:val="000000" w:themeColor="text1"/>
        </w:rPr>
        <w:t xml:space="preserve">данную Таблицу, </w:t>
      </w:r>
      <w:r w:rsidR="00C55AA4" w:rsidRPr="00D52346">
        <w:rPr>
          <w:rFonts w:ascii="Times New Roman" w:hAnsi="Times New Roman" w:cs="Times New Roman"/>
          <w:color w:val="000000" w:themeColor="text1"/>
        </w:rPr>
        <w:t xml:space="preserve">можно будет заполнить только </w:t>
      </w:r>
      <w:r w:rsidR="00612D36" w:rsidRPr="00D52346">
        <w:rPr>
          <w:rFonts w:ascii="Times New Roman" w:hAnsi="Times New Roman" w:cs="Times New Roman"/>
          <w:color w:val="000000" w:themeColor="text1"/>
        </w:rPr>
        <w:t>на английском языке</w:t>
      </w:r>
      <w:r w:rsidR="00C55AA4" w:rsidRPr="00D52346">
        <w:rPr>
          <w:rFonts w:ascii="Times New Roman" w:hAnsi="Times New Roman" w:cs="Times New Roman"/>
          <w:color w:val="000000" w:themeColor="text1"/>
        </w:rPr>
        <w:t xml:space="preserve">, </w:t>
      </w:r>
      <w:r w:rsidRPr="00D52346">
        <w:rPr>
          <w:rFonts w:ascii="Times New Roman" w:hAnsi="Times New Roman" w:cs="Times New Roman"/>
          <w:color w:val="000000" w:themeColor="text1"/>
        </w:rPr>
        <w:t>ниже приводится объяснение статей затрат для последующего правильного заполнения в упомянутой выше форме</w:t>
      </w:r>
      <w:r w:rsidR="00354DA9" w:rsidRPr="00D52346">
        <w:rPr>
          <w:rFonts w:ascii="Times New Roman" w:hAnsi="Times New Roman" w:cs="Times New Roman"/>
          <w:color w:val="000000" w:themeColor="text1"/>
        </w:rPr>
        <w:t xml:space="preserve">: </w:t>
      </w:r>
    </w:p>
    <w:p w14:paraId="713D14DF" w14:textId="77777777" w:rsidR="00612D36" w:rsidRPr="00D52346" w:rsidRDefault="00612D36" w:rsidP="00354DA9">
      <w:pPr>
        <w:pStyle w:val="NoSpacing"/>
        <w:rPr>
          <w:rFonts w:ascii="Times New Roman" w:hAnsi="Times New Roman" w:cs="Times New Roman"/>
          <w:color w:val="000000" w:themeColor="text1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1245"/>
        <w:gridCol w:w="1464"/>
        <w:gridCol w:w="2756"/>
      </w:tblGrid>
      <w:tr w:rsidR="00417E05" w:rsidRPr="00D52346" w14:paraId="0B27446D" w14:textId="77777777" w:rsidTr="00354DA9">
        <w:trPr>
          <w:trHeight w:val="683"/>
        </w:trPr>
        <w:tc>
          <w:tcPr>
            <w:tcW w:w="3715" w:type="dxa"/>
          </w:tcPr>
          <w:p w14:paraId="4F5690DE" w14:textId="77777777" w:rsidR="00354DA9" w:rsidRPr="00D52346" w:rsidRDefault="00417E05" w:rsidP="00417E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Cost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Components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>/</w:t>
            </w:r>
            <w:r w:rsidR="00354DA9" w:rsidRPr="00D52346">
              <w:rPr>
                <w:rFonts w:ascii="Times New Roman" w:hAnsi="Times New Roman" w:cs="Times New Roman"/>
                <w:b/>
              </w:rPr>
              <w:t>Компоненты затрат</w:t>
            </w:r>
          </w:p>
        </w:tc>
        <w:tc>
          <w:tcPr>
            <w:tcW w:w="1245" w:type="dxa"/>
          </w:tcPr>
          <w:p w14:paraId="4700772E" w14:textId="77777777" w:rsidR="00354DA9" w:rsidRPr="00D52346" w:rsidRDefault="00417E05" w:rsidP="00417E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b/>
              </w:rPr>
              <w:t>Cost</w:t>
            </w:r>
            <w:proofErr w:type="spellEnd"/>
            <w:r w:rsidRPr="00D52346">
              <w:rPr>
                <w:rFonts w:ascii="Times New Roman" w:hAnsi="Times New Roman" w:cs="Times New Roman"/>
                <w:b/>
              </w:rPr>
              <w:t>/ Цена за единицу</w:t>
            </w:r>
            <w:r w:rsidR="003338AC" w:rsidRPr="00D52346">
              <w:rPr>
                <w:rFonts w:ascii="Times New Roman" w:hAnsi="Times New Roman" w:cs="Times New Roman"/>
                <w:b/>
              </w:rPr>
              <w:t xml:space="preserve"> (ТМТ)</w:t>
            </w:r>
          </w:p>
        </w:tc>
        <w:tc>
          <w:tcPr>
            <w:tcW w:w="1464" w:type="dxa"/>
          </w:tcPr>
          <w:p w14:paraId="77E8F414" w14:textId="77777777" w:rsidR="00417E05" w:rsidRPr="00D52346" w:rsidRDefault="00417E05" w:rsidP="00417E05">
            <w:pPr>
              <w:ind w:right="7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D52346">
              <w:rPr>
                <w:rFonts w:ascii="Times New Roman" w:hAnsi="Times New Roman" w:cs="Times New Roman"/>
                <w:b/>
                <w:lang w:val="ru-RU"/>
              </w:rPr>
              <w:t>Quantity</w:t>
            </w:r>
            <w:proofErr w:type="spellEnd"/>
            <w:r w:rsidRPr="00D52346">
              <w:rPr>
                <w:rFonts w:ascii="Times New Roman" w:hAnsi="Times New Roman" w:cs="Times New Roman"/>
                <w:b/>
                <w:lang w:val="ru-RU"/>
              </w:rPr>
              <w:t>/ Количество</w:t>
            </w:r>
          </w:p>
          <w:p w14:paraId="3EE89156" w14:textId="77777777" w:rsidR="00354DA9" w:rsidRPr="00D52346" w:rsidRDefault="00354DA9" w:rsidP="00612D3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</w:tcPr>
          <w:p w14:paraId="7B1C63A2" w14:textId="77777777" w:rsidR="00354DA9" w:rsidRPr="00D52346" w:rsidRDefault="00417E05" w:rsidP="003338A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2346">
              <w:rPr>
                <w:rFonts w:ascii="Times New Roman" w:hAnsi="Times New Roman" w:cs="Times New Roman"/>
                <w:b/>
                <w:lang w:val="en-US"/>
              </w:rPr>
              <w:t>Total Rate for the Contract Duration/</w:t>
            </w:r>
            <w:r w:rsidRPr="00D52346">
              <w:rPr>
                <w:rFonts w:ascii="Times New Roman" w:hAnsi="Times New Roman" w:cs="Times New Roman"/>
                <w:b/>
              </w:rPr>
              <w:t>Общая</w:t>
            </w:r>
            <w:r w:rsidRPr="00D5234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338AC" w:rsidRPr="00D52346">
              <w:rPr>
                <w:rFonts w:ascii="Times New Roman" w:hAnsi="Times New Roman" w:cs="Times New Roman"/>
                <w:b/>
              </w:rPr>
              <w:t>сумма</w:t>
            </w:r>
            <w:r w:rsidR="003338AC" w:rsidRPr="00D5234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52346">
              <w:rPr>
                <w:rFonts w:ascii="Times New Roman" w:hAnsi="Times New Roman" w:cs="Times New Roman"/>
                <w:b/>
              </w:rPr>
              <w:t>на</w:t>
            </w:r>
            <w:r w:rsidRPr="00D5234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52346">
              <w:rPr>
                <w:rFonts w:ascii="Times New Roman" w:hAnsi="Times New Roman" w:cs="Times New Roman"/>
                <w:b/>
              </w:rPr>
              <w:t>период</w:t>
            </w:r>
            <w:r w:rsidRPr="00D5234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52346">
              <w:rPr>
                <w:rFonts w:ascii="Times New Roman" w:hAnsi="Times New Roman" w:cs="Times New Roman"/>
                <w:b/>
              </w:rPr>
              <w:t>контракта</w:t>
            </w:r>
            <w:r w:rsidR="003338AC" w:rsidRPr="00D52346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3338AC" w:rsidRPr="00D52346">
              <w:rPr>
                <w:rFonts w:ascii="Times New Roman" w:hAnsi="Times New Roman" w:cs="Times New Roman"/>
                <w:b/>
              </w:rPr>
              <w:t>ТМТ</w:t>
            </w:r>
            <w:r w:rsidR="003338AC" w:rsidRPr="00D52346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3338AC" w:rsidRPr="00D52346" w14:paraId="2447BACC" w14:textId="77777777" w:rsidTr="00354DA9">
        <w:tc>
          <w:tcPr>
            <w:tcW w:w="3715" w:type="dxa"/>
          </w:tcPr>
          <w:p w14:paraId="7C78C5C3" w14:textId="77777777" w:rsidR="00354DA9" w:rsidRPr="00D52346" w:rsidRDefault="00590A0F" w:rsidP="00590A0F">
            <w:pPr>
              <w:pStyle w:val="NoSpacing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b/>
                <w:snapToGrid w:val="0"/>
                <w:lang w:val="tk-TM"/>
              </w:rPr>
              <w:t xml:space="preserve">1. </w:t>
            </w:r>
            <w:proofErr w:type="spellStart"/>
            <w:r w:rsidR="00354DA9" w:rsidRPr="00D52346">
              <w:rPr>
                <w:rFonts w:ascii="Times New Roman" w:hAnsi="Times New Roman" w:cs="Times New Roman"/>
                <w:b/>
                <w:snapToGrid w:val="0"/>
              </w:rPr>
              <w:t>Personnel</w:t>
            </w:r>
            <w:proofErr w:type="spellEnd"/>
            <w:r w:rsidR="00354DA9" w:rsidRPr="00D52346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proofErr w:type="spellStart"/>
            <w:r w:rsidR="00354DA9" w:rsidRPr="00D52346">
              <w:rPr>
                <w:rFonts w:ascii="Times New Roman" w:hAnsi="Times New Roman" w:cs="Times New Roman"/>
                <w:b/>
                <w:snapToGrid w:val="0"/>
              </w:rPr>
              <w:t>Costs</w:t>
            </w:r>
            <w:proofErr w:type="spellEnd"/>
            <w:r w:rsidR="00612D36" w:rsidRPr="00D52346">
              <w:rPr>
                <w:rFonts w:ascii="Times New Roman" w:hAnsi="Times New Roman" w:cs="Times New Roman"/>
                <w:b/>
                <w:snapToGrid w:val="0"/>
              </w:rPr>
              <w:t>/Личные расходы</w:t>
            </w:r>
          </w:p>
        </w:tc>
        <w:tc>
          <w:tcPr>
            <w:tcW w:w="1245" w:type="dxa"/>
          </w:tcPr>
          <w:p w14:paraId="4047C493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1C4D0343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5182DC3C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  <w:lang w:val="tk-TM"/>
              </w:rPr>
            </w:pPr>
          </w:p>
        </w:tc>
      </w:tr>
      <w:tr w:rsidR="003338AC" w:rsidRPr="00D52346" w14:paraId="126559FE" w14:textId="77777777" w:rsidTr="00354DA9">
        <w:tc>
          <w:tcPr>
            <w:tcW w:w="3715" w:type="dxa"/>
          </w:tcPr>
          <w:p w14:paraId="6ED5E525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Professional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Fees</w:t>
            </w:r>
            <w:proofErr w:type="spellEnd"/>
            <w:r w:rsidR="0024572C" w:rsidRPr="00D52346">
              <w:rPr>
                <w:rFonts w:ascii="Times New Roman" w:hAnsi="Times New Roman" w:cs="Times New Roman"/>
                <w:snapToGrid w:val="0"/>
              </w:rPr>
              <w:t>/вознаграждение</w:t>
            </w:r>
            <w:r w:rsidR="003338AC" w:rsidRPr="00D52346">
              <w:rPr>
                <w:rFonts w:ascii="Times New Roman" w:hAnsi="Times New Roman" w:cs="Times New Roman"/>
                <w:snapToGrid w:val="0"/>
              </w:rPr>
              <w:t>:</w:t>
            </w:r>
          </w:p>
        </w:tc>
        <w:tc>
          <w:tcPr>
            <w:tcW w:w="1245" w:type="dxa"/>
          </w:tcPr>
          <w:p w14:paraId="1EC4AFC2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7A976DEE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1E61361B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54BF6DB4" w14:textId="77777777" w:rsidTr="00354DA9">
        <w:tc>
          <w:tcPr>
            <w:tcW w:w="3715" w:type="dxa"/>
          </w:tcPr>
          <w:p w14:paraId="553A10E1" w14:textId="77777777" w:rsidR="003338AC" w:rsidRPr="00D52346" w:rsidRDefault="003338AC" w:rsidP="00322097">
            <w:pPr>
              <w:pStyle w:val="NoSpacing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b/>
                <w:snapToGrid w:val="0"/>
              </w:rPr>
              <w:t>Тренинг 1</w:t>
            </w:r>
          </w:p>
        </w:tc>
        <w:tc>
          <w:tcPr>
            <w:tcW w:w="1245" w:type="dxa"/>
          </w:tcPr>
          <w:p w14:paraId="2FA67D01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21164D1B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6F98D20F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02893B40" w14:textId="77777777" w:rsidTr="00354DA9">
        <w:tc>
          <w:tcPr>
            <w:tcW w:w="3715" w:type="dxa"/>
          </w:tcPr>
          <w:p w14:paraId="4EE06DBA" w14:textId="77777777" w:rsidR="003338AC" w:rsidRPr="00D52346" w:rsidRDefault="003338AC" w:rsidP="00322097">
            <w:pPr>
              <w:pStyle w:val="NoSpacing"/>
              <w:rPr>
                <w:rFonts w:ascii="Times New Roman" w:hAnsi="Times New Roman" w:cs="Times New Roman"/>
                <w:i/>
                <w:snapToGrid w:val="0"/>
              </w:rPr>
            </w:pPr>
            <w:r w:rsidRPr="00D52346">
              <w:rPr>
                <w:rFonts w:ascii="Times New Roman" w:hAnsi="Times New Roman" w:cs="Times New Roman"/>
                <w:i/>
                <w:snapToGrid w:val="0"/>
              </w:rPr>
              <w:t>Этап I – одна группа</w:t>
            </w:r>
          </w:p>
        </w:tc>
        <w:tc>
          <w:tcPr>
            <w:tcW w:w="1245" w:type="dxa"/>
          </w:tcPr>
          <w:p w14:paraId="12DE6286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78765C02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6FB4B4CE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79FD02DE" w14:textId="77777777" w:rsidTr="00354DA9">
        <w:tc>
          <w:tcPr>
            <w:tcW w:w="3715" w:type="dxa"/>
          </w:tcPr>
          <w:p w14:paraId="65B2B5D4" w14:textId="77777777" w:rsidR="003338AC" w:rsidRPr="00D52346" w:rsidRDefault="003338AC" w:rsidP="00322097">
            <w:pPr>
              <w:pStyle w:val="NoSpacing"/>
              <w:rPr>
                <w:rFonts w:ascii="Times New Roman" w:hAnsi="Times New Roman" w:cs="Times New Roman"/>
                <w:i/>
                <w:snapToGrid w:val="0"/>
              </w:rPr>
            </w:pPr>
            <w:r w:rsidRPr="00D52346">
              <w:rPr>
                <w:rFonts w:ascii="Times New Roman" w:hAnsi="Times New Roman" w:cs="Times New Roman"/>
                <w:i/>
                <w:snapToGrid w:val="0"/>
              </w:rPr>
              <w:t>Этап II – одна группа</w:t>
            </w:r>
          </w:p>
        </w:tc>
        <w:tc>
          <w:tcPr>
            <w:tcW w:w="1245" w:type="dxa"/>
          </w:tcPr>
          <w:p w14:paraId="13F66CF9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6FBF4699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180459FD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1D93985F" w14:textId="77777777" w:rsidTr="00354DA9">
        <w:tc>
          <w:tcPr>
            <w:tcW w:w="3715" w:type="dxa"/>
          </w:tcPr>
          <w:p w14:paraId="7A63F52F" w14:textId="77777777" w:rsidR="003338AC" w:rsidRPr="00D52346" w:rsidRDefault="003338AC" w:rsidP="00322097">
            <w:pPr>
              <w:pStyle w:val="NoSpacing"/>
              <w:rPr>
                <w:rFonts w:ascii="Times New Roman" w:hAnsi="Times New Roman" w:cs="Times New Roman"/>
                <w:i/>
                <w:snapToGrid w:val="0"/>
                <w:lang w:val="tk-TM"/>
              </w:rPr>
            </w:pPr>
            <w:r w:rsidRPr="00D52346">
              <w:rPr>
                <w:rFonts w:ascii="Times New Roman" w:hAnsi="Times New Roman" w:cs="Times New Roman"/>
                <w:i/>
                <w:snapToGrid w:val="0"/>
              </w:rPr>
              <w:t>Этап II</w:t>
            </w:r>
            <w:r w:rsidRPr="00D52346">
              <w:rPr>
                <w:rFonts w:ascii="Times New Roman" w:hAnsi="Times New Roman" w:cs="Times New Roman"/>
                <w:i/>
                <w:snapToGrid w:val="0"/>
                <w:lang w:val="tk-TM"/>
              </w:rPr>
              <w:t xml:space="preserve">I – одна группа </w:t>
            </w:r>
          </w:p>
        </w:tc>
        <w:tc>
          <w:tcPr>
            <w:tcW w:w="1245" w:type="dxa"/>
          </w:tcPr>
          <w:p w14:paraId="67C1F3B3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16AEFBF6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5204CF5A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5B28A450" w14:textId="77777777" w:rsidTr="00354DA9">
        <w:tc>
          <w:tcPr>
            <w:tcW w:w="3715" w:type="dxa"/>
          </w:tcPr>
          <w:p w14:paraId="424944D6" w14:textId="77777777" w:rsidR="003338AC" w:rsidRPr="00D52346" w:rsidRDefault="003338AC" w:rsidP="00322097">
            <w:pPr>
              <w:pStyle w:val="NoSpacing"/>
              <w:rPr>
                <w:rFonts w:ascii="Times New Roman" w:hAnsi="Times New Roman" w:cs="Times New Roman"/>
                <w:i/>
                <w:snapToGrid w:val="0"/>
              </w:rPr>
            </w:pPr>
            <w:r w:rsidRPr="00D52346">
              <w:rPr>
                <w:rFonts w:ascii="Times New Roman" w:hAnsi="Times New Roman" w:cs="Times New Roman"/>
                <w:i/>
                <w:snapToGrid w:val="0"/>
              </w:rPr>
              <w:t>Этап IV – одна группа</w:t>
            </w:r>
          </w:p>
        </w:tc>
        <w:tc>
          <w:tcPr>
            <w:tcW w:w="1245" w:type="dxa"/>
          </w:tcPr>
          <w:p w14:paraId="0FE294CB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0272FB6E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1024499C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66A4DC87" w14:textId="77777777" w:rsidTr="00354DA9">
        <w:tc>
          <w:tcPr>
            <w:tcW w:w="3715" w:type="dxa"/>
          </w:tcPr>
          <w:p w14:paraId="41347C36" w14:textId="77777777" w:rsidR="003338AC" w:rsidRPr="00D52346" w:rsidRDefault="003338AC" w:rsidP="00322097">
            <w:pPr>
              <w:pStyle w:val="NoSpacing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b/>
                <w:snapToGrid w:val="0"/>
              </w:rPr>
              <w:t>Тренинг 2 – одна группа</w:t>
            </w:r>
          </w:p>
        </w:tc>
        <w:tc>
          <w:tcPr>
            <w:tcW w:w="1245" w:type="dxa"/>
          </w:tcPr>
          <w:p w14:paraId="158DF3B8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01CB93FE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79F928F3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2D354EF1" w14:textId="77777777" w:rsidTr="00354DA9">
        <w:tc>
          <w:tcPr>
            <w:tcW w:w="3715" w:type="dxa"/>
          </w:tcPr>
          <w:p w14:paraId="5DAD0753" w14:textId="77777777" w:rsidR="003338AC" w:rsidRPr="00D52346" w:rsidRDefault="003338AC" w:rsidP="00322097">
            <w:pPr>
              <w:pStyle w:val="NoSpacing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b/>
                <w:snapToGrid w:val="0"/>
              </w:rPr>
              <w:t xml:space="preserve">Тренинг 3 – одна группа </w:t>
            </w:r>
          </w:p>
        </w:tc>
        <w:tc>
          <w:tcPr>
            <w:tcW w:w="1245" w:type="dxa"/>
          </w:tcPr>
          <w:p w14:paraId="51FEE4A7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3A96AAEB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4127C174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23710DCE" w14:textId="77777777" w:rsidTr="00354DA9">
        <w:tc>
          <w:tcPr>
            <w:tcW w:w="3715" w:type="dxa"/>
          </w:tcPr>
          <w:p w14:paraId="7122382F" w14:textId="77777777" w:rsidR="003338AC" w:rsidRPr="00D52346" w:rsidRDefault="003338AC" w:rsidP="00322097">
            <w:pPr>
              <w:pStyle w:val="NoSpacing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b/>
                <w:snapToGrid w:val="0"/>
              </w:rPr>
              <w:t xml:space="preserve">Тренинг 4 – одна группа </w:t>
            </w:r>
          </w:p>
        </w:tc>
        <w:tc>
          <w:tcPr>
            <w:tcW w:w="1245" w:type="dxa"/>
          </w:tcPr>
          <w:p w14:paraId="48D24B99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46AB1568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2C61150B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1337E0A1" w14:textId="77777777" w:rsidTr="00354DA9">
        <w:tc>
          <w:tcPr>
            <w:tcW w:w="3715" w:type="dxa"/>
          </w:tcPr>
          <w:p w14:paraId="432B6443" w14:textId="77777777" w:rsidR="003338AC" w:rsidRPr="00D52346" w:rsidRDefault="003338AC" w:rsidP="00322097">
            <w:pPr>
              <w:pStyle w:val="NoSpacing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b/>
                <w:snapToGrid w:val="0"/>
              </w:rPr>
              <w:t xml:space="preserve">Тренинг 5 – одна группа </w:t>
            </w:r>
          </w:p>
        </w:tc>
        <w:tc>
          <w:tcPr>
            <w:tcW w:w="1245" w:type="dxa"/>
          </w:tcPr>
          <w:p w14:paraId="72B242AB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3BB47C47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161087D6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527C155C" w14:textId="77777777" w:rsidTr="00354DA9">
        <w:tc>
          <w:tcPr>
            <w:tcW w:w="3715" w:type="dxa"/>
          </w:tcPr>
          <w:p w14:paraId="61B149B1" w14:textId="77777777" w:rsidR="003338AC" w:rsidRPr="00D52346" w:rsidRDefault="003338AC" w:rsidP="00322097">
            <w:pPr>
              <w:pStyle w:val="NoSpacing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b/>
                <w:snapToGrid w:val="0"/>
              </w:rPr>
              <w:t xml:space="preserve">Опция 1 Тренинга 5 </w:t>
            </w:r>
          </w:p>
        </w:tc>
        <w:tc>
          <w:tcPr>
            <w:tcW w:w="1245" w:type="dxa"/>
          </w:tcPr>
          <w:p w14:paraId="6964F6E5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6160A919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5444123A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2204DA" w14:paraId="59A347E9" w14:textId="77777777" w:rsidTr="00354DA9">
        <w:tc>
          <w:tcPr>
            <w:tcW w:w="3715" w:type="dxa"/>
          </w:tcPr>
          <w:p w14:paraId="7D4C3F89" w14:textId="77777777" w:rsidR="003338AC" w:rsidRPr="00D52346" w:rsidRDefault="003338AC" w:rsidP="00322097">
            <w:pPr>
              <w:pStyle w:val="NoSpacing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b/>
                <w:snapToGrid w:val="0"/>
              </w:rPr>
              <w:t>Опция 2 Тренинга 5 (расходы по проезду и проживанию в Ашхабаде для оказания помощи в проведении тренинга международной компанией для целевых групп напрямую</w:t>
            </w:r>
          </w:p>
        </w:tc>
        <w:tc>
          <w:tcPr>
            <w:tcW w:w="1245" w:type="dxa"/>
          </w:tcPr>
          <w:p w14:paraId="712E7828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1EC48D72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75730C14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2204DA" w14:paraId="31561B21" w14:textId="77777777" w:rsidTr="00354DA9">
        <w:tc>
          <w:tcPr>
            <w:tcW w:w="3715" w:type="dxa"/>
          </w:tcPr>
          <w:p w14:paraId="680A9E2B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Life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Insurance</w:t>
            </w:r>
            <w:proofErr w:type="spellEnd"/>
            <w:r w:rsidR="00612D36" w:rsidRPr="00D52346">
              <w:rPr>
                <w:rFonts w:ascii="Times New Roman" w:hAnsi="Times New Roman" w:cs="Times New Roman"/>
                <w:snapToGrid w:val="0"/>
              </w:rPr>
              <w:t>/страхование жизни (не применимо</w:t>
            </w:r>
            <w:r w:rsidR="0024572C" w:rsidRPr="00D52346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1245" w:type="dxa"/>
          </w:tcPr>
          <w:p w14:paraId="7A62C05E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397AD3CE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381C50D7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2204DA" w14:paraId="13295190" w14:textId="77777777" w:rsidTr="00354DA9">
        <w:tc>
          <w:tcPr>
            <w:tcW w:w="3715" w:type="dxa"/>
          </w:tcPr>
          <w:p w14:paraId="4F5B7E5B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Medical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Insurance</w:t>
            </w:r>
            <w:proofErr w:type="spellEnd"/>
            <w:r w:rsidR="0024572C" w:rsidRPr="00D52346">
              <w:rPr>
                <w:rFonts w:ascii="Times New Roman" w:hAnsi="Times New Roman" w:cs="Times New Roman"/>
                <w:snapToGrid w:val="0"/>
              </w:rPr>
              <w:t>/медицинское страхование (необходимо для кандидатов старше 65 лет)</w:t>
            </w:r>
            <w:r w:rsidRPr="00D52346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245" w:type="dxa"/>
          </w:tcPr>
          <w:p w14:paraId="040B39D6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3DB672E0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1B61D4B1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2204DA" w14:paraId="119F498A" w14:textId="77777777" w:rsidTr="00354DA9">
        <w:tc>
          <w:tcPr>
            <w:tcW w:w="3715" w:type="dxa"/>
          </w:tcPr>
          <w:p w14:paraId="332AAAD3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Communications</w:t>
            </w:r>
            <w:proofErr w:type="spellEnd"/>
            <w:r w:rsidR="0024572C" w:rsidRPr="00D52346">
              <w:rPr>
                <w:rFonts w:ascii="Times New Roman" w:hAnsi="Times New Roman" w:cs="Times New Roman"/>
                <w:snapToGrid w:val="0"/>
              </w:rPr>
              <w:t>/связь (</w:t>
            </w:r>
            <w:r w:rsidR="00690EC6" w:rsidRPr="00D52346">
              <w:rPr>
                <w:rFonts w:ascii="Times New Roman" w:hAnsi="Times New Roman" w:cs="Times New Roman"/>
                <w:snapToGrid w:val="0"/>
              </w:rPr>
              <w:t xml:space="preserve">расходы на </w:t>
            </w:r>
            <w:r w:rsidR="0024572C" w:rsidRPr="00D52346">
              <w:rPr>
                <w:rFonts w:ascii="Times New Roman" w:hAnsi="Times New Roman" w:cs="Times New Roman"/>
                <w:snapToGrid w:val="0"/>
              </w:rPr>
              <w:t>интернет</w:t>
            </w:r>
            <w:r w:rsidR="00690EC6" w:rsidRPr="00D52346">
              <w:rPr>
                <w:rFonts w:ascii="Times New Roman" w:hAnsi="Times New Roman" w:cs="Times New Roman"/>
                <w:snapToGrid w:val="0"/>
              </w:rPr>
              <w:t xml:space="preserve"> как при онлайн </w:t>
            </w:r>
            <w:proofErr w:type="gramStart"/>
            <w:r w:rsidR="00690EC6" w:rsidRPr="00D52346">
              <w:rPr>
                <w:rFonts w:ascii="Times New Roman" w:hAnsi="Times New Roman" w:cs="Times New Roman"/>
                <w:snapToGrid w:val="0"/>
              </w:rPr>
              <w:t>обучении</w:t>
            </w:r>
            <w:proofErr w:type="gramEnd"/>
            <w:r w:rsidR="00690EC6" w:rsidRPr="00D52346">
              <w:rPr>
                <w:rFonts w:ascii="Times New Roman" w:hAnsi="Times New Roman" w:cs="Times New Roman"/>
                <w:snapToGrid w:val="0"/>
              </w:rPr>
              <w:t xml:space="preserve"> так и для дистанционной связи с обучающей компанией во время очного обучения целевых групп</w:t>
            </w:r>
            <w:r w:rsidR="0024572C" w:rsidRPr="00D52346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1245" w:type="dxa"/>
          </w:tcPr>
          <w:p w14:paraId="06E82C42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13F69E05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7718E893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2204DA" w14:paraId="478EFED1" w14:textId="77777777" w:rsidTr="00354DA9">
        <w:tc>
          <w:tcPr>
            <w:tcW w:w="3715" w:type="dxa"/>
          </w:tcPr>
          <w:p w14:paraId="26D4E99C" w14:textId="77777777" w:rsidR="00354DA9" w:rsidRPr="00D52346" w:rsidRDefault="00354DA9" w:rsidP="00676197">
            <w:pPr>
              <w:pStyle w:val="NoSpacing"/>
              <w:rPr>
                <w:rFonts w:ascii="Times New Roman" w:hAnsi="Times New Roman" w:cs="Times New Roman"/>
                <w:snapToGrid w:val="0"/>
                <w:lang w:val="tk-TM"/>
              </w:rPr>
            </w:pP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Land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proofErr w:type="gramStart"/>
            <w:r w:rsidRPr="00D52346">
              <w:rPr>
                <w:rFonts w:ascii="Times New Roman" w:hAnsi="Times New Roman" w:cs="Times New Roman"/>
                <w:snapToGrid w:val="0"/>
              </w:rPr>
              <w:t>Transportation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  <w:lang w:val="tk-TM"/>
              </w:rPr>
              <w:t xml:space="preserve"> </w:t>
            </w:r>
            <w:r w:rsidR="00590A0F" w:rsidRPr="00D52346">
              <w:rPr>
                <w:rFonts w:ascii="Times New Roman" w:hAnsi="Times New Roman" w:cs="Times New Roman"/>
                <w:snapToGrid w:val="0"/>
                <w:lang w:val="tk-TM"/>
              </w:rPr>
              <w:t xml:space="preserve"> </w:t>
            </w:r>
            <w:r w:rsidRPr="00D52346">
              <w:rPr>
                <w:rFonts w:ascii="Times New Roman" w:hAnsi="Times New Roman" w:cs="Times New Roman"/>
                <w:snapToGrid w:val="0"/>
                <w:lang w:val="tk-TM"/>
              </w:rPr>
              <w:t>Ashgabat</w:t>
            </w:r>
            <w:proofErr w:type="gramEnd"/>
            <w:r w:rsidR="0024572C" w:rsidRPr="00D52346">
              <w:rPr>
                <w:rFonts w:ascii="Times New Roman" w:hAnsi="Times New Roman" w:cs="Times New Roman"/>
                <w:snapToGrid w:val="0"/>
                <w:lang w:val="tk-TM"/>
              </w:rPr>
              <w:t>/(расходы по передвижени</w:t>
            </w:r>
            <w:r w:rsidR="00676197" w:rsidRPr="00D52346">
              <w:rPr>
                <w:rFonts w:ascii="Times New Roman" w:hAnsi="Times New Roman" w:cs="Times New Roman"/>
                <w:snapToGrid w:val="0"/>
                <w:lang w:val="tk-TM"/>
              </w:rPr>
              <w:t>ю</w:t>
            </w:r>
            <w:r w:rsidR="00676197" w:rsidRPr="00D52346">
              <w:rPr>
                <w:rFonts w:ascii="Times New Roman" w:hAnsi="Times New Roman" w:cs="Times New Roman"/>
                <w:snapToGrid w:val="0"/>
              </w:rPr>
              <w:t xml:space="preserve"> на т</w:t>
            </w:r>
            <w:r w:rsidR="0024572C" w:rsidRPr="00D52346">
              <w:rPr>
                <w:rFonts w:ascii="Times New Roman" w:hAnsi="Times New Roman" w:cs="Times New Roman"/>
                <w:snapToGrid w:val="0"/>
                <w:lang w:val="tk-TM"/>
              </w:rPr>
              <w:t>ранспорт</w:t>
            </w:r>
            <w:r w:rsidR="00676197" w:rsidRPr="00D52346">
              <w:rPr>
                <w:rFonts w:ascii="Times New Roman" w:hAnsi="Times New Roman" w:cs="Times New Roman"/>
                <w:snapToGrid w:val="0"/>
                <w:lang w:val="tk-TM"/>
              </w:rPr>
              <w:t>е</w:t>
            </w:r>
            <w:r w:rsidR="0024572C" w:rsidRPr="00D52346">
              <w:rPr>
                <w:rFonts w:ascii="Times New Roman" w:hAnsi="Times New Roman" w:cs="Times New Roman"/>
                <w:snapToGrid w:val="0"/>
                <w:lang w:val="tk-TM"/>
              </w:rPr>
              <w:t xml:space="preserve"> в Ашхабаде</w:t>
            </w:r>
            <w:r w:rsidR="003338AC" w:rsidRPr="00D52346">
              <w:rPr>
                <w:rFonts w:ascii="Times New Roman" w:hAnsi="Times New Roman" w:cs="Times New Roman"/>
                <w:snapToGrid w:val="0"/>
                <w:lang w:val="tk-TM"/>
              </w:rPr>
              <w:t>, применимо в случае Опции № 2 Тренинга 5</w:t>
            </w:r>
            <w:r w:rsidR="0024572C" w:rsidRPr="00D52346">
              <w:rPr>
                <w:rFonts w:ascii="Times New Roman" w:hAnsi="Times New Roman" w:cs="Times New Roman"/>
                <w:snapToGrid w:val="0"/>
                <w:lang w:val="tk-TM"/>
              </w:rPr>
              <w:t xml:space="preserve">) </w:t>
            </w:r>
          </w:p>
        </w:tc>
        <w:tc>
          <w:tcPr>
            <w:tcW w:w="1245" w:type="dxa"/>
          </w:tcPr>
          <w:p w14:paraId="5112BB2C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  <w:lang w:val="tk-TM"/>
              </w:rPr>
            </w:pPr>
          </w:p>
        </w:tc>
        <w:tc>
          <w:tcPr>
            <w:tcW w:w="1464" w:type="dxa"/>
          </w:tcPr>
          <w:p w14:paraId="56A354FC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  <w:lang w:val="tk-TM"/>
              </w:rPr>
            </w:pPr>
          </w:p>
        </w:tc>
        <w:tc>
          <w:tcPr>
            <w:tcW w:w="2756" w:type="dxa"/>
          </w:tcPr>
          <w:p w14:paraId="530024C2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  <w:lang w:val="tk-TM"/>
              </w:rPr>
            </w:pPr>
          </w:p>
        </w:tc>
      </w:tr>
      <w:tr w:rsidR="003338AC" w:rsidRPr="002204DA" w14:paraId="410B81DD" w14:textId="77777777" w:rsidTr="00354DA9">
        <w:tc>
          <w:tcPr>
            <w:tcW w:w="3715" w:type="dxa"/>
          </w:tcPr>
          <w:p w14:paraId="53D277AF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Others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 (</w:t>
            </w: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pls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specify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>)</w:t>
            </w:r>
            <w:r w:rsidR="0024572C" w:rsidRPr="00D52346">
              <w:rPr>
                <w:rFonts w:ascii="Times New Roman" w:hAnsi="Times New Roman" w:cs="Times New Roman"/>
                <w:snapToGrid w:val="0"/>
              </w:rPr>
              <w:t>/другое (пожалуйста уточните)</w:t>
            </w:r>
            <w:r w:rsidR="003338AC" w:rsidRPr="00D52346">
              <w:rPr>
                <w:rFonts w:ascii="Times New Roman" w:hAnsi="Times New Roman" w:cs="Times New Roman"/>
                <w:snapToGrid w:val="0"/>
              </w:rPr>
              <w:t>:</w:t>
            </w:r>
          </w:p>
        </w:tc>
        <w:tc>
          <w:tcPr>
            <w:tcW w:w="1245" w:type="dxa"/>
          </w:tcPr>
          <w:p w14:paraId="4C4653A8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41044121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5B435472" w14:textId="77777777" w:rsidR="00354DA9" w:rsidRPr="00D52346" w:rsidRDefault="00354DA9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2204DA" w14:paraId="7AAC5AEF" w14:textId="77777777" w:rsidTr="00354DA9">
        <w:tc>
          <w:tcPr>
            <w:tcW w:w="3715" w:type="dxa"/>
          </w:tcPr>
          <w:p w14:paraId="7181DD10" w14:textId="77777777" w:rsidR="003338AC" w:rsidRPr="00D52346" w:rsidRDefault="003338AC" w:rsidP="00680F39">
            <w:pPr>
              <w:pStyle w:val="NoSpacing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b/>
                <w:snapToGrid w:val="0"/>
              </w:rPr>
              <w:t xml:space="preserve">2. </w:t>
            </w:r>
            <w:r w:rsidRPr="00D52346">
              <w:rPr>
                <w:rFonts w:ascii="Times New Roman" w:hAnsi="Times New Roman" w:cs="Times New Roman"/>
                <w:b/>
                <w:snapToGrid w:val="0"/>
                <w:lang w:val="en-US"/>
              </w:rPr>
              <w:t>Travel</w:t>
            </w:r>
            <w:r w:rsidRPr="00D52346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D52346">
              <w:rPr>
                <w:rFonts w:ascii="Times New Roman" w:hAnsi="Times New Roman" w:cs="Times New Roman"/>
                <w:b/>
                <w:snapToGrid w:val="0"/>
                <w:lang w:val="en-US"/>
              </w:rPr>
              <w:t>Expenses</w:t>
            </w:r>
            <w:r w:rsidRPr="00D52346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D52346">
              <w:rPr>
                <w:rFonts w:ascii="Times New Roman" w:hAnsi="Times New Roman" w:cs="Times New Roman"/>
                <w:b/>
                <w:snapToGrid w:val="0"/>
                <w:lang w:val="en-US"/>
              </w:rPr>
              <w:t>to</w:t>
            </w:r>
            <w:r w:rsidRPr="00D52346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D52346">
              <w:rPr>
                <w:rFonts w:ascii="Times New Roman" w:hAnsi="Times New Roman" w:cs="Times New Roman"/>
                <w:b/>
                <w:snapToGrid w:val="0"/>
                <w:lang w:val="en-US"/>
              </w:rPr>
              <w:t>Join</w:t>
            </w:r>
            <w:r w:rsidRPr="00D52346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D52346">
              <w:rPr>
                <w:rFonts w:ascii="Times New Roman" w:hAnsi="Times New Roman" w:cs="Times New Roman"/>
                <w:b/>
                <w:snapToGrid w:val="0"/>
                <w:lang w:val="en-US"/>
              </w:rPr>
              <w:t>duty</w:t>
            </w:r>
            <w:r w:rsidRPr="00D52346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D52346">
              <w:rPr>
                <w:rFonts w:ascii="Times New Roman" w:hAnsi="Times New Roman" w:cs="Times New Roman"/>
                <w:b/>
                <w:snapToGrid w:val="0"/>
                <w:lang w:val="en-US"/>
              </w:rPr>
              <w:t>station</w:t>
            </w:r>
            <w:r w:rsidRPr="00D52346">
              <w:rPr>
                <w:rFonts w:ascii="Times New Roman" w:hAnsi="Times New Roman" w:cs="Times New Roman"/>
                <w:b/>
                <w:snapToGrid w:val="0"/>
              </w:rPr>
              <w:t>/затраты международных консультантов (не применимо)</w:t>
            </w:r>
          </w:p>
        </w:tc>
        <w:tc>
          <w:tcPr>
            <w:tcW w:w="1245" w:type="dxa"/>
          </w:tcPr>
          <w:p w14:paraId="1E0AB097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1B255B69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03309AB9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22474DE4" w14:textId="77777777" w:rsidTr="00354DA9">
        <w:tc>
          <w:tcPr>
            <w:tcW w:w="3715" w:type="dxa"/>
          </w:tcPr>
          <w:p w14:paraId="412977B7" w14:textId="77777777" w:rsidR="003338AC" w:rsidRPr="00D52346" w:rsidRDefault="003338AC" w:rsidP="00680F39">
            <w:pPr>
              <w:pStyle w:val="NoSpacing"/>
              <w:rPr>
                <w:rFonts w:ascii="Times New Roman" w:hAnsi="Times New Roman" w:cs="Times New Roman"/>
                <w:i/>
                <w:snapToGrid w:val="0"/>
                <w:lang w:val="en-US"/>
              </w:rPr>
            </w:pPr>
            <w:r w:rsidRPr="00D52346">
              <w:rPr>
                <w:rFonts w:ascii="Times New Roman" w:hAnsi="Times New Roman" w:cs="Times New Roman"/>
                <w:snapToGrid w:val="0"/>
                <w:lang w:val="en-US"/>
              </w:rPr>
              <w:t>Round Trip Airfares to and from duty station (</w:t>
            </w:r>
            <w:r w:rsidRPr="00D52346">
              <w:rPr>
                <w:rFonts w:ascii="Times New Roman" w:hAnsi="Times New Roman" w:cs="Times New Roman"/>
                <w:snapToGrid w:val="0"/>
              </w:rPr>
              <w:t>не</w:t>
            </w:r>
            <w:r w:rsidRPr="00D52346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r w:rsidRPr="00D52346">
              <w:rPr>
                <w:rFonts w:ascii="Times New Roman" w:hAnsi="Times New Roman" w:cs="Times New Roman"/>
                <w:snapToGrid w:val="0"/>
              </w:rPr>
              <w:t>применимо</w:t>
            </w:r>
            <w:r w:rsidRPr="00D52346">
              <w:rPr>
                <w:rFonts w:ascii="Times New Roman" w:hAnsi="Times New Roman" w:cs="Times New Roman"/>
                <w:snapToGrid w:val="0"/>
                <w:lang w:val="en-US"/>
              </w:rPr>
              <w:t>)</w:t>
            </w:r>
          </w:p>
        </w:tc>
        <w:tc>
          <w:tcPr>
            <w:tcW w:w="1245" w:type="dxa"/>
          </w:tcPr>
          <w:p w14:paraId="6EE27FD2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464" w:type="dxa"/>
          </w:tcPr>
          <w:p w14:paraId="024E7B0D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2756" w:type="dxa"/>
          </w:tcPr>
          <w:p w14:paraId="17D35A99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</w:tr>
      <w:tr w:rsidR="003338AC" w:rsidRPr="00D52346" w14:paraId="2CECDB5F" w14:textId="77777777" w:rsidTr="00354DA9">
        <w:tc>
          <w:tcPr>
            <w:tcW w:w="3715" w:type="dxa"/>
          </w:tcPr>
          <w:p w14:paraId="2483F80D" w14:textId="77777777" w:rsidR="003338AC" w:rsidRPr="00D52346" w:rsidRDefault="003338AC" w:rsidP="00680F39">
            <w:pPr>
              <w:pStyle w:val="NoSpacing"/>
              <w:rPr>
                <w:rFonts w:ascii="Times New Roman" w:hAnsi="Times New Roman" w:cs="Times New Roman"/>
                <w:i/>
                <w:snapToGrid w:val="0"/>
              </w:rPr>
            </w:pP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Living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Allowance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 (не применимо)</w:t>
            </w:r>
          </w:p>
        </w:tc>
        <w:tc>
          <w:tcPr>
            <w:tcW w:w="1245" w:type="dxa"/>
          </w:tcPr>
          <w:p w14:paraId="75CFC47D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3EB1F156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4B8448E2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0F8C6037" w14:textId="77777777" w:rsidTr="00354DA9">
        <w:tc>
          <w:tcPr>
            <w:tcW w:w="3715" w:type="dxa"/>
          </w:tcPr>
          <w:p w14:paraId="15A89A1D" w14:textId="77777777" w:rsidR="003338AC" w:rsidRPr="00D52346" w:rsidRDefault="003338AC" w:rsidP="00680F39">
            <w:pPr>
              <w:pStyle w:val="NoSpacing"/>
              <w:rPr>
                <w:rFonts w:ascii="Times New Roman" w:hAnsi="Times New Roman" w:cs="Times New Roman"/>
                <w:i/>
                <w:snapToGrid w:val="0"/>
                <w:lang w:val="tk-TM"/>
              </w:rPr>
            </w:pP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lastRenderedPageBreak/>
              <w:t>Travel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Insurance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 (не применимо)</w:t>
            </w:r>
          </w:p>
        </w:tc>
        <w:tc>
          <w:tcPr>
            <w:tcW w:w="1245" w:type="dxa"/>
          </w:tcPr>
          <w:p w14:paraId="002D12C5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5C35C6F0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161DC7F3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55EAE058" w14:textId="77777777" w:rsidTr="00354DA9">
        <w:tc>
          <w:tcPr>
            <w:tcW w:w="3715" w:type="dxa"/>
          </w:tcPr>
          <w:p w14:paraId="1753D488" w14:textId="77777777" w:rsidR="003338AC" w:rsidRPr="00D52346" w:rsidRDefault="003338AC" w:rsidP="00680F39">
            <w:pPr>
              <w:pStyle w:val="NoSpacing"/>
              <w:rPr>
                <w:rFonts w:ascii="Times New Roman" w:hAnsi="Times New Roman" w:cs="Times New Roman"/>
                <w:i/>
                <w:snapToGrid w:val="0"/>
              </w:rPr>
            </w:pP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Terminal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Expenses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 (не применимо)</w:t>
            </w:r>
          </w:p>
        </w:tc>
        <w:tc>
          <w:tcPr>
            <w:tcW w:w="1245" w:type="dxa"/>
          </w:tcPr>
          <w:p w14:paraId="060D21E1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40D95841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6D1B9332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D52346" w14:paraId="3963D24C" w14:textId="77777777" w:rsidTr="00354DA9">
        <w:tc>
          <w:tcPr>
            <w:tcW w:w="3715" w:type="dxa"/>
          </w:tcPr>
          <w:p w14:paraId="2EAD817D" w14:textId="77777777" w:rsidR="003338AC" w:rsidRPr="00D52346" w:rsidRDefault="003338AC" w:rsidP="00680F39">
            <w:pPr>
              <w:pStyle w:val="NoSpacing"/>
              <w:rPr>
                <w:rFonts w:ascii="Times New Roman" w:hAnsi="Times New Roman" w:cs="Times New Roman"/>
                <w:b/>
                <w:snapToGrid w:val="0"/>
                <w:lang w:val="en-US"/>
              </w:rPr>
            </w:pPr>
            <w:r w:rsidRPr="00D52346">
              <w:rPr>
                <w:rFonts w:ascii="Times New Roman" w:hAnsi="Times New Roman" w:cs="Times New Roman"/>
                <w:snapToGrid w:val="0"/>
                <w:lang w:val="en-US"/>
              </w:rPr>
              <w:t>Others (pls. specify) (</w:t>
            </w:r>
            <w:r w:rsidRPr="00D52346">
              <w:rPr>
                <w:rFonts w:ascii="Times New Roman" w:hAnsi="Times New Roman" w:cs="Times New Roman"/>
                <w:snapToGrid w:val="0"/>
              </w:rPr>
              <w:t>не</w:t>
            </w:r>
            <w:r w:rsidRPr="00D52346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r w:rsidRPr="00D52346">
              <w:rPr>
                <w:rFonts w:ascii="Times New Roman" w:hAnsi="Times New Roman" w:cs="Times New Roman"/>
                <w:snapToGrid w:val="0"/>
              </w:rPr>
              <w:t>применимо</w:t>
            </w:r>
            <w:r w:rsidRPr="00D52346">
              <w:rPr>
                <w:rFonts w:ascii="Times New Roman" w:hAnsi="Times New Roman" w:cs="Times New Roman"/>
                <w:snapToGrid w:val="0"/>
                <w:lang w:val="en-US"/>
              </w:rPr>
              <w:t>)</w:t>
            </w:r>
          </w:p>
        </w:tc>
        <w:tc>
          <w:tcPr>
            <w:tcW w:w="1245" w:type="dxa"/>
          </w:tcPr>
          <w:p w14:paraId="514D5301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464" w:type="dxa"/>
          </w:tcPr>
          <w:p w14:paraId="1E7628DA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2756" w:type="dxa"/>
          </w:tcPr>
          <w:p w14:paraId="360A04B8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</w:tr>
      <w:tr w:rsidR="003338AC" w:rsidRPr="00D52346" w14:paraId="31134CFB" w14:textId="77777777" w:rsidTr="00354DA9">
        <w:tc>
          <w:tcPr>
            <w:tcW w:w="3715" w:type="dxa"/>
          </w:tcPr>
          <w:p w14:paraId="45878414" w14:textId="77777777" w:rsidR="003338AC" w:rsidRPr="00D52346" w:rsidRDefault="003338AC" w:rsidP="00680F39">
            <w:pPr>
              <w:pStyle w:val="NoSpacing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b/>
                <w:snapToGrid w:val="0"/>
              </w:rPr>
              <w:t xml:space="preserve">3. </w:t>
            </w:r>
            <w:r w:rsidRPr="00D52346">
              <w:rPr>
                <w:rFonts w:ascii="Times New Roman" w:hAnsi="Times New Roman" w:cs="Times New Roman"/>
                <w:b/>
                <w:snapToGrid w:val="0"/>
                <w:lang w:val="en-US"/>
              </w:rPr>
              <w:t>Duty travel/</w:t>
            </w:r>
            <w:r w:rsidRPr="00D52346">
              <w:rPr>
                <w:rFonts w:ascii="Times New Roman" w:hAnsi="Times New Roman" w:cs="Times New Roman"/>
                <w:b/>
                <w:snapToGrid w:val="0"/>
              </w:rPr>
              <w:t xml:space="preserve">служебные поездки </w:t>
            </w:r>
          </w:p>
        </w:tc>
        <w:tc>
          <w:tcPr>
            <w:tcW w:w="1245" w:type="dxa"/>
          </w:tcPr>
          <w:p w14:paraId="7AE2BE44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67AA3016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07039FBA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2204DA" w14:paraId="4F48AE4E" w14:textId="77777777" w:rsidTr="00354DA9">
        <w:tc>
          <w:tcPr>
            <w:tcW w:w="3715" w:type="dxa"/>
          </w:tcPr>
          <w:p w14:paraId="4C7D0BAE" w14:textId="77777777" w:rsidR="003338AC" w:rsidRPr="00D52346" w:rsidRDefault="003338AC" w:rsidP="009D1A30">
            <w:pPr>
              <w:pStyle w:val="NoSpacing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snapToGrid w:val="0"/>
                <w:lang w:val="tk-TM"/>
              </w:rPr>
              <w:t xml:space="preserve">Roundtrip Airfares/Авиабилеты </w:t>
            </w:r>
            <w:r w:rsidRPr="00D52346">
              <w:rPr>
                <w:rFonts w:ascii="Times New Roman" w:hAnsi="Times New Roman" w:cs="Times New Roman"/>
                <w:snapToGrid w:val="0"/>
              </w:rPr>
              <w:t>до места назначения и обратно</w:t>
            </w:r>
            <w:r w:rsidRPr="00D52346">
              <w:rPr>
                <w:rFonts w:ascii="Times New Roman" w:hAnsi="Times New Roman" w:cs="Times New Roman"/>
                <w:snapToGrid w:val="0"/>
                <w:lang w:val="tk-TM"/>
              </w:rPr>
              <w:t xml:space="preserve"> (из расчета фактических поездок, которые будут определены при подписании контракта)</w:t>
            </w:r>
          </w:p>
        </w:tc>
        <w:tc>
          <w:tcPr>
            <w:tcW w:w="1245" w:type="dxa"/>
          </w:tcPr>
          <w:p w14:paraId="7435EB86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5399614D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3E3696EC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2204DA" w14:paraId="772EA851" w14:textId="77777777" w:rsidTr="00354DA9">
        <w:tc>
          <w:tcPr>
            <w:tcW w:w="3715" w:type="dxa"/>
          </w:tcPr>
          <w:p w14:paraId="3253C69F" w14:textId="77777777" w:rsidR="003338AC" w:rsidRPr="00D52346" w:rsidRDefault="003338AC" w:rsidP="009D1A30">
            <w:pPr>
              <w:pStyle w:val="NoSpacing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snapToGrid w:val="0"/>
                <w:lang w:val="tk-TM"/>
              </w:rPr>
              <w:t>Living Allowance/суточные (из расчета фактических поездок, которые будут определены при подписании контракта)</w:t>
            </w:r>
          </w:p>
        </w:tc>
        <w:tc>
          <w:tcPr>
            <w:tcW w:w="1245" w:type="dxa"/>
          </w:tcPr>
          <w:p w14:paraId="52F784E6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7CB23BCD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5CAD15EA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2204DA" w14:paraId="0708B9C2" w14:textId="77777777" w:rsidTr="00354DA9">
        <w:tc>
          <w:tcPr>
            <w:tcW w:w="3715" w:type="dxa"/>
          </w:tcPr>
          <w:p w14:paraId="53FC245C" w14:textId="77777777" w:rsidR="003338AC" w:rsidRPr="00D52346" w:rsidRDefault="003338AC" w:rsidP="009D1A30">
            <w:pPr>
              <w:pStyle w:val="NoSpacing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snapToGrid w:val="0"/>
                <w:lang w:val="tk-TM"/>
              </w:rPr>
              <w:t>Travel Insurance/страхование в поездке (не применимо)</w:t>
            </w:r>
          </w:p>
        </w:tc>
        <w:tc>
          <w:tcPr>
            <w:tcW w:w="1245" w:type="dxa"/>
          </w:tcPr>
          <w:p w14:paraId="0B0BBDDC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5C7F4BA1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1A854DDC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2204DA" w14:paraId="52D05F8D" w14:textId="77777777" w:rsidTr="00354DA9">
        <w:tc>
          <w:tcPr>
            <w:tcW w:w="3715" w:type="dxa"/>
          </w:tcPr>
          <w:p w14:paraId="74CAE9DE" w14:textId="77777777" w:rsidR="003338AC" w:rsidRPr="00D52346" w:rsidRDefault="003338AC" w:rsidP="009D1A30">
            <w:pPr>
              <w:pStyle w:val="NoSpacing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D52346">
              <w:rPr>
                <w:rFonts w:ascii="Times New Roman" w:hAnsi="Times New Roman" w:cs="Times New Roman"/>
                <w:snapToGrid w:val="0"/>
                <w:lang w:val="tk-TM"/>
              </w:rPr>
              <w:t>Terminal expenses/дополнительные транспортные расходы по проезду из аэропорта/вокзала до места назначения и обратно (из расчета фактических поездок, которые будут определены при подписании контракта)</w:t>
            </w:r>
          </w:p>
        </w:tc>
        <w:tc>
          <w:tcPr>
            <w:tcW w:w="1245" w:type="dxa"/>
          </w:tcPr>
          <w:p w14:paraId="277AD1CD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  <w:r w:rsidRPr="00D52346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464" w:type="dxa"/>
          </w:tcPr>
          <w:p w14:paraId="2DCF6B88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095D13E1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338AC" w:rsidRPr="002204DA" w14:paraId="3414FB45" w14:textId="77777777" w:rsidTr="00354DA9">
        <w:tc>
          <w:tcPr>
            <w:tcW w:w="3715" w:type="dxa"/>
          </w:tcPr>
          <w:p w14:paraId="1EEE82A2" w14:textId="77777777" w:rsidR="003338AC" w:rsidRPr="00D52346" w:rsidRDefault="003338AC" w:rsidP="009D1A30">
            <w:pPr>
              <w:pStyle w:val="NoSpacing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Others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 (</w:t>
            </w: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pls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 xml:space="preserve">. </w:t>
            </w:r>
            <w:proofErr w:type="spellStart"/>
            <w:r w:rsidRPr="00D52346">
              <w:rPr>
                <w:rFonts w:ascii="Times New Roman" w:hAnsi="Times New Roman" w:cs="Times New Roman"/>
                <w:snapToGrid w:val="0"/>
              </w:rPr>
              <w:t>specify</w:t>
            </w:r>
            <w:proofErr w:type="spellEnd"/>
            <w:r w:rsidRPr="00D52346">
              <w:rPr>
                <w:rFonts w:ascii="Times New Roman" w:hAnsi="Times New Roman" w:cs="Times New Roman"/>
                <w:snapToGrid w:val="0"/>
              </w:rPr>
              <w:t>)/другое (пожалуйста уточните):</w:t>
            </w:r>
          </w:p>
        </w:tc>
        <w:tc>
          <w:tcPr>
            <w:tcW w:w="1245" w:type="dxa"/>
          </w:tcPr>
          <w:p w14:paraId="3F165599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4" w:type="dxa"/>
          </w:tcPr>
          <w:p w14:paraId="56DE92C4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756" w:type="dxa"/>
          </w:tcPr>
          <w:p w14:paraId="33B14E48" w14:textId="77777777" w:rsidR="003338AC" w:rsidRPr="00D52346" w:rsidRDefault="003338AC" w:rsidP="00590A0F">
            <w:pPr>
              <w:pStyle w:val="NoSpacing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23F85B1D" w14:textId="77777777" w:rsidR="00354DA9" w:rsidRPr="00D52346" w:rsidRDefault="00354DA9" w:rsidP="002153B4">
      <w:pPr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</w:p>
    <w:p w14:paraId="09CC213C" w14:textId="77777777" w:rsidR="00680F39" w:rsidRPr="00D52346" w:rsidRDefault="003338AC" w:rsidP="005C5C42">
      <w:pPr>
        <w:pStyle w:val="NoSpacing"/>
        <w:jc w:val="center"/>
        <w:rPr>
          <w:rFonts w:ascii="Times New Roman" w:hAnsi="Times New Roman" w:cs="Times New Roman"/>
          <w:b/>
        </w:rPr>
      </w:pPr>
      <w:r w:rsidRPr="00D52346">
        <w:rPr>
          <w:rFonts w:ascii="Times New Roman" w:hAnsi="Times New Roman" w:cs="Times New Roman"/>
          <w:b/>
        </w:rPr>
        <w:t>ТАБЛИЦА Б</w:t>
      </w:r>
    </w:p>
    <w:p w14:paraId="7723A906" w14:textId="77777777" w:rsidR="002153B4" w:rsidRPr="00D52346" w:rsidRDefault="003338AC" w:rsidP="005C5C42">
      <w:pPr>
        <w:pStyle w:val="NoSpacing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D52346">
        <w:rPr>
          <w:rFonts w:ascii="Times New Roman" w:hAnsi="Times New Roman" w:cs="Times New Roman"/>
          <w:b/>
        </w:rPr>
        <w:t>(р</w:t>
      </w:r>
      <w:r w:rsidR="002153B4" w:rsidRPr="00D52346">
        <w:rPr>
          <w:rFonts w:ascii="Times New Roman" w:hAnsi="Times New Roman" w:cs="Times New Roman"/>
          <w:b/>
        </w:rPr>
        <w:t xml:space="preserve">азбивка </w:t>
      </w:r>
      <w:r w:rsidR="0068323D" w:rsidRPr="00D52346">
        <w:rPr>
          <w:rFonts w:ascii="Times New Roman" w:hAnsi="Times New Roman" w:cs="Times New Roman"/>
          <w:b/>
        </w:rPr>
        <w:t xml:space="preserve">оплаты </w:t>
      </w:r>
      <w:r w:rsidR="0067513E" w:rsidRPr="00D52346">
        <w:rPr>
          <w:rFonts w:ascii="Times New Roman" w:hAnsi="Times New Roman" w:cs="Times New Roman"/>
          <w:b/>
        </w:rPr>
        <w:t xml:space="preserve">по факту проведения очных </w:t>
      </w:r>
      <w:r w:rsidR="00680F39" w:rsidRPr="00D52346">
        <w:rPr>
          <w:rFonts w:ascii="Times New Roman" w:hAnsi="Times New Roman" w:cs="Times New Roman"/>
          <w:b/>
        </w:rPr>
        <w:t>тренинг</w:t>
      </w:r>
      <w:r w:rsidR="0067513E" w:rsidRPr="00D52346">
        <w:rPr>
          <w:rFonts w:ascii="Times New Roman" w:hAnsi="Times New Roman" w:cs="Times New Roman"/>
          <w:b/>
        </w:rPr>
        <w:t>ов</w:t>
      </w:r>
      <w:r w:rsidRPr="00D52346">
        <w:rPr>
          <w:rFonts w:ascii="Times New Roman" w:hAnsi="Times New Roman" w:cs="Times New Roman"/>
          <w:b/>
        </w:rPr>
        <w:t>)</w:t>
      </w:r>
    </w:p>
    <w:p w14:paraId="2E184E28" w14:textId="77777777" w:rsidR="0067513E" w:rsidRPr="00D52346" w:rsidRDefault="0067513E" w:rsidP="0067513E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757B1B7C" w14:textId="77777777" w:rsidR="002153B4" w:rsidRPr="00D52346" w:rsidRDefault="0067513E" w:rsidP="0067513E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 xml:space="preserve">Данная таблица также является частью формы </w:t>
      </w:r>
      <w:r w:rsidRPr="00D52346">
        <w:rPr>
          <w:rFonts w:ascii="Times New Roman" w:hAnsi="Times New Roman" w:cs="Times New Roman"/>
          <w:b/>
          <w:color w:val="000000" w:themeColor="text1"/>
        </w:rPr>
        <w:t>Письмо заявителя к ПРООН</w:t>
      </w:r>
      <w:r w:rsidRPr="00D52346">
        <w:rPr>
          <w:rFonts w:ascii="Times New Roman" w:hAnsi="Times New Roman" w:cs="Times New Roman"/>
          <w:color w:val="000000" w:themeColor="text1"/>
        </w:rPr>
        <w:t xml:space="preserve"> (</w:t>
      </w:r>
      <w:r w:rsidRPr="00D52346">
        <w:rPr>
          <w:rFonts w:ascii="Times New Roman" w:hAnsi="Times New Roman" w:cs="Times New Roman"/>
          <w:color w:val="000000" w:themeColor="text1"/>
          <w:lang w:val="tk-TM"/>
        </w:rPr>
        <w:t xml:space="preserve">Offeror’s Letter to UNDP), </w:t>
      </w:r>
      <w:r w:rsidRPr="00D52346">
        <w:rPr>
          <w:rFonts w:ascii="Times New Roman" w:hAnsi="Times New Roman" w:cs="Times New Roman"/>
          <w:color w:val="000000" w:themeColor="text1"/>
        </w:rPr>
        <w:t xml:space="preserve">которую необходимо будет заполнить при подаче предложения. В третьей колонке данной таблицы кандидатам предлагается указать сумму выплаты по факту проведения каждого очного тренинга </w:t>
      </w:r>
      <w:proofErr w:type="gramStart"/>
      <w:r w:rsidRPr="00D52346">
        <w:rPr>
          <w:rFonts w:ascii="Times New Roman" w:hAnsi="Times New Roman" w:cs="Times New Roman"/>
          <w:color w:val="000000" w:themeColor="text1"/>
        </w:rPr>
        <w:t>в соответствии с процентным соотношением</w:t>
      </w:r>
      <w:proofErr w:type="gramEnd"/>
      <w:r w:rsidRPr="00D52346">
        <w:rPr>
          <w:rFonts w:ascii="Times New Roman" w:hAnsi="Times New Roman" w:cs="Times New Roman"/>
          <w:color w:val="000000" w:themeColor="text1"/>
        </w:rPr>
        <w:t xml:space="preserve"> указанным во второй колонке. </w:t>
      </w:r>
    </w:p>
    <w:p w14:paraId="0EDA64C7" w14:textId="77777777" w:rsidR="0067513E" w:rsidRPr="00D52346" w:rsidRDefault="0067513E" w:rsidP="0067513E">
      <w:pPr>
        <w:pStyle w:val="NoSpacing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3806"/>
        <w:gridCol w:w="3328"/>
      </w:tblGrid>
      <w:tr w:rsidR="00306F80" w:rsidRPr="00D52346" w14:paraId="7BFA2AAD" w14:textId="77777777" w:rsidTr="00306F80">
        <w:tc>
          <w:tcPr>
            <w:tcW w:w="2329" w:type="dxa"/>
            <w:vAlign w:val="center"/>
          </w:tcPr>
          <w:p w14:paraId="6B58DC2A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52346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3806" w:type="dxa"/>
            <w:vAlign w:val="center"/>
          </w:tcPr>
          <w:p w14:paraId="4B032819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52346">
              <w:rPr>
                <w:rFonts w:ascii="Times New Roman" w:hAnsi="Times New Roman" w:cs="Times New Roman"/>
                <w:b/>
              </w:rPr>
              <w:t>Процент от общей стоимости</w:t>
            </w:r>
          </w:p>
        </w:tc>
        <w:tc>
          <w:tcPr>
            <w:tcW w:w="3328" w:type="dxa"/>
          </w:tcPr>
          <w:p w14:paraId="53263633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52346">
              <w:rPr>
                <w:rFonts w:ascii="Times New Roman" w:hAnsi="Times New Roman" w:cs="Times New Roman"/>
                <w:b/>
              </w:rPr>
              <w:t>Сумма</w:t>
            </w:r>
            <w:r w:rsidR="004759B1" w:rsidRPr="00D52346">
              <w:rPr>
                <w:rFonts w:ascii="Times New Roman" w:hAnsi="Times New Roman" w:cs="Times New Roman"/>
                <w:b/>
              </w:rPr>
              <w:t xml:space="preserve"> (туркменский манат)</w:t>
            </w:r>
          </w:p>
        </w:tc>
      </w:tr>
      <w:tr w:rsidR="00306F80" w:rsidRPr="00D52346" w14:paraId="7E3E624B" w14:textId="77777777" w:rsidTr="00306F80">
        <w:tc>
          <w:tcPr>
            <w:tcW w:w="2329" w:type="dxa"/>
          </w:tcPr>
          <w:p w14:paraId="47441B1E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snapToGrid w:val="0"/>
              </w:rPr>
            </w:pPr>
          </w:p>
          <w:p w14:paraId="1AD139DF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b/>
                <w:snapToGrid w:val="0"/>
              </w:rPr>
              <w:t>Тренинг 1:</w:t>
            </w:r>
          </w:p>
        </w:tc>
        <w:tc>
          <w:tcPr>
            <w:tcW w:w="3806" w:type="dxa"/>
          </w:tcPr>
          <w:p w14:paraId="67A5F008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  <w:p w14:paraId="63F662CF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snapToGrid w:val="0"/>
              </w:rPr>
              <w:t>50%</w:t>
            </w:r>
            <w:r w:rsidR="0067513E" w:rsidRPr="00D52346">
              <w:rPr>
                <w:rFonts w:ascii="Times New Roman" w:eastAsia="Calibri" w:hAnsi="Times New Roman" w:cs="Times New Roman"/>
                <w:snapToGrid w:val="0"/>
              </w:rPr>
              <w:t xml:space="preserve">   (этап 1+этап 2+этап 3+этап 4)</w:t>
            </w:r>
          </w:p>
        </w:tc>
        <w:tc>
          <w:tcPr>
            <w:tcW w:w="3328" w:type="dxa"/>
          </w:tcPr>
          <w:p w14:paraId="7E397B5C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306F80" w:rsidRPr="00D52346" w14:paraId="72352F74" w14:textId="77777777" w:rsidTr="00306F80">
        <w:tc>
          <w:tcPr>
            <w:tcW w:w="2329" w:type="dxa"/>
          </w:tcPr>
          <w:p w14:paraId="3A4DCA69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i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i/>
                <w:snapToGrid w:val="0"/>
              </w:rPr>
              <w:t xml:space="preserve">Этап I </w:t>
            </w:r>
            <w:r w:rsidR="00690EC6" w:rsidRPr="00D52346">
              <w:rPr>
                <w:rFonts w:ascii="Times New Roman" w:eastAsia="Calibri" w:hAnsi="Times New Roman" w:cs="Times New Roman"/>
                <w:i/>
                <w:snapToGrid w:val="0"/>
              </w:rPr>
              <w:t>(в</w:t>
            </w:r>
            <w:r w:rsidR="006E7ACB" w:rsidRPr="00D52346">
              <w:rPr>
                <w:rFonts w:ascii="Times New Roman" w:eastAsia="Calibri" w:hAnsi="Times New Roman" w:cs="Times New Roman"/>
                <w:i/>
                <w:snapToGrid w:val="0"/>
              </w:rPr>
              <w:t>ключая расходы на интернет)</w:t>
            </w:r>
          </w:p>
        </w:tc>
        <w:tc>
          <w:tcPr>
            <w:tcW w:w="3806" w:type="dxa"/>
          </w:tcPr>
          <w:p w14:paraId="555AFF07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i/>
                <w:snapToGrid w:val="0"/>
              </w:rPr>
              <w:t>15%</w:t>
            </w:r>
          </w:p>
        </w:tc>
        <w:tc>
          <w:tcPr>
            <w:tcW w:w="3328" w:type="dxa"/>
          </w:tcPr>
          <w:p w14:paraId="1EF68410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</w:tc>
      </w:tr>
      <w:tr w:rsidR="00306F80" w:rsidRPr="00D52346" w14:paraId="1F4C421A" w14:textId="77777777" w:rsidTr="00306F80">
        <w:tc>
          <w:tcPr>
            <w:tcW w:w="2329" w:type="dxa"/>
          </w:tcPr>
          <w:p w14:paraId="7D6A6694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i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i/>
                <w:snapToGrid w:val="0"/>
              </w:rPr>
              <w:t>Этап II</w:t>
            </w:r>
            <w:r w:rsidR="006E7ACB" w:rsidRPr="00D52346">
              <w:rPr>
                <w:rFonts w:ascii="Times New Roman" w:eastAsia="Calibri" w:hAnsi="Times New Roman" w:cs="Times New Roman"/>
                <w:i/>
                <w:snapToGrid w:val="0"/>
              </w:rPr>
              <w:t xml:space="preserve"> (включая расходы на интернет)</w:t>
            </w:r>
          </w:p>
        </w:tc>
        <w:tc>
          <w:tcPr>
            <w:tcW w:w="3806" w:type="dxa"/>
          </w:tcPr>
          <w:p w14:paraId="75EE3C44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i/>
                <w:snapToGrid w:val="0"/>
              </w:rPr>
              <w:t>10%</w:t>
            </w:r>
          </w:p>
        </w:tc>
        <w:tc>
          <w:tcPr>
            <w:tcW w:w="3328" w:type="dxa"/>
          </w:tcPr>
          <w:p w14:paraId="4F8AEA53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</w:tc>
      </w:tr>
      <w:tr w:rsidR="00306F80" w:rsidRPr="00D52346" w14:paraId="44027E5C" w14:textId="77777777" w:rsidTr="00306F80">
        <w:tc>
          <w:tcPr>
            <w:tcW w:w="2329" w:type="dxa"/>
          </w:tcPr>
          <w:p w14:paraId="4B90B204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i/>
                <w:snapToGrid w:val="0"/>
                <w:lang w:val="tk-TM"/>
              </w:rPr>
            </w:pPr>
            <w:r w:rsidRPr="00D52346">
              <w:rPr>
                <w:rFonts w:ascii="Times New Roman" w:eastAsia="Calibri" w:hAnsi="Times New Roman" w:cs="Times New Roman"/>
                <w:i/>
                <w:snapToGrid w:val="0"/>
              </w:rPr>
              <w:t>Этап II</w:t>
            </w:r>
            <w:r w:rsidRPr="00D52346">
              <w:rPr>
                <w:rFonts w:ascii="Times New Roman" w:eastAsia="Calibri" w:hAnsi="Times New Roman" w:cs="Times New Roman"/>
                <w:i/>
                <w:snapToGrid w:val="0"/>
                <w:lang w:val="tk-TM"/>
              </w:rPr>
              <w:t>I</w:t>
            </w:r>
            <w:r w:rsidR="006E7ACB" w:rsidRPr="00D52346">
              <w:rPr>
                <w:rFonts w:ascii="Times New Roman" w:eastAsia="Calibri" w:hAnsi="Times New Roman" w:cs="Times New Roman"/>
                <w:i/>
                <w:snapToGrid w:val="0"/>
                <w:lang w:val="tk-TM"/>
              </w:rPr>
              <w:t xml:space="preserve"> </w:t>
            </w:r>
            <w:r w:rsidR="006E7ACB" w:rsidRPr="00D52346">
              <w:rPr>
                <w:rFonts w:ascii="Times New Roman" w:eastAsia="Calibri" w:hAnsi="Times New Roman" w:cs="Times New Roman"/>
                <w:i/>
                <w:snapToGrid w:val="0"/>
              </w:rPr>
              <w:t>(включая расходы на интернет)</w:t>
            </w:r>
          </w:p>
        </w:tc>
        <w:tc>
          <w:tcPr>
            <w:tcW w:w="3806" w:type="dxa"/>
          </w:tcPr>
          <w:p w14:paraId="090A23BD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i/>
                <w:snapToGrid w:val="0"/>
              </w:rPr>
              <w:t>1</w:t>
            </w:r>
            <w:r w:rsidRPr="00D52346">
              <w:rPr>
                <w:rFonts w:ascii="Times New Roman" w:eastAsia="Calibri" w:hAnsi="Times New Roman" w:cs="Times New Roman"/>
                <w:i/>
                <w:snapToGrid w:val="0"/>
                <w:lang w:val="tk-TM"/>
              </w:rPr>
              <w:t>0</w:t>
            </w:r>
            <w:r w:rsidRPr="00D52346">
              <w:rPr>
                <w:rFonts w:ascii="Times New Roman" w:eastAsia="Calibri" w:hAnsi="Times New Roman" w:cs="Times New Roman"/>
                <w:i/>
                <w:snapToGrid w:val="0"/>
              </w:rPr>
              <w:t>%</w:t>
            </w:r>
          </w:p>
        </w:tc>
        <w:tc>
          <w:tcPr>
            <w:tcW w:w="3328" w:type="dxa"/>
          </w:tcPr>
          <w:p w14:paraId="6509CCCB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</w:tc>
      </w:tr>
      <w:tr w:rsidR="00306F80" w:rsidRPr="00D52346" w14:paraId="1A8C61DB" w14:textId="77777777" w:rsidTr="00306F80">
        <w:tc>
          <w:tcPr>
            <w:tcW w:w="2329" w:type="dxa"/>
          </w:tcPr>
          <w:p w14:paraId="2EB65781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i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i/>
                <w:snapToGrid w:val="0"/>
              </w:rPr>
              <w:t>Этап IV</w:t>
            </w:r>
            <w:r w:rsidR="006E7ACB" w:rsidRPr="00D52346">
              <w:rPr>
                <w:rFonts w:ascii="Times New Roman" w:eastAsia="Calibri" w:hAnsi="Times New Roman" w:cs="Times New Roman"/>
                <w:i/>
                <w:snapToGrid w:val="0"/>
              </w:rPr>
              <w:t xml:space="preserve"> (включая расходы на интернет)</w:t>
            </w:r>
          </w:p>
        </w:tc>
        <w:tc>
          <w:tcPr>
            <w:tcW w:w="3806" w:type="dxa"/>
          </w:tcPr>
          <w:p w14:paraId="2447BFAA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i/>
                <w:snapToGrid w:val="0"/>
              </w:rPr>
              <w:t>15%</w:t>
            </w:r>
          </w:p>
        </w:tc>
        <w:tc>
          <w:tcPr>
            <w:tcW w:w="3328" w:type="dxa"/>
          </w:tcPr>
          <w:p w14:paraId="6F90A164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</w:tc>
      </w:tr>
      <w:tr w:rsidR="00306F80" w:rsidRPr="00D52346" w14:paraId="5BABB654" w14:textId="77777777" w:rsidTr="00306F80">
        <w:tc>
          <w:tcPr>
            <w:tcW w:w="2329" w:type="dxa"/>
          </w:tcPr>
          <w:p w14:paraId="1692D106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b/>
                <w:snapToGrid w:val="0"/>
              </w:rPr>
              <w:t>Тренинг 2</w:t>
            </w:r>
            <w:r w:rsidR="006E7ACB" w:rsidRPr="00D52346">
              <w:rPr>
                <w:rFonts w:ascii="Times New Roman" w:eastAsia="Calibri" w:hAnsi="Times New Roman" w:cs="Times New Roman"/>
                <w:b/>
                <w:snapToGrid w:val="0"/>
              </w:rPr>
              <w:t xml:space="preserve"> </w:t>
            </w:r>
            <w:r w:rsidR="006E7ACB" w:rsidRPr="00D52346">
              <w:rPr>
                <w:rFonts w:ascii="Times New Roman" w:eastAsia="Calibri" w:hAnsi="Times New Roman" w:cs="Times New Roman"/>
                <w:i/>
                <w:snapToGrid w:val="0"/>
              </w:rPr>
              <w:t>(включая расходы на интернет)</w:t>
            </w:r>
          </w:p>
        </w:tc>
        <w:tc>
          <w:tcPr>
            <w:tcW w:w="3806" w:type="dxa"/>
          </w:tcPr>
          <w:p w14:paraId="19698B14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snapToGrid w:val="0"/>
              </w:rPr>
              <w:t>10%</w:t>
            </w:r>
          </w:p>
        </w:tc>
        <w:tc>
          <w:tcPr>
            <w:tcW w:w="3328" w:type="dxa"/>
          </w:tcPr>
          <w:p w14:paraId="01094514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306F80" w:rsidRPr="00D52346" w14:paraId="7FAF4108" w14:textId="77777777" w:rsidTr="00306F80">
        <w:tc>
          <w:tcPr>
            <w:tcW w:w="2329" w:type="dxa"/>
          </w:tcPr>
          <w:p w14:paraId="657E98D8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b/>
                <w:snapToGrid w:val="0"/>
              </w:rPr>
              <w:t>Тренинг 3</w:t>
            </w:r>
            <w:r w:rsidR="006E7ACB" w:rsidRPr="00D52346">
              <w:rPr>
                <w:rFonts w:ascii="Times New Roman" w:eastAsia="Calibri" w:hAnsi="Times New Roman" w:cs="Times New Roman"/>
                <w:b/>
                <w:snapToGrid w:val="0"/>
              </w:rPr>
              <w:t xml:space="preserve"> </w:t>
            </w:r>
            <w:r w:rsidR="006E7ACB" w:rsidRPr="00D52346">
              <w:rPr>
                <w:rFonts w:ascii="Times New Roman" w:eastAsia="Calibri" w:hAnsi="Times New Roman" w:cs="Times New Roman"/>
                <w:i/>
                <w:snapToGrid w:val="0"/>
              </w:rPr>
              <w:t>(включая расходы на интернет)</w:t>
            </w:r>
          </w:p>
        </w:tc>
        <w:tc>
          <w:tcPr>
            <w:tcW w:w="3806" w:type="dxa"/>
          </w:tcPr>
          <w:p w14:paraId="44BA8417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snapToGrid w:val="0"/>
              </w:rPr>
              <w:t>15%</w:t>
            </w:r>
          </w:p>
        </w:tc>
        <w:tc>
          <w:tcPr>
            <w:tcW w:w="3328" w:type="dxa"/>
          </w:tcPr>
          <w:p w14:paraId="426A363B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306F80" w:rsidRPr="00D52346" w14:paraId="17B9643E" w14:textId="77777777" w:rsidTr="00306F80">
        <w:tc>
          <w:tcPr>
            <w:tcW w:w="2329" w:type="dxa"/>
          </w:tcPr>
          <w:p w14:paraId="015EDAAD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b/>
                <w:snapToGrid w:val="0"/>
              </w:rPr>
              <w:lastRenderedPageBreak/>
              <w:t xml:space="preserve">Тренинг 4 </w:t>
            </w:r>
            <w:r w:rsidR="006E7ACB" w:rsidRPr="00D52346">
              <w:rPr>
                <w:rFonts w:ascii="Times New Roman" w:eastAsia="Calibri" w:hAnsi="Times New Roman" w:cs="Times New Roman"/>
                <w:b/>
                <w:snapToGrid w:val="0"/>
              </w:rPr>
              <w:t xml:space="preserve"> </w:t>
            </w:r>
            <w:r w:rsidR="006E7ACB" w:rsidRPr="00D52346">
              <w:rPr>
                <w:rFonts w:ascii="Times New Roman" w:eastAsia="Calibri" w:hAnsi="Times New Roman" w:cs="Times New Roman"/>
                <w:i/>
                <w:snapToGrid w:val="0"/>
              </w:rPr>
              <w:t>(включая расходы на интернет)</w:t>
            </w:r>
          </w:p>
        </w:tc>
        <w:tc>
          <w:tcPr>
            <w:tcW w:w="3806" w:type="dxa"/>
          </w:tcPr>
          <w:p w14:paraId="2EF7E19C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snapToGrid w:val="0"/>
              </w:rPr>
              <w:t>15%</w:t>
            </w:r>
          </w:p>
        </w:tc>
        <w:tc>
          <w:tcPr>
            <w:tcW w:w="3328" w:type="dxa"/>
          </w:tcPr>
          <w:p w14:paraId="7696F171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306F80" w:rsidRPr="00D52346" w14:paraId="58F5BD4E" w14:textId="77777777" w:rsidTr="00306F80">
        <w:tc>
          <w:tcPr>
            <w:tcW w:w="2329" w:type="dxa"/>
          </w:tcPr>
          <w:p w14:paraId="3E4754D9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b/>
                <w:snapToGrid w:val="0"/>
              </w:rPr>
              <w:t>Тренинг 5</w:t>
            </w:r>
          </w:p>
        </w:tc>
        <w:tc>
          <w:tcPr>
            <w:tcW w:w="3806" w:type="dxa"/>
          </w:tcPr>
          <w:p w14:paraId="518ED6C2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3328" w:type="dxa"/>
          </w:tcPr>
          <w:p w14:paraId="6FD1A6B7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306F80" w:rsidRPr="00D52346" w14:paraId="230432E4" w14:textId="77777777" w:rsidTr="00306F80">
        <w:tc>
          <w:tcPr>
            <w:tcW w:w="2329" w:type="dxa"/>
          </w:tcPr>
          <w:p w14:paraId="666C38DE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snapToGrid w:val="0"/>
              </w:rPr>
              <w:t>Опция 1</w:t>
            </w:r>
            <w:r w:rsidR="006E7ACB" w:rsidRPr="00D52346"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  <w:r w:rsidR="006E7ACB" w:rsidRPr="00D52346">
              <w:rPr>
                <w:rFonts w:ascii="Times New Roman" w:eastAsia="Calibri" w:hAnsi="Times New Roman" w:cs="Times New Roman"/>
                <w:i/>
                <w:snapToGrid w:val="0"/>
              </w:rPr>
              <w:t>(включая расходы на интернет)</w:t>
            </w:r>
          </w:p>
        </w:tc>
        <w:tc>
          <w:tcPr>
            <w:tcW w:w="3806" w:type="dxa"/>
          </w:tcPr>
          <w:p w14:paraId="60CE8D30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snapToGrid w:val="0"/>
              </w:rPr>
              <w:t>10%</w:t>
            </w:r>
          </w:p>
        </w:tc>
        <w:tc>
          <w:tcPr>
            <w:tcW w:w="3328" w:type="dxa"/>
          </w:tcPr>
          <w:p w14:paraId="6F0B63E5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306F80" w:rsidRPr="00D52346" w14:paraId="38C858FF" w14:textId="77777777" w:rsidTr="00306F80">
        <w:tc>
          <w:tcPr>
            <w:tcW w:w="2329" w:type="dxa"/>
          </w:tcPr>
          <w:p w14:paraId="7321217A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snapToGrid w:val="0"/>
              </w:rPr>
              <w:t>Опция 2</w:t>
            </w:r>
          </w:p>
        </w:tc>
        <w:tc>
          <w:tcPr>
            <w:tcW w:w="3806" w:type="dxa"/>
          </w:tcPr>
          <w:p w14:paraId="590E3E8E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snapToGrid w:val="0"/>
              </w:rPr>
              <w:t>10%</w:t>
            </w:r>
          </w:p>
        </w:tc>
        <w:tc>
          <w:tcPr>
            <w:tcW w:w="3328" w:type="dxa"/>
          </w:tcPr>
          <w:p w14:paraId="1282A388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306F80" w:rsidRPr="00D52346" w14:paraId="379569C8" w14:textId="77777777" w:rsidTr="00306F80">
        <w:tc>
          <w:tcPr>
            <w:tcW w:w="2329" w:type="dxa"/>
          </w:tcPr>
          <w:p w14:paraId="790AF823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b/>
                <w:snapToGrid w:val="0"/>
              </w:rPr>
              <w:t>Всего Опция 1</w:t>
            </w:r>
          </w:p>
        </w:tc>
        <w:tc>
          <w:tcPr>
            <w:tcW w:w="3806" w:type="dxa"/>
          </w:tcPr>
          <w:p w14:paraId="34DE5E30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snapToGrid w:val="0"/>
              </w:rPr>
              <w:t>100%</w:t>
            </w:r>
          </w:p>
        </w:tc>
        <w:tc>
          <w:tcPr>
            <w:tcW w:w="3328" w:type="dxa"/>
          </w:tcPr>
          <w:p w14:paraId="51D01A7F" w14:textId="77777777" w:rsidR="00306F80" w:rsidRPr="00D52346" w:rsidRDefault="004759B1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snapToGrid w:val="0"/>
              </w:rPr>
              <w:t>ТМТ</w:t>
            </w:r>
          </w:p>
        </w:tc>
      </w:tr>
      <w:tr w:rsidR="00306F80" w:rsidRPr="00D52346" w14:paraId="0B1C442E" w14:textId="77777777" w:rsidTr="00306F80">
        <w:tc>
          <w:tcPr>
            <w:tcW w:w="2329" w:type="dxa"/>
          </w:tcPr>
          <w:p w14:paraId="7A07E9DB" w14:textId="77777777" w:rsidR="00306F80" w:rsidRPr="00D52346" w:rsidRDefault="00306F80" w:rsidP="005C5C42">
            <w:pPr>
              <w:pStyle w:val="NoSpacing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b/>
                <w:snapToGrid w:val="0"/>
              </w:rPr>
              <w:t>Всего Опция 2</w:t>
            </w:r>
          </w:p>
        </w:tc>
        <w:tc>
          <w:tcPr>
            <w:tcW w:w="3806" w:type="dxa"/>
          </w:tcPr>
          <w:p w14:paraId="1CA36C59" w14:textId="77777777" w:rsidR="00306F80" w:rsidRPr="00D52346" w:rsidRDefault="00306F80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snapToGrid w:val="0"/>
              </w:rPr>
              <w:t>100%</w:t>
            </w:r>
          </w:p>
        </w:tc>
        <w:tc>
          <w:tcPr>
            <w:tcW w:w="3328" w:type="dxa"/>
          </w:tcPr>
          <w:p w14:paraId="44805A7D" w14:textId="77777777" w:rsidR="00306F80" w:rsidRPr="00D52346" w:rsidRDefault="004759B1" w:rsidP="005C5C42">
            <w:pPr>
              <w:pStyle w:val="NoSpacing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D52346">
              <w:rPr>
                <w:rFonts w:ascii="Times New Roman" w:eastAsia="Calibri" w:hAnsi="Times New Roman" w:cs="Times New Roman"/>
                <w:snapToGrid w:val="0"/>
              </w:rPr>
              <w:t>ТМТ</w:t>
            </w:r>
          </w:p>
        </w:tc>
      </w:tr>
    </w:tbl>
    <w:p w14:paraId="56705939" w14:textId="77777777" w:rsidR="002153B4" w:rsidRPr="00D52346" w:rsidRDefault="002153B4" w:rsidP="002153B4">
      <w:pPr>
        <w:spacing w:before="120"/>
        <w:rPr>
          <w:rFonts w:ascii="Times New Roman" w:hAnsi="Times New Roman" w:cs="Times New Roman"/>
          <w:lang w:val="ru-RU"/>
        </w:rPr>
      </w:pPr>
    </w:p>
    <w:p w14:paraId="2F1BC89C" w14:textId="77777777" w:rsidR="001E660F" w:rsidRPr="00D52346" w:rsidRDefault="001E660F" w:rsidP="00C62C46">
      <w:pPr>
        <w:pStyle w:val="ListParagraph"/>
        <w:numPr>
          <w:ilvl w:val="0"/>
          <w:numId w:val="2"/>
        </w:numPr>
        <w:spacing w:before="120"/>
        <w:jc w:val="center"/>
        <w:rPr>
          <w:rFonts w:ascii="Times New Roman" w:hAnsi="Times New Roman" w:cs="Times New Roman"/>
          <w:lang w:val="ru-RU"/>
        </w:rPr>
      </w:pPr>
      <w:r w:rsidRPr="00D52346">
        <w:rPr>
          <w:rFonts w:ascii="Times New Roman" w:hAnsi="Times New Roman" w:cs="Times New Roman"/>
          <w:b/>
          <w:bCs/>
          <w:lang w:val="ru-RU"/>
        </w:rPr>
        <w:t xml:space="preserve">ТРЕБОВАНИЯ К </w:t>
      </w:r>
      <w:r w:rsidR="00302CE7" w:rsidRPr="00D52346">
        <w:rPr>
          <w:rFonts w:ascii="Times New Roman" w:hAnsi="Times New Roman" w:cs="Times New Roman"/>
          <w:b/>
          <w:bCs/>
          <w:lang w:val="ru-RU"/>
        </w:rPr>
        <w:t>НАЦИОНАЛЬНЫМ ИНСТРУКТОРАМ</w:t>
      </w:r>
    </w:p>
    <w:p w14:paraId="57EBC789" w14:textId="77777777" w:rsidR="00FE74B8" w:rsidRPr="00D52346" w:rsidRDefault="00FE74B8" w:rsidP="007D680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0B52BBD3" w14:textId="77777777" w:rsidR="00302CE7" w:rsidRPr="00D52346" w:rsidRDefault="003949D8" w:rsidP="007D680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D52346">
        <w:rPr>
          <w:rFonts w:ascii="Times New Roman" w:hAnsi="Times New Roman" w:cs="Times New Roman"/>
          <w:b/>
          <w:lang w:val="ru-RU"/>
        </w:rPr>
        <w:t xml:space="preserve">ТРЕБОВАНИЯ ПО КОНТРАКТУ </w:t>
      </w:r>
    </w:p>
    <w:p w14:paraId="7FFC3416" w14:textId="77777777" w:rsidR="00766F33" w:rsidRPr="00D52346" w:rsidRDefault="00766F33" w:rsidP="007D680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57A7BDFD" w14:textId="77777777" w:rsidR="00171B86" w:rsidRPr="00D52346" w:rsidRDefault="00171B86" w:rsidP="00171B8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Успешно пройти онлайн обучение в соответствии с программой обучения. В случае выявления неспособности национального инструктора к освоению и дальнейшему преподаванию учебного материала, ПРООН оставляет за собой право прекратить контракт с таким инструктором.</w:t>
      </w:r>
    </w:p>
    <w:p w14:paraId="57BC13CF" w14:textId="77777777" w:rsidR="00E20949" w:rsidRPr="00D52346" w:rsidRDefault="00E20949" w:rsidP="00C62C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Провести очно</w:t>
      </w:r>
      <w:r w:rsidR="00EB3C4C" w:rsidRPr="00D52346">
        <w:rPr>
          <w:rFonts w:ascii="Times New Roman" w:hAnsi="Times New Roman" w:cs="Times New Roman"/>
        </w:rPr>
        <w:t>е</w:t>
      </w:r>
      <w:r w:rsidRPr="00D52346">
        <w:rPr>
          <w:rFonts w:ascii="Times New Roman" w:hAnsi="Times New Roman" w:cs="Times New Roman"/>
        </w:rPr>
        <w:t xml:space="preserve"> обучени</w:t>
      </w:r>
      <w:r w:rsidR="00EB3C4C" w:rsidRPr="00D52346">
        <w:rPr>
          <w:rFonts w:ascii="Times New Roman" w:hAnsi="Times New Roman" w:cs="Times New Roman"/>
        </w:rPr>
        <w:t>е</w:t>
      </w:r>
      <w:r w:rsidRPr="00D52346">
        <w:rPr>
          <w:rFonts w:ascii="Times New Roman" w:hAnsi="Times New Roman" w:cs="Times New Roman"/>
        </w:rPr>
        <w:t xml:space="preserve"> целевых групп в соответствии с программой обучения</w:t>
      </w:r>
    </w:p>
    <w:p w14:paraId="6550C5F6" w14:textId="77777777" w:rsidR="00E20949" w:rsidRPr="00D52346" w:rsidRDefault="00E20949" w:rsidP="00C62C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 xml:space="preserve">Принимать участие в дистанционной поддержке </w:t>
      </w:r>
      <w:r w:rsidR="003949D8" w:rsidRPr="00D52346">
        <w:rPr>
          <w:rFonts w:ascii="Times New Roman" w:hAnsi="Times New Roman" w:cs="Times New Roman"/>
        </w:rPr>
        <w:t xml:space="preserve">со стороны </w:t>
      </w:r>
      <w:r w:rsidRPr="00D52346">
        <w:rPr>
          <w:rFonts w:ascii="Times New Roman" w:hAnsi="Times New Roman" w:cs="Times New Roman"/>
        </w:rPr>
        <w:t>представителей международной компании для обсуждения возникающих вопросов</w:t>
      </w:r>
    </w:p>
    <w:p w14:paraId="66C75F6F" w14:textId="77777777" w:rsidR="00A25E65" w:rsidRPr="00D52346" w:rsidRDefault="00A25E65" w:rsidP="00C62C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Предостав</w:t>
      </w:r>
      <w:r w:rsidR="003949D8" w:rsidRPr="00D52346">
        <w:rPr>
          <w:rFonts w:ascii="Times New Roman" w:hAnsi="Times New Roman" w:cs="Times New Roman"/>
        </w:rPr>
        <w:t xml:space="preserve">лять </w:t>
      </w:r>
      <w:r w:rsidR="00852198" w:rsidRPr="00D52346">
        <w:rPr>
          <w:rFonts w:ascii="Times New Roman" w:hAnsi="Times New Roman" w:cs="Times New Roman"/>
        </w:rPr>
        <w:t>стандартн</w:t>
      </w:r>
      <w:r w:rsidR="003949D8" w:rsidRPr="00D52346">
        <w:rPr>
          <w:rFonts w:ascii="Times New Roman" w:hAnsi="Times New Roman" w:cs="Times New Roman"/>
        </w:rPr>
        <w:t xml:space="preserve">ые </w:t>
      </w:r>
      <w:r w:rsidR="00852198" w:rsidRPr="00D52346">
        <w:rPr>
          <w:rFonts w:ascii="Times New Roman" w:hAnsi="Times New Roman" w:cs="Times New Roman"/>
        </w:rPr>
        <w:t>отчет</w:t>
      </w:r>
      <w:r w:rsidR="003949D8" w:rsidRPr="00D52346">
        <w:rPr>
          <w:rFonts w:ascii="Times New Roman" w:hAnsi="Times New Roman" w:cs="Times New Roman"/>
        </w:rPr>
        <w:t>ы</w:t>
      </w:r>
      <w:r w:rsidR="00852198" w:rsidRPr="00D52346">
        <w:rPr>
          <w:rFonts w:ascii="Times New Roman" w:hAnsi="Times New Roman" w:cs="Times New Roman"/>
        </w:rPr>
        <w:t xml:space="preserve"> о проведении очного обучения по заранее согласованной форме </w:t>
      </w:r>
      <w:r w:rsidRPr="00D52346">
        <w:rPr>
          <w:rFonts w:ascii="Times New Roman" w:hAnsi="Times New Roman" w:cs="Times New Roman"/>
        </w:rPr>
        <w:t xml:space="preserve">после каждого курса </w:t>
      </w:r>
      <w:r w:rsidR="003949D8" w:rsidRPr="00D52346">
        <w:rPr>
          <w:rFonts w:ascii="Times New Roman" w:hAnsi="Times New Roman" w:cs="Times New Roman"/>
        </w:rPr>
        <w:t>очного обучение целевых групп</w:t>
      </w:r>
    </w:p>
    <w:p w14:paraId="09A502D7" w14:textId="77777777" w:rsidR="00E20949" w:rsidRPr="00D52346" w:rsidRDefault="00E20949" w:rsidP="00C62C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Строго соблюд</w:t>
      </w:r>
      <w:r w:rsidR="003949D8" w:rsidRPr="00D52346">
        <w:rPr>
          <w:rFonts w:ascii="Times New Roman" w:hAnsi="Times New Roman" w:cs="Times New Roman"/>
        </w:rPr>
        <w:t xml:space="preserve">ать </w:t>
      </w:r>
      <w:r w:rsidRPr="00D52346">
        <w:rPr>
          <w:rFonts w:ascii="Times New Roman" w:hAnsi="Times New Roman" w:cs="Times New Roman"/>
        </w:rPr>
        <w:t>обязательство по контракту</w:t>
      </w:r>
    </w:p>
    <w:p w14:paraId="1A6A9998" w14:textId="77777777" w:rsidR="007702E0" w:rsidRPr="00D52346" w:rsidRDefault="007702E0" w:rsidP="007D6805">
      <w:pPr>
        <w:suppressAutoHyphens/>
        <w:spacing w:before="120" w:after="0" w:line="240" w:lineRule="auto"/>
        <w:jc w:val="both"/>
        <w:rPr>
          <w:b/>
          <w:bCs/>
          <w:lang w:val="ru-RU"/>
        </w:rPr>
      </w:pPr>
    </w:p>
    <w:p w14:paraId="06932B7F" w14:textId="77777777" w:rsidR="00E20949" w:rsidRPr="00D52346" w:rsidRDefault="007702E0" w:rsidP="007D680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D52346">
        <w:rPr>
          <w:rFonts w:ascii="Times New Roman" w:hAnsi="Times New Roman" w:cs="Times New Roman"/>
          <w:b/>
          <w:lang w:val="ru-RU"/>
        </w:rPr>
        <w:t>КВАЛИФИКАЦИОННЫЕ ТРЕБОВАНИЯ</w:t>
      </w:r>
    </w:p>
    <w:p w14:paraId="56F8615B" w14:textId="77777777" w:rsidR="00B969BE" w:rsidRPr="00D52346" w:rsidRDefault="00B969BE" w:rsidP="007D680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11BBBF12" w14:textId="77777777" w:rsidR="007D6805" w:rsidRPr="00D52346" w:rsidRDefault="007D6805" w:rsidP="007D680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D52346">
        <w:rPr>
          <w:rFonts w:ascii="Times New Roman" w:hAnsi="Times New Roman" w:cs="Times New Roman"/>
          <w:b/>
          <w:lang w:val="ru-RU"/>
        </w:rPr>
        <w:t>Образование</w:t>
      </w:r>
      <w:r w:rsidRPr="00D52346">
        <w:rPr>
          <w:rFonts w:ascii="Times New Roman" w:hAnsi="Times New Roman" w:cs="Times New Roman"/>
          <w:lang w:val="ru-RU"/>
        </w:rPr>
        <w:t xml:space="preserve">: </w:t>
      </w:r>
    </w:p>
    <w:p w14:paraId="091D487B" w14:textId="4424FF7E" w:rsidR="005303FE" w:rsidRPr="00D52346" w:rsidRDefault="00BA2470" w:rsidP="00C62C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Высшее образование</w:t>
      </w:r>
      <w:r w:rsidR="005303FE" w:rsidRPr="00D52346">
        <w:rPr>
          <w:rFonts w:ascii="Times New Roman" w:hAnsi="Times New Roman" w:cs="Times New Roman"/>
          <w:lang w:val="tk-TM"/>
        </w:rPr>
        <w:t xml:space="preserve"> является </w:t>
      </w:r>
      <w:r w:rsidR="005303FE" w:rsidRPr="00D52346">
        <w:rPr>
          <w:rFonts w:ascii="Times New Roman" w:hAnsi="Times New Roman" w:cs="Times New Roman"/>
        </w:rPr>
        <w:t>необходим</w:t>
      </w:r>
      <w:r w:rsidR="00C75320" w:rsidRPr="00D52346">
        <w:rPr>
          <w:rFonts w:ascii="Times New Roman" w:hAnsi="Times New Roman" w:cs="Times New Roman"/>
        </w:rPr>
        <w:t>ым условием</w:t>
      </w:r>
    </w:p>
    <w:p w14:paraId="77D0C4B6" w14:textId="405F03C8" w:rsidR="005303FE" w:rsidRPr="00D52346" w:rsidRDefault="007D6805" w:rsidP="00C62C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Высшее образование</w:t>
      </w:r>
      <w:r w:rsidR="00AF0DCE" w:rsidRPr="00D52346">
        <w:rPr>
          <w:rFonts w:ascii="Times New Roman" w:hAnsi="Times New Roman" w:cs="Times New Roman"/>
        </w:rPr>
        <w:t xml:space="preserve"> </w:t>
      </w:r>
      <w:r w:rsidR="00225B4C" w:rsidRPr="00D52346">
        <w:rPr>
          <w:rFonts w:ascii="Times New Roman" w:hAnsi="Times New Roman" w:cs="Times New Roman"/>
        </w:rPr>
        <w:t>в области социальной работы</w:t>
      </w:r>
      <w:r w:rsidR="00B33051" w:rsidRPr="00D52346">
        <w:rPr>
          <w:rFonts w:ascii="Times New Roman" w:hAnsi="Times New Roman" w:cs="Times New Roman"/>
        </w:rPr>
        <w:t xml:space="preserve">, </w:t>
      </w:r>
      <w:r w:rsidR="0036321F" w:rsidRPr="00D52346">
        <w:rPr>
          <w:rFonts w:ascii="Times New Roman" w:hAnsi="Times New Roman" w:cs="Times New Roman"/>
        </w:rPr>
        <w:t>и</w:t>
      </w:r>
      <w:r w:rsidR="00693C5F" w:rsidRPr="00D52346">
        <w:rPr>
          <w:rFonts w:ascii="Times New Roman" w:hAnsi="Times New Roman" w:cs="Times New Roman"/>
        </w:rPr>
        <w:t>ли</w:t>
      </w:r>
      <w:r w:rsidR="0036321F" w:rsidRPr="00D52346">
        <w:rPr>
          <w:rFonts w:ascii="Times New Roman" w:hAnsi="Times New Roman" w:cs="Times New Roman"/>
        </w:rPr>
        <w:t xml:space="preserve"> с</w:t>
      </w:r>
      <w:r w:rsidR="00225B4C" w:rsidRPr="00D52346">
        <w:rPr>
          <w:rFonts w:ascii="Times New Roman" w:hAnsi="Times New Roman" w:cs="Times New Roman"/>
        </w:rPr>
        <w:t>тепень магистра</w:t>
      </w:r>
      <w:r w:rsidR="00B33051" w:rsidRPr="00D52346">
        <w:rPr>
          <w:rFonts w:ascii="Times New Roman" w:hAnsi="Times New Roman" w:cs="Times New Roman"/>
        </w:rPr>
        <w:t>,</w:t>
      </w:r>
      <w:r w:rsidR="00225B4C" w:rsidRPr="00D52346">
        <w:rPr>
          <w:rFonts w:ascii="Times New Roman" w:hAnsi="Times New Roman" w:cs="Times New Roman"/>
        </w:rPr>
        <w:t xml:space="preserve"> или степень доктора ф</w:t>
      </w:r>
      <w:r w:rsidR="00693C5F" w:rsidRPr="00D52346">
        <w:rPr>
          <w:rFonts w:ascii="Times New Roman" w:hAnsi="Times New Roman" w:cs="Times New Roman"/>
        </w:rPr>
        <w:t>илософии по социальной работе</w:t>
      </w:r>
      <w:r w:rsidR="00CE2F11" w:rsidRPr="00D52346">
        <w:rPr>
          <w:rFonts w:ascii="Times New Roman" w:hAnsi="Times New Roman" w:cs="Times New Roman"/>
        </w:rPr>
        <w:t>, а также по гуманитарным, социальным дисциплинам, в области медицинских и педагогических наук</w:t>
      </w:r>
      <w:r w:rsidR="00C75320" w:rsidRPr="00D52346">
        <w:rPr>
          <w:rFonts w:ascii="Times New Roman" w:hAnsi="Times New Roman" w:cs="Times New Roman"/>
        </w:rPr>
        <w:t xml:space="preserve"> будет являться преимуществом</w:t>
      </w:r>
    </w:p>
    <w:p w14:paraId="6A9DD54D" w14:textId="4E7FC0A5" w:rsidR="001E660F" w:rsidRPr="00D52346" w:rsidRDefault="005303FE" w:rsidP="00C62C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Высшее образование</w:t>
      </w:r>
      <w:r w:rsidR="00225B4C" w:rsidRPr="00D52346">
        <w:rPr>
          <w:rFonts w:ascii="Times New Roman" w:hAnsi="Times New Roman" w:cs="Times New Roman"/>
        </w:rPr>
        <w:t xml:space="preserve"> по гуманитарным</w:t>
      </w:r>
      <w:r w:rsidR="00330071" w:rsidRPr="00D52346">
        <w:rPr>
          <w:rFonts w:ascii="Times New Roman" w:hAnsi="Times New Roman" w:cs="Times New Roman"/>
        </w:rPr>
        <w:t>,</w:t>
      </w:r>
      <w:r w:rsidR="00225B4C" w:rsidRPr="00D52346">
        <w:rPr>
          <w:rFonts w:ascii="Times New Roman" w:hAnsi="Times New Roman" w:cs="Times New Roman"/>
        </w:rPr>
        <w:t xml:space="preserve"> </w:t>
      </w:r>
      <w:r w:rsidR="00330071" w:rsidRPr="00D52346">
        <w:rPr>
          <w:rFonts w:ascii="Times New Roman" w:hAnsi="Times New Roman" w:cs="Times New Roman"/>
        </w:rPr>
        <w:t xml:space="preserve">социальным </w:t>
      </w:r>
      <w:r w:rsidR="00225B4C" w:rsidRPr="00D52346">
        <w:rPr>
          <w:rFonts w:ascii="Times New Roman" w:hAnsi="Times New Roman" w:cs="Times New Roman"/>
        </w:rPr>
        <w:t>дисциплинам</w:t>
      </w:r>
      <w:r w:rsidR="00FD2BE0" w:rsidRPr="00D52346">
        <w:rPr>
          <w:rFonts w:ascii="Times New Roman" w:hAnsi="Times New Roman" w:cs="Times New Roman"/>
        </w:rPr>
        <w:t>,</w:t>
      </w:r>
      <w:r w:rsidR="004C165F" w:rsidRPr="00D52346">
        <w:rPr>
          <w:rFonts w:ascii="Times New Roman" w:hAnsi="Times New Roman" w:cs="Times New Roman"/>
        </w:rPr>
        <w:t xml:space="preserve"> </w:t>
      </w:r>
      <w:r w:rsidR="00FD2BE0" w:rsidRPr="00D52346">
        <w:rPr>
          <w:rFonts w:ascii="Times New Roman" w:hAnsi="Times New Roman" w:cs="Times New Roman"/>
        </w:rPr>
        <w:t>в области медицинских и педагогических наук</w:t>
      </w:r>
      <w:r w:rsidRPr="00D52346">
        <w:rPr>
          <w:rFonts w:ascii="Times New Roman" w:hAnsi="Times New Roman" w:cs="Times New Roman"/>
        </w:rPr>
        <w:t xml:space="preserve"> </w:t>
      </w:r>
      <w:r w:rsidR="00B33051" w:rsidRPr="00D52346">
        <w:rPr>
          <w:rFonts w:ascii="Times New Roman" w:hAnsi="Times New Roman" w:cs="Times New Roman"/>
        </w:rPr>
        <w:t>или</w:t>
      </w:r>
      <w:r w:rsidRPr="00D52346">
        <w:rPr>
          <w:rFonts w:ascii="Times New Roman" w:hAnsi="Times New Roman" w:cs="Times New Roman"/>
        </w:rPr>
        <w:t xml:space="preserve"> степень магистра или доктора философии</w:t>
      </w:r>
      <w:r w:rsidR="002077AB" w:rsidRPr="00D52346">
        <w:rPr>
          <w:rFonts w:ascii="Times New Roman" w:hAnsi="Times New Roman" w:cs="Times New Roman"/>
        </w:rPr>
        <w:t xml:space="preserve"> в этих областях</w:t>
      </w:r>
      <w:r w:rsidR="00FD2BE0" w:rsidRPr="00D52346">
        <w:rPr>
          <w:rFonts w:ascii="Times New Roman" w:hAnsi="Times New Roman" w:cs="Times New Roman"/>
        </w:rPr>
        <w:t xml:space="preserve"> </w:t>
      </w:r>
      <w:r w:rsidR="004C165F" w:rsidRPr="00D52346">
        <w:rPr>
          <w:rFonts w:ascii="Times New Roman" w:hAnsi="Times New Roman" w:cs="Times New Roman"/>
        </w:rPr>
        <w:t xml:space="preserve">будет </w:t>
      </w:r>
      <w:r w:rsidR="0036321F" w:rsidRPr="00D52346">
        <w:rPr>
          <w:rFonts w:ascii="Times New Roman" w:hAnsi="Times New Roman" w:cs="Times New Roman"/>
        </w:rPr>
        <w:t>приветствоваться</w:t>
      </w:r>
    </w:p>
    <w:p w14:paraId="440CDAEA" w14:textId="3E0D18B3" w:rsidR="00AC1D30" w:rsidRPr="00D52346" w:rsidRDefault="00E6268D" w:rsidP="00C62C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Кратковременное обучение</w:t>
      </w:r>
      <w:r w:rsidR="00302CE7" w:rsidRPr="00D52346">
        <w:rPr>
          <w:rFonts w:ascii="Times New Roman" w:hAnsi="Times New Roman" w:cs="Times New Roman"/>
        </w:rPr>
        <w:t xml:space="preserve"> (сертификат об окончании курсов, тренингов и т.д.) </w:t>
      </w:r>
      <w:r w:rsidRPr="00D52346">
        <w:rPr>
          <w:rFonts w:ascii="Times New Roman" w:hAnsi="Times New Roman" w:cs="Times New Roman"/>
        </w:rPr>
        <w:t xml:space="preserve">по социальной работе </w:t>
      </w:r>
      <w:r w:rsidR="00B37013" w:rsidRPr="00D52346">
        <w:rPr>
          <w:rFonts w:ascii="Times New Roman" w:hAnsi="Times New Roman" w:cs="Times New Roman"/>
        </w:rPr>
        <w:t xml:space="preserve">или </w:t>
      </w:r>
      <w:r w:rsidR="004F7412" w:rsidRPr="00D52346">
        <w:rPr>
          <w:rFonts w:ascii="Times New Roman" w:hAnsi="Times New Roman" w:cs="Times New Roman"/>
        </w:rPr>
        <w:t xml:space="preserve">схожим дисциплинам </w:t>
      </w:r>
      <w:r w:rsidRPr="00D52346">
        <w:rPr>
          <w:rFonts w:ascii="Times New Roman" w:hAnsi="Times New Roman" w:cs="Times New Roman"/>
        </w:rPr>
        <w:t xml:space="preserve">будет </w:t>
      </w:r>
      <w:r w:rsidR="00B33051" w:rsidRPr="00D52346">
        <w:rPr>
          <w:rFonts w:ascii="Times New Roman" w:hAnsi="Times New Roman" w:cs="Times New Roman"/>
        </w:rPr>
        <w:t xml:space="preserve">являться </w:t>
      </w:r>
      <w:r w:rsidR="0036321F" w:rsidRPr="00D52346">
        <w:rPr>
          <w:rFonts w:ascii="Times New Roman" w:hAnsi="Times New Roman" w:cs="Times New Roman"/>
        </w:rPr>
        <w:t>преимуществом</w:t>
      </w:r>
    </w:p>
    <w:p w14:paraId="3C372B15" w14:textId="77777777" w:rsidR="00E20949" w:rsidRPr="00D52346" w:rsidRDefault="00FD2BE0" w:rsidP="00FD2BE0">
      <w:pPr>
        <w:tabs>
          <w:tab w:val="left" w:pos="7850"/>
        </w:tabs>
        <w:rPr>
          <w:rFonts w:ascii="Times New Roman" w:hAnsi="Times New Roman" w:cs="Times New Roman"/>
          <w:b/>
          <w:lang w:val="ru-RU"/>
        </w:rPr>
      </w:pPr>
      <w:r w:rsidRPr="00D52346">
        <w:rPr>
          <w:rFonts w:ascii="Times New Roman" w:hAnsi="Times New Roman" w:cs="Times New Roman"/>
          <w:b/>
          <w:lang w:val="ru-RU"/>
        </w:rPr>
        <w:tab/>
      </w:r>
    </w:p>
    <w:p w14:paraId="2B7CA9EF" w14:textId="77777777" w:rsidR="001E660F" w:rsidRPr="00D52346" w:rsidRDefault="00E6268D" w:rsidP="001E660F">
      <w:p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  <w:b/>
          <w:lang w:val="ru-RU"/>
        </w:rPr>
        <w:t>О</w:t>
      </w:r>
      <w:r w:rsidR="007D6805" w:rsidRPr="00D52346">
        <w:rPr>
          <w:rFonts w:ascii="Times New Roman" w:hAnsi="Times New Roman" w:cs="Times New Roman"/>
          <w:b/>
          <w:lang w:val="ru-RU"/>
        </w:rPr>
        <w:t>пыт работ</w:t>
      </w:r>
      <w:r w:rsidRPr="00D52346">
        <w:rPr>
          <w:rFonts w:ascii="Times New Roman" w:hAnsi="Times New Roman" w:cs="Times New Roman"/>
          <w:b/>
          <w:lang w:val="ru-RU"/>
        </w:rPr>
        <w:t>ы</w:t>
      </w:r>
      <w:r w:rsidR="007D6805" w:rsidRPr="00D52346">
        <w:rPr>
          <w:rFonts w:ascii="Times New Roman" w:hAnsi="Times New Roman" w:cs="Times New Roman"/>
          <w:lang w:val="ru-RU"/>
        </w:rPr>
        <w:t>:</w:t>
      </w:r>
    </w:p>
    <w:p w14:paraId="40EE02F8" w14:textId="3C1377BB" w:rsidR="00FC7028" w:rsidRPr="00D52346" w:rsidRDefault="00171B86" w:rsidP="00C62C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>Опыт преподавания и/или исследования. Предпочтение будет отдаваться опыту преподавания и/или исследования в сфере социальной работы и/или социальных наук;</w:t>
      </w:r>
    </w:p>
    <w:p w14:paraId="05F4AE34" w14:textId="27C342F3" w:rsidR="00FC7028" w:rsidRPr="00D52346" w:rsidRDefault="00FC7028" w:rsidP="00FC702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 xml:space="preserve">Опыт предоставления не менее 5 </w:t>
      </w:r>
      <w:r w:rsidR="002077AB" w:rsidRPr="00D52346">
        <w:rPr>
          <w:rFonts w:ascii="Times New Roman" w:hAnsi="Times New Roman" w:cs="Times New Roman"/>
        </w:rPr>
        <w:t xml:space="preserve">обучающих тренингов </w:t>
      </w:r>
      <w:r w:rsidRPr="00D52346">
        <w:rPr>
          <w:rFonts w:ascii="Times New Roman" w:hAnsi="Times New Roman" w:cs="Times New Roman"/>
        </w:rPr>
        <w:t>для взрослых, предпочтительно в социальном секторе или в системе ООН</w:t>
      </w:r>
    </w:p>
    <w:p w14:paraId="1DC5437D" w14:textId="08EC38F3" w:rsidR="007D6805" w:rsidRPr="00D52346" w:rsidRDefault="007D6805" w:rsidP="00C62C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 xml:space="preserve">Опыт </w:t>
      </w:r>
      <w:r w:rsidR="004C165F" w:rsidRPr="00D52346">
        <w:rPr>
          <w:rFonts w:ascii="Times New Roman" w:hAnsi="Times New Roman" w:cs="Times New Roman"/>
        </w:rPr>
        <w:t xml:space="preserve">работы </w:t>
      </w:r>
      <w:r w:rsidR="009003AF" w:rsidRPr="00D52346">
        <w:rPr>
          <w:rFonts w:ascii="Times New Roman" w:hAnsi="Times New Roman" w:cs="Times New Roman"/>
        </w:rPr>
        <w:t xml:space="preserve">или опыт волонтерской деятельности </w:t>
      </w:r>
      <w:r w:rsidRPr="00D52346">
        <w:rPr>
          <w:rFonts w:ascii="Times New Roman" w:hAnsi="Times New Roman" w:cs="Times New Roman"/>
        </w:rPr>
        <w:t>в общественных организац</w:t>
      </w:r>
      <w:r w:rsidR="004E3E1F" w:rsidRPr="00D52346">
        <w:rPr>
          <w:rFonts w:ascii="Times New Roman" w:hAnsi="Times New Roman" w:cs="Times New Roman"/>
        </w:rPr>
        <w:t>иях</w:t>
      </w:r>
      <w:r w:rsidRPr="00D52346">
        <w:rPr>
          <w:rFonts w:ascii="Times New Roman" w:hAnsi="Times New Roman" w:cs="Times New Roman"/>
        </w:rPr>
        <w:t>, предоставляю</w:t>
      </w:r>
      <w:r w:rsidR="004E3E1F" w:rsidRPr="00D52346">
        <w:rPr>
          <w:rFonts w:ascii="Times New Roman" w:hAnsi="Times New Roman" w:cs="Times New Roman"/>
        </w:rPr>
        <w:t xml:space="preserve">щих </w:t>
      </w:r>
      <w:r w:rsidRPr="00D52346">
        <w:rPr>
          <w:rFonts w:ascii="Times New Roman" w:hAnsi="Times New Roman" w:cs="Times New Roman"/>
        </w:rPr>
        <w:t>социальные услуги</w:t>
      </w:r>
      <w:r w:rsidR="00127B12" w:rsidRPr="00D52346">
        <w:rPr>
          <w:rFonts w:ascii="Times New Roman" w:hAnsi="Times New Roman" w:cs="Times New Roman"/>
        </w:rPr>
        <w:t>,</w:t>
      </w:r>
      <w:r w:rsidR="00330071" w:rsidRPr="00D52346">
        <w:rPr>
          <w:rFonts w:ascii="Times New Roman" w:hAnsi="Times New Roman" w:cs="Times New Roman"/>
        </w:rPr>
        <w:t xml:space="preserve"> будет </w:t>
      </w:r>
      <w:r w:rsidR="00127B12" w:rsidRPr="00D52346">
        <w:rPr>
          <w:rFonts w:ascii="Times New Roman" w:hAnsi="Times New Roman" w:cs="Times New Roman"/>
        </w:rPr>
        <w:t xml:space="preserve">являться </w:t>
      </w:r>
      <w:r w:rsidR="00330071" w:rsidRPr="00D52346">
        <w:rPr>
          <w:rFonts w:ascii="Times New Roman" w:hAnsi="Times New Roman" w:cs="Times New Roman"/>
        </w:rPr>
        <w:t>преимуществом</w:t>
      </w:r>
    </w:p>
    <w:p w14:paraId="33BADEB0" w14:textId="69517F7E" w:rsidR="007702E0" w:rsidRPr="00D52346" w:rsidRDefault="007D6805" w:rsidP="00C62C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 xml:space="preserve">Опыт </w:t>
      </w:r>
      <w:r w:rsidR="002B5E98" w:rsidRPr="00D52346">
        <w:rPr>
          <w:rFonts w:ascii="Times New Roman" w:hAnsi="Times New Roman" w:cs="Times New Roman"/>
        </w:rPr>
        <w:t xml:space="preserve">работы </w:t>
      </w:r>
      <w:r w:rsidRPr="00D52346">
        <w:rPr>
          <w:rFonts w:ascii="Times New Roman" w:hAnsi="Times New Roman" w:cs="Times New Roman"/>
        </w:rPr>
        <w:t xml:space="preserve">в </w:t>
      </w:r>
      <w:r w:rsidR="002B5E98" w:rsidRPr="00D52346">
        <w:rPr>
          <w:rFonts w:ascii="Times New Roman" w:hAnsi="Times New Roman" w:cs="Times New Roman"/>
        </w:rPr>
        <w:t xml:space="preserve">действующих </w:t>
      </w:r>
      <w:r w:rsidRPr="00D52346">
        <w:rPr>
          <w:rFonts w:ascii="Times New Roman" w:hAnsi="Times New Roman" w:cs="Times New Roman"/>
        </w:rPr>
        <w:t xml:space="preserve">государственных социальных </w:t>
      </w:r>
      <w:r w:rsidR="002B5E98" w:rsidRPr="00D52346">
        <w:rPr>
          <w:rFonts w:ascii="Times New Roman" w:hAnsi="Times New Roman" w:cs="Times New Roman"/>
        </w:rPr>
        <w:t>учреждени</w:t>
      </w:r>
      <w:r w:rsidR="004E3E1F" w:rsidRPr="00D52346">
        <w:rPr>
          <w:rFonts w:ascii="Times New Roman" w:hAnsi="Times New Roman" w:cs="Times New Roman"/>
        </w:rPr>
        <w:t>ях</w:t>
      </w:r>
      <w:r w:rsidRPr="00D52346">
        <w:rPr>
          <w:rFonts w:ascii="Times New Roman" w:hAnsi="Times New Roman" w:cs="Times New Roman"/>
        </w:rPr>
        <w:t xml:space="preserve"> (территориальные центры, детские дома, дома ребенка, интернаты для престарелых или взрослых и т</w:t>
      </w:r>
      <w:r w:rsidR="004E3E1F" w:rsidRPr="00D52346">
        <w:rPr>
          <w:rFonts w:ascii="Times New Roman" w:hAnsi="Times New Roman" w:cs="Times New Roman"/>
        </w:rPr>
        <w:t>.</w:t>
      </w:r>
      <w:r w:rsidRPr="00D52346">
        <w:rPr>
          <w:rFonts w:ascii="Times New Roman" w:hAnsi="Times New Roman" w:cs="Times New Roman"/>
        </w:rPr>
        <w:t>д</w:t>
      </w:r>
      <w:r w:rsidR="004E3E1F" w:rsidRPr="00D52346">
        <w:rPr>
          <w:rFonts w:ascii="Times New Roman" w:hAnsi="Times New Roman" w:cs="Times New Roman"/>
        </w:rPr>
        <w:t>.</w:t>
      </w:r>
      <w:r w:rsidRPr="00D52346">
        <w:rPr>
          <w:rFonts w:ascii="Times New Roman" w:hAnsi="Times New Roman" w:cs="Times New Roman"/>
        </w:rPr>
        <w:t xml:space="preserve">)  или других структурах </w:t>
      </w:r>
      <w:r w:rsidR="002B5E98" w:rsidRPr="00D52346">
        <w:rPr>
          <w:rFonts w:ascii="Times New Roman" w:hAnsi="Times New Roman" w:cs="Times New Roman"/>
        </w:rPr>
        <w:t>социальной направленности</w:t>
      </w:r>
      <w:r w:rsidR="00330071" w:rsidRPr="00D52346">
        <w:rPr>
          <w:rFonts w:ascii="Times New Roman" w:hAnsi="Times New Roman" w:cs="Times New Roman"/>
        </w:rPr>
        <w:t xml:space="preserve"> будет преимуществом</w:t>
      </w:r>
      <w:r w:rsidR="002B5E98" w:rsidRPr="00D52346">
        <w:rPr>
          <w:rFonts w:ascii="Times New Roman" w:hAnsi="Times New Roman" w:cs="Times New Roman"/>
        </w:rPr>
        <w:t xml:space="preserve"> </w:t>
      </w:r>
      <w:r w:rsidRPr="00D52346">
        <w:rPr>
          <w:rFonts w:ascii="Times New Roman" w:hAnsi="Times New Roman" w:cs="Times New Roman"/>
        </w:rPr>
        <w:t xml:space="preserve"> </w:t>
      </w:r>
    </w:p>
    <w:p w14:paraId="22FDDC55" w14:textId="77777777" w:rsidR="00330071" w:rsidRPr="00D52346" w:rsidRDefault="00330071" w:rsidP="00330071">
      <w:pPr>
        <w:pStyle w:val="NoSpacing"/>
        <w:ind w:left="360"/>
        <w:rPr>
          <w:rFonts w:ascii="Times New Roman" w:hAnsi="Times New Roman" w:cs="Times New Roman"/>
        </w:rPr>
      </w:pPr>
    </w:p>
    <w:p w14:paraId="7FFA6CE9" w14:textId="77777777" w:rsidR="007702E0" w:rsidRPr="00D52346" w:rsidRDefault="007702E0" w:rsidP="007702E0">
      <w:pPr>
        <w:rPr>
          <w:rFonts w:ascii="Times New Roman" w:hAnsi="Times New Roman" w:cs="Times New Roman"/>
          <w:lang w:val="ru-RU"/>
        </w:rPr>
      </w:pPr>
      <w:r w:rsidRPr="00D52346">
        <w:rPr>
          <w:rFonts w:ascii="Times New Roman" w:hAnsi="Times New Roman" w:cs="Times New Roman"/>
          <w:b/>
          <w:lang w:val="ru-RU"/>
        </w:rPr>
        <w:t>Компьютерные навыки</w:t>
      </w:r>
      <w:r w:rsidRPr="00D52346">
        <w:rPr>
          <w:rFonts w:ascii="Times New Roman" w:hAnsi="Times New Roman" w:cs="Times New Roman"/>
          <w:lang w:val="ru-RU"/>
        </w:rPr>
        <w:t>:</w:t>
      </w:r>
    </w:p>
    <w:p w14:paraId="45312426" w14:textId="77777777" w:rsidR="007702E0" w:rsidRPr="00D52346" w:rsidRDefault="007702E0" w:rsidP="00C62C46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lastRenderedPageBreak/>
        <w:t>Наличие персонального компьютера с веб-камерой, доступ к интернету для подключения к онлайн обучению</w:t>
      </w:r>
    </w:p>
    <w:p w14:paraId="0944A93D" w14:textId="03A9DB0C" w:rsidR="007702E0" w:rsidRPr="00D52346" w:rsidRDefault="007702E0" w:rsidP="00C62C46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</w:rPr>
        <w:t xml:space="preserve">Уверенный пользователь </w:t>
      </w:r>
      <w:r w:rsidR="008B111B" w:rsidRPr="00D5234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программного обеспечения компьютера, как </w:t>
      </w:r>
      <w:proofErr w:type="spellStart"/>
      <w:r w:rsidR="008B111B" w:rsidRPr="00D5234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Microsoft</w:t>
      </w:r>
      <w:proofErr w:type="spellEnd"/>
      <w:r w:rsidR="008B111B" w:rsidRPr="00D5234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8B111B" w:rsidRPr="00D5234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Office</w:t>
      </w:r>
      <w:proofErr w:type="spellEnd"/>
      <w:r w:rsidR="008B111B" w:rsidRPr="00D5234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и т.д. </w:t>
      </w:r>
    </w:p>
    <w:p w14:paraId="2A1D3E10" w14:textId="77777777" w:rsidR="007702E0" w:rsidRPr="00D52346" w:rsidRDefault="007702E0" w:rsidP="00C62C46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D52346">
        <w:rPr>
          <w:rFonts w:ascii="Times New Roman" w:hAnsi="Times New Roman" w:cs="Times New Roman"/>
          <w:shd w:val="clear" w:color="auto" w:fill="FFFFFF"/>
        </w:rPr>
        <w:t>Умение работать на онлайн платформах и</w:t>
      </w:r>
      <w:r w:rsidRPr="00D52346">
        <w:rPr>
          <w:rFonts w:ascii="Times New Roman" w:hAnsi="Times New Roman" w:cs="Times New Roman"/>
        </w:rPr>
        <w:t xml:space="preserve"> веб-сервисах (</w:t>
      </w:r>
      <w:r w:rsidRPr="00D52346">
        <w:rPr>
          <w:rFonts w:ascii="Times New Roman" w:hAnsi="Times New Roman" w:cs="Times New Roman"/>
          <w:shd w:val="clear" w:color="auto" w:fill="FFFFFF"/>
          <w:lang w:val="en-US"/>
        </w:rPr>
        <w:t>Zoom</w:t>
      </w:r>
      <w:r w:rsidRPr="00D52346">
        <w:rPr>
          <w:rFonts w:ascii="Times New Roman" w:hAnsi="Times New Roman" w:cs="Times New Roman"/>
          <w:shd w:val="clear" w:color="auto" w:fill="FFFFFF"/>
        </w:rPr>
        <w:t xml:space="preserve">, </w:t>
      </w:r>
      <w:r w:rsidRPr="00D52346">
        <w:rPr>
          <w:rFonts w:ascii="Times New Roman" w:hAnsi="Times New Roman" w:cs="Times New Roman"/>
          <w:shd w:val="clear" w:color="auto" w:fill="FFFFFF"/>
          <w:lang w:val="en-US"/>
        </w:rPr>
        <w:t>Skype</w:t>
      </w:r>
      <w:r w:rsidRPr="00D52346">
        <w:rPr>
          <w:rFonts w:ascii="Times New Roman" w:hAnsi="Times New Roman" w:cs="Times New Roman"/>
          <w:shd w:val="clear" w:color="auto" w:fill="FFFFFF"/>
        </w:rPr>
        <w:t xml:space="preserve"> и т.д.)</w:t>
      </w:r>
      <w:r w:rsidRPr="00D52346">
        <w:rPr>
          <w:rFonts w:ascii="Times New Roman" w:hAnsi="Times New Roman" w:cs="Times New Roman"/>
          <w:color w:val="444444"/>
          <w:shd w:val="clear" w:color="auto" w:fill="FFFFFF"/>
        </w:rPr>
        <w:t xml:space="preserve">  </w:t>
      </w:r>
    </w:p>
    <w:p w14:paraId="3EE2A86E" w14:textId="77777777" w:rsidR="00B969BE" w:rsidRPr="00D52346" w:rsidRDefault="00B969BE" w:rsidP="007702E0">
      <w:pPr>
        <w:suppressAutoHyphens/>
        <w:spacing w:before="120" w:after="0" w:line="240" w:lineRule="auto"/>
        <w:rPr>
          <w:rFonts w:ascii="Times New Roman" w:hAnsi="Times New Roman" w:cs="Times New Roman"/>
          <w:b/>
          <w:lang w:val="ru-RU"/>
        </w:rPr>
      </w:pPr>
    </w:p>
    <w:p w14:paraId="18645BC8" w14:textId="77777777" w:rsidR="007702E0" w:rsidRPr="00D52346" w:rsidRDefault="007702E0" w:rsidP="007702E0">
      <w:pPr>
        <w:suppressAutoHyphens/>
        <w:spacing w:before="120" w:after="0" w:line="240" w:lineRule="auto"/>
        <w:rPr>
          <w:rFonts w:ascii="Times New Roman" w:hAnsi="Times New Roman" w:cs="Times New Roman"/>
          <w:b/>
          <w:lang w:val="ru-RU"/>
        </w:rPr>
      </w:pPr>
      <w:r w:rsidRPr="00D52346">
        <w:rPr>
          <w:rFonts w:ascii="Times New Roman" w:hAnsi="Times New Roman" w:cs="Times New Roman"/>
          <w:b/>
          <w:lang w:val="ru-RU"/>
        </w:rPr>
        <w:t>Знание языков:</w:t>
      </w:r>
    </w:p>
    <w:p w14:paraId="5D21B6A3" w14:textId="77777777" w:rsidR="007702E0" w:rsidRPr="00D52346" w:rsidRDefault="007702E0" w:rsidP="00C62C4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D52346">
        <w:rPr>
          <w:rFonts w:ascii="Times New Roman" w:hAnsi="Times New Roman" w:cs="Times New Roman"/>
          <w:shd w:val="clear" w:color="auto" w:fill="FFFFFF"/>
        </w:rPr>
        <w:t xml:space="preserve">Хорошее владение русским </w:t>
      </w:r>
      <w:r w:rsidRPr="00D52346">
        <w:rPr>
          <w:rFonts w:ascii="Times New Roman" w:hAnsi="Times New Roman" w:cs="Times New Roman"/>
        </w:rPr>
        <w:t xml:space="preserve">языком </w:t>
      </w:r>
    </w:p>
    <w:p w14:paraId="716860C8" w14:textId="77777777" w:rsidR="007702E0" w:rsidRPr="00D52346" w:rsidRDefault="007702E0" w:rsidP="00C62C4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D52346">
        <w:rPr>
          <w:rFonts w:ascii="Times New Roman" w:hAnsi="Times New Roman" w:cs="Times New Roman"/>
          <w:shd w:val="clear" w:color="auto" w:fill="FFFFFF"/>
        </w:rPr>
        <w:t>Хорошее владение т</w:t>
      </w:r>
      <w:r w:rsidRPr="00D52346">
        <w:rPr>
          <w:rFonts w:ascii="Times New Roman" w:hAnsi="Times New Roman" w:cs="Times New Roman"/>
        </w:rPr>
        <w:t>уркменским языком</w:t>
      </w:r>
    </w:p>
    <w:p w14:paraId="5EB43527" w14:textId="0F0EEC8F" w:rsidR="00A9443F" w:rsidRPr="00D52346" w:rsidRDefault="00A9443F" w:rsidP="00C62C4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D52346">
        <w:rPr>
          <w:rFonts w:ascii="Times New Roman" w:hAnsi="Times New Roman" w:cs="Times New Roman"/>
        </w:rPr>
        <w:t xml:space="preserve">Знание английского языка будет </w:t>
      </w:r>
      <w:r w:rsidR="00C75320" w:rsidRPr="00D52346">
        <w:rPr>
          <w:rFonts w:ascii="Times New Roman" w:hAnsi="Times New Roman" w:cs="Times New Roman"/>
        </w:rPr>
        <w:t xml:space="preserve">являться </w:t>
      </w:r>
      <w:r w:rsidRPr="00D52346">
        <w:rPr>
          <w:rFonts w:ascii="Times New Roman" w:hAnsi="Times New Roman" w:cs="Times New Roman"/>
        </w:rPr>
        <w:t>преимуществом</w:t>
      </w:r>
    </w:p>
    <w:p w14:paraId="4C55C321" w14:textId="77777777" w:rsidR="007702E0" w:rsidRPr="00D52346" w:rsidRDefault="007702E0" w:rsidP="007702E0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p w14:paraId="112BA72D" w14:textId="77777777" w:rsidR="00E20949" w:rsidRPr="00D52346" w:rsidRDefault="003949D8" w:rsidP="007702E0">
      <w:pPr>
        <w:spacing w:after="200" w:line="276" w:lineRule="auto"/>
        <w:rPr>
          <w:rFonts w:ascii="Times New Roman" w:eastAsia="Calibri" w:hAnsi="Times New Roman"/>
          <w:b/>
          <w:lang w:val="ru-RU"/>
        </w:rPr>
      </w:pPr>
      <w:r w:rsidRPr="00D52346">
        <w:rPr>
          <w:rFonts w:ascii="Times New Roman" w:eastAsia="Calibri" w:hAnsi="Times New Roman"/>
          <w:b/>
        </w:rPr>
        <w:t xml:space="preserve">ПРОФЕССИОНАЛЬНЫЕ </w:t>
      </w:r>
      <w:r w:rsidRPr="00D52346">
        <w:rPr>
          <w:rFonts w:ascii="Times New Roman" w:eastAsia="Calibri" w:hAnsi="Times New Roman"/>
          <w:b/>
          <w:lang w:val="ru-RU"/>
        </w:rPr>
        <w:t>ТРЕБОВАНИЯ</w:t>
      </w:r>
    </w:p>
    <w:p w14:paraId="679E76E0" w14:textId="71C3F658" w:rsidR="00A9443F" w:rsidRPr="00D52346" w:rsidRDefault="00A9443F" w:rsidP="00C62C46">
      <w:pPr>
        <w:pStyle w:val="ListParagraph"/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 w:cs="Times New Roman"/>
          <w:lang w:val="ru-RU"/>
        </w:rPr>
      </w:pPr>
      <w:r w:rsidRPr="00D52346">
        <w:rPr>
          <w:rFonts w:ascii="Times New Roman" w:hAnsi="Times New Roman" w:cs="Times New Roman"/>
          <w:lang w:val="ru-RU"/>
        </w:rPr>
        <w:t xml:space="preserve">Навыки </w:t>
      </w:r>
      <w:r w:rsidR="00241B7D" w:rsidRPr="00D52346">
        <w:rPr>
          <w:rFonts w:ascii="Times New Roman" w:hAnsi="Times New Roman" w:cs="Times New Roman"/>
          <w:lang w:val="ru-RU"/>
        </w:rPr>
        <w:t>проведени</w:t>
      </w:r>
      <w:r w:rsidR="001D21B1" w:rsidRPr="00D52346">
        <w:rPr>
          <w:rFonts w:ascii="Times New Roman" w:hAnsi="Times New Roman" w:cs="Times New Roman"/>
          <w:lang w:val="ru-RU"/>
        </w:rPr>
        <w:t>я</w:t>
      </w:r>
      <w:r w:rsidR="00241B7D" w:rsidRPr="00D52346">
        <w:rPr>
          <w:rFonts w:ascii="Times New Roman" w:hAnsi="Times New Roman" w:cs="Times New Roman"/>
          <w:lang w:val="ru-RU"/>
        </w:rPr>
        <w:t xml:space="preserve"> тренингов</w:t>
      </w:r>
      <w:r w:rsidR="001D21B1" w:rsidRPr="00D52346">
        <w:rPr>
          <w:rFonts w:ascii="Times New Roman" w:hAnsi="Times New Roman" w:cs="Times New Roman"/>
          <w:lang w:val="ru-RU"/>
        </w:rPr>
        <w:t xml:space="preserve"> для взрослых </w:t>
      </w:r>
      <w:r w:rsidRPr="00D52346">
        <w:rPr>
          <w:rFonts w:ascii="Times New Roman" w:hAnsi="Times New Roman" w:cs="Times New Roman"/>
          <w:lang w:val="ru-RU"/>
        </w:rPr>
        <w:t xml:space="preserve">будет </w:t>
      </w:r>
      <w:r w:rsidR="001D21B1" w:rsidRPr="00D52346">
        <w:rPr>
          <w:rFonts w:ascii="Times New Roman" w:hAnsi="Times New Roman" w:cs="Times New Roman"/>
          <w:lang w:val="ru-RU"/>
        </w:rPr>
        <w:t xml:space="preserve">являться </w:t>
      </w:r>
      <w:r w:rsidRPr="00D52346">
        <w:rPr>
          <w:rFonts w:ascii="Times New Roman" w:hAnsi="Times New Roman" w:cs="Times New Roman"/>
          <w:lang w:val="ru-RU"/>
        </w:rPr>
        <w:t xml:space="preserve">преимуществом </w:t>
      </w:r>
    </w:p>
    <w:p w14:paraId="52B92930" w14:textId="77777777" w:rsidR="00E20949" w:rsidRPr="00D52346" w:rsidRDefault="00E20949" w:rsidP="00C62C46">
      <w:pPr>
        <w:pStyle w:val="ListParagraph"/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 w:cs="Times New Roman"/>
          <w:lang w:val="ru-RU"/>
        </w:rPr>
      </w:pPr>
      <w:r w:rsidRPr="00D52346">
        <w:rPr>
          <w:rFonts w:ascii="Times New Roman" w:hAnsi="Times New Roman" w:cs="Times New Roman"/>
          <w:lang w:val="ru-RU"/>
        </w:rPr>
        <w:t>Коммуникабельность</w:t>
      </w:r>
    </w:p>
    <w:p w14:paraId="246DE6FD" w14:textId="77777777" w:rsidR="00E20949" w:rsidRPr="00D52346" w:rsidRDefault="00E20949" w:rsidP="00C62C46">
      <w:pPr>
        <w:pStyle w:val="ListParagraph"/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 w:cs="Times New Roman"/>
          <w:lang w:val="ru-RU"/>
        </w:rPr>
      </w:pPr>
      <w:r w:rsidRPr="00D52346">
        <w:rPr>
          <w:rFonts w:ascii="Times New Roman" w:hAnsi="Times New Roman" w:cs="Times New Roman"/>
          <w:lang w:val="ru-RU"/>
        </w:rPr>
        <w:t xml:space="preserve">Способность к быстрому обучению </w:t>
      </w:r>
    </w:p>
    <w:p w14:paraId="27433581" w14:textId="77777777" w:rsidR="00E20949" w:rsidRPr="00D52346" w:rsidRDefault="00E20949" w:rsidP="00C62C46">
      <w:pPr>
        <w:pStyle w:val="ListParagraph"/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 w:cs="Times New Roman"/>
          <w:lang w:val="ru-RU"/>
        </w:rPr>
      </w:pPr>
      <w:r w:rsidRPr="00D52346">
        <w:rPr>
          <w:rFonts w:ascii="Times New Roman" w:hAnsi="Times New Roman" w:cs="Times New Roman"/>
          <w:lang w:val="ru-RU"/>
        </w:rPr>
        <w:t>Ответственность</w:t>
      </w:r>
    </w:p>
    <w:p w14:paraId="5868552D" w14:textId="77777777" w:rsidR="00E20949" w:rsidRPr="00D52346" w:rsidRDefault="00E20949" w:rsidP="00C62C46">
      <w:pPr>
        <w:pStyle w:val="ListParagraph"/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 w:cs="Times New Roman"/>
          <w:lang w:val="ru-RU"/>
        </w:rPr>
      </w:pPr>
      <w:r w:rsidRPr="00D52346">
        <w:rPr>
          <w:rFonts w:ascii="Times New Roman" w:hAnsi="Times New Roman" w:cs="Times New Roman"/>
          <w:lang w:val="ru-RU"/>
        </w:rPr>
        <w:t xml:space="preserve">Интерес и приверженность к повышению своего потенциала, знаний и проведению обучения целевых групп СП  </w:t>
      </w:r>
    </w:p>
    <w:p w14:paraId="35988BD8" w14:textId="6EAE614C" w:rsidR="00E20949" w:rsidRPr="00D52346" w:rsidRDefault="00E20949" w:rsidP="00C62C46">
      <w:pPr>
        <w:pStyle w:val="ListParagraph"/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 w:cs="Times New Roman"/>
          <w:lang w:val="ru-RU"/>
        </w:rPr>
      </w:pPr>
      <w:r w:rsidRPr="00D52346">
        <w:rPr>
          <w:rFonts w:ascii="Times New Roman" w:hAnsi="Times New Roman" w:cs="Times New Roman"/>
          <w:lang w:val="ru-RU"/>
        </w:rPr>
        <w:t>Понимание мировых стандартов по теории и практике социальной работы</w:t>
      </w:r>
      <w:r w:rsidR="002C58DB" w:rsidRPr="00D52346">
        <w:rPr>
          <w:rFonts w:ascii="Times New Roman" w:hAnsi="Times New Roman" w:cs="Times New Roman"/>
          <w:lang w:val="ru-RU"/>
        </w:rPr>
        <w:t xml:space="preserve"> будет </w:t>
      </w:r>
      <w:r w:rsidR="00C75320" w:rsidRPr="00D52346">
        <w:rPr>
          <w:rFonts w:ascii="Times New Roman" w:hAnsi="Times New Roman" w:cs="Times New Roman"/>
          <w:lang w:val="ru-RU"/>
        </w:rPr>
        <w:t xml:space="preserve">являться </w:t>
      </w:r>
      <w:r w:rsidR="002C58DB" w:rsidRPr="00D52346">
        <w:rPr>
          <w:rFonts w:ascii="Times New Roman" w:hAnsi="Times New Roman" w:cs="Times New Roman"/>
          <w:lang w:val="ru-RU"/>
        </w:rPr>
        <w:t>преимуществом</w:t>
      </w:r>
    </w:p>
    <w:p w14:paraId="3839B7E8" w14:textId="68975B8D" w:rsidR="00E20949" w:rsidRPr="00D52346" w:rsidRDefault="00E20949" w:rsidP="00C62C46">
      <w:pPr>
        <w:pStyle w:val="ListParagraph"/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 w:cs="Times New Roman"/>
          <w:lang w:val="ru-RU"/>
        </w:rPr>
      </w:pPr>
      <w:r w:rsidRPr="00D52346">
        <w:rPr>
          <w:rFonts w:ascii="Times New Roman" w:hAnsi="Times New Roman" w:cs="Times New Roman"/>
          <w:lang w:val="ru-RU"/>
        </w:rPr>
        <w:t>Понимание системы социальной защиты и социальных услуг, существующих в Туркменистане</w:t>
      </w:r>
      <w:r w:rsidR="004B28FA" w:rsidRPr="00D52346">
        <w:rPr>
          <w:rFonts w:ascii="Times New Roman" w:hAnsi="Times New Roman" w:cs="Times New Roman"/>
          <w:lang w:val="ru-RU"/>
        </w:rPr>
        <w:t>,</w:t>
      </w:r>
      <w:r w:rsidR="00C75320" w:rsidRPr="00D52346">
        <w:rPr>
          <w:rFonts w:ascii="Times New Roman" w:hAnsi="Times New Roman" w:cs="Times New Roman"/>
          <w:lang w:val="ru-RU"/>
        </w:rPr>
        <w:t xml:space="preserve"> </w:t>
      </w:r>
      <w:r w:rsidR="002C58DB" w:rsidRPr="00D52346">
        <w:rPr>
          <w:rFonts w:ascii="Times New Roman" w:hAnsi="Times New Roman" w:cs="Times New Roman"/>
          <w:lang w:val="ru-RU"/>
        </w:rPr>
        <w:t xml:space="preserve">будет </w:t>
      </w:r>
      <w:r w:rsidR="00C75320" w:rsidRPr="00D52346">
        <w:rPr>
          <w:rFonts w:ascii="Times New Roman" w:hAnsi="Times New Roman" w:cs="Times New Roman"/>
          <w:lang w:val="ru-RU"/>
        </w:rPr>
        <w:t xml:space="preserve">являться </w:t>
      </w:r>
      <w:r w:rsidR="002C58DB" w:rsidRPr="00D52346">
        <w:rPr>
          <w:rFonts w:ascii="Times New Roman" w:hAnsi="Times New Roman" w:cs="Times New Roman"/>
          <w:lang w:val="ru-RU"/>
        </w:rPr>
        <w:t>преимуществом</w:t>
      </w:r>
    </w:p>
    <w:p w14:paraId="19512257" w14:textId="77777777" w:rsidR="007702E0" w:rsidRPr="00D52346" w:rsidRDefault="007702E0" w:rsidP="0006565B">
      <w:pPr>
        <w:pStyle w:val="Heading3"/>
        <w:keepNext/>
        <w:tabs>
          <w:tab w:val="left" w:pos="603"/>
        </w:tabs>
        <w:suppressAutoHyphens/>
        <w:spacing w:before="0" w:beforeAutospacing="0" w:after="0" w:afterAutospacing="0" w:line="256" w:lineRule="auto"/>
        <w:ind w:right="-1386"/>
        <w:rPr>
          <w:sz w:val="22"/>
          <w:szCs w:val="22"/>
          <w:lang w:val="ru-RU"/>
        </w:rPr>
      </w:pPr>
    </w:p>
    <w:p w14:paraId="589F1C06" w14:textId="77777777" w:rsidR="00215CB0" w:rsidRPr="00D52346" w:rsidRDefault="00215CB0" w:rsidP="00215CB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 w:rsidRPr="00D52346">
        <w:rPr>
          <w:rFonts w:ascii="Times New Roman" w:hAnsi="Times New Roman" w:cs="Times New Roman"/>
          <w:b/>
          <w:color w:val="000000" w:themeColor="text1"/>
        </w:rPr>
        <w:t>ПОДАЧА ДОКУМЕНТОВ:</w:t>
      </w:r>
    </w:p>
    <w:p w14:paraId="6B0309C3" w14:textId="77777777" w:rsidR="00215CB0" w:rsidRPr="00D52346" w:rsidRDefault="00215CB0" w:rsidP="00215CB0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6E9A7A25" w14:textId="77777777" w:rsidR="00215CB0" w:rsidRPr="00D52346" w:rsidRDefault="00215CB0" w:rsidP="00215CB0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>Заинтересованные кандидаты, должны предоставить</w:t>
      </w:r>
      <w:r w:rsidR="00D477FB" w:rsidRPr="00D52346">
        <w:rPr>
          <w:rFonts w:ascii="Times New Roman" w:hAnsi="Times New Roman" w:cs="Times New Roman"/>
          <w:color w:val="000000" w:themeColor="text1"/>
        </w:rPr>
        <w:t xml:space="preserve"> следующие </w:t>
      </w:r>
      <w:r w:rsidRPr="00D52346">
        <w:rPr>
          <w:rFonts w:ascii="Times New Roman" w:hAnsi="Times New Roman" w:cs="Times New Roman"/>
          <w:color w:val="000000" w:themeColor="text1"/>
        </w:rPr>
        <w:t>документы (информацию), чтобы продемонстрировать свою квалификацию:</w:t>
      </w:r>
    </w:p>
    <w:p w14:paraId="374CC478" w14:textId="77777777" w:rsidR="00215CB0" w:rsidRPr="00D52346" w:rsidRDefault="00215CB0" w:rsidP="00215CB0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7CF29D95" w14:textId="3128E79B" w:rsidR="00215CB0" w:rsidRPr="00C6131F" w:rsidRDefault="00215CB0" w:rsidP="00C6131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</w:rPr>
      </w:pPr>
      <w:r w:rsidRPr="00C6131F">
        <w:rPr>
          <w:rFonts w:ascii="Times New Roman" w:hAnsi="Times New Roman" w:cs="Times New Roman"/>
          <w:color w:val="000000" w:themeColor="text1"/>
        </w:rPr>
        <w:t xml:space="preserve">Письмо заявителя к ПРООН, подтверждающее интерес и готовность Индивидуального консультанта к выполнению заданию, </w:t>
      </w:r>
      <w:r w:rsidR="00D477FB" w:rsidRPr="00C6131F">
        <w:rPr>
          <w:rFonts w:ascii="Times New Roman" w:hAnsi="Times New Roman" w:cs="Times New Roman"/>
          <w:color w:val="000000" w:themeColor="text1"/>
        </w:rPr>
        <w:t xml:space="preserve">включающее </w:t>
      </w:r>
      <w:r w:rsidRPr="00C6131F">
        <w:rPr>
          <w:rFonts w:ascii="Times New Roman" w:hAnsi="Times New Roman" w:cs="Times New Roman"/>
          <w:color w:val="000000" w:themeColor="text1"/>
        </w:rPr>
        <w:t xml:space="preserve">финансовое предложение консультанта. </w:t>
      </w:r>
      <w:r w:rsidR="00D477FB" w:rsidRPr="00C6131F">
        <w:rPr>
          <w:rFonts w:ascii="Times New Roman" w:hAnsi="Times New Roman" w:cs="Times New Roman"/>
          <w:color w:val="000000" w:themeColor="text1"/>
        </w:rPr>
        <w:t xml:space="preserve">Валюта </w:t>
      </w:r>
      <w:r w:rsidRPr="00C6131F">
        <w:rPr>
          <w:rFonts w:ascii="Times New Roman" w:hAnsi="Times New Roman" w:cs="Times New Roman"/>
          <w:color w:val="000000" w:themeColor="text1"/>
        </w:rPr>
        <w:t>финансово</w:t>
      </w:r>
      <w:r w:rsidR="00D477FB" w:rsidRPr="00C6131F">
        <w:rPr>
          <w:rFonts w:ascii="Times New Roman" w:hAnsi="Times New Roman" w:cs="Times New Roman"/>
          <w:color w:val="000000" w:themeColor="text1"/>
        </w:rPr>
        <w:t xml:space="preserve">го </w:t>
      </w:r>
      <w:r w:rsidRPr="00C6131F">
        <w:rPr>
          <w:rFonts w:ascii="Times New Roman" w:hAnsi="Times New Roman" w:cs="Times New Roman"/>
          <w:color w:val="000000" w:themeColor="text1"/>
        </w:rPr>
        <w:t>предложени</w:t>
      </w:r>
      <w:r w:rsidR="00D477FB" w:rsidRPr="00C6131F">
        <w:rPr>
          <w:rFonts w:ascii="Times New Roman" w:hAnsi="Times New Roman" w:cs="Times New Roman"/>
          <w:color w:val="000000" w:themeColor="text1"/>
        </w:rPr>
        <w:t xml:space="preserve">я – Туркменский Манат. </w:t>
      </w:r>
      <w:r w:rsidRPr="00C6131F">
        <w:rPr>
          <w:rFonts w:ascii="Times New Roman" w:hAnsi="Times New Roman" w:cs="Times New Roman"/>
          <w:color w:val="000000" w:themeColor="text1"/>
        </w:rPr>
        <w:t>Образец данного письма под названием «</w:t>
      </w:r>
      <w:hyperlink r:id="rId8" w:history="1">
        <w:r w:rsidRPr="00C6131F">
          <w:rPr>
            <w:rFonts w:ascii="Times New Roman" w:hAnsi="Times New Roman" w:cs="Times New Roman"/>
            <w:color w:val="000000" w:themeColor="text1"/>
            <w:lang w:val="en-US"/>
          </w:rPr>
          <w:t>Letter</w:t>
        </w:r>
        <w:r w:rsidRPr="00C6131F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C6131F">
          <w:rPr>
            <w:rFonts w:ascii="Times New Roman" w:hAnsi="Times New Roman" w:cs="Times New Roman"/>
            <w:color w:val="000000" w:themeColor="text1"/>
            <w:lang w:val="en-US"/>
          </w:rPr>
          <w:t>of</w:t>
        </w:r>
        <w:r w:rsidRPr="00C6131F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C6131F">
          <w:rPr>
            <w:rFonts w:ascii="Times New Roman" w:hAnsi="Times New Roman" w:cs="Times New Roman"/>
            <w:color w:val="000000" w:themeColor="text1"/>
            <w:lang w:val="en-US"/>
          </w:rPr>
          <w:t>Confirmation</w:t>
        </w:r>
        <w:r w:rsidRPr="00C6131F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C6131F">
          <w:rPr>
            <w:rFonts w:ascii="Times New Roman" w:hAnsi="Times New Roman" w:cs="Times New Roman"/>
            <w:color w:val="000000" w:themeColor="text1"/>
            <w:lang w:val="en-US"/>
          </w:rPr>
          <w:t>of</w:t>
        </w:r>
        <w:r w:rsidRPr="00C6131F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C6131F">
          <w:rPr>
            <w:rFonts w:ascii="Times New Roman" w:hAnsi="Times New Roman" w:cs="Times New Roman"/>
            <w:color w:val="000000" w:themeColor="text1"/>
            <w:lang w:val="en-US"/>
          </w:rPr>
          <w:t>Interest</w:t>
        </w:r>
        <w:r w:rsidRPr="00C6131F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C6131F">
          <w:rPr>
            <w:rFonts w:ascii="Times New Roman" w:hAnsi="Times New Roman" w:cs="Times New Roman"/>
            <w:color w:val="000000" w:themeColor="text1"/>
            <w:lang w:val="en-US"/>
          </w:rPr>
          <w:t>and</w:t>
        </w:r>
        <w:r w:rsidRPr="00C6131F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C6131F">
          <w:rPr>
            <w:rFonts w:ascii="Times New Roman" w:hAnsi="Times New Roman" w:cs="Times New Roman"/>
            <w:color w:val="000000" w:themeColor="text1"/>
            <w:lang w:val="en-US"/>
          </w:rPr>
          <w:t>Availability</w:t>
        </w:r>
        <w:r w:rsidRPr="00C6131F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C6131F">
          <w:rPr>
            <w:rFonts w:ascii="Times New Roman" w:hAnsi="Times New Roman" w:cs="Times New Roman"/>
            <w:color w:val="000000" w:themeColor="text1"/>
            <w:lang w:val="en-US"/>
          </w:rPr>
          <w:t>in</w:t>
        </w:r>
        <w:r w:rsidRPr="00C6131F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C6131F">
          <w:rPr>
            <w:rFonts w:ascii="Times New Roman" w:hAnsi="Times New Roman" w:cs="Times New Roman"/>
            <w:color w:val="000000" w:themeColor="text1"/>
            <w:lang w:val="en-US"/>
          </w:rPr>
          <w:t>English</w:t>
        </w:r>
      </w:hyperlink>
      <w:r w:rsidRPr="00C6131F">
        <w:rPr>
          <w:rFonts w:ascii="Times New Roman" w:hAnsi="Times New Roman" w:cs="Times New Roman"/>
          <w:color w:val="000000" w:themeColor="text1"/>
        </w:rPr>
        <w:t xml:space="preserve">» можно найти </w:t>
      </w:r>
      <w:r w:rsidR="00D6073D" w:rsidRPr="00C6131F">
        <w:rPr>
          <w:rFonts w:ascii="Times New Roman" w:hAnsi="Times New Roman" w:cs="Times New Roman"/>
          <w:color w:val="000000" w:themeColor="text1"/>
        </w:rPr>
        <w:t xml:space="preserve">в </w:t>
      </w:r>
      <w:r w:rsidR="00D6073D" w:rsidRPr="00FD65BA">
        <w:rPr>
          <w:rFonts w:ascii="Times New Roman" w:hAnsi="Times New Roman" w:cs="Times New Roman"/>
          <w:b/>
          <w:bCs/>
          <w:color w:val="000000" w:themeColor="text1"/>
        </w:rPr>
        <w:t>Приложении № 3</w:t>
      </w:r>
      <w:r w:rsidR="00D6073D" w:rsidRPr="00C6131F">
        <w:rPr>
          <w:rFonts w:ascii="Times New Roman" w:hAnsi="Times New Roman" w:cs="Times New Roman"/>
          <w:color w:val="000000" w:themeColor="text1"/>
        </w:rPr>
        <w:t xml:space="preserve"> к данному техническому заданию</w:t>
      </w:r>
      <w:r w:rsidR="00C6131F" w:rsidRPr="00C6131F">
        <w:rPr>
          <w:rFonts w:ascii="Times New Roman" w:hAnsi="Times New Roman" w:cs="Times New Roman"/>
          <w:color w:val="000000" w:themeColor="text1"/>
        </w:rPr>
        <w:t>.</w:t>
      </w:r>
      <w:r w:rsidR="00C6131F">
        <w:rPr>
          <w:rFonts w:ascii="Times New Roman" w:hAnsi="Times New Roman" w:cs="Times New Roman"/>
          <w:color w:val="000000" w:themeColor="text1"/>
        </w:rPr>
        <w:t xml:space="preserve"> </w:t>
      </w:r>
      <w:r w:rsidRPr="00C6131F">
        <w:rPr>
          <w:rFonts w:ascii="Times New Roman" w:hAnsi="Times New Roman" w:cs="Times New Roman"/>
          <w:color w:val="FF0000"/>
        </w:rPr>
        <w:t xml:space="preserve">КАНДИДАТЫ, НЕ ПРЕДОСТАВИВШИЕ </w:t>
      </w:r>
      <w:proofErr w:type="gramStart"/>
      <w:r w:rsidRPr="00C6131F">
        <w:rPr>
          <w:rFonts w:ascii="Times New Roman" w:hAnsi="Times New Roman" w:cs="Times New Roman"/>
          <w:color w:val="FF0000"/>
        </w:rPr>
        <w:t>ФИНАНСОВОЕ ПРЕДЛОЖЕНИЕ</w:t>
      </w:r>
      <w:proofErr w:type="gramEnd"/>
      <w:r w:rsidRPr="00C6131F">
        <w:rPr>
          <w:rFonts w:ascii="Times New Roman" w:hAnsi="Times New Roman" w:cs="Times New Roman"/>
          <w:color w:val="FF0000"/>
        </w:rPr>
        <w:t xml:space="preserve"> БУДУТ ДИСКВАЛИФИЦИРОВАНЫ</w:t>
      </w:r>
    </w:p>
    <w:p w14:paraId="029449A1" w14:textId="77777777" w:rsidR="00D477FB" w:rsidRPr="00D52346" w:rsidRDefault="00D477FB" w:rsidP="00215CB0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0DD95991" w14:textId="77777777" w:rsidR="00215CB0" w:rsidRPr="00D52346" w:rsidRDefault="00215CB0" w:rsidP="00C62C46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>Резюме (</w:t>
      </w:r>
      <w:proofErr w:type="spellStart"/>
      <w:r w:rsidRPr="00D52346">
        <w:rPr>
          <w:rFonts w:ascii="Times New Roman" w:hAnsi="Times New Roman" w:cs="Times New Roman"/>
          <w:color w:val="000000" w:themeColor="text1"/>
        </w:rPr>
        <w:t>curriculum</w:t>
      </w:r>
      <w:proofErr w:type="spellEnd"/>
      <w:r w:rsidRPr="00D523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2346">
        <w:rPr>
          <w:rFonts w:ascii="Times New Roman" w:hAnsi="Times New Roman" w:cs="Times New Roman"/>
          <w:color w:val="000000" w:themeColor="text1"/>
        </w:rPr>
        <w:t>vitae</w:t>
      </w:r>
      <w:proofErr w:type="spellEnd"/>
      <w:r w:rsidRPr="00D52346">
        <w:rPr>
          <w:rFonts w:ascii="Times New Roman" w:hAnsi="Times New Roman" w:cs="Times New Roman"/>
          <w:color w:val="000000" w:themeColor="text1"/>
        </w:rPr>
        <w:t xml:space="preserve">) </w:t>
      </w:r>
      <w:r w:rsidR="00C62C46" w:rsidRPr="00D52346">
        <w:rPr>
          <w:rFonts w:ascii="Times New Roman" w:hAnsi="Times New Roman" w:cs="Times New Roman"/>
          <w:color w:val="000000" w:themeColor="text1"/>
        </w:rPr>
        <w:t xml:space="preserve">отражающее </w:t>
      </w:r>
      <w:r w:rsidRPr="00D52346">
        <w:rPr>
          <w:rFonts w:ascii="Times New Roman" w:hAnsi="Times New Roman" w:cs="Times New Roman"/>
          <w:color w:val="000000" w:themeColor="text1"/>
        </w:rPr>
        <w:t>опыт работы</w:t>
      </w:r>
      <w:r w:rsidR="00C62C46" w:rsidRPr="00D52346">
        <w:rPr>
          <w:rFonts w:ascii="Times New Roman" w:hAnsi="Times New Roman" w:cs="Times New Roman"/>
          <w:color w:val="000000" w:themeColor="text1"/>
        </w:rPr>
        <w:t>.</w:t>
      </w:r>
    </w:p>
    <w:p w14:paraId="664DCC5E" w14:textId="77777777" w:rsidR="00C62C46" w:rsidRPr="00D52346" w:rsidRDefault="00C62C46" w:rsidP="00C62C46">
      <w:pPr>
        <w:spacing w:line="0" w:lineRule="atLeast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14:paraId="51A627EF" w14:textId="77777777" w:rsidR="00C62C46" w:rsidRPr="00D52346" w:rsidRDefault="00C62C46" w:rsidP="00C62C46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D52346">
        <w:rPr>
          <w:rFonts w:ascii="Times New Roman" w:hAnsi="Times New Roman" w:cs="Times New Roman"/>
          <w:b/>
          <w:color w:val="000000" w:themeColor="text1"/>
        </w:rPr>
        <w:t>ОЦЕНКА ПРЕДЛОЖЕНИЙ</w:t>
      </w:r>
    </w:p>
    <w:p w14:paraId="6E56EA57" w14:textId="77777777" w:rsidR="00C62C46" w:rsidRPr="00D52346" w:rsidRDefault="00C62C46" w:rsidP="00C62C46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712FB646" w14:textId="1B85310F" w:rsidR="007F3A82" w:rsidRPr="00D52346" w:rsidRDefault="007F3A82" w:rsidP="007F3A82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 xml:space="preserve">Отбор национальных инструкторов будет проводиться методом комбинированной оценки с использованием следующих критериев: </w:t>
      </w:r>
    </w:p>
    <w:p w14:paraId="4E708EE5" w14:textId="77777777" w:rsidR="007F3A82" w:rsidRPr="00D52346" w:rsidRDefault="007F3A82" w:rsidP="007F3A82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4F26BD95" w14:textId="77777777" w:rsidR="007F3A82" w:rsidRPr="00D52346" w:rsidRDefault="007F3A82" w:rsidP="007F3A82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>а) Техническая часть предложения -70%:</w:t>
      </w:r>
    </w:p>
    <w:p w14:paraId="5FB7BD60" w14:textId="77777777" w:rsidR="007F3A82" w:rsidRPr="00D52346" w:rsidRDefault="007F3A82" w:rsidP="007F3A82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1C43E788" w14:textId="06F47CF9" w:rsidR="007F3A82" w:rsidRPr="00D52346" w:rsidRDefault="007F3A82" w:rsidP="007F3A8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 xml:space="preserve">Образование - </w:t>
      </w:r>
      <w:r w:rsidR="00FB0777" w:rsidRPr="00D52346">
        <w:rPr>
          <w:rFonts w:ascii="Times New Roman" w:hAnsi="Times New Roman" w:cs="Times New Roman"/>
          <w:color w:val="000000" w:themeColor="text1"/>
        </w:rPr>
        <w:t>3</w:t>
      </w:r>
      <w:r w:rsidRPr="00D52346">
        <w:rPr>
          <w:rFonts w:ascii="Times New Roman" w:hAnsi="Times New Roman" w:cs="Times New Roman"/>
          <w:color w:val="000000" w:themeColor="text1"/>
        </w:rPr>
        <w:t>0 баллов</w:t>
      </w:r>
    </w:p>
    <w:p w14:paraId="7415FD2F" w14:textId="6531D442" w:rsidR="007F3A82" w:rsidRPr="00D52346" w:rsidRDefault="007F3A82" w:rsidP="007F3A8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 xml:space="preserve">Опыт работы - </w:t>
      </w:r>
      <w:r w:rsidR="00FB0777" w:rsidRPr="00D52346">
        <w:rPr>
          <w:rFonts w:ascii="Times New Roman" w:hAnsi="Times New Roman" w:cs="Times New Roman"/>
          <w:color w:val="000000" w:themeColor="text1"/>
        </w:rPr>
        <w:t>4</w:t>
      </w:r>
      <w:r w:rsidRPr="00D52346">
        <w:rPr>
          <w:rFonts w:ascii="Times New Roman" w:hAnsi="Times New Roman" w:cs="Times New Roman"/>
          <w:color w:val="000000" w:themeColor="text1"/>
        </w:rPr>
        <w:t>0 баллов</w:t>
      </w:r>
    </w:p>
    <w:p w14:paraId="0A9ED76F" w14:textId="3E53A740" w:rsidR="007F3A82" w:rsidRPr="00D52346" w:rsidRDefault="007F3A82" w:rsidP="007F3A8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>Компьютерные навыки - 1</w:t>
      </w:r>
      <w:r w:rsidR="00FB0777" w:rsidRPr="00D52346">
        <w:rPr>
          <w:rFonts w:ascii="Times New Roman" w:hAnsi="Times New Roman" w:cs="Times New Roman"/>
          <w:color w:val="000000" w:themeColor="text1"/>
        </w:rPr>
        <w:t>5</w:t>
      </w:r>
      <w:r w:rsidRPr="00D52346">
        <w:rPr>
          <w:rFonts w:ascii="Times New Roman" w:hAnsi="Times New Roman" w:cs="Times New Roman"/>
          <w:color w:val="000000" w:themeColor="text1"/>
        </w:rPr>
        <w:t xml:space="preserve"> баллов</w:t>
      </w:r>
    </w:p>
    <w:p w14:paraId="530E83B7" w14:textId="5C4F0848" w:rsidR="007F3A82" w:rsidRPr="00D52346" w:rsidRDefault="00FB0777" w:rsidP="007F3A8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 xml:space="preserve">Знание языков </w:t>
      </w:r>
      <w:r w:rsidR="007F3A82" w:rsidRPr="00D52346">
        <w:rPr>
          <w:rFonts w:ascii="Times New Roman" w:hAnsi="Times New Roman" w:cs="Times New Roman"/>
          <w:color w:val="000000" w:themeColor="text1"/>
        </w:rPr>
        <w:t xml:space="preserve">- </w:t>
      </w:r>
      <w:r w:rsidRPr="00D52346">
        <w:rPr>
          <w:rFonts w:ascii="Times New Roman" w:hAnsi="Times New Roman" w:cs="Times New Roman"/>
          <w:color w:val="000000" w:themeColor="text1"/>
        </w:rPr>
        <w:t>1</w:t>
      </w:r>
      <w:r w:rsidR="007F3A82" w:rsidRPr="00D52346">
        <w:rPr>
          <w:rFonts w:ascii="Times New Roman" w:hAnsi="Times New Roman" w:cs="Times New Roman"/>
          <w:color w:val="000000" w:themeColor="text1"/>
        </w:rPr>
        <w:t>5 баллов</w:t>
      </w:r>
    </w:p>
    <w:p w14:paraId="26E8FD2B" w14:textId="77777777" w:rsidR="007F3A82" w:rsidRPr="00D52346" w:rsidRDefault="007F3A82" w:rsidP="007F3A82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6EDFDAEB" w14:textId="77777777" w:rsidR="007F3A82" w:rsidRPr="00D52346" w:rsidRDefault="007F3A82" w:rsidP="007F3A82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>б) Финансовая часть предложения - 30%</w:t>
      </w:r>
    </w:p>
    <w:p w14:paraId="2213ED62" w14:textId="77777777" w:rsidR="007F3A82" w:rsidRPr="00D52346" w:rsidRDefault="007F3A82" w:rsidP="00C62C46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7652"/>
        <w:gridCol w:w="1484"/>
      </w:tblGrid>
      <w:tr w:rsidR="00D43023" w:rsidRPr="00D52346" w14:paraId="21652A1D" w14:textId="77777777" w:rsidTr="002F308B"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908BD" w14:textId="77777777" w:rsidR="00D43023" w:rsidRPr="00D52346" w:rsidRDefault="00D43023" w:rsidP="00B33051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>1  </w:t>
            </w:r>
          </w:p>
        </w:tc>
        <w:tc>
          <w:tcPr>
            <w:tcW w:w="7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0FB53" w14:textId="77777777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Образование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66F9F" w14:textId="3B15DAE2" w:rsidR="00D43023" w:rsidRPr="00D52346" w:rsidRDefault="00D43023" w:rsidP="005B38DC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 xml:space="preserve">Сумма из </w:t>
            </w:r>
            <w:r w:rsidR="005B38DC"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3</w:t>
            </w:r>
            <w:r w:rsidR="008B111B"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0</w:t>
            </w: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 xml:space="preserve"> баллов 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</w:tr>
      <w:tr w:rsidR="00CE2F11" w:rsidRPr="00D52346" w14:paraId="32A6250D" w14:textId="77777777" w:rsidTr="002F308B">
        <w:trPr>
          <w:trHeight w:val="23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A20B" w14:textId="77777777" w:rsidR="00CE2F11" w:rsidRPr="00D52346" w:rsidRDefault="00CE2F11" w:rsidP="00B33051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lastRenderedPageBreak/>
              <w:t>1.1</w:t>
            </w:r>
          </w:p>
          <w:p w14:paraId="410D5E0C" w14:textId="566009B1" w:rsidR="00CE2F11" w:rsidRPr="00D52346" w:rsidRDefault="00CE2F11" w:rsidP="00B3305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685F0" w14:textId="197BD315" w:rsidR="00CE2F11" w:rsidRPr="00D52346" w:rsidRDefault="00CE2F11" w:rsidP="00D43023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val="ru-RU"/>
              </w:rPr>
              <w:t>Высшее образование:</w:t>
            </w:r>
          </w:p>
          <w:p w14:paraId="18EC22BB" w14:textId="0D5839C8" w:rsidR="00CE2F11" w:rsidRPr="00D52346" w:rsidRDefault="00CE2F11" w:rsidP="00B33051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>а) Высшее образование в области социальной работы, или степень магистра, или степень доктора философии по социальной работе</w:t>
            </w:r>
            <w:r w:rsidRPr="00D52346">
              <w:rPr>
                <w:rFonts w:ascii="Times New Roman" w:hAnsi="Times New Roman" w:cs="Times New Roman"/>
                <w:lang w:val="tk-TM"/>
              </w:rPr>
              <w:t xml:space="preserve"> +</w:t>
            </w:r>
            <w:r w:rsidRPr="00D52346">
              <w:rPr>
                <w:rFonts w:ascii="Times New Roman" w:hAnsi="Times New Roman" w:cs="Times New Roman"/>
              </w:rPr>
              <w:t xml:space="preserve"> 10 баллов к общей сумме баллов</w:t>
            </w:r>
          </w:p>
          <w:p w14:paraId="4B7F168E" w14:textId="29861E79" w:rsidR="00CE2F11" w:rsidRPr="00D52346" w:rsidRDefault="00CE2F11" w:rsidP="00B33051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>б) Высшее образование по гуманитарным, социальным дисциплинам, в области медицинских и педагогических наук или степень магистра или доктора философии в этих областях</w:t>
            </w:r>
            <w:r w:rsidRPr="00D52346">
              <w:rPr>
                <w:rFonts w:ascii="Times New Roman" w:hAnsi="Times New Roman" w:cs="Times New Roman"/>
                <w:lang w:val="tk-TM"/>
              </w:rPr>
              <w:t xml:space="preserve"> +</w:t>
            </w:r>
            <w:r w:rsidRPr="00D52346">
              <w:rPr>
                <w:rFonts w:ascii="Times New Roman" w:hAnsi="Times New Roman" w:cs="Times New Roman"/>
              </w:rPr>
              <w:t xml:space="preserve"> 8 баллов к общей сумме баллов</w:t>
            </w:r>
          </w:p>
          <w:p w14:paraId="38DDBF16" w14:textId="77777777" w:rsidR="00CE2F11" w:rsidRPr="00D52346" w:rsidRDefault="00CE2F11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15980" w14:textId="0E2EEEA9" w:rsidR="00CE2F11" w:rsidRPr="00D52346" w:rsidRDefault="00CE2F11" w:rsidP="005B38DC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25 баллов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  <w:p w14:paraId="2DF888D5" w14:textId="26811B01" w:rsidR="00CE2F11" w:rsidRPr="00D52346" w:rsidRDefault="00CE2F11" w:rsidP="008B111B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2077AB" w:rsidRPr="00D52346" w14:paraId="5A04C3A3" w14:textId="77777777" w:rsidTr="002F308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6838" w14:textId="354F5ACB" w:rsidR="002077AB" w:rsidRPr="00D52346" w:rsidRDefault="00CE2F11" w:rsidP="00B33051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F3D3" w14:textId="62F9DD3F" w:rsidR="002077AB" w:rsidRPr="00D52346" w:rsidRDefault="00B33051" w:rsidP="00B33051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>Кратковременное обучение (сертификат об окончании курсов, тренингов и т.д.) по социальной работе или схожим дисциплинам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CA6F" w14:textId="40160FF4" w:rsidR="002077AB" w:rsidRPr="00D52346" w:rsidRDefault="005B38DC" w:rsidP="00D43023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5</w:t>
            </w:r>
            <w:r w:rsidR="002077AB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баллов</w:t>
            </w:r>
          </w:p>
        </w:tc>
      </w:tr>
      <w:tr w:rsidR="00D43023" w:rsidRPr="00D52346" w14:paraId="2A442C33" w14:textId="77777777" w:rsidTr="002F308B"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1924" w14:textId="77777777" w:rsidR="00D43023" w:rsidRPr="00D52346" w:rsidRDefault="00D43023" w:rsidP="00B33051">
            <w:pPr>
              <w:pStyle w:val="NoSpacing"/>
              <w:rPr>
                <w:rFonts w:ascii="Times New Roman" w:hAnsi="Times New Roman" w:cs="Times New Roman"/>
              </w:rPr>
            </w:pPr>
            <w:r w:rsidRPr="00D52346">
              <w:rPr>
                <w:rFonts w:ascii="Times New Roman" w:hAnsi="Times New Roman" w:cs="Times New Roman"/>
              </w:rPr>
              <w:t>2  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24DC" w14:textId="77777777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Опыт работы: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0142" w14:textId="1E083FCA" w:rsidR="00D43023" w:rsidRPr="00D52346" w:rsidRDefault="00D43023" w:rsidP="005B38DC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 xml:space="preserve">Сумма из </w:t>
            </w:r>
            <w:r w:rsidR="005B38DC"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4</w:t>
            </w:r>
            <w:r w:rsidR="00DE5693"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0</w:t>
            </w: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 xml:space="preserve"> баллов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</w:tr>
      <w:tr w:rsidR="008B111B" w:rsidRPr="00D52346" w14:paraId="6867C822" w14:textId="77777777" w:rsidTr="002F308B">
        <w:trPr>
          <w:trHeight w:val="759"/>
        </w:trPr>
        <w:tc>
          <w:tcPr>
            <w:tcW w:w="88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77AC" w14:textId="29CCFF67" w:rsidR="008B111B" w:rsidRPr="00D52346" w:rsidRDefault="008B111B" w:rsidP="00127B12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2.</w:t>
            </w: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1</w:t>
            </w:r>
          </w:p>
        </w:tc>
        <w:tc>
          <w:tcPr>
            <w:tcW w:w="765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00B44" w14:textId="7CEE09AF" w:rsidR="008B111B" w:rsidRPr="00D52346" w:rsidRDefault="008B111B" w:rsidP="008B111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а) Опыт преподавания и/или исследования - </w:t>
            </w:r>
            <w:r w:rsidR="005B38DC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2</w:t>
            </w:r>
            <w:r w:rsidR="00444A3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0</w:t>
            </w: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баллов</w:t>
            </w:r>
          </w:p>
          <w:p w14:paraId="53DBBE7A" w14:textId="5E71A16D" w:rsidR="008B111B" w:rsidRPr="00D52346" w:rsidRDefault="008B111B" w:rsidP="00F465B9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б) Опыт преподавания и/или исследования в сфере социальной работы и/или социальных наук </w:t>
            </w:r>
            <w:r w:rsidR="00444A3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+5</w:t>
            </w: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баллов</w:t>
            </w:r>
            <w:r w:rsidR="00444A3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к общей сумме баллов</w:t>
            </w:r>
          </w:p>
        </w:tc>
        <w:tc>
          <w:tcPr>
            <w:tcW w:w="14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229E" w14:textId="06CFD603" w:rsidR="008B111B" w:rsidRPr="00D52346" w:rsidRDefault="005B38DC" w:rsidP="00D43023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2</w:t>
            </w:r>
            <w:r w:rsidR="008B111B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0 баллов</w:t>
            </w:r>
          </w:p>
        </w:tc>
      </w:tr>
      <w:tr w:rsidR="00D43023" w:rsidRPr="00D52346" w14:paraId="7A6EA7B3" w14:textId="77777777" w:rsidTr="002F308B"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BE27" w14:textId="0E4B811D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2.</w:t>
            </w:r>
            <w:r w:rsidR="00127B12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2</w:t>
            </w: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0C907" w14:textId="77777777" w:rsidR="00785962" w:rsidRPr="00D52346" w:rsidRDefault="00785962" w:rsidP="00C75320">
            <w:pPr>
              <w:spacing w:after="0" w:line="23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Опыт предоставления не менее 5 обучающих тренингов для взрослых, предпочтительно в социальном секторе или в системе ООН</w:t>
            </w:r>
          </w:p>
          <w:p w14:paraId="77759EF0" w14:textId="7610E1FB" w:rsidR="001D21B1" w:rsidRPr="00D52346" w:rsidRDefault="00127B12" w:rsidP="00C75320">
            <w:pPr>
              <w:spacing w:after="0" w:line="23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а) </w:t>
            </w:r>
            <w:r w:rsidR="00785962" w:rsidRPr="00D52346">
              <w:rPr>
                <w:rFonts w:ascii="Times New Roman" w:hAnsi="Times New Roman" w:cs="Times New Roman"/>
                <w:lang w:val="ru-RU"/>
              </w:rPr>
              <w:t xml:space="preserve">Если </w:t>
            </w:r>
            <w:r w:rsidR="001D21B1" w:rsidRPr="00D52346">
              <w:rPr>
                <w:rFonts w:ascii="Times New Roman" w:hAnsi="Times New Roman" w:cs="Times New Roman"/>
                <w:lang w:val="ru-RU"/>
              </w:rPr>
              <w:t>пять</w:t>
            </w:r>
            <w:r w:rsidR="00785962" w:rsidRPr="00D52346">
              <w:rPr>
                <w:rFonts w:ascii="Times New Roman" w:hAnsi="Times New Roman" w:cs="Times New Roman"/>
                <w:lang w:val="ru-RU"/>
              </w:rPr>
              <w:t xml:space="preserve"> тренингов </w:t>
            </w:r>
            <w:r w:rsidR="001D21B1" w:rsidRPr="00D52346">
              <w:rPr>
                <w:rFonts w:ascii="Times New Roman" w:hAnsi="Times New Roman" w:cs="Times New Roman"/>
                <w:lang w:val="ru-RU"/>
              </w:rPr>
              <w:t>–</w:t>
            </w:r>
            <w:r w:rsidR="00785962"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D21B1" w:rsidRPr="00D52346">
              <w:rPr>
                <w:rFonts w:ascii="Times New Roman" w:hAnsi="Times New Roman" w:cs="Times New Roman"/>
                <w:lang w:val="ru-RU"/>
              </w:rPr>
              <w:t>10 баллов</w:t>
            </w:r>
          </w:p>
          <w:p w14:paraId="1BFC1923" w14:textId="062AB0BC" w:rsidR="00785962" w:rsidRPr="00D52346" w:rsidRDefault="00127B12" w:rsidP="00C75320">
            <w:pPr>
              <w:spacing w:after="0" w:line="23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 xml:space="preserve">б) </w:t>
            </w:r>
            <w:r w:rsidR="001D21B1" w:rsidRPr="00D52346">
              <w:rPr>
                <w:rFonts w:ascii="Times New Roman" w:hAnsi="Times New Roman" w:cs="Times New Roman"/>
                <w:lang w:val="ru-RU"/>
              </w:rPr>
              <w:t>Если меньше пяти – 8 баллов</w:t>
            </w:r>
            <w:r w:rsidR="00785962" w:rsidRPr="00D5234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00CDD65" w14:textId="3A6D0F4D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65604" w14:textId="511F4D44" w:rsidR="00D43023" w:rsidRPr="00D52346" w:rsidRDefault="00FC7028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10 баллов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  <w:r w:rsidRPr="00D52346" w:rsidDel="00FC702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 </w:t>
            </w:r>
            <w:r w:rsidR="00D43023"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</w:tr>
      <w:tr w:rsidR="00D43023" w:rsidRPr="00D52346" w14:paraId="0109757C" w14:textId="77777777" w:rsidTr="002F308B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46C7A" w14:textId="2C9CFE29" w:rsidR="00D43023" w:rsidRPr="00D52346" w:rsidRDefault="00127B12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2.3</w:t>
            </w:r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 </w:t>
            </w:r>
            <w:r w:rsidR="00D43023"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22DE8" w14:textId="22C29898" w:rsidR="00D43023" w:rsidRPr="00D52346" w:rsidRDefault="00127B12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hAnsi="Times New Roman" w:cs="Times New Roman"/>
                <w:lang w:val="ru-RU"/>
              </w:rPr>
              <w:t>Опыт работы или опыт волонтерской деятельности в общественных организациях, предоставляющих социальные услуги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7EFDB" w14:textId="40D482D4" w:rsidR="00D43023" w:rsidRPr="00D52346" w:rsidRDefault="008B111B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5</w:t>
            </w:r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баллов </w:t>
            </w:r>
            <w:r w:rsidR="00D43023"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</w:tr>
      <w:tr w:rsidR="00D43023" w:rsidRPr="00D52346" w14:paraId="47A33946" w14:textId="77777777" w:rsidTr="002F308B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CD01D" w14:textId="6CB18441" w:rsidR="00D43023" w:rsidRPr="00D52346" w:rsidRDefault="00127B12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2.4</w:t>
            </w:r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 </w:t>
            </w:r>
            <w:r w:rsidR="00D43023"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DFF9" w14:textId="741FBBF6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Опыт работы в действующих государственных социальных учреждениях (территориальные центры, детские дома, дома ребенка, интернаты для престарелых или взрослых и т.д.)  или других структурах социальной направленности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526EE" w14:textId="733137B8" w:rsidR="00D43023" w:rsidRPr="00D52346" w:rsidRDefault="008B111B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5</w:t>
            </w:r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баллов </w:t>
            </w:r>
            <w:r w:rsidR="00D43023"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</w:tr>
      <w:tr w:rsidR="00D43023" w:rsidRPr="00D52346" w14:paraId="550E7D51" w14:textId="77777777" w:rsidTr="002F308B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910D7" w14:textId="77777777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3 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7DCDA" w14:textId="77777777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Компьютерные навыки: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5B60" w14:textId="425D9B21" w:rsidR="00D43023" w:rsidRPr="00D52346" w:rsidRDefault="00D43023" w:rsidP="00FB0777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 xml:space="preserve">Сумма из </w:t>
            </w:r>
            <w:r w:rsidR="00DE5693"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1</w:t>
            </w:r>
            <w:r w:rsidR="00FB0777"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5</w:t>
            </w: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 xml:space="preserve"> баллов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</w:tr>
      <w:tr w:rsidR="00D43023" w:rsidRPr="00D52346" w14:paraId="730FFE93" w14:textId="77777777" w:rsidTr="002F308B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A679E" w14:textId="77777777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3.1 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5CE0C" w14:textId="61E5BB31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Наличие персонального компьютера с веб-камерой, доступ к интернету для подключения к онлайн обучению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E7E4D" w14:textId="56C89FCE" w:rsidR="00D43023" w:rsidRPr="00D52346" w:rsidRDefault="00FB0777" w:rsidP="00FB0777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6</w:t>
            </w:r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балл</w:t>
            </w: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ов</w:t>
            </w:r>
            <w:r w:rsidR="00D43023"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</w:tr>
      <w:tr w:rsidR="00D43023" w:rsidRPr="00D52346" w14:paraId="311A1F7E" w14:textId="77777777" w:rsidTr="002F308B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4CDB" w14:textId="77777777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3.2 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F4659" w14:textId="07A8B366" w:rsidR="00D43023" w:rsidRPr="00D52346" w:rsidRDefault="008B111B" w:rsidP="00DD058A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Умение работы с программным обеспечением компьютера, как </w:t>
            </w:r>
            <w:proofErr w:type="spellStart"/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Microsoft</w:t>
            </w:r>
            <w:proofErr w:type="spellEnd"/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Office</w:t>
            </w:r>
            <w:proofErr w:type="spellEnd"/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 </w:t>
            </w: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и т.д.</w:t>
            </w:r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 </w:t>
            </w:r>
            <w:r w:rsidR="00D43023"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A789" w14:textId="39D49203" w:rsidR="00D43023" w:rsidRPr="00D52346" w:rsidRDefault="00FB0777" w:rsidP="008B111B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3</w:t>
            </w:r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балл</w:t>
            </w:r>
            <w:r w:rsidR="008B111B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а</w:t>
            </w:r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 </w:t>
            </w:r>
            <w:r w:rsidR="00D43023"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</w:tr>
      <w:tr w:rsidR="00D43023" w:rsidRPr="00D52346" w14:paraId="3CCBAF3F" w14:textId="77777777" w:rsidTr="002F308B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EDD4" w14:textId="77777777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3.3 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EBBAE" w14:textId="74443F53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Умение работать на онлайн платформах и веб-сервисах (</w:t>
            </w:r>
            <w:proofErr w:type="spellStart"/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Zoom</w:t>
            </w:r>
            <w:proofErr w:type="spellEnd"/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Skype</w:t>
            </w:r>
            <w:proofErr w:type="spellEnd"/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и т.д.)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B7A3" w14:textId="78FB8D4B" w:rsidR="00D43023" w:rsidRPr="00D52346" w:rsidRDefault="00FB0777" w:rsidP="00FB0777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6</w:t>
            </w:r>
            <w:r w:rsidR="008B111B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="00DE569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балл</w:t>
            </w: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ов</w:t>
            </w:r>
            <w:r w:rsidR="00DE5693"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</w:tr>
      <w:tr w:rsidR="00D43023" w:rsidRPr="00D52346" w14:paraId="56D3F453" w14:textId="77777777" w:rsidTr="002F308B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EE537" w14:textId="77777777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4 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  <w:lang w:val="ru-RU"/>
              </w:rPr>
              <w:t> 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C6D4F" w14:textId="77777777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Знание языков: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  <w:lang w:val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A5322" w14:textId="6F6B576E" w:rsidR="00D43023" w:rsidRPr="00D52346" w:rsidRDefault="00D43023" w:rsidP="00FB0777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 xml:space="preserve">Сумма из </w:t>
            </w:r>
            <w:r w:rsidR="008B111B"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1</w:t>
            </w:r>
            <w:r w:rsidR="00FB0777"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5</w:t>
            </w: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 xml:space="preserve"> баллов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  <w:lang w:val="ru-RU"/>
              </w:rPr>
              <w:t> </w:t>
            </w:r>
          </w:p>
        </w:tc>
      </w:tr>
      <w:tr w:rsidR="00D43023" w:rsidRPr="00D52346" w14:paraId="7321AD27" w14:textId="77777777" w:rsidTr="002F308B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FE1A" w14:textId="77777777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4.1 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  <w:lang w:val="ru-RU"/>
              </w:rPr>
              <w:t> 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FF23" w14:textId="685B2CDB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Хорошее владение русским языком </w:t>
            </w: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DDCB" w14:textId="03B796D9" w:rsidR="00D43023" w:rsidRPr="00D52346" w:rsidRDefault="00FB0777" w:rsidP="008B111B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6</w:t>
            </w:r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балл</w:t>
            </w: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ов</w:t>
            </w:r>
          </w:p>
        </w:tc>
      </w:tr>
      <w:tr w:rsidR="00D43023" w:rsidRPr="00D52346" w14:paraId="4EC4E9AC" w14:textId="77777777" w:rsidTr="002F308B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CAD79" w14:textId="77777777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4.2 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  <w:lang w:val="ru-RU"/>
              </w:rPr>
              <w:t> 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E1FD" w14:textId="0CD4BFD4" w:rsidR="00D43023" w:rsidRPr="00D52346" w:rsidRDefault="00D43023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Хорошее владение туркменским языком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55119" w14:textId="466DAFBC" w:rsidR="00D43023" w:rsidRPr="00D52346" w:rsidRDefault="00FB0777" w:rsidP="008B111B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6</w:t>
            </w:r>
            <w:r w:rsidR="00D43023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балл</w:t>
            </w: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ов</w:t>
            </w:r>
          </w:p>
        </w:tc>
      </w:tr>
      <w:tr w:rsidR="00CC40BF" w:rsidRPr="00D52346" w14:paraId="0110E66F" w14:textId="77777777" w:rsidTr="002F308B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4703" w14:textId="0064E9A6" w:rsidR="00CC40BF" w:rsidRPr="00D52346" w:rsidRDefault="00CC40BF" w:rsidP="00D43023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4.3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FCBB" w14:textId="43B013C9" w:rsidR="00CC40BF" w:rsidRPr="00D52346" w:rsidRDefault="00CC40BF" w:rsidP="00D43023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Знание английского языка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6614" w14:textId="68EC03A7" w:rsidR="00CC40BF" w:rsidRPr="00D52346" w:rsidRDefault="00FB0777" w:rsidP="00127B12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</w:pPr>
            <w:r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3</w:t>
            </w:r>
            <w:r w:rsidR="00CC40BF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 xml:space="preserve"> балл</w:t>
            </w:r>
            <w:r w:rsidR="00127B12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а</w:t>
            </w:r>
            <w:r w:rsidR="00CC40BF" w:rsidRPr="00D5234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 </w:t>
            </w:r>
            <w:r w:rsidR="00CC40BF"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</w:tr>
      <w:tr w:rsidR="00D43023" w:rsidRPr="00D52346" w14:paraId="62C89CC4" w14:textId="77777777" w:rsidTr="002F308B">
        <w:tc>
          <w:tcPr>
            <w:tcW w:w="8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55129" w14:textId="77777777" w:rsidR="00D43023" w:rsidRPr="00D52346" w:rsidRDefault="00D43023" w:rsidP="00D43023">
            <w:pPr>
              <w:spacing w:after="0" w:line="233" w:lineRule="atLeast"/>
              <w:jc w:val="right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Всего  </w:t>
            </w:r>
            <w:r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77E64" w14:textId="741645A0" w:rsidR="00D43023" w:rsidRPr="00D52346" w:rsidRDefault="00FB0777" w:rsidP="00D43023">
            <w:pPr>
              <w:spacing w:after="0" w:line="233" w:lineRule="atLeast"/>
              <w:jc w:val="both"/>
              <w:rPr>
                <w:rFonts w:ascii="Calibri" w:eastAsia="Times New Roman" w:hAnsi="Calibri" w:cs="Times New Roman"/>
              </w:rPr>
            </w:pPr>
            <w:r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10</w:t>
            </w:r>
            <w:r w:rsidR="00D43023" w:rsidRPr="00D5234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/>
              </w:rPr>
              <w:t>0 баллов </w:t>
            </w:r>
            <w:r w:rsidR="00D43023" w:rsidRPr="00D52346">
              <w:rPr>
                <w:rFonts w:ascii="Calibri" w:eastAsia="Times New Roman" w:hAnsi="Calibri" w:cs="Times New Roman"/>
                <w:bdr w:val="none" w:sz="0" w:space="0" w:color="auto" w:frame="1"/>
              </w:rPr>
              <w:t> </w:t>
            </w:r>
          </w:p>
        </w:tc>
      </w:tr>
    </w:tbl>
    <w:p w14:paraId="4DEB38C3" w14:textId="6116B417" w:rsidR="00C62C46" w:rsidRPr="00D52346" w:rsidRDefault="00D43023" w:rsidP="002F308B">
      <w:pPr>
        <w:spacing w:after="0" w:line="233" w:lineRule="atLeast"/>
        <w:textAlignment w:val="baseline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53ED6210" w14:textId="77777777" w:rsidR="00C62C46" w:rsidRPr="00D52346" w:rsidRDefault="00C62C46" w:rsidP="00C62C46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 w:rsidRPr="00D52346">
        <w:rPr>
          <w:rFonts w:ascii="Times New Roman" w:hAnsi="Times New Roman" w:cs="Times New Roman"/>
          <w:b/>
          <w:color w:val="000000" w:themeColor="text1"/>
        </w:rPr>
        <w:t>ДОПОЛНИТЕЛЬНЫЕ ТРЕБОВАНИЯ:</w:t>
      </w:r>
    </w:p>
    <w:p w14:paraId="54D7D5C1" w14:textId="77777777" w:rsidR="00C62C46" w:rsidRPr="00D52346" w:rsidRDefault="00C62C46" w:rsidP="00C62C46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7303410" w14:textId="77777777" w:rsidR="00C62C46" w:rsidRPr="00D52346" w:rsidRDefault="00C62C46" w:rsidP="00C62C46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 xml:space="preserve">Кандидаты в возрасте 65 лет и старше, и в случае, если требуется рабочая поездка, должны пройти полное медицинское обследование, включая рентген, и получить медицинское 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   </w:t>
      </w:r>
    </w:p>
    <w:p w14:paraId="0F4A39AF" w14:textId="77777777" w:rsidR="00C62C46" w:rsidRPr="00D52346" w:rsidRDefault="00C62C46" w:rsidP="00C62C46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2D93A965" w14:textId="77777777" w:rsidR="00C62C46" w:rsidRPr="00D52346" w:rsidRDefault="00C62C46" w:rsidP="00C62C46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 w:rsidRPr="00D52346">
        <w:rPr>
          <w:rFonts w:ascii="Times New Roman" w:hAnsi="Times New Roman" w:cs="Times New Roman"/>
          <w:b/>
          <w:color w:val="000000" w:themeColor="text1"/>
        </w:rPr>
        <w:t>Приложение:</w:t>
      </w:r>
    </w:p>
    <w:p w14:paraId="14D651B9" w14:textId="77777777" w:rsidR="00C62C46" w:rsidRPr="00D52346" w:rsidRDefault="00C62C46" w:rsidP="00C62C46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7D09EB5D" w14:textId="77777777" w:rsidR="00C62C46" w:rsidRDefault="00C62C46" w:rsidP="00C62C46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2346">
        <w:rPr>
          <w:rFonts w:ascii="Times New Roman" w:hAnsi="Times New Roman" w:cs="Times New Roman"/>
          <w:color w:val="000000" w:themeColor="text1"/>
        </w:rPr>
        <w:t xml:space="preserve">Общие условия контракта на предоставление услуг индивидуальными подрядчиками можно найти по ссылке: </w:t>
      </w:r>
      <w:hyperlink r:id="rId9" w:history="1">
        <w:r w:rsidRPr="00D52346">
          <w:rPr>
            <w:rFonts w:ascii="Times New Roman" w:hAnsi="Times New Roman" w:cs="Times New Roman"/>
            <w:color w:val="000000" w:themeColor="text1"/>
          </w:rPr>
          <w:t>http://www.tm.undp.org/content/turkmenistan/en/home/operations/procurement/</w:t>
        </w:r>
      </w:hyperlink>
    </w:p>
    <w:p w14:paraId="009741BB" w14:textId="77777777" w:rsidR="00C62C46" w:rsidRPr="00C62C46" w:rsidRDefault="00C62C46" w:rsidP="00C62C46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C62C46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C62C46" w:rsidRPr="00C62C46" w:rsidSect="00DB583B">
      <w:headerReference w:type="first" r:id="rId10"/>
      <w:pgSz w:w="11906" w:h="16838"/>
      <w:pgMar w:top="1134" w:right="926" w:bottom="1134" w:left="99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860FD" w14:textId="77777777" w:rsidR="00CA3373" w:rsidRDefault="00CA3373" w:rsidP="00354DA9">
      <w:pPr>
        <w:spacing w:after="0" w:line="240" w:lineRule="auto"/>
      </w:pPr>
      <w:r>
        <w:separator/>
      </w:r>
    </w:p>
  </w:endnote>
  <w:endnote w:type="continuationSeparator" w:id="0">
    <w:p w14:paraId="25FBA4ED" w14:textId="77777777" w:rsidR="00CA3373" w:rsidRDefault="00CA3373" w:rsidP="0035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47C69" w14:textId="77777777" w:rsidR="00CA3373" w:rsidRDefault="00CA3373" w:rsidP="00354DA9">
      <w:pPr>
        <w:spacing w:after="0" w:line="240" w:lineRule="auto"/>
      </w:pPr>
      <w:r>
        <w:separator/>
      </w:r>
    </w:p>
  </w:footnote>
  <w:footnote w:type="continuationSeparator" w:id="0">
    <w:p w14:paraId="2A887DEF" w14:textId="77777777" w:rsidR="00CA3373" w:rsidRDefault="00CA3373" w:rsidP="0035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29BA" w14:textId="77777777" w:rsidR="007F3A82" w:rsidRPr="00171B86" w:rsidRDefault="007F3A82" w:rsidP="007F3A82">
    <w:pPr>
      <w:pStyle w:val="Header"/>
      <w:rPr>
        <w:rFonts w:ascii="Times New Roman" w:hAnsi="Times New Roman" w:cs="Times New Roman"/>
        <w:sz w:val="24"/>
        <w:szCs w:val="24"/>
      </w:rPr>
    </w:pPr>
    <w:r w:rsidRPr="00171B86">
      <w:rPr>
        <w:rFonts w:ascii="Times New Roman" w:hAnsi="Times New Roman" w:cs="Times New Roman"/>
        <w:sz w:val="24"/>
        <w:szCs w:val="24"/>
        <w:lang w:val="ru-RU"/>
      </w:rPr>
      <w:t>Программа развития ООН</w:t>
    </w:r>
  </w:p>
  <w:p w14:paraId="331DF6EF" w14:textId="3C25A78F" w:rsidR="007F3A82" w:rsidRDefault="007F3A82">
    <w:pPr>
      <w:pStyle w:val="Header"/>
    </w:pPr>
    <w:r w:rsidRPr="00171B8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B99E634" wp14:editId="4DA08562">
          <wp:simplePos x="0" y="0"/>
          <wp:positionH relativeFrom="margin">
            <wp:align>right</wp:align>
          </wp:positionH>
          <wp:positionV relativeFrom="paragraph">
            <wp:posOffset>221625</wp:posOffset>
          </wp:positionV>
          <wp:extent cx="641985" cy="1297305"/>
          <wp:effectExtent l="0" t="0" r="5715" b="0"/>
          <wp:wrapTight wrapText="bothSides">
            <wp:wrapPolygon edited="0">
              <wp:start x="0" y="0"/>
              <wp:lineTo x="0" y="21251"/>
              <wp:lineTo x="21151" y="21251"/>
              <wp:lineTo x="21151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DP_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1" w15:restartNumberingAfterBreak="0">
    <w:nsid w:val="0CF24014"/>
    <w:multiLevelType w:val="hybridMultilevel"/>
    <w:tmpl w:val="08807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27773"/>
    <w:multiLevelType w:val="hybridMultilevel"/>
    <w:tmpl w:val="DAC42D82"/>
    <w:lvl w:ilvl="0" w:tplc="33CEE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07CFE"/>
    <w:multiLevelType w:val="hybridMultilevel"/>
    <w:tmpl w:val="057E11A2"/>
    <w:lvl w:ilvl="0" w:tplc="BC0C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1946"/>
    <w:multiLevelType w:val="hybridMultilevel"/>
    <w:tmpl w:val="9BF225B6"/>
    <w:lvl w:ilvl="0" w:tplc="BC0C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107F"/>
    <w:multiLevelType w:val="hybridMultilevel"/>
    <w:tmpl w:val="15026FDE"/>
    <w:lvl w:ilvl="0" w:tplc="BC0CC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553A7A"/>
    <w:multiLevelType w:val="hybridMultilevel"/>
    <w:tmpl w:val="1E62D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A143EF"/>
    <w:multiLevelType w:val="multilevel"/>
    <w:tmpl w:val="D1F4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BF17C4"/>
    <w:multiLevelType w:val="hybridMultilevel"/>
    <w:tmpl w:val="FAA2B898"/>
    <w:lvl w:ilvl="0" w:tplc="BC0C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4D2B"/>
    <w:multiLevelType w:val="hybridMultilevel"/>
    <w:tmpl w:val="68586BE8"/>
    <w:lvl w:ilvl="0" w:tplc="FCB8B0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83D63"/>
    <w:multiLevelType w:val="hybridMultilevel"/>
    <w:tmpl w:val="99920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05F33"/>
    <w:multiLevelType w:val="hybridMultilevel"/>
    <w:tmpl w:val="CD82A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91026"/>
    <w:multiLevelType w:val="hybridMultilevel"/>
    <w:tmpl w:val="66B24AA2"/>
    <w:lvl w:ilvl="0" w:tplc="BC0C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07AD9"/>
    <w:multiLevelType w:val="hybridMultilevel"/>
    <w:tmpl w:val="07D49FA8"/>
    <w:lvl w:ilvl="0" w:tplc="58E24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D049C"/>
    <w:multiLevelType w:val="hybridMultilevel"/>
    <w:tmpl w:val="26724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36A6B"/>
    <w:multiLevelType w:val="hybridMultilevel"/>
    <w:tmpl w:val="BDA26D4E"/>
    <w:lvl w:ilvl="0" w:tplc="BC0C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F47FF"/>
    <w:multiLevelType w:val="hybridMultilevel"/>
    <w:tmpl w:val="72AEDA90"/>
    <w:lvl w:ilvl="0" w:tplc="BC0C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A1216"/>
    <w:multiLevelType w:val="hybridMultilevel"/>
    <w:tmpl w:val="FD4CDE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86B29"/>
    <w:multiLevelType w:val="hybridMultilevel"/>
    <w:tmpl w:val="9634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6"/>
  </w:num>
  <w:num w:numId="17">
    <w:abstractNumId w:val="14"/>
  </w:num>
  <w:num w:numId="18">
    <w:abstractNumId w:val="8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62"/>
    <w:rsid w:val="00011398"/>
    <w:rsid w:val="00012141"/>
    <w:rsid w:val="00014C0C"/>
    <w:rsid w:val="00025C00"/>
    <w:rsid w:val="00041E1D"/>
    <w:rsid w:val="00053C95"/>
    <w:rsid w:val="00056DCC"/>
    <w:rsid w:val="00064E1B"/>
    <w:rsid w:val="0006565B"/>
    <w:rsid w:val="000737D3"/>
    <w:rsid w:val="000822F6"/>
    <w:rsid w:val="00082465"/>
    <w:rsid w:val="000C7A82"/>
    <w:rsid w:val="000D4683"/>
    <w:rsid w:val="000E19F8"/>
    <w:rsid w:val="00102681"/>
    <w:rsid w:val="0011013E"/>
    <w:rsid w:val="00127B12"/>
    <w:rsid w:val="00137A4F"/>
    <w:rsid w:val="00143DCE"/>
    <w:rsid w:val="001524DC"/>
    <w:rsid w:val="001714B5"/>
    <w:rsid w:val="00171B86"/>
    <w:rsid w:val="0018666D"/>
    <w:rsid w:val="001B1393"/>
    <w:rsid w:val="001B2F74"/>
    <w:rsid w:val="001B6578"/>
    <w:rsid w:val="001B7135"/>
    <w:rsid w:val="001C4249"/>
    <w:rsid w:val="001D21B1"/>
    <w:rsid w:val="001D3C01"/>
    <w:rsid w:val="001E421A"/>
    <w:rsid w:val="001E660F"/>
    <w:rsid w:val="00203431"/>
    <w:rsid w:val="002077AB"/>
    <w:rsid w:val="00212276"/>
    <w:rsid w:val="002153B4"/>
    <w:rsid w:val="00215CB0"/>
    <w:rsid w:val="002204DA"/>
    <w:rsid w:val="00225B4C"/>
    <w:rsid w:val="00232421"/>
    <w:rsid w:val="00235776"/>
    <w:rsid w:val="00235D41"/>
    <w:rsid w:val="00241B7D"/>
    <w:rsid w:val="0024572C"/>
    <w:rsid w:val="002460F8"/>
    <w:rsid w:val="0026036F"/>
    <w:rsid w:val="00272615"/>
    <w:rsid w:val="00293E94"/>
    <w:rsid w:val="002A5708"/>
    <w:rsid w:val="002A7AD7"/>
    <w:rsid w:val="002B2A26"/>
    <w:rsid w:val="002B5E98"/>
    <w:rsid w:val="002C2357"/>
    <w:rsid w:val="002C52A2"/>
    <w:rsid w:val="002C58DB"/>
    <w:rsid w:val="002D2B03"/>
    <w:rsid w:val="002D730A"/>
    <w:rsid w:val="002F308B"/>
    <w:rsid w:val="002F619B"/>
    <w:rsid w:val="00302CE7"/>
    <w:rsid w:val="00304120"/>
    <w:rsid w:val="00306F80"/>
    <w:rsid w:val="00322097"/>
    <w:rsid w:val="003270CE"/>
    <w:rsid w:val="0033002C"/>
    <w:rsid w:val="00330071"/>
    <w:rsid w:val="003338AC"/>
    <w:rsid w:val="00337349"/>
    <w:rsid w:val="0034116F"/>
    <w:rsid w:val="00354DA9"/>
    <w:rsid w:val="0036321F"/>
    <w:rsid w:val="0036524B"/>
    <w:rsid w:val="00382D73"/>
    <w:rsid w:val="0039100F"/>
    <w:rsid w:val="00392002"/>
    <w:rsid w:val="003949D8"/>
    <w:rsid w:val="003C0809"/>
    <w:rsid w:val="003C39AC"/>
    <w:rsid w:val="003C6360"/>
    <w:rsid w:val="003D1529"/>
    <w:rsid w:val="003D312A"/>
    <w:rsid w:val="003D4E4C"/>
    <w:rsid w:val="003D626E"/>
    <w:rsid w:val="003D681D"/>
    <w:rsid w:val="003E3383"/>
    <w:rsid w:val="004015FD"/>
    <w:rsid w:val="00413675"/>
    <w:rsid w:val="00417E05"/>
    <w:rsid w:val="0042537F"/>
    <w:rsid w:val="0043246D"/>
    <w:rsid w:val="00434D44"/>
    <w:rsid w:val="004358B6"/>
    <w:rsid w:val="00444A33"/>
    <w:rsid w:val="0045438C"/>
    <w:rsid w:val="00464E14"/>
    <w:rsid w:val="004759B1"/>
    <w:rsid w:val="00477883"/>
    <w:rsid w:val="00484F88"/>
    <w:rsid w:val="00485A6A"/>
    <w:rsid w:val="00497FA3"/>
    <w:rsid w:val="004B20C8"/>
    <w:rsid w:val="004B28FA"/>
    <w:rsid w:val="004B2FCA"/>
    <w:rsid w:val="004B7EB6"/>
    <w:rsid w:val="004C165F"/>
    <w:rsid w:val="004C3782"/>
    <w:rsid w:val="004C5BBF"/>
    <w:rsid w:val="004E3E1F"/>
    <w:rsid w:val="004E79BD"/>
    <w:rsid w:val="004E79F8"/>
    <w:rsid w:val="004F7412"/>
    <w:rsid w:val="00504869"/>
    <w:rsid w:val="00505CE7"/>
    <w:rsid w:val="00524043"/>
    <w:rsid w:val="005278D0"/>
    <w:rsid w:val="005303FE"/>
    <w:rsid w:val="005311F0"/>
    <w:rsid w:val="00531914"/>
    <w:rsid w:val="00565AEC"/>
    <w:rsid w:val="00590A0F"/>
    <w:rsid w:val="00591683"/>
    <w:rsid w:val="005922F4"/>
    <w:rsid w:val="005A2C8F"/>
    <w:rsid w:val="005B3349"/>
    <w:rsid w:val="005B38DC"/>
    <w:rsid w:val="005C518D"/>
    <w:rsid w:val="005C5C42"/>
    <w:rsid w:val="005D01D2"/>
    <w:rsid w:val="005D6735"/>
    <w:rsid w:val="005E1CFF"/>
    <w:rsid w:val="00604E80"/>
    <w:rsid w:val="00612D36"/>
    <w:rsid w:val="0063121B"/>
    <w:rsid w:val="00641EBF"/>
    <w:rsid w:val="00650B75"/>
    <w:rsid w:val="00662AD0"/>
    <w:rsid w:val="0067513E"/>
    <w:rsid w:val="00676197"/>
    <w:rsid w:val="00680F39"/>
    <w:rsid w:val="0068323D"/>
    <w:rsid w:val="0068614B"/>
    <w:rsid w:val="00687554"/>
    <w:rsid w:val="00690EC6"/>
    <w:rsid w:val="00693C5F"/>
    <w:rsid w:val="006A0DB6"/>
    <w:rsid w:val="006E0BBE"/>
    <w:rsid w:val="006E7ACB"/>
    <w:rsid w:val="007046F4"/>
    <w:rsid w:val="00710774"/>
    <w:rsid w:val="00714FEB"/>
    <w:rsid w:val="00744626"/>
    <w:rsid w:val="00763F8A"/>
    <w:rsid w:val="00766F33"/>
    <w:rsid w:val="007702E0"/>
    <w:rsid w:val="007774CA"/>
    <w:rsid w:val="00781E64"/>
    <w:rsid w:val="00785962"/>
    <w:rsid w:val="007D6805"/>
    <w:rsid w:val="007E3118"/>
    <w:rsid w:val="007F09CF"/>
    <w:rsid w:val="007F299A"/>
    <w:rsid w:val="007F3A82"/>
    <w:rsid w:val="00823124"/>
    <w:rsid w:val="0084474D"/>
    <w:rsid w:val="0084700F"/>
    <w:rsid w:val="00852198"/>
    <w:rsid w:val="008820EA"/>
    <w:rsid w:val="008B111B"/>
    <w:rsid w:val="008B5FFD"/>
    <w:rsid w:val="008C271C"/>
    <w:rsid w:val="008F05E2"/>
    <w:rsid w:val="009003AF"/>
    <w:rsid w:val="00910CA7"/>
    <w:rsid w:val="009524F6"/>
    <w:rsid w:val="00955DFC"/>
    <w:rsid w:val="00971C63"/>
    <w:rsid w:val="00972D8A"/>
    <w:rsid w:val="00986DA0"/>
    <w:rsid w:val="00992A45"/>
    <w:rsid w:val="00997763"/>
    <w:rsid w:val="009A50BC"/>
    <w:rsid w:val="009B629A"/>
    <w:rsid w:val="009D1A30"/>
    <w:rsid w:val="009D770F"/>
    <w:rsid w:val="009F5881"/>
    <w:rsid w:val="00A03CBE"/>
    <w:rsid w:val="00A065AB"/>
    <w:rsid w:val="00A06751"/>
    <w:rsid w:val="00A23823"/>
    <w:rsid w:val="00A25E65"/>
    <w:rsid w:val="00A375C7"/>
    <w:rsid w:val="00A44202"/>
    <w:rsid w:val="00A47234"/>
    <w:rsid w:val="00A54041"/>
    <w:rsid w:val="00A91DA2"/>
    <w:rsid w:val="00A93EE7"/>
    <w:rsid w:val="00A9443F"/>
    <w:rsid w:val="00AA6FF1"/>
    <w:rsid w:val="00AC1D30"/>
    <w:rsid w:val="00AC3B30"/>
    <w:rsid w:val="00AD1BE4"/>
    <w:rsid w:val="00AD3419"/>
    <w:rsid w:val="00AE61ED"/>
    <w:rsid w:val="00AF0DCE"/>
    <w:rsid w:val="00AF56BB"/>
    <w:rsid w:val="00B207E5"/>
    <w:rsid w:val="00B22F6A"/>
    <w:rsid w:val="00B33051"/>
    <w:rsid w:val="00B37013"/>
    <w:rsid w:val="00B50DB1"/>
    <w:rsid w:val="00B54571"/>
    <w:rsid w:val="00B62D26"/>
    <w:rsid w:val="00B63824"/>
    <w:rsid w:val="00B82D2C"/>
    <w:rsid w:val="00B9149E"/>
    <w:rsid w:val="00B94D84"/>
    <w:rsid w:val="00B969BE"/>
    <w:rsid w:val="00BA2470"/>
    <w:rsid w:val="00BB1B70"/>
    <w:rsid w:val="00BC46C5"/>
    <w:rsid w:val="00BF7C65"/>
    <w:rsid w:val="00C126FD"/>
    <w:rsid w:val="00C30998"/>
    <w:rsid w:val="00C556AC"/>
    <w:rsid w:val="00C55AA4"/>
    <w:rsid w:val="00C6131F"/>
    <w:rsid w:val="00C62C46"/>
    <w:rsid w:val="00C6441F"/>
    <w:rsid w:val="00C75320"/>
    <w:rsid w:val="00C854DE"/>
    <w:rsid w:val="00CA3373"/>
    <w:rsid w:val="00CB10E3"/>
    <w:rsid w:val="00CC40BF"/>
    <w:rsid w:val="00CE2F11"/>
    <w:rsid w:val="00D06704"/>
    <w:rsid w:val="00D10181"/>
    <w:rsid w:val="00D14487"/>
    <w:rsid w:val="00D31A09"/>
    <w:rsid w:val="00D43023"/>
    <w:rsid w:val="00D45F97"/>
    <w:rsid w:val="00D477FB"/>
    <w:rsid w:val="00D52346"/>
    <w:rsid w:val="00D534B7"/>
    <w:rsid w:val="00D5413C"/>
    <w:rsid w:val="00D54940"/>
    <w:rsid w:val="00D55C35"/>
    <w:rsid w:val="00D6073D"/>
    <w:rsid w:val="00D61DA6"/>
    <w:rsid w:val="00D6666D"/>
    <w:rsid w:val="00D76262"/>
    <w:rsid w:val="00D77AC3"/>
    <w:rsid w:val="00DA69F9"/>
    <w:rsid w:val="00DB0B7E"/>
    <w:rsid w:val="00DB583B"/>
    <w:rsid w:val="00DB5BFA"/>
    <w:rsid w:val="00DD058A"/>
    <w:rsid w:val="00DE088F"/>
    <w:rsid w:val="00DE5693"/>
    <w:rsid w:val="00DF66C5"/>
    <w:rsid w:val="00E01D57"/>
    <w:rsid w:val="00E20949"/>
    <w:rsid w:val="00E2266D"/>
    <w:rsid w:val="00E252AF"/>
    <w:rsid w:val="00E36134"/>
    <w:rsid w:val="00E519F1"/>
    <w:rsid w:val="00E51D26"/>
    <w:rsid w:val="00E6268D"/>
    <w:rsid w:val="00E749BF"/>
    <w:rsid w:val="00E75EA5"/>
    <w:rsid w:val="00E86152"/>
    <w:rsid w:val="00EA5975"/>
    <w:rsid w:val="00EB10B2"/>
    <w:rsid w:val="00EB3C4C"/>
    <w:rsid w:val="00EC7300"/>
    <w:rsid w:val="00ED4679"/>
    <w:rsid w:val="00ED7B96"/>
    <w:rsid w:val="00EE7F62"/>
    <w:rsid w:val="00F11CD2"/>
    <w:rsid w:val="00F1347C"/>
    <w:rsid w:val="00F13C68"/>
    <w:rsid w:val="00F1441A"/>
    <w:rsid w:val="00F15A5A"/>
    <w:rsid w:val="00F22BD1"/>
    <w:rsid w:val="00F2592E"/>
    <w:rsid w:val="00F359A4"/>
    <w:rsid w:val="00F44BC1"/>
    <w:rsid w:val="00F45789"/>
    <w:rsid w:val="00F465B9"/>
    <w:rsid w:val="00F55166"/>
    <w:rsid w:val="00F56FA5"/>
    <w:rsid w:val="00F6509E"/>
    <w:rsid w:val="00F71437"/>
    <w:rsid w:val="00F93A91"/>
    <w:rsid w:val="00F97F34"/>
    <w:rsid w:val="00FB0777"/>
    <w:rsid w:val="00FC7028"/>
    <w:rsid w:val="00FD2BE0"/>
    <w:rsid w:val="00FD65BA"/>
    <w:rsid w:val="00FE74B8"/>
    <w:rsid w:val="00FE77C6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0BAAB"/>
  <w15:docId w15:val="{716F2FBB-A4E2-4772-97D4-F9210430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60F"/>
    <w:pPr>
      <w:spacing w:after="160" w:line="25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1E6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660F"/>
    <w:rPr>
      <w:rFonts w:eastAsia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225B4C"/>
    <w:rPr>
      <w:color w:val="0000FF"/>
      <w:u w:val="single"/>
    </w:rPr>
  </w:style>
  <w:style w:type="paragraph" w:styleId="ListParagraph">
    <w:name w:val="List Paragraph"/>
    <w:aliases w:val="List Paragraph (numbered (a)),References,WB List Paragraph,Dot pt,F5 List Paragraph,List Paragraph1,List Paragraph Char Char Char,Indicator Text,Numbered Para 1,Bullet 1,Bullet Points,Párrafo de lista,Paragraphe de liste1,No Spacing1"/>
    <w:basedOn w:val="Normal"/>
    <w:link w:val="ListParagraphChar"/>
    <w:uiPriority w:val="34"/>
    <w:qFormat/>
    <w:rsid w:val="004C3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5F"/>
    <w:rPr>
      <w:rFonts w:ascii="Tahoma" w:hAnsi="Tahoma" w:cs="Tahoma"/>
      <w:sz w:val="16"/>
      <w:szCs w:val="16"/>
      <w:lang w:val="en-US"/>
    </w:rPr>
  </w:style>
  <w:style w:type="paragraph" w:customStyle="1" w:styleId="1">
    <w:name w:val="Обычный1"/>
    <w:rsid w:val="001714B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D6666D"/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List Paragraph1 Char,List Paragraph Char Char Char Char,Indicator Text Char,Numbered Para 1 Char,Bullet 1 Char"/>
    <w:basedOn w:val="DefaultParagraphFont"/>
    <w:link w:val="ListParagraph"/>
    <w:uiPriority w:val="34"/>
    <w:qFormat/>
    <w:locked/>
    <w:rsid w:val="007F299A"/>
    <w:rPr>
      <w:rFonts w:ascii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B10B2"/>
    <w:rPr>
      <w:rFonts w:eastAsia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A6FF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customStyle="1" w:styleId="hps">
    <w:name w:val="hps"/>
    <w:basedOn w:val="DefaultParagraphFont"/>
    <w:rsid w:val="007F09CF"/>
  </w:style>
  <w:style w:type="paragraph" w:customStyle="1" w:styleId="Default">
    <w:name w:val="Default"/>
    <w:rsid w:val="005278D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rsid w:val="005278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7">
    <w:name w:val="Font Style17"/>
    <w:uiPriority w:val="99"/>
    <w:rsid w:val="002153B4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4DA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DA9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4DA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477F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66D"/>
    <w:rPr>
      <w:rFonts w:asciiTheme="minorHAnsi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6D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1B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86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B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86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.undp.org/content/dam/turkmenistan/docs/Templates/Offerors%20Letter%20to%20UNDP%20Confirming%20Interest%20and%20Availability_IC_new_5.09.20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m.undp.org/content/dam/turkmenistan/docs/Templates/Offerors%20Letter%20to%20UNDP%20Confirming%20Interest%20and%20Availability_IC_new_5.09.2018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m.undp.org/content/turkmenistan/en/home/operations/procur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7443</Words>
  <Characters>42426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Guljahan</dc:creator>
  <cp:lastModifiedBy>Aygul Atabayeva</cp:lastModifiedBy>
  <cp:revision>14</cp:revision>
  <dcterms:created xsi:type="dcterms:W3CDTF">2020-09-02T10:37:00Z</dcterms:created>
  <dcterms:modified xsi:type="dcterms:W3CDTF">2020-09-02T12:22:00Z</dcterms:modified>
</cp:coreProperties>
</file>