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DC89" w14:textId="77777777" w:rsidR="00372849" w:rsidRPr="007C1B91" w:rsidRDefault="00372849" w:rsidP="003728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1B91">
        <w:rPr>
          <w:rFonts w:asciiTheme="minorHAnsi" w:hAnsiTheme="minorHAnsi" w:cstheme="minorHAnsi"/>
          <w:b/>
          <w:sz w:val="22"/>
          <w:szCs w:val="22"/>
        </w:rPr>
        <w:t>Додаток 2</w:t>
      </w:r>
    </w:p>
    <w:p w14:paraId="22764153" w14:textId="77777777" w:rsidR="00372849" w:rsidRPr="007C1B91" w:rsidRDefault="00372849" w:rsidP="00372849">
      <w:pPr>
        <w:rPr>
          <w:rFonts w:asciiTheme="minorHAnsi" w:hAnsiTheme="minorHAnsi" w:cstheme="minorHAnsi"/>
          <w:sz w:val="22"/>
          <w:szCs w:val="22"/>
        </w:rPr>
      </w:pPr>
    </w:p>
    <w:p w14:paraId="2DB4C08E" w14:textId="77777777" w:rsidR="00372849" w:rsidRPr="007C1B91" w:rsidRDefault="00372849" w:rsidP="003728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1B91">
        <w:rPr>
          <w:rFonts w:asciiTheme="minorHAnsi" w:hAnsiTheme="minorHAnsi" w:cstheme="minorHAnsi"/>
          <w:b/>
          <w:sz w:val="22"/>
          <w:szCs w:val="22"/>
        </w:rPr>
        <w:t>ФОРМА ПОДАННЯ ЦІНОВОЇ ПРОПОЗИЦІЇ ПОСТАЧАЛЬНИКА</w:t>
      </w:r>
      <w:r w:rsidRPr="007C1B91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0A4BD24B" w14:textId="77777777" w:rsidR="00372849" w:rsidRPr="007C1B91" w:rsidRDefault="00372849" w:rsidP="0037284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C1B91">
        <w:rPr>
          <w:rFonts w:asciiTheme="minorHAnsi" w:hAnsiTheme="minorHAnsi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7C1B91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7C1B91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19CF3E65" w14:textId="77777777" w:rsidR="00372849" w:rsidRPr="007C1B91" w:rsidRDefault="00372849" w:rsidP="00372849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E99768B" w14:textId="77777777" w:rsidR="00372849" w:rsidRPr="007C1B91" w:rsidRDefault="00372849" w:rsidP="003728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6581C6" w14:textId="77777777" w:rsidR="00372849" w:rsidRPr="007C1B91" w:rsidRDefault="00372849" w:rsidP="00372849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C1B91">
        <w:rPr>
          <w:rFonts w:asciiTheme="minorHAnsi" w:hAnsiTheme="minorHAnsi" w:cstheme="minorHAnsi"/>
          <w:snapToGrid w:val="0"/>
          <w:sz w:val="22"/>
          <w:szCs w:val="22"/>
        </w:rPr>
        <w:t xml:space="preserve"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</w:t>
      </w:r>
      <w:r>
        <w:rPr>
          <w:rFonts w:asciiTheme="minorHAnsi" w:hAnsiTheme="minorHAnsi" w:cstheme="minorHAnsi"/>
          <w:snapToGrid w:val="0"/>
          <w:sz w:val="22"/>
          <w:szCs w:val="22"/>
          <w:lang w:val="ru-UA"/>
        </w:rPr>
        <w:t>658</w:t>
      </w:r>
      <w:r w:rsidRPr="007C1B91">
        <w:rPr>
          <w:rFonts w:asciiTheme="minorHAnsi" w:hAnsiTheme="minorHAnsi" w:cstheme="minorHAnsi"/>
          <w:snapToGrid w:val="0"/>
          <w:sz w:val="22"/>
          <w:szCs w:val="22"/>
        </w:rPr>
        <w:t>-20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20</w:t>
      </w:r>
      <w:r w:rsidRPr="007C1B91">
        <w:rPr>
          <w:rFonts w:asciiTheme="minorHAnsi" w:hAnsiTheme="minorHAnsi" w:cstheme="minorHAnsi"/>
          <w:snapToGrid w:val="0"/>
          <w:sz w:val="22"/>
          <w:szCs w:val="22"/>
        </w:rPr>
        <w:t>-UNDP-UKR-RFQ-RPP:</w:t>
      </w:r>
    </w:p>
    <w:p w14:paraId="71304325" w14:textId="77777777" w:rsidR="00372849" w:rsidRPr="007C1B91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38CE7D0" w14:textId="77777777" w:rsidR="00372849" w:rsidRPr="007C1B91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ТАБЛИЦЯ 1: ПРОФІЛЬ КОМПАНІЇ</w:t>
      </w:r>
    </w:p>
    <w:p w14:paraId="2FA5FCB1" w14:textId="77777777" w:rsidR="00372849" w:rsidRPr="007C1B91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372849" w:rsidRPr="007C1B91" w14:paraId="7E03C6DD" w14:textId="77777777" w:rsidTr="001C67B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14:paraId="0DDBDBE2" w14:textId="77777777" w:rsidR="00372849" w:rsidRPr="007C1B91" w:rsidRDefault="00372849" w:rsidP="001C67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ПРОФІЛЬ КОМПАНІЇ</w:t>
            </w:r>
          </w:p>
          <w:p w14:paraId="468F2ED0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372849" w:rsidRPr="007C1B91" w14:paraId="792C2B94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1F0FC4D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Повна реєстраційна назва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50C0517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72849" w:rsidRPr="007C1B91" w14:paraId="0C50C441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E90C002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Рік заснування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222CE4B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72849" w:rsidRPr="007C1B91" w14:paraId="3C186AD8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1859D27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Юридичний статус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DEA99BB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 випадку консорціуму, надайте письмову згоду від кожного учасника</w:t>
            </w:r>
          </w:p>
        </w:tc>
      </w:tr>
      <w:tr w:rsidR="00372849" w:rsidRPr="007C1B91" w14:paraId="6737E58B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FC7C2C7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7D880BC1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72849" w:rsidRPr="007C1B91" w14:paraId="2877D05A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66DFE34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Фактична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4BE02A2" w14:textId="77777777" w:rsidR="00372849" w:rsidRPr="00B33DC8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72849" w:rsidRPr="007C1B91" w14:paraId="081E8D14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780DBD3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Банківська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інформація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57DD9EF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372849" w:rsidRPr="007C1B91" w14:paraId="51FC9E37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716F748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Статус платника ПДВ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71955C7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72849" w:rsidRPr="007C1B91" w14:paraId="195BFB7F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34E8589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Ім’я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665C5A4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72849" w:rsidRPr="007C1B91" w14:paraId="694D93EE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8CC0595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mail 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5FF2C26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72849" w:rsidRPr="007C1B91" w14:paraId="1C8C2B14" w14:textId="77777777" w:rsidTr="001C67BD">
        <w:trPr>
          <w:trHeight w:val="567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0310167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30FB47E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372849" w:rsidRPr="007C1B91" w14:paraId="409F70B1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85D67EC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268916A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849" w:rsidRPr="007C1B91" w14:paraId="67298635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FB30055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1208209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72849" w:rsidRPr="007C1B91" w14:paraId="462B3113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F0E9185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CF1753B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Зазначте номери (ЄДРПОУ, ІК и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372849" w:rsidRPr="007C1B91" w14:paraId="7738E3B9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2067B2D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Інші сертифікати та акредитації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DB01595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72849" w:rsidRPr="007C1B91" w14:paraId="126C8ACA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C8524F2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Надайте контакти мінімум 3 попередніх партнерів для рекомендацій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7AE731C0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Будь ласка, додайте підписані рекомендаційні листи</w:t>
            </w:r>
          </w:p>
        </w:tc>
      </w:tr>
      <w:tr w:rsidR="00372849" w:rsidRPr="007C1B91" w14:paraId="0945680D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9151A8F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Компанія не знаходиться в списках Ради Безпеки ООН 1267/1989, Відділу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закупівель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ООН або іншого списку санкцій ООН.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9A8BC1C" w14:textId="77777777" w:rsidR="00372849" w:rsidRPr="007C1B91" w:rsidRDefault="00372849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Будь ласка, підтвердьте (Відповіді: Так, ми в списку / Ні, ми не в списку)</w:t>
            </w:r>
          </w:p>
        </w:tc>
      </w:tr>
    </w:tbl>
    <w:p w14:paraId="46B56116" w14:textId="77777777" w:rsidR="00372849" w:rsidRPr="007C1B91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lastRenderedPageBreak/>
        <w:t xml:space="preserve">  </w:t>
      </w:r>
    </w:p>
    <w:p w14:paraId="375A62D5" w14:textId="77777777" w:rsidR="00372849" w:rsidRPr="007C1B91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218E570E" w14:textId="77777777" w:rsidR="00372849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ТАБЛИЦЯ 2:  Відповідність до специфікації</w:t>
      </w:r>
    </w:p>
    <w:p w14:paraId="6CAE671C" w14:textId="77777777" w:rsidR="00372849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9B691C2" w14:textId="77777777" w:rsidR="00372849" w:rsidRPr="006464D3" w:rsidRDefault="00372849" w:rsidP="00372849">
      <w:pPr>
        <w:ind w:left="990" w:right="-1" w:hanging="990"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 w:eastAsia="ru-RU"/>
        </w:rPr>
      </w:pPr>
      <w:r w:rsidRPr="00C865EF">
        <w:rPr>
          <w:rFonts w:ascii="Arial" w:hAnsi="Arial" w:cs="Arial"/>
          <w:b/>
          <w:sz w:val="22"/>
          <w:szCs w:val="22"/>
          <w:lang w:eastAsia="ru-RU"/>
        </w:rPr>
        <w:t>Лот № 1. Електрообладнання та обладнання, що працює на пальному</w:t>
      </w:r>
    </w:p>
    <w:p w14:paraId="6C02B197" w14:textId="77777777" w:rsidR="00372849" w:rsidRPr="006464D3" w:rsidRDefault="00372849" w:rsidP="00372849">
      <w:pPr>
        <w:ind w:left="990" w:right="-1" w:hanging="990"/>
        <w:jc w:val="center"/>
        <w:rPr>
          <w:rFonts w:ascii="Myriad Pro" w:hAnsi="Myriad Pro" w:cstheme="minorHAnsi"/>
          <w:b/>
          <w:snapToGrid w:val="0"/>
          <w:sz w:val="22"/>
          <w:szCs w:val="22"/>
          <w:u w:val="single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546"/>
        <w:gridCol w:w="709"/>
        <w:gridCol w:w="3827"/>
        <w:gridCol w:w="1134"/>
      </w:tblGrid>
      <w:tr w:rsidR="00372849" w:rsidRPr="006464D3" w14:paraId="68489E32" w14:textId="77777777" w:rsidTr="001C67BD">
        <w:tc>
          <w:tcPr>
            <w:tcW w:w="416" w:type="dxa"/>
            <w:shd w:val="clear" w:color="auto" w:fill="auto"/>
          </w:tcPr>
          <w:p w14:paraId="3E63E045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№</w:t>
            </w:r>
          </w:p>
        </w:tc>
        <w:tc>
          <w:tcPr>
            <w:tcW w:w="4546" w:type="dxa"/>
            <w:shd w:val="clear" w:color="auto" w:fill="auto"/>
          </w:tcPr>
          <w:p w14:paraId="189F9EFF" w14:textId="77777777" w:rsidR="00372849" w:rsidRPr="00741DBE" w:rsidRDefault="00372849" w:rsidP="001C67BD">
            <w:pPr>
              <w:pStyle w:val="Default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val="uk-UA" w:eastAsia="en-US"/>
              </w:rPr>
            </w:pPr>
            <w:r w:rsidRPr="00741DBE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val="uk-UA" w:eastAsia="en-US"/>
              </w:rPr>
              <w:t xml:space="preserve">Комплектація </w:t>
            </w:r>
          </w:p>
          <w:p w14:paraId="3EA34DA4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kern w:val="1"/>
              </w:rPr>
            </w:pPr>
            <w:r w:rsidRPr="00741DBE">
              <w:rPr>
                <w:rFonts w:eastAsia="Calibri"/>
                <w:kern w:val="1"/>
              </w:rPr>
              <w:t>Характеристики не повинні бути нижчими від перелічених в завданні</w:t>
            </w:r>
          </w:p>
        </w:tc>
        <w:tc>
          <w:tcPr>
            <w:tcW w:w="709" w:type="dxa"/>
            <w:shd w:val="clear" w:color="auto" w:fill="auto"/>
          </w:tcPr>
          <w:p w14:paraId="19E65E7A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Кіль-кість</w:t>
            </w:r>
          </w:p>
        </w:tc>
        <w:tc>
          <w:tcPr>
            <w:tcW w:w="3827" w:type="dxa"/>
          </w:tcPr>
          <w:p w14:paraId="35C33641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Запропонований бренд, модель, номер</w:t>
            </w:r>
          </w:p>
        </w:tc>
        <w:tc>
          <w:tcPr>
            <w:tcW w:w="1134" w:type="dxa"/>
          </w:tcPr>
          <w:p w14:paraId="1D051D7A" w14:textId="77777777" w:rsidR="00372849" w:rsidRPr="006464D3" w:rsidRDefault="00372849" w:rsidP="001C67BD">
            <w:pPr>
              <w:autoSpaceDE w:val="0"/>
              <w:autoSpaceDN w:val="0"/>
              <w:adjustRightInd w:val="0"/>
              <w:ind w:right="-114"/>
              <w:rPr>
                <w:rFonts w:eastAsia="Calibri"/>
                <w:b/>
                <w:bCs/>
                <w:kern w:val="1"/>
                <w:sz w:val="16"/>
                <w:szCs w:val="16"/>
              </w:rPr>
            </w:pPr>
            <w:r w:rsidRPr="00F762E1">
              <w:rPr>
                <w:rFonts w:eastAsia="Calibri"/>
                <w:b/>
                <w:bCs/>
                <w:kern w:val="1"/>
                <w:sz w:val="16"/>
                <w:szCs w:val="16"/>
              </w:rPr>
              <w:t>Відповідність вимогам специфікації  (так/ні)</w:t>
            </w:r>
          </w:p>
        </w:tc>
      </w:tr>
      <w:tr w:rsidR="00372849" w:rsidRPr="006464D3" w14:paraId="75868C23" w14:textId="77777777" w:rsidTr="001C67BD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4E9CBF1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841A5FB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Бензиновий генератор 5 кВт</w:t>
            </w:r>
          </w:p>
          <w:p w14:paraId="69896852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5773FF55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Тип живлення: бензин</w:t>
            </w:r>
          </w:p>
          <w:p w14:paraId="18174F26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Тип старту: Ручний /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Електро</w:t>
            </w:r>
            <w:proofErr w:type="spellEnd"/>
          </w:p>
          <w:p w14:paraId="51443487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Тактність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: двигуна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Чотірьохтактній</w:t>
            </w:r>
            <w:proofErr w:type="spellEnd"/>
          </w:p>
          <w:p w14:paraId="40A00313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Об'єм двигуна: не менше 398 куб. см</w:t>
            </w:r>
          </w:p>
          <w:p w14:paraId="55A2B62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Номінальна Потужність: 5 кВт</w:t>
            </w:r>
          </w:p>
          <w:p w14:paraId="5E341173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Максимальна Потужність: 5,5 кВт</w:t>
            </w:r>
          </w:p>
          <w:p w14:paraId="0E8E4398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Вихідна напруга: (В) 220</w:t>
            </w:r>
          </w:p>
          <w:p w14:paraId="02C3D765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Частота: 50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Гц</w:t>
            </w:r>
            <w:proofErr w:type="spellEnd"/>
          </w:p>
          <w:p w14:paraId="2E2AE182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Кількість фаз: 1</w:t>
            </w:r>
          </w:p>
          <w:p w14:paraId="3E1A0B53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Паливний бак: не менше 25 л.</w:t>
            </w:r>
          </w:p>
          <w:p w14:paraId="08314A7E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Масляний бак: не менше 1,1 л</w:t>
            </w:r>
          </w:p>
          <w:p w14:paraId="6603875B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306CA81E" w14:textId="77777777" w:rsidR="00372849" w:rsidRPr="006464D3" w:rsidRDefault="00372849" w:rsidP="001C67BD">
            <w:pPr>
              <w:rPr>
                <w:rFonts w:eastAsia="Calibri"/>
                <w:kern w:val="1"/>
              </w:rPr>
            </w:pP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Forte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FG6500E Електрогенератор або аналог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37A5C9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83FEB73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384A48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6D551DCB" w14:textId="77777777" w:rsidTr="001C67BD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5BB0EB4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42FF020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Генератор зварювальний бензиновий однофазний 5,5- 6 КВт</w:t>
            </w:r>
          </w:p>
          <w:p w14:paraId="2E1BC235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Кількість фаз: однофазний</w:t>
            </w:r>
          </w:p>
          <w:p w14:paraId="79F64923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Номінальна напруга: 230 В</w:t>
            </w:r>
          </w:p>
          <w:p w14:paraId="7860B46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Номінальна частота: 50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Гц</w:t>
            </w:r>
            <w:proofErr w:type="spellEnd"/>
          </w:p>
          <w:p w14:paraId="30F5DAD1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Номінальная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потужність навантаження, що підключається: 5 кВт.</w:t>
            </w:r>
          </w:p>
          <w:p w14:paraId="62D8401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Максимальна потужність навантаження, що підключається: 5,5 кВт.</w:t>
            </w:r>
          </w:p>
          <w:p w14:paraId="1D1FAD1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Вид палива: бензин</w:t>
            </w:r>
          </w:p>
          <w:p w14:paraId="6340130F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Обсяг паливного бака: 25 літрів</w:t>
            </w:r>
          </w:p>
          <w:p w14:paraId="2C282022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Обмотка генератора: мідь (100%).</w:t>
            </w:r>
          </w:p>
          <w:p w14:paraId="1A659198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Двигун: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чотирьохтактний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електричний запуск</w:t>
            </w:r>
          </w:p>
          <w:p w14:paraId="458F3482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21DE3339" w14:textId="77777777" w:rsidR="00372849" w:rsidRPr="006464D3" w:rsidRDefault="00372849" w:rsidP="001C67BD">
            <w:pPr>
              <w:rPr>
                <w:rFonts w:eastAsia="Calibri"/>
                <w:kern w:val="1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Генератор зварювальний VULKAN SC200M-2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45FDCEF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ABA4C0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FDC311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3A3C8B06" w14:textId="77777777" w:rsidTr="001C67BD">
        <w:trPr>
          <w:trHeight w:val="274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564E31D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A69BECE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Генератор дизельний 3 фазний </w:t>
            </w:r>
          </w:p>
          <w:p w14:paraId="05C9B4A3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262395DA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Тип запуску: ручний,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електрозапуск</w:t>
            </w:r>
            <w:proofErr w:type="spellEnd"/>
          </w:p>
          <w:p w14:paraId="3E388E5C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ABA21D0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Двигун</w:t>
            </w:r>
          </w:p>
          <w:p w14:paraId="71AFD97D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Потужність двигуна, не менше: 12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л.с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.</w:t>
            </w:r>
          </w:p>
          <w:p w14:paraId="023781B5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Об’єм двигуна, не менше: 430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куб.см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.</w:t>
            </w:r>
          </w:p>
          <w:p w14:paraId="2677A272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Система охолодження: повітряна</w:t>
            </w:r>
          </w:p>
          <w:p w14:paraId="569FB0E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Захист від перевантаження: є</w:t>
            </w:r>
          </w:p>
          <w:p w14:paraId="47527552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Запас потужності: 35%</w:t>
            </w:r>
          </w:p>
          <w:p w14:paraId="416B97BE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Час безперервної роботи, не менше: 12 год</w:t>
            </w:r>
          </w:p>
          <w:p w14:paraId="57A91C6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Коефіцієнт потужності: 1</w:t>
            </w:r>
          </w:p>
          <w:p w14:paraId="0DB38718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Показники струму</w:t>
            </w:r>
          </w:p>
          <w:p w14:paraId="3B5257DF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Максимальна потужність: 6 кВт</w:t>
            </w:r>
          </w:p>
          <w:p w14:paraId="6101C9AC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Номінальна потужність: 5.5 кВт</w:t>
            </w:r>
          </w:p>
          <w:p w14:paraId="1CA2A626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Напруга мережі: 380 В</w:t>
            </w:r>
          </w:p>
          <w:p w14:paraId="26CCD16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Частота струму: 50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Гц</w:t>
            </w:r>
            <w:proofErr w:type="spellEnd"/>
          </w:p>
          <w:p w14:paraId="1A8A2ED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Панель управління</w:t>
            </w:r>
          </w:p>
          <w:p w14:paraId="4233C074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Розетки 1Х16А (1Р), 1Х16А (3Р)</w:t>
            </w:r>
          </w:p>
          <w:p w14:paraId="566AED84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Виходи на 12В: є</w:t>
            </w:r>
          </w:p>
          <w:p w14:paraId="5F26D6D0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Аварійний вимикач: є</w:t>
            </w:r>
          </w:p>
          <w:p w14:paraId="700BDF0C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1278C85F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Корпус</w:t>
            </w:r>
          </w:p>
          <w:p w14:paraId="3EABA57A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Тип корпусу: шумозахисний</w:t>
            </w:r>
          </w:p>
          <w:p w14:paraId="59F7FF4D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Антивібраційні подушки: є</w:t>
            </w:r>
          </w:p>
          <w:p w14:paraId="1A0A1FD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Наявність коліс: є</w:t>
            </w:r>
          </w:p>
          <w:p w14:paraId="1174400B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Аккумулятор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: в комплекті</w:t>
            </w:r>
          </w:p>
          <w:p w14:paraId="33C99DAB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58B28163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Бензобак</w:t>
            </w:r>
          </w:p>
          <w:p w14:paraId="531A8BC1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Ємність бака, не менше: 15 л</w:t>
            </w:r>
          </w:p>
          <w:p w14:paraId="3C704E52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Витрата палива, не більше: 180 г / кВт · год</w:t>
            </w:r>
          </w:p>
          <w:p w14:paraId="3B796626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бака: зварений із сталі</w:t>
            </w:r>
          </w:p>
          <w:p w14:paraId="3B5088C9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Паливо: дизель</w:t>
            </w:r>
          </w:p>
          <w:p w14:paraId="1B9C5DB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Індикатор рівня палива: є</w:t>
            </w:r>
          </w:p>
          <w:p w14:paraId="58C3EF06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6FB5A633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Генератор дизельний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Hyundai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DHY 8000SE-3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6B5D76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1490F6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09F65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13210055" w14:textId="77777777" w:rsidTr="001C67BD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FAE4517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B9D4A04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Рятувальний дисковий бензоріз</w:t>
            </w:r>
          </w:p>
          <w:p w14:paraId="7C2D39F1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Тип двигуна: 2-циліндровий вертикальний циліндр, з повітряним охолодженням</w:t>
            </w:r>
          </w:p>
          <w:p w14:paraId="6E14BF1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Обсяг двигуна, не менше:(72 куб. см.)</w:t>
            </w:r>
          </w:p>
          <w:p w14:paraId="2CF4E9B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Діаметр циліндра х Хід: 2 х 1,4 дюйм (51 х 36 мм)</w:t>
            </w:r>
          </w:p>
          <w:p w14:paraId="4AB80400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Максимальна вихідна потужність:  4,9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к.с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. (3,6 кВт)</w:t>
            </w:r>
          </w:p>
          <w:p w14:paraId="107E5602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Швидкість холостого ходу: 2500 об / хв </w:t>
            </w:r>
          </w:p>
          <w:p w14:paraId="59B654AE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Рекомендований максимум:</w:t>
            </w:r>
          </w:p>
          <w:p w14:paraId="42DB7BC4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Швидкість двигуна, не менше: 9300 об / хв </w:t>
            </w:r>
          </w:p>
          <w:p w14:paraId="7927DEE6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Максимальна глибина різання: до127 мм</w:t>
            </w:r>
          </w:p>
          <w:p w14:paraId="099F0F73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Ємність паливного бака: 0,8 літрів (27,5 унцій)</w:t>
            </w:r>
          </w:p>
          <w:p w14:paraId="362065DA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Тип карбюратора: діафрагма</w:t>
            </w:r>
          </w:p>
          <w:p w14:paraId="13F02315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Система запалювання: електронна</w:t>
            </w:r>
          </w:p>
          <w:p w14:paraId="7E7E89A8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Передача потужності: автоматична C</w:t>
            </w:r>
          </w:p>
          <w:p w14:paraId="5773F89A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Передавальне число, не менш: 2,87:1</w:t>
            </w:r>
          </w:p>
          <w:p w14:paraId="17150E7B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Різальний диск:  350 мм</w:t>
            </w:r>
          </w:p>
          <w:p w14:paraId="1DD932B1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Міцний приводний ремінь закритий кожухом</w:t>
            </w:r>
          </w:p>
          <w:p w14:paraId="307A7802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Бензоріз має стійку основу і ефективну антивібраційну систему</w:t>
            </w:r>
          </w:p>
          <w:p w14:paraId="655AB80B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64537D99" w14:textId="77777777" w:rsidR="00372849" w:rsidRPr="006464D3" w:rsidRDefault="00372849" w:rsidP="001C67BD">
            <w:pPr>
              <w:rPr>
                <w:rFonts w:ascii="Calibri" w:eastAsia="Calibri" w:hAnsi="Calibri" w:cs="Calibri"/>
                <w:lang w:val="en-US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Бензоріз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Cutters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Edge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CE735R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2063D3B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67FAC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40D090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5F7FC490" w14:textId="77777777" w:rsidTr="001C67BD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670BA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BEF8416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Бензопила </w:t>
            </w:r>
          </w:p>
          <w:p w14:paraId="4EAB04DA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1E5F644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Pобочий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об’єм циліндра, не менше: 45,4 см³</w:t>
            </w:r>
          </w:p>
          <w:p w14:paraId="3E2544BA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Потужність, не менше:</w:t>
            </w: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ab/>
              <w:t>2800 Вт</w:t>
            </w:r>
          </w:p>
          <w:p w14:paraId="36CA6BFD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Довжина шини, не менше: 35 см</w:t>
            </w:r>
          </w:p>
          <w:p w14:paraId="0E9D8947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4CA81D64" w14:textId="77777777" w:rsidR="00372849" w:rsidRPr="006464D3" w:rsidRDefault="00372849" w:rsidP="001C67BD">
            <w:pPr>
              <w:spacing w:line="100" w:lineRule="atLeast"/>
              <w:rPr>
                <w:lang w:val="en-US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Бензопила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Stihl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MS 250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87C72C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4CE46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5E363F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75FD177E" w14:textId="77777777" w:rsidTr="001C67BD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4B87B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1461D4E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Бензинова мотопомпа</w:t>
            </w:r>
          </w:p>
          <w:p w14:paraId="19DEEBEA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80D3ACA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Висота подачі, не менше: 7 м</w:t>
            </w:r>
          </w:p>
          <w:p w14:paraId="4E95157F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Двигун: 4-х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тактний</w:t>
            </w:r>
            <w:proofErr w:type="spellEnd"/>
          </w:p>
          <w:p w14:paraId="4866993B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Живлення: бензин</w:t>
            </w:r>
          </w:p>
          <w:p w14:paraId="23113C16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Продуктивність: від 1000 до 1600 л / хв</w:t>
            </w:r>
          </w:p>
          <w:p w14:paraId="673ACEB0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Потужність, не менше: 7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к.с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.</w:t>
            </w:r>
          </w:p>
          <w:p w14:paraId="561826B4" w14:textId="77777777" w:rsidR="00372849" w:rsidRPr="00A710E5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7791AF63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Мотопомпа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Forte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FP40C або мотопомпа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Hyundai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HY 81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B026DA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35E09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F68FF3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370C8606" w14:textId="77777777" w:rsidTr="001C67BD">
        <w:trPr>
          <w:trHeight w:val="612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4226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8A56B9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Плаваюча портативна мотопомпа</w:t>
            </w:r>
          </w:p>
          <w:p w14:paraId="5D1C899E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2AD85A7A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Продуктивність, максимальна – до 1 145 л / хв</w:t>
            </w:r>
          </w:p>
          <w:p w14:paraId="4913B94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Напір, максимальний – 25 -30 м</w:t>
            </w:r>
          </w:p>
          <w:p w14:paraId="14B708F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Мінімальна глибина занурення насоса у воду +/- 2 см</w:t>
            </w:r>
          </w:p>
          <w:p w14:paraId="4CE0E75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Пропускна здатність твердих частинок, не менш ніж – 10мм</w:t>
            </w:r>
          </w:p>
          <w:p w14:paraId="6B16EF9B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Потужність,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макс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.: 4,1 кВт / 3500 об / хв</w:t>
            </w:r>
          </w:p>
          <w:p w14:paraId="69F2FDB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29FBA78D" w14:textId="77777777" w:rsidR="00372849" w:rsidRPr="006464D3" w:rsidRDefault="00372849" w:rsidP="001C67BD">
            <w:pPr>
              <w:spacing w:after="60" w:line="259" w:lineRule="auto"/>
              <w:rPr>
                <w:rFonts w:eastAsia="Calibri"/>
                <w:kern w:val="1"/>
              </w:rPr>
            </w:pP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>Портативна плаваюча мотопомпа PH-</w:t>
            </w:r>
            <w:proofErr w:type="spellStart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>Poseidon</w:t>
            </w:r>
            <w:proofErr w:type="spellEnd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 1BS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65798C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8DBC60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8088C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2BD21A78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E6972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AA02F60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Бензоріз </w:t>
            </w:r>
          </w:p>
          <w:p w14:paraId="1E46648C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0D8C0D34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Тип палива - бензин</w:t>
            </w:r>
          </w:p>
          <w:p w14:paraId="50E33C29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Максимальна глибина різу, (мм) 145</w:t>
            </w:r>
          </w:p>
          <w:p w14:paraId="3887DA8B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Обсяг паливного бака, не менше (л) 1.2</w:t>
            </w:r>
          </w:p>
          <w:p w14:paraId="4ED7E4AE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Потужність двигуна, (кВт) 5</w:t>
            </w:r>
          </w:p>
          <w:p w14:paraId="4B6CCD6A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Максимальний діаметр диска, (мм) 400</w:t>
            </w:r>
          </w:p>
          <w:p w14:paraId="28112C0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Потужність двигуна, (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к.с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.) 6.8</w:t>
            </w:r>
          </w:p>
          <w:p w14:paraId="35D3F90B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Система пуску двигуна -ручний пуск</w:t>
            </w:r>
          </w:p>
          <w:p w14:paraId="2005DA50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Вага: до 12.7 кг</w:t>
            </w:r>
          </w:p>
          <w:p w14:paraId="1B94F53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3C8F599A" w14:textId="77777777" w:rsidR="00372849" w:rsidRPr="006464D3" w:rsidRDefault="00372849" w:rsidP="001C67BD">
            <w:pPr>
              <w:rPr>
                <w:lang w:val="en-US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Бензоріз  STIHL T 800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26D4C00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097AC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B8423F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45A5CDB3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2E2F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4E8A94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</w:pPr>
          </w:p>
          <w:p w14:paraId="102730E0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Світловий стовп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(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 електростанцією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): </w:t>
            </w:r>
          </w:p>
          <w:p w14:paraId="4A8AC46F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u w:val="single"/>
                <w:lang w:val="ru-RU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u w:val="single"/>
                <w:lang w:eastAsia="ru-RU"/>
              </w:rPr>
              <w:t>Світловий стовп</w:t>
            </w:r>
            <w:r w:rsidRPr="004B5444">
              <w:rPr>
                <w:rFonts w:ascii="Arial" w:hAnsi="Arial" w:cs="Arial"/>
                <w:sz w:val="22"/>
                <w:szCs w:val="22"/>
                <w:u w:val="single"/>
                <w:lang w:val="ru-RU" w:eastAsia="ru-RU"/>
              </w:rPr>
              <w:t>:</w:t>
            </w:r>
          </w:p>
          <w:p w14:paraId="489EC5F8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Матеріал стовпу: спеціальна тканина</w:t>
            </w:r>
          </w:p>
          <w:p w14:paraId="0E1D874D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Матеріал корпусу : пластик</w:t>
            </w:r>
          </w:p>
          <w:p w14:paraId="1DDC3E09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Потужність лампи: не менш </w:t>
            </w:r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8</w:t>
            </w: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00 Вт</w:t>
            </w:r>
          </w:p>
          <w:p w14:paraId="2544A76D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Живлення: 220 В, 50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Гц</w:t>
            </w:r>
            <w:proofErr w:type="spellEnd"/>
          </w:p>
          <w:p w14:paraId="55D7D75D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Зобоча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висота підйому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вежи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: не менш 4 метрів</w:t>
            </w:r>
          </w:p>
          <w:p w14:paraId="546DF1A9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Світловий потік: не менш 80 000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Лм</w:t>
            </w:r>
            <w:proofErr w:type="spellEnd"/>
          </w:p>
          <w:p w14:paraId="18DCC94C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Вітростійкість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: не менше 15 м / с</w:t>
            </w:r>
          </w:p>
          <w:p w14:paraId="69232779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Клас захисту: не менш IP 55</w:t>
            </w:r>
          </w:p>
          <w:p w14:paraId="04AE3603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Клас ізоляції: </w:t>
            </w:r>
            <w:r w:rsidRPr="004B5444">
              <w:rPr>
                <w:rFonts w:ascii="Arial" w:hAnsi="Arial" w:cs="Arial"/>
                <w:sz w:val="22"/>
                <w:szCs w:val="22"/>
                <w:lang w:val="en-US" w:eastAsia="ru-RU"/>
              </w:rPr>
              <w:t>II</w:t>
            </w:r>
          </w:p>
          <w:p w14:paraId="2A5AB788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Використання при температурі навколишнього повітря: від -30 до +45'C</w:t>
            </w:r>
          </w:p>
          <w:p w14:paraId="753F96D9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Потужність мобільної електростанції (генератора): не менш 1,5 - кВт</w:t>
            </w:r>
          </w:p>
          <w:p w14:paraId="238AF6C0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Охолодження мобільної електростанції: повітря</w:t>
            </w:r>
          </w:p>
          <w:p w14:paraId="2528D73A" w14:textId="77777777" w:rsidR="00372849" w:rsidRPr="004B5444" w:rsidRDefault="00372849" w:rsidP="001C67B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Тип палива мобільної електростанції: бензин / дизель</w:t>
            </w:r>
          </w:p>
          <w:p w14:paraId="2AD59DBE" w14:textId="77777777" w:rsidR="00372849" w:rsidRPr="006464D3" w:rsidRDefault="00372849" w:rsidP="001C67BD">
            <w:pPr>
              <w:rPr>
                <w:rFonts w:eastAsia="Calibri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0115B69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4ECBFB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845B0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366007AC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2CEA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7B4BB29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Ліхтар пожежного з акумуляторною батарейкою </w:t>
            </w:r>
          </w:p>
          <w:p w14:paraId="1B7D0FE7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27D7DBF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Люмен: 70 – 180</w:t>
            </w:r>
          </w:p>
          <w:p w14:paraId="1F1F9FA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Кандел: 40000 – 100000</w:t>
            </w:r>
          </w:p>
          <w:p w14:paraId="1B3B9CBC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Діапазон роботи / відстань, не менше: 632 метри</w:t>
            </w:r>
          </w:p>
          <w:p w14:paraId="58F8A97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Тривалість роботи: 3:30 – 7:30 годин</w:t>
            </w:r>
          </w:p>
          <w:p w14:paraId="5689496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Вид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батарей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перезараджаються</w:t>
            </w:r>
            <w:proofErr w:type="spellEnd"/>
          </w:p>
          <w:p w14:paraId="6BD14609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Тип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батарей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: іонно-літієві</w:t>
            </w:r>
          </w:p>
          <w:p w14:paraId="5678B6C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70083B77" w14:textId="77777777" w:rsidR="00372849" w:rsidRPr="006464D3" w:rsidRDefault="00372849" w:rsidP="001C67BD">
            <w:pPr>
              <w:spacing w:line="100" w:lineRule="atLeast"/>
              <w:rPr>
                <w:lang w:val="en-US"/>
              </w:rPr>
            </w:pP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Ліхтар з акумуляторною батарейкою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Vulcan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® LED ATEX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6DE4244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A0CBE6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BAFBF1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7AF242E7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31107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F80EE37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Ліхтар</w:t>
            </w:r>
          </w:p>
          <w:p w14:paraId="103FA86C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752CF532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Світловий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потік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не менше: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исокий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: 1800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изький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: 750 люмен</w:t>
            </w:r>
          </w:p>
          <w:p w14:paraId="58C787AF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Дальність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променя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не менше: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исокий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1000 м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н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изький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: 500 м</w:t>
            </w:r>
          </w:p>
          <w:p w14:paraId="79AD1C9D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Джерело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живлення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кумуляторна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літій-іонна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батарея 4,4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Ач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7,4 В</w:t>
            </w:r>
          </w:p>
          <w:p w14:paraId="012F9D4A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Час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не менше: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исокий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3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години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изький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8 годин</w:t>
            </w:r>
          </w:p>
          <w:p w14:paraId="1AB1C2E0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Час зарядки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не більше: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6 годин</w:t>
            </w:r>
          </w:p>
          <w:p w14:paraId="308DDE8C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Захист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en-US" w:eastAsia="ru-RU"/>
              </w:rPr>
              <w:t>IP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54</w:t>
            </w:r>
          </w:p>
          <w:p w14:paraId="4D9F77AA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</w:p>
          <w:p w14:paraId="79BE8BEF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Ліхтар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Panther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XHP-X Professional LED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E0B49CF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1B58F3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30387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3BBFE733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DA1C9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F347E40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Ліхтар акумуляторний на чоло</w:t>
            </w:r>
          </w:p>
          <w:p w14:paraId="0BDC3C1D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Захист від води та бруду: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en-US" w:eastAsia="ru-RU"/>
              </w:rPr>
              <w:t>IP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AFAD65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FE7F9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7244A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40343A0C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55C2E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A7E2394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Ліхтар індивідуальний ручний</w:t>
            </w:r>
          </w:p>
          <w:p w14:paraId="0427E0ED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Світловий потік: 100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Лм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08EC96C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Кількість світлодіодів: 1 шт. </w:t>
            </w:r>
          </w:p>
          <w:p w14:paraId="7760157E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3C25897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Захист: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бризкозахищений</w:t>
            </w:r>
            <w:proofErr w:type="spellEnd"/>
          </w:p>
          <w:p w14:paraId="07189765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Ліхтарик </w:t>
            </w:r>
            <w:proofErr w:type="spellStart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>Lighthouse</w:t>
            </w:r>
            <w:proofErr w:type="spellEnd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>Bond</w:t>
            </w:r>
            <w:proofErr w:type="spellEnd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574B164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8C62FE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28A44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65944654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3C5E9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EC5688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Ліхтар пошуковий прожекторний</w:t>
            </w:r>
          </w:p>
          <w:p w14:paraId="14C085E9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38DE01B4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Час роботи: не менше 5  годин </w:t>
            </w:r>
          </w:p>
          <w:p w14:paraId="37F429DD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Елементи живлення: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аккумулятор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2CF6C41A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Комплектація: зарядний кабель 220 в, зарядний кабель 12 в </w:t>
            </w:r>
          </w:p>
          <w:p w14:paraId="11CDD17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Додаткові характеристики: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аккумулятор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Lithium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3.78В, ступінь захисту IP 20, температурний режим від – 20 °C до 50 °C </w:t>
            </w:r>
          </w:p>
          <w:p w14:paraId="1FEAA385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Кількість світлодіодів: 1 + 1 шт. </w:t>
            </w:r>
          </w:p>
          <w:p w14:paraId="078FE98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Зарядка: від мережі, від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прикурювача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(автомобільна) </w:t>
            </w:r>
          </w:p>
          <w:p w14:paraId="36FDB894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3E9EE0E1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Ліхтар прожекторний </w:t>
            </w:r>
            <w:proofErr w:type="spellStart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>Expert</w:t>
            </w:r>
            <w:proofErr w:type="spellEnd"/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 KB2185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25ECC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F994B6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CB0539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0B73511D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F0A4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FCE7B2D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Проблисковий маячок (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мігáлка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)</w:t>
            </w:r>
          </w:p>
          <w:p w14:paraId="1F583EA6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Колір: синій </w:t>
            </w:r>
          </w:p>
          <w:p w14:paraId="17681CDB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Потужність:12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27BA0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18686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6AD4D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1A63D85B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B6A53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52AD31D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Бензопила </w:t>
            </w:r>
          </w:p>
          <w:p w14:paraId="56F1B4A9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1AC88EB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Робочий об'єм циліндра: 76,5 см³</w:t>
            </w:r>
          </w:p>
          <w:p w14:paraId="230D6AD3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Довжина шини: 45/50 см.</w:t>
            </w:r>
          </w:p>
          <w:p w14:paraId="54C7F71E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Потужність: 4,4 / 6 кВт /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к.с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.</w:t>
            </w:r>
          </w:p>
          <w:p w14:paraId="16602B45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Обсяг бака: 0,80 л</w:t>
            </w:r>
          </w:p>
          <w:p w14:paraId="0268A2BA" w14:textId="77777777" w:rsidR="00372849" w:rsidRPr="004B5444" w:rsidRDefault="00372849" w:rsidP="001C67BD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033776F1" w14:textId="77777777" w:rsidR="00372849" w:rsidRPr="004B5444" w:rsidRDefault="00372849" w:rsidP="001C67BD">
            <w:pPr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>Бензопила STIHL MS 462  або аналог</w:t>
            </w:r>
          </w:p>
          <w:p w14:paraId="01DAA5F7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C1DB7D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2361E8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6FE2F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6E3C890F" w14:textId="77777777" w:rsidTr="001C67BD">
        <w:trPr>
          <w:trHeight w:val="699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E9D0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769805D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Мотопомпа</w:t>
            </w:r>
          </w:p>
          <w:p w14:paraId="256E6BA5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18245629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Призначення -для </w:t>
            </w:r>
            <w:proofErr w:type="spellStart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полузабрудненої</w:t>
            </w:r>
            <w:proofErr w:type="spellEnd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води</w:t>
            </w:r>
          </w:p>
          <w:p w14:paraId="450A25BB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Двигун: 4-х </w:t>
            </w:r>
            <w:proofErr w:type="spellStart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тактний</w:t>
            </w:r>
            <w:proofErr w:type="spellEnd"/>
          </w:p>
          <w:p w14:paraId="315651AC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Потужність двигуна (</w:t>
            </w:r>
            <w:proofErr w:type="spellStart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к.с</w:t>
            </w:r>
            <w:proofErr w:type="spellEnd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. (кВт)), не менше: 4.0 (5,5 </w:t>
            </w:r>
            <w:proofErr w:type="spellStart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л.с</w:t>
            </w:r>
            <w:proofErr w:type="spellEnd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.)</w:t>
            </w:r>
          </w:p>
          <w:p w14:paraId="57880C0C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Макс. висота всмоктування (м): 8</w:t>
            </w:r>
          </w:p>
          <w:p w14:paraId="19431D07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Макс. висота підйому (м): 26</w:t>
            </w:r>
          </w:p>
          <w:p w14:paraId="3EBD41E7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Продуктивність (л / хв (м³ / год)), не менше: 900 (54)</w:t>
            </w:r>
          </w:p>
          <w:p w14:paraId="7D9602C5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Діаметр вхідного / вихідного патрубків (мм), не менше: 80/80</w:t>
            </w:r>
          </w:p>
          <w:p w14:paraId="7EF5472F" w14:textId="77777777" w:rsidR="00372849" w:rsidRPr="00A710E5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2B8CD96" w14:textId="77777777" w:rsidR="00372849" w:rsidRPr="006464D3" w:rsidRDefault="00372849" w:rsidP="001C67BD">
            <w:pPr>
              <w:rPr>
                <w:rFonts w:eastAsia="Calibri"/>
                <w:kern w:val="1"/>
              </w:rPr>
            </w:pPr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Мотопомпа для </w:t>
            </w:r>
            <w:proofErr w:type="spellStart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полузабрудненої</w:t>
            </w:r>
            <w:proofErr w:type="spellEnd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води </w:t>
            </w:r>
            <w:proofErr w:type="spellStart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>Koshin</w:t>
            </w:r>
            <w:proofErr w:type="spellEnd"/>
            <w:r w:rsidRPr="00A710E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STH-80X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6B3C28B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3B1A2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67F55B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</w:tbl>
    <w:p w14:paraId="2362FEF6" w14:textId="77777777" w:rsidR="00372849" w:rsidRPr="006464D3" w:rsidRDefault="00372849" w:rsidP="00372849">
      <w:pPr>
        <w:rPr>
          <w:rFonts w:ascii="Myriad Pro" w:hAnsi="Myriad Pro" w:cstheme="minorHAnsi"/>
          <w:b/>
          <w:snapToGrid w:val="0"/>
          <w:sz w:val="22"/>
          <w:szCs w:val="22"/>
          <w:u w:val="single"/>
          <w:lang w:val="en-US"/>
        </w:rPr>
      </w:pPr>
    </w:p>
    <w:p w14:paraId="27DBD63F" w14:textId="77777777" w:rsidR="00372849" w:rsidRPr="006464D3" w:rsidRDefault="00372849" w:rsidP="00372849">
      <w:pPr>
        <w:jc w:val="center"/>
        <w:rPr>
          <w:rFonts w:ascii="Myriad Pro" w:hAnsi="Myriad Pro" w:cstheme="minorHAnsi"/>
          <w:b/>
          <w:snapToGrid w:val="0"/>
          <w:sz w:val="22"/>
          <w:szCs w:val="22"/>
          <w:u w:val="single"/>
          <w:lang w:val="en-US"/>
        </w:rPr>
      </w:pPr>
      <w:r w:rsidRPr="00C865EF">
        <w:rPr>
          <w:rFonts w:ascii="Arial" w:hAnsi="Arial" w:cs="Arial"/>
          <w:b/>
          <w:sz w:val="22"/>
          <w:szCs w:val="22"/>
          <w:lang w:eastAsia="ru-RU"/>
        </w:rPr>
        <w:t>Лот № 2. Спеціальний пожежний одяг та захисні засоби</w:t>
      </w:r>
    </w:p>
    <w:p w14:paraId="37B6EF2D" w14:textId="77777777" w:rsidR="00372849" w:rsidRPr="006464D3" w:rsidRDefault="00372849" w:rsidP="00372849">
      <w:pPr>
        <w:rPr>
          <w:rFonts w:ascii="Myriad Pro" w:hAnsi="Myriad Pro" w:cstheme="minorHAnsi"/>
          <w:b/>
          <w:snapToGrid w:val="0"/>
          <w:sz w:val="22"/>
          <w:szCs w:val="22"/>
          <w:u w:val="single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546"/>
        <w:gridCol w:w="709"/>
        <w:gridCol w:w="3827"/>
        <w:gridCol w:w="1134"/>
      </w:tblGrid>
      <w:tr w:rsidR="00372849" w:rsidRPr="006464D3" w14:paraId="63305349" w14:textId="77777777" w:rsidTr="001C67BD">
        <w:tc>
          <w:tcPr>
            <w:tcW w:w="416" w:type="dxa"/>
            <w:shd w:val="clear" w:color="auto" w:fill="auto"/>
          </w:tcPr>
          <w:p w14:paraId="00026559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№</w:t>
            </w:r>
          </w:p>
        </w:tc>
        <w:tc>
          <w:tcPr>
            <w:tcW w:w="4546" w:type="dxa"/>
            <w:shd w:val="clear" w:color="auto" w:fill="auto"/>
          </w:tcPr>
          <w:p w14:paraId="76F6AC32" w14:textId="77777777" w:rsidR="00372849" w:rsidRPr="0062556A" w:rsidRDefault="00372849" w:rsidP="001C67B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kern w:val="1"/>
                <w:sz w:val="20"/>
                <w:szCs w:val="20"/>
                <w:lang w:val="uk-UA" w:eastAsia="en-US"/>
              </w:rPr>
            </w:pPr>
            <w:r w:rsidRPr="0062556A">
              <w:rPr>
                <w:rFonts w:ascii="Times New Roman" w:eastAsia="Calibri" w:hAnsi="Times New Roman" w:cs="Times New Roman"/>
                <w:b/>
                <w:bCs/>
                <w:color w:val="auto"/>
                <w:kern w:val="1"/>
                <w:sz w:val="20"/>
                <w:szCs w:val="20"/>
                <w:lang w:val="uk-UA" w:eastAsia="en-US"/>
              </w:rPr>
              <w:t xml:space="preserve">Комплектація </w:t>
            </w:r>
          </w:p>
          <w:p w14:paraId="7038E217" w14:textId="77777777" w:rsidR="00372849" w:rsidRPr="0062556A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kern w:val="1"/>
              </w:rPr>
            </w:pPr>
            <w:r w:rsidRPr="0062556A">
              <w:rPr>
                <w:rFonts w:eastAsia="Calibri"/>
                <w:b/>
                <w:bCs/>
                <w:kern w:val="1"/>
              </w:rPr>
              <w:t>Характеристики не повинні бути нижчими від перелічених в завданні</w:t>
            </w:r>
          </w:p>
        </w:tc>
        <w:tc>
          <w:tcPr>
            <w:tcW w:w="709" w:type="dxa"/>
            <w:shd w:val="clear" w:color="auto" w:fill="auto"/>
          </w:tcPr>
          <w:p w14:paraId="51467195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Кіль-кість</w:t>
            </w:r>
          </w:p>
        </w:tc>
        <w:tc>
          <w:tcPr>
            <w:tcW w:w="3827" w:type="dxa"/>
          </w:tcPr>
          <w:p w14:paraId="16804A42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Запропонований бренд, модель, номер</w:t>
            </w:r>
          </w:p>
        </w:tc>
        <w:tc>
          <w:tcPr>
            <w:tcW w:w="1134" w:type="dxa"/>
          </w:tcPr>
          <w:p w14:paraId="52AD7362" w14:textId="77777777" w:rsidR="00372849" w:rsidRPr="006464D3" w:rsidRDefault="00372849" w:rsidP="001C67BD">
            <w:pPr>
              <w:autoSpaceDE w:val="0"/>
              <w:autoSpaceDN w:val="0"/>
              <w:adjustRightInd w:val="0"/>
              <w:ind w:right="-114"/>
              <w:rPr>
                <w:rFonts w:eastAsia="Calibri"/>
                <w:b/>
                <w:bCs/>
                <w:kern w:val="1"/>
                <w:sz w:val="16"/>
                <w:szCs w:val="16"/>
              </w:rPr>
            </w:pPr>
            <w:r w:rsidRPr="00F762E1">
              <w:rPr>
                <w:rFonts w:eastAsia="Calibri"/>
                <w:b/>
                <w:bCs/>
                <w:kern w:val="1"/>
                <w:sz w:val="16"/>
                <w:szCs w:val="16"/>
              </w:rPr>
              <w:t>Відповідність вимогам специфікації  (так/ні)</w:t>
            </w:r>
          </w:p>
        </w:tc>
      </w:tr>
      <w:tr w:rsidR="00372849" w:rsidRPr="006464D3" w14:paraId="62DBDDDD" w14:textId="77777777" w:rsidTr="001C67BD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FF80BCF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9E9DA70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Бойовий одяг пожежного  (куртка, штани), що відповідає стандартам ДСТУ EN 469:2017 </w:t>
            </w:r>
          </w:p>
          <w:p w14:paraId="1B6DFD84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Вимоги до шарів матеріалу (можуть бути поєднані):</w:t>
            </w:r>
          </w:p>
          <w:p w14:paraId="65A36A1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- термостійкий: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арамідна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тканина не менше 97 %; не більше 3 %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Antistatic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; </w:t>
            </w:r>
          </w:p>
          <w:p w14:paraId="492B17CE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- водотривкий - спеціалізована PTFE плівка на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арамідній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основі: не менше 80%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MetaAramid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;</w:t>
            </w:r>
          </w:p>
          <w:p w14:paraId="153D0CE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- теплоізоляційний - нетканого матеріалу із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арамідних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волокон;</w:t>
            </w:r>
          </w:p>
          <w:p w14:paraId="6225F128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- підкладний –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армідна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тканина, допускається змішані тканини (мета-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Lenzing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fr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віскозна тканина).</w:t>
            </w:r>
          </w:p>
          <w:p w14:paraId="64A17E8B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Додатково:</w:t>
            </w:r>
          </w:p>
          <w:p w14:paraId="228093BB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  - захисні накладки на лікті та коліна - зносостійкий матеріал: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армідний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матеріал із покриттям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Silikon-karbon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;</w:t>
            </w:r>
          </w:p>
          <w:p w14:paraId="39B042BA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 - напульсники -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арамідний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матеріал з покриттям із вогнестійкого PU;</w:t>
            </w:r>
          </w:p>
          <w:p w14:paraId="39FCB296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водобар’єр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(матеріал для перешкоджання потрапляння вологи на теплоізоляційний на підкладковий шари);</w:t>
            </w:r>
          </w:p>
          <w:p w14:paraId="2E5BF63E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  - сигнальна стрічка з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флюоресцентними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світлоповертаючими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властивостями -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метаарамідна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основа,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коеф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світлоповертання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не менше ніж 450  кд.лк-1м2, ф;</w:t>
            </w:r>
          </w:p>
          <w:p w14:paraId="19026285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Розмір:</w:t>
            </w:r>
          </w:p>
          <w:p w14:paraId="0B8A526D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488C55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08493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EEE9BC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1F1DBB0D" w14:textId="77777777" w:rsidTr="001C67BD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7DB51AF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3D97DB8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Чоботи пожежного</w:t>
            </w:r>
          </w:p>
          <w:p w14:paraId="69B8B8D5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6E97BE09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Характеристики:</w:t>
            </w:r>
          </w:p>
          <w:p w14:paraId="4E62465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стійкість до відкритого полум'я, теплового потоку і високій температурі +300 градусів Цельсія</w:t>
            </w:r>
          </w:p>
          <w:p w14:paraId="2B3281F4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конструктивні елементи для захисту ніг від ударів (накладка для захисту гомілки, посилений шар на заднику чобота для захисту області п'яти)</w:t>
            </w:r>
          </w:p>
          <w:p w14:paraId="4BB04681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сталевий захист пальців ніг</w:t>
            </w:r>
          </w:p>
          <w:p w14:paraId="448DAD09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неслизька підошва</w:t>
            </w:r>
          </w:p>
          <w:p w14:paraId="0A341AD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сталева устілка для захисту від проколів</w:t>
            </w:r>
          </w:p>
          <w:p w14:paraId="0BF7A65F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електрозахист</w:t>
            </w:r>
          </w:p>
          <w:p w14:paraId="36B63752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масло-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бензостійкі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матеріали</w:t>
            </w:r>
          </w:p>
          <w:p w14:paraId="07751019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стійкість до впливу озону і ультрафіолету</w:t>
            </w:r>
          </w:p>
          <w:p w14:paraId="30F73140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діелектрична міцність до 18 кВ</w:t>
            </w:r>
          </w:p>
          <w:p w14:paraId="16293780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Розміри:</w:t>
            </w:r>
          </w:p>
          <w:p w14:paraId="4642D568" w14:textId="77777777" w:rsidR="00372849" w:rsidRPr="00A710E5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Чоботи пожежного </w:t>
            </w:r>
            <w:proofErr w:type="spellStart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Harvik</w:t>
            </w:r>
            <w:proofErr w:type="spellEnd"/>
            <w:r w:rsidRPr="00A710E5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або аналог</w:t>
            </w:r>
          </w:p>
          <w:p w14:paraId="0D01E18F" w14:textId="77777777" w:rsidR="00372849" w:rsidRPr="006464D3" w:rsidRDefault="00372849" w:rsidP="001C67BD">
            <w:pPr>
              <w:rPr>
                <w:rFonts w:eastAsia="Calibri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C36D835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113800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9E5488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6CCDBF11" w14:textId="77777777" w:rsidTr="001C67BD">
        <w:trPr>
          <w:trHeight w:val="274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29DACCD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5FB0E77" w14:textId="77777777" w:rsidR="00372849" w:rsidRPr="004B5444" w:rsidRDefault="00372849" w:rsidP="001C67BD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544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Боти діелектричні </w:t>
            </w:r>
          </w:p>
          <w:p w14:paraId="0B66A47B" w14:textId="77777777" w:rsidR="00372849" w:rsidRPr="004B5444" w:rsidRDefault="00372849" w:rsidP="001C67BD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5444">
              <w:rPr>
                <w:rFonts w:ascii="Arial" w:eastAsia="Calibri" w:hAnsi="Arial" w:cs="Arial"/>
                <w:bCs/>
                <w:sz w:val="22"/>
                <w:szCs w:val="22"/>
              </w:rPr>
              <w:t>Розмір: 322</w:t>
            </w:r>
          </w:p>
          <w:p w14:paraId="7BC0AD77" w14:textId="77777777" w:rsidR="00372849" w:rsidRPr="004B5444" w:rsidRDefault="00372849" w:rsidP="001C67BD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5444">
              <w:rPr>
                <w:rFonts w:ascii="Arial" w:eastAsia="Calibri" w:hAnsi="Arial" w:cs="Arial"/>
                <w:bCs/>
                <w:sz w:val="22"/>
                <w:szCs w:val="22"/>
              </w:rPr>
              <w:t>Матеріал – гума</w:t>
            </w:r>
          </w:p>
          <w:p w14:paraId="29CBA392" w14:textId="77777777" w:rsidR="00372849" w:rsidRPr="004B5444" w:rsidRDefault="00372849" w:rsidP="001C67BD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5444">
              <w:rPr>
                <w:rFonts w:ascii="Arial" w:eastAsia="Calibri" w:hAnsi="Arial" w:cs="Arial"/>
                <w:bCs/>
                <w:sz w:val="22"/>
                <w:szCs w:val="22"/>
              </w:rPr>
              <w:t>Випробувальна напруга – 20 кВ</w:t>
            </w:r>
          </w:p>
          <w:p w14:paraId="044EDCE7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 w:rsidRPr="004B5444">
              <w:rPr>
                <w:rFonts w:ascii="Arial" w:eastAsia="Calibri" w:hAnsi="Arial" w:cs="Arial"/>
                <w:bCs/>
                <w:sz w:val="22"/>
                <w:szCs w:val="22"/>
              </w:rPr>
              <w:t>Висота  (мм) не менше ніж  160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07D3A9F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F3EC226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5AB0438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32504803" w14:textId="77777777" w:rsidTr="001C67BD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C27F081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3424C20" w14:textId="77777777" w:rsidR="00372849" w:rsidRPr="006464D3" w:rsidRDefault="00372849" w:rsidP="001C67BD">
            <w:pPr>
              <w:rPr>
                <w:rFonts w:ascii="Calibri" w:eastAsia="Calibri" w:hAnsi="Calibri" w:cs="Calibri"/>
                <w:lang w:val="en-US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Краги брезентові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16F112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F13751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E402E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276ABF7F" w14:textId="77777777" w:rsidTr="001C67BD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76ABD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4F6B1B8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Підшоломник пожежного </w:t>
            </w:r>
          </w:p>
          <w:p w14:paraId="670CD09C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71ABD8AB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Матеріал: Двошаровий</w:t>
            </w:r>
          </w:p>
          <w:p w14:paraId="68A41CD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Склад матеріалу: 93% мета-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5% пара-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2% антистатичне волокно</w:t>
            </w:r>
          </w:p>
          <w:p w14:paraId="7AF2722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Використані нитки: 100%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</w:t>
            </w:r>
            <w:proofErr w:type="spellEnd"/>
          </w:p>
          <w:p w14:paraId="42119E5A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Розмір: універсальний </w:t>
            </w:r>
          </w:p>
          <w:p w14:paraId="38F4C36E" w14:textId="77777777" w:rsidR="00372849" w:rsidRPr="006464D3" w:rsidRDefault="00372849" w:rsidP="001C67BD">
            <w:pPr>
              <w:spacing w:line="100" w:lineRule="atLeast"/>
              <w:rPr>
                <w:lang w:val="en-US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Термостійкий: 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0FA198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B2C76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97C4EF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5CE706C7" w14:textId="77777777" w:rsidTr="001C67BD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273B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F8ACFD5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Рукавички пожежного</w:t>
            </w:r>
          </w:p>
          <w:p w14:paraId="3B541092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230C83FD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Вид: п’ятипалі</w:t>
            </w:r>
          </w:p>
          <w:p w14:paraId="3230374F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верхнього шару рукавички:  NOMEX.</w:t>
            </w:r>
          </w:p>
          <w:p w14:paraId="7EC6A697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Додатковий захист з напливів вогнестійкого матеріалу: кісточки</w:t>
            </w:r>
          </w:p>
          <w:p w14:paraId="25F1E758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Матеріал другого шару рукавички: вогнестійкий теплоізоляційний матеріал на основі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арамідних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волокон і вогнестійкого поліефіру</w:t>
            </w:r>
          </w:p>
          <w:p w14:paraId="4C44D171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третього шару рукавички: мембранний матеріал PORELLE</w:t>
            </w:r>
          </w:p>
          <w:p w14:paraId="0723B7EB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четвертого шару рукавички:</w:t>
            </w:r>
            <w:r w:rsidRPr="004B5444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KEVLAR</w:t>
            </w:r>
          </w:p>
          <w:p w14:paraId="00535A03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8B0DBF1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F25E8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4214F2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3AFC8767" w14:textId="77777777" w:rsidTr="001C67BD">
        <w:trPr>
          <w:trHeight w:val="612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BD830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9A15F63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Захисний шолом  пожежного з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забралом</w:t>
            </w:r>
            <w:proofErr w:type="spellEnd"/>
          </w:p>
          <w:p w14:paraId="4ED52A69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62C8E8FE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Матеріал шолому: стійкий до впливу відкритого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полум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’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я та механічних (ударних) навантажень</w:t>
            </w:r>
          </w:p>
          <w:p w14:paraId="509F32DC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Витримує температуру у 250 </w:t>
            </w:r>
            <w:r w:rsidRPr="004B5444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ru-RU"/>
              </w:rPr>
              <w:t>ₒ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 та тепловий потік 14 кВт/м</w:t>
            </w:r>
            <w:r w:rsidRPr="004B5444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ru-RU"/>
              </w:rPr>
              <w:t xml:space="preserve">2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протягом 30хв.</w:t>
            </w:r>
          </w:p>
          <w:p w14:paraId="066F12EB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Забрало прибираються всередину шолома. У висунутому стані закриває обличчя з одягнутою панорамною маскою дихального апарата.</w:t>
            </w:r>
          </w:p>
          <w:p w14:paraId="6E35718C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Шолом обладнано інтегрованою системою, що дозволяє змінювати розмір від 52 до 63 см.</w:t>
            </w:r>
          </w:p>
          <w:p w14:paraId="13520033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4BDE4D37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Шолом </w:t>
            </w: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val="en-US" w:eastAsia="ru-RU"/>
              </w:rPr>
              <w:t>Fire</w:t>
            </w: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 НТ 04, </w:t>
            </w: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val="en-US" w:eastAsia="ru-RU"/>
              </w:rPr>
              <w:t>Talan</w:t>
            </w: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val="en-US" w:eastAsia="ru-RU"/>
              </w:rPr>
              <w:t>UF</w:t>
            </w:r>
            <w:r w:rsidRPr="004B5444">
              <w:rPr>
                <w:rFonts w:ascii="Arial" w:hAnsi="Arial" w:cs="Arial"/>
                <w:bCs/>
                <w:i/>
                <w:sz w:val="22"/>
                <w:szCs w:val="22"/>
                <w:lang w:eastAsia="ru-RU"/>
              </w:rPr>
              <w:t xml:space="preserve"> 101 або аналог</w:t>
            </w:r>
          </w:p>
          <w:p w14:paraId="2A4502A9" w14:textId="77777777" w:rsidR="00372849" w:rsidRPr="006464D3" w:rsidRDefault="00372849" w:rsidP="001C67BD">
            <w:pPr>
              <w:spacing w:after="60" w:line="259" w:lineRule="auto"/>
              <w:rPr>
                <w:rFonts w:eastAsia="Calibri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483D268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2B9E6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696960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795D24E5" w14:textId="77777777" w:rsidTr="001C67BD">
        <w:trPr>
          <w:trHeight w:val="1020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E35A1B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1046F90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Ізолюючий дихальний апарат на стислому повітрі зі стальним балоном </w:t>
            </w:r>
          </w:p>
          <w:p w14:paraId="4238B22B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Комплектація:</w:t>
            </w:r>
          </w:p>
          <w:p w14:paraId="1417E0B5" w14:textId="77777777" w:rsidR="00372849" w:rsidRPr="006464D3" w:rsidRDefault="00372849" w:rsidP="001C67B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314455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B5D0C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186EB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0D5DFDED" w14:textId="77777777" w:rsidTr="001C67BD">
        <w:trPr>
          <w:trHeight w:val="1020"/>
        </w:trPr>
        <w:tc>
          <w:tcPr>
            <w:tcW w:w="416" w:type="dxa"/>
            <w:vMerge/>
            <w:shd w:val="clear" w:color="auto" w:fill="auto"/>
          </w:tcPr>
          <w:p w14:paraId="055D560A" w14:textId="77777777" w:rsidR="00372849" w:rsidRPr="006464D3" w:rsidRDefault="00372849" w:rsidP="001C67BD">
            <w:pPr>
              <w:rPr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8BA6006" w14:textId="77777777" w:rsidR="00372849" w:rsidRPr="004B5444" w:rsidRDefault="00372849" w:rsidP="001C67BD">
            <w:pPr>
              <w:numPr>
                <w:ilvl w:val="0"/>
                <w:numId w:val="8"/>
              </w:numPr>
              <w:spacing w:after="200" w:line="21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Ізолюючий дихальний апарат на стислому повітрі, що складається з:</w:t>
            </w:r>
          </w:p>
          <w:p w14:paraId="5102AE54" w14:textId="77777777" w:rsidR="00372849" w:rsidRPr="004B5444" w:rsidRDefault="00372849" w:rsidP="001C67BD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Підвісної системи у вигляді ергономічної спинки з плечовими та поясним ременями з вогнетривкого матеріалу;</w:t>
            </w:r>
          </w:p>
          <w:p w14:paraId="6EE6B8C9" w14:textId="77777777" w:rsidR="00372849" w:rsidRPr="004B5444" w:rsidRDefault="00372849" w:rsidP="001C67BD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Пневматичної системи з виносним манометром з сигнальним пристроєм;</w:t>
            </w:r>
          </w:p>
          <w:p w14:paraId="244BE2EB" w14:textId="77777777" w:rsidR="00372849" w:rsidRPr="004B5444" w:rsidRDefault="00372849" w:rsidP="001C67BD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Малогабаритного високопродуктивного легеневого автомату.</w:t>
            </w:r>
          </w:p>
          <w:p w14:paraId="0E4D1A6E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Наявність трійника для підключення легеневого автомата та рятувального пристрою (роз'єм на плечі): так</w:t>
            </w:r>
          </w:p>
          <w:p w14:paraId="3EFBA542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Стандарти: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ab/>
              <w:t>ДСТУ EN 137-2017, EN 137:2006</w:t>
            </w:r>
          </w:p>
          <w:p w14:paraId="56FFB0C3" w14:textId="77777777" w:rsidR="00372849" w:rsidRPr="006464D3" w:rsidRDefault="00372849" w:rsidP="001C67BD">
            <w:pPr>
              <w:rPr>
                <w:rFonts w:eastAsia="Calibri"/>
                <w:kern w:val="1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Тип ( EN 137):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Type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A2D163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BADD2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C212F5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45CE230E" w14:textId="77777777" w:rsidTr="001C67BD">
        <w:trPr>
          <w:trHeight w:val="1020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3140F" w14:textId="77777777" w:rsidR="00372849" w:rsidRPr="006464D3" w:rsidRDefault="00372849" w:rsidP="001C67BD">
            <w:pPr>
              <w:rPr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78585AD" w14:textId="77777777" w:rsidR="00372849" w:rsidRPr="004B5444" w:rsidRDefault="00372849" w:rsidP="001C67BD">
            <w:pPr>
              <w:numPr>
                <w:ilvl w:val="0"/>
                <w:numId w:val="11"/>
              </w:numPr>
              <w:spacing w:after="200" w:line="216" w:lineRule="auto"/>
              <w:contextualSpacing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Стальний балон стисненого повітря</w:t>
            </w:r>
          </w:p>
          <w:p w14:paraId="68660BD9" w14:textId="77777777" w:rsidR="00372849" w:rsidRPr="004B5444" w:rsidRDefault="00372849" w:rsidP="001C67BD">
            <w:pPr>
              <w:spacing w:line="216" w:lineRule="auto"/>
              <w:ind w:left="720"/>
              <w:contextualSpacing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2DE1610B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Обсяг балона (л), не менше: 6</w:t>
            </w:r>
          </w:p>
          <w:p w14:paraId="3A54BB56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Обсяг повітря (л), не менше: 1640</w:t>
            </w:r>
          </w:p>
          <w:p w14:paraId="5FA3B200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Час подачі повітря (мін.): 41</w:t>
            </w:r>
          </w:p>
          <w:p w14:paraId="25F08916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Тиск (Бар): 300</w:t>
            </w:r>
          </w:p>
          <w:p w14:paraId="17C7D7BA" w14:textId="77777777" w:rsidR="00372849" w:rsidRPr="004B5444" w:rsidRDefault="00372849" w:rsidP="001C67BD">
            <w:pPr>
              <w:spacing w:line="216" w:lineRule="auto"/>
              <w:ind w:left="720"/>
              <w:contextualSpacing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68ABC007" w14:textId="77777777" w:rsidR="00372849" w:rsidRPr="006464D3" w:rsidRDefault="00372849" w:rsidP="001C67BD">
            <w:pPr>
              <w:spacing w:line="100" w:lineRule="atLeast"/>
              <w:rPr>
                <w:lang w:val="en-US"/>
              </w:rPr>
            </w:pP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Ізолюючий дихальний апарат на стислому повітрі</w:t>
            </w:r>
            <w:r w:rsidRPr="004B5444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Scott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Propak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Sigma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зі стальним балоном 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FF2B4FF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16560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F03280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5583EAE5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39FAA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1B0EC7D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Панорамна маска</w:t>
            </w:r>
          </w:p>
          <w:p w14:paraId="3B6D45F0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6A20C973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Характеристики:</w:t>
            </w:r>
          </w:p>
          <w:p w14:paraId="06DD22A3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Стандарти: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ab/>
              <w:t>ДСТУ EN 136:2003, EN 136:1998.</w:t>
            </w:r>
          </w:p>
          <w:p w14:paraId="6C86833B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Клас: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ab/>
              <w:t>CL3 (EN 136)</w:t>
            </w:r>
          </w:p>
          <w:p w14:paraId="7F655B3A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корпусу: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ab/>
              <w:t>силікон</w:t>
            </w:r>
          </w:p>
          <w:p w14:paraId="6E69B661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внутрішньої маски: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ab/>
              <w:t>силікон</w:t>
            </w:r>
          </w:p>
          <w:p w14:paraId="6886A03F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Лінза: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ab/>
              <w:t>полікарбонат</w:t>
            </w:r>
          </w:p>
          <w:p w14:paraId="0FBE7837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Наявність переговорної діафрагми: так</w:t>
            </w:r>
          </w:p>
          <w:p w14:paraId="19169BF7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Розмір: M/L</w:t>
            </w:r>
          </w:p>
          <w:p w14:paraId="136A1F3C" w14:textId="77777777" w:rsidR="00372849" w:rsidRPr="004B5444" w:rsidRDefault="00372849" w:rsidP="001C67BD">
            <w:pPr>
              <w:spacing w:line="21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693D05BB" w14:textId="77777777" w:rsidR="00372849" w:rsidRPr="006464D3" w:rsidRDefault="00372849" w:rsidP="001C67BD">
            <w:pPr>
              <w:autoSpaceDE w:val="0"/>
              <w:autoSpaceDN w:val="0"/>
              <w:adjustRightInd w:val="0"/>
              <w:rPr>
                <w:rFonts w:eastAsia="Calibri"/>
                <w:kern w:val="1"/>
              </w:rPr>
            </w:pP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Панорамна маска</w:t>
            </w:r>
            <w:r w:rsidRPr="004B54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Vision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3 PP LQF PN або аналог  , сумісний з дихальним апаратом з п.2.8 цієї специфікації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511B4F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58665B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5BB03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4C263287" w14:textId="77777777" w:rsidTr="001C67BD">
        <w:trPr>
          <w:trHeight w:val="699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746E2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DC710F7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Капюшон для евакуації зі шлангом</w:t>
            </w:r>
          </w:p>
          <w:p w14:paraId="78E2846E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Тип: капюшон для евакуації зі шлангом </w:t>
            </w:r>
          </w:p>
          <w:p w14:paraId="24FF72B6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капюшон: віскоза, вкрита вогнестійким поліуретаном</w:t>
            </w:r>
          </w:p>
          <w:p w14:paraId="76E0889B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Матеріал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візора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: прозорий поліуретан</w:t>
            </w:r>
          </w:p>
          <w:p w14:paraId="1EE59002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Матеріал шийного ущільнювача: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неопрен</w:t>
            </w:r>
            <w:proofErr w:type="spellEnd"/>
          </w:p>
          <w:p w14:paraId="67D24D34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шлангу: гума</w:t>
            </w:r>
          </w:p>
          <w:p w14:paraId="09E8B1BD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Довжина шлангу, не менш (см): 150</w:t>
            </w:r>
          </w:p>
          <w:p w14:paraId="3EF75E1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Сумісні SCBA: з роз’ємами "AC" та "Y2C"</w:t>
            </w:r>
          </w:p>
          <w:p w14:paraId="32E0E482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з’єднання: нержавіюча сталь</w:t>
            </w:r>
          </w:p>
          <w:p w14:paraId="78AB0E6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Тип з’єднання: штекер CEJN 340</w:t>
            </w:r>
          </w:p>
          <w:p w14:paraId="5553F0E3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04D174C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Капюшон для евакуації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rescue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Hood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або аналог, сумісний з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п.2.8 цієї</w:t>
            </w: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специфікації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883887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1800F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EB0B8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1FFA1491" w14:textId="77777777" w:rsidTr="001C67BD">
        <w:trPr>
          <w:trHeight w:val="3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D41E0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A85309A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Панорамна маска </w:t>
            </w:r>
          </w:p>
          <w:p w14:paraId="52A65218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Матеріал корпусу: етилен-пропілен-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дієн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-каучук </w:t>
            </w:r>
          </w:p>
          <w:p w14:paraId="51A84DDE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Візор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: полікарбонат (ПК), з покриттям проти подряпин </w:t>
            </w:r>
          </w:p>
          <w:p w14:paraId="40C00DB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Кут зору &gt; 90%</w:t>
            </w:r>
          </w:p>
          <w:p w14:paraId="22DC38E5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Головний ремінь:  5-точечний гумовий або сітка для волос </w:t>
            </w:r>
          </w:p>
          <w:p w14:paraId="757F813B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Режими роботи: режим позитивного та негативного тиску, що керується перемикачем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режима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, візуальний індикатор режиму для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режимунегативного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тиску</w:t>
            </w:r>
          </w:p>
          <w:p w14:paraId="378D9EA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З’єднувальні елементи: </w:t>
            </w:r>
          </w:p>
          <w:p w14:paraId="4F0D68EE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Зпереду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: P-роз’єм позивного тиску 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положительного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давления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(SCBA)</w:t>
            </w:r>
          </w:p>
          <w:p w14:paraId="507F45A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Збоку: : негативний тиск Rd40, EN148-1 (APR, PAPR)</w:t>
            </w:r>
          </w:p>
          <w:p w14:paraId="3D9F2328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Комунікація: стандарт мовленнєвої діафрагми </w:t>
            </w:r>
          </w:p>
          <w:p w14:paraId="1D147E10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Розмір: М</w:t>
            </w:r>
          </w:p>
          <w:p w14:paraId="3634FF0F" w14:textId="77777777" w:rsidR="00372849" w:rsidRPr="006464D3" w:rsidRDefault="00372849" w:rsidP="001C67BD">
            <w:pPr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Панорамна маска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Dräger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Hybrid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System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DHR 7000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A29B4B9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06E19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0A3E05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785EFEA5" w14:textId="77777777" w:rsidTr="001C67BD">
        <w:trPr>
          <w:trHeight w:val="3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3D4D8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03937F6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Фільтруюча коробка</w:t>
            </w:r>
          </w:p>
          <w:p w14:paraId="6E24BBD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Захист від: органічних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сполук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, неорганічних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сполук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(хлору, сірководню і ціаніду водню тощо), діоксиду сірки, хлористого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воденю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аміаку, пари ртуті.</w:t>
            </w:r>
          </w:p>
          <w:p w14:paraId="12483C3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Фільтрація пилу та твердих частинок: ефективність не нижче 99%</w:t>
            </w:r>
          </w:p>
          <w:p w14:paraId="783BF574" w14:textId="77777777" w:rsidR="00372849" w:rsidRPr="006464D3" w:rsidRDefault="00372849" w:rsidP="001C67BD">
            <w:pPr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Фільтруюча коробка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Drager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1140 А2В2Е2К2 </w:t>
            </w:r>
            <w:proofErr w:type="spellStart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>Hg</w:t>
            </w:r>
            <w:proofErr w:type="spellEnd"/>
            <w:r w:rsidRPr="004B544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ru-RU"/>
              </w:rPr>
              <w:t xml:space="preserve"> P3RD або аналог, сумісний з панорамною маскою з п. 2.11 цієї специфікації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F4468A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E700F9B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13A2F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65AE173E" w14:textId="77777777" w:rsidTr="001C67BD">
        <w:trPr>
          <w:trHeight w:val="3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BECE2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49B9E80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Пожежний ремінь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11C6CD7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8853DD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06245E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5F826424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E9158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3DAC56B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Захисний хімічний костюм</w:t>
            </w:r>
          </w:p>
          <w:p w14:paraId="3AD47BA7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Категорія захисту відповідно до Директиви 89/686/EEC  – ІІІ</w:t>
            </w:r>
          </w:p>
          <w:p w14:paraId="0498911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Тип захисту відповідно до ДСТУ EN 14605:2007 - 3В,4,6</w:t>
            </w:r>
          </w:p>
          <w:p w14:paraId="6C029D2E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Матеріал - TYCHEM F (або еквівалент).</w:t>
            </w:r>
          </w:p>
          <w:p w14:paraId="3B54E3A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Колір – помаранчевий.</w:t>
            </w:r>
          </w:p>
          <w:p w14:paraId="42AE2D8C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Щільність матеріалу – не менше 117,5 г/м2</w:t>
            </w:r>
          </w:p>
          <w:p w14:paraId="2F163052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Стійкість до проникнення хімічних речовин: </w:t>
            </w:r>
          </w:p>
          <w:p w14:paraId="0148992D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Акриламід: рідкий, </w:t>
            </w: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ab/>
              <w:t>˃ 480 хв</w:t>
            </w:r>
          </w:p>
          <w:p w14:paraId="59290F97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Мурашина кислота (50 %):</w:t>
            </w: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ab/>
              <w:t>рідкий , ˃ 480 хв</w:t>
            </w:r>
          </w:p>
          <w:p w14:paraId="1747EF32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Анілін: рідкий, ˃ 480 хв</w:t>
            </w:r>
          </w:p>
          <w:p w14:paraId="3DB02037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Бензол:  рідкий, ˃ 480 хв</w:t>
            </w:r>
          </w:p>
          <w:p w14:paraId="28D0A9A9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Хлор:  рідкий, ˃ 480 хв</w:t>
            </w:r>
          </w:p>
          <w:p w14:paraId="68097D67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Дизельне пальне: газоподібний, ˃ 480 хв</w:t>
            </w:r>
          </w:p>
          <w:p w14:paraId="4F1CBD6C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Діетиламін: рідкий, ˃ 480 хв</w:t>
            </w:r>
          </w:p>
          <w:p w14:paraId="1C9BAC62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Оцтова кислота: рідкий, ˃ 480 хв</w:t>
            </w:r>
          </w:p>
          <w:p w14:paraId="1B30DE68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Етилацетат: рідкий, ˃ 480 хв</w:t>
            </w:r>
          </w:p>
          <w:p w14:paraId="3CD0F51A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Етиленоксид:  газоподібний, не менше 120 хв</w:t>
            </w:r>
          </w:p>
          <w:p w14:paraId="3757BE90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Флористоводнева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кислота:  рідкий, ˃ 480 хв</w:t>
            </w:r>
          </w:p>
          <w:p w14:paraId="3C36652B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Формальдегід (37 %): рідкий, ˃ 480 хв</w:t>
            </w:r>
          </w:p>
          <w:p w14:paraId="0DD3E7B5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Гексан: рідкий, ˃ 480 хв</w:t>
            </w:r>
          </w:p>
          <w:p w14:paraId="156CD05D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Метиловий спирт: рідкий, ˃ 480 хв</w:t>
            </w:r>
          </w:p>
          <w:p w14:paraId="0A824FD0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Гідроксид натрію (50 %): рідкий, ˃ 480 хв</w:t>
            </w:r>
          </w:p>
          <w:p w14:paraId="443C91BD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Фенол (85 %): рідкий, не менше 280 хв</w:t>
            </w:r>
          </w:p>
          <w:p w14:paraId="62AFDBD2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Фосген: газоподібний, ˃ 480 хв</w:t>
            </w:r>
          </w:p>
          <w:p w14:paraId="0F90F12B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Дифеніли </w:t>
            </w: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поліхлорировані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: рідкий, ˃ 480 хв</w:t>
            </w:r>
          </w:p>
          <w:p w14:paraId="4680A4FC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Азотна кислота (70 %): рідкий, ˃ 480 хв</w:t>
            </w:r>
          </w:p>
          <w:p w14:paraId="50463163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Сірчана кислота (98 %): рідкий, ˃ 480 хв</w:t>
            </w:r>
          </w:p>
          <w:p w14:paraId="2FE174A3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Стирол: рідкий , ˃ 480 хв</w:t>
            </w:r>
          </w:p>
          <w:p w14:paraId="77446A9A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Тетрахлоретилен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: рідкий, ˃ 480 хв</w:t>
            </w:r>
          </w:p>
          <w:p w14:paraId="16BA8A89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Толуол: рідкий, ˃ 480 хв</w:t>
            </w:r>
          </w:p>
          <w:p w14:paraId="0D617587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Вінілацетат: рідкий, ˃ 480 хв</w:t>
            </w:r>
          </w:p>
          <w:p w14:paraId="6EE661A8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Перекис водню (50 %):рідкий, ˃ 480 хв</w:t>
            </w:r>
          </w:p>
          <w:p w14:paraId="173D4AEB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Ксилол (</w:t>
            </w: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ізо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-суміш) та похідні: рідкий , ˃ 480 хв</w:t>
            </w:r>
          </w:p>
          <w:p w14:paraId="256FC79B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Крій: суцільний, з капюшоном</w:t>
            </w:r>
          </w:p>
          <w:p w14:paraId="4C493B8E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Лицьова частина костюму виконана із спеціальної ущільнюючої стрічки для забезпечення щільного прилягання до маски протигазу. Нижня частина костюму виконана із додатковим клапаном  для захисту верхньої частини чобіт.</w:t>
            </w:r>
          </w:p>
          <w:p w14:paraId="307EA3E8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Відповідність стандартам:</w:t>
            </w:r>
          </w:p>
          <w:p w14:paraId="0562D5A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- EN14605;</w:t>
            </w:r>
          </w:p>
          <w:p w14:paraId="3BAAF707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- ENISO13982-1;</w:t>
            </w:r>
          </w:p>
          <w:p w14:paraId="28D3AA73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- EN 13034;</w:t>
            </w:r>
          </w:p>
          <w:p w14:paraId="5B3ECEA0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- EN 1149-1;</w:t>
            </w:r>
          </w:p>
          <w:p w14:paraId="1389A998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- EN 14126; EN 1073-2.</w:t>
            </w:r>
          </w:p>
          <w:p w14:paraId="233BDB0D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4B5444"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  <w:t xml:space="preserve">Захисний хімічний костюм </w:t>
            </w:r>
            <w:proofErr w:type="spellStart"/>
            <w:r w:rsidRPr="004B5444"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  <w:t>Prochem</w:t>
            </w:r>
            <w:proofErr w:type="spellEnd"/>
            <w:r w:rsidRPr="004B5444"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  <w:t xml:space="preserve"> IIF або еквівалент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A4F495B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BDF469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563D82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35B14588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9099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2DFF70E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Захисні чоботи </w:t>
            </w:r>
          </w:p>
          <w:p w14:paraId="651593C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Матеріал - ПВХ з нітрилом;</w:t>
            </w:r>
          </w:p>
          <w:p w14:paraId="07D2FBE9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Сталевий захисний </w:t>
            </w: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підносок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14:paraId="4416D01E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Стійкі до харчових жирів, кислот, продуктів нафтопереробки;</w:t>
            </w:r>
          </w:p>
          <w:p w14:paraId="3A3AEAC3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Антипрокольна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пластина.</w:t>
            </w:r>
          </w:p>
          <w:p w14:paraId="014D08D8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Класс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захисту , не нижче— S5.</w:t>
            </w:r>
          </w:p>
          <w:p w14:paraId="0358FD52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Висота —  не менше 37 см.</w:t>
            </w:r>
          </w:p>
          <w:p w14:paraId="07FAE4C5" w14:textId="77777777" w:rsidR="00372849" w:rsidRPr="006464D3" w:rsidRDefault="00372849" w:rsidP="001C67BD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Відповідність стандарту ДСТУ EN ISO 20345:2009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F271E75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C8549C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62DC7B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  <w:tr w:rsidR="00372849" w:rsidRPr="006464D3" w14:paraId="5EE6EDAB" w14:textId="77777777" w:rsidTr="001C67BD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54CFE" w14:textId="77777777" w:rsidR="00372849" w:rsidRPr="006464D3" w:rsidRDefault="00372849" w:rsidP="001C67BD">
            <w:pPr>
              <w:rPr>
                <w:lang w:val="en-US"/>
              </w:rPr>
            </w:pPr>
            <w:r w:rsidRPr="006464D3">
              <w:rPr>
                <w:lang w:val="en-US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8279D43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Захисні рукавиці </w:t>
            </w:r>
          </w:p>
          <w:p w14:paraId="52C9103F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Захисні рукавиці мають забезпечувати надійний захист рук від бойових отруйних речовин, а також промислових небезпечних хімічних речовин.</w:t>
            </w:r>
          </w:p>
          <w:p w14:paraId="068112DD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Матеріал: </w:t>
            </w: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неопрен</w:t>
            </w:r>
            <w:proofErr w:type="spellEnd"/>
          </w:p>
          <w:p w14:paraId="20BD50D3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Внутрішня поверхня: натуральний латекс з бавовняним ворсом. </w:t>
            </w:r>
          </w:p>
          <w:p w14:paraId="19D26C65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Розмір: 10</w:t>
            </w:r>
          </w:p>
          <w:p w14:paraId="38952BF1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Стійкість до розчинів кислот концентрацією більше 80%. </w:t>
            </w:r>
          </w:p>
          <w:p w14:paraId="4DC3A0CE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Стійкість до розчинів лугів концентрацією до 50%. </w:t>
            </w:r>
          </w:p>
          <w:p w14:paraId="64FCDA0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Час захисної дії рукавиць: </w:t>
            </w:r>
          </w:p>
          <w:p w14:paraId="5344F431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- БОР </w:t>
            </w: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шкіронаривної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дії більше - 4 години</w:t>
            </w:r>
          </w:p>
          <w:p w14:paraId="1758D7BE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- БОР </w:t>
            </w:r>
            <w:proofErr w:type="spellStart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нервовопаралітичної</w:t>
            </w:r>
            <w:proofErr w:type="spellEnd"/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дії більше - 24 години</w:t>
            </w:r>
          </w:p>
          <w:p w14:paraId="465942A1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Довжина: не менше 33,0 см </w:t>
            </w:r>
          </w:p>
          <w:p w14:paraId="695DF393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Товщина: не менше 0,75 мм</w:t>
            </w:r>
          </w:p>
          <w:p w14:paraId="54564D7B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DE743EC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Внутрішні рукавиці:</w:t>
            </w:r>
          </w:p>
          <w:p w14:paraId="7C257F3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Трикотажні нейлонові рукавички з еластичною манжетою (або еквівалент).</w:t>
            </w:r>
          </w:p>
          <w:p w14:paraId="458E299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Відповідають стандартам:</w:t>
            </w:r>
          </w:p>
          <w:p w14:paraId="79DE39C7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– ДСТУ EN 388:2005</w:t>
            </w:r>
          </w:p>
          <w:p w14:paraId="5D5B82C6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– ДСТУ EN 374:2005)</w:t>
            </w:r>
          </w:p>
          <w:p w14:paraId="1AB4CCF5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– ГОСТ 20010-93</w:t>
            </w:r>
          </w:p>
          <w:p w14:paraId="2527A37B" w14:textId="77777777" w:rsidR="00372849" w:rsidRPr="00565D89" w:rsidRDefault="00372849" w:rsidP="001C67BD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CB75C4E" w14:textId="77777777" w:rsidR="00372849" w:rsidRPr="006464D3" w:rsidRDefault="00372849" w:rsidP="001C67BD">
            <w:pPr>
              <w:autoSpaceDE w:val="0"/>
              <w:autoSpaceDN w:val="0"/>
              <w:adjustRightInd w:val="0"/>
              <w:spacing w:after="25"/>
              <w:rPr>
                <w:rFonts w:eastAsia="Calibri"/>
                <w:kern w:val="1"/>
              </w:rPr>
            </w:pPr>
            <w:r w:rsidRPr="00565D89">
              <w:rPr>
                <w:rFonts w:ascii="Arial" w:eastAsia="Calibri" w:hAnsi="Arial" w:cs="Arial"/>
                <w:bCs/>
                <w:sz w:val="22"/>
                <w:szCs w:val="22"/>
              </w:rPr>
              <w:t>Захисні рукавиці типу РЗ-2У (або еквівалент)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15D0623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  <w:r w:rsidRPr="006464D3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C1327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BA29EA" w14:textId="77777777" w:rsidR="00372849" w:rsidRPr="006464D3" w:rsidRDefault="00372849" w:rsidP="001C67BD">
            <w:pPr>
              <w:spacing w:line="100" w:lineRule="atLeast"/>
              <w:jc w:val="center"/>
              <w:rPr>
                <w:lang w:val="en-US"/>
              </w:rPr>
            </w:pPr>
          </w:p>
        </w:tc>
      </w:tr>
    </w:tbl>
    <w:p w14:paraId="5C38961B" w14:textId="77777777" w:rsidR="00372849" w:rsidRPr="006464D3" w:rsidRDefault="00372849" w:rsidP="00372849">
      <w:pPr>
        <w:rPr>
          <w:rFonts w:ascii="Myriad Pro" w:hAnsi="Myriad Pro" w:cstheme="minorHAnsi"/>
          <w:b/>
          <w:snapToGrid w:val="0"/>
          <w:sz w:val="22"/>
          <w:szCs w:val="22"/>
          <w:u w:val="single"/>
          <w:lang w:val="en-US"/>
        </w:rPr>
      </w:pPr>
    </w:p>
    <w:p w14:paraId="01E3739D" w14:textId="77777777" w:rsidR="00372849" w:rsidRPr="006464D3" w:rsidRDefault="00372849" w:rsidP="00372849">
      <w:pPr>
        <w:jc w:val="center"/>
        <w:rPr>
          <w:rFonts w:ascii="Myriad Pro" w:hAnsi="Myriad Pro" w:cstheme="minorHAnsi"/>
          <w:b/>
          <w:snapToGrid w:val="0"/>
          <w:sz w:val="22"/>
          <w:szCs w:val="22"/>
          <w:u w:val="single"/>
          <w:lang w:val="en-US"/>
        </w:rPr>
      </w:pPr>
    </w:p>
    <w:p w14:paraId="0DD6ED6F" w14:textId="77777777" w:rsidR="00372849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3:  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Фінансова п</w:t>
      </w: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ропозиція щодо поставки товарів у відповідності до технічних специфікацій та вимог </w:t>
      </w:r>
    </w:p>
    <w:p w14:paraId="095F72ED" w14:textId="77777777" w:rsidR="00372849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2DC8B009" w14:textId="77777777" w:rsidR="00372849" w:rsidRPr="00C865EF" w:rsidRDefault="00372849" w:rsidP="00372849">
      <w:pPr>
        <w:spacing w:line="216" w:lineRule="auto"/>
        <w:ind w:left="567" w:firstLine="284"/>
        <w:rPr>
          <w:rFonts w:ascii="Arial" w:hAnsi="Arial" w:cs="Arial"/>
          <w:b/>
          <w:bCs/>
          <w:sz w:val="22"/>
          <w:szCs w:val="22"/>
          <w:lang w:eastAsia="ru-RU"/>
        </w:rPr>
      </w:pPr>
      <w:r w:rsidRPr="00C865EF">
        <w:rPr>
          <w:rFonts w:ascii="Arial" w:hAnsi="Arial" w:cs="Arial"/>
          <w:b/>
          <w:bCs/>
          <w:sz w:val="22"/>
          <w:szCs w:val="22"/>
          <w:lang w:eastAsia="ru-RU"/>
        </w:rPr>
        <w:t>Лот № 1. Електрообладнання та обладнання, що працює на пальному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207"/>
        <w:gridCol w:w="1418"/>
        <w:gridCol w:w="1417"/>
        <w:gridCol w:w="1276"/>
      </w:tblGrid>
      <w:tr w:rsidR="00372849" w:rsidRPr="004B5444" w14:paraId="75FC874D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1D1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  <w:t>No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C53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Назва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 товару</w:t>
            </w:r>
            <w:proofErr w:type="gram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вимоги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до 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специфікації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4B29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одиниць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товару (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шт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/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фл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/пар</w:t>
            </w: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</w:t>
            </w: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D44BAF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Ціна за одиницю,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0C6CEE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Загальна ціна, без ПДВ, валюта</w:t>
            </w:r>
          </w:p>
        </w:tc>
      </w:tr>
      <w:tr w:rsidR="00372849" w:rsidRPr="004B5444" w14:paraId="7D3CB5D4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79D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805F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Бензиновий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генератор 5 кВт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ABE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EA71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E2C0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0A43F7B3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6E5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ED45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Генератор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зварювальний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бензиновий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однофазний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5,5- 6 КВт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53B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3AA0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E0BB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6BBD28F0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327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FD87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Генератор дизельний 3 фазний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143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0323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400B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096797F6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724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E7A2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Рятувальний дисковий бензоріз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038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F051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251C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7257F23A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5DF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4711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Бензопила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2BB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3214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19ED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421709B1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7D8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7197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Бензинова мотопомпа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ADF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9673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6ADFC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16CC1A53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9AA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B9DA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Плаваюча портативна мотопомпа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E17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BB8F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4B54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54628AEF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A35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1B7F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Бензоріз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974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844D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632A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306837AE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D13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BF8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Світловий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стовп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(з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електростанцією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FBA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B274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F1CF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7558E624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EE4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A1A9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Ліхтар пожежного з акумуляторною батарейкою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AD0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CECA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0D00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718D760E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F83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9A5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Ліхтар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E52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5332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824E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18FF286C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EEB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F25F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Ліхтар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акумуляторний</w:t>
            </w:r>
            <w:proofErr w:type="spellEnd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чоло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104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A92D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F605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0F247E8D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69A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5B9A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Ліхтар індивідуальний ручний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E94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91E5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CE04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4A9A4EDF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A5C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038F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Ліхтар пошуковий прожекторний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623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6771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4227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3A424B41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AA9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13B6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Проблисковий маячок (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мігáлка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F11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825C7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211C2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28688B6C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C7D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16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6B07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Бензопила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E94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B7F47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AC23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48DA48D8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7BD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4B5444">
              <w:rPr>
                <w:rFonts w:ascii="Arial" w:hAnsi="Arial" w:cs="Arial"/>
                <w:sz w:val="22"/>
                <w:szCs w:val="22"/>
                <w:lang w:val="en-GB" w:eastAsia="ru-RU"/>
              </w:rPr>
              <w:t>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87A7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val="ru-RU" w:eastAsia="ru-RU"/>
              </w:rPr>
              <w:t>Мотопомпа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FE9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2DAAE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2EA1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72849" w:rsidRPr="004B5444" w14:paraId="79528095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68E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1980" w14:textId="77777777" w:rsidR="00372849" w:rsidRPr="004B5444" w:rsidRDefault="00372849" w:rsidP="001C67BD">
            <w:pPr>
              <w:spacing w:line="264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proofErr w:type="spellStart"/>
            <w:r w:rsidRPr="004B5444">
              <w:rPr>
                <w:rFonts w:ascii="Arial" w:eastAsia="Calibri" w:hAnsi="Arial" w:cs="Arial"/>
                <w:sz w:val="22"/>
                <w:szCs w:val="22"/>
                <w:lang w:val="ru-RU"/>
              </w:rPr>
              <w:t>Вартість</w:t>
            </w:r>
            <w:proofErr w:type="spellEnd"/>
            <w:r w:rsidRPr="004B5444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доставки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0F6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BC5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E18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</w:p>
        </w:tc>
      </w:tr>
      <w:tr w:rsidR="00372849" w:rsidRPr="004B5444" w14:paraId="039CD8F6" w14:textId="77777777" w:rsidTr="001C67BD">
        <w:tc>
          <w:tcPr>
            <w:tcW w:w="8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C917" w14:textId="77777777" w:rsidR="00372849" w:rsidRPr="004B5444" w:rsidRDefault="00372849" w:rsidP="001C67BD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Загалом,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FE660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</w:p>
        </w:tc>
      </w:tr>
    </w:tbl>
    <w:p w14:paraId="333C149C" w14:textId="77777777" w:rsidR="00372849" w:rsidRPr="00C865EF" w:rsidRDefault="00372849" w:rsidP="00372849">
      <w:pPr>
        <w:spacing w:line="216" w:lineRule="auto"/>
        <w:rPr>
          <w:rFonts w:ascii="Arial" w:eastAsia="Calibri" w:hAnsi="Arial" w:cs="Arial"/>
          <w:sz w:val="22"/>
          <w:szCs w:val="22"/>
        </w:rPr>
      </w:pPr>
    </w:p>
    <w:p w14:paraId="22EF63D7" w14:textId="77777777" w:rsidR="00372849" w:rsidRPr="00C865EF" w:rsidRDefault="00372849" w:rsidP="00372849">
      <w:pPr>
        <w:spacing w:line="216" w:lineRule="auto"/>
        <w:rPr>
          <w:rFonts w:ascii="Arial" w:eastAsia="Calibri" w:hAnsi="Arial" w:cs="Arial"/>
          <w:b/>
          <w:sz w:val="22"/>
          <w:szCs w:val="22"/>
        </w:rPr>
      </w:pPr>
      <w:r w:rsidRPr="00C865EF">
        <w:rPr>
          <w:rFonts w:ascii="Arial" w:eastAsia="Calibri" w:hAnsi="Arial" w:cs="Arial"/>
          <w:b/>
          <w:sz w:val="22"/>
          <w:szCs w:val="22"/>
        </w:rPr>
        <w:t>Лот № 2. Спеціальний пожежний одяг та захисні засоби</w:t>
      </w:r>
    </w:p>
    <w:p w14:paraId="54D5E74D" w14:textId="77777777" w:rsidR="00372849" w:rsidRPr="00C865EF" w:rsidRDefault="00372849" w:rsidP="00372849">
      <w:pPr>
        <w:spacing w:line="216" w:lineRule="auto"/>
        <w:rPr>
          <w:rFonts w:ascii="Arial" w:eastAsia="Calibri" w:hAnsi="Arial" w:cs="Arial"/>
          <w:b/>
          <w:sz w:val="22"/>
          <w:szCs w:val="22"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207"/>
        <w:gridCol w:w="1418"/>
        <w:gridCol w:w="1417"/>
        <w:gridCol w:w="1276"/>
      </w:tblGrid>
      <w:tr w:rsidR="00372849" w:rsidRPr="004B5444" w14:paraId="6899EC6A" w14:textId="77777777" w:rsidTr="001C67B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57A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  <w:t>No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83F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Назва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 товару</w:t>
            </w:r>
            <w:proofErr w:type="gram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вимоги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до 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специфікації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CD4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одиниць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товару (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шт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/</w:t>
            </w:r>
            <w:proofErr w:type="spellStart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фл</w:t>
            </w:r>
            <w:proofErr w:type="spellEnd"/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/пар</w:t>
            </w: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</w:t>
            </w: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27D13DA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Ціна за одиницю,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21377BE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Загальна ціна, без ПДВ, валюта</w:t>
            </w:r>
          </w:p>
        </w:tc>
      </w:tr>
      <w:tr w:rsidR="00372849" w:rsidRPr="004B5444" w14:paraId="602FD8DA" w14:textId="77777777" w:rsidTr="001C67BD"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CF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660C4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Бойовий одяг пожежного  (куртка, штани), 62 одиниці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045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3305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32BB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1F18A3D6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FBD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1603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48/2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3FB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D318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20C2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29D56B94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0BA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E760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48/3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225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63727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B0E6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1C1C7F36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C98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4C28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50/2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8E2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405B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B58D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2339529B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F03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5CC4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 50/3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CAA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D67B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41E6A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5401D398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CCE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0738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52/4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E3D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B33C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E56B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14846478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46B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7B72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54/3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C19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4B85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FE72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7C9BEC62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0F2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663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54/4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D86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2CBC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F408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345AAA0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6E4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6B3E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 56/4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EE0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09D5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FF70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49F28A1A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B47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E1C5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 58/4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005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CBAF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CFDD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7ED889C3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EA5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4F8C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60/6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610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BA726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4E6D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3EECC7E6" w14:textId="77777777" w:rsidTr="001C67BD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FED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5C65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62/6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6F0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D0FD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5042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79189C71" w14:textId="77777777" w:rsidTr="001C67BD">
        <w:tc>
          <w:tcPr>
            <w:tcW w:w="10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8ED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57C6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 64/5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0AF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A7CD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55A5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3349DE86" w14:textId="77777777" w:rsidTr="001C67BD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822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E99D" w14:textId="77777777" w:rsidR="00372849" w:rsidRPr="004B5444" w:rsidRDefault="00372849" w:rsidP="001C67BD">
            <w:pPr>
              <w:spacing w:line="21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Чоботи пожежного, 60 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DE8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F17F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6612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06D8205F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8DE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8F5E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Розмір 41, пара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F3E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D785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F09C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166FE5A8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8BA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615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Розмір 42,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65D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087C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5DBD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68CAD83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1EF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E29F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Розмір 43,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BA4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9B87A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F564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30120E53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79B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513B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Розмір 44,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0AC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FD6B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D744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58C6C167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53C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DA07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Розмір 45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052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C7A8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4BDE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3C5D267F" w14:textId="77777777" w:rsidTr="001C67BD"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6ED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54C7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Розмір 46,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222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ED23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3180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09466B98" w14:textId="77777777" w:rsidTr="001C67BD">
        <w:trPr>
          <w:trHeight w:val="3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B64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val="en-GB" w:eastAsia="ru-RU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50A1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Боти діелектричні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08F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6C64C8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0723AC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226DDF23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64A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8074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Краги брезентові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C7A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FC9A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8FAE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C9060CD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012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15C8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Підшоломник пожежного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6C0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42DB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BA18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3EB869B8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917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0302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Рукавички вогнестійкі NOMEX KEVLAR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502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F954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E859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46B39261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8C9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410B" w14:textId="77777777" w:rsidR="00372849" w:rsidRPr="004B5444" w:rsidRDefault="00372849" w:rsidP="001C67BD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Захисний шолом  пожежного з </w:t>
            </w: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забралом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01B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47E3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B727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71A97B49" w14:textId="77777777" w:rsidTr="001C67BD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67F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F2BC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Ізолюючий дихальний апарат на стислому повітрі зі стальним балоном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D52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26EF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706B7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77A6A9FC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937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E32A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Ізолюючий дихальний апарат на стислому повітрі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93E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DEAD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77B6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408E03CD" w14:textId="77777777" w:rsidTr="001C67BD"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1AE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5780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Стальний балон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859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EE59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BD09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0D67A592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AC3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4EB1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Панорамна маска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AE6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B421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2886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99DDF98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96D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ECC0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Капюшон для евакуації зі шлангом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624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A560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2C1B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617CBB7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B5D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E679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Панорамна маска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77B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267F3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AAA6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9DF3EDC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225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5A6A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Фільтруюча коробка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57F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3A4AC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01387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436BC4B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68C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2827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Пожежний ремінь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512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A687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562A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1763A68F" w14:textId="77777777" w:rsidTr="001C67BD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6D5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E2F2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Захисний хімічний костюм, 4 одиниці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422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B46C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84F3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0D3B2C00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6A8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A2AD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Розмір </w:t>
            </w:r>
            <w:r w:rsidRPr="004B5444">
              <w:rPr>
                <w:rFonts w:ascii="Arial" w:hAnsi="Arial" w:cs="Arial"/>
                <w:bCs/>
                <w:sz w:val="22"/>
                <w:szCs w:val="22"/>
                <w:lang w:val="en-US" w:eastAsia="ru-RU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9F91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0338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672B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575E4F7B" w14:textId="77777777" w:rsidTr="001C67BD">
        <w:trPr>
          <w:trHeight w:val="221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AFD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0C59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proofErr w:type="spellStart"/>
            <w:r w:rsidRPr="004B5444">
              <w:rPr>
                <w:rFonts w:ascii="Arial" w:hAnsi="Arial" w:cs="Arial"/>
                <w:bCs/>
                <w:sz w:val="22"/>
                <w:szCs w:val="22"/>
                <w:lang w:val="en-US" w:eastAsia="ru-RU"/>
              </w:rPr>
              <w:t>Розмір</w:t>
            </w:r>
            <w:proofErr w:type="spellEnd"/>
            <w:r w:rsidRPr="004B5444">
              <w:rPr>
                <w:rFonts w:ascii="Arial" w:hAnsi="Arial" w:cs="Arial"/>
                <w:bCs/>
                <w:sz w:val="22"/>
                <w:szCs w:val="22"/>
                <w:lang w:val="en-US" w:eastAsia="ru-RU"/>
              </w:rPr>
              <w:t xml:space="preserve"> XL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771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B28A0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64DC2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6897491" w14:textId="77777777" w:rsidTr="001C67BD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0BEE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9907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Захисні чоботи, 4 пари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8D2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4719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7CEE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4832F012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DA2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178F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996B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9A13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ACB3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00BF96CF" w14:textId="77777777" w:rsidTr="001C67BD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BC60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A6EA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120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FB17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920E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4BCBFF44" w14:textId="77777777" w:rsidTr="001C67BD">
        <w:trPr>
          <w:trHeight w:val="323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3DB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905D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Розмір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20E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266B44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91DEAF8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6C748B51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B602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508E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Захисні рукавиці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2BBA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47E19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664C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784B3201" w14:textId="77777777" w:rsidTr="001C67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93A4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E61A" w14:textId="77777777" w:rsidR="00372849" w:rsidRPr="004B5444" w:rsidRDefault="00372849" w:rsidP="001C67B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Вартість доставки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4005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DF216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CE99F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2849" w:rsidRPr="004B5444" w14:paraId="3A72C05A" w14:textId="77777777" w:rsidTr="001C67BD">
        <w:tc>
          <w:tcPr>
            <w:tcW w:w="8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47DF" w14:textId="77777777" w:rsidR="00372849" w:rsidRPr="004B5444" w:rsidRDefault="00372849" w:rsidP="001C67BD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5444">
              <w:rPr>
                <w:rFonts w:ascii="Arial" w:hAnsi="Arial" w:cs="Arial"/>
                <w:sz w:val="22"/>
                <w:szCs w:val="22"/>
                <w:lang w:eastAsia="ru-RU"/>
              </w:rPr>
              <w:t>Загалом,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342B6D" w14:textId="77777777" w:rsidR="00372849" w:rsidRPr="004B5444" w:rsidRDefault="00372849" w:rsidP="001C67B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</w:p>
        </w:tc>
      </w:tr>
    </w:tbl>
    <w:p w14:paraId="5F4A08AC" w14:textId="77777777" w:rsidR="00372849" w:rsidRPr="00C865EF" w:rsidRDefault="00372849" w:rsidP="00372849">
      <w:pPr>
        <w:spacing w:line="216" w:lineRule="auto"/>
        <w:rPr>
          <w:rFonts w:ascii="Arial" w:eastAsia="Calibri" w:hAnsi="Arial" w:cs="Arial"/>
          <w:b/>
          <w:sz w:val="22"/>
          <w:szCs w:val="22"/>
        </w:rPr>
      </w:pPr>
    </w:p>
    <w:p w14:paraId="363B8F5E" w14:textId="77777777" w:rsidR="00372849" w:rsidRPr="00671D84" w:rsidRDefault="00372849" w:rsidP="00372849">
      <w:pPr>
        <w:shd w:val="clear" w:color="auto" w:fill="FFFFFF"/>
        <w:spacing w:after="225"/>
        <w:rPr>
          <w:rFonts w:ascii="Calibri" w:hAnsi="Calibri" w:cs="Arial"/>
          <w:color w:val="333333"/>
          <w:sz w:val="22"/>
          <w:szCs w:val="22"/>
          <w:lang w:val="ru-RU"/>
        </w:rPr>
      </w:pPr>
      <w:r w:rsidRPr="00671D84">
        <w:rPr>
          <w:rFonts w:ascii="Calibri" w:hAnsi="Calibri" w:cs="Arial"/>
          <w:color w:val="333333"/>
          <w:sz w:val="22"/>
          <w:szCs w:val="22"/>
        </w:rPr>
        <w:t xml:space="preserve">** </w:t>
      </w:r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>Уважаемые партнеры!</w:t>
      </w:r>
    </w:p>
    <w:p w14:paraId="25F7DDAB" w14:textId="77777777" w:rsidR="00372849" w:rsidRPr="00671D84" w:rsidRDefault="00372849" w:rsidP="00372849">
      <w:pPr>
        <w:rPr>
          <w:rFonts w:ascii="Calibri" w:hAnsi="Calibri" w:cs="Arial"/>
          <w:color w:val="333333"/>
          <w:sz w:val="22"/>
          <w:szCs w:val="22"/>
          <w:lang w:val="ru-RU"/>
        </w:rPr>
      </w:pPr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>Уважаемые партнеры!</w:t>
      </w:r>
    </w:p>
    <w:p w14:paraId="30FFBEC4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 xml:space="preserve">Представительство ООН в Украине информирует Вас, что приобретение товаров и услуг объявленных в тендере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производиться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рамках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проекта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международной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технической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помощи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5E463048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положений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Кодекса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Украины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(п. 197.11)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предусмотрено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освобождение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налогообложения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финансируются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счет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материально-технической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помощи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45B71425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Порядок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получения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освобождение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налогообложения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производятся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рамках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проектов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международной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технической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помощи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регламентируется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постановлением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Кабинета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Министров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Украины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15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февраля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2002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года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№153.</w:t>
      </w:r>
    </w:p>
    <w:p w14:paraId="1B8CAF0D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случае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наличия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применение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НДСной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дату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получения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аванса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ПРООН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должны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составить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и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зарегистрировать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ЕРНН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налоговую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накладную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далее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— НН),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заполняется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следующим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образом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:</w:t>
      </w:r>
    </w:p>
    <w:p w14:paraId="7F2456DE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Складена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операції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звільнені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від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оподаткування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»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верхней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левой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части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делается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пометка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ПДВ</w:t>
      </w:r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»;</w:t>
      </w:r>
      <w:proofErr w:type="gramEnd"/>
    </w:p>
    <w:p w14:paraId="302577FD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А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табличной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части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НН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 - X)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вносятся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обобщающие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данные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операциям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складывается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такая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НН, а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именно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: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указывается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общая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сумма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средств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подлежащих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уплате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учетом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НДС;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IX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общий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объем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товаров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/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II - VIII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А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заполняются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;</w:t>
      </w:r>
      <w:proofErr w:type="gramEnd"/>
    </w:p>
    <w:p w14:paraId="2878E9C5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2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указывается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номенклатура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поставщика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продавца</w:t>
      </w:r>
      <w:proofErr w:type="spellEnd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);</w:t>
      </w:r>
      <w:proofErr w:type="gramEnd"/>
    </w:p>
    <w:p w14:paraId="41AD01A2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3.3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ГКПУ.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3.3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заполняются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всех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этапах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2524803D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4 и 5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единица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измерения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;</w:t>
      </w:r>
      <w:proofErr w:type="gramEnd"/>
    </w:p>
    <w:p w14:paraId="04587C94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6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количество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объем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)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;</w:t>
      </w:r>
      <w:proofErr w:type="gramEnd"/>
    </w:p>
    <w:p w14:paraId="51AFFA21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7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цена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единицы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НДС;</w:t>
      </w:r>
      <w:proofErr w:type="gramEnd"/>
    </w:p>
    <w:p w14:paraId="671B9EF3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8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указывается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903;</w:t>
      </w:r>
      <w:proofErr w:type="gramEnd"/>
    </w:p>
    <w:p w14:paraId="29ADBDC0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9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Справочнику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других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утвержденному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ГФС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состоянию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дату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составления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НН — «14060523».</w:t>
      </w:r>
    </w:p>
    <w:p w14:paraId="095530B1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10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объем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сумма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аванса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).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Детально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—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накладная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– 2017: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порядок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» и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Новая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накладная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образцах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».</w:t>
      </w:r>
    </w:p>
    <w:p w14:paraId="2439A3C9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касается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кредита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с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покупкам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соответствующих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строительных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работ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здесь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правила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его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компенсации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предусмотренные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п. 198.5 НКУ,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действуют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Ведь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п. 198.5 НКУ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товаров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и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освобождение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налогообложения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предусмотрено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п. 197.11 НКУ,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правила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начисления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обязательств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распространяются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524D134F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значит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ходе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использования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покупались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с НДС,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данных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работ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кредит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компенсировать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нужно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соответственно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нужно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и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начислять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обязательства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71EAADDD" w14:textId="77777777" w:rsidR="00372849" w:rsidRPr="00671D84" w:rsidRDefault="00372849" w:rsidP="00372849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Исходя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вышесказанного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просим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Вас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формировать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Ваши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тендерные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заявки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/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счета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оплату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учитывая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украинского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законодательства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изложенного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перечисленных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нормативных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актах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531CF444" w14:textId="77777777" w:rsidR="00372849" w:rsidRPr="007C1B91" w:rsidRDefault="00372849" w:rsidP="0037284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случае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возникновения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дополнительных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вопросов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просим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Вас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обращаться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отделения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Государственной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Фискальной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Службы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 xml:space="preserve"> Украины по месту регистрации Вашего предприятия для получения дополнительной консультации в рамках статьи 52 Налогового Кодекса Украины.</w:t>
      </w:r>
    </w:p>
    <w:p w14:paraId="18D3ADA5" w14:textId="77777777" w:rsidR="00372849" w:rsidRPr="007C1B91" w:rsidRDefault="00372849" w:rsidP="00372849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0BB95DB9" w14:textId="77777777" w:rsidR="00372849" w:rsidRPr="007C1B91" w:rsidRDefault="00372849" w:rsidP="00372849">
      <w:pPr>
        <w:rPr>
          <w:rFonts w:asciiTheme="minorHAnsi" w:hAnsiTheme="minorHAnsi" w:cstheme="minorHAnsi"/>
          <w:sz w:val="22"/>
          <w:szCs w:val="22"/>
        </w:rPr>
      </w:pPr>
    </w:p>
    <w:p w14:paraId="614D4052" w14:textId="77777777" w:rsidR="00372849" w:rsidRPr="007C1B91" w:rsidRDefault="00372849" w:rsidP="003728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</w:t>
      </w:r>
      <w:r w:rsidRPr="007C1B91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4:</w:t>
      </w:r>
      <w:r w:rsidRPr="007C1B91">
        <w:rPr>
          <w:rFonts w:asciiTheme="minorHAnsi" w:hAnsiTheme="minorHAnsi" w:cstheme="minorHAnsi"/>
          <w:b/>
          <w:sz w:val="22"/>
          <w:szCs w:val="22"/>
          <w:u w:val="single"/>
        </w:rPr>
        <w:t xml:space="preserve"> Пропозиція щодо виконання інших умов та супутніх вимог </w:t>
      </w:r>
    </w:p>
    <w:p w14:paraId="6BA979E1" w14:textId="77777777" w:rsidR="00372849" w:rsidRPr="007C1B91" w:rsidRDefault="00372849" w:rsidP="003728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372849" w:rsidRPr="007C1B91" w14:paraId="08B55C7A" w14:textId="77777777" w:rsidTr="001C67BD">
        <w:trPr>
          <w:trHeight w:val="383"/>
        </w:trPr>
        <w:tc>
          <w:tcPr>
            <w:tcW w:w="4140" w:type="dxa"/>
            <w:vMerge w:val="restart"/>
          </w:tcPr>
          <w:p w14:paraId="5FB5A2C0" w14:textId="77777777" w:rsidR="00372849" w:rsidRPr="007C1B91" w:rsidRDefault="00372849" w:rsidP="001C67BD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317CE3" w14:textId="77777777" w:rsidR="00372849" w:rsidRPr="007C1B91" w:rsidRDefault="00372849" w:rsidP="001C6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310" w:type="dxa"/>
            <w:gridSpan w:val="3"/>
          </w:tcPr>
          <w:p w14:paraId="4390E1D6" w14:textId="77777777" w:rsidR="00372849" w:rsidRPr="007C1B91" w:rsidRDefault="00372849" w:rsidP="001C67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34B2A0" w14:textId="77777777" w:rsidR="00372849" w:rsidRPr="007C1B91" w:rsidRDefault="00372849" w:rsidP="001C67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Ваші відповіді</w:t>
            </w:r>
          </w:p>
        </w:tc>
      </w:tr>
      <w:tr w:rsidR="00372849" w:rsidRPr="007C1B91" w14:paraId="20390371" w14:textId="77777777" w:rsidTr="001C67BD">
        <w:trPr>
          <w:trHeight w:val="382"/>
        </w:trPr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30A95836" w14:textId="77777777" w:rsidR="00372849" w:rsidRPr="007C1B91" w:rsidRDefault="00372849" w:rsidP="001C67BD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A9E9AE" w14:textId="77777777" w:rsidR="00372849" w:rsidRPr="007C1B91" w:rsidRDefault="00372849" w:rsidP="001C67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769EC9" w14:textId="77777777" w:rsidR="00372849" w:rsidRPr="007C1B91" w:rsidRDefault="00372849" w:rsidP="001C67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1B6787D" w14:textId="77777777" w:rsidR="00372849" w:rsidRPr="007C1B91" w:rsidRDefault="00372849" w:rsidP="001C67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372849" w:rsidRPr="007C1B91" w14:paraId="6225C333" w14:textId="77777777" w:rsidTr="001C67BD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A16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4B95">
              <w:rPr>
                <w:rFonts w:ascii="Myriad Pro" w:hAnsi="Myriad Pro" w:cs="Calibri"/>
                <w:bCs/>
                <w:sz w:val="22"/>
                <w:szCs w:val="22"/>
              </w:rPr>
              <w:t xml:space="preserve">Умови доставки DDP [INCOTERMS 2020]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521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CB5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033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7C4AF8D6" w14:textId="77777777" w:rsidTr="001C67BD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117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4B95">
              <w:rPr>
                <w:rFonts w:ascii="Myriad Pro" w:hAnsi="Myriad Pro" w:cs="Calibri"/>
                <w:bCs/>
                <w:sz w:val="22"/>
                <w:szCs w:val="22"/>
              </w:rPr>
              <w:t>Митне оформлення, якщо потрібно, здійснює: Постачальник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8F8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539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188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68566BD5" w14:textId="77777777" w:rsidTr="001C67BD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24D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Строк поставки (Поставка повинна бути виконана впродовж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60</w:t>
            </w: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днів від дати підписання Контракту)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7DB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4E9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288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12E09BE3" w14:textId="77777777" w:rsidTr="001C67BD">
        <w:trPr>
          <w:trHeight w:val="575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14:paraId="5673B11B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Відповідність до технічних вимог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33C6" w14:textId="77777777" w:rsidR="00372849" w:rsidRPr="007C1B91" w:rsidRDefault="00372849" w:rsidP="001C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FA09" w14:textId="77777777" w:rsidR="00372849" w:rsidRPr="007C1B91" w:rsidRDefault="00372849" w:rsidP="001C6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1393" w14:textId="77777777" w:rsidR="00372849" w:rsidRPr="007C1B91" w:rsidRDefault="00372849" w:rsidP="001C6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76B29ADC" w14:textId="77777777" w:rsidTr="001C67BD">
        <w:trPr>
          <w:trHeight w:val="305"/>
        </w:trPr>
        <w:tc>
          <w:tcPr>
            <w:tcW w:w="4140" w:type="dxa"/>
            <w:tcBorders>
              <w:bottom w:val="dashSmallGap" w:sz="4" w:space="0" w:color="auto"/>
              <w:right w:val="nil"/>
            </w:tcBorders>
          </w:tcPr>
          <w:p w14:paraId="4DC910C1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Адреса поставки:</w:t>
            </w:r>
          </w:p>
          <w:p w14:paraId="3594AC48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Постачальник зобов’язаний доставити обладнання в необхідній кількості за адресами, що зазначені у Додатку 1 до Технічного завдання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3A21CC7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36B0DF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62C25CA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0B0C727E" w14:textId="77777777" w:rsidTr="001C67BD">
        <w:trPr>
          <w:trHeight w:val="305"/>
        </w:trPr>
        <w:tc>
          <w:tcPr>
            <w:tcW w:w="414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3CEBDA04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Товар відповідає необхідним стандартам якості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F179B1A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7A61183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FA72A2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06A6BFDF" w14:textId="77777777" w:rsidTr="001C67BD">
        <w:trPr>
          <w:trHeight w:val="305"/>
        </w:trPr>
        <w:tc>
          <w:tcPr>
            <w:tcW w:w="414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79103BE" w14:textId="77777777" w:rsidR="00372849" w:rsidRPr="00824BEC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Гарантія та вимоги щодо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післяпродажного</w:t>
            </w:r>
            <w:proofErr w:type="spellEnd"/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обслуговування: Мінімум 1 рік офіційної гарантії</w:t>
            </w:r>
            <w:r w:rsidRPr="00824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149842A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C6007B7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14C3C3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4CDC3D5F" w14:textId="77777777" w:rsidTr="001C67BD">
        <w:trPr>
          <w:trHeight w:val="305"/>
        </w:trPr>
        <w:tc>
          <w:tcPr>
            <w:tcW w:w="414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461B920C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Наявність офіційного сервісу в Україні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ABEAD81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012EADA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C8A7DB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7EB94E6C" w14:textId="77777777" w:rsidTr="001C67B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82B43EC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Строк дії Цінової пропозиції (мін.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60</w:t>
            </w: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днів)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9897A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BF7DF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0E4E0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214EEBDF" w14:textId="77777777" w:rsidTr="001C67B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602788D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Всі положення Загальних положень та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781AE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6BC7D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DDCD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849" w:rsidRPr="007C1B91" w14:paraId="59A05452" w14:textId="77777777" w:rsidTr="001C67B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BBBA127" w14:textId="77777777" w:rsidR="00372849" w:rsidRPr="007C1B91" w:rsidRDefault="00372849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Інші вимоги </w:t>
            </w:r>
            <w:r w:rsidRPr="007C1B9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[будь ласка, вкажіть]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23887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F411F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2374C" w14:textId="77777777" w:rsidR="00372849" w:rsidRPr="007C1B91" w:rsidRDefault="00372849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FB556" w14:textId="77777777" w:rsidR="00372849" w:rsidRPr="007C1B91" w:rsidRDefault="00372849" w:rsidP="00372849">
      <w:pPr>
        <w:rPr>
          <w:rFonts w:asciiTheme="minorHAnsi" w:hAnsiTheme="minorHAnsi" w:cstheme="minorHAnsi"/>
          <w:sz w:val="22"/>
          <w:szCs w:val="22"/>
        </w:rPr>
      </w:pPr>
    </w:p>
    <w:p w14:paraId="196CA57F" w14:textId="77777777" w:rsidR="00372849" w:rsidRPr="007C1B91" w:rsidRDefault="00372849" w:rsidP="0037284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C1B91">
        <w:rPr>
          <w:rFonts w:asciiTheme="minorHAnsi" w:hAnsiTheme="minorHAnsi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7815B959" w14:textId="77777777" w:rsidR="00372849" w:rsidRPr="007C1B91" w:rsidRDefault="00372849" w:rsidP="00372849">
      <w:pPr>
        <w:rPr>
          <w:rFonts w:asciiTheme="minorHAnsi" w:hAnsiTheme="minorHAnsi" w:cstheme="minorHAnsi"/>
          <w:sz w:val="22"/>
          <w:szCs w:val="22"/>
        </w:rPr>
      </w:pPr>
    </w:p>
    <w:p w14:paraId="74747EB8" w14:textId="77777777" w:rsidR="00372849" w:rsidRPr="007C1B91" w:rsidRDefault="00372849" w:rsidP="00372849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7C1B91">
        <w:rPr>
          <w:rFonts w:asciiTheme="minorHAnsi" w:hAnsiTheme="minorHAnsi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342E4E8F" w14:textId="77777777" w:rsidR="00372849" w:rsidRPr="007C1B91" w:rsidRDefault="00372849" w:rsidP="00372849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7C1B91">
        <w:rPr>
          <w:rFonts w:asciiTheme="minorHAnsi" w:hAnsiTheme="minorHAnsi" w:cstheme="minorHAnsi"/>
          <w:i/>
          <w:sz w:val="22"/>
          <w:szCs w:val="22"/>
        </w:rPr>
        <w:t>[Посада]</w:t>
      </w:r>
    </w:p>
    <w:p w14:paraId="636B4A79" w14:textId="552E5193" w:rsidR="00565004" w:rsidRDefault="00372849" w:rsidP="00372849">
      <w:pPr>
        <w:ind w:left="3960"/>
      </w:pPr>
      <w:r w:rsidRPr="007C1B91">
        <w:rPr>
          <w:rFonts w:asciiTheme="minorHAnsi" w:hAnsiTheme="minorHAnsi" w:cstheme="minorHAnsi"/>
          <w:i/>
          <w:sz w:val="22"/>
          <w:szCs w:val="22"/>
        </w:rPr>
        <w:t>[Дата]</w:t>
      </w:r>
    </w:p>
    <w:sectPr w:rsidR="00565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C6C5" w14:textId="77777777" w:rsidR="00372849" w:rsidRDefault="00372849" w:rsidP="00372849">
      <w:r>
        <w:separator/>
      </w:r>
    </w:p>
  </w:endnote>
  <w:endnote w:type="continuationSeparator" w:id="0">
    <w:p w14:paraId="55BB4D00" w14:textId="77777777" w:rsidR="00372849" w:rsidRDefault="00372849" w:rsidP="003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760E" w14:textId="77777777" w:rsidR="00372849" w:rsidRDefault="00372849" w:rsidP="00372849">
      <w:r>
        <w:separator/>
      </w:r>
    </w:p>
  </w:footnote>
  <w:footnote w:type="continuationSeparator" w:id="0">
    <w:p w14:paraId="66149B1B" w14:textId="77777777" w:rsidR="00372849" w:rsidRDefault="00372849" w:rsidP="00372849">
      <w:r>
        <w:continuationSeparator/>
      </w:r>
    </w:p>
  </w:footnote>
  <w:footnote w:id="1">
    <w:p w14:paraId="6102A53D" w14:textId="77777777" w:rsidR="00372849" w:rsidRPr="00BA0E6E" w:rsidRDefault="00372849" w:rsidP="00372849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14:paraId="3D89F4B2" w14:textId="77777777" w:rsidR="00372849" w:rsidRPr="007E6019" w:rsidRDefault="00372849" w:rsidP="00372849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1D94"/>
    <w:multiLevelType w:val="multilevel"/>
    <w:tmpl w:val="FF180830"/>
    <w:lvl w:ilvl="0">
      <w:start w:val="17"/>
      <w:numFmt w:val="decimal"/>
      <w:lvlText w:val="%1"/>
      <w:lvlJc w:val="left"/>
      <w:pPr>
        <w:ind w:left="371" w:hanging="48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48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666"/>
      </w:pPr>
      <w:rPr>
        <w:rFonts w:ascii="Myriad Pro" w:eastAsia="Times New Roman" w:hAnsi="Myriad Pro" w:cs="Times New Roman" w:hint="default"/>
        <w:w w:val="10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32" w:hanging="908"/>
      </w:pPr>
      <w:rPr>
        <w:rFonts w:ascii="Myriad Pro" w:eastAsia="Times New Roman" w:hAnsi="Myriad Pro" w:cs="Times New Roman" w:hint="default"/>
        <w:spacing w:val="-22"/>
        <w:w w:val="99"/>
        <w:sz w:val="18"/>
        <w:szCs w:val="18"/>
      </w:rPr>
    </w:lvl>
    <w:lvl w:ilvl="4">
      <w:numFmt w:val="bullet"/>
      <w:lvlText w:val="•"/>
      <w:lvlJc w:val="left"/>
      <w:pPr>
        <w:ind w:left="3786" w:hanging="908"/>
      </w:pPr>
      <w:rPr>
        <w:rFonts w:hint="default"/>
      </w:rPr>
    </w:lvl>
    <w:lvl w:ilvl="5">
      <w:numFmt w:val="bullet"/>
      <w:lvlText w:val="•"/>
      <w:lvlJc w:val="left"/>
      <w:pPr>
        <w:ind w:left="4868" w:hanging="908"/>
      </w:pPr>
      <w:rPr>
        <w:rFonts w:hint="default"/>
      </w:rPr>
    </w:lvl>
    <w:lvl w:ilvl="6">
      <w:numFmt w:val="bullet"/>
      <w:lvlText w:val="•"/>
      <w:lvlJc w:val="left"/>
      <w:pPr>
        <w:ind w:left="5951" w:hanging="908"/>
      </w:pPr>
      <w:rPr>
        <w:rFonts w:hint="default"/>
      </w:rPr>
    </w:lvl>
    <w:lvl w:ilvl="7">
      <w:numFmt w:val="bullet"/>
      <w:lvlText w:val="•"/>
      <w:lvlJc w:val="left"/>
      <w:pPr>
        <w:ind w:left="7033" w:hanging="908"/>
      </w:pPr>
      <w:rPr>
        <w:rFonts w:hint="default"/>
      </w:rPr>
    </w:lvl>
    <w:lvl w:ilvl="8">
      <w:numFmt w:val="bullet"/>
      <w:lvlText w:val="•"/>
      <w:lvlJc w:val="left"/>
      <w:pPr>
        <w:ind w:left="8115" w:hanging="908"/>
      </w:pPr>
      <w:rPr>
        <w:rFonts w:hint="default"/>
      </w:rPr>
    </w:lvl>
  </w:abstractNum>
  <w:abstractNum w:abstractNumId="1" w15:restartNumberingAfterBreak="0">
    <w:nsid w:val="2E843D2B"/>
    <w:multiLevelType w:val="hybridMultilevel"/>
    <w:tmpl w:val="5620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470"/>
    <w:multiLevelType w:val="hybridMultilevel"/>
    <w:tmpl w:val="A590F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0A05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338A"/>
    <w:multiLevelType w:val="hybridMultilevel"/>
    <w:tmpl w:val="4A040656"/>
    <w:lvl w:ilvl="0" w:tplc="5C50BD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03A1"/>
    <w:multiLevelType w:val="multilevel"/>
    <w:tmpl w:val="71C4FA32"/>
    <w:lvl w:ilvl="0">
      <w:start w:val="1"/>
      <w:numFmt w:val="decimal"/>
      <w:lvlText w:val="%1."/>
      <w:lvlJc w:val="left"/>
      <w:pPr>
        <w:ind w:left="248" w:hanging="248"/>
      </w:pPr>
      <w:rPr>
        <w:rFonts w:ascii="Myriad Pro" w:eastAsiaTheme="minorHAnsi" w:hAnsi="Myriad Pro" w:cstheme="minorBidi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371" w:hanging="36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529"/>
      </w:pPr>
      <w:rPr>
        <w:rFonts w:ascii="Myriad Pro" w:eastAsia="Times New Roman" w:hAnsi="Myriad Pro" w:cs="Times New Roman" w:hint="default"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860" w:hanging="529"/>
      </w:pPr>
      <w:rPr>
        <w:rFonts w:hint="default"/>
      </w:rPr>
    </w:lvl>
    <w:lvl w:ilvl="4">
      <w:numFmt w:val="bullet"/>
      <w:lvlText w:val="•"/>
      <w:lvlJc w:val="left"/>
      <w:pPr>
        <w:ind w:left="2205" w:hanging="529"/>
      </w:pPr>
      <w:rPr>
        <w:rFonts w:hint="default"/>
      </w:rPr>
    </w:lvl>
    <w:lvl w:ilvl="5">
      <w:numFmt w:val="bullet"/>
      <w:lvlText w:val="•"/>
      <w:lvlJc w:val="left"/>
      <w:pPr>
        <w:ind w:left="3551" w:hanging="529"/>
      </w:pPr>
      <w:rPr>
        <w:rFonts w:hint="default"/>
      </w:rPr>
    </w:lvl>
    <w:lvl w:ilvl="6">
      <w:numFmt w:val="bullet"/>
      <w:lvlText w:val="•"/>
      <w:lvlJc w:val="left"/>
      <w:pPr>
        <w:ind w:left="4897" w:hanging="529"/>
      </w:pPr>
      <w:rPr>
        <w:rFonts w:hint="default"/>
      </w:rPr>
    </w:lvl>
    <w:lvl w:ilvl="7">
      <w:numFmt w:val="bullet"/>
      <w:lvlText w:val="•"/>
      <w:lvlJc w:val="left"/>
      <w:pPr>
        <w:ind w:left="6242" w:hanging="529"/>
      </w:pPr>
      <w:rPr>
        <w:rFonts w:hint="default"/>
      </w:rPr>
    </w:lvl>
    <w:lvl w:ilvl="8">
      <w:numFmt w:val="bullet"/>
      <w:lvlText w:val="•"/>
      <w:lvlJc w:val="left"/>
      <w:pPr>
        <w:ind w:left="7588" w:hanging="529"/>
      </w:pPr>
      <w:rPr>
        <w:rFonts w:hint="default"/>
      </w:rPr>
    </w:lvl>
  </w:abstractNum>
  <w:abstractNum w:abstractNumId="7" w15:restartNumberingAfterBreak="0">
    <w:nsid w:val="5AEB35C6"/>
    <w:multiLevelType w:val="hybridMultilevel"/>
    <w:tmpl w:val="593A9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F8286B"/>
    <w:multiLevelType w:val="hybridMultilevel"/>
    <w:tmpl w:val="72AED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2E10"/>
    <w:multiLevelType w:val="hybridMultilevel"/>
    <w:tmpl w:val="7BB0A7DC"/>
    <w:lvl w:ilvl="0" w:tplc="21FAEBA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9411FB"/>
    <w:multiLevelType w:val="hybridMultilevel"/>
    <w:tmpl w:val="5620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9"/>
    <w:rsid w:val="00372849"/>
    <w:rsid w:val="005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A2E"/>
  <w15:chartTrackingRefBased/>
  <w15:docId w15:val="{02D0B7C7-605A-49A7-B84D-C462AE8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4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84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8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849"/>
    <w:pPr>
      <w:keepNext/>
      <w:keepLines/>
      <w:suppressAutoHyphen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1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2849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284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28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849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849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372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849"/>
    <w:rPr>
      <w:rFonts w:asciiTheme="majorHAnsi" w:eastAsiaTheme="majorEastAsia" w:hAnsiTheme="majorHAnsi" w:cstheme="majorBidi"/>
      <w:i/>
      <w:iCs/>
      <w:color w:val="2F5496" w:themeColor="accent1" w:themeShade="BF"/>
      <w:kern w:val="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72849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7284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72849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37284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7284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372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2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4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72849"/>
  </w:style>
  <w:style w:type="character" w:styleId="Hyperlink">
    <w:name w:val="Hyperlink"/>
    <w:uiPriority w:val="99"/>
    <w:unhideWhenUsed/>
    <w:rsid w:val="00372849"/>
    <w:rPr>
      <w:color w:val="0000FF"/>
      <w:u w:val="single"/>
    </w:rPr>
  </w:style>
  <w:style w:type="character" w:styleId="Strong">
    <w:name w:val="Strong"/>
    <w:uiPriority w:val="22"/>
    <w:qFormat/>
    <w:rsid w:val="0037284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72849"/>
    <w:pPr>
      <w:ind w:left="720"/>
    </w:pPr>
    <w:rPr>
      <w:rFonts w:eastAsia="Calibri"/>
      <w:lang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372849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2849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372849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372849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BlockText">
    <w:name w:val="Block Text"/>
    <w:basedOn w:val="Normal"/>
    <w:semiHidden/>
    <w:unhideWhenUsed/>
    <w:rsid w:val="00372849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372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849"/>
  </w:style>
  <w:style w:type="character" w:customStyle="1" w:styleId="CommentTextChar">
    <w:name w:val="Comment Text Char"/>
    <w:basedOn w:val="DefaultParagraphFont"/>
    <w:link w:val="CommentText"/>
    <w:uiPriority w:val="99"/>
    <w:rsid w:val="003728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8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49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372849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372849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372849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372849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372849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72849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372849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2849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2849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372849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37284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72849"/>
  </w:style>
  <w:style w:type="character" w:customStyle="1" w:styleId="FootnoteTextChar">
    <w:name w:val="Footnote Text Char"/>
    <w:basedOn w:val="DefaultParagraphFont"/>
    <w:link w:val="FootnoteText"/>
    <w:semiHidden/>
    <w:rsid w:val="003728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"/>
    <w:basedOn w:val="Normal"/>
    <w:link w:val="ListParagraphChar"/>
    <w:qFormat/>
    <w:rsid w:val="0037284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37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7284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72849"/>
    <w:rPr>
      <w:color w:val="808080"/>
    </w:rPr>
  </w:style>
  <w:style w:type="character" w:customStyle="1" w:styleId="Style1">
    <w:name w:val="Style1"/>
    <w:basedOn w:val="DefaultParagraphFont"/>
    <w:uiPriority w:val="1"/>
    <w:rsid w:val="00372849"/>
    <w:rPr>
      <w:color w:val="FF0000"/>
    </w:rPr>
  </w:style>
  <w:style w:type="character" w:customStyle="1" w:styleId="Style2">
    <w:name w:val="Style2"/>
    <w:basedOn w:val="DefaultParagraphFont"/>
    <w:rsid w:val="00372849"/>
    <w:rPr>
      <w:color w:val="auto"/>
    </w:rPr>
  </w:style>
  <w:style w:type="character" w:customStyle="1" w:styleId="Style3">
    <w:name w:val="Style3"/>
    <w:basedOn w:val="DefaultParagraphFont"/>
    <w:rsid w:val="00372849"/>
  </w:style>
  <w:style w:type="character" w:customStyle="1" w:styleId="Style4">
    <w:name w:val="Style4"/>
    <w:basedOn w:val="DefaultParagraphFont"/>
    <w:rsid w:val="00372849"/>
  </w:style>
  <w:style w:type="character" w:customStyle="1" w:styleId="Style5">
    <w:name w:val="Style5"/>
    <w:basedOn w:val="DefaultParagraphFont"/>
    <w:rsid w:val="00372849"/>
  </w:style>
  <w:style w:type="character" w:customStyle="1" w:styleId="ListParagraphChar">
    <w:name w:val="List Paragraph Char"/>
    <w:aliases w:val="List Paragraph (numbered (a)) Char,WB Para Char,paragraph Char,normal Char,List Paragraph1 Char,Normal1 Char,Normal2 Char,Normal3 Char,Normal4 Char,Normal5 Char,Normal6 Char,Normal7 Char,Lapis Bulleted List Char,Абзац списка1 Char"/>
    <w:link w:val="ListParagraph"/>
    <w:qFormat/>
    <w:locked/>
    <w:rsid w:val="00372849"/>
    <w:rPr>
      <w:rFonts w:ascii="Times New Roman" w:eastAsia="Times New Roman" w:hAnsi="Times New Roman" w:cs="Times New Roman"/>
      <w:kern w:val="28"/>
      <w:szCs w:val="24"/>
    </w:rPr>
  </w:style>
  <w:style w:type="character" w:customStyle="1" w:styleId="WW8Num1z0">
    <w:name w:val="WW8Num1z0"/>
    <w:rsid w:val="00372849"/>
  </w:style>
  <w:style w:type="character" w:customStyle="1" w:styleId="WW8Num1z1">
    <w:name w:val="WW8Num1z1"/>
    <w:rsid w:val="00372849"/>
  </w:style>
  <w:style w:type="character" w:customStyle="1" w:styleId="WW8Num1z2">
    <w:name w:val="WW8Num1z2"/>
    <w:rsid w:val="00372849"/>
  </w:style>
  <w:style w:type="character" w:customStyle="1" w:styleId="WW8Num1z3">
    <w:name w:val="WW8Num1z3"/>
    <w:rsid w:val="00372849"/>
  </w:style>
  <w:style w:type="character" w:customStyle="1" w:styleId="WW8Num1z4">
    <w:name w:val="WW8Num1z4"/>
    <w:rsid w:val="00372849"/>
  </w:style>
  <w:style w:type="character" w:customStyle="1" w:styleId="WW8Num1z5">
    <w:name w:val="WW8Num1z5"/>
    <w:rsid w:val="00372849"/>
  </w:style>
  <w:style w:type="character" w:customStyle="1" w:styleId="WW8Num1z6">
    <w:name w:val="WW8Num1z6"/>
    <w:rsid w:val="00372849"/>
  </w:style>
  <w:style w:type="character" w:customStyle="1" w:styleId="WW8Num1z7">
    <w:name w:val="WW8Num1z7"/>
    <w:rsid w:val="00372849"/>
  </w:style>
  <w:style w:type="character" w:customStyle="1" w:styleId="WW8Num1z8">
    <w:name w:val="WW8Num1z8"/>
    <w:rsid w:val="00372849"/>
  </w:style>
  <w:style w:type="character" w:customStyle="1" w:styleId="DefaultParagraphFont1">
    <w:name w:val="Default Paragraph Font1"/>
    <w:rsid w:val="00372849"/>
  </w:style>
  <w:style w:type="character" w:customStyle="1" w:styleId="Strong1">
    <w:name w:val="Strong1"/>
    <w:rsid w:val="00372849"/>
    <w:rPr>
      <w:b/>
      <w:bCs/>
    </w:rPr>
  </w:style>
  <w:style w:type="character" w:customStyle="1" w:styleId="a">
    <w:name w:val="Текст у виносці Знак"/>
    <w:rsid w:val="00372849"/>
    <w:rPr>
      <w:rFonts w:ascii="Segoe UI" w:hAnsi="Segoe UI" w:cs="Segoe UI"/>
      <w:sz w:val="18"/>
      <w:szCs w:val="18"/>
    </w:rPr>
  </w:style>
  <w:style w:type="character" w:customStyle="1" w:styleId="1">
    <w:name w:val="Знак примечания1"/>
    <w:rsid w:val="00372849"/>
    <w:rPr>
      <w:sz w:val="16"/>
      <w:szCs w:val="16"/>
    </w:rPr>
  </w:style>
  <w:style w:type="character" w:customStyle="1" w:styleId="a0">
    <w:name w:val="Тема примітки Знак"/>
    <w:rsid w:val="00372849"/>
    <w:rPr>
      <w:b/>
      <w:bCs/>
    </w:rPr>
  </w:style>
  <w:style w:type="character" w:customStyle="1" w:styleId="HTML">
    <w:name w:val="Стандартний HTML Знак"/>
    <w:rsid w:val="00372849"/>
    <w:rPr>
      <w:rFonts w:ascii="Courier New" w:eastAsia="Times New Roman" w:hAnsi="Courier New" w:cs="Courier New"/>
    </w:rPr>
  </w:style>
  <w:style w:type="character" w:customStyle="1" w:styleId="st3">
    <w:name w:val="st3"/>
    <w:basedOn w:val="DefaultParagraphFont1"/>
    <w:rsid w:val="00372849"/>
  </w:style>
  <w:style w:type="character" w:customStyle="1" w:styleId="FollowedHyperlink1">
    <w:name w:val="FollowedHyperlink1"/>
    <w:rsid w:val="00372849"/>
    <w:rPr>
      <w:color w:val="800080"/>
      <w:u w:val="single"/>
    </w:rPr>
  </w:style>
  <w:style w:type="character" w:customStyle="1" w:styleId="ListLabel1">
    <w:name w:val="ListLabel 1"/>
    <w:rsid w:val="00372849"/>
    <w:rPr>
      <w:rFonts w:eastAsia="Arial" w:cs="Times New Roman"/>
    </w:rPr>
  </w:style>
  <w:style w:type="character" w:customStyle="1" w:styleId="ListLabel2">
    <w:name w:val="ListLabel 2"/>
    <w:rsid w:val="00372849"/>
    <w:rPr>
      <w:rFonts w:cs="Courier New"/>
    </w:rPr>
  </w:style>
  <w:style w:type="character" w:customStyle="1" w:styleId="ListLabel3">
    <w:name w:val="ListLabel 3"/>
    <w:rsid w:val="00372849"/>
    <w:rPr>
      <w:rFonts w:cs="Courier New"/>
    </w:rPr>
  </w:style>
  <w:style w:type="character" w:customStyle="1" w:styleId="ListLabel4">
    <w:name w:val="ListLabel 4"/>
    <w:rsid w:val="00372849"/>
    <w:rPr>
      <w:rFonts w:cs="Courier New"/>
    </w:rPr>
  </w:style>
  <w:style w:type="character" w:customStyle="1" w:styleId="ListLabel5">
    <w:name w:val="ListLabel 5"/>
    <w:rsid w:val="00372849"/>
    <w:rPr>
      <w:rFonts w:eastAsia="Times New Roman" w:cs="Calibri"/>
      <w:b w:val="0"/>
    </w:rPr>
  </w:style>
  <w:style w:type="paragraph" w:customStyle="1" w:styleId="10">
    <w:name w:val="Заголовок1"/>
    <w:basedOn w:val="Normal"/>
    <w:next w:val="BodyText"/>
    <w:rsid w:val="00372849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paragraph" w:styleId="List">
    <w:name w:val="List"/>
    <w:basedOn w:val="BodyText"/>
    <w:rsid w:val="00372849"/>
    <w:pPr>
      <w:widowControl/>
      <w:suppressAutoHyphens/>
      <w:overflowPunct/>
      <w:adjustRightInd/>
      <w:spacing w:after="140" w:line="288" w:lineRule="auto"/>
    </w:pPr>
    <w:rPr>
      <w:rFonts w:ascii="Calibri" w:eastAsia="Calibri" w:hAnsi="Calibri" w:cs="Mangal"/>
      <w:kern w:val="1"/>
      <w:sz w:val="22"/>
      <w:szCs w:val="22"/>
      <w:lang w:val="en-US"/>
    </w:rPr>
  </w:style>
  <w:style w:type="paragraph" w:styleId="Caption">
    <w:name w:val="caption"/>
    <w:basedOn w:val="Normal"/>
    <w:qFormat/>
    <w:rsid w:val="003728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val="en-US"/>
    </w:rPr>
  </w:style>
  <w:style w:type="paragraph" w:customStyle="1" w:styleId="11">
    <w:name w:val="Указатель1"/>
    <w:basedOn w:val="Normal"/>
    <w:rsid w:val="003728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val="en-US"/>
    </w:rPr>
  </w:style>
  <w:style w:type="paragraph" w:customStyle="1" w:styleId="BalloonText1">
    <w:name w:val="Balloon Text1"/>
    <w:basedOn w:val="Normal"/>
    <w:rsid w:val="00372849"/>
    <w:pPr>
      <w:suppressAutoHyphens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customStyle="1" w:styleId="12">
    <w:name w:val="Текст примечания1"/>
    <w:basedOn w:val="Normal"/>
    <w:rsid w:val="00372849"/>
    <w:pPr>
      <w:suppressAutoHyphens/>
      <w:spacing w:after="200"/>
    </w:pPr>
    <w:rPr>
      <w:rFonts w:ascii="Calibri" w:eastAsia="Calibri" w:hAnsi="Calibri"/>
      <w:kern w:val="1"/>
      <w:lang w:val="en-US"/>
    </w:rPr>
  </w:style>
  <w:style w:type="paragraph" w:customStyle="1" w:styleId="13">
    <w:name w:val="Тема примечания1"/>
    <w:basedOn w:val="12"/>
    <w:rsid w:val="00372849"/>
    <w:rPr>
      <w:b/>
      <w:bCs/>
    </w:rPr>
  </w:style>
  <w:style w:type="paragraph" w:customStyle="1" w:styleId="ListParagraph2">
    <w:name w:val="List Paragraph2"/>
    <w:basedOn w:val="Normal"/>
    <w:rsid w:val="00372849"/>
    <w:pPr>
      <w:suppressAutoHyphens/>
      <w:spacing w:line="276" w:lineRule="auto"/>
      <w:ind w:left="720"/>
      <w:contextualSpacing/>
    </w:pPr>
    <w:rPr>
      <w:rFonts w:ascii="Arial" w:eastAsia="Arial" w:hAnsi="Arial" w:cs="Arial"/>
      <w:color w:val="000000"/>
      <w:kern w:val="1"/>
      <w:sz w:val="22"/>
      <w:lang w:val="en-US"/>
    </w:rPr>
  </w:style>
  <w:style w:type="paragraph" w:customStyle="1" w:styleId="HTMLPreformatted1">
    <w:name w:val="HTML Preformatted1"/>
    <w:basedOn w:val="Normal"/>
    <w:rsid w:val="00372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val="en-US"/>
    </w:rPr>
  </w:style>
  <w:style w:type="paragraph" w:customStyle="1" w:styleId="NormalWeb1">
    <w:name w:val="Normal (Web)1"/>
    <w:basedOn w:val="Normal"/>
    <w:rsid w:val="00372849"/>
    <w:pPr>
      <w:suppressAutoHyphens/>
      <w:spacing w:before="280" w:after="280"/>
    </w:pPr>
    <w:rPr>
      <w:kern w:val="1"/>
      <w:sz w:val="24"/>
      <w:szCs w:val="24"/>
      <w:lang w:val="en-US"/>
    </w:rPr>
  </w:style>
  <w:style w:type="paragraph" w:customStyle="1" w:styleId="a1">
    <w:name w:val="Текст в заданном формате"/>
    <w:basedOn w:val="Normal"/>
    <w:uiPriority w:val="99"/>
    <w:qFormat/>
    <w:rsid w:val="0037284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/>
    </w:rPr>
  </w:style>
  <w:style w:type="paragraph" w:customStyle="1" w:styleId="a2">
    <w:name w:val="Содержимое таблицы"/>
    <w:basedOn w:val="Normal"/>
    <w:rsid w:val="0037284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/>
    </w:rPr>
  </w:style>
  <w:style w:type="paragraph" w:customStyle="1" w:styleId="a3">
    <w:name w:val="Заголовок таблицы"/>
    <w:basedOn w:val="a2"/>
    <w:rsid w:val="00372849"/>
  </w:style>
  <w:style w:type="paragraph" w:customStyle="1" w:styleId="a4">
    <w:name w:val="Горизонтальная линия"/>
    <w:basedOn w:val="Normal"/>
    <w:next w:val="BodyText"/>
    <w:rsid w:val="0037284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/>
    </w:rPr>
  </w:style>
  <w:style w:type="character" w:customStyle="1" w:styleId="14">
    <w:name w:val="Текст примітки Знак1"/>
    <w:uiPriority w:val="99"/>
    <w:semiHidden/>
    <w:rsid w:val="00372849"/>
    <w:rPr>
      <w:rFonts w:ascii="Calibri" w:eastAsia="Calibri" w:hAnsi="Calibri"/>
      <w:kern w:val="1"/>
      <w:lang w:val="en-US" w:eastAsia="en-US"/>
    </w:rPr>
  </w:style>
  <w:style w:type="character" w:customStyle="1" w:styleId="tlid-translation">
    <w:name w:val="tlid-translation"/>
    <w:rsid w:val="00372849"/>
  </w:style>
  <w:style w:type="character" w:customStyle="1" w:styleId="feature-tabs-title">
    <w:name w:val="feature-tabs-title"/>
    <w:rsid w:val="00372849"/>
  </w:style>
  <w:style w:type="paragraph" w:customStyle="1" w:styleId="Default">
    <w:name w:val="Default"/>
    <w:rsid w:val="00372849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37284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PlainText">
    <w:name w:val="Plain Text"/>
    <w:basedOn w:val="Normal"/>
    <w:link w:val="PlainTextChar"/>
    <w:rsid w:val="00372849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72849"/>
    <w:rPr>
      <w:rFonts w:ascii="Courier New" w:eastAsia="Times New Roman" w:hAnsi="Courier New" w:cs="Courier New"/>
      <w:sz w:val="20"/>
      <w:szCs w:val="20"/>
      <w:lang w:val="en-US"/>
    </w:rPr>
  </w:style>
  <w:style w:type="character" w:styleId="EndnoteReference">
    <w:name w:val="endnote reference"/>
    <w:basedOn w:val="DefaultParagraphFont"/>
    <w:unhideWhenUsed/>
    <w:rsid w:val="00372849"/>
    <w:rPr>
      <w:vertAlign w:val="superscript"/>
    </w:rPr>
  </w:style>
  <w:style w:type="paragraph" w:customStyle="1" w:styleId="WP9BodyText">
    <w:name w:val="WP9_Body Text"/>
    <w:basedOn w:val="Normal"/>
    <w:rsid w:val="003728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  <w:lang w:val="en-US"/>
    </w:rPr>
  </w:style>
  <w:style w:type="character" w:customStyle="1" w:styleId="2">
    <w:name w:val="Знак примечания2"/>
    <w:rsid w:val="00372849"/>
    <w:rPr>
      <w:sz w:val="16"/>
      <w:szCs w:val="16"/>
    </w:rPr>
  </w:style>
  <w:style w:type="paragraph" w:customStyle="1" w:styleId="20">
    <w:name w:val="Текст примечания2"/>
    <w:basedOn w:val="Normal"/>
    <w:rsid w:val="00372849"/>
    <w:pPr>
      <w:suppressAutoHyphens/>
      <w:spacing w:after="200"/>
    </w:pPr>
    <w:rPr>
      <w:rFonts w:ascii="Calibri" w:eastAsia="Calibri" w:hAnsi="Calibri"/>
      <w:kern w:val="1"/>
    </w:rPr>
  </w:style>
  <w:style w:type="paragraph" w:customStyle="1" w:styleId="21">
    <w:name w:val="Тема примечания2"/>
    <w:basedOn w:val="20"/>
    <w:rsid w:val="00372849"/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372849"/>
    <w:rPr>
      <w:rFonts w:ascii="Calibri" w:eastAsia="Calibri" w:hAnsi="Calibri"/>
      <w:kern w:val="1"/>
      <w:lang w:eastAsia="en-US"/>
    </w:rPr>
  </w:style>
  <w:style w:type="character" w:styleId="UnresolvedMention">
    <w:name w:val="Unresolved Mention"/>
    <w:uiPriority w:val="99"/>
    <w:semiHidden/>
    <w:unhideWhenUsed/>
    <w:rsid w:val="0037284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72849"/>
  </w:style>
  <w:style w:type="character" w:customStyle="1" w:styleId="pp-characteristics-tab-product-name">
    <w:name w:val="pp-characteristics-tab-product-name"/>
    <w:basedOn w:val="DefaultParagraphFont"/>
    <w:rsid w:val="00372849"/>
  </w:style>
  <w:style w:type="character" w:customStyle="1" w:styleId="chars-value-inner">
    <w:name w:val="chars-value-inner"/>
    <w:basedOn w:val="DefaultParagraphFont"/>
    <w:rsid w:val="00372849"/>
  </w:style>
  <w:style w:type="character" w:customStyle="1" w:styleId="glossary-term">
    <w:name w:val="glossary-term"/>
    <w:basedOn w:val="DefaultParagraphFont"/>
    <w:rsid w:val="00372849"/>
  </w:style>
  <w:style w:type="character" w:customStyle="1" w:styleId="glossary-icon">
    <w:name w:val="glossary-icon"/>
    <w:basedOn w:val="DefaultParagraphFont"/>
    <w:rsid w:val="00372849"/>
  </w:style>
  <w:style w:type="table" w:customStyle="1" w:styleId="TableGrid1">
    <w:name w:val="Table Grid1"/>
    <w:basedOn w:val="TableNormal"/>
    <w:next w:val="TableGrid"/>
    <w:uiPriority w:val="59"/>
    <w:rsid w:val="003728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7284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w8qarf">
    <w:name w:val="w8qarf"/>
    <w:rsid w:val="00372849"/>
  </w:style>
  <w:style w:type="character" w:customStyle="1" w:styleId="lrzxr">
    <w:name w:val="lrzxr"/>
    <w:rsid w:val="00372849"/>
  </w:style>
  <w:style w:type="character" w:customStyle="1" w:styleId="docdata">
    <w:name w:val="docdata"/>
    <w:aliases w:val="docy,v5,3957,baiaagaaboqcaaadugsaaaxicwaaaaaaaaaaaaaaaaaaaaaaaaaaaaaaaaaaaaaaaaaaaaaaaaaaaaaaaaaaaaaaaaaaaaaaaaaaaaaaaaaaaaaaaaaaaaaaaaaaaaaaaaaaaaaaaaaaaaaaaaaaaaaaaaaaaaaaaaaaaaaaaaaaaaaaaaaaaaaaaaaaaaaaaaaaaaaaaaaaaaaaaaaaaaaaaaaaaaaaaaaaaaaa"/>
    <w:rsid w:val="003728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849"/>
    <w:rPr>
      <w:color w:val="605E5C"/>
      <w:shd w:val="clear" w:color="auto" w:fill="E1DFDD"/>
    </w:rPr>
  </w:style>
  <w:style w:type="character" w:customStyle="1" w:styleId="WW8Num2z1">
    <w:name w:val="WW8Num2z1"/>
    <w:qFormat/>
    <w:rsid w:val="00372849"/>
  </w:style>
  <w:style w:type="character" w:customStyle="1" w:styleId="15">
    <w:name w:val="Основной шрифт абзаца1"/>
    <w:rsid w:val="00372849"/>
  </w:style>
  <w:style w:type="character" w:customStyle="1" w:styleId="furniture-name">
    <w:name w:val="furniture-name"/>
    <w:basedOn w:val="DefaultParagraphFont"/>
    <w:rsid w:val="00372849"/>
  </w:style>
  <w:style w:type="character" w:customStyle="1" w:styleId="furniture-content">
    <w:name w:val="furniture-content"/>
    <w:basedOn w:val="DefaultParagraphFont"/>
    <w:rsid w:val="00372849"/>
  </w:style>
  <w:style w:type="character" w:customStyle="1" w:styleId="postal-code">
    <w:name w:val="postal-code"/>
    <w:basedOn w:val="DefaultParagraphFont"/>
    <w:rsid w:val="00372849"/>
  </w:style>
  <w:style w:type="paragraph" w:styleId="Revision">
    <w:name w:val="Revision"/>
    <w:hidden/>
    <w:uiPriority w:val="99"/>
    <w:semiHidden/>
    <w:rsid w:val="00372849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372849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72849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849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8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Spacing1">
    <w:name w:val="No Spacing1"/>
    <w:basedOn w:val="Normal"/>
    <w:rsid w:val="00372849"/>
    <w:rPr>
      <w:rFonts w:ascii="Calibri" w:eastAsiaTheme="minorHAnsi" w:hAnsi="Calibri" w:cs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37284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372849"/>
  </w:style>
  <w:style w:type="paragraph" w:customStyle="1" w:styleId="msonormal0">
    <w:name w:val="msonormal"/>
    <w:basedOn w:val="Normal"/>
    <w:rsid w:val="003728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numbering" w:customStyle="1" w:styleId="NoList2">
    <w:name w:val="No List2"/>
    <w:next w:val="NoList"/>
    <w:uiPriority w:val="99"/>
    <w:semiHidden/>
    <w:unhideWhenUsed/>
    <w:rsid w:val="00372849"/>
  </w:style>
  <w:style w:type="table" w:customStyle="1" w:styleId="TableGrid3">
    <w:name w:val="Table Grid3"/>
    <w:basedOn w:val="TableNormal"/>
    <w:next w:val="TableGrid"/>
    <w:uiPriority w:val="59"/>
    <w:rsid w:val="003728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9A1C63FBB9468E1122DD12B48BE2" ma:contentTypeVersion="15" ma:contentTypeDescription="Create a new document." ma:contentTypeScope="" ma:versionID="83931e43987306998d8d37ac1e3f8cd7">
  <xsd:schema xmlns:xsd="http://www.w3.org/2001/XMLSchema" xmlns:xs="http://www.w3.org/2001/XMLSchema" xmlns:p="http://schemas.microsoft.com/office/2006/metadata/properties" xmlns:ns3="2bfe6cc1-fabd-41a2-8496-a6d1670c4ba0" xmlns:ns4="87c93624-28b1-4942-80fe-73f2d4748c62" targetNamespace="http://schemas.microsoft.com/office/2006/metadata/properties" ma:root="true" ma:fieldsID="90ad6d184a5c979dbff01ff894df7f3d" ns3:_="" ns4:_="">
    <xsd:import namespace="2bfe6cc1-fabd-41a2-8496-a6d1670c4ba0"/>
    <xsd:import namespace="87c93624-28b1-4942-80fe-73f2d4748c6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e6cc1-fabd-41a2-8496-a6d1670c4ba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93624-28b1-4942-80fe-73f2d474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DA2D8-FC57-4EDC-98D8-A3D9BB95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e6cc1-fabd-41a2-8496-a6d1670c4ba0"/>
    <ds:schemaRef ds:uri="87c93624-28b1-4942-80fe-73f2d474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38CC6-D240-4B0A-A58D-83F7771E9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54DE2-BD48-4BDB-9544-E8AD6469F2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c93624-28b1-4942-80fe-73f2d4748c62"/>
    <ds:schemaRef ds:uri="http://purl.org/dc/elements/1.1/"/>
    <ds:schemaRef ds:uri="http://schemas.microsoft.com/office/infopath/2007/PartnerControls"/>
    <ds:schemaRef ds:uri="2bfe6cc1-fabd-41a2-8496-a6d1670c4b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14063</Words>
  <Characters>8017</Characters>
  <Application>Microsoft Office Word</Application>
  <DocSecurity>0</DocSecurity>
  <Lines>66</Lines>
  <Paragraphs>44</Paragraphs>
  <ScaleCrop>false</ScaleCrop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UA</dc:creator>
  <cp:keywords/>
  <dc:description/>
  <cp:lastModifiedBy>Procurement UA</cp:lastModifiedBy>
  <cp:revision>2</cp:revision>
  <dcterms:created xsi:type="dcterms:W3CDTF">2020-09-04T10:00:00Z</dcterms:created>
  <dcterms:modified xsi:type="dcterms:W3CDTF">2020-09-04T10:00:00Z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0x01010063C99A1C63FBB9468E1122DD12B48BE2</vt:lpwstr>
  </property>
</Properties>
</file>