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55A9" w14:textId="77777777" w:rsidR="00EA5391" w:rsidRPr="00FC762A" w:rsidRDefault="00EA5391" w:rsidP="00EA5391">
      <w:pPr>
        <w:jc w:val="right"/>
        <w:rPr>
          <w:rFonts w:asciiTheme="minorHAnsi" w:hAnsiTheme="minorHAnsi" w:cstheme="minorHAnsi"/>
          <w:b/>
          <w:lang w:val="es-CO"/>
        </w:rPr>
      </w:pPr>
      <w:r w:rsidRPr="00FC762A">
        <w:rPr>
          <w:rFonts w:asciiTheme="minorHAnsi" w:hAnsiTheme="minorHAnsi" w:cstheme="minorHAnsi"/>
          <w:b/>
          <w:lang w:val="es-CO"/>
        </w:rPr>
        <w:t>Anexo 1</w:t>
      </w:r>
    </w:p>
    <w:p w14:paraId="5B9B09A9" w14:textId="77777777" w:rsidR="00EA5391" w:rsidRPr="00FC762A" w:rsidRDefault="00EA5391" w:rsidP="00EA5391">
      <w:pPr>
        <w:jc w:val="right"/>
        <w:rPr>
          <w:rFonts w:asciiTheme="minorHAnsi" w:hAnsiTheme="minorHAnsi" w:cstheme="minorHAnsi"/>
          <w:b/>
          <w:lang w:val="es-CO"/>
        </w:rPr>
      </w:pPr>
    </w:p>
    <w:p w14:paraId="65CE8D5B" w14:textId="77777777" w:rsidR="00EA5391" w:rsidRPr="00FC762A" w:rsidRDefault="00EA5391" w:rsidP="00EA5391">
      <w:pPr>
        <w:jc w:val="center"/>
        <w:rPr>
          <w:rFonts w:asciiTheme="minorHAnsi" w:hAnsiTheme="minorHAnsi" w:cstheme="minorHAnsi"/>
          <w:b/>
          <w:lang w:val="es-CO"/>
        </w:rPr>
      </w:pPr>
      <w:r w:rsidRPr="00FC762A">
        <w:rPr>
          <w:rFonts w:asciiTheme="minorHAnsi" w:hAnsiTheme="minorHAnsi" w:cstheme="minorHAnsi"/>
          <w:b/>
          <w:lang w:val="es-CO"/>
        </w:rPr>
        <w:t>ESPECIFICACIONES TÉCNICAS</w:t>
      </w:r>
    </w:p>
    <w:p w14:paraId="4011CAA7" w14:textId="77777777" w:rsidR="00EA5391" w:rsidRPr="00FC762A" w:rsidRDefault="00EA5391" w:rsidP="00EA5391">
      <w:pPr>
        <w:jc w:val="center"/>
        <w:rPr>
          <w:rFonts w:asciiTheme="minorHAnsi" w:hAnsiTheme="minorHAnsi" w:cstheme="minorHAnsi"/>
          <w:b/>
          <w:lang w:val="es-CO"/>
        </w:rPr>
      </w:pPr>
    </w:p>
    <w:p w14:paraId="05984668" w14:textId="77777777" w:rsidR="00EA5391" w:rsidRPr="00FC762A" w:rsidRDefault="00EA5391" w:rsidP="00EA5391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851"/>
        <w:gridCol w:w="3832"/>
        <w:gridCol w:w="1134"/>
        <w:gridCol w:w="1984"/>
      </w:tblGrid>
      <w:tr w:rsidR="00EA5391" w:rsidRPr="008D07E6" w14:paraId="137F0ED9" w14:textId="77777777" w:rsidTr="000D5915">
        <w:trPr>
          <w:trHeight w:val="278"/>
          <w:jc w:val="center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3DD1C02D" w14:textId="77777777" w:rsidR="00EA5391" w:rsidRPr="009D5015" w:rsidRDefault="00EA5391" w:rsidP="000D59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D501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851" w:type="dxa"/>
            <w:vAlign w:val="center"/>
          </w:tcPr>
          <w:p w14:paraId="32C64142" w14:textId="77777777" w:rsidR="00EA5391" w:rsidRPr="008D07E6" w:rsidRDefault="00EA5391" w:rsidP="000D59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D07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  <w:tc>
          <w:tcPr>
            <w:tcW w:w="3832" w:type="dxa"/>
            <w:shd w:val="clear" w:color="auto" w:fill="auto"/>
            <w:noWrap/>
            <w:vAlign w:val="center"/>
            <w:hideMark/>
          </w:tcPr>
          <w:p w14:paraId="7AC262AE" w14:textId="77777777" w:rsidR="00EA5391" w:rsidRPr="008D07E6" w:rsidRDefault="00EA5391" w:rsidP="000D59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D07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  <w:tc>
          <w:tcPr>
            <w:tcW w:w="1134" w:type="dxa"/>
            <w:vAlign w:val="bottom"/>
          </w:tcPr>
          <w:p w14:paraId="0E50A806" w14:textId="77777777" w:rsidR="00EA5391" w:rsidRPr="008D07E6" w:rsidRDefault="00EA5391" w:rsidP="000D59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D07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 de Medida</w:t>
            </w:r>
          </w:p>
        </w:tc>
        <w:tc>
          <w:tcPr>
            <w:tcW w:w="1984" w:type="dxa"/>
          </w:tcPr>
          <w:p w14:paraId="474A9691" w14:textId="77777777" w:rsidR="00EA5391" w:rsidRPr="008D07E6" w:rsidRDefault="00EA5391" w:rsidP="000D59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D07E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Otras</w:t>
            </w:r>
            <w:proofErr w:type="spellEnd"/>
            <w:r w:rsidRPr="008D07E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8D07E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Informaciones</w:t>
            </w:r>
            <w:proofErr w:type="spellEnd"/>
          </w:p>
        </w:tc>
      </w:tr>
      <w:tr w:rsidR="00EA5391" w:rsidRPr="008D07E6" w14:paraId="11E24F92" w14:textId="77777777" w:rsidTr="000D5915">
        <w:trPr>
          <w:trHeight w:val="255"/>
          <w:jc w:val="center"/>
        </w:trPr>
        <w:tc>
          <w:tcPr>
            <w:tcW w:w="1833" w:type="dxa"/>
            <w:shd w:val="clear" w:color="000000" w:fill="FFFFFF"/>
            <w:noWrap/>
            <w:vAlign w:val="center"/>
          </w:tcPr>
          <w:p w14:paraId="0C6949F7" w14:textId="77777777" w:rsidR="00EA5391" w:rsidRPr="009D5015" w:rsidRDefault="00EA5391" w:rsidP="000D59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9745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1.</w:t>
            </w:r>
            <w:r w:rsidRPr="00E9745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ab/>
              <w:t>Análisis de solubles en suelos.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E4745DF" w14:textId="77777777" w:rsidR="00EA5391" w:rsidRPr="00F83573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82</w:t>
            </w:r>
          </w:p>
        </w:tc>
        <w:tc>
          <w:tcPr>
            <w:tcW w:w="3832" w:type="dxa"/>
            <w:shd w:val="clear" w:color="000000" w:fill="FFFFFF"/>
            <w:vAlign w:val="center"/>
          </w:tcPr>
          <w:p w14:paraId="4F505E3E" w14:textId="77777777" w:rsidR="00EA5391" w:rsidRPr="005569FC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26224">
              <w:rPr>
                <w:rFonts w:ascii="Calibri" w:hAnsi="Calibri" w:cs="Calibri"/>
                <w:color w:val="000000"/>
              </w:rPr>
              <w:t>Comprende</w:t>
            </w:r>
            <w:proofErr w:type="spellEnd"/>
            <w:r w:rsidRPr="00526224">
              <w:rPr>
                <w:rFonts w:ascii="Calibri" w:hAnsi="Calibri" w:cs="Calibri"/>
                <w:color w:val="000000"/>
              </w:rPr>
              <w:t xml:space="preserve">: pH (1:1), </w:t>
            </w:r>
            <w:proofErr w:type="spellStart"/>
            <w:r w:rsidRPr="00526224">
              <w:rPr>
                <w:rFonts w:ascii="Calibri" w:hAnsi="Calibri" w:cs="Calibri"/>
                <w:color w:val="000000"/>
              </w:rPr>
              <w:t>pHe</w:t>
            </w:r>
            <w:proofErr w:type="spellEnd"/>
            <w:r w:rsidRPr="00526224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26224">
              <w:rPr>
                <w:rFonts w:ascii="Calibri" w:hAnsi="Calibri" w:cs="Calibri"/>
                <w:color w:val="000000"/>
              </w:rPr>
              <w:t>CEe</w:t>
            </w:r>
            <w:proofErr w:type="spellEnd"/>
            <w:r w:rsidRPr="00526224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26224">
              <w:rPr>
                <w:rFonts w:ascii="Calibri" w:hAnsi="Calibri" w:cs="Calibri"/>
                <w:color w:val="000000"/>
              </w:rPr>
              <w:t>Capacidad</w:t>
            </w:r>
            <w:proofErr w:type="spellEnd"/>
            <w:r w:rsidRPr="00526224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526224">
              <w:rPr>
                <w:rFonts w:ascii="Calibri" w:hAnsi="Calibri" w:cs="Calibri"/>
                <w:color w:val="000000"/>
              </w:rPr>
              <w:t>Intercambio</w:t>
            </w:r>
            <w:proofErr w:type="spellEnd"/>
            <w:r w:rsidRPr="00526224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526224">
              <w:rPr>
                <w:rFonts w:ascii="Calibri" w:hAnsi="Calibri" w:cs="Calibri"/>
                <w:color w:val="000000"/>
              </w:rPr>
              <w:t>cationes</w:t>
            </w:r>
            <w:proofErr w:type="spellEnd"/>
            <w:r w:rsidRPr="00526224">
              <w:rPr>
                <w:rFonts w:ascii="Calibri" w:hAnsi="Calibri" w:cs="Calibri"/>
                <w:color w:val="000000"/>
              </w:rPr>
              <w:t xml:space="preserve">, (C.I.C.), </w:t>
            </w:r>
            <w:proofErr w:type="spellStart"/>
            <w:r w:rsidRPr="00526224">
              <w:rPr>
                <w:rFonts w:ascii="Calibri" w:hAnsi="Calibri" w:cs="Calibri"/>
                <w:color w:val="000000"/>
              </w:rPr>
              <w:t>Cationes</w:t>
            </w:r>
            <w:proofErr w:type="spellEnd"/>
            <w:r w:rsidRPr="0052622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6224">
              <w:rPr>
                <w:rFonts w:ascii="Calibri" w:hAnsi="Calibri" w:cs="Calibri"/>
                <w:color w:val="000000"/>
              </w:rPr>
              <w:t>solubles</w:t>
            </w:r>
            <w:proofErr w:type="spellEnd"/>
            <w:r w:rsidRPr="00526224">
              <w:rPr>
                <w:rFonts w:ascii="Calibri" w:hAnsi="Calibri" w:cs="Calibri"/>
                <w:color w:val="000000"/>
              </w:rPr>
              <w:t xml:space="preserve"> Cas, Mgs, Ks, </w:t>
            </w:r>
            <w:proofErr w:type="spellStart"/>
            <w:r w:rsidRPr="00526224">
              <w:rPr>
                <w:rFonts w:ascii="Calibri" w:hAnsi="Calibri" w:cs="Calibri"/>
                <w:color w:val="000000"/>
              </w:rPr>
              <w:t>Nas</w:t>
            </w:r>
            <w:proofErr w:type="spellEnd"/>
            <w:proofErr w:type="gramStart"/>
            <w:r w:rsidRPr="00526224">
              <w:rPr>
                <w:rFonts w:ascii="Calibri" w:hAnsi="Calibri" w:cs="Calibri"/>
                <w:color w:val="000000"/>
              </w:rPr>
              <w:t>) ,</w:t>
            </w:r>
            <w:proofErr w:type="gramEnd"/>
            <w:r w:rsidRPr="0052622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6224">
              <w:rPr>
                <w:rFonts w:ascii="Calibri" w:hAnsi="Calibri" w:cs="Calibri"/>
                <w:color w:val="000000"/>
              </w:rPr>
              <w:t>Aniones</w:t>
            </w:r>
            <w:proofErr w:type="spellEnd"/>
            <w:r w:rsidRPr="0052622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6224">
              <w:rPr>
                <w:rFonts w:ascii="Calibri" w:hAnsi="Calibri" w:cs="Calibri"/>
                <w:color w:val="000000"/>
              </w:rPr>
              <w:t>Solubles</w:t>
            </w:r>
            <w:proofErr w:type="spellEnd"/>
            <w:r w:rsidRPr="00526224">
              <w:rPr>
                <w:rFonts w:ascii="Calibri" w:hAnsi="Calibri" w:cs="Calibri"/>
                <w:color w:val="000000"/>
              </w:rPr>
              <w:t xml:space="preserve"> /Cl, CO3, HCO3, SO4), PS y </w:t>
            </w:r>
            <w:proofErr w:type="spellStart"/>
            <w:r w:rsidRPr="00526224">
              <w:rPr>
                <w:rFonts w:ascii="Calibri" w:hAnsi="Calibri" w:cs="Calibri"/>
                <w:color w:val="000000"/>
              </w:rPr>
              <w:t>Clasificación</w:t>
            </w:r>
            <w:proofErr w:type="spellEnd"/>
            <w:r w:rsidRPr="0052622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93C4F62" w14:textId="77777777" w:rsidR="00EA5391" w:rsidRPr="008D07E6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Analisis</w:t>
            </w:r>
            <w:proofErr w:type="spellEnd"/>
          </w:p>
        </w:tc>
        <w:tc>
          <w:tcPr>
            <w:tcW w:w="1984" w:type="dxa"/>
            <w:shd w:val="clear" w:color="000000" w:fill="FFFFFF"/>
          </w:tcPr>
          <w:p w14:paraId="79BE3ACA" w14:textId="77777777" w:rsidR="00EA5391" w:rsidRPr="008D07E6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A5391" w:rsidRPr="008D07E6" w14:paraId="6959255D" w14:textId="77777777" w:rsidTr="000D5915">
        <w:trPr>
          <w:trHeight w:val="277"/>
          <w:jc w:val="center"/>
        </w:trPr>
        <w:tc>
          <w:tcPr>
            <w:tcW w:w="1833" w:type="dxa"/>
            <w:shd w:val="clear" w:color="000000" w:fill="FFFFFF"/>
            <w:vAlign w:val="center"/>
          </w:tcPr>
          <w:p w14:paraId="32135501" w14:textId="77777777" w:rsidR="00EA5391" w:rsidRPr="009D5015" w:rsidRDefault="00EA5391" w:rsidP="000D59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1C5DA5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2.</w:t>
            </w:r>
            <w:r w:rsidRPr="001C5DA5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ab/>
              <w:t>Análisis de calidad de agua para Riego total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AB0CD59" w14:textId="77777777" w:rsidR="00EA5391" w:rsidRPr="00F83573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82</w:t>
            </w:r>
          </w:p>
        </w:tc>
        <w:tc>
          <w:tcPr>
            <w:tcW w:w="3832" w:type="dxa"/>
            <w:shd w:val="clear" w:color="000000" w:fill="FFFFFF"/>
            <w:vAlign w:val="center"/>
          </w:tcPr>
          <w:p w14:paraId="5BC29BD5" w14:textId="77777777" w:rsidR="00EA5391" w:rsidRPr="005569FC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23FA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Comprende: pH, CE, Cationes solubles, aniones solubles, Dureza Total, Sólidos Totales, Sólidos Disueltos, sólidos suspendidos y Clasificación.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3E125AD" w14:textId="77777777" w:rsidR="00EA5391" w:rsidRPr="008D07E6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Analisis</w:t>
            </w:r>
            <w:proofErr w:type="spellEnd"/>
          </w:p>
        </w:tc>
        <w:tc>
          <w:tcPr>
            <w:tcW w:w="1984" w:type="dxa"/>
            <w:shd w:val="clear" w:color="000000" w:fill="FFFFFF"/>
          </w:tcPr>
          <w:p w14:paraId="7F6F3BE1" w14:textId="77777777" w:rsidR="00EA5391" w:rsidRPr="008D07E6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A5391" w:rsidRPr="008D07E6" w14:paraId="60A7EEF8" w14:textId="77777777" w:rsidTr="000D5915">
        <w:trPr>
          <w:trHeight w:val="50"/>
          <w:jc w:val="center"/>
        </w:trPr>
        <w:tc>
          <w:tcPr>
            <w:tcW w:w="1833" w:type="dxa"/>
            <w:shd w:val="clear" w:color="000000" w:fill="FFFFFF"/>
            <w:noWrap/>
            <w:vAlign w:val="center"/>
          </w:tcPr>
          <w:p w14:paraId="1BFB6017" w14:textId="77777777" w:rsidR="00EA5391" w:rsidRPr="009D5015" w:rsidRDefault="00EA5391" w:rsidP="000D59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  <w:r w:rsidRPr="00FD723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.</w:t>
            </w:r>
            <w:r w:rsidRPr="00FD723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ab/>
              <w:t>Densidad aparente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5A21D23" w14:textId="77777777" w:rsidR="00EA5391" w:rsidRPr="00F83573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82</w:t>
            </w:r>
          </w:p>
        </w:tc>
        <w:tc>
          <w:tcPr>
            <w:tcW w:w="3832" w:type="dxa"/>
            <w:shd w:val="clear" w:color="000000" w:fill="FFFFFF"/>
            <w:vAlign w:val="center"/>
          </w:tcPr>
          <w:p w14:paraId="074485D6" w14:textId="77777777" w:rsidR="00EA5391" w:rsidRDefault="00EA5391" w:rsidP="000D5915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6224">
              <w:rPr>
                <w:rFonts w:ascii="Calibri" w:hAnsi="Calibri" w:cs="Calibri"/>
                <w:color w:val="000000"/>
              </w:rPr>
              <w:t>Terrón</w:t>
            </w:r>
            <w:proofErr w:type="spellEnd"/>
            <w:r w:rsidRPr="0052622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parafinado</w:t>
            </w:r>
            <w:proofErr w:type="spellEnd"/>
            <w:r w:rsidRPr="00526224">
              <w:rPr>
                <w:rFonts w:ascii="Calibri" w:hAnsi="Calibri" w:cs="Calibri"/>
                <w:color w:val="000000"/>
              </w:rPr>
              <w:t xml:space="preserve"> o </w:t>
            </w:r>
            <w:proofErr w:type="spellStart"/>
            <w:r w:rsidRPr="00526224">
              <w:rPr>
                <w:rFonts w:ascii="Calibri" w:hAnsi="Calibri" w:cs="Calibri"/>
                <w:color w:val="000000"/>
              </w:rPr>
              <w:t>Cilindro</w:t>
            </w:r>
            <w:proofErr w:type="spellEnd"/>
          </w:p>
          <w:p w14:paraId="6ACF061B" w14:textId="77777777" w:rsidR="00EA5391" w:rsidRPr="005569FC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32A2FD3" w14:textId="77777777" w:rsidR="00EA5391" w:rsidRPr="008D07E6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Análisis</w:t>
            </w:r>
          </w:p>
        </w:tc>
        <w:tc>
          <w:tcPr>
            <w:tcW w:w="1984" w:type="dxa"/>
            <w:shd w:val="clear" w:color="000000" w:fill="FFFFFF"/>
          </w:tcPr>
          <w:p w14:paraId="2479686D" w14:textId="77777777" w:rsidR="00EA5391" w:rsidRPr="008D07E6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A5391" w:rsidRPr="008D07E6" w14:paraId="0E4C60BC" w14:textId="77777777" w:rsidTr="000D5915">
        <w:trPr>
          <w:trHeight w:val="50"/>
          <w:jc w:val="center"/>
        </w:trPr>
        <w:tc>
          <w:tcPr>
            <w:tcW w:w="1833" w:type="dxa"/>
            <w:shd w:val="clear" w:color="000000" w:fill="FFFFFF"/>
            <w:vAlign w:val="center"/>
          </w:tcPr>
          <w:p w14:paraId="258783FA" w14:textId="77777777" w:rsidR="00EA5391" w:rsidRPr="009D5015" w:rsidRDefault="00EA5391" w:rsidP="000D59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1C6021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4.</w:t>
            </w:r>
            <w:r w:rsidRPr="001C6021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ab/>
              <w:t>Capacidad de Campo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ADEC62A" w14:textId="77777777" w:rsidR="00EA5391" w:rsidRPr="00F83573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82</w:t>
            </w:r>
          </w:p>
        </w:tc>
        <w:tc>
          <w:tcPr>
            <w:tcW w:w="3832" w:type="dxa"/>
            <w:shd w:val="clear" w:color="000000" w:fill="FFFFFF"/>
            <w:vAlign w:val="center"/>
          </w:tcPr>
          <w:p w14:paraId="2F6529E0" w14:textId="77777777" w:rsidR="00EA5391" w:rsidRPr="005569FC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0774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Prueba realizada en laboratorio mediante el método de saturación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7045070" w14:textId="77777777" w:rsidR="00EA5391" w:rsidRPr="008D07E6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Prueba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B8EBF43" w14:textId="77777777" w:rsidR="00EA5391" w:rsidRPr="008D07E6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A5391" w:rsidRPr="008D07E6" w14:paraId="20A55069" w14:textId="77777777" w:rsidTr="000D5915">
        <w:trPr>
          <w:trHeight w:val="100"/>
          <w:jc w:val="center"/>
        </w:trPr>
        <w:tc>
          <w:tcPr>
            <w:tcW w:w="1833" w:type="dxa"/>
            <w:shd w:val="clear" w:color="000000" w:fill="FFFFFF"/>
            <w:noWrap/>
            <w:vAlign w:val="center"/>
          </w:tcPr>
          <w:p w14:paraId="2327B549" w14:textId="77777777" w:rsidR="00EA5391" w:rsidRPr="009D5015" w:rsidRDefault="00EA5391" w:rsidP="000D59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FC616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5.</w:t>
            </w:r>
            <w:r w:rsidRPr="00FC616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ab/>
              <w:t>Punto de Marchitamiento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56272B5" w14:textId="77777777" w:rsidR="00EA5391" w:rsidRPr="00F83573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82</w:t>
            </w:r>
          </w:p>
        </w:tc>
        <w:tc>
          <w:tcPr>
            <w:tcW w:w="3832" w:type="dxa"/>
            <w:shd w:val="clear" w:color="000000" w:fill="FFFFFF"/>
            <w:vAlign w:val="center"/>
          </w:tcPr>
          <w:p w14:paraId="6CD764A4" w14:textId="77777777" w:rsidR="00EA5391" w:rsidRPr="005569FC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65509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Prueba realizada en laboratorio mediante el método biológico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3CCE15" w14:textId="77777777" w:rsidR="00EA5391" w:rsidRPr="008D07E6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Prueba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DBAC1B0" w14:textId="77777777" w:rsidR="00EA5391" w:rsidRPr="008D07E6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A5391" w:rsidRPr="008D07E6" w14:paraId="3D204B9A" w14:textId="77777777" w:rsidTr="000D5915">
        <w:trPr>
          <w:trHeight w:val="287"/>
          <w:jc w:val="center"/>
        </w:trPr>
        <w:tc>
          <w:tcPr>
            <w:tcW w:w="1833" w:type="dxa"/>
            <w:shd w:val="clear" w:color="000000" w:fill="FFFFFF"/>
            <w:noWrap/>
            <w:vAlign w:val="center"/>
          </w:tcPr>
          <w:p w14:paraId="010A8CF6" w14:textId="77777777" w:rsidR="00EA5391" w:rsidRPr="009D5015" w:rsidRDefault="00EA5391" w:rsidP="000D59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44067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6.</w:t>
            </w:r>
            <w:r w:rsidRPr="0044067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ab/>
              <w:t>Descripción del perfil del suelo en calicata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CCE716B" w14:textId="77777777" w:rsidR="00EA5391" w:rsidRPr="00F83573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82</w:t>
            </w:r>
          </w:p>
        </w:tc>
        <w:tc>
          <w:tcPr>
            <w:tcW w:w="3832" w:type="dxa"/>
            <w:shd w:val="clear" w:color="000000" w:fill="FFFFFF"/>
            <w:vAlign w:val="center"/>
          </w:tcPr>
          <w:p w14:paraId="66E1C440" w14:textId="77777777" w:rsidR="00EA5391" w:rsidRPr="00A103DD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103D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In situ:</w:t>
            </w:r>
          </w:p>
          <w:p w14:paraId="7E32C14C" w14:textId="77777777" w:rsidR="00EA5391" w:rsidRPr="00A103DD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103D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Definición de horizonte,</w:t>
            </w:r>
          </w:p>
          <w:p w14:paraId="7C2E744C" w14:textId="77777777" w:rsidR="00EA5391" w:rsidRPr="00A103DD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103D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Descripción de color,</w:t>
            </w:r>
          </w:p>
          <w:p w14:paraId="1D3072D6" w14:textId="77777777" w:rsidR="00EA5391" w:rsidRPr="00A103DD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103D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Descripción organoléptica de la textura,</w:t>
            </w:r>
          </w:p>
          <w:p w14:paraId="66B22C85" w14:textId="77777777" w:rsidR="00EA5391" w:rsidRPr="00A103DD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103D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Descripción organoléptica de la estructura,</w:t>
            </w:r>
          </w:p>
          <w:p w14:paraId="5C62CDAB" w14:textId="77777777" w:rsidR="00EA5391" w:rsidRPr="00A103DD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103D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Descripción organoléptica de la consistencia,</w:t>
            </w:r>
          </w:p>
          <w:p w14:paraId="557913C7" w14:textId="77777777" w:rsidR="00EA5391" w:rsidRPr="00A103DD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103D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Descripción de la profundidad efectiva radicular,</w:t>
            </w:r>
          </w:p>
          <w:p w14:paraId="20F8A066" w14:textId="77777777" w:rsidR="00EA5391" w:rsidRPr="00A103DD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103D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Reacción al HCl al 90%,</w:t>
            </w:r>
          </w:p>
          <w:p w14:paraId="7D2E1A21" w14:textId="77777777" w:rsidR="00EA5391" w:rsidRPr="00A103DD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103D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Drenaje interno,</w:t>
            </w:r>
          </w:p>
          <w:p w14:paraId="6CAD6337" w14:textId="77777777" w:rsidR="00EA5391" w:rsidRPr="00A103DD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103D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Nivel freático,</w:t>
            </w:r>
          </w:p>
          <w:p w14:paraId="52C41F4E" w14:textId="77777777" w:rsidR="00EA5391" w:rsidRPr="00A103DD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103D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Relación calcio/magnesio,</w:t>
            </w:r>
          </w:p>
          <w:p w14:paraId="48F1C395" w14:textId="77777777" w:rsidR="00EA5391" w:rsidRPr="005569FC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103D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pH.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DE91992" w14:textId="77777777" w:rsidR="00EA5391" w:rsidRPr="008D07E6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Descripción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14:paraId="7286EC33" w14:textId="77777777" w:rsidR="00EA5391" w:rsidRPr="008D07E6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A5391" w:rsidRPr="008D07E6" w14:paraId="6B4601DB" w14:textId="77777777" w:rsidTr="000D5915">
        <w:trPr>
          <w:trHeight w:val="177"/>
          <w:jc w:val="center"/>
        </w:trPr>
        <w:tc>
          <w:tcPr>
            <w:tcW w:w="1833" w:type="dxa"/>
            <w:shd w:val="clear" w:color="000000" w:fill="FFFFFF"/>
            <w:vAlign w:val="center"/>
          </w:tcPr>
          <w:p w14:paraId="1B011C27" w14:textId="77777777" w:rsidR="00EA5391" w:rsidRPr="009D5015" w:rsidRDefault="00EA5391" w:rsidP="000D59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7C744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7.</w:t>
            </w:r>
            <w:r w:rsidRPr="007C744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ab/>
              <w:t>Ensayo de Infiltración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4A1C968" w14:textId="77777777" w:rsidR="00EA5391" w:rsidRPr="00F83573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82</w:t>
            </w:r>
          </w:p>
        </w:tc>
        <w:tc>
          <w:tcPr>
            <w:tcW w:w="3832" w:type="dxa"/>
            <w:shd w:val="clear" w:color="000000" w:fill="FFFFFF"/>
            <w:vAlign w:val="center"/>
          </w:tcPr>
          <w:p w14:paraId="1DB847F7" w14:textId="77777777" w:rsidR="00EA5391" w:rsidRPr="005569FC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450A71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Prueba realizada In situ mediante el método de los anillos concéntricos.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1AD9683" w14:textId="77777777" w:rsidR="00EA5391" w:rsidRPr="008D07E6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Prueba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B73F9E1" w14:textId="77777777" w:rsidR="00EA5391" w:rsidRPr="008D07E6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77C21595" w14:textId="77777777" w:rsidR="00EA5391" w:rsidRDefault="00EA5391" w:rsidP="00EA5391"/>
    <w:p w14:paraId="6BC2EC0A" w14:textId="77777777" w:rsidR="00EA5391" w:rsidRPr="00FC762A" w:rsidRDefault="00EA5391" w:rsidP="00EA5391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2FE61FAA" w14:textId="77777777" w:rsidR="00EA5391" w:rsidRPr="00FC762A" w:rsidRDefault="00EA5391" w:rsidP="00EA5391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  <w:r w:rsidRPr="00FC762A">
        <w:rPr>
          <w:rFonts w:asciiTheme="minorHAnsi" w:hAnsiTheme="minorHAnsi" w:cstheme="minorHAnsi"/>
          <w:b/>
          <w:bCs/>
          <w:color w:val="000000"/>
          <w:lang w:val="es-CO" w:eastAsia="es-CO"/>
        </w:rPr>
        <w:t>Nota: Se debe adjuntar las fichas técnicas de los elementos ofertados.</w:t>
      </w:r>
    </w:p>
    <w:p w14:paraId="2A59831E" w14:textId="77777777" w:rsidR="00EA5391" w:rsidRPr="00FC762A" w:rsidRDefault="00EA5391" w:rsidP="00EA5391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4707DEE1" w14:textId="77777777" w:rsidR="00EA5391" w:rsidRPr="00FC762A" w:rsidRDefault="00EA5391" w:rsidP="00EA5391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13FE346F" w14:textId="77777777" w:rsidR="00EA5391" w:rsidRPr="00FC762A" w:rsidRDefault="00EA5391" w:rsidP="00EA5391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1A2E3FDF" w14:textId="77777777" w:rsidR="00EA5391" w:rsidRPr="00FC762A" w:rsidRDefault="00EA5391" w:rsidP="00EA5391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FC762A">
        <w:rPr>
          <w:rFonts w:asciiTheme="minorHAnsi" w:hAnsiTheme="minorHAnsi" w:cstheme="minorHAnsi"/>
          <w:snapToGrid w:val="0"/>
          <w:lang w:val="es-CO"/>
        </w:rPr>
        <w:t xml:space="preserve">Nombre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 la persona que firma la oferta]</w:t>
      </w:r>
    </w:p>
    <w:p w14:paraId="7B5514AA" w14:textId="77777777" w:rsidR="00EA5391" w:rsidRPr="00FC762A" w:rsidRDefault="00EA5391" w:rsidP="00EA5391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FC762A">
        <w:rPr>
          <w:rFonts w:asciiTheme="minorHAnsi" w:hAnsiTheme="minorHAnsi" w:cstheme="minorHAnsi"/>
          <w:snapToGrid w:val="0"/>
          <w:lang w:val="es-CO"/>
        </w:rPr>
        <w:t xml:space="preserve">En calidad de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el cargo de la persona que firma]</w:t>
      </w:r>
      <w:r w:rsidRPr="00FC762A">
        <w:rPr>
          <w:rFonts w:asciiTheme="minorHAnsi" w:hAnsiTheme="minorHAnsi" w:cstheme="minorHAnsi"/>
          <w:snapToGrid w:val="0"/>
          <w:lang w:val="es-CO"/>
        </w:rPr>
        <w:t xml:space="preserve"> </w:t>
      </w:r>
    </w:p>
    <w:p w14:paraId="0A06C8FA" w14:textId="77777777" w:rsidR="00EA5391" w:rsidRPr="00FC762A" w:rsidRDefault="00EA5391" w:rsidP="00EA5391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FC762A">
        <w:rPr>
          <w:rFonts w:asciiTheme="minorHAnsi" w:hAnsiTheme="minorHAnsi" w:cstheme="minorHAnsi"/>
          <w:snapToGrid w:val="0"/>
          <w:lang w:val="es-CO"/>
        </w:rPr>
        <w:t xml:space="preserve">Firma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[firma de la persona cuyo nombre y cargo aparecen arriba indicados]</w:t>
      </w:r>
    </w:p>
    <w:p w14:paraId="4158E52E" w14:textId="77777777" w:rsidR="00EA5391" w:rsidRPr="00FC762A" w:rsidRDefault="00EA5391" w:rsidP="00EA5391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FC762A">
        <w:rPr>
          <w:rFonts w:asciiTheme="minorHAnsi" w:hAnsiTheme="minorHAnsi" w:cstheme="minorHAnsi"/>
          <w:snapToGrid w:val="0"/>
          <w:lang w:val="es-CO"/>
        </w:rPr>
        <w:t xml:space="preserve">Debidamente autorizado para firmar la oferta por y en nombre de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del oferente]</w:t>
      </w:r>
    </w:p>
    <w:p w14:paraId="0A5CDEB2" w14:textId="77777777" w:rsidR="00EA5391" w:rsidRPr="00FC762A" w:rsidRDefault="00EA5391" w:rsidP="00EA5391">
      <w:pPr>
        <w:jc w:val="both"/>
        <w:rPr>
          <w:rFonts w:asciiTheme="minorHAnsi" w:hAnsiTheme="minorHAnsi" w:cstheme="minorHAnsi"/>
          <w:i/>
          <w:snapToGrid w:val="0"/>
          <w:lang w:val="es-CO"/>
        </w:rPr>
      </w:pPr>
      <w:r w:rsidRPr="00FC762A">
        <w:rPr>
          <w:rFonts w:asciiTheme="minorHAnsi" w:hAnsiTheme="minorHAnsi" w:cstheme="minorHAnsi"/>
          <w:snapToGrid w:val="0"/>
          <w:lang w:val="es-CO"/>
        </w:rPr>
        <w:t xml:space="preserve">El día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[día]</w:t>
      </w:r>
      <w:r w:rsidRPr="00FC762A">
        <w:rPr>
          <w:rFonts w:asciiTheme="minorHAnsi" w:hAnsiTheme="minorHAnsi" w:cstheme="minorHAnsi"/>
          <w:snapToGrid w:val="0"/>
          <w:lang w:val="es-CO"/>
        </w:rPr>
        <w:t xml:space="preserve"> del mes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[mes]</w:t>
      </w:r>
      <w:r w:rsidRPr="00FC762A">
        <w:rPr>
          <w:rFonts w:asciiTheme="minorHAnsi" w:hAnsiTheme="minorHAnsi" w:cstheme="minorHAnsi"/>
          <w:snapToGrid w:val="0"/>
          <w:lang w:val="es-CO"/>
        </w:rPr>
        <w:t xml:space="preserve"> de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[año]</w:t>
      </w:r>
      <w:r w:rsidRPr="00FC762A">
        <w:rPr>
          <w:rFonts w:asciiTheme="minorHAnsi" w:hAnsiTheme="minorHAnsi" w:cstheme="minorHAnsi"/>
          <w:snapToGrid w:val="0"/>
          <w:lang w:val="es-CO"/>
        </w:rPr>
        <w:t xml:space="preserve">. </w:t>
      </w:r>
      <w:r w:rsidRPr="00FC762A">
        <w:rPr>
          <w:rFonts w:asciiTheme="minorHAnsi" w:hAnsiTheme="minorHAnsi" w:cstheme="minorHAnsi"/>
          <w:i/>
          <w:snapToGrid w:val="0"/>
          <w:highlight w:val="yellow"/>
          <w:lang w:val="es-CO"/>
        </w:rPr>
        <w:t>[indicar fecha de firma de la oferta]</w:t>
      </w:r>
    </w:p>
    <w:p w14:paraId="27D802FF" w14:textId="77777777" w:rsidR="00EA5391" w:rsidRPr="00FC762A" w:rsidRDefault="00EA5391" w:rsidP="00EA5391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FC762A">
        <w:rPr>
          <w:rFonts w:asciiTheme="minorHAnsi" w:hAnsiTheme="minorHAnsi" w:cstheme="minorHAnsi"/>
          <w:lang w:val="es-CO"/>
        </w:rPr>
        <w:t xml:space="preserve">Dirección: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dirección y ciudad]</w:t>
      </w:r>
    </w:p>
    <w:p w14:paraId="24F7AA2F" w14:textId="77777777" w:rsidR="00EA5391" w:rsidRPr="00FC762A" w:rsidRDefault="00EA5391" w:rsidP="00EA5391">
      <w:pPr>
        <w:jc w:val="both"/>
        <w:rPr>
          <w:rFonts w:asciiTheme="minorHAnsi" w:hAnsiTheme="minorHAnsi" w:cstheme="minorHAnsi"/>
          <w:lang w:val="es-CO"/>
        </w:rPr>
      </w:pPr>
      <w:r w:rsidRPr="00FC762A">
        <w:rPr>
          <w:rFonts w:asciiTheme="minorHAnsi" w:hAnsiTheme="minorHAnsi" w:cstheme="minorHAnsi"/>
          <w:lang w:val="es-CO"/>
        </w:rPr>
        <w:t xml:space="preserve">Teléfono y fax: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número e indicativo de larga distancia]</w:t>
      </w:r>
    </w:p>
    <w:p w14:paraId="4C4893BB" w14:textId="77777777" w:rsidR="00EA5391" w:rsidRDefault="00EA5391" w:rsidP="00EA5391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FC762A">
        <w:rPr>
          <w:rFonts w:asciiTheme="minorHAnsi" w:hAnsiTheme="minorHAnsi" w:cstheme="minorHAnsi"/>
          <w:lang w:val="es-CO"/>
        </w:rPr>
        <w:t xml:space="preserve">Correo electrónico: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</w:t>
      </w:r>
      <w:r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ar</w:t>
      </w:r>
    </w:p>
    <w:p w14:paraId="175851CA" w14:textId="77777777" w:rsidR="00EA5391" w:rsidRDefault="00EA5391" w:rsidP="00EA5391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32467897" w14:textId="77777777" w:rsidR="00EA5391" w:rsidRDefault="00EA5391" w:rsidP="00EA5391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548D1A43" w14:textId="77777777" w:rsidR="00EA5391" w:rsidRDefault="00EA5391" w:rsidP="00EA5391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44355B46" w14:textId="77777777" w:rsidR="00EA5391" w:rsidRDefault="00EA5391" w:rsidP="00EA5391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4DFB6B97" w14:textId="77777777" w:rsidR="00EA5391" w:rsidRPr="00150405" w:rsidRDefault="00EA5391" w:rsidP="00EA5391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415B4D8E" w14:textId="77777777" w:rsidR="00EA5391" w:rsidRDefault="00EA5391" w:rsidP="00EA5391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66BB2849" w14:textId="77777777" w:rsidR="00EA5391" w:rsidRPr="00FC762A" w:rsidRDefault="00EA5391" w:rsidP="00EA5391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35056158" w14:textId="77777777" w:rsidR="00EA5391" w:rsidRPr="00FC762A" w:rsidRDefault="00EA5391" w:rsidP="00EA5391">
      <w:pPr>
        <w:jc w:val="right"/>
        <w:rPr>
          <w:rFonts w:asciiTheme="minorHAnsi" w:hAnsiTheme="minorHAnsi" w:cstheme="minorHAnsi"/>
          <w:b/>
          <w:lang w:val="es-CO"/>
        </w:rPr>
      </w:pPr>
      <w:r w:rsidRPr="00FC762A">
        <w:rPr>
          <w:rFonts w:asciiTheme="minorHAnsi" w:hAnsiTheme="minorHAnsi" w:cstheme="minorHAnsi"/>
          <w:b/>
          <w:lang w:val="es-CO"/>
        </w:rPr>
        <w:lastRenderedPageBreak/>
        <w:t>Anexo 2</w:t>
      </w:r>
    </w:p>
    <w:p w14:paraId="2A744B3B" w14:textId="77777777" w:rsidR="00EA5391" w:rsidRPr="00FC762A" w:rsidRDefault="00EA5391" w:rsidP="00EA5391">
      <w:pPr>
        <w:rPr>
          <w:rFonts w:asciiTheme="minorHAnsi" w:hAnsiTheme="minorHAnsi" w:cstheme="minorHAnsi"/>
          <w:lang w:val="es-CO"/>
        </w:rPr>
      </w:pPr>
    </w:p>
    <w:p w14:paraId="4A76DD3E" w14:textId="77777777" w:rsidR="00EA5391" w:rsidRPr="00FC762A" w:rsidRDefault="00EA5391" w:rsidP="00EA5391">
      <w:pPr>
        <w:jc w:val="center"/>
        <w:rPr>
          <w:rFonts w:asciiTheme="minorHAnsi" w:hAnsiTheme="minorHAnsi" w:cstheme="minorHAnsi"/>
          <w:b/>
          <w:lang w:val="es-CO"/>
        </w:rPr>
      </w:pPr>
      <w:r w:rsidRPr="00FC762A">
        <w:rPr>
          <w:rFonts w:asciiTheme="minorHAnsi" w:hAnsiTheme="minorHAnsi" w:cstheme="minorHAnsi"/>
          <w:b/>
          <w:lang w:val="es-CO"/>
        </w:rPr>
        <w:t xml:space="preserve">FORMULARIO DE PRESENTACIÓN DE COTIZACIONES </w:t>
      </w:r>
    </w:p>
    <w:p w14:paraId="4D125FF3" w14:textId="77777777" w:rsidR="00EA5391" w:rsidRPr="00FC762A" w:rsidRDefault="00EA5391" w:rsidP="00EA5391">
      <w:pPr>
        <w:jc w:val="center"/>
        <w:rPr>
          <w:rFonts w:asciiTheme="minorHAnsi" w:hAnsiTheme="minorHAnsi" w:cstheme="minorHAnsi"/>
          <w:b/>
          <w:lang w:val="es-CO"/>
        </w:rPr>
      </w:pPr>
      <w:r w:rsidRPr="00FC762A">
        <w:rPr>
          <w:rFonts w:asciiTheme="minorHAnsi" w:hAnsiTheme="minorHAnsi" w:cstheme="minorHAnsi"/>
          <w:b/>
          <w:lang w:val="es-CO"/>
        </w:rPr>
        <w:t>POR PARTE DE LOS PROVEEDORES</w:t>
      </w:r>
      <w:r w:rsidRPr="00FC762A">
        <w:rPr>
          <w:rStyle w:val="Refdenotaalpie"/>
          <w:rFonts w:asciiTheme="minorHAnsi" w:hAnsiTheme="minorHAnsi" w:cstheme="minorHAnsi"/>
          <w:b/>
          <w:lang w:val="es-CO"/>
        </w:rPr>
        <w:footnoteReference w:id="1"/>
      </w:r>
    </w:p>
    <w:p w14:paraId="54F7D19B" w14:textId="77777777" w:rsidR="00EA5391" w:rsidRPr="00FC762A" w:rsidRDefault="00EA5391" w:rsidP="00EA5391">
      <w:pPr>
        <w:jc w:val="center"/>
        <w:rPr>
          <w:rFonts w:asciiTheme="minorHAnsi" w:hAnsiTheme="minorHAnsi" w:cstheme="minorHAnsi"/>
          <w:b/>
          <w:i/>
          <w:color w:val="FF0000"/>
          <w:lang w:val="es-CO"/>
        </w:rPr>
      </w:pPr>
      <w:r w:rsidRPr="00FC762A">
        <w:rPr>
          <w:rFonts w:asciiTheme="minorHAnsi" w:hAnsiTheme="minorHAnsi" w:cstheme="minorHAnsi"/>
          <w:b/>
          <w:i/>
          <w:color w:val="FF0000"/>
          <w:lang w:val="es-CO"/>
        </w:rPr>
        <w:t xml:space="preserve">(La presentación de este formulario se realizará únicamente en papel de cartas </w:t>
      </w:r>
    </w:p>
    <w:p w14:paraId="42310977" w14:textId="77777777" w:rsidR="00EA5391" w:rsidRPr="00FC762A" w:rsidRDefault="00EA5391" w:rsidP="00EA5391">
      <w:pPr>
        <w:jc w:val="center"/>
        <w:rPr>
          <w:rFonts w:asciiTheme="minorHAnsi" w:hAnsiTheme="minorHAnsi" w:cstheme="minorHAnsi"/>
          <w:b/>
          <w:i/>
          <w:color w:val="FF0000"/>
          <w:lang w:val="es-CO"/>
        </w:rPr>
      </w:pPr>
      <w:r w:rsidRPr="00FC762A">
        <w:rPr>
          <w:rFonts w:asciiTheme="minorHAnsi" w:hAnsiTheme="minorHAnsi" w:cstheme="minorHAnsi"/>
          <w:b/>
          <w:i/>
          <w:color w:val="FF0000"/>
          <w:lang w:val="es-CO"/>
        </w:rPr>
        <w:t>con el membrete oficial del suministrador</w:t>
      </w:r>
      <w:r w:rsidRPr="00FC762A">
        <w:rPr>
          <w:rStyle w:val="Refdenotaalpie"/>
          <w:rFonts w:asciiTheme="minorHAnsi" w:hAnsiTheme="minorHAnsi" w:cstheme="minorHAnsi"/>
          <w:b/>
          <w:i/>
          <w:color w:val="FF0000"/>
          <w:lang w:val="es-CO"/>
        </w:rPr>
        <w:footnoteReference w:id="2"/>
      </w:r>
      <w:r w:rsidRPr="00FC762A">
        <w:rPr>
          <w:rFonts w:asciiTheme="minorHAnsi" w:hAnsiTheme="minorHAnsi" w:cstheme="minorHAnsi"/>
          <w:b/>
          <w:i/>
          <w:color w:val="FF0000"/>
          <w:lang w:val="es-CO"/>
        </w:rPr>
        <w:t>)</w:t>
      </w:r>
    </w:p>
    <w:p w14:paraId="6E44F21E" w14:textId="77777777" w:rsidR="00EA5391" w:rsidRPr="00FC762A" w:rsidRDefault="00EA5391" w:rsidP="00EA5391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lang w:val="es-CO"/>
        </w:rPr>
      </w:pPr>
    </w:p>
    <w:p w14:paraId="66096B92" w14:textId="77777777" w:rsidR="00EA5391" w:rsidRPr="00FC762A" w:rsidRDefault="00EA5391" w:rsidP="00EA5391">
      <w:pPr>
        <w:ind w:right="630"/>
        <w:jc w:val="both"/>
        <w:rPr>
          <w:rFonts w:asciiTheme="minorHAnsi" w:hAnsiTheme="minorHAnsi" w:cstheme="minorHAnsi"/>
          <w:snapToGrid w:val="0"/>
          <w:lang w:val="es-CO"/>
        </w:rPr>
      </w:pPr>
    </w:p>
    <w:p w14:paraId="1270B7DA" w14:textId="77777777" w:rsidR="00EA5391" w:rsidRPr="00FC762A" w:rsidRDefault="00EA5391" w:rsidP="00EA5391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FC762A">
        <w:rPr>
          <w:rFonts w:asciiTheme="minorHAnsi" w:hAnsiTheme="minorHAnsi" w:cstheme="minorHAnsi"/>
          <w:snapToGrid w:val="0"/>
          <w:lang w:val="es-CO"/>
        </w:rPr>
        <w:t xml:space="preserve">Los abajo firmantes </w:t>
      </w:r>
      <w:r w:rsidRPr="00FC762A">
        <w:rPr>
          <w:rStyle w:val="hps"/>
          <w:rFonts w:asciiTheme="minorHAnsi" w:hAnsiTheme="minorHAnsi" w:cstheme="minorHAnsi"/>
          <w:lang w:val="es-CO"/>
        </w:rPr>
        <w:t>aceptamos</w:t>
      </w:r>
      <w:r w:rsidRPr="00FC762A">
        <w:rPr>
          <w:rFonts w:asciiTheme="minorHAnsi" w:hAnsiTheme="minorHAnsi" w:cstheme="minorHAnsi"/>
          <w:lang w:val="es-CO"/>
        </w:rPr>
        <w:t xml:space="preserve"> </w:t>
      </w:r>
      <w:r w:rsidRPr="00FC762A">
        <w:rPr>
          <w:rStyle w:val="hps"/>
          <w:rFonts w:asciiTheme="minorHAnsi" w:hAnsiTheme="minorHAnsi" w:cstheme="minorHAnsi"/>
          <w:lang w:val="es-CO"/>
        </w:rPr>
        <w:t>en su totalidad los</w:t>
      </w:r>
      <w:r w:rsidRPr="00FC762A">
        <w:rPr>
          <w:rFonts w:asciiTheme="minorHAnsi" w:hAnsiTheme="minorHAnsi" w:cstheme="minorHAnsi"/>
          <w:lang w:val="es-CO"/>
        </w:rPr>
        <w:t xml:space="preserve"> </w:t>
      </w:r>
      <w:r w:rsidRPr="00FC762A">
        <w:rPr>
          <w:rStyle w:val="hps"/>
          <w:rFonts w:asciiTheme="minorHAnsi" w:hAnsiTheme="minorHAnsi" w:cstheme="minorHAnsi"/>
          <w:lang w:val="es-CO"/>
        </w:rPr>
        <w:t>Términos</w:t>
      </w:r>
      <w:r w:rsidRPr="00FC762A">
        <w:rPr>
          <w:rFonts w:asciiTheme="minorHAnsi" w:hAnsiTheme="minorHAnsi" w:cstheme="minorHAnsi"/>
          <w:lang w:val="es-CO"/>
        </w:rPr>
        <w:t xml:space="preserve"> </w:t>
      </w:r>
      <w:r w:rsidRPr="00FC762A">
        <w:rPr>
          <w:rStyle w:val="hps"/>
          <w:rFonts w:asciiTheme="minorHAnsi" w:hAnsiTheme="minorHAnsi" w:cstheme="minorHAnsi"/>
          <w:lang w:val="es-CO"/>
        </w:rPr>
        <w:t>y Condiciones Generales</w:t>
      </w:r>
      <w:r w:rsidRPr="00FC762A">
        <w:rPr>
          <w:rFonts w:asciiTheme="minorHAnsi" w:hAnsiTheme="minorHAnsi" w:cstheme="minorHAnsi"/>
          <w:lang w:val="es-CO"/>
        </w:rPr>
        <w:t xml:space="preserve"> del </w:t>
      </w:r>
      <w:r w:rsidRPr="00FC762A">
        <w:rPr>
          <w:rStyle w:val="hps"/>
          <w:rFonts w:asciiTheme="minorHAnsi" w:hAnsiTheme="minorHAnsi" w:cstheme="minorHAnsi"/>
          <w:lang w:val="es-CO"/>
        </w:rPr>
        <w:t>PNUD</w:t>
      </w:r>
      <w:r w:rsidRPr="00FC762A">
        <w:rPr>
          <w:rFonts w:asciiTheme="minorHAnsi" w:hAnsiTheme="minorHAnsi" w:cstheme="minorHAnsi"/>
          <w:lang w:val="es-CO"/>
        </w:rPr>
        <w:t xml:space="preserve">, </w:t>
      </w:r>
      <w:r w:rsidRPr="00FC762A">
        <w:rPr>
          <w:rStyle w:val="hps"/>
          <w:rFonts w:asciiTheme="minorHAnsi" w:hAnsiTheme="minorHAnsi" w:cstheme="minorHAnsi"/>
          <w:lang w:val="es-CO"/>
        </w:rPr>
        <w:t>y por la presente nos</w:t>
      </w:r>
      <w:r w:rsidRPr="00FC762A">
        <w:rPr>
          <w:rFonts w:asciiTheme="minorHAnsi" w:hAnsiTheme="minorHAnsi" w:cstheme="minorHAnsi"/>
          <w:lang w:val="es-CO"/>
        </w:rPr>
        <w:t xml:space="preserve"> </w:t>
      </w:r>
      <w:r w:rsidRPr="00FC762A">
        <w:rPr>
          <w:rStyle w:val="hps"/>
          <w:rFonts w:asciiTheme="minorHAnsi" w:hAnsiTheme="minorHAnsi" w:cstheme="minorHAnsi"/>
          <w:lang w:val="es-CO"/>
        </w:rPr>
        <w:t>ofrecemos a</w:t>
      </w:r>
      <w:r w:rsidRPr="00FC762A">
        <w:rPr>
          <w:rFonts w:asciiTheme="minorHAnsi" w:hAnsiTheme="minorHAnsi" w:cstheme="minorHAnsi"/>
          <w:lang w:val="es-CO"/>
        </w:rPr>
        <w:t xml:space="preserve"> </w:t>
      </w:r>
      <w:r w:rsidRPr="00FC762A">
        <w:rPr>
          <w:rStyle w:val="hps"/>
          <w:rFonts w:asciiTheme="minorHAnsi" w:hAnsiTheme="minorHAnsi" w:cstheme="minorHAnsi"/>
          <w:lang w:val="es-CO"/>
        </w:rPr>
        <w:t>suministrar los</w:t>
      </w:r>
      <w:r w:rsidRPr="00FC762A">
        <w:rPr>
          <w:rFonts w:asciiTheme="minorHAnsi" w:hAnsiTheme="minorHAnsi" w:cstheme="minorHAnsi"/>
          <w:lang w:val="es-CO"/>
        </w:rPr>
        <w:t xml:space="preserve"> </w:t>
      </w:r>
      <w:r w:rsidRPr="00FC762A">
        <w:rPr>
          <w:rStyle w:val="hps"/>
          <w:rFonts w:asciiTheme="minorHAnsi" w:hAnsiTheme="minorHAnsi" w:cstheme="minorHAnsi"/>
          <w:lang w:val="es-CO"/>
        </w:rPr>
        <w:t>elementos que se enumeran</w:t>
      </w:r>
      <w:r w:rsidRPr="00FC762A">
        <w:rPr>
          <w:rFonts w:asciiTheme="minorHAnsi" w:hAnsiTheme="minorHAnsi" w:cstheme="minorHAnsi"/>
          <w:lang w:val="es-CO"/>
        </w:rPr>
        <w:t xml:space="preserve"> </w:t>
      </w:r>
      <w:r w:rsidRPr="00FC762A">
        <w:rPr>
          <w:rStyle w:val="hps"/>
          <w:rFonts w:asciiTheme="minorHAnsi" w:hAnsiTheme="minorHAnsi" w:cstheme="minorHAnsi"/>
          <w:lang w:val="es-CO"/>
        </w:rPr>
        <w:t>a continuación</w:t>
      </w:r>
      <w:r w:rsidRPr="00FC762A">
        <w:rPr>
          <w:rFonts w:asciiTheme="minorHAnsi" w:hAnsiTheme="minorHAnsi" w:cstheme="minorHAnsi"/>
          <w:lang w:val="es-CO"/>
        </w:rPr>
        <w:t xml:space="preserve">, de conformidad con </w:t>
      </w:r>
      <w:r w:rsidRPr="00FC762A">
        <w:rPr>
          <w:rStyle w:val="hps"/>
          <w:rFonts w:asciiTheme="minorHAnsi" w:hAnsiTheme="minorHAnsi" w:cstheme="minorHAnsi"/>
          <w:lang w:val="es-CO"/>
        </w:rPr>
        <w:t>las especificaciones y</w:t>
      </w:r>
      <w:r w:rsidRPr="00FC762A">
        <w:rPr>
          <w:rFonts w:asciiTheme="minorHAnsi" w:hAnsiTheme="minorHAnsi" w:cstheme="minorHAnsi"/>
          <w:lang w:val="es-CO"/>
        </w:rPr>
        <w:t xml:space="preserve"> </w:t>
      </w:r>
      <w:r w:rsidRPr="00FC762A">
        <w:rPr>
          <w:rStyle w:val="hps"/>
          <w:rFonts w:asciiTheme="minorHAnsi" w:hAnsiTheme="minorHAnsi" w:cstheme="minorHAnsi"/>
          <w:lang w:val="es-CO"/>
        </w:rPr>
        <w:t>requisitos</w:t>
      </w:r>
      <w:r w:rsidRPr="00FC762A">
        <w:rPr>
          <w:rFonts w:asciiTheme="minorHAnsi" w:hAnsiTheme="minorHAnsi" w:cstheme="minorHAnsi"/>
          <w:lang w:val="es-CO"/>
        </w:rPr>
        <w:t xml:space="preserve"> </w:t>
      </w:r>
      <w:r w:rsidRPr="00FC762A">
        <w:rPr>
          <w:rStyle w:val="hps"/>
          <w:rFonts w:asciiTheme="minorHAnsi" w:hAnsiTheme="minorHAnsi" w:cstheme="minorHAnsi"/>
          <w:lang w:val="es-CO"/>
        </w:rPr>
        <w:t>del</w:t>
      </w:r>
      <w:r w:rsidRPr="00FC762A">
        <w:rPr>
          <w:rFonts w:asciiTheme="minorHAnsi" w:hAnsiTheme="minorHAnsi" w:cstheme="minorHAnsi"/>
          <w:lang w:val="es-CO"/>
        </w:rPr>
        <w:t xml:space="preserve"> </w:t>
      </w:r>
      <w:r w:rsidRPr="00FC762A">
        <w:rPr>
          <w:rStyle w:val="hps"/>
          <w:rFonts w:asciiTheme="minorHAnsi" w:hAnsiTheme="minorHAnsi" w:cstheme="minorHAnsi"/>
          <w:lang w:val="es-CO"/>
        </w:rPr>
        <w:t>PNUD</w:t>
      </w:r>
      <w:r w:rsidRPr="00FC762A">
        <w:rPr>
          <w:rFonts w:asciiTheme="minorHAnsi" w:hAnsiTheme="minorHAnsi" w:cstheme="minorHAnsi"/>
          <w:lang w:val="es-CO"/>
        </w:rPr>
        <w:t xml:space="preserve"> </w:t>
      </w:r>
      <w:r w:rsidRPr="00FC762A">
        <w:rPr>
          <w:rStyle w:val="hps"/>
          <w:rFonts w:asciiTheme="minorHAnsi" w:hAnsiTheme="minorHAnsi" w:cstheme="minorHAnsi"/>
          <w:lang w:val="es-CO"/>
        </w:rPr>
        <w:t>con</w:t>
      </w:r>
      <w:r w:rsidRPr="00FC762A">
        <w:rPr>
          <w:rFonts w:asciiTheme="minorHAnsi" w:hAnsiTheme="minorHAnsi" w:cstheme="minorHAnsi"/>
          <w:lang w:val="es-CO"/>
        </w:rPr>
        <w:t xml:space="preserve"> arreglo a la </w:t>
      </w:r>
      <w:proofErr w:type="spellStart"/>
      <w:r w:rsidRPr="00FC762A">
        <w:rPr>
          <w:rStyle w:val="hps"/>
          <w:rFonts w:asciiTheme="minorHAnsi" w:hAnsiTheme="minorHAnsi" w:cstheme="minorHAnsi"/>
          <w:lang w:val="es-CO"/>
        </w:rPr>
        <w:t>SdC</w:t>
      </w:r>
      <w:proofErr w:type="spellEnd"/>
      <w:r w:rsidRPr="00FC762A">
        <w:rPr>
          <w:rStyle w:val="hps"/>
          <w:rFonts w:asciiTheme="minorHAnsi" w:hAnsiTheme="minorHAnsi" w:cstheme="minorHAnsi"/>
          <w:lang w:val="es-CO"/>
        </w:rPr>
        <w:t xml:space="preserve"> con</w:t>
      </w:r>
      <w:r w:rsidRPr="00FC762A">
        <w:rPr>
          <w:rFonts w:asciiTheme="minorHAnsi" w:hAnsiTheme="minorHAnsi" w:cstheme="minorHAnsi"/>
          <w:lang w:val="es-CO"/>
        </w:rPr>
        <w:t xml:space="preserve"> el número </w:t>
      </w:r>
      <w:r w:rsidRPr="00FC762A">
        <w:rPr>
          <w:rStyle w:val="hps"/>
          <w:rFonts w:asciiTheme="minorHAnsi" w:hAnsiTheme="minorHAnsi" w:cstheme="minorHAnsi"/>
          <w:lang w:val="es-CO"/>
        </w:rPr>
        <w:t>de referencia</w:t>
      </w:r>
      <w:r w:rsidRPr="00FC762A">
        <w:rPr>
          <w:rFonts w:asciiTheme="minorHAnsi" w:hAnsiTheme="minorHAnsi" w:cstheme="minorHAnsi"/>
          <w:snapToGrid w:val="0"/>
          <w:lang w:val="es-CO"/>
        </w:rPr>
        <w:t xml:space="preserve"> ____:</w:t>
      </w:r>
    </w:p>
    <w:p w14:paraId="0949EAAF" w14:textId="77777777" w:rsidR="00EA5391" w:rsidRPr="00FC762A" w:rsidRDefault="00EA5391" w:rsidP="00EA5391">
      <w:pPr>
        <w:ind w:right="630"/>
        <w:jc w:val="both"/>
        <w:rPr>
          <w:rFonts w:asciiTheme="minorHAnsi" w:hAnsiTheme="minorHAnsi" w:cstheme="minorHAnsi"/>
          <w:b/>
          <w:snapToGrid w:val="0"/>
          <w:u w:val="single"/>
          <w:lang w:val="es-CO"/>
        </w:rPr>
      </w:pP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526"/>
        <w:gridCol w:w="993"/>
        <w:gridCol w:w="520"/>
        <w:gridCol w:w="788"/>
        <w:gridCol w:w="921"/>
        <w:gridCol w:w="521"/>
        <w:gridCol w:w="955"/>
        <w:gridCol w:w="974"/>
      </w:tblGrid>
      <w:tr w:rsidR="00EA5391" w:rsidRPr="00A42408" w14:paraId="40D49A26" w14:textId="77777777" w:rsidTr="000D5915">
        <w:trPr>
          <w:trHeight w:val="913"/>
          <w:jc w:val="center"/>
        </w:trPr>
        <w:tc>
          <w:tcPr>
            <w:tcW w:w="176" w:type="pct"/>
            <w:shd w:val="clear" w:color="000000" w:fill="D9D9D9"/>
            <w:vAlign w:val="center"/>
            <w:hideMark/>
          </w:tcPr>
          <w:p w14:paraId="73BCEFCC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851" w:type="pct"/>
            <w:shd w:val="clear" w:color="000000" w:fill="D9D9D9"/>
            <w:vAlign w:val="center"/>
            <w:hideMark/>
          </w:tcPr>
          <w:p w14:paraId="3248561A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424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491" w:type="pct"/>
            <w:shd w:val="clear" w:color="000000" w:fill="D9D9D9"/>
            <w:vAlign w:val="center"/>
            <w:hideMark/>
          </w:tcPr>
          <w:p w14:paraId="1C1BF9FD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(mínima por producto)</w:t>
            </w:r>
          </w:p>
        </w:tc>
        <w:tc>
          <w:tcPr>
            <w:tcW w:w="278" w:type="pct"/>
            <w:shd w:val="clear" w:color="000000" w:fill="D9D9D9"/>
            <w:vAlign w:val="center"/>
            <w:hideMark/>
          </w:tcPr>
          <w:p w14:paraId="785230E1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424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418" w:type="pct"/>
            <w:shd w:val="clear" w:color="000000" w:fill="D9D9D9"/>
            <w:vAlign w:val="center"/>
            <w:hideMark/>
          </w:tcPr>
          <w:p w14:paraId="042A1D01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488" w:type="pct"/>
            <w:shd w:val="clear" w:color="000000" w:fill="D9D9D9"/>
            <w:vAlign w:val="center"/>
            <w:hideMark/>
          </w:tcPr>
          <w:p w14:paraId="5EA76D2D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424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A424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278" w:type="pct"/>
            <w:shd w:val="clear" w:color="000000" w:fill="D9D9D9"/>
            <w:vAlign w:val="center"/>
            <w:hideMark/>
          </w:tcPr>
          <w:p w14:paraId="581451EE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505" w:type="pct"/>
            <w:shd w:val="clear" w:color="000000" w:fill="D9D9D9"/>
            <w:vAlign w:val="center"/>
            <w:hideMark/>
          </w:tcPr>
          <w:p w14:paraId="1E97F799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424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A424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IVA incluido</w:t>
            </w:r>
          </w:p>
        </w:tc>
        <w:tc>
          <w:tcPr>
            <w:tcW w:w="515" w:type="pct"/>
            <w:shd w:val="clear" w:color="000000" w:fill="D9D9D9"/>
            <w:vAlign w:val="center"/>
            <w:hideMark/>
          </w:tcPr>
          <w:p w14:paraId="47025DC8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EA5391" w:rsidRPr="00A42408" w14:paraId="1465DD21" w14:textId="77777777" w:rsidTr="000D5915">
        <w:trPr>
          <w:trHeight w:val="56"/>
          <w:jc w:val="center"/>
        </w:trPr>
        <w:tc>
          <w:tcPr>
            <w:tcW w:w="176" w:type="pct"/>
            <w:shd w:val="clear" w:color="auto" w:fill="auto"/>
            <w:noWrap/>
            <w:vAlign w:val="center"/>
          </w:tcPr>
          <w:p w14:paraId="372A6B23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851" w:type="pct"/>
            <w:shd w:val="clear" w:color="000000" w:fill="FFFFFF"/>
            <w:vAlign w:val="center"/>
          </w:tcPr>
          <w:p w14:paraId="715CF48E" w14:textId="77777777" w:rsidR="00EA5391" w:rsidRPr="00A42408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E9745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Análisis de solubles en suelos.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61ED96F" w14:textId="77777777" w:rsidR="00EA5391" w:rsidRPr="00A42408" w:rsidRDefault="00EA5391" w:rsidP="000D591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Analisis</w:t>
            </w:r>
            <w:proofErr w:type="spellEnd"/>
          </w:p>
        </w:tc>
        <w:tc>
          <w:tcPr>
            <w:tcW w:w="278" w:type="pct"/>
            <w:shd w:val="clear" w:color="auto" w:fill="auto"/>
            <w:vAlign w:val="center"/>
          </w:tcPr>
          <w:p w14:paraId="388835E4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5C883901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70FFB8A5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1D5B979E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5DD43DAC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324ECEF2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A5391" w:rsidRPr="00A42408" w14:paraId="42E0926B" w14:textId="77777777" w:rsidTr="000D5915">
        <w:trPr>
          <w:trHeight w:val="56"/>
          <w:jc w:val="center"/>
        </w:trPr>
        <w:tc>
          <w:tcPr>
            <w:tcW w:w="176" w:type="pct"/>
            <w:shd w:val="clear" w:color="auto" w:fill="auto"/>
            <w:noWrap/>
            <w:vAlign w:val="center"/>
          </w:tcPr>
          <w:p w14:paraId="22E0EBD8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851" w:type="pct"/>
            <w:shd w:val="clear" w:color="000000" w:fill="FFFFFF"/>
            <w:vAlign w:val="center"/>
          </w:tcPr>
          <w:p w14:paraId="29C4816E" w14:textId="77777777" w:rsidR="00EA5391" w:rsidRPr="00A42408" w:rsidRDefault="00EA5391" w:rsidP="000D591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1C5DA5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Análisis de calidad de agua para Riego total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2A62922" w14:textId="77777777" w:rsidR="00EA5391" w:rsidRPr="00A42408" w:rsidRDefault="00EA5391" w:rsidP="000D591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Analisis</w:t>
            </w:r>
            <w:proofErr w:type="spellEnd"/>
          </w:p>
        </w:tc>
        <w:tc>
          <w:tcPr>
            <w:tcW w:w="278" w:type="pct"/>
            <w:shd w:val="clear" w:color="auto" w:fill="auto"/>
            <w:vAlign w:val="center"/>
          </w:tcPr>
          <w:p w14:paraId="6B84E4D3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644B6D02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3CA1D765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27D10639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18E88BF4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2C4DE1EA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A5391" w:rsidRPr="00A42408" w14:paraId="4BC9289D" w14:textId="77777777" w:rsidTr="000D5915">
        <w:trPr>
          <w:trHeight w:val="56"/>
          <w:jc w:val="center"/>
        </w:trPr>
        <w:tc>
          <w:tcPr>
            <w:tcW w:w="176" w:type="pct"/>
            <w:shd w:val="clear" w:color="auto" w:fill="auto"/>
            <w:noWrap/>
            <w:vAlign w:val="center"/>
          </w:tcPr>
          <w:p w14:paraId="3C5DE67E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851" w:type="pct"/>
            <w:shd w:val="clear" w:color="000000" w:fill="FFFFFF"/>
            <w:vAlign w:val="center"/>
          </w:tcPr>
          <w:p w14:paraId="79603E85" w14:textId="77777777" w:rsidR="00EA5391" w:rsidRPr="00A42408" w:rsidRDefault="00EA5391" w:rsidP="000D5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723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Densidad aparente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C4B70D8" w14:textId="77777777" w:rsidR="00EA5391" w:rsidRPr="00A42408" w:rsidRDefault="00EA5391" w:rsidP="000D591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Análisis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350A79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0EDFB57A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3741C3FD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7108A35D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73701A8C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2EB75F20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A5391" w:rsidRPr="00A42408" w14:paraId="2F65E4F7" w14:textId="77777777" w:rsidTr="000D5915">
        <w:trPr>
          <w:trHeight w:val="56"/>
          <w:jc w:val="center"/>
        </w:trPr>
        <w:tc>
          <w:tcPr>
            <w:tcW w:w="176" w:type="pct"/>
            <w:shd w:val="clear" w:color="auto" w:fill="auto"/>
            <w:noWrap/>
            <w:vAlign w:val="center"/>
          </w:tcPr>
          <w:p w14:paraId="7F27EEA4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851" w:type="pct"/>
            <w:shd w:val="clear" w:color="000000" w:fill="FFFFFF"/>
            <w:vAlign w:val="center"/>
          </w:tcPr>
          <w:p w14:paraId="39FB0117" w14:textId="77777777" w:rsidR="00EA5391" w:rsidRPr="00A42408" w:rsidRDefault="00EA5391" w:rsidP="000D591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C6021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Capacidad de Campo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D659E67" w14:textId="77777777" w:rsidR="00EA5391" w:rsidRPr="00A42408" w:rsidRDefault="00EA5391" w:rsidP="000D591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Prueba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E7AC775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7742BF06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56A73C32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68BD1D1C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3A1297EF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765B80B7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A5391" w:rsidRPr="00A42408" w14:paraId="6360285F" w14:textId="77777777" w:rsidTr="000D5915">
        <w:trPr>
          <w:trHeight w:val="56"/>
          <w:jc w:val="center"/>
        </w:trPr>
        <w:tc>
          <w:tcPr>
            <w:tcW w:w="176" w:type="pct"/>
            <w:shd w:val="clear" w:color="auto" w:fill="auto"/>
            <w:noWrap/>
            <w:vAlign w:val="center"/>
          </w:tcPr>
          <w:p w14:paraId="730DB490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851" w:type="pct"/>
            <w:shd w:val="clear" w:color="000000" w:fill="FFFFFF"/>
            <w:vAlign w:val="center"/>
          </w:tcPr>
          <w:p w14:paraId="6FD4FA89" w14:textId="77777777" w:rsidR="00EA5391" w:rsidRPr="00A42408" w:rsidRDefault="00EA5391" w:rsidP="000D591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616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Punto de Marchitamiento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89C4E48" w14:textId="77777777" w:rsidR="00EA5391" w:rsidRPr="00A42408" w:rsidRDefault="00EA5391" w:rsidP="000D591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Prueba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F740B60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21E55F4F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77860FDF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6D1BC45D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5D49026B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54EEAC98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A5391" w:rsidRPr="00A42408" w14:paraId="04A278BC" w14:textId="77777777" w:rsidTr="000D5915">
        <w:trPr>
          <w:trHeight w:val="56"/>
          <w:jc w:val="center"/>
        </w:trPr>
        <w:tc>
          <w:tcPr>
            <w:tcW w:w="176" w:type="pct"/>
            <w:shd w:val="clear" w:color="auto" w:fill="auto"/>
            <w:noWrap/>
            <w:vAlign w:val="center"/>
          </w:tcPr>
          <w:p w14:paraId="7AF9A697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851" w:type="pct"/>
            <w:shd w:val="clear" w:color="000000" w:fill="FFFFFF"/>
            <w:vAlign w:val="center"/>
          </w:tcPr>
          <w:p w14:paraId="5678E624" w14:textId="77777777" w:rsidR="00EA5391" w:rsidRPr="00A42408" w:rsidRDefault="00EA5391" w:rsidP="000D591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067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Descripción del perfil del suelo en calicata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721D382" w14:textId="77777777" w:rsidR="00EA5391" w:rsidRPr="00A42408" w:rsidRDefault="00EA5391" w:rsidP="000D591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Descripción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7BC19A9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363156EA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1DE025C7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3B1603CF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569CDEBC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5B19B786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A5391" w:rsidRPr="00A42408" w14:paraId="43BD1CF3" w14:textId="77777777" w:rsidTr="000D5915">
        <w:trPr>
          <w:trHeight w:val="56"/>
          <w:jc w:val="center"/>
        </w:trPr>
        <w:tc>
          <w:tcPr>
            <w:tcW w:w="176" w:type="pct"/>
            <w:shd w:val="clear" w:color="auto" w:fill="auto"/>
            <w:noWrap/>
            <w:vAlign w:val="center"/>
          </w:tcPr>
          <w:p w14:paraId="67FE6ABC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851" w:type="pct"/>
            <w:shd w:val="clear" w:color="000000" w:fill="FFFFFF"/>
            <w:vAlign w:val="center"/>
          </w:tcPr>
          <w:p w14:paraId="26518F1B" w14:textId="77777777" w:rsidR="00EA5391" w:rsidRPr="00A42408" w:rsidRDefault="00EA5391" w:rsidP="000D591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744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Ensayo de Infiltración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1EBCC5D" w14:textId="77777777" w:rsidR="00EA5391" w:rsidRPr="00A42408" w:rsidRDefault="00EA5391" w:rsidP="000D591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Prueba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E0BBF2F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53B25F24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7CF8C5A9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6EC3DF93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6B64FBEB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1C214768" w14:textId="77777777" w:rsidR="00EA5391" w:rsidRPr="00A42408" w:rsidRDefault="00EA5391" w:rsidP="000D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A5391" w:rsidRPr="00A42408" w14:paraId="29AC8869" w14:textId="77777777" w:rsidTr="000D5915">
        <w:trPr>
          <w:trHeight w:val="56"/>
          <w:jc w:val="center"/>
        </w:trPr>
        <w:tc>
          <w:tcPr>
            <w:tcW w:w="4485" w:type="pct"/>
            <w:gridSpan w:val="8"/>
            <w:shd w:val="clear" w:color="auto" w:fill="auto"/>
            <w:noWrap/>
            <w:vAlign w:val="center"/>
            <w:hideMark/>
          </w:tcPr>
          <w:p w14:paraId="490C6AA5" w14:textId="77777777" w:rsidR="00EA5391" w:rsidRPr="00A42408" w:rsidRDefault="00EA5391" w:rsidP="000D591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7C642A02" w14:textId="77777777" w:rsidR="00EA5391" w:rsidRPr="00A42408" w:rsidRDefault="00EA5391" w:rsidP="000D59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A5391" w:rsidRPr="00A42408" w14:paraId="4D70B49B" w14:textId="77777777" w:rsidTr="000D5915">
        <w:trPr>
          <w:trHeight w:val="56"/>
          <w:jc w:val="center"/>
        </w:trPr>
        <w:tc>
          <w:tcPr>
            <w:tcW w:w="4485" w:type="pct"/>
            <w:gridSpan w:val="8"/>
            <w:shd w:val="clear" w:color="auto" w:fill="auto"/>
            <w:noWrap/>
            <w:vAlign w:val="center"/>
          </w:tcPr>
          <w:p w14:paraId="5AF9FD62" w14:textId="77777777" w:rsidR="00EA5391" w:rsidRPr="00A42408" w:rsidRDefault="00EA5391" w:rsidP="000D591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TRANSPORTE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437A7F41" w14:textId="77777777" w:rsidR="00EA5391" w:rsidRPr="00A42408" w:rsidRDefault="00EA5391" w:rsidP="000D59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A5391" w:rsidRPr="00A42408" w14:paraId="07671021" w14:textId="77777777" w:rsidTr="000D5915">
        <w:trPr>
          <w:trHeight w:val="56"/>
          <w:jc w:val="center"/>
        </w:trPr>
        <w:tc>
          <w:tcPr>
            <w:tcW w:w="4485" w:type="pct"/>
            <w:gridSpan w:val="8"/>
            <w:shd w:val="clear" w:color="auto" w:fill="auto"/>
            <w:noWrap/>
            <w:vAlign w:val="center"/>
            <w:hideMark/>
          </w:tcPr>
          <w:p w14:paraId="77CD8FE6" w14:textId="77777777" w:rsidR="00EA5391" w:rsidRPr="00A42408" w:rsidRDefault="00EA5391" w:rsidP="000D591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A4240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A4240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2416527B" w14:textId="77777777" w:rsidR="00EA5391" w:rsidRPr="00A42408" w:rsidRDefault="00EA5391" w:rsidP="000D59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A5391" w:rsidRPr="00A42408" w14:paraId="249141BB" w14:textId="77777777" w:rsidTr="000D5915">
        <w:trPr>
          <w:trHeight w:val="56"/>
          <w:jc w:val="center"/>
        </w:trPr>
        <w:tc>
          <w:tcPr>
            <w:tcW w:w="4485" w:type="pct"/>
            <w:gridSpan w:val="8"/>
            <w:shd w:val="clear" w:color="auto" w:fill="auto"/>
            <w:noWrap/>
            <w:vAlign w:val="center"/>
          </w:tcPr>
          <w:p w14:paraId="17E2747E" w14:textId="77777777" w:rsidR="00EA5391" w:rsidRPr="00A42408" w:rsidRDefault="00EA5391" w:rsidP="000D591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TRANSPORTE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659BC995" w14:textId="77777777" w:rsidR="00EA5391" w:rsidRPr="00A42408" w:rsidRDefault="00EA5391" w:rsidP="000D59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A5391" w:rsidRPr="00A42408" w14:paraId="28F6B28A" w14:textId="77777777" w:rsidTr="000D5915">
        <w:trPr>
          <w:trHeight w:val="56"/>
          <w:jc w:val="center"/>
        </w:trPr>
        <w:tc>
          <w:tcPr>
            <w:tcW w:w="4485" w:type="pct"/>
            <w:gridSpan w:val="8"/>
            <w:shd w:val="clear" w:color="auto" w:fill="auto"/>
            <w:noWrap/>
            <w:vAlign w:val="center"/>
            <w:hideMark/>
          </w:tcPr>
          <w:p w14:paraId="73936C49" w14:textId="77777777" w:rsidR="00EA5391" w:rsidRPr="00A42408" w:rsidRDefault="00EA5391" w:rsidP="000D591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79AE260D" w14:textId="77777777" w:rsidR="00EA5391" w:rsidRPr="00A42408" w:rsidRDefault="00EA5391" w:rsidP="000D59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4240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1B2C2EAD" w14:textId="77777777" w:rsidR="00EA5391" w:rsidRPr="00FC762A" w:rsidRDefault="00EA5391" w:rsidP="00EA5391">
      <w:pPr>
        <w:rPr>
          <w:rFonts w:asciiTheme="minorHAnsi" w:hAnsiTheme="minorHAnsi" w:cstheme="minorHAnsi"/>
          <w:lang w:val="es-CO"/>
        </w:rPr>
      </w:pPr>
    </w:p>
    <w:p w14:paraId="090774D3" w14:textId="77777777" w:rsidR="00EA5391" w:rsidRPr="00FC762A" w:rsidRDefault="00EA5391" w:rsidP="00EA5391">
      <w:pPr>
        <w:rPr>
          <w:rFonts w:asciiTheme="minorHAnsi" w:hAnsiTheme="minorHAnsi" w:cstheme="minorHAnsi"/>
          <w:b/>
          <w:u w:val="single"/>
          <w:lang w:val="es-CO"/>
        </w:rPr>
      </w:pPr>
      <w:r w:rsidRPr="00FC762A">
        <w:rPr>
          <w:rFonts w:asciiTheme="minorHAnsi" w:hAnsiTheme="minorHAnsi" w:cstheme="minorHAnsi"/>
          <w:b/>
          <w:u w:val="single"/>
          <w:lang w:val="es-CO"/>
        </w:rPr>
        <w:t>CUADRO N.º 2: Experiencia del Oferente:</w:t>
      </w:r>
    </w:p>
    <w:p w14:paraId="7E196B2F" w14:textId="77777777" w:rsidR="00EA5391" w:rsidRPr="00FC762A" w:rsidRDefault="00EA5391" w:rsidP="00EA5391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u w:val="single"/>
          <w:lang w:val="es-CO"/>
        </w:rPr>
      </w:pPr>
    </w:p>
    <w:p w14:paraId="3031F48B" w14:textId="77777777" w:rsidR="00EA5391" w:rsidRDefault="00EA5391" w:rsidP="00EA5391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lang w:val="es-CO"/>
        </w:rPr>
      </w:pPr>
      <w:r w:rsidRPr="00FC762A">
        <w:rPr>
          <w:rFonts w:asciiTheme="minorHAnsi" w:hAnsiTheme="minorHAnsi" w:cstheme="minorHAnsi"/>
          <w:color w:val="000000" w:themeColor="text1"/>
          <w:lang w:val="es-CO"/>
        </w:rPr>
        <w:t xml:space="preserve">Proporcionen la siguiente información relativa a la experiencia específica del oferente, de acuerdo con lo solicitado </w:t>
      </w:r>
    </w:p>
    <w:p w14:paraId="077F45C0" w14:textId="77777777" w:rsidR="00EA5391" w:rsidRPr="00FC762A" w:rsidRDefault="00EA5391" w:rsidP="00EA5391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EA5391" w:rsidRPr="00FC762A" w14:paraId="7080FD60" w14:textId="77777777" w:rsidTr="000D5915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94A4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32C3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6537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CAEB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6E58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D8B2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lang w:val="es-CO"/>
              </w:rPr>
              <w:t>fecha de terminación</w:t>
            </w:r>
          </w:p>
        </w:tc>
      </w:tr>
      <w:tr w:rsidR="00EA5391" w:rsidRPr="00FC762A" w14:paraId="1D5067F1" w14:textId="77777777" w:rsidTr="000D5915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4E7A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68DF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28F2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C85F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(</w:t>
            </w:r>
            <w:proofErr w:type="spellStart"/>
            <w:r w:rsidRPr="00FC762A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xx</w:t>
            </w:r>
            <w:proofErr w:type="spellEnd"/>
            <w:r w:rsidRPr="00FC762A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B31D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27C4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30B044F2" w14:textId="77777777" w:rsidR="00EA5391" w:rsidRDefault="00EA5391" w:rsidP="00EA5391">
      <w:pPr>
        <w:rPr>
          <w:rFonts w:asciiTheme="minorHAnsi" w:hAnsiTheme="minorHAnsi" w:cstheme="minorHAnsi"/>
          <w:b/>
          <w:u w:val="single"/>
          <w:lang w:val="es-CO"/>
        </w:rPr>
      </w:pPr>
    </w:p>
    <w:p w14:paraId="7551BAD2" w14:textId="77777777" w:rsidR="00EA5391" w:rsidRPr="00FC762A" w:rsidRDefault="00EA5391" w:rsidP="00EA5391">
      <w:pPr>
        <w:rPr>
          <w:rFonts w:asciiTheme="minorHAnsi" w:hAnsiTheme="minorHAnsi" w:cstheme="minorHAnsi"/>
          <w:b/>
          <w:u w:val="single"/>
          <w:lang w:val="es-CO"/>
        </w:rPr>
      </w:pPr>
    </w:p>
    <w:p w14:paraId="5B79125C" w14:textId="77777777" w:rsidR="00EA5391" w:rsidRPr="00FC762A" w:rsidRDefault="00EA5391" w:rsidP="00EA5391">
      <w:pPr>
        <w:rPr>
          <w:rFonts w:asciiTheme="minorHAnsi" w:hAnsiTheme="minorHAnsi" w:cstheme="minorHAnsi"/>
          <w:b/>
          <w:u w:val="single"/>
          <w:lang w:val="es-CO"/>
        </w:rPr>
      </w:pPr>
      <w:r w:rsidRPr="00FC762A">
        <w:rPr>
          <w:rFonts w:asciiTheme="minorHAnsi" w:hAnsiTheme="minorHAnsi" w:cstheme="minorHAnsi"/>
          <w:b/>
          <w:u w:val="single"/>
          <w:lang w:val="es-CO"/>
        </w:rPr>
        <w:t xml:space="preserve">CUADRO N.º 3: Oferta de cumplimiento con otras condiciones y requisitos conexos </w:t>
      </w:r>
    </w:p>
    <w:p w14:paraId="4EC227DE" w14:textId="77777777" w:rsidR="00EA5391" w:rsidRPr="00FC762A" w:rsidRDefault="00EA5391" w:rsidP="00EA5391">
      <w:pPr>
        <w:rPr>
          <w:rFonts w:asciiTheme="minorHAnsi" w:hAnsiTheme="minorHAnsi" w:cstheme="minorHAnsi"/>
          <w:lang w:val="es-CO"/>
        </w:rPr>
      </w:pPr>
    </w:p>
    <w:p w14:paraId="09803E54" w14:textId="77777777" w:rsidR="00EA5391" w:rsidRPr="00FC762A" w:rsidRDefault="00EA5391" w:rsidP="00EA5391">
      <w:pPr>
        <w:rPr>
          <w:rFonts w:asciiTheme="minorHAnsi" w:hAnsiTheme="minorHAnsi" w:cstheme="minorHAnsi"/>
          <w:lang w:val="es-C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1559"/>
        <w:gridCol w:w="1471"/>
        <w:gridCol w:w="2220"/>
      </w:tblGrid>
      <w:tr w:rsidR="00EA5391" w:rsidRPr="00FC762A" w14:paraId="41B4A4D4" w14:textId="77777777" w:rsidTr="000D5915">
        <w:trPr>
          <w:trHeight w:val="56"/>
          <w:jc w:val="center"/>
        </w:trPr>
        <w:tc>
          <w:tcPr>
            <w:tcW w:w="4815" w:type="dxa"/>
            <w:vMerge w:val="restart"/>
            <w:vAlign w:val="center"/>
          </w:tcPr>
          <w:p w14:paraId="17E3C55B" w14:textId="77777777" w:rsidR="00EA5391" w:rsidRPr="00FC762A" w:rsidRDefault="00EA5391" w:rsidP="000D5915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lang w:val="es-CO"/>
              </w:rPr>
              <w:t>Se indican a continuación otras informaciones que formarán parte de su cotización:</w:t>
            </w:r>
          </w:p>
        </w:tc>
        <w:tc>
          <w:tcPr>
            <w:tcW w:w="5250" w:type="dxa"/>
            <w:gridSpan w:val="3"/>
          </w:tcPr>
          <w:p w14:paraId="1816E750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lang w:val="es-CO"/>
              </w:rPr>
              <w:t>Sus respuestas</w:t>
            </w:r>
          </w:p>
        </w:tc>
      </w:tr>
      <w:tr w:rsidR="00EA5391" w:rsidRPr="00FC762A" w14:paraId="229EB215" w14:textId="77777777" w:rsidTr="000D5915">
        <w:trPr>
          <w:trHeight w:val="56"/>
          <w:jc w:val="center"/>
        </w:trPr>
        <w:tc>
          <w:tcPr>
            <w:tcW w:w="4815" w:type="dxa"/>
            <w:vMerge/>
          </w:tcPr>
          <w:p w14:paraId="4A243EC5" w14:textId="77777777" w:rsidR="00EA5391" w:rsidRPr="00FC762A" w:rsidRDefault="00EA5391" w:rsidP="000D5915">
            <w:pPr>
              <w:ind w:firstLine="720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6B88D8AA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i/>
                <w:lang w:val="es-CO"/>
              </w:rPr>
              <w:t>Sí</w:t>
            </w:r>
          </w:p>
          <w:p w14:paraId="7BECEE6F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i/>
                <w:lang w:val="es-CO"/>
              </w:rPr>
              <w:t>Se cumplirá</w:t>
            </w:r>
          </w:p>
        </w:tc>
        <w:tc>
          <w:tcPr>
            <w:tcW w:w="1471" w:type="dxa"/>
            <w:vAlign w:val="center"/>
          </w:tcPr>
          <w:p w14:paraId="4B84221E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i/>
                <w:lang w:val="es-CO"/>
              </w:rPr>
              <w:t>No</w:t>
            </w:r>
          </w:p>
          <w:p w14:paraId="271DB43D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i/>
                <w:lang w:val="es-CO"/>
              </w:rPr>
              <w:t>Se cumplirá</w:t>
            </w:r>
          </w:p>
        </w:tc>
        <w:tc>
          <w:tcPr>
            <w:tcW w:w="2220" w:type="dxa"/>
          </w:tcPr>
          <w:p w14:paraId="39984BBF" w14:textId="77777777" w:rsidR="00EA5391" w:rsidRPr="00FC762A" w:rsidRDefault="00EA5391" w:rsidP="000D5915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i/>
                <w:lang w:val="es-CO"/>
              </w:rPr>
              <w:t>Si la respuesta es no, sírvase hacer una contrapropuesta</w:t>
            </w:r>
          </w:p>
        </w:tc>
      </w:tr>
      <w:tr w:rsidR="00EA5391" w:rsidRPr="00FC762A" w14:paraId="0E626CE1" w14:textId="77777777" w:rsidTr="000D5915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3D22A559" w14:textId="77777777" w:rsidR="00EA5391" w:rsidRPr="00FC762A" w:rsidRDefault="00EA5391" w:rsidP="000D59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</w:pPr>
            <w:r w:rsidRPr="00FC762A"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  <w:t>Los bienes deberán entregarse en:</w:t>
            </w:r>
          </w:p>
          <w:p w14:paraId="752E1960" w14:textId="77777777" w:rsidR="00EA5391" w:rsidRPr="00FC762A" w:rsidRDefault="00EA5391" w:rsidP="000D5915">
            <w:pPr>
              <w:jc w:val="both"/>
              <w:rPr>
                <w:rFonts w:asciiTheme="minorHAnsi" w:hAnsiTheme="minorHAnsi" w:cstheme="minorHAnsi"/>
                <w:lang w:eastAsia="es-CO"/>
              </w:rPr>
            </w:pPr>
          </w:p>
          <w:p w14:paraId="0490741C" w14:textId="77777777" w:rsidR="00EA5391" w:rsidRPr="00FC762A" w:rsidRDefault="00EA5391" w:rsidP="000D5915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  <w:r>
              <w:rPr>
                <w:rFonts w:asciiTheme="minorHAnsi" w:hAnsiTheme="minorHAnsi" w:cstheme="minorHAnsi"/>
                <w:lang w:val="es-CO"/>
              </w:rPr>
              <w:t>Por correo electrónico el cual será confirmado al oferente al cual le sea adjudicado el contrato.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4C30FF1" w14:textId="77777777" w:rsidR="00EA5391" w:rsidRPr="00FC762A" w:rsidRDefault="00EA5391" w:rsidP="000D591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3A476C1D" w14:textId="77777777" w:rsidR="00EA5391" w:rsidRPr="00FC762A" w:rsidRDefault="00EA5391" w:rsidP="000D591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610B6D06" w14:textId="77777777" w:rsidR="00EA5391" w:rsidRPr="00FC762A" w:rsidRDefault="00EA5391" w:rsidP="000D591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EA5391" w:rsidRPr="00FC762A" w14:paraId="4E02891B" w14:textId="77777777" w:rsidTr="000D5915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70F7A437" w14:textId="77777777" w:rsidR="00EA5391" w:rsidRPr="00FC762A" w:rsidRDefault="00EA5391" w:rsidP="000D5915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bCs/>
                <w:lang w:val="es-CO"/>
              </w:rPr>
              <w:t>Tiempo de entrega estimado</w:t>
            </w:r>
          </w:p>
          <w:p w14:paraId="6763BFD3" w14:textId="77777777" w:rsidR="00EA5391" w:rsidRPr="00FC762A" w:rsidRDefault="00EA5391" w:rsidP="000D5915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</w:p>
          <w:p w14:paraId="78C2E694" w14:textId="77777777" w:rsidR="00EA5391" w:rsidRPr="00FC762A" w:rsidRDefault="00EA5391" w:rsidP="000D5915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 w:rsidRPr="00B0677E">
              <w:rPr>
                <w:rFonts w:asciiTheme="minorHAnsi" w:hAnsiTheme="minorHAnsi" w:cstheme="minorHAnsi"/>
                <w:bCs/>
                <w:lang w:val="es-CO"/>
              </w:rPr>
              <w:t xml:space="preserve">El plazo de entrega de los resultados de los análisis y </w:t>
            </w:r>
            <w:proofErr w:type="gramStart"/>
            <w:r w:rsidRPr="00B0677E">
              <w:rPr>
                <w:rFonts w:asciiTheme="minorHAnsi" w:hAnsiTheme="minorHAnsi" w:cstheme="minorHAnsi"/>
                <w:bCs/>
                <w:lang w:val="es-CO"/>
              </w:rPr>
              <w:t>ensayos  de</w:t>
            </w:r>
            <w:proofErr w:type="gramEnd"/>
            <w:r w:rsidRPr="00B0677E">
              <w:rPr>
                <w:rFonts w:asciiTheme="minorHAnsi" w:hAnsiTheme="minorHAnsi" w:cstheme="minorHAnsi"/>
                <w:bCs/>
                <w:lang w:val="es-CO"/>
              </w:rPr>
              <w:t xml:space="preserve"> aguas y suelo será máximo de 50 días contados a partir del día que se tomen las muestras de aguas y suelo, las que se </w:t>
            </w:r>
            <w:proofErr w:type="spellStart"/>
            <w:r w:rsidRPr="00B0677E">
              <w:rPr>
                <w:rFonts w:asciiTheme="minorHAnsi" w:hAnsiTheme="minorHAnsi" w:cstheme="minorHAnsi"/>
                <w:bCs/>
                <w:lang w:val="es-CO"/>
              </w:rPr>
              <w:t>enpezaran</w:t>
            </w:r>
            <w:proofErr w:type="spellEnd"/>
            <w:r w:rsidRPr="00B0677E">
              <w:rPr>
                <w:rFonts w:asciiTheme="minorHAnsi" w:hAnsiTheme="minorHAnsi" w:cstheme="minorHAnsi"/>
                <w:bCs/>
                <w:lang w:val="es-CO"/>
              </w:rPr>
              <w:t xml:space="preserve"> a </w:t>
            </w:r>
            <w:proofErr w:type="spellStart"/>
            <w:r w:rsidRPr="00B0677E">
              <w:rPr>
                <w:rFonts w:asciiTheme="minorHAnsi" w:hAnsiTheme="minorHAnsi" w:cstheme="minorHAnsi"/>
                <w:bCs/>
                <w:lang w:val="es-CO"/>
              </w:rPr>
              <w:t>tomarar</w:t>
            </w:r>
            <w:proofErr w:type="spellEnd"/>
            <w:r w:rsidRPr="00B0677E">
              <w:rPr>
                <w:rFonts w:asciiTheme="minorHAnsi" w:hAnsiTheme="minorHAnsi" w:cstheme="minorHAnsi"/>
                <w:bCs/>
                <w:lang w:val="es-CO"/>
              </w:rPr>
              <w:t xml:space="preserve"> no </w:t>
            </w:r>
            <w:proofErr w:type="spellStart"/>
            <w:r w:rsidRPr="00B0677E">
              <w:rPr>
                <w:rFonts w:asciiTheme="minorHAnsi" w:hAnsiTheme="minorHAnsi" w:cstheme="minorHAnsi"/>
                <w:bCs/>
                <w:lang w:val="es-CO"/>
              </w:rPr>
              <w:t>mas</w:t>
            </w:r>
            <w:proofErr w:type="spellEnd"/>
            <w:r w:rsidRPr="00B0677E">
              <w:rPr>
                <w:rFonts w:asciiTheme="minorHAnsi" w:hAnsiTheme="minorHAnsi" w:cstheme="minorHAnsi"/>
                <w:bCs/>
                <w:lang w:val="es-CO"/>
              </w:rPr>
              <w:t xml:space="preserve"> de 10 </w:t>
            </w:r>
            <w:proofErr w:type="spellStart"/>
            <w:r w:rsidRPr="00B0677E">
              <w:rPr>
                <w:rFonts w:asciiTheme="minorHAnsi" w:hAnsiTheme="minorHAnsi" w:cstheme="minorHAnsi"/>
                <w:bCs/>
                <w:lang w:val="es-CO"/>
              </w:rPr>
              <w:t>dias</w:t>
            </w:r>
            <w:proofErr w:type="spellEnd"/>
            <w:r w:rsidRPr="00B0677E">
              <w:rPr>
                <w:rFonts w:asciiTheme="minorHAnsi" w:hAnsiTheme="minorHAnsi" w:cstheme="minorHAnsi"/>
                <w:bCs/>
                <w:lang w:val="es-CO"/>
              </w:rPr>
              <w:t xml:space="preserve"> de la firma de la orden de servicio.</w:t>
            </w:r>
            <w:r>
              <w:rPr>
                <w:rFonts w:asciiTheme="minorHAnsi" w:hAnsiTheme="minorHAnsi" w:cstheme="minorHAnsi"/>
                <w:bCs/>
                <w:lang w:val="es-CO"/>
              </w:rPr>
              <w:t xml:space="preserve"> Para un </w:t>
            </w:r>
            <w:proofErr w:type="spellStart"/>
            <w:r>
              <w:rPr>
                <w:rFonts w:asciiTheme="minorHAnsi" w:hAnsiTheme="minorHAnsi" w:cstheme="minorHAnsi"/>
                <w:bCs/>
                <w:lang w:val="es-CO"/>
              </w:rPr>
              <w:t>palzo</w:t>
            </w:r>
            <w:proofErr w:type="spellEnd"/>
            <w:r>
              <w:rPr>
                <w:rFonts w:asciiTheme="minorHAnsi" w:hAnsiTheme="minorHAnsi" w:cstheme="minorHAnsi"/>
                <w:bCs/>
                <w:lang w:val="es-CO"/>
              </w:rPr>
              <w:t xml:space="preserve"> Máximo de 60 días.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814AF4E" w14:textId="77777777" w:rsidR="00EA5391" w:rsidRPr="00FC762A" w:rsidRDefault="00EA5391" w:rsidP="000D591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7C9620C5" w14:textId="77777777" w:rsidR="00EA5391" w:rsidRPr="00FC762A" w:rsidRDefault="00EA5391" w:rsidP="000D591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267412D0" w14:textId="77777777" w:rsidR="00EA5391" w:rsidRPr="00FC762A" w:rsidRDefault="00EA5391" w:rsidP="000D591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EA5391" w:rsidRPr="00FC762A" w14:paraId="2B9AC854" w14:textId="77777777" w:rsidTr="000D5915">
        <w:trPr>
          <w:trHeight w:val="60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5252BEF4" w14:textId="77777777" w:rsidR="00EA5391" w:rsidRDefault="00EA5391" w:rsidP="000D5915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FC762A">
              <w:rPr>
                <w:rFonts w:asciiTheme="minorHAnsi" w:hAnsiTheme="minorHAnsi" w:cstheme="minorHAnsi"/>
                <w:b/>
                <w:lang w:val="es-CO"/>
              </w:rPr>
              <w:t>Garantía y requisitos de posventa</w:t>
            </w:r>
          </w:p>
          <w:p w14:paraId="4B7470EE" w14:textId="77777777" w:rsidR="00EA5391" w:rsidRDefault="00EA5391" w:rsidP="000D5915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9"/>
              <w:gridCol w:w="2440"/>
            </w:tblGrid>
            <w:tr w:rsidR="00EA5391" w:rsidRPr="0043290D" w14:paraId="547E6738" w14:textId="77777777" w:rsidTr="000D5915">
              <w:trPr>
                <w:trHeight w:val="20"/>
              </w:trPr>
              <w:tc>
                <w:tcPr>
                  <w:tcW w:w="2342" w:type="pct"/>
                </w:tcPr>
                <w:p w14:paraId="4D1D2F94" w14:textId="77777777" w:rsidR="00EA5391" w:rsidRPr="0043290D" w:rsidRDefault="00EA5391" w:rsidP="000D5915">
                  <w:pPr>
                    <w:jc w:val="center"/>
                    <w:rPr>
                      <w:rFonts w:cstheme="minorHAnsi"/>
                      <w:lang w:eastAsia="es-CO"/>
                    </w:rPr>
                  </w:pPr>
                  <w:proofErr w:type="spellStart"/>
                  <w:r w:rsidRPr="0043290D">
                    <w:rPr>
                      <w:rFonts w:cstheme="minorHAnsi"/>
                      <w:lang w:eastAsia="es-CO"/>
                    </w:rPr>
                    <w:t>Servicio</w:t>
                  </w:r>
                  <w:proofErr w:type="spellEnd"/>
                  <w:r w:rsidRPr="0043290D">
                    <w:rPr>
                      <w:rFonts w:cstheme="minorHAnsi"/>
                      <w:lang w:eastAsia="es-CO"/>
                    </w:rPr>
                    <w:t xml:space="preserve"> de </w:t>
                  </w:r>
                  <w:proofErr w:type="spellStart"/>
                  <w:r w:rsidRPr="0043290D">
                    <w:rPr>
                      <w:rFonts w:cstheme="minorHAnsi"/>
                      <w:lang w:eastAsia="es-CO"/>
                    </w:rPr>
                    <w:t>postventa</w:t>
                  </w:r>
                  <w:proofErr w:type="spellEnd"/>
                  <w:r w:rsidRPr="0043290D">
                    <w:rPr>
                      <w:rFonts w:cstheme="minorHAnsi"/>
                      <w:lang w:eastAsia="es-CO"/>
                    </w:rPr>
                    <w:t xml:space="preserve"> </w:t>
                  </w:r>
                  <w:proofErr w:type="spellStart"/>
                  <w:r w:rsidRPr="0043290D">
                    <w:rPr>
                      <w:rFonts w:cstheme="minorHAnsi"/>
                      <w:lang w:eastAsia="es-CO"/>
                    </w:rPr>
                    <w:t>requerido</w:t>
                  </w:r>
                  <w:proofErr w:type="spellEnd"/>
                </w:p>
              </w:tc>
              <w:tc>
                <w:tcPr>
                  <w:tcW w:w="2658" w:type="pct"/>
                </w:tcPr>
                <w:p w14:paraId="73B727CA" w14:textId="77777777" w:rsidR="00EA5391" w:rsidRPr="0043290D" w:rsidRDefault="00EA5391" w:rsidP="000D5915">
                  <w:pPr>
                    <w:jc w:val="center"/>
                    <w:rPr>
                      <w:rFonts w:cstheme="minorHAnsi"/>
                      <w:lang w:eastAsia="es-CO"/>
                    </w:rPr>
                  </w:pPr>
                  <w:proofErr w:type="spellStart"/>
                  <w:r w:rsidRPr="0043290D">
                    <w:rPr>
                      <w:rFonts w:cstheme="minorHAnsi"/>
                      <w:lang w:eastAsia="es-CO"/>
                    </w:rPr>
                    <w:t>Detalles</w:t>
                  </w:r>
                  <w:proofErr w:type="spellEnd"/>
                  <w:r w:rsidRPr="0043290D">
                    <w:rPr>
                      <w:rFonts w:cstheme="minorHAnsi"/>
                      <w:lang w:eastAsia="es-CO"/>
                    </w:rPr>
                    <w:t xml:space="preserve"> </w:t>
                  </w:r>
                  <w:proofErr w:type="spellStart"/>
                  <w:r w:rsidRPr="0043290D">
                    <w:rPr>
                      <w:rFonts w:cstheme="minorHAnsi"/>
                      <w:lang w:eastAsia="es-CO"/>
                    </w:rPr>
                    <w:t>adicionales</w:t>
                  </w:r>
                  <w:proofErr w:type="spellEnd"/>
                </w:p>
              </w:tc>
            </w:tr>
            <w:tr w:rsidR="00EA5391" w:rsidRPr="0043290D" w14:paraId="588648F7" w14:textId="77777777" w:rsidTr="000D5915">
              <w:trPr>
                <w:trHeight w:val="20"/>
              </w:trPr>
              <w:tc>
                <w:tcPr>
                  <w:tcW w:w="2342" w:type="pct"/>
                </w:tcPr>
                <w:p w14:paraId="104AAC7C" w14:textId="77777777" w:rsidR="00EA5391" w:rsidRPr="0043290D" w:rsidRDefault="00EA5391" w:rsidP="000D5915">
                  <w:pPr>
                    <w:rPr>
                      <w:rFonts w:cstheme="minorHAnsi"/>
                    </w:rPr>
                  </w:pPr>
                  <w:r w:rsidRPr="0043290D">
                    <w:rPr>
                      <w:rFonts w:cs="Calibri"/>
                      <w:bCs/>
                      <w:lang w:val="es-ES_tradnl"/>
                    </w:rPr>
                    <w:t>Tiempo de entrega estimado</w:t>
                  </w:r>
                </w:p>
              </w:tc>
              <w:tc>
                <w:tcPr>
                  <w:tcW w:w="2658" w:type="pct"/>
                </w:tcPr>
                <w:p w14:paraId="1BC7BC0F" w14:textId="77777777" w:rsidR="00EA5391" w:rsidRPr="0043290D" w:rsidRDefault="00EA5391" w:rsidP="000D5915">
                  <w:pPr>
                    <w:jc w:val="both"/>
                    <w:rPr>
                      <w:rFonts w:cs="Calibri"/>
                      <w:bCs/>
                      <w:lang w:val="es-ES_tradnl"/>
                    </w:rPr>
                  </w:pPr>
                  <w:r w:rsidRPr="00DC7E26">
                    <w:rPr>
                      <w:rFonts w:cs="Calibri"/>
                      <w:bCs/>
                      <w:lang w:val="es-ES_tradnl"/>
                    </w:rPr>
                    <w:t xml:space="preserve">Sesenta </w:t>
                  </w:r>
                  <w:r>
                    <w:rPr>
                      <w:rFonts w:cs="Calibri"/>
                      <w:bCs/>
                      <w:lang w:val="es-ES_tradnl"/>
                    </w:rPr>
                    <w:t xml:space="preserve">(60) </w:t>
                  </w:r>
                  <w:r w:rsidRPr="00DC7E26">
                    <w:rPr>
                      <w:rFonts w:cs="Calibri"/>
                      <w:bCs/>
                      <w:lang w:val="es-ES_tradnl"/>
                    </w:rPr>
                    <w:t>días calendario</w:t>
                  </w:r>
                  <w:r w:rsidRPr="0043290D">
                    <w:rPr>
                      <w:rFonts w:cs="Calibri"/>
                      <w:bCs/>
                      <w:lang w:val="es-ES_tradnl"/>
                    </w:rPr>
                    <w:t xml:space="preserve"> máximo después de la firma de la orden de </w:t>
                  </w:r>
                  <w:r>
                    <w:rPr>
                      <w:rFonts w:cs="Calibri"/>
                      <w:bCs/>
                      <w:lang w:val="es-ES_tradnl"/>
                    </w:rPr>
                    <w:t>servicio.</w:t>
                  </w:r>
                  <w:r w:rsidRPr="0043290D">
                    <w:rPr>
                      <w:rFonts w:cs="Calibri"/>
                      <w:bCs/>
                      <w:lang w:val="es-ES_tradnl"/>
                    </w:rPr>
                    <w:t xml:space="preserve"> </w:t>
                  </w:r>
                </w:p>
              </w:tc>
            </w:tr>
            <w:tr w:rsidR="00EA5391" w:rsidRPr="0043290D" w14:paraId="253E9967" w14:textId="77777777" w:rsidTr="000D5915">
              <w:trPr>
                <w:trHeight w:val="20"/>
              </w:trPr>
              <w:tc>
                <w:tcPr>
                  <w:tcW w:w="2342" w:type="pct"/>
                  <w:vMerge w:val="restart"/>
                </w:tcPr>
                <w:p w14:paraId="32AA0A71" w14:textId="77777777" w:rsidR="00EA5391" w:rsidRPr="0043290D" w:rsidRDefault="00EA5391" w:rsidP="000D5915">
                  <w:pPr>
                    <w:rPr>
                      <w:rFonts w:cstheme="minorHAnsi"/>
                    </w:rPr>
                  </w:pPr>
                  <w:r w:rsidRPr="0043290D">
                    <w:rPr>
                      <w:rFonts w:cs="Calibri"/>
                      <w:bCs/>
                      <w:lang w:val="es-ES_tradnl"/>
                    </w:rPr>
                    <w:t>Garantía y requisitos de posventa</w:t>
                  </w:r>
                </w:p>
              </w:tc>
              <w:tc>
                <w:tcPr>
                  <w:tcW w:w="2658" w:type="pct"/>
                </w:tcPr>
                <w:p w14:paraId="405F5B4E" w14:textId="77777777" w:rsidR="00EA5391" w:rsidRPr="0043290D" w:rsidRDefault="00EA5391" w:rsidP="000D5915">
                  <w:pPr>
                    <w:jc w:val="both"/>
                    <w:rPr>
                      <w:rFonts w:cs="Calibri"/>
                      <w:bCs/>
                      <w:lang w:val="es-ES_tradnl"/>
                    </w:rPr>
                  </w:pPr>
                  <w:proofErr w:type="gramStart"/>
                  <w:r w:rsidRPr="0043290D">
                    <w:rPr>
                      <w:rFonts w:cs="Calibri"/>
                      <w:bCs/>
                      <w:lang w:val="es-ES_tradnl"/>
                    </w:rPr>
                    <w:t>En caso que</w:t>
                  </w:r>
                  <w:proofErr w:type="gramEnd"/>
                  <w:r w:rsidRPr="0043290D">
                    <w:rPr>
                      <w:rFonts w:cs="Calibri"/>
                      <w:bCs/>
                      <w:lang w:val="es-ES_tradnl"/>
                    </w:rPr>
                    <w:t xml:space="preserve"> a la hora de recibir </w:t>
                  </w:r>
                  <w:r>
                    <w:rPr>
                      <w:rFonts w:cs="Calibri"/>
                      <w:bCs/>
                      <w:lang w:val="es-ES_tradnl"/>
                    </w:rPr>
                    <w:t>los resultados mencionados</w:t>
                  </w:r>
                  <w:r w:rsidRPr="0043290D">
                    <w:rPr>
                      <w:rFonts w:cs="Calibri"/>
                      <w:bCs/>
                      <w:lang w:val="es-ES_tradnl"/>
                    </w:rPr>
                    <w:t xml:space="preserve"> el profesional del PNUD encargado observe que </w:t>
                  </w:r>
                  <w:r w:rsidRPr="00C70BB6">
                    <w:rPr>
                      <w:rFonts w:cs="Calibri"/>
                      <w:bCs/>
                      <w:lang w:val="es-ES_tradnl"/>
                    </w:rPr>
                    <w:t>hay resultados de análisis que</w:t>
                  </w:r>
                  <w:r w:rsidRPr="0043290D">
                    <w:rPr>
                      <w:rFonts w:cs="Calibri"/>
                      <w:bCs/>
                      <w:lang w:val="es-ES_tradnl"/>
                    </w:rPr>
                    <w:t xml:space="preserve"> no cumplen con lo estipulado en los términos de referencia, el proveedor tendrá como máximo </w:t>
                  </w:r>
                  <w:r>
                    <w:rPr>
                      <w:rFonts w:cs="Calibri"/>
                      <w:bCs/>
                      <w:lang w:val="es-ES_tradnl"/>
                    </w:rPr>
                    <w:t>3</w:t>
                  </w:r>
                  <w:r w:rsidRPr="0043290D">
                    <w:rPr>
                      <w:rFonts w:cs="Calibri"/>
                      <w:bCs/>
                      <w:lang w:val="es-ES_tradnl"/>
                    </w:rPr>
                    <w:t xml:space="preserve">0 días calendario </w:t>
                  </w:r>
                  <w:r>
                    <w:rPr>
                      <w:rFonts w:cs="Calibri"/>
                      <w:bCs/>
                      <w:lang w:val="es-ES_tradnl"/>
                    </w:rPr>
                    <w:t>para entregar los resultados de los análisis correctos.</w:t>
                  </w:r>
                </w:p>
              </w:tc>
            </w:tr>
            <w:tr w:rsidR="00EA5391" w:rsidRPr="0043290D" w14:paraId="5E0D5216" w14:textId="77777777" w:rsidTr="000D5915">
              <w:trPr>
                <w:trHeight w:val="20"/>
              </w:trPr>
              <w:tc>
                <w:tcPr>
                  <w:tcW w:w="2342" w:type="pct"/>
                  <w:vMerge/>
                </w:tcPr>
                <w:p w14:paraId="6D8FC4A1" w14:textId="77777777" w:rsidR="00EA5391" w:rsidRPr="0043290D" w:rsidRDefault="00EA5391" w:rsidP="000D5915">
                  <w:pPr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2658" w:type="pct"/>
                </w:tcPr>
                <w:p w14:paraId="3F7747E1" w14:textId="77777777" w:rsidR="00EA5391" w:rsidRPr="0043290D" w:rsidRDefault="00EA5391" w:rsidP="000D5915">
                  <w:pPr>
                    <w:jc w:val="both"/>
                    <w:rPr>
                      <w:rFonts w:cs="Calibri"/>
                      <w:bCs/>
                      <w:lang w:val="es-ES_tradnl"/>
                    </w:rPr>
                  </w:pPr>
                </w:p>
              </w:tc>
            </w:tr>
            <w:tr w:rsidR="00EA5391" w:rsidRPr="0043290D" w14:paraId="6606A7DD" w14:textId="77777777" w:rsidTr="000D5915">
              <w:trPr>
                <w:trHeight w:val="20"/>
              </w:trPr>
              <w:tc>
                <w:tcPr>
                  <w:tcW w:w="2342" w:type="pct"/>
                </w:tcPr>
                <w:p w14:paraId="4012FD8B" w14:textId="77777777" w:rsidR="00EA5391" w:rsidRPr="0043290D" w:rsidRDefault="00EA5391" w:rsidP="000D5915">
                  <w:pPr>
                    <w:rPr>
                      <w:rFonts w:cstheme="minorHAnsi"/>
                    </w:rPr>
                  </w:pPr>
                  <w:r w:rsidRPr="0043290D">
                    <w:rPr>
                      <w:rFonts w:cstheme="minorHAnsi"/>
                      <w:i/>
                    </w:rPr>
                    <w:t xml:space="preserve">Lugar de </w:t>
                  </w:r>
                  <w:proofErr w:type="spellStart"/>
                  <w:r w:rsidRPr="0043290D">
                    <w:rPr>
                      <w:rFonts w:cstheme="minorHAnsi"/>
                      <w:i/>
                    </w:rPr>
                    <w:t>entrega</w:t>
                  </w:r>
                  <w:proofErr w:type="spellEnd"/>
                  <w:r w:rsidRPr="0043290D">
                    <w:rPr>
                      <w:rFonts w:cstheme="minorHAnsi"/>
                      <w:i/>
                    </w:rPr>
                    <w:t xml:space="preserve"> (</w:t>
                  </w:r>
                  <w:proofErr w:type="spellStart"/>
                  <w:r w:rsidRPr="0043290D">
                    <w:rPr>
                      <w:rFonts w:cstheme="minorHAnsi"/>
                      <w:i/>
                    </w:rPr>
                    <w:t>incluye</w:t>
                  </w:r>
                  <w:proofErr w:type="spellEnd"/>
                  <w:r w:rsidRPr="0043290D"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 w:rsidRPr="0043290D">
                    <w:rPr>
                      <w:rFonts w:cstheme="minorHAnsi"/>
                      <w:i/>
                    </w:rPr>
                    <w:t>cargue</w:t>
                  </w:r>
                  <w:proofErr w:type="spellEnd"/>
                  <w:r w:rsidRPr="0043290D"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 w:rsidRPr="0043290D">
                    <w:rPr>
                      <w:rFonts w:cstheme="minorHAnsi"/>
                      <w:i/>
                    </w:rPr>
                    <w:t>en</w:t>
                  </w:r>
                  <w:proofErr w:type="spellEnd"/>
                  <w:r w:rsidRPr="0043290D"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 w:rsidRPr="0043290D">
                    <w:rPr>
                      <w:rFonts w:cstheme="minorHAnsi"/>
                      <w:i/>
                    </w:rPr>
                    <w:t>lugar</w:t>
                  </w:r>
                  <w:proofErr w:type="spellEnd"/>
                  <w:r w:rsidRPr="0043290D">
                    <w:rPr>
                      <w:rFonts w:cstheme="minorHAnsi"/>
                      <w:i/>
                    </w:rPr>
                    <w:t xml:space="preserve"> de </w:t>
                  </w:r>
                  <w:proofErr w:type="spellStart"/>
                  <w:r w:rsidRPr="0043290D">
                    <w:rPr>
                      <w:rFonts w:cstheme="minorHAnsi"/>
                      <w:i/>
                    </w:rPr>
                    <w:t>origen</w:t>
                  </w:r>
                  <w:proofErr w:type="spellEnd"/>
                  <w:r w:rsidRPr="0043290D">
                    <w:rPr>
                      <w:rFonts w:cstheme="minorHAnsi"/>
                      <w:i/>
                    </w:rPr>
                    <w:t xml:space="preserve">, </w:t>
                  </w:r>
                  <w:proofErr w:type="spellStart"/>
                  <w:proofErr w:type="gramStart"/>
                  <w:r w:rsidRPr="0043290D">
                    <w:rPr>
                      <w:rFonts w:cstheme="minorHAnsi"/>
                      <w:i/>
                    </w:rPr>
                    <w:t>transporte</w:t>
                  </w:r>
                  <w:proofErr w:type="spellEnd"/>
                  <w:r w:rsidRPr="0043290D">
                    <w:rPr>
                      <w:rFonts w:cstheme="minorHAnsi"/>
                      <w:i/>
                    </w:rPr>
                    <w:t xml:space="preserve">  a</w:t>
                  </w:r>
                  <w:proofErr w:type="gramEnd"/>
                  <w:r w:rsidRPr="0043290D"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 w:rsidRPr="0043290D">
                    <w:rPr>
                      <w:rFonts w:cstheme="minorHAnsi"/>
                      <w:i/>
                    </w:rPr>
                    <w:t>lugar</w:t>
                  </w:r>
                  <w:proofErr w:type="spellEnd"/>
                  <w:r w:rsidRPr="0043290D">
                    <w:rPr>
                      <w:rFonts w:cstheme="minorHAnsi"/>
                      <w:i/>
                    </w:rPr>
                    <w:t xml:space="preserve"> de </w:t>
                  </w:r>
                  <w:proofErr w:type="spellStart"/>
                  <w:r w:rsidRPr="0043290D">
                    <w:rPr>
                      <w:rFonts w:cstheme="minorHAnsi"/>
                      <w:i/>
                    </w:rPr>
                    <w:t>entrega</w:t>
                  </w:r>
                  <w:proofErr w:type="spellEnd"/>
                  <w:r w:rsidRPr="0043290D">
                    <w:rPr>
                      <w:rFonts w:cstheme="minorHAnsi"/>
                      <w:i/>
                    </w:rPr>
                    <w:t xml:space="preserve"> y </w:t>
                  </w:r>
                  <w:proofErr w:type="spellStart"/>
                  <w:r w:rsidRPr="0043290D">
                    <w:rPr>
                      <w:rFonts w:cstheme="minorHAnsi"/>
                      <w:i/>
                    </w:rPr>
                    <w:t>descargue</w:t>
                  </w:r>
                  <w:proofErr w:type="spellEnd"/>
                  <w:r w:rsidRPr="0043290D">
                    <w:rPr>
                      <w:rFonts w:cstheme="minorHAnsi"/>
                      <w:i/>
                    </w:rPr>
                    <w:t xml:space="preserve">  </w:t>
                  </w:r>
                  <w:proofErr w:type="spellStart"/>
                  <w:r w:rsidRPr="0043290D">
                    <w:rPr>
                      <w:rFonts w:cstheme="minorHAnsi"/>
                      <w:i/>
                    </w:rPr>
                    <w:t>en</w:t>
                  </w:r>
                  <w:proofErr w:type="spellEnd"/>
                  <w:r w:rsidRPr="0043290D">
                    <w:rPr>
                      <w:rFonts w:cstheme="minorHAnsi"/>
                      <w:i/>
                    </w:rPr>
                    <w:t xml:space="preserve"> los </w:t>
                  </w:r>
                  <w:proofErr w:type="spellStart"/>
                  <w:r w:rsidRPr="0043290D">
                    <w:rPr>
                      <w:rFonts w:cstheme="minorHAnsi"/>
                      <w:i/>
                    </w:rPr>
                    <w:t>municipio</w:t>
                  </w:r>
                  <w:r>
                    <w:rPr>
                      <w:rFonts w:cstheme="minorHAnsi"/>
                      <w:i/>
                    </w:rPr>
                    <w:t>s</w:t>
                  </w:r>
                  <w:proofErr w:type="spellEnd"/>
                  <w:r w:rsidRPr="0043290D">
                    <w:rPr>
                      <w:rFonts w:cstheme="minorHAnsi"/>
                      <w:i/>
                    </w:rPr>
                    <w:t xml:space="preserve"> de </w:t>
                  </w:r>
                  <w:proofErr w:type="spellStart"/>
                  <w:r w:rsidRPr="0043290D">
                    <w:rPr>
                      <w:rFonts w:cstheme="minorHAnsi"/>
                      <w:i/>
                    </w:rPr>
                    <w:t>entrega</w:t>
                  </w:r>
                  <w:proofErr w:type="spellEnd"/>
                  <w:r w:rsidRPr="0043290D">
                    <w:rPr>
                      <w:rFonts w:cstheme="minorHAnsi"/>
                      <w:i/>
                    </w:rPr>
                    <w:t>)</w:t>
                  </w:r>
                </w:p>
              </w:tc>
              <w:tc>
                <w:tcPr>
                  <w:tcW w:w="2658" w:type="pct"/>
                </w:tcPr>
                <w:p w14:paraId="33959863" w14:textId="77777777" w:rsidR="00EA5391" w:rsidRPr="0043290D" w:rsidRDefault="00EA5391" w:rsidP="000D5915">
                  <w:pPr>
                    <w:jc w:val="both"/>
                    <w:rPr>
                      <w:rFonts w:cstheme="minorHAnsi"/>
                      <w:i/>
                    </w:rPr>
                  </w:pPr>
                  <w:r w:rsidRPr="00C70BB6">
                    <w:rPr>
                      <w:rFonts w:cstheme="minorHAnsi"/>
                      <w:i/>
                    </w:rPr>
                    <w:t xml:space="preserve">Los </w:t>
                  </w:r>
                  <w:proofErr w:type="spellStart"/>
                  <w:r w:rsidRPr="00C70BB6">
                    <w:rPr>
                      <w:rFonts w:cstheme="minorHAnsi"/>
                      <w:i/>
                    </w:rPr>
                    <w:t>resultados</w:t>
                  </w:r>
                  <w:proofErr w:type="spellEnd"/>
                  <w:r w:rsidRPr="00C70BB6">
                    <w:rPr>
                      <w:rFonts w:cstheme="minorHAnsi"/>
                      <w:i/>
                    </w:rPr>
                    <w:t xml:space="preserve"> de los </w:t>
                  </w:r>
                  <w:proofErr w:type="spellStart"/>
                  <w:r w:rsidRPr="00C70BB6">
                    <w:rPr>
                      <w:rFonts w:cstheme="minorHAnsi"/>
                      <w:i/>
                    </w:rPr>
                    <w:t>análisis</w:t>
                  </w:r>
                  <w:proofErr w:type="spellEnd"/>
                  <w:r w:rsidRPr="00C70BB6">
                    <w:rPr>
                      <w:rFonts w:cstheme="minorHAnsi"/>
                      <w:i/>
                    </w:rPr>
                    <w:t xml:space="preserve"> de </w:t>
                  </w:r>
                  <w:proofErr w:type="spellStart"/>
                  <w:r w:rsidRPr="00C70BB6">
                    <w:rPr>
                      <w:rFonts w:cstheme="minorHAnsi"/>
                      <w:i/>
                    </w:rPr>
                    <w:t>aguas</w:t>
                  </w:r>
                  <w:proofErr w:type="spellEnd"/>
                  <w:r w:rsidRPr="00C70BB6">
                    <w:rPr>
                      <w:rFonts w:cstheme="minorHAnsi"/>
                      <w:i/>
                    </w:rPr>
                    <w:t xml:space="preserve"> y </w:t>
                  </w:r>
                  <w:proofErr w:type="spellStart"/>
                  <w:r w:rsidRPr="00C70BB6">
                    <w:rPr>
                      <w:rFonts w:cstheme="minorHAnsi"/>
                      <w:i/>
                    </w:rPr>
                    <w:t>suelo</w:t>
                  </w:r>
                  <w:proofErr w:type="spellEnd"/>
                  <w:r w:rsidRPr="00C70BB6"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 w:rsidRPr="00C70BB6">
                    <w:rPr>
                      <w:rFonts w:cstheme="minorHAnsi"/>
                      <w:i/>
                    </w:rPr>
                    <w:t>deben</w:t>
                  </w:r>
                  <w:proofErr w:type="spellEnd"/>
                  <w:r w:rsidRPr="00C70BB6">
                    <w:rPr>
                      <w:rFonts w:cstheme="minorHAnsi"/>
                      <w:i/>
                    </w:rPr>
                    <w:t xml:space="preserve"> ser </w:t>
                  </w:r>
                  <w:proofErr w:type="spellStart"/>
                  <w:r w:rsidRPr="00C70BB6">
                    <w:rPr>
                      <w:rFonts w:cstheme="minorHAnsi"/>
                      <w:i/>
                    </w:rPr>
                    <w:t>entregados</w:t>
                  </w:r>
                  <w:proofErr w:type="spellEnd"/>
                  <w:r w:rsidRPr="00C70BB6">
                    <w:rPr>
                      <w:rFonts w:cstheme="minorHAnsi"/>
                      <w:i/>
                    </w:rPr>
                    <w:t xml:space="preserve"> via </w:t>
                  </w:r>
                  <w:proofErr w:type="spellStart"/>
                  <w:r w:rsidRPr="00C70BB6">
                    <w:rPr>
                      <w:rFonts w:cstheme="minorHAnsi"/>
                      <w:i/>
                    </w:rPr>
                    <w:t>correo</w:t>
                  </w:r>
                  <w:proofErr w:type="spellEnd"/>
                  <w:r w:rsidRPr="00C70BB6"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 w:rsidRPr="00C70BB6">
                    <w:rPr>
                      <w:rFonts w:cstheme="minorHAnsi"/>
                      <w:i/>
                    </w:rPr>
                    <w:t>electrónico</w:t>
                  </w:r>
                  <w:proofErr w:type="spellEnd"/>
                  <w:r>
                    <w:rPr>
                      <w:rFonts w:cstheme="minorHAnsi"/>
                      <w:i/>
                    </w:rPr>
                    <w:t xml:space="preserve"> el </w:t>
                  </w:r>
                  <w:proofErr w:type="spellStart"/>
                  <w:r>
                    <w:rPr>
                      <w:rFonts w:cstheme="minorHAnsi"/>
                      <w:i/>
                    </w:rPr>
                    <w:t>cual</w:t>
                  </w:r>
                  <w:proofErr w:type="spellEnd"/>
                  <w:r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/>
                    </w:rPr>
                    <w:t>será</w:t>
                  </w:r>
                  <w:proofErr w:type="spellEnd"/>
                  <w:r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/>
                    </w:rPr>
                    <w:t>confirmado</w:t>
                  </w:r>
                  <w:proofErr w:type="spellEnd"/>
                  <w:r>
                    <w:rPr>
                      <w:rFonts w:cstheme="minorHAnsi"/>
                      <w:i/>
                    </w:rPr>
                    <w:t xml:space="preserve"> al </w:t>
                  </w:r>
                  <w:proofErr w:type="spellStart"/>
                  <w:r>
                    <w:rPr>
                      <w:rFonts w:cstheme="minorHAnsi"/>
                      <w:i/>
                    </w:rPr>
                    <w:t>oferente</w:t>
                  </w:r>
                  <w:proofErr w:type="spellEnd"/>
                  <w:r>
                    <w:rPr>
                      <w:rFonts w:cstheme="minorHAnsi"/>
                      <w:i/>
                    </w:rPr>
                    <w:t xml:space="preserve"> al </w:t>
                  </w:r>
                  <w:proofErr w:type="spellStart"/>
                  <w:r>
                    <w:rPr>
                      <w:rFonts w:cstheme="minorHAnsi"/>
                      <w:i/>
                    </w:rPr>
                    <w:t>cual</w:t>
                  </w:r>
                  <w:proofErr w:type="spellEnd"/>
                  <w:r>
                    <w:rPr>
                      <w:rFonts w:cstheme="minorHAnsi"/>
                      <w:i/>
                    </w:rPr>
                    <w:t xml:space="preserve"> le sea </w:t>
                  </w:r>
                  <w:proofErr w:type="spellStart"/>
                  <w:r>
                    <w:rPr>
                      <w:rFonts w:cstheme="minorHAnsi"/>
                      <w:i/>
                    </w:rPr>
                    <w:t>adjudicado</w:t>
                  </w:r>
                  <w:proofErr w:type="spellEnd"/>
                  <w:r>
                    <w:rPr>
                      <w:rFonts w:cstheme="minorHAnsi"/>
                      <w:i/>
                    </w:rPr>
                    <w:t xml:space="preserve"> el </w:t>
                  </w:r>
                  <w:proofErr w:type="spellStart"/>
                  <w:r>
                    <w:rPr>
                      <w:rFonts w:cstheme="minorHAnsi"/>
                      <w:i/>
                    </w:rPr>
                    <w:t>contrato</w:t>
                  </w:r>
                  <w:proofErr w:type="spellEnd"/>
                  <w:r>
                    <w:rPr>
                      <w:rFonts w:cstheme="minorHAnsi"/>
                      <w:i/>
                    </w:rPr>
                    <w:t>.</w:t>
                  </w:r>
                </w:p>
                <w:p w14:paraId="0D03CE1B" w14:textId="77777777" w:rsidR="00EA5391" w:rsidRPr="0043290D" w:rsidRDefault="00EA5391" w:rsidP="000D5915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EA5391" w:rsidRPr="0043290D" w14:paraId="4AC49662" w14:textId="77777777" w:rsidTr="000D5915">
              <w:trPr>
                <w:trHeight w:val="20"/>
              </w:trPr>
              <w:tc>
                <w:tcPr>
                  <w:tcW w:w="2342" w:type="pct"/>
                  <w:shd w:val="clear" w:color="auto" w:fill="auto"/>
                </w:tcPr>
                <w:p w14:paraId="2862C31F" w14:textId="77777777" w:rsidR="00EA5391" w:rsidRPr="0043290D" w:rsidRDefault="00EA5391" w:rsidP="000D5915">
                  <w:pPr>
                    <w:rPr>
                      <w:rFonts w:cstheme="minorHAnsi"/>
                      <w:i/>
                    </w:rPr>
                  </w:pPr>
                  <w:proofErr w:type="spellStart"/>
                  <w:r>
                    <w:rPr>
                      <w:rFonts w:cstheme="minorHAnsi"/>
                      <w:i/>
                    </w:rPr>
                    <w:t>Entrerga</w:t>
                  </w:r>
                  <w:proofErr w:type="spellEnd"/>
                </w:p>
              </w:tc>
              <w:tc>
                <w:tcPr>
                  <w:tcW w:w="2658" w:type="pct"/>
                </w:tcPr>
                <w:p w14:paraId="6FE43D12" w14:textId="77777777" w:rsidR="00EA5391" w:rsidRPr="00092568" w:rsidRDefault="00EA5391" w:rsidP="000D5915">
                  <w:pPr>
                    <w:jc w:val="both"/>
                    <w:rPr>
                      <w:rFonts w:cstheme="minorHAnsi"/>
                      <w:i/>
                    </w:rPr>
                  </w:pPr>
                  <w:r w:rsidRPr="00092568">
                    <w:rPr>
                      <w:rFonts w:cstheme="minorHAnsi"/>
                      <w:i/>
                    </w:rPr>
                    <w:t xml:space="preserve">Se </w:t>
                  </w:r>
                  <w:proofErr w:type="spellStart"/>
                  <w:r w:rsidRPr="00092568">
                    <w:rPr>
                      <w:rFonts w:cstheme="minorHAnsi"/>
                      <w:i/>
                    </w:rPr>
                    <w:t>realizarán</w:t>
                  </w:r>
                  <w:proofErr w:type="spellEnd"/>
                  <w:r w:rsidRPr="00092568"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 w:rsidRPr="00092568">
                    <w:rPr>
                      <w:rFonts w:cstheme="minorHAnsi"/>
                      <w:i/>
                    </w:rPr>
                    <w:t>entregas</w:t>
                  </w:r>
                  <w:proofErr w:type="spellEnd"/>
                  <w:r w:rsidRPr="00092568"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 w:rsidRPr="00092568">
                    <w:rPr>
                      <w:rFonts w:cstheme="minorHAnsi"/>
                      <w:i/>
                    </w:rPr>
                    <w:t>parciales</w:t>
                  </w:r>
                  <w:proofErr w:type="spellEnd"/>
                  <w:r w:rsidRPr="00092568">
                    <w:rPr>
                      <w:rFonts w:cstheme="minorHAnsi"/>
                      <w:i/>
                    </w:rPr>
                    <w:t xml:space="preserve"> con una </w:t>
                  </w:r>
                  <w:proofErr w:type="spellStart"/>
                  <w:r w:rsidRPr="00092568">
                    <w:rPr>
                      <w:rFonts w:cstheme="minorHAnsi"/>
                      <w:i/>
                    </w:rPr>
                    <w:t>frecuencia</w:t>
                  </w:r>
                  <w:proofErr w:type="spellEnd"/>
                  <w:r w:rsidRPr="00092568"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 w:rsidRPr="00092568">
                    <w:rPr>
                      <w:rFonts w:cstheme="minorHAnsi"/>
                      <w:i/>
                    </w:rPr>
                    <w:t>semanal</w:t>
                  </w:r>
                  <w:proofErr w:type="spellEnd"/>
                  <w:r w:rsidRPr="00092568">
                    <w:rPr>
                      <w:rFonts w:cstheme="minorHAnsi"/>
                      <w:i/>
                    </w:rPr>
                    <w:t xml:space="preserve">, de </w:t>
                  </w:r>
                  <w:proofErr w:type="spellStart"/>
                  <w:r w:rsidRPr="00092568">
                    <w:rPr>
                      <w:rFonts w:cstheme="minorHAnsi"/>
                      <w:i/>
                    </w:rPr>
                    <w:t>acuerdo</w:t>
                  </w:r>
                  <w:proofErr w:type="spellEnd"/>
                  <w:r w:rsidRPr="00092568">
                    <w:rPr>
                      <w:rFonts w:cstheme="minorHAnsi"/>
                      <w:i/>
                    </w:rPr>
                    <w:t xml:space="preserve"> a las </w:t>
                  </w:r>
                  <w:proofErr w:type="spellStart"/>
                  <w:r w:rsidRPr="00092568">
                    <w:rPr>
                      <w:rFonts w:cstheme="minorHAnsi"/>
                      <w:i/>
                    </w:rPr>
                    <w:t>mue</w:t>
                  </w:r>
                  <w:r>
                    <w:rPr>
                      <w:rFonts w:cstheme="minorHAnsi"/>
                      <w:i/>
                    </w:rPr>
                    <w:t>s</w:t>
                  </w:r>
                  <w:r w:rsidRPr="00092568">
                    <w:rPr>
                      <w:rFonts w:cstheme="minorHAnsi"/>
                      <w:i/>
                    </w:rPr>
                    <w:t>tras</w:t>
                  </w:r>
                  <w:proofErr w:type="spellEnd"/>
                  <w:r w:rsidRPr="00092568"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 w:rsidRPr="00092568">
                    <w:rPr>
                      <w:rFonts w:cstheme="minorHAnsi"/>
                      <w:i/>
                    </w:rPr>
                    <w:t>tomadas</w:t>
                  </w:r>
                  <w:proofErr w:type="spellEnd"/>
                  <w:r w:rsidRPr="00092568"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 w:rsidRPr="00092568">
                    <w:rPr>
                      <w:rFonts w:cstheme="minorHAnsi"/>
                      <w:i/>
                    </w:rPr>
                    <w:t>en</w:t>
                  </w:r>
                  <w:proofErr w:type="spellEnd"/>
                  <w:r w:rsidRPr="00092568">
                    <w:rPr>
                      <w:rFonts w:cstheme="minorHAnsi"/>
                      <w:i/>
                    </w:rPr>
                    <w:t xml:space="preserve"> campo.</w:t>
                  </w:r>
                </w:p>
                <w:p w14:paraId="2207E050" w14:textId="77777777" w:rsidR="00EA5391" w:rsidRPr="0043290D" w:rsidRDefault="00EA5391" w:rsidP="000D5915">
                  <w:pPr>
                    <w:jc w:val="both"/>
                    <w:rPr>
                      <w:rFonts w:cstheme="minorHAnsi"/>
                      <w:lang w:eastAsia="es-CO"/>
                    </w:rPr>
                  </w:pPr>
                </w:p>
                <w:p w14:paraId="233531CF" w14:textId="77777777" w:rsidR="00EA5391" w:rsidRPr="0043290D" w:rsidRDefault="00EA5391" w:rsidP="000D5915">
                  <w:pPr>
                    <w:jc w:val="both"/>
                    <w:rPr>
                      <w:rFonts w:cstheme="minorHAnsi"/>
                      <w:i/>
                      <w:strike/>
                    </w:rPr>
                  </w:pPr>
                </w:p>
              </w:tc>
            </w:tr>
          </w:tbl>
          <w:p w14:paraId="72CA12AD" w14:textId="77777777" w:rsidR="00EA5391" w:rsidRDefault="00EA5391" w:rsidP="000D5915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4D3B7853" w14:textId="77777777" w:rsidR="00EA5391" w:rsidRPr="00FC762A" w:rsidRDefault="00EA5391" w:rsidP="000D5915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D83DD31" w14:textId="77777777" w:rsidR="00EA5391" w:rsidRPr="00FC762A" w:rsidRDefault="00EA5391" w:rsidP="000D5915">
            <w:pPr>
              <w:rPr>
                <w:rFonts w:asciiTheme="minorHAnsi" w:hAnsiTheme="minorHAnsi" w:cstheme="minorHAnsi"/>
                <w:lang w:val="es-CO"/>
              </w:rPr>
            </w:pPr>
            <w:r w:rsidRPr="00FC762A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46C9A739" w14:textId="77777777" w:rsidR="00EA5391" w:rsidRPr="00FC762A" w:rsidRDefault="00EA5391" w:rsidP="000D5915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41210A74" w14:textId="77777777" w:rsidR="00EA5391" w:rsidRPr="00FC762A" w:rsidRDefault="00EA5391" w:rsidP="000D5915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EA5391" w:rsidRPr="00FC762A" w14:paraId="56EB2249" w14:textId="77777777" w:rsidTr="000D5915">
        <w:trPr>
          <w:trHeight w:val="56"/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6C03FD3A" w14:textId="77777777" w:rsidR="00EA5391" w:rsidRPr="00FC762A" w:rsidRDefault="00EA5391" w:rsidP="000D5915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 w:rsidRPr="00FC762A">
              <w:rPr>
                <w:rFonts w:asciiTheme="minorHAnsi" w:hAnsiTheme="minorHAnsi" w:cstheme="minorHAnsi"/>
                <w:bCs/>
                <w:lang w:val="es-CO"/>
              </w:rPr>
              <w:t>País(es) de origen</w:t>
            </w:r>
            <w:r w:rsidRPr="00FC762A">
              <w:rPr>
                <w:rFonts w:asciiTheme="minorHAnsi" w:hAnsiTheme="minorHAnsi" w:cstheme="minorHAnsi"/>
                <w:vertAlign w:val="superscript"/>
                <w:lang w:val="es-CO"/>
              </w:rPr>
              <w:footnoteReference w:id="3"/>
            </w:r>
            <w:r w:rsidRPr="00FC762A">
              <w:rPr>
                <w:rFonts w:asciiTheme="minorHAnsi" w:hAnsiTheme="minorHAnsi" w:cstheme="minorHAnsi"/>
                <w:bCs/>
                <w:lang w:val="es-CO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69B8B" w14:textId="77777777" w:rsidR="00EA5391" w:rsidRPr="00FC762A" w:rsidRDefault="00EA5391" w:rsidP="000D591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A1EE8" w14:textId="77777777" w:rsidR="00EA5391" w:rsidRPr="00FC762A" w:rsidRDefault="00EA5391" w:rsidP="000D591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0640D" w14:textId="77777777" w:rsidR="00EA5391" w:rsidRPr="00FC762A" w:rsidRDefault="00EA5391" w:rsidP="000D591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EA5391" w:rsidRPr="00FC762A" w14:paraId="3402DD2B" w14:textId="77777777" w:rsidTr="000D5915">
        <w:trPr>
          <w:trHeight w:val="56"/>
          <w:jc w:val="center"/>
        </w:trPr>
        <w:tc>
          <w:tcPr>
            <w:tcW w:w="4815" w:type="dxa"/>
            <w:tcBorders>
              <w:right w:val="nil"/>
            </w:tcBorders>
          </w:tcPr>
          <w:p w14:paraId="158F2303" w14:textId="77777777" w:rsidR="00EA5391" w:rsidRPr="00FC762A" w:rsidRDefault="00EA5391" w:rsidP="000D5915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FC762A">
              <w:rPr>
                <w:rFonts w:asciiTheme="minorHAnsi" w:eastAsia="MS Mincho" w:hAnsiTheme="minorHAnsi" w:cstheme="minorHAnsi"/>
                <w:lang w:val="es-CO"/>
              </w:rPr>
              <w:t>Validez de la cotización 90 días.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EF16C" w14:textId="77777777" w:rsidR="00EA5391" w:rsidRPr="00FC762A" w:rsidRDefault="00EA5391" w:rsidP="000D591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09314" w14:textId="77777777" w:rsidR="00EA5391" w:rsidRPr="00FC762A" w:rsidRDefault="00EA5391" w:rsidP="000D591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72DC0" w14:textId="77777777" w:rsidR="00EA5391" w:rsidRPr="00FC762A" w:rsidRDefault="00EA5391" w:rsidP="000D591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EA5391" w:rsidRPr="00FC762A" w14:paraId="6C5FBF14" w14:textId="77777777" w:rsidTr="000D5915">
        <w:trPr>
          <w:trHeight w:val="304"/>
          <w:jc w:val="center"/>
        </w:trPr>
        <w:tc>
          <w:tcPr>
            <w:tcW w:w="4815" w:type="dxa"/>
            <w:tcBorders>
              <w:right w:val="nil"/>
            </w:tcBorders>
          </w:tcPr>
          <w:p w14:paraId="6CEB79DC" w14:textId="77777777" w:rsidR="00EA5391" w:rsidRPr="00FC762A" w:rsidRDefault="00EA5391" w:rsidP="000D5915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FC762A">
              <w:rPr>
                <w:rFonts w:asciiTheme="minorHAnsi" w:eastAsia="MS Mincho" w:hAnsiTheme="minorHAnsi" w:cstheme="minorHAnsi"/>
                <w:lang w:val="es-CO"/>
              </w:rPr>
              <w:t xml:space="preserve">Todas las provisiones de los Términos y Condiciones Generales del PNUD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ED274" w14:textId="77777777" w:rsidR="00EA5391" w:rsidRPr="00FC762A" w:rsidRDefault="00EA5391" w:rsidP="000D591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C6469" w14:textId="77777777" w:rsidR="00EA5391" w:rsidRPr="00FC762A" w:rsidRDefault="00EA5391" w:rsidP="000D591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4F9CB" w14:textId="77777777" w:rsidR="00EA5391" w:rsidRPr="00FC762A" w:rsidRDefault="00EA5391" w:rsidP="000D591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30325668" w14:textId="77777777" w:rsidR="00EA5391" w:rsidRPr="00FC762A" w:rsidRDefault="00EA5391" w:rsidP="00EA5391">
      <w:pPr>
        <w:jc w:val="both"/>
        <w:rPr>
          <w:rFonts w:asciiTheme="minorHAnsi" w:hAnsiTheme="minorHAnsi" w:cstheme="minorHAnsi"/>
          <w:lang w:val="es-CO"/>
        </w:rPr>
      </w:pPr>
    </w:p>
    <w:p w14:paraId="16299C3D" w14:textId="77777777" w:rsidR="00EA5391" w:rsidRPr="00FC762A" w:rsidRDefault="00EA5391" w:rsidP="00EA5391">
      <w:pPr>
        <w:jc w:val="both"/>
        <w:rPr>
          <w:rFonts w:asciiTheme="minorHAnsi" w:hAnsiTheme="minorHAnsi" w:cstheme="minorHAnsi"/>
          <w:lang w:val="es-CO"/>
        </w:rPr>
      </w:pPr>
      <w:r w:rsidRPr="00FC762A">
        <w:rPr>
          <w:rFonts w:asciiTheme="minorHAnsi" w:hAnsiTheme="minorHAnsi" w:cstheme="minorHAnsi"/>
          <w:lang w:val="es-CO"/>
        </w:rPr>
        <w:t>Toda otra información que no hayamos facilitado automáticamente implica nuestra plena aceptación de los requisitos, términos y condiciones de la Solicitud de Cotización.</w:t>
      </w:r>
    </w:p>
    <w:p w14:paraId="555B9C70" w14:textId="77777777" w:rsidR="00EA5391" w:rsidRPr="00FC762A" w:rsidRDefault="00EA5391" w:rsidP="00EA5391">
      <w:pPr>
        <w:rPr>
          <w:rFonts w:asciiTheme="minorHAnsi" w:hAnsiTheme="minorHAnsi" w:cstheme="minorHAnsi"/>
          <w:lang w:val="es-CO"/>
        </w:rPr>
      </w:pPr>
    </w:p>
    <w:p w14:paraId="368D4B15" w14:textId="77777777" w:rsidR="00EA5391" w:rsidRPr="00FC762A" w:rsidRDefault="00EA5391" w:rsidP="00EA5391">
      <w:pPr>
        <w:rPr>
          <w:rFonts w:asciiTheme="minorHAnsi" w:hAnsiTheme="minorHAnsi" w:cstheme="minorHAnsi"/>
          <w:lang w:val="es-CO"/>
        </w:rPr>
      </w:pPr>
    </w:p>
    <w:p w14:paraId="658628A9" w14:textId="77777777" w:rsidR="00EA5391" w:rsidRPr="00FC762A" w:rsidRDefault="00EA5391" w:rsidP="00EA5391">
      <w:pPr>
        <w:rPr>
          <w:rFonts w:asciiTheme="minorHAnsi" w:hAnsiTheme="minorHAnsi" w:cstheme="minorHAnsi"/>
          <w:lang w:val="es-CO"/>
        </w:rPr>
      </w:pPr>
    </w:p>
    <w:p w14:paraId="66D2D8E6" w14:textId="77777777" w:rsidR="00EA5391" w:rsidRPr="00FC762A" w:rsidRDefault="00EA5391" w:rsidP="00EA5391">
      <w:pPr>
        <w:rPr>
          <w:rFonts w:asciiTheme="minorHAnsi" w:hAnsiTheme="minorHAnsi" w:cstheme="minorHAnsi"/>
          <w:lang w:val="es-CO"/>
        </w:rPr>
      </w:pPr>
    </w:p>
    <w:p w14:paraId="41D7D2E9" w14:textId="77777777" w:rsidR="00EA5391" w:rsidRPr="00FC762A" w:rsidRDefault="00EA5391" w:rsidP="00EA5391">
      <w:pPr>
        <w:rPr>
          <w:rFonts w:asciiTheme="minorHAnsi" w:hAnsiTheme="minorHAnsi" w:cstheme="minorHAnsi"/>
          <w:lang w:val="es-CO"/>
        </w:rPr>
      </w:pPr>
    </w:p>
    <w:p w14:paraId="0FC308F1" w14:textId="77777777" w:rsidR="00EA5391" w:rsidRPr="00FC762A" w:rsidRDefault="00EA5391" w:rsidP="00EA5391">
      <w:pPr>
        <w:rPr>
          <w:rFonts w:asciiTheme="minorHAnsi" w:hAnsiTheme="minorHAnsi" w:cstheme="minorHAnsi"/>
          <w:lang w:val="es-CO"/>
        </w:rPr>
      </w:pPr>
    </w:p>
    <w:p w14:paraId="483AC64A" w14:textId="77777777" w:rsidR="00EA5391" w:rsidRPr="00FC762A" w:rsidRDefault="00EA5391" w:rsidP="00EA5391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FC762A">
        <w:rPr>
          <w:rFonts w:asciiTheme="minorHAnsi" w:hAnsiTheme="minorHAnsi" w:cstheme="minorHAnsi"/>
          <w:snapToGrid w:val="0"/>
          <w:lang w:val="es-CO"/>
        </w:rPr>
        <w:t xml:space="preserve">Nombre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 la persona que firma la oferta]</w:t>
      </w:r>
    </w:p>
    <w:p w14:paraId="11D5DC54" w14:textId="77777777" w:rsidR="00EA5391" w:rsidRPr="00FC762A" w:rsidRDefault="00EA5391" w:rsidP="00EA5391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FC762A">
        <w:rPr>
          <w:rFonts w:asciiTheme="minorHAnsi" w:hAnsiTheme="minorHAnsi" w:cstheme="minorHAnsi"/>
          <w:snapToGrid w:val="0"/>
          <w:lang w:val="es-CO"/>
        </w:rPr>
        <w:t xml:space="preserve">En calidad de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el cargo de la persona que firma]</w:t>
      </w:r>
      <w:r w:rsidRPr="00FC762A">
        <w:rPr>
          <w:rFonts w:asciiTheme="minorHAnsi" w:hAnsiTheme="minorHAnsi" w:cstheme="minorHAnsi"/>
          <w:snapToGrid w:val="0"/>
          <w:lang w:val="es-CO"/>
        </w:rPr>
        <w:t xml:space="preserve"> </w:t>
      </w:r>
    </w:p>
    <w:p w14:paraId="54723504" w14:textId="77777777" w:rsidR="00EA5391" w:rsidRPr="00FC762A" w:rsidRDefault="00EA5391" w:rsidP="00EA5391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FC762A">
        <w:rPr>
          <w:rFonts w:asciiTheme="minorHAnsi" w:hAnsiTheme="minorHAnsi" w:cstheme="minorHAnsi"/>
          <w:snapToGrid w:val="0"/>
          <w:lang w:val="es-CO"/>
        </w:rPr>
        <w:t xml:space="preserve">Firma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[firma de la persona cuyo nombre y cargo aparecen arriba indicados]</w:t>
      </w:r>
    </w:p>
    <w:p w14:paraId="3C68C4A1" w14:textId="77777777" w:rsidR="00EA5391" w:rsidRPr="00FC762A" w:rsidRDefault="00EA5391" w:rsidP="00EA5391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FC762A">
        <w:rPr>
          <w:rFonts w:asciiTheme="minorHAnsi" w:hAnsiTheme="minorHAnsi" w:cstheme="minorHAnsi"/>
          <w:snapToGrid w:val="0"/>
          <w:lang w:val="es-CO"/>
        </w:rPr>
        <w:t xml:space="preserve">Debidamente autorizado para firmar la oferta por y en nombre de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del oferente]</w:t>
      </w:r>
    </w:p>
    <w:p w14:paraId="1A4C16BA" w14:textId="77777777" w:rsidR="00EA5391" w:rsidRPr="00FC762A" w:rsidRDefault="00EA5391" w:rsidP="00EA5391">
      <w:pPr>
        <w:jc w:val="both"/>
        <w:rPr>
          <w:rFonts w:asciiTheme="minorHAnsi" w:hAnsiTheme="minorHAnsi" w:cstheme="minorHAnsi"/>
          <w:i/>
          <w:snapToGrid w:val="0"/>
          <w:lang w:val="es-CO"/>
        </w:rPr>
      </w:pPr>
      <w:r w:rsidRPr="00FC762A">
        <w:rPr>
          <w:rFonts w:asciiTheme="minorHAnsi" w:hAnsiTheme="minorHAnsi" w:cstheme="minorHAnsi"/>
          <w:snapToGrid w:val="0"/>
          <w:lang w:val="es-CO"/>
        </w:rPr>
        <w:t xml:space="preserve">El día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[día]</w:t>
      </w:r>
      <w:r w:rsidRPr="00FC762A">
        <w:rPr>
          <w:rFonts w:asciiTheme="minorHAnsi" w:hAnsiTheme="minorHAnsi" w:cstheme="minorHAnsi"/>
          <w:snapToGrid w:val="0"/>
          <w:lang w:val="es-CO"/>
        </w:rPr>
        <w:t xml:space="preserve"> del mes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[mes]</w:t>
      </w:r>
      <w:r w:rsidRPr="00FC762A">
        <w:rPr>
          <w:rFonts w:asciiTheme="minorHAnsi" w:hAnsiTheme="minorHAnsi" w:cstheme="minorHAnsi"/>
          <w:snapToGrid w:val="0"/>
          <w:lang w:val="es-CO"/>
        </w:rPr>
        <w:t xml:space="preserve"> de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[año]</w:t>
      </w:r>
      <w:r w:rsidRPr="00FC762A">
        <w:rPr>
          <w:rFonts w:asciiTheme="minorHAnsi" w:hAnsiTheme="minorHAnsi" w:cstheme="minorHAnsi"/>
          <w:snapToGrid w:val="0"/>
          <w:lang w:val="es-CO"/>
        </w:rPr>
        <w:t xml:space="preserve">. </w:t>
      </w:r>
      <w:r w:rsidRPr="00FC762A">
        <w:rPr>
          <w:rFonts w:asciiTheme="minorHAnsi" w:hAnsiTheme="minorHAnsi" w:cstheme="minorHAnsi"/>
          <w:i/>
          <w:snapToGrid w:val="0"/>
          <w:highlight w:val="yellow"/>
          <w:lang w:val="es-CO"/>
        </w:rPr>
        <w:t>[indicar fecha de firma de la oferta]</w:t>
      </w:r>
    </w:p>
    <w:p w14:paraId="7410A6EC" w14:textId="77777777" w:rsidR="00EA5391" w:rsidRPr="00FC762A" w:rsidRDefault="00EA5391" w:rsidP="00EA5391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FC762A">
        <w:rPr>
          <w:rFonts w:asciiTheme="minorHAnsi" w:hAnsiTheme="minorHAnsi" w:cstheme="minorHAnsi"/>
          <w:lang w:val="es-CO"/>
        </w:rPr>
        <w:t xml:space="preserve">Dirección: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dirección y ciudad]</w:t>
      </w:r>
    </w:p>
    <w:p w14:paraId="3DE0A545" w14:textId="77777777" w:rsidR="00EA5391" w:rsidRPr="00FC762A" w:rsidRDefault="00EA5391" w:rsidP="00EA5391">
      <w:pPr>
        <w:jc w:val="both"/>
        <w:rPr>
          <w:rFonts w:asciiTheme="minorHAnsi" w:hAnsiTheme="minorHAnsi" w:cstheme="minorHAnsi"/>
          <w:lang w:val="es-CO"/>
        </w:rPr>
      </w:pPr>
      <w:r w:rsidRPr="00FC762A">
        <w:rPr>
          <w:rFonts w:asciiTheme="minorHAnsi" w:hAnsiTheme="minorHAnsi" w:cstheme="minorHAnsi"/>
          <w:lang w:val="es-CO"/>
        </w:rPr>
        <w:t xml:space="preserve">Teléfono y fax: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número e indicativo de larga distancia]</w:t>
      </w:r>
    </w:p>
    <w:p w14:paraId="6E311384" w14:textId="77777777" w:rsidR="00EA5391" w:rsidRPr="00FC762A" w:rsidRDefault="00EA5391" w:rsidP="00EA5391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FC762A">
        <w:rPr>
          <w:rFonts w:asciiTheme="minorHAnsi" w:hAnsiTheme="minorHAnsi" w:cstheme="minorHAnsi"/>
          <w:lang w:val="es-CO"/>
        </w:rPr>
        <w:t xml:space="preserve">Correo electrónico: </w:t>
      </w:r>
      <w:r w:rsidRPr="00FC762A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</w:t>
      </w:r>
    </w:p>
    <w:p w14:paraId="6BC6ABC8" w14:textId="77777777" w:rsidR="00EA5391" w:rsidRDefault="00EA5391" w:rsidP="00EA5391">
      <w:pPr>
        <w:rPr>
          <w:lang w:val="es-CO"/>
        </w:rPr>
      </w:pPr>
    </w:p>
    <w:p w14:paraId="3FB9092C" w14:textId="77777777" w:rsidR="00EA5391" w:rsidRDefault="00EA5391" w:rsidP="00EA5391">
      <w:pPr>
        <w:rPr>
          <w:lang w:val="es-CO"/>
        </w:rPr>
      </w:pPr>
    </w:p>
    <w:p w14:paraId="38A1BE04" w14:textId="77777777" w:rsidR="00EA5391" w:rsidRDefault="00EA5391" w:rsidP="00EA5391">
      <w:pPr>
        <w:rPr>
          <w:lang w:val="es-CO"/>
        </w:rPr>
      </w:pPr>
    </w:p>
    <w:p w14:paraId="300381E9" w14:textId="77777777" w:rsidR="00EA5391" w:rsidRDefault="00EA5391" w:rsidP="00EA5391">
      <w:pPr>
        <w:rPr>
          <w:lang w:val="es-CO"/>
        </w:rPr>
      </w:pPr>
    </w:p>
    <w:p w14:paraId="119B950C" w14:textId="77777777" w:rsidR="00EA5391" w:rsidRDefault="00EA5391" w:rsidP="00EA5391">
      <w:pPr>
        <w:rPr>
          <w:lang w:val="es-CO"/>
        </w:rPr>
      </w:pPr>
    </w:p>
    <w:p w14:paraId="18B1B931" w14:textId="77777777" w:rsidR="00EA5391" w:rsidRDefault="00EA5391" w:rsidP="00EA5391">
      <w:pPr>
        <w:rPr>
          <w:lang w:val="es-CO"/>
        </w:rPr>
      </w:pPr>
    </w:p>
    <w:p w14:paraId="751A3961" w14:textId="77777777" w:rsidR="00EA5391" w:rsidRDefault="00EA5391" w:rsidP="00EA5391">
      <w:pPr>
        <w:rPr>
          <w:lang w:val="es-CO"/>
        </w:rPr>
      </w:pPr>
    </w:p>
    <w:p w14:paraId="0A18415E" w14:textId="77777777" w:rsidR="00EA5391" w:rsidRDefault="00EA5391" w:rsidP="00EA5391">
      <w:pPr>
        <w:rPr>
          <w:lang w:val="es-CO"/>
        </w:rPr>
      </w:pPr>
    </w:p>
    <w:p w14:paraId="5F9061D4" w14:textId="77777777" w:rsidR="00EA5391" w:rsidRDefault="00EA5391" w:rsidP="00EA5391">
      <w:pPr>
        <w:rPr>
          <w:lang w:val="es-CO"/>
        </w:rPr>
      </w:pPr>
    </w:p>
    <w:p w14:paraId="4105E213" w14:textId="77777777" w:rsidR="00EA5391" w:rsidRDefault="00EA5391" w:rsidP="00EA5391">
      <w:pPr>
        <w:rPr>
          <w:lang w:val="es-CO"/>
        </w:rPr>
      </w:pPr>
    </w:p>
    <w:p w14:paraId="19BEC780" w14:textId="77777777" w:rsidR="00EA5391" w:rsidRDefault="00EA5391" w:rsidP="00EA5391">
      <w:pPr>
        <w:rPr>
          <w:lang w:val="es-CO"/>
        </w:rPr>
      </w:pPr>
    </w:p>
    <w:p w14:paraId="46F82FBF" w14:textId="77777777" w:rsidR="00EA5391" w:rsidRDefault="00EA5391" w:rsidP="00EA5391">
      <w:pPr>
        <w:rPr>
          <w:lang w:val="es-CO"/>
        </w:rPr>
      </w:pPr>
    </w:p>
    <w:p w14:paraId="3A4C9FB5" w14:textId="77777777" w:rsidR="00EA5391" w:rsidRDefault="00EA5391" w:rsidP="00EA5391">
      <w:pPr>
        <w:rPr>
          <w:lang w:val="es-CO"/>
        </w:rPr>
      </w:pPr>
    </w:p>
    <w:p w14:paraId="2897BD1F" w14:textId="77777777" w:rsidR="00EA5391" w:rsidRDefault="00EA5391" w:rsidP="00EA5391">
      <w:pPr>
        <w:rPr>
          <w:lang w:val="es-CO"/>
        </w:rPr>
      </w:pPr>
    </w:p>
    <w:p w14:paraId="603F03FC" w14:textId="77777777" w:rsidR="00EA5391" w:rsidRDefault="00EA5391" w:rsidP="00EA5391">
      <w:pPr>
        <w:rPr>
          <w:lang w:val="es-CO"/>
        </w:rPr>
      </w:pPr>
    </w:p>
    <w:p w14:paraId="6C88BD73" w14:textId="77777777" w:rsidR="00EA5391" w:rsidRDefault="00EA5391" w:rsidP="00EA5391">
      <w:pPr>
        <w:rPr>
          <w:lang w:val="es-CO"/>
        </w:rPr>
      </w:pPr>
    </w:p>
    <w:p w14:paraId="54D8DBFD" w14:textId="77777777" w:rsidR="00EA5391" w:rsidRDefault="00EA5391" w:rsidP="00EA5391">
      <w:pPr>
        <w:rPr>
          <w:lang w:val="es-CO"/>
        </w:rPr>
      </w:pPr>
    </w:p>
    <w:p w14:paraId="1E7C5274" w14:textId="77777777" w:rsidR="00EA5391" w:rsidRDefault="00EA5391" w:rsidP="00EA5391">
      <w:pPr>
        <w:rPr>
          <w:lang w:val="es-CO"/>
        </w:rPr>
      </w:pPr>
    </w:p>
    <w:p w14:paraId="2273E1F1" w14:textId="77777777" w:rsidR="00EA5391" w:rsidRDefault="00EA5391" w:rsidP="00EA5391">
      <w:pPr>
        <w:rPr>
          <w:lang w:val="es-CO"/>
        </w:rPr>
      </w:pPr>
    </w:p>
    <w:p w14:paraId="52AF9E0F" w14:textId="77777777" w:rsidR="00EA5391" w:rsidRDefault="00EA5391" w:rsidP="00EA5391">
      <w:pPr>
        <w:rPr>
          <w:lang w:val="es-CO"/>
        </w:rPr>
      </w:pPr>
    </w:p>
    <w:p w14:paraId="364F988A" w14:textId="77777777" w:rsidR="00EA5391" w:rsidRDefault="00EA5391" w:rsidP="00EA5391">
      <w:pPr>
        <w:rPr>
          <w:lang w:val="es-CO"/>
        </w:rPr>
      </w:pPr>
    </w:p>
    <w:p w14:paraId="269BBFF9" w14:textId="77777777" w:rsidR="00EA5391" w:rsidRDefault="00EA5391" w:rsidP="00EA5391">
      <w:pPr>
        <w:rPr>
          <w:lang w:val="es-CO"/>
        </w:rPr>
      </w:pPr>
    </w:p>
    <w:p w14:paraId="40208521" w14:textId="77777777" w:rsidR="00EA5391" w:rsidRDefault="00EA5391" w:rsidP="00EA5391">
      <w:pPr>
        <w:rPr>
          <w:lang w:val="es-CO"/>
        </w:rPr>
      </w:pPr>
    </w:p>
    <w:p w14:paraId="3AA01C61" w14:textId="77777777" w:rsidR="00EA5391" w:rsidRDefault="00EA5391" w:rsidP="00EA5391">
      <w:pPr>
        <w:rPr>
          <w:lang w:val="es-CO"/>
        </w:rPr>
      </w:pPr>
    </w:p>
    <w:p w14:paraId="2B6D8377" w14:textId="77777777" w:rsidR="00EA5391" w:rsidRDefault="00EA5391" w:rsidP="00EA5391">
      <w:pPr>
        <w:rPr>
          <w:lang w:val="es-CO"/>
        </w:rPr>
      </w:pPr>
    </w:p>
    <w:p w14:paraId="235937FC" w14:textId="77777777" w:rsidR="00EA5391" w:rsidRDefault="00EA5391" w:rsidP="00EA5391">
      <w:pPr>
        <w:rPr>
          <w:lang w:val="es-CO"/>
        </w:rPr>
      </w:pPr>
    </w:p>
    <w:p w14:paraId="30C58A87" w14:textId="77777777" w:rsidR="00EA5391" w:rsidRDefault="00EA5391" w:rsidP="00EA5391">
      <w:pPr>
        <w:rPr>
          <w:lang w:val="es-CO"/>
        </w:rPr>
      </w:pPr>
    </w:p>
    <w:p w14:paraId="25601790" w14:textId="77777777" w:rsidR="00EA5391" w:rsidRDefault="00EA5391" w:rsidP="00EA5391">
      <w:pPr>
        <w:rPr>
          <w:lang w:val="es-CO"/>
        </w:rPr>
      </w:pPr>
    </w:p>
    <w:p w14:paraId="7274C3D4" w14:textId="77777777" w:rsidR="00EA5391" w:rsidRDefault="00EA5391" w:rsidP="00EA5391">
      <w:pPr>
        <w:rPr>
          <w:lang w:val="es-CO"/>
        </w:rPr>
      </w:pPr>
    </w:p>
    <w:p w14:paraId="04899807" w14:textId="77777777" w:rsidR="00EA5391" w:rsidRDefault="00EA5391" w:rsidP="00EA5391">
      <w:pPr>
        <w:rPr>
          <w:lang w:val="es-CO"/>
        </w:rPr>
      </w:pPr>
    </w:p>
    <w:p w14:paraId="2D99E956" w14:textId="77777777" w:rsidR="00EA5391" w:rsidRDefault="00EA5391" w:rsidP="00EA5391">
      <w:pPr>
        <w:rPr>
          <w:lang w:val="es-CO"/>
        </w:rPr>
      </w:pPr>
    </w:p>
    <w:p w14:paraId="049942D7" w14:textId="77777777" w:rsidR="00EA5391" w:rsidRDefault="00EA5391" w:rsidP="00EA5391">
      <w:pPr>
        <w:rPr>
          <w:lang w:val="es-CO"/>
        </w:rPr>
      </w:pPr>
    </w:p>
    <w:p w14:paraId="06A5E73C" w14:textId="77777777" w:rsidR="00EA5391" w:rsidRDefault="00EA5391" w:rsidP="00EA5391">
      <w:pPr>
        <w:rPr>
          <w:lang w:val="es-CO"/>
        </w:rPr>
      </w:pPr>
    </w:p>
    <w:p w14:paraId="25A493F5" w14:textId="77777777" w:rsidR="00EA5391" w:rsidRDefault="00EA5391" w:rsidP="00EA5391">
      <w:pPr>
        <w:rPr>
          <w:lang w:val="es-CO"/>
        </w:rPr>
      </w:pPr>
    </w:p>
    <w:p w14:paraId="35CCE975" w14:textId="77777777" w:rsidR="00EA5391" w:rsidRDefault="00EA5391" w:rsidP="00EA5391">
      <w:pPr>
        <w:rPr>
          <w:lang w:val="es-CO"/>
        </w:rPr>
      </w:pPr>
    </w:p>
    <w:p w14:paraId="112503F9" w14:textId="77777777" w:rsidR="00EA5391" w:rsidRDefault="00EA5391" w:rsidP="00EA5391">
      <w:pPr>
        <w:rPr>
          <w:lang w:val="es-CO"/>
        </w:rPr>
      </w:pPr>
    </w:p>
    <w:p w14:paraId="54163276" w14:textId="77777777" w:rsidR="00EA5391" w:rsidRDefault="00EA5391" w:rsidP="00EA5391">
      <w:pPr>
        <w:rPr>
          <w:lang w:val="es-CO"/>
        </w:rPr>
      </w:pPr>
    </w:p>
    <w:p w14:paraId="729AABE3" w14:textId="77777777" w:rsidR="00EA5391" w:rsidRDefault="00EA5391" w:rsidP="00EA5391">
      <w:pPr>
        <w:rPr>
          <w:lang w:val="es-CO"/>
        </w:rPr>
      </w:pPr>
    </w:p>
    <w:p w14:paraId="32C10732" w14:textId="77777777" w:rsidR="000A192A" w:rsidRDefault="000A192A">
      <w:bookmarkStart w:id="0" w:name="_GoBack"/>
      <w:bookmarkEnd w:id="0"/>
    </w:p>
    <w:sectPr w:rsidR="000A1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6B03" w14:textId="77777777" w:rsidR="00EA5391" w:rsidRDefault="00EA5391" w:rsidP="00EA5391">
      <w:r>
        <w:separator/>
      </w:r>
    </w:p>
  </w:endnote>
  <w:endnote w:type="continuationSeparator" w:id="0">
    <w:p w14:paraId="7387FD03" w14:textId="77777777" w:rsidR="00EA5391" w:rsidRDefault="00EA5391" w:rsidP="00EA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9A0AE" w14:textId="77777777" w:rsidR="00EA5391" w:rsidRDefault="00EA5391" w:rsidP="00EA5391">
      <w:r>
        <w:separator/>
      </w:r>
    </w:p>
  </w:footnote>
  <w:footnote w:type="continuationSeparator" w:id="0">
    <w:p w14:paraId="5DFF221F" w14:textId="77777777" w:rsidR="00EA5391" w:rsidRDefault="00EA5391" w:rsidP="00EA5391">
      <w:r>
        <w:continuationSeparator/>
      </w:r>
    </w:p>
  </w:footnote>
  <w:footnote w:id="1">
    <w:p w14:paraId="4E7E6332" w14:textId="77777777" w:rsidR="00EA5391" w:rsidRPr="007B7047" w:rsidRDefault="00EA5391" w:rsidP="00EA5391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61B058BE" w14:textId="77777777" w:rsidR="00EA5391" w:rsidRPr="00217F20" w:rsidRDefault="00EA5391" w:rsidP="00EA5391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45495A39" w14:textId="77777777" w:rsidR="00EA5391" w:rsidRPr="00CC2C3A" w:rsidRDefault="00EA5391" w:rsidP="00EA5391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91"/>
    <w:rsid w:val="000A192A"/>
    <w:rsid w:val="00E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E064"/>
  <w15:chartTrackingRefBased/>
  <w15:docId w15:val="{7ED28637-F3B9-453F-994A-9DEF65E0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A5391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EA5391"/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EA53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EA5391"/>
  </w:style>
  <w:style w:type="paragraph" w:customStyle="1" w:styleId="Default">
    <w:name w:val="Default"/>
    <w:rsid w:val="00EA5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CDCC5-3EEA-40AF-B48D-360C73031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FE8E9-887E-4296-B4E1-FBBEB4C89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94748-6163-4CD4-B6EE-96DC7D8E8C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5104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1</cp:revision>
  <dcterms:created xsi:type="dcterms:W3CDTF">2020-09-21T22:24:00Z</dcterms:created>
  <dcterms:modified xsi:type="dcterms:W3CDTF">2020-09-21T22:25:00Z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</Properties>
</file>