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1DF8" w14:textId="77777777" w:rsidR="005F151D" w:rsidRPr="000D6329" w:rsidRDefault="005F151D" w:rsidP="00B937FB">
      <w:pPr>
        <w:pStyle w:val="Title"/>
        <w:rPr>
          <w:rFonts w:asciiTheme="majorBidi" w:hAnsiTheme="majorBidi" w:cstheme="majorBidi"/>
          <w:color w:val="000000" w:themeColor="text1"/>
          <w:sz w:val="22"/>
          <w:szCs w:val="22"/>
          <w:lang w:val="en-GB"/>
        </w:rPr>
      </w:pPr>
    </w:p>
    <w:p w14:paraId="414270C3" w14:textId="77777777" w:rsidR="005F151D" w:rsidRPr="000D6329" w:rsidRDefault="005F151D" w:rsidP="00B937FB">
      <w:pPr>
        <w:pStyle w:val="Title"/>
        <w:rPr>
          <w:rFonts w:asciiTheme="majorBidi" w:hAnsiTheme="majorBidi" w:cstheme="majorBidi"/>
          <w:color w:val="000000" w:themeColor="text1"/>
          <w:sz w:val="22"/>
          <w:szCs w:val="22"/>
          <w:lang w:val="en-GB"/>
        </w:rPr>
      </w:pPr>
    </w:p>
    <w:tbl>
      <w:tblPr>
        <w:tblW w:w="85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68"/>
        <w:gridCol w:w="7127"/>
      </w:tblGrid>
      <w:tr w:rsidR="000D6329" w:rsidRPr="000D6329" w14:paraId="0385C1AA" w14:textId="77777777" w:rsidTr="00CB791B">
        <w:trPr>
          <w:cantSplit/>
          <w:trHeight w:val="792"/>
        </w:trPr>
        <w:tc>
          <w:tcPr>
            <w:tcW w:w="1468" w:type="dxa"/>
            <w:shd w:val="clear" w:color="auto" w:fill="FFFFFF"/>
            <w:vAlign w:val="center"/>
          </w:tcPr>
          <w:p w14:paraId="2CECAF20" w14:textId="77777777" w:rsidR="005F151D" w:rsidRPr="000D6329" w:rsidRDefault="00F8235E" w:rsidP="00B937FB">
            <w:pPr>
              <w:jc w:val="center"/>
              <w:rPr>
                <w:rFonts w:asciiTheme="majorBidi" w:hAnsiTheme="majorBidi" w:cstheme="majorBidi"/>
                <w:b/>
                <w:color w:val="000000" w:themeColor="text1"/>
                <w:sz w:val="22"/>
                <w:szCs w:val="22"/>
                <w:lang w:val="en-GB"/>
              </w:rPr>
            </w:pPr>
            <w:r w:rsidRPr="00016FB1">
              <w:rPr>
                <w:rFonts w:asciiTheme="majorBidi" w:hAnsiTheme="majorBidi" w:cstheme="majorBidi"/>
                <w:noProof/>
                <w:color w:val="000000" w:themeColor="text1"/>
                <w:sz w:val="22"/>
                <w:szCs w:val="22"/>
                <w:lang w:val="en-GB"/>
              </w:rPr>
              <w:object w:dxaOrig="2400" w:dyaOrig="1740" w14:anchorId="58B35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15pt;height:39.4pt;mso-width-percent:0;mso-height-percent:0;mso-width-percent:0;mso-height-percent:0" o:ole="" fillcolor="window">
                  <v:imagedata r:id="rId11" o:title=""/>
                </v:shape>
                <o:OLEObject Type="Embed" ProgID="MSPhotoEd.3" ShapeID="_x0000_i1025" DrawAspect="Content" ObjectID="_1664440737" r:id="rId12"/>
              </w:object>
            </w:r>
          </w:p>
        </w:tc>
        <w:tc>
          <w:tcPr>
            <w:tcW w:w="7127" w:type="dxa"/>
            <w:shd w:val="clear" w:color="auto" w:fill="FFFFFF"/>
          </w:tcPr>
          <w:p w14:paraId="0F0720A4" w14:textId="77777777" w:rsidR="005F151D" w:rsidRPr="000D6329" w:rsidRDefault="005F151D" w:rsidP="00B937FB">
            <w:pPr>
              <w:rPr>
                <w:rFonts w:asciiTheme="majorBidi" w:hAnsiTheme="majorBidi" w:cstheme="majorBidi"/>
                <w:b/>
                <w:color w:val="000000" w:themeColor="text1"/>
                <w:sz w:val="22"/>
                <w:szCs w:val="22"/>
                <w:lang w:val="en-GB"/>
              </w:rPr>
            </w:pPr>
          </w:p>
          <w:p w14:paraId="1F7BE808" w14:textId="77777777" w:rsidR="005F151D" w:rsidRPr="000D6329" w:rsidRDefault="005F151D"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UNITED NATIONS DEVELOPMENT PROGRAMME</w:t>
            </w:r>
          </w:p>
          <w:p w14:paraId="6F813413" w14:textId="77777777" w:rsidR="005F151D" w:rsidRPr="000D6329" w:rsidRDefault="005F151D"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JOB DESCRIPTION</w:t>
            </w:r>
          </w:p>
          <w:p w14:paraId="4AB7AD72" w14:textId="77777777" w:rsidR="005F151D" w:rsidRPr="000D6329" w:rsidRDefault="005F151D" w:rsidP="00B937FB">
            <w:pPr>
              <w:rPr>
                <w:rFonts w:asciiTheme="majorBidi" w:hAnsiTheme="majorBidi" w:cstheme="majorBidi"/>
                <w:color w:val="000000" w:themeColor="text1"/>
                <w:sz w:val="22"/>
                <w:szCs w:val="22"/>
                <w:lang w:val="en-GB"/>
              </w:rPr>
            </w:pPr>
          </w:p>
        </w:tc>
      </w:tr>
    </w:tbl>
    <w:p w14:paraId="3D6342AB" w14:textId="77777777" w:rsidR="004C5D5B" w:rsidRPr="000D6329" w:rsidRDefault="004C5D5B" w:rsidP="00B937FB">
      <w:pPr>
        <w:rPr>
          <w:rFonts w:asciiTheme="majorBidi" w:hAnsiTheme="majorBidi" w:cstheme="majorBidi"/>
          <w:color w:val="000000" w:themeColor="text1"/>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5718"/>
      </w:tblGrid>
      <w:tr w:rsidR="000D6329" w:rsidRPr="000D6329" w14:paraId="194D156B" w14:textId="77777777" w:rsidTr="008076D9">
        <w:tc>
          <w:tcPr>
            <w:tcW w:w="8630" w:type="dxa"/>
            <w:gridSpan w:val="2"/>
            <w:shd w:val="clear" w:color="auto" w:fill="E0E0E0"/>
          </w:tcPr>
          <w:p w14:paraId="24015E88" w14:textId="77777777" w:rsidR="005F151D" w:rsidRPr="000D6329" w:rsidRDefault="005F151D" w:rsidP="00B937FB">
            <w:pPr>
              <w:rPr>
                <w:rFonts w:asciiTheme="majorBidi" w:hAnsiTheme="majorBidi" w:cstheme="majorBidi"/>
                <w:color w:val="000000" w:themeColor="text1"/>
                <w:sz w:val="22"/>
                <w:szCs w:val="22"/>
                <w:lang w:val="en-GB"/>
              </w:rPr>
            </w:pPr>
          </w:p>
          <w:p w14:paraId="63945B06" w14:textId="77777777" w:rsidR="005F151D" w:rsidRPr="000D6329" w:rsidRDefault="005F151D" w:rsidP="00B937FB">
            <w:pPr>
              <w:rPr>
                <w:rFonts w:asciiTheme="majorBidi" w:hAnsiTheme="majorBidi" w:cstheme="majorBidi"/>
                <w:b/>
                <w:bCs/>
                <w:color w:val="000000" w:themeColor="text1"/>
                <w:sz w:val="22"/>
                <w:szCs w:val="22"/>
                <w:lang w:val="en-GB"/>
              </w:rPr>
            </w:pPr>
            <w:r w:rsidRPr="000D6329">
              <w:rPr>
                <w:rFonts w:asciiTheme="majorBidi" w:hAnsiTheme="majorBidi" w:cstheme="majorBidi"/>
                <w:b/>
                <w:bCs/>
                <w:color w:val="000000" w:themeColor="text1"/>
                <w:sz w:val="22"/>
                <w:szCs w:val="22"/>
                <w:lang w:val="en-GB"/>
              </w:rPr>
              <w:t>I.  Position Information</w:t>
            </w:r>
          </w:p>
          <w:p w14:paraId="4D74EA4B" w14:textId="77777777" w:rsidR="005F151D" w:rsidRPr="000D6329" w:rsidRDefault="005F151D" w:rsidP="00B937FB">
            <w:pPr>
              <w:rPr>
                <w:rFonts w:asciiTheme="majorBidi" w:hAnsiTheme="majorBidi" w:cstheme="majorBidi"/>
                <w:b/>
                <w:bCs/>
                <w:color w:val="000000" w:themeColor="text1"/>
                <w:sz w:val="22"/>
                <w:szCs w:val="22"/>
                <w:lang w:val="en-GB"/>
              </w:rPr>
            </w:pPr>
          </w:p>
        </w:tc>
      </w:tr>
      <w:tr w:rsidR="000D6329" w:rsidRPr="000D6329" w14:paraId="23CE8F19" w14:textId="77777777" w:rsidTr="008076D9">
        <w:trPr>
          <w:trHeight w:val="288"/>
        </w:trPr>
        <w:tc>
          <w:tcPr>
            <w:tcW w:w="2912" w:type="dxa"/>
            <w:vAlign w:val="center"/>
          </w:tcPr>
          <w:p w14:paraId="3D3B5900" w14:textId="77777777" w:rsidR="00082690" w:rsidRPr="000D6329" w:rsidRDefault="001B1E02"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Job Title:</w:t>
            </w:r>
          </w:p>
        </w:tc>
        <w:tc>
          <w:tcPr>
            <w:tcW w:w="5718" w:type="dxa"/>
            <w:vAlign w:val="center"/>
          </w:tcPr>
          <w:p w14:paraId="28D23882" w14:textId="4F1E6854" w:rsidR="00082690" w:rsidRPr="000D6329" w:rsidRDefault="006E1B89"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 xml:space="preserve">Functional </w:t>
            </w:r>
            <w:proofErr w:type="gramStart"/>
            <w:r w:rsidR="00C22048">
              <w:rPr>
                <w:rFonts w:asciiTheme="majorBidi" w:hAnsiTheme="majorBidi" w:cstheme="majorBidi"/>
                <w:b/>
                <w:color w:val="000000" w:themeColor="text1"/>
                <w:sz w:val="22"/>
                <w:szCs w:val="22"/>
                <w:lang w:val="en-GB"/>
              </w:rPr>
              <w:t>C</w:t>
            </w:r>
            <w:r w:rsidRPr="000D6329">
              <w:rPr>
                <w:rFonts w:asciiTheme="majorBidi" w:hAnsiTheme="majorBidi" w:cstheme="majorBidi"/>
                <w:b/>
                <w:color w:val="000000" w:themeColor="text1"/>
                <w:sz w:val="22"/>
                <w:szCs w:val="22"/>
                <w:lang w:val="en-GB"/>
              </w:rPr>
              <w:t>onsultant</w:t>
            </w:r>
            <w:r w:rsidR="001C3D23" w:rsidRPr="000D6329">
              <w:rPr>
                <w:rFonts w:asciiTheme="majorBidi" w:hAnsiTheme="majorBidi" w:cstheme="majorBidi"/>
                <w:b/>
                <w:color w:val="000000" w:themeColor="text1"/>
                <w:sz w:val="22"/>
                <w:szCs w:val="22"/>
                <w:lang w:val="en-GB"/>
              </w:rPr>
              <w:t xml:space="preserve">  in</w:t>
            </w:r>
            <w:proofErr w:type="gramEnd"/>
            <w:r w:rsidR="001C3D23" w:rsidRPr="000D6329">
              <w:rPr>
                <w:rFonts w:asciiTheme="majorBidi" w:hAnsiTheme="majorBidi" w:cstheme="majorBidi"/>
                <w:b/>
                <w:color w:val="000000" w:themeColor="text1"/>
                <w:sz w:val="22"/>
                <w:szCs w:val="22"/>
                <w:lang w:val="en-GB"/>
              </w:rPr>
              <w:t xml:space="preserve"> </w:t>
            </w:r>
            <w:r w:rsidR="001C3D23" w:rsidRPr="00546A7E">
              <w:rPr>
                <w:rFonts w:asciiTheme="majorBidi" w:eastAsia="Malgun Gothic" w:hAnsiTheme="majorBidi" w:cstheme="majorBidi"/>
                <w:b/>
                <w:bCs/>
                <w:color w:val="000000" w:themeColor="text1"/>
                <w:sz w:val="22"/>
                <w:szCs w:val="22"/>
              </w:rPr>
              <w:t xml:space="preserve">Microsoft Dynamics AX </w:t>
            </w:r>
            <w:r w:rsidR="00C22048">
              <w:rPr>
                <w:rFonts w:asciiTheme="majorBidi" w:eastAsia="Malgun Gothic" w:hAnsiTheme="majorBidi" w:cstheme="majorBidi"/>
                <w:b/>
                <w:bCs/>
                <w:color w:val="000000" w:themeColor="text1"/>
                <w:sz w:val="22"/>
                <w:szCs w:val="22"/>
              </w:rPr>
              <w:t>S</w:t>
            </w:r>
            <w:r w:rsidR="001C3D23" w:rsidRPr="00546A7E">
              <w:rPr>
                <w:rFonts w:asciiTheme="majorBidi" w:eastAsia="Malgun Gothic" w:hAnsiTheme="majorBidi" w:cstheme="majorBidi"/>
                <w:b/>
                <w:bCs/>
                <w:color w:val="000000" w:themeColor="text1"/>
                <w:sz w:val="22"/>
                <w:szCs w:val="22"/>
              </w:rPr>
              <w:t>olution</w:t>
            </w:r>
            <w:r w:rsidRPr="00546A7E">
              <w:rPr>
                <w:rFonts w:asciiTheme="majorBidi" w:hAnsiTheme="majorBidi" w:cstheme="majorBidi"/>
                <w:b/>
                <w:bCs/>
                <w:color w:val="000000" w:themeColor="text1"/>
                <w:sz w:val="22"/>
                <w:szCs w:val="22"/>
                <w:lang w:val="en-GB"/>
              </w:rPr>
              <w:t xml:space="preserve"> / </w:t>
            </w:r>
            <w:r w:rsidR="00C22048">
              <w:rPr>
                <w:rFonts w:asciiTheme="majorBidi" w:hAnsiTheme="majorBidi" w:cstheme="majorBidi"/>
                <w:b/>
                <w:bCs/>
                <w:color w:val="000000" w:themeColor="text1"/>
                <w:sz w:val="22"/>
                <w:szCs w:val="22"/>
                <w:lang w:val="en-GB"/>
              </w:rPr>
              <w:t>B</w:t>
            </w:r>
            <w:r w:rsidRPr="00546A7E">
              <w:rPr>
                <w:rFonts w:asciiTheme="majorBidi" w:hAnsiTheme="majorBidi" w:cstheme="majorBidi"/>
                <w:b/>
                <w:bCs/>
                <w:color w:val="000000" w:themeColor="text1"/>
                <w:sz w:val="22"/>
                <w:szCs w:val="22"/>
                <w:lang w:val="en-GB"/>
              </w:rPr>
              <w:t xml:space="preserve">usiness </w:t>
            </w:r>
            <w:r w:rsidR="00C22048">
              <w:rPr>
                <w:rFonts w:asciiTheme="majorBidi" w:hAnsiTheme="majorBidi" w:cstheme="majorBidi"/>
                <w:b/>
                <w:bCs/>
                <w:color w:val="000000" w:themeColor="text1"/>
                <w:sz w:val="22"/>
                <w:szCs w:val="22"/>
                <w:lang w:val="en-GB"/>
              </w:rPr>
              <w:t>M</w:t>
            </w:r>
            <w:r w:rsidRPr="00546A7E">
              <w:rPr>
                <w:rFonts w:asciiTheme="majorBidi" w:hAnsiTheme="majorBidi" w:cstheme="majorBidi"/>
                <w:b/>
                <w:bCs/>
                <w:color w:val="000000" w:themeColor="text1"/>
                <w:sz w:val="22"/>
                <w:szCs w:val="22"/>
                <w:lang w:val="en-GB"/>
              </w:rPr>
              <w:t xml:space="preserve">odelling and </w:t>
            </w:r>
            <w:r w:rsidR="00C22048">
              <w:rPr>
                <w:rFonts w:asciiTheme="majorBidi" w:hAnsiTheme="majorBidi" w:cstheme="majorBidi"/>
                <w:b/>
                <w:bCs/>
                <w:color w:val="000000" w:themeColor="text1"/>
                <w:sz w:val="22"/>
                <w:szCs w:val="22"/>
                <w:lang w:val="en-GB"/>
              </w:rPr>
              <w:t>S</w:t>
            </w:r>
            <w:r w:rsidRPr="00546A7E">
              <w:rPr>
                <w:rFonts w:asciiTheme="majorBidi" w:hAnsiTheme="majorBidi" w:cstheme="majorBidi"/>
                <w:b/>
                <w:bCs/>
                <w:color w:val="000000" w:themeColor="text1"/>
                <w:sz w:val="22"/>
                <w:szCs w:val="22"/>
                <w:lang w:val="en-GB"/>
              </w:rPr>
              <w:t xml:space="preserve">oftware </w:t>
            </w:r>
            <w:r w:rsidR="00C22048">
              <w:rPr>
                <w:rFonts w:asciiTheme="majorBidi" w:hAnsiTheme="majorBidi" w:cstheme="majorBidi"/>
                <w:b/>
                <w:bCs/>
                <w:color w:val="000000" w:themeColor="text1"/>
                <w:sz w:val="22"/>
                <w:szCs w:val="22"/>
                <w:lang w:val="en-GB"/>
              </w:rPr>
              <w:t>I</w:t>
            </w:r>
            <w:r w:rsidRPr="00546A7E">
              <w:rPr>
                <w:rFonts w:asciiTheme="majorBidi" w:hAnsiTheme="majorBidi" w:cstheme="majorBidi"/>
                <w:b/>
                <w:bCs/>
                <w:color w:val="000000" w:themeColor="text1"/>
                <w:sz w:val="22"/>
                <w:szCs w:val="22"/>
                <w:lang w:val="en-GB"/>
              </w:rPr>
              <w:t>mplementation</w:t>
            </w:r>
          </w:p>
        </w:tc>
      </w:tr>
      <w:tr w:rsidR="000D6329" w:rsidRPr="000D6329" w14:paraId="4A3193D3" w14:textId="77777777" w:rsidTr="008076D9">
        <w:trPr>
          <w:trHeight w:val="288"/>
        </w:trPr>
        <w:tc>
          <w:tcPr>
            <w:tcW w:w="2912" w:type="dxa"/>
            <w:vAlign w:val="center"/>
          </w:tcPr>
          <w:p w14:paraId="46546A94" w14:textId="77777777" w:rsidR="001B1E02" w:rsidRPr="000D6329" w:rsidRDefault="001B1E02"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Contract Type:</w:t>
            </w:r>
          </w:p>
        </w:tc>
        <w:tc>
          <w:tcPr>
            <w:tcW w:w="5718" w:type="dxa"/>
            <w:vAlign w:val="center"/>
          </w:tcPr>
          <w:p w14:paraId="2F8987F5" w14:textId="13020F7E" w:rsidR="001B1E02" w:rsidRPr="000D6329" w:rsidRDefault="008076D9" w:rsidP="00B937FB">
            <w:pPr>
              <w:rPr>
                <w:rFonts w:asciiTheme="majorBidi" w:hAnsiTheme="majorBidi" w:cstheme="majorBidi"/>
                <w:b/>
                <w:color w:val="000000" w:themeColor="text1"/>
                <w:sz w:val="22"/>
                <w:szCs w:val="22"/>
                <w:lang w:val="en-GB"/>
              </w:rPr>
            </w:pPr>
            <w:proofErr w:type="spellStart"/>
            <w:r w:rsidRPr="000D6329">
              <w:rPr>
                <w:rFonts w:asciiTheme="majorBidi" w:hAnsiTheme="majorBidi" w:cstheme="majorBidi"/>
                <w:b/>
                <w:color w:val="000000" w:themeColor="text1"/>
                <w:sz w:val="22"/>
                <w:szCs w:val="22"/>
                <w:lang w:val="en-GB"/>
              </w:rPr>
              <w:t>I</w:t>
            </w:r>
            <w:r w:rsidR="00B83DC9">
              <w:rPr>
                <w:rFonts w:asciiTheme="majorBidi" w:hAnsiTheme="majorBidi" w:cstheme="majorBidi"/>
                <w:b/>
                <w:color w:val="000000" w:themeColor="text1"/>
                <w:sz w:val="22"/>
                <w:szCs w:val="22"/>
                <w:lang w:val="en-GB"/>
              </w:rPr>
              <w:t>ndiviudal</w:t>
            </w:r>
            <w:proofErr w:type="spellEnd"/>
            <w:r w:rsidR="00B83DC9">
              <w:rPr>
                <w:rFonts w:asciiTheme="majorBidi" w:hAnsiTheme="majorBidi" w:cstheme="majorBidi"/>
                <w:b/>
                <w:color w:val="000000" w:themeColor="text1"/>
                <w:sz w:val="22"/>
                <w:szCs w:val="22"/>
                <w:lang w:val="en-GB"/>
              </w:rPr>
              <w:t xml:space="preserve"> Consultant </w:t>
            </w:r>
          </w:p>
        </w:tc>
      </w:tr>
      <w:tr w:rsidR="000D6329" w:rsidRPr="000D6329" w14:paraId="3D088146" w14:textId="77777777" w:rsidTr="008076D9">
        <w:trPr>
          <w:trHeight w:val="288"/>
        </w:trPr>
        <w:tc>
          <w:tcPr>
            <w:tcW w:w="2912" w:type="dxa"/>
            <w:vAlign w:val="center"/>
          </w:tcPr>
          <w:p w14:paraId="6B00ECFA" w14:textId="77777777" w:rsidR="00082690" w:rsidRPr="000D6329" w:rsidRDefault="00082690"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Reports to:</w:t>
            </w:r>
          </w:p>
        </w:tc>
        <w:tc>
          <w:tcPr>
            <w:tcW w:w="5718" w:type="dxa"/>
            <w:vAlign w:val="center"/>
          </w:tcPr>
          <w:p w14:paraId="1D901F2B" w14:textId="662F2F3E" w:rsidR="00082690" w:rsidRPr="000D6329" w:rsidRDefault="00082690"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Chief Technical Advis</w:t>
            </w:r>
            <w:r w:rsidR="00C22048">
              <w:rPr>
                <w:rFonts w:asciiTheme="majorBidi" w:hAnsiTheme="majorBidi" w:cstheme="majorBidi"/>
                <w:b/>
                <w:color w:val="000000" w:themeColor="text1"/>
                <w:sz w:val="22"/>
                <w:szCs w:val="22"/>
                <w:lang w:val="en-GB"/>
              </w:rPr>
              <w:t>e</w:t>
            </w:r>
            <w:r w:rsidRPr="000D6329">
              <w:rPr>
                <w:rFonts w:asciiTheme="majorBidi" w:hAnsiTheme="majorBidi" w:cstheme="majorBidi"/>
                <w:b/>
                <w:color w:val="000000" w:themeColor="text1"/>
                <w:sz w:val="22"/>
                <w:szCs w:val="22"/>
                <w:lang w:val="en-GB"/>
              </w:rPr>
              <w:t>r/Programme Manager</w:t>
            </w:r>
          </w:p>
        </w:tc>
      </w:tr>
      <w:tr w:rsidR="000D6329" w:rsidRPr="000D6329" w14:paraId="656F1037" w14:textId="77777777" w:rsidTr="008076D9">
        <w:trPr>
          <w:trHeight w:val="288"/>
        </w:trPr>
        <w:tc>
          <w:tcPr>
            <w:tcW w:w="2912" w:type="dxa"/>
            <w:vAlign w:val="center"/>
          </w:tcPr>
          <w:p w14:paraId="0A542D4E" w14:textId="77777777" w:rsidR="00082690" w:rsidRPr="000D6329" w:rsidRDefault="00082690"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 xml:space="preserve">Duty Station: </w:t>
            </w:r>
          </w:p>
        </w:tc>
        <w:tc>
          <w:tcPr>
            <w:tcW w:w="5718" w:type="dxa"/>
            <w:vAlign w:val="center"/>
          </w:tcPr>
          <w:p w14:paraId="5A5AB8C4" w14:textId="77777777" w:rsidR="00082690" w:rsidRPr="000D6329" w:rsidRDefault="00082690"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Monrovia, Liberia</w:t>
            </w:r>
          </w:p>
        </w:tc>
      </w:tr>
      <w:tr w:rsidR="000D6329" w:rsidRPr="000D6329" w14:paraId="0272B6BD" w14:textId="77777777" w:rsidTr="008076D9">
        <w:trPr>
          <w:trHeight w:val="288"/>
        </w:trPr>
        <w:tc>
          <w:tcPr>
            <w:tcW w:w="2912" w:type="dxa"/>
            <w:vAlign w:val="center"/>
          </w:tcPr>
          <w:p w14:paraId="70CE0616" w14:textId="77777777" w:rsidR="00082690" w:rsidRPr="000D6329" w:rsidRDefault="00082690"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 xml:space="preserve">Duration of Contract: </w:t>
            </w:r>
          </w:p>
        </w:tc>
        <w:tc>
          <w:tcPr>
            <w:tcW w:w="5718" w:type="dxa"/>
            <w:vAlign w:val="center"/>
          </w:tcPr>
          <w:p w14:paraId="2ACC80B7" w14:textId="51190208" w:rsidR="00082690" w:rsidRPr="000D6329" w:rsidRDefault="00F74D04" w:rsidP="00B937FB">
            <w:pPr>
              <w:rPr>
                <w:rFonts w:asciiTheme="majorBidi" w:hAnsiTheme="majorBidi" w:cstheme="majorBidi"/>
                <w:b/>
                <w:color w:val="000000" w:themeColor="text1"/>
                <w:sz w:val="22"/>
                <w:szCs w:val="22"/>
                <w:lang w:val="en-GB"/>
              </w:rPr>
            </w:pPr>
            <w:r>
              <w:rPr>
                <w:rFonts w:asciiTheme="majorBidi" w:hAnsiTheme="majorBidi" w:cstheme="majorBidi"/>
                <w:b/>
                <w:color w:val="000000" w:themeColor="text1"/>
                <w:sz w:val="22"/>
                <w:szCs w:val="22"/>
                <w:lang w:val="en-GB"/>
              </w:rPr>
              <w:t>5</w:t>
            </w:r>
            <w:r w:rsidR="00C22048">
              <w:rPr>
                <w:rFonts w:asciiTheme="majorBidi" w:hAnsiTheme="majorBidi" w:cstheme="majorBidi"/>
                <w:b/>
                <w:color w:val="000000" w:themeColor="text1"/>
                <w:sz w:val="22"/>
                <w:szCs w:val="22"/>
                <w:lang w:val="en-GB"/>
              </w:rPr>
              <w:t>0</w:t>
            </w:r>
            <w:r w:rsidR="00546A7E">
              <w:rPr>
                <w:rFonts w:asciiTheme="majorBidi" w:hAnsiTheme="majorBidi" w:cstheme="majorBidi"/>
                <w:b/>
                <w:color w:val="000000" w:themeColor="text1"/>
                <w:sz w:val="22"/>
                <w:szCs w:val="22"/>
                <w:lang w:val="en-GB"/>
              </w:rPr>
              <w:t xml:space="preserve"> working days</w:t>
            </w:r>
            <w:r w:rsidR="00B83DC9">
              <w:rPr>
                <w:rFonts w:asciiTheme="majorBidi" w:hAnsiTheme="majorBidi" w:cstheme="majorBidi"/>
                <w:b/>
                <w:color w:val="000000" w:themeColor="text1"/>
                <w:sz w:val="22"/>
                <w:szCs w:val="22"/>
                <w:lang w:val="en-GB"/>
              </w:rPr>
              <w:t xml:space="preserve"> </w:t>
            </w:r>
          </w:p>
        </w:tc>
      </w:tr>
      <w:tr w:rsidR="008076D9" w:rsidRPr="000D6329" w14:paraId="2CF01805" w14:textId="77777777" w:rsidTr="008076D9">
        <w:trPr>
          <w:trHeight w:val="288"/>
        </w:trPr>
        <w:tc>
          <w:tcPr>
            <w:tcW w:w="2912" w:type="dxa"/>
            <w:vAlign w:val="center"/>
          </w:tcPr>
          <w:p w14:paraId="05D9245D" w14:textId="77777777" w:rsidR="008076D9" w:rsidRPr="000D6329" w:rsidRDefault="008076D9"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Contract start date:</w:t>
            </w:r>
          </w:p>
        </w:tc>
        <w:tc>
          <w:tcPr>
            <w:tcW w:w="5718" w:type="dxa"/>
            <w:vAlign w:val="center"/>
          </w:tcPr>
          <w:p w14:paraId="7654C400" w14:textId="77777777" w:rsidR="008076D9" w:rsidRPr="000D6329" w:rsidRDefault="006E1B89" w:rsidP="00B937FB">
            <w:pPr>
              <w:rPr>
                <w:rFonts w:asciiTheme="majorBidi" w:hAnsiTheme="majorBidi" w:cstheme="majorBidi"/>
                <w:b/>
                <w:color w:val="000000" w:themeColor="text1"/>
                <w:sz w:val="22"/>
                <w:szCs w:val="22"/>
                <w:lang w:val="en-GB"/>
              </w:rPr>
            </w:pPr>
            <w:r w:rsidRPr="000D6329">
              <w:rPr>
                <w:rFonts w:asciiTheme="majorBidi" w:hAnsiTheme="majorBidi" w:cstheme="majorBidi"/>
                <w:b/>
                <w:color w:val="000000" w:themeColor="text1"/>
                <w:sz w:val="22"/>
                <w:szCs w:val="22"/>
                <w:lang w:val="en-GB"/>
              </w:rPr>
              <w:t>Immediately</w:t>
            </w:r>
          </w:p>
        </w:tc>
      </w:tr>
    </w:tbl>
    <w:p w14:paraId="11D65541" w14:textId="77777777" w:rsidR="00082690" w:rsidRPr="000D6329" w:rsidRDefault="00082690" w:rsidP="00B937FB">
      <w:pPr>
        <w:rPr>
          <w:rFonts w:asciiTheme="majorBidi" w:hAnsiTheme="majorBidi" w:cstheme="majorBid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0D6329" w:rsidRPr="000D6329" w14:paraId="724FF290" w14:textId="77777777">
        <w:tc>
          <w:tcPr>
            <w:tcW w:w="8856" w:type="dxa"/>
            <w:tcBorders>
              <w:bottom w:val="single" w:sz="4" w:space="0" w:color="auto"/>
            </w:tcBorders>
            <w:shd w:val="clear" w:color="auto" w:fill="E0E0E0"/>
          </w:tcPr>
          <w:p w14:paraId="6691657E" w14:textId="77777777" w:rsidR="005F151D" w:rsidRPr="000D6329" w:rsidRDefault="005F151D" w:rsidP="0091412B">
            <w:pPr>
              <w:pStyle w:val="Heading1"/>
              <w:jc w:val="both"/>
              <w:rPr>
                <w:rFonts w:asciiTheme="majorBidi" w:hAnsiTheme="majorBidi" w:cstheme="majorBidi"/>
                <w:color w:val="000000" w:themeColor="text1"/>
                <w:sz w:val="22"/>
                <w:szCs w:val="22"/>
                <w:lang w:val="en-GB"/>
              </w:rPr>
            </w:pPr>
          </w:p>
          <w:p w14:paraId="72EF8C87" w14:textId="77777777" w:rsidR="005F151D" w:rsidRPr="000D6329" w:rsidRDefault="00665203" w:rsidP="0091412B">
            <w:pPr>
              <w:pStyle w:val="Heading1"/>
              <w:jc w:val="both"/>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II. Organis</w:t>
            </w:r>
            <w:r w:rsidR="005F151D" w:rsidRPr="000D6329">
              <w:rPr>
                <w:rFonts w:asciiTheme="majorBidi" w:hAnsiTheme="majorBidi" w:cstheme="majorBidi"/>
                <w:color w:val="000000" w:themeColor="text1"/>
                <w:sz w:val="22"/>
                <w:szCs w:val="22"/>
                <w:lang w:val="en-GB"/>
              </w:rPr>
              <w:t xml:space="preserve">ational Context </w:t>
            </w:r>
          </w:p>
          <w:p w14:paraId="6AEF1D9D" w14:textId="77777777" w:rsidR="005F151D" w:rsidRPr="000D6329" w:rsidRDefault="005F151D" w:rsidP="0091412B">
            <w:pPr>
              <w:pStyle w:val="Heading1"/>
              <w:jc w:val="both"/>
              <w:rPr>
                <w:rFonts w:asciiTheme="majorBidi" w:hAnsiTheme="majorBidi" w:cstheme="majorBidi"/>
                <w:b w:val="0"/>
                <w:bCs w:val="0"/>
                <w:iCs/>
                <w:color w:val="000000" w:themeColor="text1"/>
                <w:sz w:val="22"/>
                <w:szCs w:val="22"/>
                <w:lang w:val="en-GB"/>
              </w:rPr>
            </w:pPr>
          </w:p>
        </w:tc>
      </w:tr>
      <w:tr w:rsidR="005F151D" w:rsidRPr="000D6329" w14:paraId="54C51A6F" w14:textId="77777777">
        <w:tc>
          <w:tcPr>
            <w:tcW w:w="8856" w:type="dxa"/>
          </w:tcPr>
          <w:p w14:paraId="00197920" w14:textId="67F3BE1F" w:rsidR="0091412B" w:rsidRPr="00546A7E" w:rsidRDefault="0019726F" w:rsidP="00854AAD">
            <w:pPr>
              <w:pStyle w:val="NoSpacing"/>
              <w:tabs>
                <w:tab w:val="left" w:pos="5812"/>
              </w:tabs>
              <w:jc w:val="both"/>
              <w:rPr>
                <w:rFonts w:asciiTheme="majorBidi" w:hAnsiTheme="majorBidi" w:cstheme="majorBidi"/>
                <w:color w:val="000000" w:themeColor="text1"/>
                <w:szCs w:val="22"/>
              </w:rPr>
            </w:pPr>
            <w:r w:rsidRPr="00546A7E">
              <w:rPr>
                <w:rFonts w:asciiTheme="majorBidi" w:hAnsiTheme="majorBidi" w:cstheme="majorBidi"/>
                <w:color w:val="000000" w:themeColor="text1"/>
                <w:szCs w:val="22"/>
              </w:rPr>
              <w:t>The United Nations Development Pr</w:t>
            </w:r>
            <w:r w:rsidR="001C3D23" w:rsidRPr="00546A7E">
              <w:rPr>
                <w:rFonts w:asciiTheme="majorBidi" w:hAnsiTheme="majorBidi" w:cstheme="majorBidi"/>
                <w:color w:val="000000" w:themeColor="text1"/>
                <w:szCs w:val="22"/>
              </w:rPr>
              <w:t>o</w:t>
            </w:r>
            <w:r w:rsidRPr="00546A7E">
              <w:rPr>
                <w:rFonts w:asciiTheme="majorBidi" w:hAnsiTheme="majorBidi" w:cstheme="majorBidi"/>
                <w:color w:val="000000" w:themeColor="text1"/>
                <w:szCs w:val="22"/>
              </w:rPr>
              <w:t>gramme (</w:t>
            </w:r>
            <w:r w:rsidR="0091412B" w:rsidRPr="00546A7E">
              <w:rPr>
                <w:rFonts w:asciiTheme="majorBidi" w:hAnsiTheme="majorBidi" w:cstheme="majorBidi"/>
                <w:color w:val="000000" w:themeColor="text1"/>
                <w:szCs w:val="22"/>
              </w:rPr>
              <w:t>UNDP</w:t>
            </w:r>
            <w:r w:rsidRPr="00546A7E">
              <w:rPr>
                <w:rFonts w:asciiTheme="majorBidi" w:hAnsiTheme="majorBidi" w:cstheme="majorBidi"/>
                <w:color w:val="000000" w:themeColor="text1"/>
                <w:szCs w:val="22"/>
              </w:rPr>
              <w:t xml:space="preserve">) </w:t>
            </w:r>
            <w:r w:rsidR="0091412B" w:rsidRPr="00546A7E">
              <w:rPr>
                <w:rFonts w:asciiTheme="majorBidi" w:hAnsiTheme="majorBidi" w:cstheme="majorBidi"/>
                <w:color w:val="000000" w:themeColor="text1"/>
                <w:szCs w:val="22"/>
              </w:rPr>
              <w:t xml:space="preserve"> is committed to long-term, sustainable support to democratic governance,</w:t>
            </w:r>
            <w:r w:rsidR="00C22048">
              <w:rPr>
                <w:rFonts w:asciiTheme="majorBidi" w:hAnsiTheme="majorBidi" w:cstheme="majorBidi"/>
                <w:color w:val="000000" w:themeColor="text1"/>
                <w:szCs w:val="22"/>
              </w:rPr>
              <w:t xml:space="preserve"> </w:t>
            </w:r>
            <w:r w:rsidR="0091412B" w:rsidRPr="00546A7E">
              <w:rPr>
                <w:rFonts w:asciiTheme="majorBidi" w:hAnsiTheme="majorBidi" w:cstheme="majorBidi"/>
                <w:color w:val="000000" w:themeColor="text1"/>
                <w:szCs w:val="22"/>
              </w:rPr>
              <w:t>including support to key democratic institutions and processes. In line with its Governance Portfolio and Sustainable Development Goal 16 – Peace, Justice, and Strong Institutions, UNDP supports the National Elections Commission (NEC) in the implementation of its constitutional mandate to plan, manage and organize elections in compliance with the national legal framework, international standards, and best practices.</w:t>
            </w:r>
          </w:p>
          <w:p w14:paraId="6C486902" w14:textId="77777777" w:rsidR="006E1B89" w:rsidRPr="00546A7E" w:rsidRDefault="006E1B89" w:rsidP="00854AAD">
            <w:pPr>
              <w:pStyle w:val="NoSpacing"/>
              <w:tabs>
                <w:tab w:val="left" w:pos="5812"/>
              </w:tabs>
              <w:jc w:val="both"/>
              <w:rPr>
                <w:rFonts w:asciiTheme="majorBidi" w:hAnsiTheme="majorBidi" w:cstheme="majorBidi"/>
                <w:color w:val="000000" w:themeColor="text1"/>
                <w:szCs w:val="22"/>
              </w:rPr>
            </w:pPr>
          </w:p>
          <w:p w14:paraId="30F16E43" w14:textId="77777777" w:rsidR="006E1B89" w:rsidRPr="00546A7E" w:rsidRDefault="006E1B89" w:rsidP="00B37808">
            <w:pPr>
              <w:pStyle w:val="NoSpacing"/>
              <w:tabs>
                <w:tab w:val="left" w:pos="5812"/>
              </w:tabs>
              <w:jc w:val="both"/>
              <w:rPr>
                <w:rFonts w:asciiTheme="majorBidi" w:hAnsiTheme="majorBidi" w:cstheme="majorBidi"/>
                <w:color w:val="000000" w:themeColor="text1"/>
                <w:szCs w:val="22"/>
                <w:lang w:val="en-IN"/>
              </w:rPr>
            </w:pPr>
            <w:r w:rsidRPr="00546A7E">
              <w:rPr>
                <w:rFonts w:asciiTheme="majorBidi" w:hAnsiTheme="majorBidi" w:cstheme="majorBidi"/>
                <w:color w:val="000000" w:themeColor="text1"/>
                <w:szCs w:val="22"/>
                <w:lang w:val="en-IN"/>
              </w:rPr>
              <w:t xml:space="preserve">The </w:t>
            </w:r>
            <w:r w:rsidR="00B37808" w:rsidRPr="00546A7E">
              <w:rPr>
                <w:rFonts w:asciiTheme="majorBidi" w:hAnsiTheme="majorBidi" w:cstheme="majorBidi"/>
                <w:color w:val="000000" w:themeColor="text1"/>
                <w:szCs w:val="22"/>
                <w:lang w:val="en-IN"/>
              </w:rPr>
              <w:t xml:space="preserve">NEC is </w:t>
            </w:r>
            <w:r w:rsidRPr="00546A7E">
              <w:rPr>
                <w:rFonts w:asciiTheme="majorBidi" w:hAnsiTheme="majorBidi" w:cstheme="majorBidi"/>
                <w:color w:val="000000" w:themeColor="text1"/>
                <w:szCs w:val="22"/>
                <w:lang w:val="en-IN"/>
              </w:rPr>
              <w:t>an autonomous public commission that is responsible to conduct elections for all elective public offices, referenda and to administer and enforce all elections laws throughout the Republic of Liberia. Historically, NEC has its origin from the Constitution of Liberia. At its inception, NEC was called Elections Commission (ECOM), deriving its constitutional strength from Chapter X, Article 89.</w:t>
            </w:r>
            <w:r w:rsidR="00B37808" w:rsidRPr="00546A7E">
              <w:rPr>
                <w:rFonts w:asciiTheme="majorBidi" w:hAnsiTheme="majorBidi" w:cstheme="majorBidi"/>
                <w:color w:val="000000" w:themeColor="text1"/>
                <w:szCs w:val="22"/>
                <w:lang w:val="en-IN"/>
              </w:rPr>
              <w:t xml:space="preserve"> </w:t>
            </w:r>
            <w:r w:rsidRPr="00546A7E">
              <w:rPr>
                <w:rFonts w:asciiTheme="majorBidi" w:hAnsiTheme="majorBidi" w:cstheme="majorBidi"/>
                <w:color w:val="000000" w:themeColor="text1"/>
                <w:szCs w:val="22"/>
                <w:lang w:val="en-IN"/>
              </w:rPr>
              <w:t>By statute, ECOM was then comprised of five members called commissioners. However, in 2003, an Act of the National Legislature was passed increasing the number of commissioners to seven. This increment was upheld by the August 18, 2003 Comprehensive Peace Agreement (CPA) on Liberia signed in Accra, Ghana. Also, Article XIX of the CPA gave rise to the current National Elections commission in February 2004.</w:t>
            </w:r>
          </w:p>
          <w:p w14:paraId="391FBD42" w14:textId="0CD18BEC" w:rsidR="002A0752" w:rsidRPr="00546A7E" w:rsidRDefault="006E1B89" w:rsidP="00854AAD">
            <w:pPr>
              <w:pStyle w:val="NormalWeb"/>
              <w:shd w:val="clear" w:color="auto" w:fill="FFFFFF" w:themeFill="background1"/>
              <w:jc w:val="both"/>
              <w:rPr>
                <w:rStyle w:val="Emphasis"/>
                <w:rFonts w:asciiTheme="majorBidi" w:eastAsia="Malgun Gothic" w:hAnsiTheme="majorBidi" w:cstheme="majorBidi"/>
                <w:i w:val="0"/>
                <w:iCs w:val="0"/>
                <w:color w:val="000000" w:themeColor="text1"/>
                <w:sz w:val="22"/>
                <w:szCs w:val="22"/>
              </w:rPr>
            </w:pPr>
            <w:r w:rsidRPr="00546A7E">
              <w:rPr>
                <w:rFonts w:asciiTheme="majorBidi" w:hAnsiTheme="majorBidi" w:cstheme="majorBidi"/>
                <w:b/>
                <w:bCs/>
                <w:color w:val="000000" w:themeColor="text1"/>
                <w:sz w:val="22"/>
                <w:szCs w:val="22"/>
              </w:rPr>
              <w:t xml:space="preserve">NEC </w:t>
            </w:r>
            <w:proofErr w:type="spellStart"/>
            <w:r w:rsidRPr="00546A7E">
              <w:rPr>
                <w:rFonts w:asciiTheme="majorBidi" w:hAnsiTheme="majorBidi" w:cstheme="majorBidi"/>
                <w:b/>
                <w:bCs/>
                <w:color w:val="000000" w:themeColor="text1"/>
                <w:sz w:val="22"/>
                <w:szCs w:val="22"/>
              </w:rPr>
              <w:t>Vission</w:t>
            </w:r>
            <w:proofErr w:type="spellEnd"/>
            <w:r w:rsidRPr="00546A7E">
              <w:rPr>
                <w:rFonts w:asciiTheme="majorBidi" w:hAnsiTheme="majorBidi" w:cstheme="majorBidi"/>
                <w:b/>
                <w:bCs/>
                <w:color w:val="000000" w:themeColor="text1"/>
                <w:sz w:val="22"/>
                <w:szCs w:val="22"/>
              </w:rPr>
              <w:t xml:space="preserve"> &amp; Mission: </w:t>
            </w:r>
            <w:r w:rsidRPr="00546A7E">
              <w:rPr>
                <w:rStyle w:val="Emphasis"/>
                <w:rFonts w:asciiTheme="majorBidi" w:eastAsia="Malgun Gothic" w:hAnsiTheme="majorBidi" w:cstheme="majorBidi"/>
                <w:i w:val="0"/>
                <w:iCs w:val="0"/>
                <w:color w:val="000000" w:themeColor="text1"/>
                <w:sz w:val="22"/>
                <w:szCs w:val="22"/>
              </w:rPr>
              <w:t xml:space="preserve">The NEC </w:t>
            </w:r>
            <w:r w:rsidR="00B37808" w:rsidRPr="00546A7E">
              <w:rPr>
                <w:rStyle w:val="Emphasis"/>
                <w:rFonts w:asciiTheme="majorBidi" w:eastAsia="Malgun Gothic" w:hAnsiTheme="majorBidi" w:cstheme="majorBidi"/>
                <w:i w:val="0"/>
                <w:iCs w:val="0"/>
                <w:color w:val="000000" w:themeColor="text1"/>
                <w:sz w:val="22"/>
                <w:szCs w:val="22"/>
              </w:rPr>
              <w:t>strives to</w:t>
            </w:r>
            <w:r w:rsidRPr="00546A7E">
              <w:rPr>
                <w:rStyle w:val="Emphasis"/>
                <w:rFonts w:asciiTheme="majorBidi" w:eastAsia="Malgun Gothic" w:hAnsiTheme="majorBidi" w:cstheme="majorBidi"/>
                <w:i w:val="0"/>
                <w:iCs w:val="0"/>
                <w:color w:val="000000" w:themeColor="text1"/>
                <w:sz w:val="22"/>
                <w:szCs w:val="22"/>
              </w:rPr>
              <w:t xml:space="preserve"> be a credible electoral authority managing public elections for the Liberian People in line with the laws of Liberia and international best practices. As an independent Electoral Management Body created by the Constitution, the NEC is committed to strengthen democracy and sustainable peace by managing free, fair and transparent elections for the Liberian People. Independence, professionalism, </w:t>
            </w:r>
            <w:proofErr w:type="spellStart"/>
            <w:r w:rsidRPr="00546A7E">
              <w:rPr>
                <w:rStyle w:val="Emphasis"/>
                <w:rFonts w:asciiTheme="majorBidi" w:eastAsia="Malgun Gothic" w:hAnsiTheme="majorBidi" w:cstheme="majorBidi"/>
                <w:i w:val="0"/>
                <w:iCs w:val="0"/>
                <w:color w:val="000000" w:themeColor="text1"/>
                <w:sz w:val="22"/>
                <w:szCs w:val="22"/>
              </w:rPr>
              <w:t>intergrity</w:t>
            </w:r>
            <w:proofErr w:type="spellEnd"/>
            <w:r w:rsidR="000032AD" w:rsidRPr="00546A7E">
              <w:rPr>
                <w:rStyle w:val="Emphasis"/>
                <w:rFonts w:asciiTheme="majorBidi" w:eastAsia="Malgun Gothic" w:hAnsiTheme="majorBidi" w:cstheme="majorBidi"/>
                <w:i w:val="0"/>
                <w:iCs w:val="0"/>
                <w:color w:val="000000" w:themeColor="text1"/>
                <w:sz w:val="22"/>
                <w:szCs w:val="22"/>
              </w:rPr>
              <w:t>, and consistency are core values of the NEC</w:t>
            </w:r>
            <w:r w:rsidR="00B37808" w:rsidRPr="00546A7E">
              <w:rPr>
                <w:rStyle w:val="Emphasis"/>
                <w:rFonts w:asciiTheme="majorBidi" w:eastAsia="Malgun Gothic" w:hAnsiTheme="majorBidi" w:cstheme="majorBidi"/>
                <w:i w:val="0"/>
                <w:iCs w:val="0"/>
                <w:color w:val="000000" w:themeColor="text1"/>
                <w:sz w:val="22"/>
                <w:szCs w:val="22"/>
              </w:rPr>
              <w:t>.</w:t>
            </w:r>
          </w:p>
          <w:p w14:paraId="0F104934" w14:textId="67190E8F" w:rsidR="000032AD" w:rsidRDefault="000032AD" w:rsidP="000D6329">
            <w:pPr>
              <w:jc w:val="both"/>
              <w:rPr>
                <w:rFonts w:asciiTheme="majorBidi" w:eastAsia="Malgun Gothic" w:hAnsiTheme="majorBidi" w:cstheme="majorBidi"/>
                <w:color w:val="000000" w:themeColor="text1"/>
                <w:sz w:val="22"/>
                <w:szCs w:val="22"/>
              </w:rPr>
            </w:pPr>
            <w:r w:rsidRPr="00546A7E">
              <w:rPr>
                <w:rFonts w:asciiTheme="majorBidi" w:eastAsia="Malgun Gothic" w:hAnsiTheme="majorBidi" w:cstheme="majorBidi"/>
                <w:color w:val="000000" w:themeColor="text1"/>
                <w:sz w:val="22"/>
                <w:szCs w:val="22"/>
              </w:rPr>
              <w:t>In order to maintain the Accounts of NEC as per the policies and procedures prescribed and to facilitate transparent accounting and efficient reporting in a real-time environment, the NEC has implemented Microsoft Dynamics AX</w:t>
            </w:r>
            <w:r w:rsidR="00C22048">
              <w:rPr>
                <w:rFonts w:asciiTheme="majorBidi" w:eastAsia="Malgun Gothic" w:hAnsiTheme="majorBidi" w:cstheme="majorBidi"/>
                <w:color w:val="000000" w:themeColor="text1"/>
                <w:sz w:val="22"/>
                <w:szCs w:val="22"/>
              </w:rPr>
              <w:t xml:space="preserve"> S</w:t>
            </w:r>
            <w:r w:rsidRPr="00546A7E">
              <w:rPr>
                <w:rFonts w:asciiTheme="majorBidi" w:eastAsia="Malgun Gothic" w:hAnsiTheme="majorBidi" w:cstheme="majorBidi"/>
                <w:color w:val="000000" w:themeColor="text1"/>
                <w:sz w:val="22"/>
                <w:szCs w:val="22"/>
              </w:rPr>
              <w:t xml:space="preserve">olution, an </w:t>
            </w:r>
            <w:r w:rsidR="00B37808" w:rsidRPr="00546A7E">
              <w:rPr>
                <w:rFonts w:asciiTheme="majorBidi" w:eastAsia="Malgun Gothic" w:hAnsiTheme="majorBidi" w:cstheme="majorBidi"/>
                <w:color w:val="000000" w:themeColor="text1"/>
                <w:sz w:val="22"/>
                <w:szCs w:val="22"/>
              </w:rPr>
              <w:t>Enterprise Resource Planning (E</w:t>
            </w:r>
            <w:r w:rsidRPr="00546A7E">
              <w:rPr>
                <w:rFonts w:asciiTheme="majorBidi" w:eastAsia="Malgun Gothic" w:hAnsiTheme="majorBidi" w:cstheme="majorBidi"/>
                <w:color w:val="000000" w:themeColor="text1"/>
                <w:sz w:val="22"/>
                <w:szCs w:val="22"/>
              </w:rPr>
              <w:t xml:space="preserve">RP </w:t>
            </w:r>
            <w:r w:rsidR="00B37808" w:rsidRPr="00546A7E">
              <w:rPr>
                <w:rFonts w:asciiTheme="majorBidi" w:eastAsia="Malgun Gothic" w:hAnsiTheme="majorBidi" w:cstheme="majorBidi"/>
                <w:color w:val="000000" w:themeColor="text1"/>
                <w:sz w:val="22"/>
                <w:szCs w:val="22"/>
              </w:rPr>
              <w:t xml:space="preserve">system) </w:t>
            </w:r>
            <w:r w:rsidRPr="00546A7E">
              <w:rPr>
                <w:rFonts w:asciiTheme="majorBidi" w:eastAsia="Malgun Gothic" w:hAnsiTheme="majorBidi" w:cstheme="majorBidi"/>
                <w:color w:val="000000" w:themeColor="text1"/>
                <w:sz w:val="22"/>
                <w:szCs w:val="22"/>
              </w:rPr>
              <w:t>application for use at its national headquarters.</w:t>
            </w:r>
            <w:r w:rsidR="00B37808" w:rsidRPr="00546A7E">
              <w:rPr>
                <w:rFonts w:asciiTheme="majorBidi" w:eastAsia="Malgun Gothic" w:hAnsiTheme="majorBidi" w:cstheme="majorBidi"/>
                <w:color w:val="000000" w:themeColor="text1"/>
                <w:sz w:val="22"/>
                <w:szCs w:val="22"/>
              </w:rPr>
              <w:t xml:space="preserve"> </w:t>
            </w:r>
            <w:r w:rsidRPr="00546A7E">
              <w:rPr>
                <w:rFonts w:asciiTheme="majorBidi" w:eastAsia="Malgun Gothic" w:hAnsiTheme="majorBidi" w:cstheme="majorBidi"/>
                <w:color w:val="000000" w:themeColor="text1"/>
                <w:sz w:val="22"/>
                <w:szCs w:val="22"/>
              </w:rPr>
              <w:t>The current Dynamics AX 2012 R3 infrastructure supports</w:t>
            </w:r>
            <w:r w:rsidR="000D6329" w:rsidRPr="00546A7E">
              <w:rPr>
                <w:rFonts w:asciiTheme="majorBidi" w:eastAsia="Malgun Gothic" w:hAnsiTheme="majorBidi" w:cstheme="majorBidi"/>
                <w:color w:val="000000" w:themeColor="text1"/>
                <w:sz w:val="22"/>
                <w:szCs w:val="22"/>
              </w:rPr>
              <w:t xml:space="preserve"> about 200 NEC staff</w:t>
            </w:r>
            <w:r w:rsidRPr="00546A7E">
              <w:rPr>
                <w:rFonts w:asciiTheme="majorBidi" w:eastAsia="Malgun Gothic" w:hAnsiTheme="majorBidi" w:cstheme="majorBidi"/>
                <w:color w:val="000000" w:themeColor="text1"/>
                <w:sz w:val="22"/>
                <w:szCs w:val="22"/>
              </w:rPr>
              <w:t xml:space="preserve"> </w:t>
            </w:r>
            <w:r w:rsidR="000D6329" w:rsidRPr="00546A7E">
              <w:rPr>
                <w:rFonts w:asciiTheme="majorBidi" w:eastAsia="Malgun Gothic" w:hAnsiTheme="majorBidi" w:cstheme="majorBidi"/>
                <w:color w:val="000000" w:themeColor="text1"/>
                <w:sz w:val="22"/>
                <w:szCs w:val="22"/>
              </w:rPr>
              <w:t xml:space="preserve">and includes </w:t>
            </w:r>
            <w:r w:rsidRPr="00546A7E">
              <w:rPr>
                <w:rFonts w:asciiTheme="majorBidi" w:eastAsia="Malgun Gothic" w:hAnsiTheme="majorBidi" w:cstheme="majorBidi"/>
                <w:color w:val="000000" w:themeColor="text1"/>
                <w:sz w:val="22"/>
                <w:szCs w:val="22"/>
              </w:rPr>
              <w:t>modules</w:t>
            </w:r>
            <w:r w:rsidR="000D6329" w:rsidRPr="00546A7E">
              <w:rPr>
                <w:rFonts w:asciiTheme="majorBidi" w:eastAsia="Malgun Gothic" w:hAnsiTheme="majorBidi" w:cstheme="majorBidi"/>
                <w:color w:val="000000" w:themeColor="text1"/>
                <w:sz w:val="22"/>
                <w:szCs w:val="22"/>
              </w:rPr>
              <w:t xml:space="preserve"> for Finance, </w:t>
            </w:r>
            <w:r w:rsidRPr="00546A7E">
              <w:rPr>
                <w:rFonts w:asciiTheme="majorBidi" w:eastAsia="Malgun Gothic" w:hAnsiTheme="majorBidi" w:cstheme="majorBidi"/>
                <w:color w:val="000000" w:themeColor="text1"/>
                <w:sz w:val="22"/>
                <w:szCs w:val="22"/>
              </w:rPr>
              <w:t>Procurement and Sourcing</w:t>
            </w:r>
            <w:r w:rsidR="000D6329" w:rsidRPr="00546A7E">
              <w:rPr>
                <w:rFonts w:asciiTheme="majorBidi" w:eastAsia="Malgun Gothic" w:hAnsiTheme="majorBidi" w:cstheme="majorBidi"/>
                <w:color w:val="000000" w:themeColor="text1"/>
                <w:sz w:val="22"/>
                <w:szCs w:val="22"/>
              </w:rPr>
              <w:t xml:space="preserve">, </w:t>
            </w:r>
            <w:r w:rsidRPr="00546A7E">
              <w:rPr>
                <w:rFonts w:asciiTheme="majorBidi" w:eastAsia="Malgun Gothic" w:hAnsiTheme="majorBidi" w:cstheme="majorBidi"/>
                <w:color w:val="000000" w:themeColor="text1"/>
                <w:sz w:val="22"/>
                <w:szCs w:val="22"/>
              </w:rPr>
              <w:lastRenderedPageBreak/>
              <w:t>Human Resource Management</w:t>
            </w:r>
            <w:r w:rsidR="000D6329" w:rsidRPr="00546A7E">
              <w:rPr>
                <w:rFonts w:asciiTheme="majorBidi" w:eastAsia="Malgun Gothic" w:hAnsiTheme="majorBidi" w:cstheme="majorBidi"/>
                <w:color w:val="000000" w:themeColor="text1"/>
                <w:sz w:val="22"/>
                <w:szCs w:val="22"/>
              </w:rPr>
              <w:t xml:space="preserve">, </w:t>
            </w:r>
            <w:r w:rsidRPr="00546A7E">
              <w:rPr>
                <w:rFonts w:asciiTheme="majorBidi" w:eastAsia="Malgun Gothic" w:hAnsiTheme="majorBidi" w:cstheme="majorBidi"/>
                <w:color w:val="000000" w:themeColor="text1"/>
                <w:sz w:val="22"/>
                <w:szCs w:val="22"/>
              </w:rPr>
              <w:t>Travel and Expense</w:t>
            </w:r>
            <w:r w:rsidR="000D6329" w:rsidRPr="00546A7E">
              <w:rPr>
                <w:rFonts w:asciiTheme="majorBidi" w:eastAsia="Malgun Gothic" w:hAnsiTheme="majorBidi" w:cstheme="majorBidi"/>
                <w:color w:val="000000" w:themeColor="text1"/>
                <w:sz w:val="22"/>
                <w:szCs w:val="22"/>
              </w:rPr>
              <w:t xml:space="preserve">, </w:t>
            </w:r>
            <w:r w:rsidRPr="00546A7E">
              <w:rPr>
                <w:rFonts w:asciiTheme="majorBidi" w:eastAsia="Malgun Gothic" w:hAnsiTheme="majorBidi" w:cstheme="majorBidi"/>
                <w:color w:val="000000" w:themeColor="text1"/>
                <w:sz w:val="22"/>
                <w:szCs w:val="22"/>
              </w:rPr>
              <w:t>Payroll</w:t>
            </w:r>
            <w:r w:rsidR="000D6329" w:rsidRPr="00546A7E">
              <w:rPr>
                <w:rFonts w:asciiTheme="majorBidi" w:eastAsia="Malgun Gothic" w:hAnsiTheme="majorBidi" w:cstheme="majorBidi"/>
                <w:color w:val="000000" w:themeColor="text1"/>
                <w:sz w:val="22"/>
                <w:szCs w:val="22"/>
              </w:rPr>
              <w:t xml:space="preserve">, </w:t>
            </w:r>
            <w:r w:rsidRPr="00546A7E">
              <w:rPr>
                <w:rFonts w:asciiTheme="majorBidi" w:eastAsia="Malgun Gothic" w:hAnsiTheme="majorBidi" w:cstheme="majorBidi"/>
                <w:color w:val="000000" w:themeColor="text1"/>
                <w:sz w:val="22"/>
                <w:szCs w:val="22"/>
              </w:rPr>
              <w:t>Warehousing</w:t>
            </w:r>
            <w:r w:rsidR="000D6329" w:rsidRPr="00546A7E">
              <w:rPr>
                <w:rFonts w:asciiTheme="majorBidi" w:eastAsia="Malgun Gothic" w:hAnsiTheme="majorBidi" w:cstheme="majorBidi"/>
                <w:color w:val="000000" w:themeColor="text1"/>
                <w:sz w:val="22"/>
                <w:szCs w:val="22"/>
              </w:rPr>
              <w:t xml:space="preserve">, </w:t>
            </w:r>
            <w:r w:rsidRPr="00546A7E">
              <w:rPr>
                <w:rFonts w:asciiTheme="majorBidi" w:eastAsia="Malgun Gothic" w:hAnsiTheme="majorBidi" w:cstheme="majorBidi"/>
                <w:color w:val="000000" w:themeColor="text1"/>
                <w:sz w:val="22"/>
                <w:szCs w:val="22"/>
              </w:rPr>
              <w:t>Assets Management &amp; Barcoding</w:t>
            </w:r>
            <w:r w:rsidR="000D6329" w:rsidRPr="00546A7E">
              <w:rPr>
                <w:rFonts w:asciiTheme="majorBidi" w:eastAsia="Malgun Gothic" w:hAnsiTheme="majorBidi" w:cstheme="majorBidi"/>
                <w:color w:val="000000" w:themeColor="text1"/>
                <w:sz w:val="22"/>
                <w:szCs w:val="22"/>
              </w:rPr>
              <w:t>.</w:t>
            </w:r>
          </w:p>
          <w:p w14:paraId="475075D7" w14:textId="77777777" w:rsidR="00C22048" w:rsidRPr="00546A7E" w:rsidRDefault="00C22048" w:rsidP="000D6329">
            <w:pPr>
              <w:jc w:val="both"/>
              <w:rPr>
                <w:rFonts w:asciiTheme="majorBidi" w:eastAsia="Malgun Gothic" w:hAnsiTheme="majorBidi" w:cstheme="majorBidi"/>
                <w:color w:val="000000" w:themeColor="text1"/>
                <w:sz w:val="22"/>
                <w:szCs w:val="22"/>
              </w:rPr>
            </w:pPr>
          </w:p>
          <w:p w14:paraId="7ED4F9C6" w14:textId="5EE8889B" w:rsidR="000032AD" w:rsidRPr="000D6329" w:rsidRDefault="000032AD" w:rsidP="00854AAD">
            <w:pPr>
              <w:jc w:val="both"/>
              <w:rPr>
                <w:rFonts w:asciiTheme="majorBidi" w:eastAsia="Malgun Gothic" w:hAnsiTheme="majorBidi" w:cstheme="majorBidi"/>
                <w:color w:val="000000" w:themeColor="text1"/>
                <w:sz w:val="22"/>
                <w:szCs w:val="22"/>
              </w:rPr>
            </w:pPr>
            <w:r w:rsidRPr="000D6329">
              <w:rPr>
                <w:rFonts w:asciiTheme="majorBidi" w:hAnsiTheme="majorBidi" w:cstheme="majorBidi"/>
                <w:b/>
                <w:color w:val="000000" w:themeColor="text1"/>
                <w:sz w:val="22"/>
                <w:szCs w:val="22"/>
              </w:rPr>
              <w:t>Objectives / Requirements:</w:t>
            </w:r>
          </w:p>
          <w:p w14:paraId="4B7F0F60" w14:textId="6C3371C8" w:rsidR="000032AD" w:rsidRPr="000D6329" w:rsidRDefault="000032AD" w:rsidP="00854AAD">
            <w:pPr>
              <w:jc w:val="both"/>
              <w:rPr>
                <w:rFonts w:asciiTheme="majorBidi" w:eastAsia="Malgun Gothic" w:hAnsiTheme="majorBidi" w:cstheme="majorBidi"/>
                <w:color w:val="000000" w:themeColor="text1"/>
                <w:sz w:val="22"/>
                <w:szCs w:val="22"/>
              </w:rPr>
            </w:pPr>
            <w:r w:rsidRPr="000D6329">
              <w:rPr>
                <w:rFonts w:asciiTheme="majorBidi" w:eastAsia="Malgun Gothic" w:hAnsiTheme="majorBidi" w:cstheme="majorBidi"/>
                <w:color w:val="000000" w:themeColor="text1"/>
                <w:sz w:val="22"/>
                <w:szCs w:val="22"/>
              </w:rPr>
              <w:t>The NEC is continually learning of innovative means of leveraging the Microsoft Dynamics AX functionalities. After the post</w:t>
            </w:r>
            <w:r w:rsidR="00546A7E">
              <w:rPr>
                <w:rFonts w:asciiTheme="majorBidi" w:eastAsia="Malgun Gothic" w:hAnsiTheme="majorBidi" w:cstheme="majorBidi"/>
                <w:color w:val="000000" w:themeColor="text1"/>
                <w:sz w:val="22"/>
                <w:szCs w:val="22"/>
              </w:rPr>
              <w:t>-</w:t>
            </w:r>
            <w:r w:rsidRPr="000D6329">
              <w:rPr>
                <w:rFonts w:asciiTheme="majorBidi" w:eastAsia="Malgun Gothic" w:hAnsiTheme="majorBidi" w:cstheme="majorBidi"/>
                <w:color w:val="000000" w:themeColor="text1"/>
                <w:sz w:val="22"/>
                <w:szCs w:val="22"/>
              </w:rPr>
              <w:t xml:space="preserve">implementation support period, an identified in-depth training gap </w:t>
            </w:r>
            <w:r w:rsidR="001C3D23" w:rsidRPr="000D6329">
              <w:rPr>
                <w:rFonts w:asciiTheme="majorBidi" w:eastAsia="Malgun Gothic" w:hAnsiTheme="majorBidi" w:cstheme="majorBidi"/>
                <w:color w:val="000000" w:themeColor="text1"/>
                <w:sz w:val="22"/>
                <w:szCs w:val="22"/>
              </w:rPr>
              <w:t xml:space="preserve">remains </w:t>
            </w:r>
            <w:r w:rsidRPr="000D6329">
              <w:rPr>
                <w:rFonts w:asciiTheme="majorBidi" w:eastAsia="Malgun Gothic" w:hAnsiTheme="majorBidi" w:cstheme="majorBidi"/>
                <w:color w:val="000000" w:themeColor="text1"/>
                <w:sz w:val="22"/>
                <w:szCs w:val="22"/>
              </w:rPr>
              <w:t xml:space="preserve">severely </w:t>
            </w:r>
            <w:r w:rsidR="001C3D23" w:rsidRPr="000D6329">
              <w:rPr>
                <w:rFonts w:asciiTheme="majorBidi" w:eastAsia="Malgun Gothic" w:hAnsiTheme="majorBidi" w:cstheme="majorBidi"/>
                <w:color w:val="000000" w:themeColor="text1"/>
                <w:sz w:val="22"/>
                <w:szCs w:val="22"/>
              </w:rPr>
              <w:t xml:space="preserve">impacting </w:t>
            </w:r>
            <w:r w:rsidRPr="000D6329">
              <w:rPr>
                <w:rFonts w:asciiTheme="majorBidi" w:eastAsia="Malgun Gothic" w:hAnsiTheme="majorBidi" w:cstheme="majorBidi"/>
                <w:color w:val="000000" w:themeColor="text1"/>
                <w:sz w:val="22"/>
                <w:szCs w:val="22"/>
              </w:rPr>
              <w:t>the usage of the ERP.</w:t>
            </w:r>
            <w:r w:rsidR="009A26FA" w:rsidRPr="000D6329">
              <w:rPr>
                <w:rFonts w:asciiTheme="majorBidi" w:eastAsia="Malgun Gothic" w:hAnsiTheme="majorBidi" w:cstheme="majorBidi"/>
                <w:color w:val="000000" w:themeColor="text1"/>
                <w:sz w:val="22"/>
                <w:szCs w:val="22"/>
              </w:rPr>
              <w:t xml:space="preserve"> Other functionalities may need to be developed to ensure full utilization of the system</w:t>
            </w:r>
            <w:r w:rsidR="00E1511B" w:rsidRPr="000D6329">
              <w:rPr>
                <w:rFonts w:asciiTheme="majorBidi" w:eastAsia="Malgun Gothic" w:hAnsiTheme="majorBidi" w:cstheme="majorBidi"/>
                <w:color w:val="000000" w:themeColor="text1"/>
                <w:sz w:val="22"/>
                <w:szCs w:val="22"/>
              </w:rPr>
              <w:t xml:space="preserve"> within the NEC – based on </w:t>
            </w:r>
            <w:r w:rsidR="009A26FA" w:rsidRPr="000D6329">
              <w:rPr>
                <w:rFonts w:asciiTheme="majorBidi" w:eastAsia="Malgun Gothic" w:hAnsiTheme="majorBidi" w:cstheme="majorBidi"/>
                <w:color w:val="000000" w:themeColor="text1"/>
                <w:sz w:val="22"/>
                <w:szCs w:val="22"/>
              </w:rPr>
              <w:t>assessment and consultation with NEC</w:t>
            </w:r>
            <w:r w:rsidR="00C22048">
              <w:rPr>
                <w:rFonts w:asciiTheme="majorBidi" w:eastAsia="Malgun Gothic" w:hAnsiTheme="majorBidi" w:cstheme="majorBidi"/>
                <w:color w:val="000000" w:themeColor="text1"/>
                <w:sz w:val="22"/>
                <w:szCs w:val="22"/>
              </w:rPr>
              <w:t>.</w:t>
            </w:r>
          </w:p>
          <w:p w14:paraId="06C60A86" w14:textId="77777777" w:rsidR="00E1511B" w:rsidRPr="000D6329" w:rsidRDefault="00E1511B" w:rsidP="00854AAD">
            <w:pPr>
              <w:jc w:val="both"/>
              <w:rPr>
                <w:rFonts w:asciiTheme="majorBidi" w:eastAsia="Malgun Gothic" w:hAnsiTheme="majorBidi" w:cstheme="majorBidi"/>
                <w:color w:val="000000" w:themeColor="text1"/>
                <w:sz w:val="22"/>
                <w:szCs w:val="22"/>
              </w:rPr>
            </w:pPr>
          </w:p>
          <w:p w14:paraId="73CAD922" w14:textId="4D2853A3" w:rsidR="009A26FA" w:rsidRPr="000D6329" w:rsidRDefault="000032AD" w:rsidP="009A26FA">
            <w:pPr>
              <w:jc w:val="both"/>
              <w:rPr>
                <w:rFonts w:asciiTheme="majorBidi" w:eastAsia="Malgun Gothic" w:hAnsiTheme="majorBidi" w:cstheme="majorBidi"/>
                <w:color w:val="000000" w:themeColor="text1"/>
                <w:sz w:val="22"/>
                <w:szCs w:val="22"/>
              </w:rPr>
            </w:pPr>
            <w:r w:rsidRPr="000D6329">
              <w:rPr>
                <w:rFonts w:asciiTheme="majorBidi" w:eastAsia="Malgun Gothic" w:hAnsiTheme="majorBidi" w:cstheme="majorBidi"/>
                <w:color w:val="000000" w:themeColor="text1"/>
                <w:sz w:val="22"/>
                <w:szCs w:val="22"/>
              </w:rPr>
              <w:t>This Scope of Work is specifically designed to address this</w:t>
            </w:r>
            <w:r w:rsidR="009C31A3" w:rsidRPr="000D6329">
              <w:rPr>
                <w:rFonts w:asciiTheme="majorBidi" w:eastAsia="Malgun Gothic" w:hAnsiTheme="majorBidi" w:cstheme="majorBidi"/>
                <w:color w:val="000000" w:themeColor="text1"/>
                <w:sz w:val="22"/>
                <w:szCs w:val="22"/>
              </w:rPr>
              <w:t xml:space="preserve"> training gap</w:t>
            </w:r>
            <w:r w:rsidR="009A26FA" w:rsidRPr="000D6329">
              <w:rPr>
                <w:rFonts w:asciiTheme="majorBidi" w:eastAsia="Malgun Gothic" w:hAnsiTheme="majorBidi" w:cstheme="majorBidi"/>
                <w:color w:val="000000" w:themeColor="text1"/>
                <w:sz w:val="22"/>
                <w:szCs w:val="22"/>
              </w:rPr>
              <w:t xml:space="preserve"> and problems in ERP functionalities.</w:t>
            </w:r>
          </w:p>
          <w:p w14:paraId="140B6DAA" w14:textId="77777777" w:rsidR="009A26FA" w:rsidRPr="000D6329" w:rsidRDefault="009A26FA" w:rsidP="009A26FA">
            <w:pPr>
              <w:jc w:val="both"/>
              <w:rPr>
                <w:rFonts w:asciiTheme="majorBidi" w:eastAsia="Malgun Gothic" w:hAnsiTheme="majorBidi" w:cstheme="majorBidi"/>
                <w:color w:val="000000" w:themeColor="text1"/>
                <w:sz w:val="22"/>
                <w:szCs w:val="22"/>
              </w:rPr>
            </w:pPr>
          </w:p>
          <w:p w14:paraId="647DA5D2" w14:textId="5B9759D4" w:rsidR="000032AD" w:rsidRPr="00C22048" w:rsidRDefault="000032AD">
            <w:pPr>
              <w:jc w:val="both"/>
              <w:rPr>
                <w:rFonts w:asciiTheme="majorBidi" w:eastAsia="Malgun Gothic" w:hAnsiTheme="majorBidi" w:cstheme="majorBidi"/>
                <w:b/>
                <w:bCs/>
                <w:color w:val="000000" w:themeColor="text1"/>
                <w:sz w:val="22"/>
                <w:szCs w:val="22"/>
              </w:rPr>
            </w:pPr>
            <w:r w:rsidRPr="00C22048">
              <w:rPr>
                <w:rFonts w:asciiTheme="majorBidi" w:eastAsia="Malgun Gothic" w:hAnsiTheme="majorBidi" w:cstheme="majorBidi"/>
                <w:b/>
                <w:bCs/>
                <w:color w:val="000000" w:themeColor="text1"/>
                <w:sz w:val="22"/>
                <w:szCs w:val="22"/>
              </w:rPr>
              <w:t>Term of Reference</w:t>
            </w:r>
            <w:r w:rsidR="009C31A3" w:rsidRPr="00C22048">
              <w:rPr>
                <w:rFonts w:asciiTheme="majorBidi" w:eastAsia="Malgun Gothic" w:hAnsiTheme="majorBidi" w:cstheme="majorBidi"/>
                <w:b/>
                <w:bCs/>
                <w:color w:val="000000" w:themeColor="text1"/>
                <w:sz w:val="22"/>
                <w:szCs w:val="22"/>
              </w:rPr>
              <w:t>’s scope includes</w:t>
            </w:r>
            <w:r w:rsidR="009A26FA" w:rsidRPr="00C22048">
              <w:rPr>
                <w:rFonts w:asciiTheme="majorBidi" w:eastAsia="Malgun Gothic" w:hAnsiTheme="majorBidi" w:cstheme="majorBidi"/>
                <w:b/>
                <w:bCs/>
                <w:color w:val="000000" w:themeColor="text1"/>
                <w:sz w:val="22"/>
                <w:szCs w:val="22"/>
              </w:rPr>
              <w:t>:</w:t>
            </w:r>
          </w:p>
          <w:p w14:paraId="675A1BE1" w14:textId="2ADC0224" w:rsidR="00E1511B" w:rsidRPr="000D6329" w:rsidRDefault="000032AD" w:rsidP="000D6329">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 xml:space="preserve">Assessing the current state of implementation </w:t>
            </w:r>
            <w:r w:rsidR="007917AA" w:rsidRPr="000D6329">
              <w:rPr>
                <w:rFonts w:asciiTheme="majorBidi" w:eastAsia="Malgun Gothic" w:hAnsiTheme="majorBidi" w:cstheme="majorBidi"/>
                <w:color w:val="000000" w:themeColor="text1"/>
              </w:rPr>
              <w:t>and design necessary support;</w:t>
            </w:r>
          </w:p>
          <w:p w14:paraId="577804FD" w14:textId="367035BC" w:rsidR="009C31A3" w:rsidRPr="000D6329" w:rsidRDefault="009C31A3" w:rsidP="000D6329">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Develop</w:t>
            </w:r>
            <w:r w:rsidR="00A841AF" w:rsidRPr="000D6329">
              <w:rPr>
                <w:rFonts w:asciiTheme="majorBidi" w:eastAsia="Malgun Gothic" w:hAnsiTheme="majorBidi" w:cstheme="majorBidi"/>
                <w:color w:val="000000" w:themeColor="text1"/>
              </w:rPr>
              <w:t>ment of</w:t>
            </w:r>
            <w:r w:rsidRPr="000D6329">
              <w:rPr>
                <w:rFonts w:asciiTheme="majorBidi" w:eastAsia="Malgun Gothic" w:hAnsiTheme="majorBidi" w:cstheme="majorBidi"/>
                <w:color w:val="000000" w:themeColor="text1"/>
              </w:rPr>
              <w:t xml:space="preserve"> a </w:t>
            </w:r>
            <w:proofErr w:type="gramStart"/>
            <w:r w:rsidRPr="000D6329">
              <w:rPr>
                <w:rFonts w:asciiTheme="majorBidi" w:eastAsia="Malgun Gothic" w:hAnsiTheme="majorBidi" w:cstheme="majorBidi"/>
                <w:color w:val="000000" w:themeColor="text1"/>
              </w:rPr>
              <w:t>proper  support</w:t>
            </w:r>
            <w:proofErr w:type="gramEnd"/>
            <w:r w:rsidRPr="000D6329">
              <w:rPr>
                <w:rFonts w:asciiTheme="majorBidi" w:eastAsia="Malgun Gothic" w:hAnsiTheme="majorBidi" w:cstheme="majorBidi"/>
                <w:color w:val="000000" w:themeColor="text1"/>
              </w:rPr>
              <w:t xml:space="preserve"> plan (software  related and training related ) </w:t>
            </w:r>
            <w:r w:rsidR="00463A46" w:rsidRPr="000D6329">
              <w:rPr>
                <w:rFonts w:asciiTheme="majorBidi" w:eastAsia="Malgun Gothic" w:hAnsiTheme="majorBidi" w:cstheme="majorBidi"/>
                <w:color w:val="000000" w:themeColor="text1"/>
              </w:rPr>
              <w:t xml:space="preserve">– </w:t>
            </w:r>
            <w:r w:rsidR="00463A46" w:rsidRPr="000D6329">
              <w:rPr>
                <w:rFonts w:asciiTheme="majorBidi" w:eastAsia="Malgun Gothic" w:hAnsiTheme="majorBidi" w:cstheme="majorBidi"/>
                <w:i/>
                <w:iCs/>
                <w:color w:val="000000" w:themeColor="text1"/>
              </w:rPr>
              <w:t>see Skills transfer list</w:t>
            </w:r>
            <w:r w:rsidR="007917AA" w:rsidRPr="000D6329">
              <w:rPr>
                <w:rFonts w:asciiTheme="majorBidi" w:eastAsia="Malgun Gothic" w:hAnsiTheme="majorBidi" w:cstheme="majorBidi"/>
                <w:i/>
                <w:iCs/>
                <w:color w:val="000000" w:themeColor="text1"/>
              </w:rPr>
              <w:t>;</w:t>
            </w:r>
          </w:p>
          <w:p w14:paraId="32644769" w14:textId="52F93846" w:rsidR="000032AD" w:rsidRPr="000D6329" w:rsidRDefault="000032AD" w:rsidP="000D6329">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Conduct hands-on in-depth training for al</w:t>
            </w:r>
            <w:r w:rsidR="00A841AF" w:rsidRPr="000D6329">
              <w:rPr>
                <w:rFonts w:asciiTheme="majorBidi" w:eastAsia="Malgun Gothic" w:hAnsiTheme="majorBidi" w:cstheme="majorBidi"/>
                <w:color w:val="000000" w:themeColor="text1"/>
              </w:rPr>
              <w:t>l</w:t>
            </w:r>
            <w:r w:rsidR="007917AA" w:rsidRPr="000D6329">
              <w:rPr>
                <w:rFonts w:asciiTheme="majorBidi" w:eastAsia="Malgun Gothic" w:hAnsiTheme="majorBidi" w:cstheme="majorBidi"/>
                <w:color w:val="000000" w:themeColor="text1"/>
              </w:rPr>
              <w:t xml:space="preserve"> </w:t>
            </w:r>
            <w:r w:rsidRPr="000D6329">
              <w:rPr>
                <w:rFonts w:asciiTheme="majorBidi" w:eastAsia="Malgun Gothic" w:hAnsiTheme="majorBidi" w:cstheme="majorBidi"/>
                <w:color w:val="000000" w:themeColor="text1"/>
              </w:rPr>
              <w:t>ERP users</w:t>
            </w:r>
            <w:r w:rsidR="00EF53B5">
              <w:rPr>
                <w:rFonts w:asciiTheme="majorBidi" w:eastAsia="Malgun Gothic" w:hAnsiTheme="majorBidi" w:cstheme="majorBidi"/>
                <w:color w:val="000000" w:themeColor="text1"/>
              </w:rPr>
              <w:t xml:space="preserve"> (tentatively 28)</w:t>
            </w:r>
            <w:r w:rsidR="00E1511B" w:rsidRPr="000D6329">
              <w:rPr>
                <w:rFonts w:asciiTheme="majorBidi" w:eastAsia="Malgun Gothic" w:hAnsiTheme="majorBidi" w:cstheme="majorBidi"/>
                <w:color w:val="000000" w:themeColor="text1"/>
              </w:rPr>
              <w:t xml:space="preserve"> on functionalities already embedded in the system</w:t>
            </w:r>
            <w:r w:rsidR="007917AA" w:rsidRPr="000D6329">
              <w:rPr>
                <w:rFonts w:asciiTheme="majorBidi" w:eastAsia="Malgun Gothic" w:hAnsiTheme="majorBidi" w:cstheme="majorBidi"/>
                <w:color w:val="000000" w:themeColor="text1"/>
              </w:rPr>
              <w:t xml:space="preserve"> - </w:t>
            </w:r>
            <w:r w:rsidR="00463A46" w:rsidRPr="000D6329">
              <w:rPr>
                <w:rFonts w:asciiTheme="majorBidi" w:eastAsia="Malgun Gothic" w:hAnsiTheme="majorBidi" w:cstheme="majorBidi"/>
                <w:i/>
                <w:iCs/>
                <w:color w:val="000000" w:themeColor="text1"/>
              </w:rPr>
              <w:t>see Application Training list</w:t>
            </w:r>
          </w:p>
          <w:p w14:paraId="4C145764" w14:textId="11C50540" w:rsidR="000032AD" w:rsidRPr="000D6329" w:rsidRDefault="000032AD" w:rsidP="000D6329">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Identi</w:t>
            </w:r>
            <w:r w:rsidR="00A841AF" w:rsidRPr="000D6329">
              <w:rPr>
                <w:rFonts w:asciiTheme="majorBidi" w:eastAsia="Malgun Gothic" w:hAnsiTheme="majorBidi" w:cstheme="majorBidi"/>
                <w:color w:val="000000" w:themeColor="text1"/>
              </w:rPr>
              <w:t>fying</w:t>
            </w:r>
            <w:r w:rsidRPr="000D6329">
              <w:rPr>
                <w:rFonts w:asciiTheme="majorBidi" w:eastAsia="Malgun Gothic" w:hAnsiTheme="majorBidi" w:cstheme="majorBidi"/>
                <w:color w:val="000000" w:themeColor="text1"/>
              </w:rPr>
              <w:t xml:space="preserve"> the setbacks in the actual functionality of the Reconciliation, Payroll and Local Purchase Orders (LPO) features within the ERP system</w:t>
            </w:r>
            <w:r w:rsidR="00463A46" w:rsidRPr="000D6329">
              <w:rPr>
                <w:rFonts w:asciiTheme="majorBidi" w:eastAsia="Malgun Gothic" w:hAnsiTheme="majorBidi" w:cstheme="majorBidi"/>
                <w:color w:val="000000" w:themeColor="text1"/>
              </w:rPr>
              <w:t xml:space="preserve"> and fix it</w:t>
            </w:r>
            <w:r w:rsidR="007917AA" w:rsidRPr="000D6329">
              <w:rPr>
                <w:rFonts w:asciiTheme="majorBidi" w:eastAsia="Malgun Gothic" w:hAnsiTheme="majorBidi" w:cstheme="majorBidi"/>
                <w:color w:val="000000" w:themeColor="text1"/>
              </w:rPr>
              <w:t xml:space="preserve"> – </w:t>
            </w:r>
            <w:r w:rsidR="007917AA" w:rsidRPr="000D6329">
              <w:rPr>
                <w:rFonts w:asciiTheme="majorBidi" w:eastAsia="Malgun Gothic" w:hAnsiTheme="majorBidi" w:cstheme="majorBidi"/>
                <w:i/>
                <w:iCs/>
                <w:color w:val="000000" w:themeColor="text1"/>
              </w:rPr>
              <w:t xml:space="preserve">see </w:t>
            </w:r>
            <w:r w:rsidR="00463A46" w:rsidRPr="000D6329">
              <w:rPr>
                <w:rFonts w:asciiTheme="majorBidi" w:eastAsia="Malgun Gothic" w:hAnsiTheme="majorBidi" w:cstheme="majorBidi"/>
                <w:i/>
                <w:iCs/>
                <w:color w:val="000000" w:themeColor="text1"/>
              </w:rPr>
              <w:t>Application Defect Resolutions</w:t>
            </w:r>
          </w:p>
          <w:p w14:paraId="436985C6" w14:textId="77777777" w:rsidR="000032AD" w:rsidRPr="00C22048" w:rsidRDefault="000032AD" w:rsidP="00854AAD">
            <w:pPr>
              <w:jc w:val="both"/>
              <w:rPr>
                <w:rFonts w:asciiTheme="majorBidi" w:eastAsia="Malgun Gothic" w:hAnsiTheme="majorBidi" w:cstheme="majorBidi"/>
                <w:i/>
                <w:iCs/>
                <w:color w:val="000000" w:themeColor="text1"/>
                <w:sz w:val="22"/>
                <w:szCs w:val="22"/>
              </w:rPr>
            </w:pPr>
            <w:r w:rsidRPr="00C22048">
              <w:rPr>
                <w:rFonts w:asciiTheme="majorBidi" w:eastAsia="Malgun Gothic" w:hAnsiTheme="majorBidi" w:cstheme="majorBidi"/>
                <w:b/>
                <w:i/>
                <w:iCs/>
                <w:color w:val="000000" w:themeColor="text1"/>
                <w:sz w:val="22"/>
                <w:szCs w:val="22"/>
              </w:rPr>
              <w:t>Application Defect Resolutions:</w:t>
            </w:r>
            <w:r w:rsidRPr="00C22048">
              <w:rPr>
                <w:rFonts w:asciiTheme="majorBidi" w:eastAsia="Malgun Gothic" w:hAnsiTheme="majorBidi" w:cstheme="majorBidi"/>
                <w:i/>
                <w:iCs/>
                <w:color w:val="000000" w:themeColor="text1"/>
                <w:sz w:val="22"/>
                <w:szCs w:val="22"/>
              </w:rPr>
              <w:t xml:space="preserve"> </w:t>
            </w:r>
          </w:p>
          <w:p w14:paraId="423DCCBA" w14:textId="77777777" w:rsidR="000032AD" w:rsidRPr="000D6329" w:rsidRDefault="000032AD" w:rsidP="007917AA">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Modify/Fix the Reconciliation component of the Finance Module</w:t>
            </w:r>
          </w:p>
          <w:p w14:paraId="57E3E691" w14:textId="77777777" w:rsidR="000032AD" w:rsidRPr="000D6329" w:rsidRDefault="000032AD" w:rsidP="007917AA">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Modify/Fix the Payroll module to automatically calculate monthly salaries in either currency (LS &amp; US$)</w:t>
            </w:r>
          </w:p>
          <w:p w14:paraId="40602EC6" w14:textId="4F53980F" w:rsidR="00E1511B" w:rsidRPr="000D6329" w:rsidRDefault="000032AD" w:rsidP="00E1511B">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Modify/Fix the Local Purchase Order (LPO) in the Procurement &amp; Sourcing Module</w:t>
            </w:r>
          </w:p>
          <w:p w14:paraId="54FD57E2" w14:textId="2B7FAC12" w:rsidR="00E1511B" w:rsidRPr="000D6329" w:rsidRDefault="00E1511B" w:rsidP="00E1511B">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Identify, modify and fix any other faulty components of the ERP system</w:t>
            </w:r>
          </w:p>
          <w:p w14:paraId="77995A46" w14:textId="77777777" w:rsidR="000032AD" w:rsidRPr="00C22048" w:rsidRDefault="000032AD" w:rsidP="00854AAD">
            <w:pPr>
              <w:jc w:val="both"/>
              <w:rPr>
                <w:rFonts w:asciiTheme="majorBidi" w:eastAsia="Malgun Gothic" w:hAnsiTheme="majorBidi" w:cstheme="majorBidi"/>
                <w:b/>
                <w:i/>
                <w:iCs/>
                <w:color w:val="000000" w:themeColor="text1"/>
                <w:sz w:val="22"/>
                <w:szCs w:val="22"/>
              </w:rPr>
            </w:pPr>
            <w:r w:rsidRPr="00C22048">
              <w:rPr>
                <w:rFonts w:asciiTheme="majorBidi" w:eastAsia="Malgun Gothic" w:hAnsiTheme="majorBidi" w:cstheme="majorBidi"/>
                <w:b/>
                <w:i/>
                <w:iCs/>
                <w:color w:val="000000" w:themeColor="text1"/>
                <w:sz w:val="22"/>
                <w:szCs w:val="22"/>
              </w:rPr>
              <w:t>Application Training:</w:t>
            </w:r>
          </w:p>
          <w:p w14:paraId="77B6D269" w14:textId="4293DF5E" w:rsidR="00E1511B" w:rsidRPr="000D6329" w:rsidRDefault="00E1511B" w:rsidP="007917AA">
            <w:pPr>
              <w:pStyle w:val="ListParagraph"/>
              <w:numPr>
                <w:ilvl w:val="0"/>
                <w:numId w:val="16"/>
              </w:numPr>
              <w:spacing w:after="160" w:line="259" w:lineRule="auto"/>
              <w:jc w:val="both"/>
              <w:rPr>
                <w:rFonts w:asciiTheme="majorBidi" w:eastAsia="Malgun Gothic" w:hAnsiTheme="majorBidi" w:cstheme="majorBidi"/>
                <w:bCs/>
                <w:color w:val="000000" w:themeColor="text1"/>
              </w:rPr>
            </w:pPr>
            <w:r w:rsidRPr="000D6329">
              <w:rPr>
                <w:rFonts w:asciiTheme="majorBidi" w:eastAsia="Malgun Gothic" w:hAnsiTheme="majorBidi" w:cstheme="majorBidi"/>
                <w:bCs/>
                <w:color w:val="000000" w:themeColor="text1"/>
              </w:rPr>
              <w:t>Review and update existing training manuals</w:t>
            </w:r>
          </w:p>
          <w:p w14:paraId="51292D15" w14:textId="329ACCFD" w:rsidR="000032AD" w:rsidRPr="000D6329" w:rsidRDefault="000032AD" w:rsidP="007917AA">
            <w:pPr>
              <w:pStyle w:val="ListParagraph"/>
              <w:numPr>
                <w:ilvl w:val="0"/>
                <w:numId w:val="16"/>
              </w:numPr>
              <w:spacing w:after="160" w:line="259" w:lineRule="auto"/>
              <w:jc w:val="both"/>
              <w:rPr>
                <w:rFonts w:asciiTheme="majorBidi" w:eastAsia="Malgun Gothic" w:hAnsiTheme="majorBidi" w:cstheme="majorBidi"/>
                <w:bCs/>
                <w:color w:val="000000" w:themeColor="text1"/>
              </w:rPr>
            </w:pPr>
            <w:r w:rsidRPr="000D6329">
              <w:rPr>
                <w:rFonts w:asciiTheme="majorBidi" w:eastAsia="Malgun Gothic" w:hAnsiTheme="majorBidi" w:cstheme="majorBidi"/>
                <w:bCs/>
                <w:color w:val="000000" w:themeColor="text1"/>
              </w:rPr>
              <w:t>Conduct training on Procurement &amp; Sourcing Module</w:t>
            </w:r>
          </w:p>
          <w:p w14:paraId="33B36FFF" w14:textId="77777777" w:rsidR="000032AD" w:rsidRPr="000D6329" w:rsidRDefault="000032AD" w:rsidP="007917AA">
            <w:pPr>
              <w:pStyle w:val="ListParagraph"/>
              <w:numPr>
                <w:ilvl w:val="0"/>
                <w:numId w:val="16"/>
              </w:numPr>
              <w:spacing w:after="160" w:line="259" w:lineRule="auto"/>
              <w:jc w:val="both"/>
              <w:rPr>
                <w:rFonts w:asciiTheme="majorBidi" w:eastAsia="Malgun Gothic" w:hAnsiTheme="majorBidi" w:cstheme="majorBidi"/>
                <w:bCs/>
                <w:color w:val="000000" w:themeColor="text1"/>
              </w:rPr>
            </w:pPr>
            <w:r w:rsidRPr="000D6329">
              <w:rPr>
                <w:rFonts w:asciiTheme="majorBidi" w:eastAsia="Malgun Gothic" w:hAnsiTheme="majorBidi" w:cstheme="majorBidi"/>
                <w:bCs/>
                <w:color w:val="000000" w:themeColor="text1"/>
              </w:rPr>
              <w:t>Conduct training on Warehousing Module</w:t>
            </w:r>
          </w:p>
          <w:p w14:paraId="05DC5CA9" w14:textId="77777777" w:rsidR="000032AD" w:rsidRPr="000D6329" w:rsidRDefault="000032AD" w:rsidP="007917AA">
            <w:pPr>
              <w:pStyle w:val="ListParagraph"/>
              <w:numPr>
                <w:ilvl w:val="0"/>
                <w:numId w:val="16"/>
              </w:numPr>
              <w:spacing w:after="160" w:line="259" w:lineRule="auto"/>
              <w:jc w:val="both"/>
              <w:rPr>
                <w:rFonts w:asciiTheme="majorBidi" w:eastAsia="Malgun Gothic" w:hAnsiTheme="majorBidi" w:cstheme="majorBidi"/>
                <w:bCs/>
                <w:color w:val="000000" w:themeColor="text1"/>
              </w:rPr>
            </w:pPr>
            <w:r w:rsidRPr="000D6329">
              <w:rPr>
                <w:rFonts w:asciiTheme="majorBidi" w:eastAsia="Malgun Gothic" w:hAnsiTheme="majorBidi" w:cstheme="majorBidi"/>
                <w:bCs/>
                <w:color w:val="000000" w:themeColor="text1"/>
              </w:rPr>
              <w:t>Conduct training on Human Resource Management Module</w:t>
            </w:r>
          </w:p>
          <w:p w14:paraId="71DB7CC2" w14:textId="77777777" w:rsidR="000032AD" w:rsidRPr="000D6329" w:rsidRDefault="000032AD" w:rsidP="007917AA">
            <w:pPr>
              <w:pStyle w:val="ListParagraph"/>
              <w:numPr>
                <w:ilvl w:val="0"/>
                <w:numId w:val="16"/>
              </w:numPr>
              <w:spacing w:after="160" w:line="259" w:lineRule="auto"/>
              <w:jc w:val="both"/>
              <w:rPr>
                <w:rFonts w:asciiTheme="majorBidi" w:eastAsia="Malgun Gothic" w:hAnsiTheme="majorBidi" w:cstheme="majorBidi"/>
                <w:bCs/>
                <w:color w:val="000000" w:themeColor="text1"/>
              </w:rPr>
            </w:pPr>
            <w:r w:rsidRPr="000D6329">
              <w:rPr>
                <w:rFonts w:asciiTheme="majorBidi" w:eastAsia="Malgun Gothic" w:hAnsiTheme="majorBidi" w:cstheme="majorBidi"/>
                <w:bCs/>
                <w:color w:val="000000" w:themeColor="text1"/>
              </w:rPr>
              <w:t>Conduct training on Finance Module</w:t>
            </w:r>
          </w:p>
          <w:p w14:paraId="0C4E159E" w14:textId="77777777" w:rsidR="000032AD" w:rsidRPr="000D6329" w:rsidRDefault="000032AD" w:rsidP="007917AA">
            <w:pPr>
              <w:pStyle w:val="ListParagraph"/>
              <w:numPr>
                <w:ilvl w:val="0"/>
                <w:numId w:val="16"/>
              </w:numPr>
              <w:spacing w:after="160" w:line="259" w:lineRule="auto"/>
              <w:jc w:val="both"/>
              <w:rPr>
                <w:rFonts w:asciiTheme="majorBidi" w:eastAsia="Malgun Gothic" w:hAnsiTheme="majorBidi" w:cstheme="majorBidi"/>
                <w:bCs/>
                <w:color w:val="000000" w:themeColor="text1"/>
              </w:rPr>
            </w:pPr>
            <w:r w:rsidRPr="000D6329">
              <w:rPr>
                <w:rFonts w:asciiTheme="majorBidi" w:eastAsia="Malgun Gothic" w:hAnsiTheme="majorBidi" w:cstheme="majorBidi"/>
                <w:bCs/>
                <w:color w:val="000000" w:themeColor="text1"/>
              </w:rPr>
              <w:t>Conduct training on Asset Management &amp; Barcoding Module</w:t>
            </w:r>
          </w:p>
          <w:p w14:paraId="2A9FFAAF" w14:textId="2903C858" w:rsidR="000032AD" w:rsidRPr="000D6329" w:rsidRDefault="000032AD" w:rsidP="007917AA">
            <w:pPr>
              <w:pStyle w:val="ListParagraph"/>
              <w:numPr>
                <w:ilvl w:val="0"/>
                <w:numId w:val="16"/>
              </w:numPr>
              <w:spacing w:after="160" w:line="259" w:lineRule="auto"/>
              <w:jc w:val="both"/>
              <w:rPr>
                <w:rFonts w:asciiTheme="majorBidi" w:eastAsia="Malgun Gothic" w:hAnsiTheme="majorBidi" w:cstheme="majorBidi"/>
                <w:bCs/>
                <w:color w:val="000000" w:themeColor="text1"/>
              </w:rPr>
            </w:pPr>
            <w:r w:rsidRPr="000D6329">
              <w:rPr>
                <w:rFonts w:asciiTheme="majorBidi" w:eastAsia="Malgun Gothic" w:hAnsiTheme="majorBidi" w:cstheme="majorBidi"/>
                <w:bCs/>
                <w:color w:val="000000" w:themeColor="text1"/>
              </w:rPr>
              <w:t>Conduct training on Audit module</w:t>
            </w:r>
          </w:p>
          <w:p w14:paraId="7C544823" w14:textId="0CEC3D4D" w:rsidR="00546A7E" w:rsidRPr="00546A7E" w:rsidRDefault="00E1511B" w:rsidP="00546A7E">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Review and update existing training manual and p</w:t>
            </w:r>
            <w:r w:rsidR="007917AA" w:rsidRPr="000D6329">
              <w:rPr>
                <w:rFonts w:asciiTheme="majorBidi" w:eastAsia="Malgun Gothic" w:hAnsiTheme="majorBidi" w:cstheme="majorBidi"/>
                <w:color w:val="000000" w:themeColor="text1"/>
              </w:rPr>
              <w:t>rovide relevant ad-hoc accredited training on Dynamics AX</w:t>
            </w:r>
          </w:p>
          <w:p w14:paraId="5660CC76" w14:textId="7B9EB224" w:rsidR="000032AD" w:rsidRPr="00C22048" w:rsidRDefault="000032AD" w:rsidP="00854AAD">
            <w:pPr>
              <w:jc w:val="both"/>
              <w:rPr>
                <w:rFonts w:asciiTheme="majorBidi" w:eastAsia="Malgun Gothic" w:hAnsiTheme="majorBidi" w:cstheme="majorBidi"/>
                <w:b/>
                <w:i/>
                <w:iCs/>
                <w:color w:val="000000" w:themeColor="text1"/>
                <w:sz w:val="22"/>
                <w:szCs w:val="22"/>
              </w:rPr>
            </w:pPr>
            <w:r w:rsidRPr="00C22048">
              <w:rPr>
                <w:rFonts w:asciiTheme="majorBidi" w:eastAsia="Malgun Gothic" w:hAnsiTheme="majorBidi" w:cstheme="majorBidi"/>
                <w:b/>
                <w:i/>
                <w:iCs/>
                <w:color w:val="000000" w:themeColor="text1"/>
                <w:sz w:val="22"/>
                <w:szCs w:val="22"/>
              </w:rPr>
              <w:t>Skills Transfer</w:t>
            </w:r>
            <w:r w:rsidR="00C22048">
              <w:rPr>
                <w:rFonts w:asciiTheme="majorBidi" w:eastAsia="Malgun Gothic" w:hAnsiTheme="majorBidi" w:cstheme="majorBidi"/>
                <w:b/>
                <w:i/>
                <w:iCs/>
                <w:color w:val="000000" w:themeColor="text1"/>
                <w:sz w:val="22"/>
                <w:szCs w:val="22"/>
              </w:rPr>
              <w:t xml:space="preserve"> and sustainability: </w:t>
            </w:r>
          </w:p>
          <w:p w14:paraId="491DB46E" w14:textId="0CA0F3CE" w:rsidR="007917AA" w:rsidRDefault="000032AD" w:rsidP="007917AA">
            <w:pPr>
              <w:pStyle w:val="ListParagraph"/>
              <w:numPr>
                <w:ilvl w:val="0"/>
                <w:numId w:val="16"/>
              </w:numPr>
              <w:spacing w:after="160" w:line="259" w:lineRule="auto"/>
              <w:jc w:val="both"/>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Facilitate a well-structured skills transfer program</w:t>
            </w:r>
            <w:r w:rsidR="007917AA" w:rsidRPr="000D6329">
              <w:rPr>
                <w:rFonts w:asciiTheme="majorBidi" w:eastAsia="Malgun Gothic" w:hAnsiTheme="majorBidi" w:cstheme="majorBidi"/>
                <w:color w:val="000000" w:themeColor="text1"/>
              </w:rPr>
              <w:t>/plan</w:t>
            </w:r>
            <w:r w:rsidRPr="000D6329">
              <w:rPr>
                <w:rFonts w:asciiTheme="majorBidi" w:eastAsia="Malgun Gothic" w:hAnsiTheme="majorBidi" w:cstheme="majorBidi"/>
                <w:color w:val="000000" w:themeColor="text1"/>
              </w:rPr>
              <w:t xml:space="preserve"> for the Super Users as well as internal ICT support staff</w:t>
            </w:r>
          </w:p>
          <w:p w14:paraId="15B5D9EA" w14:textId="4C525002" w:rsidR="00C22048" w:rsidRDefault="00C22048" w:rsidP="007917AA">
            <w:pPr>
              <w:pStyle w:val="ListParagraph"/>
              <w:numPr>
                <w:ilvl w:val="0"/>
                <w:numId w:val="16"/>
              </w:numPr>
              <w:spacing w:after="160" w:line="259" w:lineRule="auto"/>
              <w:jc w:val="both"/>
              <w:rPr>
                <w:rFonts w:asciiTheme="majorBidi" w:eastAsia="Malgun Gothic" w:hAnsiTheme="majorBidi" w:cstheme="majorBidi"/>
                <w:color w:val="000000" w:themeColor="text1"/>
              </w:rPr>
            </w:pPr>
            <w:r>
              <w:rPr>
                <w:rFonts w:asciiTheme="majorBidi" w:eastAsia="Malgun Gothic" w:hAnsiTheme="majorBidi" w:cstheme="majorBidi"/>
                <w:color w:val="000000" w:themeColor="text1"/>
              </w:rPr>
              <w:t>Develop an efficient maintenance and procurement renewal plan</w:t>
            </w:r>
          </w:p>
          <w:p w14:paraId="5B3C8388" w14:textId="6330735A" w:rsidR="00546A7E" w:rsidRPr="000D6329" w:rsidRDefault="00546A7E" w:rsidP="007917AA">
            <w:pPr>
              <w:pStyle w:val="ListParagraph"/>
              <w:numPr>
                <w:ilvl w:val="0"/>
                <w:numId w:val="16"/>
              </w:numPr>
              <w:spacing w:after="160" w:line="259" w:lineRule="auto"/>
              <w:jc w:val="both"/>
              <w:rPr>
                <w:rFonts w:asciiTheme="majorBidi" w:eastAsia="Malgun Gothic" w:hAnsiTheme="majorBidi" w:cstheme="majorBidi"/>
                <w:color w:val="000000" w:themeColor="text1"/>
              </w:rPr>
            </w:pPr>
            <w:r>
              <w:rPr>
                <w:rFonts w:asciiTheme="majorBidi" w:eastAsia="Malgun Gothic" w:hAnsiTheme="majorBidi" w:cstheme="majorBidi"/>
                <w:color w:val="000000" w:themeColor="text1"/>
              </w:rPr>
              <w:t>Provide daily on-the-job support to the NEC staff</w:t>
            </w:r>
          </w:p>
          <w:p w14:paraId="7D663325" w14:textId="1225034C" w:rsidR="006E1B89" w:rsidRPr="000D6329" w:rsidRDefault="000032AD" w:rsidP="00854AAD">
            <w:pPr>
              <w:jc w:val="both"/>
              <w:rPr>
                <w:rFonts w:asciiTheme="majorBidi" w:eastAsia="Malgun Gothic" w:hAnsiTheme="majorBidi" w:cstheme="majorBidi"/>
                <w:color w:val="000000" w:themeColor="text1"/>
                <w:sz w:val="22"/>
                <w:szCs w:val="22"/>
              </w:rPr>
            </w:pPr>
            <w:r w:rsidRPr="000D6329">
              <w:rPr>
                <w:rFonts w:asciiTheme="majorBidi" w:eastAsia="Malgun Gothic" w:hAnsiTheme="majorBidi" w:cstheme="majorBidi"/>
                <w:color w:val="000000" w:themeColor="text1"/>
                <w:sz w:val="22"/>
                <w:szCs w:val="22"/>
              </w:rPr>
              <w:t>UNDP therefore seeks a Functional Consultant</w:t>
            </w:r>
            <w:r w:rsidR="00854AAD" w:rsidRPr="000D6329">
              <w:rPr>
                <w:rFonts w:asciiTheme="majorBidi" w:eastAsia="Malgun Gothic" w:hAnsiTheme="majorBidi" w:cstheme="majorBidi"/>
                <w:color w:val="000000" w:themeColor="text1"/>
                <w:sz w:val="22"/>
                <w:szCs w:val="22"/>
              </w:rPr>
              <w:t xml:space="preserve"> with experience in </w:t>
            </w:r>
            <w:r w:rsidR="00854AAD" w:rsidRPr="000D6329">
              <w:rPr>
                <w:rFonts w:asciiTheme="majorBidi" w:hAnsiTheme="majorBidi" w:cstheme="majorBidi"/>
                <w:bCs/>
                <w:color w:val="000000" w:themeColor="text1"/>
                <w:sz w:val="22"/>
                <w:szCs w:val="22"/>
                <w:lang w:val="en-GB"/>
              </w:rPr>
              <w:t>business modelling and software implementation</w:t>
            </w:r>
            <w:r w:rsidR="00A841AF" w:rsidRPr="000D6329">
              <w:rPr>
                <w:rFonts w:asciiTheme="majorBidi" w:hAnsiTheme="majorBidi" w:cstheme="majorBidi"/>
                <w:bCs/>
                <w:color w:val="000000" w:themeColor="text1"/>
                <w:sz w:val="22"/>
                <w:szCs w:val="22"/>
                <w:lang w:val="en-GB"/>
              </w:rPr>
              <w:t>/development</w:t>
            </w:r>
            <w:r w:rsidR="00463A46" w:rsidRPr="000D6329">
              <w:rPr>
                <w:rFonts w:asciiTheme="majorBidi" w:hAnsiTheme="majorBidi" w:cstheme="majorBidi"/>
                <w:b/>
                <w:color w:val="000000" w:themeColor="text1"/>
                <w:sz w:val="22"/>
                <w:szCs w:val="22"/>
                <w:lang w:val="en-GB"/>
              </w:rPr>
              <w:t xml:space="preserve"> </w:t>
            </w:r>
            <w:r w:rsidR="00546A7E" w:rsidRPr="00546A7E">
              <w:rPr>
                <w:rFonts w:asciiTheme="majorBidi" w:hAnsiTheme="majorBidi" w:cstheme="majorBidi"/>
                <w:bCs/>
                <w:color w:val="000000" w:themeColor="text1"/>
                <w:sz w:val="22"/>
                <w:szCs w:val="22"/>
                <w:lang w:val="en-GB"/>
              </w:rPr>
              <w:t>as well as ‘bug-</w:t>
            </w:r>
            <w:proofErr w:type="spellStart"/>
            <w:r w:rsidR="00546A7E" w:rsidRPr="00546A7E">
              <w:rPr>
                <w:rFonts w:asciiTheme="majorBidi" w:hAnsiTheme="majorBidi" w:cstheme="majorBidi"/>
                <w:bCs/>
                <w:color w:val="000000" w:themeColor="text1"/>
                <w:sz w:val="22"/>
                <w:szCs w:val="22"/>
                <w:lang w:val="en-GB"/>
              </w:rPr>
              <w:t>fixing’</w:t>
            </w:r>
            <w:r w:rsidR="00463A46" w:rsidRPr="00546A7E">
              <w:rPr>
                <w:rFonts w:asciiTheme="majorBidi" w:hAnsiTheme="majorBidi" w:cstheme="majorBidi"/>
                <w:bCs/>
                <w:color w:val="000000" w:themeColor="text1"/>
                <w:sz w:val="22"/>
                <w:szCs w:val="22"/>
                <w:lang w:val="en-GB"/>
              </w:rPr>
              <w:t>in</w:t>
            </w:r>
            <w:proofErr w:type="spellEnd"/>
            <w:r w:rsidR="00463A46" w:rsidRPr="000D6329">
              <w:rPr>
                <w:rFonts w:asciiTheme="majorBidi" w:hAnsiTheme="majorBidi" w:cstheme="majorBidi"/>
                <w:b/>
                <w:color w:val="000000" w:themeColor="text1"/>
                <w:sz w:val="22"/>
                <w:szCs w:val="22"/>
                <w:lang w:val="en-GB"/>
              </w:rPr>
              <w:t xml:space="preserve"> </w:t>
            </w:r>
            <w:r w:rsidR="00463A46" w:rsidRPr="000D6329">
              <w:rPr>
                <w:rFonts w:asciiTheme="majorBidi" w:eastAsia="Malgun Gothic" w:hAnsiTheme="majorBidi" w:cstheme="majorBidi"/>
                <w:color w:val="000000" w:themeColor="text1"/>
                <w:sz w:val="22"/>
                <w:szCs w:val="22"/>
              </w:rPr>
              <w:t>Microsoft Dynamics AX solution</w:t>
            </w:r>
            <w:r w:rsidR="00854AAD" w:rsidRPr="000D6329">
              <w:rPr>
                <w:rFonts w:asciiTheme="majorBidi" w:hAnsiTheme="majorBidi" w:cstheme="majorBidi"/>
                <w:bCs/>
                <w:color w:val="000000" w:themeColor="text1"/>
                <w:sz w:val="22"/>
                <w:szCs w:val="22"/>
                <w:lang w:val="en-GB"/>
              </w:rPr>
              <w:t xml:space="preserve"> to support NEC in</w:t>
            </w:r>
            <w:r w:rsidRPr="000D6329">
              <w:rPr>
                <w:rFonts w:asciiTheme="majorBidi" w:eastAsia="Malgun Gothic" w:hAnsiTheme="majorBidi" w:cstheme="majorBidi"/>
                <w:color w:val="000000" w:themeColor="text1"/>
                <w:sz w:val="22"/>
                <w:szCs w:val="22"/>
              </w:rPr>
              <w:t xml:space="preserve"> timely resolving of application issues and the in-depth training required by the ERP users, so as to put the system</w:t>
            </w:r>
            <w:r w:rsidR="00B37808" w:rsidRPr="000D6329">
              <w:rPr>
                <w:rFonts w:asciiTheme="majorBidi" w:eastAsia="Malgun Gothic" w:hAnsiTheme="majorBidi" w:cstheme="majorBidi"/>
                <w:color w:val="000000" w:themeColor="text1"/>
                <w:sz w:val="22"/>
                <w:szCs w:val="22"/>
              </w:rPr>
              <w:t xml:space="preserve"> in use throughout the entire Commission. </w:t>
            </w:r>
          </w:p>
        </w:tc>
      </w:tr>
    </w:tbl>
    <w:p w14:paraId="40EFF20F" w14:textId="77777777" w:rsidR="00546A7E" w:rsidRPr="000D6329" w:rsidRDefault="00546A7E" w:rsidP="00B937FB">
      <w:pPr>
        <w:rPr>
          <w:rFonts w:asciiTheme="majorBidi" w:hAnsiTheme="majorBidi" w:cstheme="majorBid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0D6329" w:rsidRPr="000D6329" w14:paraId="12D16967" w14:textId="77777777">
        <w:tc>
          <w:tcPr>
            <w:tcW w:w="8856" w:type="dxa"/>
            <w:shd w:val="clear" w:color="auto" w:fill="E0E0E0"/>
          </w:tcPr>
          <w:p w14:paraId="520CE5EC" w14:textId="77777777" w:rsidR="005F151D" w:rsidRPr="000D6329" w:rsidRDefault="005F151D" w:rsidP="00B937FB">
            <w:pPr>
              <w:rPr>
                <w:rFonts w:asciiTheme="majorBidi" w:hAnsiTheme="majorBidi" w:cstheme="majorBidi"/>
                <w:b/>
                <w:bCs/>
                <w:color w:val="000000" w:themeColor="text1"/>
                <w:sz w:val="22"/>
                <w:szCs w:val="22"/>
                <w:lang w:val="en-GB"/>
              </w:rPr>
            </w:pPr>
          </w:p>
          <w:p w14:paraId="53DD7FCD" w14:textId="77777777" w:rsidR="005F151D" w:rsidRPr="000D6329" w:rsidRDefault="001C08CE" w:rsidP="00B937FB">
            <w:pPr>
              <w:pStyle w:val="Heading1"/>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III. Scope of Work</w:t>
            </w:r>
            <w:r w:rsidR="00F62AB5" w:rsidRPr="000D6329">
              <w:rPr>
                <w:rFonts w:asciiTheme="majorBidi" w:hAnsiTheme="majorBidi" w:cstheme="majorBidi"/>
                <w:color w:val="000000" w:themeColor="text1"/>
                <w:sz w:val="22"/>
                <w:szCs w:val="22"/>
                <w:lang w:val="en-GB"/>
              </w:rPr>
              <w:t>/Duties and Responsibilities</w:t>
            </w:r>
          </w:p>
          <w:p w14:paraId="737CB8FB" w14:textId="77777777" w:rsidR="005F151D" w:rsidRPr="000D6329" w:rsidRDefault="005F151D" w:rsidP="00B937FB">
            <w:pPr>
              <w:rPr>
                <w:rFonts w:asciiTheme="majorBidi" w:hAnsiTheme="majorBidi" w:cstheme="majorBidi"/>
                <w:i/>
                <w:iCs/>
                <w:color w:val="000000" w:themeColor="text1"/>
                <w:sz w:val="22"/>
                <w:szCs w:val="22"/>
                <w:lang w:val="en-GB"/>
              </w:rPr>
            </w:pPr>
          </w:p>
        </w:tc>
      </w:tr>
      <w:tr w:rsidR="005F151D" w:rsidRPr="000D6329" w14:paraId="1985C746" w14:textId="77777777">
        <w:tc>
          <w:tcPr>
            <w:tcW w:w="8856" w:type="dxa"/>
          </w:tcPr>
          <w:p w14:paraId="7FFFE78D" w14:textId="184B5CD4" w:rsidR="00546A7E" w:rsidRPr="000D6329" w:rsidRDefault="00854AAD" w:rsidP="00546A7E">
            <w:pPr>
              <w:rPr>
                <w:rFonts w:ascii="Times Roman" w:eastAsia="Malgun Gothic" w:hAnsi="Times Roman" w:cs="Segoe UI"/>
                <w:color w:val="000000" w:themeColor="text1"/>
                <w:sz w:val="22"/>
                <w:szCs w:val="22"/>
              </w:rPr>
            </w:pPr>
            <w:r w:rsidRPr="000D6329">
              <w:rPr>
                <w:rFonts w:ascii="Times Roman" w:eastAsia="Malgun Gothic" w:hAnsi="Times Roman" w:cs="Segoe UI"/>
                <w:color w:val="000000" w:themeColor="text1"/>
                <w:sz w:val="22"/>
                <w:szCs w:val="22"/>
              </w:rPr>
              <w:t xml:space="preserve">Under the direct supervision of the UNDP Chief </w:t>
            </w:r>
            <w:proofErr w:type="spellStart"/>
            <w:r w:rsidR="00546A7E">
              <w:rPr>
                <w:rFonts w:ascii="Times Roman" w:eastAsia="Malgun Gothic" w:hAnsi="Times Roman" w:cs="Segoe UI"/>
                <w:color w:val="000000" w:themeColor="text1"/>
                <w:sz w:val="22"/>
                <w:szCs w:val="22"/>
              </w:rPr>
              <w:t>Technival</w:t>
            </w:r>
            <w:proofErr w:type="spellEnd"/>
            <w:r w:rsidRPr="000D6329">
              <w:rPr>
                <w:rFonts w:ascii="Times Roman" w:eastAsia="Malgun Gothic" w:hAnsi="Times Roman" w:cs="Segoe UI"/>
                <w:color w:val="000000" w:themeColor="text1"/>
                <w:sz w:val="22"/>
                <w:szCs w:val="22"/>
              </w:rPr>
              <w:t xml:space="preserve"> Adviser</w:t>
            </w:r>
            <w:r w:rsidR="00546A7E">
              <w:rPr>
                <w:rFonts w:ascii="Times Roman" w:eastAsia="Malgun Gothic" w:hAnsi="Times Roman" w:cs="Segoe UI"/>
                <w:color w:val="000000" w:themeColor="text1"/>
                <w:sz w:val="22"/>
                <w:szCs w:val="22"/>
              </w:rPr>
              <w:t xml:space="preserve"> (CTA)</w:t>
            </w:r>
            <w:r w:rsidRPr="000D6329">
              <w:rPr>
                <w:rFonts w:ascii="Times Roman" w:eastAsia="Malgun Gothic" w:hAnsi="Times Roman" w:cs="Segoe UI"/>
                <w:color w:val="000000" w:themeColor="text1"/>
                <w:sz w:val="22"/>
                <w:szCs w:val="22"/>
              </w:rPr>
              <w:t>, and in close collaboration with the NEC Executive Director and Deputy Director for Administration, the duties and responsibilities includ</w:t>
            </w:r>
            <w:r w:rsidR="00C22048">
              <w:rPr>
                <w:rFonts w:ascii="Times Roman" w:eastAsia="Malgun Gothic" w:hAnsi="Times Roman" w:cs="Segoe UI"/>
                <w:color w:val="000000" w:themeColor="text1"/>
                <w:sz w:val="22"/>
                <w:szCs w:val="22"/>
              </w:rPr>
              <w:t>e</w:t>
            </w:r>
            <w:r w:rsidRPr="000D6329">
              <w:rPr>
                <w:rFonts w:ascii="Times Roman" w:eastAsia="Malgun Gothic" w:hAnsi="Times Roman" w:cs="Segoe UI"/>
                <w:color w:val="000000" w:themeColor="text1"/>
                <w:sz w:val="22"/>
                <w:szCs w:val="22"/>
              </w:rPr>
              <w:t xml:space="preserve"> the following: </w:t>
            </w:r>
          </w:p>
          <w:p w14:paraId="57D17FF8" w14:textId="77777777" w:rsidR="00854AAD" w:rsidRPr="000D6329" w:rsidRDefault="00854AAD" w:rsidP="00854AAD">
            <w:pPr>
              <w:pStyle w:val="ListParagraph"/>
              <w:numPr>
                <w:ilvl w:val="0"/>
                <w:numId w:val="17"/>
              </w:numPr>
              <w:spacing w:after="160" w:line="259" w:lineRule="auto"/>
              <w:rPr>
                <w:rFonts w:ascii="Times Roman" w:eastAsia="Malgun Gothic" w:hAnsi="Times Roman" w:cs="Segoe UI"/>
                <w:color w:val="000000" w:themeColor="text1"/>
              </w:rPr>
            </w:pPr>
            <w:r w:rsidRPr="000D6329">
              <w:rPr>
                <w:rFonts w:ascii="Times Roman" w:eastAsia="Malgun Gothic" w:hAnsi="Times Roman" w:cs="Segoe UI"/>
                <w:color w:val="000000" w:themeColor="text1"/>
              </w:rPr>
              <w:t>Fix all issues relating to the full utilization of Dynamic AX within the NEC;</w:t>
            </w:r>
          </w:p>
          <w:p w14:paraId="1B2727FC" w14:textId="7AA9721D" w:rsidR="00854AAD" w:rsidRPr="000D6329" w:rsidRDefault="00854AAD" w:rsidP="00854AAD">
            <w:pPr>
              <w:pStyle w:val="ListParagraph"/>
              <w:numPr>
                <w:ilvl w:val="0"/>
                <w:numId w:val="17"/>
              </w:numPr>
              <w:spacing w:after="160" w:line="259" w:lineRule="auto"/>
              <w:rPr>
                <w:rFonts w:ascii="Times Roman" w:eastAsia="Malgun Gothic" w:hAnsi="Times Roman" w:cs="Segoe UI"/>
                <w:color w:val="000000" w:themeColor="text1"/>
              </w:rPr>
            </w:pPr>
            <w:r w:rsidRPr="000D6329">
              <w:rPr>
                <w:rFonts w:ascii="Times Roman" w:eastAsia="Malgun Gothic" w:hAnsi="Times Roman" w:cs="Segoe UI"/>
                <w:color w:val="000000" w:themeColor="text1"/>
              </w:rPr>
              <w:t xml:space="preserve">Provide in-depth training to </w:t>
            </w:r>
            <w:r w:rsidR="00C22048">
              <w:rPr>
                <w:rFonts w:ascii="Times Roman" w:eastAsia="Malgun Gothic" w:hAnsi="Times Roman" w:cs="Segoe UI"/>
                <w:color w:val="000000" w:themeColor="text1"/>
              </w:rPr>
              <w:t>all</w:t>
            </w:r>
            <w:r w:rsidR="007917AA" w:rsidRPr="000D6329">
              <w:rPr>
                <w:rFonts w:ascii="Times Roman" w:eastAsia="Malgun Gothic" w:hAnsi="Times Roman" w:cs="Segoe UI"/>
                <w:color w:val="000000" w:themeColor="text1"/>
              </w:rPr>
              <w:t xml:space="preserve"> </w:t>
            </w:r>
            <w:r w:rsidRPr="000D6329">
              <w:rPr>
                <w:rFonts w:ascii="Times Roman" w:eastAsia="Malgun Gothic" w:hAnsi="Times Roman" w:cs="Segoe UI"/>
                <w:color w:val="000000" w:themeColor="text1"/>
              </w:rPr>
              <w:t>USERS of the ERP System</w:t>
            </w:r>
            <w:r w:rsidR="00C22048">
              <w:rPr>
                <w:rFonts w:ascii="Times Roman" w:eastAsia="Malgun Gothic" w:hAnsi="Times Roman" w:cs="Segoe UI"/>
                <w:color w:val="000000" w:themeColor="text1"/>
              </w:rPr>
              <w:t xml:space="preserve"> (tentatively 28 users)</w:t>
            </w:r>
          </w:p>
          <w:p w14:paraId="4835AEAF" w14:textId="77777777" w:rsidR="00854AAD" w:rsidRPr="000D6329" w:rsidRDefault="00854AAD" w:rsidP="00854AAD">
            <w:pPr>
              <w:pStyle w:val="ListParagraph"/>
              <w:numPr>
                <w:ilvl w:val="0"/>
                <w:numId w:val="17"/>
              </w:numPr>
              <w:spacing w:after="160" w:line="259" w:lineRule="auto"/>
              <w:rPr>
                <w:rFonts w:ascii="Times Roman" w:eastAsia="Malgun Gothic" w:hAnsi="Times Roman" w:cs="Segoe UI"/>
                <w:color w:val="000000" w:themeColor="text1"/>
              </w:rPr>
            </w:pPr>
            <w:r w:rsidRPr="000D6329">
              <w:rPr>
                <w:rFonts w:ascii="Times Roman" w:eastAsia="Malgun Gothic" w:hAnsi="Times Roman" w:cs="Segoe UI"/>
                <w:color w:val="000000" w:themeColor="text1"/>
              </w:rPr>
              <w:t>Identify the reporting format needs of the Finance section to comply with GOL standards of reporting;</w:t>
            </w:r>
          </w:p>
          <w:p w14:paraId="4E7B5BFF" w14:textId="77777777" w:rsidR="00854AAD" w:rsidRPr="000D6329" w:rsidRDefault="00854AAD" w:rsidP="00854AAD">
            <w:pPr>
              <w:pStyle w:val="ListParagraph"/>
              <w:numPr>
                <w:ilvl w:val="0"/>
                <w:numId w:val="17"/>
              </w:numPr>
              <w:spacing w:after="160" w:line="259" w:lineRule="auto"/>
              <w:rPr>
                <w:rFonts w:ascii="Times Roman" w:eastAsia="Malgun Gothic" w:hAnsi="Times Roman" w:cs="Segoe UI"/>
                <w:color w:val="000000" w:themeColor="text1"/>
              </w:rPr>
            </w:pPr>
            <w:r w:rsidRPr="000D6329">
              <w:rPr>
                <w:rFonts w:ascii="Times Roman" w:eastAsia="Malgun Gothic" w:hAnsi="Times Roman" w:cs="Segoe UI"/>
                <w:color w:val="000000" w:themeColor="text1"/>
              </w:rPr>
              <w:t>Support daily business operations related to the implemented business processes</w:t>
            </w:r>
          </w:p>
          <w:p w14:paraId="6D85191B" w14:textId="77777777" w:rsidR="00854AAD" w:rsidRPr="000D6329" w:rsidRDefault="00854AAD" w:rsidP="00854AAD">
            <w:pPr>
              <w:pStyle w:val="ListParagraph"/>
              <w:numPr>
                <w:ilvl w:val="0"/>
                <w:numId w:val="17"/>
              </w:numPr>
              <w:spacing w:after="160" w:line="259" w:lineRule="auto"/>
              <w:rPr>
                <w:rFonts w:ascii="Times Roman" w:eastAsia="Malgun Gothic" w:hAnsi="Times Roman" w:cs="Segoe UI"/>
                <w:color w:val="000000" w:themeColor="text1"/>
              </w:rPr>
            </w:pPr>
            <w:r w:rsidRPr="000D6329">
              <w:rPr>
                <w:rFonts w:ascii="Times Roman" w:eastAsia="Malgun Gothic" w:hAnsi="Times Roman" w:cs="Segoe UI"/>
                <w:color w:val="000000" w:themeColor="text1"/>
              </w:rPr>
              <w:t>Facilitate the ERP change management process</w:t>
            </w:r>
          </w:p>
          <w:p w14:paraId="262107FD" w14:textId="77777777" w:rsidR="00854AAD" w:rsidRPr="000D6329" w:rsidRDefault="00854AAD" w:rsidP="00854AAD">
            <w:pPr>
              <w:pStyle w:val="ListParagraph"/>
              <w:numPr>
                <w:ilvl w:val="0"/>
                <w:numId w:val="17"/>
              </w:numPr>
              <w:spacing w:after="160" w:line="259" w:lineRule="auto"/>
              <w:rPr>
                <w:rFonts w:ascii="Times Roman" w:eastAsia="Malgun Gothic" w:hAnsi="Times Roman" w:cs="Segoe UI"/>
                <w:color w:val="000000" w:themeColor="text1"/>
              </w:rPr>
            </w:pPr>
            <w:r w:rsidRPr="000D6329">
              <w:rPr>
                <w:rFonts w:ascii="Times Roman" w:eastAsia="Malgun Gothic" w:hAnsi="Times Roman" w:cs="Segoe UI"/>
                <w:color w:val="000000" w:themeColor="text1"/>
              </w:rPr>
              <w:t>Customization and Deploying of Payroll and Procurement Modules</w:t>
            </w:r>
          </w:p>
          <w:p w14:paraId="5C3C2D08" w14:textId="77777777" w:rsidR="00854AAD" w:rsidRPr="000D6329" w:rsidRDefault="00854AAD" w:rsidP="00854AAD">
            <w:pPr>
              <w:pStyle w:val="ListParagraph"/>
              <w:numPr>
                <w:ilvl w:val="0"/>
                <w:numId w:val="17"/>
              </w:numPr>
              <w:spacing w:after="160" w:line="259" w:lineRule="auto"/>
              <w:rPr>
                <w:rFonts w:ascii="Times Roman" w:eastAsia="Malgun Gothic" w:hAnsi="Times Roman" w:cs="Segoe UI"/>
                <w:color w:val="000000" w:themeColor="text1"/>
              </w:rPr>
            </w:pPr>
            <w:r w:rsidRPr="000D6329">
              <w:rPr>
                <w:rFonts w:ascii="Times Roman" w:eastAsia="Malgun Gothic" w:hAnsi="Times Roman" w:cs="Segoe UI"/>
                <w:color w:val="000000" w:themeColor="text1"/>
              </w:rPr>
              <w:t>Assist in system audits as required</w:t>
            </w:r>
          </w:p>
          <w:p w14:paraId="0B98679F" w14:textId="77777777" w:rsidR="00854AAD" w:rsidRPr="000D6329" w:rsidRDefault="00854AAD" w:rsidP="00854AAD">
            <w:pPr>
              <w:pStyle w:val="ListParagraph"/>
              <w:numPr>
                <w:ilvl w:val="0"/>
                <w:numId w:val="17"/>
              </w:numPr>
              <w:spacing w:after="160" w:line="259" w:lineRule="auto"/>
              <w:rPr>
                <w:rFonts w:ascii="Times Roman" w:eastAsia="Malgun Gothic" w:hAnsi="Times Roman" w:cs="Segoe UI"/>
                <w:color w:val="000000" w:themeColor="text1"/>
              </w:rPr>
            </w:pPr>
            <w:r w:rsidRPr="000D6329">
              <w:rPr>
                <w:rFonts w:ascii="Times Roman" w:eastAsia="Malgun Gothic" w:hAnsi="Times Roman" w:cs="Segoe UI"/>
                <w:color w:val="000000" w:themeColor="text1"/>
              </w:rPr>
              <w:t>Provide user training</w:t>
            </w:r>
          </w:p>
          <w:p w14:paraId="70CBFED3" w14:textId="77777777" w:rsidR="00854AAD" w:rsidRPr="000D6329" w:rsidRDefault="00854AAD" w:rsidP="00854AAD">
            <w:pPr>
              <w:pStyle w:val="ListParagraph"/>
              <w:numPr>
                <w:ilvl w:val="0"/>
                <w:numId w:val="18"/>
              </w:numPr>
              <w:spacing w:after="160" w:line="259" w:lineRule="auto"/>
              <w:ind w:left="720"/>
              <w:rPr>
                <w:rFonts w:ascii="Times Roman" w:eastAsia="Malgun Gothic" w:hAnsi="Times Roman" w:cs="Segoe UI"/>
                <w:color w:val="000000" w:themeColor="text1"/>
              </w:rPr>
            </w:pPr>
            <w:r w:rsidRPr="000D6329">
              <w:rPr>
                <w:rFonts w:ascii="Times Roman" w:eastAsia="Malgun Gothic" w:hAnsi="Times Roman" w:cs="Segoe UI"/>
                <w:color w:val="000000" w:themeColor="text1"/>
              </w:rPr>
              <w:t>Handling escalation from the team in NEC</w:t>
            </w:r>
          </w:p>
          <w:p w14:paraId="5CFBCA1B" w14:textId="77777777" w:rsidR="00854AAD" w:rsidRPr="000D6329" w:rsidRDefault="00854AAD" w:rsidP="00854AAD">
            <w:pPr>
              <w:pStyle w:val="ListParagraph"/>
              <w:numPr>
                <w:ilvl w:val="0"/>
                <w:numId w:val="18"/>
              </w:numPr>
              <w:spacing w:after="160" w:line="259" w:lineRule="auto"/>
              <w:ind w:left="720"/>
              <w:rPr>
                <w:rFonts w:ascii="Times Roman" w:eastAsia="Malgun Gothic" w:hAnsi="Times Roman" w:cs="Segoe UI"/>
                <w:color w:val="000000" w:themeColor="text1"/>
              </w:rPr>
            </w:pPr>
            <w:r w:rsidRPr="000D6329">
              <w:rPr>
                <w:rFonts w:ascii="Times Roman" w:eastAsia="Malgun Gothic" w:hAnsi="Times Roman" w:cs="Segoe UI"/>
                <w:color w:val="000000" w:themeColor="text1"/>
              </w:rPr>
              <w:t>Support future complex customization and changes where necessary</w:t>
            </w:r>
          </w:p>
          <w:p w14:paraId="4285458D" w14:textId="77777777" w:rsidR="00854AAD" w:rsidRPr="000D6329" w:rsidRDefault="00854AAD" w:rsidP="00854AAD">
            <w:pPr>
              <w:pStyle w:val="ListParagraph"/>
              <w:numPr>
                <w:ilvl w:val="0"/>
                <w:numId w:val="18"/>
              </w:numPr>
              <w:spacing w:after="160" w:line="259" w:lineRule="auto"/>
              <w:ind w:left="720"/>
              <w:rPr>
                <w:rFonts w:ascii="Times Roman" w:eastAsia="Malgun Gothic" w:hAnsi="Times Roman" w:cs="Segoe UI"/>
                <w:color w:val="000000" w:themeColor="text1"/>
              </w:rPr>
            </w:pPr>
            <w:r w:rsidRPr="000D6329">
              <w:rPr>
                <w:rFonts w:ascii="Times Roman" w:eastAsia="Malgun Gothic" w:hAnsi="Times Roman" w:cs="Segoe UI"/>
                <w:color w:val="000000" w:themeColor="text1"/>
              </w:rPr>
              <w:t xml:space="preserve">Removal of defects on ERP </w:t>
            </w:r>
          </w:p>
          <w:p w14:paraId="42C018A0" w14:textId="77777777" w:rsidR="005A7FFE" w:rsidRPr="00546A7E" w:rsidRDefault="00854AAD" w:rsidP="00854AAD">
            <w:pPr>
              <w:pStyle w:val="ListParagraph"/>
              <w:numPr>
                <w:ilvl w:val="0"/>
                <w:numId w:val="18"/>
              </w:numPr>
              <w:spacing w:after="160" w:line="259" w:lineRule="auto"/>
              <w:ind w:left="720"/>
              <w:rPr>
                <w:rFonts w:ascii="Times Roman" w:eastAsia="Malgun Gothic" w:hAnsi="Times Roman" w:cs="Segoe UI"/>
                <w:color w:val="000000" w:themeColor="text1"/>
                <w:sz w:val="20"/>
                <w:szCs w:val="20"/>
              </w:rPr>
            </w:pPr>
            <w:r w:rsidRPr="000D6329">
              <w:rPr>
                <w:rFonts w:ascii="Times Roman" w:eastAsia="Malgun Gothic" w:hAnsi="Times Roman" w:cs="Segoe UI"/>
                <w:color w:val="000000" w:themeColor="text1"/>
              </w:rPr>
              <w:t>System Maintenance</w:t>
            </w:r>
          </w:p>
          <w:p w14:paraId="0DCA009A" w14:textId="6ABB9CFB" w:rsidR="00546A7E" w:rsidRPr="00C22048" w:rsidRDefault="00546A7E" w:rsidP="00854AAD">
            <w:pPr>
              <w:pStyle w:val="ListParagraph"/>
              <w:numPr>
                <w:ilvl w:val="0"/>
                <w:numId w:val="18"/>
              </w:numPr>
              <w:spacing w:after="160" w:line="259" w:lineRule="auto"/>
              <w:ind w:left="720"/>
              <w:rPr>
                <w:rFonts w:ascii="Times Roman" w:eastAsia="Malgun Gothic" w:hAnsi="Times Roman" w:cs="Segoe UI"/>
                <w:color w:val="000000" w:themeColor="text1"/>
              </w:rPr>
            </w:pPr>
            <w:r w:rsidRPr="00C22048">
              <w:rPr>
                <w:rFonts w:ascii="Times Roman" w:eastAsia="Malgun Gothic" w:hAnsi="Times Roman" w:cs="Segoe UI"/>
                <w:color w:val="000000" w:themeColor="text1"/>
              </w:rPr>
              <w:t>Any other tasks as required by CTA or NEC Executive Director</w:t>
            </w:r>
            <w:r w:rsidR="00B83DC9">
              <w:rPr>
                <w:rFonts w:ascii="Times Roman" w:eastAsia="Malgun Gothic" w:hAnsi="Times Roman" w:cs="Segoe UI"/>
                <w:color w:val="000000" w:themeColor="text1"/>
              </w:rPr>
              <w:t xml:space="preserve"> related to the Assignment </w:t>
            </w:r>
          </w:p>
        </w:tc>
      </w:tr>
    </w:tbl>
    <w:p w14:paraId="3C3A8C2A" w14:textId="77777777" w:rsidR="00C528DF" w:rsidRPr="000D6329" w:rsidRDefault="00C528DF" w:rsidP="00B937FB">
      <w:pPr>
        <w:rPr>
          <w:rFonts w:asciiTheme="majorBidi" w:hAnsiTheme="majorBidi" w:cstheme="majorBidi"/>
          <w:color w:val="000000" w:themeColor="text1"/>
          <w:sz w:val="22"/>
          <w:szCs w:val="22"/>
          <w:lang w:val="en-GB"/>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749"/>
      </w:tblGrid>
      <w:tr w:rsidR="000D6329" w:rsidRPr="000D6329" w14:paraId="23445E2E" w14:textId="77777777" w:rsidTr="00966698">
        <w:trPr>
          <w:trHeight w:val="656"/>
        </w:trPr>
        <w:tc>
          <w:tcPr>
            <w:tcW w:w="8749" w:type="dxa"/>
            <w:shd w:val="clear" w:color="auto" w:fill="E0E0E0"/>
          </w:tcPr>
          <w:p w14:paraId="2D2008E4" w14:textId="77777777" w:rsidR="001C08CE" w:rsidRPr="000D6329" w:rsidRDefault="001C08CE" w:rsidP="00663B59">
            <w:pPr>
              <w:rPr>
                <w:rFonts w:asciiTheme="majorBidi" w:hAnsiTheme="majorBidi" w:cstheme="majorBidi"/>
                <w:b/>
                <w:bCs/>
                <w:color w:val="000000" w:themeColor="text1"/>
                <w:sz w:val="22"/>
                <w:szCs w:val="22"/>
                <w:lang w:val="en-GB"/>
              </w:rPr>
            </w:pPr>
          </w:p>
          <w:p w14:paraId="4101E04E" w14:textId="77777777" w:rsidR="00B00E31" w:rsidRPr="000D6329" w:rsidRDefault="001C08CE" w:rsidP="00663B59">
            <w:pPr>
              <w:rPr>
                <w:rFonts w:asciiTheme="majorBidi" w:hAnsiTheme="majorBidi" w:cstheme="majorBidi"/>
                <w:b/>
                <w:bCs/>
                <w:color w:val="000000" w:themeColor="text1"/>
                <w:sz w:val="22"/>
                <w:szCs w:val="22"/>
                <w:lang w:val="en-GB"/>
              </w:rPr>
            </w:pPr>
            <w:r w:rsidRPr="000D6329">
              <w:rPr>
                <w:rFonts w:asciiTheme="majorBidi" w:hAnsiTheme="majorBidi" w:cstheme="majorBidi"/>
                <w:b/>
                <w:bCs/>
                <w:color w:val="000000" w:themeColor="text1"/>
                <w:sz w:val="22"/>
                <w:szCs w:val="22"/>
                <w:lang w:val="en-GB"/>
              </w:rPr>
              <w:t>IV. Deliverables</w:t>
            </w:r>
          </w:p>
          <w:p w14:paraId="0006E323" w14:textId="77777777" w:rsidR="001C08CE" w:rsidRPr="000D6329" w:rsidRDefault="001C08CE" w:rsidP="00663B59">
            <w:pPr>
              <w:rPr>
                <w:rFonts w:asciiTheme="majorBidi" w:hAnsiTheme="majorBidi" w:cstheme="majorBidi"/>
                <w:b/>
                <w:bCs/>
                <w:color w:val="000000" w:themeColor="text1"/>
                <w:sz w:val="22"/>
                <w:szCs w:val="22"/>
                <w:lang w:val="en-GB"/>
              </w:rPr>
            </w:pPr>
          </w:p>
        </w:tc>
      </w:tr>
    </w:tbl>
    <w:p w14:paraId="10DDC17D" w14:textId="77777777" w:rsidR="00966698" w:rsidRPr="000D6329" w:rsidRDefault="00966698" w:rsidP="00966698">
      <w:pPr>
        <w:ind w:left="720"/>
        <w:jc w:val="both"/>
        <w:rPr>
          <w:rFonts w:asciiTheme="majorBidi" w:hAnsiTheme="majorBidi" w:cstheme="majorBidi"/>
          <w:bCs/>
          <w:color w:val="000000" w:themeColor="text1"/>
          <w:sz w:val="22"/>
          <w:szCs w:val="22"/>
        </w:rPr>
      </w:pPr>
    </w:p>
    <w:tbl>
      <w:tblPr>
        <w:tblStyle w:val="TableGrid"/>
        <w:tblW w:w="0" w:type="auto"/>
        <w:tblLook w:val="04A0" w:firstRow="1" w:lastRow="0" w:firstColumn="1" w:lastColumn="0" w:noHBand="0" w:noVBand="1"/>
      </w:tblPr>
      <w:tblGrid>
        <w:gridCol w:w="5413"/>
        <w:gridCol w:w="1701"/>
        <w:gridCol w:w="1409"/>
      </w:tblGrid>
      <w:tr w:rsidR="000D6329" w:rsidRPr="000D6329" w14:paraId="76C7ED06" w14:textId="77777777" w:rsidTr="00501534">
        <w:tc>
          <w:tcPr>
            <w:tcW w:w="5413" w:type="dxa"/>
          </w:tcPr>
          <w:p w14:paraId="2654910F" w14:textId="77777777" w:rsidR="009D1CF2" w:rsidRPr="000D6329" w:rsidRDefault="009D1CF2" w:rsidP="00501534">
            <w:pPr>
              <w:tabs>
                <w:tab w:val="left" w:pos="5812"/>
              </w:tabs>
              <w:jc w:val="both"/>
              <w:rPr>
                <w:rFonts w:asciiTheme="majorBidi" w:hAnsiTheme="majorBidi" w:cstheme="majorBidi"/>
                <w:b/>
                <w:bCs/>
                <w:color w:val="000000" w:themeColor="text1"/>
                <w:sz w:val="22"/>
                <w:szCs w:val="22"/>
                <w:lang w:val="en-GB"/>
              </w:rPr>
            </w:pPr>
            <w:r w:rsidRPr="000D6329">
              <w:rPr>
                <w:rFonts w:asciiTheme="majorBidi" w:hAnsiTheme="majorBidi" w:cstheme="majorBidi"/>
                <w:b/>
                <w:bCs/>
                <w:color w:val="000000" w:themeColor="text1"/>
                <w:sz w:val="22"/>
                <w:szCs w:val="22"/>
                <w:lang w:val="en-GB"/>
              </w:rPr>
              <w:t>Deliverable</w:t>
            </w:r>
          </w:p>
        </w:tc>
        <w:tc>
          <w:tcPr>
            <w:tcW w:w="1701" w:type="dxa"/>
          </w:tcPr>
          <w:p w14:paraId="154DAC37" w14:textId="77777777" w:rsidR="009D1CF2" w:rsidRPr="000D6329" w:rsidRDefault="009D1CF2" w:rsidP="00501534">
            <w:pPr>
              <w:tabs>
                <w:tab w:val="left" w:pos="5812"/>
              </w:tabs>
              <w:jc w:val="both"/>
              <w:rPr>
                <w:rFonts w:asciiTheme="majorBidi" w:hAnsiTheme="majorBidi" w:cstheme="majorBidi"/>
                <w:b/>
                <w:bCs/>
                <w:color w:val="000000" w:themeColor="text1"/>
                <w:sz w:val="22"/>
                <w:szCs w:val="22"/>
                <w:lang w:val="en-GB"/>
              </w:rPr>
            </w:pPr>
            <w:r w:rsidRPr="000D6329">
              <w:rPr>
                <w:rFonts w:asciiTheme="majorBidi" w:hAnsiTheme="majorBidi" w:cstheme="majorBidi"/>
                <w:b/>
                <w:bCs/>
                <w:color w:val="000000" w:themeColor="text1"/>
                <w:sz w:val="22"/>
                <w:szCs w:val="22"/>
                <w:lang w:val="en-GB"/>
              </w:rPr>
              <w:t>Due date</w:t>
            </w:r>
            <w:r w:rsidR="00854AAD" w:rsidRPr="000D6329">
              <w:rPr>
                <w:rFonts w:asciiTheme="majorBidi" w:hAnsiTheme="majorBidi" w:cstheme="majorBidi"/>
                <w:b/>
                <w:bCs/>
                <w:color w:val="000000" w:themeColor="text1"/>
                <w:sz w:val="22"/>
                <w:szCs w:val="22"/>
                <w:lang w:val="en-GB"/>
              </w:rPr>
              <w:t>/timeline</w:t>
            </w:r>
          </w:p>
        </w:tc>
        <w:tc>
          <w:tcPr>
            <w:tcW w:w="1409" w:type="dxa"/>
          </w:tcPr>
          <w:p w14:paraId="5FD4838F" w14:textId="77777777" w:rsidR="009D1CF2" w:rsidRPr="000D6329" w:rsidRDefault="009D1CF2" w:rsidP="00501534">
            <w:pPr>
              <w:tabs>
                <w:tab w:val="left" w:pos="5812"/>
              </w:tabs>
              <w:jc w:val="both"/>
              <w:rPr>
                <w:rFonts w:asciiTheme="majorBidi" w:hAnsiTheme="majorBidi" w:cstheme="majorBidi"/>
                <w:b/>
                <w:bCs/>
                <w:color w:val="000000" w:themeColor="text1"/>
                <w:sz w:val="22"/>
                <w:szCs w:val="22"/>
                <w:lang w:val="en-GB"/>
              </w:rPr>
            </w:pPr>
            <w:r w:rsidRPr="000D6329">
              <w:rPr>
                <w:rFonts w:asciiTheme="majorBidi" w:hAnsiTheme="majorBidi" w:cstheme="majorBidi"/>
                <w:b/>
                <w:bCs/>
                <w:color w:val="000000" w:themeColor="text1"/>
                <w:sz w:val="22"/>
                <w:szCs w:val="22"/>
                <w:lang w:val="en-GB"/>
              </w:rPr>
              <w:t>Payment</w:t>
            </w:r>
          </w:p>
        </w:tc>
      </w:tr>
      <w:tr w:rsidR="000D6329" w:rsidRPr="000D6329" w14:paraId="11FC7149" w14:textId="77777777" w:rsidTr="005F15A3">
        <w:trPr>
          <w:trHeight w:val="2208"/>
        </w:trPr>
        <w:tc>
          <w:tcPr>
            <w:tcW w:w="5413" w:type="dxa"/>
          </w:tcPr>
          <w:p w14:paraId="6EDCE47B" w14:textId="77777777" w:rsidR="00854AAD" w:rsidRPr="000D6329" w:rsidRDefault="00854AAD" w:rsidP="0005284C">
            <w:pPr>
              <w:tabs>
                <w:tab w:val="left" w:pos="5812"/>
              </w:tabs>
              <w:jc w:val="both"/>
              <w:rPr>
                <w:rFonts w:asciiTheme="majorBidi" w:hAnsiTheme="majorBidi" w:cstheme="majorBidi"/>
                <w:b/>
                <w:bCs/>
                <w:color w:val="000000" w:themeColor="text1"/>
                <w:sz w:val="22"/>
                <w:szCs w:val="22"/>
              </w:rPr>
            </w:pPr>
            <w:r w:rsidRPr="000D6329">
              <w:rPr>
                <w:rFonts w:asciiTheme="majorBidi" w:hAnsiTheme="majorBidi" w:cstheme="majorBidi"/>
                <w:b/>
                <w:bCs/>
                <w:color w:val="000000" w:themeColor="text1"/>
                <w:sz w:val="22"/>
                <w:szCs w:val="22"/>
              </w:rPr>
              <w:t>Application Defect Resolution:</w:t>
            </w:r>
          </w:p>
          <w:p w14:paraId="2B3632B4" w14:textId="77777777" w:rsidR="00854AAD" w:rsidRPr="000D6329" w:rsidRDefault="00854AAD" w:rsidP="00854AAD">
            <w:pPr>
              <w:pStyle w:val="ListParagraph"/>
              <w:numPr>
                <w:ilvl w:val="0"/>
                <w:numId w:val="15"/>
              </w:numPr>
              <w:spacing w:after="160" w:line="259" w:lineRule="auto"/>
              <w:jc w:val="both"/>
              <w:rPr>
                <w:rFonts w:ascii="Times Roman" w:eastAsia="Malgun Gothic" w:hAnsi="Times Roman"/>
                <w:color w:val="000000" w:themeColor="text1"/>
                <w:sz w:val="20"/>
                <w:szCs w:val="20"/>
              </w:rPr>
            </w:pPr>
            <w:r w:rsidRPr="000D6329">
              <w:rPr>
                <w:rFonts w:ascii="Times Roman" w:eastAsia="Malgun Gothic" w:hAnsi="Times Roman"/>
                <w:color w:val="000000" w:themeColor="text1"/>
                <w:sz w:val="20"/>
                <w:szCs w:val="20"/>
              </w:rPr>
              <w:t>Reconciliation component of the Finance Module</w:t>
            </w:r>
            <w:r w:rsidR="00696EC8" w:rsidRPr="000D6329">
              <w:rPr>
                <w:rFonts w:ascii="Times Roman" w:eastAsia="Malgun Gothic" w:hAnsi="Times Roman"/>
                <w:color w:val="000000" w:themeColor="text1"/>
                <w:sz w:val="20"/>
                <w:szCs w:val="20"/>
              </w:rPr>
              <w:t xml:space="preserve"> is modified/fixed</w:t>
            </w:r>
          </w:p>
          <w:p w14:paraId="5943EC25" w14:textId="77777777" w:rsidR="00854AAD" w:rsidRPr="000D6329" w:rsidRDefault="00696EC8" w:rsidP="00696EC8">
            <w:pPr>
              <w:pStyle w:val="ListParagraph"/>
              <w:numPr>
                <w:ilvl w:val="0"/>
                <w:numId w:val="15"/>
              </w:numPr>
              <w:spacing w:after="160" w:line="259" w:lineRule="auto"/>
              <w:jc w:val="both"/>
              <w:rPr>
                <w:rFonts w:ascii="Times Roman" w:eastAsia="Malgun Gothic" w:hAnsi="Times Roman"/>
                <w:color w:val="000000" w:themeColor="text1"/>
                <w:sz w:val="20"/>
                <w:szCs w:val="20"/>
              </w:rPr>
            </w:pPr>
            <w:r w:rsidRPr="000D6329">
              <w:rPr>
                <w:rFonts w:ascii="Times Roman" w:eastAsia="Malgun Gothic" w:hAnsi="Times Roman"/>
                <w:color w:val="000000" w:themeColor="text1"/>
                <w:sz w:val="20"/>
                <w:szCs w:val="20"/>
              </w:rPr>
              <w:t>T</w:t>
            </w:r>
            <w:r w:rsidR="00854AAD" w:rsidRPr="000D6329">
              <w:rPr>
                <w:rFonts w:ascii="Times Roman" w:eastAsia="Malgun Gothic" w:hAnsi="Times Roman"/>
                <w:color w:val="000000" w:themeColor="text1"/>
                <w:sz w:val="20"/>
                <w:szCs w:val="20"/>
              </w:rPr>
              <w:t>he Payroll module to automatically calculate monthly salaries in either currency (LS &amp; US$)</w:t>
            </w:r>
            <w:r w:rsidRPr="000D6329">
              <w:rPr>
                <w:rFonts w:ascii="Times Roman" w:eastAsia="Malgun Gothic" w:hAnsi="Times Roman"/>
                <w:color w:val="000000" w:themeColor="text1"/>
                <w:sz w:val="20"/>
                <w:szCs w:val="20"/>
              </w:rPr>
              <w:t xml:space="preserve"> is modified/fixed</w:t>
            </w:r>
          </w:p>
          <w:p w14:paraId="0EF8216E" w14:textId="77777777" w:rsidR="00854AAD" w:rsidRPr="000D6329" w:rsidRDefault="00696EC8" w:rsidP="00696EC8">
            <w:pPr>
              <w:pStyle w:val="ListParagraph"/>
              <w:numPr>
                <w:ilvl w:val="0"/>
                <w:numId w:val="15"/>
              </w:numPr>
              <w:spacing w:after="160" w:line="259" w:lineRule="auto"/>
              <w:jc w:val="both"/>
              <w:rPr>
                <w:rFonts w:ascii="Times Roman" w:eastAsia="Malgun Gothic" w:hAnsi="Times Roman"/>
                <w:color w:val="000000" w:themeColor="text1"/>
                <w:sz w:val="20"/>
                <w:szCs w:val="20"/>
              </w:rPr>
            </w:pPr>
            <w:r w:rsidRPr="000D6329">
              <w:rPr>
                <w:rFonts w:ascii="Times Roman" w:eastAsia="Malgun Gothic" w:hAnsi="Times Roman"/>
                <w:color w:val="000000" w:themeColor="text1"/>
                <w:sz w:val="20"/>
                <w:szCs w:val="20"/>
              </w:rPr>
              <w:t>T</w:t>
            </w:r>
            <w:r w:rsidR="00854AAD" w:rsidRPr="000D6329">
              <w:rPr>
                <w:rFonts w:ascii="Times Roman" w:eastAsia="Malgun Gothic" w:hAnsi="Times Roman"/>
                <w:color w:val="000000" w:themeColor="text1"/>
                <w:sz w:val="20"/>
                <w:szCs w:val="20"/>
              </w:rPr>
              <w:t>he Local Purchase Order (LPO) in the Procurement &amp; Sourcing Module</w:t>
            </w:r>
            <w:r w:rsidRPr="000D6329">
              <w:rPr>
                <w:rFonts w:ascii="Times Roman" w:eastAsia="Malgun Gothic" w:hAnsi="Times Roman"/>
                <w:color w:val="000000" w:themeColor="text1"/>
                <w:sz w:val="20"/>
                <w:szCs w:val="20"/>
              </w:rPr>
              <w:t xml:space="preserve"> is modified/fixed</w:t>
            </w:r>
          </w:p>
          <w:p w14:paraId="1DC72F98" w14:textId="627E2EA9" w:rsidR="000D6329" w:rsidRPr="000D6329" w:rsidRDefault="000D6329" w:rsidP="00696EC8">
            <w:pPr>
              <w:pStyle w:val="ListParagraph"/>
              <w:numPr>
                <w:ilvl w:val="0"/>
                <w:numId w:val="15"/>
              </w:numPr>
              <w:spacing w:after="160" w:line="259" w:lineRule="auto"/>
              <w:jc w:val="both"/>
              <w:rPr>
                <w:rFonts w:ascii="Times Roman" w:eastAsia="Malgun Gothic" w:hAnsi="Times Roman"/>
                <w:color w:val="000000" w:themeColor="text1"/>
                <w:sz w:val="20"/>
                <w:szCs w:val="20"/>
              </w:rPr>
            </w:pPr>
            <w:r w:rsidRPr="000D6329">
              <w:rPr>
                <w:rFonts w:ascii="Times Roman" w:eastAsia="Malgun Gothic" w:hAnsi="Times Roman"/>
                <w:color w:val="000000" w:themeColor="text1"/>
                <w:sz w:val="20"/>
                <w:szCs w:val="20"/>
              </w:rPr>
              <w:t>Identification of other defects and resolution</w:t>
            </w:r>
          </w:p>
        </w:tc>
        <w:tc>
          <w:tcPr>
            <w:tcW w:w="1701" w:type="dxa"/>
          </w:tcPr>
          <w:p w14:paraId="7D79A020" w14:textId="77777777" w:rsidR="00854AAD" w:rsidRPr="000D6329" w:rsidRDefault="00854AAD" w:rsidP="00501534">
            <w:pPr>
              <w:tabs>
                <w:tab w:val="left" w:pos="5812"/>
              </w:tabs>
              <w:jc w:val="both"/>
              <w:rPr>
                <w:rFonts w:asciiTheme="majorBidi" w:hAnsiTheme="majorBidi" w:cstheme="majorBidi"/>
                <w:color w:val="000000" w:themeColor="text1"/>
                <w:sz w:val="22"/>
                <w:szCs w:val="22"/>
                <w:lang w:val="en-GB"/>
              </w:rPr>
            </w:pPr>
          </w:p>
          <w:p w14:paraId="3E00D786" w14:textId="77777777" w:rsidR="00854AAD" w:rsidRPr="000D6329" w:rsidRDefault="00854AAD" w:rsidP="00501534">
            <w:pPr>
              <w:tabs>
                <w:tab w:val="left" w:pos="5812"/>
              </w:tabs>
              <w:jc w:val="both"/>
              <w:rPr>
                <w:rFonts w:asciiTheme="majorBidi" w:hAnsiTheme="majorBidi" w:cstheme="majorBidi"/>
                <w:color w:val="000000" w:themeColor="text1"/>
                <w:sz w:val="22"/>
                <w:szCs w:val="22"/>
                <w:lang w:val="en-GB"/>
              </w:rPr>
            </w:pPr>
          </w:p>
          <w:p w14:paraId="4158F8BC" w14:textId="77777777" w:rsidR="00854AAD" w:rsidRPr="000D6329" w:rsidRDefault="00854AAD" w:rsidP="00501534">
            <w:pPr>
              <w:tabs>
                <w:tab w:val="left" w:pos="5812"/>
              </w:tabs>
              <w:jc w:val="both"/>
              <w:rPr>
                <w:rFonts w:asciiTheme="majorBidi" w:hAnsiTheme="majorBidi" w:cstheme="majorBidi"/>
                <w:color w:val="000000" w:themeColor="text1"/>
                <w:sz w:val="22"/>
                <w:szCs w:val="22"/>
                <w:lang w:val="en-GB"/>
              </w:rPr>
            </w:pPr>
          </w:p>
          <w:p w14:paraId="0D4B21F6" w14:textId="48EC2D8B" w:rsidR="00854AAD" w:rsidRPr="000D6329" w:rsidRDefault="00546A7E" w:rsidP="00854AAD">
            <w:pPr>
              <w:tabs>
                <w:tab w:val="left" w:pos="5812"/>
              </w:tabs>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15</w:t>
            </w:r>
            <w:r w:rsidR="00854AAD" w:rsidRPr="000D6329">
              <w:rPr>
                <w:rFonts w:asciiTheme="majorBidi" w:hAnsiTheme="majorBidi" w:cstheme="majorBidi"/>
                <w:color w:val="000000" w:themeColor="text1"/>
                <w:sz w:val="22"/>
                <w:szCs w:val="22"/>
                <w:lang w:val="en-GB"/>
              </w:rPr>
              <w:t xml:space="preserve"> days </w:t>
            </w:r>
          </w:p>
        </w:tc>
        <w:tc>
          <w:tcPr>
            <w:tcW w:w="1409" w:type="dxa"/>
          </w:tcPr>
          <w:p w14:paraId="16628FCB" w14:textId="77777777" w:rsidR="00854AAD" w:rsidRPr="000D6329" w:rsidRDefault="00854AAD" w:rsidP="00501534">
            <w:pPr>
              <w:tabs>
                <w:tab w:val="left" w:pos="5812"/>
              </w:tabs>
              <w:jc w:val="both"/>
              <w:rPr>
                <w:rFonts w:asciiTheme="majorBidi" w:hAnsiTheme="majorBidi" w:cstheme="majorBidi"/>
                <w:color w:val="000000" w:themeColor="text1"/>
                <w:sz w:val="22"/>
                <w:szCs w:val="22"/>
                <w:lang w:val="en-GB"/>
              </w:rPr>
            </w:pPr>
          </w:p>
          <w:p w14:paraId="5E3325C7" w14:textId="77777777" w:rsidR="00854AAD" w:rsidRPr="000D6329" w:rsidRDefault="00854AAD" w:rsidP="00501534">
            <w:pPr>
              <w:tabs>
                <w:tab w:val="left" w:pos="5812"/>
              </w:tabs>
              <w:jc w:val="both"/>
              <w:rPr>
                <w:rFonts w:asciiTheme="majorBidi" w:hAnsiTheme="majorBidi" w:cstheme="majorBidi"/>
                <w:color w:val="000000" w:themeColor="text1"/>
                <w:sz w:val="22"/>
                <w:szCs w:val="22"/>
                <w:lang w:val="en-GB"/>
              </w:rPr>
            </w:pPr>
          </w:p>
          <w:p w14:paraId="6B3D249F" w14:textId="77777777" w:rsidR="00854AAD" w:rsidRPr="000D6329" w:rsidRDefault="00854AAD" w:rsidP="00501534">
            <w:pPr>
              <w:tabs>
                <w:tab w:val="left" w:pos="5812"/>
              </w:tabs>
              <w:jc w:val="both"/>
              <w:rPr>
                <w:rFonts w:asciiTheme="majorBidi" w:hAnsiTheme="majorBidi" w:cstheme="majorBidi"/>
                <w:color w:val="000000" w:themeColor="text1"/>
                <w:sz w:val="22"/>
                <w:szCs w:val="22"/>
                <w:lang w:val="en-GB"/>
              </w:rPr>
            </w:pPr>
          </w:p>
          <w:p w14:paraId="23B2E618" w14:textId="77777777" w:rsidR="00854AAD" w:rsidRPr="000D6329" w:rsidRDefault="00854AAD" w:rsidP="00501534">
            <w:pPr>
              <w:tabs>
                <w:tab w:val="left" w:pos="5812"/>
              </w:tabs>
              <w:jc w:val="both"/>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30%</w:t>
            </w:r>
          </w:p>
          <w:p w14:paraId="2131E3CA" w14:textId="77777777" w:rsidR="00854AAD" w:rsidRPr="000D6329" w:rsidRDefault="00854AAD" w:rsidP="00501534">
            <w:pPr>
              <w:tabs>
                <w:tab w:val="left" w:pos="5812"/>
              </w:tabs>
              <w:jc w:val="both"/>
              <w:rPr>
                <w:rFonts w:asciiTheme="majorBidi" w:hAnsiTheme="majorBidi" w:cstheme="majorBidi"/>
                <w:color w:val="000000" w:themeColor="text1"/>
                <w:sz w:val="22"/>
                <w:szCs w:val="22"/>
                <w:lang w:val="en-GB"/>
              </w:rPr>
            </w:pPr>
          </w:p>
        </w:tc>
      </w:tr>
      <w:tr w:rsidR="000D6329" w:rsidRPr="000D6329" w14:paraId="38619989" w14:textId="77777777" w:rsidTr="00501534">
        <w:tc>
          <w:tcPr>
            <w:tcW w:w="5413" w:type="dxa"/>
          </w:tcPr>
          <w:p w14:paraId="1C92BA24" w14:textId="77777777" w:rsidR="00854AAD" w:rsidRPr="000D6329" w:rsidRDefault="00854AAD" w:rsidP="00854AAD">
            <w:pPr>
              <w:jc w:val="both"/>
              <w:rPr>
                <w:rFonts w:ascii="Times Roman" w:eastAsia="Malgun Gothic" w:hAnsi="Times Roman"/>
                <w:b/>
                <w:color w:val="000000" w:themeColor="text1"/>
                <w:szCs w:val="20"/>
              </w:rPr>
            </w:pPr>
            <w:r w:rsidRPr="000D6329">
              <w:rPr>
                <w:rFonts w:ascii="Times Roman" w:eastAsia="Malgun Gothic" w:hAnsi="Times Roman"/>
                <w:b/>
                <w:color w:val="000000" w:themeColor="text1"/>
                <w:szCs w:val="20"/>
              </w:rPr>
              <w:t>Application Trainin</w:t>
            </w:r>
            <w:r w:rsidR="00696EC8" w:rsidRPr="000D6329">
              <w:rPr>
                <w:rFonts w:ascii="Times Roman" w:eastAsia="Malgun Gothic" w:hAnsi="Times Roman"/>
                <w:b/>
                <w:color w:val="000000" w:themeColor="text1"/>
                <w:szCs w:val="20"/>
              </w:rPr>
              <w:t>gs conducted:</w:t>
            </w:r>
          </w:p>
          <w:p w14:paraId="31E38A8B" w14:textId="21EFD51E" w:rsidR="00E1511B" w:rsidRPr="000D6329" w:rsidRDefault="00E1511B" w:rsidP="00546A7E">
            <w:pPr>
              <w:pStyle w:val="ListParagraph"/>
              <w:numPr>
                <w:ilvl w:val="0"/>
                <w:numId w:val="16"/>
              </w:numPr>
              <w:spacing w:after="160" w:line="259" w:lineRule="auto"/>
              <w:jc w:val="both"/>
              <w:rPr>
                <w:rFonts w:ascii="Times Roman" w:eastAsia="Malgun Gothic" w:hAnsi="Times Roman"/>
                <w:bCs/>
                <w:color w:val="000000" w:themeColor="text1"/>
                <w:sz w:val="20"/>
                <w:szCs w:val="20"/>
              </w:rPr>
            </w:pPr>
            <w:r w:rsidRPr="000D6329">
              <w:rPr>
                <w:rFonts w:ascii="Times Roman" w:eastAsia="Malgun Gothic" w:hAnsi="Times Roman"/>
                <w:bCs/>
                <w:color w:val="000000" w:themeColor="text1"/>
                <w:sz w:val="20"/>
                <w:szCs w:val="20"/>
              </w:rPr>
              <w:t>Existing training manuals are reviewed and updated</w:t>
            </w:r>
          </w:p>
          <w:p w14:paraId="43FBA888" w14:textId="0216706C" w:rsidR="00854AAD" w:rsidRPr="000D6329" w:rsidRDefault="00696EC8" w:rsidP="00546A7E">
            <w:pPr>
              <w:pStyle w:val="ListParagraph"/>
              <w:numPr>
                <w:ilvl w:val="0"/>
                <w:numId w:val="16"/>
              </w:numPr>
              <w:spacing w:after="160" w:line="259" w:lineRule="auto"/>
              <w:jc w:val="both"/>
              <w:rPr>
                <w:rFonts w:ascii="Times Roman" w:eastAsia="Malgun Gothic" w:hAnsi="Times Roman"/>
                <w:bCs/>
                <w:color w:val="000000" w:themeColor="text1"/>
                <w:sz w:val="20"/>
                <w:szCs w:val="20"/>
              </w:rPr>
            </w:pPr>
            <w:r w:rsidRPr="000D6329">
              <w:rPr>
                <w:rFonts w:ascii="Times Roman" w:eastAsia="Malgun Gothic" w:hAnsi="Times Roman"/>
                <w:bCs/>
                <w:color w:val="000000" w:themeColor="text1"/>
                <w:sz w:val="20"/>
                <w:szCs w:val="20"/>
              </w:rPr>
              <w:t>T</w:t>
            </w:r>
            <w:r w:rsidR="00854AAD" w:rsidRPr="000D6329">
              <w:rPr>
                <w:rFonts w:ascii="Times Roman" w:eastAsia="Malgun Gothic" w:hAnsi="Times Roman"/>
                <w:bCs/>
                <w:color w:val="000000" w:themeColor="text1"/>
                <w:sz w:val="20"/>
                <w:szCs w:val="20"/>
              </w:rPr>
              <w:t>raining on Procurement &amp; Sourcing Module</w:t>
            </w:r>
          </w:p>
          <w:p w14:paraId="287D3EC0" w14:textId="77777777" w:rsidR="00854AAD" w:rsidRPr="000D6329" w:rsidRDefault="00696EC8" w:rsidP="00546A7E">
            <w:pPr>
              <w:pStyle w:val="ListParagraph"/>
              <w:numPr>
                <w:ilvl w:val="0"/>
                <w:numId w:val="16"/>
              </w:numPr>
              <w:spacing w:after="160" w:line="259" w:lineRule="auto"/>
              <w:jc w:val="both"/>
              <w:rPr>
                <w:rFonts w:ascii="Times Roman" w:eastAsia="Malgun Gothic" w:hAnsi="Times Roman"/>
                <w:bCs/>
                <w:color w:val="000000" w:themeColor="text1"/>
                <w:sz w:val="20"/>
                <w:szCs w:val="20"/>
              </w:rPr>
            </w:pPr>
            <w:r w:rsidRPr="000D6329">
              <w:rPr>
                <w:rFonts w:ascii="Times Roman" w:eastAsia="Malgun Gothic" w:hAnsi="Times Roman"/>
                <w:bCs/>
                <w:color w:val="000000" w:themeColor="text1"/>
                <w:sz w:val="20"/>
                <w:szCs w:val="20"/>
              </w:rPr>
              <w:t>T</w:t>
            </w:r>
            <w:r w:rsidR="00854AAD" w:rsidRPr="000D6329">
              <w:rPr>
                <w:rFonts w:ascii="Times Roman" w:eastAsia="Malgun Gothic" w:hAnsi="Times Roman"/>
                <w:bCs/>
                <w:color w:val="000000" w:themeColor="text1"/>
                <w:sz w:val="20"/>
                <w:szCs w:val="20"/>
              </w:rPr>
              <w:t>raining on Warehousing Module</w:t>
            </w:r>
          </w:p>
          <w:p w14:paraId="67DD2151" w14:textId="77777777" w:rsidR="00854AAD" w:rsidRPr="000D6329" w:rsidRDefault="00696EC8" w:rsidP="00546A7E">
            <w:pPr>
              <w:pStyle w:val="ListParagraph"/>
              <w:numPr>
                <w:ilvl w:val="0"/>
                <w:numId w:val="16"/>
              </w:numPr>
              <w:spacing w:after="160" w:line="259" w:lineRule="auto"/>
              <w:jc w:val="both"/>
              <w:rPr>
                <w:rFonts w:ascii="Times Roman" w:eastAsia="Malgun Gothic" w:hAnsi="Times Roman"/>
                <w:bCs/>
                <w:color w:val="000000" w:themeColor="text1"/>
                <w:sz w:val="20"/>
                <w:szCs w:val="20"/>
              </w:rPr>
            </w:pPr>
            <w:r w:rsidRPr="000D6329">
              <w:rPr>
                <w:rFonts w:ascii="Times Roman" w:eastAsia="Malgun Gothic" w:hAnsi="Times Roman"/>
                <w:bCs/>
                <w:color w:val="000000" w:themeColor="text1"/>
                <w:sz w:val="20"/>
                <w:szCs w:val="20"/>
              </w:rPr>
              <w:t>T</w:t>
            </w:r>
            <w:r w:rsidR="00854AAD" w:rsidRPr="000D6329">
              <w:rPr>
                <w:rFonts w:ascii="Times Roman" w:eastAsia="Malgun Gothic" w:hAnsi="Times Roman"/>
                <w:bCs/>
                <w:color w:val="000000" w:themeColor="text1"/>
                <w:sz w:val="20"/>
                <w:szCs w:val="20"/>
              </w:rPr>
              <w:t>raining on Human Resource Management Module</w:t>
            </w:r>
          </w:p>
          <w:p w14:paraId="29540AE7" w14:textId="77777777" w:rsidR="00854AAD" w:rsidRPr="000D6329" w:rsidRDefault="00696EC8" w:rsidP="00546A7E">
            <w:pPr>
              <w:pStyle w:val="ListParagraph"/>
              <w:numPr>
                <w:ilvl w:val="0"/>
                <w:numId w:val="16"/>
              </w:numPr>
              <w:spacing w:after="160" w:line="259" w:lineRule="auto"/>
              <w:jc w:val="both"/>
              <w:rPr>
                <w:rFonts w:ascii="Times Roman" w:eastAsia="Malgun Gothic" w:hAnsi="Times Roman"/>
                <w:bCs/>
                <w:color w:val="000000" w:themeColor="text1"/>
                <w:sz w:val="20"/>
                <w:szCs w:val="20"/>
              </w:rPr>
            </w:pPr>
            <w:r w:rsidRPr="000D6329">
              <w:rPr>
                <w:rFonts w:ascii="Times Roman" w:eastAsia="Malgun Gothic" w:hAnsi="Times Roman"/>
                <w:bCs/>
                <w:color w:val="000000" w:themeColor="text1"/>
                <w:sz w:val="20"/>
                <w:szCs w:val="20"/>
              </w:rPr>
              <w:t>T</w:t>
            </w:r>
            <w:r w:rsidR="00854AAD" w:rsidRPr="000D6329">
              <w:rPr>
                <w:rFonts w:ascii="Times Roman" w:eastAsia="Malgun Gothic" w:hAnsi="Times Roman"/>
                <w:bCs/>
                <w:color w:val="000000" w:themeColor="text1"/>
                <w:sz w:val="20"/>
                <w:szCs w:val="20"/>
              </w:rPr>
              <w:t>raining on Finance Module</w:t>
            </w:r>
          </w:p>
          <w:p w14:paraId="1832F7AB" w14:textId="77777777" w:rsidR="00854AAD" w:rsidRPr="000D6329" w:rsidRDefault="00696EC8" w:rsidP="00546A7E">
            <w:pPr>
              <w:pStyle w:val="ListParagraph"/>
              <w:numPr>
                <w:ilvl w:val="0"/>
                <w:numId w:val="16"/>
              </w:numPr>
              <w:spacing w:after="160" w:line="259" w:lineRule="auto"/>
              <w:jc w:val="both"/>
              <w:rPr>
                <w:rFonts w:ascii="Times Roman" w:eastAsia="Malgun Gothic" w:hAnsi="Times Roman"/>
                <w:bCs/>
                <w:color w:val="000000" w:themeColor="text1"/>
                <w:sz w:val="20"/>
                <w:szCs w:val="20"/>
              </w:rPr>
            </w:pPr>
            <w:r w:rsidRPr="000D6329">
              <w:rPr>
                <w:rFonts w:ascii="Times Roman" w:eastAsia="Malgun Gothic" w:hAnsi="Times Roman"/>
                <w:bCs/>
                <w:color w:val="000000" w:themeColor="text1"/>
                <w:sz w:val="20"/>
                <w:szCs w:val="20"/>
              </w:rPr>
              <w:t>T</w:t>
            </w:r>
            <w:r w:rsidR="00854AAD" w:rsidRPr="000D6329">
              <w:rPr>
                <w:rFonts w:ascii="Times Roman" w:eastAsia="Malgun Gothic" w:hAnsi="Times Roman"/>
                <w:bCs/>
                <w:color w:val="000000" w:themeColor="text1"/>
                <w:sz w:val="20"/>
                <w:szCs w:val="20"/>
              </w:rPr>
              <w:t>raining on Asset Management &amp; Barcoding Module</w:t>
            </w:r>
          </w:p>
          <w:p w14:paraId="4FEF709A" w14:textId="77777777" w:rsidR="00201632" w:rsidRPr="00546A7E" w:rsidRDefault="00696EC8" w:rsidP="00546A7E">
            <w:pPr>
              <w:pStyle w:val="ListParagraph"/>
              <w:numPr>
                <w:ilvl w:val="0"/>
                <w:numId w:val="16"/>
              </w:numPr>
              <w:spacing w:after="160" w:line="259" w:lineRule="auto"/>
              <w:jc w:val="both"/>
              <w:rPr>
                <w:rFonts w:ascii="Times Roman" w:eastAsia="Malgun Gothic" w:hAnsi="Times Roman"/>
                <w:b/>
                <w:color w:val="000000" w:themeColor="text1"/>
                <w:sz w:val="20"/>
                <w:szCs w:val="20"/>
              </w:rPr>
            </w:pPr>
            <w:r w:rsidRPr="000D6329">
              <w:rPr>
                <w:rFonts w:ascii="Times Roman" w:eastAsia="Malgun Gothic" w:hAnsi="Times Roman"/>
                <w:bCs/>
                <w:color w:val="000000" w:themeColor="text1"/>
                <w:sz w:val="20"/>
                <w:szCs w:val="20"/>
              </w:rPr>
              <w:t>T</w:t>
            </w:r>
            <w:r w:rsidR="00854AAD" w:rsidRPr="000D6329">
              <w:rPr>
                <w:rFonts w:ascii="Times Roman" w:eastAsia="Malgun Gothic" w:hAnsi="Times Roman"/>
                <w:bCs/>
                <w:color w:val="000000" w:themeColor="text1"/>
                <w:sz w:val="20"/>
                <w:szCs w:val="20"/>
              </w:rPr>
              <w:t>raining on Audit module</w:t>
            </w:r>
          </w:p>
          <w:p w14:paraId="765413FD" w14:textId="2282AECD" w:rsidR="00C22048" w:rsidRPr="00C22048" w:rsidRDefault="00546A7E" w:rsidP="00C22048">
            <w:pPr>
              <w:pStyle w:val="ListParagraph"/>
              <w:numPr>
                <w:ilvl w:val="0"/>
                <w:numId w:val="16"/>
              </w:numPr>
              <w:spacing w:after="160" w:line="259" w:lineRule="auto"/>
              <w:jc w:val="both"/>
              <w:rPr>
                <w:rFonts w:ascii="Times Roman" w:eastAsia="Malgun Gothic" w:hAnsi="Times Roman"/>
                <w:color w:val="000000" w:themeColor="text1"/>
                <w:sz w:val="20"/>
                <w:szCs w:val="20"/>
              </w:rPr>
            </w:pPr>
            <w:r>
              <w:rPr>
                <w:rFonts w:ascii="Times Roman" w:eastAsia="Malgun Gothic" w:hAnsi="Times Roman"/>
                <w:color w:val="000000" w:themeColor="text1"/>
                <w:sz w:val="20"/>
                <w:szCs w:val="20"/>
              </w:rPr>
              <w:t>T</w:t>
            </w:r>
            <w:r w:rsidRPr="000D6329">
              <w:rPr>
                <w:rFonts w:ascii="Times Roman" w:eastAsia="Malgun Gothic" w:hAnsi="Times Roman"/>
                <w:color w:val="000000" w:themeColor="text1"/>
                <w:sz w:val="20"/>
                <w:szCs w:val="20"/>
              </w:rPr>
              <w:t>raining on Dynamics AX conducte</w:t>
            </w:r>
            <w:r w:rsidR="00C22048">
              <w:rPr>
                <w:rFonts w:ascii="Times Roman" w:eastAsia="Malgun Gothic" w:hAnsi="Times Roman"/>
                <w:color w:val="000000" w:themeColor="text1"/>
                <w:sz w:val="20"/>
                <w:szCs w:val="20"/>
              </w:rPr>
              <w:t>d</w:t>
            </w:r>
          </w:p>
        </w:tc>
        <w:tc>
          <w:tcPr>
            <w:tcW w:w="1701" w:type="dxa"/>
          </w:tcPr>
          <w:p w14:paraId="128FCBF2" w14:textId="77777777" w:rsidR="009D1CF2" w:rsidRPr="000D6329" w:rsidRDefault="009D1CF2" w:rsidP="00501534">
            <w:pPr>
              <w:tabs>
                <w:tab w:val="left" w:pos="5812"/>
              </w:tabs>
              <w:jc w:val="both"/>
              <w:rPr>
                <w:rFonts w:asciiTheme="majorBidi" w:hAnsiTheme="majorBidi" w:cstheme="majorBidi"/>
                <w:color w:val="000000" w:themeColor="text1"/>
                <w:sz w:val="22"/>
                <w:szCs w:val="22"/>
                <w:lang w:val="en-GB"/>
              </w:rPr>
            </w:pPr>
          </w:p>
          <w:p w14:paraId="318FC048" w14:textId="77777777" w:rsidR="009D1CF2" w:rsidRPr="000D6329" w:rsidRDefault="009D1CF2" w:rsidP="00501534">
            <w:pPr>
              <w:tabs>
                <w:tab w:val="left" w:pos="5812"/>
              </w:tabs>
              <w:jc w:val="both"/>
              <w:rPr>
                <w:rFonts w:asciiTheme="majorBidi" w:hAnsiTheme="majorBidi" w:cstheme="majorBidi"/>
                <w:color w:val="000000" w:themeColor="text1"/>
                <w:sz w:val="22"/>
                <w:szCs w:val="22"/>
                <w:lang w:val="en-GB"/>
              </w:rPr>
            </w:pPr>
          </w:p>
          <w:p w14:paraId="72D05AED" w14:textId="77777777" w:rsidR="00201632" w:rsidRPr="000D6329" w:rsidRDefault="00201632" w:rsidP="00501534">
            <w:pPr>
              <w:tabs>
                <w:tab w:val="left" w:pos="5812"/>
              </w:tabs>
              <w:jc w:val="both"/>
              <w:rPr>
                <w:rFonts w:asciiTheme="majorBidi" w:hAnsiTheme="majorBidi" w:cstheme="majorBidi"/>
                <w:color w:val="000000" w:themeColor="text1"/>
                <w:sz w:val="22"/>
                <w:szCs w:val="22"/>
                <w:lang w:val="en-GB"/>
              </w:rPr>
            </w:pPr>
          </w:p>
          <w:p w14:paraId="3E3D2EF5" w14:textId="77777777" w:rsidR="009D1CF2" w:rsidRPr="000D6329" w:rsidRDefault="009D1CF2" w:rsidP="00501534">
            <w:pPr>
              <w:tabs>
                <w:tab w:val="left" w:pos="5812"/>
              </w:tabs>
              <w:jc w:val="both"/>
              <w:rPr>
                <w:rFonts w:asciiTheme="majorBidi" w:hAnsiTheme="majorBidi" w:cstheme="majorBidi"/>
                <w:color w:val="000000" w:themeColor="text1"/>
                <w:sz w:val="22"/>
                <w:szCs w:val="22"/>
                <w:lang w:val="en-GB"/>
              </w:rPr>
            </w:pPr>
          </w:p>
          <w:p w14:paraId="4C3F4665" w14:textId="5EED74B2" w:rsidR="00854AAD" w:rsidRPr="000D6329" w:rsidRDefault="00546A7E" w:rsidP="00501534">
            <w:pPr>
              <w:tabs>
                <w:tab w:val="left" w:pos="5812"/>
              </w:tabs>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20</w:t>
            </w:r>
            <w:r w:rsidR="00854AAD" w:rsidRPr="000D6329">
              <w:rPr>
                <w:rFonts w:asciiTheme="majorBidi" w:hAnsiTheme="majorBidi" w:cstheme="majorBidi"/>
                <w:color w:val="000000" w:themeColor="text1"/>
                <w:sz w:val="22"/>
                <w:szCs w:val="22"/>
                <w:lang w:val="en-GB"/>
              </w:rPr>
              <w:t xml:space="preserve"> days</w:t>
            </w:r>
          </w:p>
        </w:tc>
        <w:tc>
          <w:tcPr>
            <w:tcW w:w="1409" w:type="dxa"/>
          </w:tcPr>
          <w:p w14:paraId="327C5EEB" w14:textId="77777777" w:rsidR="00201632" w:rsidRPr="000D6329" w:rsidRDefault="00201632" w:rsidP="00501534">
            <w:pPr>
              <w:tabs>
                <w:tab w:val="left" w:pos="5812"/>
              </w:tabs>
              <w:jc w:val="both"/>
              <w:rPr>
                <w:rFonts w:asciiTheme="majorBidi" w:hAnsiTheme="majorBidi" w:cstheme="majorBidi"/>
                <w:color w:val="000000" w:themeColor="text1"/>
                <w:sz w:val="22"/>
                <w:szCs w:val="22"/>
                <w:lang w:val="en-GB"/>
              </w:rPr>
            </w:pPr>
          </w:p>
          <w:p w14:paraId="6852291F" w14:textId="518BB71F" w:rsidR="00201632" w:rsidRDefault="00201632" w:rsidP="00501534">
            <w:pPr>
              <w:tabs>
                <w:tab w:val="left" w:pos="5812"/>
              </w:tabs>
              <w:jc w:val="both"/>
              <w:rPr>
                <w:rFonts w:asciiTheme="majorBidi" w:hAnsiTheme="majorBidi" w:cstheme="majorBidi"/>
                <w:color w:val="000000" w:themeColor="text1"/>
                <w:sz w:val="22"/>
                <w:szCs w:val="22"/>
                <w:lang w:val="en-GB"/>
              </w:rPr>
            </w:pPr>
          </w:p>
          <w:p w14:paraId="77FD1260" w14:textId="77777777" w:rsidR="00C22048" w:rsidRPr="000D6329" w:rsidRDefault="00C22048" w:rsidP="00501534">
            <w:pPr>
              <w:tabs>
                <w:tab w:val="left" w:pos="5812"/>
              </w:tabs>
              <w:jc w:val="both"/>
              <w:rPr>
                <w:rFonts w:asciiTheme="majorBidi" w:hAnsiTheme="majorBidi" w:cstheme="majorBidi"/>
                <w:color w:val="000000" w:themeColor="text1"/>
                <w:sz w:val="22"/>
                <w:szCs w:val="22"/>
                <w:lang w:val="en-GB"/>
              </w:rPr>
            </w:pPr>
          </w:p>
          <w:p w14:paraId="33007C9A" w14:textId="77777777" w:rsidR="00201632" w:rsidRPr="000D6329" w:rsidRDefault="00201632" w:rsidP="00501534">
            <w:pPr>
              <w:tabs>
                <w:tab w:val="left" w:pos="5812"/>
              </w:tabs>
              <w:jc w:val="both"/>
              <w:rPr>
                <w:rFonts w:asciiTheme="majorBidi" w:hAnsiTheme="majorBidi" w:cstheme="majorBidi"/>
                <w:color w:val="000000" w:themeColor="text1"/>
                <w:sz w:val="22"/>
                <w:szCs w:val="22"/>
                <w:lang w:val="en-GB"/>
              </w:rPr>
            </w:pPr>
          </w:p>
          <w:p w14:paraId="34B900D4" w14:textId="77777777" w:rsidR="009D1CF2" w:rsidRPr="000D6329" w:rsidRDefault="00696EC8" w:rsidP="00501534">
            <w:pPr>
              <w:tabs>
                <w:tab w:val="left" w:pos="5812"/>
              </w:tabs>
              <w:jc w:val="both"/>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40%</w:t>
            </w:r>
          </w:p>
        </w:tc>
      </w:tr>
      <w:tr w:rsidR="009D1CF2" w:rsidRPr="000D6329" w14:paraId="4A6EE97E" w14:textId="77777777" w:rsidTr="00501534">
        <w:tc>
          <w:tcPr>
            <w:tcW w:w="5413" w:type="dxa"/>
          </w:tcPr>
          <w:p w14:paraId="134BF26A" w14:textId="6D1612F6" w:rsidR="00854AAD" w:rsidRPr="000D6329" w:rsidRDefault="00854AAD" w:rsidP="00C22048">
            <w:pPr>
              <w:jc w:val="both"/>
              <w:rPr>
                <w:rFonts w:ascii="Times Roman" w:eastAsia="Malgun Gothic" w:hAnsi="Times Roman"/>
                <w:b/>
                <w:color w:val="000000" w:themeColor="text1"/>
                <w:szCs w:val="20"/>
              </w:rPr>
            </w:pPr>
            <w:r w:rsidRPr="000D6329">
              <w:rPr>
                <w:rFonts w:ascii="Times Roman" w:eastAsia="Malgun Gothic" w:hAnsi="Times Roman"/>
                <w:b/>
                <w:color w:val="000000" w:themeColor="text1"/>
                <w:szCs w:val="20"/>
              </w:rPr>
              <w:t>Skills Transfer</w:t>
            </w:r>
            <w:r w:rsidR="00696EC8" w:rsidRPr="000D6329">
              <w:rPr>
                <w:rFonts w:ascii="Times Roman" w:eastAsia="Malgun Gothic" w:hAnsi="Times Roman"/>
                <w:b/>
                <w:color w:val="000000" w:themeColor="text1"/>
                <w:szCs w:val="20"/>
              </w:rPr>
              <w:t xml:space="preserve"> &amp; </w:t>
            </w:r>
            <w:proofErr w:type="spellStart"/>
            <w:r w:rsidR="00696EC8" w:rsidRPr="000D6329">
              <w:rPr>
                <w:rFonts w:ascii="Times Roman" w:eastAsia="Malgun Gothic" w:hAnsi="Times Roman"/>
                <w:b/>
                <w:color w:val="000000" w:themeColor="text1"/>
                <w:szCs w:val="20"/>
              </w:rPr>
              <w:t xml:space="preserve">Users </w:t>
            </w:r>
            <w:r w:rsidR="00C22048">
              <w:rPr>
                <w:rFonts w:ascii="Times Roman" w:eastAsia="Malgun Gothic" w:hAnsi="Times Roman"/>
                <w:b/>
                <w:color w:val="000000" w:themeColor="text1"/>
                <w:szCs w:val="20"/>
              </w:rPr>
              <w:t>M</w:t>
            </w:r>
            <w:r w:rsidR="00696EC8" w:rsidRPr="000D6329">
              <w:rPr>
                <w:rFonts w:ascii="Times Roman" w:eastAsia="Malgun Gothic" w:hAnsi="Times Roman"/>
                <w:b/>
                <w:color w:val="000000" w:themeColor="text1"/>
                <w:szCs w:val="20"/>
              </w:rPr>
              <w:t>anual</w:t>
            </w:r>
            <w:proofErr w:type="spellEnd"/>
          </w:p>
          <w:p w14:paraId="639F9796" w14:textId="50B83F0F" w:rsidR="00854AAD" w:rsidRPr="000D6329" w:rsidRDefault="00696EC8" w:rsidP="00854AAD">
            <w:pPr>
              <w:pStyle w:val="ListParagraph"/>
              <w:numPr>
                <w:ilvl w:val="0"/>
                <w:numId w:val="14"/>
              </w:numPr>
              <w:spacing w:after="160" w:line="259" w:lineRule="auto"/>
              <w:jc w:val="both"/>
              <w:rPr>
                <w:rFonts w:ascii="Times Roman" w:eastAsia="Malgun Gothic" w:hAnsi="Times Roman"/>
                <w:color w:val="000000" w:themeColor="text1"/>
                <w:sz w:val="20"/>
                <w:szCs w:val="20"/>
              </w:rPr>
            </w:pPr>
            <w:r w:rsidRPr="000D6329">
              <w:rPr>
                <w:rFonts w:ascii="Times Roman" w:eastAsia="Malgun Gothic" w:hAnsi="Times Roman"/>
                <w:color w:val="000000" w:themeColor="text1"/>
                <w:sz w:val="20"/>
                <w:szCs w:val="20"/>
              </w:rPr>
              <w:t>W</w:t>
            </w:r>
            <w:r w:rsidR="00854AAD" w:rsidRPr="000D6329">
              <w:rPr>
                <w:rFonts w:ascii="Times Roman" w:eastAsia="Malgun Gothic" w:hAnsi="Times Roman"/>
                <w:color w:val="000000" w:themeColor="text1"/>
                <w:sz w:val="20"/>
                <w:szCs w:val="20"/>
              </w:rPr>
              <w:t>ell-structured skills transfer program for the Super Users as well as internal ICT support staff</w:t>
            </w:r>
          </w:p>
          <w:p w14:paraId="4758086D" w14:textId="1971868F" w:rsidR="00E1511B" w:rsidRPr="000D6329" w:rsidRDefault="00E1511B" w:rsidP="00854AAD">
            <w:pPr>
              <w:pStyle w:val="ListParagraph"/>
              <w:numPr>
                <w:ilvl w:val="0"/>
                <w:numId w:val="14"/>
              </w:numPr>
              <w:spacing w:after="160" w:line="259" w:lineRule="auto"/>
              <w:jc w:val="both"/>
              <w:rPr>
                <w:rFonts w:ascii="Times Roman" w:eastAsia="Malgun Gothic" w:hAnsi="Times Roman"/>
                <w:color w:val="000000" w:themeColor="text1"/>
                <w:sz w:val="20"/>
                <w:szCs w:val="20"/>
              </w:rPr>
            </w:pPr>
            <w:r w:rsidRPr="000D6329">
              <w:rPr>
                <w:rFonts w:ascii="Times Roman" w:eastAsia="Malgun Gothic" w:hAnsi="Times Roman"/>
                <w:color w:val="000000" w:themeColor="text1"/>
                <w:sz w:val="20"/>
                <w:szCs w:val="20"/>
              </w:rPr>
              <w:t>Proper support plan – training &amp; software developed</w:t>
            </w:r>
          </w:p>
          <w:p w14:paraId="045FD90B" w14:textId="77777777" w:rsidR="00E1511B" w:rsidRPr="000D6329" w:rsidRDefault="00696EC8" w:rsidP="00E1511B">
            <w:pPr>
              <w:pStyle w:val="ListParagraph"/>
              <w:numPr>
                <w:ilvl w:val="0"/>
                <w:numId w:val="14"/>
              </w:numPr>
              <w:spacing w:after="160" w:line="259" w:lineRule="auto"/>
              <w:jc w:val="both"/>
              <w:rPr>
                <w:rFonts w:ascii="Times Roman" w:eastAsia="Malgun Gothic" w:hAnsi="Times Roman"/>
                <w:color w:val="000000" w:themeColor="text1"/>
                <w:sz w:val="20"/>
                <w:szCs w:val="20"/>
              </w:rPr>
            </w:pPr>
            <w:r w:rsidRPr="000D6329">
              <w:rPr>
                <w:rFonts w:ascii="Times Roman" w:eastAsia="Malgun Gothic" w:hAnsi="Times Roman"/>
                <w:color w:val="000000" w:themeColor="text1"/>
                <w:sz w:val="20"/>
                <w:szCs w:val="20"/>
              </w:rPr>
              <w:lastRenderedPageBreak/>
              <w:t xml:space="preserve">Updated </w:t>
            </w:r>
            <w:proofErr w:type="spellStart"/>
            <w:proofErr w:type="gramStart"/>
            <w:r w:rsidRPr="000D6329">
              <w:rPr>
                <w:rFonts w:ascii="Times Roman" w:eastAsia="Malgun Gothic" w:hAnsi="Times Roman"/>
                <w:color w:val="000000" w:themeColor="text1"/>
                <w:sz w:val="20"/>
                <w:szCs w:val="20"/>
              </w:rPr>
              <w:t>users</w:t>
            </w:r>
            <w:proofErr w:type="gramEnd"/>
            <w:r w:rsidRPr="000D6329">
              <w:rPr>
                <w:rFonts w:ascii="Times Roman" w:eastAsia="Malgun Gothic" w:hAnsi="Times Roman"/>
                <w:color w:val="000000" w:themeColor="text1"/>
                <w:sz w:val="20"/>
                <w:szCs w:val="20"/>
              </w:rPr>
              <w:t xml:space="preserve"> manual</w:t>
            </w:r>
            <w:proofErr w:type="spellEnd"/>
          </w:p>
          <w:p w14:paraId="3FE24B65" w14:textId="1AD7C149" w:rsidR="00E61BEA" w:rsidRPr="000D6329" w:rsidRDefault="000D6329" w:rsidP="00E1511B">
            <w:pPr>
              <w:pStyle w:val="ListParagraph"/>
              <w:numPr>
                <w:ilvl w:val="0"/>
                <w:numId w:val="14"/>
              </w:numPr>
              <w:spacing w:after="160" w:line="259" w:lineRule="auto"/>
              <w:jc w:val="both"/>
              <w:rPr>
                <w:rFonts w:ascii="Times Roman" w:eastAsia="Malgun Gothic" w:hAnsi="Times Roman"/>
                <w:color w:val="000000" w:themeColor="text1"/>
                <w:szCs w:val="20"/>
              </w:rPr>
            </w:pPr>
            <w:r w:rsidRPr="000D6329">
              <w:rPr>
                <w:rFonts w:ascii="Times Roman" w:eastAsia="Malgun Gothic" w:hAnsi="Times Roman"/>
                <w:color w:val="000000" w:themeColor="text1"/>
                <w:sz w:val="20"/>
                <w:szCs w:val="20"/>
              </w:rPr>
              <w:t>S</w:t>
            </w:r>
            <w:r w:rsidR="00E1511B" w:rsidRPr="000D6329">
              <w:rPr>
                <w:rFonts w:ascii="Times Roman" w:eastAsia="Malgun Gothic" w:hAnsi="Times Roman"/>
                <w:color w:val="000000" w:themeColor="text1"/>
                <w:sz w:val="20"/>
                <w:szCs w:val="20"/>
              </w:rPr>
              <w:t xml:space="preserve">ystem </w:t>
            </w:r>
            <w:proofErr w:type="gramStart"/>
            <w:r w:rsidR="00E61BEA" w:rsidRPr="000D6329">
              <w:rPr>
                <w:rFonts w:ascii="Times Roman" w:eastAsia="Malgun Gothic" w:hAnsi="Times Roman"/>
                <w:color w:val="000000" w:themeColor="text1"/>
                <w:szCs w:val="20"/>
              </w:rPr>
              <w:t>maintenance  plan</w:t>
            </w:r>
            <w:proofErr w:type="gramEnd"/>
            <w:r w:rsidRPr="000D6329">
              <w:rPr>
                <w:rFonts w:ascii="Times Roman" w:eastAsia="Malgun Gothic" w:hAnsi="Times Roman"/>
                <w:color w:val="000000" w:themeColor="text1"/>
                <w:szCs w:val="20"/>
              </w:rPr>
              <w:t xml:space="preserve"> is developed</w:t>
            </w:r>
          </w:p>
          <w:p w14:paraId="677330AA" w14:textId="77777777" w:rsidR="00696EC8" w:rsidRPr="000D6329" w:rsidRDefault="00696EC8" w:rsidP="00696EC8">
            <w:pPr>
              <w:pStyle w:val="ListParagraph"/>
              <w:numPr>
                <w:ilvl w:val="0"/>
                <w:numId w:val="14"/>
              </w:numPr>
              <w:spacing w:after="160" w:line="259" w:lineRule="auto"/>
              <w:jc w:val="both"/>
              <w:rPr>
                <w:rFonts w:ascii="Times Roman" w:eastAsia="Malgun Gothic" w:hAnsi="Times Roman"/>
                <w:color w:val="000000" w:themeColor="text1"/>
                <w:sz w:val="20"/>
                <w:szCs w:val="20"/>
              </w:rPr>
            </w:pPr>
            <w:r w:rsidRPr="000D6329">
              <w:rPr>
                <w:rFonts w:ascii="Times Roman" w:eastAsia="Malgun Gothic" w:hAnsi="Times Roman"/>
                <w:color w:val="000000" w:themeColor="text1"/>
                <w:sz w:val="20"/>
                <w:szCs w:val="20"/>
              </w:rPr>
              <w:t>Final Report</w:t>
            </w:r>
          </w:p>
        </w:tc>
        <w:tc>
          <w:tcPr>
            <w:tcW w:w="1701" w:type="dxa"/>
          </w:tcPr>
          <w:p w14:paraId="491ED4D5" w14:textId="77777777" w:rsidR="009D1CF2" w:rsidRPr="000D6329" w:rsidRDefault="009D1CF2" w:rsidP="00501534">
            <w:pPr>
              <w:tabs>
                <w:tab w:val="left" w:pos="5812"/>
              </w:tabs>
              <w:jc w:val="both"/>
              <w:rPr>
                <w:rFonts w:asciiTheme="majorBidi" w:hAnsiTheme="majorBidi" w:cstheme="majorBidi"/>
                <w:color w:val="000000" w:themeColor="text1"/>
                <w:sz w:val="22"/>
                <w:szCs w:val="22"/>
                <w:lang w:val="en-GB"/>
              </w:rPr>
            </w:pPr>
          </w:p>
          <w:p w14:paraId="3ED7B882" w14:textId="77777777" w:rsidR="009D1CF2" w:rsidRPr="000D6329" w:rsidRDefault="009D1CF2" w:rsidP="00501534">
            <w:pPr>
              <w:tabs>
                <w:tab w:val="left" w:pos="5812"/>
              </w:tabs>
              <w:jc w:val="both"/>
              <w:rPr>
                <w:rFonts w:asciiTheme="majorBidi" w:hAnsiTheme="majorBidi" w:cstheme="majorBidi"/>
                <w:color w:val="000000" w:themeColor="text1"/>
                <w:sz w:val="22"/>
                <w:szCs w:val="22"/>
                <w:lang w:val="en-GB"/>
              </w:rPr>
            </w:pPr>
          </w:p>
          <w:p w14:paraId="4A2B8976" w14:textId="77777777" w:rsidR="00C22048" w:rsidRDefault="00C22048" w:rsidP="00501534">
            <w:pPr>
              <w:tabs>
                <w:tab w:val="left" w:pos="5812"/>
              </w:tabs>
              <w:jc w:val="both"/>
              <w:rPr>
                <w:rFonts w:asciiTheme="majorBidi" w:hAnsiTheme="majorBidi" w:cstheme="majorBidi"/>
                <w:color w:val="000000" w:themeColor="text1"/>
                <w:sz w:val="22"/>
                <w:szCs w:val="22"/>
                <w:lang w:val="en-GB"/>
              </w:rPr>
            </w:pPr>
          </w:p>
          <w:p w14:paraId="1519268D" w14:textId="4B5038B6" w:rsidR="00C22048" w:rsidRDefault="00C22048" w:rsidP="00501534">
            <w:pPr>
              <w:tabs>
                <w:tab w:val="left" w:pos="5812"/>
              </w:tabs>
              <w:jc w:val="both"/>
              <w:rPr>
                <w:rFonts w:asciiTheme="majorBidi" w:hAnsiTheme="majorBidi" w:cstheme="majorBidi"/>
                <w:color w:val="000000" w:themeColor="text1"/>
                <w:sz w:val="22"/>
                <w:szCs w:val="22"/>
                <w:lang w:val="en-GB"/>
              </w:rPr>
            </w:pPr>
          </w:p>
          <w:p w14:paraId="5F9C8B10" w14:textId="77777777" w:rsidR="00F74D04" w:rsidRDefault="00F74D04" w:rsidP="00501534">
            <w:pPr>
              <w:tabs>
                <w:tab w:val="left" w:pos="5812"/>
              </w:tabs>
              <w:jc w:val="both"/>
              <w:rPr>
                <w:rFonts w:asciiTheme="majorBidi" w:hAnsiTheme="majorBidi" w:cstheme="majorBidi"/>
                <w:color w:val="000000" w:themeColor="text1"/>
                <w:sz w:val="22"/>
                <w:szCs w:val="22"/>
                <w:lang w:val="en-GB"/>
              </w:rPr>
            </w:pPr>
          </w:p>
          <w:p w14:paraId="74CE37DA" w14:textId="2EAC57D0" w:rsidR="009D1CF2" w:rsidRPr="000D6329" w:rsidRDefault="00696EC8" w:rsidP="00501534">
            <w:pPr>
              <w:tabs>
                <w:tab w:val="left" w:pos="5812"/>
              </w:tabs>
              <w:jc w:val="both"/>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1</w:t>
            </w:r>
            <w:r w:rsidR="00F74D04">
              <w:rPr>
                <w:rFonts w:asciiTheme="majorBidi" w:hAnsiTheme="majorBidi" w:cstheme="majorBidi"/>
                <w:color w:val="000000" w:themeColor="text1"/>
                <w:sz w:val="22"/>
                <w:szCs w:val="22"/>
                <w:lang w:val="en-GB"/>
              </w:rPr>
              <w:t>5</w:t>
            </w:r>
            <w:r w:rsidR="00546A7E">
              <w:rPr>
                <w:rFonts w:asciiTheme="majorBidi" w:hAnsiTheme="majorBidi" w:cstheme="majorBidi"/>
                <w:color w:val="000000" w:themeColor="text1"/>
                <w:sz w:val="22"/>
                <w:szCs w:val="22"/>
                <w:lang w:val="en-GB"/>
              </w:rPr>
              <w:t xml:space="preserve"> </w:t>
            </w:r>
            <w:r w:rsidRPr="000D6329">
              <w:rPr>
                <w:rFonts w:asciiTheme="majorBidi" w:hAnsiTheme="majorBidi" w:cstheme="majorBidi"/>
                <w:color w:val="000000" w:themeColor="text1"/>
                <w:sz w:val="22"/>
                <w:szCs w:val="22"/>
                <w:lang w:val="en-GB"/>
              </w:rPr>
              <w:t>days</w:t>
            </w:r>
          </w:p>
        </w:tc>
        <w:tc>
          <w:tcPr>
            <w:tcW w:w="1409" w:type="dxa"/>
          </w:tcPr>
          <w:p w14:paraId="2641A43A" w14:textId="77777777" w:rsidR="009D1CF2" w:rsidRPr="000D6329" w:rsidRDefault="009D1CF2" w:rsidP="00501534">
            <w:pPr>
              <w:tabs>
                <w:tab w:val="left" w:pos="5812"/>
              </w:tabs>
              <w:jc w:val="both"/>
              <w:rPr>
                <w:rFonts w:asciiTheme="majorBidi" w:hAnsiTheme="majorBidi" w:cstheme="majorBidi"/>
                <w:color w:val="000000" w:themeColor="text1"/>
                <w:sz w:val="22"/>
                <w:szCs w:val="22"/>
                <w:lang w:val="en-GB"/>
              </w:rPr>
            </w:pPr>
          </w:p>
          <w:p w14:paraId="3F460CA1" w14:textId="77777777" w:rsidR="009D1CF2" w:rsidRPr="000D6329" w:rsidRDefault="009D1CF2" w:rsidP="00501534">
            <w:pPr>
              <w:tabs>
                <w:tab w:val="left" w:pos="5812"/>
              </w:tabs>
              <w:jc w:val="both"/>
              <w:rPr>
                <w:rFonts w:asciiTheme="majorBidi" w:hAnsiTheme="majorBidi" w:cstheme="majorBidi"/>
                <w:color w:val="000000" w:themeColor="text1"/>
                <w:sz w:val="22"/>
                <w:szCs w:val="22"/>
                <w:lang w:val="en-GB"/>
              </w:rPr>
            </w:pPr>
          </w:p>
          <w:p w14:paraId="4A08B0BD" w14:textId="77777777" w:rsidR="00C22048" w:rsidRDefault="00C22048" w:rsidP="00501534">
            <w:pPr>
              <w:tabs>
                <w:tab w:val="left" w:pos="5812"/>
              </w:tabs>
              <w:jc w:val="both"/>
              <w:rPr>
                <w:rFonts w:asciiTheme="majorBidi" w:hAnsiTheme="majorBidi" w:cstheme="majorBidi"/>
                <w:color w:val="000000" w:themeColor="text1"/>
                <w:sz w:val="22"/>
                <w:szCs w:val="22"/>
                <w:lang w:val="en-GB"/>
              </w:rPr>
            </w:pPr>
          </w:p>
          <w:p w14:paraId="6E2EB0DA" w14:textId="138FC2B3" w:rsidR="00C22048" w:rsidRDefault="00C22048" w:rsidP="00501534">
            <w:pPr>
              <w:tabs>
                <w:tab w:val="left" w:pos="5812"/>
              </w:tabs>
              <w:jc w:val="both"/>
              <w:rPr>
                <w:rFonts w:asciiTheme="majorBidi" w:hAnsiTheme="majorBidi" w:cstheme="majorBidi"/>
                <w:color w:val="000000" w:themeColor="text1"/>
                <w:sz w:val="22"/>
                <w:szCs w:val="22"/>
                <w:lang w:val="en-GB"/>
              </w:rPr>
            </w:pPr>
          </w:p>
          <w:p w14:paraId="0D2D175C" w14:textId="77777777" w:rsidR="00F74D04" w:rsidRDefault="00F74D04" w:rsidP="00501534">
            <w:pPr>
              <w:tabs>
                <w:tab w:val="left" w:pos="5812"/>
              </w:tabs>
              <w:jc w:val="both"/>
              <w:rPr>
                <w:rFonts w:asciiTheme="majorBidi" w:hAnsiTheme="majorBidi" w:cstheme="majorBidi"/>
                <w:color w:val="000000" w:themeColor="text1"/>
                <w:sz w:val="22"/>
                <w:szCs w:val="22"/>
                <w:lang w:val="en-GB"/>
              </w:rPr>
            </w:pPr>
          </w:p>
          <w:p w14:paraId="7D5F41DE" w14:textId="4A710DE4" w:rsidR="009D1CF2" w:rsidRPr="000D6329" w:rsidRDefault="00201632" w:rsidP="00501534">
            <w:pPr>
              <w:tabs>
                <w:tab w:val="left" w:pos="5812"/>
              </w:tabs>
              <w:jc w:val="both"/>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3</w:t>
            </w:r>
            <w:r w:rsidR="00696EC8" w:rsidRPr="000D6329">
              <w:rPr>
                <w:rFonts w:asciiTheme="majorBidi" w:hAnsiTheme="majorBidi" w:cstheme="majorBidi"/>
                <w:color w:val="000000" w:themeColor="text1"/>
                <w:sz w:val="22"/>
                <w:szCs w:val="22"/>
                <w:lang w:val="en-GB"/>
              </w:rPr>
              <w:t>0%</w:t>
            </w:r>
          </w:p>
        </w:tc>
      </w:tr>
    </w:tbl>
    <w:p w14:paraId="1C006CC1" w14:textId="77777777" w:rsidR="009D1CF2" w:rsidRPr="000D6329" w:rsidRDefault="009D1CF2" w:rsidP="009D1CF2">
      <w:pPr>
        <w:jc w:val="both"/>
        <w:rPr>
          <w:rFonts w:asciiTheme="majorBidi" w:hAnsiTheme="majorBidi" w:cstheme="majorBidi"/>
          <w:bCs/>
          <w:color w:val="000000" w:themeColor="text1"/>
        </w:rPr>
      </w:pPr>
    </w:p>
    <w:p w14:paraId="5758E3C1" w14:textId="77777777" w:rsidR="00966698" w:rsidRPr="000D6329" w:rsidRDefault="00AD069F" w:rsidP="008B4F53">
      <w:pPr>
        <w:jc w:val="both"/>
        <w:rPr>
          <w:rFonts w:asciiTheme="majorBidi" w:hAnsiTheme="majorBidi" w:cstheme="majorBidi"/>
          <w:color w:val="000000" w:themeColor="text1"/>
          <w:sz w:val="22"/>
          <w:szCs w:val="22"/>
        </w:rPr>
      </w:pPr>
      <w:r w:rsidRPr="000D6329">
        <w:rPr>
          <w:rFonts w:asciiTheme="majorBidi" w:hAnsiTheme="majorBidi" w:cstheme="majorBidi"/>
          <w:color w:val="000000" w:themeColor="text1"/>
          <w:sz w:val="22"/>
          <w:szCs w:val="22"/>
        </w:rPr>
        <w:t>Payments are subject to submission of regular reports by the Consultant, duly approved and certified by the UNDP Chief Technical Adviser for the Election Project and UNDP Project Management and Support Unit.</w:t>
      </w:r>
      <w:r w:rsidR="00696EC8" w:rsidRPr="000D6329">
        <w:rPr>
          <w:rFonts w:asciiTheme="majorBidi" w:hAnsiTheme="majorBidi" w:cstheme="majorBidi"/>
          <w:color w:val="000000" w:themeColor="text1"/>
          <w:sz w:val="22"/>
          <w:szCs w:val="22"/>
        </w:rPr>
        <w:t xml:space="preserve"> The Consultant is also required to provide day-to-day support and on-the-job training to the relevant NEC staff using the application. </w:t>
      </w:r>
    </w:p>
    <w:p w14:paraId="0826536F" w14:textId="77777777" w:rsidR="00AD069F" w:rsidRPr="000D6329" w:rsidRDefault="00AD069F" w:rsidP="008B4F53">
      <w:pPr>
        <w:jc w:val="both"/>
        <w:rPr>
          <w:rFonts w:asciiTheme="majorBidi" w:hAnsiTheme="majorBidi" w:cstheme="majorBidi"/>
          <w:color w:val="000000" w:themeColor="text1"/>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0D6329" w:rsidRPr="000D6329" w14:paraId="670EA099" w14:textId="77777777">
        <w:tc>
          <w:tcPr>
            <w:tcW w:w="8856" w:type="dxa"/>
            <w:tcBorders>
              <w:bottom w:val="single" w:sz="4" w:space="0" w:color="auto"/>
            </w:tcBorders>
            <w:shd w:val="clear" w:color="auto" w:fill="E0E0E0"/>
          </w:tcPr>
          <w:p w14:paraId="415B8784" w14:textId="77777777" w:rsidR="005F151D" w:rsidRPr="000D6329" w:rsidRDefault="002C1E63" w:rsidP="00B937FB">
            <w:pPr>
              <w:pStyle w:val="Heading1"/>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br w:type="page"/>
            </w:r>
          </w:p>
          <w:p w14:paraId="6F6AA3A6" w14:textId="77777777" w:rsidR="005F151D" w:rsidRPr="000D6329" w:rsidRDefault="005F151D" w:rsidP="00B937FB">
            <w:pPr>
              <w:pStyle w:val="Heading1"/>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 xml:space="preserve">V. Impact of Results </w:t>
            </w:r>
          </w:p>
          <w:p w14:paraId="69150932" w14:textId="77777777" w:rsidR="005F151D" w:rsidRPr="000D6329" w:rsidRDefault="005F151D" w:rsidP="00B937FB">
            <w:pPr>
              <w:pStyle w:val="Heading1"/>
              <w:rPr>
                <w:rFonts w:asciiTheme="majorBidi" w:hAnsiTheme="majorBidi" w:cstheme="majorBidi"/>
                <w:b w:val="0"/>
                <w:bCs w:val="0"/>
                <w:i/>
                <w:iCs/>
                <w:color w:val="000000" w:themeColor="text1"/>
                <w:sz w:val="22"/>
                <w:szCs w:val="22"/>
                <w:lang w:val="en-GB"/>
              </w:rPr>
            </w:pPr>
          </w:p>
        </w:tc>
      </w:tr>
      <w:tr w:rsidR="005F151D" w:rsidRPr="000D6329" w14:paraId="602A6A69" w14:textId="77777777">
        <w:tc>
          <w:tcPr>
            <w:tcW w:w="8856" w:type="dxa"/>
          </w:tcPr>
          <w:p w14:paraId="3733FAD4" w14:textId="77777777" w:rsidR="005F151D" w:rsidRPr="000D6329" w:rsidRDefault="00EF6201" w:rsidP="00EF6201">
            <w:pPr>
              <w:tabs>
                <w:tab w:val="left" w:pos="5812"/>
              </w:tabs>
              <w:jc w:val="both"/>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 xml:space="preserve">The </w:t>
            </w:r>
            <w:r w:rsidR="00EB378E" w:rsidRPr="000D6329">
              <w:rPr>
                <w:rFonts w:asciiTheme="majorBidi" w:hAnsiTheme="majorBidi" w:cstheme="majorBidi"/>
                <w:color w:val="000000" w:themeColor="text1"/>
                <w:sz w:val="22"/>
                <w:szCs w:val="22"/>
                <w:lang w:val="en-GB"/>
              </w:rPr>
              <w:t>overall goal of the consultancy is to enhance transparency and credibility of the National Election Commission and its internal business processes</w:t>
            </w:r>
            <w:r w:rsidR="00B37808" w:rsidRPr="000D6329">
              <w:rPr>
                <w:rFonts w:asciiTheme="majorBidi" w:hAnsiTheme="majorBidi" w:cstheme="majorBidi"/>
                <w:color w:val="000000" w:themeColor="text1"/>
                <w:sz w:val="22"/>
                <w:szCs w:val="22"/>
                <w:lang w:val="en-GB"/>
              </w:rPr>
              <w:t xml:space="preserve"> towards t</w:t>
            </w:r>
            <w:r w:rsidR="00B37808" w:rsidRPr="000D6329">
              <w:rPr>
                <w:rFonts w:asciiTheme="majorBidi" w:eastAsia="Malgun Gothic" w:hAnsiTheme="majorBidi" w:cstheme="majorBidi"/>
                <w:color w:val="000000" w:themeColor="text1"/>
                <w:sz w:val="22"/>
                <w:szCs w:val="22"/>
              </w:rPr>
              <w:t>he furtherance of sustainable electoral management.</w:t>
            </w:r>
          </w:p>
        </w:tc>
      </w:tr>
    </w:tbl>
    <w:p w14:paraId="56411E5A" w14:textId="77777777" w:rsidR="00F66707" w:rsidRPr="000D6329" w:rsidRDefault="00F66707" w:rsidP="00B937FB">
      <w:pPr>
        <w:rPr>
          <w:rFonts w:asciiTheme="majorBidi" w:hAnsiTheme="majorBidi" w:cstheme="majorBidi"/>
          <w:color w:val="000000" w:themeColor="text1"/>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0D6329" w:rsidRPr="000D6329" w14:paraId="0D06C9CD" w14:textId="77777777" w:rsidTr="008B4F53">
        <w:tc>
          <w:tcPr>
            <w:tcW w:w="8630" w:type="dxa"/>
            <w:shd w:val="clear" w:color="auto" w:fill="E0E0E0"/>
          </w:tcPr>
          <w:p w14:paraId="1B36453B" w14:textId="77777777" w:rsidR="005F151D" w:rsidRPr="000D6329" w:rsidRDefault="005F151D" w:rsidP="00B937FB">
            <w:pPr>
              <w:rPr>
                <w:rFonts w:asciiTheme="majorBidi" w:hAnsiTheme="majorBidi" w:cstheme="majorBidi"/>
                <w:b/>
                <w:bCs/>
                <w:color w:val="000000" w:themeColor="text1"/>
                <w:sz w:val="22"/>
                <w:szCs w:val="22"/>
                <w:lang w:val="en-GB"/>
              </w:rPr>
            </w:pPr>
          </w:p>
          <w:p w14:paraId="0C0A9671" w14:textId="77777777" w:rsidR="005F151D" w:rsidRPr="000D6329" w:rsidRDefault="005F151D" w:rsidP="00B937FB">
            <w:pPr>
              <w:rPr>
                <w:rFonts w:asciiTheme="majorBidi" w:hAnsiTheme="majorBidi" w:cstheme="majorBidi"/>
                <w:b/>
                <w:bCs/>
                <w:color w:val="000000" w:themeColor="text1"/>
                <w:sz w:val="22"/>
                <w:szCs w:val="22"/>
                <w:lang w:val="en-GB"/>
              </w:rPr>
            </w:pPr>
            <w:r w:rsidRPr="000D6329">
              <w:rPr>
                <w:rFonts w:asciiTheme="majorBidi" w:hAnsiTheme="majorBidi" w:cstheme="majorBidi"/>
                <w:b/>
                <w:bCs/>
                <w:color w:val="000000" w:themeColor="text1"/>
                <w:sz w:val="22"/>
                <w:szCs w:val="22"/>
                <w:lang w:val="en-GB"/>
              </w:rPr>
              <w:t>VI. Recruitment Qualifications</w:t>
            </w:r>
          </w:p>
          <w:p w14:paraId="0D3A34C3" w14:textId="77777777" w:rsidR="005F151D" w:rsidRPr="000D6329" w:rsidRDefault="005F151D" w:rsidP="00B937FB">
            <w:pPr>
              <w:rPr>
                <w:rFonts w:asciiTheme="majorBidi" w:hAnsiTheme="majorBidi" w:cstheme="majorBidi"/>
                <w:b/>
                <w:bCs/>
                <w:color w:val="000000" w:themeColor="text1"/>
                <w:sz w:val="22"/>
                <w:szCs w:val="22"/>
                <w:lang w:val="en-GB"/>
              </w:rPr>
            </w:pPr>
          </w:p>
        </w:tc>
      </w:tr>
    </w:tbl>
    <w:p w14:paraId="58787059" w14:textId="77777777" w:rsidR="005F151D" w:rsidRPr="000D6329" w:rsidRDefault="005F151D" w:rsidP="00B937FB">
      <w:pPr>
        <w:rPr>
          <w:rFonts w:asciiTheme="majorBidi" w:hAnsiTheme="majorBidi" w:cstheme="majorBidi"/>
          <w:color w:val="000000" w:themeColor="text1"/>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8635"/>
      </w:tblGrid>
      <w:tr w:rsidR="000D6329" w:rsidRPr="000D6329" w14:paraId="5C604932" w14:textId="77777777" w:rsidTr="00EF6201">
        <w:tc>
          <w:tcPr>
            <w:tcW w:w="9639" w:type="dxa"/>
          </w:tcPr>
          <w:p w14:paraId="1F7AECFC" w14:textId="77777777" w:rsidR="008B4F53" w:rsidRPr="000D6329" w:rsidRDefault="00EF6201" w:rsidP="00A35242">
            <w:pPr>
              <w:jc w:val="both"/>
              <w:rPr>
                <w:rFonts w:asciiTheme="majorBidi" w:hAnsiTheme="majorBidi" w:cstheme="majorBidi"/>
                <w:b/>
                <w:bCs/>
                <w:color w:val="000000" w:themeColor="text1"/>
                <w:sz w:val="22"/>
                <w:szCs w:val="22"/>
                <w:lang w:val="en-GB"/>
              </w:rPr>
            </w:pPr>
            <w:r w:rsidRPr="000D6329">
              <w:rPr>
                <w:rFonts w:asciiTheme="majorBidi" w:hAnsiTheme="majorBidi" w:cstheme="majorBidi"/>
                <w:b/>
                <w:bCs/>
                <w:color w:val="000000" w:themeColor="text1"/>
                <w:sz w:val="22"/>
                <w:szCs w:val="22"/>
                <w:lang w:val="en-GB"/>
              </w:rPr>
              <w:t>Education:</w:t>
            </w:r>
          </w:p>
          <w:p w14:paraId="49E2538B" w14:textId="77777777" w:rsidR="00EF6201" w:rsidRPr="000D6329" w:rsidRDefault="00EB378E" w:rsidP="00A35242">
            <w:pPr>
              <w:jc w:val="both"/>
              <w:rPr>
                <w:rFonts w:asciiTheme="majorBidi" w:hAnsiTheme="majorBidi" w:cstheme="majorBidi"/>
                <w:color w:val="000000" w:themeColor="text1"/>
                <w:sz w:val="22"/>
                <w:szCs w:val="22"/>
                <w:lang w:val="en-GB"/>
              </w:rPr>
            </w:pPr>
            <w:r w:rsidRPr="000D6329">
              <w:rPr>
                <w:rFonts w:asciiTheme="majorBidi" w:hAnsiTheme="majorBidi" w:cstheme="majorBidi"/>
                <w:color w:val="000000" w:themeColor="text1"/>
                <w:sz w:val="22"/>
                <w:szCs w:val="22"/>
                <w:lang w:val="en-GB"/>
              </w:rPr>
              <w:t>Advance</w:t>
            </w:r>
            <w:r w:rsidR="00B37808" w:rsidRPr="000D6329">
              <w:rPr>
                <w:rFonts w:asciiTheme="majorBidi" w:hAnsiTheme="majorBidi" w:cstheme="majorBidi"/>
                <w:color w:val="000000" w:themeColor="text1"/>
                <w:sz w:val="22"/>
                <w:szCs w:val="22"/>
                <w:lang w:val="en-GB"/>
              </w:rPr>
              <w:t>d</w:t>
            </w:r>
            <w:r w:rsidRPr="000D6329">
              <w:rPr>
                <w:rFonts w:asciiTheme="majorBidi" w:hAnsiTheme="majorBidi" w:cstheme="majorBidi"/>
                <w:color w:val="000000" w:themeColor="text1"/>
                <w:sz w:val="22"/>
                <w:szCs w:val="22"/>
                <w:lang w:val="en-GB"/>
              </w:rPr>
              <w:t xml:space="preserve"> university degree in ICT, Computer Science,</w:t>
            </w:r>
            <w:r w:rsidR="00B37808" w:rsidRPr="000D6329">
              <w:rPr>
                <w:rFonts w:asciiTheme="majorBidi" w:hAnsiTheme="majorBidi" w:cstheme="majorBidi"/>
                <w:color w:val="000000" w:themeColor="text1"/>
                <w:sz w:val="22"/>
                <w:szCs w:val="22"/>
                <w:lang w:val="en-GB"/>
              </w:rPr>
              <w:t xml:space="preserve"> Engineering or related areas. </w:t>
            </w:r>
          </w:p>
          <w:p w14:paraId="0AABC6BA" w14:textId="77777777" w:rsidR="00AD069F" w:rsidRPr="000D6329" w:rsidRDefault="00AD069F" w:rsidP="00A35242">
            <w:pPr>
              <w:jc w:val="both"/>
              <w:rPr>
                <w:rFonts w:asciiTheme="majorBidi" w:hAnsiTheme="majorBidi" w:cstheme="majorBidi"/>
                <w:color w:val="000000" w:themeColor="text1"/>
                <w:sz w:val="22"/>
                <w:szCs w:val="22"/>
                <w:lang w:val="en-GB"/>
              </w:rPr>
            </w:pPr>
          </w:p>
          <w:p w14:paraId="7AF38F21" w14:textId="77777777" w:rsidR="00AD069F" w:rsidRPr="000D6329" w:rsidRDefault="00AD069F" w:rsidP="00AD069F">
            <w:pPr>
              <w:jc w:val="both"/>
              <w:rPr>
                <w:rFonts w:asciiTheme="majorBidi" w:hAnsiTheme="majorBidi" w:cstheme="majorBidi"/>
                <w:b/>
                <w:bCs/>
                <w:color w:val="000000" w:themeColor="text1"/>
                <w:sz w:val="22"/>
                <w:szCs w:val="22"/>
                <w:lang w:val="en-GB"/>
              </w:rPr>
            </w:pPr>
            <w:r w:rsidRPr="000D6329">
              <w:rPr>
                <w:rFonts w:asciiTheme="majorBidi" w:hAnsiTheme="majorBidi" w:cstheme="majorBidi"/>
                <w:b/>
                <w:bCs/>
                <w:color w:val="000000" w:themeColor="text1"/>
                <w:sz w:val="22"/>
                <w:szCs w:val="22"/>
                <w:lang w:val="en-GB"/>
              </w:rPr>
              <w:t>Required skills and experience:</w:t>
            </w:r>
          </w:p>
          <w:p w14:paraId="6CC6E2B7" w14:textId="38C96C6B" w:rsidR="008B4F53" w:rsidRPr="000D6329" w:rsidRDefault="00EB378E" w:rsidP="00EB378E">
            <w:pPr>
              <w:tabs>
                <w:tab w:val="left" w:pos="5812"/>
              </w:tabs>
              <w:jc w:val="both"/>
              <w:rPr>
                <w:rFonts w:asciiTheme="majorBidi" w:eastAsia="Malgun Gothic" w:hAnsiTheme="majorBidi" w:cstheme="majorBidi"/>
                <w:b/>
                <w:bCs/>
                <w:color w:val="000000" w:themeColor="text1"/>
                <w:sz w:val="22"/>
                <w:szCs w:val="22"/>
              </w:rPr>
            </w:pPr>
            <w:r w:rsidRPr="000D6329">
              <w:rPr>
                <w:rFonts w:asciiTheme="majorBidi" w:eastAsia="Malgun Gothic" w:hAnsiTheme="majorBidi" w:cstheme="majorBidi"/>
                <w:b/>
                <w:bCs/>
                <w:color w:val="000000" w:themeColor="text1"/>
                <w:sz w:val="22"/>
                <w:szCs w:val="22"/>
              </w:rPr>
              <w:t xml:space="preserve">AX 2012 Functional consultant </w:t>
            </w:r>
            <w:r w:rsidR="00E61BEA" w:rsidRPr="000D6329">
              <w:rPr>
                <w:rFonts w:asciiTheme="majorBidi" w:eastAsia="Malgun Gothic" w:hAnsiTheme="majorBidi" w:cstheme="majorBidi"/>
                <w:b/>
                <w:bCs/>
                <w:color w:val="000000" w:themeColor="text1"/>
                <w:sz w:val="22"/>
                <w:szCs w:val="22"/>
              </w:rPr>
              <w:t xml:space="preserve">and developer </w:t>
            </w:r>
            <w:r w:rsidRPr="000D6329">
              <w:rPr>
                <w:rFonts w:asciiTheme="majorBidi" w:eastAsia="Malgun Gothic" w:hAnsiTheme="majorBidi" w:cstheme="majorBidi"/>
                <w:b/>
                <w:bCs/>
                <w:color w:val="000000" w:themeColor="text1"/>
                <w:sz w:val="22"/>
                <w:szCs w:val="22"/>
              </w:rPr>
              <w:t>with a business knowledge in finance, HR and Payroll with minimum of 5 years of relevant experienc</w:t>
            </w:r>
            <w:r w:rsidR="00F74D04">
              <w:rPr>
                <w:rFonts w:asciiTheme="majorBidi" w:eastAsia="Malgun Gothic" w:hAnsiTheme="majorBidi" w:cstheme="majorBidi"/>
                <w:b/>
                <w:bCs/>
                <w:color w:val="000000" w:themeColor="text1"/>
                <w:sz w:val="22"/>
                <w:szCs w:val="22"/>
              </w:rPr>
              <w:t>e.</w:t>
            </w:r>
          </w:p>
          <w:p w14:paraId="24F47EE4" w14:textId="77777777" w:rsidR="00EB378E" w:rsidRPr="000D6329" w:rsidRDefault="00EB378E" w:rsidP="00EB378E">
            <w:pPr>
              <w:spacing w:line="240" w:lineRule="atLeast"/>
              <w:rPr>
                <w:rFonts w:asciiTheme="majorBidi" w:eastAsia="Malgun Gothic" w:hAnsiTheme="majorBidi" w:cstheme="majorBidi"/>
                <w:color w:val="000000" w:themeColor="text1"/>
                <w:sz w:val="22"/>
                <w:szCs w:val="22"/>
              </w:rPr>
            </w:pPr>
          </w:p>
          <w:p w14:paraId="52B4C6C5" w14:textId="77777777" w:rsidR="00EB378E" w:rsidRPr="000D6329" w:rsidRDefault="00EB378E" w:rsidP="00B37808">
            <w:pPr>
              <w:spacing w:line="240" w:lineRule="atLeast"/>
              <w:rPr>
                <w:rFonts w:asciiTheme="majorBidi" w:eastAsia="Malgun Gothic" w:hAnsiTheme="majorBidi" w:cstheme="majorBidi"/>
                <w:color w:val="000000" w:themeColor="text1"/>
                <w:sz w:val="22"/>
                <w:szCs w:val="22"/>
              </w:rPr>
            </w:pPr>
            <w:r w:rsidRPr="000D6329">
              <w:rPr>
                <w:rFonts w:asciiTheme="majorBidi" w:eastAsia="Malgun Gothic" w:hAnsiTheme="majorBidi" w:cstheme="majorBidi"/>
                <w:color w:val="000000" w:themeColor="text1"/>
                <w:sz w:val="22"/>
                <w:szCs w:val="22"/>
              </w:rPr>
              <w:t>Should have the knowledge of the following modules:</w:t>
            </w:r>
          </w:p>
          <w:p w14:paraId="7C3A5A84" w14:textId="77777777" w:rsidR="00EB378E" w:rsidRPr="000D6329" w:rsidRDefault="00EB378E" w:rsidP="00EB378E">
            <w:pPr>
              <w:pStyle w:val="ListParagraph"/>
              <w:numPr>
                <w:ilvl w:val="0"/>
                <w:numId w:val="19"/>
              </w:numPr>
              <w:spacing w:after="160" w:line="259" w:lineRule="auto"/>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Finance</w:t>
            </w:r>
          </w:p>
          <w:p w14:paraId="65AF69D2" w14:textId="77777777" w:rsidR="00EB378E" w:rsidRPr="000D6329" w:rsidRDefault="00EB378E" w:rsidP="00EB378E">
            <w:pPr>
              <w:pStyle w:val="ListParagraph"/>
              <w:numPr>
                <w:ilvl w:val="0"/>
                <w:numId w:val="19"/>
              </w:numPr>
              <w:spacing w:after="160" w:line="259" w:lineRule="auto"/>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 xml:space="preserve">Procurement </w:t>
            </w:r>
          </w:p>
          <w:p w14:paraId="157B7E79" w14:textId="77777777" w:rsidR="00EB378E" w:rsidRPr="000D6329" w:rsidRDefault="00EB378E" w:rsidP="00EB378E">
            <w:pPr>
              <w:pStyle w:val="ListParagraph"/>
              <w:numPr>
                <w:ilvl w:val="0"/>
                <w:numId w:val="19"/>
              </w:numPr>
              <w:spacing w:after="160" w:line="259" w:lineRule="auto"/>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Assets</w:t>
            </w:r>
          </w:p>
          <w:p w14:paraId="3DAFB1FD" w14:textId="77777777" w:rsidR="00EB378E" w:rsidRPr="000D6329" w:rsidRDefault="00EB378E" w:rsidP="00EB378E">
            <w:pPr>
              <w:pStyle w:val="ListParagraph"/>
              <w:numPr>
                <w:ilvl w:val="0"/>
                <w:numId w:val="19"/>
              </w:numPr>
              <w:spacing w:after="160" w:line="259" w:lineRule="auto"/>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HR and Payroll</w:t>
            </w:r>
          </w:p>
          <w:p w14:paraId="184BFC12" w14:textId="77777777" w:rsidR="00EB378E" w:rsidRPr="000D6329" w:rsidRDefault="00EB378E" w:rsidP="00EB378E">
            <w:pPr>
              <w:pStyle w:val="ListParagraph"/>
              <w:numPr>
                <w:ilvl w:val="0"/>
                <w:numId w:val="19"/>
              </w:numPr>
              <w:spacing w:after="160" w:line="259" w:lineRule="auto"/>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Travel and Expense</w:t>
            </w:r>
          </w:p>
          <w:p w14:paraId="36120B1E" w14:textId="77777777" w:rsidR="00EB378E" w:rsidRPr="000D6329" w:rsidRDefault="00EB378E" w:rsidP="00EB378E">
            <w:pPr>
              <w:pStyle w:val="ListParagraph"/>
              <w:numPr>
                <w:ilvl w:val="0"/>
                <w:numId w:val="19"/>
              </w:numPr>
              <w:spacing w:after="160" w:line="259" w:lineRule="auto"/>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Warehousing</w:t>
            </w:r>
          </w:p>
          <w:p w14:paraId="6D4149CC" w14:textId="77777777" w:rsidR="00EB378E" w:rsidRPr="000D6329" w:rsidRDefault="00EB378E" w:rsidP="00EB378E">
            <w:pPr>
              <w:pStyle w:val="ListParagraph"/>
              <w:numPr>
                <w:ilvl w:val="0"/>
                <w:numId w:val="19"/>
              </w:numPr>
              <w:spacing w:after="160" w:line="259" w:lineRule="auto"/>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Asset Management &amp; Barcoding</w:t>
            </w:r>
          </w:p>
          <w:p w14:paraId="7CB91762" w14:textId="1A735C0E" w:rsidR="00EB378E" w:rsidRDefault="00EB378E" w:rsidP="00EB378E">
            <w:pPr>
              <w:tabs>
                <w:tab w:val="left" w:pos="5812"/>
              </w:tabs>
              <w:jc w:val="both"/>
              <w:rPr>
                <w:rFonts w:asciiTheme="majorBidi" w:eastAsia="Malgun Gothic" w:hAnsiTheme="majorBidi" w:cstheme="majorBidi"/>
                <w:b/>
                <w:bCs/>
                <w:color w:val="000000" w:themeColor="text1"/>
                <w:sz w:val="22"/>
                <w:szCs w:val="22"/>
              </w:rPr>
            </w:pPr>
            <w:r w:rsidRPr="000D6329">
              <w:rPr>
                <w:rFonts w:asciiTheme="majorBidi" w:eastAsia="Malgun Gothic" w:hAnsiTheme="majorBidi" w:cstheme="majorBidi"/>
                <w:b/>
                <w:bCs/>
                <w:color w:val="000000" w:themeColor="text1"/>
                <w:sz w:val="22"/>
                <w:szCs w:val="22"/>
              </w:rPr>
              <w:t>5 years consulting experience in business applications with focus on business modelling and software implementation</w:t>
            </w:r>
            <w:r w:rsidR="00F74D04">
              <w:rPr>
                <w:rFonts w:asciiTheme="majorBidi" w:eastAsia="Malgun Gothic" w:hAnsiTheme="majorBidi" w:cstheme="majorBidi"/>
                <w:b/>
                <w:bCs/>
                <w:color w:val="000000" w:themeColor="text1"/>
                <w:sz w:val="22"/>
                <w:szCs w:val="22"/>
              </w:rPr>
              <w:t>.</w:t>
            </w:r>
          </w:p>
          <w:p w14:paraId="385ED3F4" w14:textId="77777777" w:rsidR="00F74D04" w:rsidRPr="000D6329" w:rsidRDefault="00F74D04" w:rsidP="00EB378E">
            <w:pPr>
              <w:tabs>
                <w:tab w:val="left" w:pos="5812"/>
              </w:tabs>
              <w:jc w:val="both"/>
              <w:rPr>
                <w:rFonts w:asciiTheme="majorBidi" w:eastAsia="Malgun Gothic" w:hAnsiTheme="majorBidi" w:cstheme="majorBidi"/>
                <w:b/>
                <w:bCs/>
                <w:color w:val="000000" w:themeColor="text1"/>
                <w:sz w:val="22"/>
                <w:szCs w:val="22"/>
              </w:rPr>
            </w:pPr>
          </w:p>
          <w:p w14:paraId="63C3099A" w14:textId="4C078EF4" w:rsidR="00EB378E" w:rsidRPr="00F74D04" w:rsidRDefault="00F74D04" w:rsidP="00F74D04">
            <w:pPr>
              <w:pStyle w:val="ListParagraph"/>
              <w:numPr>
                <w:ilvl w:val="0"/>
                <w:numId w:val="22"/>
              </w:numPr>
              <w:spacing w:line="240" w:lineRule="atLeast"/>
              <w:rPr>
                <w:rFonts w:asciiTheme="majorBidi" w:eastAsia="Malgun Gothic" w:hAnsiTheme="majorBidi" w:cstheme="majorBidi"/>
                <w:color w:val="000000" w:themeColor="text1"/>
              </w:rPr>
            </w:pPr>
            <w:r>
              <w:rPr>
                <w:rFonts w:asciiTheme="majorBidi" w:eastAsia="Malgun Gothic" w:hAnsiTheme="majorBidi" w:cstheme="majorBidi"/>
                <w:color w:val="000000" w:themeColor="text1"/>
              </w:rPr>
              <w:t>Proven experience in at least one</w:t>
            </w:r>
            <w:r w:rsidR="00EB378E" w:rsidRPr="00F74D04">
              <w:rPr>
                <w:rFonts w:asciiTheme="majorBidi" w:eastAsia="Malgun Gothic" w:hAnsiTheme="majorBidi" w:cstheme="majorBidi"/>
                <w:color w:val="000000" w:themeColor="text1"/>
              </w:rPr>
              <w:t xml:space="preserve"> end</w:t>
            </w:r>
            <w:r w:rsidR="00B37808" w:rsidRPr="00F74D04">
              <w:rPr>
                <w:rFonts w:asciiTheme="majorBidi" w:eastAsia="Malgun Gothic" w:hAnsiTheme="majorBidi" w:cstheme="majorBidi"/>
                <w:color w:val="000000" w:themeColor="text1"/>
              </w:rPr>
              <w:t>-</w:t>
            </w:r>
            <w:r w:rsidR="00EB378E" w:rsidRPr="00F74D04">
              <w:rPr>
                <w:rFonts w:asciiTheme="majorBidi" w:eastAsia="Malgun Gothic" w:hAnsiTheme="majorBidi" w:cstheme="majorBidi"/>
                <w:color w:val="000000" w:themeColor="text1"/>
              </w:rPr>
              <w:t>to</w:t>
            </w:r>
            <w:r w:rsidR="00B37808" w:rsidRPr="00F74D04">
              <w:rPr>
                <w:rFonts w:asciiTheme="majorBidi" w:eastAsia="Malgun Gothic" w:hAnsiTheme="majorBidi" w:cstheme="majorBidi"/>
                <w:color w:val="000000" w:themeColor="text1"/>
              </w:rPr>
              <w:t>-</w:t>
            </w:r>
            <w:r w:rsidR="00EB378E" w:rsidRPr="00F74D04">
              <w:rPr>
                <w:rFonts w:asciiTheme="majorBidi" w:eastAsia="Malgun Gothic" w:hAnsiTheme="majorBidi" w:cstheme="majorBidi"/>
                <w:color w:val="000000" w:themeColor="text1"/>
              </w:rPr>
              <w:t>end implementations in similar industry</w:t>
            </w:r>
          </w:p>
          <w:p w14:paraId="4C5454A7" w14:textId="07517A5B" w:rsidR="00EB378E" w:rsidRPr="00F74D04" w:rsidRDefault="00EB378E" w:rsidP="00EB378E">
            <w:pPr>
              <w:pStyle w:val="ListParagraph"/>
              <w:numPr>
                <w:ilvl w:val="0"/>
                <w:numId w:val="19"/>
              </w:numPr>
              <w:spacing w:after="0" w:line="240" w:lineRule="atLeast"/>
              <w:ind w:left="751" w:hanging="284"/>
              <w:rPr>
                <w:rFonts w:asciiTheme="majorBidi" w:eastAsia="Malgun Gothic" w:hAnsiTheme="majorBidi" w:cstheme="majorBidi"/>
                <w:color w:val="000000" w:themeColor="text1"/>
              </w:rPr>
            </w:pPr>
            <w:r w:rsidRPr="00F74D04">
              <w:rPr>
                <w:rFonts w:asciiTheme="majorBidi" w:eastAsia="Malgun Gothic" w:hAnsiTheme="majorBidi" w:cstheme="majorBidi"/>
                <w:color w:val="000000" w:themeColor="text1"/>
              </w:rPr>
              <w:t>Demonstrated ability to</w:t>
            </w:r>
          </w:p>
          <w:p w14:paraId="5A40603C"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proofErr w:type="spellStart"/>
            <w:r w:rsidRPr="000D6329">
              <w:rPr>
                <w:rFonts w:asciiTheme="majorBidi" w:eastAsia="Malgun Gothic" w:hAnsiTheme="majorBidi" w:cstheme="majorBidi"/>
                <w:color w:val="000000" w:themeColor="text1"/>
              </w:rPr>
              <w:t>Analyze</w:t>
            </w:r>
            <w:proofErr w:type="spellEnd"/>
            <w:r w:rsidRPr="000D6329">
              <w:rPr>
                <w:rFonts w:asciiTheme="majorBidi" w:eastAsia="Malgun Gothic" w:hAnsiTheme="majorBidi" w:cstheme="majorBidi"/>
                <w:color w:val="000000" w:themeColor="text1"/>
              </w:rPr>
              <w:t xml:space="preserve"> and understand business problems.</w:t>
            </w:r>
          </w:p>
          <w:p w14:paraId="72B8C844"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 xml:space="preserve">Model data and processes. </w:t>
            </w:r>
          </w:p>
          <w:p w14:paraId="35E7DD2D"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 xml:space="preserve">Participating in Business Process Reengineering </w:t>
            </w:r>
          </w:p>
          <w:p w14:paraId="1B1CE696"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Conduct workshops and training sessions.</w:t>
            </w:r>
          </w:p>
          <w:p w14:paraId="3EC6B6CC"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 xml:space="preserve">Plan and carry out system and user acceptance testing. </w:t>
            </w:r>
          </w:p>
          <w:p w14:paraId="685F93B0" w14:textId="77777777" w:rsidR="00EB378E" w:rsidRPr="000D6329" w:rsidRDefault="00EB378E" w:rsidP="00EB378E">
            <w:pPr>
              <w:pStyle w:val="ListParagraph"/>
              <w:numPr>
                <w:ilvl w:val="0"/>
                <w:numId w:val="19"/>
              </w:numPr>
              <w:spacing w:after="0" w:line="240" w:lineRule="atLeast"/>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Familiar and experienced in:</w:t>
            </w:r>
          </w:p>
          <w:p w14:paraId="35B1B023"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 xml:space="preserve">Core application functionality </w:t>
            </w:r>
          </w:p>
          <w:p w14:paraId="7CBF0973"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Implementation Methodology</w:t>
            </w:r>
          </w:p>
          <w:p w14:paraId="47DA7FB5"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Application technology stack</w:t>
            </w:r>
          </w:p>
          <w:p w14:paraId="24621135" w14:textId="77777777" w:rsidR="00EB378E" w:rsidRPr="000D6329" w:rsidRDefault="00EB378E" w:rsidP="00EB378E">
            <w:pPr>
              <w:pStyle w:val="ListParagraph"/>
              <w:numPr>
                <w:ilvl w:val="1"/>
                <w:numId w:val="19"/>
              </w:numPr>
              <w:spacing w:after="0" w:line="240" w:lineRule="atLeast"/>
              <w:ind w:left="1034" w:hanging="283"/>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Industry Knowledge</w:t>
            </w:r>
          </w:p>
          <w:p w14:paraId="613AD88C" w14:textId="77777777" w:rsidR="00EB378E" w:rsidRPr="000D6329" w:rsidRDefault="00EB378E" w:rsidP="00EB378E">
            <w:pPr>
              <w:tabs>
                <w:tab w:val="left" w:pos="5812"/>
              </w:tabs>
              <w:jc w:val="both"/>
              <w:rPr>
                <w:rFonts w:asciiTheme="majorBidi" w:eastAsia="Malgun Gothic" w:hAnsiTheme="majorBidi" w:cstheme="majorBidi"/>
                <w:color w:val="000000" w:themeColor="text1"/>
                <w:sz w:val="22"/>
                <w:szCs w:val="22"/>
              </w:rPr>
            </w:pPr>
          </w:p>
          <w:p w14:paraId="299258D7" w14:textId="569F3D5B" w:rsidR="00EB378E" w:rsidRPr="000D6329" w:rsidRDefault="00EB378E" w:rsidP="00EB378E">
            <w:pPr>
              <w:spacing w:line="240" w:lineRule="atLeast"/>
              <w:rPr>
                <w:rFonts w:asciiTheme="majorBidi" w:eastAsia="Malgun Gothic" w:hAnsiTheme="majorBidi" w:cstheme="majorBidi"/>
                <w:b/>
                <w:bCs/>
                <w:color w:val="000000" w:themeColor="text1"/>
                <w:sz w:val="22"/>
                <w:szCs w:val="22"/>
              </w:rPr>
            </w:pPr>
            <w:r w:rsidRPr="000D6329">
              <w:rPr>
                <w:rFonts w:asciiTheme="majorBidi" w:eastAsia="Malgun Gothic" w:hAnsiTheme="majorBidi" w:cstheme="majorBidi"/>
                <w:b/>
                <w:bCs/>
                <w:color w:val="000000" w:themeColor="text1"/>
                <w:sz w:val="22"/>
                <w:szCs w:val="22"/>
              </w:rPr>
              <w:lastRenderedPageBreak/>
              <w:t>5 years development experience with Microsoft AX development tools</w:t>
            </w:r>
            <w:r w:rsidR="00F74D04">
              <w:rPr>
                <w:rFonts w:asciiTheme="majorBidi" w:eastAsia="Malgun Gothic" w:hAnsiTheme="majorBidi" w:cstheme="majorBidi"/>
                <w:b/>
                <w:bCs/>
                <w:color w:val="000000" w:themeColor="text1"/>
                <w:sz w:val="22"/>
                <w:szCs w:val="22"/>
              </w:rPr>
              <w:t>.</w:t>
            </w:r>
            <w:r w:rsidRPr="000D6329">
              <w:rPr>
                <w:rFonts w:asciiTheme="majorBidi" w:eastAsia="Malgun Gothic" w:hAnsiTheme="majorBidi" w:cstheme="majorBidi"/>
                <w:b/>
                <w:bCs/>
                <w:color w:val="000000" w:themeColor="text1"/>
                <w:sz w:val="22"/>
                <w:szCs w:val="22"/>
              </w:rPr>
              <w:t xml:space="preserve"> </w:t>
            </w:r>
          </w:p>
          <w:p w14:paraId="7AA4BEEF" w14:textId="77777777" w:rsidR="00F74D04" w:rsidRDefault="00F74D04" w:rsidP="00EB378E">
            <w:pPr>
              <w:spacing w:line="240" w:lineRule="atLeast"/>
              <w:rPr>
                <w:rFonts w:asciiTheme="majorBidi" w:eastAsia="Malgun Gothic" w:hAnsiTheme="majorBidi" w:cstheme="majorBidi"/>
                <w:color w:val="000000" w:themeColor="text1"/>
                <w:sz w:val="22"/>
                <w:szCs w:val="22"/>
              </w:rPr>
            </w:pPr>
          </w:p>
          <w:p w14:paraId="6E66EBBF" w14:textId="3601B5B5" w:rsidR="00EB378E" w:rsidRPr="000D6329" w:rsidRDefault="00EB378E" w:rsidP="00EB378E">
            <w:pPr>
              <w:spacing w:line="240" w:lineRule="atLeast"/>
              <w:rPr>
                <w:rFonts w:asciiTheme="majorBidi" w:eastAsia="Malgun Gothic" w:hAnsiTheme="majorBidi" w:cstheme="majorBidi"/>
                <w:color w:val="000000" w:themeColor="text1"/>
                <w:sz w:val="22"/>
                <w:szCs w:val="22"/>
              </w:rPr>
            </w:pPr>
            <w:r w:rsidRPr="000D6329">
              <w:rPr>
                <w:rFonts w:asciiTheme="majorBidi" w:eastAsia="Malgun Gothic" w:hAnsiTheme="majorBidi" w:cstheme="majorBidi"/>
                <w:color w:val="000000" w:themeColor="text1"/>
                <w:sz w:val="22"/>
                <w:szCs w:val="22"/>
              </w:rPr>
              <w:t>Demonstrated ability to:</w:t>
            </w:r>
          </w:p>
          <w:p w14:paraId="7D6EEEB3" w14:textId="77777777" w:rsidR="00EB378E" w:rsidRPr="000D6329" w:rsidRDefault="00EB378E" w:rsidP="00EB378E">
            <w:pPr>
              <w:pStyle w:val="ListParagraph"/>
              <w:numPr>
                <w:ilvl w:val="0"/>
                <w:numId w:val="19"/>
              </w:numPr>
              <w:spacing w:after="0" w:line="240" w:lineRule="atLeast"/>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Apply Microsoft development techniques effectively following development best practices</w:t>
            </w:r>
          </w:p>
          <w:p w14:paraId="23C85405" w14:textId="77777777" w:rsidR="00EB378E" w:rsidRPr="000D6329" w:rsidRDefault="00EB378E" w:rsidP="00EB378E">
            <w:pPr>
              <w:pStyle w:val="ListParagraph"/>
              <w:numPr>
                <w:ilvl w:val="0"/>
                <w:numId w:val="19"/>
              </w:numPr>
              <w:spacing w:after="0" w:line="240" w:lineRule="atLeast"/>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 xml:space="preserve">Plan and carry out unit testing </w:t>
            </w:r>
          </w:p>
          <w:p w14:paraId="574C1B8E" w14:textId="77777777" w:rsidR="00EB378E" w:rsidRPr="000D6329" w:rsidRDefault="00EB378E" w:rsidP="006705AF">
            <w:pPr>
              <w:spacing w:line="240" w:lineRule="atLeast"/>
              <w:rPr>
                <w:rFonts w:asciiTheme="majorBidi" w:eastAsia="Malgun Gothic" w:hAnsiTheme="majorBidi" w:cstheme="majorBidi"/>
                <w:color w:val="000000" w:themeColor="text1"/>
                <w:sz w:val="22"/>
                <w:szCs w:val="22"/>
              </w:rPr>
            </w:pPr>
            <w:r w:rsidRPr="000D6329">
              <w:rPr>
                <w:rFonts w:asciiTheme="majorBidi" w:eastAsia="Malgun Gothic" w:hAnsiTheme="majorBidi" w:cstheme="majorBidi"/>
                <w:color w:val="000000" w:themeColor="text1"/>
                <w:sz w:val="22"/>
                <w:szCs w:val="22"/>
              </w:rPr>
              <w:t>Familiar and experienced in:</w:t>
            </w:r>
          </w:p>
          <w:p w14:paraId="1DCA0B54" w14:textId="77777777" w:rsidR="00EB378E" w:rsidRPr="000D6329" w:rsidRDefault="00EB378E" w:rsidP="00EB378E">
            <w:pPr>
              <w:pStyle w:val="ListParagraph"/>
              <w:numPr>
                <w:ilvl w:val="0"/>
                <w:numId w:val="19"/>
              </w:numPr>
              <w:spacing w:after="0" w:line="240" w:lineRule="atLeast"/>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Core Microsoft Dynamics AX Applications</w:t>
            </w:r>
          </w:p>
          <w:p w14:paraId="6B2148D7" w14:textId="77777777" w:rsidR="00EB378E" w:rsidRPr="000D6329" w:rsidRDefault="00EB378E" w:rsidP="00EB378E">
            <w:pPr>
              <w:pStyle w:val="ListParagraph"/>
              <w:numPr>
                <w:ilvl w:val="0"/>
                <w:numId w:val="19"/>
              </w:numPr>
              <w:spacing w:after="0" w:line="240" w:lineRule="atLeast"/>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Implementation Methodology</w:t>
            </w:r>
          </w:p>
          <w:p w14:paraId="76F44A33" w14:textId="77777777" w:rsidR="00EB378E" w:rsidRPr="000D6329" w:rsidRDefault="00EB378E" w:rsidP="00EB378E">
            <w:pPr>
              <w:pStyle w:val="ListParagraph"/>
              <w:numPr>
                <w:ilvl w:val="0"/>
                <w:numId w:val="19"/>
              </w:numPr>
              <w:spacing w:after="0" w:line="240" w:lineRule="atLeast"/>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Microsoft .NET technology, Microsoft Visual Studio development system, and Microsoft Dynamics specific development environments</w:t>
            </w:r>
          </w:p>
          <w:p w14:paraId="14CF8E86" w14:textId="77777777" w:rsidR="00EB378E" w:rsidRPr="000D6329" w:rsidRDefault="00EB378E" w:rsidP="00EB378E">
            <w:pPr>
              <w:pStyle w:val="ListParagraph"/>
              <w:numPr>
                <w:ilvl w:val="0"/>
                <w:numId w:val="19"/>
              </w:numPr>
              <w:spacing w:after="0" w:line="240" w:lineRule="atLeast"/>
              <w:ind w:left="751" w:hanging="284"/>
              <w:rPr>
                <w:rFonts w:asciiTheme="majorBidi" w:eastAsia="Malgun Gothic" w:hAnsiTheme="majorBidi" w:cstheme="majorBidi"/>
                <w:color w:val="000000" w:themeColor="text1"/>
              </w:rPr>
            </w:pPr>
            <w:r w:rsidRPr="000D6329">
              <w:rPr>
                <w:rFonts w:asciiTheme="majorBidi" w:eastAsia="Malgun Gothic" w:hAnsiTheme="majorBidi" w:cstheme="majorBidi"/>
                <w:color w:val="000000" w:themeColor="text1"/>
              </w:rPr>
              <w:t>Network and operating systems</w:t>
            </w:r>
          </w:p>
          <w:p w14:paraId="799B783A" w14:textId="77777777" w:rsidR="00EB378E" w:rsidRPr="000D6329" w:rsidRDefault="00EB378E" w:rsidP="00EB378E">
            <w:pPr>
              <w:tabs>
                <w:tab w:val="left" w:pos="5812"/>
              </w:tabs>
              <w:jc w:val="both"/>
              <w:rPr>
                <w:rFonts w:asciiTheme="majorBidi" w:hAnsiTheme="majorBidi" w:cstheme="majorBidi"/>
                <w:color w:val="000000" w:themeColor="text1"/>
                <w:sz w:val="22"/>
                <w:szCs w:val="22"/>
                <w:lang w:val="en-GB"/>
              </w:rPr>
            </w:pPr>
          </w:p>
        </w:tc>
      </w:tr>
      <w:tr w:rsidR="000D6329" w:rsidRPr="000D6329" w14:paraId="62717625" w14:textId="77777777" w:rsidTr="00EF6201">
        <w:tc>
          <w:tcPr>
            <w:tcW w:w="9639" w:type="dxa"/>
          </w:tcPr>
          <w:p w14:paraId="74E4F461" w14:textId="77777777" w:rsidR="00B00E31" w:rsidRPr="000D6329" w:rsidRDefault="00B00E31" w:rsidP="00B00E31">
            <w:pPr>
              <w:jc w:val="both"/>
              <w:rPr>
                <w:rFonts w:asciiTheme="majorBidi" w:hAnsiTheme="majorBidi" w:cstheme="majorBidi"/>
                <w:b/>
                <w:bCs/>
                <w:color w:val="000000" w:themeColor="text1"/>
                <w:sz w:val="22"/>
                <w:szCs w:val="22"/>
              </w:rPr>
            </w:pPr>
            <w:r w:rsidRPr="000D6329">
              <w:rPr>
                <w:rFonts w:asciiTheme="majorBidi" w:hAnsiTheme="majorBidi" w:cstheme="majorBidi"/>
                <w:b/>
                <w:bCs/>
                <w:color w:val="000000" w:themeColor="text1"/>
                <w:sz w:val="22"/>
                <w:szCs w:val="22"/>
              </w:rPr>
              <w:lastRenderedPageBreak/>
              <w:t>Competencies:</w:t>
            </w:r>
          </w:p>
          <w:p w14:paraId="0E8018B0" w14:textId="77777777" w:rsidR="00AD069F" w:rsidRPr="000D6329" w:rsidRDefault="00EB378E" w:rsidP="00EB378E">
            <w:pPr>
              <w:pStyle w:val="ListParagraph"/>
              <w:numPr>
                <w:ilvl w:val="0"/>
                <w:numId w:val="20"/>
              </w:numPr>
              <w:ind w:left="751" w:hanging="284"/>
              <w:jc w:val="both"/>
              <w:rPr>
                <w:rFonts w:asciiTheme="majorBidi" w:hAnsiTheme="majorBidi" w:cstheme="majorBidi"/>
                <w:color w:val="000000" w:themeColor="text1"/>
              </w:rPr>
            </w:pPr>
            <w:r w:rsidRPr="000D6329">
              <w:rPr>
                <w:rFonts w:asciiTheme="majorBidi" w:hAnsiTheme="majorBidi" w:cstheme="majorBidi"/>
                <w:color w:val="000000" w:themeColor="text1"/>
              </w:rPr>
              <w:t xml:space="preserve">Professionalism and Integrity </w:t>
            </w:r>
          </w:p>
          <w:p w14:paraId="633FDDB2" w14:textId="77777777" w:rsidR="00EB378E" w:rsidRPr="000D6329" w:rsidRDefault="00EB378E" w:rsidP="00EB378E">
            <w:pPr>
              <w:pStyle w:val="ListParagraph"/>
              <w:numPr>
                <w:ilvl w:val="0"/>
                <w:numId w:val="20"/>
              </w:numPr>
              <w:ind w:left="751" w:hanging="284"/>
              <w:jc w:val="both"/>
              <w:rPr>
                <w:rFonts w:asciiTheme="majorBidi" w:hAnsiTheme="majorBidi" w:cstheme="majorBidi"/>
                <w:color w:val="000000" w:themeColor="text1"/>
              </w:rPr>
            </w:pPr>
            <w:r w:rsidRPr="000D6329">
              <w:rPr>
                <w:rFonts w:asciiTheme="majorBidi" w:hAnsiTheme="majorBidi" w:cstheme="majorBidi"/>
                <w:color w:val="000000" w:themeColor="text1"/>
              </w:rPr>
              <w:t>Teamwork</w:t>
            </w:r>
          </w:p>
          <w:p w14:paraId="2428D3A0" w14:textId="77777777" w:rsidR="00EB378E" w:rsidRPr="000D6329" w:rsidRDefault="00EB378E" w:rsidP="00EB378E">
            <w:pPr>
              <w:pStyle w:val="ListParagraph"/>
              <w:numPr>
                <w:ilvl w:val="0"/>
                <w:numId w:val="20"/>
              </w:numPr>
              <w:ind w:left="751" w:hanging="284"/>
              <w:jc w:val="both"/>
              <w:rPr>
                <w:rFonts w:asciiTheme="majorBidi" w:hAnsiTheme="majorBidi" w:cstheme="majorBidi"/>
                <w:color w:val="000000" w:themeColor="text1"/>
              </w:rPr>
            </w:pPr>
            <w:r w:rsidRPr="000D6329">
              <w:rPr>
                <w:rFonts w:asciiTheme="majorBidi" w:hAnsiTheme="majorBidi" w:cstheme="majorBidi"/>
                <w:color w:val="000000" w:themeColor="text1"/>
              </w:rPr>
              <w:t xml:space="preserve">Excellent Communication Skills </w:t>
            </w:r>
          </w:p>
          <w:p w14:paraId="4D4B726C" w14:textId="77777777" w:rsidR="00EB378E" w:rsidRPr="000D6329" w:rsidRDefault="00EB378E" w:rsidP="00EB378E">
            <w:pPr>
              <w:pStyle w:val="ListParagraph"/>
              <w:numPr>
                <w:ilvl w:val="0"/>
                <w:numId w:val="20"/>
              </w:numPr>
              <w:ind w:left="751" w:hanging="284"/>
              <w:jc w:val="both"/>
              <w:rPr>
                <w:rFonts w:asciiTheme="majorBidi" w:hAnsiTheme="majorBidi" w:cstheme="majorBidi"/>
                <w:color w:val="000000" w:themeColor="text1"/>
              </w:rPr>
            </w:pPr>
            <w:r w:rsidRPr="000D6329">
              <w:rPr>
                <w:rFonts w:asciiTheme="majorBidi" w:hAnsiTheme="majorBidi" w:cstheme="majorBidi"/>
                <w:color w:val="000000" w:themeColor="text1"/>
              </w:rPr>
              <w:t xml:space="preserve">Ability to deliver on time and to the highest standard </w:t>
            </w:r>
          </w:p>
        </w:tc>
      </w:tr>
    </w:tbl>
    <w:p w14:paraId="35CE4C46" w14:textId="77777777" w:rsidR="008B4F53" w:rsidRPr="000D6329" w:rsidRDefault="008B4F53" w:rsidP="008B4F53">
      <w:pPr>
        <w:rPr>
          <w:rFonts w:asciiTheme="majorBidi" w:hAnsiTheme="majorBidi" w:cstheme="majorBidi"/>
          <w:color w:val="000000" w:themeColor="text1"/>
          <w:sz w:val="22"/>
          <w:szCs w:val="22"/>
        </w:rPr>
      </w:pPr>
    </w:p>
    <w:p w14:paraId="4650E34F" w14:textId="77777777" w:rsidR="008B4F53" w:rsidRPr="000D6329" w:rsidRDefault="008B4F53" w:rsidP="00B937FB">
      <w:pPr>
        <w:rPr>
          <w:rFonts w:asciiTheme="majorBidi" w:hAnsiTheme="majorBidi" w:cstheme="majorBidi"/>
          <w:color w:val="000000" w:themeColor="text1"/>
          <w:sz w:val="22"/>
          <w:szCs w:val="22"/>
          <w:lang w:val="en-GB"/>
        </w:rPr>
      </w:pPr>
    </w:p>
    <w:p w14:paraId="282D2B49" w14:textId="77777777" w:rsidR="005502C5" w:rsidRPr="000D6329" w:rsidRDefault="005502C5" w:rsidP="00B937FB">
      <w:pPr>
        <w:rPr>
          <w:rFonts w:asciiTheme="majorBidi" w:hAnsiTheme="majorBidi" w:cstheme="majorBidi"/>
          <w:color w:val="000000" w:themeColor="text1"/>
          <w:sz w:val="22"/>
          <w:szCs w:val="22"/>
          <w:lang w:val="en-GB"/>
        </w:rPr>
      </w:pPr>
    </w:p>
    <w:sectPr w:rsidR="005502C5" w:rsidRPr="000D6329" w:rsidSect="005701F8">
      <w:footerReference w:type="default" r:id="rId13"/>
      <w:pgSz w:w="12240" w:h="15840" w:code="1"/>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A6955" w14:textId="77777777" w:rsidR="003C46AB" w:rsidRDefault="003C46AB" w:rsidP="005701F8">
      <w:r>
        <w:separator/>
      </w:r>
    </w:p>
  </w:endnote>
  <w:endnote w:type="continuationSeparator" w:id="0">
    <w:p w14:paraId="02CA3779" w14:textId="77777777" w:rsidR="003C46AB" w:rsidRDefault="003C46AB" w:rsidP="0057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793237"/>
      <w:docPartObj>
        <w:docPartGallery w:val="Page Numbers (Bottom of Page)"/>
        <w:docPartUnique/>
      </w:docPartObj>
    </w:sdtPr>
    <w:sdtEndPr>
      <w:rPr>
        <w:noProof/>
        <w:sz w:val="18"/>
        <w:szCs w:val="18"/>
      </w:rPr>
    </w:sdtEndPr>
    <w:sdtContent>
      <w:p w14:paraId="6A2DCABF" w14:textId="77777777" w:rsidR="005701F8" w:rsidRPr="005701F8" w:rsidRDefault="005701F8">
        <w:pPr>
          <w:pStyle w:val="Footer"/>
          <w:jc w:val="center"/>
          <w:rPr>
            <w:sz w:val="18"/>
            <w:szCs w:val="18"/>
          </w:rPr>
        </w:pPr>
        <w:r w:rsidRPr="005701F8">
          <w:rPr>
            <w:sz w:val="18"/>
            <w:szCs w:val="18"/>
          </w:rPr>
          <w:fldChar w:fldCharType="begin"/>
        </w:r>
        <w:r w:rsidRPr="005701F8">
          <w:rPr>
            <w:sz w:val="18"/>
            <w:szCs w:val="18"/>
          </w:rPr>
          <w:instrText xml:space="preserve"> PAGE   \* MERGEFORMAT </w:instrText>
        </w:r>
        <w:r w:rsidRPr="005701F8">
          <w:rPr>
            <w:sz w:val="18"/>
            <w:szCs w:val="18"/>
          </w:rPr>
          <w:fldChar w:fldCharType="separate"/>
        </w:r>
        <w:r w:rsidR="00181EE1">
          <w:rPr>
            <w:noProof/>
            <w:sz w:val="18"/>
            <w:szCs w:val="18"/>
          </w:rPr>
          <w:t>5</w:t>
        </w:r>
        <w:r w:rsidRPr="005701F8">
          <w:rPr>
            <w:noProof/>
            <w:sz w:val="18"/>
            <w:szCs w:val="18"/>
          </w:rPr>
          <w:fldChar w:fldCharType="end"/>
        </w:r>
      </w:p>
    </w:sdtContent>
  </w:sdt>
  <w:p w14:paraId="79C7E3C4" w14:textId="77777777" w:rsidR="005701F8" w:rsidRDefault="0057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40C2" w14:textId="77777777" w:rsidR="003C46AB" w:rsidRDefault="003C46AB" w:rsidP="005701F8">
      <w:r>
        <w:separator/>
      </w:r>
    </w:p>
  </w:footnote>
  <w:footnote w:type="continuationSeparator" w:id="0">
    <w:p w14:paraId="593E177D" w14:textId="77777777" w:rsidR="003C46AB" w:rsidRDefault="003C46AB" w:rsidP="0057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CEA"/>
    <w:multiLevelType w:val="hybridMultilevel"/>
    <w:tmpl w:val="740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0739"/>
    <w:multiLevelType w:val="hybridMultilevel"/>
    <w:tmpl w:val="F49A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F7620"/>
    <w:multiLevelType w:val="hybridMultilevel"/>
    <w:tmpl w:val="03FA0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956109"/>
    <w:multiLevelType w:val="hybridMultilevel"/>
    <w:tmpl w:val="C34CF1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105DA3"/>
    <w:multiLevelType w:val="hybridMultilevel"/>
    <w:tmpl w:val="24BA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60DE"/>
    <w:multiLevelType w:val="hybridMultilevel"/>
    <w:tmpl w:val="021EA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83A5533"/>
    <w:multiLevelType w:val="hybridMultilevel"/>
    <w:tmpl w:val="4524D0F6"/>
    <w:lvl w:ilvl="0" w:tplc="70E68C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064A4"/>
    <w:multiLevelType w:val="hybridMultilevel"/>
    <w:tmpl w:val="02D4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82EA4"/>
    <w:multiLevelType w:val="hybridMultilevel"/>
    <w:tmpl w:val="FBB856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7001F1C"/>
    <w:multiLevelType w:val="hybridMultilevel"/>
    <w:tmpl w:val="48380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CB504F"/>
    <w:multiLevelType w:val="hybridMultilevel"/>
    <w:tmpl w:val="EEE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851E6"/>
    <w:multiLevelType w:val="hybridMultilevel"/>
    <w:tmpl w:val="30A8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A51F1"/>
    <w:multiLevelType w:val="hybridMultilevel"/>
    <w:tmpl w:val="D61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53067"/>
    <w:multiLevelType w:val="hybridMultilevel"/>
    <w:tmpl w:val="3D06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1641A"/>
    <w:multiLevelType w:val="hybridMultilevel"/>
    <w:tmpl w:val="10FAA9B4"/>
    <w:lvl w:ilvl="0" w:tplc="82567DFE">
      <w:start w:val="1"/>
      <w:numFmt w:val="decimal"/>
      <w:lvlText w:val="%1."/>
      <w:lvlJc w:val="left"/>
      <w:pPr>
        <w:ind w:left="720" w:hanging="360"/>
      </w:pPr>
      <w:rPr>
        <w:rFonts w:asciiTheme="minorHAnsi" w:hAnsiTheme="minorHAnsi" w:cstheme="minorBid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8224E9"/>
    <w:multiLevelType w:val="hybridMultilevel"/>
    <w:tmpl w:val="52E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F5EA8"/>
    <w:multiLevelType w:val="hybridMultilevel"/>
    <w:tmpl w:val="2A6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A4FAD"/>
    <w:multiLevelType w:val="hybridMultilevel"/>
    <w:tmpl w:val="0B4A5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36E82"/>
    <w:multiLevelType w:val="hybridMultilevel"/>
    <w:tmpl w:val="9EEA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20763"/>
    <w:multiLevelType w:val="hybridMultilevel"/>
    <w:tmpl w:val="23EE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E5CCB"/>
    <w:multiLevelType w:val="hybridMultilevel"/>
    <w:tmpl w:val="9B6E7B18"/>
    <w:lvl w:ilvl="0" w:tplc="21F2C8AA">
      <w:start w:val="2"/>
      <w:numFmt w:val="bullet"/>
      <w:lvlText w:val="-"/>
      <w:lvlJc w:val="left"/>
      <w:pPr>
        <w:ind w:left="720" w:hanging="360"/>
      </w:pPr>
      <w:rPr>
        <w:rFonts w:ascii="Times New Roman" w:eastAsia="Malgun Gothic"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0497E"/>
    <w:multiLevelType w:val="hybridMultilevel"/>
    <w:tmpl w:val="18F849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15"/>
  </w:num>
  <w:num w:numId="3">
    <w:abstractNumId w:val="13"/>
  </w:num>
  <w:num w:numId="4">
    <w:abstractNumId w:val="12"/>
  </w:num>
  <w:num w:numId="5">
    <w:abstractNumId w:val="17"/>
  </w:num>
  <w:num w:numId="6">
    <w:abstractNumId w:val="1"/>
  </w:num>
  <w:num w:numId="7">
    <w:abstractNumId w:val="7"/>
  </w:num>
  <w:num w:numId="8">
    <w:abstractNumId w:val="10"/>
  </w:num>
  <w:num w:numId="9">
    <w:abstractNumId w:val="0"/>
  </w:num>
  <w:num w:numId="10">
    <w:abstractNumId w:val="9"/>
  </w:num>
  <w:num w:numId="11">
    <w:abstractNumId w:val="19"/>
  </w:num>
  <w:num w:numId="12">
    <w:abstractNumId w:val="14"/>
  </w:num>
  <w:num w:numId="13">
    <w:abstractNumId w:val="6"/>
  </w:num>
  <w:num w:numId="14">
    <w:abstractNumId w:val="8"/>
  </w:num>
  <w:num w:numId="15">
    <w:abstractNumId w:val="5"/>
  </w:num>
  <w:num w:numId="16">
    <w:abstractNumId w:val="4"/>
  </w:num>
  <w:num w:numId="17">
    <w:abstractNumId w:val="18"/>
  </w:num>
  <w:num w:numId="18">
    <w:abstractNumId w:val="2"/>
  </w:num>
  <w:num w:numId="19">
    <w:abstractNumId w:val="3"/>
  </w:num>
  <w:num w:numId="20">
    <w:abstractNumId w:val="21"/>
  </w:num>
  <w:num w:numId="21">
    <w:abstractNumId w:val="20"/>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B1DC0"/>
    <w:rsid w:val="000032AD"/>
    <w:rsid w:val="00016FB1"/>
    <w:rsid w:val="00020B79"/>
    <w:rsid w:val="0002195E"/>
    <w:rsid w:val="00023AC2"/>
    <w:rsid w:val="00034691"/>
    <w:rsid w:val="00035CEC"/>
    <w:rsid w:val="0005284C"/>
    <w:rsid w:val="000715DC"/>
    <w:rsid w:val="000807C2"/>
    <w:rsid w:val="00082690"/>
    <w:rsid w:val="00095235"/>
    <w:rsid w:val="000A0220"/>
    <w:rsid w:val="000A49B0"/>
    <w:rsid w:val="000B0EF7"/>
    <w:rsid w:val="000B7DDB"/>
    <w:rsid w:val="000D338E"/>
    <w:rsid w:val="000D6329"/>
    <w:rsid w:val="000E1B4E"/>
    <w:rsid w:val="000F2A0D"/>
    <w:rsid w:val="00107116"/>
    <w:rsid w:val="00112908"/>
    <w:rsid w:val="00116DF9"/>
    <w:rsid w:val="001201CD"/>
    <w:rsid w:val="0014603C"/>
    <w:rsid w:val="00155EFB"/>
    <w:rsid w:val="00161635"/>
    <w:rsid w:val="00161646"/>
    <w:rsid w:val="00171A1D"/>
    <w:rsid w:val="001808AB"/>
    <w:rsid w:val="00181EE1"/>
    <w:rsid w:val="00182879"/>
    <w:rsid w:val="00183335"/>
    <w:rsid w:val="00195908"/>
    <w:rsid w:val="0019726F"/>
    <w:rsid w:val="001A12F1"/>
    <w:rsid w:val="001B1E02"/>
    <w:rsid w:val="001B4557"/>
    <w:rsid w:val="001B6C4E"/>
    <w:rsid w:val="001C08CE"/>
    <w:rsid w:val="001C238E"/>
    <w:rsid w:val="001C3D23"/>
    <w:rsid w:val="001D7F83"/>
    <w:rsid w:val="001E6D81"/>
    <w:rsid w:val="00201632"/>
    <w:rsid w:val="002301F0"/>
    <w:rsid w:val="00232B32"/>
    <w:rsid w:val="00233B37"/>
    <w:rsid w:val="00233E88"/>
    <w:rsid w:val="0024196F"/>
    <w:rsid w:val="0024237C"/>
    <w:rsid w:val="00252D9D"/>
    <w:rsid w:val="00257872"/>
    <w:rsid w:val="00263BB2"/>
    <w:rsid w:val="00272CB5"/>
    <w:rsid w:val="002837C2"/>
    <w:rsid w:val="00291139"/>
    <w:rsid w:val="0029123B"/>
    <w:rsid w:val="002A0752"/>
    <w:rsid w:val="002A34A7"/>
    <w:rsid w:val="002B42A5"/>
    <w:rsid w:val="002B5AB8"/>
    <w:rsid w:val="002C0A71"/>
    <w:rsid w:val="002C1E63"/>
    <w:rsid w:val="002C49B6"/>
    <w:rsid w:val="002C7B82"/>
    <w:rsid w:val="002D58CE"/>
    <w:rsid w:val="002E091E"/>
    <w:rsid w:val="002E1100"/>
    <w:rsid w:val="002E2D53"/>
    <w:rsid w:val="002E6023"/>
    <w:rsid w:val="002F4EEC"/>
    <w:rsid w:val="00301D87"/>
    <w:rsid w:val="00311047"/>
    <w:rsid w:val="00320A35"/>
    <w:rsid w:val="00330AD8"/>
    <w:rsid w:val="00337BB6"/>
    <w:rsid w:val="00341DA0"/>
    <w:rsid w:val="0034772A"/>
    <w:rsid w:val="0034797F"/>
    <w:rsid w:val="00353FEF"/>
    <w:rsid w:val="0036241E"/>
    <w:rsid w:val="0036581E"/>
    <w:rsid w:val="003663C8"/>
    <w:rsid w:val="00367AF2"/>
    <w:rsid w:val="003971BD"/>
    <w:rsid w:val="003A3F8F"/>
    <w:rsid w:val="003B72A3"/>
    <w:rsid w:val="003C1257"/>
    <w:rsid w:val="003C46AB"/>
    <w:rsid w:val="003D4DC6"/>
    <w:rsid w:val="003F67CE"/>
    <w:rsid w:val="00416BD2"/>
    <w:rsid w:val="00421967"/>
    <w:rsid w:val="004232FF"/>
    <w:rsid w:val="0042499C"/>
    <w:rsid w:val="00427FA1"/>
    <w:rsid w:val="00430E88"/>
    <w:rsid w:val="004420F1"/>
    <w:rsid w:val="00453318"/>
    <w:rsid w:val="00463A46"/>
    <w:rsid w:val="00467399"/>
    <w:rsid w:val="00474568"/>
    <w:rsid w:val="00475850"/>
    <w:rsid w:val="00486704"/>
    <w:rsid w:val="004929ED"/>
    <w:rsid w:val="0049762D"/>
    <w:rsid w:val="004B18E6"/>
    <w:rsid w:val="004C5D5B"/>
    <w:rsid w:val="004D3C04"/>
    <w:rsid w:val="004E5561"/>
    <w:rsid w:val="004E7ADC"/>
    <w:rsid w:val="004F148F"/>
    <w:rsid w:val="004F68E9"/>
    <w:rsid w:val="00507D61"/>
    <w:rsid w:val="00526A5E"/>
    <w:rsid w:val="005340F7"/>
    <w:rsid w:val="0053471F"/>
    <w:rsid w:val="00534A45"/>
    <w:rsid w:val="00541D0C"/>
    <w:rsid w:val="00542E5B"/>
    <w:rsid w:val="00546A7E"/>
    <w:rsid w:val="005475E6"/>
    <w:rsid w:val="005502C5"/>
    <w:rsid w:val="00554C41"/>
    <w:rsid w:val="005701F8"/>
    <w:rsid w:val="005749C6"/>
    <w:rsid w:val="0059708F"/>
    <w:rsid w:val="005A0013"/>
    <w:rsid w:val="005A57F1"/>
    <w:rsid w:val="005A7FFE"/>
    <w:rsid w:val="005B1194"/>
    <w:rsid w:val="005B13FA"/>
    <w:rsid w:val="005B526E"/>
    <w:rsid w:val="005D5BA2"/>
    <w:rsid w:val="005D6FFD"/>
    <w:rsid w:val="005E3340"/>
    <w:rsid w:val="005F151D"/>
    <w:rsid w:val="0060139E"/>
    <w:rsid w:val="00601F58"/>
    <w:rsid w:val="0060293F"/>
    <w:rsid w:val="00604D3F"/>
    <w:rsid w:val="00605E0E"/>
    <w:rsid w:val="00607351"/>
    <w:rsid w:val="006176DF"/>
    <w:rsid w:val="006228C8"/>
    <w:rsid w:val="00630474"/>
    <w:rsid w:val="0064519A"/>
    <w:rsid w:val="006467AE"/>
    <w:rsid w:val="0065472C"/>
    <w:rsid w:val="00655819"/>
    <w:rsid w:val="0066089B"/>
    <w:rsid w:val="00660960"/>
    <w:rsid w:val="00661326"/>
    <w:rsid w:val="00663B59"/>
    <w:rsid w:val="00665203"/>
    <w:rsid w:val="006705AF"/>
    <w:rsid w:val="00672E9F"/>
    <w:rsid w:val="0068085F"/>
    <w:rsid w:val="00690C03"/>
    <w:rsid w:val="00696EC8"/>
    <w:rsid w:val="006A2155"/>
    <w:rsid w:val="006B1DC0"/>
    <w:rsid w:val="006B2927"/>
    <w:rsid w:val="006B45C3"/>
    <w:rsid w:val="006B7F62"/>
    <w:rsid w:val="006C53CE"/>
    <w:rsid w:val="006E1B89"/>
    <w:rsid w:val="006E4B9F"/>
    <w:rsid w:val="006F0AD3"/>
    <w:rsid w:val="007127AB"/>
    <w:rsid w:val="00715894"/>
    <w:rsid w:val="007179DD"/>
    <w:rsid w:val="00717C0A"/>
    <w:rsid w:val="00724BE7"/>
    <w:rsid w:val="00733A54"/>
    <w:rsid w:val="00742871"/>
    <w:rsid w:val="00744593"/>
    <w:rsid w:val="0075011D"/>
    <w:rsid w:val="007705E4"/>
    <w:rsid w:val="00772432"/>
    <w:rsid w:val="00775710"/>
    <w:rsid w:val="00777DFA"/>
    <w:rsid w:val="00785D22"/>
    <w:rsid w:val="007866AD"/>
    <w:rsid w:val="007917AA"/>
    <w:rsid w:val="007921E0"/>
    <w:rsid w:val="007A2CBC"/>
    <w:rsid w:val="007B414B"/>
    <w:rsid w:val="007D4AAB"/>
    <w:rsid w:val="007E114F"/>
    <w:rsid w:val="007E34F7"/>
    <w:rsid w:val="008004BF"/>
    <w:rsid w:val="0080317A"/>
    <w:rsid w:val="008076D9"/>
    <w:rsid w:val="00812B96"/>
    <w:rsid w:val="0083628F"/>
    <w:rsid w:val="00841072"/>
    <w:rsid w:val="00854AAD"/>
    <w:rsid w:val="00863C0F"/>
    <w:rsid w:val="008826C1"/>
    <w:rsid w:val="008827BC"/>
    <w:rsid w:val="00882E6B"/>
    <w:rsid w:val="008854E0"/>
    <w:rsid w:val="00887ECE"/>
    <w:rsid w:val="008926C9"/>
    <w:rsid w:val="008A3E71"/>
    <w:rsid w:val="008B158A"/>
    <w:rsid w:val="008B4F53"/>
    <w:rsid w:val="008B77CD"/>
    <w:rsid w:val="008B794C"/>
    <w:rsid w:val="008B79F9"/>
    <w:rsid w:val="008D38A5"/>
    <w:rsid w:val="008F1846"/>
    <w:rsid w:val="008F3E09"/>
    <w:rsid w:val="00900D31"/>
    <w:rsid w:val="00902D0A"/>
    <w:rsid w:val="0091412B"/>
    <w:rsid w:val="009149F1"/>
    <w:rsid w:val="00914C24"/>
    <w:rsid w:val="00916F31"/>
    <w:rsid w:val="00921863"/>
    <w:rsid w:val="00923932"/>
    <w:rsid w:val="00931E5E"/>
    <w:rsid w:val="00933230"/>
    <w:rsid w:val="009402C4"/>
    <w:rsid w:val="00951335"/>
    <w:rsid w:val="00951F3C"/>
    <w:rsid w:val="00966698"/>
    <w:rsid w:val="0097630F"/>
    <w:rsid w:val="00983132"/>
    <w:rsid w:val="009927F5"/>
    <w:rsid w:val="009A26FA"/>
    <w:rsid w:val="009A37E5"/>
    <w:rsid w:val="009B3B50"/>
    <w:rsid w:val="009B7201"/>
    <w:rsid w:val="009C31A3"/>
    <w:rsid w:val="009D1CF2"/>
    <w:rsid w:val="009E7271"/>
    <w:rsid w:val="009F447F"/>
    <w:rsid w:val="00A2042F"/>
    <w:rsid w:val="00A27879"/>
    <w:rsid w:val="00A320F9"/>
    <w:rsid w:val="00A35242"/>
    <w:rsid w:val="00A35250"/>
    <w:rsid w:val="00A3753C"/>
    <w:rsid w:val="00A37759"/>
    <w:rsid w:val="00A46CBF"/>
    <w:rsid w:val="00A46FC3"/>
    <w:rsid w:val="00A47255"/>
    <w:rsid w:val="00A5651A"/>
    <w:rsid w:val="00A6117A"/>
    <w:rsid w:val="00A6249A"/>
    <w:rsid w:val="00A841AF"/>
    <w:rsid w:val="00A91547"/>
    <w:rsid w:val="00A93FE8"/>
    <w:rsid w:val="00A97803"/>
    <w:rsid w:val="00A978A2"/>
    <w:rsid w:val="00AA0887"/>
    <w:rsid w:val="00AA2BED"/>
    <w:rsid w:val="00AB6FEA"/>
    <w:rsid w:val="00AC102C"/>
    <w:rsid w:val="00AC23D0"/>
    <w:rsid w:val="00AD069F"/>
    <w:rsid w:val="00AE1CE4"/>
    <w:rsid w:val="00AE6175"/>
    <w:rsid w:val="00AF5F05"/>
    <w:rsid w:val="00B00E31"/>
    <w:rsid w:val="00B10F49"/>
    <w:rsid w:val="00B17683"/>
    <w:rsid w:val="00B25461"/>
    <w:rsid w:val="00B31C3F"/>
    <w:rsid w:val="00B34614"/>
    <w:rsid w:val="00B37808"/>
    <w:rsid w:val="00B51C88"/>
    <w:rsid w:val="00B6076B"/>
    <w:rsid w:val="00B83DC9"/>
    <w:rsid w:val="00B937FB"/>
    <w:rsid w:val="00B93E21"/>
    <w:rsid w:val="00BA0674"/>
    <w:rsid w:val="00BA0BEB"/>
    <w:rsid w:val="00BB2675"/>
    <w:rsid w:val="00BB276C"/>
    <w:rsid w:val="00BB2E1F"/>
    <w:rsid w:val="00BB78A2"/>
    <w:rsid w:val="00BC1CED"/>
    <w:rsid w:val="00BC28CC"/>
    <w:rsid w:val="00BD69E2"/>
    <w:rsid w:val="00BE1196"/>
    <w:rsid w:val="00BE11E9"/>
    <w:rsid w:val="00BE2352"/>
    <w:rsid w:val="00BE53AC"/>
    <w:rsid w:val="00BF6EBD"/>
    <w:rsid w:val="00C01A06"/>
    <w:rsid w:val="00C06DC3"/>
    <w:rsid w:val="00C0793F"/>
    <w:rsid w:val="00C11EEE"/>
    <w:rsid w:val="00C177EA"/>
    <w:rsid w:val="00C22048"/>
    <w:rsid w:val="00C22302"/>
    <w:rsid w:val="00C2318E"/>
    <w:rsid w:val="00C264C9"/>
    <w:rsid w:val="00C412AD"/>
    <w:rsid w:val="00C528DF"/>
    <w:rsid w:val="00C66CEB"/>
    <w:rsid w:val="00C80A86"/>
    <w:rsid w:val="00C84A26"/>
    <w:rsid w:val="00C859FC"/>
    <w:rsid w:val="00CA17A3"/>
    <w:rsid w:val="00CA3607"/>
    <w:rsid w:val="00CA6818"/>
    <w:rsid w:val="00CB41DF"/>
    <w:rsid w:val="00CB791B"/>
    <w:rsid w:val="00CB7DDD"/>
    <w:rsid w:val="00CC619C"/>
    <w:rsid w:val="00CC72B0"/>
    <w:rsid w:val="00CE46E2"/>
    <w:rsid w:val="00CF0391"/>
    <w:rsid w:val="00CF5074"/>
    <w:rsid w:val="00CF63B7"/>
    <w:rsid w:val="00D005E5"/>
    <w:rsid w:val="00D04E5B"/>
    <w:rsid w:val="00D20073"/>
    <w:rsid w:val="00D33DD5"/>
    <w:rsid w:val="00D37370"/>
    <w:rsid w:val="00D5634F"/>
    <w:rsid w:val="00D6182C"/>
    <w:rsid w:val="00D757C2"/>
    <w:rsid w:val="00D75D19"/>
    <w:rsid w:val="00D76938"/>
    <w:rsid w:val="00D934FD"/>
    <w:rsid w:val="00DC2513"/>
    <w:rsid w:val="00DD4660"/>
    <w:rsid w:val="00DE26D4"/>
    <w:rsid w:val="00DF440E"/>
    <w:rsid w:val="00E02D2F"/>
    <w:rsid w:val="00E1511B"/>
    <w:rsid w:val="00E16225"/>
    <w:rsid w:val="00E17AE4"/>
    <w:rsid w:val="00E25AD5"/>
    <w:rsid w:val="00E26F2C"/>
    <w:rsid w:val="00E45FDA"/>
    <w:rsid w:val="00E469DC"/>
    <w:rsid w:val="00E57E22"/>
    <w:rsid w:val="00E61677"/>
    <w:rsid w:val="00E61BEA"/>
    <w:rsid w:val="00E64B85"/>
    <w:rsid w:val="00E7393D"/>
    <w:rsid w:val="00E7476A"/>
    <w:rsid w:val="00E82D72"/>
    <w:rsid w:val="00E90900"/>
    <w:rsid w:val="00E938D6"/>
    <w:rsid w:val="00E958C7"/>
    <w:rsid w:val="00EA151C"/>
    <w:rsid w:val="00EA5E25"/>
    <w:rsid w:val="00EA795B"/>
    <w:rsid w:val="00EB378E"/>
    <w:rsid w:val="00EB448C"/>
    <w:rsid w:val="00EC27D4"/>
    <w:rsid w:val="00ED45ED"/>
    <w:rsid w:val="00ED7ABE"/>
    <w:rsid w:val="00EE565C"/>
    <w:rsid w:val="00EE659A"/>
    <w:rsid w:val="00EE66F1"/>
    <w:rsid w:val="00EF0409"/>
    <w:rsid w:val="00EF53B5"/>
    <w:rsid w:val="00EF5BE8"/>
    <w:rsid w:val="00EF6201"/>
    <w:rsid w:val="00F0167B"/>
    <w:rsid w:val="00F01D98"/>
    <w:rsid w:val="00F16044"/>
    <w:rsid w:val="00F22EBA"/>
    <w:rsid w:val="00F2736E"/>
    <w:rsid w:val="00F30F5D"/>
    <w:rsid w:val="00F32973"/>
    <w:rsid w:val="00F338CB"/>
    <w:rsid w:val="00F348FD"/>
    <w:rsid w:val="00F368F9"/>
    <w:rsid w:val="00F55557"/>
    <w:rsid w:val="00F56AE9"/>
    <w:rsid w:val="00F62AB5"/>
    <w:rsid w:val="00F6339D"/>
    <w:rsid w:val="00F66707"/>
    <w:rsid w:val="00F71E3B"/>
    <w:rsid w:val="00F74D04"/>
    <w:rsid w:val="00F8235E"/>
    <w:rsid w:val="00FA2863"/>
    <w:rsid w:val="00FA2D1C"/>
    <w:rsid w:val="00FA4A70"/>
    <w:rsid w:val="00FB6EEB"/>
    <w:rsid w:val="00FE40FD"/>
    <w:rsid w:val="00FF54AE"/>
    <w:rsid w:val="00FF7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2871D"/>
  <w15:docId w15:val="{2EC5654A-09C7-4E0A-BC89-C2B805C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71F"/>
    <w:rPr>
      <w:rFonts w:ascii="Arial" w:hAnsi="Arial"/>
      <w:szCs w:val="24"/>
    </w:rPr>
  </w:style>
  <w:style w:type="paragraph" w:styleId="Heading1">
    <w:name w:val="heading 1"/>
    <w:basedOn w:val="Normal"/>
    <w:next w:val="Normal"/>
    <w:qFormat/>
    <w:rsid w:val="0053471F"/>
    <w:pPr>
      <w:keepNext/>
      <w:outlineLvl w:val="0"/>
    </w:pPr>
    <w:rPr>
      <w:b/>
      <w:bCs/>
      <w:sz w:val="24"/>
    </w:rPr>
  </w:style>
  <w:style w:type="paragraph" w:styleId="Heading2">
    <w:name w:val="heading 2"/>
    <w:basedOn w:val="Normal"/>
    <w:next w:val="Normal"/>
    <w:qFormat/>
    <w:rsid w:val="0053471F"/>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471F"/>
    <w:pPr>
      <w:jc w:val="center"/>
    </w:pPr>
    <w:rPr>
      <w:b/>
      <w:bCs/>
      <w:sz w:val="28"/>
    </w:rPr>
  </w:style>
  <w:style w:type="character" w:styleId="CommentReference">
    <w:name w:val="annotation reference"/>
    <w:basedOn w:val="DefaultParagraphFont"/>
    <w:semiHidden/>
    <w:rsid w:val="0053471F"/>
    <w:rPr>
      <w:sz w:val="16"/>
      <w:szCs w:val="16"/>
    </w:rPr>
  </w:style>
  <w:style w:type="paragraph" w:styleId="CommentText">
    <w:name w:val="annotation text"/>
    <w:basedOn w:val="Normal"/>
    <w:link w:val="CommentTextChar"/>
    <w:semiHidden/>
    <w:rsid w:val="0053471F"/>
    <w:rPr>
      <w:szCs w:val="20"/>
    </w:rPr>
  </w:style>
  <w:style w:type="paragraph" w:styleId="BodyTextIndent">
    <w:name w:val="Body Text Indent"/>
    <w:basedOn w:val="Normal"/>
    <w:rsid w:val="0053471F"/>
    <w:pPr>
      <w:ind w:left="720"/>
      <w:jc w:val="both"/>
    </w:pPr>
    <w:rPr>
      <w:rFonts w:cs="Arial"/>
    </w:rPr>
  </w:style>
  <w:style w:type="paragraph" w:styleId="BodyText">
    <w:name w:val="Body Text"/>
    <w:basedOn w:val="Normal"/>
    <w:rsid w:val="0053471F"/>
    <w:pPr>
      <w:jc w:val="both"/>
    </w:pPr>
    <w:rPr>
      <w:rFonts w:cs="Arial"/>
    </w:rPr>
  </w:style>
  <w:style w:type="paragraph" w:styleId="BodyTextIndent3">
    <w:name w:val="Body Text Indent 3"/>
    <w:basedOn w:val="Normal"/>
    <w:rsid w:val="0053471F"/>
    <w:pPr>
      <w:ind w:left="540" w:hanging="540"/>
      <w:jc w:val="both"/>
    </w:pPr>
  </w:style>
  <w:style w:type="paragraph" w:styleId="BodyText3">
    <w:name w:val="Body Text 3"/>
    <w:basedOn w:val="Normal"/>
    <w:rsid w:val="0053471F"/>
    <w:pPr>
      <w:jc w:val="both"/>
    </w:pPr>
    <w:rPr>
      <w:rFonts w:cs="Arial"/>
      <w:sz w:val="18"/>
    </w:rPr>
  </w:style>
  <w:style w:type="paragraph" w:styleId="BodyTextIndent2">
    <w:name w:val="Body Text Indent 2"/>
    <w:basedOn w:val="Normal"/>
    <w:rsid w:val="0053471F"/>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basedOn w:val="Normal"/>
    <w:uiPriority w:val="34"/>
    <w:qFormat/>
    <w:rsid w:val="00CF5074"/>
    <w:pPr>
      <w:spacing w:after="200" w:line="276"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rsid w:val="00A5651A"/>
    <w:rPr>
      <w:b/>
      <w:bCs/>
    </w:rPr>
  </w:style>
  <w:style w:type="character" w:customStyle="1" w:styleId="CommentTextChar">
    <w:name w:val="Comment Text Char"/>
    <w:basedOn w:val="DefaultParagraphFont"/>
    <w:link w:val="CommentText"/>
    <w:semiHidden/>
    <w:rsid w:val="00A5651A"/>
    <w:rPr>
      <w:rFonts w:ascii="Arial" w:hAnsi="Arial"/>
    </w:rPr>
  </w:style>
  <w:style w:type="character" w:customStyle="1" w:styleId="CommentSubjectChar">
    <w:name w:val="Comment Subject Char"/>
    <w:basedOn w:val="CommentTextChar"/>
    <w:link w:val="CommentSubject"/>
    <w:rsid w:val="00A5651A"/>
    <w:rPr>
      <w:rFonts w:ascii="Arial" w:hAnsi="Arial"/>
      <w:b/>
      <w:bCs/>
    </w:rPr>
  </w:style>
  <w:style w:type="paragraph" w:styleId="NoSpacing">
    <w:name w:val="No Spacing"/>
    <w:link w:val="NoSpacingChar"/>
    <w:uiPriority w:val="1"/>
    <w:qFormat/>
    <w:rsid w:val="00330AD8"/>
    <w:rPr>
      <w:rFonts w:ascii="Arial" w:hAnsi="Arial"/>
      <w:noProof/>
      <w:sz w:val="22"/>
      <w:szCs w:val="24"/>
      <w:lang w:val="en-GB"/>
    </w:rPr>
  </w:style>
  <w:style w:type="character" w:customStyle="1" w:styleId="NoSpacingChar">
    <w:name w:val="No Spacing Char"/>
    <w:basedOn w:val="DefaultParagraphFont"/>
    <w:link w:val="NoSpacing"/>
    <w:uiPriority w:val="1"/>
    <w:rsid w:val="00330AD8"/>
    <w:rPr>
      <w:rFonts w:ascii="Arial" w:hAnsi="Arial"/>
      <w:noProof/>
      <w:sz w:val="22"/>
      <w:szCs w:val="24"/>
      <w:lang w:val="en-GB"/>
    </w:rPr>
  </w:style>
  <w:style w:type="character" w:customStyle="1" w:styleId="longtextdescription1">
    <w:name w:val="longtextdescription1"/>
    <w:basedOn w:val="DefaultParagraphFont"/>
    <w:rsid w:val="00035CEC"/>
    <w:rPr>
      <w:rFonts w:ascii="Verdana" w:hAnsi="Verdana" w:hint="default"/>
      <w:b w:val="0"/>
      <w:bCs w:val="0"/>
      <w:i w:val="0"/>
      <w:iCs w:val="0"/>
      <w:color w:val="484848"/>
      <w:sz w:val="29"/>
      <w:szCs w:val="29"/>
    </w:rPr>
  </w:style>
  <w:style w:type="paragraph" w:styleId="Header">
    <w:name w:val="header"/>
    <w:basedOn w:val="Normal"/>
    <w:link w:val="HeaderChar"/>
    <w:unhideWhenUsed/>
    <w:rsid w:val="005701F8"/>
    <w:pPr>
      <w:tabs>
        <w:tab w:val="center" w:pos="4680"/>
        <w:tab w:val="right" w:pos="9360"/>
      </w:tabs>
    </w:pPr>
  </w:style>
  <w:style w:type="character" w:customStyle="1" w:styleId="HeaderChar">
    <w:name w:val="Header Char"/>
    <w:basedOn w:val="DefaultParagraphFont"/>
    <w:link w:val="Header"/>
    <w:rsid w:val="005701F8"/>
    <w:rPr>
      <w:rFonts w:ascii="Arial" w:hAnsi="Arial"/>
      <w:szCs w:val="24"/>
    </w:rPr>
  </w:style>
  <w:style w:type="paragraph" w:styleId="Footer">
    <w:name w:val="footer"/>
    <w:basedOn w:val="Normal"/>
    <w:link w:val="FooterChar"/>
    <w:uiPriority w:val="99"/>
    <w:unhideWhenUsed/>
    <w:rsid w:val="005701F8"/>
    <w:pPr>
      <w:tabs>
        <w:tab w:val="center" w:pos="4680"/>
        <w:tab w:val="right" w:pos="9360"/>
      </w:tabs>
    </w:pPr>
  </w:style>
  <w:style w:type="character" w:customStyle="1" w:styleId="FooterChar">
    <w:name w:val="Footer Char"/>
    <w:basedOn w:val="DefaultParagraphFont"/>
    <w:link w:val="Footer"/>
    <w:uiPriority w:val="99"/>
    <w:rsid w:val="005701F8"/>
    <w:rPr>
      <w:rFonts w:ascii="Arial" w:hAnsi="Arial"/>
      <w:szCs w:val="24"/>
    </w:rPr>
  </w:style>
  <w:style w:type="table" w:styleId="TableGrid">
    <w:name w:val="Table Grid"/>
    <w:basedOn w:val="TableNormal"/>
    <w:uiPriority w:val="59"/>
    <w:rsid w:val="0053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Geneva 9,Font: Geneva 9,Boston 10,f,ft,Footnote Text Char Char Char Char Char Char Char Char Char Char,Footnote Text Char Char Char Char Char Char Char Char Char Char Char Char,Footnote Text2,ft2,single space,fn,ADB"/>
    <w:basedOn w:val="Normal"/>
    <w:link w:val="FootnoteTextChar"/>
    <w:uiPriority w:val="99"/>
    <w:unhideWhenUsed/>
    <w:qFormat/>
    <w:rsid w:val="008076D9"/>
    <w:rPr>
      <w:rFonts w:ascii="Calibri" w:eastAsia="Calibri" w:hAnsi="Calibri"/>
      <w:szCs w:val="20"/>
      <w:lang w:val="en-PH"/>
    </w:rPr>
  </w:style>
  <w:style w:type="character" w:customStyle="1" w:styleId="FootnoteTextChar">
    <w:name w:val="Footnote Text Char"/>
    <w:aliases w:val="Footnote Text Char Char Char,Geneva 9 Char,Font: Geneva 9 Char,Boston 10 Char,f Char,ft Char,Footnote Text Char Char Char Char Char Char Char Char Char Char Char,Footnote Text2 Char,ft2 Char,single space Char,fn Char,ADB Char"/>
    <w:basedOn w:val="DefaultParagraphFont"/>
    <w:link w:val="FootnoteText"/>
    <w:uiPriority w:val="99"/>
    <w:rsid w:val="008076D9"/>
    <w:rPr>
      <w:rFonts w:ascii="Calibri" w:eastAsia="Calibri" w:hAnsi="Calibri"/>
      <w:lang w:val="en-PH"/>
    </w:rPr>
  </w:style>
  <w:style w:type="paragraph" w:styleId="NormalWeb">
    <w:name w:val="Normal (Web)"/>
    <w:basedOn w:val="Normal"/>
    <w:uiPriority w:val="99"/>
    <w:unhideWhenUsed/>
    <w:rsid w:val="006E1B89"/>
    <w:pPr>
      <w:spacing w:before="100" w:beforeAutospacing="1" w:after="100" w:afterAutospacing="1"/>
    </w:pPr>
    <w:rPr>
      <w:rFonts w:ascii="Times New Roman" w:hAnsi="Times New Roman"/>
      <w:sz w:val="24"/>
      <w:lang w:val="en-IN" w:eastAsia="en-IN"/>
    </w:rPr>
  </w:style>
  <w:style w:type="character" w:styleId="Emphasis">
    <w:name w:val="Emphasis"/>
    <w:basedOn w:val="DefaultParagraphFont"/>
    <w:uiPriority w:val="20"/>
    <w:qFormat/>
    <w:rsid w:val="006E1B89"/>
    <w:rPr>
      <w:i/>
      <w:iCs/>
    </w:rPr>
  </w:style>
  <w:style w:type="paragraph" w:styleId="Revision">
    <w:name w:val="Revision"/>
    <w:hidden/>
    <w:uiPriority w:val="99"/>
    <w:semiHidden/>
    <w:rsid w:val="00E1511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537744">
      <w:bodyDiv w:val="1"/>
      <w:marLeft w:val="0"/>
      <w:marRight w:val="0"/>
      <w:marTop w:val="0"/>
      <w:marBottom w:val="0"/>
      <w:divBdr>
        <w:top w:val="none" w:sz="0" w:space="0" w:color="auto"/>
        <w:left w:val="none" w:sz="0" w:space="0" w:color="auto"/>
        <w:bottom w:val="none" w:sz="0" w:space="0" w:color="auto"/>
        <w:right w:val="none" w:sz="0" w:space="0" w:color="auto"/>
      </w:divBdr>
    </w:div>
    <w:div w:id="1097408093">
      <w:bodyDiv w:val="1"/>
      <w:marLeft w:val="0"/>
      <w:marRight w:val="0"/>
      <w:marTop w:val="0"/>
      <w:marBottom w:val="0"/>
      <w:divBdr>
        <w:top w:val="none" w:sz="0" w:space="0" w:color="auto"/>
        <w:left w:val="none" w:sz="0" w:space="0" w:color="auto"/>
        <w:bottom w:val="none" w:sz="0" w:space="0" w:color="auto"/>
        <w:right w:val="none" w:sz="0" w:space="0" w:color="auto"/>
      </w:divBdr>
    </w:div>
    <w:div w:id="1640457502">
      <w:bodyDiv w:val="1"/>
      <w:marLeft w:val="0"/>
      <w:marRight w:val="0"/>
      <w:marTop w:val="0"/>
      <w:marBottom w:val="0"/>
      <w:divBdr>
        <w:top w:val="none" w:sz="0" w:space="0" w:color="auto"/>
        <w:left w:val="none" w:sz="0" w:space="0" w:color="auto"/>
        <w:bottom w:val="none" w:sz="0" w:space="0" w:color="auto"/>
        <w:right w:val="none" w:sz="0" w:space="0" w:color="auto"/>
      </w:divBdr>
    </w:div>
    <w:div w:id="1752699581">
      <w:bodyDiv w:val="1"/>
      <w:marLeft w:val="0"/>
      <w:marRight w:val="0"/>
      <w:marTop w:val="0"/>
      <w:marBottom w:val="0"/>
      <w:divBdr>
        <w:top w:val="none" w:sz="0" w:space="0" w:color="auto"/>
        <w:left w:val="none" w:sz="0" w:space="0" w:color="auto"/>
        <w:bottom w:val="none" w:sz="0" w:space="0" w:color="auto"/>
        <w:right w:val="none" w:sz="0" w:space="0" w:color="auto"/>
      </w:divBdr>
    </w:div>
    <w:div w:id="2057774872">
      <w:bodyDiv w:val="1"/>
      <w:marLeft w:val="0"/>
      <w:marRight w:val="0"/>
      <w:marTop w:val="0"/>
      <w:marBottom w:val="0"/>
      <w:divBdr>
        <w:top w:val="none" w:sz="0" w:space="0" w:color="auto"/>
        <w:left w:val="none" w:sz="0" w:space="0" w:color="auto"/>
        <w:bottom w:val="none" w:sz="0" w:space="0" w:color="auto"/>
        <w:right w:val="none" w:sz="0" w:space="0" w:color="auto"/>
      </w:divBdr>
    </w:div>
    <w:div w:id="20783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e8b362d641f406360912c8fc490c342e">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eba6c5af5ab8c057d4c00b491217a9c3"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43158-AD27-4C13-9538-1C0EE734FE08}">
  <ds:schemaRefs>
    <ds:schemaRef ds:uri="http://schemas.openxmlformats.org/officeDocument/2006/bibliography"/>
  </ds:schemaRefs>
</ds:datastoreItem>
</file>

<file path=customXml/itemProps2.xml><?xml version="1.0" encoding="utf-8"?>
<ds:datastoreItem xmlns:ds="http://schemas.openxmlformats.org/officeDocument/2006/customXml" ds:itemID="{B4502088-AA26-4F67-84D9-051BD53DA82A}">
  <ds:schemaRefs>
    <ds:schemaRef ds:uri="http://schemas.microsoft.com/sharepoint/v3/contenttype/forms"/>
  </ds:schemaRefs>
</ds:datastoreItem>
</file>

<file path=customXml/itemProps3.xml><?xml version="1.0" encoding="utf-8"?>
<ds:datastoreItem xmlns:ds="http://schemas.openxmlformats.org/officeDocument/2006/customXml" ds:itemID="{EF2C2D93-2303-4D09-ADA4-A2A7A71916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8606AA-896C-4FDC-AA6B-F79CEDA75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Barends</dc:creator>
  <cp:lastModifiedBy>Lady-Pokolo Andrewson</cp:lastModifiedBy>
  <cp:revision>2</cp:revision>
  <cp:lastPrinted>2014-07-03T07:51:00Z</cp:lastPrinted>
  <dcterms:created xsi:type="dcterms:W3CDTF">2020-10-17T11:52:00Z</dcterms:created>
  <dcterms:modified xsi:type="dcterms:W3CDTF">2020-10-17T11:52:00Z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