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C67B" w14:textId="77777777" w:rsidR="001F2037" w:rsidRDefault="002F56AE">
      <w:pPr>
        <w:spacing w:after="7" w:line="259" w:lineRule="auto"/>
        <w:ind w:left="-690" w:right="-690" w:firstLine="0"/>
        <w:jc w:val="left"/>
      </w:pPr>
      <w:r>
        <w:rPr>
          <w:rFonts w:ascii="Calibri" w:eastAsia="Calibri" w:hAnsi="Calibri" w:cs="Calibri"/>
          <w:noProof/>
          <w:sz w:val="22"/>
        </w:rPr>
        <mc:AlternateContent>
          <mc:Choice Requires="wpg">
            <w:drawing>
              <wp:inline distT="0" distB="0" distL="0" distR="0" wp14:anchorId="5C71971C" wp14:editId="0CBF0237">
                <wp:extent cx="6638925" cy="1786103"/>
                <wp:effectExtent l="0" t="0" r="0" b="0"/>
                <wp:docPr id="8973" name="Group 8973"/>
                <wp:cNvGraphicFramePr/>
                <a:graphic xmlns:a="http://schemas.openxmlformats.org/drawingml/2006/main">
                  <a:graphicData uri="http://schemas.microsoft.com/office/word/2010/wordprocessingGroup">
                    <wpg:wgp>
                      <wpg:cNvGrpSpPr/>
                      <wpg:grpSpPr>
                        <a:xfrm>
                          <a:off x="0" y="0"/>
                          <a:ext cx="6638925" cy="1786103"/>
                          <a:chOff x="0" y="0"/>
                          <a:chExt cx="6638925" cy="1786103"/>
                        </a:xfrm>
                      </wpg:grpSpPr>
                      <wps:wsp>
                        <wps:cNvPr id="6" name="Rectangle 6"/>
                        <wps:cNvSpPr/>
                        <wps:spPr>
                          <a:xfrm>
                            <a:off x="438074" y="1368679"/>
                            <a:ext cx="42144" cy="189937"/>
                          </a:xfrm>
                          <a:prstGeom prst="rect">
                            <a:avLst/>
                          </a:prstGeom>
                          <a:ln>
                            <a:noFill/>
                          </a:ln>
                        </wps:spPr>
                        <wps:txbx>
                          <w:txbxContent>
                            <w:p w14:paraId="25498553"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7" name="Rectangle 7"/>
                        <wps:cNvSpPr/>
                        <wps:spPr>
                          <a:xfrm>
                            <a:off x="470078" y="1368679"/>
                            <a:ext cx="3066235" cy="189937"/>
                          </a:xfrm>
                          <a:prstGeom prst="rect">
                            <a:avLst/>
                          </a:prstGeom>
                          <a:ln>
                            <a:noFill/>
                          </a:ln>
                        </wps:spPr>
                        <wps:txbx>
                          <w:txbxContent>
                            <w:p w14:paraId="7A291637"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8" name="Rectangle 8"/>
                        <wps:cNvSpPr/>
                        <wps:spPr>
                          <a:xfrm>
                            <a:off x="2777744" y="1368679"/>
                            <a:ext cx="125312" cy="189937"/>
                          </a:xfrm>
                          <a:prstGeom prst="rect">
                            <a:avLst/>
                          </a:prstGeom>
                          <a:ln>
                            <a:noFill/>
                          </a:ln>
                        </wps:spPr>
                        <wps:txbx>
                          <w:txbxContent>
                            <w:p w14:paraId="3F5DACD4"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 name="Rectangle 9"/>
                        <wps:cNvSpPr/>
                        <wps:spPr>
                          <a:xfrm>
                            <a:off x="2872232" y="1368679"/>
                            <a:ext cx="3066795" cy="189937"/>
                          </a:xfrm>
                          <a:prstGeom prst="rect">
                            <a:avLst/>
                          </a:prstGeom>
                          <a:ln>
                            <a:noFill/>
                          </a:ln>
                        </wps:spPr>
                        <wps:txbx>
                          <w:txbxContent>
                            <w:p w14:paraId="5622B7F2"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 name="Rectangle 10"/>
                        <wps:cNvSpPr/>
                        <wps:spPr>
                          <a:xfrm>
                            <a:off x="5180203" y="1368679"/>
                            <a:ext cx="42143" cy="189937"/>
                          </a:xfrm>
                          <a:prstGeom prst="rect">
                            <a:avLst/>
                          </a:prstGeom>
                          <a:ln>
                            <a:noFill/>
                          </a:ln>
                        </wps:spPr>
                        <wps:txbx>
                          <w:txbxContent>
                            <w:p w14:paraId="1313459F"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212207" y="1368679"/>
                            <a:ext cx="544512" cy="189937"/>
                          </a:xfrm>
                          <a:prstGeom prst="rect">
                            <a:avLst/>
                          </a:prstGeom>
                          <a:ln>
                            <a:noFill/>
                          </a:ln>
                        </wps:spPr>
                        <wps:txbx>
                          <w:txbxContent>
                            <w:p w14:paraId="15B028B8"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6182995" y="1368679"/>
                            <a:ext cx="42144" cy="189937"/>
                          </a:xfrm>
                          <a:prstGeom prst="rect">
                            <a:avLst/>
                          </a:prstGeom>
                          <a:ln>
                            <a:noFill/>
                          </a:ln>
                        </wps:spPr>
                        <wps:txbx>
                          <w:txbxContent>
                            <w:p w14:paraId="60DEC6FC"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10"/>
                          <a:stretch>
                            <a:fillRect/>
                          </a:stretch>
                        </pic:blipFill>
                        <pic:spPr>
                          <a:xfrm>
                            <a:off x="5620385" y="0"/>
                            <a:ext cx="561975" cy="1476375"/>
                          </a:xfrm>
                          <a:prstGeom prst="rect">
                            <a:avLst/>
                          </a:prstGeom>
                        </pic:spPr>
                      </pic:pic>
                      <wps:wsp>
                        <wps:cNvPr id="15" name="Rectangle 15"/>
                        <wps:cNvSpPr/>
                        <wps:spPr>
                          <a:xfrm>
                            <a:off x="3317240" y="1660820"/>
                            <a:ext cx="46619" cy="166628"/>
                          </a:xfrm>
                          <a:prstGeom prst="rect">
                            <a:avLst/>
                          </a:prstGeom>
                          <a:ln>
                            <a:noFill/>
                          </a:ln>
                        </wps:spPr>
                        <wps:txbx>
                          <w:txbxContent>
                            <w:p w14:paraId="428AB3A0" w14:textId="77777777" w:rsidR="001F2037" w:rsidRDefault="002F56AE">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258" name="Shape 258"/>
                        <wps:cNvSpPr/>
                        <wps:spPr>
                          <a:xfrm>
                            <a:off x="0" y="1592580"/>
                            <a:ext cx="6638925" cy="0"/>
                          </a:xfrm>
                          <a:custGeom>
                            <a:avLst/>
                            <a:gdLst/>
                            <a:ahLst/>
                            <a:cxnLst/>
                            <a:rect l="0" t="0" r="0" b="0"/>
                            <a:pathLst>
                              <a:path w="6638925">
                                <a:moveTo>
                                  <a:pt x="0" y="0"/>
                                </a:moveTo>
                                <a:lnTo>
                                  <a:pt x="6638925" y="0"/>
                                </a:lnTo>
                              </a:path>
                            </a:pathLst>
                          </a:custGeom>
                          <a:ln w="57150" cap="flat">
                            <a:round/>
                          </a:ln>
                        </wps:spPr>
                        <wps:style>
                          <a:lnRef idx="1">
                            <a:srgbClr val="0000FF"/>
                          </a:lnRef>
                          <a:fillRef idx="0">
                            <a:srgbClr val="000000">
                              <a:alpha val="0"/>
                            </a:srgbClr>
                          </a:fillRef>
                          <a:effectRef idx="0">
                            <a:scrgbClr r="0" g="0" b="0"/>
                          </a:effectRef>
                          <a:fontRef idx="none"/>
                        </wps:style>
                        <wps:bodyPr/>
                      </wps:wsp>
                    </wpg:wgp>
                  </a:graphicData>
                </a:graphic>
              </wp:inline>
            </w:drawing>
          </mc:Choice>
          <mc:Fallback>
            <w:pict>
              <v:group w14:anchorId="5C71971C" id="Group 8973" o:spid="_x0000_s1026" style="width:522.75pt;height:140.65pt;mso-position-horizontal-relative:char;mso-position-vertical-relative:line" coordsize="66389,178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">
                <v:rect id="Rectangle 6" o:spid="_x0000_s1027" style="position:absolute;left:4380;top:1368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5498553"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v:textbox>
                </v:rect>
                <v:rect id="Rectangle 7" o:spid="_x0000_s1028" style="position:absolute;left:4700;top:13686;width:3066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A291637"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v:textbox>
                </v:rect>
                <v:rect id="Rectangle 8" o:spid="_x0000_s1029" style="position:absolute;left:27777;top:13686;width:125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F5DACD4"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v:textbox>
                </v:rect>
                <v:rect id="Rectangle 9" o:spid="_x0000_s1030" style="position:absolute;left:28722;top:13686;width:3066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622B7F2"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v:textbox>
                </v:rect>
                <v:rect id="Rectangle 10" o:spid="_x0000_s1031" style="position:absolute;left:51802;top:1368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313459F"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v:textbox>
                </v:rect>
                <v:rect id="Rectangle 11" o:spid="_x0000_s1032" style="position:absolute;left:52122;top:13686;width:54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5B028B8"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v:textbox>
                </v:rect>
                <v:rect id="Rectangle 12" o:spid="_x0000_s1033" style="position:absolute;left:61829;top:1368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0DEC6FC"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4" type="#_x0000_t75" style="position:absolute;left:56203;width:5620;height:1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">
                  <v:imagedata r:id="rId11" o:title=""/>
                </v:shape>
                <v:rect id="Rectangle 15" o:spid="_x0000_s1035" style="position:absolute;left:33172;top:16608;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28AB3A0" w14:textId="77777777" w:rsidR="001F2037" w:rsidRDefault="002F56AE">
                        <w:pPr>
                          <w:spacing w:after="160" w:line="259" w:lineRule="auto"/>
                          <w:ind w:left="0" w:right="0" w:firstLine="0"/>
                          <w:jc w:val="left"/>
                        </w:pPr>
                        <w:r>
                          <w:rPr>
                            <w:b/>
                            <w:sz w:val="22"/>
                          </w:rPr>
                          <w:t xml:space="preserve"> </w:t>
                        </w:r>
                      </w:p>
                    </w:txbxContent>
                  </v:textbox>
                </v:rect>
                <v:shape id="Shape 258" o:spid="_x0000_s1036" style="position:absolute;top:15925;width:66389;height:0;visibility:visible;mso-wrap-style:square;v-text-anchor:top" coordsize="6638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" path="m,l6638925,e" filled="f" strokecolor="blue" strokeweight="4.5pt">
                  <v:path arrowok="t" textboxrect="0,0,6638925,0"/>
                </v:shape>
                <w10:anchorlock/>
              </v:group>
            </w:pict>
          </mc:Fallback>
        </mc:AlternateContent>
      </w:r>
    </w:p>
    <w:tbl>
      <w:tblPr>
        <w:tblStyle w:val="TableGrid"/>
        <w:tblW w:w="10455" w:type="dxa"/>
        <w:tblInd w:w="-692" w:type="dxa"/>
        <w:tblCellMar>
          <w:top w:w="62" w:type="dxa"/>
          <w:left w:w="108" w:type="dxa"/>
          <w:right w:w="55" w:type="dxa"/>
        </w:tblCellMar>
        <w:tblLook w:val="04A0" w:firstRow="1" w:lastRow="0" w:firstColumn="1" w:lastColumn="0" w:noHBand="0" w:noVBand="1"/>
      </w:tblPr>
      <w:tblGrid>
        <w:gridCol w:w="584"/>
        <w:gridCol w:w="3085"/>
        <w:gridCol w:w="6524"/>
        <w:gridCol w:w="262"/>
      </w:tblGrid>
      <w:tr w:rsidR="001F2037" w14:paraId="4109ED5B" w14:textId="77777777">
        <w:trPr>
          <w:trHeight w:val="461"/>
        </w:trPr>
        <w:tc>
          <w:tcPr>
            <w:tcW w:w="584" w:type="dxa"/>
            <w:vMerge w:val="restart"/>
            <w:tcBorders>
              <w:top w:val="nil"/>
              <w:left w:val="nil"/>
              <w:bottom w:val="single" w:sz="36" w:space="0" w:color="0000FF"/>
              <w:right w:val="single" w:sz="4" w:space="0" w:color="000000"/>
            </w:tcBorders>
          </w:tcPr>
          <w:p w14:paraId="7E7936D2" w14:textId="77777777" w:rsidR="001F2037" w:rsidRDefault="001F2037">
            <w:pPr>
              <w:spacing w:after="160" w:line="259"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14:paraId="0B3903D6" w14:textId="77777777" w:rsidR="001F2037" w:rsidRDefault="002F56AE">
            <w:pPr>
              <w:spacing w:after="0" w:line="259" w:lineRule="auto"/>
              <w:ind w:left="0" w:right="0" w:firstLine="0"/>
              <w:jc w:val="left"/>
            </w:pPr>
            <w:r>
              <w:rPr>
                <w:b/>
                <w:sz w:val="22"/>
              </w:rPr>
              <w:t xml:space="preserve">PAYS </w:t>
            </w:r>
          </w:p>
        </w:tc>
        <w:tc>
          <w:tcPr>
            <w:tcW w:w="6524" w:type="dxa"/>
            <w:tcBorders>
              <w:top w:val="single" w:sz="4" w:space="0" w:color="000000"/>
              <w:left w:val="single" w:sz="4" w:space="0" w:color="000000"/>
              <w:bottom w:val="single" w:sz="4" w:space="0" w:color="000000"/>
              <w:right w:val="single" w:sz="4" w:space="0" w:color="000000"/>
            </w:tcBorders>
          </w:tcPr>
          <w:p w14:paraId="2554F1CD" w14:textId="77777777" w:rsidR="001F2037" w:rsidRDefault="002F56AE">
            <w:pPr>
              <w:spacing w:after="0" w:line="259" w:lineRule="auto"/>
              <w:ind w:left="0" w:right="0" w:firstLine="0"/>
              <w:jc w:val="left"/>
            </w:pPr>
            <w:r>
              <w:rPr>
                <w:b/>
                <w:sz w:val="22"/>
              </w:rPr>
              <w:t xml:space="preserve">TOGO </w:t>
            </w:r>
          </w:p>
        </w:tc>
        <w:tc>
          <w:tcPr>
            <w:tcW w:w="262" w:type="dxa"/>
            <w:vMerge w:val="restart"/>
            <w:tcBorders>
              <w:top w:val="nil"/>
              <w:left w:val="single" w:sz="4" w:space="0" w:color="000000"/>
              <w:bottom w:val="single" w:sz="36" w:space="0" w:color="0000FF"/>
              <w:right w:val="nil"/>
            </w:tcBorders>
          </w:tcPr>
          <w:p w14:paraId="46CCFCC5" w14:textId="77777777" w:rsidR="001F2037" w:rsidRDefault="001F2037">
            <w:pPr>
              <w:spacing w:after="160" w:line="259" w:lineRule="auto"/>
              <w:ind w:left="0" w:right="0" w:firstLine="0"/>
              <w:jc w:val="left"/>
            </w:pPr>
          </w:p>
        </w:tc>
      </w:tr>
      <w:tr w:rsidR="001F2037" w14:paraId="1F7E0FDB" w14:textId="77777777" w:rsidTr="00681E51">
        <w:trPr>
          <w:trHeight w:val="638"/>
        </w:trPr>
        <w:tc>
          <w:tcPr>
            <w:tcW w:w="0" w:type="auto"/>
            <w:vMerge/>
            <w:tcBorders>
              <w:top w:val="nil"/>
              <w:left w:val="nil"/>
              <w:bottom w:val="nil"/>
              <w:right w:val="single" w:sz="4" w:space="0" w:color="000000"/>
            </w:tcBorders>
          </w:tcPr>
          <w:p w14:paraId="34E38317" w14:textId="77777777" w:rsidR="001F2037" w:rsidRDefault="001F2037">
            <w:pPr>
              <w:spacing w:after="160" w:line="259"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14:paraId="1728EAB1" w14:textId="77777777" w:rsidR="001F2037" w:rsidRDefault="002F56AE">
            <w:pPr>
              <w:spacing w:after="0" w:line="259" w:lineRule="auto"/>
              <w:ind w:left="0" w:right="0" w:firstLine="0"/>
              <w:jc w:val="left"/>
            </w:pPr>
            <w:r>
              <w:rPr>
                <w:b/>
                <w:sz w:val="22"/>
              </w:rPr>
              <w:t>TITRE DU POSTE</w:t>
            </w:r>
            <w:r>
              <w:rPr>
                <w:sz w:val="22"/>
              </w:rPr>
              <w:t xml:space="preserve"> </w:t>
            </w:r>
            <w:r>
              <w:rPr>
                <w:b/>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14:paraId="17C039E8" w14:textId="779164AE" w:rsidR="001F2037" w:rsidRPr="003804BD" w:rsidRDefault="002F56AE">
            <w:pPr>
              <w:spacing w:after="0" w:line="259" w:lineRule="auto"/>
              <w:ind w:left="0" w:right="53" w:firstLine="0"/>
            </w:pPr>
            <w:r>
              <w:rPr>
                <w:b/>
                <w:sz w:val="22"/>
              </w:rPr>
              <w:t xml:space="preserve">Recrutement d’un </w:t>
            </w:r>
            <w:r w:rsidR="00DD4989">
              <w:rPr>
                <w:b/>
                <w:sz w:val="22"/>
              </w:rPr>
              <w:t xml:space="preserve">(d’une) </w:t>
            </w:r>
            <w:r>
              <w:rPr>
                <w:b/>
                <w:sz w:val="22"/>
              </w:rPr>
              <w:t xml:space="preserve">Consultant </w:t>
            </w:r>
            <w:r w:rsidR="00DD4989">
              <w:rPr>
                <w:b/>
                <w:sz w:val="22"/>
              </w:rPr>
              <w:t xml:space="preserve">(e) </w:t>
            </w:r>
            <w:r w:rsidR="003804BD">
              <w:rPr>
                <w:b/>
                <w:sz w:val="22"/>
              </w:rPr>
              <w:t>pour le développement de la plateforme informatique intégrée de suivi-évaluation et de reporting du plan national de développement (PND 2018-2022)</w:t>
            </w:r>
          </w:p>
        </w:tc>
        <w:tc>
          <w:tcPr>
            <w:tcW w:w="0" w:type="auto"/>
            <w:vMerge/>
            <w:tcBorders>
              <w:top w:val="nil"/>
              <w:left w:val="single" w:sz="4" w:space="0" w:color="000000"/>
              <w:bottom w:val="nil"/>
              <w:right w:val="nil"/>
            </w:tcBorders>
          </w:tcPr>
          <w:p w14:paraId="447A3633" w14:textId="77777777" w:rsidR="001F2037" w:rsidRDefault="001F2037">
            <w:pPr>
              <w:spacing w:after="160" w:line="259" w:lineRule="auto"/>
              <w:ind w:left="0" w:right="0" w:firstLine="0"/>
              <w:jc w:val="left"/>
            </w:pPr>
          </w:p>
        </w:tc>
      </w:tr>
      <w:tr w:rsidR="001F2037" w14:paraId="0D1F9AA8" w14:textId="77777777">
        <w:trPr>
          <w:trHeight w:val="754"/>
        </w:trPr>
        <w:tc>
          <w:tcPr>
            <w:tcW w:w="0" w:type="auto"/>
            <w:vMerge/>
            <w:tcBorders>
              <w:top w:val="nil"/>
              <w:left w:val="nil"/>
              <w:bottom w:val="nil"/>
              <w:right w:val="single" w:sz="4" w:space="0" w:color="000000"/>
            </w:tcBorders>
          </w:tcPr>
          <w:p w14:paraId="4233096B" w14:textId="77777777" w:rsidR="001F2037" w:rsidRDefault="001F2037">
            <w:pPr>
              <w:spacing w:after="160" w:line="259"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14:paraId="3AFD24F0" w14:textId="77777777" w:rsidR="001F2037" w:rsidRDefault="002F56AE">
            <w:pPr>
              <w:spacing w:after="0" w:line="259" w:lineRule="auto"/>
              <w:ind w:left="0" w:right="0" w:firstLine="0"/>
              <w:jc w:val="left"/>
            </w:pPr>
            <w:r>
              <w:rPr>
                <w:b/>
                <w:sz w:val="22"/>
              </w:rPr>
              <w:t xml:space="preserve">OBJET DE LA MISSION </w:t>
            </w:r>
          </w:p>
        </w:tc>
        <w:tc>
          <w:tcPr>
            <w:tcW w:w="6524" w:type="dxa"/>
            <w:tcBorders>
              <w:top w:val="single" w:sz="4" w:space="0" w:color="000000"/>
              <w:left w:val="single" w:sz="4" w:space="0" w:color="000000"/>
              <w:bottom w:val="single" w:sz="4" w:space="0" w:color="000000"/>
              <w:right w:val="single" w:sz="4" w:space="0" w:color="000000"/>
            </w:tcBorders>
          </w:tcPr>
          <w:p w14:paraId="1C7EE794" w14:textId="77777777" w:rsidR="001F2037" w:rsidRPr="00681E51" w:rsidRDefault="00613806">
            <w:pPr>
              <w:spacing w:after="0" w:line="259" w:lineRule="auto"/>
              <w:ind w:left="0" w:right="0" w:firstLine="0"/>
            </w:pPr>
            <w:r>
              <w:rPr>
                <w:b/>
                <w:sz w:val="22"/>
              </w:rPr>
              <w:t>Développement</w:t>
            </w:r>
            <w:r w:rsidR="00716345">
              <w:rPr>
                <w:b/>
                <w:sz w:val="22"/>
              </w:rPr>
              <w:t xml:space="preserve"> de la plateforme informati</w:t>
            </w:r>
            <w:r w:rsidR="00681E51">
              <w:rPr>
                <w:b/>
                <w:sz w:val="22"/>
              </w:rPr>
              <w:t>que</w:t>
            </w:r>
            <w:r w:rsidR="00716345">
              <w:rPr>
                <w:b/>
                <w:sz w:val="22"/>
              </w:rPr>
              <w:t xml:space="preserve"> intégré</w:t>
            </w:r>
            <w:r w:rsidR="00681E51">
              <w:rPr>
                <w:b/>
                <w:sz w:val="22"/>
              </w:rPr>
              <w:t>e</w:t>
            </w:r>
            <w:r w:rsidR="00716345">
              <w:rPr>
                <w:b/>
                <w:sz w:val="22"/>
              </w:rPr>
              <w:t xml:space="preserve"> de suivi-évaluation et de reporting du plan national de développement</w:t>
            </w:r>
            <w:r w:rsidR="00681E51">
              <w:rPr>
                <w:b/>
                <w:sz w:val="22"/>
              </w:rPr>
              <w:t xml:space="preserve"> (PND 2018-2022)</w:t>
            </w:r>
          </w:p>
        </w:tc>
        <w:tc>
          <w:tcPr>
            <w:tcW w:w="0" w:type="auto"/>
            <w:vMerge/>
            <w:tcBorders>
              <w:top w:val="nil"/>
              <w:left w:val="single" w:sz="4" w:space="0" w:color="000000"/>
              <w:bottom w:val="nil"/>
              <w:right w:val="nil"/>
            </w:tcBorders>
          </w:tcPr>
          <w:p w14:paraId="4B86CAD1" w14:textId="77777777" w:rsidR="001F2037" w:rsidRDefault="001F2037">
            <w:pPr>
              <w:spacing w:after="160" w:line="259" w:lineRule="auto"/>
              <w:ind w:left="0" w:right="0" w:firstLine="0"/>
              <w:jc w:val="left"/>
            </w:pPr>
          </w:p>
        </w:tc>
      </w:tr>
      <w:tr w:rsidR="001F2037" w14:paraId="739B1770" w14:textId="77777777">
        <w:trPr>
          <w:trHeight w:val="461"/>
        </w:trPr>
        <w:tc>
          <w:tcPr>
            <w:tcW w:w="0" w:type="auto"/>
            <w:vMerge/>
            <w:tcBorders>
              <w:top w:val="nil"/>
              <w:left w:val="nil"/>
              <w:bottom w:val="nil"/>
              <w:right w:val="single" w:sz="4" w:space="0" w:color="000000"/>
            </w:tcBorders>
          </w:tcPr>
          <w:p w14:paraId="107CD3A2" w14:textId="77777777" w:rsidR="001F2037" w:rsidRDefault="001F2037">
            <w:pPr>
              <w:spacing w:after="160" w:line="259"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14:paraId="1FCFB4F6" w14:textId="77777777" w:rsidR="001F2037" w:rsidRDefault="002F56AE">
            <w:pPr>
              <w:spacing w:after="0" w:line="259" w:lineRule="auto"/>
              <w:ind w:left="0" w:right="0" w:firstLine="0"/>
              <w:jc w:val="left"/>
            </w:pPr>
            <w:r>
              <w:rPr>
                <w:b/>
                <w:sz w:val="22"/>
              </w:rPr>
              <w:t xml:space="preserve">Date limite de dépôt </w:t>
            </w:r>
          </w:p>
        </w:tc>
        <w:tc>
          <w:tcPr>
            <w:tcW w:w="6524" w:type="dxa"/>
            <w:tcBorders>
              <w:top w:val="single" w:sz="4" w:space="0" w:color="000000"/>
              <w:left w:val="single" w:sz="4" w:space="0" w:color="000000"/>
              <w:bottom w:val="single" w:sz="4" w:space="0" w:color="000000"/>
              <w:right w:val="single" w:sz="4" w:space="0" w:color="000000"/>
            </w:tcBorders>
          </w:tcPr>
          <w:p w14:paraId="7E5E034D" w14:textId="0514E6CF" w:rsidR="001F2037" w:rsidRDefault="00AF1814">
            <w:pPr>
              <w:spacing w:after="0" w:line="259" w:lineRule="auto"/>
              <w:ind w:left="0" w:right="0" w:firstLine="0"/>
              <w:jc w:val="left"/>
            </w:pPr>
            <w:r w:rsidRPr="00AF1814">
              <w:rPr>
                <w:b/>
                <w:color w:val="0070C0"/>
                <w:sz w:val="22"/>
              </w:rPr>
              <w:t>31</w:t>
            </w:r>
            <w:r w:rsidR="00CA15F1" w:rsidRPr="00AF1814">
              <w:rPr>
                <w:b/>
                <w:color w:val="0070C0"/>
                <w:sz w:val="22"/>
              </w:rPr>
              <w:t xml:space="preserve"> octobre </w:t>
            </w:r>
            <w:r w:rsidR="002F56AE" w:rsidRPr="00AF1814">
              <w:rPr>
                <w:b/>
                <w:color w:val="0070C0"/>
                <w:sz w:val="22"/>
              </w:rPr>
              <w:t xml:space="preserve">2020 </w:t>
            </w:r>
          </w:p>
        </w:tc>
        <w:tc>
          <w:tcPr>
            <w:tcW w:w="0" w:type="auto"/>
            <w:vMerge/>
            <w:tcBorders>
              <w:top w:val="nil"/>
              <w:left w:val="single" w:sz="4" w:space="0" w:color="000000"/>
              <w:bottom w:val="nil"/>
              <w:right w:val="nil"/>
            </w:tcBorders>
          </w:tcPr>
          <w:p w14:paraId="77B19B2D" w14:textId="77777777" w:rsidR="001F2037" w:rsidRDefault="001F2037">
            <w:pPr>
              <w:spacing w:after="160" w:line="259" w:lineRule="auto"/>
              <w:ind w:left="0" w:right="0" w:firstLine="0"/>
              <w:jc w:val="left"/>
            </w:pPr>
          </w:p>
        </w:tc>
      </w:tr>
      <w:tr w:rsidR="001F2037" w14:paraId="2358B3C4" w14:textId="77777777">
        <w:trPr>
          <w:trHeight w:val="461"/>
        </w:trPr>
        <w:tc>
          <w:tcPr>
            <w:tcW w:w="0" w:type="auto"/>
            <w:vMerge/>
            <w:tcBorders>
              <w:top w:val="nil"/>
              <w:left w:val="nil"/>
              <w:bottom w:val="nil"/>
              <w:right w:val="single" w:sz="4" w:space="0" w:color="000000"/>
            </w:tcBorders>
          </w:tcPr>
          <w:p w14:paraId="1FDF1AE7" w14:textId="77777777" w:rsidR="001F2037" w:rsidRDefault="001F2037">
            <w:pPr>
              <w:spacing w:after="160" w:line="259"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14:paraId="4D17C318" w14:textId="77777777" w:rsidR="001F2037" w:rsidRDefault="002F56AE">
            <w:pPr>
              <w:spacing w:after="0" w:line="259" w:lineRule="auto"/>
              <w:ind w:left="0" w:right="0" w:firstLine="0"/>
              <w:jc w:val="left"/>
            </w:pPr>
            <w:r>
              <w:rPr>
                <w:b/>
                <w:sz w:val="22"/>
              </w:rPr>
              <w:t xml:space="preserve">Durée : </w:t>
            </w:r>
          </w:p>
        </w:tc>
        <w:tc>
          <w:tcPr>
            <w:tcW w:w="6524" w:type="dxa"/>
            <w:tcBorders>
              <w:top w:val="single" w:sz="4" w:space="0" w:color="000000"/>
              <w:left w:val="single" w:sz="4" w:space="0" w:color="000000"/>
              <w:bottom w:val="single" w:sz="4" w:space="0" w:color="000000"/>
              <w:right w:val="single" w:sz="4" w:space="0" w:color="000000"/>
            </w:tcBorders>
          </w:tcPr>
          <w:p w14:paraId="23A44BE2" w14:textId="4F1D4901" w:rsidR="001F2037" w:rsidRDefault="00015C23" w:rsidP="00830E22">
            <w:pPr>
              <w:spacing w:after="0" w:line="259" w:lineRule="auto"/>
              <w:ind w:left="0" w:right="0" w:firstLine="0"/>
              <w:jc w:val="left"/>
            </w:pPr>
            <w:r>
              <w:rPr>
                <w:b/>
                <w:sz w:val="22"/>
              </w:rPr>
              <w:t>60</w:t>
            </w:r>
            <w:r w:rsidR="002F56AE">
              <w:rPr>
                <w:b/>
                <w:sz w:val="22"/>
              </w:rPr>
              <w:t xml:space="preserve"> jours ouvrés s’étalant sur </w:t>
            </w:r>
            <w:r w:rsidR="007F5187">
              <w:rPr>
                <w:b/>
                <w:sz w:val="22"/>
              </w:rPr>
              <w:t>9</w:t>
            </w:r>
            <w:r w:rsidR="002F56AE">
              <w:rPr>
                <w:b/>
                <w:sz w:val="22"/>
              </w:rPr>
              <w:t xml:space="preserve"> mois </w:t>
            </w:r>
          </w:p>
        </w:tc>
        <w:tc>
          <w:tcPr>
            <w:tcW w:w="0" w:type="auto"/>
            <w:vMerge/>
            <w:tcBorders>
              <w:top w:val="nil"/>
              <w:left w:val="single" w:sz="4" w:space="0" w:color="000000"/>
              <w:bottom w:val="nil"/>
              <w:right w:val="nil"/>
            </w:tcBorders>
          </w:tcPr>
          <w:p w14:paraId="70FFE09C" w14:textId="77777777" w:rsidR="001F2037" w:rsidRDefault="001F2037">
            <w:pPr>
              <w:spacing w:after="160" w:line="259" w:lineRule="auto"/>
              <w:ind w:left="0" w:right="0" w:firstLine="0"/>
              <w:jc w:val="left"/>
            </w:pPr>
          </w:p>
        </w:tc>
      </w:tr>
      <w:tr w:rsidR="001F2037" w14:paraId="3E835EC2" w14:textId="77777777">
        <w:trPr>
          <w:trHeight w:val="461"/>
        </w:trPr>
        <w:tc>
          <w:tcPr>
            <w:tcW w:w="0" w:type="auto"/>
            <w:vMerge/>
            <w:tcBorders>
              <w:top w:val="nil"/>
              <w:left w:val="nil"/>
              <w:bottom w:val="nil"/>
              <w:right w:val="single" w:sz="4" w:space="0" w:color="000000"/>
            </w:tcBorders>
          </w:tcPr>
          <w:p w14:paraId="1CF519AE" w14:textId="77777777" w:rsidR="001F2037" w:rsidRDefault="001F2037">
            <w:pPr>
              <w:spacing w:after="160" w:line="259"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14:paraId="01E6F9E3" w14:textId="77777777" w:rsidR="001F2037" w:rsidRDefault="002F56AE">
            <w:pPr>
              <w:spacing w:after="0" w:line="259" w:lineRule="auto"/>
              <w:ind w:left="0" w:right="0" w:firstLine="0"/>
              <w:jc w:val="left"/>
            </w:pPr>
            <w:r>
              <w:rPr>
                <w:b/>
                <w:sz w:val="22"/>
              </w:rPr>
              <w:t xml:space="preserve">Langue de travail  </w:t>
            </w:r>
          </w:p>
        </w:tc>
        <w:tc>
          <w:tcPr>
            <w:tcW w:w="6524" w:type="dxa"/>
            <w:tcBorders>
              <w:top w:val="single" w:sz="4" w:space="0" w:color="000000"/>
              <w:left w:val="single" w:sz="4" w:space="0" w:color="000000"/>
              <w:bottom w:val="single" w:sz="4" w:space="0" w:color="000000"/>
              <w:right w:val="single" w:sz="4" w:space="0" w:color="000000"/>
            </w:tcBorders>
          </w:tcPr>
          <w:p w14:paraId="150D2C7E" w14:textId="77777777" w:rsidR="001F2037" w:rsidRDefault="002F56AE">
            <w:pPr>
              <w:spacing w:after="0" w:line="259" w:lineRule="auto"/>
              <w:ind w:left="0" w:right="0" w:firstLine="0"/>
              <w:jc w:val="left"/>
            </w:pPr>
            <w:r>
              <w:rPr>
                <w:b/>
                <w:sz w:val="22"/>
              </w:rPr>
              <w:t xml:space="preserve">Français </w:t>
            </w:r>
          </w:p>
        </w:tc>
        <w:tc>
          <w:tcPr>
            <w:tcW w:w="0" w:type="auto"/>
            <w:vMerge/>
            <w:tcBorders>
              <w:top w:val="nil"/>
              <w:left w:val="single" w:sz="4" w:space="0" w:color="000000"/>
              <w:bottom w:val="nil"/>
              <w:right w:val="nil"/>
            </w:tcBorders>
          </w:tcPr>
          <w:p w14:paraId="3570AC00" w14:textId="77777777" w:rsidR="001F2037" w:rsidRDefault="001F2037">
            <w:pPr>
              <w:spacing w:after="160" w:line="259" w:lineRule="auto"/>
              <w:ind w:left="0" w:right="0" w:firstLine="0"/>
              <w:jc w:val="left"/>
            </w:pPr>
          </w:p>
        </w:tc>
      </w:tr>
      <w:tr w:rsidR="001F2037" w14:paraId="46A76AEA" w14:textId="77777777">
        <w:trPr>
          <w:trHeight w:val="461"/>
        </w:trPr>
        <w:tc>
          <w:tcPr>
            <w:tcW w:w="0" w:type="auto"/>
            <w:vMerge/>
            <w:tcBorders>
              <w:top w:val="nil"/>
              <w:left w:val="nil"/>
              <w:bottom w:val="nil"/>
              <w:right w:val="single" w:sz="4" w:space="0" w:color="000000"/>
            </w:tcBorders>
          </w:tcPr>
          <w:p w14:paraId="50D6FB63" w14:textId="77777777" w:rsidR="001F2037" w:rsidRDefault="001F2037">
            <w:pPr>
              <w:spacing w:after="160" w:line="259" w:lineRule="auto"/>
              <w:ind w:left="0" w:right="0" w:firstLine="0"/>
              <w:jc w:val="left"/>
            </w:pPr>
          </w:p>
        </w:tc>
        <w:tc>
          <w:tcPr>
            <w:tcW w:w="3085" w:type="dxa"/>
            <w:tcBorders>
              <w:top w:val="single" w:sz="4" w:space="0" w:color="000000"/>
              <w:left w:val="single" w:sz="4" w:space="0" w:color="000000"/>
              <w:bottom w:val="single" w:sz="4" w:space="0" w:color="000000"/>
              <w:right w:val="single" w:sz="4" w:space="0" w:color="000000"/>
            </w:tcBorders>
          </w:tcPr>
          <w:p w14:paraId="6276E6AB" w14:textId="77777777" w:rsidR="001F2037" w:rsidRDefault="002F56AE">
            <w:pPr>
              <w:spacing w:after="0" w:line="259" w:lineRule="auto"/>
              <w:ind w:left="0" w:right="0" w:firstLine="0"/>
              <w:jc w:val="left"/>
            </w:pPr>
            <w:r>
              <w:rPr>
                <w:b/>
                <w:sz w:val="22"/>
              </w:rPr>
              <w:t xml:space="preserve">Type of Contract : </w:t>
            </w:r>
          </w:p>
        </w:tc>
        <w:tc>
          <w:tcPr>
            <w:tcW w:w="6524" w:type="dxa"/>
            <w:tcBorders>
              <w:top w:val="single" w:sz="4" w:space="0" w:color="000000"/>
              <w:left w:val="single" w:sz="4" w:space="0" w:color="000000"/>
              <w:bottom w:val="single" w:sz="4" w:space="0" w:color="000000"/>
              <w:right w:val="single" w:sz="4" w:space="0" w:color="000000"/>
            </w:tcBorders>
          </w:tcPr>
          <w:p w14:paraId="067C28EF" w14:textId="77777777" w:rsidR="001F2037" w:rsidRDefault="002F56AE">
            <w:pPr>
              <w:spacing w:after="0" w:line="259" w:lineRule="auto"/>
              <w:ind w:left="0" w:right="0" w:firstLine="0"/>
              <w:jc w:val="left"/>
            </w:pPr>
            <w:r>
              <w:rPr>
                <w:b/>
                <w:sz w:val="22"/>
              </w:rPr>
              <w:t xml:space="preserve">IC </w:t>
            </w:r>
          </w:p>
        </w:tc>
        <w:tc>
          <w:tcPr>
            <w:tcW w:w="0" w:type="auto"/>
            <w:vMerge/>
            <w:tcBorders>
              <w:top w:val="nil"/>
              <w:left w:val="single" w:sz="4" w:space="0" w:color="000000"/>
              <w:bottom w:val="nil"/>
              <w:right w:val="nil"/>
            </w:tcBorders>
          </w:tcPr>
          <w:p w14:paraId="643B0122" w14:textId="77777777" w:rsidR="001F2037" w:rsidRDefault="001F2037">
            <w:pPr>
              <w:spacing w:after="160" w:line="259" w:lineRule="auto"/>
              <w:ind w:left="0" w:right="0" w:firstLine="0"/>
              <w:jc w:val="left"/>
            </w:pPr>
          </w:p>
        </w:tc>
      </w:tr>
      <w:tr w:rsidR="001F2037" w14:paraId="0C82F4C1" w14:textId="77777777">
        <w:trPr>
          <w:trHeight w:val="780"/>
        </w:trPr>
        <w:tc>
          <w:tcPr>
            <w:tcW w:w="0" w:type="auto"/>
            <w:vMerge/>
            <w:tcBorders>
              <w:top w:val="nil"/>
              <w:left w:val="nil"/>
              <w:bottom w:val="single" w:sz="36" w:space="0" w:color="0000FF"/>
              <w:right w:val="single" w:sz="4" w:space="0" w:color="000000"/>
            </w:tcBorders>
          </w:tcPr>
          <w:p w14:paraId="1FBD6CA0" w14:textId="77777777" w:rsidR="001F2037" w:rsidRDefault="001F2037">
            <w:pPr>
              <w:spacing w:after="160" w:line="259" w:lineRule="auto"/>
              <w:ind w:left="0" w:right="0" w:firstLine="0"/>
              <w:jc w:val="left"/>
            </w:pPr>
            <w:bookmarkStart w:id="0" w:name="_GoBack" w:colFirst="2" w:colLast="2"/>
          </w:p>
        </w:tc>
        <w:tc>
          <w:tcPr>
            <w:tcW w:w="3085" w:type="dxa"/>
            <w:tcBorders>
              <w:top w:val="single" w:sz="4" w:space="0" w:color="000000"/>
              <w:left w:val="single" w:sz="4" w:space="0" w:color="000000"/>
              <w:bottom w:val="single" w:sz="36" w:space="0" w:color="0000FF"/>
              <w:right w:val="single" w:sz="4" w:space="0" w:color="000000"/>
            </w:tcBorders>
          </w:tcPr>
          <w:p w14:paraId="40FCF2E4" w14:textId="77777777" w:rsidR="001F2037" w:rsidRDefault="002F56AE">
            <w:pPr>
              <w:spacing w:after="0" w:line="259" w:lineRule="auto"/>
              <w:ind w:left="0" w:right="0" w:firstLine="0"/>
              <w:jc w:val="left"/>
            </w:pPr>
            <w:r>
              <w:rPr>
                <w:b/>
                <w:sz w:val="22"/>
              </w:rPr>
              <w:t xml:space="preserve">Date estimée de début du contrat :  </w:t>
            </w:r>
          </w:p>
        </w:tc>
        <w:tc>
          <w:tcPr>
            <w:tcW w:w="6524" w:type="dxa"/>
            <w:tcBorders>
              <w:top w:val="single" w:sz="4" w:space="0" w:color="000000"/>
              <w:left w:val="single" w:sz="4" w:space="0" w:color="000000"/>
              <w:bottom w:val="single" w:sz="36" w:space="0" w:color="0000FF"/>
              <w:right w:val="single" w:sz="4" w:space="0" w:color="000000"/>
            </w:tcBorders>
          </w:tcPr>
          <w:p w14:paraId="42FEFA95" w14:textId="30EA03F2" w:rsidR="001F2037" w:rsidRPr="00AF1814" w:rsidRDefault="00F17515">
            <w:pPr>
              <w:spacing w:after="0" w:line="259" w:lineRule="auto"/>
              <w:ind w:left="0" w:right="0" w:firstLine="0"/>
              <w:jc w:val="left"/>
              <w:rPr>
                <w:color w:val="0070C0"/>
              </w:rPr>
            </w:pPr>
            <w:r w:rsidRPr="00AF1814">
              <w:rPr>
                <w:b/>
                <w:color w:val="0070C0"/>
                <w:sz w:val="22"/>
              </w:rPr>
              <w:t xml:space="preserve">Novembre </w:t>
            </w:r>
            <w:r w:rsidR="002F56AE" w:rsidRPr="00AF1814">
              <w:rPr>
                <w:b/>
                <w:color w:val="0070C0"/>
                <w:sz w:val="22"/>
              </w:rPr>
              <w:t xml:space="preserve">2020 </w:t>
            </w:r>
          </w:p>
        </w:tc>
        <w:tc>
          <w:tcPr>
            <w:tcW w:w="0" w:type="auto"/>
            <w:vMerge/>
            <w:tcBorders>
              <w:top w:val="nil"/>
              <w:left w:val="single" w:sz="4" w:space="0" w:color="000000"/>
              <w:bottom w:val="single" w:sz="36" w:space="0" w:color="0000FF"/>
              <w:right w:val="nil"/>
            </w:tcBorders>
          </w:tcPr>
          <w:p w14:paraId="4ADFF33B" w14:textId="77777777" w:rsidR="001F2037" w:rsidRDefault="001F2037">
            <w:pPr>
              <w:spacing w:after="160" w:line="259" w:lineRule="auto"/>
              <w:ind w:left="0" w:right="0" w:firstLine="0"/>
              <w:jc w:val="left"/>
            </w:pPr>
          </w:p>
        </w:tc>
      </w:tr>
    </w:tbl>
    <w:bookmarkEnd w:id="0"/>
    <w:p w14:paraId="16F44D2F" w14:textId="77777777" w:rsidR="001F2037" w:rsidRDefault="002F56AE">
      <w:pPr>
        <w:spacing w:after="175" w:line="259" w:lineRule="auto"/>
        <w:ind w:left="0" w:right="0" w:firstLine="0"/>
        <w:jc w:val="left"/>
      </w:pPr>
      <w:r>
        <w:rPr>
          <w:sz w:val="22"/>
        </w:rPr>
        <w:t xml:space="preserve"> </w:t>
      </w:r>
    </w:p>
    <w:p w14:paraId="5B66E770" w14:textId="77777777" w:rsidR="00AF1814" w:rsidRDefault="00AF1814" w:rsidP="00AF1814">
      <w:pPr>
        <w:spacing w:after="177" w:line="273" w:lineRule="auto"/>
        <w:ind w:left="0" w:right="0" w:firstLine="0"/>
      </w:pPr>
      <w:r>
        <w:rPr>
          <w:sz w:val="22"/>
        </w:rPr>
        <w:t xml:space="preserve">Prière envoyer vos propositions (propositions technique et financière) dûment signées à l’adresse email </w:t>
      </w:r>
      <w:r>
        <w:rPr>
          <w:color w:val="0563C1"/>
          <w:sz w:val="22"/>
          <w:u w:val="single" w:color="0563C1"/>
        </w:rPr>
        <w:t>procurement.tg@undp.org</w:t>
      </w:r>
      <w:r>
        <w:rPr>
          <w:sz w:val="22"/>
        </w:rPr>
        <w:t xml:space="preserve"> avec mention de la référence et l’intitulé du dossier. Votre proposition devra être reçue au plus tard le </w:t>
      </w:r>
      <w:r>
        <w:rPr>
          <w:b/>
          <w:color w:val="0070C0"/>
          <w:sz w:val="22"/>
        </w:rPr>
        <w:t>31 octobre 2020</w:t>
      </w:r>
      <w:r>
        <w:rPr>
          <w:sz w:val="22"/>
        </w:rPr>
        <w:t xml:space="preserve">. </w:t>
      </w:r>
    </w:p>
    <w:p w14:paraId="35620B70" w14:textId="77777777" w:rsidR="001F2037" w:rsidRDefault="002F56AE">
      <w:pPr>
        <w:spacing w:after="248" w:line="259" w:lineRule="auto"/>
        <w:ind w:left="53" w:right="0" w:firstLine="0"/>
        <w:jc w:val="center"/>
      </w:pPr>
      <w:r>
        <w:rPr>
          <w:b/>
        </w:rPr>
        <w:t xml:space="preserve"> </w:t>
      </w:r>
    </w:p>
    <w:p w14:paraId="0D5D9F82" w14:textId="77777777" w:rsidR="001F2037" w:rsidRDefault="002F56AE">
      <w:pPr>
        <w:pStyle w:val="Titre1"/>
      </w:pPr>
      <w:r>
        <w:t>1-</w:t>
      </w:r>
      <w:r>
        <w:rPr>
          <w:rFonts w:ascii="Arial" w:eastAsia="Arial" w:hAnsi="Arial" w:cs="Arial"/>
        </w:rPr>
        <w:t xml:space="preserve"> </w:t>
      </w:r>
      <w:r>
        <w:t xml:space="preserve">CONTEXTE ET JUSTIFICATION </w:t>
      </w:r>
    </w:p>
    <w:p w14:paraId="5BBCED35" w14:textId="71A7BC9F" w:rsidR="001F2037" w:rsidRDefault="002F56AE">
      <w:pPr>
        <w:spacing w:after="126"/>
        <w:ind w:left="-5" w:right="7"/>
      </w:pPr>
      <w:r>
        <w:t xml:space="preserve">En 2018, le Togo s’est doté, au terme d’un processus inclusif et participatif, d’un plan national de développement (PND) pour la période 2018-2022. Adopté par le Gouvernement le 3 août 2018 et lancé officiellement par le </w:t>
      </w:r>
      <w:r w:rsidR="00E97F8C">
        <w:t>C</w:t>
      </w:r>
      <w:r>
        <w:t>hef de l’</w:t>
      </w:r>
      <w:r w:rsidR="00E97F8C">
        <w:t>E</w:t>
      </w:r>
      <w:r w:rsidR="00356CC8">
        <w:t>tat</w:t>
      </w:r>
      <w:r>
        <w:t xml:space="preserve">, le 4 mars 2019, le PND constitue le cadre national de référence pour toutes les actions de développement. Il vise à transformer structurellement l’économie pour une croissance forte, durable, résiliente, inclusive, créatrice d’emplois décents et induisant l’amélioration du bien-être social. </w:t>
      </w:r>
    </w:p>
    <w:p w14:paraId="79E4DFD2" w14:textId="4812EDBD" w:rsidR="001F2037" w:rsidRDefault="002F56AE">
      <w:pPr>
        <w:spacing w:after="128" w:line="268" w:lineRule="auto"/>
        <w:ind w:left="-5" w:right="0"/>
      </w:pPr>
      <w:r>
        <w:t>Le PND est articulé autour de trois (03) axes stratégiques majeurs</w:t>
      </w:r>
      <w:r w:rsidR="00E97F8C">
        <w:t>,</w:t>
      </w:r>
      <w:r>
        <w:t xml:space="preserve"> à savoir : (i) mettre en place un hub logistique d’excellence et un centre d’affaires de premier ordre dans la sous</w:t>
      </w:r>
      <w:r w:rsidR="00356CC8">
        <w:t>-</w:t>
      </w:r>
      <w:r>
        <w:t xml:space="preserve">région, (ii) développer des pôles de transformation agricole, manufacturiers et d’industries extractives, (iii) consolider le développement social et renforcer les mécanismes d’inclusion. </w:t>
      </w:r>
    </w:p>
    <w:p w14:paraId="5C6B65C3" w14:textId="77777777" w:rsidR="001F2037" w:rsidRDefault="002F56AE">
      <w:pPr>
        <w:ind w:left="-5" w:right="7"/>
      </w:pPr>
      <w:r>
        <w:lastRenderedPageBreak/>
        <w:t xml:space="preserve">Le PND est sous-tendu par un cadre de résultats qui fait ressortir les impacts, les effets et les extrants attendus ainsi que les indicateurs et les cibles. Il est également le cadre de référence pour le suivi de la réalisation des objectifs de développement durable. </w:t>
      </w:r>
      <w:r>
        <w:rPr>
          <w:color w:val="FF0000"/>
        </w:rPr>
        <w:t xml:space="preserve"> </w:t>
      </w:r>
    </w:p>
    <w:p w14:paraId="1F2BC807" w14:textId="4AFC14A6" w:rsidR="001F2037" w:rsidRDefault="002F56AE">
      <w:pPr>
        <w:spacing w:after="128"/>
        <w:ind w:left="-5" w:right="7"/>
      </w:pPr>
      <w:r>
        <w:t>Les outils de suivi-évaluation élaborés par le Ministère de la Planification du Développement et de la Coopération depuis 2015</w:t>
      </w:r>
      <w:r w:rsidR="00E97F8C">
        <w:t>,</w:t>
      </w:r>
      <w:r>
        <w:t xml:space="preserve"> à savoir</w:t>
      </w:r>
      <w:r w:rsidR="00E97F8C">
        <w:t>,</w:t>
      </w:r>
      <w:r>
        <w:t xml:space="preserve"> la politique de suivi-évaluation et le </w:t>
      </w:r>
      <w:r w:rsidR="007D47EE">
        <w:t xml:space="preserve">guide national </w:t>
      </w:r>
      <w:r>
        <w:t>de suivi-évaluation ne sont pas encore bien intégrés dans le système national de planification. Toutefois, on note au niveau sectoriel</w:t>
      </w:r>
      <w:r w:rsidR="00683CAB">
        <w:t xml:space="preserve"> </w:t>
      </w:r>
      <w:r>
        <w:t xml:space="preserve">des dispositifs de suivi-évaluation pilotés par les ministères et institutions, </w:t>
      </w:r>
      <w:r w:rsidR="007D47EE">
        <w:t xml:space="preserve">qui fonctionnent </w:t>
      </w:r>
      <w:r>
        <w:t xml:space="preserve">à des </w:t>
      </w:r>
      <w:r w:rsidR="00683CAB">
        <w:t xml:space="preserve">degrés </w:t>
      </w:r>
      <w:r>
        <w:t xml:space="preserve">très divers. </w:t>
      </w:r>
    </w:p>
    <w:p w14:paraId="6DA57461" w14:textId="40A484CF" w:rsidR="001F2037" w:rsidRDefault="002F56AE">
      <w:pPr>
        <w:spacing w:after="128"/>
        <w:ind w:left="-5" w:right="7"/>
      </w:pPr>
      <w:r>
        <w:t>En outre, le Dispositif Institutionnel de coordination de suivi et de l’évaluation des Politiques de Développement (DIPD) pris par le Gouvernement en 2010 n’est pas encore révisé pour intégrer le nouveau paradigme de développement (objectifs de développement durable) et s’arrimer au mécanisme de suivi-évaluation du PND</w:t>
      </w:r>
      <w:r w:rsidR="00F80042" w:rsidRPr="00F80042">
        <w:t xml:space="preserve"> </w:t>
      </w:r>
      <w:r w:rsidR="00F80042">
        <w:t>ainsi qu’au processus de décentralisation en cours dans le pays</w:t>
      </w:r>
      <w:r>
        <w:t xml:space="preserve">. Ce nouveau référentiel des actions de développement (PND) n’a pas encore opérationnalisé son système de suivi-évaluation qui permettrait de bâtir sur les dispositifs de suivi-évaluation sectoriels existants, de les renforcer et de les valoriser à travers leurs contributions à la mesure de la performance de la mise en œuvre des priorités nationales. </w:t>
      </w:r>
    </w:p>
    <w:p w14:paraId="7F6EA425" w14:textId="3E8FAFC2" w:rsidR="001F2037" w:rsidRDefault="002F56AE">
      <w:pPr>
        <w:spacing w:after="126"/>
        <w:ind w:left="-5" w:right="7"/>
      </w:pPr>
      <w:r>
        <w:t xml:space="preserve">Le système de suivi-évaluation du PND se doit donc de renforcer l'efficacité, </w:t>
      </w:r>
      <w:r w:rsidR="00004EB8">
        <w:t xml:space="preserve">l’efficience, </w:t>
      </w:r>
      <w:r>
        <w:t xml:space="preserve">l'apprentissage et la redevabilité en faisant du suivi-évaluation, une valeur sûre, un outil utile et indispensable pour toutes les interventions de développement. </w:t>
      </w:r>
    </w:p>
    <w:p w14:paraId="529C29D5" w14:textId="27AA284F" w:rsidR="00681E51" w:rsidRDefault="002F56AE" w:rsidP="00681E51">
      <w:pPr>
        <w:spacing w:after="153"/>
        <w:ind w:left="-5" w:right="7"/>
      </w:pPr>
      <w:r>
        <w:t xml:space="preserve">Le Ministère de la Planification du Développement et de la Coopération </w:t>
      </w:r>
      <w:r w:rsidR="0078085D">
        <w:t>a sollicité</w:t>
      </w:r>
      <w:r>
        <w:t xml:space="preserve"> l'appui technique et financier du Programme des Nations Unies pour le Développement (PNUD) pour la mobilisation d’expertise en appui à la mise en place du système intégré de suivi-évaluation et de reporting (SISER) du PND</w:t>
      </w:r>
      <w:r w:rsidR="00386EFD">
        <w:t>, des ODD et de l’agenda 2063 de l’Union africaine</w:t>
      </w:r>
      <w:r>
        <w:t xml:space="preserve">.  </w:t>
      </w:r>
      <w:r w:rsidR="0078085D">
        <w:t>En</w:t>
      </w:r>
      <w:r w:rsidR="00AF62B3">
        <w:t xml:space="preserve"> </w:t>
      </w:r>
      <w:r w:rsidR="0078085D">
        <w:t xml:space="preserve">ce </w:t>
      </w:r>
      <w:r w:rsidR="00AF62B3">
        <w:t>sens</w:t>
      </w:r>
      <w:r w:rsidR="0078085D">
        <w:t xml:space="preserve">, un </w:t>
      </w:r>
      <w:r w:rsidR="00AF62B3">
        <w:t xml:space="preserve">consultant a été recruté pour faire le diagnostic du </w:t>
      </w:r>
      <w:r w:rsidR="00004EB8">
        <w:t>s</w:t>
      </w:r>
      <w:r w:rsidR="00AF62B3">
        <w:t>uivi-</w:t>
      </w:r>
      <w:r w:rsidR="00004EB8">
        <w:t>é</w:t>
      </w:r>
      <w:r w:rsidR="00AF62B3">
        <w:t xml:space="preserve">valuation du PND et de proposer un </w:t>
      </w:r>
      <w:r w:rsidR="00004EB8">
        <w:t>s</w:t>
      </w:r>
      <w:r w:rsidR="00AF62B3">
        <w:t xml:space="preserve">ystème </w:t>
      </w:r>
      <w:r w:rsidR="0033611A">
        <w:t>i</w:t>
      </w:r>
      <w:r w:rsidR="00AF62B3">
        <w:t xml:space="preserve">ntégré de </w:t>
      </w:r>
      <w:r w:rsidR="00004EB8">
        <w:t>s</w:t>
      </w:r>
      <w:r w:rsidR="00AF62B3">
        <w:t>uivi-</w:t>
      </w:r>
      <w:r w:rsidR="00004EB8">
        <w:t>é</w:t>
      </w:r>
      <w:r w:rsidR="00AF62B3">
        <w:t xml:space="preserve">valuation et de </w:t>
      </w:r>
      <w:r w:rsidR="00004EB8">
        <w:t>r</w:t>
      </w:r>
      <w:r w:rsidR="00AF62B3">
        <w:t>eporting (SISER) intégrant les niveaux de suivi</w:t>
      </w:r>
      <w:r w:rsidR="00004EB8">
        <w:t xml:space="preserve"> et</w:t>
      </w:r>
      <w:r w:rsidR="00AF62B3">
        <w:t xml:space="preserve"> de reporting, les outils, les mécanismes d’assurance qualité</w:t>
      </w:r>
      <w:r w:rsidR="00004EB8">
        <w:t xml:space="preserve"> et</w:t>
      </w:r>
      <w:r w:rsidR="00AF62B3">
        <w:t xml:space="preserve"> les différentes structures impliquées. A la suite de cette étape, </w:t>
      </w:r>
      <w:r w:rsidR="00681E51">
        <w:t xml:space="preserve">sur la base du plan de suivi-évaluation </w:t>
      </w:r>
      <w:r w:rsidR="00386EFD">
        <w:t>élaboré</w:t>
      </w:r>
      <w:r w:rsidR="00681E51">
        <w:t xml:space="preserve">, </w:t>
      </w:r>
      <w:r w:rsidR="0078085D" w:rsidRPr="0078085D">
        <w:t xml:space="preserve">la plateforme informatique du SISER </w:t>
      </w:r>
      <w:r w:rsidR="0078085D">
        <w:t xml:space="preserve">devra être </w:t>
      </w:r>
      <w:r w:rsidR="0078085D" w:rsidRPr="0078085D">
        <w:t>développée et installée</w:t>
      </w:r>
      <w:r w:rsidR="0078085D">
        <w:t xml:space="preserve"> en vue de son opérationnalisation par les différents acteurs impliqués</w:t>
      </w:r>
      <w:r w:rsidR="00681E51">
        <w:t xml:space="preserve"> dans le suivi-évaluation du PND</w:t>
      </w:r>
      <w:r w:rsidR="0078085D">
        <w:t xml:space="preserve">. </w:t>
      </w:r>
      <w:r w:rsidR="00EF7B0E">
        <w:t xml:space="preserve">C’est dans ce cadre que le </w:t>
      </w:r>
      <w:r w:rsidR="00EF7B0E" w:rsidRPr="00EF7B0E">
        <w:t>PNUD requiert les</w:t>
      </w:r>
      <w:r w:rsidR="00EF7B0E">
        <w:t xml:space="preserve"> </w:t>
      </w:r>
      <w:r w:rsidR="00EF7B0E" w:rsidRPr="00EF7B0E">
        <w:t xml:space="preserve">services d’un </w:t>
      </w:r>
      <w:r w:rsidR="00DD4989">
        <w:t xml:space="preserve">(d’une) </w:t>
      </w:r>
      <w:r w:rsidR="00EF7B0E" w:rsidRPr="00EF7B0E">
        <w:t>consultant</w:t>
      </w:r>
      <w:r w:rsidR="00DD4989">
        <w:t xml:space="preserve"> (e)</w:t>
      </w:r>
      <w:r w:rsidR="00EF7B0E" w:rsidRPr="00EF7B0E">
        <w:t xml:space="preserve"> individuel</w:t>
      </w:r>
      <w:r w:rsidR="00DD4989">
        <w:t xml:space="preserve"> (le)</w:t>
      </w:r>
      <w:r w:rsidR="00EF7B0E">
        <w:t xml:space="preserve">, </w:t>
      </w:r>
      <w:r w:rsidR="0021571E">
        <w:t>expert</w:t>
      </w:r>
      <w:r w:rsidR="0021571E" w:rsidRPr="00EF7B0E">
        <w:t xml:space="preserve"> </w:t>
      </w:r>
      <w:r w:rsidR="00EF7B0E" w:rsidRPr="00EF7B0E">
        <w:t>en système d’information</w:t>
      </w:r>
      <w:r w:rsidR="009F7903">
        <w:t xml:space="preserve"> </w:t>
      </w:r>
      <w:r w:rsidR="009F7903" w:rsidRPr="009F7903">
        <w:t xml:space="preserve">pour la conception d’une plateforme </w:t>
      </w:r>
      <w:r w:rsidR="009F7903">
        <w:t xml:space="preserve">informatique </w:t>
      </w:r>
      <w:r w:rsidR="009F7903" w:rsidRPr="009F7903">
        <w:t>intégrée de suivi-évaluation</w:t>
      </w:r>
      <w:r w:rsidR="009F7903">
        <w:t xml:space="preserve"> </w:t>
      </w:r>
      <w:r w:rsidR="0021571E">
        <w:t xml:space="preserve">et de reporting </w:t>
      </w:r>
      <w:r w:rsidR="009F7903">
        <w:t>du PND.</w:t>
      </w:r>
    </w:p>
    <w:p w14:paraId="4BFDBD19" w14:textId="77777777" w:rsidR="001F2037" w:rsidRPr="00681E51" w:rsidRDefault="002F56AE" w:rsidP="00681E51">
      <w:pPr>
        <w:spacing w:after="153"/>
        <w:ind w:left="-5" w:right="7"/>
      </w:pPr>
      <w:r>
        <w:t xml:space="preserve">Les présents termes de référence précisent le contenu de la mission. </w:t>
      </w:r>
    </w:p>
    <w:p w14:paraId="604C576C" w14:textId="77777777" w:rsidR="001F2037" w:rsidRDefault="002F56AE">
      <w:pPr>
        <w:tabs>
          <w:tab w:val="center" w:pos="3152"/>
        </w:tabs>
        <w:spacing w:after="248"/>
        <w:ind w:left="-15" w:right="0" w:firstLine="0"/>
        <w:jc w:val="left"/>
      </w:pPr>
      <w:r>
        <w:rPr>
          <w:b/>
        </w:rPr>
        <w:t>2.</w:t>
      </w:r>
      <w:r>
        <w:rPr>
          <w:rFonts w:ascii="Arial" w:eastAsia="Arial" w:hAnsi="Arial" w:cs="Arial"/>
          <w:b/>
        </w:rPr>
        <w:t xml:space="preserve"> </w:t>
      </w:r>
      <w:r>
        <w:rPr>
          <w:rFonts w:ascii="Arial" w:eastAsia="Arial" w:hAnsi="Arial" w:cs="Arial"/>
          <w:b/>
        </w:rPr>
        <w:tab/>
      </w:r>
      <w:r>
        <w:rPr>
          <w:b/>
        </w:rPr>
        <w:t xml:space="preserve">OBJECTIFS DE LA MISE EN PLACE DU SISER </w:t>
      </w:r>
    </w:p>
    <w:p w14:paraId="6BC2C74A" w14:textId="77777777" w:rsidR="001F2037" w:rsidRDefault="002F56AE">
      <w:pPr>
        <w:pStyle w:val="Titre2"/>
        <w:ind w:left="-5"/>
      </w:pPr>
      <w:r>
        <w:t>2.1-</w:t>
      </w:r>
      <w:r>
        <w:rPr>
          <w:rFonts w:ascii="Arial" w:eastAsia="Arial" w:hAnsi="Arial" w:cs="Arial"/>
        </w:rPr>
        <w:t xml:space="preserve"> </w:t>
      </w:r>
      <w:r>
        <w:t xml:space="preserve">Objectif général </w:t>
      </w:r>
    </w:p>
    <w:p w14:paraId="2A6441CB" w14:textId="24281B44" w:rsidR="001F2037" w:rsidRDefault="002F56AE">
      <w:pPr>
        <w:ind w:left="-5" w:right="7"/>
      </w:pPr>
      <w:r>
        <w:t xml:space="preserve">L’objectif général est de </w:t>
      </w:r>
      <w:r w:rsidR="00613806">
        <w:t>développer</w:t>
      </w:r>
      <w:r w:rsidR="00E92742">
        <w:t xml:space="preserve"> la plateforme</w:t>
      </w:r>
      <w:r>
        <w:t xml:space="preserve"> </w:t>
      </w:r>
      <w:r w:rsidR="00E92742">
        <w:t xml:space="preserve">informatique </w:t>
      </w:r>
      <w:r>
        <w:t>intégré</w:t>
      </w:r>
      <w:r w:rsidR="00E92742">
        <w:t>e</w:t>
      </w:r>
      <w:r>
        <w:t xml:space="preserve"> de suivi</w:t>
      </w:r>
      <w:r w:rsidR="00BD22F4">
        <w:t>-</w:t>
      </w:r>
      <w:r>
        <w:t>évaluation et de reporting régulier du PND, intégrant les ODD</w:t>
      </w:r>
      <w:r w:rsidR="00BD22F4">
        <w:t xml:space="preserve"> et l’agenda 2063 de l’Union africaine</w:t>
      </w:r>
      <w:r>
        <w:t xml:space="preserve">, pour la prise de décisions </w:t>
      </w:r>
      <w:r w:rsidR="00004EB8">
        <w:t>rapide</w:t>
      </w:r>
      <w:r w:rsidR="00142F10">
        <w:t>s</w:t>
      </w:r>
      <w:r w:rsidR="00004EB8">
        <w:t xml:space="preserve"> </w:t>
      </w:r>
      <w:r>
        <w:t xml:space="preserve">permettant une mise en œuvre efficace et efficiente du PND. </w:t>
      </w:r>
    </w:p>
    <w:p w14:paraId="633CCF67" w14:textId="77777777" w:rsidR="001F2037" w:rsidRDefault="002F56AE">
      <w:pPr>
        <w:pStyle w:val="Titre2"/>
        <w:ind w:left="-5"/>
      </w:pPr>
      <w:r>
        <w:t>2.2-</w:t>
      </w:r>
      <w:r>
        <w:rPr>
          <w:rFonts w:ascii="Arial" w:eastAsia="Arial" w:hAnsi="Arial" w:cs="Arial"/>
        </w:rPr>
        <w:t xml:space="preserve"> </w:t>
      </w:r>
      <w:r>
        <w:t xml:space="preserve">Objectifs spécifiques </w:t>
      </w:r>
    </w:p>
    <w:p w14:paraId="2EED8746" w14:textId="5A0BF20A" w:rsidR="001F2037" w:rsidRDefault="002F56AE">
      <w:pPr>
        <w:spacing w:after="128" w:line="268" w:lineRule="auto"/>
        <w:ind w:left="-5" w:right="0"/>
      </w:pPr>
      <w:r>
        <w:t>De façon spécifique, il s’agira</w:t>
      </w:r>
      <w:r w:rsidR="00712EE1">
        <w:t>,</w:t>
      </w:r>
      <w:r>
        <w:t xml:space="preserve"> </w:t>
      </w:r>
      <w:r w:rsidR="00712EE1">
        <w:t xml:space="preserve">en collaboration avec le consultant principal et le </w:t>
      </w:r>
      <w:r w:rsidR="004F07BF">
        <w:t>M</w:t>
      </w:r>
      <w:r w:rsidR="00712EE1">
        <w:t xml:space="preserve">inistère de la </w:t>
      </w:r>
      <w:r w:rsidR="004F07BF">
        <w:t>P</w:t>
      </w:r>
      <w:r w:rsidR="00712EE1">
        <w:t xml:space="preserve">lanification du </w:t>
      </w:r>
      <w:r w:rsidR="004F07BF">
        <w:t>D</w:t>
      </w:r>
      <w:r w:rsidR="00712EE1">
        <w:t xml:space="preserve">éveloppement et de la </w:t>
      </w:r>
      <w:r w:rsidR="004F07BF">
        <w:t>C</w:t>
      </w:r>
      <w:r w:rsidR="00712EE1">
        <w:t xml:space="preserve">oopération, </w:t>
      </w:r>
      <w:r>
        <w:t xml:space="preserve">de :  </w:t>
      </w:r>
    </w:p>
    <w:p w14:paraId="696B4EA3" w14:textId="77777777" w:rsidR="004142B5" w:rsidRDefault="004142B5" w:rsidP="008B3D0E">
      <w:pPr>
        <w:spacing w:after="153"/>
        <w:ind w:left="-5" w:right="7"/>
      </w:pPr>
    </w:p>
    <w:p w14:paraId="54B4A49F" w14:textId="77777777" w:rsidR="004142B5" w:rsidRDefault="004142B5" w:rsidP="008B3D0E">
      <w:pPr>
        <w:spacing w:after="153"/>
        <w:ind w:left="-5" w:right="7"/>
      </w:pPr>
    </w:p>
    <w:p w14:paraId="4C8687A8" w14:textId="260373FA" w:rsidR="00712EE1" w:rsidRDefault="000D038D" w:rsidP="003D51E4">
      <w:pPr>
        <w:numPr>
          <w:ilvl w:val="0"/>
          <w:numId w:val="2"/>
        </w:numPr>
        <w:ind w:right="7" w:hanging="360"/>
      </w:pPr>
      <w:r>
        <w:t>d</w:t>
      </w:r>
      <w:r w:rsidR="00C533BB">
        <w:t>iscuter</w:t>
      </w:r>
      <w:r w:rsidR="00712EE1">
        <w:t xml:space="preserve"> </w:t>
      </w:r>
      <w:r w:rsidR="00C533BB">
        <w:t>avec toutes les parties prenantes pour comprendre leurs préoccupations en matière de mécanisme de collecte de données</w:t>
      </w:r>
      <w:r w:rsidR="004F07BF">
        <w:t> ;</w:t>
      </w:r>
    </w:p>
    <w:p w14:paraId="23AC333F" w14:textId="22FDFCF3" w:rsidR="00BD22F4" w:rsidRDefault="00C533BB" w:rsidP="0096306F">
      <w:pPr>
        <w:numPr>
          <w:ilvl w:val="0"/>
          <w:numId w:val="2"/>
        </w:numPr>
        <w:ind w:right="7" w:hanging="360"/>
      </w:pPr>
      <w:r>
        <w:t xml:space="preserve"> </w:t>
      </w:r>
      <w:r w:rsidR="000D038D">
        <w:t>p</w:t>
      </w:r>
      <w:r w:rsidR="00712EE1">
        <w:t xml:space="preserve">roposer et faire valider les composantes de </w:t>
      </w:r>
      <w:r w:rsidR="004F07BF">
        <w:t xml:space="preserve">la </w:t>
      </w:r>
      <w:r w:rsidR="00712EE1" w:rsidRPr="00712EE1">
        <w:t>plateforme informatique</w:t>
      </w:r>
      <w:r w:rsidR="00712EE1">
        <w:t xml:space="preserve"> </w:t>
      </w:r>
      <w:r w:rsidR="00186C74">
        <w:t>(</w:t>
      </w:r>
      <w:r w:rsidR="00186C74" w:rsidRPr="00683CAB">
        <w:t>structure, configuration, spécifications techniques des bases de données/progiciels, équipements, paramètre</w:t>
      </w:r>
      <w:r w:rsidR="00186C74">
        <w:t>s</w:t>
      </w:r>
      <w:r w:rsidR="00186C74" w:rsidRPr="00683CAB">
        <w:t xml:space="preserve"> d’interopérabilité…) </w:t>
      </w:r>
      <w:r w:rsidR="00712EE1">
        <w:t>sur la base du cadre de résultats du PND</w:t>
      </w:r>
      <w:r w:rsidR="00186C74">
        <w:t>, des ODD,</w:t>
      </w:r>
      <w:r w:rsidR="00712EE1">
        <w:t xml:space="preserve"> et des besoins de collecte des données</w:t>
      </w:r>
      <w:r w:rsidR="004F07BF">
        <w:t> ;</w:t>
      </w:r>
    </w:p>
    <w:p w14:paraId="6A2AA273" w14:textId="294D96C5" w:rsidR="004F07BF" w:rsidRDefault="00186C74" w:rsidP="0096306F">
      <w:pPr>
        <w:numPr>
          <w:ilvl w:val="0"/>
          <w:numId w:val="2"/>
        </w:numPr>
        <w:ind w:right="7" w:hanging="360"/>
      </w:pPr>
      <w:r>
        <w:t>développer la plateforme informatique</w:t>
      </w:r>
      <w:r w:rsidR="004F07BF">
        <w:t> ;</w:t>
      </w:r>
    </w:p>
    <w:p w14:paraId="00879BDF" w14:textId="497DC37D" w:rsidR="009F2C3A" w:rsidRDefault="00186C74" w:rsidP="0096306F">
      <w:pPr>
        <w:numPr>
          <w:ilvl w:val="0"/>
          <w:numId w:val="2"/>
        </w:numPr>
        <w:ind w:right="7" w:hanging="360"/>
      </w:pPr>
      <w:r>
        <w:t>t</w:t>
      </w:r>
      <w:r w:rsidR="00712EE1">
        <w:t>ester la plateforme informatique et procéder aux corrections</w:t>
      </w:r>
      <w:r w:rsidR="00C533BB">
        <w:t xml:space="preserve"> </w:t>
      </w:r>
      <w:r w:rsidR="00712EE1">
        <w:t>sur la base des observations des utilisateurs</w:t>
      </w:r>
      <w:r w:rsidR="004F07BF">
        <w:t> ;</w:t>
      </w:r>
    </w:p>
    <w:p w14:paraId="258923C1" w14:textId="78C16BF2" w:rsidR="00614A00" w:rsidRDefault="009F2C3A" w:rsidP="003D51E4">
      <w:pPr>
        <w:numPr>
          <w:ilvl w:val="0"/>
          <w:numId w:val="2"/>
        </w:numPr>
        <w:ind w:right="7" w:hanging="360"/>
      </w:pPr>
      <w:r>
        <w:t xml:space="preserve">concevoir un guide d’utilisation de la plateforme au profit des </w:t>
      </w:r>
      <w:r w:rsidR="00BF2F91">
        <w:t>bénéficiaires</w:t>
      </w:r>
      <w:r w:rsidR="004F07BF">
        <w:t> ;</w:t>
      </w:r>
    </w:p>
    <w:p w14:paraId="7AF6FE87" w14:textId="6F82807C" w:rsidR="00865967" w:rsidRDefault="00614A00" w:rsidP="003D51E4">
      <w:pPr>
        <w:numPr>
          <w:ilvl w:val="0"/>
          <w:numId w:val="2"/>
        </w:numPr>
        <w:ind w:right="7" w:hanging="360"/>
      </w:pPr>
      <w:r>
        <w:t>former les utilisateurs sur les différentes composantes de la plateforme informatique pour une meilleure</w:t>
      </w:r>
      <w:r w:rsidR="00865967">
        <w:t xml:space="preserve"> appropriation ;</w:t>
      </w:r>
    </w:p>
    <w:p w14:paraId="6D737B32" w14:textId="08FDA885" w:rsidR="009F2C3A" w:rsidRDefault="00865967" w:rsidP="003D51E4">
      <w:pPr>
        <w:numPr>
          <w:ilvl w:val="0"/>
          <w:numId w:val="2"/>
        </w:numPr>
        <w:ind w:right="7" w:hanging="360"/>
      </w:pPr>
      <w:r>
        <w:t xml:space="preserve">procéder au déploiement de la plateforme informatisée et accompagner </w:t>
      </w:r>
      <w:r w:rsidR="00C0109E">
        <w:t xml:space="preserve">à son utilisation par les bénéficiaires </w:t>
      </w:r>
      <w:r>
        <w:t xml:space="preserve"> pour </w:t>
      </w:r>
      <w:r w:rsidR="00C0109E">
        <w:t xml:space="preserve"> six (</w:t>
      </w:r>
      <w:r w:rsidR="00712EE1">
        <w:t>6</w:t>
      </w:r>
      <w:r w:rsidR="00C0109E">
        <w:t>)</w:t>
      </w:r>
      <w:r w:rsidR="00712EE1">
        <w:t xml:space="preserve"> mois</w:t>
      </w:r>
      <w:r w:rsidR="008E3B7D">
        <w:t>.</w:t>
      </w:r>
    </w:p>
    <w:p w14:paraId="024A2E6C" w14:textId="77777777" w:rsidR="009F2C3A" w:rsidRDefault="009F2C3A" w:rsidP="00E92742">
      <w:pPr>
        <w:spacing w:after="153"/>
        <w:ind w:left="-5" w:right="7"/>
      </w:pPr>
    </w:p>
    <w:p w14:paraId="72E38A9F" w14:textId="77777777" w:rsidR="001F2037" w:rsidRDefault="002F56AE">
      <w:pPr>
        <w:pStyle w:val="Titre2"/>
        <w:ind w:left="-5"/>
      </w:pPr>
      <w:r>
        <w:t>3.</w:t>
      </w:r>
      <w:r>
        <w:rPr>
          <w:rFonts w:ascii="Arial" w:eastAsia="Arial" w:hAnsi="Arial" w:cs="Arial"/>
        </w:rPr>
        <w:t xml:space="preserve"> </w:t>
      </w:r>
      <w:r>
        <w:t xml:space="preserve">RESULTATS ATTENDUS </w:t>
      </w:r>
    </w:p>
    <w:p w14:paraId="1E49E81B" w14:textId="77777777" w:rsidR="001F2037" w:rsidRDefault="002F56AE">
      <w:pPr>
        <w:spacing w:after="282" w:line="268" w:lineRule="auto"/>
        <w:ind w:left="370" w:right="0"/>
      </w:pPr>
      <w:r>
        <w:t xml:space="preserve">Les résultats ci-après sont attendus à l’issue de la mission : </w:t>
      </w:r>
    </w:p>
    <w:p w14:paraId="145A2569" w14:textId="56C5060F" w:rsidR="00F312B4" w:rsidRDefault="00585737" w:rsidP="00F312B4">
      <w:pPr>
        <w:numPr>
          <w:ilvl w:val="0"/>
          <w:numId w:val="2"/>
        </w:numPr>
        <w:ind w:right="7" w:hanging="360"/>
      </w:pPr>
      <w:r>
        <w:t>une plateforme informati</w:t>
      </w:r>
      <w:r w:rsidR="00DB1FD3">
        <w:t xml:space="preserve">que </w:t>
      </w:r>
      <w:r w:rsidR="002F56AE">
        <w:t>intégré</w:t>
      </w:r>
      <w:r>
        <w:t xml:space="preserve">e </w:t>
      </w:r>
      <w:r w:rsidR="002F56AE">
        <w:t>de suivi</w:t>
      </w:r>
      <w:r w:rsidR="00DB1FD3">
        <w:t>-</w:t>
      </w:r>
      <w:r w:rsidR="002F56AE">
        <w:t xml:space="preserve">évaluation et de reporting du PND </w:t>
      </w:r>
      <w:r w:rsidR="00050F6E">
        <w:t xml:space="preserve">répondant aux préoccupations des parties prenantes </w:t>
      </w:r>
      <w:r w:rsidR="002F56AE">
        <w:t>est mis</w:t>
      </w:r>
      <w:r>
        <w:t>e</w:t>
      </w:r>
      <w:r w:rsidR="002F56AE">
        <w:t xml:space="preserve"> en place et opérationnel</w:t>
      </w:r>
      <w:r>
        <w:t>le</w:t>
      </w:r>
      <w:r w:rsidR="002F56AE">
        <w:t xml:space="preserve"> ; </w:t>
      </w:r>
    </w:p>
    <w:p w14:paraId="36E7A732" w14:textId="55AEB00A" w:rsidR="00DB1FD3" w:rsidRPr="00585737" w:rsidRDefault="00DB1FD3" w:rsidP="00DB1FD3">
      <w:pPr>
        <w:numPr>
          <w:ilvl w:val="0"/>
          <w:numId w:val="2"/>
        </w:numPr>
        <w:ind w:right="7" w:hanging="360"/>
      </w:pPr>
      <w:r>
        <w:t>un guide d’utilisation de la plateforme est mis à la disposition des utilisateurs ;</w:t>
      </w:r>
    </w:p>
    <w:p w14:paraId="6159D933" w14:textId="7D1EFFC1" w:rsidR="009F2C3A" w:rsidRDefault="000D038D" w:rsidP="009F2C3A">
      <w:pPr>
        <w:numPr>
          <w:ilvl w:val="0"/>
          <w:numId w:val="2"/>
        </w:numPr>
        <w:ind w:right="7" w:hanging="360"/>
      </w:pPr>
      <w:r>
        <w:t>l</w:t>
      </w:r>
      <w:r w:rsidR="00614A00">
        <w:t xml:space="preserve">es utilisateurs sont formés sur les différentes composantes </w:t>
      </w:r>
      <w:r w:rsidR="009F2C3A">
        <w:t xml:space="preserve"> de la plateforme informatique </w:t>
      </w:r>
      <w:r w:rsidR="00614A00">
        <w:t xml:space="preserve">développée </w:t>
      </w:r>
      <w:r w:rsidR="00DB1FD3">
        <w:t> ;</w:t>
      </w:r>
    </w:p>
    <w:p w14:paraId="2CA1598A" w14:textId="1F167375" w:rsidR="001F2037" w:rsidRDefault="002F56AE">
      <w:pPr>
        <w:numPr>
          <w:ilvl w:val="0"/>
          <w:numId w:val="2"/>
        </w:numPr>
        <w:ind w:right="7" w:hanging="360"/>
      </w:pPr>
      <w:r>
        <w:t xml:space="preserve">des tableaux de bord permettant de suivre la mise en œuvre du PND aux niveaux  stratégique et opérationnel sont mis en place et opérationnels </w:t>
      </w:r>
      <w:r w:rsidR="00862CAC">
        <w:t xml:space="preserve">grâce à la plateforme </w:t>
      </w:r>
      <w:r>
        <w:t xml:space="preserve">; </w:t>
      </w:r>
    </w:p>
    <w:p w14:paraId="7F415FF9" w14:textId="0BAB8B3E" w:rsidR="001F2037" w:rsidRDefault="002F56AE" w:rsidP="0087108A">
      <w:pPr>
        <w:numPr>
          <w:ilvl w:val="0"/>
          <w:numId w:val="2"/>
        </w:numPr>
        <w:ind w:right="7" w:hanging="360"/>
      </w:pPr>
      <w:r>
        <w:t xml:space="preserve">la production de notes synthétiques périodiques (trimestrielles et semestrielles) du PND est facilitée </w:t>
      </w:r>
      <w:r w:rsidR="00DB1FD3">
        <w:t xml:space="preserve">grâce à la plateforme </w:t>
      </w:r>
      <w:r>
        <w:t xml:space="preserve">; </w:t>
      </w:r>
    </w:p>
    <w:p w14:paraId="0AA72C97" w14:textId="141A1AFC" w:rsidR="00DB1FD3" w:rsidRDefault="000D038D">
      <w:pPr>
        <w:numPr>
          <w:ilvl w:val="0"/>
          <w:numId w:val="2"/>
        </w:numPr>
        <w:ind w:right="7" w:hanging="360"/>
      </w:pPr>
      <w:r>
        <w:t>l</w:t>
      </w:r>
      <w:r w:rsidR="00862CAC">
        <w:t xml:space="preserve">’accompagnement </w:t>
      </w:r>
      <w:r>
        <w:t xml:space="preserve">à l’utilisation </w:t>
      </w:r>
      <w:r w:rsidR="00862CAC">
        <w:t xml:space="preserve">de la plateforme </w:t>
      </w:r>
      <w:r>
        <w:t xml:space="preserve">par les bénéficiaires </w:t>
      </w:r>
      <w:r w:rsidR="00862CAC">
        <w:t xml:space="preserve">est assuré dans les </w:t>
      </w:r>
      <w:r w:rsidR="00186C74">
        <w:t>six</w:t>
      </w:r>
      <w:r w:rsidR="00C0109E">
        <w:t xml:space="preserve"> (6) </w:t>
      </w:r>
      <w:r w:rsidR="00862CAC">
        <w:t xml:space="preserve">premiers mois après son installation. </w:t>
      </w:r>
    </w:p>
    <w:p w14:paraId="0A0BCC78" w14:textId="77777777" w:rsidR="001F2037" w:rsidRDefault="002F56AE">
      <w:pPr>
        <w:pStyle w:val="Titre2"/>
        <w:ind w:left="-5"/>
      </w:pPr>
      <w:r>
        <w:t>4.</w:t>
      </w:r>
      <w:r>
        <w:rPr>
          <w:rFonts w:ascii="Arial" w:eastAsia="Arial" w:hAnsi="Arial" w:cs="Arial"/>
        </w:rPr>
        <w:t xml:space="preserve"> </w:t>
      </w:r>
      <w:r>
        <w:t xml:space="preserve">METHODOLOGIE  </w:t>
      </w:r>
    </w:p>
    <w:p w14:paraId="01AFD890" w14:textId="2AB80DB8" w:rsidR="001F2037" w:rsidRDefault="002F56AE">
      <w:pPr>
        <w:ind w:left="-5" w:right="7"/>
      </w:pPr>
      <w:r>
        <w:t>L</w:t>
      </w:r>
      <w:r w:rsidR="003A6BD8">
        <w:t>e développement de la plateforme informatique pour le</w:t>
      </w:r>
      <w:r>
        <w:t xml:space="preserve"> SISER au Togo se fera </w:t>
      </w:r>
      <w:r w:rsidR="003A6BD8">
        <w:t>au niveau du</w:t>
      </w:r>
      <w:r>
        <w:t xml:space="preserve"> Ministère de la Planification du Développement et de la Coopération avec l’assistance technique du PNUD. </w:t>
      </w:r>
      <w:r w:rsidR="00DE0A92">
        <w:t>Ce dernier</w:t>
      </w:r>
      <w:r>
        <w:t xml:space="preserve"> fera l’assurance qualité des travaux du</w:t>
      </w:r>
      <w:r w:rsidR="00AA20E9">
        <w:t xml:space="preserve"> (de la)</w:t>
      </w:r>
      <w:r>
        <w:t xml:space="preserve"> consultant</w:t>
      </w:r>
      <w:r w:rsidR="00AA20E9">
        <w:t xml:space="preserve"> (e)</w:t>
      </w:r>
      <w:r>
        <w:t xml:space="preserve"> qui sera recruté</w:t>
      </w:r>
      <w:r w:rsidR="00AA20E9">
        <w:t xml:space="preserve"> (e)</w:t>
      </w:r>
      <w:r>
        <w:t xml:space="preserve">. </w:t>
      </w:r>
      <w:r w:rsidR="00576D62">
        <w:t>A travers les appuis techniques des consultants recrutés dans le cadre de la mise en place du SISER et de sa transcription informatique, l</w:t>
      </w:r>
      <w:r>
        <w:t xml:space="preserve">e PNUD en étroite collaboration avec le MPDC proposera la plateforme informatique adéquate au contexte et </w:t>
      </w:r>
      <w:r w:rsidR="004F07BF">
        <w:t xml:space="preserve">au </w:t>
      </w:r>
      <w:r>
        <w:t xml:space="preserve">besoin du Gouvernement pour le suivi du PND. </w:t>
      </w:r>
      <w:r w:rsidR="00576D62">
        <w:t xml:space="preserve">Les acteurs à divers niveaux seront associés à la réalisation de cette mission du début jusqu’à la fin. </w:t>
      </w:r>
    </w:p>
    <w:p w14:paraId="5213ABEE" w14:textId="0B0BD445" w:rsidR="001F2037" w:rsidRDefault="002F56AE">
      <w:pPr>
        <w:pStyle w:val="Titre2"/>
        <w:ind w:left="-5"/>
      </w:pPr>
      <w:r>
        <w:t>5.</w:t>
      </w:r>
      <w:r>
        <w:rPr>
          <w:rFonts w:ascii="Arial" w:eastAsia="Arial" w:hAnsi="Arial" w:cs="Arial"/>
        </w:rPr>
        <w:t xml:space="preserve"> </w:t>
      </w:r>
      <w:r>
        <w:t xml:space="preserve">RESPONSABILITE DU </w:t>
      </w:r>
      <w:r w:rsidR="00DD4989">
        <w:t xml:space="preserve">(DE LA) </w:t>
      </w:r>
      <w:r>
        <w:t>CONSULTANT</w:t>
      </w:r>
      <w:r w:rsidR="00DD4989">
        <w:t xml:space="preserve"> (E)</w:t>
      </w:r>
      <w:r>
        <w:t xml:space="preserve"> </w:t>
      </w:r>
    </w:p>
    <w:p w14:paraId="57B7BC54" w14:textId="68FC7845" w:rsidR="001F2037" w:rsidRDefault="002F56AE">
      <w:pPr>
        <w:ind w:left="-5" w:right="7"/>
      </w:pPr>
      <w:r>
        <w:t>Sous la supervision du Ministère de la Planification du Développement et de la Coopération, le</w:t>
      </w:r>
      <w:r w:rsidR="00AA20E9">
        <w:t xml:space="preserve"> (la)</w:t>
      </w:r>
      <w:r>
        <w:t xml:space="preserve"> consultant </w:t>
      </w:r>
      <w:r w:rsidR="00AA20E9">
        <w:t xml:space="preserve">(e) </w:t>
      </w:r>
      <w:r>
        <w:t xml:space="preserve">devra notamment : </w:t>
      </w:r>
    </w:p>
    <w:p w14:paraId="3EC0BE74" w14:textId="72B85B19" w:rsidR="001F2037" w:rsidRDefault="002F56AE" w:rsidP="009F2C3A">
      <w:pPr>
        <w:numPr>
          <w:ilvl w:val="0"/>
          <w:numId w:val="3"/>
        </w:numPr>
        <w:spacing w:after="5"/>
        <w:ind w:right="7" w:hanging="360"/>
      </w:pPr>
      <w:r>
        <w:t>proposer une note méthodologique de mise en place d</w:t>
      </w:r>
      <w:r w:rsidR="009F2C3A">
        <w:t xml:space="preserve">e la plateforme informatique et </w:t>
      </w:r>
      <w:r w:rsidR="00DD75F4">
        <w:t xml:space="preserve">la </w:t>
      </w:r>
      <w:r>
        <w:t>soum</w:t>
      </w:r>
      <w:r w:rsidR="009F2C3A">
        <w:t>ettre</w:t>
      </w:r>
      <w:r>
        <w:t xml:space="preserve"> à </w:t>
      </w:r>
      <w:r w:rsidR="00DD75F4">
        <w:t xml:space="preserve">la </w:t>
      </w:r>
      <w:r>
        <w:t xml:space="preserve">validation du MPDC ; </w:t>
      </w:r>
    </w:p>
    <w:p w14:paraId="03573D1D" w14:textId="4889F131" w:rsidR="009F2C3A" w:rsidRPr="002840ED" w:rsidRDefault="009F2C3A">
      <w:pPr>
        <w:numPr>
          <w:ilvl w:val="0"/>
          <w:numId w:val="3"/>
        </w:numPr>
        <w:ind w:right="7" w:hanging="360"/>
      </w:pPr>
      <w:r>
        <w:t xml:space="preserve">développer la plateforme informatique en </w:t>
      </w:r>
      <w:r w:rsidR="002840ED">
        <w:t xml:space="preserve">étroite </w:t>
      </w:r>
      <w:r>
        <w:t xml:space="preserve">collaboration avec le consultant </w:t>
      </w:r>
      <w:r w:rsidR="00712EE1">
        <w:t>principal</w:t>
      </w:r>
      <w:r>
        <w:t xml:space="preserve"> du SISER</w:t>
      </w:r>
      <w:r w:rsidR="00DD75F4">
        <w:t> ;</w:t>
      </w:r>
    </w:p>
    <w:p w14:paraId="44D03443" w14:textId="77777777" w:rsidR="002840ED" w:rsidRPr="002840ED" w:rsidRDefault="002840ED" w:rsidP="002840ED">
      <w:pPr>
        <w:numPr>
          <w:ilvl w:val="0"/>
          <w:numId w:val="3"/>
        </w:numPr>
        <w:ind w:right="7" w:hanging="360"/>
      </w:pPr>
      <w:r>
        <w:t>former un pool d’utilisateurs de l’outil développé ;</w:t>
      </w:r>
    </w:p>
    <w:p w14:paraId="0271C70F" w14:textId="512AF9FF" w:rsidR="002840ED" w:rsidRPr="002840ED" w:rsidRDefault="002840ED" w:rsidP="002840ED">
      <w:pPr>
        <w:numPr>
          <w:ilvl w:val="0"/>
          <w:numId w:val="3"/>
        </w:numPr>
        <w:ind w:right="7" w:hanging="360"/>
      </w:pPr>
      <w:r>
        <w:t>rendre opérationnelle la plateforme au niveau du MPDC et au niveau sectoriel et régional</w:t>
      </w:r>
      <w:r w:rsidR="00576D62">
        <w:t xml:space="preserve"> </w:t>
      </w:r>
      <w:r>
        <w:t xml:space="preserve">; </w:t>
      </w:r>
    </w:p>
    <w:p w14:paraId="61EE4052" w14:textId="4E33B8C2" w:rsidR="002840ED" w:rsidRPr="002840ED" w:rsidRDefault="002840ED" w:rsidP="002840ED">
      <w:pPr>
        <w:numPr>
          <w:ilvl w:val="0"/>
          <w:numId w:val="3"/>
        </w:numPr>
        <w:ind w:right="7" w:hanging="360"/>
      </w:pPr>
      <w:r>
        <w:t>mettre à la disposition des utilisateurs de la plateforme, un guide de manipulation de l’outil</w:t>
      </w:r>
      <w:r w:rsidR="00576D62">
        <w:t> ;</w:t>
      </w:r>
    </w:p>
    <w:p w14:paraId="0C267AA3" w14:textId="35C5C3C2" w:rsidR="002840ED" w:rsidRDefault="00DD75F4" w:rsidP="002840ED">
      <w:pPr>
        <w:numPr>
          <w:ilvl w:val="0"/>
          <w:numId w:val="3"/>
        </w:numPr>
        <w:ind w:right="7" w:hanging="360"/>
      </w:pPr>
      <w:r>
        <w:t xml:space="preserve">veiller à ce que </w:t>
      </w:r>
      <w:r w:rsidR="00576D62">
        <w:t xml:space="preserve">la plateforme </w:t>
      </w:r>
      <w:r w:rsidR="002840ED">
        <w:t xml:space="preserve">contribue à la réalisation de deux (2) notes synthétiques de suivi du PND ; </w:t>
      </w:r>
    </w:p>
    <w:p w14:paraId="1BD6C271" w14:textId="334AEA5E" w:rsidR="00576D62" w:rsidRPr="009F2C3A" w:rsidRDefault="00576D62" w:rsidP="002840ED">
      <w:pPr>
        <w:numPr>
          <w:ilvl w:val="0"/>
          <w:numId w:val="3"/>
        </w:numPr>
        <w:ind w:right="7" w:hanging="360"/>
      </w:pPr>
      <w:r>
        <w:t>accompagner le processus de mise en place de la plateforme</w:t>
      </w:r>
      <w:r w:rsidR="00712EE1">
        <w:t xml:space="preserve"> sur </w:t>
      </w:r>
      <w:r w:rsidR="004F07BF">
        <w:t>six (</w:t>
      </w:r>
      <w:r w:rsidR="00712EE1">
        <w:t>6</w:t>
      </w:r>
      <w:r w:rsidR="004F07BF">
        <w:t>)</w:t>
      </w:r>
      <w:r w:rsidR="00712EE1">
        <w:t xml:space="preserve"> mois</w:t>
      </w:r>
      <w:r>
        <w:t xml:space="preserve">. </w:t>
      </w:r>
    </w:p>
    <w:p w14:paraId="3B3B7876" w14:textId="62245D27" w:rsidR="001F2037" w:rsidRDefault="002F56AE">
      <w:pPr>
        <w:pStyle w:val="Titre2"/>
        <w:ind w:left="-5"/>
      </w:pPr>
      <w:r>
        <w:t>6.</w:t>
      </w:r>
      <w:r>
        <w:rPr>
          <w:rFonts w:ascii="Arial" w:eastAsia="Arial" w:hAnsi="Arial" w:cs="Arial"/>
        </w:rPr>
        <w:t xml:space="preserve"> </w:t>
      </w:r>
      <w:r>
        <w:t xml:space="preserve">PROFIL DU </w:t>
      </w:r>
      <w:r w:rsidR="00DD4989">
        <w:t xml:space="preserve">(DE LA) </w:t>
      </w:r>
      <w:r>
        <w:t>CONSULTANT</w:t>
      </w:r>
      <w:r w:rsidR="00DD4989">
        <w:t xml:space="preserve"> (E)</w:t>
      </w:r>
      <w:r>
        <w:t xml:space="preserve"> </w:t>
      </w:r>
    </w:p>
    <w:p w14:paraId="73891803" w14:textId="77777777" w:rsidR="001F2037" w:rsidRDefault="002F56AE">
      <w:pPr>
        <w:pStyle w:val="Titre3"/>
        <w:spacing w:after="285" w:line="259" w:lineRule="auto"/>
        <w:ind w:left="355"/>
        <w:jc w:val="left"/>
      </w:pPr>
      <w:r>
        <w:rPr>
          <w:i/>
        </w:rPr>
        <w:t xml:space="preserve">Qualification académique  </w:t>
      </w:r>
    </w:p>
    <w:p w14:paraId="6D6B206D" w14:textId="77777777" w:rsidR="001F2037" w:rsidRPr="005C111E" w:rsidRDefault="002F56AE">
      <w:pPr>
        <w:ind w:left="720" w:right="7" w:hanging="360"/>
      </w:pPr>
      <w:r>
        <w:t xml:space="preserve">Diplôme : BAC + 5 en </w:t>
      </w:r>
      <w:r w:rsidR="006C6E6C">
        <w:t>développement d’application</w:t>
      </w:r>
      <w:r w:rsidR="007B36E0">
        <w:t>s</w:t>
      </w:r>
      <w:r>
        <w:t>,</w:t>
      </w:r>
      <w:r w:rsidR="005C111E">
        <w:t xml:space="preserve"> en administration de bases de données</w:t>
      </w:r>
    </w:p>
    <w:p w14:paraId="41C7E0D2" w14:textId="77777777" w:rsidR="001F2037" w:rsidRDefault="002F56AE">
      <w:pPr>
        <w:pStyle w:val="Titre3"/>
        <w:spacing w:after="285" w:line="259" w:lineRule="auto"/>
        <w:ind w:left="355"/>
        <w:jc w:val="left"/>
      </w:pPr>
      <w:r>
        <w:rPr>
          <w:i/>
        </w:rPr>
        <w:t xml:space="preserve">Expérience professionnelle et compétences requises  </w:t>
      </w:r>
    </w:p>
    <w:p w14:paraId="2D63FC20" w14:textId="6EF6AEC1" w:rsidR="00394929" w:rsidRPr="00683CAB" w:rsidRDefault="00394929" w:rsidP="00683CAB">
      <w:pPr>
        <w:numPr>
          <w:ilvl w:val="0"/>
          <w:numId w:val="4"/>
        </w:numPr>
        <w:ind w:right="7" w:hanging="360"/>
      </w:pPr>
      <w:r w:rsidRPr="00683CAB">
        <w:t>Master en développement informatique, en système d’information, ou diplômes similaires</w:t>
      </w:r>
      <w:r>
        <w:t> ;</w:t>
      </w:r>
    </w:p>
    <w:p w14:paraId="2C08AF6F" w14:textId="089B06AC" w:rsidR="001F2037" w:rsidRDefault="002F56AE" w:rsidP="00394929">
      <w:pPr>
        <w:numPr>
          <w:ilvl w:val="0"/>
          <w:numId w:val="4"/>
        </w:numPr>
        <w:ind w:right="7" w:hanging="360"/>
      </w:pPr>
      <w:r>
        <w:t xml:space="preserve">Au moins sept (07) ans d'expérience avérée dans </w:t>
      </w:r>
      <w:r w:rsidR="006C6E6C">
        <w:t>le développement</w:t>
      </w:r>
      <w:r w:rsidR="00394929">
        <w:t> </w:t>
      </w:r>
      <w:r w:rsidR="00394929" w:rsidRPr="00683CAB">
        <w:t>(i) de système d’information et d’interopérabilité de base de données et (ii) des applications informatiques</w:t>
      </w:r>
      <w:r w:rsidR="00394929">
        <w:t> ;</w:t>
      </w:r>
    </w:p>
    <w:p w14:paraId="643EF250" w14:textId="2CB2CD55" w:rsidR="005C111E" w:rsidRDefault="002F56AE" w:rsidP="005C111E">
      <w:pPr>
        <w:numPr>
          <w:ilvl w:val="0"/>
          <w:numId w:val="4"/>
        </w:numPr>
        <w:ind w:right="7" w:hanging="360"/>
      </w:pPr>
      <w:r>
        <w:t xml:space="preserve">Au moins cinq (05) ans d’expérience dans </w:t>
      </w:r>
      <w:r w:rsidR="00DE1C25">
        <w:t>le développement des plateformes informatique</w:t>
      </w:r>
      <w:r w:rsidR="007B36E0">
        <w:t>s</w:t>
      </w:r>
      <w:r w:rsidR="00DE1C25">
        <w:t xml:space="preserve"> de </w:t>
      </w:r>
      <w:r w:rsidR="007D6EDE">
        <w:t>suivi-évaluation</w:t>
      </w:r>
      <w:r w:rsidR="00DE1C25">
        <w:t xml:space="preserve"> des </w:t>
      </w:r>
      <w:r w:rsidR="00394929">
        <w:t xml:space="preserve">politiques publiques et des </w:t>
      </w:r>
      <w:r w:rsidR="007D6EDE">
        <w:t xml:space="preserve">programmes </w:t>
      </w:r>
      <w:r w:rsidR="00394929">
        <w:t xml:space="preserve">et </w:t>
      </w:r>
      <w:r w:rsidR="007D6EDE">
        <w:t>projets</w:t>
      </w:r>
      <w:r w:rsidR="00394929">
        <w:t> ;</w:t>
      </w:r>
    </w:p>
    <w:p w14:paraId="5DE2E1B8" w14:textId="77777777" w:rsidR="001F2037" w:rsidRDefault="002F56AE" w:rsidP="00C67CF5">
      <w:pPr>
        <w:numPr>
          <w:ilvl w:val="0"/>
          <w:numId w:val="4"/>
        </w:numPr>
        <w:ind w:right="7" w:hanging="360"/>
      </w:pPr>
      <w:r>
        <w:t xml:space="preserve">Au moins 02 missions similaires effectuées en Afrique ; </w:t>
      </w:r>
    </w:p>
    <w:p w14:paraId="5DCA1C57" w14:textId="627BFB30" w:rsidR="00394929" w:rsidRPr="00683CAB" w:rsidRDefault="00394929" w:rsidP="00683CAB">
      <w:pPr>
        <w:numPr>
          <w:ilvl w:val="0"/>
          <w:numId w:val="4"/>
        </w:numPr>
        <w:ind w:right="7" w:hanging="360"/>
      </w:pPr>
      <w:r w:rsidRPr="00683CAB">
        <w:t>Expériences confirmées en matière de développement des architectures orientées vers les services, open data, data mining, bi</w:t>
      </w:r>
      <w:r w:rsidR="003C6CF1">
        <w:t>g</w:t>
      </w:r>
      <w:r w:rsidRPr="00683CAB">
        <w:t xml:space="preserve"> data</w:t>
      </w:r>
      <w:r>
        <w:t> ;</w:t>
      </w:r>
    </w:p>
    <w:p w14:paraId="2DAE0BD9" w14:textId="401283B5" w:rsidR="00394929" w:rsidRPr="00683CAB" w:rsidRDefault="00394929" w:rsidP="00683CAB">
      <w:pPr>
        <w:numPr>
          <w:ilvl w:val="0"/>
          <w:numId w:val="4"/>
        </w:numPr>
        <w:ind w:right="7" w:hanging="360"/>
      </w:pPr>
      <w:r w:rsidRPr="00683CAB">
        <w:t>Bonne connaissance des normes d’interopérabilité et maîtrise des méthodes agiles appliquées au développ</w:t>
      </w:r>
      <w:r w:rsidR="00C4162F">
        <w:t>em</w:t>
      </w:r>
      <w:r w:rsidRPr="00683CAB">
        <w:t>ent des systèmes d’information</w:t>
      </w:r>
      <w:r>
        <w:t> ;</w:t>
      </w:r>
    </w:p>
    <w:p w14:paraId="0909604C" w14:textId="6FA48C61" w:rsidR="00394929" w:rsidRPr="00683CAB" w:rsidRDefault="00394929" w:rsidP="00683CAB">
      <w:pPr>
        <w:numPr>
          <w:ilvl w:val="0"/>
          <w:numId w:val="4"/>
        </w:numPr>
        <w:ind w:right="7" w:hanging="360"/>
      </w:pPr>
      <w:r w:rsidRPr="00683CAB">
        <w:t>Solide notion d’intelligence artificielle appliquée à la prise de décision</w:t>
      </w:r>
      <w:r>
        <w:t> ;</w:t>
      </w:r>
    </w:p>
    <w:p w14:paraId="47BFFCA1" w14:textId="17C20BDF" w:rsidR="00394929" w:rsidRPr="00683CAB" w:rsidRDefault="00394929" w:rsidP="00683CAB">
      <w:pPr>
        <w:numPr>
          <w:ilvl w:val="0"/>
          <w:numId w:val="4"/>
        </w:numPr>
        <w:ind w:right="7" w:hanging="360"/>
      </w:pPr>
      <w:r w:rsidRPr="00683CAB">
        <w:t>Capacité en organisation de formations et séances d’appui/conseil</w:t>
      </w:r>
      <w:r w:rsidR="00DD75F4">
        <w:t> ;</w:t>
      </w:r>
    </w:p>
    <w:p w14:paraId="63FA36F1" w14:textId="20254745" w:rsidR="001F2037" w:rsidRDefault="002F56AE">
      <w:pPr>
        <w:numPr>
          <w:ilvl w:val="0"/>
          <w:numId w:val="4"/>
        </w:numPr>
        <w:ind w:right="7" w:hanging="360"/>
      </w:pPr>
      <w:r>
        <w:t xml:space="preserve">Bonne connaissance du fonctionnement du cadre institutionnel des ministères, des institutions de la République, du secteur privé et de la société civile ; </w:t>
      </w:r>
    </w:p>
    <w:p w14:paraId="111AB95C" w14:textId="77777777" w:rsidR="001F2037" w:rsidRDefault="002F56AE">
      <w:pPr>
        <w:numPr>
          <w:ilvl w:val="0"/>
          <w:numId w:val="4"/>
        </w:numPr>
        <w:ind w:right="7" w:hanging="360"/>
      </w:pPr>
      <w:r>
        <w:t xml:space="preserve">Bonne familiarité avec les plans de développement en Afrique. </w:t>
      </w:r>
    </w:p>
    <w:p w14:paraId="4945B0EC" w14:textId="77777777" w:rsidR="001F2037" w:rsidRDefault="002F56AE">
      <w:pPr>
        <w:pStyle w:val="Titre2"/>
        <w:ind w:left="-5"/>
      </w:pPr>
      <w:r>
        <w:t>7.</w:t>
      </w:r>
      <w:r>
        <w:rPr>
          <w:rFonts w:ascii="Arial" w:eastAsia="Arial" w:hAnsi="Arial" w:cs="Arial"/>
        </w:rPr>
        <w:t xml:space="preserve"> </w:t>
      </w:r>
      <w:r>
        <w:t xml:space="preserve">DUREE DE LA MISSION </w:t>
      </w:r>
    </w:p>
    <w:p w14:paraId="11A137E9" w14:textId="01F65293" w:rsidR="001F2037" w:rsidRDefault="002F56AE">
      <w:pPr>
        <w:ind w:left="-5" w:right="7"/>
      </w:pPr>
      <w:r>
        <w:t xml:space="preserve">La durée totale de la mission est estimée à </w:t>
      </w:r>
      <w:r w:rsidR="00015C23">
        <w:t>60</w:t>
      </w:r>
      <w:r>
        <w:t xml:space="preserve"> jours ouvrés qui pourraient s’étaler sur </w:t>
      </w:r>
      <w:r w:rsidR="00AA20E9">
        <w:t>neuf (</w:t>
      </w:r>
      <w:r w:rsidR="007F5187">
        <w:t>9</w:t>
      </w:r>
      <w:r w:rsidR="00AA20E9">
        <w:t>)</w:t>
      </w:r>
      <w:r w:rsidR="00DD75F4">
        <w:t xml:space="preserve"> mois </w:t>
      </w:r>
      <w:r>
        <w:t>au maximum</w:t>
      </w:r>
      <w:r w:rsidR="00394929">
        <w:t xml:space="preserve">, soit </w:t>
      </w:r>
      <w:r w:rsidR="00AA20E9">
        <w:t>trois (</w:t>
      </w:r>
      <w:r w:rsidR="00394929">
        <w:t>3</w:t>
      </w:r>
      <w:r w:rsidR="00AA20E9">
        <w:t>)</w:t>
      </w:r>
      <w:r w:rsidR="00394929">
        <w:t xml:space="preserve"> mois pour le développement de la plateforme et </w:t>
      </w:r>
      <w:r w:rsidR="00AA20E9">
        <w:t>six (</w:t>
      </w:r>
      <w:r w:rsidR="007F5187">
        <w:t>6</w:t>
      </w:r>
      <w:r w:rsidR="00AA20E9">
        <w:t>)</w:t>
      </w:r>
      <w:r w:rsidR="00394929">
        <w:t xml:space="preserve"> mois pour l’accompagnement à la phase de mise en place</w:t>
      </w:r>
      <w:r w:rsidR="00EA2AEC">
        <w:t xml:space="preserve"> et de mise en </w:t>
      </w:r>
      <w:r w:rsidR="00BD7302">
        <w:t>œuvre</w:t>
      </w:r>
      <w:r w:rsidR="00394929">
        <w:t xml:space="preserve"> de la plateforme</w:t>
      </w:r>
      <w:r>
        <w:t xml:space="preserve">. </w:t>
      </w:r>
    </w:p>
    <w:p w14:paraId="70EAA7E1" w14:textId="072D7076" w:rsidR="001F2037" w:rsidRDefault="002F56AE">
      <w:pPr>
        <w:pStyle w:val="Titre2"/>
        <w:tabs>
          <w:tab w:val="center" w:pos="2193"/>
        </w:tabs>
        <w:spacing w:after="176"/>
        <w:ind w:left="-15" w:firstLine="0"/>
        <w:jc w:val="left"/>
      </w:pPr>
      <w:r>
        <w:t>8.</w:t>
      </w:r>
      <w:r>
        <w:rPr>
          <w:rFonts w:ascii="Arial" w:eastAsia="Arial" w:hAnsi="Arial" w:cs="Arial"/>
        </w:rPr>
        <w:t xml:space="preserve"> </w:t>
      </w:r>
      <w:r>
        <w:rPr>
          <w:rFonts w:ascii="Arial" w:eastAsia="Arial" w:hAnsi="Arial" w:cs="Arial"/>
        </w:rPr>
        <w:tab/>
      </w:r>
      <w:r>
        <w:t>DOSSIER DE CANDIDATURE</w:t>
      </w:r>
      <w:r w:rsidR="00EA2AEC">
        <w:t>S</w:t>
      </w:r>
      <w:r>
        <w:t xml:space="preserve"> </w:t>
      </w:r>
    </w:p>
    <w:p w14:paraId="75375274" w14:textId="317B3375" w:rsidR="001F2037" w:rsidRDefault="002F56AE">
      <w:pPr>
        <w:spacing w:after="176"/>
        <w:ind w:left="-5" w:right="7"/>
      </w:pPr>
      <w:r>
        <w:t>Le</w:t>
      </w:r>
      <w:r w:rsidR="00AA20E9">
        <w:t xml:space="preserve"> (la)</w:t>
      </w:r>
      <w:r>
        <w:t xml:space="preserve"> candidat</w:t>
      </w:r>
      <w:r w:rsidR="00AA20E9">
        <w:t xml:space="preserve"> (e)</w:t>
      </w:r>
      <w:r>
        <w:t xml:space="preserve"> à la présente mission devra présenter sa proposition composée de l’offre technique et </w:t>
      </w:r>
      <w:r w:rsidR="00EA2AEC">
        <w:t xml:space="preserve">de </w:t>
      </w:r>
      <w:r>
        <w:t xml:space="preserve">l’offre financière. </w:t>
      </w:r>
    </w:p>
    <w:p w14:paraId="518DE799" w14:textId="3A3A582F" w:rsidR="00AA20E9" w:rsidRDefault="002F56AE" w:rsidP="00AA20E9">
      <w:pPr>
        <w:pStyle w:val="Titre3"/>
        <w:spacing w:after="499"/>
        <w:ind w:left="730"/>
      </w:pPr>
      <w:r>
        <w:t>8.1 Offre technique</w:t>
      </w:r>
      <w:r>
        <w:rPr>
          <w:vertAlign w:val="superscript"/>
        </w:rPr>
        <w:footnoteReference w:id="1"/>
      </w:r>
      <w:r>
        <w:t xml:space="preserve"> </w:t>
      </w:r>
    </w:p>
    <w:p w14:paraId="56E5CF75" w14:textId="1F59C2AB" w:rsidR="001F2037" w:rsidRDefault="002F56AE">
      <w:pPr>
        <w:spacing w:after="167"/>
        <w:ind w:left="-5" w:right="7"/>
      </w:pPr>
      <w:r>
        <w:t xml:space="preserve">Elle est composée d’un CV, d’un P11 et d’une note méthodologique. Le CV devra être succinct (maximum 5 pages) et ne mettra en exergue que l’expérience et les compétences requises et d’autres qui seraient pertinentes pour la mission. La note méthodologique incluant un calendrier de mission sera de 5 pages au maximum. Joindre également une copie du ou des dernier(s) diplôme(s) pertinent(s) pour la mission.  </w:t>
      </w:r>
    </w:p>
    <w:p w14:paraId="4954B15E" w14:textId="77777777" w:rsidR="001F2037" w:rsidRDefault="002F56AE">
      <w:pPr>
        <w:spacing w:after="167"/>
        <w:ind w:left="-5" w:right="7"/>
      </w:pPr>
      <w:r>
        <w:t xml:space="preserve">Des informations complémentaires pourront être demandées aux candidats dont l’offre technique aura été jugée recevable. </w:t>
      </w:r>
    </w:p>
    <w:p w14:paraId="2A85541F" w14:textId="57F902E0" w:rsidR="003A728E" w:rsidRPr="003A728E" w:rsidRDefault="002F56AE" w:rsidP="003A728E">
      <w:pPr>
        <w:pStyle w:val="Titre3"/>
        <w:spacing w:after="167"/>
        <w:ind w:left="730"/>
      </w:pPr>
      <w:r>
        <w:t xml:space="preserve">8.2 Offre financière </w:t>
      </w:r>
    </w:p>
    <w:p w14:paraId="1B067A14" w14:textId="0EA84484" w:rsidR="001F2037" w:rsidRDefault="002F56AE">
      <w:pPr>
        <w:spacing w:after="167"/>
        <w:ind w:left="-5" w:right="7"/>
      </w:pPr>
      <w:r>
        <w:t xml:space="preserve">L’offre financière sera en </w:t>
      </w:r>
      <w:r w:rsidR="00EA2AEC">
        <w:t>d</w:t>
      </w:r>
      <w:r>
        <w:t>ollars US et franc</w:t>
      </w:r>
      <w:r w:rsidR="00EA2AEC">
        <w:t>s</w:t>
      </w:r>
      <w:r>
        <w:t xml:space="preserve"> CFA. Elle détaillera les rubriques : honoraires, perdiem, déplacements et autres frais ;</w:t>
      </w:r>
      <w:r>
        <w:rPr>
          <w:i/>
        </w:rPr>
        <w:t xml:space="preserve"> </w:t>
      </w:r>
    </w:p>
    <w:p w14:paraId="62861227" w14:textId="77777777" w:rsidR="001F2037" w:rsidRDefault="002F56AE">
      <w:pPr>
        <w:spacing w:after="200"/>
        <w:ind w:left="-5" w:right="7"/>
      </w:pPr>
      <w:r>
        <w:t xml:space="preserve">Le bureau du PNUD fournira tous les services d’impression, de photocopie et un bureau. Elle précisera les paiements par étape selon les livrables. </w:t>
      </w:r>
    </w:p>
    <w:p w14:paraId="4C73478C" w14:textId="77777777" w:rsidR="001F2037" w:rsidRDefault="002F56AE">
      <w:pPr>
        <w:pStyle w:val="Titre2"/>
        <w:tabs>
          <w:tab w:val="center" w:pos="2119"/>
        </w:tabs>
        <w:spacing w:after="176"/>
        <w:ind w:left="-15" w:firstLine="0"/>
        <w:jc w:val="left"/>
      </w:pPr>
      <w:r>
        <w:t>9.</w:t>
      </w:r>
      <w:r>
        <w:rPr>
          <w:rFonts w:ascii="Arial" w:eastAsia="Arial" w:hAnsi="Arial" w:cs="Arial"/>
        </w:rPr>
        <w:t xml:space="preserve"> </w:t>
      </w:r>
      <w:r>
        <w:rPr>
          <w:rFonts w:ascii="Arial" w:eastAsia="Arial" w:hAnsi="Arial" w:cs="Arial"/>
        </w:rPr>
        <w:tab/>
      </w:r>
      <w:r>
        <w:t xml:space="preserve">EVALUATION DES OFFRES </w:t>
      </w:r>
    </w:p>
    <w:p w14:paraId="7D8C967B" w14:textId="77777777" w:rsidR="001F2037" w:rsidRDefault="002F56AE">
      <w:pPr>
        <w:spacing w:after="177" w:line="259" w:lineRule="auto"/>
        <w:ind w:left="0" w:right="0" w:firstLine="0"/>
        <w:jc w:val="left"/>
      </w:pPr>
      <w:r>
        <w:rPr>
          <w:b/>
        </w:rPr>
        <w:t xml:space="preserve">9.1 Critères d’éligibilité </w:t>
      </w:r>
    </w:p>
    <w:p w14:paraId="1575D79C" w14:textId="6A0FD02C" w:rsidR="001F2037" w:rsidRDefault="002F56AE">
      <w:pPr>
        <w:spacing w:after="194"/>
        <w:ind w:left="-5" w:right="7"/>
      </w:pPr>
      <w:r>
        <w:t xml:space="preserve">Le </w:t>
      </w:r>
      <w:r w:rsidR="00DD4989">
        <w:t>(</w:t>
      </w:r>
      <w:r w:rsidR="005F2245">
        <w:t>la</w:t>
      </w:r>
      <w:r w:rsidR="00DD4989">
        <w:t>)</w:t>
      </w:r>
      <w:r w:rsidR="005F2245">
        <w:t xml:space="preserve"> </w:t>
      </w:r>
      <w:r>
        <w:t>consultant</w:t>
      </w:r>
      <w:r w:rsidR="005F2245">
        <w:t xml:space="preserve"> (e)</w:t>
      </w:r>
      <w:r>
        <w:t xml:space="preserve"> chargé</w:t>
      </w:r>
      <w:r w:rsidR="005F2245">
        <w:t xml:space="preserve"> (e)</w:t>
      </w:r>
      <w:r w:rsidR="00FD4FE9">
        <w:t>,</w:t>
      </w:r>
      <w:r>
        <w:t xml:space="preserve"> pour être éligible</w:t>
      </w:r>
      <w:r w:rsidR="00FD4FE9">
        <w:t>,</w:t>
      </w:r>
      <w:r>
        <w:t xml:space="preserve"> devr</w:t>
      </w:r>
      <w:r w:rsidR="00FD4FE9">
        <w:t>a</w:t>
      </w:r>
      <w:r>
        <w:t xml:space="preserve"> avoir :  </w:t>
      </w:r>
    </w:p>
    <w:p w14:paraId="64DD36F0" w14:textId="1F5E7DA9" w:rsidR="001F2037" w:rsidRPr="007B36E0" w:rsidRDefault="002F56AE" w:rsidP="003D51E4">
      <w:pPr>
        <w:numPr>
          <w:ilvl w:val="0"/>
          <w:numId w:val="4"/>
        </w:numPr>
        <w:ind w:right="7" w:hanging="360"/>
      </w:pPr>
      <w:r>
        <w:t xml:space="preserve">Diplôme : BAC + 5 </w:t>
      </w:r>
      <w:r w:rsidR="007B36E0">
        <w:t>en développement d’applications</w:t>
      </w:r>
      <w:r w:rsidR="007B3161">
        <w:t xml:space="preserve"> informatiques</w:t>
      </w:r>
      <w:r w:rsidR="007B36E0">
        <w:t>, en administration de bases de données ;</w:t>
      </w:r>
      <w:r>
        <w:t xml:space="preserve"> </w:t>
      </w:r>
    </w:p>
    <w:p w14:paraId="15918908" w14:textId="29233641" w:rsidR="001F2037" w:rsidRDefault="002F56AE" w:rsidP="007B36E0">
      <w:pPr>
        <w:numPr>
          <w:ilvl w:val="0"/>
          <w:numId w:val="4"/>
        </w:numPr>
        <w:ind w:right="7" w:hanging="360"/>
      </w:pPr>
      <w:r>
        <w:t xml:space="preserve">Au moins sept (07) ans </w:t>
      </w:r>
      <w:r w:rsidR="007B36E0">
        <w:t xml:space="preserve">d'expérience avérée dans le développement des plateformes de </w:t>
      </w:r>
      <w:r w:rsidR="007B3161">
        <w:t xml:space="preserve">suivi-évaluation </w:t>
      </w:r>
      <w:r w:rsidR="00C75A73">
        <w:t xml:space="preserve">des politiques publiques et </w:t>
      </w:r>
      <w:r w:rsidR="007B36E0">
        <w:t xml:space="preserve">des </w:t>
      </w:r>
      <w:r w:rsidR="00C02C56">
        <w:t xml:space="preserve">programmes </w:t>
      </w:r>
      <w:r w:rsidR="00C75A73">
        <w:t xml:space="preserve">et </w:t>
      </w:r>
      <w:r w:rsidR="007B36E0">
        <w:t>projets</w:t>
      </w:r>
      <w:r>
        <w:t xml:space="preserve">. </w:t>
      </w:r>
    </w:p>
    <w:p w14:paraId="0B42A458" w14:textId="77777777" w:rsidR="001F2037" w:rsidRDefault="002F56AE">
      <w:pPr>
        <w:spacing w:after="109" w:line="259" w:lineRule="auto"/>
        <w:ind w:left="720" w:right="0" w:firstLine="0"/>
        <w:jc w:val="left"/>
      </w:pPr>
      <w:r>
        <w:rPr>
          <w:sz w:val="12"/>
        </w:rPr>
        <w:t xml:space="preserve"> </w:t>
      </w:r>
    </w:p>
    <w:p w14:paraId="16A76C6F" w14:textId="77777777" w:rsidR="001F2037" w:rsidRDefault="002F56AE">
      <w:pPr>
        <w:pStyle w:val="Titre3"/>
        <w:spacing w:after="170"/>
        <w:ind w:left="-5"/>
      </w:pPr>
      <w:r>
        <w:t xml:space="preserve">9.2 Notation technique  </w:t>
      </w:r>
    </w:p>
    <w:p w14:paraId="2FF79519" w14:textId="77777777" w:rsidR="001F2037" w:rsidRDefault="002F56AE">
      <w:pPr>
        <w:spacing w:after="170"/>
        <w:ind w:left="-5" w:right="7"/>
      </w:pPr>
      <w:r>
        <w:t>Les offres techniques seront notées sur un total de 100 points répartis comme suit</w:t>
      </w:r>
      <w:r>
        <w:rPr>
          <w:b/>
        </w:rPr>
        <w:t xml:space="preserve"> : </w:t>
      </w:r>
    </w:p>
    <w:p w14:paraId="481FB174" w14:textId="39C345D4" w:rsidR="001F2037" w:rsidRDefault="002F56AE">
      <w:pPr>
        <w:numPr>
          <w:ilvl w:val="0"/>
          <w:numId w:val="6"/>
        </w:numPr>
        <w:spacing w:after="128" w:line="268" w:lineRule="auto"/>
        <w:ind w:right="7" w:hanging="360"/>
      </w:pPr>
      <w:r>
        <w:t xml:space="preserve">au moins cinq (05) ans </w:t>
      </w:r>
      <w:r w:rsidR="007B36E0">
        <w:t xml:space="preserve">d’expérience dans le développement des plateformes informatiques de suivi-évaluation </w:t>
      </w:r>
      <w:r w:rsidR="00C75A73">
        <w:t xml:space="preserve">des politiques publiques et </w:t>
      </w:r>
      <w:r w:rsidR="007B36E0">
        <w:t>des programmes ou projets</w:t>
      </w:r>
      <w:r>
        <w:t xml:space="preserve"> (20 pts) ; </w:t>
      </w:r>
    </w:p>
    <w:p w14:paraId="02E79306" w14:textId="77777777" w:rsidR="001F2037" w:rsidRDefault="002F56AE">
      <w:pPr>
        <w:numPr>
          <w:ilvl w:val="0"/>
          <w:numId w:val="6"/>
        </w:numPr>
        <w:spacing w:after="151"/>
        <w:ind w:right="7" w:hanging="360"/>
      </w:pPr>
      <w:r>
        <w:t xml:space="preserve">au moins 02 missions similaires effectuées en Afrique (20 pts) ; </w:t>
      </w:r>
    </w:p>
    <w:p w14:paraId="09000588" w14:textId="77777777" w:rsidR="001F2037" w:rsidRDefault="002F56AE">
      <w:pPr>
        <w:numPr>
          <w:ilvl w:val="0"/>
          <w:numId w:val="6"/>
        </w:numPr>
        <w:spacing w:after="149"/>
        <w:ind w:right="7" w:hanging="360"/>
      </w:pPr>
      <w:r>
        <w:t xml:space="preserve">connaissance du fonctionnement du cadre institutionnel des ministères, des institutions de la République, du secteur privé et de la société civile (10 pts) ; </w:t>
      </w:r>
    </w:p>
    <w:p w14:paraId="60E0D64C" w14:textId="1D38655B" w:rsidR="001F2037" w:rsidRDefault="002F56AE">
      <w:pPr>
        <w:numPr>
          <w:ilvl w:val="0"/>
          <w:numId w:val="6"/>
        </w:numPr>
        <w:spacing w:after="151"/>
        <w:ind w:right="7" w:hanging="360"/>
      </w:pPr>
      <w:r>
        <w:t>familiarité avec les plans de développement en Afrique (10 pts)</w:t>
      </w:r>
      <w:r w:rsidR="005F2245">
        <w:t> ;</w:t>
      </w:r>
    </w:p>
    <w:p w14:paraId="2C8A12AB" w14:textId="0D378716" w:rsidR="001F2037" w:rsidRDefault="002F56AE">
      <w:pPr>
        <w:numPr>
          <w:ilvl w:val="0"/>
          <w:numId w:val="6"/>
        </w:numPr>
        <w:spacing w:after="208"/>
        <w:ind w:right="7" w:hanging="360"/>
      </w:pPr>
      <w:r>
        <w:t>niveau de compréhension par le</w:t>
      </w:r>
      <w:r w:rsidR="00D22F62">
        <w:t xml:space="preserve"> (la)</w:t>
      </w:r>
      <w:r>
        <w:t xml:space="preserve"> consultant</w:t>
      </w:r>
      <w:r w:rsidR="00D22F62">
        <w:t xml:space="preserve"> (e)</w:t>
      </w:r>
      <w:r>
        <w:t xml:space="preserve"> de la mission et cohérence de la proposition avec les TDRs (40 pts). </w:t>
      </w:r>
    </w:p>
    <w:p w14:paraId="47FAF859" w14:textId="77777777" w:rsidR="001F2037" w:rsidRDefault="002F56AE" w:rsidP="003D51E4">
      <w:pPr>
        <w:pStyle w:val="Titre3"/>
        <w:spacing w:after="170"/>
        <w:ind w:left="-5"/>
      </w:pPr>
      <w:r>
        <w:t xml:space="preserve">9.3 Analyse cumulative (Note Pondérée) </w:t>
      </w:r>
    </w:p>
    <w:p w14:paraId="69383557" w14:textId="0C81949A" w:rsidR="001F2037" w:rsidRPr="00C503F5" w:rsidRDefault="002F56AE" w:rsidP="003D51E4">
      <w:pPr>
        <w:pStyle w:val="Titre3"/>
        <w:spacing w:after="170"/>
        <w:ind w:left="-5"/>
      </w:pPr>
      <w:r w:rsidRPr="00C503F5">
        <w:rPr>
          <w:b w:val="0"/>
        </w:rPr>
        <w:t xml:space="preserve">Le contrat sera attribué au </w:t>
      </w:r>
      <w:r w:rsidR="00D22F62">
        <w:rPr>
          <w:b w:val="0"/>
        </w:rPr>
        <w:t xml:space="preserve">(à la) </w:t>
      </w:r>
      <w:r w:rsidRPr="00C503F5">
        <w:rPr>
          <w:b w:val="0"/>
        </w:rPr>
        <w:t xml:space="preserve">consultant </w:t>
      </w:r>
      <w:r w:rsidR="00D22F62">
        <w:rPr>
          <w:b w:val="0"/>
        </w:rPr>
        <w:t xml:space="preserve">(e) </w:t>
      </w:r>
      <w:r w:rsidRPr="00C503F5">
        <w:rPr>
          <w:b w:val="0"/>
        </w:rPr>
        <w:t xml:space="preserve">dont l'offre évaluée, aura reçu la note la plus élevée sur l’ensemble préétabli des critères pondérés technique et financier spécifiques à cette invitation. </w:t>
      </w:r>
    </w:p>
    <w:p w14:paraId="2C633D8C" w14:textId="77777777" w:rsidR="001F2037" w:rsidRDefault="002F56AE">
      <w:pPr>
        <w:spacing w:after="0" w:line="259" w:lineRule="auto"/>
        <w:ind w:left="0" w:right="0" w:firstLine="0"/>
        <w:jc w:val="left"/>
      </w:pPr>
      <w:r>
        <w:rPr>
          <w:b/>
        </w:rPr>
        <w:t xml:space="preserve"> </w:t>
      </w:r>
    </w:p>
    <w:p w14:paraId="763CEFC2" w14:textId="77777777" w:rsidR="001F2037" w:rsidRDefault="002F56AE">
      <w:pPr>
        <w:pStyle w:val="Titre3"/>
        <w:spacing w:after="170"/>
        <w:ind w:left="-5"/>
      </w:pPr>
      <w:r>
        <w:t xml:space="preserve">9.4 Pondération </w:t>
      </w:r>
    </w:p>
    <w:p w14:paraId="66C4980E" w14:textId="77777777" w:rsidR="00386918" w:rsidRDefault="002F56AE">
      <w:pPr>
        <w:spacing w:after="0" w:line="380" w:lineRule="auto"/>
        <w:ind w:left="1065" w:right="2426" w:hanging="1080"/>
      </w:pPr>
      <w:r>
        <w:t>La pondération retenue pour l’évaluation des offres est la suivante :</w:t>
      </w:r>
    </w:p>
    <w:p w14:paraId="1AC6E5C2" w14:textId="51031908" w:rsidR="001F2037" w:rsidRDefault="002F56AE" w:rsidP="00386918">
      <w:pPr>
        <w:numPr>
          <w:ilvl w:val="0"/>
          <w:numId w:val="6"/>
        </w:numPr>
        <w:spacing w:after="208"/>
        <w:ind w:right="7" w:hanging="360"/>
      </w:pPr>
      <w:r>
        <w:t xml:space="preserve"> Pourcentage de l’offre technique : 70% ; </w:t>
      </w:r>
    </w:p>
    <w:p w14:paraId="5B68F5C1" w14:textId="108AD297" w:rsidR="001F2037" w:rsidRDefault="002F56AE" w:rsidP="00386918">
      <w:pPr>
        <w:numPr>
          <w:ilvl w:val="0"/>
          <w:numId w:val="6"/>
        </w:numPr>
        <w:spacing w:after="208"/>
        <w:ind w:right="7" w:hanging="360"/>
      </w:pPr>
      <w:r>
        <w:t xml:space="preserve">Pourcentage de l’offre financière : 30%. </w:t>
      </w:r>
    </w:p>
    <w:p w14:paraId="64A8C261" w14:textId="77777777" w:rsidR="001F2037" w:rsidRDefault="002F56AE">
      <w:pPr>
        <w:spacing w:after="167"/>
        <w:ind w:left="-5" w:right="7"/>
      </w:pPr>
      <w:r>
        <w:t xml:space="preserve">Seules les candidatures ayant obtenu un minimum de 70 points suite à l’évaluation des offres techniques seront prises en considération pour l'évaluation financière. Après vérification de l'adéquation entre les propositions financière et technique, chaque offre financière recevra une note financière (Nf) calculée par comparaison avec la proposition financière la moins-disant (Fm) de la manière suivante :  </w:t>
      </w:r>
    </w:p>
    <w:p w14:paraId="3935F834" w14:textId="77777777" w:rsidR="001F2037" w:rsidRDefault="002F56AE">
      <w:pPr>
        <w:spacing w:after="169"/>
        <w:ind w:left="-5" w:right="7"/>
      </w:pPr>
      <w:r>
        <w:t xml:space="preserve">Nf = 30 x Fm / F (F étant le montant de la proposition financière évaluée). </w:t>
      </w:r>
    </w:p>
    <w:p w14:paraId="667FAB1F" w14:textId="77777777" w:rsidR="001F2037" w:rsidRDefault="002F56AE">
      <w:pPr>
        <w:spacing w:after="167"/>
        <w:ind w:left="-5" w:right="7"/>
      </w:pPr>
      <w:r>
        <w:t xml:space="preserve">Pour finir, les propositions seront classées en fonction de leurs notes technique (Nt) et financière (Nf) combinées, avec application des pondérations (70% pour la proposition technique et 30% pour la proposition financière) pour aboutir à une note globale (NG = Nt+Nf). </w:t>
      </w:r>
    </w:p>
    <w:p w14:paraId="4AD4A1FF" w14:textId="58B7BBE8" w:rsidR="001F2037" w:rsidRDefault="002F56AE">
      <w:pPr>
        <w:ind w:left="-5" w:right="7"/>
      </w:pPr>
      <w:r>
        <w:t xml:space="preserve">L’offre sera adjugée à l’égard de la soumission ayant obtenu la note totale pondérée la plus élevée tout en tenant compte des principes généraux du PNUD (coût et efficacité). Le PNUD ne s’engage en aucun cas à choisir forcément le </w:t>
      </w:r>
      <w:r w:rsidR="00D22F62">
        <w:t xml:space="preserve">(la) </w:t>
      </w:r>
      <w:r>
        <w:t xml:space="preserve">Consultant </w:t>
      </w:r>
      <w:r w:rsidR="00D22F62">
        <w:t xml:space="preserve">(e) </w:t>
      </w:r>
      <w:r>
        <w:t xml:space="preserve">offrant le plus bas prix. </w:t>
      </w:r>
    </w:p>
    <w:p w14:paraId="2F10460B" w14:textId="77777777" w:rsidR="00AF1814" w:rsidRDefault="00AF1814" w:rsidP="00AF1814">
      <w:pPr>
        <w:spacing w:after="248"/>
        <w:ind w:left="-5" w:right="0"/>
      </w:pPr>
      <w:r>
        <w:t xml:space="preserve">La Proposition doit être soumise exclusivement par e-mail à l’adresse </w:t>
      </w:r>
      <w:hyperlink r:id="rId12" w:history="1">
        <w:r w:rsidRPr="00CF5FD5">
          <w:rPr>
            <w:rStyle w:val="Lienhypertexte"/>
          </w:rPr>
          <w:t>procurement.tg@undp.org</w:t>
        </w:r>
      </w:hyperlink>
      <w:r>
        <w:t xml:space="preserve"> au </w:t>
      </w:r>
      <w:r>
        <w:rPr>
          <w:b/>
        </w:rPr>
        <w:t>plus tard le 31 octobre 2020.</w:t>
      </w:r>
      <w:r>
        <w:t xml:space="preserve"> </w:t>
      </w:r>
      <w:r>
        <w:rPr>
          <w:b/>
        </w:rPr>
        <w:t xml:space="preserve">La mention « </w:t>
      </w:r>
      <w:r>
        <w:rPr>
          <w:b/>
          <w:sz w:val="22"/>
        </w:rPr>
        <w:t xml:space="preserve">Recrutement d’un Consultant pour le développement de la plateforme informatique intégrée de suivi-évaluation et de reporting du plan national de développement (PND 2018-2022) </w:t>
      </w:r>
      <w:r>
        <w:rPr>
          <w:b/>
        </w:rPr>
        <w:t>»</w:t>
      </w:r>
      <w:r>
        <w:t xml:space="preserve"> devra figurer en objet de l’e-mail. </w:t>
      </w:r>
    </w:p>
    <w:sectPr w:rsidR="00AF1814">
      <w:footerReference w:type="even" r:id="rId13"/>
      <w:footerReference w:type="default" r:id="rId14"/>
      <w:footerReference w:type="first" r:id="rId15"/>
      <w:footnotePr>
        <w:numRestart w:val="eachPage"/>
      </w:footnotePr>
      <w:pgSz w:w="11906" w:h="16838"/>
      <w:pgMar w:top="713" w:right="1412" w:bottom="1230"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97DD3" w14:textId="77777777" w:rsidR="00D35D80" w:rsidRDefault="00D35D80">
      <w:pPr>
        <w:spacing w:after="0" w:line="240" w:lineRule="auto"/>
      </w:pPr>
      <w:r>
        <w:separator/>
      </w:r>
    </w:p>
  </w:endnote>
  <w:endnote w:type="continuationSeparator" w:id="0">
    <w:p w14:paraId="572B239A" w14:textId="77777777" w:rsidR="00D35D80" w:rsidRDefault="00D3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DF81" w14:textId="77777777" w:rsidR="001F2037" w:rsidRDefault="002F56AE">
    <w:pPr>
      <w:spacing w:after="0" w:line="259" w:lineRule="auto"/>
      <w:ind w:left="0" w:right="-58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08BDF18" wp14:editId="40FA7F39">
              <wp:simplePos x="0" y="0"/>
              <wp:positionH relativeFrom="page">
                <wp:posOffset>6669406</wp:posOffset>
              </wp:positionH>
              <wp:positionV relativeFrom="page">
                <wp:posOffset>9982200</wp:posOffset>
              </wp:positionV>
              <wp:extent cx="368300" cy="274320"/>
              <wp:effectExtent l="0" t="0" r="0" b="0"/>
              <wp:wrapSquare wrapText="bothSides"/>
              <wp:docPr id="9496" name="Group 9496"/>
              <wp:cNvGraphicFramePr/>
              <a:graphic xmlns:a="http://schemas.openxmlformats.org/drawingml/2006/main">
                <a:graphicData uri="http://schemas.microsoft.com/office/word/2010/wordprocessingGroup">
                  <wpg:wgp>
                    <wpg:cNvGrpSpPr/>
                    <wpg:grpSpPr>
                      <a:xfrm>
                        <a:off x="0" y="0"/>
                        <a:ext cx="368300" cy="274320"/>
                        <a:chOff x="0" y="0"/>
                        <a:chExt cx="368300" cy="274320"/>
                      </a:xfrm>
                    </wpg:grpSpPr>
                    <wps:wsp>
                      <wps:cNvPr id="9497" name="Shape 9497"/>
                      <wps:cNvSpPr/>
                      <wps:spPr>
                        <a:xfrm>
                          <a:off x="241046" y="179515"/>
                          <a:ext cx="127254" cy="94805"/>
                        </a:xfrm>
                        <a:custGeom>
                          <a:avLst/>
                          <a:gdLst/>
                          <a:ahLst/>
                          <a:cxnLst/>
                          <a:rect l="0" t="0" r="0" b="0"/>
                          <a:pathLst>
                            <a:path w="127254" h="94805">
                              <a:moveTo>
                                <a:pt x="127254" y="0"/>
                              </a:moveTo>
                              <a:lnTo>
                                <a:pt x="0" y="94805"/>
                              </a:lnTo>
                              <a:lnTo>
                                <a:pt x="32893" y="3225"/>
                              </a:lnTo>
                              <a:cubicBezTo>
                                <a:pt x="45720" y="17780"/>
                                <a:pt x="79502" y="17780"/>
                                <a:pt x="127254" y="0"/>
                              </a:cubicBez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9498" name="Shape 9498"/>
                      <wps:cNvSpPr/>
                      <wps:spPr>
                        <a:xfrm>
                          <a:off x="0" y="0"/>
                          <a:ext cx="368300" cy="274320"/>
                        </a:xfrm>
                        <a:custGeom>
                          <a:avLst/>
                          <a:gdLst/>
                          <a:ahLst/>
                          <a:cxnLst/>
                          <a:rect l="0" t="0" r="0" b="0"/>
                          <a:pathLst>
                            <a:path w="368300" h="274320">
                              <a:moveTo>
                                <a:pt x="0" y="0"/>
                              </a:moveTo>
                              <a:lnTo>
                                <a:pt x="0" y="274320"/>
                              </a:lnTo>
                              <a:lnTo>
                                <a:pt x="241046" y="274320"/>
                              </a:lnTo>
                              <a:lnTo>
                                <a:pt x="368300" y="179515"/>
                              </a:lnTo>
                              <a:lnTo>
                                <a:pt x="368300" y="0"/>
                              </a:lnTo>
                              <a:close/>
                            </a:path>
                          </a:pathLst>
                        </a:custGeom>
                        <a:ln w="3175" cap="flat">
                          <a:round/>
                        </a:ln>
                      </wps:spPr>
                      <wps:style>
                        <a:lnRef idx="1">
                          <a:srgbClr val="808080"/>
                        </a:lnRef>
                        <a:fillRef idx="0">
                          <a:srgbClr val="000000">
                            <a:alpha val="0"/>
                          </a:srgbClr>
                        </a:fillRef>
                        <a:effectRef idx="0">
                          <a:scrgbClr r="0" g="0" b="0"/>
                        </a:effectRef>
                        <a:fontRef idx="none"/>
                      </wps:style>
                      <wps:bodyPr/>
                    </wps:wsp>
                    <wps:wsp>
                      <wps:cNvPr id="9499" name="Shape 9499"/>
                      <wps:cNvSpPr/>
                      <wps:spPr>
                        <a:xfrm>
                          <a:off x="241046" y="179515"/>
                          <a:ext cx="127254" cy="94805"/>
                        </a:xfrm>
                        <a:custGeom>
                          <a:avLst/>
                          <a:gdLst/>
                          <a:ahLst/>
                          <a:cxnLst/>
                          <a:rect l="0" t="0" r="0" b="0"/>
                          <a:pathLst>
                            <a:path w="127254" h="94805">
                              <a:moveTo>
                                <a:pt x="0" y="94805"/>
                              </a:moveTo>
                              <a:lnTo>
                                <a:pt x="32893" y="3225"/>
                              </a:lnTo>
                              <a:cubicBezTo>
                                <a:pt x="45720" y="17780"/>
                                <a:pt x="79502" y="17780"/>
                                <a:pt x="127254" y="0"/>
                              </a:cubicBezTo>
                            </a:path>
                          </a:pathLst>
                        </a:custGeom>
                        <a:ln w="3175" cap="flat">
                          <a:round/>
                        </a:ln>
                      </wps:spPr>
                      <wps:style>
                        <a:lnRef idx="1">
                          <a:srgbClr val="808080"/>
                        </a:lnRef>
                        <a:fillRef idx="0">
                          <a:srgbClr val="000000">
                            <a:alpha val="0"/>
                          </a:srgbClr>
                        </a:fillRef>
                        <a:effectRef idx="0">
                          <a:scrgbClr r="0" g="0" b="0"/>
                        </a:effectRef>
                        <a:fontRef idx="none"/>
                      </wps:style>
                      <wps:bodyPr/>
                    </wps:wsp>
                    <wps:wsp>
                      <wps:cNvPr id="9500" name="Rectangle 9500"/>
                      <wps:cNvSpPr/>
                      <wps:spPr>
                        <a:xfrm>
                          <a:off x="160909" y="68199"/>
                          <a:ext cx="68853" cy="138323"/>
                        </a:xfrm>
                        <a:prstGeom prst="rect">
                          <a:avLst/>
                        </a:prstGeom>
                        <a:ln>
                          <a:noFill/>
                        </a:ln>
                      </wps:spPr>
                      <wps:txbx>
                        <w:txbxContent>
                          <w:p w14:paraId="01DA9AC5" w14:textId="77777777" w:rsidR="001F2037" w:rsidRDefault="002F56AE">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sz w:val="16"/>
                              </w:rPr>
                              <w:t>2</w:t>
                            </w:r>
                            <w:r>
                              <w:rPr>
                                <w:rFonts w:ascii="Calibri" w:eastAsia="Calibri" w:hAnsi="Calibri" w:cs="Calibri"/>
                                <w:sz w:val="16"/>
                              </w:rPr>
                              <w:fldChar w:fldCharType="end"/>
                            </w:r>
                          </w:p>
                        </w:txbxContent>
                      </wps:txbx>
                      <wps:bodyPr horzOverflow="overflow" vert="horz" lIns="0" tIns="0" rIns="0" bIns="0" rtlCol="0">
                        <a:noAutofit/>
                      </wps:bodyPr>
                    </wps:wsp>
                    <wps:wsp>
                      <wps:cNvPr id="9501" name="Rectangle 9501"/>
                      <wps:cNvSpPr/>
                      <wps:spPr>
                        <a:xfrm>
                          <a:off x="212725" y="39624"/>
                          <a:ext cx="42144" cy="189936"/>
                        </a:xfrm>
                        <a:prstGeom prst="rect">
                          <a:avLst/>
                        </a:prstGeom>
                        <a:ln>
                          <a:noFill/>
                        </a:ln>
                      </wps:spPr>
                      <wps:txbx>
                        <w:txbxContent>
                          <w:p w14:paraId="7A5E6B9E"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708BDF18" id="Group 9496" o:spid="_x0000_s1037" style="position:absolute;margin-left:525.15pt;margin-top:786pt;width:29pt;height:21.6pt;z-index:251658240;mso-position-horizontal-relative:page;mso-position-vertical-relative:page" coordsize="36830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">
              <v:shape id="Shape 9497" o:spid="_x0000_s1038" style="position:absolute;left:241046;top:179515;width:127254;height:94805;visibility:visible;mso-wrap-style:square;v-text-anchor:top" coordsize="127254,9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" path="m127254,l,94805,32893,3225c45720,17780,79502,17780,127254,xe" fillcolor="#cdcdcd" stroked="f" strokeweight="0">
                <v:stroke miterlimit="83231f" joinstyle="miter"/>
                <v:path arrowok="t" textboxrect="0,0,127254,94805"/>
              </v:shape>
              <v:shape id="Shape 9498" o:spid="_x0000_s1039" style="position:absolute;width:368300;height:274320;visibility:visible;mso-wrap-style:square;v-text-anchor:top" coordsize="3683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" path="m,l,274320r241046,l368300,179515,368300,,,xe" filled="f" strokecolor="gray" strokeweight=".25pt">
                <v:path arrowok="t" textboxrect="0,0,368300,274320"/>
              </v:shape>
              <v:shape id="Shape 9499" o:spid="_x0000_s1040" style="position:absolute;left:241046;top:179515;width:127254;height:94805;visibility:visible;mso-wrap-style:square;v-text-anchor:top" coordsize="127254,9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" path="m,94805l32893,3225c45720,17780,79502,17780,127254,e" filled="f" strokecolor="gray" strokeweight=".25pt">
                <v:path arrowok="t" textboxrect="0,0,127254,94805"/>
              </v:shape>
              <v:rect id="Rectangle 9500" o:spid="_x0000_s1041" style="position:absolute;left:160909;top:68199;width:68853;height:13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" filled="f" stroked="f">
                <v:textbox inset="0,0,0,0">
                  <w:txbxContent>
                    <w:p w14:paraId="01DA9AC5" w14:textId="77777777" w:rsidR="001F2037" w:rsidRDefault="002F56AE">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sz w:val="16"/>
                        </w:rPr>
                        <w:t>2</w:t>
                      </w:r>
                      <w:r>
                        <w:rPr>
                          <w:rFonts w:ascii="Calibri" w:eastAsia="Calibri" w:hAnsi="Calibri" w:cs="Calibri"/>
                          <w:sz w:val="16"/>
                        </w:rPr>
                        <w:fldChar w:fldCharType="end"/>
                      </w:r>
                    </w:p>
                  </w:txbxContent>
                </v:textbox>
              </v:rect>
              <v:rect id="Rectangle 9501" o:spid="_x0000_s1042" style="position:absolute;left:212725;top:39624;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" filled="f" stroked="f">
                <v:textbox inset="0,0,0,0">
                  <w:txbxContent>
                    <w:p w14:paraId="7A5E6B9E"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v:textbox>
              </v:rect>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A8AC" w14:textId="77777777" w:rsidR="001F2037" w:rsidRDefault="002F56AE">
    <w:pPr>
      <w:spacing w:after="0" w:line="259" w:lineRule="auto"/>
      <w:ind w:left="0" w:right="-589"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4EF8FF0" wp14:editId="5571C90C">
              <wp:simplePos x="0" y="0"/>
              <wp:positionH relativeFrom="page">
                <wp:posOffset>6669406</wp:posOffset>
              </wp:positionH>
              <wp:positionV relativeFrom="page">
                <wp:posOffset>9982200</wp:posOffset>
              </wp:positionV>
              <wp:extent cx="368300" cy="274320"/>
              <wp:effectExtent l="0" t="0" r="0" b="0"/>
              <wp:wrapSquare wrapText="bothSides"/>
              <wp:docPr id="9483" name="Group 9483"/>
              <wp:cNvGraphicFramePr/>
              <a:graphic xmlns:a="http://schemas.openxmlformats.org/drawingml/2006/main">
                <a:graphicData uri="http://schemas.microsoft.com/office/word/2010/wordprocessingGroup">
                  <wpg:wgp>
                    <wpg:cNvGrpSpPr/>
                    <wpg:grpSpPr>
                      <a:xfrm>
                        <a:off x="0" y="0"/>
                        <a:ext cx="368300" cy="274320"/>
                        <a:chOff x="0" y="0"/>
                        <a:chExt cx="368300" cy="274320"/>
                      </a:xfrm>
                    </wpg:grpSpPr>
                    <wps:wsp>
                      <wps:cNvPr id="9484" name="Shape 9484"/>
                      <wps:cNvSpPr/>
                      <wps:spPr>
                        <a:xfrm>
                          <a:off x="241046" y="179515"/>
                          <a:ext cx="127254" cy="94805"/>
                        </a:xfrm>
                        <a:custGeom>
                          <a:avLst/>
                          <a:gdLst/>
                          <a:ahLst/>
                          <a:cxnLst/>
                          <a:rect l="0" t="0" r="0" b="0"/>
                          <a:pathLst>
                            <a:path w="127254" h="94805">
                              <a:moveTo>
                                <a:pt x="127254" y="0"/>
                              </a:moveTo>
                              <a:lnTo>
                                <a:pt x="0" y="94805"/>
                              </a:lnTo>
                              <a:lnTo>
                                <a:pt x="32893" y="3225"/>
                              </a:lnTo>
                              <a:cubicBezTo>
                                <a:pt x="45720" y="17780"/>
                                <a:pt x="79502" y="17780"/>
                                <a:pt x="127254" y="0"/>
                              </a:cubicBez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9485" name="Shape 9485"/>
                      <wps:cNvSpPr/>
                      <wps:spPr>
                        <a:xfrm>
                          <a:off x="0" y="0"/>
                          <a:ext cx="368300" cy="274320"/>
                        </a:xfrm>
                        <a:custGeom>
                          <a:avLst/>
                          <a:gdLst/>
                          <a:ahLst/>
                          <a:cxnLst/>
                          <a:rect l="0" t="0" r="0" b="0"/>
                          <a:pathLst>
                            <a:path w="368300" h="274320">
                              <a:moveTo>
                                <a:pt x="0" y="0"/>
                              </a:moveTo>
                              <a:lnTo>
                                <a:pt x="0" y="274320"/>
                              </a:lnTo>
                              <a:lnTo>
                                <a:pt x="241046" y="274320"/>
                              </a:lnTo>
                              <a:lnTo>
                                <a:pt x="368300" y="179515"/>
                              </a:lnTo>
                              <a:lnTo>
                                <a:pt x="368300" y="0"/>
                              </a:lnTo>
                              <a:close/>
                            </a:path>
                          </a:pathLst>
                        </a:custGeom>
                        <a:ln w="3175" cap="flat">
                          <a:round/>
                        </a:ln>
                      </wps:spPr>
                      <wps:style>
                        <a:lnRef idx="1">
                          <a:srgbClr val="808080"/>
                        </a:lnRef>
                        <a:fillRef idx="0">
                          <a:srgbClr val="000000">
                            <a:alpha val="0"/>
                          </a:srgbClr>
                        </a:fillRef>
                        <a:effectRef idx="0">
                          <a:scrgbClr r="0" g="0" b="0"/>
                        </a:effectRef>
                        <a:fontRef idx="none"/>
                      </wps:style>
                      <wps:bodyPr/>
                    </wps:wsp>
                    <wps:wsp>
                      <wps:cNvPr id="9486" name="Shape 9486"/>
                      <wps:cNvSpPr/>
                      <wps:spPr>
                        <a:xfrm>
                          <a:off x="241046" y="179515"/>
                          <a:ext cx="127254" cy="94805"/>
                        </a:xfrm>
                        <a:custGeom>
                          <a:avLst/>
                          <a:gdLst/>
                          <a:ahLst/>
                          <a:cxnLst/>
                          <a:rect l="0" t="0" r="0" b="0"/>
                          <a:pathLst>
                            <a:path w="127254" h="94805">
                              <a:moveTo>
                                <a:pt x="0" y="94805"/>
                              </a:moveTo>
                              <a:lnTo>
                                <a:pt x="32893" y="3225"/>
                              </a:lnTo>
                              <a:cubicBezTo>
                                <a:pt x="45720" y="17780"/>
                                <a:pt x="79502" y="17780"/>
                                <a:pt x="127254" y="0"/>
                              </a:cubicBezTo>
                            </a:path>
                          </a:pathLst>
                        </a:custGeom>
                        <a:ln w="3175" cap="flat">
                          <a:round/>
                        </a:ln>
                      </wps:spPr>
                      <wps:style>
                        <a:lnRef idx="1">
                          <a:srgbClr val="808080"/>
                        </a:lnRef>
                        <a:fillRef idx="0">
                          <a:srgbClr val="000000">
                            <a:alpha val="0"/>
                          </a:srgbClr>
                        </a:fillRef>
                        <a:effectRef idx="0">
                          <a:scrgbClr r="0" g="0" b="0"/>
                        </a:effectRef>
                        <a:fontRef idx="none"/>
                      </wps:style>
                      <wps:bodyPr/>
                    </wps:wsp>
                    <wps:wsp>
                      <wps:cNvPr id="9487" name="Rectangle 9487"/>
                      <wps:cNvSpPr/>
                      <wps:spPr>
                        <a:xfrm>
                          <a:off x="160909" y="68199"/>
                          <a:ext cx="68853" cy="138323"/>
                        </a:xfrm>
                        <a:prstGeom prst="rect">
                          <a:avLst/>
                        </a:prstGeom>
                        <a:ln>
                          <a:noFill/>
                        </a:ln>
                      </wps:spPr>
                      <wps:txbx>
                        <w:txbxContent>
                          <w:p w14:paraId="0737626B" w14:textId="77777777" w:rsidR="001F2037" w:rsidRDefault="002F56AE">
                            <w:pPr>
                              <w:spacing w:after="160" w:line="259" w:lineRule="auto"/>
                              <w:ind w:left="0" w:right="0" w:firstLine="0"/>
                              <w:jc w:val="left"/>
                            </w:pPr>
                            <w:r>
                              <w:fldChar w:fldCharType="begin"/>
                            </w:r>
                            <w:r>
                              <w:instrText xml:space="preserve"> PAGE   \* MERGEFORMAT </w:instrText>
                            </w:r>
                            <w:r>
                              <w:fldChar w:fldCharType="separate"/>
                            </w:r>
                            <w:r w:rsidR="003D51E4" w:rsidRPr="003D51E4">
                              <w:rPr>
                                <w:rFonts w:ascii="Calibri" w:eastAsia="Calibri" w:hAnsi="Calibri" w:cs="Calibri"/>
                                <w:noProof/>
                                <w:sz w:val="16"/>
                              </w:rPr>
                              <w:t>7</w:t>
                            </w:r>
                            <w:r>
                              <w:rPr>
                                <w:rFonts w:ascii="Calibri" w:eastAsia="Calibri" w:hAnsi="Calibri" w:cs="Calibri"/>
                                <w:sz w:val="16"/>
                              </w:rPr>
                              <w:fldChar w:fldCharType="end"/>
                            </w:r>
                          </w:p>
                        </w:txbxContent>
                      </wps:txbx>
                      <wps:bodyPr horzOverflow="overflow" vert="horz" lIns="0" tIns="0" rIns="0" bIns="0" rtlCol="0">
                        <a:noAutofit/>
                      </wps:bodyPr>
                    </wps:wsp>
                    <wps:wsp>
                      <wps:cNvPr id="9488" name="Rectangle 9488"/>
                      <wps:cNvSpPr/>
                      <wps:spPr>
                        <a:xfrm>
                          <a:off x="212725" y="39624"/>
                          <a:ext cx="42144" cy="189936"/>
                        </a:xfrm>
                        <a:prstGeom prst="rect">
                          <a:avLst/>
                        </a:prstGeom>
                        <a:ln>
                          <a:noFill/>
                        </a:ln>
                      </wps:spPr>
                      <wps:txbx>
                        <w:txbxContent>
                          <w:p w14:paraId="63A48D60"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64EF8FF0" id="Group 9483" o:spid="_x0000_s1043" style="position:absolute;margin-left:525.15pt;margin-top:786pt;width:29pt;height:21.6pt;z-index:251659264;mso-position-horizontal-relative:page;mso-position-vertical-relative:page" coordsize="36830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">
              <v:shape id="Shape 9484" o:spid="_x0000_s1044" style="position:absolute;left:241046;top:179515;width:127254;height:94805;visibility:visible;mso-wrap-style:square;v-text-anchor:top" coordsize="127254,9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" path="m127254,l,94805,32893,3225c45720,17780,79502,17780,127254,xe" fillcolor="#cdcdcd" stroked="f" strokeweight="0">
                <v:stroke miterlimit="83231f" joinstyle="miter"/>
                <v:path arrowok="t" textboxrect="0,0,127254,94805"/>
              </v:shape>
              <v:shape id="Shape 9485" o:spid="_x0000_s1045" style="position:absolute;width:368300;height:274320;visibility:visible;mso-wrap-style:square;v-text-anchor:top" coordsize="3683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" path="m,l,274320r241046,l368300,179515,368300,,,xe" filled="f" strokecolor="gray" strokeweight=".25pt">
                <v:path arrowok="t" textboxrect="0,0,368300,274320"/>
              </v:shape>
              <v:shape id="Shape 9486" o:spid="_x0000_s1046" style="position:absolute;left:241046;top:179515;width:127254;height:94805;visibility:visible;mso-wrap-style:square;v-text-anchor:top" coordsize="127254,9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" path="m,94805l32893,3225c45720,17780,79502,17780,127254,e" filled="f" strokecolor="gray" strokeweight=".25pt">
                <v:path arrowok="t" textboxrect="0,0,127254,94805"/>
              </v:shape>
              <v:rect id="Rectangle 9487" o:spid="_x0000_s1047" style="position:absolute;left:160909;top:68199;width:68853;height:13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" filled="f" stroked="f">
                <v:textbox inset="0,0,0,0">
                  <w:txbxContent>
                    <w:p w14:paraId="0737626B" w14:textId="77777777" w:rsidR="001F2037" w:rsidRDefault="002F56AE">
                      <w:pPr>
                        <w:spacing w:after="160" w:line="259" w:lineRule="auto"/>
                        <w:ind w:left="0" w:right="0" w:firstLine="0"/>
                        <w:jc w:val="left"/>
                      </w:pPr>
                      <w:r>
                        <w:fldChar w:fldCharType="begin"/>
                      </w:r>
                      <w:r>
                        <w:instrText xml:space="preserve"> PAGE   \* MERGEFORMAT </w:instrText>
                      </w:r>
                      <w:r>
                        <w:fldChar w:fldCharType="separate"/>
                      </w:r>
                      <w:r w:rsidR="003D51E4" w:rsidRPr="003D51E4">
                        <w:rPr>
                          <w:rFonts w:ascii="Calibri" w:eastAsia="Calibri" w:hAnsi="Calibri" w:cs="Calibri"/>
                          <w:noProof/>
                          <w:sz w:val="16"/>
                        </w:rPr>
                        <w:t>7</w:t>
                      </w:r>
                      <w:r>
                        <w:rPr>
                          <w:rFonts w:ascii="Calibri" w:eastAsia="Calibri" w:hAnsi="Calibri" w:cs="Calibri"/>
                          <w:sz w:val="16"/>
                        </w:rPr>
                        <w:fldChar w:fldCharType="end"/>
                      </w:r>
                    </w:p>
                  </w:txbxContent>
                </v:textbox>
              </v:rect>
              <v:rect id="Rectangle 9488" o:spid="_x0000_s1048" style="position:absolute;left:212725;top:39624;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" filled="f" stroked="f">
                <v:textbox inset="0,0,0,0">
                  <w:txbxContent>
                    <w:p w14:paraId="63A48D60" w14:textId="77777777" w:rsidR="001F2037" w:rsidRDefault="002F56AE">
                      <w:pPr>
                        <w:spacing w:after="160" w:line="259" w:lineRule="auto"/>
                        <w:ind w:left="0" w:right="0" w:firstLine="0"/>
                        <w:jc w:val="left"/>
                      </w:pPr>
                      <w:r>
                        <w:rPr>
                          <w:rFonts w:ascii="Calibri" w:eastAsia="Calibri" w:hAnsi="Calibri" w:cs="Calibri"/>
                          <w:sz w:val="22"/>
                        </w:rPr>
                        <w:t xml:space="preserve"> </w:t>
                      </w:r>
                    </w:p>
                  </w:txbxContent>
                </v:textbox>
              </v:rect>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1C3F" w14:textId="77777777" w:rsidR="001F2037" w:rsidRDefault="001F203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F2D7F" w14:textId="77777777" w:rsidR="00D35D80" w:rsidRDefault="00D35D80">
      <w:pPr>
        <w:spacing w:after="0" w:line="259" w:lineRule="auto"/>
        <w:ind w:left="0" w:right="0" w:firstLine="0"/>
        <w:jc w:val="left"/>
      </w:pPr>
      <w:r>
        <w:separator/>
      </w:r>
    </w:p>
  </w:footnote>
  <w:footnote w:type="continuationSeparator" w:id="0">
    <w:p w14:paraId="6A9E3D77" w14:textId="77777777" w:rsidR="00D35D80" w:rsidRDefault="00D35D80">
      <w:pPr>
        <w:spacing w:after="0" w:line="259" w:lineRule="auto"/>
        <w:ind w:left="0" w:right="0" w:firstLine="0"/>
        <w:jc w:val="left"/>
      </w:pPr>
      <w:r>
        <w:continuationSeparator/>
      </w:r>
    </w:p>
  </w:footnote>
  <w:footnote w:id="1">
    <w:p w14:paraId="093AA98E" w14:textId="77777777" w:rsidR="001F2037" w:rsidRDefault="002F56AE">
      <w:pPr>
        <w:pStyle w:val="footnotedescription"/>
      </w:pPr>
      <w:r>
        <w:rPr>
          <w:rStyle w:val="footnotemark"/>
        </w:rPr>
        <w:footnoteRef/>
      </w:r>
      <w:r>
        <w:t xml:space="preserve"> Police Arial, interligne 1.15, taille 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25A1"/>
    <w:multiLevelType w:val="hybridMultilevel"/>
    <w:tmpl w:val="91E0A4C0"/>
    <w:lvl w:ilvl="0" w:tplc="0610FC0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820F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B2D4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589A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160B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2C05A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06153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9CFE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C894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00162A"/>
    <w:multiLevelType w:val="hybridMultilevel"/>
    <w:tmpl w:val="EBC6C466"/>
    <w:lvl w:ilvl="0" w:tplc="03FE91C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E225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4F8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1E7A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6AD8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309E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96EC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20F7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D42F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911677"/>
    <w:multiLevelType w:val="hybridMultilevel"/>
    <w:tmpl w:val="320A1118"/>
    <w:lvl w:ilvl="0" w:tplc="3FEC930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B18FE58">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AB6DC6A">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8527998">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8061FA6">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D9AAB6A">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3F87598">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600682C">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EECA37A">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546483"/>
    <w:multiLevelType w:val="hybridMultilevel"/>
    <w:tmpl w:val="884E93C0"/>
    <w:lvl w:ilvl="0" w:tplc="C114C2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029E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16BD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9A35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DEA5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9679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DA0D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76C5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F00C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69091F"/>
    <w:multiLevelType w:val="hybridMultilevel"/>
    <w:tmpl w:val="EB1C1EE6"/>
    <w:lvl w:ilvl="0" w:tplc="040C0019">
      <w:start w:val="1"/>
      <w:numFmt w:val="lowerLetter"/>
      <w:lvlText w:val="%1."/>
      <w:lvlJc w:val="left"/>
      <w:pPr>
        <w:ind w:left="1140" w:hanging="360"/>
      </w:pPr>
    </w:lvl>
    <w:lvl w:ilvl="1" w:tplc="040C0019">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5" w15:restartNumberingAfterBreak="0">
    <w:nsid w:val="5AFC38EB"/>
    <w:multiLevelType w:val="hybridMultilevel"/>
    <w:tmpl w:val="9EF0043E"/>
    <w:lvl w:ilvl="0" w:tplc="23365AFC">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6B840E0">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5E8F884">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48ED2C4">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EA8FD6A">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544AA24">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BEA10BE">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14820C8">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29EA946">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CE3FEF"/>
    <w:multiLevelType w:val="hybridMultilevel"/>
    <w:tmpl w:val="62689544"/>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10" w:hanging="360"/>
      </w:pPr>
    </w:lvl>
    <w:lvl w:ilvl="2" w:tplc="040C001B">
      <w:start w:val="1"/>
      <w:numFmt w:val="lowerRoman"/>
      <w:lvlText w:val="%3."/>
      <w:lvlJc w:val="right"/>
      <w:pPr>
        <w:ind w:left="1730" w:hanging="180"/>
      </w:pPr>
    </w:lvl>
    <w:lvl w:ilvl="3" w:tplc="040C000F" w:tentative="1">
      <w:start w:val="1"/>
      <w:numFmt w:val="decimal"/>
      <w:lvlText w:val="%4."/>
      <w:lvlJc w:val="left"/>
      <w:pPr>
        <w:ind w:left="2450" w:hanging="360"/>
      </w:pPr>
    </w:lvl>
    <w:lvl w:ilvl="4" w:tplc="040C0019" w:tentative="1">
      <w:start w:val="1"/>
      <w:numFmt w:val="lowerLetter"/>
      <w:lvlText w:val="%5."/>
      <w:lvlJc w:val="left"/>
      <w:pPr>
        <w:ind w:left="3170" w:hanging="360"/>
      </w:pPr>
    </w:lvl>
    <w:lvl w:ilvl="5" w:tplc="040C001B" w:tentative="1">
      <w:start w:val="1"/>
      <w:numFmt w:val="lowerRoman"/>
      <w:lvlText w:val="%6."/>
      <w:lvlJc w:val="right"/>
      <w:pPr>
        <w:ind w:left="3890" w:hanging="180"/>
      </w:pPr>
    </w:lvl>
    <w:lvl w:ilvl="6" w:tplc="040C000F" w:tentative="1">
      <w:start w:val="1"/>
      <w:numFmt w:val="decimal"/>
      <w:lvlText w:val="%7."/>
      <w:lvlJc w:val="left"/>
      <w:pPr>
        <w:ind w:left="4610" w:hanging="360"/>
      </w:pPr>
    </w:lvl>
    <w:lvl w:ilvl="7" w:tplc="040C0019" w:tentative="1">
      <w:start w:val="1"/>
      <w:numFmt w:val="lowerLetter"/>
      <w:lvlText w:val="%8."/>
      <w:lvlJc w:val="left"/>
      <w:pPr>
        <w:ind w:left="5330" w:hanging="360"/>
      </w:pPr>
    </w:lvl>
    <w:lvl w:ilvl="8" w:tplc="040C001B" w:tentative="1">
      <w:start w:val="1"/>
      <w:numFmt w:val="lowerRoman"/>
      <w:lvlText w:val="%9."/>
      <w:lvlJc w:val="right"/>
      <w:pPr>
        <w:ind w:left="6050" w:hanging="180"/>
      </w:pPr>
    </w:lvl>
  </w:abstractNum>
  <w:abstractNum w:abstractNumId="7" w15:restartNumberingAfterBreak="0">
    <w:nsid w:val="7BED1556"/>
    <w:multiLevelType w:val="hybridMultilevel"/>
    <w:tmpl w:val="6AAE318A"/>
    <w:lvl w:ilvl="0" w:tplc="DB167C5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8E4880E">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ACD52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0E6DE8">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36EE24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C6303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ACA4B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7E22778">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4EF44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37"/>
    <w:rsid w:val="00004EB8"/>
    <w:rsid w:val="00014B08"/>
    <w:rsid w:val="00015C23"/>
    <w:rsid w:val="00045947"/>
    <w:rsid w:val="0004734D"/>
    <w:rsid w:val="00050F6E"/>
    <w:rsid w:val="00077FB4"/>
    <w:rsid w:val="000A2363"/>
    <w:rsid w:val="000C6018"/>
    <w:rsid w:val="000D038D"/>
    <w:rsid w:val="00142F10"/>
    <w:rsid w:val="001640ED"/>
    <w:rsid w:val="00174834"/>
    <w:rsid w:val="00175453"/>
    <w:rsid w:val="00186C74"/>
    <w:rsid w:val="001A1905"/>
    <w:rsid w:val="001F1E42"/>
    <w:rsid w:val="001F2037"/>
    <w:rsid w:val="002032D5"/>
    <w:rsid w:val="0021571E"/>
    <w:rsid w:val="00236F4B"/>
    <w:rsid w:val="00277D60"/>
    <w:rsid w:val="00280F80"/>
    <w:rsid w:val="002840ED"/>
    <w:rsid w:val="002A7244"/>
    <w:rsid w:val="002F56AE"/>
    <w:rsid w:val="0032624B"/>
    <w:rsid w:val="0033611A"/>
    <w:rsid w:val="0033764B"/>
    <w:rsid w:val="00353D97"/>
    <w:rsid w:val="00356CC8"/>
    <w:rsid w:val="0037599D"/>
    <w:rsid w:val="003804BD"/>
    <w:rsid w:val="00386918"/>
    <w:rsid w:val="00386EFD"/>
    <w:rsid w:val="00394929"/>
    <w:rsid w:val="003A6BD8"/>
    <w:rsid w:val="003A728E"/>
    <w:rsid w:val="003C6CF1"/>
    <w:rsid w:val="003D51E4"/>
    <w:rsid w:val="004142B5"/>
    <w:rsid w:val="00424C59"/>
    <w:rsid w:val="004317DD"/>
    <w:rsid w:val="00446E9D"/>
    <w:rsid w:val="00452055"/>
    <w:rsid w:val="00461F79"/>
    <w:rsid w:val="004F07BF"/>
    <w:rsid w:val="004F4AE3"/>
    <w:rsid w:val="00524CA2"/>
    <w:rsid w:val="00533D7E"/>
    <w:rsid w:val="0053423D"/>
    <w:rsid w:val="00576D62"/>
    <w:rsid w:val="00577B14"/>
    <w:rsid w:val="00577C65"/>
    <w:rsid w:val="00585737"/>
    <w:rsid w:val="005B22C1"/>
    <w:rsid w:val="005C111E"/>
    <w:rsid w:val="005D1924"/>
    <w:rsid w:val="005D4893"/>
    <w:rsid w:val="005F2245"/>
    <w:rsid w:val="00613806"/>
    <w:rsid w:val="00614A00"/>
    <w:rsid w:val="00621039"/>
    <w:rsid w:val="00681E51"/>
    <w:rsid w:val="00683CAB"/>
    <w:rsid w:val="006C6E6C"/>
    <w:rsid w:val="006C7BDE"/>
    <w:rsid w:val="00712EE1"/>
    <w:rsid w:val="00716345"/>
    <w:rsid w:val="0074721E"/>
    <w:rsid w:val="0076340B"/>
    <w:rsid w:val="0078085D"/>
    <w:rsid w:val="007B3161"/>
    <w:rsid w:val="007B36E0"/>
    <w:rsid w:val="007D47EE"/>
    <w:rsid w:val="007D6EDE"/>
    <w:rsid w:val="007F0FF7"/>
    <w:rsid w:val="007F5187"/>
    <w:rsid w:val="00802B5C"/>
    <w:rsid w:val="00830E22"/>
    <w:rsid w:val="00862CAC"/>
    <w:rsid w:val="00865967"/>
    <w:rsid w:val="0087108A"/>
    <w:rsid w:val="008907A6"/>
    <w:rsid w:val="00893BED"/>
    <w:rsid w:val="008A24D2"/>
    <w:rsid w:val="008B3D0E"/>
    <w:rsid w:val="008E3B7D"/>
    <w:rsid w:val="008E7EEB"/>
    <w:rsid w:val="009078C5"/>
    <w:rsid w:val="0096306F"/>
    <w:rsid w:val="00977055"/>
    <w:rsid w:val="009C1010"/>
    <w:rsid w:val="009D3587"/>
    <w:rsid w:val="009D5E2A"/>
    <w:rsid w:val="009F2C3A"/>
    <w:rsid w:val="009F7903"/>
    <w:rsid w:val="00A151BD"/>
    <w:rsid w:val="00A330E8"/>
    <w:rsid w:val="00A478EC"/>
    <w:rsid w:val="00A60A80"/>
    <w:rsid w:val="00AA20E9"/>
    <w:rsid w:val="00AC14A0"/>
    <w:rsid w:val="00AF1814"/>
    <w:rsid w:val="00AF62B3"/>
    <w:rsid w:val="00B167C5"/>
    <w:rsid w:val="00B67501"/>
    <w:rsid w:val="00BD22F4"/>
    <w:rsid w:val="00BD419F"/>
    <w:rsid w:val="00BD7302"/>
    <w:rsid w:val="00BF2F91"/>
    <w:rsid w:val="00C0109E"/>
    <w:rsid w:val="00C02C56"/>
    <w:rsid w:val="00C4162F"/>
    <w:rsid w:val="00C503F5"/>
    <w:rsid w:val="00C533BB"/>
    <w:rsid w:val="00C56F09"/>
    <w:rsid w:val="00C75A73"/>
    <w:rsid w:val="00CA15F1"/>
    <w:rsid w:val="00CA4A87"/>
    <w:rsid w:val="00CE7F70"/>
    <w:rsid w:val="00CF7597"/>
    <w:rsid w:val="00D22F62"/>
    <w:rsid w:val="00D35D80"/>
    <w:rsid w:val="00D47E31"/>
    <w:rsid w:val="00DA2D53"/>
    <w:rsid w:val="00DB1FD3"/>
    <w:rsid w:val="00DB6FC1"/>
    <w:rsid w:val="00DD4989"/>
    <w:rsid w:val="00DD75F4"/>
    <w:rsid w:val="00DE0A92"/>
    <w:rsid w:val="00DE1C25"/>
    <w:rsid w:val="00DF0B7F"/>
    <w:rsid w:val="00E35E8F"/>
    <w:rsid w:val="00E92742"/>
    <w:rsid w:val="00E97F8C"/>
    <w:rsid w:val="00EA2AEC"/>
    <w:rsid w:val="00EF7B0E"/>
    <w:rsid w:val="00F0307A"/>
    <w:rsid w:val="00F04605"/>
    <w:rsid w:val="00F17515"/>
    <w:rsid w:val="00F312B4"/>
    <w:rsid w:val="00F54257"/>
    <w:rsid w:val="00F71A55"/>
    <w:rsid w:val="00F80042"/>
    <w:rsid w:val="00FC0C71"/>
    <w:rsid w:val="00FC3C62"/>
    <w:rsid w:val="00FD4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AC03"/>
  <w15:docId w15:val="{8487219D-E277-4455-A7A4-537AC96D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67" w:lineRule="auto"/>
      <w:ind w:left="10" w:right="6"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242"/>
      <w:ind w:left="360"/>
      <w:outlineLvl w:val="0"/>
    </w:pPr>
    <w:rPr>
      <w:rFonts w:ascii="Times New Roman" w:eastAsia="Times New Roman" w:hAnsi="Times New Roman" w:cs="Times New Roman"/>
      <w:b/>
      <w:color w:val="000000"/>
      <w:sz w:val="26"/>
    </w:rPr>
  </w:style>
  <w:style w:type="paragraph" w:styleId="Titre2">
    <w:name w:val="heading 2"/>
    <w:next w:val="Normal"/>
    <w:link w:val="Titre2Car"/>
    <w:uiPriority w:val="9"/>
    <w:unhideWhenUsed/>
    <w:qFormat/>
    <w:pPr>
      <w:keepNext/>
      <w:keepLines/>
      <w:spacing w:after="248" w:line="267" w:lineRule="auto"/>
      <w:ind w:left="10" w:hanging="10"/>
      <w:jc w:val="both"/>
      <w:outlineLvl w:val="1"/>
    </w:pPr>
    <w:rPr>
      <w:rFonts w:ascii="Times New Roman" w:eastAsia="Times New Roman" w:hAnsi="Times New Roman" w:cs="Times New Roman"/>
      <w:b/>
      <w:color w:val="000000"/>
      <w:sz w:val="24"/>
    </w:rPr>
  </w:style>
  <w:style w:type="paragraph" w:styleId="Titre3">
    <w:name w:val="heading 3"/>
    <w:next w:val="Normal"/>
    <w:link w:val="Titre3Car"/>
    <w:uiPriority w:val="9"/>
    <w:unhideWhenUsed/>
    <w:qFormat/>
    <w:pPr>
      <w:keepNext/>
      <w:keepLines/>
      <w:spacing w:after="248" w:line="267" w:lineRule="auto"/>
      <w:ind w:left="10" w:hanging="10"/>
      <w:jc w:val="both"/>
      <w:outlineLvl w:val="2"/>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6"/>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itre2Car">
    <w:name w:val="Titre 2 Car"/>
    <w:link w:val="Titre2"/>
    <w:rPr>
      <w:rFonts w:ascii="Times New Roman" w:eastAsia="Times New Roman" w:hAnsi="Times New Roman" w:cs="Times New Roman"/>
      <w:b/>
      <w:color w:val="000000"/>
      <w:sz w:val="24"/>
    </w:rPr>
  </w:style>
  <w:style w:type="character" w:customStyle="1" w:styleId="Titre3Car">
    <w:name w:val="Titre 3 Car"/>
    <w:link w:val="Titre3"/>
    <w:rPr>
      <w:rFonts w:ascii="Times New Roman" w:eastAsia="Times New Roman" w:hAnsi="Times New Roman" w:cs="Times New Roman"/>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386EFD"/>
    <w:rPr>
      <w:sz w:val="16"/>
      <w:szCs w:val="16"/>
    </w:rPr>
  </w:style>
  <w:style w:type="paragraph" w:styleId="Commentaire">
    <w:name w:val="annotation text"/>
    <w:basedOn w:val="Normal"/>
    <w:link w:val="CommentaireCar"/>
    <w:uiPriority w:val="99"/>
    <w:semiHidden/>
    <w:unhideWhenUsed/>
    <w:rsid w:val="00386EFD"/>
    <w:pPr>
      <w:spacing w:line="240" w:lineRule="auto"/>
    </w:pPr>
    <w:rPr>
      <w:sz w:val="20"/>
      <w:szCs w:val="20"/>
    </w:rPr>
  </w:style>
  <w:style w:type="character" w:customStyle="1" w:styleId="CommentaireCar">
    <w:name w:val="Commentaire Car"/>
    <w:basedOn w:val="Policepardfaut"/>
    <w:link w:val="Commentaire"/>
    <w:uiPriority w:val="99"/>
    <w:semiHidden/>
    <w:rsid w:val="00386EFD"/>
    <w:rPr>
      <w:rFonts w:ascii="Times New Roman" w:eastAsia="Times New Roman"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386EFD"/>
    <w:rPr>
      <w:b/>
      <w:bCs/>
    </w:rPr>
  </w:style>
  <w:style w:type="character" w:customStyle="1" w:styleId="ObjetducommentaireCar">
    <w:name w:val="Objet du commentaire Car"/>
    <w:basedOn w:val="CommentaireCar"/>
    <w:link w:val="Objetducommentaire"/>
    <w:uiPriority w:val="99"/>
    <w:semiHidden/>
    <w:rsid w:val="00386EFD"/>
    <w:rPr>
      <w:rFonts w:ascii="Times New Roman" w:eastAsia="Times New Roman" w:hAnsi="Times New Roman" w:cs="Times New Roman"/>
      <w:b/>
      <w:bCs/>
      <w:color w:val="000000"/>
      <w:sz w:val="20"/>
      <w:szCs w:val="20"/>
    </w:rPr>
  </w:style>
  <w:style w:type="paragraph" w:styleId="Textedebulles">
    <w:name w:val="Balloon Text"/>
    <w:basedOn w:val="Normal"/>
    <w:link w:val="TextedebullesCar"/>
    <w:uiPriority w:val="99"/>
    <w:semiHidden/>
    <w:unhideWhenUsed/>
    <w:rsid w:val="00386E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6EFD"/>
    <w:rPr>
      <w:rFonts w:ascii="Segoe UI" w:eastAsia="Times New Roman" w:hAnsi="Segoe UI" w:cs="Segoe UI"/>
      <w:color w:val="000000"/>
      <w:sz w:val="18"/>
      <w:szCs w:val="18"/>
    </w:rPr>
  </w:style>
  <w:style w:type="character" w:styleId="Lienhypertexte">
    <w:name w:val="Hyperlink"/>
    <w:basedOn w:val="Policepardfaut"/>
    <w:uiPriority w:val="99"/>
    <w:unhideWhenUsed/>
    <w:rsid w:val="00AF1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7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curement.tg@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3" ma:contentTypeDescription="Create a new document." ma:contentTypeScope="" ma:versionID="7119eda0201a51838bba0ad778cbbdf6">
  <xsd:schema xmlns:xsd="http://www.w3.org/2001/XMLSchema" xmlns:xs="http://www.w3.org/2001/XMLSchema" xmlns:p="http://schemas.microsoft.com/office/2006/metadata/properties" xmlns:ns3="200a9967-79c2-4f32-916b-bf2d048c86ca" xmlns:ns4="1ea23e27-1dd4-44ab-8bd4-d9d73a3ad34f" targetNamespace="http://schemas.microsoft.com/office/2006/metadata/properties" ma:root="true" ma:fieldsID="2af3f976c8a19f6a98fdc5f4ce4f2a6f" ns3:_="" ns4:_="">
    <xsd:import namespace="200a9967-79c2-4f32-916b-bf2d048c86ca"/>
    <xsd:import namespace="1ea23e27-1dd4-44ab-8bd4-d9d73a3ad3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4A126-2DEC-4B82-9759-AABAAC60A0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7265AE-C46A-43DB-95D5-05E593D3CC2F}">
  <ds:schemaRefs>
    <ds:schemaRef ds:uri="http://schemas.microsoft.com/sharepoint/v3/contenttype/forms"/>
  </ds:schemaRefs>
</ds:datastoreItem>
</file>

<file path=customXml/itemProps3.xml><?xml version="1.0" encoding="utf-8"?>
<ds:datastoreItem xmlns:ds="http://schemas.openxmlformats.org/officeDocument/2006/customXml" ds:itemID="{B8F8F5CB-516D-4A00-B6AB-1CCA2C872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9967-79c2-4f32-916b-bf2d048c86ca"/>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2181</Words>
  <Characters>11998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procurement Togo</cp:lastModifiedBy>
  <cp:revision>3</cp:revision>
  <cp:lastPrinted>2020-09-14T15:23:00Z</cp:lastPrinted>
  <dcterms:created xsi:type="dcterms:W3CDTF">2020-10-19T09:41:00Z</dcterms:created>
  <dcterms:modified xsi:type="dcterms:W3CDTF">2020-10-19T09:43:00Z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