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F5EB" w14:textId="77777777" w:rsidR="00643A6E" w:rsidRDefault="00643A6E" w:rsidP="00643A6E">
      <w:pPr>
        <w:jc w:val="right"/>
        <w:rPr>
          <w:b/>
          <w:sz w:val="32"/>
          <w:szCs w:val="32"/>
        </w:rPr>
      </w:pPr>
      <w:bookmarkStart w:id="0" w:name="_GoBack"/>
      <w:bookmarkEnd w:id="0"/>
    </w:p>
    <w:p w14:paraId="6AAD1FB2" w14:textId="77777777" w:rsidR="00643A6E" w:rsidRPr="007B7A3B" w:rsidRDefault="00643A6E" w:rsidP="00643A6E">
      <w:pPr>
        <w:jc w:val="center"/>
        <w:rPr>
          <w:b/>
          <w:sz w:val="28"/>
          <w:szCs w:val="28"/>
        </w:rPr>
      </w:pPr>
    </w:p>
    <w:p w14:paraId="0EA5DC04" w14:textId="77777777" w:rsidR="00643A6E" w:rsidRPr="003C2107" w:rsidRDefault="00643A6E" w:rsidP="00643A6E">
      <w:pPr>
        <w:jc w:val="both"/>
        <w:rPr>
          <w:rFonts w:ascii="Calibri" w:hAnsi="Calibri" w:cs="Calibri"/>
          <w:sz w:val="22"/>
          <w:szCs w:val="22"/>
        </w:rPr>
      </w:pPr>
    </w:p>
    <w:p w14:paraId="0BF62B98" w14:textId="77777777" w:rsidR="00643A6E" w:rsidRPr="00E933A8" w:rsidRDefault="00643A6E" w:rsidP="00643A6E">
      <w:pPr>
        <w:jc w:val="right"/>
        <w:rPr>
          <w:rFonts w:ascii="Calibri" w:hAnsi="Calibri" w:cs="Calibri"/>
          <w:sz w:val="22"/>
          <w:szCs w:val="22"/>
        </w:rPr>
      </w:pPr>
      <w:r>
        <w:rPr>
          <w:rFonts w:ascii="Calibri" w:hAnsi="Calibri" w:cs="Calibri"/>
          <w:noProof/>
          <w:sz w:val="22"/>
          <w:szCs w:val="22"/>
        </w:rPr>
        <w:drawing>
          <wp:inline distT="0" distB="0" distL="0" distR="0" wp14:anchorId="642ACD4A" wp14:editId="59126D04">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14:paraId="74CB5533" w14:textId="77777777" w:rsidTr="00397FC6">
        <w:trPr>
          <w:trHeight w:val="405"/>
        </w:trPr>
        <w:tc>
          <w:tcPr>
            <w:tcW w:w="9438" w:type="dxa"/>
          </w:tcPr>
          <w:p w14:paraId="7DF32B26" w14:textId="77777777" w:rsidR="00643A6E" w:rsidRPr="00E933A8" w:rsidRDefault="00643A6E" w:rsidP="00397FC6">
            <w:pPr>
              <w:ind w:right="-138"/>
              <w:jc w:val="center"/>
              <w:rPr>
                <w:rFonts w:ascii="Calibri" w:hAnsi="Calibri" w:cs="Calibri"/>
                <w:b/>
                <w:sz w:val="22"/>
                <w:szCs w:val="22"/>
              </w:rPr>
            </w:pPr>
          </w:p>
        </w:tc>
      </w:tr>
    </w:tbl>
    <w:p w14:paraId="3790843B"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3E2DAB44"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(Goods</w:t>
      </w:r>
      <w:r w:rsidR="008D57C7">
        <w:rPr>
          <w:rFonts w:ascii="Calibri" w:hAnsi="Calibri" w:cs="Calibri"/>
          <w:b/>
          <w:sz w:val="28"/>
          <w:szCs w:val="28"/>
        </w:rPr>
        <w:t xml:space="preserve"> and Services)</w:t>
      </w:r>
    </w:p>
    <w:p w14:paraId="791035C1" w14:textId="77777777" w:rsidR="00643A6E" w:rsidRPr="00E933A8" w:rsidRDefault="00643A6E" w:rsidP="00643A6E">
      <w:pPr>
        <w:jc w:val="center"/>
        <w:rPr>
          <w:rFonts w:ascii="Calibri" w:hAnsi="Calibri" w:cs="Calibri"/>
          <w:sz w:val="22"/>
          <w:szCs w:val="22"/>
        </w:rPr>
      </w:pPr>
    </w:p>
    <w:p w14:paraId="7DEB1616"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6797AF8C" w14:textId="77777777" w:rsidTr="00397FC6">
        <w:trPr>
          <w:cantSplit/>
        </w:trPr>
        <w:tc>
          <w:tcPr>
            <w:tcW w:w="5400" w:type="dxa"/>
            <w:vMerge w:val="restart"/>
          </w:tcPr>
          <w:p w14:paraId="3EBB3644" w14:textId="77777777" w:rsidR="00643A6E" w:rsidRPr="00A25F94" w:rsidRDefault="00643A6E" w:rsidP="00397FC6">
            <w:pPr>
              <w:jc w:val="center"/>
              <w:rPr>
                <w:rFonts w:ascii="Calibri" w:hAnsi="Calibri" w:cs="Calibri"/>
                <w:color w:val="000000" w:themeColor="text1"/>
                <w:sz w:val="22"/>
                <w:szCs w:val="22"/>
              </w:rPr>
            </w:pPr>
          </w:p>
          <w:p w14:paraId="2F1D9450" w14:textId="77777777" w:rsidR="00643A6E" w:rsidRPr="00A25F94" w:rsidRDefault="00643A6E" w:rsidP="00397FC6">
            <w:pPr>
              <w:jc w:val="center"/>
              <w:rPr>
                <w:rFonts w:ascii="Calibri" w:hAnsi="Calibri" w:cs="Calibri"/>
                <w:color w:val="000000" w:themeColor="text1"/>
                <w:sz w:val="22"/>
                <w:szCs w:val="22"/>
              </w:rPr>
            </w:pPr>
            <w:r w:rsidRPr="00A25F94">
              <w:rPr>
                <w:rFonts w:ascii="Calibri" w:hAnsi="Calibri" w:cs="Calibri"/>
                <w:color w:val="000000" w:themeColor="text1"/>
                <w:sz w:val="22"/>
                <w:szCs w:val="22"/>
              </w:rPr>
              <w:t>NAME &amp; ADDRESS OF FIRM</w:t>
            </w:r>
          </w:p>
          <w:p w14:paraId="1CCF9117" w14:textId="77777777" w:rsidR="00643A6E" w:rsidRPr="00A25F94" w:rsidRDefault="00643A6E" w:rsidP="00397FC6">
            <w:pPr>
              <w:jc w:val="center"/>
              <w:rPr>
                <w:rFonts w:ascii="Calibri" w:hAnsi="Calibri" w:cs="Calibri"/>
                <w:color w:val="000000" w:themeColor="text1"/>
                <w:sz w:val="22"/>
                <w:szCs w:val="22"/>
              </w:rPr>
            </w:pPr>
          </w:p>
        </w:tc>
        <w:tc>
          <w:tcPr>
            <w:tcW w:w="3960" w:type="dxa"/>
          </w:tcPr>
          <w:p w14:paraId="61FDD288" w14:textId="77777777" w:rsidR="00643A6E" w:rsidRPr="00A25F94" w:rsidRDefault="00643A6E" w:rsidP="00397FC6">
            <w:pPr>
              <w:rPr>
                <w:rFonts w:ascii="Calibri" w:hAnsi="Calibri" w:cs="Calibri"/>
                <w:color w:val="000000" w:themeColor="text1"/>
                <w:sz w:val="22"/>
                <w:szCs w:val="22"/>
              </w:rPr>
            </w:pPr>
          </w:p>
          <w:p w14:paraId="61828791" w14:textId="0A72D309" w:rsidR="00643A6E" w:rsidRPr="00A25F94" w:rsidRDefault="00643A6E" w:rsidP="00397FC6">
            <w:pPr>
              <w:rPr>
                <w:rFonts w:ascii="Calibri" w:hAnsi="Calibri" w:cs="Calibri"/>
                <w:color w:val="000000" w:themeColor="text1"/>
                <w:sz w:val="22"/>
                <w:szCs w:val="22"/>
              </w:rPr>
            </w:pPr>
            <w:r w:rsidRPr="00A25F94">
              <w:rPr>
                <w:rFonts w:ascii="Calibri" w:hAnsi="Calibri" w:cs="Calibri"/>
                <w:color w:val="000000" w:themeColor="text1"/>
                <w:sz w:val="22"/>
                <w:szCs w:val="22"/>
              </w:rPr>
              <w:t>DATE</w:t>
            </w:r>
            <w:r w:rsidRPr="008F61A5">
              <w:rPr>
                <w:rFonts w:ascii="Calibri" w:hAnsi="Calibri" w:cs="Calibri"/>
                <w:color w:val="000000" w:themeColor="text1"/>
                <w:sz w:val="22"/>
                <w:szCs w:val="22"/>
              </w:rPr>
              <w:t xml:space="preserve">: </w:t>
            </w:r>
            <w:sdt>
              <w:sdtPr>
                <w:rPr>
                  <w:rFonts w:ascii="Calibri" w:hAnsi="Calibri" w:cs="Calibri"/>
                  <w:color w:val="000000" w:themeColor="text1"/>
                  <w:sz w:val="22"/>
                  <w:szCs w:val="22"/>
                </w:rPr>
                <w:id w:val="-1738546267"/>
                <w:placeholder>
                  <w:docPart w:val="08FDA33861504FA0AD5BAB67BC06A1C0"/>
                </w:placeholder>
                <w:date w:fullDate="2020-10-20T00:00:00Z">
                  <w:dateFormat w:val="MMMM d, yyyy"/>
                  <w:lid w:val="en-US"/>
                  <w:storeMappedDataAs w:val="dateTime"/>
                  <w:calendar w:val="gregorian"/>
                </w:date>
              </w:sdtPr>
              <w:sdtEndPr/>
              <w:sdtContent>
                <w:r w:rsidR="008F02C5">
                  <w:rPr>
                    <w:rFonts w:ascii="Calibri" w:hAnsi="Calibri" w:cs="Calibri"/>
                    <w:color w:val="000000" w:themeColor="text1"/>
                    <w:sz w:val="22"/>
                    <w:szCs w:val="22"/>
                    <w:lang w:val="en-US"/>
                  </w:rPr>
                  <w:t>October 20, 2020</w:t>
                </w:r>
              </w:sdtContent>
            </w:sdt>
          </w:p>
        </w:tc>
      </w:tr>
      <w:tr w:rsidR="00643A6E" w:rsidRPr="00E933A8" w14:paraId="13138030" w14:textId="77777777" w:rsidTr="00397FC6">
        <w:trPr>
          <w:cantSplit/>
          <w:trHeight w:val="460"/>
        </w:trPr>
        <w:tc>
          <w:tcPr>
            <w:tcW w:w="5400" w:type="dxa"/>
            <w:vMerge/>
          </w:tcPr>
          <w:p w14:paraId="413680F3" w14:textId="77777777" w:rsidR="00643A6E" w:rsidRPr="00A25F94" w:rsidRDefault="00643A6E" w:rsidP="00397FC6">
            <w:pPr>
              <w:rPr>
                <w:rFonts w:ascii="Calibri" w:hAnsi="Calibri" w:cs="Calibri"/>
                <w:color w:val="000000" w:themeColor="text1"/>
                <w:sz w:val="22"/>
                <w:szCs w:val="22"/>
              </w:rPr>
            </w:pPr>
          </w:p>
        </w:tc>
        <w:tc>
          <w:tcPr>
            <w:tcW w:w="3960" w:type="dxa"/>
            <w:tcBorders>
              <w:bottom w:val="single" w:sz="4" w:space="0" w:color="auto"/>
            </w:tcBorders>
          </w:tcPr>
          <w:p w14:paraId="62FDC41D" w14:textId="77777777" w:rsidR="00643A6E" w:rsidRPr="00A25F94" w:rsidRDefault="00643A6E" w:rsidP="00397FC6">
            <w:pPr>
              <w:rPr>
                <w:rFonts w:ascii="Calibri" w:hAnsi="Calibri" w:cs="Calibri"/>
                <w:color w:val="000000" w:themeColor="text1"/>
                <w:sz w:val="22"/>
                <w:szCs w:val="22"/>
              </w:rPr>
            </w:pPr>
          </w:p>
          <w:p w14:paraId="3C598492" w14:textId="77777777" w:rsidR="003C5FF9" w:rsidRDefault="00643A6E" w:rsidP="003C5FF9">
            <w:pPr>
              <w:rPr>
                <w:rFonts w:ascii="Calibri" w:hAnsi="Calibri" w:cs="Calibri"/>
                <w:color w:val="000000" w:themeColor="text1"/>
                <w:sz w:val="22"/>
                <w:szCs w:val="22"/>
              </w:rPr>
            </w:pPr>
            <w:r w:rsidRPr="003C5FF9">
              <w:rPr>
                <w:rFonts w:ascii="Calibri" w:hAnsi="Calibri" w:cs="Calibri"/>
                <w:color w:val="000000" w:themeColor="text1"/>
                <w:sz w:val="22"/>
                <w:szCs w:val="22"/>
              </w:rPr>
              <w:t xml:space="preserve">REFERENCE: </w:t>
            </w:r>
          </w:p>
          <w:p w14:paraId="513FAE6E" w14:textId="77777777" w:rsidR="00643A6E" w:rsidRPr="003C5FF9" w:rsidRDefault="00E400CE" w:rsidP="003C5FF9">
            <w:pPr>
              <w:rPr>
                <w:rFonts w:ascii="Calibri" w:hAnsi="Calibri" w:cs="Calibri"/>
                <w:color w:val="000000" w:themeColor="text1"/>
                <w:sz w:val="22"/>
                <w:szCs w:val="22"/>
              </w:rPr>
            </w:pPr>
            <w:r w:rsidRPr="005B29E4">
              <w:rPr>
                <w:rFonts w:asciiTheme="minorHAnsi" w:hAnsiTheme="minorHAnsi" w:cs="Calibri"/>
                <w:sz w:val="24"/>
                <w:szCs w:val="24"/>
              </w:rPr>
              <w:t>Supply</w:t>
            </w:r>
            <w:r w:rsidR="00294463">
              <w:rPr>
                <w:rFonts w:asciiTheme="minorHAnsi" w:hAnsiTheme="minorHAnsi" w:cs="Calibri"/>
                <w:sz w:val="24"/>
                <w:szCs w:val="24"/>
              </w:rPr>
              <w:t xml:space="preserve"> and </w:t>
            </w:r>
            <w:r w:rsidRPr="005B29E4">
              <w:rPr>
                <w:rFonts w:asciiTheme="minorHAnsi" w:hAnsiTheme="minorHAnsi" w:cs="Calibri"/>
                <w:sz w:val="24"/>
                <w:szCs w:val="24"/>
              </w:rPr>
              <w:t>Installation</w:t>
            </w:r>
            <w:r w:rsidR="00294463">
              <w:rPr>
                <w:rFonts w:asciiTheme="minorHAnsi" w:hAnsiTheme="minorHAnsi" w:cs="Calibri"/>
                <w:sz w:val="24"/>
                <w:szCs w:val="24"/>
              </w:rPr>
              <w:t xml:space="preserve"> of </w:t>
            </w:r>
            <w:r>
              <w:rPr>
                <w:rFonts w:asciiTheme="minorHAnsi" w:hAnsiTheme="minorHAnsi" w:cs="Calibri"/>
                <w:sz w:val="24"/>
                <w:szCs w:val="24"/>
              </w:rPr>
              <w:t>motion sensors to the exiting indoor office lights</w:t>
            </w:r>
            <w:r w:rsidRPr="005B29E4">
              <w:rPr>
                <w:rFonts w:asciiTheme="minorHAnsi" w:hAnsiTheme="minorHAnsi" w:cs="Calibri"/>
                <w:sz w:val="24"/>
                <w:szCs w:val="24"/>
              </w:rPr>
              <w:t xml:space="preserve"> at </w:t>
            </w:r>
            <w:r>
              <w:rPr>
                <w:rFonts w:asciiTheme="minorHAnsi" w:hAnsiTheme="minorHAnsi" w:cs="Calibri"/>
                <w:sz w:val="24"/>
                <w:szCs w:val="24"/>
              </w:rPr>
              <w:t>UN House</w:t>
            </w:r>
          </w:p>
        </w:tc>
      </w:tr>
    </w:tbl>
    <w:p w14:paraId="6E297D30" w14:textId="77777777" w:rsidR="00643A6E" w:rsidRPr="00E933A8" w:rsidRDefault="00643A6E" w:rsidP="00643A6E">
      <w:pPr>
        <w:rPr>
          <w:rFonts w:ascii="Calibri" w:hAnsi="Calibri" w:cs="Calibri"/>
          <w:color w:val="FF0000"/>
          <w:sz w:val="22"/>
          <w:szCs w:val="22"/>
        </w:rPr>
      </w:pPr>
    </w:p>
    <w:p w14:paraId="48B48CC7" w14:textId="77777777" w:rsidR="00643A6E" w:rsidRPr="00E933A8" w:rsidRDefault="00643A6E" w:rsidP="00643A6E">
      <w:pPr>
        <w:rPr>
          <w:rFonts w:ascii="Calibri" w:hAnsi="Calibri" w:cs="Calibri"/>
          <w:sz w:val="22"/>
          <w:szCs w:val="22"/>
        </w:rPr>
      </w:pPr>
    </w:p>
    <w:p w14:paraId="51898F53"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254C459C" w14:textId="77777777" w:rsidR="00643A6E" w:rsidRPr="00E933A8" w:rsidRDefault="00643A6E" w:rsidP="00294463">
      <w:pPr>
        <w:jc w:val="both"/>
        <w:rPr>
          <w:rFonts w:ascii="Calibri" w:hAnsi="Calibri" w:cs="Calibri"/>
          <w:sz w:val="22"/>
          <w:szCs w:val="22"/>
        </w:rPr>
      </w:pPr>
    </w:p>
    <w:p w14:paraId="7A173F12" w14:textId="77777777" w:rsidR="00643A6E" w:rsidRPr="005B29E4" w:rsidRDefault="005B29E4" w:rsidP="00294463">
      <w:pPr>
        <w:jc w:val="both"/>
        <w:rPr>
          <w:rFonts w:ascii="Calibri" w:hAnsi="Calibri" w:cs="Calibri"/>
          <w:color w:val="000000" w:themeColor="text1"/>
          <w:sz w:val="24"/>
          <w:szCs w:val="24"/>
        </w:rPr>
      </w:pPr>
      <w:r w:rsidRPr="005B29E4">
        <w:rPr>
          <w:rFonts w:asciiTheme="minorHAnsi" w:hAnsiTheme="minorHAnsi" w:cs="Calibri"/>
          <w:sz w:val="24"/>
          <w:szCs w:val="24"/>
        </w:rPr>
        <w:t>We kindly request you to submit your quotation for the Supply</w:t>
      </w:r>
      <w:r w:rsidR="00294463">
        <w:rPr>
          <w:rFonts w:asciiTheme="minorHAnsi" w:hAnsiTheme="minorHAnsi" w:cs="Calibri"/>
          <w:sz w:val="24"/>
          <w:szCs w:val="24"/>
        </w:rPr>
        <w:t xml:space="preserve"> and </w:t>
      </w:r>
      <w:r w:rsidRPr="005B29E4">
        <w:rPr>
          <w:rFonts w:asciiTheme="minorHAnsi" w:hAnsiTheme="minorHAnsi" w:cs="Calibri"/>
          <w:sz w:val="24"/>
          <w:szCs w:val="24"/>
        </w:rPr>
        <w:t xml:space="preserve">Installation, </w:t>
      </w:r>
      <w:r w:rsidR="00A525CF" w:rsidRPr="005B29E4">
        <w:rPr>
          <w:rFonts w:asciiTheme="minorHAnsi" w:hAnsiTheme="minorHAnsi" w:cs="Calibri"/>
          <w:sz w:val="24"/>
          <w:szCs w:val="24"/>
        </w:rPr>
        <w:t>of</w:t>
      </w:r>
      <w:r w:rsidR="004A1FD9">
        <w:rPr>
          <w:rFonts w:asciiTheme="minorHAnsi" w:hAnsiTheme="minorHAnsi" w:cs="Calibri"/>
          <w:sz w:val="24"/>
          <w:szCs w:val="24"/>
        </w:rPr>
        <w:t xml:space="preserve"> motion sensors to the exiting indoor office lights</w:t>
      </w:r>
      <w:r w:rsidRPr="005B29E4">
        <w:rPr>
          <w:rFonts w:asciiTheme="minorHAnsi" w:hAnsiTheme="minorHAnsi" w:cs="Calibri"/>
          <w:sz w:val="24"/>
          <w:szCs w:val="24"/>
        </w:rPr>
        <w:t xml:space="preserve"> at </w:t>
      </w:r>
      <w:r w:rsidR="004A1FD9">
        <w:rPr>
          <w:rFonts w:asciiTheme="minorHAnsi" w:hAnsiTheme="minorHAnsi" w:cs="Calibri"/>
          <w:sz w:val="24"/>
          <w:szCs w:val="24"/>
        </w:rPr>
        <w:t xml:space="preserve">UN </w:t>
      </w:r>
      <w:r w:rsidR="004A1FD9" w:rsidRPr="00A525CF">
        <w:rPr>
          <w:rFonts w:asciiTheme="minorHAnsi" w:hAnsiTheme="minorHAnsi" w:cs="Calibri"/>
          <w:sz w:val="24"/>
          <w:szCs w:val="24"/>
        </w:rPr>
        <w:t>House</w:t>
      </w:r>
      <w:r w:rsidRPr="00A525CF">
        <w:rPr>
          <w:rFonts w:asciiTheme="minorHAnsi" w:hAnsiTheme="minorHAnsi" w:cs="Calibri"/>
          <w:sz w:val="24"/>
          <w:szCs w:val="24"/>
        </w:rPr>
        <w:t xml:space="preserve">, as detailed in Annex </w:t>
      </w:r>
      <w:r w:rsidR="00A525CF" w:rsidRPr="00A525CF">
        <w:rPr>
          <w:rFonts w:asciiTheme="minorHAnsi" w:hAnsiTheme="minorHAnsi" w:cs="Calibri"/>
          <w:sz w:val="24"/>
          <w:szCs w:val="24"/>
        </w:rPr>
        <w:t>1</w:t>
      </w:r>
      <w:r w:rsidRPr="00A525CF">
        <w:rPr>
          <w:rFonts w:asciiTheme="minorHAnsi" w:hAnsiTheme="minorHAnsi" w:cs="Calibri"/>
          <w:sz w:val="24"/>
          <w:szCs w:val="24"/>
        </w:rPr>
        <w:t xml:space="preserve"> of this RFQ. When preparing your quotation, please be guided by the form attached hereto as Annex </w:t>
      </w:r>
      <w:r w:rsidR="00A525CF" w:rsidRPr="00A525CF">
        <w:rPr>
          <w:rFonts w:asciiTheme="minorHAnsi" w:hAnsiTheme="minorHAnsi" w:cs="Calibri"/>
          <w:sz w:val="24"/>
          <w:szCs w:val="24"/>
        </w:rPr>
        <w:t>2</w:t>
      </w:r>
    </w:p>
    <w:p w14:paraId="68DB87BA" w14:textId="77777777" w:rsidR="00643A6E" w:rsidRPr="00E933A8" w:rsidRDefault="00643A6E" w:rsidP="00643A6E">
      <w:pPr>
        <w:ind w:firstLine="720"/>
        <w:outlineLvl w:val="0"/>
        <w:rPr>
          <w:rFonts w:ascii="Calibri" w:hAnsi="Calibri" w:cs="Calibri"/>
          <w:sz w:val="22"/>
          <w:szCs w:val="22"/>
        </w:rPr>
      </w:pPr>
    </w:p>
    <w:p w14:paraId="48F2E3E1" w14:textId="5176C701"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b/>
            <w:bCs/>
            <w:sz w:val="22"/>
            <w:szCs w:val="22"/>
            <w:u w:val="single"/>
          </w:rPr>
          <w:id w:val="1779909563"/>
          <w:placeholder>
            <w:docPart w:val="56E4D6EBFD0449F5BF568E7F721D67DD"/>
          </w:placeholder>
          <w:date w:fullDate="2020-10-30T00:00:00Z">
            <w:dateFormat w:val="MMMM d, yyyy"/>
            <w:lid w:val="en-US"/>
            <w:storeMappedDataAs w:val="dateTime"/>
            <w:calendar w:val="gregorian"/>
          </w:date>
        </w:sdtPr>
        <w:sdtEndPr/>
        <w:sdtContent>
          <w:r w:rsidR="00D465DF" w:rsidRPr="00393FEB">
            <w:rPr>
              <w:rFonts w:ascii="Calibri" w:hAnsi="Calibri" w:cs="Calibri"/>
              <w:b/>
              <w:bCs/>
              <w:sz w:val="22"/>
              <w:szCs w:val="22"/>
              <w:u w:val="single"/>
              <w:lang w:val="en-US"/>
            </w:rPr>
            <w:t>October 30, 2020</w:t>
          </w:r>
        </w:sdtContent>
      </w:sdt>
      <w:r w:rsidR="00747498" w:rsidRPr="00393FEB">
        <w:rPr>
          <w:rFonts w:ascii="Calibri" w:hAnsi="Calibri" w:cs="Calibri"/>
          <w:sz w:val="22"/>
          <w:szCs w:val="22"/>
          <w:u w:val="single"/>
        </w:rPr>
        <w:t xml:space="preserve"> </w:t>
      </w:r>
      <w:r w:rsidR="00D465DF" w:rsidRPr="00393FEB">
        <w:rPr>
          <w:rFonts w:ascii="Calibri" w:hAnsi="Calibri" w:cs="Calibri"/>
          <w:b/>
          <w:bCs/>
          <w:sz w:val="22"/>
          <w:szCs w:val="22"/>
          <w:u w:val="single"/>
        </w:rPr>
        <w:t>before 12:00noon</w:t>
      </w:r>
      <w:r w:rsidR="00D465DF" w:rsidRPr="00393FEB">
        <w:rPr>
          <w:rFonts w:ascii="Calibri" w:hAnsi="Calibri" w:cs="Calibri"/>
          <w:sz w:val="22"/>
          <w:szCs w:val="22"/>
          <w:u w:val="single"/>
        </w:rPr>
        <w:t xml:space="preserve">. Quotations can be sent </w:t>
      </w:r>
      <w:r w:rsidRPr="00393FEB">
        <w:rPr>
          <w:rFonts w:ascii="Calibri" w:hAnsi="Calibri" w:cs="Calibri"/>
          <w:sz w:val="22"/>
          <w:szCs w:val="22"/>
          <w:u w:val="single"/>
        </w:rPr>
        <w:t>via</w:t>
      </w:r>
      <w:r w:rsidRPr="00393FEB">
        <w:rPr>
          <w:rFonts w:ascii="Calibri" w:hAnsi="Calibri" w:cs="Calibri"/>
          <w:sz w:val="22"/>
          <w:szCs w:val="22"/>
        </w:rPr>
        <w:t xml:space="preserve"> </w:t>
      </w:r>
      <w:sdt>
        <w:sdtPr>
          <w:rPr>
            <w:rFonts w:ascii="Calibri" w:hAnsi="Calibri" w:cs="Calibri"/>
            <w:sz w:val="22"/>
            <w:szCs w:val="22"/>
          </w:rPr>
          <w:id w:val="1118951359"/>
        </w:sdtPr>
        <w:sdtEndPr/>
        <w:sdtContent>
          <w:r w:rsidR="002D3F38" w:rsidRPr="00393FEB">
            <w:rPr>
              <w:rFonts w:ascii="MS Gothic" w:eastAsia="MS Gothic" w:hAnsi="MS Gothic" w:cs="Calibri" w:hint="eastAsia"/>
              <w:sz w:val="22"/>
              <w:szCs w:val="22"/>
            </w:rPr>
            <w:t>☒</w:t>
          </w:r>
        </w:sdtContent>
      </w:sdt>
      <w:r w:rsidRPr="00393FEB">
        <w:rPr>
          <w:rFonts w:ascii="Calibri" w:hAnsi="Calibri" w:cs="Calibri"/>
          <w:i/>
          <w:color w:val="000000" w:themeColor="text1"/>
          <w:sz w:val="22"/>
          <w:szCs w:val="22"/>
        </w:rPr>
        <w:t xml:space="preserve">e-mail, </w:t>
      </w:r>
      <w:sdt>
        <w:sdtPr>
          <w:rPr>
            <w:rFonts w:ascii="Calibri" w:hAnsi="Calibri" w:cs="Calibri"/>
            <w:i/>
            <w:color w:val="000000" w:themeColor="text1"/>
            <w:sz w:val="22"/>
            <w:szCs w:val="22"/>
          </w:rPr>
          <w:id w:val="1806347185"/>
        </w:sdtPr>
        <w:sdtEndPr/>
        <w:sdtContent>
          <w:r w:rsidR="00997B42" w:rsidRPr="00393FEB">
            <w:rPr>
              <w:rFonts w:ascii="MS Gothic" w:eastAsia="MS Gothic" w:hAnsi="MS Gothic" w:cs="Calibri" w:hint="eastAsia"/>
              <w:i/>
              <w:color w:val="000000" w:themeColor="text1"/>
              <w:sz w:val="22"/>
              <w:szCs w:val="22"/>
            </w:rPr>
            <w:t>☒</w:t>
          </w:r>
        </w:sdtContent>
      </w:sdt>
      <w:r w:rsidRPr="00393FEB">
        <w:rPr>
          <w:rFonts w:ascii="Calibri" w:hAnsi="Calibri" w:cs="Calibri"/>
          <w:i/>
          <w:color w:val="000000" w:themeColor="text1"/>
          <w:sz w:val="22"/>
          <w:szCs w:val="22"/>
        </w:rPr>
        <w:t xml:space="preserve">courier mail or </w:t>
      </w:r>
      <w:sdt>
        <w:sdtPr>
          <w:rPr>
            <w:rFonts w:ascii="Calibri" w:hAnsi="Calibri" w:cs="Calibri"/>
            <w:i/>
            <w:color w:val="000000" w:themeColor="text1"/>
            <w:sz w:val="22"/>
            <w:szCs w:val="22"/>
          </w:rPr>
          <w:id w:val="-554926233"/>
        </w:sdtPr>
        <w:sdtEndPr/>
        <w:sdtContent>
          <w:r w:rsidRPr="00393FEB">
            <w:rPr>
              <w:rFonts w:ascii="MS Gothic" w:eastAsia="MS Gothic" w:hAnsi="MS Gothic" w:cs="Calibri" w:hint="eastAsia"/>
              <w:i/>
              <w:color w:val="000000" w:themeColor="text1"/>
              <w:sz w:val="22"/>
              <w:szCs w:val="22"/>
            </w:rPr>
            <w:t>☐</w:t>
          </w:r>
        </w:sdtContent>
      </w:sdt>
      <w:r w:rsidRPr="00393FEB">
        <w:rPr>
          <w:rFonts w:ascii="Calibri" w:hAnsi="Calibri" w:cs="Calibri"/>
          <w:i/>
          <w:color w:val="000000" w:themeColor="text1"/>
          <w:sz w:val="22"/>
          <w:szCs w:val="22"/>
        </w:rPr>
        <w:t xml:space="preserve">facsimile </w:t>
      </w:r>
      <w:r w:rsidRPr="00393FEB">
        <w:rPr>
          <w:rFonts w:ascii="Calibri" w:hAnsi="Calibri" w:cs="Calibri"/>
          <w:sz w:val="22"/>
          <w:szCs w:val="22"/>
        </w:rPr>
        <w:t>to the address</w:t>
      </w:r>
      <w:r w:rsidRPr="00E933A8">
        <w:rPr>
          <w:rFonts w:ascii="Calibri" w:hAnsi="Calibri" w:cs="Calibri"/>
          <w:sz w:val="22"/>
          <w:szCs w:val="22"/>
        </w:rPr>
        <w:t xml:space="preserve"> b</w:t>
      </w:r>
      <w:r>
        <w:rPr>
          <w:rFonts w:ascii="Calibri" w:hAnsi="Calibri" w:cs="Calibri"/>
          <w:sz w:val="22"/>
          <w:szCs w:val="22"/>
        </w:rPr>
        <w:t>elow:</w:t>
      </w:r>
    </w:p>
    <w:p w14:paraId="291D0B80" w14:textId="77777777" w:rsidR="00643A6E" w:rsidRPr="00E933A8" w:rsidRDefault="00747498" w:rsidP="00643A6E">
      <w:pPr>
        <w:ind w:firstLine="720"/>
        <w:outlineLvl w:val="0"/>
        <w:rPr>
          <w:rFonts w:ascii="Calibri" w:hAnsi="Calibri" w:cs="Calibri"/>
          <w:sz w:val="22"/>
          <w:szCs w:val="22"/>
        </w:rPr>
      </w:pPr>
      <w:r>
        <w:rPr>
          <w:rFonts w:ascii="Calibri" w:hAnsi="Calibri" w:cs="Calibri"/>
          <w:sz w:val="22"/>
          <w:szCs w:val="22"/>
        </w:rPr>
        <w:t xml:space="preserve">                                                                                                                                                                                                                                                                                                                                                                                                                                                                                                                                                                                                                                                                                                                                                                                                                                                                                                                                                                                                                                                                                                                                                                                                                                                                                                                                                                                                                                                                                                                                                                                                                                                                                                                                                                                                                                                                                                                                                                                                                                                                                                                                                                                                                                                                                                                                                                                                                                                                                                                                                                                                                                                                                                                                                                                                                                                                                                                                                                                                                                                                                         </w:t>
      </w:r>
    </w:p>
    <w:p w14:paraId="5A4F0264" w14:textId="77777777" w:rsidR="00643A6E" w:rsidRPr="00E933A8" w:rsidRDefault="00643A6E" w:rsidP="00643A6E">
      <w:pPr>
        <w:jc w:val="center"/>
        <w:outlineLvl w:val="0"/>
        <w:rPr>
          <w:rFonts w:ascii="Calibri" w:hAnsi="Calibri" w:cs="Calibri"/>
          <w:b/>
          <w:sz w:val="22"/>
          <w:szCs w:val="22"/>
        </w:rPr>
      </w:pPr>
      <w:r w:rsidRPr="00E933A8">
        <w:rPr>
          <w:rFonts w:ascii="Calibri" w:hAnsi="Calibri" w:cs="Calibri"/>
          <w:b/>
          <w:sz w:val="22"/>
          <w:szCs w:val="22"/>
        </w:rPr>
        <w:t>United Nations Development Programme</w:t>
      </w:r>
    </w:p>
    <w:sdt>
      <w:sdtPr>
        <w:rPr>
          <w:rStyle w:val="Style5"/>
        </w:rPr>
        <w:id w:val="1729036511"/>
        <w:text w:multiLine="1"/>
      </w:sdtPr>
      <w:sdtEndPr>
        <w:rPr>
          <w:rStyle w:val="Style5"/>
        </w:rPr>
      </w:sdtEndPr>
      <w:sdtContent>
        <w:p w14:paraId="241BAED1" w14:textId="77777777" w:rsidR="00643A6E" w:rsidRPr="00E933A8" w:rsidRDefault="005059CF" w:rsidP="00643A6E">
          <w:pPr>
            <w:jc w:val="center"/>
            <w:outlineLvl w:val="0"/>
            <w:rPr>
              <w:rFonts w:ascii="Calibri" w:hAnsi="Calibri" w:cs="Calibri"/>
              <w:b/>
              <w:i/>
              <w:color w:val="FF0000"/>
              <w:sz w:val="22"/>
              <w:szCs w:val="22"/>
            </w:rPr>
          </w:pPr>
          <w:r w:rsidRPr="005059CF">
            <w:rPr>
              <w:rStyle w:val="Style5"/>
            </w:rPr>
            <w:t>P.O. Box 54, Gaborone, Botswana</w:t>
          </w:r>
        </w:p>
      </w:sdtContent>
    </w:sdt>
    <w:sdt>
      <w:sdtPr>
        <w:rPr>
          <w:rFonts w:ascii="Calibri" w:hAnsi="Calibri" w:cs="Calibri"/>
          <w:b/>
          <w:i/>
          <w:color w:val="000000" w:themeColor="text1"/>
          <w:sz w:val="22"/>
          <w:szCs w:val="22"/>
        </w:rPr>
        <w:id w:val="-1562475875"/>
        <w:showingPlcHdr/>
        <w:text/>
      </w:sdtPr>
      <w:sdtEndPr/>
      <w:sdtContent>
        <w:p w14:paraId="550E3E66" w14:textId="77777777" w:rsidR="00643A6E" w:rsidRPr="000B4CF9" w:rsidRDefault="0044172D" w:rsidP="00643A6E">
          <w:pPr>
            <w:jc w:val="center"/>
            <w:outlineLvl w:val="0"/>
            <w:rPr>
              <w:rFonts w:ascii="Calibri" w:hAnsi="Calibri" w:cs="Calibri"/>
              <w:b/>
              <w:i/>
              <w:color w:val="000000" w:themeColor="text1"/>
              <w:sz w:val="22"/>
              <w:szCs w:val="22"/>
            </w:rPr>
          </w:pPr>
        </w:p>
      </w:sdtContent>
    </w:sdt>
    <w:p w14:paraId="1E7CAAEB" w14:textId="1BF6F32B" w:rsidR="00643A6E" w:rsidRDefault="00D465DF" w:rsidP="00643A6E">
      <w:pPr>
        <w:rPr>
          <w:rFonts w:ascii="Calibri" w:hAnsi="Calibri" w:cs="Calibri"/>
          <w:sz w:val="22"/>
          <w:szCs w:val="22"/>
        </w:rPr>
      </w:pPr>
      <w:r>
        <w:rPr>
          <w:rFonts w:ascii="Calibri" w:hAnsi="Calibri" w:cs="Calibri"/>
          <w:sz w:val="22"/>
          <w:szCs w:val="22"/>
        </w:rPr>
        <w:t xml:space="preserve">Or by email to: </w:t>
      </w:r>
      <w:hyperlink r:id="rId12" w:history="1">
        <w:r w:rsidRPr="00830812">
          <w:rPr>
            <w:rStyle w:val="Hyperlink"/>
            <w:rFonts w:ascii="Calibri" w:hAnsi="Calibri" w:cs="Calibri"/>
            <w:sz w:val="22"/>
            <w:szCs w:val="22"/>
          </w:rPr>
          <w:t>procurement.bw@undp.org</w:t>
        </w:r>
      </w:hyperlink>
    </w:p>
    <w:p w14:paraId="2B234839" w14:textId="77777777" w:rsidR="00D465DF" w:rsidRPr="00E933A8" w:rsidRDefault="00D465DF" w:rsidP="00643A6E">
      <w:pPr>
        <w:rPr>
          <w:rFonts w:ascii="Calibri" w:hAnsi="Calibri" w:cs="Calibri"/>
          <w:sz w:val="22"/>
          <w:szCs w:val="22"/>
        </w:rPr>
      </w:pPr>
    </w:p>
    <w:p w14:paraId="2FB5C75F" w14:textId="77777777" w:rsidR="00643A6E" w:rsidRDefault="00643A6E" w:rsidP="00643A6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2D3F38">
            <w:rPr>
              <w:rFonts w:ascii="Calibri" w:hAnsi="Calibri" w:cs="Calibri"/>
              <w:sz w:val="22"/>
              <w:szCs w:val="22"/>
            </w:rPr>
            <w:t>6</w:t>
          </w:r>
        </w:sdtContent>
      </w:sdt>
      <w:r>
        <w:rPr>
          <w:rFonts w:ascii="Calibri" w:hAnsi="Calibri" w:cs="Calibri"/>
          <w:sz w:val="22"/>
          <w:szCs w:val="22"/>
        </w:rPr>
        <w:t>MB, virus-</w:t>
      </w:r>
      <w:r w:rsidR="002D3F38">
        <w:rPr>
          <w:rFonts w:ascii="Calibri" w:hAnsi="Calibri" w:cs="Calibri"/>
          <w:sz w:val="22"/>
          <w:szCs w:val="22"/>
        </w:rPr>
        <w:t>free and</w:t>
      </w:r>
      <w:r>
        <w:rPr>
          <w:rFonts w:ascii="Calibri" w:hAnsi="Calibri" w:cs="Calibri"/>
          <w:sz w:val="22"/>
          <w:szCs w:val="22"/>
        </w:rPr>
        <w:t xml:space="preserve"> no more than </w:t>
      </w:r>
      <w:sdt>
        <w:sdtPr>
          <w:rPr>
            <w:rFonts w:ascii="Calibri" w:hAnsi="Calibri" w:cs="Calibri"/>
            <w:sz w:val="22"/>
            <w:szCs w:val="22"/>
          </w:rPr>
          <w:id w:val="325791199"/>
          <w:text/>
        </w:sdtPr>
        <w:sdtEndPr/>
        <w:sdtContent>
          <w:r w:rsidR="002D3F38">
            <w:rPr>
              <w:rFonts w:ascii="Calibri" w:hAnsi="Calibri" w:cs="Calibri"/>
              <w:sz w:val="22"/>
              <w:szCs w:val="22"/>
            </w:rPr>
            <w:t xml:space="preserve">3 </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6BAE64B8" w14:textId="77777777" w:rsidR="00643A6E" w:rsidRDefault="00643A6E" w:rsidP="00643A6E">
      <w:pPr>
        <w:jc w:val="both"/>
        <w:rPr>
          <w:rFonts w:ascii="Calibri" w:hAnsi="Calibri" w:cs="Calibri"/>
          <w:sz w:val="22"/>
          <w:szCs w:val="22"/>
        </w:rPr>
      </w:pPr>
    </w:p>
    <w:p w14:paraId="1C5AE58D"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66250BB1"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lastRenderedPageBreak/>
        <w:tab/>
      </w:r>
    </w:p>
    <w:p w14:paraId="363E6B5B" w14:textId="77777777" w:rsidR="00643A6E" w:rsidRPr="004E72E7" w:rsidRDefault="00643A6E" w:rsidP="00643A6E">
      <w:pPr>
        <w:ind w:firstLine="720"/>
        <w:jc w:val="both"/>
        <w:rPr>
          <w:rFonts w:ascii="Calibri" w:hAnsi="Calibri" w:cs="Calibri"/>
          <w:i/>
          <w:color w:val="000000" w:themeColor="text1"/>
          <w:sz w:val="22"/>
          <w:szCs w:val="22"/>
        </w:rPr>
      </w:pPr>
      <w:r w:rsidRPr="00E933A8">
        <w:rPr>
          <w:rFonts w:ascii="Calibri" w:hAnsi="Calibri" w:cs="Calibri"/>
          <w:sz w:val="22"/>
          <w:szCs w:val="22"/>
        </w:rPr>
        <w:t xml:space="preserve">Please take note of the following requirements and conditions pertaining to the supply of the abovementioned good/s:  </w:t>
      </w:r>
      <w:r w:rsidRPr="004E72E7">
        <w:rPr>
          <w:rFonts w:ascii="Calibri" w:hAnsi="Calibri" w:cs="Calibri"/>
          <w:i/>
          <w:color w:val="000000" w:themeColor="text1"/>
          <w:sz w:val="22"/>
          <w:szCs w:val="22"/>
        </w:rPr>
        <w:t>[check the condition that applies to this RFQ, delete the entire row if condition is not applicable to the goods being procured]</w:t>
      </w:r>
    </w:p>
    <w:p w14:paraId="13A944AC"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643A6E" w:rsidRPr="00E933A8" w14:paraId="2121EBF1" w14:textId="77777777" w:rsidTr="00397FC6">
        <w:tc>
          <w:tcPr>
            <w:tcW w:w="2880" w:type="dxa"/>
          </w:tcPr>
          <w:p w14:paraId="5FBC4051"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tcPr>
          <w:p w14:paraId="53FC485A"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1509590808"/>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14:paraId="1070983D"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86049663"/>
              </w:sdtPr>
              <w:sdtEndPr/>
              <w:sdtContent>
                <w:r w:rsidR="002D3F38">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14:paraId="4A8D1315"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399528895"/>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tc>
      </w:tr>
      <w:tr w:rsidR="00643A6E" w:rsidRPr="00E933A8" w14:paraId="7F99289A" w14:textId="77777777" w:rsidTr="00397FC6">
        <w:trPr>
          <w:cantSplit/>
          <w:trHeight w:val="998"/>
        </w:trPr>
        <w:tc>
          <w:tcPr>
            <w:tcW w:w="2880" w:type="dxa"/>
          </w:tcPr>
          <w:p w14:paraId="2D6531D4"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tcPr>
          <w:p w14:paraId="1E354B1D" w14:textId="77777777" w:rsidR="00095BEF" w:rsidRPr="00A525CF" w:rsidRDefault="00095BEF" w:rsidP="00095BEF">
            <w:pPr>
              <w:rPr>
                <w:rFonts w:ascii="Calibri" w:hAnsi="Calibri" w:cs="Calibri"/>
                <w:sz w:val="22"/>
                <w:szCs w:val="22"/>
              </w:rPr>
            </w:pPr>
            <w:r w:rsidRPr="00A525CF">
              <w:rPr>
                <w:rFonts w:ascii="Calibri" w:hAnsi="Calibri" w:cs="Calibri"/>
                <w:sz w:val="22"/>
                <w:szCs w:val="22"/>
              </w:rPr>
              <w:t>United Nations Building, Government Enclave</w:t>
            </w:r>
          </w:p>
          <w:p w14:paraId="6E314860" w14:textId="77777777" w:rsidR="00643A6E" w:rsidRDefault="00095BEF" w:rsidP="00095BEF">
            <w:pPr>
              <w:rPr>
                <w:rFonts w:ascii="Calibri" w:hAnsi="Calibri" w:cs="Calibri"/>
                <w:sz w:val="22"/>
                <w:szCs w:val="22"/>
              </w:rPr>
            </w:pPr>
            <w:proofErr w:type="spellStart"/>
            <w:r w:rsidRPr="00A525CF">
              <w:rPr>
                <w:rFonts w:ascii="Calibri" w:hAnsi="Calibri" w:cs="Calibri"/>
                <w:sz w:val="22"/>
                <w:szCs w:val="22"/>
              </w:rPr>
              <w:t>Cnr</w:t>
            </w:r>
            <w:proofErr w:type="spellEnd"/>
            <w:r w:rsidRPr="00A525CF">
              <w:rPr>
                <w:rFonts w:ascii="Calibri" w:hAnsi="Calibri" w:cs="Calibri"/>
                <w:sz w:val="22"/>
                <w:szCs w:val="22"/>
              </w:rPr>
              <w:t xml:space="preserve"> Khama Crescent &amp; President's Drive</w:t>
            </w:r>
          </w:p>
          <w:p w14:paraId="7D8F5ABE" w14:textId="03A69D22" w:rsidR="00393FEB" w:rsidRPr="00A525CF" w:rsidRDefault="00393FEB" w:rsidP="00095BEF">
            <w:pPr>
              <w:rPr>
                <w:rFonts w:ascii="Calibri" w:hAnsi="Calibri" w:cs="Calibri"/>
                <w:sz w:val="22"/>
                <w:szCs w:val="22"/>
              </w:rPr>
            </w:pPr>
            <w:r>
              <w:rPr>
                <w:rFonts w:ascii="Calibri" w:hAnsi="Calibri" w:cs="Calibri"/>
                <w:sz w:val="22"/>
                <w:szCs w:val="22"/>
              </w:rPr>
              <w:t>P.O. Box 54, Gaborone, Botswana</w:t>
            </w:r>
          </w:p>
        </w:tc>
      </w:tr>
      <w:tr w:rsidR="00643A6E" w:rsidRPr="00E933A8" w14:paraId="02193DC4" w14:textId="77777777" w:rsidTr="00397FC6">
        <w:trPr>
          <w:cantSplit/>
          <w:trHeight w:val="240"/>
        </w:trPr>
        <w:tc>
          <w:tcPr>
            <w:tcW w:w="2880" w:type="dxa"/>
          </w:tcPr>
          <w:p w14:paraId="31B78645" w14:textId="77777777" w:rsidR="00643A6E" w:rsidRPr="00E933A8" w:rsidRDefault="00643A6E" w:rsidP="00397FC6">
            <w:pPr>
              <w:rPr>
                <w:rFonts w:ascii="Calibri" w:hAnsi="Calibri" w:cs="Calibri"/>
                <w:sz w:val="22"/>
                <w:szCs w:val="22"/>
              </w:rPr>
            </w:pPr>
          </w:p>
          <w:p w14:paraId="68A6D550" w14:textId="77777777" w:rsidR="00643A6E" w:rsidRPr="00E933A8" w:rsidRDefault="00643A6E" w:rsidP="00397FC6">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tcPr>
          <w:p w14:paraId="63524C81" w14:textId="77777777" w:rsidR="00643A6E" w:rsidRDefault="0044172D" w:rsidP="00397FC6">
            <w:pPr>
              <w:rPr>
                <w:rFonts w:ascii="Calibri" w:hAnsi="Calibri" w:cs="Calibri"/>
                <w:sz w:val="22"/>
                <w:szCs w:val="22"/>
              </w:rPr>
            </w:pPr>
            <w:sdt>
              <w:sdtPr>
                <w:rPr>
                  <w:rFonts w:ascii="Calibri" w:hAnsi="Calibri" w:cs="Calibri"/>
                  <w:sz w:val="22"/>
                  <w:szCs w:val="22"/>
                </w:rPr>
                <w:id w:val="-469908508"/>
              </w:sdtPr>
              <w:sdtEndPr/>
              <w:sdtContent>
                <w:r w:rsidR="00F37719">
                  <w:rPr>
                    <w:rFonts w:ascii="MS Gothic" w:eastAsia="MS Gothic" w:hAnsi="MS Gothic" w:cs="Calibri" w:hint="eastAsia"/>
                    <w:sz w:val="22"/>
                    <w:szCs w:val="22"/>
                  </w:rPr>
                  <w:t>☐</w:t>
                </w:r>
              </w:sdtContent>
            </w:sdt>
            <w:sdt>
              <w:sdtPr>
                <w:rPr>
                  <w:rFonts w:ascii="Calibri" w:hAnsi="Calibri" w:cs="Calibri"/>
                  <w:sz w:val="22"/>
                  <w:szCs w:val="22"/>
                </w:rPr>
                <w:id w:val="-32496331"/>
                <w:text/>
              </w:sdtPr>
              <w:sdtEndPr/>
              <w:sdtContent>
                <w:r w:rsidR="002D3F38">
                  <w:rPr>
                    <w:rFonts w:ascii="Calibri" w:hAnsi="Calibri" w:cs="Calibri"/>
                    <w:sz w:val="22"/>
                    <w:szCs w:val="22"/>
                  </w:rPr>
                  <w:t>30</w:t>
                </w:r>
              </w:sdtContent>
            </w:sdt>
            <w:r w:rsidR="00643A6E" w:rsidRPr="00E933A8">
              <w:rPr>
                <w:rFonts w:ascii="Calibri" w:hAnsi="Calibri" w:cs="Calibri"/>
                <w:sz w:val="22"/>
                <w:szCs w:val="22"/>
              </w:rPr>
              <w:t>days from the issuance of the Purchase Order (PO)</w:t>
            </w:r>
          </w:p>
          <w:p w14:paraId="74D3F2DF" w14:textId="11D189A8" w:rsidR="00643A6E" w:rsidRPr="00DC55CA" w:rsidRDefault="0044172D" w:rsidP="00393FEB">
            <w:pPr>
              <w:rPr>
                <w:rFonts w:ascii="Calibri" w:hAnsi="Calibri" w:cs="Calibri"/>
                <w:sz w:val="22"/>
                <w:szCs w:val="22"/>
              </w:rPr>
            </w:pPr>
            <w:sdt>
              <w:sdtPr>
                <w:rPr>
                  <w:rFonts w:ascii="Calibri" w:hAnsi="Calibri" w:cs="Calibri"/>
                  <w:sz w:val="22"/>
                  <w:szCs w:val="22"/>
                </w:rPr>
                <w:id w:val="-1626916632"/>
              </w:sdtPr>
              <w:sdtEndPr/>
              <w:sdtContent>
                <w:r w:rsidR="00F37719">
                  <w:rPr>
                    <w:rFonts w:ascii="MS Gothic" w:eastAsia="MS Gothic" w:hAnsi="MS Gothic" w:cs="Calibri" w:hint="eastAsia"/>
                    <w:sz w:val="22"/>
                    <w:szCs w:val="22"/>
                  </w:rPr>
                  <w:t>☒</w:t>
                </w:r>
              </w:sdtContent>
            </w:sdt>
            <w:r w:rsidR="00643A6E" w:rsidRPr="00E9163F">
              <w:rPr>
                <w:rFonts w:ascii="Calibri" w:hAnsi="Calibri" w:cs="Calibri"/>
                <w:sz w:val="22"/>
                <w:szCs w:val="22"/>
              </w:rPr>
              <w:t xml:space="preserve">As per Delivery Schedule </w:t>
            </w:r>
            <w:r w:rsidR="00643A6E">
              <w:rPr>
                <w:rFonts w:ascii="Calibri" w:hAnsi="Calibri" w:cs="Calibri"/>
                <w:sz w:val="22"/>
                <w:szCs w:val="22"/>
              </w:rPr>
              <w:t>a</w:t>
            </w:r>
            <w:r w:rsidR="00393FEB">
              <w:rPr>
                <w:rFonts w:ascii="Calibri" w:hAnsi="Calibri" w:cs="Calibri"/>
                <w:sz w:val="22"/>
                <w:szCs w:val="22"/>
              </w:rPr>
              <w:t>greed with supplier</w:t>
            </w:r>
          </w:p>
        </w:tc>
      </w:tr>
      <w:tr w:rsidR="00393FEB" w:rsidRPr="00E933A8" w14:paraId="3CC8B8DC" w14:textId="77777777" w:rsidTr="00397FC6">
        <w:trPr>
          <w:cantSplit/>
          <w:trHeight w:val="240"/>
        </w:trPr>
        <w:tc>
          <w:tcPr>
            <w:tcW w:w="2880" w:type="dxa"/>
          </w:tcPr>
          <w:p w14:paraId="057EC20C" w14:textId="7EB0A5A4" w:rsidR="00393FEB" w:rsidRPr="00E933A8" w:rsidRDefault="00393FEB" w:rsidP="00397FC6">
            <w:pPr>
              <w:rPr>
                <w:rFonts w:ascii="Calibri" w:hAnsi="Calibri" w:cs="Calibri"/>
                <w:sz w:val="22"/>
                <w:szCs w:val="22"/>
              </w:rPr>
            </w:pPr>
            <w:r>
              <w:rPr>
                <w:rFonts w:ascii="Calibri" w:hAnsi="Calibri" w:cs="Calibri"/>
                <w:sz w:val="22"/>
                <w:szCs w:val="22"/>
              </w:rPr>
              <w:t>Site Visit</w:t>
            </w:r>
          </w:p>
        </w:tc>
        <w:tc>
          <w:tcPr>
            <w:tcW w:w="6390" w:type="dxa"/>
          </w:tcPr>
          <w:p w14:paraId="6AE70C1E" w14:textId="6B409DCD" w:rsidR="00393FEB" w:rsidRDefault="00393FEB" w:rsidP="00397FC6">
            <w:pPr>
              <w:rPr>
                <w:rFonts w:ascii="Calibri" w:hAnsi="Calibri" w:cs="Calibri"/>
                <w:sz w:val="22"/>
                <w:szCs w:val="22"/>
              </w:rPr>
            </w:pPr>
            <w:r>
              <w:rPr>
                <w:rFonts w:ascii="Calibri" w:hAnsi="Calibri" w:cs="Calibri"/>
                <w:sz w:val="22"/>
                <w:szCs w:val="22"/>
              </w:rPr>
              <w:t>22 October 2020 at 10:00 (Botswana Time), at the reception of the UN Building.</w:t>
            </w:r>
          </w:p>
        </w:tc>
      </w:tr>
      <w:tr w:rsidR="00643A6E" w:rsidRPr="00E933A8" w14:paraId="12713162" w14:textId="77777777" w:rsidTr="00397FC6">
        <w:tc>
          <w:tcPr>
            <w:tcW w:w="2880" w:type="dxa"/>
          </w:tcPr>
          <w:p w14:paraId="1D633949" w14:textId="77777777" w:rsidR="00643A6E" w:rsidRDefault="00643A6E" w:rsidP="00397FC6">
            <w:pPr>
              <w:rPr>
                <w:rFonts w:ascii="Calibri" w:hAnsi="Calibri" w:cs="Calibri"/>
                <w:sz w:val="22"/>
                <w:szCs w:val="22"/>
              </w:rPr>
            </w:pPr>
          </w:p>
          <w:p w14:paraId="02995807" w14:textId="77777777" w:rsidR="00643A6E" w:rsidRPr="00E933A8" w:rsidRDefault="00643A6E" w:rsidP="00397FC6">
            <w:pPr>
              <w:rPr>
                <w:rFonts w:ascii="Calibri" w:hAnsi="Calibri" w:cs="Calibri"/>
                <w:sz w:val="22"/>
                <w:szCs w:val="22"/>
              </w:rPr>
            </w:pPr>
            <w:r>
              <w:rPr>
                <w:rFonts w:ascii="Calibri" w:hAnsi="Calibri" w:cs="Calibri"/>
                <w:sz w:val="22"/>
                <w:szCs w:val="22"/>
              </w:rPr>
              <w:t>Delivery Schedule</w:t>
            </w:r>
          </w:p>
        </w:tc>
        <w:tc>
          <w:tcPr>
            <w:tcW w:w="6390" w:type="dxa"/>
          </w:tcPr>
          <w:p w14:paraId="4FD2B8FE" w14:textId="77777777" w:rsidR="00643A6E" w:rsidRDefault="0044172D" w:rsidP="00397FC6">
            <w:pPr>
              <w:rPr>
                <w:rFonts w:ascii="Calibri" w:hAnsi="Calibri" w:cs="Calibri"/>
                <w:sz w:val="22"/>
                <w:szCs w:val="22"/>
              </w:rPr>
            </w:pPr>
            <w:sdt>
              <w:sdtPr>
                <w:rPr>
                  <w:rFonts w:ascii="Calibri" w:hAnsi="Calibri" w:cs="Calibri"/>
                  <w:sz w:val="22"/>
                  <w:szCs w:val="22"/>
                </w:rPr>
                <w:id w:val="-882327731"/>
              </w:sdtPr>
              <w:sdtEndPr/>
              <w:sdtContent>
                <w:r w:rsidR="002D3F38">
                  <w:rPr>
                    <w:rFonts w:ascii="MS Gothic" w:eastAsia="MS Gothic" w:hAnsi="MS Gothic" w:cs="Calibri" w:hint="eastAsia"/>
                    <w:sz w:val="22"/>
                    <w:szCs w:val="22"/>
                  </w:rPr>
                  <w:t>☒</w:t>
                </w:r>
              </w:sdtContent>
            </w:sdt>
            <w:r w:rsidR="00643A6E">
              <w:rPr>
                <w:rFonts w:ascii="Calibri" w:hAnsi="Calibri" w:cs="Calibri"/>
                <w:sz w:val="22"/>
                <w:szCs w:val="22"/>
              </w:rPr>
              <w:t>Required</w:t>
            </w:r>
          </w:p>
          <w:p w14:paraId="620FC7CF"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197285769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14:paraId="127B3274" w14:textId="77777777" w:rsidTr="002D3F38">
        <w:trPr>
          <w:trHeight w:val="890"/>
        </w:trPr>
        <w:tc>
          <w:tcPr>
            <w:tcW w:w="2880" w:type="dxa"/>
          </w:tcPr>
          <w:p w14:paraId="1B8046A2" w14:textId="77777777" w:rsidR="00643A6E" w:rsidRDefault="00643A6E" w:rsidP="00397FC6">
            <w:pPr>
              <w:rPr>
                <w:rFonts w:ascii="Calibri" w:hAnsi="Calibri" w:cs="Calibri"/>
                <w:sz w:val="22"/>
                <w:szCs w:val="22"/>
              </w:rPr>
            </w:pPr>
          </w:p>
          <w:p w14:paraId="23227A03"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 xml:space="preserve">Preferred </w:t>
            </w:r>
          </w:p>
          <w:p w14:paraId="7CAF91AA"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2"/>
            </w:r>
          </w:p>
        </w:tc>
        <w:tc>
          <w:tcPr>
            <w:tcW w:w="6390" w:type="dxa"/>
          </w:tcPr>
          <w:p w14:paraId="76741905" w14:textId="77777777" w:rsidR="00643A6E" w:rsidRDefault="0044172D" w:rsidP="00397FC6">
            <w:pPr>
              <w:rPr>
                <w:rFonts w:ascii="Calibri" w:hAnsi="Calibri" w:cs="Calibri"/>
                <w:sz w:val="22"/>
                <w:szCs w:val="22"/>
              </w:rPr>
            </w:pPr>
            <w:sdt>
              <w:sdtPr>
                <w:rPr>
                  <w:rFonts w:ascii="Calibri" w:hAnsi="Calibri" w:cs="Calibri"/>
                  <w:sz w:val="22"/>
                  <w:szCs w:val="22"/>
                  <w:vertAlign w:val="superscript"/>
                </w:rPr>
                <w:id w:val="2145383763"/>
              </w:sdtPr>
              <w:sdtEndPr/>
              <w:sdtContent>
                <w:r w:rsidR="00FB76B8">
                  <w:rPr>
                    <w:rFonts w:ascii="MS Gothic" w:eastAsia="MS Gothic" w:hAnsi="MS Gothic" w:cs="Calibri" w:hint="eastAsia"/>
                    <w:sz w:val="22"/>
                    <w:szCs w:val="22"/>
                  </w:rPr>
                  <w:t>☐</w:t>
                </w:r>
              </w:sdtContent>
            </w:sdt>
            <w:r w:rsidR="00643A6E" w:rsidRPr="00E933A8">
              <w:rPr>
                <w:rFonts w:ascii="Calibri" w:hAnsi="Calibri" w:cs="Calibri"/>
                <w:sz w:val="22"/>
                <w:szCs w:val="22"/>
              </w:rPr>
              <w:t>United States Dollars</w:t>
            </w:r>
          </w:p>
          <w:p w14:paraId="5EF0D52B"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18942006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14:paraId="582EB24E" w14:textId="017338D4" w:rsidR="00643A6E" w:rsidRPr="00E933A8" w:rsidRDefault="0044172D" w:rsidP="002D3F38">
            <w:pPr>
              <w:rPr>
                <w:rFonts w:ascii="Calibri" w:hAnsi="Calibri" w:cs="Calibri"/>
                <w:sz w:val="22"/>
                <w:szCs w:val="22"/>
              </w:rPr>
            </w:pPr>
            <w:sdt>
              <w:sdtPr>
                <w:rPr>
                  <w:rFonts w:ascii="Calibri" w:hAnsi="Calibri" w:cs="Calibri"/>
                  <w:sz w:val="22"/>
                  <w:szCs w:val="22"/>
                </w:rPr>
                <w:id w:val="641473219"/>
              </w:sdtPr>
              <w:sdtEndPr/>
              <w:sdtContent>
                <w:r w:rsidR="002D3F38">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w:t>
            </w:r>
            <w:r w:rsidR="00393FEB" w:rsidRPr="00E933A8">
              <w:rPr>
                <w:rFonts w:ascii="Calibri" w:hAnsi="Calibri" w:cs="Calibri"/>
                <w:sz w:val="22"/>
                <w:szCs w:val="22"/>
              </w:rPr>
              <w:t>Currency:</w:t>
            </w:r>
            <w:r w:rsidR="00643A6E"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2D3F38">
                  <w:rPr>
                    <w:rFonts w:ascii="Calibri" w:hAnsi="Calibri" w:cs="Calibri"/>
                    <w:sz w:val="22"/>
                    <w:szCs w:val="22"/>
                  </w:rPr>
                  <w:t>BWP</w:t>
                </w:r>
              </w:sdtContent>
            </w:sdt>
          </w:p>
        </w:tc>
      </w:tr>
      <w:tr w:rsidR="00643A6E" w:rsidRPr="00E933A8" w14:paraId="0494A8F4" w14:textId="77777777" w:rsidTr="00397FC6">
        <w:tc>
          <w:tcPr>
            <w:tcW w:w="2880" w:type="dxa"/>
          </w:tcPr>
          <w:p w14:paraId="1B4B56FF"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3"/>
            </w:r>
          </w:p>
        </w:tc>
        <w:tc>
          <w:tcPr>
            <w:tcW w:w="6390" w:type="dxa"/>
          </w:tcPr>
          <w:p w14:paraId="345539B9" w14:textId="77777777" w:rsidR="00643A6E" w:rsidRPr="00E933A8" w:rsidRDefault="0044172D" w:rsidP="00397FC6">
            <w:pPr>
              <w:rPr>
                <w:rFonts w:ascii="Calibri" w:hAnsi="Calibri" w:cs="Calibri"/>
                <w:sz w:val="22"/>
                <w:szCs w:val="22"/>
              </w:rPr>
            </w:pPr>
            <w:sdt>
              <w:sdtPr>
                <w:rPr>
                  <w:rFonts w:ascii="Calibri" w:hAnsi="Calibri" w:cs="Calibri"/>
                  <w:sz w:val="22"/>
                  <w:szCs w:val="22"/>
                  <w:vertAlign w:val="superscript"/>
                </w:rPr>
                <w:id w:val="-1743553634"/>
              </w:sdtPr>
              <w:sdtEndPr/>
              <w:sdtContent>
                <w:r w:rsidR="002D3F38">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14:paraId="449433D1"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207654651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7216B2E9" w14:textId="77777777" w:rsidTr="00397FC6">
        <w:trPr>
          <w:cantSplit/>
          <w:trHeight w:val="460"/>
        </w:trPr>
        <w:tc>
          <w:tcPr>
            <w:tcW w:w="2880" w:type="dxa"/>
            <w:tcBorders>
              <w:bottom w:val="single" w:sz="4" w:space="0" w:color="auto"/>
            </w:tcBorders>
          </w:tcPr>
          <w:p w14:paraId="56224BD1"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After-sales services required</w:t>
            </w:r>
          </w:p>
        </w:tc>
        <w:tc>
          <w:tcPr>
            <w:tcW w:w="6390" w:type="dxa"/>
            <w:tcBorders>
              <w:bottom w:val="single" w:sz="4" w:space="0" w:color="auto"/>
            </w:tcBorders>
          </w:tcPr>
          <w:p w14:paraId="7CC36D16" w14:textId="77777777" w:rsidR="00643A6E" w:rsidRPr="00E933A8" w:rsidRDefault="00B108C6" w:rsidP="00397FC6">
            <w:pPr>
              <w:rPr>
                <w:rFonts w:ascii="Calibri" w:hAnsi="Calibri" w:cs="Calibri"/>
                <w:sz w:val="22"/>
                <w:szCs w:val="22"/>
              </w:rPr>
            </w:pPr>
            <w:r w:rsidRPr="00B108C6">
              <w:rPr>
                <w:rFonts w:ascii="Segoe UI Symbol" w:hAnsi="Segoe UI Symbol" w:cs="Segoe UI Symbol"/>
                <w:sz w:val="22"/>
                <w:szCs w:val="22"/>
              </w:rPr>
              <w:t>☒</w:t>
            </w:r>
            <w:r w:rsidRPr="00B108C6">
              <w:rPr>
                <w:rFonts w:ascii="Calibri" w:hAnsi="Calibri" w:cs="Calibri"/>
                <w:sz w:val="22"/>
                <w:szCs w:val="22"/>
              </w:rPr>
              <w:t xml:space="preserve"> </w:t>
            </w:r>
            <w:r>
              <w:rPr>
                <w:rFonts w:ascii="Calibri" w:hAnsi="Calibri" w:cs="Calibri"/>
                <w:sz w:val="22"/>
                <w:szCs w:val="22"/>
              </w:rPr>
              <w:t xml:space="preserve"> W</w:t>
            </w:r>
            <w:r w:rsidR="00643A6E" w:rsidRPr="00E933A8">
              <w:rPr>
                <w:rFonts w:ascii="Calibri" w:hAnsi="Calibri" w:cs="Calibri"/>
                <w:sz w:val="22"/>
                <w:szCs w:val="22"/>
              </w:rPr>
              <w:t xml:space="preserve">arranty on Parts and </w:t>
            </w:r>
            <w:proofErr w:type="spellStart"/>
            <w:r w:rsidR="00643A6E">
              <w:rPr>
                <w:rFonts w:ascii="Calibri" w:hAnsi="Calibri" w:cs="Calibri"/>
                <w:sz w:val="22"/>
                <w:szCs w:val="22"/>
              </w:rPr>
              <w:t>Labor</w:t>
            </w:r>
            <w:proofErr w:type="spellEnd"/>
            <w:r w:rsidR="00643A6E">
              <w:rPr>
                <w:rFonts w:ascii="Calibri" w:hAnsi="Calibri" w:cs="Calibri"/>
                <w:sz w:val="22"/>
                <w:szCs w:val="22"/>
              </w:rPr>
              <w:t xml:space="preserve"> for minimum period of </w:t>
            </w:r>
            <w:sdt>
              <w:sdtPr>
                <w:rPr>
                  <w:rFonts w:ascii="Calibri" w:hAnsi="Calibri" w:cs="Calibri"/>
                  <w:sz w:val="22"/>
                  <w:szCs w:val="22"/>
                </w:rPr>
                <w:id w:val="-1026708857"/>
                <w:text/>
              </w:sdtPr>
              <w:sdtEndPr/>
              <w:sdtContent>
                <w:r w:rsidR="002D3F38">
                  <w:rPr>
                    <w:rFonts w:ascii="Calibri" w:hAnsi="Calibri" w:cs="Calibri"/>
                    <w:sz w:val="22"/>
                    <w:szCs w:val="22"/>
                  </w:rPr>
                  <w:t>1YEAR</w:t>
                </w:r>
              </w:sdtContent>
            </w:sdt>
          </w:p>
          <w:p w14:paraId="703CCEDD"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 xml:space="preserve">Technical Support </w:t>
            </w:r>
          </w:p>
          <w:p w14:paraId="67D8E773"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1760980934"/>
              </w:sdtPr>
              <w:sdtEndPr/>
              <w:sdtContent>
                <w:r w:rsidR="002D3F38">
                  <w:rPr>
                    <w:rFonts w:ascii="MS Gothic" w:eastAsia="MS Gothic" w:hAnsi="MS Gothic" w:cs="Calibri" w:hint="eastAsia"/>
                    <w:sz w:val="22"/>
                    <w:szCs w:val="22"/>
                  </w:rPr>
                  <w:t>☐</w:t>
                </w:r>
              </w:sdtContent>
            </w:sdt>
            <w:r w:rsidR="00643A6E" w:rsidRPr="00E933A8">
              <w:rPr>
                <w:rFonts w:ascii="Calibri" w:hAnsi="Calibri" w:cs="Calibri"/>
                <w:sz w:val="22"/>
                <w:szCs w:val="22"/>
              </w:rPr>
              <w:t>Provision of Service Unit when pulled out for maintenance/ repair</w:t>
            </w:r>
          </w:p>
          <w:p w14:paraId="073407AA"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375163310"/>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Others</w:t>
            </w:r>
            <w:sdt>
              <w:sdtPr>
                <w:rPr>
                  <w:rFonts w:ascii="Calibri" w:hAnsi="Calibri" w:cs="Calibri"/>
                  <w:sz w:val="22"/>
                  <w:szCs w:val="22"/>
                </w:rPr>
                <w:id w:val="1903481787"/>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462E6A3F" w14:textId="77777777" w:rsidTr="00397FC6">
        <w:trPr>
          <w:cantSplit/>
          <w:trHeight w:val="460"/>
        </w:trPr>
        <w:tc>
          <w:tcPr>
            <w:tcW w:w="2880" w:type="dxa"/>
            <w:tcBorders>
              <w:bottom w:val="single" w:sz="4" w:space="0" w:color="auto"/>
            </w:tcBorders>
          </w:tcPr>
          <w:p w14:paraId="6BDA90A6"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tcBorders>
              <w:bottom w:val="single" w:sz="4" w:space="0" w:color="auto"/>
            </w:tcBorders>
          </w:tcPr>
          <w:p w14:paraId="3AEC21D2" w14:textId="741FF28D" w:rsidR="00643A6E" w:rsidRPr="00D465DF" w:rsidRDefault="00D465DF" w:rsidP="00397FC6">
            <w:pPr>
              <w:rPr>
                <w:rFonts w:ascii="Calibri" w:hAnsi="Calibri" w:cs="Calibri"/>
                <w:b/>
                <w:bCs/>
                <w:color w:val="000000" w:themeColor="text1"/>
                <w:sz w:val="22"/>
                <w:szCs w:val="22"/>
                <w:highlight w:val="yellow"/>
              </w:rPr>
            </w:pPr>
            <w:r w:rsidRPr="00D465DF">
              <w:rPr>
                <w:rFonts w:ascii="Calibri" w:hAnsi="Calibri" w:cs="Calibri"/>
                <w:b/>
                <w:bCs/>
                <w:sz w:val="22"/>
                <w:szCs w:val="22"/>
                <w:highlight w:val="yellow"/>
              </w:rPr>
              <w:t>12:00</w:t>
            </w:r>
            <w:r w:rsidR="002E7095" w:rsidRPr="00D465DF">
              <w:rPr>
                <w:rFonts w:ascii="Calibri" w:hAnsi="Calibri" w:cs="Calibri"/>
                <w:b/>
                <w:bCs/>
                <w:sz w:val="22"/>
                <w:szCs w:val="22"/>
                <w:highlight w:val="yellow"/>
              </w:rPr>
              <w:t xml:space="preserve">pm </w:t>
            </w:r>
            <w:r w:rsidR="00643A6E" w:rsidRPr="00D465DF">
              <w:rPr>
                <w:rFonts w:ascii="Calibri" w:hAnsi="Calibri" w:cs="Calibri"/>
                <w:b/>
                <w:bCs/>
                <w:sz w:val="22"/>
                <w:szCs w:val="22"/>
                <w:highlight w:val="yellow"/>
              </w:rPr>
              <w:t>,</w:t>
            </w:r>
            <w:sdt>
              <w:sdtPr>
                <w:rPr>
                  <w:rFonts w:ascii="Calibri" w:hAnsi="Calibri" w:cs="Calibri"/>
                  <w:b/>
                  <w:bCs/>
                  <w:i/>
                  <w:sz w:val="22"/>
                  <w:szCs w:val="22"/>
                  <w:highlight w:val="yellow"/>
                </w:rPr>
                <w:id w:val="324095417"/>
                <w:date w:fullDate="2020-10-30T00:00:00Z">
                  <w:dateFormat w:val="dddd, MMMM dd, yyyy"/>
                  <w:lid w:val="en-US"/>
                  <w:storeMappedDataAs w:val="dateTime"/>
                  <w:calendar w:val="gregorian"/>
                </w:date>
              </w:sdtPr>
              <w:sdtEndPr/>
              <w:sdtContent>
                <w:r w:rsidRPr="00D465DF">
                  <w:rPr>
                    <w:rFonts w:ascii="Calibri" w:hAnsi="Calibri" w:cs="Calibri"/>
                    <w:b/>
                    <w:bCs/>
                    <w:i/>
                    <w:sz w:val="22"/>
                    <w:szCs w:val="22"/>
                    <w:highlight w:val="yellow"/>
                    <w:lang w:val="en-US"/>
                  </w:rPr>
                  <w:t>Friday, October 30, 2020</w:t>
                </w:r>
              </w:sdtContent>
            </w:sdt>
            <w:r w:rsidR="00643A6E" w:rsidRPr="00D465DF">
              <w:rPr>
                <w:rFonts w:ascii="Calibri" w:hAnsi="Calibri" w:cs="Calibri"/>
                <w:b/>
                <w:bCs/>
                <w:i/>
                <w:sz w:val="22"/>
                <w:szCs w:val="22"/>
                <w:highlight w:val="yellow"/>
              </w:rPr>
              <w:t xml:space="preserve">and </w:t>
            </w:r>
            <w:sdt>
              <w:sdtPr>
                <w:rPr>
                  <w:rFonts w:ascii="Calibri" w:hAnsi="Calibri" w:cs="Calibri"/>
                  <w:b/>
                  <w:bCs/>
                  <w:i/>
                  <w:color w:val="000000" w:themeColor="text1"/>
                  <w:sz w:val="22"/>
                  <w:szCs w:val="22"/>
                  <w:highlight w:val="yellow"/>
                </w:rPr>
                <w:id w:val="-916781823"/>
                <w:text/>
              </w:sdtPr>
              <w:sdtEndPr/>
              <w:sdtContent>
                <w:r w:rsidR="002D3F38" w:rsidRPr="00D465DF">
                  <w:rPr>
                    <w:rFonts w:ascii="Calibri" w:hAnsi="Calibri" w:cs="Calibri"/>
                    <w:b/>
                    <w:bCs/>
                    <w:i/>
                    <w:color w:val="000000" w:themeColor="text1"/>
                    <w:sz w:val="22"/>
                    <w:szCs w:val="22"/>
                    <w:highlight w:val="yellow"/>
                  </w:rPr>
                  <w:t>GMT</w:t>
                </w:r>
              </w:sdtContent>
            </w:sdt>
          </w:p>
          <w:p w14:paraId="0FDA5653" w14:textId="77777777" w:rsidR="00643A6E" w:rsidRPr="00D465DF" w:rsidRDefault="00643A6E" w:rsidP="00397FC6">
            <w:pPr>
              <w:jc w:val="center"/>
              <w:rPr>
                <w:rFonts w:ascii="Calibri" w:hAnsi="Calibri" w:cs="Calibri"/>
                <w:b/>
                <w:bCs/>
                <w:sz w:val="22"/>
                <w:szCs w:val="22"/>
                <w:highlight w:val="yellow"/>
              </w:rPr>
            </w:pPr>
          </w:p>
        </w:tc>
      </w:tr>
      <w:tr w:rsidR="00643A6E" w:rsidRPr="00E933A8" w14:paraId="04AA727A" w14:textId="77777777" w:rsidTr="00397FC6">
        <w:tc>
          <w:tcPr>
            <w:tcW w:w="2880" w:type="dxa"/>
          </w:tcPr>
          <w:p w14:paraId="7DAEC049" w14:textId="2193FF4B" w:rsidR="00643A6E" w:rsidRPr="00E933A8" w:rsidRDefault="00643A6E" w:rsidP="00397FC6">
            <w:pPr>
              <w:rPr>
                <w:rFonts w:ascii="Calibri" w:hAnsi="Calibri" w:cs="Calibri"/>
                <w:sz w:val="22"/>
                <w:szCs w:val="22"/>
              </w:rPr>
            </w:pPr>
            <w:r w:rsidRPr="00E933A8">
              <w:rPr>
                <w:rFonts w:ascii="Calibri" w:hAnsi="Calibri" w:cs="Calibri"/>
                <w:sz w:val="22"/>
                <w:szCs w:val="22"/>
              </w:rPr>
              <w:t xml:space="preserve">All documentations, including </w:t>
            </w:r>
            <w:r w:rsidR="00D465DF" w:rsidRPr="00E933A8">
              <w:rPr>
                <w:rFonts w:ascii="Calibri" w:hAnsi="Calibri" w:cs="Calibri"/>
                <w:sz w:val="22"/>
                <w:szCs w:val="22"/>
              </w:rPr>
              <w:t>catalogues</w:t>
            </w:r>
            <w:r w:rsidRPr="00E933A8">
              <w:rPr>
                <w:rFonts w:ascii="Calibri" w:hAnsi="Calibri" w:cs="Calibri"/>
                <w:sz w:val="22"/>
                <w:szCs w:val="22"/>
              </w:rPr>
              <w:t xml:space="preserve">, instructions and operating manuals, shall be in this language </w:t>
            </w:r>
          </w:p>
        </w:tc>
        <w:tc>
          <w:tcPr>
            <w:tcW w:w="6390" w:type="dxa"/>
          </w:tcPr>
          <w:p w14:paraId="3413A2B6"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252132221"/>
              </w:sdtPr>
              <w:sdtEndPr/>
              <w:sdtContent>
                <w:r w:rsidR="002C6E5A">
                  <w:rPr>
                    <w:rFonts w:ascii="MS Gothic" w:eastAsia="MS Gothic" w:hAnsi="MS Gothic" w:cs="Calibri" w:hint="eastAsia"/>
                    <w:sz w:val="22"/>
                    <w:szCs w:val="22"/>
                  </w:rPr>
                  <w:t>☒</w:t>
                </w:r>
              </w:sdtContent>
            </w:sdt>
            <w:r w:rsidR="00643A6E" w:rsidRPr="00E933A8">
              <w:rPr>
                <w:rFonts w:ascii="Calibri" w:hAnsi="Calibri" w:cs="Calibri"/>
                <w:sz w:val="22"/>
                <w:szCs w:val="22"/>
              </w:rPr>
              <w:t xml:space="preserve">English        </w:t>
            </w:r>
          </w:p>
          <w:p w14:paraId="7055F30F"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2113464681"/>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French     </w:t>
            </w:r>
          </w:p>
          <w:p w14:paraId="2C5A8993"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1749069431"/>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Spanish        </w:t>
            </w:r>
          </w:p>
          <w:p w14:paraId="285CA173"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701369133"/>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Others  </w:t>
            </w:r>
            <w:sdt>
              <w:sdtPr>
                <w:rPr>
                  <w:rFonts w:ascii="Calibri" w:hAnsi="Calibri" w:cs="Calibri"/>
                  <w:sz w:val="22"/>
                  <w:szCs w:val="22"/>
                </w:rPr>
                <w:id w:val="-1787574863"/>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643A6E" w:rsidRPr="00E933A8" w14:paraId="166A13E0" w14:textId="77777777" w:rsidTr="00397FC6">
        <w:tc>
          <w:tcPr>
            <w:tcW w:w="2880" w:type="dxa"/>
          </w:tcPr>
          <w:p w14:paraId="19F6608E" w14:textId="77777777" w:rsidR="00643A6E" w:rsidRPr="00E933A8" w:rsidRDefault="00643A6E" w:rsidP="00397FC6">
            <w:pPr>
              <w:rPr>
                <w:rFonts w:ascii="Calibri" w:hAnsi="Calibri" w:cs="Calibri"/>
                <w:sz w:val="22"/>
                <w:szCs w:val="22"/>
              </w:rPr>
            </w:pPr>
          </w:p>
          <w:p w14:paraId="1BE2DDD6" w14:textId="77777777" w:rsidR="00643A6E" w:rsidRPr="00E933A8" w:rsidRDefault="00643A6E" w:rsidP="00397FC6">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4"/>
            </w:r>
          </w:p>
        </w:tc>
        <w:tc>
          <w:tcPr>
            <w:tcW w:w="6390" w:type="dxa"/>
          </w:tcPr>
          <w:p w14:paraId="696521B2" w14:textId="77777777" w:rsidR="00643A6E" w:rsidRPr="00E933A8" w:rsidRDefault="0044172D" w:rsidP="002C6E5A">
            <w:pPr>
              <w:pStyle w:val="ColorfulList-Accent11"/>
              <w:ind w:left="0"/>
              <w:rPr>
                <w:rFonts w:ascii="Calibri" w:hAnsi="Calibri" w:cs="Calibri"/>
                <w:iCs/>
                <w:sz w:val="22"/>
                <w:szCs w:val="22"/>
                <w:lang w:val="en-US"/>
              </w:rPr>
            </w:pPr>
            <w:sdt>
              <w:sdtPr>
                <w:rPr>
                  <w:rFonts w:ascii="Calibri" w:hAnsi="Calibri" w:cs="Calibri"/>
                  <w:iCs/>
                  <w:sz w:val="22"/>
                  <w:szCs w:val="22"/>
                  <w:vertAlign w:val="superscript"/>
                  <w:lang w:val="en-US"/>
                </w:rPr>
                <w:id w:val="1427388687"/>
              </w:sdtPr>
              <w:sdtEndPr/>
              <w:sdtContent>
                <w:r w:rsidR="002C6E5A">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14:paraId="67CAAA64" w14:textId="77777777" w:rsidR="00643A6E" w:rsidRPr="00E933A8" w:rsidRDefault="0044172D" w:rsidP="00397FC6">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sdtPr>
              <w:sdtEndPr/>
              <w:sdtContent>
                <w:r w:rsidR="002C6E5A">
                  <w:rPr>
                    <w:rFonts w:ascii="MS Gothic" w:eastAsia="MS Gothic" w:hAnsi="MS Gothic" w:cs="Calibri" w:hint="eastAsia"/>
                    <w:iCs/>
                    <w:sz w:val="22"/>
                    <w:szCs w:val="22"/>
                    <w:lang w:val="en-US"/>
                  </w:rPr>
                  <w:t>☒</w:t>
                </w:r>
              </w:sdtContent>
            </w:sdt>
            <w:r w:rsidR="00643A6E" w:rsidRPr="00E933A8">
              <w:rPr>
                <w:rFonts w:ascii="Calibri" w:hAnsi="Calibri" w:cs="Calibri"/>
                <w:iCs/>
                <w:sz w:val="22"/>
                <w:szCs w:val="22"/>
                <w:lang w:val="en-US"/>
              </w:rPr>
              <w:t>Quality Certificates (ISO, etc.)</w:t>
            </w:r>
            <w:r w:rsidR="00643A6E">
              <w:rPr>
                <w:rFonts w:ascii="Calibri" w:hAnsi="Calibri" w:cs="Calibri"/>
                <w:iCs/>
                <w:sz w:val="22"/>
                <w:szCs w:val="22"/>
                <w:lang w:val="en-US"/>
              </w:rPr>
              <w:t>;</w:t>
            </w:r>
          </w:p>
          <w:p w14:paraId="64F79A6A" w14:textId="77777777" w:rsidR="00643A6E" w:rsidRPr="00E933A8" w:rsidRDefault="0044172D" w:rsidP="00397FC6">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sdtPr>
              <w:sdtEndPr/>
              <w:sdtContent>
                <w:r w:rsidR="002C6E5A">
                  <w:rPr>
                    <w:rFonts w:ascii="MS Gothic" w:eastAsia="MS Gothic" w:hAnsi="MS Gothic" w:cs="Calibri" w:hint="eastAsia"/>
                    <w:iCs/>
                    <w:sz w:val="22"/>
                    <w:szCs w:val="22"/>
                    <w:lang w:val="en-US"/>
                  </w:rPr>
                  <w:t>☒</w:t>
                </w:r>
              </w:sdtContent>
            </w:sdt>
            <w:r w:rsidR="00643A6E" w:rsidRPr="00E933A8">
              <w:rPr>
                <w:rFonts w:ascii="Calibri" w:hAnsi="Calibri" w:cs="Calibri"/>
                <w:iCs/>
                <w:sz w:val="22"/>
                <w:szCs w:val="22"/>
                <w:lang w:val="en-US"/>
              </w:rPr>
              <w:t xml:space="preserve">Latest Business Registration </w:t>
            </w:r>
            <w:proofErr w:type="gramStart"/>
            <w:r w:rsidR="00643A6E" w:rsidRPr="00E933A8">
              <w:rPr>
                <w:rFonts w:ascii="Calibri" w:hAnsi="Calibri" w:cs="Calibri"/>
                <w:iCs/>
                <w:sz w:val="22"/>
                <w:szCs w:val="22"/>
                <w:lang w:val="en-US"/>
              </w:rPr>
              <w:t xml:space="preserve">Certificate </w:t>
            </w:r>
            <w:r w:rsidR="00643A6E">
              <w:rPr>
                <w:rFonts w:ascii="Calibri" w:hAnsi="Calibri" w:cs="Calibri"/>
                <w:iCs/>
                <w:sz w:val="22"/>
                <w:szCs w:val="22"/>
                <w:lang w:val="en-US"/>
              </w:rPr>
              <w:t>;</w:t>
            </w:r>
            <w:proofErr w:type="gramEnd"/>
          </w:p>
          <w:p w14:paraId="09EBB76B" w14:textId="77777777" w:rsidR="002C6E5A" w:rsidRPr="00E933A8" w:rsidRDefault="0044172D" w:rsidP="002C6E5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sdtPr>
              <w:sdtEndPr/>
              <w:sdtContent>
                <w:r w:rsidR="002C6E5A">
                  <w:rPr>
                    <w:rFonts w:ascii="MS Gothic" w:eastAsia="MS Gothic" w:hAnsi="MS Gothic" w:cs="Calibri" w:hint="eastAsia"/>
                    <w:iCs/>
                    <w:sz w:val="22"/>
                    <w:szCs w:val="22"/>
                    <w:lang w:val="en-US"/>
                  </w:rPr>
                  <w:t>☒</w:t>
                </w:r>
              </w:sdtContent>
            </w:sdt>
            <w:r w:rsidR="00643A6E" w:rsidRPr="00E933A8">
              <w:rPr>
                <w:rFonts w:ascii="Calibri" w:hAnsi="Calibri" w:cs="Calibri"/>
                <w:iCs/>
                <w:sz w:val="22"/>
                <w:szCs w:val="22"/>
                <w:lang w:val="en-US"/>
              </w:rPr>
              <w:t>Latest Internal Revenue Certificate / Tax Clearance</w:t>
            </w:r>
            <w:r w:rsidR="00643A6E">
              <w:rPr>
                <w:rFonts w:ascii="Calibri" w:hAnsi="Calibri" w:cs="Calibri"/>
                <w:iCs/>
                <w:sz w:val="22"/>
                <w:szCs w:val="22"/>
                <w:lang w:val="en-US"/>
              </w:rPr>
              <w:t>;</w:t>
            </w:r>
          </w:p>
          <w:p w14:paraId="32E82E5B" w14:textId="77777777" w:rsidR="00643A6E" w:rsidRDefault="0044172D" w:rsidP="00397FC6">
            <w:pPr>
              <w:jc w:val="both"/>
              <w:rPr>
                <w:rFonts w:ascii="Calibri" w:hAnsi="Calibri" w:cs="Calibri"/>
                <w:sz w:val="22"/>
                <w:szCs w:val="22"/>
              </w:rPr>
            </w:pPr>
            <w:sdt>
              <w:sdtPr>
                <w:rPr>
                  <w:rFonts w:ascii="Calibri" w:hAnsi="Calibri" w:cs="Calibri"/>
                  <w:sz w:val="22"/>
                  <w:szCs w:val="22"/>
                </w:rPr>
                <w:id w:val="-38360464"/>
              </w:sdtPr>
              <w:sdtEndPr/>
              <w:sdtContent>
                <w:r w:rsidR="002C6E5A">
                  <w:rPr>
                    <w:rFonts w:ascii="MS Gothic" w:eastAsia="MS Gothic" w:hAnsi="MS Gothic" w:cs="Calibri" w:hint="eastAsia"/>
                    <w:sz w:val="22"/>
                    <w:szCs w:val="22"/>
                  </w:rPr>
                  <w:t>☒</w:t>
                </w:r>
              </w:sdtContent>
            </w:sdt>
            <w:r w:rsidR="00643A6E">
              <w:rPr>
                <w:rFonts w:ascii="Calibri" w:hAnsi="Calibri" w:cs="Calibri"/>
                <w:sz w:val="22"/>
                <w:szCs w:val="22"/>
              </w:rPr>
              <w:t xml:space="preserve"> Written Self-Declaration of not being included in the UN Security Council 1267/1989 list, UN Procurement Division List or other UN Ineligibility List;</w:t>
            </w:r>
          </w:p>
          <w:p w14:paraId="10473287" w14:textId="77777777" w:rsidR="00643A6E" w:rsidRPr="00E933A8" w:rsidDel="00F84374" w:rsidRDefault="0044172D" w:rsidP="00397FC6">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sdtPr>
              <w:sdtEndPr/>
              <w:sdtContent>
                <w:r w:rsidR="00643A6E">
                  <w:rPr>
                    <w:rFonts w:ascii="MS Gothic" w:eastAsia="MS Gothic" w:hAnsi="MS Gothic" w:cs="Calibri" w:hint="eastAsia"/>
                    <w:iCs/>
                    <w:sz w:val="22"/>
                    <w:szCs w:val="22"/>
                    <w:lang w:val="en-US"/>
                  </w:rPr>
                  <w:t>☐</w:t>
                </w:r>
              </w:sdtContent>
            </w:sdt>
            <w:r w:rsidR="00643A6E" w:rsidRPr="00E933A8">
              <w:rPr>
                <w:rFonts w:ascii="Calibri" w:hAnsi="Calibri" w:cs="Calibri"/>
                <w:iCs/>
                <w:sz w:val="22"/>
                <w:szCs w:val="22"/>
                <w:lang w:val="en-US"/>
              </w:rPr>
              <w:t xml:space="preserve">Others </w:t>
            </w:r>
            <w:sdt>
              <w:sdtPr>
                <w:rPr>
                  <w:rFonts w:ascii="Calibri" w:hAnsi="Calibri" w:cs="Calibri"/>
                  <w:iCs/>
                  <w:sz w:val="22"/>
                  <w:szCs w:val="22"/>
                  <w:lang w:val="en-US"/>
                </w:rPr>
                <w:id w:val="1369728531"/>
                <w:showingPlcHdr/>
                <w:text/>
              </w:sdtPr>
              <w:sdtEndPr/>
              <w:sdtContent>
                <w:r w:rsidR="00643A6E" w:rsidRPr="000A0820">
                  <w:rPr>
                    <w:rFonts w:ascii="Calibri" w:hAnsi="Calibri" w:cs="Calibri"/>
                    <w:i/>
                    <w:iCs/>
                    <w:color w:val="000000" w:themeColor="text1"/>
                    <w:sz w:val="22"/>
                    <w:szCs w:val="22"/>
                    <w:shd w:val="clear" w:color="auto" w:fill="BFBFBF" w:themeFill="background1" w:themeFillShade="BF"/>
                    <w:lang w:val="en-US"/>
                  </w:rPr>
                  <w:t>[pls. specify as many as required]</w:t>
                </w:r>
              </w:sdtContent>
            </w:sdt>
          </w:p>
        </w:tc>
      </w:tr>
      <w:tr w:rsidR="00643A6E" w:rsidRPr="00E933A8" w14:paraId="1538DAE2" w14:textId="77777777" w:rsidTr="00397FC6">
        <w:tc>
          <w:tcPr>
            <w:tcW w:w="2880" w:type="dxa"/>
          </w:tcPr>
          <w:p w14:paraId="7E894001" w14:textId="77777777" w:rsidR="00643A6E" w:rsidRDefault="00643A6E" w:rsidP="00397FC6">
            <w:pPr>
              <w:rPr>
                <w:rFonts w:ascii="Calibri" w:hAnsi="Calibri" w:cs="Calibri"/>
                <w:sz w:val="22"/>
                <w:szCs w:val="22"/>
              </w:rPr>
            </w:pPr>
          </w:p>
          <w:p w14:paraId="72695913"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tcPr>
          <w:p w14:paraId="4E8B31B3" w14:textId="77777777" w:rsidR="00643A6E" w:rsidRDefault="0044172D" w:rsidP="00397FC6">
            <w:pPr>
              <w:tabs>
                <w:tab w:val="left" w:pos="940"/>
              </w:tabs>
              <w:rPr>
                <w:rFonts w:ascii="Calibri" w:hAnsi="Calibri" w:cs="Calibri"/>
                <w:sz w:val="22"/>
                <w:szCs w:val="22"/>
              </w:rPr>
            </w:pPr>
            <w:sdt>
              <w:sdtPr>
                <w:rPr>
                  <w:rFonts w:ascii="Calibri" w:hAnsi="Calibri" w:cs="Calibri"/>
                  <w:sz w:val="22"/>
                  <w:szCs w:val="22"/>
                </w:rPr>
                <w:id w:val="-2091534761"/>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60 days</w:t>
            </w:r>
          </w:p>
          <w:p w14:paraId="4CFE8D59" w14:textId="77777777" w:rsidR="00643A6E" w:rsidRDefault="0044172D" w:rsidP="00397FC6">
            <w:pPr>
              <w:tabs>
                <w:tab w:val="left" w:pos="940"/>
              </w:tabs>
              <w:rPr>
                <w:rFonts w:ascii="Calibri" w:hAnsi="Calibri" w:cs="Calibri"/>
                <w:sz w:val="22"/>
                <w:szCs w:val="22"/>
              </w:rPr>
            </w:pPr>
            <w:sdt>
              <w:sdtPr>
                <w:rPr>
                  <w:rFonts w:ascii="Calibri" w:hAnsi="Calibri" w:cs="Calibri"/>
                  <w:sz w:val="22"/>
                  <w:szCs w:val="22"/>
                </w:rPr>
                <w:id w:val="-372772752"/>
              </w:sdtPr>
              <w:sdtEndPr/>
              <w:sdtContent>
                <w:r w:rsidR="002C6E5A">
                  <w:rPr>
                    <w:rFonts w:ascii="MS Gothic" w:eastAsia="MS Gothic" w:hAnsi="MS Gothic" w:cs="Calibri" w:hint="eastAsia"/>
                    <w:sz w:val="22"/>
                    <w:szCs w:val="22"/>
                  </w:rPr>
                  <w:t>☒</w:t>
                </w:r>
              </w:sdtContent>
            </w:sdt>
            <w:r w:rsidR="00643A6E" w:rsidRPr="00E933A8">
              <w:rPr>
                <w:rFonts w:ascii="Calibri" w:hAnsi="Calibri" w:cs="Calibri"/>
                <w:sz w:val="22"/>
                <w:szCs w:val="22"/>
              </w:rPr>
              <w:t>90 days</w:t>
            </w:r>
            <w:r w:rsidR="00643A6E" w:rsidRPr="00E933A8">
              <w:rPr>
                <w:rFonts w:ascii="Calibri" w:hAnsi="Calibri" w:cs="Calibri"/>
                <w:sz w:val="22"/>
                <w:szCs w:val="22"/>
              </w:rPr>
              <w:tab/>
            </w:r>
          </w:p>
          <w:p w14:paraId="5C8169B2" w14:textId="77777777" w:rsidR="00643A6E" w:rsidRDefault="0044172D" w:rsidP="00397FC6">
            <w:pPr>
              <w:tabs>
                <w:tab w:val="left" w:pos="940"/>
              </w:tabs>
              <w:rPr>
                <w:rFonts w:ascii="Calibri" w:hAnsi="Calibri" w:cs="Calibri"/>
                <w:sz w:val="22"/>
                <w:szCs w:val="22"/>
              </w:rPr>
            </w:pPr>
            <w:sdt>
              <w:sdtPr>
                <w:rPr>
                  <w:rFonts w:ascii="Calibri" w:hAnsi="Calibri" w:cs="Calibri"/>
                  <w:sz w:val="22"/>
                  <w:szCs w:val="22"/>
                </w:rPr>
                <w:id w:val="-734862323"/>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120 days </w:t>
            </w:r>
          </w:p>
          <w:p w14:paraId="6BC0ADC0" w14:textId="77777777" w:rsidR="00643A6E" w:rsidRDefault="00643A6E" w:rsidP="00397FC6">
            <w:pPr>
              <w:tabs>
                <w:tab w:val="left" w:pos="940"/>
              </w:tabs>
              <w:rPr>
                <w:rFonts w:ascii="Calibri" w:hAnsi="Calibri" w:cs="Calibri"/>
                <w:iCs/>
                <w:sz w:val="22"/>
                <w:szCs w:val="22"/>
              </w:rPr>
            </w:pPr>
          </w:p>
          <w:p w14:paraId="59D681A7" w14:textId="77777777" w:rsidR="00643A6E" w:rsidRPr="00E933A8" w:rsidRDefault="00643A6E" w:rsidP="00397FC6">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0F701C7B" w14:textId="77777777" w:rsidTr="00397FC6">
        <w:tc>
          <w:tcPr>
            <w:tcW w:w="2880" w:type="dxa"/>
          </w:tcPr>
          <w:p w14:paraId="4131C334"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Partial Quotes</w:t>
            </w:r>
          </w:p>
        </w:tc>
        <w:tc>
          <w:tcPr>
            <w:tcW w:w="6390" w:type="dxa"/>
          </w:tcPr>
          <w:p w14:paraId="2D1A7716"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1082146053"/>
              </w:sdtPr>
              <w:sdtEndPr/>
              <w:sdtContent>
                <w:r w:rsidR="002C6E5A">
                  <w:rPr>
                    <w:rFonts w:ascii="MS Gothic" w:eastAsia="MS Gothic" w:hAnsi="MS Gothic" w:cs="Calibri" w:hint="eastAsia"/>
                    <w:sz w:val="22"/>
                    <w:szCs w:val="22"/>
                  </w:rPr>
                  <w:t>☒</w:t>
                </w:r>
              </w:sdtContent>
            </w:sdt>
            <w:r w:rsidR="00643A6E" w:rsidRPr="00E933A8">
              <w:rPr>
                <w:rFonts w:ascii="Calibri" w:hAnsi="Calibri" w:cs="Calibri"/>
                <w:sz w:val="22"/>
                <w:szCs w:val="22"/>
              </w:rPr>
              <w:t>Not permitted</w:t>
            </w:r>
          </w:p>
          <w:p w14:paraId="6B574E9F"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1015431126"/>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Permitted [</w:t>
            </w:r>
            <w:r w:rsidR="00643A6E" w:rsidRPr="000A0820">
              <w:rPr>
                <w:rFonts w:ascii="Calibri" w:hAnsi="Calibri" w:cs="Calibri"/>
                <w:i/>
                <w:color w:val="000000" w:themeColor="text1"/>
                <w:sz w:val="22"/>
                <w:szCs w:val="22"/>
              </w:rPr>
              <w:t>pls. provide conditions for partial quotes, and ensure that requirements are properly listed to allow partial quotes (e.g., in lots, etc.)]</w:t>
            </w:r>
          </w:p>
        </w:tc>
      </w:tr>
      <w:tr w:rsidR="00643A6E" w:rsidRPr="00E933A8" w14:paraId="629FFEE1" w14:textId="77777777" w:rsidTr="00397FC6">
        <w:tc>
          <w:tcPr>
            <w:tcW w:w="2880" w:type="dxa"/>
          </w:tcPr>
          <w:p w14:paraId="5B0151C1" w14:textId="77777777" w:rsidR="00643A6E" w:rsidRDefault="00643A6E" w:rsidP="00397FC6">
            <w:pPr>
              <w:rPr>
                <w:rFonts w:ascii="Calibri" w:hAnsi="Calibri" w:cs="Calibri"/>
                <w:sz w:val="22"/>
                <w:szCs w:val="22"/>
              </w:rPr>
            </w:pPr>
          </w:p>
          <w:p w14:paraId="5CAA465B" w14:textId="77777777" w:rsidR="00643A6E" w:rsidRPr="00E933A8" w:rsidRDefault="00643A6E" w:rsidP="00397FC6">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5"/>
            </w:r>
          </w:p>
        </w:tc>
        <w:tc>
          <w:tcPr>
            <w:tcW w:w="6390" w:type="dxa"/>
          </w:tcPr>
          <w:p w14:paraId="0B5A0AD2" w14:textId="77777777" w:rsidR="00643A6E" w:rsidRDefault="0044172D" w:rsidP="00397FC6">
            <w:pPr>
              <w:rPr>
                <w:rFonts w:ascii="Calibri" w:hAnsi="Calibri" w:cs="Calibri"/>
                <w:sz w:val="22"/>
                <w:szCs w:val="22"/>
              </w:rPr>
            </w:pPr>
            <w:sdt>
              <w:sdtPr>
                <w:rPr>
                  <w:rFonts w:ascii="Calibri" w:hAnsi="Calibri" w:cs="Calibri"/>
                  <w:sz w:val="22"/>
                  <w:szCs w:val="22"/>
                  <w:vertAlign w:val="superscript"/>
                </w:rPr>
                <w:id w:val="988665488"/>
              </w:sdtPr>
              <w:sdtEndPr/>
              <w:sdtContent>
                <w:r w:rsidR="002C6E5A">
                  <w:rPr>
                    <w:rFonts w:ascii="MS Gothic" w:eastAsia="MS Gothic" w:hAnsi="MS Gothic" w:cs="Calibri" w:hint="eastAsia"/>
                    <w:sz w:val="22"/>
                    <w:szCs w:val="22"/>
                  </w:rPr>
                  <w:t>☒</w:t>
                </w:r>
              </w:sdtContent>
            </w:sdt>
            <w:r w:rsidR="00643A6E">
              <w:rPr>
                <w:rFonts w:ascii="Calibri" w:hAnsi="Calibri" w:cs="Calibri"/>
                <w:sz w:val="22"/>
                <w:szCs w:val="22"/>
              </w:rPr>
              <w:t xml:space="preserve"> 100% upon complete delivery of goods</w:t>
            </w:r>
          </w:p>
          <w:p w14:paraId="185DD423" w14:textId="77777777" w:rsidR="00643A6E" w:rsidRDefault="0044172D" w:rsidP="00397FC6">
            <w:pPr>
              <w:rPr>
                <w:rFonts w:ascii="Calibri" w:hAnsi="Calibri" w:cs="Calibri"/>
                <w:sz w:val="22"/>
                <w:szCs w:val="22"/>
              </w:rPr>
            </w:pPr>
            <w:sdt>
              <w:sdtPr>
                <w:rPr>
                  <w:rFonts w:ascii="Calibri" w:hAnsi="Calibri" w:cs="Calibri"/>
                  <w:sz w:val="22"/>
                  <w:szCs w:val="22"/>
                </w:rPr>
                <w:id w:val="1199976242"/>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Others </w:t>
            </w:r>
            <w:sdt>
              <w:sdtPr>
                <w:rPr>
                  <w:rFonts w:ascii="Calibri" w:hAnsi="Calibri" w:cs="Calibri"/>
                  <w:sz w:val="22"/>
                  <w:szCs w:val="22"/>
                  <w:shd w:val="clear" w:color="auto" w:fill="BFBFBF" w:themeFill="background1" w:themeFillShade="BF"/>
                </w:rPr>
                <w:id w:val="2057119244"/>
                <w:showingPlcHdr/>
                <w:text/>
              </w:sdtPr>
              <w:sdtEndPr/>
              <w:sdtContent>
                <w:r w:rsidR="00643A6E" w:rsidRPr="000A0820">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38E32D97" w14:textId="77777777" w:rsidTr="00397FC6">
        <w:trPr>
          <w:cantSplit/>
          <w:trHeight w:val="460"/>
        </w:trPr>
        <w:tc>
          <w:tcPr>
            <w:tcW w:w="2880" w:type="dxa"/>
          </w:tcPr>
          <w:p w14:paraId="2F01F879" w14:textId="77777777" w:rsidR="00643A6E" w:rsidRDefault="00643A6E" w:rsidP="00397FC6">
            <w:pPr>
              <w:rPr>
                <w:rFonts w:ascii="Calibri" w:hAnsi="Calibri" w:cs="Calibri"/>
                <w:sz w:val="22"/>
                <w:szCs w:val="22"/>
              </w:rPr>
            </w:pPr>
          </w:p>
          <w:p w14:paraId="79A601A9" w14:textId="77777777" w:rsidR="00643A6E" w:rsidRPr="00E933A8" w:rsidRDefault="00643A6E" w:rsidP="00397FC6">
            <w:pPr>
              <w:rPr>
                <w:rFonts w:ascii="Calibri" w:hAnsi="Calibri" w:cs="Calibri"/>
                <w:sz w:val="22"/>
                <w:szCs w:val="22"/>
              </w:rPr>
            </w:pPr>
            <w:r>
              <w:rPr>
                <w:rFonts w:ascii="Calibri" w:hAnsi="Calibri" w:cs="Calibri"/>
                <w:sz w:val="22"/>
                <w:szCs w:val="22"/>
              </w:rPr>
              <w:t xml:space="preserve">Liquidated Damages </w:t>
            </w:r>
          </w:p>
        </w:tc>
        <w:tc>
          <w:tcPr>
            <w:tcW w:w="6390" w:type="dxa"/>
          </w:tcPr>
          <w:p w14:paraId="709AAA13" w14:textId="77777777" w:rsidR="00643A6E" w:rsidRDefault="00643A6E" w:rsidP="00397FC6">
            <w:pPr>
              <w:rPr>
                <w:rFonts w:ascii="Calibri" w:hAnsi="Calibri" w:cs="Calibri"/>
                <w:sz w:val="22"/>
                <w:szCs w:val="22"/>
              </w:rPr>
            </w:pPr>
          </w:p>
          <w:p w14:paraId="787B9A81" w14:textId="77777777" w:rsidR="00643A6E" w:rsidRPr="00E933A8" w:rsidRDefault="00643A6E" w:rsidP="00397FC6">
            <w:pPr>
              <w:rPr>
                <w:rFonts w:ascii="Calibri" w:hAnsi="Calibri" w:cs="Calibri"/>
                <w:sz w:val="22"/>
                <w:szCs w:val="22"/>
              </w:rPr>
            </w:pPr>
          </w:p>
        </w:tc>
      </w:tr>
      <w:tr w:rsidR="00643A6E" w:rsidRPr="00E933A8" w14:paraId="01FE09DC" w14:textId="77777777" w:rsidTr="00397FC6">
        <w:trPr>
          <w:cantSplit/>
          <w:trHeight w:val="460"/>
        </w:trPr>
        <w:tc>
          <w:tcPr>
            <w:tcW w:w="2880" w:type="dxa"/>
          </w:tcPr>
          <w:p w14:paraId="7E58D4E4" w14:textId="77777777" w:rsidR="00643A6E" w:rsidRPr="00E933A8" w:rsidRDefault="00643A6E" w:rsidP="00397FC6">
            <w:pPr>
              <w:rPr>
                <w:rFonts w:ascii="Calibri" w:hAnsi="Calibri" w:cs="Calibri"/>
                <w:sz w:val="22"/>
                <w:szCs w:val="22"/>
              </w:rPr>
            </w:pPr>
          </w:p>
          <w:p w14:paraId="30EC2345" w14:textId="77777777" w:rsidR="00643A6E" w:rsidRDefault="00643A6E" w:rsidP="00397FC6">
            <w:pPr>
              <w:rPr>
                <w:rFonts w:ascii="Calibri" w:hAnsi="Calibri" w:cs="Calibri"/>
                <w:sz w:val="22"/>
                <w:szCs w:val="22"/>
              </w:rPr>
            </w:pPr>
            <w:r w:rsidRPr="00E933A8">
              <w:rPr>
                <w:rFonts w:ascii="Calibri" w:hAnsi="Calibri" w:cs="Calibri"/>
                <w:sz w:val="22"/>
                <w:szCs w:val="22"/>
              </w:rPr>
              <w:t xml:space="preserve">Evaluation Criteria </w:t>
            </w:r>
          </w:p>
          <w:p w14:paraId="6E11CC08" w14:textId="77777777" w:rsidR="00643A6E" w:rsidRPr="00E933A8" w:rsidRDefault="00643A6E" w:rsidP="00397FC6">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tcPr>
          <w:p w14:paraId="3BCD3110" w14:textId="77777777" w:rsidR="00643A6E" w:rsidRPr="00E933A8" w:rsidRDefault="00643A6E" w:rsidP="00397FC6">
            <w:pPr>
              <w:ind w:left="342"/>
              <w:rPr>
                <w:rFonts w:ascii="Calibri" w:hAnsi="Calibri" w:cs="Calibri"/>
                <w:sz w:val="22"/>
                <w:szCs w:val="22"/>
              </w:rPr>
            </w:pPr>
          </w:p>
          <w:p w14:paraId="49E00ADA"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354506693"/>
              </w:sdtPr>
              <w:sdtEndPr/>
              <w:sdtContent>
                <w:r w:rsidR="002C6E5A">
                  <w:rPr>
                    <w:rFonts w:ascii="MS Gothic" w:eastAsia="MS Gothic" w:hAnsi="MS Gothic" w:cs="Calibri" w:hint="eastAsia"/>
                    <w:sz w:val="22"/>
                    <w:szCs w:val="22"/>
                  </w:rPr>
                  <w:t>☒</w:t>
                </w:r>
              </w:sdtContent>
            </w:sdt>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6"/>
            </w:r>
          </w:p>
          <w:p w14:paraId="330D3772" w14:textId="77777777" w:rsidR="00643A6E" w:rsidRDefault="00643A6E" w:rsidP="00397FC6">
            <w:pPr>
              <w:rPr>
                <w:rFonts w:ascii="Calibri" w:hAnsi="Calibri" w:cs="Calibri"/>
                <w:sz w:val="22"/>
                <w:szCs w:val="22"/>
              </w:rPr>
            </w:pPr>
            <w:r w:rsidRPr="00E933A8">
              <w:rPr>
                <w:rFonts w:ascii="Calibri" w:hAnsi="Calibri" w:cs="Calibri"/>
                <w:sz w:val="22"/>
                <w:szCs w:val="22"/>
              </w:rPr>
              <w:t>Comprehensiveness of after-sales services</w:t>
            </w:r>
          </w:p>
          <w:p w14:paraId="1D14D99F"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791512738"/>
              </w:sdtPr>
              <w:sdtEndPr/>
              <w:sdtContent>
                <w:r w:rsidR="002C6E5A">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r w:rsidR="00643A6E" w:rsidRPr="000A0820">
              <w:rPr>
                <w:rFonts w:ascii="Calibri" w:hAnsi="Calibri" w:cs="Calibri"/>
                <w:i/>
                <w:color w:val="000000" w:themeColor="text1"/>
                <w:sz w:val="22"/>
                <w:szCs w:val="22"/>
              </w:rPr>
              <w:t>[this is a mandatory criteria and cannot be deleted regardless of the nature of services required]</w:t>
            </w:r>
          </w:p>
          <w:p w14:paraId="43ED6DFF"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961456708"/>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7"/>
            </w:r>
          </w:p>
          <w:p w14:paraId="06A1A330" w14:textId="77777777" w:rsidR="00643A6E" w:rsidRPr="00E933A8" w:rsidRDefault="0044172D" w:rsidP="00397FC6">
            <w:pPr>
              <w:rPr>
                <w:rFonts w:ascii="Calibri" w:hAnsi="Calibri" w:cs="Calibri"/>
                <w:sz w:val="22"/>
                <w:szCs w:val="22"/>
              </w:rPr>
            </w:pPr>
            <w:sdt>
              <w:sdtPr>
                <w:rPr>
                  <w:rFonts w:ascii="Calibri" w:hAnsi="Calibri" w:cs="Calibri"/>
                  <w:sz w:val="22"/>
                  <w:szCs w:val="22"/>
                  <w:vertAlign w:val="superscript"/>
                </w:rPr>
                <w:id w:val="-209113426"/>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Others </w:t>
            </w:r>
            <w:sdt>
              <w:sdtPr>
                <w:rPr>
                  <w:rFonts w:ascii="Calibri" w:hAnsi="Calibri" w:cs="Calibri"/>
                  <w:sz w:val="22"/>
                  <w:szCs w:val="22"/>
                </w:rPr>
                <w:id w:val="-1286339156"/>
                <w:showingPlcHdr/>
                <w:text/>
              </w:sdtPr>
              <w:sdtEndPr/>
              <w:sdtContent>
                <w:r w:rsidR="00643A6E" w:rsidRPr="007F1C54">
                  <w:rPr>
                    <w:rFonts w:ascii="Calibri" w:hAnsi="Calibri" w:cs="Calibri"/>
                    <w:i/>
                    <w:color w:val="000000" w:themeColor="text1"/>
                    <w:sz w:val="22"/>
                    <w:szCs w:val="22"/>
                    <w:shd w:val="clear" w:color="auto" w:fill="BFBFBF" w:themeFill="background1" w:themeFillShade="BF"/>
                  </w:rPr>
                  <w:t>[pls. specify]</w:t>
                </w:r>
              </w:sdtContent>
            </w:sdt>
          </w:p>
        </w:tc>
      </w:tr>
      <w:tr w:rsidR="00643A6E" w:rsidRPr="0021187D" w14:paraId="203CFE66" w14:textId="77777777" w:rsidTr="00397FC6">
        <w:tblPrEx>
          <w:tblLook w:val="04A0" w:firstRow="1" w:lastRow="0" w:firstColumn="1" w:lastColumn="0" w:noHBand="0" w:noVBand="1"/>
        </w:tblPrEx>
        <w:tc>
          <w:tcPr>
            <w:tcW w:w="2880" w:type="dxa"/>
            <w:shd w:val="clear" w:color="auto" w:fill="auto"/>
          </w:tcPr>
          <w:p w14:paraId="09CCF0DA" w14:textId="77777777" w:rsidR="00643A6E" w:rsidRDefault="0060008F" w:rsidP="00397FC6">
            <w:pPr>
              <w:rPr>
                <w:rFonts w:ascii="Calibri" w:hAnsi="Calibri" w:cs="Calibri"/>
                <w:bCs/>
                <w:sz w:val="22"/>
                <w:szCs w:val="22"/>
              </w:rPr>
            </w:pPr>
            <w:r>
              <w:rPr>
                <w:rFonts w:ascii="Calibri" w:hAnsi="Calibri" w:cs="Calibri"/>
                <w:bCs/>
                <w:sz w:val="22"/>
                <w:szCs w:val="22"/>
              </w:rPr>
              <w:t xml:space="preserve"> </w:t>
            </w:r>
          </w:p>
          <w:p w14:paraId="164089F5" w14:textId="77777777" w:rsidR="00643A6E" w:rsidRDefault="00643A6E" w:rsidP="00397FC6">
            <w:pPr>
              <w:rPr>
                <w:rFonts w:ascii="Calibri" w:hAnsi="Calibri" w:cs="Calibri"/>
                <w:bCs/>
                <w:sz w:val="22"/>
                <w:szCs w:val="22"/>
              </w:rPr>
            </w:pPr>
            <w:r>
              <w:rPr>
                <w:rFonts w:ascii="Calibri" w:hAnsi="Calibri" w:cs="Calibri"/>
                <w:bCs/>
                <w:sz w:val="22"/>
                <w:szCs w:val="22"/>
              </w:rPr>
              <w:t>UNDP will award to:</w:t>
            </w:r>
          </w:p>
          <w:p w14:paraId="44F92D4C" w14:textId="77777777" w:rsidR="00643A6E" w:rsidRPr="0021187D" w:rsidRDefault="00643A6E" w:rsidP="00397FC6">
            <w:pPr>
              <w:rPr>
                <w:rFonts w:ascii="Calibri" w:hAnsi="Calibri" w:cs="Calibri"/>
                <w:bCs/>
                <w:sz w:val="22"/>
                <w:szCs w:val="22"/>
              </w:rPr>
            </w:pPr>
          </w:p>
        </w:tc>
        <w:tc>
          <w:tcPr>
            <w:tcW w:w="6390" w:type="dxa"/>
            <w:shd w:val="clear" w:color="auto" w:fill="auto"/>
          </w:tcPr>
          <w:p w14:paraId="264B9B22" w14:textId="77777777" w:rsidR="00643A6E" w:rsidRPr="00025FA3" w:rsidRDefault="00025FA3" w:rsidP="00397FC6">
            <w:pPr>
              <w:jc w:val="both"/>
              <w:rPr>
                <w:rFonts w:ascii="Calibri" w:hAnsi="Calibri" w:cs="Calibri"/>
                <w:sz w:val="22"/>
                <w:szCs w:val="22"/>
              </w:rPr>
            </w:pPr>
            <w:r w:rsidRPr="00025FA3">
              <w:rPr>
                <w:rFonts w:ascii="Segoe UI Symbol" w:hAnsi="Segoe UI Symbol" w:cs="Segoe UI Symbol"/>
                <w:sz w:val="22"/>
                <w:szCs w:val="22"/>
              </w:rPr>
              <w:t>☒</w:t>
            </w:r>
            <w:r w:rsidRPr="00025FA3">
              <w:rPr>
                <w:rFonts w:ascii="Calibri" w:hAnsi="Calibri" w:cs="Calibri"/>
                <w:sz w:val="22"/>
                <w:szCs w:val="22"/>
              </w:rPr>
              <w:t xml:space="preserve"> One and only one supplier  </w:t>
            </w:r>
          </w:p>
          <w:p w14:paraId="3D8B3354" w14:textId="77777777" w:rsidR="008F2747" w:rsidRPr="00025FA3" w:rsidRDefault="0044172D" w:rsidP="00025FA3">
            <w:pPr>
              <w:pStyle w:val="BankNormal"/>
              <w:tabs>
                <w:tab w:val="left" w:pos="342"/>
                <w:tab w:val="right" w:pos="7218"/>
              </w:tabs>
              <w:spacing w:after="0"/>
              <w:rPr>
                <w:rFonts w:ascii="Calibri" w:hAnsi="Calibri" w:cs="Calibri"/>
                <w:sz w:val="22"/>
                <w:szCs w:val="22"/>
              </w:rPr>
            </w:pPr>
            <w:sdt>
              <w:sdtPr>
                <w:rPr>
                  <w:rFonts w:ascii="Calibri" w:hAnsi="Calibri" w:cs="Calibri"/>
                  <w:sz w:val="22"/>
                  <w:szCs w:val="22"/>
                </w:rPr>
                <w:id w:val="218554516"/>
                <w:showingPlcHdr/>
              </w:sdtPr>
              <w:sdtEndPr/>
              <w:sdtContent>
                <w:r w:rsidR="00025FA3">
                  <w:rPr>
                    <w:rFonts w:ascii="Calibri" w:hAnsi="Calibri" w:cs="Calibri"/>
                    <w:sz w:val="22"/>
                    <w:szCs w:val="22"/>
                  </w:rPr>
                  <w:t xml:space="preserve">     </w:t>
                </w:r>
              </w:sdtContent>
            </w:sdt>
          </w:p>
        </w:tc>
      </w:tr>
      <w:tr w:rsidR="00643A6E" w:rsidRPr="0021187D" w14:paraId="146615F1" w14:textId="77777777" w:rsidTr="00397FC6">
        <w:tblPrEx>
          <w:tblLook w:val="04A0" w:firstRow="1" w:lastRow="0" w:firstColumn="1" w:lastColumn="0" w:noHBand="0" w:noVBand="1"/>
        </w:tblPrEx>
        <w:tc>
          <w:tcPr>
            <w:tcW w:w="2880" w:type="dxa"/>
            <w:shd w:val="clear" w:color="auto" w:fill="auto"/>
          </w:tcPr>
          <w:p w14:paraId="5EF86392" w14:textId="77777777" w:rsidR="00643A6E" w:rsidRPr="0021187D" w:rsidRDefault="00643A6E" w:rsidP="00397FC6">
            <w:pPr>
              <w:rPr>
                <w:rFonts w:ascii="Calibri" w:hAnsi="Calibri" w:cs="Calibri"/>
                <w:bCs/>
                <w:sz w:val="22"/>
                <w:szCs w:val="22"/>
              </w:rPr>
            </w:pPr>
          </w:p>
          <w:p w14:paraId="7A10D40B" w14:textId="77777777" w:rsidR="00643A6E" w:rsidRPr="0021187D" w:rsidRDefault="00643A6E" w:rsidP="00397FC6">
            <w:pPr>
              <w:rPr>
                <w:rFonts w:ascii="Calibri" w:hAnsi="Calibri" w:cs="Calibri"/>
                <w:bCs/>
                <w:sz w:val="22"/>
                <w:szCs w:val="22"/>
              </w:rPr>
            </w:pPr>
            <w:r w:rsidRPr="0021187D">
              <w:rPr>
                <w:rFonts w:ascii="Calibri" w:hAnsi="Calibri" w:cs="Calibri"/>
                <w:bCs/>
                <w:sz w:val="22"/>
                <w:szCs w:val="22"/>
              </w:rPr>
              <w:t>Type of Contract to be Signed</w:t>
            </w:r>
          </w:p>
        </w:tc>
        <w:tc>
          <w:tcPr>
            <w:tcW w:w="6390" w:type="dxa"/>
            <w:shd w:val="clear" w:color="auto" w:fill="auto"/>
          </w:tcPr>
          <w:p w14:paraId="72A39B6F" w14:textId="77777777" w:rsidR="00643A6E" w:rsidRPr="0021187D" w:rsidRDefault="00643A6E" w:rsidP="00397FC6">
            <w:pPr>
              <w:jc w:val="both"/>
              <w:rPr>
                <w:rFonts w:ascii="Calibri" w:hAnsi="Calibri" w:cs="Calibri"/>
                <w:bCs/>
                <w:sz w:val="22"/>
                <w:szCs w:val="22"/>
              </w:rPr>
            </w:pPr>
          </w:p>
          <w:p w14:paraId="098EF1D4" w14:textId="77777777" w:rsidR="00643A6E" w:rsidRPr="0021187D" w:rsidRDefault="0044172D" w:rsidP="00397FC6">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sdtPr>
              <w:sdtEndPr/>
              <w:sdtContent>
                <w:r w:rsidR="002C6E5A">
                  <w:rPr>
                    <w:rFonts w:ascii="MS Gothic" w:eastAsia="MS Gothic" w:hAnsi="MS Gothic" w:cs="Calibri" w:hint="eastAsia"/>
                    <w:snapToGrid w:val="0"/>
                    <w:sz w:val="22"/>
                    <w:szCs w:val="22"/>
                  </w:rPr>
                  <w:t>☒</w:t>
                </w:r>
              </w:sdtContent>
            </w:sdt>
            <w:r w:rsidR="00643A6E" w:rsidRPr="0021187D">
              <w:rPr>
                <w:rFonts w:ascii="Calibri" w:hAnsi="Calibri" w:cs="Calibri"/>
                <w:snapToGrid w:val="0"/>
                <w:sz w:val="22"/>
                <w:szCs w:val="22"/>
              </w:rPr>
              <w:t>Purchase Order</w:t>
            </w:r>
          </w:p>
          <w:p w14:paraId="4BE01946" w14:textId="77777777" w:rsidR="00643A6E" w:rsidRPr="0021187D" w:rsidRDefault="0044172D" w:rsidP="00397FC6">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Long-Term Agreement</w:t>
            </w:r>
            <w:r w:rsidR="00643A6E">
              <w:rPr>
                <w:rStyle w:val="FootnoteReference"/>
                <w:rFonts w:ascii="Calibri" w:hAnsi="Calibri" w:cs="Calibri"/>
                <w:snapToGrid w:val="0"/>
                <w:sz w:val="22"/>
                <w:szCs w:val="22"/>
              </w:rPr>
              <w:footnoteReference w:id="8"/>
            </w:r>
            <w:r w:rsidR="00643A6E" w:rsidRPr="007F1C54">
              <w:rPr>
                <w:rFonts w:ascii="Calibri" w:hAnsi="Calibri" w:cs="Calibri"/>
                <w:i/>
                <w:snapToGrid w:val="0"/>
                <w:color w:val="000000" w:themeColor="text1"/>
                <w:sz w:val="22"/>
                <w:szCs w:val="22"/>
              </w:rPr>
              <w:t>(if LTA will be signed, specify the document that will trigger the call-off.  E.g., PO, etc.)</w:t>
            </w:r>
          </w:p>
          <w:p w14:paraId="6F36624D" w14:textId="77777777" w:rsidR="00643A6E" w:rsidRPr="0021187D" w:rsidRDefault="0044172D" w:rsidP="00397FC6">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sdtPr>
              <w:sdtEndPr/>
              <w:sdtContent>
                <w:r w:rsidR="00643A6E">
                  <w:rPr>
                    <w:rFonts w:ascii="MS Gothic" w:eastAsia="MS Gothic" w:hAnsi="MS Gothic" w:cs="Calibri" w:hint="eastAsia"/>
                    <w:snapToGrid w:val="0"/>
                    <w:sz w:val="22"/>
                    <w:szCs w:val="22"/>
                  </w:rPr>
                  <w:t>☐</w:t>
                </w:r>
              </w:sdtContent>
            </w:sdt>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643A6E"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43A6E" w:rsidRPr="00E933A8" w14:paraId="3D9785F1" w14:textId="77777777" w:rsidTr="00397FC6">
        <w:tc>
          <w:tcPr>
            <w:tcW w:w="2880" w:type="dxa"/>
          </w:tcPr>
          <w:p w14:paraId="2B647CAB" w14:textId="77777777" w:rsidR="00643A6E" w:rsidRDefault="00643A6E" w:rsidP="00397FC6">
            <w:pPr>
              <w:rPr>
                <w:rFonts w:ascii="Calibri" w:hAnsi="Calibri" w:cs="Calibri"/>
                <w:sz w:val="22"/>
                <w:szCs w:val="22"/>
              </w:rPr>
            </w:pPr>
          </w:p>
          <w:p w14:paraId="490F75DA" w14:textId="77777777" w:rsidR="00643A6E" w:rsidRPr="00E933A8" w:rsidRDefault="00643A6E" w:rsidP="00397FC6">
            <w:pPr>
              <w:rPr>
                <w:rFonts w:ascii="Calibri" w:hAnsi="Calibri" w:cs="Calibri"/>
                <w:sz w:val="22"/>
                <w:szCs w:val="22"/>
              </w:rPr>
            </w:pPr>
            <w:r>
              <w:rPr>
                <w:rFonts w:ascii="Calibri" w:hAnsi="Calibri" w:cs="Calibri"/>
                <w:sz w:val="22"/>
                <w:szCs w:val="22"/>
              </w:rPr>
              <w:t>Special conditions of Contract</w:t>
            </w:r>
          </w:p>
        </w:tc>
        <w:tc>
          <w:tcPr>
            <w:tcW w:w="6390" w:type="dxa"/>
          </w:tcPr>
          <w:p w14:paraId="7128FBD7" w14:textId="77777777" w:rsidR="00643A6E" w:rsidRDefault="00643A6E" w:rsidP="00397FC6">
            <w:pPr>
              <w:ind w:left="432"/>
              <w:rPr>
                <w:rFonts w:ascii="Calibri" w:hAnsi="Calibri" w:cs="Calibri"/>
                <w:sz w:val="22"/>
                <w:szCs w:val="22"/>
              </w:rPr>
            </w:pPr>
          </w:p>
          <w:p w14:paraId="4C526A87" w14:textId="77777777" w:rsidR="00643A6E" w:rsidRDefault="0044172D" w:rsidP="00397FC6">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sdtPr>
              <w:sdtEndPr/>
              <w:sdtContent>
                <w:r w:rsidR="002C6E5A">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2C6E5A">
                  <w:rPr>
                    <w:rFonts w:ascii="Calibri" w:hAnsi="Calibri" w:cs="Calibri"/>
                    <w:snapToGrid w:val="0"/>
                    <w:sz w:val="22"/>
                    <w:szCs w:val="22"/>
                  </w:rPr>
                  <w:t>30DAYS</w:t>
                </w:r>
              </w:sdtContent>
            </w:sdt>
          </w:p>
          <w:p w14:paraId="10CDADF7" w14:textId="77777777" w:rsidR="00643A6E" w:rsidRPr="000C5E72" w:rsidRDefault="0044172D" w:rsidP="00397FC6">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Others </w:t>
            </w:r>
            <w:sdt>
              <w:sdtPr>
                <w:rPr>
                  <w:rFonts w:ascii="Calibri" w:hAnsi="Calibri" w:cs="Calibri"/>
                  <w:snapToGrid w:val="0"/>
                  <w:sz w:val="22"/>
                  <w:szCs w:val="22"/>
                </w:rPr>
                <w:id w:val="1319312090"/>
                <w:showingPlcHdr/>
                <w:text/>
              </w:sdtPr>
              <w:sdtEndPr/>
              <w:sdtContent>
                <w:r w:rsidR="00643A6E"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43A6E" w:rsidRPr="00E933A8" w14:paraId="0F9A4562" w14:textId="77777777" w:rsidTr="00397FC6">
        <w:tc>
          <w:tcPr>
            <w:tcW w:w="2880" w:type="dxa"/>
          </w:tcPr>
          <w:p w14:paraId="78FA44A4" w14:textId="77777777" w:rsidR="00643A6E" w:rsidRPr="00E933A8" w:rsidRDefault="00643A6E" w:rsidP="00397FC6">
            <w:pPr>
              <w:rPr>
                <w:rFonts w:ascii="Calibri" w:hAnsi="Calibri" w:cs="Calibri"/>
                <w:sz w:val="22"/>
                <w:szCs w:val="22"/>
              </w:rPr>
            </w:pPr>
          </w:p>
          <w:p w14:paraId="34283C78" w14:textId="77777777" w:rsidR="00643A6E" w:rsidRPr="00E933A8" w:rsidDel="00163CAD" w:rsidRDefault="00643A6E" w:rsidP="00397FC6">
            <w:pPr>
              <w:rPr>
                <w:rFonts w:ascii="Calibri" w:hAnsi="Calibri" w:cs="Calibri"/>
                <w:sz w:val="22"/>
                <w:szCs w:val="22"/>
              </w:rPr>
            </w:pPr>
            <w:r w:rsidRPr="00E933A8">
              <w:rPr>
                <w:rFonts w:ascii="Calibri" w:hAnsi="Calibri" w:cs="Calibri"/>
                <w:sz w:val="22"/>
                <w:szCs w:val="22"/>
              </w:rPr>
              <w:t>Conditions for Release of Payment</w:t>
            </w:r>
          </w:p>
        </w:tc>
        <w:tc>
          <w:tcPr>
            <w:tcW w:w="6390" w:type="dxa"/>
          </w:tcPr>
          <w:p w14:paraId="06A488DC" w14:textId="77777777" w:rsidR="00643A6E" w:rsidRDefault="00643A6E" w:rsidP="00397FC6">
            <w:pPr>
              <w:ind w:left="432"/>
              <w:rPr>
                <w:rFonts w:ascii="Calibri" w:hAnsi="Calibri" w:cs="Calibri"/>
                <w:sz w:val="22"/>
                <w:szCs w:val="22"/>
              </w:rPr>
            </w:pPr>
          </w:p>
          <w:p w14:paraId="71231B6A" w14:textId="77777777" w:rsidR="00643A6E" w:rsidRPr="00E933A8" w:rsidRDefault="00643A6E" w:rsidP="00397FC6">
            <w:pPr>
              <w:rPr>
                <w:rFonts w:ascii="Calibri" w:hAnsi="Calibri" w:cs="Calibri"/>
                <w:sz w:val="22"/>
                <w:szCs w:val="22"/>
              </w:rPr>
            </w:pPr>
            <w:r>
              <w:rPr>
                <w:rFonts w:ascii="Calibri" w:hAnsi="Calibri" w:cs="Calibri"/>
                <w:sz w:val="22"/>
                <w:szCs w:val="22"/>
              </w:rPr>
              <w:t xml:space="preserve"> Passing </w:t>
            </w:r>
            <w:r w:rsidRPr="00E933A8">
              <w:rPr>
                <w:rFonts w:ascii="Calibri" w:hAnsi="Calibri" w:cs="Calibri"/>
                <w:sz w:val="22"/>
                <w:szCs w:val="22"/>
              </w:rPr>
              <w:t>Inspection</w:t>
            </w:r>
            <w:sdt>
              <w:sdtPr>
                <w:rPr>
                  <w:rFonts w:ascii="Calibri" w:hAnsi="Calibri" w:cs="Calibri"/>
                  <w:sz w:val="22"/>
                  <w:szCs w:val="22"/>
                </w:rPr>
                <w:id w:val="-608198439"/>
                <w:showingPlcHdr/>
                <w:text w:multiLine="1"/>
              </w:sdtPr>
              <w:sdtEndPr/>
              <w:sdtContent>
                <w:r w:rsidRPr="007F1C54">
                  <w:rPr>
                    <w:rFonts w:ascii="Calibri" w:hAnsi="Calibri" w:cs="Calibri"/>
                    <w:i/>
                    <w:color w:val="000000" w:themeColor="text1"/>
                    <w:sz w:val="22"/>
                    <w:szCs w:val="22"/>
                    <w:shd w:val="clear" w:color="auto" w:fill="BFBFBF" w:themeFill="background1" w:themeFillShade="BF"/>
                  </w:rPr>
                  <w:t>[specify method, if possible]</w:t>
                </w:r>
              </w:sdtContent>
            </w:sdt>
          </w:p>
          <w:p w14:paraId="6ADF93E3" w14:textId="77777777" w:rsidR="00643A6E" w:rsidRPr="00E933A8" w:rsidRDefault="00643A6E" w:rsidP="00397FC6">
            <w:pPr>
              <w:rPr>
                <w:rFonts w:ascii="Calibri" w:hAnsi="Calibri" w:cs="Calibri"/>
                <w:sz w:val="22"/>
                <w:szCs w:val="22"/>
              </w:rPr>
            </w:pPr>
            <w:r>
              <w:rPr>
                <w:rFonts w:ascii="Calibri" w:hAnsi="Calibri" w:cs="Calibri"/>
                <w:sz w:val="22"/>
                <w:szCs w:val="22"/>
              </w:rPr>
              <w:t xml:space="preserve"> Complete </w:t>
            </w:r>
            <w:r w:rsidRPr="00E933A8">
              <w:rPr>
                <w:rFonts w:ascii="Calibri" w:hAnsi="Calibri" w:cs="Calibri"/>
                <w:sz w:val="22"/>
                <w:szCs w:val="22"/>
              </w:rPr>
              <w:t>Installation</w:t>
            </w:r>
          </w:p>
          <w:p w14:paraId="1E395857" w14:textId="51863870" w:rsidR="00643A6E" w:rsidRPr="00E933A8" w:rsidRDefault="0044172D" w:rsidP="00397FC6">
            <w:pPr>
              <w:rPr>
                <w:rFonts w:ascii="Calibri" w:hAnsi="Calibri" w:cs="Calibri"/>
                <w:sz w:val="22"/>
                <w:szCs w:val="22"/>
              </w:rPr>
            </w:pPr>
            <w:sdt>
              <w:sdtPr>
                <w:rPr>
                  <w:rFonts w:ascii="Calibri" w:hAnsi="Calibri" w:cs="Calibri"/>
                  <w:sz w:val="22"/>
                  <w:szCs w:val="22"/>
                </w:rPr>
                <w:id w:val="1599832602"/>
              </w:sdtPr>
              <w:sdtEndPr/>
              <w:sdtContent>
                <w:r w:rsidR="00D465DF">
                  <w:rPr>
                    <w:rFonts w:ascii="Calibri" w:hAnsi="Calibri" w:cs="Calibri"/>
                    <w:sz w:val="22"/>
                    <w:szCs w:val="22"/>
                  </w:rPr>
                  <w:t>X</w:t>
                </w:r>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Passing all </w:t>
            </w:r>
            <w:r w:rsidR="00643A6E" w:rsidRPr="00E933A8">
              <w:rPr>
                <w:rFonts w:ascii="Calibri" w:hAnsi="Calibri" w:cs="Calibri"/>
                <w:sz w:val="22"/>
                <w:szCs w:val="22"/>
              </w:rPr>
              <w:t xml:space="preserve">Testing </w:t>
            </w:r>
            <w:sdt>
              <w:sdtPr>
                <w:rPr>
                  <w:rFonts w:ascii="Calibri" w:hAnsi="Calibri" w:cs="Calibri"/>
                  <w:sz w:val="22"/>
                  <w:szCs w:val="22"/>
                </w:rPr>
                <w:id w:val="-757289661"/>
                <w:showingPlcHdr/>
                <w:text/>
              </w:sdtPr>
              <w:sdtEndPr/>
              <w:sdtContent>
                <w:r w:rsidR="00643A6E" w:rsidRPr="007F1C54">
                  <w:rPr>
                    <w:rFonts w:ascii="Calibri" w:hAnsi="Calibri" w:cs="Calibri"/>
                    <w:i/>
                    <w:color w:val="000000" w:themeColor="text1"/>
                    <w:sz w:val="22"/>
                    <w:szCs w:val="22"/>
                    <w:shd w:val="clear" w:color="auto" w:fill="BFBFBF" w:themeFill="background1" w:themeFillShade="BF"/>
                  </w:rPr>
                  <w:t>[specify standard, if possible]</w:t>
                </w:r>
              </w:sdtContent>
            </w:sdt>
          </w:p>
          <w:p w14:paraId="18FEB23D" w14:textId="77777777" w:rsidR="00643A6E" w:rsidRPr="00DD08F7" w:rsidRDefault="0044172D" w:rsidP="00397FC6">
            <w:pPr>
              <w:rPr>
                <w:rFonts w:ascii="Calibri" w:hAnsi="Calibri" w:cs="Calibri"/>
                <w:i/>
                <w:sz w:val="22"/>
                <w:szCs w:val="22"/>
              </w:rPr>
            </w:pPr>
            <w:sdt>
              <w:sdtPr>
                <w:rPr>
                  <w:rFonts w:ascii="Calibri" w:hAnsi="Calibri" w:cs="Calibri"/>
                  <w:sz w:val="22"/>
                  <w:szCs w:val="22"/>
                </w:rPr>
                <w:id w:val="987749671"/>
              </w:sdtPr>
              <w:sdtEndPr/>
              <w:sdtContent>
                <w:r w:rsidR="002C6E5A">
                  <w:rPr>
                    <w:rFonts w:ascii="MS Gothic" w:eastAsia="MS Gothic" w:hAnsi="MS Gothic" w:cs="Calibri" w:hint="eastAsia"/>
                    <w:sz w:val="22"/>
                    <w:szCs w:val="22"/>
                  </w:rPr>
                  <w:t>☐</w:t>
                </w:r>
              </w:sdtContent>
            </w:sdt>
            <w:r w:rsidR="00643A6E">
              <w:rPr>
                <w:rFonts w:ascii="Calibri" w:hAnsi="Calibri" w:cs="Calibri"/>
                <w:sz w:val="22"/>
                <w:szCs w:val="22"/>
              </w:rPr>
              <w:t xml:space="preserve"> Completion of </w:t>
            </w:r>
            <w:r w:rsidR="00643A6E" w:rsidRPr="00E933A8">
              <w:rPr>
                <w:rFonts w:ascii="Calibri" w:hAnsi="Calibri" w:cs="Calibri"/>
                <w:sz w:val="22"/>
                <w:szCs w:val="22"/>
              </w:rPr>
              <w:t>Training on Operation and Maintenance</w:t>
            </w:r>
            <w:sdt>
              <w:sdtPr>
                <w:rPr>
                  <w:rFonts w:ascii="Calibri" w:hAnsi="Calibri" w:cs="Calibri"/>
                  <w:sz w:val="22"/>
                  <w:szCs w:val="22"/>
                </w:rPr>
                <w:id w:val="146877015"/>
                <w:showingPlcHdr/>
                <w:text w:multiLine="1"/>
              </w:sdtPr>
              <w:sdtEndPr/>
              <w:sdtContent>
                <w:r w:rsidR="00643A6E" w:rsidRPr="007F1C54">
                  <w:rPr>
                    <w:rFonts w:ascii="Calibri" w:hAnsi="Calibri" w:cs="Calibri"/>
                    <w:i/>
                    <w:color w:val="000000" w:themeColor="text1"/>
                    <w:sz w:val="22"/>
                    <w:szCs w:val="22"/>
                    <w:shd w:val="clear" w:color="auto" w:fill="BFBFBF" w:themeFill="background1" w:themeFillShade="BF"/>
                  </w:rPr>
                  <w:t>[specify no. of trainees, and location of training, if possible</w:t>
                </w:r>
              </w:sdtContent>
            </w:sdt>
          </w:p>
          <w:p w14:paraId="7E087D36"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1259515011"/>
              </w:sdtPr>
              <w:sdtEndPr/>
              <w:sdtContent>
                <w:r w:rsidR="002C6E5A">
                  <w:rPr>
                    <w:rFonts w:ascii="MS Gothic" w:eastAsia="MS Gothic" w:hAnsi="MS Gothic" w:cs="Calibri" w:hint="eastAsia"/>
                    <w:sz w:val="22"/>
                    <w:szCs w:val="22"/>
                  </w:rPr>
                  <w:t>☒</w:t>
                </w:r>
              </w:sdtContent>
            </w:sdt>
            <w:r w:rsidR="00643A6E" w:rsidRPr="00E933A8">
              <w:rPr>
                <w:rFonts w:ascii="Calibri" w:hAnsi="Calibri" w:cs="Calibri"/>
                <w:sz w:val="22"/>
                <w:szCs w:val="22"/>
              </w:rPr>
              <w:t xml:space="preserve">Written Acceptance of Goods based on full compliance </w:t>
            </w:r>
            <w:proofErr w:type="gramStart"/>
            <w:r w:rsidR="00643A6E" w:rsidRPr="00E933A8">
              <w:rPr>
                <w:rFonts w:ascii="Calibri" w:hAnsi="Calibri" w:cs="Calibri"/>
                <w:sz w:val="22"/>
                <w:szCs w:val="22"/>
              </w:rPr>
              <w:t>with  RFQ</w:t>
            </w:r>
            <w:proofErr w:type="gramEnd"/>
            <w:r w:rsidR="00643A6E" w:rsidRPr="00E933A8">
              <w:rPr>
                <w:rFonts w:ascii="Calibri" w:hAnsi="Calibri" w:cs="Calibri"/>
                <w:sz w:val="22"/>
                <w:szCs w:val="22"/>
              </w:rPr>
              <w:t xml:space="preserve"> requirements</w:t>
            </w:r>
          </w:p>
          <w:p w14:paraId="26B88385" w14:textId="77777777" w:rsidR="00643A6E" w:rsidRPr="00E933A8" w:rsidDel="00307F3E" w:rsidRDefault="0044172D" w:rsidP="00397FC6">
            <w:pPr>
              <w:rPr>
                <w:rFonts w:ascii="Calibri" w:hAnsi="Calibri" w:cs="Calibri"/>
                <w:sz w:val="22"/>
                <w:szCs w:val="22"/>
              </w:rPr>
            </w:pPr>
            <w:sdt>
              <w:sdtPr>
                <w:rPr>
                  <w:rFonts w:ascii="Calibri" w:hAnsi="Calibri" w:cs="Calibri"/>
                  <w:sz w:val="22"/>
                  <w:szCs w:val="22"/>
                </w:rPr>
                <w:id w:val="383146443"/>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Others </w:t>
            </w:r>
            <w:sdt>
              <w:sdtPr>
                <w:rPr>
                  <w:rFonts w:ascii="Calibri" w:hAnsi="Calibri" w:cs="Calibri"/>
                  <w:sz w:val="22"/>
                  <w:szCs w:val="22"/>
                </w:rPr>
                <w:id w:val="1357776229"/>
                <w:showingPlcHdr/>
                <w:text/>
              </w:sdtPr>
              <w:sdtEndPr/>
              <w:sdtContent>
                <w:r w:rsidR="00643A6E" w:rsidRPr="007F1C54">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3607B022" w14:textId="77777777" w:rsidTr="00397FC6">
        <w:trPr>
          <w:cantSplit/>
          <w:trHeight w:val="460"/>
        </w:trPr>
        <w:tc>
          <w:tcPr>
            <w:tcW w:w="2880" w:type="dxa"/>
          </w:tcPr>
          <w:p w14:paraId="2C647FB1" w14:textId="77777777" w:rsidR="00643A6E" w:rsidRPr="00E933A8" w:rsidRDefault="00643A6E" w:rsidP="00397FC6">
            <w:pPr>
              <w:rPr>
                <w:rFonts w:ascii="Calibri" w:hAnsi="Calibri" w:cs="Calibri"/>
                <w:sz w:val="22"/>
                <w:szCs w:val="22"/>
              </w:rPr>
            </w:pPr>
          </w:p>
          <w:p w14:paraId="268380E5"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tcPr>
          <w:p w14:paraId="1DF491A2" w14:textId="77777777" w:rsidR="00643A6E" w:rsidRPr="00E933A8" w:rsidRDefault="00643A6E" w:rsidP="00397FC6">
            <w:pPr>
              <w:ind w:left="342"/>
              <w:rPr>
                <w:rFonts w:ascii="Calibri" w:hAnsi="Calibri" w:cs="Calibri"/>
                <w:sz w:val="22"/>
                <w:szCs w:val="22"/>
              </w:rPr>
            </w:pPr>
          </w:p>
          <w:p w14:paraId="4A83AF6B" w14:textId="77777777" w:rsidR="00643A6E" w:rsidRPr="00E933A8" w:rsidRDefault="0044172D" w:rsidP="00397FC6">
            <w:pPr>
              <w:rPr>
                <w:rFonts w:ascii="Calibri" w:hAnsi="Calibri" w:cs="Calibri"/>
                <w:sz w:val="22"/>
                <w:szCs w:val="22"/>
              </w:rPr>
            </w:pPr>
            <w:sdt>
              <w:sdtPr>
                <w:rPr>
                  <w:rFonts w:ascii="Calibri" w:hAnsi="Calibri" w:cs="Calibri"/>
                  <w:sz w:val="22"/>
                  <w:szCs w:val="22"/>
                  <w:vertAlign w:val="superscript"/>
                </w:rPr>
                <w:id w:val="781080330"/>
              </w:sdtPr>
              <w:sdtEndPr/>
              <w:sdtContent>
                <w:r w:rsidR="002C6E5A">
                  <w:rPr>
                    <w:rFonts w:ascii="MS Gothic" w:eastAsia="MS Gothic" w:hAnsi="MS Gothic" w:cs="Calibri" w:hint="eastAsia"/>
                    <w:sz w:val="22"/>
                    <w:szCs w:val="22"/>
                  </w:rPr>
                  <w:t>☒</w:t>
                </w:r>
              </w:sdtContent>
            </w:sdt>
            <w:r w:rsidR="00643A6E" w:rsidRPr="00E933A8">
              <w:rPr>
                <w:rFonts w:ascii="Calibri" w:hAnsi="Calibri" w:cs="Calibri"/>
                <w:sz w:val="22"/>
                <w:szCs w:val="22"/>
              </w:rPr>
              <w:t>Specifications of the Goods Required (Annex 1)</w:t>
            </w:r>
          </w:p>
          <w:p w14:paraId="38ED8539"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595137996"/>
              </w:sdtPr>
              <w:sdtEndPr/>
              <w:sdtContent>
                <w:r w:rsidR="002C6E5A">
                  <w:rPr>
                    <w:rFonts w:ascii="MS Gothic" w:eastAsia="MS Gothic" w:hAnsi="MS Gothic" w:cs="Calibri" w:hint="eastAsia"/>
                    <w:sz w:val="22"/>
                    <w:szCs w:val="22"/>
                  </w:rPr>
                  <w:t>☒</w:t>
                </w:r>
              </w:sdtContent>
            </w:sdt>
            <w:r w:rsidR="00643A6E" w:rsidRPr="00E933A8">
              <w:rPr>
                <w:rFonts w:ascii="Calibri" w:hAnsi="Calibri" w:cs="Calibri"/>
                <w:sz w:val="22"/>
                <w:szCs w:val="22"/>
              </w:rPr>
              <w:t>Form for Submission of Quotation (Annex 2)</w:t>
            </w:r>
          </w:p>
          <w:p w14:paraId="0B1C9E06" w14:textId="77777777" w:rsidR="00643A6E" w:rsidRDefault="0044172D" w:rsidP="00397FC6">
            <w:pPr>
              <w:rPr>
                <w:rFonts w:ascii="Calibri" w:hAnsi="Calibri" w:cs="Calibri"/>
                <w:sz w:val="22"/>
                <w:szCs w:val="22"/>
              </w:rPr>
            </w:pPr>
            <w:sdt>
              <w:sdtPr>
                <w:rPr>
                  <w:rFonts w:ascii="Calibri" w:hAnsi="Calibri" w:cs="Calibri"/>
                  <w:sz w:val="22"/>
                  <w:szCs w:val="22"/>
                </w:rPr>
                <w:id w:val="-51854137"/>
              </w:sdtPr>
              <w:sdtEndPr/>
              <w:sdtContent>
                <w:r w:rsidR="002C6E5A">
                  <w:rPr>
                    <w:rFonts w:ascii="MS Gothic" w:eastAsia="MS Gothic" w:hAnsi="MS Gothic" w:cs="Calibri" w:hint="eastAsia"/>
                    <w:sz w:val="22"/>
                    <w:szCs w:val="22"/>
                  </w:rPr>
                  <w:t>☒</w:t>
                </w:r>
              </w:sdtContent>
            </w:sdt>
            <w:r w:rsidR="00643A6E" w:rsidRPr="00E933A8">
              <w:rPr>
                <w:rFonts w:ascii="Calibri" w:hAnsi="Calibri" w:cs="Calibri"/>
                <w:sz w:val="22"/>
                <w:szCs w:val="22"/>
              </w:rPr>
              <w:t xml:space="preserve">General Terms and Conditions / Special Conditions (Annex 3).  </w:t>
            </w:r>
          </w:p>
          <w:p w14:paraId="63E6F623" w14:textId="77777777" w:rsidR="00643A6E" w:rsidRPr="00E933A8" w:rsidRDefault="0044172D" w:rsidP="00397FC6">
            <w:pPr>
              <w:rPr>
                <w:rFonts w:ascii="Calibri" w:hAnsi="Calibri" w:cs="Calibri"/>
                <w:sz w:val="22"/>
                <w:szCs w:val="22"/>
              </w:rPr>
            </w:pPr>
            <w:sdt>
              <w:sdtPr>
                <w:rPr>
                  <w:rFonts w:ascii="Calibri" w:hAnsi="Calibri" w:cs="Calibri"/>
                  <w:sz w:val="22"/>
                  <w:szCs w:val="22"/>
                </w:rPr>
                <w:id w:val="-1392103453"/>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Others </w:t>
            </w:r>
            <w:sdt>
              <w:sdtPr>
                <w:rPr>
                  <w:rFonts w:ascii="Calibri" w:hAnsi="Calibri" w:cs="Calibri"/>
                  <w:sz w:val="22"/>
                  <w:szCs w:val="22"/>
                </w:rPr>
                <w:id w:val="-204488107"/>
                <w:showingPlcHdr/>
                <w:text/>
              </w:sdtPr>
              <w:sdtEndPr/>
              <w:sdtContent>
                <w:r w:rsidR="00643A6E" w:rsidRPr="00FE183F">
                  <w:rPr>
                    <w:rFonts w:ascii="Calibri" w:hAnsi="Calibri" w:cs="Calibri"/>
                    <w:i/>
                    <w:color w:val="000000" w:themeColor="text1"/>
                    <w:sz w:val="22"/>
                    <w:szCs w:val="22"/>
                    <w:shd w:val="clear" w:color="auto" w:fill="BFBFBF" w:themeFill="background1" w:themeFillShade="BF"/>
                  </w:rPr>
                  <w:t>[pls. specify, if any]</w:t>
                </w:r>
              </w:sdtContent>
            </w:sdt>
          </w:p>
          <w:p w14:paraId="2E7D9221" w14:textId="77777777" w:rsidR="00643A6E" w:rsidRPr="00E933A8" w:rsidRDefault="00643A6E" w:rsidP="00397FC6">
            <w:pPr>
              <w:ind w:left="-18"/>
              <w:rPr>
                <w:rFonts w:ascii="Calibri" w:hAnsi="Calibri" w:cs="Calibri"/>
                <w:sz w:val="22"/>
                <w:szCs w:val="22"/>
              </w:rPr>
            </w:pPr>
          </w:p>
          <w:p w14:paraId="225BC7AB"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420A0A71" w14:textId="77777777" w:rsidTr="00397FC6">
        <w:trPr>
          <w:cantSplit/>
          <w:trHeight w:val="460"/>
        </w:trPr>
        <w:tc>
          <w:tcPr>
            <w:tcW w:w="2880" w:type="dxa"/>
          </w:tcPr>
          <w:p w14:paraId="5FFCC6FD" w14:textId="77777777" w:rsidR="00643A6E" w:rsidRPr="00E933A8" w:rsidRDefault="00643A6E" w:rsidP="00397FC6">
            <w:pPr>
              <w:rPr>
                <w:rFonts w:ascii="Calibri" w:hAnsi="Calibri" w:cs="Calibri"/>
                <w:sz w:val="22"/>
                <w:szCs w:val="22"/>
              </w:rPr>
            </w:pPr>
          </w:p>
          <w:p w14:paraId="7F6AD26A"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Contact Person for Inquiries</w:t>
            </w:r>
          </w:p>
          <w:p w14:paraId="40172C09"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tcPr>
          <w:p w14:paraId="5401351A" w14:textId="77777777" w:rsidR="00643A6E" w:rsidRPr="00E933A8" w:rsidRDefault="00643A6E" w:rsidP="00397FC6">
            <w:pPr>
              <w:rPr>
                <w:rFonts w:ascii="Calibri" w:hAnsi="Calibri" w:cs="Calibri"/>
                <w:sz w:val="22"/>
                <w:szCs w:val="22"/>
              </w:rPr>
            </w:pPr>
          </w:p>
          <w:sdt>
            <w:sdtPr>
              <w:rPr>
                <w:rFonts w:ascii="Calibri" w:hAnsi="Calibri" w:cs="Calibri"/>
                <w:i/>
                <w:color w:val="000000" w:themeColor="text1"/>
                <w:sz w:val="22"/>
                <w:szCs w:val="22"/>
                <w:vertAlign w:val="superscript"/>
              </w:rPr>
              <w:id w:val="-833301597"/>
              <w:text/>
            </w:sdtPr>
            <w:sdtEndPr/>
            <w:sdtContent>
              <w:p w14:paraId="4D5F0C7F" w14:textId="77777777" w:rsidR="00643A6E" w:rsidRPr="00FE183F" w:rsidRDefault="00997B42" w:rsidP="00397FC6">
                <w:pPr>
                  <w:rPr>
                    <w:rFonts w:ascii="Calibri" w:hAnsi="Calibri" w:cs="Calibri"/>
                    <w:i/>
                    <w:color w:val="000000" w:themeColor="text1"/>
                    <w:sz w:val="22"/>
                    <w:szCs w:val="22"/>
                  </w:rPr>
                </w:pPr>
                <w:r>
                  <w:rPr>
                    <w:rFonts w:ascii="Calibri" w:hAnsi="Calibri" w:cs="Calibri"/>
                    <w:i/>
                    <w:color w:val="000000" w:themeColor="text1"/>
                    <w:sz w:val="22"/>
                    <w:szCs w:val="22"/>
                  </w:rPr>
                  <w:t>UNDP Procurement Unit</w:t>
                </w:r>
              </w:p>
            </w:sdtContent>
          </w:sdt>
          <w:sdt>
            <w:sdtPr>
              <w:rPr>
                <w:rFonts w:ascii="Calibri" w:hAnsi="Calibri" w:cs="Calibri"/>
                <w:i/>
                <w:color w:val="000000" w:themeColor="text1"/>
                <w:sz w:val="22"/>
                <w:szCs w:val="22"/>
              </w:rPr>
              <w:id w:val="1516029632"/>
              <w:text/>
            </w:sdtPr>
            <w:sdtEndPr/>
            <w:sdtContent>
              <w:p w14:paraId="526F4D1C" w14:textId="77777777" w:rsidR="00643A6E" w:rsidRDefault="00997B42" w:rsidP="00397FC6">
                <w:pPr>
                  <w:rPr>
                    <w:rFonts w:ascii="Calibri" w:hAnsi="Calibri" w:cs="Calibri"/>
                    <w:i/>
                    <w:color w:val="000000" w:themeColor="text1"/>
                    <w:sz w:val="22"/>
                    <w:szCs w:val="22"/>
                  </w:rPr>
                </w:pPr>
                <w:r>
                  <w:rPr>
                    <w:rFonts w:ascii="Calibri" w:hAnsi="Calibri" w:cs="Calibri"/>
                    <w:i/>
                    <w:color w:val="000000" w:themeColor="text1"/>
                    <w:sz w:val="22"/>
                    <w:szCs w:val="22"/>
                  </w:rPr>
                  <w:t>Procurement</w:t>
                </w:r>
              </w:p>
            </w:sdtContent>
          </w:sdt>
          <w:sdt>
            <w:sdtPr>
              <w:rPr>
                <w:rFonts w:ascii="Calibri" w:hAnsi="Calibri" w:cs="Calibri"/>
                <w:i/>
                <w:color w:val="548DD4" w:themeColor="text2" w:themeTint="99"/>
                <w:sz w:val="22"/>
                <w:szCs w:val="22"/>
                <w:u w:val="single"/>
              </w:rPr>
              <w:id w:val="-730925469"/>
              <w:text/>
            </w:sdtPr>
            <w:sdtEndPr/>
            <w:sdtContent>
              <w:p w14:paraId="12EE175F" w14:textId="77777777" w:rsidR="00643A6E" w:rsidRPr="00D465DF" w:rsidRDefault="00851181" w:rsidP="00397FC6">
                <w:pPr>
                  <w:rPr>
                    <w:rFonts w:ascii="Calibri" w:hAnsi="Calibri" w:cs="Calibri"/>
                    <w:i/>
                    <w:color w:val="548DD4" w:themeColor="text2" w:themeTint="99"/>
                    <w:sz w:val="22"/>
                    <w:szCs w:val="22"/>
                    <w:u w:val="single"/>
                  </w:rPr>
                </w:pPr>
                <w:r w:rsidRPr="00D465DF">
                  <w:rPr>
                    <w:rFonts w:ascii="Calibri" w:hAnsi="Calibri" w:cs="Calibri"/>
                    <w:i/>
                    <w:color w:val="548DD4" w:themeColor="text2" w:themeTint="99"/>
                    <w:sz w:val="22"/>
                    <w:szCs w:val="22"/>
                    <w:u w:val="single"/>
                  </w:rPr>
                  <w:t>e</w:t>
                </w:r>
                <w:r w:rsidR="00997B42" w:rsidRPr="00D465DF">
                  <w:rPr>
                    <w:rFonts w:ascii="Calibri" w:hAnsi="Calibri" w:cs="Calibri"/>
                    <w:i/>
                    <w:color w:val="548DD4" w:themeColor="text2" w:themeTint="99"/>
                    <w:sz w:val="22"/>
                    <w:szCs w:val="22"/>
                    <w:u w:val="single"/>
                  </w:rPr>
                  <w:t>nquiries.bw@undp.org</w:t>
                </w:r>
              </w:p>
            </w:sdtContent>
          </w:sdt>
          <w:p w14:paraId="53035613" w14:textId="77777777" w:rsidR="00643A6E" w:rsidRPr="000F1B6A" w:rsidRDefault="00643A6E" w:rsidP="00397FC6">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163F6E57" w14:textId="77777777" w:rsidR="00643A6E" w:rsidRPr="00E933A8" w:rsidRDefault="00643A6E" w:rsidP="00643A6E">
      <w:pPr>
        <w:rPr>
          <w:rFonts w:ascii="Calibri" w:hAnsi="Calibri" w:cs="Calibri"/>
          <w:sz w:val="22"/>
          <w:szCs w:val="22"/>
        </w:rPr>
      </w:pPr>
    </w:p>
    <w:p w14:paraId="1A78B88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244CD4DD" w14:textId="77777777" w:rsidR="00643A6E" w:rsidRPr="00E933A8" w:rsidRDefault="00643A6E" w:rsidP="00643A6E">
      <w:pPr>
        <w:rPr>
          <w:rFonts w:ascii="Calibri" w:hAnsi="Calibri" w:cs="Calibri"/>
          <w:sz w:val="22"/>
          <w:szCs w:val="22"/>
        </w:rPr>
      </w:pPr>
    </w:p>
    <w:p w14:paraId="328EDB62"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lastRenderedPageBreak/>
        <w:t>The quotation that complies with all of the specifications, requirements and offers the lowest price, as well as all other evaluation criteria indicated, shall be selected.  Any offer that does not meet the requirements shall be rejected.</w:t>
      </w:r>
    </w:p>
    <w:p w14:paraId="2D8301D0" w14:textId="77777777" w:rsidR="00643A6E" w:rsidRPr="00E933A8" w:rsidRDefault="00643A6E" w:rsidP="00643A6E">
      <w:pPr>
        <w:rPr>
          <w:rFonts w:ascii="Calibri" w:hAnsi="Calibri" w:cs="Calibri"/>
          <w:sz w:val="22"/>
          <w:szCs w:val="22"/>
        </w:rPr>
      </w:pPr>
    </w:p>
    <w:p w14:paraId="15E95FC8"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350C3F9E" w14:textId="77777777" w:rsidR="00643A6E" w:rsidRPr="00E933A8" w:rsidRDefault="00643A6E" w:rsidP="00643A6E">
      <w:pPr>
        <w:ind w:firstLine="720"/>
        <w:jc w:val="both"/>
        <w:rPr>
          <w:rFonts w:ascii="Calibri" w:hAnsi="Calibri" w:cs="Calibri"/>
          <w:sz w:val="22"/>
          <w:szCs w:val="22"/>
        </w:rPr>
      </w:pPr>
    </w:p>
    <w:p w14:paraId="31F16093"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1412A885" w14:textId="77777777" w:rsidR="00643A6E" w:rsidRPr="00E933A8" w:rsidRDefault="00643A6E" w:rsidP="00643A6E">
      <w:pPr>
        <w:ind w:firstLine="720"/>
        <w:jc w:val="both"/>
        <w:rPr>
          <w:rFonts w:ascii="Calibri" w:hAnsi="Calibri" w:cs="Calibri"/>
          <w:sz w:val="22"/>
          <w:szCs w:val="22"/>
        </w:rPr>
      </w:pPr>
    </w:p>
    <w:p w14:paraId="2AD7A3E0"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sidRPr="0054617A">
        <w:rPr>
          <w:rFonts w:ascii="Calibri" w:hAnsi="Calibri" w:cs="Calibri"/>
          <w:bCs/>
          <w:szCs w:val="22"/>
        </w:rPr>
        <w:t>At the time of award of Contract</w:t>
      </w:r>
      <w:r>
        <w:rPr>
          <w:rFonts w:ascii="Calibri" w:hAnsi="Calibri" w:cs="Calibri"/>
          <w:bCs/>
          <w:szCs w:val="22"/>
        </w:rPr>
        <w:t xml:space="preserve"> or Purchase Order</w:t>
      </w:r>
      <w:r w:rsidRPr="0054617A">
        <w:rPr>
          <w:rFonts w:ascii="Calibri" w:hAnsi="Calibri" w:cs="Calibri"/>
          <w:bCs/>
          <w:szCs w:val="22"/>
        </w:rPr>
        <w:t xml:space="preserve">, UNDP reserves the right to vary </w:t>
      </w:r>
      <w:r>
        <w:rPr>
          <w:rFonts w:ascii="Calibri" w:hAnsi="Calibri" w:cs="Calibri"/>
          <w:bCs/>
          <w:szCs w:val="22"/>
        </w:rPr>
        <w:t xml:space="preserve">(increase or decrease) </w:t>
      </w:r>
      <w:r w:rsidRPr="0054617A">
        <w:rPr>
          <w:rFonts w:ascii="Calibri" w:hAnsi="Calibri" w:cs="Calibri"/>
          <w:bCs/>
          <w:szCs w:val="22"/>
        </w:rPr>
        <w:t xml:space="preserve">the quantity of services and/or goods, by up to a maximum twenty five per cent (25%) of the total offer, without any change in the unit price or other terms and conditions.  </w:t>
      </w:r>
    </w:p>
    <w:p w14:paraId="2DB68CA3" w14:textId="77777777" w:rsidR="00643A6E" w:rsidRPr="00E933A8" w:rsidRDefault="00643A6E" w:rsidP="004377BD">
      <w:pPr>
        <w:ind w:firstLine="720"/>
        <w:jc w:val="both"/>
        <w:rPr>
          <w:rStyle w:val="Strong"/>
          <w:rFonts w:ascii="Calibri" w:hAnsi="Calibri" w:cs="Calibri"/>
          <w:b w:val="0"/>
          <w:iCs/>
          <w:sz w:val="22"/>
          <w:szCs w:val="22"/>
        </w:rPr>
      </w:pPr>
    </w:p>
    <w:p w14:paraId="4F3E0EE6"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1ACE648D" w14:textId="77777777" w:rsidR="00643A6E" w:rsidRPr="00E933A8" w:rsidRDefault="00643A6E" w:rsidP="00643A6E">
      <w:pPr>
        <w:ind w:firstLine="720"/>
        <w:rPr>
          <w:rFonts w:ascii="Calibri" w:hAnsi="Calibri" w:cs="Calibri"/>
          <w:sz w:val="22"/>
          <w:szCs w:val="22"/>
        </w:rPr>
      </w:pPr>
    </w:p>
    <w:p w14:paraId="7AF42446"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03209455" w14:textId="77777777" w:rsidR="00643A6E" w:rsidRPr="00E933A8" w:rsidRDefault="00643A6E" w:rsidP="00643A6E">
      <w:pPr>
        <w:ind w:firstLine="720"/>
        <w:jc w:val="both"/>
        <w:rPr>
          <w:rFonts w:ascii="Calibri" w:hAnsi="Calibri" w:cs="Calibri"/>
          <w:sz w:val="22"/>
          <w:szCs w:val="22"/>
        </w:rPr>
      </w:pPr>
    </w:p>
    <w:p w14:paraId="13E740F2"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29B34302" w14:textId="77777777" w:rsidR="00643A6E" w:rsidRDefault="0044172D" w:rsidP="00643A6E">
      <w:pPr>
        <w:jc w:val="both"/>
        <w:rPr>
          <w:rFonts w:ascii="Calibri" w:hAnsi="Calibri" w:cs="Calibri"/>
          <w:sz w:val="22"/>
          <w:szCs w:val="22"/>
        </w:rPr>
      </w:pPr>
      <w:hyperlink r:id="rId13" w:history="1">
        <w:r w:rsidR="00643A6E" w:rsidRPr="006B5ED0">
          <w:rPr>
            <w:rStyle w:val="Hyperlink"/>
            <w:rFonts w:ascii="Calibri" w:hAnsi="Calibri" w:cs="Calibri"/>
            <w:sz w:val="22"/>
            <w:szCs w:val="22"/>
          </w:rPr>
          <w:t>http://www.undp.org/content/undp/en/home/operations/procurement/protestandsanctions/</w:t>
        </w:r>
      </w:hyperlink>
    </w:p>
    <w:p w14:paraId="5D1E6BF5"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732073BD"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3F04FC6B" w14:textId="77777777" w:rsidR="00643A6E" w:rsidRPr="00E933A8" w:rsidRDefault="00643A6E" w:rsidP="00643A6E">
      <w:pPr>
        <w:jc w:val="both"/>
        <w:rPr>
          <w:rFonts w:ascii="Calibri" w:hAnsi="Calibri" w:cs="Calibri"/>
          <w:sz w:val="22"/>
          <w:szCs w:val="22"/>
        </w:rPr>
      </w:pPr>
    </w:p>
    <w:p w14:paraId="3D5457E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4" w:history="1">
        <w:r w:rsidRPr="00E933A8">
          <w:rPr>
            <w:rStyle w:val="Hyperlink"/>
            <w:rFonts w:ascii="Calibri" w:hAnsi="Calibri" w:cs="Calibri"/>
            <w:sz w:val="22"/>
            <w:szCs w:val="22"/>
          </w:rPr>
          <w:t>http://www.un.org/depts/ptd/pdf/conduct_english.pdf</w:t>
        </w:r>
      </w:hyperlink>
    </w:p>
    <w:p w14:paraId="67BE351A" w14:textId="77777777" w:rsidR="00643A6E" w:rsidRPr="00E933A8" w:rsidRDefault="00643A6E" w:rsidP="00643A6E">
      <w:pPr>
        <w:rPr>
          <w:rFonts w:ascii="Calibri" w:hAnsi="Calibri" w:cs="Calibri"/>
          <w:sz w:val="22"/>
          <w:szCs w:val="22"/>
        </w:rPr>
      </w:pPr>
    </w:p>
    <w:p w14:paraId="07081904"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5CB45783" w14:textId="77777777" w:rsidR="00643A6E" w:rsidRDefault="00643A6E" w:rsidP="00643A6E">
      <w:pPr>
        <w:ind w:left="720"/>
        <w:rPr>
          <w:rStyle w:val="Strong"/>
          <w:rFonts w:ascii="Calibri" w:hAnsi="Calibri" w:cs="Calibri"/>
          <w:b w:val="0"/>
          <w:iCs/>
          <w:sz w:val="22"/>
          <w:szCs w:val="22"/>
        </w:rPr>
      </w:pPr>
    </w:p>
    <w:p w14:paraId="0D8E2B1D" w14:textId="77777777" w:rsidR="00643A6E" w:rsidRPr="00E933A8" w:rsidRDefault="00643A6E" w:rsidP="00643A6E">
      <w:pPr>
        <w:jc w:val="both"/>
        <w:rPr>
          <w:rStyle w:val="Strong"/>
          <w:rFonts w:ascii="Calibri" w:hAnsi="Calibri" w:cs="Calibri"/>
          <w:b w:val="0"/>
          <w:iCs/>
          <w:sz w:val="22"/>
          <w:szCs w:val="22"/>
        </w:rPr>
      </w:pPr>
    </w:p>
    <w:p w14:paraId="2218A7F1" w14:textId="77777777" w:rsidR="00643A6E" w:rsidRPr="00E933A8" w:rsidRDefault="00643A6E" w:rsidP="00643A6E">
      <w:pPr>
        <w:jc w:val="both"/>
        <w:rPr>
          <w:rStyle w:val="Strong"/>
          <w:rFonts w:ascii="Calibri" w:hAnsi="Calibri" w:cs="Calibri"/>
          <w:b w:val="0"/>
          <w:iCs/>
          <w:sz w:val="22"/>
          <w:szCs w:val="22"/>
        </w:rPr>
      </w:pPr>
    </w:p>
    <w:p w14:paraId="26EF8911"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lastRenderedPageBreak/>
        <w:t>Sincerely yours,</w:t>
      </w:r>
    </w:p>
    <w:p w14:paraId="4E6A13B6" w14:textId="77777777" w:rsidR="00643A6E" w:rsidRPr="00E933A8" w:rsidRDefault="00643A6E" w:rsidP="00643A6E">
      <w:pPr>
        <w:ind w:left="5760" w:firstLine="720"/>
        <w:jc w:val="both"/>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967156142"/>
        <w:text/>
      </w:sdtPr>
      <w:sdtEndPr/>
      <w:sdtContent>
        <w:p w14:paraId="56831258" w14:textId="77777777" w:rsidR="00643A6E" w:rsidRDefault="00997B42"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UNDP Procurement</w:t>
          </w:r>
        </w:p>
      </w:sdtContent>
    </w:sdt>
    <w:p w14:paraId="7D63A304" w14:textId="621BF8CC" w:rsidR="00643A6E" w:rsidRPr="00FE183F" w:rsidRDefault="0044172D"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EndPr/>
        <w:sdtContent>
          <w:r w:rsidR="00997B42">
            <w:rPr>
              <w:rFonts w:ascii="Calibri" w:hAnsi="Calibri" w:cs="Calibri"/>
              <w:i/>
              <w:iCs/>
              <w:snapToGrid w:val="0"/>
              <w:color w:val="000000" w:themeColor="text1"/>
              <w:sz w:val="22"/>
              <w:szCs w:val="22"/>
            </w:rPr>
            <w:t>Procurement Unit</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date w:fullDate="2020-10-18T00:00:00Z">
            <w:dateFormat w:val="MMMM d, yyyy"/>
            <w:lid w:val="en-US"/>
            <w:storeMappedDataAs w:val="dateTime"/>
            <w:calendar w:val="gregorian"/>
          </w:date>
        </w:sdtPr>
        <w:sdtEndPr/>
        <w:sdtContent>
          <w:r w:rsidR="00393FEB">
            <w:rPr>
              <w:rFonts w:ascii="Calibri" w:hAnsi="Calibri" w:cs="Calibri"/>
              <w:sz w:val="22"/>
              <w:szCs w:val="22"/>
              <w:lang w:val="en-US"/>
            </w:rPr>
            <w:t>October 18, 2020</w:t>
          </w:r>
        </w:sdtContent>
      </w:sdt>
    </w:p>
    <w:p w14:paraId="7271C39D" w14:textId="77777777" w:rsidR="00643A6E" w:rsidRPr="00E933A8" w:rsidRDefault="00643A6E" w:rsidP="00643A6E">
      <w:pPr>
        <w:rPr>
          <w:rFonts w:ascii="Calibri" w:hAnsi="Calibri" w:cs="Calibri"/>
          <w:sz w:val="22"/>
          <w:szCs w:val="22"/>
        </w:rPr>
      </w:pPr>
    </w:p>
    <w:p w14:paraId="116A6549"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br w:type="page"/>
      </w:r>
    </w:p>
    <w:p w14:paraId="39BC4FC0" w14:textId="77777777"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lastRenderedPageBreak/>
        <w:t>Annex 1</w:t>
      </w:r>
    </w:p>
    <w:p w14:paraId="084C555D" w14:textId="77777777" w:rsidR="00643A6E" w:rsidRPr="00E933A8" w:rsidRDefault="00643A6E" w:rsidP="00643A6E">
      <w:pPr>
        <w:jc w:val="right"/>
        <w:rPr>
          <w:rFonts w:ascii="Calibri" w:hAnsi="Calibri" w:cs="Calibri"/>
          <w:b/>
          <w:sz w:val="22"/>
          <w:szCs w:val="22"/>
        </w:rPr>
      </w:pPr>
    </w:p>
    <w:p w14:paraId="737397BD" w14:textId="77777777" w:rsidR="00643A6E" w:rsidRPr="00E933A8" w:rsidRDefault="00643A6E" w:rsidP="00643A6E">
      <w:pPr>
        <w:jc w:val="right"/>
        <w:rPr>
          <w:rFonts w:ascii="Calibri" w:hAnsi="Calibri" w:cs="Calibri"/>
          <w:b/>
          <w:sz w:val="22"/>
          <w:szCs w:val="22"/>
        </w:rPr>
      </w:pPr>
    </w:p>
    <w:p w14:paraId="34912E63" w14:textId="77777777" w:rsidR="00643A6E" w:rsidRDefault="00643A6E" w:rsidP="00643A6E">
      <w:pPr>
        <w:jc w:val="center"/>
        <w:rPr>
          <w:rFonts w:ascii="Calibri" w:hAnsi="Calibri" w:cs="Calibri"/>
          <w:b/>
          <w:sz w:val="28"/>
          <w:szCs w:val="28"/>
        </w:rPr>
      </w:pPr>
      <w:r w:rsidRPr="00E933A8">
        <w:rPr>
          <w:rFonts w:ascii="Calibri" w:hAnsi="Calibri" w:cs="Calibri"/>
          <w:b/>
          <w:sz w:val="28"/>
          <w:szCs w:val="28"/>
        </w:rPr>
        <w:t>Technical Specifications</w:t>
      </w:r>
    </w:p>
    <w:p w14:paraId="40AD6834" w14:textId="77777777" w:rsidR="00BB48AE" w:rsidRDefault="004D5811" w:rsidP="00BB48AE">
      <w:pPr>
        <w:pStyle w:val="Default"/>
        <w:jc w:val="both"/>
        <w:rPr>
          <w:lang w:val="en-GB"/>
        </w:rPr>
      </w:pPr>
      <w:r w:rsidRPr="00E13579">
        <w:rPr>
          <w:bCs/>
          <w:highlight w:val="yellow"/>
        </w:rPr>
        <w:br/>
      </w:r>
      <w:r w:rsidR="00BB48AE">
        <w:rPr>
          <w:lang w:val="en-GB"/>
        </w:rPr>
        <w:t>Background:</w:t>
      </w:r>
    </w:p>
    <w:p w14:paraId="57835D5E" w14:textId="77777777" w:rsidR="00BB48AE" w:rsidRDefault="00BB48AE" w:rsidP="00BB48AE">
      <w:pPr>
        <w:pStyle w:val="Default"/>
        <w:jc w:val="both"/>
        <w:rPr>
          <w:lang w:val="en-GB"/>
        </w:rPr>
      </w:pPr>
    </w:p>
    <w:p w14:paraId="65A1CE1E" w14:textId="12031F2E" w:rsidR="007037EE" w:rsidRDefault="00BB48AE" w:rsidP="00156CC1">
      <w:pPr>
        <w:pStyle w:val="Default"/>
        <w:jc w:val="both"/>
        <w:rPr>
          <w:lang w:val="en-US"/>
        </w:rPr>
      </w:pPr>
      <w:r>
        <w:t xml:space="preserve">The United Nations in Botswana (UN) is desirous of carrying out a procurement exercise to solicit proposals from experienced and professional </w:t>
      </w:r>
      <w:r>
        <w:rPr>
          <w:lang w:val="en-GB"/>
        </w:rPr>
        <w:t xml:space="preserve">electrical installation </w:t>
      </w:r>
      <w:r>
        <w:t>companies</w:t>
      </w:r>
      <w:r>
        <w:rPr>
          <w:lang w:val="en-GB"/>
        </w:rPr>
        <w:t xml:space="preserve"> to </w:t>
      </w:r>
      <w:r w:rsidR="00156CC1">
        <w:t>provide</w:t>
      </w:r>
      <w:r>
        <w:t xml:space="preserve"> and install motion-detection</w:t>
      </w:r>
      <w:r>
        <w:rPr>
          <w:lang w:val="en-GB"/>
        </w:rPr>
        <w:t xml:space="preserve"> </w:t>
      </w:r>
      <w:r>
        <w:t xml:space="preserve">switches to existing illumination circuits throughout the interior of the </w:t>
      </w:r>
      <w:r w:rsidRPr="00BB48AE">
        <w:t>UN building in Gaborone, Botswana</w:t>
      </w:r>
      <w:r>
        <w:t>.</w:t>
      </w:r>
      <w:r w:rsidR="007037EE">
        <w:rPr>
          <w:lang w:val="en-US"/>
        </w:rPr>
        <w:t xml:space="preserve"> The overall objectives of the procurement process are to:</w:t>
      </w:r>
    </w:p>
    <w:p w14:paraId="0B6D2F1E" w14:textId="77777777" w:rsidR="00156CC1" w:rsidRDefault="00156CC1" w:rsidP="00156CC1">
      <w:pPr>
        <w:pStyle w:val="Default"/>
        <w:jc w:val="both"/>
        <w:rPr>
          <w:lang w:val="en-US"/>
        </w:rPr>
      </w:pPr>
    </w:p>
    <w:p w14:paraId="2172D9B9" w14:textId="77777777" w:rsidR="00156CC1" w:rsidRPr="00156CC1" w:rsidRDefault="00156CC1" w:rsidP="00156CC1">
      <w:pPr>
        <w:pStyle w:val="Default"/>
        <w:numPr>
          <w:ilvl w:val="0"/>
          <w:numId w:val="8"/>
        </w:numPr>
        <w:jc w:val="both"/>
        <w:rPr>
          <w:lang w:val="en-US"/>
        </w:rPr>
      </w:pPr>
      <w:r>
        <w:rPr>
          <w:lang w:val="en-US"/>
        </w:rPr>
        <w:t>Install motion detection switches to the existing</w:t>
      </w:r>
      <w:r w:rsidR="007037EE">
        <w:t xml:space="preserve"> lighting system in the </w:t>
      </w:r>
      <w:r>
        <w:rPr>
          <w:lang w:val="en-US"/>
        </w:rPr>
        <w:t xml:space="preserve">UN Building </w:t>
      </w:r>
    </w:p>
    <w:p w14:paraId="4E175E74" w14:textId="1ECFA8EF" w:rsidR="00156CC1" w:rsidRPr="00156CC1" w:rsidRDefault="007037EE" w:rsidP="00156CC1">
      <w:pPr>
        <w:pStyle w:val="Default"/>
        <w:numPr>
          <w:ilvl w:val="0"/>
          <w:numId w:val="8"/>
        </w:numPr>
        <w:jc w:val="both"/>
        <w:rPr>
          <w:lang w:val="en-US"/>
        </w:rPr>
      </w:pPr>
      <w:r>
        <w:t xml:space="preserve">Save costs through reduced energy consumption </w:t>
      </w:r>
    </w:p>
    <w:p w14:paraId="718F7695" w14:textId="759E9805" w:rsidR="007037EE" w:rsidRDefault="007037EE" w:rsidP="00156CC1">
      <w:pPr>
        <w:pStyle w:val="Default"/>
        <w:numPr>
          <w:ilvl w:val="0"/>
          <w:numId w:val="8"/>
        </w:numPr>
        <w:jc w:val="both"/>
        <w:rPr>
          <w:lang w:val="en-US"/>
        </w:rPr>
      </w:pPr>
      <w:r>
        <w:t>Demonstrate energy savings for energy efficiency</w:t>
      </w:r>
      <w:r w:rsidR="00C1447F">
        <w:rPr>
          <w:lang w:val="en-US"/>
        </w:rPr>
        <w:t>, and</w:t>
      </w:r>
    </w:p>
    <w:p w14:paraId="51A789F4" w14:textId="0E02574D" w:rsidR="007037EE" w:rsidRPr="00B3429D" w:rsidRDefault="000D3148" w:rsidP="00E27707">
      <w:pPr>
        <w:pStyle w:val="Default"/>
        <w:numPr>
          <w:ilvl w:val="0"/>
          <w:numId w:val="8"/>
        </w:numPr>
        <w:jc w:val="both"/>
        <w:rPr>
          <w:lang w:val="en-US"/>
        </w:rPr>
      </w:pPr>
      <w:r w:rsidRPr="00B3429D">
        <w:rPr>
          <w:bCs/>
          <w:lang w:val="en-US"/>
        </w:rPr>
        <w:t>M</w:t>
      </w:r>
      <w:proofErr w:type="spellStart"/>
      <w:r w:rsidR="00143BAC" w:rsidRPr="00B3429D">
        <w:rPr>
          <w:bCs/>
        </w:rPr>
        <w:t>inimize</w:t>
      </w:r>
      <w:proofErr w:type="spellEnd"/>
      <w:r w:rsidRPr="00B3429D">
        <w:rPr>
          <w:bCs/>
        </w:rPr>
        <w:t xml:space="preserve"> electricity usage while maintaining the right amount of light when and where</w:t>
      </w:r>
      <w:r w:rsidRPr="00B3429D">
        <w:rPr>
          <w:bCs/>
          <w:lang w:val="en-US"/>
        </w:rPr>
        <w:t xml:space="preserve"> needed </w:t>
      </w:r>
    </w:p>
    <w:p w14:paraId="724AB58C" w14:textId="7693D814" w:rsidR="00762572" w:rsidRDefault="00762572" w:rsidP="00BB48AE">
      <w:pPr>
        <w:pStyle w:val="Default"/>
        <w:jc w:val="both"/>
      </w:pPr>
    </w:p>
    <w:p w14:paraId="20D5609E" w14:textId="34E84FDC" w:rsidR="00067EA1" w:rsidRDefault="00067EA1" w:rsidP="00BB48AE">
      <w:pPr>
        <w:pStyle w:val="Default"/>
        <w:jc w:val="both"/>
      </w:pPr>
    </w:p>
    <w:p w14:paraId="7028C9AA" w14:textId="32F4C1D2" w:rsidR="00067EA1" w:rsidRPr="00393FEB" w:rsidRDefault="00067EA1" w:rsidP="00067EA1">
      <w:pPr>
        <w:pStyle w:val="Default"/>
        <w:jc w:val="both"/>
        <w:rPr>
          <w:lang w:val="en-GB"/>
        </w:rPr>
      </w:pPr>
      <w:r>
        <w:t xml:space="preserve">The UN building is a five-story building comprising </w:t>
      </w:r>
      <w:r w:rsidR="00525378">
        <w:rPr>
          <w:lang w:val="en-US"/>
        </w:rPr>
        <w:t xml:space="preserve">of a </w:t>
      </w:r>
      <w:r>
        <w:t>reception</w:t>
      </w:r>
      <w:r w:rsidR="00525378">
        <w:rPr>
          <w:lang w:val="en-US"/>
        </w:rPr>
        <w:t xml:space="preserve"> area</w:t>
      </w:r>
      <w:r>
        <w:t>, lift lobby</w:t>
      </w:r>
      <w:r w:rsidR="00840187">
        <w:rPr>
          <w:lang w:val="en-US"/>
        </w:rPr>
        <w:t xml:space="preserve">, </w:t>
      </w:r>
      <w:r>
        <w:t>office spaces</w:t>
      </w:r>
      <w:r>
        <w:rPr>
          <w:lang w:val="en-US"/>
        </w:rPr>
        <w:t xml:space="preserve"> and </w:t>
      </w:r>
      <w:r w:rsidR="00236A52">
        <w:rPr>
          <w:lang w:val="en-US"/>
        </w:rPr>
        <w:t>passageways</w:t>
      </w:r>
      <w:r>
        <w:t>. There is a central staircase located at the main entrance lobby</w:t>
      </w:r>
      <w:r w:rsidR="00236A52">
        <w:rPr>
          <w:lang w:val="en-US"/>
        </w:rPr>
        <w:t xml:space="preserve"> and there is</w:t>
      </w:r>
      <w:r>
        <w:t xml:space="preserve"> also </w:t>
      </w:r>
      <w:r w:rsidR="00236A52">
        <w:rPr>
          <w:lang w:val="en-US"/>
        </w:rPr>
        <w:t xml:space="preserve">a </w:t>
      </w:r>
      <w:r>
        <w:t xml:space="preserve">fire escape staircase at the back of the building. </w:t>
      </w:r>
      <w:r w:rsidR="00943FAD">
        <w:rPr>
          <w:lang w:val="en-US"/>
        </w:rPr>
        <w:t>T</w:t>
      </w:r>
      <w:r>
        <w:t>here are ladies and gents change rooms, storerooms</w:t>
      </w:r>
      <w:r w:rsidR="00182C65">
        <w:rPr>
          <w:lang w:val="en-US"/>
        </w:rPr>
        <w:t xml:space="preserve">, </w:t>
      </w:r>
      <w:r>
        <w:t>electrical switch rooms</w:t>
      </w:r>
      <w:r w:rsidR="00182C65">
        <w:rPr>
          <w:lang w:val="en-US"/>
        </w:rPr>
        <w:t xml:space="preserve"> and kitchens</w:t>
      </w:r>
      <w:r w:rsidR="00700AAA">
        <w:rPr>
          <w:lang w:val="en-US"/>
        </w:rPr>
        <w:t xml:space="preserve"> on each floor of the building</w:t>
      </w:r>
      <w:r>
        <w:t xml:space="preserve">. A single primary entry point is provided </w:t>
      </w:r>
      <w:r w:rsidR="006A7897">
        <w:rPr>
          <w:lang w:val="en-US"/>
        </w:rPr>
        <w:t xml:space="preserve">going </w:t>
      </w:r>
      <w:r>
        <w:t xml:space="preserve">into the building which is controlled by a </w:t>
      </w:r>
      <w:r w:rsidR="00E855C0">
        <w:t>receptionist</w:t>
      </w:r>
      <w:r>
        <w:t xml:space="preserve"> and security guards during business and after hours. Access to tenant occupied floors is controlled via security card access. The building is open for business on weekdays Mondays to Fridays, from 7:30 am to 16:30 pm. Power is supplied to the facility via the BPC grid </w:t>
      </w:r>
      <w:r w:rsidR="00DD6E4D">
        <w:rPr>
          <w:lang w:val="en-US"/>
        </w:rPr>
        <w:t xml:space="preserve">and there is also an </w:t>
      </w:r>
      <w:r>
        <w:t>emergency power generator installed to provide power supply to the building during city power shutdown</w:t>
      </w:r>
      <w:r w:rsidR="00DD6E4D">
        <w:rPr>
          <w:lang w:val="en-US"/>
        </w:rPr>
        <w:t xml:space="preserve">. </w:t>
      </w:r>
      <w:r>
        <w:t xml:space="preserve">Most of the lighting in the building is provided by fluorescent tube. </w:t>
      </w:r>
      <w:r w:rsidR="00393FEB">
        <w:rPr>
          <w:lang w:val="en-GB"/>
        </w:rPr>
        <w:t xml:space="preserve">Motion sensing lighting is installed in some offices on the second floor. Bidders are therefore required to incorporate the existing system into </w:t>
      </w:r>
      <w:r w:rsidR="00A70C43">
        <w:rPr>
          <w:lang w:val="en-GB"/>
        </w:rPr>
        <w:t>its</w:t>
      </w:r>
      <w:r w:rsidR="00393FEB">
        <w:rPr>
          <w:lang w:val="en-GB"/>
        </w:rPr>
        <w:t xml:space="preserve"> proposal.</w:t>
      </w:r>
    </w:p>
    <w:p w14:paraId="28775852" w14:textId="77777777" w:rsidR="00067EA1" w:rsidRDefault="00067EA1" w:rsidP="00BB48AE">
      <w:pPr>
        <w:pStyle w:val="Default"/>
        <w:jc w:val="both"/>
      </w:pPr>
    </w:p>
    <w:p w14:paraId="67CE2DD9" w14:textId="4737D6DE" w:rsidR="00BB48AE" w:rsidRPr="00156CC1" w:rsidRDefault="00BB48AE" w:rsidP="00BB48AE">
      <w:pPr>
        <w:pStyle w:val="Default"/>
        <w:jc w:val="both"/>
      </w:pPr>
      <w:r>
        <w:t>As part of response to this invitation</w:t>
      </w:r>
      <w:r w:rsidR="00B3429D">
        <w:rPr>
          <w:lang w:val="en-US"/>
        </w:rPr>
        <w:t>,</w:t>
      </w:r>
      <w:r>
        <w:t xml:space="preserve"> </w:t>
      </w:r>
      <w:r w:rsidR="00C21019">
        <w:rPr>
          <w:lang w:val="en-US"/>
        </w:rPr>
        <w:t>Companies</w:t>
      </w:r>
      <w:r w:rsidR="00BC3A40">
        <w:rPr>
          <w:lang w:val="en-US"/>
        </w:rPr>
        <w:t xml:space="preserve"> are</w:t>
      </w:r>
      <w:r>
        <w:t xml:space="preserve"> expected to provide </w:t>
      </w:r>
      <w:r>
        <w:rPr>
          <w:lang w:val="en-GB"/>
        </w:rPr>
        <w:t xml:space="preserve">proposals </w:t>
      </w:r>
      <w:r w:rsidR="00B3429D">
        <w:rPr>
          <w:lang w:val="en-GB"/>
        </w:rPr>
        <w:t>outli</w:t>
      </w:r>
      <w:r w:rsidR="00762572">
        <w:rPr>
          <w:lang w:val="en-GB"/>
        </w:rPr>
        <w:t>ning</w:t>
      </w:r>
      <w:r>
        <w:rPr>
          <w:lang w:val="en-GB"/>
        </w:rPr>
        <w:t xml:space="preserve"> how the existing lighting system in the UN Building can be </w:t>
      </w:r>
      <w:r w:rsidR="00156CC1">
        <w:rPr>
          <w:lang w:val="en-US"/>
        </w:rPr>
        <w:t>optimized for energy efficiency</w:t>
      </w:r>
      <w:r w:rsidR="00565257">
        <w:rPr>
          <w:lang w:val="en-US"/>
        </w:rPr>
        <w:t>. Companies are also expected to</w:t>
      </w:r>
      <w:r w:rsidR="00156CC1">
        <w:rPr>
          <w:lang w:val="en-US"/>
        </w:rPr>
        <w:t xml:space="preserve"> provide the</w:t>
      </w:r>
      <w:r>
        <w:t xml:space="preserve"> associated costs</w:t>
      </w:r>
      <w:r w:rsidR="00156CC1">
        <w:rPr>
          <w:lang w:val="en-US"/>
        </w:rPr>
        <w:t xml:space="preserve"> for the installation. Companies </w:t>
      </w:r>
      <w:r w:rsidR="001E2AA3">
        <w:rPr>
          <w:lang w:val="en-US"/>
        </w:rPr>
        <w:t>must include</w:t>
      </w:r>
      <w:r w:rsidR="00156CC1">
        <w:rPr>
          <w:lang w:val="en-US"/>
        </w:rPr>
        <w:t xml:space="preserve"> a project work plan indicating lead times for project completion. </w:t>
      </w:r>
      <w:r>
        <w:t xml:space="preserve"> </w:t>
      </w:r>
      <w:r w:rsidR="004D21C2">
        <w:rPr>
          <w:lang w:val="en-US"/>
        </w:rPr>
        <w:t xml:space="preserve">Companies must </w:t>
      </w:r>
      <w:r w:rsidR="00E50913">
        <w:rPr>
          <w:lang w:val="en-US"/>
        </w:rPr>
        <w:t xml:space="preserve">also </w:t>
      </w:r>
      <w:r w:rsidR="004D21C2">
        <w:rPr>
          <w:lang w:val="en-US"/>
        </w:rPr>
        <w:t xml:space="preserve">engage </w:t>
      </w:r>
      <w:r w:rsidR="004D21C2">
        <w:t>a</w:t>
      </w:r>
      <w:r>
        <w:t xml:space="preserve"> </w:t>
      </w:r>
      <w:r w:rsidR="000029D8">
        <w:rPr>
          <w:lang w:val="en-GB"/>
        </w:rPr>
        <w:t xml:space="preserve">qualified </w:t>
      </w:r>
      <w:r w:rsidR="000029D8">
        <w:t>electrician</w:t>
      </w:r>
      <w:r w:rsidR="00E50913">
        <w:rPr>
          <w:lang w:val="en-US"/>
        </w:rPr>
        <w:t xml:space="preserve"> with a </w:t>
      </w:r>
      <w:r w:rsidR="00BE4FDB">
        <w:rPr>
          <w:lang w:val="en-US"/>
        </w:rPr>
        <w:t xml:space="preserve">qualification </w:t>
      </w:r>
      <w:r w:rsidR="00E84625">
        <w:rPr>
          <w:lang w:val="en-US"/>
        </w:rPr>
        <w:t xml:space="preserve">of a </w:t>
      </w:r>
      <w:r w:rsidR="00BE4FDB">
        <w:rPr>
          <w:lang w:val="en-US"/>
        </w:rPr>
        <w:t>diploma/degree</w:t>
      </w:r>
      <w:r>
        <w:t xml:space="preserve"> </w:t>
      </w:r>
      <w:r w:rsidR="00E84625">
        <w:rPr>
          <w:lang w:val="en-US"/>
        </w:rPr>
        <w:t>and a</w:t>
      </w:r>
      <w:r>
        <w:rPr>
          <w:lang w:val="en-GB"/>
        </w:rPr>
        <w:t xml:space="preserve"> minimum of 5 years’</w:t>
      </w:r>
      <w:r w:rsidR="000C4697">
        <w:rPr>
          <w:lang w:val="en-GB"/>
        </w:rPr>
        <w:t xml:space="preserve"> relevant</w:t>
      </w:r>
      <w:r>
        <w:rPr>
          <w:lang w:val="en-GB"/>
        </w:rPr>
        <w:t xml:space="preserve"> experience</w:t>
      </w:r>
      <w:r w:rsidR="004D21C2">
        <w:rPr>
          <w:lang w:val="en-GB"/>
        </w:rPr>
        <w:t xml:space="preserve">. </w:t>
      </w:r>
    </w:p>
    <w:p w14:paraId="6BC1CB9A" w14:textId="77777777" w:rsidR="007D5232" w:rsidRPr="007D5232" w:rsidRDefault="007D5232" w:rsidP="00A525CF">
      <w:pPr>
        <w:pStyle w:val="Default"/>
        <w:jc w:val="both"/>
        <w:rPr>
          <w:lang w:val="en-US"/>
        </w:rPr>
      </w:pPr>
    </w:p>
    <w:p w14:paraId="54931174" w14:textId="5728B7EB" w:rsidR="00805193" w:rsidRDefault="00687052" w:rsidP="00AC1531">
      <w:pPr>
        <w:pStyle w:val="Default"/>
        <w:jc w:val="both"/>
        <w:rPr>
          <w:rFonts w:asciiTheme="minorHAnsi" w:hAnsiTheme="minorHAnsi"/>
          <w:lang w:val="en-US"/>
        </w:rPr>
      </w:pPr>
      <w:r>
        <w:rPr>
          <w:lang w:val="en-GB"/>
        </w:rPr>
        <w:t xml:space="preserve">The </w:t>
      </w:r>
      <w:r>
        <w:t>location and</w:t>
      </w:r>
      <w:r>
        <w:rPr>
          <w:lang w:val="en-GB"/>
        </w:rPr>
        <w:t xml:space="preserve"> </w:t>
      </w:r>
      <w:r>
        <w:t xml:space="preserve">quantity of motion-detection switches shall be suggested by the </w:t>
      </w:r>
      <w:r>
        <w:rPr>
          <w:lang w:val="en-GB"/>
        </w:rPr>
        <w:t>company</w:t>
      </w:r>
      <w:r>
        <w:t xml:space="preserve"> and</w:t>
      </w:r>
      <w:r>
        <w:rPr>
          <w:lang w:val="en-GB"/>
        </w:rPr>
        <w:t xml:space="preserve"> </w:t>
      </w:r>
      <w:r>
        <w:t xml:space="preserve">agreed upon by the </w:t>
      </w:r>
      <w:r>
        <w:rPr>
          <w:lang w:val="en-GB"/>
        </w:rPr>
        <w:t xml:space="preserve">UN </w:t>
      </w:r>
      <w:r>
        <w:t>of the</w:t>
      </w:r>
      <w:r>
        <w:rPr>
          <w:lang w:val="en-US"/>
        </w:rPr>
        <w:t xml:space="preserve"> t</w:t>
      </w:r>
      <w:r>
        <w:t xml:space="preserve">he successful Bidder (“the Contractor”). </w:t>
      </w:r>
      <w:r w:rsidR="00C826C1">
        <w:rPr>
          <w:bCs/>
          <w:lang w:val="en-US"/>
        </w:rPr>
        <w:t>Companies</w:t>
      </w:r>
      <w:r w:rsidR="000D3148">
        <w:rPr>
          <w:bCs/>
          <w:lang w:val="en-US"/>
        </w:rPr>
        <w:t xml:space="preserve"> are</w:t>
      </w:r>
      <w:r w:rsidR="004D5811" w:rsidRPr="007D5232">
        <w:rPr>
          <w:bCs/>
        </w:rPr>
        <w:t xml:space="preserve"> invited </w:t>
      </w:r>
      <w:r w:rsidR="00B65EF0">
        <w:rPr>
          <w:bCs/>
          <w:lang w:val="en-US"/>
        </w:rPr>
        <w:t xml:space="preserve">for a site visit </w:t>
      </w:r>
      <w:r w:rsidR="004D5811" w:rsidRPr="007D5232">
        <w:rPr>
          <w:bCs/>
        </w:rPr>
        <w:t xml:space="preserve">to conduct an inspection </w:t>
      </w:r>
      <w:r w:rsidR="000D3148">
        <w:rPr>
          <w:bCs/>
          <w:lang w:val="en-US"/>
        </w:rPr>
        <w:t xml:space="preserve">of the UN Building </w:t>
      </w:r>
      <w:r w:rsidR="004D5811" w:rsidRPr="007D5232">
        <w:rPr>
          <w:bCs/>
        </w:rPr>
        <w:t>to determine the components needed</w:t>
      </w:r>
      <w:r w:rsidR="00B65EF0">
        <w:rPr>
          <w:bCs/>
          <w:lang w:val="en-US"/>
        </w:rPr>
        <w:t xml:space="preserve"> </w:t>
      </w:r>
      <w:r w:rsidR="000D3148">
        <w:rPr>
          <w:bCs/>
          <w:lang w:val="en-US"/>
        </w:rPr>
        <w:lastRenderedPageBreak/>
        <w:t>so that these can be included in the</w:t>
      </w:r>
      <w:r w:rsidR="004D5811" w:rsidRPr="007D5232">
        <w:rPr>
          <w:bCs/>
        </w:rPr>
        <w:t xml:space="preserve"> proposal. </w:t>
      </w:r>
      <w:r w:rsidR="00AC1531">
        <w:rPr>
          <w:rFonts w:asciiTheme="minorHAnsi" w:hAnsiTheme="minorHAnsi"/>
          <w:lang w:val="en-US"/>
        </w:rPr>
        <w:t xml:space="preserve"> </w:t>
      </w:r>
      <w:r w:rsidR="00DF5708">
        <w:rPr>
          <w:rFonts w:asciiTheme="minorHAnsi" w:hAnsiTheme="minorHAnsi"/>
          <w:lang w:val="en-US"/>
        </w:rPr>
        <w:t>Companies</w:t>
      </w:r>
      <w:r w:rsidR="00AC1531">
        <w:rPr>
          <w:rFonts w:asciiTheme="minorHAnsi" w:hAnsiTheme="minorHAnsi"/>
          <w:lang w:val="en-US"/>
        </w:rPr>
        <w:t xml:space="preserve"> are invited to attend </w:t>
      </w:r>
      <w:r w:rsidR="00D465DF">
        <w:rPr>
          <w:rFonts w:asciiTheme="minorHAnsi" w:hAnsiTheme="minorHAnsi"/>
          <w:lang w:val="en-US"/>
        </w:rPr>
        <w:t xml:space="preserve">a site </w:t>
      </w:r>
      <w:r w:rsidR="00393FEB">
        <w:rPr>
          <w:rFonts w:asciiTheme="minorHAnsi" w:hAnsiTheme="minorHAnsi"/>
          <w:lang w:val="en-US"/>
        </w:rPr>
        <w:t xml:space="preserve">visitation on </w:t>
      </w:r>
      <w:proofErr w:type="gramStart"/>
      <w:r w:rsidR="00393FEB" w:rsidRPr="00393FEB">
        <w:rPr>
          <w:rFonts w:asciiTheme="minorHAnsi" w:hAnsiTheme="minorHAnsi"/>
          <w:b/>
          <w:bCs/>
          <w:color w:val="FF0000"/>
          <w:lang w:val="en-US"/>
        </w:rPr>
        <w:t>2</w:t>
      </w:r>
      <w:r w:rsidR="00457829">
        <w:rPr>
          <w:rFonts w:asciiTheme="minorHAnsi" w:hAnsiTheme="minorHAnsi"/>
          <w:b/>
          <w:bCs/>
          <w:color w:val="FF0000"/>
          <w:lang w:val="en-US"/>
        </w:rPr>
        <w:t>3</w:t>
      </w:r>
      <w:r w:rsidR="00393FEB" w:rsidRPr="00393FEB">
        <w:rPr>
          <w:rFonts w:asciiTheme="minorHAnsi" w:hAnsiTheme="minorHAnsi"/>
          <w:b/>
          <w:bCs/>
          <w:color w:val="FF0000"/>
          <w:vertAlign w:val="superscript"/>
          <w:lang w:val="en-US"/>
        </w:rPr>
        <w:t>nd</w:t>
      </w:r>
      <w:proofErr w:type="gramEnd"/>
      <w:r w:rsidR="00393FEB" w:rsidRPr="00393FEB">
        <w:rPr>
          <w:rFonts w:asciiTheme="minorHAnsi" w:hAnsiTheme="minorHAnsi"/>
          <w:b/>
          <w:bCs/>
          <w:color w:val="FF0000"/>
          <w:lang w:val="en-US"/>
        </w:rPr>
        <w:t xml:space="preserve"> October 2020 at 10:00am</w:t>
      </w:r>
      <w:r w:rsidR="00393FEB">
        <w:rPr>
          <w:rFonts w:asciiTheme="minorHAnsi" w:hAnsiTheme="minorHAnsi"/>
          <w:lang w:val="en-US"/>
        </w:rPr>
        <w:t>.</w:t>
      </w:r>
    </w:p>
    <w:p w14:paraId="1BF536DC" w14:textId="77777777" w:rsidR="00805193" w:rsidRDefault="00805193" w:rsidP="00AC1531">
      <w:pPr>
        <w:pStyle w:val="Default"/>
        <w:jc w:val="both"/>
        <w:rPr>
          <w:rFonts w:asciiTheme="minorHAnsi" w:hAnsiTheme="minorHAnsi"/>
          <w:lang w:val="en-US"/>
        </w:rPr>
      </w:pPr>
    </w:p>
    <w:p w14:paraId="04ACB0C2" w14:textId="08696082" w:rsidR="007D5232" w:rsidRPr="00687052" w:rsidRDefault="00AC1531" w:rsidP="00AC1531">
      <w:pPr>
        <w:pStyle w:val="Default"/>
        <w:jc w:val="both"/>
      </w:pPr>
      <w:r>
        <w:rPr>
          <w:rFonts w:asciiTheme="minorHAnsi" w:hAnsiTheme="minorHAnsi"/>
          <w:lang w:val="en-US"/>
        </w:rPr>
        <w:t xml:space="preserve">A bidder’s response </w:t>
      </w:r>
      <w:r w:rsidR="004D5811" w:rsidRPr="007D5232">
        <w:t>should be clearly structured and include:</w:t>
      </w:r>
    </w:p>
    <w:p w14:paraId="435C140F" w14:textId="77777777" w:rsidR="006B1CC1" w:rsidRPr="006B1CC1" w:rsidRDefault="00FD02E1" w:rsidP="00AC1531">
      <w:pPr>
        <w:pStyle w:val="Default"/>
        <w:numPr>
          <w:ilvl w:val="0"/>
          <w:numId w:val="7"/>
        </w:numPr>
        <w:jc w:val="both"/>
        <w:rPr>
          <w:rFonts w:asciiTheme="minorHAnsi" w:hAnsiTheme="minorHAnsi"/>
          <w:lang w:val="en-US"/>
        </w:rPr>
      </w:pPr>
      <w:r>
        <w:rPr>
          <w:lang w:val="en-GB"/>
        </w:rPr>
        <w:t xml:space="preserve">Brief </w:t>
      </w:r>
      <w:r w:rsidR="009E410E">
        <w:rPr>
          <w:lang w:val="en-GB"/>
        </w:rPr>
        <w:t>company profile</w:t>
      </w:r>
      <w:r w:rsidR="00F42423">
        <w:rPr>
          <w:lang w:val="en-GB"/>
        </w:rPr>
        <w:t xml:space="preserve"> and submission of the necessary company registration cer</w:t>
      </w:r>
      <w:r w:rsidR="006B1CC1">
        <w:rPr>
          <w:lang w:val="en-GB"/>
        </w:rPr>
        <w:t>tificates, including the current VAT certificate;</w:t>
      </w:r>
    </w:p>
    <w:p w14:paraId="7005C5D6" w14:textId="070E1C30" w:rsidR="007D5232" w:rsidRPr="002870ED" w:rsidRDefault="004D5811" w:rsidP="00AC1531">
      <w:pPr>
        <w:pStyle w:val="Default"/>
        <w:numPr>
          <w:ilvl w:val="0"/>
          <w:numId w:val="7"/>
        </w:numPr>
        <w:jc w:val="both"/>
        <w:rPr>
          <w:rFonts w:asciiTheme="minorHAnsi" w:hAnsiTheme="minorHAnsi"/>
          <w:lang w:val="en-US"/>
        </w:rPr>
      </w:pPr>
      <w:r w:rsidRPr="007D5232">
        <w:t>Comprehensive bill of materials of proposed components and relevant costs</w:t>
      </w:r>
    </w:p>
    <w:p w14:paraId="0E72B8D0" w14:textId="328798B7" w:rsidR="002870ED" w:rsidRPr="002870ED" w:rsidRDefault="002870ED" w:rsidP="002870ED">
      <w:pPr>
        <w:pStyle w:val="Default"/>
        <w:numPr>
          <w:ilvl w:val="0"/>
          <w:numId w:val="7"/>
        </w:numPr>
        <w:jc w:val="both"/>
        <w:rPr>
          <w:rFonts w:asciiTheme="minorHAnsi" w:hAnsiTheme="minorHAnsi"/>
          <w:lang w:val="en-US"/>
        </w:rPr>
      </w:pPr>
      <w:r w:rsidRPr="007D5232">
        <w:t xml:space="preserve">Detailed technical </w:t>
      </w:r>
      <w:r w:rsidR="006B1CC1">
        <w:rPr>
          <w:lang w:val="en-GB"/>
        </w:rPr>
        <w:t>proposal</w:t>
      </w:r>
      <w:r w:rsidRPr="007D5232">
        <w:t xml:space="preserve"> on the work proposed to be undertaken</w:t>
      </w:r>
    </w:p>
    <w:p w14:paraId="288387E6" w14:textId="54AC5002" w:rsidR="007D5232" w:rsidRPr="00B65EF0" w:rsidRDefault="004D5811" w:rsidP="00AC1531">
      <w:pPr>
        <w:pStyle w:val="Default"/>
        <w:numPr>
          <w:ilvl w:val="0"/>
          <w:numId w:val="7"/>
        </w:numPr>
        <w:jc w:val="both"/>
        <w:rPr>
          <w:rFonts w:asciiTheme="minorHAnsi" w:hAnsiTheme="minorHAnsi"/>
          <w:lang w:val="en-US"/>
        </w:rPr>
      </w:pPr>
      <w:r w:rsidRPr="007D5232">
        <w:t xml:space="preserve">Detailed </w:t>
      </w:r>
      <w:r w:rsidR="00E15EA8">
        <w:rPr>
          <w:lang w:val="en-US"/>
        </w:rPr>
        <w:t xml:space="preserve">project plan </w:t>
      </w:r>
      <w:r w:rsidR="00292FB8">
        <w:rPr>
          <w:lang w:val="en-US"/>
        </w:rPr>
        <w:t>indicating lead times for project completion</w:t>
      </w:r>
    </w:p>
    <w:p w14:paraId="4A0669C3" w14:textId="71865283" w:rsidR="00B65EF0" w:rsidRPr="00292FB8" w:rsidRDefault="00831C20" w:rsidP="00AC1531">
      <w:pPr>
        <w:pStyle w:val="Default"/>
        <w:numPr>
          <w:ilvl w:val="0"/>
          <w:numId w:val="7"/>
        </w:numPr>
        <w:jc w:val="both"/>
        <w:rPr>
          <w:rFonts w:asciiTheme="minorHAnsi" w:hAnsiTheme="minorHAnsi"/>
          <w:lang w:val="en-US"/>
        </w:rPr>
      </w:pPr>
      <w:r>
        <w:rPr>
          <w:lang w:val="en-US"/>
        </w:rPr>
        <w:t>Outline</w:t>
      </w:r>
      <w:r w:rsidR="00D84C06">
        <w:rPr>
          <w:lang w:val="en-US"/>
        </w:rPr>
        <w:t xml:space="preserve"> of similar work carried out </w:t>
      </w:r>
      <w:r>
        <w:rPr>
          <w:lang w:val="en-US"/>
        </w:rPr>
        <w:t>with traceable references</w:t>
      </w:r>
    </w:p>
    <w:p w14:paraId="49185A1C" w14:textId="23548FFA" w:rsidR="00292FB8" w:rsidRPr="007D5232" w:rsidRDefault="006F5C1B" w:rsidP="00AC1531">
      <w:pPr>
        <w:pStyle w:val="Default"/>
        <w:numPr>
          <w:ilvl w:val="0"/>
          <w:numId w:val="7"/>
        </w:numPr>
        <w:jc w:val="both"/>
        <w:rPr>
          <w:rFonts w:asciiTheme="minorHAnsi" w:hAnsiTheme="minorHAnsi"/>
          <w:lang w:val="en-US"/>
        </w:rPr>
      </w:pPr>
      <w:r>
        <w:rPr>
          <w:lang w:val="en-US"/>
        </w:rPr>
        <w:t>Proof of qualifications and experience of the electrician(s)</w:t>
      </w:r>
    </w:p>
    <w:p w14:paraId="59013E6C" w14:textId="77777777" w:rsidR="007D5232" w:rsidRPr="007D5232" w:rsidRDefault="004D5811" w:rsidP="00AC1531">
      <w:pPr>
        <w:pStyle w:val="Default"/>
        <w:numPr>
          <w:ilvl w:val="0"/>
          <w:numId w:val="7"/>
        </w:numPr>
        <w:jc w:val="both"/>
        <w:rPr>
          <w:rFonts w:asciiTheme="minorHAnsi" w:hAnsiTheme="minorHAnsi"/>
          <w:lang w:val="en-US"/>
        </w:rPr>
      </w:pPr>
      <w:r w:rsidRPr="007D5232">
        <w:t xml:space="preserve">Pricing </w:t>
      </w:r>
      <w:r w:rsidR="00AC1531">
        <w:rPr>
          <w:lang w:val="en-US"/>
        </w:rPr>
        <w:t>which</w:t>
      </w:r>
      <w:r w:rsidRPr="007D5232">
        <w:t xml:space="preserve"> include</w:t>
      </w:r>
      <w:r w:rsidR="00AC1531">
        <w:rPr>
          <w:lang w:val="en-US"/>
        </w:rPr>
        <w:t>s</w:t>
      </w:r>
      <w:r w:rsidRPr="007D5232">
        <w:t xml:space="preserve"> all </w:t>
      </w:r>
      <w:r w:rsidR="007D5232" w:rsidRPr="007D5232">
        <w:t>labour</w:t>
      </w:r>
      <w:r w:rsidRPr="007D5232">
        <w:t xml:space="preserve"> and </w:t>
      </w:r>
      <w:r w:rsidR="007D5232">
        <w:rPr>
          <w:lang w:val="en-US"/>
        </w:rPr>
        <w:t>equipment</w:t>
      </w:r>
    </w:p>
    <w:p w14:paraId="537234E9" w14:textId="77777777" w:rsidR="004D5811" w:rsidRPr="007D5232" w:rsidRDefault="004D5811" w:rsidP="00AC1531">
      <w:pPr>
        <w:pStyle w:val="Default"/>
        <w:numPr>
          <w:ilvl w:val="0"/>
          <w:numId w:val="7"/>
        </w:numPr>
        <w:jc w:val="both"/>
        <w:rPr>
          <w:rFonts w:asciiTheme="minorHAnsi" w:hAnsiTheme="minorHAnsi"/>
          <w:lang w:val="en-US"/>
        </w:rPr>
      </w:pPr>
      <w:r w:rsidRPr="007D5232">
        <w:rPr>
          <w:bCs/>
        </w:rPr>
        <w:t xml:space="preserve">A minimum of </w:t>
      </w:r>
      <w:r w:rsidR="007D5232">
        <w:rPr>
          <w:bCs/>
          <w:lang w:val="en-US"/>
        </w:rPr>
        <w:t>one (</w:t>
      </w:r>
      <w:r w:rsidRPr="007D5232">
        <w:rPr>
          <w:bCs/>
        </w:rPr>
        <w:t>1</w:t>
      </w:r>
      <w:r w:rsidR="007D5232">
        <w:rPr>
          <w:bCs/>
          <w:lang w:val="en-US"/>
        </w:rPr>
        <w:t>) full</w:t>
      </w:r>
      <w:r w:rsidRPr="007D5232">
        <w:rPr>
          <w:bCs/>
        </w:rPr>
        <w:t xml:space="preserve"> year warranty of all works undertaken and </w:t>
      </w:r>
      <w:r w:rsidR="007D5232">
        <w:rPr>
          <w:bCs/>
          <w:lang w:val="en-US"/>
        </w:rPr>
        <w:t>devices supplied.</w:t>
      </w:r>
    </w:p>
    <w:p w14:paraId="5F64A077" w14:textId="77777777" w:rsidR="0053245A" w:rsidRPr="004D5811" w:rsidRDefault="0053245A" w:rsidP="00AC1531">
      <w:pPr>
        <w:jc w:val="both"/>
        <w:rPr>
          <w:rFonts w:ascii="Calibri" w:hAnsi="Calibri" w:cs="Calibri"/>
          <w:b/>
          <w:sz w:val="22"/>
          <w:szCs w:val="22"/>
        </w:rPr>
      </w:pPr>
    </w:p>
    <w:p w14:paraId="326CDC8F" w14:textId="77777777" w:rsidR="00643A6E" w:rsidRPr="00E933A8" w:rsidRDefault="00643A6E" w:rsidP="00643A6E">
      <w:pPr>
        <w:jc w:val="right"/>
        <w:rPr>
          <w:rFonts w:ascii="Calibri" w:hAnsi="Calibri" w:cs="Calibri"/>
          <w:b/>
          <w:sz w:val="22"/>
          <w:szCs w:val="22"/>
        </w:rPr>
      </w:pPr>
    </w:p>
    <w:p w14:paraId="15561FEF" w14:textId="77777777" w:rsidR="00643A6E" w:rsidRPr="00E933A8" w:rsidRDefault="00643A6E" w:rsidP="00643A6E">
      <w:pPr>
        <w:jc w:val="right"/>
        <w:rPr>
          <w:rFonts w:ascii="Calibri" w:hAnsi="Calibri" w:cs="Calibri"/>
          <w:b/>
          <w:sz w:val="22"/>
          <w:szCs w:val="22"/>
        </w:rPr>
      </w:pPr>
    </w:p>
    <w:p w14:paraId="2413E054" w14:textId="77777777" w:rsidR="00643A6E" w:rsidRPr="00E933A8" w:rsidRDefault="00643A6E" w:rsidP="00643A6E">
      <w:pPr>
        <w:jc w:val="right"/>
        <w:rPr>
          <w:rFonts w:ascii="Calibri" w:hAnsi="Calibri" w:cs="Calibri"/>
          <w:b/>
          <w:sz w:val="22"/>
          <w:szCs w:val="22"/>
        </w:rPr>
      </w:pPr>
    </w:p>
    <w:p w14:paraId="2991BB74" w14:textId="77777777" w:rsidR="00643A6E" w:rsidRPr="00E933A8" w:rsidRDefault="00643A6E" w:rsidP="00643A6E">
      <w:pPr>
        <w:jc w:val="right"/>
        <w:rPr>
          <w:rFonts w:ascii="Calibri" w:hAnsi="Calibri" w:cs="Calibri"/>
          <w:b/>
          <w:sz w:val="22"/>
          <w:szCs w:val="22"/>
        </w:rPr>
      </w:pPr>
    </w:p>
    <w:sdt>
      <w:sdtPr>
        <w:rPr>
          <w:rFonts w:ascii="Calibri" w:hAnsi="Calibri" w:cs="Calibri"/>
          <w:i/>
          <w:iCs/>
          <w:snapToGrid w:val="0"/>
          <w:color w:val="000000" w:themeColor="text1"/>
          <w:sz w:val="22"/>
          <w:szCs w:val="22"/>
        </w:rPr>
        <w:id w:val="-218356289"/>
        <w:text/>
      </w:sdtPr>
      <w:sdtEndPr/>
      <w:sdtContent>
        <w:p w14:paraId="56D108D0" w14:textId="77777777" w:rsidR="00643A6E" w:rsidRDefault="007B79B1"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UNDP PROCUREMENT</w:t>
          </w:r>
        </w:p>
      </w:sdtContent>
    </w:sdt>
    <w:p w14:paraId="2C4BEBD4" w14:textId="298E930A" w:rsidR="00643A6E" w:rsidRPr="00FE183F" w:rsidRDefault="0044172D"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showingPlcHdr/>
          <w:text/>
        </w:sdtPr>
        <w:sdtEndPr/>
        <w:sdtContent>
          <w:r w:rsidR="00643A6E">
            <w:rPr>
              <w:rFonts w:ascii="Calibri" w:hAnsi="Calibri" w:cs="Calibri"/>
              <w:i/>
              <w:iCs/>
              <w:snapToGrid w:val="0"/>
              <w:color w:val="000000" w:themeColor="text1"/>
              <w:sz w:val="22"/>
              <w:szCs w:val="22"/>
              <w:shd w:val="clear" w:color="auto" w:fill="BFBFBF" w:themeFill="background1" w:themeFillShade="BF"/>
            </w:rPr>
            <w:t>[D</w:t>
          </w:r>
          <w:r w:rsidR="00643A6E" w:rsidRPr="00FE183F">
            <w:rPr>
              <w:rFonts w:ascii="Calibri" w:hAnsi="Calibri" w:cs="Calibri"/>
              <w:i/>
              <w:iCs/>
              <w:snapToGrid w:val="0"/>
              <w:color w:val="000000" w:themeColor="text1"/>
              <w:sz w:val="22"/>
              <w:szCs w:val="22"/>
              <w:shd w:val="clear" w:color="auto" w:fill="BFBFBF" w:themeFill="background1" w:themeFillShade="BF"/>
            </w:rPr>
            <w:t>esignation]</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885719650"/>
          <w:date w:fullDate="2020-10-18T00:00:00Z">
            <w:dateFormat w:val="MMMM d, yyyy"/>
            <w:lid w:val="en-US"/>
            <w:storeMappedDataAs w:val="dateTime"/>
            <w:calendar w:val="gregorian"/>
          </w:date>
        </w:sdtPr>
        <w:sdtEndPr/>
        <w:sdtContent>
          <w:r w:rsidR="00393FEB">
            <w:rPr>
              <w:rFonts w:ascii="Calibri" w:hAnsi="Calibri" w:cs="Calibri"/>
              <w:sz w:val="22"/>
              <w:szCs w:val="22"/>
              <w:lang w:val="en-US"/>
            </w:rPr>
            <w:t>October 18, 2020</w:t>
          </w:r>
        </w:sdtContent>
      </w:sdt>
    </w:p>
    <w:p w14:paraId="77A2FCCD" w14:textId="77777777"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14:paraId="42C94E0B" w14:textId="77777777" w:rsidR="00643A6E" w:rsidRPr="00E933A8" w:rsidRDefault="00643A6E" w:rsidP="00643A6E">
      <w:pPr>
        <w:rPr>
          <w:rFonts w:ascii="Calibri" w:hAnsi="Calibri" w:cs="Calibri"/>
          <w:sz w:val="22"/>
          <w:szCs w:val="22"/>
        </w:rPr>
      </w:pPr>
    </w:p>
    <w:p w14:paraId="3FC3C25B"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r w:rsidR="005B591A" w:rsidRPr="00E933A8">
        <w:rPr>
          <w:rFonts w:ascii="Calibri" w:hAnsi="Calibri" w:cs="Calibri"/>
          <w:b/>
          <w:sz w:val="28"/>
          <w:szCs w:val="28"/>
        </w:rPr>
        <w:t>SUPPLIER’S QUOTATION</w:t>
      </w:r>
      <w:r w:rsidRPr="00E933A8">
        <w:rPr>
          <w:rStyle w:val="FootnoteReference"/>
          <w:rFonts w:ascii="Calibri" w:hAnsi="Calibri" w:cs="Calibri"/>
          <w:b/>
          <w:sz w:val="28"/>
          <w:szCs w:val="28"/>
        </w:rPr>
        <w:footnoteReference w:id="11"/>
      </w:r>
    </w:p>
    <w:p w14:paraId="5403E60A" w14:textId="77777777"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2"/>
      </w:r>
      <w:r w:rsidRPr="00E933A8">
        <w:rPr>
          <w:rFonts w:ascii="Calibri" w:hAnsi="Calibri" w:cs="Calibri"/>
          <w:b/>
          <w:i/>
          <w:sz w:val="22"/>
          <w:szCs w:val="22"/>
        </w:rPr>
        <w:t>)</w:t>
      </w:r>
    </w:p>
    <w:p w14:paraId="349CE453"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01F02411" w14:textId="77777777" w:rsidR="00643A6E" w:rsidRPr="00E933A8" w:rsidRDefault="00643A6E" w:rsidP="00643A6E">
      <w:pPr>
        <w:jc w:val="center"/>
        <w:rPr>
          <w:rFonts w:ascii="Calibri" w:hAnsi="Calibri" w:cs="Calibri"/>
          <w:b/>
          <w:sz w:val="22"/>
          <w:szCs w:val="22"/>
        </w:rPr>
      </w:pPr>
    </w:p>
    <w:p w14:paraId="59377667" w14:textId="25646DAF" w:rsidR="006F3BF3" w:rsidRPr="006F3BF3" w:rsidRDefault="00643A6E" w:rsidP="006F3BF3">
      <w:pPr>
        <w:jc w:val="right"/>
        <w:rPr>
          <w:rFonts w:ascii="Calibri" w:hAnsi="Calibri" w:cs="Calibri"/>
          <w:b/>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0028168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r w:rsidR="006F3BF3" w:rsidRPr="006F3BF3">
        <w:rPr>
          <w:rFonts w:ascii="Calibri" w:hAnsi="Calibri" w:cs="Calibri"/>
          <w:b/>
          <w:sz w:val="22"/>
          <w:szCs w:val="22"/>
        </w:rPr>
        <w:t xml:space="preserve"> Annex 2</w:t>
      </w:r>
    </w:p>
    <w:p w14:paraId="295F3A9B" w14:textId="2C2A58FF" w:rsidR="006F3BF3" w:rsidRPr="006F3BF3" w:rsidRDefault="006F3BF3" w:rsidP="006F3BF3">
      <w:pPr>
        <w:jc w:val="right"/>
        <w:rPr>
          <w:rFonts w:ascii="Calibri" w:hAnsi="Calibri" w:cs="Calibri"/>
          <w:color w:val="FF0000"/>
          <w:sz w:val="22"/>
          <w:szCs w:val="22"/>
        </w:rPr>
      </w:pPr>
    </w:p>
    <w:p w14:paraId="4558027B" w14:textId="77777777" w:rsidR="006F3BF3" w:rsidRPr="006F3BF3" w:rsidRDefault="006F3BF3" w:rsidP="006F3BF3">
      <w:pPr>
        <w:tabs>
          <w:tab w:val="left" w:pos="720"/>
          <w:tab w:val="center" w:pos="4320"/>
          <w:tab w:val="right" w:pos="8640"/>
        </w:tabs>
        <w:rPr>
          <w:rFonts w:ascii="Calibri" w:hAnsi="Calibri" w:cs="Calibri"/>
          <w:sz w:val="22"/>
          <w:szCs w:val="22"/>
          <w:lang w:eastAsia="it-IT"/>
        </w:rPr>
      </w:pPr>
    </w:p>
    <w:p w14:paraId="5C640F09" w14:textId="77777777" w:rsidR="006F3BF3" w:rsidRPr="006F3BF3" w:rsidRDefault="006F3BF3" w:rsidP="006F3BF3">
      <w:pPr>
        <w:rPr>
          <w:rFonts w:ascii="Calibri" w:hAnsi="Calibri" w:cs="Calibri"/>
          <w:sz w:val="22"/>
          <w:szCs w:val="22"/>
        </w:rPr>
      </w:pPr>
      <w:r w:rsidRPr="006F3BF3">
        <w:rPr>
          <w:rFonts w:ascii="Calibri" w:hAnsi="Calibri" w:cs="Calibri"/>
          <w:sz w:val="22"/>
          <w:szCs w:val="22"/>
        </w:rPr>
        <w:t>To:</w:t>
      </w:r>
      <w:r w:rsidRPr="006F3BF3">
        <w:rPr>
          <w:rFonts w:ascii="Calibri" w:hAnsi="Calibri" w:cs="Calibri"/>
          <w:sz w:val="22"/>
          <w:szCs w:val="22"/>
        </w:rPr>
        <w:tab/>
      </w:r>
      <w:sdt>
        <w:sdtPr>
          <w:rPr>
            <w:rFonts w:ascii="Calibri" w:hAnsi="Calibri" w:cs="Calibri"/>
            <w:sz w:val="22"/>
            <w:szCs w:val="22"/>
          </w:rPr>
          <w:id w:val="2037852039"/>
          <w:showingPlcHdr/>
          <w:text/>
        </w:sdtPr>
        <w:sdtEndPr/>
        <w:sdtContent>
          <w:r w:rsidRPr="006F3BF3">
            <w:rPr>
              <w:rFonts w:ascii="Calibri" w:hAnsi="Calibri" w:cs="Calibri"/>
              <w:color w:val="000000" w:themeColor="text1"/>
              <w:sz w:val="22"/>
              <w:szCs w:val="22"/>
            </w:rPr>
            <w:t>[</w:t>
          </w:r>
          <w:r w:rsidRPr="006F3BF3">
            <w:rPr>
              <w:rFonts w:ascii="Calibri" w:hAnsi="Calibri" w:cs="Calibri"/>
              <w:i/>
              <w:color w:val="000000" w:themeColor="text1"/>
              <w:sz w:val="22"/>
              <w:szCs w:val="22"/>
            </w:rPr>
            <w:t>insert: Name and Address of UNDP focal point]</w:t>
          </w:r>
        </w:sdtContent>
      </w:sdt>
    </w:p>
    <w:p w14:paraId="05A1AAC2" w14:textId="77777777" w:rsidR="006F3BF3" w:rsidRPr="006F3BF3" w:rsidRDefault="006F3BF3" w:rsidP="006F3BF3">
      <w:pPr>
        <w:rPr>
          <w:rFonts w:ascii="Calibri" w:hAnsi="Calibri" w:cs="Calibri"/>
          <w:sz w:val="22"/>
          <w:szCs w:val="22"/>
        </w:rPr>
      </w:pPr>
    </w:p>
    <w:p w14:paraId="262089D4" w14:textId="77777777" w:rsidR="006F3BF3" w:rsidRPr="006F3BF3" w:rsidRDefault="006F3BF3" w:rsidP="006F3BF3">
      <w:pPr>
        <w:rPr>
          <w:rFonts w:ascii="Calibri" w:hAnsi="Calibri" w:cs="Calibri"/>
          <w:sz w:val="22"/>
          <w:szCs w:val="22"/>
        </w:rPr>
      </w:pPr>
      <w:r w:rsidRPr="006F3BF3">
        <w:rPr>
          <w:rFonts w:ascii="Calibri" w:hAnsi="Calibri" w:cs="Calibri"/>
          <w:sz w:val="22"/>
          <w:szCs w:val="22"/>
        </w:rPr>
        <w:t>Dear Sir/Madam:</w:t>
      </w:r>
    </w:p>
    <w:p w14:paraId="49544A14" w14:textId="77777777" w:rsidR="006F3BF3" w:rsidRPr="006F3BF3" w:rsidRDefault="006F3BF3" w:rsidP="006F3BF3">
      <w:pPr>
        <w:rPr>
          <w:rFonts w:ascii="Calibri" w:hAnsi="Calibri" w:cs="Calibri"/>
          <w:sz w:val="22"/>
          <w:szCs w:val="22"/>
        </w:rPr>
      </w:pPr>
    </w:p>
    <w:p w14:paraId="41AAC6B8" w14:textId="77777777" w:rsidR="006F3BF3" w:rsidRPr="006F3BF3" w:rsidRDefault="006F3BF3" w:rsidP="006F3BF3">
      <w:pPr>
        <w:spacing w:before="120"/>
        <w:ind w:right="630" w:firstLine="720"/>
        <w:jc w:val="both"/>
        <w:rPr>
          <w:rFonts w:ascii="Calibri" w:hAnsi="Calibri" w:cs="Calibri"/>
          <w:snapToGrid w:val="0"/>
          <w:sz w:val="22"/>
          <w:szCs w:val="22"/>
        </w:rPr>
      </w:pPr>
      <w:r w:rsidRPr="006F3BF3">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6F3BF3">
            <w:rPr>
              <w:rFonts w:ascii="Calibri" w:hAnsi="Calibri" w:cs="Calibri"/>
              <w:i/>
              <w:snapToGrid w:val="0"/>
              <w:color w:val="000000" w:themeColor="text1"/>
              <w:sz w:val="22"/>
              <w:szCs w:val="22"/>
            </w:rPr>
            <w:t>[specify date]</w:t>
          </w:r>
        </w:sdtContent>
      </w:sdt>
      <w:r w:rsidRPr="006F3BF3">
        <w:rPr>
          <w:rFonts w:ascii="Calibri" w:hAnsi="Calibri" w:cs="Calibri"/>
          <w:snapToGrid w:val="0"/>
          <w:sz w:val="22"/>
          <w:szCs w:val="22"/>
        </w:rPr>
        <w:t xml:space="preserve"> </w:t>
      </w:r>
      <w:r w:rsidRPr="006F3BF3">
        <w:rPr>
          <w:rFonts w:ascii="Calibri" w:hAnsi="Calibri" w:cs="Calibri"/>
          <w:snapToGrid w:val="0"/>
          <w:color w:val="000000" w:themeColor="text1"/>
          <w:sz w:val="22"/>
          <w:szCs w:val="22"/>
        </w:rPr>
        <w:t xml:space="preserve">, </w:t>
      </w:r>
      <w:r w:rsidRPr="006F3BF3">
        <w:rPr>
          <w:rFonts w:ascii="Calibri" w:hAnsi="Calibri" w:cs="Calibri"/>
          <w:snapToGrid w:val="0"/>
          <w:sz w:val="22"/>
          <w:szCs w:val="22"/>
        </w:rPr>
        <w:t>and all of its attachments, as well as the provisions of the UNDP General Contract Terms and Conditions :</w:t>
      </w:r>
    </w:p>
    <w:p w14:paraId="4F96586F" w14:textId="77777777" w:rsidR="006F3BF3" w:rsidRPr="006F3BF3" w:rsidRDefault="006F3BF3" w:rsidP="006F3BF3">
      <w:pPr>
        <w:spacing w:before="120"/>
        <w:ind w:right="630" w:firstLine="720"/>
        <w:jc w:val="both"/>
        <w:rPr>
          <w:snapToGrid w:val="0"/>
          <w:sz w:val="22"/>
          <w:szCs w:val="22"/>
        </w:rPr>
      </w:pPr>
    </w:p>
    <w:p w14:paraId="55CB8120" w14:textId="77777777" w:rsidR="006F3BF3" w:rsidRPr="006F3BF3" w:rsidRDefault="006F3BF3" w:rsidP="006F3BF3">
      <w:pPr>
        <w:widowControl w:val="0"/>
        <w:numPr>
          <w:ilvl w:val="0"/>
          <w:numId w:val="9"/>
        </w:numPr>
        <w:overflowPunct w:val="0"/>
        <w:adjustRightInd w:val="0"/>
        <w:ind w:left="540" w:hanging="540"/>
        <w:contextualSpacing/>
        <w:rPr>
          <w:rFonts w:ascii="Calibri" w:hAnsi="Calibri" w:cs="Calibri"/>
          <w:b/>
          <w:snapToGrid w:val="0"/>
          <w:kern w:val="28"/>
          <w:sz w:val="22"/>
          <w:szCs w:val="24"/>
        </w:rPr>
      </w:pPr>
      <w:r w:rsidRPr="006F3BF3">
        <w:rPr>
          <w:rFonts w:ascii="Calibri" w:hAnsi="Calibri" w:cs="Calibri"/>
          <w:b/>
          <w:snapToGrid w:val="0"/>
          <w:kern w:val="28"/>
          <w:sz w:val="22"/>
          <w:szCs w:val="24"/>
        </w:rPr>
        <w:t>Qualifications of the Service Provider</w:t>
      </w:r>
    </w:p>
    <w:p w14:paraId="7B258A8E" w14:textId="77777777" w:rsidR="006F3BF3" w:rsidRPr="006F3BF3" w:rsidRDefault="006F3BF3" w:rsidP="006F3BF3">
      <w:pPr>
        <w:widowControl w:val="0"/>
        <w:overflowPunct w:val="0"/>
        <w:adjustRightInd w:val="0"/>
        <w:ind w:left="630"/>
        <w:contextualSpacing/>
        <w:rPr>
          <w:rFonts w:ascii="Calibri" w:hAnsi="Calibri" w:cs="Calibri"/>
          <w:b/>
          <w:snapToGrid w:val="0"/>
          <w:kern w:val="28"/>
          <w:sz w:val="22"/>
          <w:szCs w:val="24"/>
        </w:rPr>
      </w:pPr>
    </w:p>
    <w:p w14:paraId="6A4152EF" w14:textId="77777777" w:rsidR="006F3BF3" w:rsidRPr="006F3BF3" w:rsidRDefault="006F3BF3" w:rsidP="006F3BF3">
      <w:pPr>
        <w:widowControl w:val="0"/>
        <w:pBdr>
          <w:top w:val="single" w:sz="4" w:space="1" w:color="auto"/>
          <w:left w:val="single" w:sz="4" w:space="4" w:color="auto"/>
          <w:bottom w:val="single" w:sz="4" w:space="1" w:color="auto"/>
          <w:right w:val="single" w:sz="4" w:space="4" w:color="auto"/>
        </w:pBdr>
        <w:overflowPunct w:val="0"/>
        <w:adjustRightInd w:val="0"/>
        <w:ind w:left="630"/>
        <w:contextualSpacing/>
        <w:rPr>
          <w:rFonts w:ascii="Calibri" w:hAnsi="Calibri" w:cs="Calibri"/>
          <w:b/>
          <w:snapToGrid w:val="0"/>
          <w:kern w:val="28"/>
          <w:sz w:val="22"/>
          <w:szCs w:val="24"/>
        </w:rPr>
      </w:pPr>
    </w:p>
    <w:p w14:paraId="671783A6" w14:textId="77777777" w:rsidR="006F3BF3" w:rsidRPr="006F3BF3" w:rsidRDefault="006F3BF3" w:rsidP="006F3BF3">
      <w:pPr>
        <w:widowControl w:val="0"/>
        <w:pBdr>
          <w:top w:val="single" w:sz="4" w:space="1" w:color="auto"/>
          <w:left w:val="single" w:sz="4" w:space="4" w:color="auto"/>
          <w:bottom w:val="single" w:sz="4" w:space="1" w:color="auto"/>
          <w:right w:val="single" w:sz="4" w:space="4" w:color="auto"/>
        </w:pBdr>
        <w:overflowPunct w:val="0"/>
        <w:adjustRightInd w:val="0"/>
        <w:ind w:left="630"/>
        <w:contextualSpacing/>
        <w:rPr>
          <w:rFonts w:ascii="Calibri" w:hAnsi="Calibri" w:cs="Calibri"/>
          <w:i/>
          <w:snapToGrid w:val="0"/>
          <w:kern w:val="28"/>
        </w:rPr>
      </w:pPr>
      <w:r w:rsidRPr="006F3BF3">
        <w:rPr>
          <w:rFonts w:ascii="Calibri" w:hAnsi="Calibri" w:cs="Calibri"/>
          <w:i/>
          <w:snapToGrid w:val="0"/>
          <w:kern w:val="28"/>
        </w:rPr>
        <w:t xml:space="preserve">The Service Provider must describe and explain how and why they are the best entity that can deliver the requirements of UNDP by indicating the following : </w:t>
      </w:r>
    </w:p>
    <w:p w14:paraId="0C225591" w14:textId="77777777" w:rsidR="006F3BF3" w:rsidRPr="006F3BF3" w:rsidRDefault="006F3BF3" w:rsidP="006F3BF3">
      <w:pPr>
        <w:widowControl w:val="0"/>
        <w:pBdr>
          <w:top w:val="single" w:sz="4" w:space="1" w:color="auto"/>
          <w:left w:val="single" w:sz="4" w:space="4" w:color="auto"/>
          <w:bottom w:val="single" w:sz="4" w:space="1" w:color="auto"/>
          <w:right w:val="single" w:sz="4" w:space="4" w:color="auto"/>
        </w:pBdr>
        <w:overflowPunct w:val="0"/>
        <w:adjustRightInd w:val="0"/>
        <w:ind w:left="630"/>
        <w:contextualSpacing/>
        <w:rPr>
          <w:rFonts w:ascii="Calibri" w:hAnsi="Calibri" w:cs="Calibri"/>
          <w:i/>
          <w:snapToGrid w:val="0"/>
          <w:kern w:val="28"/>
          <w:sz w:val="22"/>
          <w:szCs w:val="24"/>
        </w:rPr>
      </w:pPr>
    </w:p>
    <w:p w14:paraId="1C39627C" w14:textId="77777777" w:rsidR="006F3BF3" w:rsidRPr="006F3BF3" w:rsidRDefault="006F3BF3" w:rsidP="006F3BF3">
      <w:pPr>
        <w:widowControl w:val="0"/>
        <w:numPr>
          <w:ilvl w:val="0"/>
          <w:numId w:val="10"/>
        </w:numPr>
        <w:pBdr>
          <w:top w:val="single" w:sz="4" w:space="1" w:color="auto"/>
          <w:left w:val="single" w:sz="4" w:space="4" w:color="auto"/>
          <w:bottom w:val="single" w:sz="4" w:space="1" w:color="auto"/>
          <w:right w:val="single" w:sz="4" w:space="4" w:color="auto"/>
        </w:pBdr>
        <w:tabs>
          <w:tab w:val="left" w:pos="990"/>
        </w:tabs>
        <w:overflowPunct w:val="0"/>
        <w:adjustRightInd w:val="0"/>
        <w:ind w:left="630" w:firstLine="0"/>
        <w:contextualSpacing/>
        <w:rPr>
          <w:rFonts w:ascii="Calibri" w:hAnsi="Calibri" w:cs="Calibri"/>
          <w:i/>
          <w:snapToGrid w:val="0"/>
          <w:kern w:val="28"/>
        </w:rPr>
      </w:pPr>
      <w:r w:rsidRPr="006F3BF3">
        <w:rPr>
          <w:rFonts w:ascii="Calibri" w:hAnsi="Calibri" w:cs="Calibri"/>
          <w:i/>
          <w:snapToGrid w:val="0"/>
          <w:kern w:val="28"/>
        </w:rPr>
        <w:t>Profile – describing the nature of business, field of expertise, licenses, certifications, accreditations;</w:t>
      </w:r>
    </w:p>
    <w:p w14:paraId="6083FB79" w14:textId="77777777" w:rsidR="006F3BF3" w:rsidRPr="006F3BF3" w:rsidRDefault="006F3BF3" w:rsidP="006F3BF3">
      <w:pPr>
        <w:widowControl w:val="0"/>
        <w:numPr>
          <w:ilvl w:val="0"/>
          <w:numId w:val="10"/>
        </w:numPr>
        <w:pBdr>
          <w:top w:val="single" w:sz="4" w:space="1" w:color="auto"/>
          <w:left w:val="single" w:sz="4" w:space="4" w:color="auto"/>
          <w:bottom w:val="single" w:sz="4" w:space="1" w:color="auto"/>
          <w:right w:val="single" w:sz="4" w:space="4" w:color="auto"/>
        </w:pBdr>
        <w:tabs>
          <w:tab w:val="left" w:pos="990"/>
        </w:tabs>
        <w:overflowPunct w:val="0"/>
        <w:adjustRightInd w:val="0"/>
        <w:ind w:left="630" w:firstLine="0"/>
        <w:contextualSpacing/>
        <w:rPr>
          <w:rFonts w:ascii="Calibri" w:hAnsi="Calibri" w:cs="Calibri"/>
          <w:i/>
          <w:snapToGrid w:val="0"/>
          <w:kern w:val="28"/>
        </w:rPr>
      </w:pPr>
      <w:r w:rsidRPr="006F3BF3">
        <w:rPr>
          <w:rFonts w:ascii="Calibri" w:hAnsi="Calibri" w:cs="Calibri"/>
          <w:i/>
          <w:snapToGrid w:val="0"/>
          <w:kern w:val="28"/>
        </w:rPr>
        <w:t>Business Licenses – Registration Papers, Tax Payment Certification, etc.</w:t>
      </w:r>
    </w:p>
    <w:p w14:paraId="0D3013AE" w14:textId="77777777" w:rsidR="006F3BF3" w:rsidRPr="006F3BF3" w:rsidRDefault="006F3BF3" w:rsidP="006F3BF3">
      <w:pPr>
        <w:widowControl w:val="0"/>
        <w:numPr>
          <w:ilvl w:val="0"/>
          <w:numId w:val="10"/>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6F3BF3">
        <w:rPr>
          <w:rFonts w:ascii="Calibri" w:hAnsi="Calibri" w:cs="Calibri"/>
          <w:i/>
          <w:snapToGrid w:val="0"/>
          <w:kern w:val="28"/>
        </w:rPr>
        <w:t>Track Record – list of clients for similar services as those required by UNDP, indicating description of contract scope, contract duration, contract value, contact references;</w:t>
      </w:r>
    </w:p>
    <w:p w14:paraId="3F1C4DF9" w14:textId="77777777" w:rsidR="006F3BF3" w:rsidRPr="006F3BF3" w:rsidRDefault="006F3BF3" w:rsidP="006F3BF3">
      <w:pPr>
        <w:widowControl w:val="0"/>
        <w:numPr>
          <w:ilvl w:val="0"/>
          <w:numId w:val="10"/>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6F3BF3">
        <w:rPr>
          <w:rFonts w:ascii="Calibri" w:hAnsi="Calibri" w:cs="Calibri"/>
          <w:i/>
          <w:snapToGrid w:val="0"/>
          <w:kern w:val="28"/>
        </w:rPr>
        <w:t>Written Self-Declaration that the company is not in the UN Security Council 1267/1989 List, UN Procurement Division List or Other UN Ineligibility List.</w:t>
      </w:r>
    </w:p>
    <w:p w14:paraId="3BE81AE8" w14:textId="77777777" w:rsidR="006F3BF3" w:rsidRPr="006F3BF3" w:rsidRDefault="006F3BF3" w:rsidP="006F3BF3">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ind w:left="630"/>
        <w:contextualSpacing/>
        <w:rPr>
          <w:rFonts w:ascii="Calibri" w:hAnsi="Calibri" w:cs="Calibri"/>
          <w:i/>
          <w:snapToGrid w:val="0"/>
          <w:kern w:val="28"/>
        </w:rPr>
      </w:pPr>
    </w:p>
    <w:p w14:paraId="525CFAC4" w14:textId="77777777" w:rsidR="006F3BF3" w:rsidRPr="006F3BF3" w:rsidRDefault="006F3BF3" w:rsidP="006F3BF3">
      <w:pPr>
        <w:widowControl w:val="0"/>
        <w:tabs>
          <w:tab w:val="left" w:pos="990"/>
        </w:tabs>
        <w:overflowPunct w:val="0"/>
        <w:adjustRightInd w:val="0"/>
        <w:ind w:left="990" w:hanging="450"/>
        <w:contextualSpacing/>
        <w:rPr>
          <w:rFonts w:ascii="Calibri" w:hAnsi="Calibri" w:cs="Calibri"/>
          <w:b/>
          <w:snapToGrid w:val="0"/>
          <w:kern w:val="28"/>
        </w:rPr>
      </w:pPr>
    </w:p>
    <w:p w14:paraId="540D0BCA" w14:textId="77777777" w:rsidR="006F3BF3" w:rsidRPr="006F3BF3" w:rsidRDefault="006F3BF3" w:rsidP="006F3BF3">
      <w:pPr>
        <w:widowControl w:val="0"/>
        <w:numPr>
          <w:ilvl w:val="0"/>
          <w:numId w:val="9"/>
        </w:numPr>
        <w:overflowPunct w:val="0"/>
        <w:adjustRightInd w:val="0"/>
        <w:ind w:left="540" w:hanging="540"/>
        <w:contextualSpacing/>
        <w:rPr>
          <w:rFonts w:ascii="Calibri" w:hAnsi="Calibri" w:cs="Calibri"/>
          <w:b/>
          <w:snapToGrid w:val="0"/>
          <w:kern w:val="28"/>
          <w:sz w:val="22"/>
          <w:szCs w:val="22"/>
        </w:rPr>
      </w:pPr>
      <w:r w:rsidRPr="006F3BF3">
        <w:rPr>
          <w:rFonts w:ascii="Calibri" w:hAnsi="Calibri" w:cs="Calibri"/>
          <w:b/>
          <w:snapToGrid w:val="0"/>
          <w:kern w:val="28"/>
          <w:sz w:val="22"/>
          <w:szCs w:val="22"/>
        </w:rPr>
        <w:t>Proposed Methodology for the Completion of Services</w:t>
      </w:r>
    </w:p>
    <w:p w14:paraId="138A3561" w14:textId="77777777" w:rsidR="006F3BF3" w:rsidRPr="006F3BF3" w:rsidRDefault="006F3BF3" w:rsidP="006F3BF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0"/>
      </w:tblGrid>
      <w:tr w:rsidR="006F3BF3" w:rsidRPr="006F3BF3" w14:paraId="6203DF40" w14:textId="77777777" w:rsidTr="006F3BF3">
        <w:tc>
          <w:tcPr>
            <w:tcW w:w="8910" w:type="dxa"/>
            <w:tcBorders>
              <w:top w:val="single" w:sz="4" w:space="0" w:color="auto"/>
              <w:left w:val="single" w:sz="4" w:space="0" w:color="auto"/>
              <w:bottom w:val="single" w:sz="4" w:space="0" w:color="auto"/>
              <w:right w:val="single" w:sz="4" w:space="0" w:color="auto"/>
            </w:tcBorders>
          </w:tcPr>
          <w:p w14:paraId="382E7A6B" w14:textId="77777777" w:rsidR="006F3BF3" w:rsidRPr="006F3BF3" w:rsidRDefault="006F3BF3" w:rsidP="006F3BF3">
            <w:pPr>
              <w:rPr>
                <w:rFonts w:ascii="Calibri" w:hAnsi="Calibri" w:cs="Calibri"/>
                <w:b/>
                <w:bCs/>
              </w:rPr>
            </w:pPr>
          </w:p>
          <w:p w14:paraId="6A1B2CD7" w14:textId="24A2B747" w:rsidR="006F3BF3" w:rsidRPr="006F3BF3" w:rsidRDefault="006F3BF3" w:rsidP="006F3BF3">
            <w:pPr>
              <w:widowControl w:val="0"/>
              <w:overflowPunct w:val="0"/>
              <w:adjustRightInd w:val="0"/>
              <w:jc w:val="both"/>
              <w:rPr>
                <w:rFonts w:ascii="Calibri" w:hAnsi="Calibri" w:cs="Calibri"/>
                <w:i/>
                <w:iCs/>
                <w:kern w:val="28"/>
              </w:rPr>
            </w:pPr>
            <w:r w:rsidRPr="006F3BF3">
              <w:rPr>
                <w:rFonts w:ascii="Calibri" w:hAnsi="Calibri" w:cs="Calibri"/>
                <w:i/>
                <w:iCs/>
                <w:kern w:val="28"/>
              </w:rPr>
              <w:t>The Service Provider must describe how it will address/deliver the demands of the RF</w:t>
            </w:r>
            <w:r w:rsidR="00733557">
              <w:rPr>
                <w:rFonts w:ascii="Calibri" w:hAnsi="Calibri" w:cs="Calibri"/>
                <w:i/>
                <w:iCs/>
                <w:kern w:val="28"/>
              </w:rPr>
              <w:t>Q</w:t>
            </w:r>
            <w:r w:rsidRPr="006F3BF3">
              <w:rPr>
                <w:rFonts w:ascii="Calibri" w:hAnsi="Calibri" w:cs="Calibri"/>
                <w:i/>
                <w:iCs/>
                <w:kern w:val="28"/>
              </w:rPr>
              <w:t>;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2F94295F" w14:textId="77777777" w:rsidR="006F3BF3" w:rsidRPr="006F3BF3" w:rsidRDefault="006F3BF3" w:rsidP="006F3BF3">
            <w:pPr>
              <w:widowControl w:val="0"/>
              <w:overflowPunct w:val="0"/>
              <w:adjustRightInd w:val="0"/>
              <w:rPr>
                <w:rFonts w:ascii="Calibri" w:hAnsi="Calibri" w:cs="Calibri"/>
                <w:b/>
                <w:bCs/>
                <w:kern w:val="28"/>
                <w:sz w:val="24"/>
                <w:szCs w:val="24"/>
              </w:rPr>
            </w:pPr>
          </w:p>
        </w:tc>
      </w:tr>
    </w:tbl>
    <w:p w14:paraId="49988DDD" w14:textId="77777777" w:rsidR="006F3BF3" w:rsidRPr="006F3BF3" w:rsidRDefault="006F3BF3" w:rsidP="006F3BF3">
      <w:pPr>
        <w:rPr>
          <w:rFonts w:ascii="Calibri" w:hAnsi="Calibri" w:cs="Calibri"/>
          <w:b/>
        </w:rPr>
      </w:pPr>
    </w:p>
    <w:p w14:paraId="7C873B89" w14:textId="77777777" w:rsidR="006F3BF3" w:rsidRPr="006F3BF3" w:rsidRDefault="006F3BF3" w:rsidP="006F3BF3">
      <w:pPr>
        <w:widowControl w:val="0"/>
        <w:numPr>
          <w:ilvl w:val="0"/>
          <w:numId w:val="9"/>
        </w:numPr>
        <w:overflowPunct w:val="0"/>
        <w:adjustRightInd w:val="0"/>
        <w:ind w:left="540" w:hanging="540"/>
        <w:rPr>
          <w:rFonts w:ascii="Calibri" w:hAnsi="Calibri" w:cs="Calibri"/>
          <w:b/>
          <w:kern w:val="28"/>
          <w:sz w:val="22"/>
          <w:szCs w:val="22"/>
        </w:rPr>
      </w:pPr>
      <w:r w:rsidRPr="006F3BF3">
        <w:rPr>
          <w:rFonts w:ascii="Calibri" w:hAnsi="Calibri" w:cs="Calibri"/>
          <w:b/>
          <w:kern w:val="28"/>
          <w:sz w:val="22"/>
          <w:szCs w:val="22"/>
        </w:rPr>
        <w:t xml:space="preserve">Qualifications of Key Personnel </w:t>
      </w:r>
    </w:p>
    <w:p w14:paraId="6B03F851" w14:textId="77777777" w:rsidR="006F3BF3" w:rsidRPr="006F3BF3" w:rsidRDefault="006F3BF3" w:rsidP="006F3BF3">
      <w:pPr>
        <w:widowControl w:val="0"/>
        <w:overflowPunct w:val="0"/>
        <w:adjustRightInd w:val="0"/>
        <w:ind w:left="540"/>
        <w:rPr>
          <w:rFonts w:ascii="Calibri" w:hAnsi="Calibri" w:cs="Calibri"/>
          <w:b/>
          <w:kern w:val="28"/>
          <w:szCs w:val="24"/>
        </w:rPr>
      </w:pPr>
    </w:p>
    <w:p w14:paraId="125A3DE1" w14:textId="77777777" w:rsidR="006F3BF3" w:rsidRPr="006F3BF3" w:rsidRDefault="006F3BF3" w:rsidP="006F3BF3">
      <w:pPr>
        <w:widowControl w:val="0"/>
        <w:pBdr>
          <w:top w:val="single" w:sz="4" w:space="1" w:color="auto"/>
          <w:left w:val="single" w:sz="4" w:space="4" w:color="auto"/>
          <w:bottom w:val="single" w:sz="4" w:space="1" w:color="auto"/>
          <w:right w:val="single" w:sz="4" w:space="4" w:color="auto"/>
        </w:pBdr>
        <w:overflowPunct w:val="0"/>
        <w:adjustRightInd w:val="0"/>
        <w:ind w:left="540"/>
        <w:rPr>
          <w:rFonts w:ascii="Calibri" w:hAnsi="Calibri" w:cs="Calibri"/>
          <w:kern w:val="28"/>
          <w:szCs w:val="24"/>
        </w:rPr>
      </w:pPr>
    </w:p>
    <w:p w14:paraId="2B049D5B" w14:textId="77777777" w:rsidR="006F3BF3" w:rsidRPr="006F3BF3" w:rsidRDefault="006F3BF3" w:rsidP="006F3BF3">
      <w:pPr>
        <w:widowControl w:val="0"/>
        <w:pBdr>
          <w:top w:val="single" w:sz="4" w:space="1" w:color="auto"/>
          <w:left w:val="single" w:sz="4" w:space="4" w:color="auto"/>
          <w:bottom w:val="single" w:sz="4" w:space="1" w:color="auto"/>
          <w:right w:val="single" w:sz="4" w:space="4" w:color="auto"/>
        </w:pBdr>
        <w:overflowPunct w:val="0"/>
        <w:adjustRightInd w:val="0"/>
        <w:ind w:left="540"/>
        <w:rPr>
          <w:rFonts w:ascii="Calibri" w:hAnsi="Calibri" w:cs="Calibri"/>
          <w:i/>
          <w:kern w:val="28"/>
          <w:szCs w:val="24"/>
        </w:rPr>
      </w:pPr>
      <w:r w:rsidRPr="006F3BF3">
        <w:rPr>
          <w:rFonts w:ascii="Calibri" w:hAnsi="Calibri" w:cs="Calibri"/>
          <w:i/>
          <w:kern w:val="28"/>
          <w:szCs w:val="24"/>
        </w:rPr>
        <w:t>If required by the RFP, the Service Provider must provide :</w:t>
      </w:r>
    </w:p>
    <w:p w14:paraId="6B1583DF" w14:textId="77777777" w:rsidR="006F3BF3" w:rsidRPr="006F3BF3" w:rsidRDefault="006F3BF3" w:rsidP="006F3BF3">
      <w:pPr>
        <w:widowControl w:val="0"/>
        <w:pBdr>
          <w:top w:val="single" w:sz="4" w:space="1" w:color="auto"/>
          <w:left w:val="single" w:sz="4" w:space="4" w:color="auto"/>
          <w:bottom w:val="single" w:sz="4" w:space="1" w:color="auto"/>
          <w:right w:val="single" w:sz="4" w:space="4" w:color="auto"/>
        </w:pBdr>
        <w:overflowPunct w:val="0"/>
        <w:adjustRightInd w:val="0"/>
        <w:ind w:left="540"/>
        <w:rPr>
          <w:rFonts w:ascii="Calibri" w:hAnsi="Calibri" w:cs="Calibri"/>
          <w:i/>
          <w:kern w:val="28"/>
          <w:szCs w:val="24"/>
        </w:rPr>
      </w:pPr>
    </w:p>
    <w:p w14:paraId="3370FDB8" w14:textId="77777777" w:rsidR="006F3BF3" w:rsidRPr="006F3BF3" w:rsidRDefault="006F3BF3" w:rsidP="006F3BF3">
      <w:pPr>
        <w:widowControl w:val="0"/>
        <w:numPr>
          <w:ilvl w:val="0"/>
          <w:numId w:val="11"/>
        </w:numPr>
        <w:pBdr>
          <w:top w:val="single" w:sz="4" w:space="1" w:color="auto"/>
          <w:left w:val="single" w:sz="4" w:space="4" w:color="auto"/>
          <w:bottom w:val="single" w:sz="4" w:space="1" w:color="auto"/>
          <w:right w:val="single" w:sz="4" w:space="4" w:color="auto"/>
        </w:pBdr>
        <w:tabs>
          <w:tab w:val="left" w:pos="900"/>
        </w:tabs>
        <w:overflowPunct w:val="0"/>
        <w:adjustRightInd w:val="0"/>
        <w:ind w:left="900"/>
        <w:rPr>
          <w:rFonts w:ascii="Calibri" w:hAnsi="Calibri" w:cs="Calibri"/>
          <w:i/>
          <w:iCs/>
          <w:kern w:val="28"/>
        </w:rPr>
      </w:pPr>
      <w:r w:rsidRPr="006F3BF3">
        <w:rPr>
          <w:rFonts w:ascii="Calibri" w:hAnsi="Calibri" w:cs="Calibri"/>
          <w:i/>
          <w:kern w:val="28"/>
          <w:szCs w:val="24"/>
        </w:rPr>
        <w:t>Names and qualifications of the</w:t>
      </w:r>
      <w:r w:rsidRPr="006F3BF3">
        <w:rPr>
          <w:rFonts w:ascii="Calibri" w:hAnsi="Calibri" w:cs="Calibri"/>
          <w:i/>
          <w:iCs/>
          <w:kern w:val="28"/>
        </w:rPr>
        <w:t xml:space="preserve"> key personnel that will perform the services indicating who is Team Leader, who are supporting, etc.;</w:t>
      </w:r>
    </w:p>
    <w:p w14:paraId="10C2517D" w14:textId="4CC50552" w:rsidR="006F3BF3" w:rsidRPr="006F3BF3" w:rsidRDefault="006F3BF3" w:rsidP="006F3BF3">
      <w:pPr>
        <w:widowControl w:val="0"/>
        <w:numPr>
          <w:ilvl w:val="0"/>
          <w:numId w:val="11"/>
        </w:numPr>
        <w:pBdr>
          <w:top w:val="single" w:sz="4" w:space="1" w:color="auto"/>
          <w:left w:val="single" w:sz="4" w:space="4" w:color="auto"/>
          <w:bottom w:val="single" w:sz="4" w:space="1" w:color="auto"/>
          <w:right w:val="single" w:sz="4" w:space="4" w:color="auto"/>
        </w:pBdr>
        <w:tabs>
          <w:tab w:val="left" w:pos="900"/>
        </w:tabs>
        <w:overflowPunct w:val="0"/>
        <w:adjustRightInd w:val="0"/>
        <w:ind w:left="900"/>
        <w:rPr>
          <w:rFonts w:ascii="Calibri" w:hAnsi="Calibri" w:cs="Calibri"/>
          <w:i/>
          <w:iCs/>
          <w:kern w:val="28"/>
        </w:rPr>
      </w:pPr>
      <w:r w:rsidRPr="006F3BF3">
        <w:rPr>
          <w:rFonts w:ascii="Calibri" w:hAnsi="Calibri" w:cs="Calibri"/>
          <w:i/>
          <w:iCs/>
          <w:kern w:val="28"/>
        </w:rPr>
        <w:t>CVs demonstrating qualifications must be submitted if required by the RF</w:t>
      </w:r>
      <w:r w:rsidR="00CF4244">
        <w:rPr>
          <w:rFonts w:ascii="Calibri" w:hAnsi="Calibri" w:cs="Calibri"/>
          <w:i/>
          <w:iCs/>
          <w:kern w:val="28"/>
        </w:rPr>
        <w:t>Q</w:t>
      </w:r>
      <w:r w:rsidRPr="006F3BF3">
        <w:rPr>
          <w:rFonts w:ascii="Calibri" w:hAnsi="Calibri" w:cs="Calibri"/>
          <w:i/>
          <w:iCs/>
          <w:kern w:val="28"/>
        </w:rPr>
        <w:t xml:space="preserve">; and </w:t>
      </w:r>
    </w:p>
    <w:p w14:paraId="09BCF37E" w14:textId="77777777" w:rsidR="006F3BF3" w:rsidRPr="006F3BF3" w:rsidRDefault="006F3BF3" w:rsidP="006F3BF3">
      <w:pPr>
        <w:widowControl w:val="0"/>
        <w:numPr>
          <w:ilvl w:val="0"/>
          <w:numId w:val="11"/>
        </w:numPr>
        <w:pBdr>
          <w:top w:val="single" w:sz="4" w:space="1" w:color="auto"/>
          <w:left w:val="single" w:sz="4" w:space="4" w:color="auto"/>
          <w:bottom w:val="single" w:sz="4" w:space="1" w:color="auto"/>
          <w:right w:val="single" w:sz="4" w:space="4" w:color="auto"/>
        </w:pBdr>
        <w:tabs>
          <w:tab w:val="left" w:pos="900"/>
        </w:tabs>
        <w:overflowPunct w:val="0"/>
        <w:adjustRightInd w:val="0"/>
        <w:ind w:left="900"/>
        <w:rPr>
          <w:rFonts w:ascii="Calibri" w:hAnsi="Calibri" w:cs="Calibri"/>
          <w:i/>
          <w:iCs/>
          <w:kern w:val="28"/>
        </w:rPr>
      </w:pPr>
      <w:r w:rsidRPr="006F3BF3">
        <w:rPr>
          <w:rFonts w:ascii="Calibri" w:hAnsi="Calibri" w:cs="Calibri"/>
          <w:i/>
          <w:iCs/>
          <w:kern w:val="28"/>
        </w:rPr>
        <w:t>Written confirmation from each personnel that they are available for the entire duration of the contract.</w:t>
      </w:r>
    </w:p>
    <w:p w14:paraId="30D5DC66" w14:textId="77777777" w:rsidR="006F3BF3" w:rsidRPr="006F3BF3" w:rsidRDefault="006F3BF3" w:rsidP="006F3BF3">
      <w:pPr>
        <w:pBdr>
          <w:top w:val="single" w:sz="4" w:space="1" w:color="auto"/>
          <w:left w:val="single" w:sz="4" w:space="4" w:color="auto"/>
          <w:bottom w:val="single" w:sz="4" w:space="1" w:color="auto"/>
          <w:right w:val="single" w:sz="4" w:space="4" w:color="auto"/>
        </w:pBdr>
        <w:ind w:left="540"/>
        <w:rPr>
          <w:rFonts w:ascii="Calibri" w:hAnsi="Calibri" w:cs="Calibri"/>
          <w:b/>
        </w:rPr>
      </w:pPr>
    </w:p>
    <w:p w14:paraId="177514AA" w14:textId="77777777" w:rsidR="006F3BF3" w:rsidRPr="006F3BF3" w:rsidRDefault="006F3BF3" w:rsidP="006F3BF3">
      <w:pPr>
        <w:rPr>
          <w:rFonts w:ascii="Calibri" w:hAnsi="Calibri" w:cs="Calibri"/>
          <w:b/>
        </w:rPr>
      </w:pPr>
    </w:p>
    <w:p w14:paraId="74A44078" w14:textId="01A68EE9" w:rsidR="00643A6E" w:rsidRDefault="00643A6E" w:rsidP="00643A6E">
      <w:pPr>
        <w:spacing w:before="120"/>
        <w:ind w:right="630" w:firstLine="720"/>
        <w:jc w:val="both"/>
        <w:rPr>
          <w:rFonts w:ascii="Calibri" w:hAnsi="Calibri" w:cs="Calibri"/>
          <w:snapToGrid w:val="0"/>
          <w:sz w:val="22"/>
          <w:szCs w:val="22"/>
        </w:rPr>
      </w:pPr>
    </w:p>
    <w:p w14:paraId="28BCA836" w14:textId="688DDD48" w:rsidR="006F3BF3" w:rsidRDefault="006F3BF3" w:rsidP="00643A6E">
      <w:pPr>
        <w:spacing w:before="120"/>
        <w:ind w:right="630" w:firstLine="720"/>
        <w:jc w:val="both"/>
        <w:rPr>
          <w:rFonts w:ascii="Calibri" w:hAnsi="Calibri" w:cs="Calibri"/>
          <w:snapToGrid w:val="0"/>
          <w:sz w:val="22"/>
          <w:szCs w:val="22"/>
        </w:rPr>
      </w:pPr>
    </w:p>
    <w:p w14:paraId="256EFFCE" w14:textId="77777777" w:rsidR="006F3BF3" w:rsidRDefault="006F3BF3" w:rsidP="00643A6E">
      <w:pPr>
        <w:spacing w:before="120"/>
        <w:ind w:right="630" w:firstLine="720"/>
        <w:jc w:val="both"/>
        <w:rPr>
          <w:rFonts w:ascii="Calibri" w:hAnsi="Calibri" w:cs="Calibri"/>
          <w:snapToGrid w:val="0"/>
          <w:sz w:val="22"/>
          <w:szCs w:val="22"/>
        </w:rPr>
      </w:pPr>
    </w:p>
    <w:p w14:paraId="5C4A2073" w14:textId="77777777" w:rsidR="00643A6E" w:rsidRDefault="00643A6E" w:rsidP="00643A6E">
      <w:pPr>
        <w:ind w:left="990" w:right="630" w:hanging="990"/>
        <w:jc w:val="both"/>
        <w:rPr>
          <w:rFonts w:ascii="Calibri" w:hAnsi="Calibri" w:cs="Calibri"/>
          <w:b/>
          <w:snapToGrid w:val="0"/>
          <w:sz w:val="22"/>
          <w:szCs w:val="22"/>
          <w:u w:val="single"/>
        </w:rPr>
      </w:pPr>
    </w:p>
    <w:p w14:paraId="22CBB911" w14:textId="0FDD5F79"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r w:rsidR="005B591A" w:rsidRPr="00E933A8">
        <w:rPr>
          <w:rFonts w:ascii="Calibri" w:hAnsi="Calibri" w:cs="Calibri"/>
          <w:b/>
          <w:snapToGrid w:val="0"/>
          <w:sz w:val="22"/>
          <w:szCs w:val="22"/>
          <w:u w:val="single"/>
        </w:rPr>
        <w:t>1:</w:t>
      </w:r>
      <w:r>
        <w:rPr>
          <w:rFonts w:ascii="Calibri" w:hAnsi="Calibri" w:cs="Calibri"/>
          <w:b/>
          <w:snapToGrid w:val="0"/>
          <w:sz w:val="22"/>
          <w:szCs w:val="22"/>
          <w:u w:val="single"/>
        </w:rPr>
        <w:t xml:space="preserve">  </w:t>
      </w:r>
      <w:r w:rsidR="00977D87">
        <w:rPr>
          <w:rFonts w:ascii="Calibri" w:hAnsi="Calibri" w:cs="Calibri"/>
          <w:b/>
          <w:snapToGrid w:val="0"/>
          <w:sz w:val="22"/>
          <w:szCs w:val="22"/>
          <w:u w:val="single"/>
        </w:rPr>
        <w:t>Financial Proposals</w:t>
      </w:r>
      <w:r>
        <w:rPr>
          <w:rFonts w:ascii="Calibri" w:hAnsi="Calibri" w:cs="Calibri"/>
          <w:b/>
          <w:snapToGrid w:val="0"/>
          <w:sz w:val="22"/>
          <w:szCs w:val="22"/>
          <w:u w:val="single"/>
        </w:rPr>
        <w:t xml:space="preserve"> </w:t>
      </w:r>
    </w:p>
    <w:p w14:paraId="7C877A1E" w14:textId="77777777" w:rsidR="00643A6E" w:rsidRPr="004F6969" w:rsidRDefault="00643A6E" w:rsidP="00643A6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14:paraId="1FAB5476" w14:textId="77777777" w:rsidTr="00397FC6">
        <w:tc>
          <w:tcPr>
            <w:tcW w:w="1170" w:type="dxa"/>
          </w:tcPr>
          <w:p w14:paraId="7464D2E5" w14:textId="77777777" w:rsidR="00643A6E" w:rsidRPr="00E933A8" w:rsidRDefault="00643A6E" w:rsidP="00397FC6">
            <w:pPr>
              <w:rPr>
                <w:rFonts w:ascii="Calibri" w:hAnsi="Calibri" w:cs="Calibri"/>
                <w:b/>
                <w:sz w:val="22"/>
                <w:szCs w:val="22"/>
              </w:rPr>
            </w:pPr>
          </w:p>
          <w:p w14:paraId="5AFBA116" w14:textId="77777777" w:rsidR="00643A6E" w:rsidRPr="00E933A8" w:rsidRDefault="00643A6E" w:rsidP="00397FC6">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025FB99D" w14:textId="77777777" w:rsidR="00643A6E" w:rsidRPr="00E933A8" w:rsidRDefault="00643A6E" w:rsidP="00397FC6">
            <w:pPr>
              <w:jc w:val="center"/>
              <w:rPr>
                <w:rFonts w:ascii="Calibri" w:hAnsi="Calibri" w:cs="Calibri"/>
                <w:b/>
                <w:sz w:val="22"/>
                <w:szCs w:val="22"/>
              </w:rPr>
            </w:pPr>
          </w:p>
          <w:p w14:paraId="2D606FBD" w14:textId="77777777" w:rsidR="00643A6E" w:rsidRPr="00E933A8" w:rsidRDefault="00643A6E" w:rsidP="00397FC6">
            <w:pPr>
              <w:jc w:val="center"/>
              <w:rPr>
                <w:rFonts w:ascii="Calibri" w:hAnsi="Calibri" w:cs="Calibri"/>
                <w:b/>
                <w:sz w:val="22"/>
                <w:szCs w:val="22"/>
              </w:rPr>
            </w:pPr>
            <w:r w:rsidRPr="00E933A8">
              <w:rPr>
                <w:rFonts w:ascii="Calibri" w:hAnsi="Calibri" w:cs="Calibri"/>
                <w:b/>
                <w:sz w:val="22"/>
                <w:szCs w:val="22"/>
              </w:rPr>
              <w:t>Description/Specification of Goods</w:t>
            </w:r>
          </w:p>
          <w:p w14:paraId="67AB65E0" w14:textId="77777777" w:rsidR="00643A6E" w:rsidRPr="00E933A8" w:rsidRDefault="00643A6E" w:rsidP="00397FC6">
            <w:pPr>
              <w:jc w:val="center"/>
              <w:rPr>
                <w:rFonts w:ascii="Calibri" w:hAnsi="Calibri" w:cs="Calibri"/>
                <w:i/>
                <w:sz w:val="22"/>
                <w:szCs w:val="22"/>
              </w:rPr>
            </w:pPr>
          </w:p>
        </w:tc>
        <w:tc>
          <w:tcPr>
            <w:tcW w:w="1080" w:type="dxa"/>
          </w:tcPr>
          <w:p w14:paraId="35702668" w14:textId="77777777" w:rsidR="00643A6E" w:rsidRPr="00E933A8" w:rsidRDefault="00643A6E" w:rsidP="00397FC6">
            <w:pPr>
              <w:jc w:val="center"/>
              <w:rPr>
                <w:rFonts w:ascii="Calibri" w:hAnsi="Calibri" w:cs="Calibri"/>
                <w:b/>
                <w:sz w:val="22"/>
                <w:szCs w:val="22"/>
              </w:rPr>
            </w:pPr>
          </w:p>
          <w:p w14:paraId="2A7E2A11" w14:textId="77777777" w:rsidR="00643A6E" w:rsidRPr="00E933A8" w:rsidRDefault="00643A6E" w:rsidP="00397FC6">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45209030" w14:textId="77777777" w:rsidR="00643A6E" w:rsidRPr="00E933A8" w:rsidRDefault="00643A6E" w:rsidP="00397FC6">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0D485C41" w14:textId="77777777" w:rsidR="00643A6E" w:rsidRPr="00E933A8" w:rsidRDefault="00643A6E" w:rsidP="00397FC6">
            <w:pPr>
              <w:jc w:val="center"/>
              <w:rPr>
                <w:rFonts w:ascii="Calibri" w:hAnsi="Calibri" w:cs="Calibri"/>
                <w:b/>
                <w:sz w:val="22"/>
                <w:szCs w:val="22"/>
              </w:rPr>
            </w:pPr>
          </w:p>
          <w:p w14:paraId="2C07E2C9" w14:textId="77777777" w:rsidR="00643A6E" w:rsidRPr="00E933A8" w:rsidRDefault="00643A6E" w:rsidP="00397FC6">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45940333" w14:textId="77777777" w:rsidR="00643A6E" w:rsidRPr="00E933A8" w:rsidRDefault="00643A6E" w:rsidP="00397FC6">
            <w:pPr>
              <w:jc w:val="center"/>
              <w:rPr>
                <w:rFonts w:ascii="Calibri" w:hAnsi="Calibri" w:cs="Calibri"/>
                <w:b/>
                <w:sz w:val="22"/>
                <w:szCs w:val="22"/>
              </w:rPr>
            </w:pPr>
          </w:p>
          <w:p w14:paraId="5A4B8E9F" w14:textId="77777777" w:rsidR="00643A6E" w:rsidRPr="00E933A8" w:rsidRDefault="00643A6E" w:rsidP="00397FC6">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14:paraId="7B11372B" w14:textId="77777777" w:rsidTr="00397FC6">
        <w:tc>
          <w:tcPr>
            <w:tcW w:w="1170" w:type="dxa"/>
          </w:tcPr>
          <w:p w14:paraId="0AD3FF86" w14:textId="77777777" w:rsidR="00643A6E" w:rsidRPr="00E933A8" w:rsidRDefault="00643A6E" w:rsidP="00397FC6">
            <w:pPr>
              <w:rPr>
                <w:rFonts w:ascii="Calibri" w:hAnsi="Calibri" w:cs="Calibri"/>
                <w:sz w:val="22"/>
                <w:szCs w:val="22"/>
              </w:rPr>
            </w:pPr>
          </w:p>
        </w:tc>
        <w:tc>
          <w:tcPr>
            <w:tcW w:w="3780" w:type="dxa"/>
          </w:tcPr>
          <w:p w14:paraId="01FE6431" w14:textId="77777777" w:rsidR="00643A6E" w:rsidRPr="00E933A8" w:rsidRDefault="00643A6E" w:rsidP="00397FC6">
            <w:pPr>
              <w:rPr>
                <w:rFonts w:ascii="Calibri" w:hAnsi="Calibri" w:cs="Calibri"/>
                <w:sz w:val="22"/>
                <w:szCs w:val="22"/>
              </w:rPr>
            </w:pPr>
          </w:p>
        </w:tc>
        <w:tc>
          <w:tcPr>
            <w:tcW w:w="1080" w:type="dxa"/>
          </w:tcPr>
          <w:p w14:paraId="17565B3C" w14:textId="77777777" w:rsidR="00643A6E" w:rsidRPr="00E933A8" w:rsidRDefault="00643A6E" w:rsidP="00397FC6">
            <w:pPr>
              <w:rPr>
                <w:rFonts w:ascii="Calibri" w:hAnsi="Calibri" w:cs="Calibri"/>
                <w:sz w:val="22"/>
                <w:szCs w:val="22"/>
              </w:rPr>
            </w:pPr>
          </w:p>
        </w:tc>
        <w:tc>
          <w:tcPr>
            <w:tcW w:w="1350" w:type="dxa"/>
          </w:tcPr>
          <w:p w14:paraId="66F6BF73" w14:textId="77777777" w:rsidR="00643A6E" w:rsidRPr="00E933A8" w:rsidRDefault="00643A6E" w:rsidP="00397FC6">
            <w:pPr>
              <w:rPr>
                <w:rFonts w:ascii="Calibri" w:hAnsi="Calibri" w:cs="Calibri"/>
                <w:sz w:val="22"/>
                <w:szCs w:val="22"/>
              </w:rPr>
            </w:pPr>
          </w:p>
        </w:tc>
        <w:tc>
          <w:tcPr>
            <w:tcW w:w="1170" w:type="dxa"/>
          </w:tcPr>
          <w:p w14:paraId="231B8787" w14:textId="77777777" w:rsidR="00643A6E" w:rsidRPr="00E933A8" w:rsidRDefault="00643A6E" w:rsidP="00397FC6">
            <w:pPr>
              <w:rPr>
                <w:rFonts w:ascii="Calibri" w:hAnsi="Calibri" w:cs="Calibri"/>
                <w:sz w:val="22"/>
                <w:szCs w:val="22"/>
              </w:rPr>
            </w:pPr>
          </w:p>
        </w:tc>
        <w:tc>
          <w:tcPr>
            <w:tcW w:w="1440" w:type="dxa"/>
          </w:tcPr>
          <w:p w14:paraId="722B1D55" w14:textId="77777777" w:rsidR="00643A6E" w:rsidRPr="00E933A8" w:rsidRDefault="00643A6E" w:rsidP="00397FC6">
            <w:pPr>
              <w:rPr>
                <w:rFonts w:ascii="Calibri" w:hAnsi="Calibri" w:cs="Calibri"/>
                <w:sz w:val="22"/>
                <w:szCs w:val="22"/>
              </w:rPr>
            </w:pPr>
          </w:p>
        </w:tc>
      </w:tr>
      <w:tr w:rsidR="00643A6E" w:rsidRPr="00E933A8" w14:paraId="0BF8A93B" w14:textId="77777777" w:rsidTr="00397FC6">
        <w:tc>
          <w:tcPr>
            <w:tcW w:w="1170" w:type="dxa"/>
          </w:tcPr>
          <w:p w14:paraId="5E7E5F09" w14:textId="77777777" w:rsidR="00643A6E" w:rsidRPr="00E933A8" w:rsidRDefault="00643A6E" w:rsidP="00397FC6">
            <w:pPr>
              <w:rPr>
                <w:rFonts w:ascii="Calibri" w:hAnsi="Calibri" w:cs="Calibri"/>
                <w:sz w:val="22"/>
                <w:szCs w:val="22"/>
              </w:rPr>
            </w:pPr>
          </w:p>
        </w:tc>
        <w:tc>
          <w:tcPr>
            <w:tcW w:w="3780" w:type="dxa"/>
          </w:tcPr>
          <w:p w14:paraId="3110C432" w14:textId="77777777" w:rsidR="00643A6E" w:rsidRPr="00E933A8" w:rsidRDefault="00643A6E" w:rsidP="00397FC6">
            <w:pPr>
              <w:rPr>
                <w:rFonts w:ascii="Calibri" w:hAnsi="Calibri" w:cs="Calibri"/>
                <w:sz w:val="22"/>
                <w:szCs w:val="22"/>
              </w:rPr>
            </w:pPr>
          </w:p>
        </w:tc>
        <w:tc>
          <w:tcPr>
            <w:tcW w:w="1080" w:type="dxa"/>
          </w:tcPr>
          <w:p w14:paraId="6B438987" w14:textId="77777777" w:rsidR="00643A6E" w:rsidRPr="00E933A8" w:rsidRDefault="00643A6E" w:rsidP="00397FC6">
            <w:pPr>
              <w:rPr>
                <w:rFonts w:ascii="Calibri" w:hAnsi="Calibri" w:cs="Calibri"/>
                <w:sz w:val="22"/>
                <w:szCs w:val="22"/>
              </w:rPr>
            </w:pPr>
          </w:p>
        </w:tc>
        <w:tc>
          <w:tcPr>
            <w:tcW w:w="1350" w:type="dxa"/>
          </w:tcPr>
          <w:p w14:paraId="18FFF84E" w14:textId="77777777" w:rsidR="00643A6E" w:rsidRPr="00E933A8" w:rsidRDefault="00643A6E" w:rsidP="00397FC6">
            <w:pPr>
              <w:rPr>
                <w:rFonts w:ascii="Calibri" w:hAnsi="Calibri" w:cs="Calibri"/>
                <w:sz w:val="22"/>
                <w:szCs w:val="22"/>
              </w:rPr>
            </w:pPr>
          </w:p>
        </w:tc>
        <w:tc>
          <w:tcPr>
            <w:tcW w:w="1170" w:type="dxa"/>
          </w:tcPr>
          <w:p w14:paraId="2EE59058" w14:textId="77777777" w:rsidR="00643A6E" w:rsidRPr="00E933A8" w:rsidRDefault="00643A6E" w:rsidP="00397FC6">
            <w:pPr>
              <w:rPr>
                <w:rFonts w:ascii="Calibri" w:hAnsi="Calibri" w:cs="Calibri"/>
                <w:sz w:val="22"/>
                <w:szCs w:val="22"/>
              </w:rPr>
            </w:pPr>
          </w:p>
        </w:tc>
        <w:tc>
          <w:tcPr>
            <w:tcW w:w="1440" w:type="dxa"/>
          </w:tcPr>
          <w:p w14:paraId="37DF48CD" w14:textId="77777777" w:rsidR="00643A6E" w:rsidRPr="00E933A8" w:rsidRDefault="00643A6E" w:rsidP="00397FC6">
            <w:pPr>
              <w:rPr>
                <w:rFonts w:ascii="Calibri" w:hAnsi="Calibri" w:cs="Calibri"/>
                <w:sz w:val="22"/>
                <w:szCs w:val="22"/>
              </w:rPr>
            </w:pPr>
          </w:p>
        </w:tc>
      </w:tr>
      <w:tr w:rsidR="00643A6E" w:rsidRPr="00E933A8" w14:paraId="34E02380" w14:textId="77777777" w:rsidTr="00397FC6">
        <w:tc>
          <w:tcPr>
            <w:tcW w:w="1170" w:type="dxa"/>
          </w:tcPr>
          <w:p w14:paraId="5D80FE38" w14:textId="77777777" w:rsidR="00643A6E" w:rsidRPr="00E933A8" w:rsidRDefault="00643A6E" w:rsidP="00397FC6">
            <w:pPr>
              <w:rPr>
                <w:rFonts w:ascii="Calibri" w:hAnsi="Calibri" w:cs="Calibri"/>
                <w:sz w:val="22"/>
                <w:szCs w:val="22"/>
              </w:rPr>
            </w:pPr>
          </w:p>
        </w:tc>
        <w:tc>
          <w:tcPr>
            <w:tcW w:w="3780" w:type="dxa"/>
          </w:tcPr>
          <w:p w14:paraId="38A5969E" w14:textId="77777777" w:rsidR="00643A6E" w:rsidRPr="00E933A8" w:rsidRDefault="00643A6E" w:rsidP="00397FC6">
            <w:pPr>
              <w:rPr>
                <w:rFonts w:ascii="Calibri" w:hAnsi="Calibri" w:cs="Calibri"/>
                <w:sz w:val="22"/>
                <w:szCs w:val="22"/>
              </w:rPr>
            </w:pPr>
          </w:p>
        </w:tc>
        <w:tc>
          <w:tcPr>
            <w:tcW w:w="1080" w:type="dxa"/>
          </w:tcPr>
          <w:p w14:paraId="438FF0EF" w14:textId="77777777" w:rsidR="00643A6E" w:rsidRPr="00E933A8" w:rsidRDefault="00643A6E" w:rsidP="00397FC6">
            <w:pPr>
              <w:rPr>
                <w:rFonts w:ascii="Calibri" w:hAnsi="Calibri" w:cs="Calibri"/>
                <w:sz w:val="22"/>
                <w:szCs w:val="22"/>
              </w:rPr>
            </w:pPr>
          </w:p>
        </w:tc>
        <w:tc>
          <w:tcPr>
            <w:tcW w:w="1350" w:type="dxa"/>
          </w:tcPr>
          <w:p w14:paraId="041AC9E2" w14:textId="77777777" w:rsidR="00643A6E" w:rsidRPr="00E933A8" w:rsidRDefault="00643A6E" w:rsidP="00397FC6">
            <w:pPr>
              <w:rPr>
                <w:rFonts w:ascii="Calibri" w:hAnsi="Calibri" w:cs="Calibri"/>
                <w:sz w:val="22"/>
                <w:szCs w:val="22"/>
              </w:rPr>
            </w:pPr>
          </w:p>
        </w:tc>
        <w:tc>
          <w:tcPr>
            <w:tcW w:w="1170" w:type="dxa"/>
          </w:tcPr>
          <w:p w14:paraId="12BF9A67" w14:textId="77777777" w:rsidR="00643A6E" w:rsidRPr="00E933A8" w:rsidRDefault="00643A6E" w:rsidP="00397FC6">
            <w:pPr>
              <w:rPr>
                <w:rFonts w:ascii="Calibri" w:hAnsi="Calibri" w:cs="Calibri"/>
                <w:sz w:val="22"/>
                <w:szCs w:val="22"/>
              </w:rPr>
            </w:pPr>
          </w:p>
        </w:tc>
        <w:tc>
          <w:tcPr>
            <w:tcW w:w="1440" w:type="dxa"/>
          </w:tcPr>
          <w:p w14:paraId="5B9316D7" w14:textId="77777777" w:rsidR="00643A6E" w:rsidRPr="00E933A8" w:rsidRDefault="00643A6E" w:rsidP="00397FC6">
            <w:pPr>
              <w:rPr>
                <w:rFonts w:ascii="Calibri" w:hAnsi="Calibri" w:cs="Calibri"/>
                <w:sz w:val="22"/>
                <w:szCs w:val="22"/>
              </w:rPr>
            </w:pPr>
          </w:p>
        </w:tc>
      </w:tr>
      <w:tr w:rsidR="00643A6E" w:rsidRPr="00E933A8" w14:paraId="17387757" w14:textId="77777777" w:rsidTr="00397FC6">
        <w:tc>
          <w:tcPr>
            <w:tcW w:w="1170" w:type="dxa"/>
          </w:tcPr>
          <w:p w14:paraId="15BEC6D6" w14:textId="77777777" w:rsidR="00643A6E" w:rsidRPr="00E933A8" w:rsidRDefault="00643A6E" w:rsidP="00397FC6">
            <w:pPr>
              <w:rPr>
                <w:rFonts w:ascii="Calibri" w:hAnsi="Calibri" w:cs="Calibri"/>
                <w:sz w:val="22"/>
                <w:szCs w:val="22"/>
              </w:rPr>
            </w:pPr>
          </w:p>
        </w:tc>
        <w:tc>
          <w:tcPr>
            <w:tcW w:w="3780" w:type="dxa"/>
          </w:tcPr>
          <w:p w14:paraId="52DEB158" w14:textId="77777777" w:rsidR="00643A6E" w:rsidRPr="00E933A8" w:rsidRDefault="00643A6E" w:rsidP="00397FC6">
            <w:pPr>
              <w:rPr>
                <w:rFonts w:ascii="Calibri" w:hAnsi="Calibri" w:cs="Calibri"/>
                <w:sz w:val="22"/>
                <w:szCs w:val="22"/>
              </w:rPr>
            </w:pPr>
          </w:p>
        </w:tc>
        <w:tc>
          <w:tcPr>
            <w:tcW w:w="1080" w:type="dxa"/>
          </w:tcPr>
          <w:p w14:paraId="44466040" w14:textId="77777777" w:rsidR="00643A6E" w:rsidRPr="00E933A8" w:rsidRDefault="00643A6E" w:rsidP="00397FC6">
            <w:pPr>
              <w:rPr>
                <w:rFonts w:ascii="Calibri" w:hAnsi="Calibri" w:cs="Calibri"/>
                <w:sz w:val="22"/>
                <w:szCs w:val="22"/>
              </w:rPr>
            </w:pPr>
          </w:p>
        </w:tc>
        <w:tc>
          <w:tcPr>
            <w:tcW w:w="1350" w:type="dxa"/>
          </w:tcPr>
          <w:p w14:paraId="5AE74493" w14:textId="77777777" w:rsidR="00643A6E" w:rsidRPr="00E933A8" w:rsidRDefault="00643A6E" w:rsidP="00397FC6">
            <w:pPr>
              <w:rPr>
                <w:rFonts w:ascii="Calibri" w:hAnsi="Calibri" w:cs="Calibri"/>
                <w:sz w:val="22"/>
                <w:szCs w:val="22"/>
              </w:rPr>
            </w:pPr>
          </w:p>
        </w:tc>
        <w:tc>
          <w:tcPr>
            <w:tcW w:w="1170" w:type="dxa"/>
          </w:tcPr>
          <w:p w14:paraId="753EA69F" w14:textId="77777777" w:rsidR="00643A6E" w:rsidRPr="00E933A8" w:rsidRDefault="00643A6E" w:rsidP="00397FC6">
            <w:pPr>
              <w:rPr>
                <w:rFonts w:ascii="Calibri" w:hAnsi="Calibri" w:cs="Calibri"/>
                <w:sz w:val="22"/>
                <w:szCs w:val="22"/>
              </w:rPr>
            </w:pPr>
          </w:p>
        </w:tc>
        <w:tc>
          <w:tcPr>
            <w:tcW w:w="1440" w:type="dxa"/>
          </w:tcPr>
          <w:p w14:paraId="7F8B1F30" w14:textId="77777777" w:rsidR="00643A6E" w:rsidRPr="00E933A8" w:rsidRDefault="00643A6E" w:rsidP="00397FC6">
            <w:pPr>
              <w:rPr>
                <w:rFonts w:ascii="Calibri" w:hAnsi="Calibri" w:cs="Calibri"/>
                <w:sz w:val="22"/>
                <w:szCs w:val="22"/>
              </w:rPr>
            </w:pPr>
          </w:p>
        </w:tc>
      </w:tr>
      <w:tr w:rsidR="00643A6E" w:rsidRPr="00E933A8" w14:paraId="5D676B2F" w14:textId="77777777" w:rsidTr="00397FC6">
        <w:tc>
          <w:tcPr>
            <w:tcW w:w="1170" w:type="dxa"/>
          </w:tcPr>
          <w:p w14:paraId="6C4704AB" w14:textId="77777777" w:rsidR="00643A6E" w:rsidRPr="00E933A8" w:rsidRDefault="00643A6E" w:rsidP="00397FC6">
            <w:pPr>
              <w:rPr>
                <w:rFonts w:ascii="Calibri" w:hAnsi="Calibri" w:cs="Calibri"/>
                <w:sz w:val="22"/>
                <w:szCs w:val="22"/>
              </w:rPr>
            </w:pPr>
          </w:p>
        </w:tc>
        <w:tc>
          <w:tcPr>
            <w:tcW w:w="3780" w:type="dxa"/>
          </w:tcPr>
          <w:p w14:paraId="7B8AF992" w14:textId="77777777" w:rsidR="00643A6E" w:rsidRPr="00E933A8" w:rsidRDefault="00643A6E" w:rsidP="00397FC6">
            <w:pPr>
              <w:rPr>
                <w:rFonts w:ascii="Calibri" w:hAnsi="Calibri" w:cs="Calibri"/>
                <w:sz w:val="22"/>
                <w:szCs w:val="22"/>
              </w:rPr>
            </w:pPr>
          </w:p>
        </w:tc>
        <w:tc>
          <w:tcPr>
            <w:tcW w:w="1080" w:type="dxa"/>
          </w:tcPr>
          <w:p w14:paraId="1D955425" w14:textId="77777777" w:rsidR="00643A6E" w:rsidRPr="00E933A8" w:rsidRDefault="00643A6E" w:rsidP="00397FC6">
            <w:pPr>
              <w:rPr>
                <w:rFonts w:ascii="Calibri" w:hAnsi="Calibri" w:cs="Calibri"/>
                <w:sz w:val="22"/>
                <w:szCs w:val="22"/>
              </w:rPr>
            </w:pPr>
          </w:p>
        </w:tc>
        <w:tc>
          <w:tcPr>
            <w:tcW w:w="1350" w:type="dxa"/>
          </w:tcPr>
          <w:p w14:paraId="04C9DDE5" w14:textId="77777777" w:rsidR="00643A6E" w:rsidRPr="00E933A8" w:rsidRDefault="00643A6E" w:rsidP="00397FC6">
            <w:pPr>
              <w:rPr>
                <w:rFonts w:ascii="Calibri" w:hAnsi="Calibri" w:cs="Calibri"/>
                <w:sz w:val="22"/>
                <w:szCs w:val="22"/>
              </w:rPr>
            </w:pPr>
          </w:p>
        </w:tc>
        <w:tc>
          <w:tcPr>
            <w:tcW w:w="1170" w:type="dxa"/>
          </w:tcPr>
          <w:p w14:paraId="4F52547C" w14:textId="77777777" w:rsidR="00643A6E" w:rsidRPr="00E933A8" w:rsidRDefault="00643A6E" w:rsidP="00397FC6">
            <w:pPr>
              <w:rPr>
                <w:rFonts w:ascii="Calibri" w:hAnsi="Calibri" w:cs="Calibri"/>
                <w:sz w:val="22"/>
                <w:szCs w:val="22"/>
              </w:rPr>
            </w:pPr>
          </w:p>
        </w:tc>
        <w:tc>
          <w:tcPr>
            <w:tcW w:w="1440" w:type="dxa"/>
          </w:tcPr>
          <w:p w14:paraId="247FFF07" w14:textId="77777777" w:rsidR="00643A6E" w:rsidRPr="00E933A8" w:rsidRDefault="00643A6E" w:rsidP="00397FC6">
            <w:pPr>
              <w:rPr>
                <w:rFonts w:ascii="Calibri" w:hAnsi="Calibri" w:cs="Calibri"/>
                <w:sz w:val="22"/>
                <w:szCs w:val="22"/>
              </w:rPr>
            </w:pPr>
          </w:p>
        </w:tc>
      </w:tr>
      <w:tr w:rsidR="00643A6E" w:rsidRPr="00E933A8" w14:paraId="282EDC14" w14:textId="77777777" w:rsidTr="00397FC6">
        <w:tc>
          <w:tcPr>
            <w:tcW w:w="1170" w:type="dxa"/>
          </w:tcPr>
          <w:p w14:paraId="6387DA64" w14:textId="77777777" w:rsidR="00643A6E" w:rsidRPr="00E933A8" w:rsidRDefault="00643A6E" w:rsidP="00397FC6">
            <w:pPr>
              <w:rPr>
                <w:rFonts w:ascii="Calibri" w:hAnsi="Calibri" w:cs="Calibri"/>
                <w:b/>
                <w:sz w:val="22"/>
                <w:szCs w:val="22"/>
              </w:rPr>
            </w:pPr>
          </w:p>
        </w:tc>
        <w:tc>
          <w:tcPr>
            <w:tcW w:w="7380" w:type="dxa"/>
            <w:gridSpan w:val="4"/>
          </w:tcPr>
          <w:p w14:paraId="6DD212E1" w14:textId="77777777" w:rsidR="00643A6E" w:rsidRPr="00E933A8" w:rsidRDefault="00643A6E" w:rsidP="00397FC6">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13"/>
            </w:r>
          </w:p>
        </w:tc>
        <w:tc>
          <w:tcPr>
            <w:tcW w:w="1440" w:type="dxa"/>
          </w:tcPr>
          <w:p w14:paraId="2F2B38CD" w14:textId="77777777" w:rsidR="00643A6E" w:rsidRPr="00E933A8" w:rsidRDefault="00643A6E" w:rsidP="00397FC6">
            <w:pPr>
              <w:rPr>
                <w:rFonts w:ascii="Calibri" w:hAnsi="Calibri" w:cs="Calibri"/>
                <w:sz w:val="22"/>
                <w:szCs w:val="22"/>
              </w:rPr>
            </w:pPr>
          </w:p>
        </w:tc>
      </w:tr>
      <w:tr w:rsidR="00643A6E" w:rsidRPr="00E933A8" w14:paraId="5587F1E6" w14:textId="77777777" w:rsidTr="00397FC6">
        <w:tc>
          <w:tcPr>
            <w:tcW w:w="1170" w:type="dxa"/>
          </w:tcPr>
          <w:p w14:paraId="28BDA94F" w14:textId="77777777" w:rsidR="00643A6E" w:rsidRPr="00E933A8" w:rsidRDefault="00643A6E" w:rsidP="00397FC6">
            <w:pPr>
              <w:rPr>
                <w:rFonts w:ascii="Calibri" w:hAnsi="Calibri" w:cs="Calibri"/>
                <w:sz w:val="22"/>
                <w:szCs w:val="22"/>
              </w:rPr>
            </w:pPr>
          </w:p>
        </w:tc>
        <w:tc>
          <w:tcPr>
            <w:tcW w:w="7380" w:type="dxa"/>
            <w:gridSpan w:val="4"/>
          </w:tcPr>
          <w:p w14:paraId="0F14FE77"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 xml:space="preserve">  Add : Cost of Transportation </w:t>
            </w:r>
            <w:r w:rsidR="005B591A">
              <w:rPr>
                <w:rFonts w:ascii="Calibri" w:hAnsi="Calibri" w:cs="Calibri"/>
                <w:sz w:val="22"/>
                <w:szCs w:val="22"/>
              </w:rPr>
              <w:t>(if any)</w:t>
            </w:r>
          </w:p>
        </w:tc>
        <w:tc>
          <w:tcPr>
            <w:tcW w:w="1440" w:type="dxa"/>
          </w:tcPr>
          <w:p w14:paraId="3372C8A3" w14:textId="77777777" w:rsidR="00643A6E" w:rsidRPr="00E933A8" w:rsidRDefault="00643A6E" w:rsidP="00397FC6">
            <w:pPr>
              <w:rPr>
                <w:rFonts w:ascii="Calibri" w:hAnsi="Calibri" w:cs="Calibri"/>
                <w:sz w:val="22"/>
                <w:szCs w:val="22"/>
              </w:rPr>
            </w:pPr>
          </w:p>
        </w:tc>
      </w:tr>
      <w:tr w:rsidR="00643A6E" w:rsidRPr="00E933A8" w14:paraId="5A1D1326" w14:textId="77777777" w:rsidTr="00397FC6">
        <w:tc>
          <w:tcPr>
            <w:tcW w:w="1170" w:type="dxa"/>
          </w:tcPr>
          <w:p w14:paraId="5B57F8D8" w14:textId="77777777" w:rsidR="00643A6E" w:rsidRPr="00E933A8" w:rsidRDefault="00643A6E" w:rsidP="00397FC6">
            <w:pPr>
              <w:rPr>
                <w:rFonts w:ascii="Calibri" w:hAnsi="Calibri" w:cs="Calibri"/>
                <w:sz w:val="22"/>
                <w:szCs w:val="22"/>
              </w:rPr>
            </w:pPr>
          </w:p>
        </w:tc>
        <w:tc>
          <w:tcPr>
            <w:tcW w:w="7380" w:type="dxa"/>
            <w:gridSpan w:val="4"/>
          </w:tcPr>
          <w:p w14:paraId="58F24CB6"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 xml:space="preserve">  Add : Cost of Insurance</w:t>
            </w:r>
            <w:r w:rsidR="005B591A">
              <w:rPr>
                <w:rFonts w:ascii="Calibri" w:hAnsi="Calibri" w:cs="Calibri"/>
                <w:sz w:val="22"/>
                <w:szCs w:val="22"/>
              </w:rPr>
              <w:t xml:space="preserve"> (if applicable)</w:t>
            </w:r>
          </w:p>
        </w:tc>
        <w:tc>
          <w:tcPr>
            <w:tcW w:w="1440" w:type="dxa"/>
          </w:tcPr>
          <w:p w14:paraId="6275BE94" w14:textId="77777777" w:rsidR="00643A6E" w:rsidRPr="00E933A8" w:rsidRDefault="00643A6E" w:rsidP="00397FC6">
            <w:pPr>
              <w:rPr>
                <w:rFonts w:ascii="Calibri" w:hAnsi="Calibri" w:cs="Calibri"/>
                <w:sz w:val="22"/>
                <w:szCs w:val="22"/>
              </w:rPr>
            </w:pPr>
          </w:p>
        </w:tc>
      </w:tr>
      <w:tr w:rsidR="00643A6E" w:rsidRPr="00E933A8" w14:paraId="55E4088C" w14:textId="77777777" w:rsidTr="00397FC6">
        <w:tc>
          <w:tcPr>
            <w:tcW w:w="1170" w:type="dxa"/>
          </w:tcPr>
          <w:p w14:paraId="28747B69" w14:textId="77777777" w:rsidR="00643A6E" w:rsidRPr="00E933A8" w:rsidRDefault="00643A6E" w:rsidP="00397FC6">
            <w:pPr>
              <w:rPr>
                <w:rFonts w:ascii="Calibri" w:hAnsi="Calibri" w:cs="Calibri"/>
                <w:sz w:val="22"/>
                <w:szCs w:val="22"/>
              </w:rPr>
            </w:pPr>
          </w:p>
        </w:tc>
        <w:tc>
          <w:tcPr>
            <w:tcW w:w="7380" w:type="dxa"/>
            <w:gridSpan w:val="4"/>
          </w:tcPr>
          <w:p w14:paraId="17AF467C" w14:textId="77777777" w:rsidR="00643A6E" w:rsidRPr="00E933A8" w:rsidRDefault="00643A6E" w:rsidP="00397FC6">
            <w:pPr>
              <w:rPr>
                <w:rFonts w:ascii="Calibri" w:hAnsi="Calibri" w:cs="Calibri"/>
                <w:sz w:val="22"/>
                <w:szCs w:val="22"/>
              </w:rPr>
            </w:pPr>
            <w:r w:rsidRPr="00E933A8">
              <w:rPr>
                <w:rFonts w:ascii="Calibri" w:hAnsi="Calibri" w:cs="Calibri"/>
                <w:sz w:val="22"/>
                <w:szCs w:val="22"/>
              </w:rPr>
              <w:t xml:space="preserve">  Add : Other Charges (pls. specify)</w:t>
            </w:r>
          </w:p>
        </w:tc>
        <w:tc>
          <w:tcPr>
            <w:tcW w:w="1440" w:type="dxa"/>
          </w:tcPr>
          <w:p w14:paraId="3A2FC6A2" w14:textId="77777777" w:rsidR="00643A6E" w:rsidRPr="00E933A8" w:rsidRDefault="00643A6E" w:rsidP="00397FC6">
            <w:pPr>
              <w:rPr>
                <w:rFonts w:ascii="Calibri" w:hAnsi="Calibri" w:cs="Calibri"/>
                <w:sz w:val="22"/>
                <w:szCs w:val="22"/>
              </w:rPr>
            </w:pPr>
          </w:p>
        </w:tc>
      </w:tr>
      <w:tr w:rsidR="00643A6E" w:rsidRPr="00E933A8" w14:paraId="1C57BADE" w14:textId="77777777" w:rsidTr="00397FC6">
        <w:tc>
          <w:tcPr>
            <w:tcW w:w="1170" w:type="dxa"/>
          </w:tcPr>
          <w:p w14:paraId="2828B894" w14:textId="77777777" w:rsidR="00643A6E" w:rsidRPr="00E933A8" w:rsidRDefault="00643A6E" w:rsidP="00397FC6">
            <w:pPr>
              <w:rPr>
                <w:rFonts w:ascii="Calibri" w:hAnsi="Calibri" w:cs="Calibri"/>
                <w:b/>
                <w:sz w:val="22"/>
                <w:szCs w:val="22"/>
              </w:rPr>
            </w:pPr>
          </w:p>
        </w:tc>
        <w:tc>
          <w:tcPr>
            <w:tcW w:w="7380" w:type="dxa"/>
            <w:gridSpan w:val="4"/>
          </w:tcPr>
          <w:p w14:paraId="3D3DD7D0" w14:textId="77777777" w:rsidR="00643A6E" w:rsidRPr="00E933A8" w:rsidRDefault="00643A6E" w:rsidP="00397FC6">
            <w:pPr>
              <w:rPr>
                <w:rFonts w:ascii="Calibri" w:hAnsi="Calibri" w:cs="Calibri"/>
                <w:b/>
                <w:sz w:val="22"/>
                <w:szCs w:val="22"/>
              </w:rPr>
            </w:pPr>
          </w:p>
          <w:p w14:paraId="088D1C6F" w14:textId="77777777" w:rsidR="00643A6E" w:rsidRPr="00E933A8" w:rsidRDefault="00643A6E" w:rsidP="00397FC6">
            <w:pPr>
              <w:rPr>
                <w:rFonts w:ascii="Calibri" w:hAnsi="Calibri" w:cs="Calibri"/>
                <w:b/>
                <w:sz w:val="22"/>
                <w:szCs w:val="22"/>
              </w:rPr>
            </w:pPr>
            <w:r w:rsidRPr="00E933A8">
              <w:rPr>
                <w:rFonts w:ascii="Calibri" w:hAnsi="Calibri" w:cs="Calibri"/>
                <w:b/>
                <w:sz w:val="22"/>
                <w:szCs w:val="22"/>
              </w:rPr>
              <w:t>Total Final and All-Inclusive Price Quotation</w:t>
            </w:r>
          </w:p>
          <w:p w14:paraId="288887F2" w14:textId="77777777" w:rsidR="00643A6E" w:rsidRPr="00E933A8" w:rsidRDefault="00643A6E" w:rsidP="00397FC6">
            <w:pPr>
              <w:rPr>
                <w:rFonts w:ascii="Calibri" w:hAnsi="Calibri" w:cs="Calibri"/>
                <w:b/>
                <w:sz w:val="22"/>
                <w:szCs w:val="22"/>
              </w:rPr>
            </w:pPr>
          </w:p>
        </w:tc>
        <w:tc>
          <w:tcPr>
            <w:tcW w:w="1440" w:type="dxa"/>
          </w:tcPr>
          <w:p w14:paraId="18D41C8B" w14:textId="77777777" w:rsidR="00643A6E" w:rsidRPr="00E933A8" w:rsidRDefault="00643A6E" w:rsidP="00397FC6">
            <w:pPr>
              <w:rPr>
                <w:rFonts w:ascii="Calibri" w:hAnsi="Calibri" w:cs="Calibri"/>
                <w:sz w:val="22"/>
                <w:szCs w:val="22"/>
              </w:rPr>
            </w:pPr>
          </w:p>
        </w:tc>
      </w:tr>
    </w:tbl>
    <w:p w14:paraId="6CA89D3A" w14:textId="77777777" w:rsidR="00643A6E" w:rsidRDefault="00643A6E" w:rsidP="00643A6E">
      <w:pPr>
        <w:rPr>
          <w:rFonts w:ascii="Calibri" w:hAnsi="Calibri" w:cs="Calibri"/>
          <w:sz w:val="22"/>
          <w:szCs w:val="22"/>
        </w:rPr>
      </w:pPr>
    </w:p>
    <w:p w14:paraId="1BA4BE52" w14:textId="77777777" w:rsidR="007039D1" w:rsidRDefault="007039D1" w:rsidP="00643A6E">
      <w:pPr>
        <w:rPr>
          <w:rFonts w:ascii="Calibri" w:hAnsi="Calibri" w:cs="Calibri"/>
          <w:sz w:val="22"/>
          <w:szCs w:val="22"/>
        </w:rPr>
      </w:pPr>
    </w:p>
    <w:p w14:paraId="1A261A32" w14:textId="77777777" w:rsidR="007039D1" w:rsidRDefault="007039D1" w:rsidP="00643A6E">
      <w:pPr>
        <w:rPr>
          <w:rFonts w:ascii="Calibri" w:hAnsi="Calibri" w:cs="Calibri"/>
          <w:sz w:val="22"/>
          <w:szCs w:val="22"/>
        </w:rPr>
      </w:pPr>
    </w:p>
    <w:p w14:paraId="42C7B1CD" w14:textId="77777777" w:rsidR="007039D1" w:rsidRDefault="007039D1" w:rsidP="00643A6E">
      <w:pPr>
        <w:rPr>
          <w:rFonts w:ascii="Calibri" w:hAnsi="Calibri" w:cs="Calibri"/>
          <w:sz w:val="22"/>
          <w:szCs w:val="22"/>
        </w:rPr>
      </w:pPr>
    </w:p>
    <w:p w14:paraId="01FCE3D0" w14:textId="77777777" w:rsidR="007039D1" w:rsidRDefault="007039D1" w:rsidP="00643A6E">
      <w:pPr>
        <w:rPr>
          <w:rFonts w:ascii="Calibri" w:hAnsi="Calibri" w:cs="Calibri"/>
          <w:sz w:val="22"/>
          <w:szCs w:val="22"/>
        </w:rPr>
      </w:pPr>
    </w:p>
    <w:p w14:paraId="5DBC49F9" w14:textId="77777777" w:rsidR="007039D1" w:rsidRDefault="007039D1" w:rsidP="00643A6E">
      <w:pPr>
        <w:rPr>
          <w:rFonts w:ascii="Calibri" w:hAnsi="Calibri" w:cs="Calibri"/>
          <w:sz w:val="22"/>
          <w:szCs w:val="22"/>
        </w:rPr>
      </w:pPr>
    </w:p>
    <w:p w14:paraId="1B6EC422" w14:textId="77777777" w:rsidR="007039D1" w:rsidRDefault="007039D1" w:rsidP="00643A6E">
      <w:pPr>
        <w:rPr>
          <w:rFonts w:ascii="Calibri" w:hAnsi="Calibri" w:cs="Calibri"/>
          <w:sz w:val="22"/>
          <w:szCs w:val="22"/>
        </w:rPr>
      </w:pPr>
    </w:p>
    <w:p w14:paraId="0366FB56" w14:textId="77777777" w:rsidR="007039D1" w:rsidRDefault="007039D1" w:rsidP="00643A6E">
      <w:pPr>
        <w:rPr>
          <w:rFonts w:ascii="Calibri" w:hAnsi="Calibri" w:cs="Calibri"/>
          <w:sz w:val="22"/>
          <w:szCs w:val="22"/>
        </w:rPr>
      </w:pPr>
    </w:p>
    <w:p w14:paraId="20C4C173" w14:textId="77777777" w:rsidR="007039D1" w:rsidRDefault="007039D1" w:rsidP="00643A6E">
      <w:pPr>
        <w:rPr>
          <w:rFonts w:ascii="Calibri" w:hAnsi="Calibri" w:cs="Calibri"/>
          <w:sz w:val="22"/>
          <w:szCs w:val="22"/>
        </w:rPr>
      </w:pPr>
    </w:p>
    <w:p w14:paraId="373E1CE3" w14:textId="77777777" w:rsidR="007039D1" w:rsidRDefault="007039D1" w:rsidP="00643A6E">
      <w:pPr>
        <w:rPr>
          <w:rFonts w:ascii="Calibri" w:hAnsi="Calibri" w:cs="Calibri"/>
          <w:sz w:val="22"/>
          <w:szCs w:val="22"/>
        </w:rPr>
      </w:pPr>
    </w:p>
    <w:p w14:paraId="64E70E93" w14:textId="77777777" w:rsidR="007039D1" w:rsidRDefault="007039D1" w:rsidP="00643A6E">
      <w:pPr>
        <w:rPr>
          <w:rFonts w:ascii="Calibri" w:hAnsi="Calibri" w:cs="Calibri"/>
          <w:sz w:val="22"/>
          <w:szCs w:val="22"/>
        </w:rPr>
      </w:pPr>
    </w:p>
    <w:p w14:paraId="0F26FCA4" w14:textId="77777777" w:rsidR="007039D1" w:rsidRDefault="007039D1" w:rsidP="00643A6E">
      <w:pPr>
        <w:rPr>
          <w:rFonts w:ascii="Calibri" w:hAnsi="Calibri" w:cs="Calibri"/>
          <w:sz w:val="22"/>
          <w:szCs w:val="22"/>
        </w:rPr>
      </w:pPr>
    </w:p>
    <w:p w14:paraId="65B6CDE2" w14:textId="77777777" w:rsidR="007039D1" w:rsidRDefault="007039D1" w:rsidP="00643A6E">
      <w:pPr>
        <w:rPr>
          <w:rFonts w:ascii="Calibri" w:hAnsi="Calibri" w:cs="Calibri"/>
          <w:sz w:val="22"/>
          <w:szCs w:val="22"/>
        </w:rPr>
      </w:pPr>
    </w:p>
    <w:p w14:paraId="31053AAF" w14:textId="77777777" w:rsidR="00643A6E" w:rsidRDefault="00643A6E" w:rsidP="00643A6E">
      <w:pPr>
        <w:rPr>
          <w:rFonts w:ascii="Calibri" w:hAnsi="Calibri" w:cs="Calibri"/>
          <w:sz w:val="22"/>
          <w:szCs w:val="22"/>
        </w:rPr>
      </w:pPr>
    </w:p>
    <w:p w14:paraId="30A90E69" w14:textId="77777777" w:rsidR="00643A6E" w:rsidRPr="00E933A8" w:rsidRDefault="00643A6E" w:rsidP="00643A6E">
      <w:pPr>
        <w:rPr>
          <w:rFonts w:ascii="Calibri" w:hAnsi="Calibri" w:cs="Calibri"/>
          <w:sz w:val="22"/>
          <w:szCs w:val="22"/>
        </w:rPr>
      </w:pPr>
    </w:p>
    <w:p w14:paraId="609AACE2" w14:textId="0B4BE766"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r w:rsidR="005B591A">
        <w:rPr>
          <w:rFonts w:ascii="Calibri" w:hAnsi="Calibri" w:cs="Calibri"/>
          <w:b/>
          <w:sz w:val="22"/>
          <w:szCs w:val="22"/>
          <w:u w:val="single"/>
        </w:rPr>
        <w:t>2</w:t>
      </w:r>
      <w:r w:rsidR="005B591A" w:rsidRPr="00E933A8">
        <w:rPr>
          <w:rFonts w:ascii="Calibri" w:hAnsi="Calibri" w:cs="Calibri"/>
          <w:b/>
          <w:sz w:val="22"/>
          <w:szCs w:val="22"/>
          <w:u w:val="single"/>
        </w:rPr>
        <w:t>:</w:t>
      </w:r>
      <w:r>
        <w:rPr>
          <w:rFonts w:ascii="Calibri" w:hAnsi="Calibri" w:cs="Calibri"/>
          <w:b/>
          <w:sz w:val="22"/>
          <w:szCs w:val="22"/>
          <w:u w:val="single"/>
        </w:rPr>
        <w:t xml:space="preserve"> </w:t>
      </w:r>
      <w:r w:rsidR="003657AB">
        <w:rPr>
          <w:rFonts w:ascii="Calibri" w:hAnsi="Calibri" w:cs="Calibri"/>
          <w:b/>
          <w:sz w:val="22"/>
          <w:szCs w:val="22"/>
          <w:u w:val="single"/>
        </w:rPr>
        <w:t>Evaluation criteria</w:t>
      </w:r>
      <w:r>
        <w:rPr>
          <w:rFonts w:ascii="Calibri" w:hAnsi="Calibri" w:cs="Calibri"/>
          <w:b/>
          <w:sz w:val="22"/>
          <w:szCs w:val="22"/>
          <w:u w:val="single"/>
        </w:rPr>
        <w:t xml:space="preserve"> </w:t>
      </w:r>
    </w:p>
    <w:p w14:paraId="28E732AB" w14:textId="77777777" w:rsidR="00643A6E" w:rsidRPr="00E933A8" w:rsidRDefault="00643A6E" w:rsidP="00643A6E">
      <w:pPr>
        <w:rPr>
          <w:rFonts w:ascii="Calibri" w:hAnsi="Calibri" w:cs="Calibri"/>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659"/>
        <w:gridCol w:w="2651"/>
      </w:tblGrid>
      <w:tr w:rsidR="00643A6E" w:rsidRPr="00E933A8" w14:paraId="358F95B6" w14:textId="77777777" w:rsidTr="002E1F5C">
        <w:trPr>
          <w:trHeight w:val="383"/>
        </w:trPr>
        <w:tc>
          <w:tcPr>
            <w:tcW w:w="4140" w:type="dxa"/>
            <w:vMerge w:val="restart"/>
          </w:tcPr>
          <w:p w14:paraId="488F986C" w14:textId="77777777" w:rsidR="00643A6E" w:rsidRPr="00E933A8" w:rsidRDefault="00643A6E" w:rsidP="00397FC6">
            <w:pPr>
              <w:ind w:firstLine="720"/>
              <w:rPr>
                <w:rFonts w:ascii="Calibri" w:hAnsi="Calibri" w:cs="Calibri"/>
                <w:b/>
                <w:sz w:val="22"/>
                <w:szCs w:val="22"/>
              </w:rPr>
            </w:pPr>
          </w:p>
          <w:p w14:paraId="47D739F4" w14:textId="77777777" w:rsidR="00643A6E" w:rsidRPr="00E933A8" w:rsidRDefault="00643A6E" w:rsidP="00397FC6">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2"/>
          </w:tcPr>
          <w:p w14:paraId="26D733DD" w14:textId="77777777" w:rsidR="00643A6E" w:rsidRPr="00E933A8" w:rsidRDefault="00643A6E" w:rsidP="00397FC6">
            <w:pPr>
              <w:jc w:val="center"/>
              <w:rPr>
                <w:rFonts w:ascii="Calibri" w:hAnsi="Calibri" w:cs="Calibri"/>
                <w:b/>
                <w:sz w:val="22"/>
                <w:szCs w:val="22"/>
              </w:rPr>
            </w:pPr>
          </w:p>
          <w:p w14:paraId="28ED602E" w14:textId="17F47E20" w:rsidR="00643A6E" w:rsidRPr="00E933A8" w:rsidRDefault="00643A6E" w:rsidP="00397FC6">
            <w:pPr>
              <w:jc w:val="center"/>
              <w:rPr>
                <w:rFonts w:ascii="Calibri" w:hAnsi="Calibri" w:cs="Calibri"/>
                <w:b/>
                <w:sz w:val="22"/>
                <w:szCs w:val="22"/>
              </w:rPr>
            </w:pPr>
          </w:p>
        </w:tc>
      </w:tr>
      <w:tr w:rsidR="00E64A54" w:rsidRPr="00E933A8" w14:paraId="1D747295" w14:textId="77777777" w:rsidTr="002E1F5C">
        <w:trPr>
          <w:trHeight w:val="382"/>
        </w:trPr>
        <w:tc>
          <w:tcPr>
            <w:tcW w:w="4140" w:type="dxa"/>
            <w:vMerge/>
          </w:tcPr>
          <w:p w14:paraId="606F2827" w14:textId="77777777" w:rsidR="00E64A54" w:rsidRPr="00E933A8" w:rsidRDefault="00E64A54" w:rsidP="00397FC6">
            <w:pPr>
              <w:ind w:firstLine="720"/>
              <w:rPr>
                <w:rFonts w:ascii="Calibri" w:hAnsi="Calibri" w:cs="Calibri"/>
                <w:b/>
                <w:sz w:val="22"/>
                <w:szCs w:val="22"/>
              </w:rPr>
            </w:pPr>
          </w:p>
        </w:tc>
        <w:tc>
          <w:tcPr>
            <w:tcW w:w="2659" w:type="dxa"/>
          </w:tcPr>
          <w:p w14:paraId="2364537C" w14:textId="67B74857" w:rsidR="00E64A54" w:rsidRPr="00E933A8" w:rsidRDefault="00E64A54" w:rsidP="00397FC6">
            <w:pPr>
              <w:jc w:val="center"/>
              <w:rPr>
                <w:rFonts w:ascii="Calibri" w:hAnsi="Calibri" w:cs="Calibri"/>
                <w:b/>
                <w:i/>
                <w:sz w:val="22"/>
                <w:szCs w:val="22"/>
              </w:rPr>
            </w:pPr>
            <w:r>
              <w:rPr>
                <w:rFonts w:ascii="Calibri" w:hAnsi="Calibri" w:cs="Calibri"/>
                <w:b/>
                <w:i/>
                <w:sz w:val="22"/>
                <w:szCs w:val="22"/>
              </w:rPr>
              <w:t>Points</w:t>
            </w:r>
          </w:p>
        </w:tc>
        <w:tc>
          <w:tcPr>
            <w:tcW w:w="2651" w:type="dxa"/>
          </w:tcPr>
          <w:p w14:paraId="655C3545" w14:textId="655FBEC9" w:rsidR="00E64A54" w:rsidRPr="00E933A8" w:rsidRDefault="00E64A54" w:rsidP="00397FC6">
            <w:pPr>
              <w:jc w:val="center"/>
              <w:rPr>
                <w:rFonts w:ascii="Calibri" w:hAnsi="Calibri" w:cs="Calibri"/>
                <w:b/>
                <w:i/>
                <w:sz w:val="22"/>
                <w:szCs w:val="22"/>
              </w:rPr>
            </w:pPr>
            <w:r>
              <w:rPr>
                <w:rFonts w:ascii="Calibri" w:hAnsi="Calibri" w:cs="Calibri"/>
                <w:b/>
                <w:i/>
                <w:sz w:val="22"/>
                <w:szCs w:val="22"/>
              </w:rPr>
              <w:t>Comments</w:t>
            </w:r>
          </w:p>
        </w:tc>
      </w:tr>
      <w:tr w:rsidR="00EB3EDA" w:rsidRPr="00E933A8" w14:paraId="264EAAE3" w14:textId="77777777" w:rsidTr="002E1F5C">
        <w:trPr>
          <w:trHeight w:val="332"/>
        </w:trPr>
        <w:tc>
          <w:tcPr>
            <w:tcW w:w="9450" w:type="dxa"/>
            <w:gridSpan w:val="3"/>
          </w:tcPr>
          <w:p w14:paraId="6B11D614" w14:textId="022EA4C3" w:rsidR="00EB3EDA" w:rsidRPr="00EB3EDA" w:rsidRDefault="00EB3EDA" w:rsidP="00EB3EDA">
            <w:pPr>
              <w:rPr>
                <w:rFonts w:ascii="Calibri" w:hAnsi="Calibri" w:cs="Calibri"/>
                <w:b/>
                <w:sz w:val="22"/>
                <w:szCs w:val="22"/>
              </w:rPr>
            </w:pPr>
            <w:r w:rsidRPr="00EB3EDA">
              <w:rPr>
                <w:rFonts w:ascii="Calibri" w:hAnsi="Calibri" w:cs="Calibri"/>
                <w:b/>
                <w:sz w:val="22"/>
                <w:szCs w:val="22"/>
              </w:rPr>
              <w:t>Technical Evaluation</w:t>
            </w:r>
          </w:p>
        </w:tc>
      </w:tr>
      <w:tr w:rsidR="00E64A54" w:rsidRPr="00E933A8" w14:paraId="6948840F" w14:textId="77777777" w:rsidTr="002E1F5C">
        <w:trPr>
          <w:trHeight w:val="332"/>
        </w:trPr>
        <w:tc>
          <w:tcPr>
            <w:tcW w:w="4140" w:type="dxa"/>
            <w:tcBorders>
              <w:right w:val="nil"/>
            </w:tcBorders>
          </w:tcPr>
          <w:p w14:paraId="40B26F98" w14:textId="6EBE7FD2" w:rsidR="00E64A54" w:rsidRDefault="00E64A54" w:rsidP="00397FC6">
            <w:pPr>
              <w:rPr>
                <w:rFonts w:ascii="Calibri" w:hAnsi="Calibri" w:cs="Calibri"/>
                <w:bCs/>
                <w:sz w:val="22"/>
                <w:szCs w:val="22"/>
              </w:rPr>
            </w:pPr>
            <w:r>
              <w:rPr>
                <w:rFonts w:ascii="Calibri" w:hAnsi="Calibri" w:cs="Calibri"/>
                <w:bCs/>
                <w:sz w:val="22"/>
                <w:szCs w:val="22"/>
              </w:rPr>
              <w:t>Submission of all the required documents: Company registration; if VAT registered, valid certificate (if not proof of exemption)</w:t>
            </w:r>
          </w:p>
        </w:tc>
        <w:tc>
          <w:tcPr>
            <w:tcW w:w="2659" w:type="dxa"/>
            <w:tcBorders>
              <w:left w:val="single" w:sz="4" w:space="0" w:color="auto"/>
              <w:bottom w:val="single" w:sz="4" w:space="0" w:color="auto"/>
            </w:tcBorders>
          </w:tcPr>
          <w:p w14:paraId="186FF88E" w14:textId="2A2FBC1E" w:rsidR="00E64A54" w:rsidRPr="00E933A8" w:rsidRDefault="00E64A54" w:rsidP="00397FC6">
            <w:pPr>
              <w:jc w:val="right"/>
              <w:rPr>
                <w:rFonts w:ascii="Calibri" w:hAnsi="Calibri" w:cs="Calibri"/>
                <w:sz w:val="22"/>
                <w:szCs w:val="22"/>
              </w:rPr>
            </w:pPr>
            <w:r>
              <w:rPr>
                <w:rFonts w:ascii="Calibri" w:hAnsi="Calibri" w:cs="Calibri"/>
                <w:sz w:val="22"/>
                <w:szCs w:val="22"/>
              </w:rPr>
              <w:t>Mandatory</w:t>
            </w:r>
          </w:p>
        </w:tc>
        <w:tc>
          <w:tcPr>
            <w:tcW w:w="2651" w:type="dxa"/>
            <w:tcBorders>
              <w:left w:val="single" w:sz="4" w:space="0" w:color="auto"/>
              <w:bottom w:val="single" w:sz="4" w:space="0" w:color="auto"/>
            </w:tcBorders>
          </w:tcPr>
          <w:p w14:paraId="679C1117" w14:textId="4B4F33AD" w:rsidR="00E64A54" w:rsidRPr="00E933A8" w:rsidRDefault="00E64A54" w:rsidP="00397FC6">
            <w:pPr>
              <w:jc w:val="right"/>
              <w:rPr>
                <w:rFonts w:ascii="Calibri" w:hAnsi="Calibri" w:cs="Calibri"/>
                <w:sz w:val="22"/>
                <w:szCs w:val="22"/>
              </w:rPr>
            </w:pPr>
            <w:r>
              <w:rPr>
                <w:rFonts w:ascii="Calibri" w:hAnsi="Calibri" w:cs="Calibri"/>
                <w:sz w:val="22"/>
                <w:szCs w:val="22"/>
              </w:rPr>
              <w:t>Failure to submit the required documents will lead to disqualification</w:t>
            </w:r>
          </w:p>
        </w:tc>
      </w:tr>
      <w:tr w:rsidR="002E1F5C" w:rsidRPr="00E933A8" w14:paraId="608458D6" w14:textId="77777777" w:rsidTr="002E1F5C">
        <w:trPr>
          <w:trHeight w:val="332"/>
        </w:trPr>
        <w:tc>
          <w:tcPr>
            <w:tcW w:w="4140" w:type="dxa"/>
            <w:tcBorders>
              <w:right w:val="nil"/>
            </w:tcBorders>
          </w:tcPr>
          <w:p w14:paraId="3992A436" w14:textId="5CC8DF7F" w:rsidR="002E1F5C" w:rsidRDefault="002E1F5C" w:rsidP="00397FC6">
            <w:pPr>
              <w:rPr>
                <w:rFonts w:ascii="Calibri" w:hAnsi="Calibri" w:cs="Calibri"/>
                <w:bCs/>
                <w:sz w:val="22"/>
                <w:szCs w:val="22"/>
              </w:rPr>
            </w:pPr>
            <w:r>
              <w:rPr>
                <w:rFonts w:ascii="Calibri" w:hAnsi="Calibri" w:cs="Calibri"/>
                <w:bCs/>
                <w:sz w:val="22"/>
                <w:szCs w:val="22"/>
              </w:rPr>
              <w:t>Company Experience: At least 3 years of relevant experience</w:t>
            </w:r>
          </w:p>
        </w:tc>
        <w:tc>
          <w:tcPr>
            <w:tcW w:w="2659" w:type="dxa"/>
            <w:tcBorders>
              <w:left w:val="single" w:sz="4" w:space="0" w:color="auto"/>
              <w:bottom w:val="single" w:sz="4" w:space="0" w:color="auto"/>
            </w:tcBorders>
          </w:tcPr>
          <w:p w14:paraId="49B28F0C" w14:textId="321B2CE9" w:rsidR="002E1F5C" w:rsidRPr="00E933A8" w:rsidRDefault="002E1F5C" w:rsidP="002E1F5C">
            <w:pPr>
              <w:rPr>
                <w:rFonts w:ascii="Calibri" w:hAnsi="Calibri" w:cs="Calibri"/>
                <w:sz w:val="22"/>
                <w:szCs w:val="22"/>
              </w:rPr>
            </w:pPr>
            <w:r>
              <w:rPr>
                <w:rFonts w:ascii="Calibri" w:hAnsi="Calibri" w:cs="Calibri"/>
                <w:sz w:val="22"/>
                <w:szCs w:val="22"/>
              </w:rPr>
              <w:t xml:space="preserve">10 Points </w:t>
            </w:r>
          </w:p>
        </w:tc>
        <w:tc>
          <w:tcPr>
            <w:tcW w:w="2651" w:type="dxa"/>
            <w:tcBorders>
              <w:left w:val="single" w:sz="4" w:space="0" w:color="auto"/>
              <w:bottom w:val="single" w:sz="4" w:space="0" w:color="auto"/>
            </w:tcBorders>
          </w:tcPr>
          <w:p w14:paraId="7E06A8BD" w14:textId="77777777" w:rsidR="002E1F5C" w:rsidRPr="00E933A8" w:rsidRDefault="002E1F5C" w:rsidP="00397FC6">
            <w:pPr>
              <w:jc w:val="right"/>
              <w:rPr>
                <w:rFonts w:ascii="Calibri" w:hAnsi="Calibri" w:cs="Calibri"/>
                <w:sz w:val="22"/>
                <w:szCs w:val="22"/>
              </w:rPr>
            </w:pPr>
          </w:p>
        </w:tc>
      </w:tr>
      <w:tr w:rsidR="002E1F5C" w:rsidRPr="00E933A8" w14:paraId="051822F3" w14:textId="77777777" w:rsidTr="002E1F5C">
        <w:trPr>
          <w:trHeight w:val="332"/>
        </w:trPr>
        <w:tc>
          <w:tcPr>
            <w:tcW w:w="4140" w:type="dxa"/>
            <w:tcBorders>
              <w:right w:val="nil"/>
            </w:tcBorders>
          </w:tcPr>
          <w:p w14:paraId="175C81CB" w14:textId="1A250404" w:rsidR="002E1F5C" w:rsidRPr="00E933A8" w:rsidRDefault="002E1F5C" w:rsidP="00397FC6">
            <w:pPr>
              <w:rPr>
                <w:rFonts w:ascii="Calibri" w:hAnsi="Calibri" w:cs="Calibri"/>
                <w:bCs/>
                <w:sz w:val="22"/>
                <w:szCs w:val="22"/>
              </w:rPr>
            </w:pPr>
            <w:r>
              <w:rPr>
                <w:rFonts w:ascii="Calibri" w:hAnsi="Calibri" w:cs="Calibri"/>
                <w:bCs/>
                <w:sz w:val="22"/>
                <w:szCs w:val="22"/>
              </w:rPr>
              <w:t>Experience in electrical installations and proof of having undertaken similar assignments</w:t>
            </w:r>
          </w:p>
        </w:tc>
        <w:tc>
          <w:tcPr>
            <w:tcW w:w="2659" w:type="dxa"/>
            <w:tcBorders>
              <w:left w:val="single" w:sz="4" w:space="0" w:color="auto"/>
              <w:bottom w:val="single" w:sz="4" w:space="0" w:color="auto"/>
            </w:tcBorders>
          </w:tcPr>
          <w:p w14:paraId="52EBFD0C" w14:textId="25615248" w:rsidR="002E1F5C" w:rsidRPr="00E933A8" w:rsidRDefault="002E1F5C" w:rsidP="002E1F5C">
            <w:pPr>
              <w:rPr>
                <w:rFonts w:ascii="Calibri" w:hAnsi="Calibri" w:cs="Calibri"/>
                <w:sz w:val="22"/>
                <w:szCs w:val="22"/>
              </w:rPr>
            </w:pPr>
            <w:r>
              <w:rPr>
                <w:rFonts w:ascii="Calibri" w:hAnsi="Calibri" w:cs="Calibri"/>
                <w:sz w:val="22"/>
                <w:szCs w:val="22"/>
              </w:rPr>
              <w:t>10 Points</w:t>
            </w:r>
          </w:p>
        </w:tc>
        <w:tc>
          <w:tcPr>
            <w:tcW w:w="2651" w:type="dxa"/>
            <w:tcBorders>
              <w:left w:val="single" w:sz="4" w:space="0" w:color="auto"/>
              <w:bottom w:val="single" w:sz="4" w:space="0" w:color="auto"/>
            </w:tcBorders>
          </w:tcPr>
          <w:p w14:paraId="32E1376D" w14:textId="77777777" w:rsidR="002E1F5C" w:rsidRPr="00E933A8" w:rsidRDefault="002E1F5C" w:rsidP="00397FC6">
            <w:pPr>
              <w:jc w:val="right"/>
              <w:rPr>
                <w:rFonts w:ascii="Calibri" w:hAnsi="Calibri" w:cs="Calibri"/>
                <w:sz w:val="22"/>
                <w:szCs w:val="22"/>
              </w:rPr>
            </w:pPr>
          </w:p>
        </w:tc>
      </w:tr>
      <w:tr w:rsidR="002E1F5C" w:rsidRPr="00E933A8" w14:paraId="54135C0C" w14:textId="77777777" w:rsidTr="002E1F5C">
        <w:trPr>
          <w:trHeight w:val="305"/>
        </w:trPr>
        <w:tc>
          <w:tcPr>
            <w:tcW w:w="4140" w:type="dxa"/>
            <w:tcBorders>
              <w:bottom w:val="single" w:sz="4" w:space="0" w:color="auto"/>
              <w:right w:val="nil"/>
            </w:tcBorders>
          </w:tcPr>
          <w:p w14:paraId="0A01694C" w14:textId="2A05010B" w:rsidR="002E1F5C" w:rsidRPr="00E933A8" w:rsidRDefault="002E1F5C" w:rsidP="00397FC6">
            <w:pPr>
              <w:rPr>
                <w:rFonts w:ascii="Calibri" w:hAnsi="Calibri" w:cs="Calibri"/>
                <w:bCs/>
                <w:sz w:val="22"/>
                <w:szCs w:val="22"/>
              </w:rPr>
            </w:pPr>
            <w:r>
              <w:rPr>
                <w:rFonts w:ascii="Calibri" w:hAnsi="Calibri" w:cs="Calibri"/>
                <w:bCs/>
                <w:sz w:val="22"/>
                <w:szCs w:val="22"/>
              </w:rPr>
              <w:t>Proposals on how the UN can improve its energy use and efficiency</w:t>
            </w:r>
            <w:r w:rsidRPr="00E933A8">
              <w:rPr>
                <w:rFonts w:ascii="Calibri" w:hAnsi="Calibri" w:cs="Calibri"/>
                <w:bCs/>
                <w:sz w:val="22"/>
                <w:szCs w:val="22"/>
              </w:rPr>
              <w:t xml:space="preserve"> </w:t>
            </w:r>
          </w:p>
        </w:tc>
        <w:tc>
          <w:tcPr>
            <w:tcW w:w="2659" w:type="dxa"/>
            <w:tcBorders>
              <w:top w:val="single" w:sz="4" w:space="0" w:color="auto"/>
              <w:left w:val="single" w:sz="4" w:space="0" w:color="auto"/>
              <w:bottom w:val="single" w:sz="4" w:space="0" w:color="auto"/>
            </w:tcBorders>
          </w:tcPr>
          <w:p w14:paraId="733131BE" w14:textId="5B4F90A7" w:rsidR="002E1F5C" w:rsidRPr="00E933A8" w:rsidRDefault="002E1F5C" w:rsidP="002E1F5C">
            <w:pPr>
              <w:rPr>
                <w:rFonts w:ascii="Calibri" w:hAnsi="Calibri" w:cs="Calibri"/>
                <w:sz w:val="22"/>
                <w:szCs w:val="22"/>
              </w:rPr>
            </w:pPr>
            <w:r>
              <w:rPr>
                <w:rFonts w:ascii="Calibri" w:hAnsi="Calibri" w:cs="Calibri"/>
                <w:sz w:val="22"/>
                <w:szCs w:val="22"/>
              </w:rPr>
              <w:t>15 points</w:t>
            </w:r>
          </w:p>
        </w:tc>
        <w:tc>
          <w:tcPr>
            <w:tcW w:w="2651" w:type="dxa"/>
            <w:tcBorders>
              <w:top w:val="single" w:sz="4" w:space="0" w:color="auto"/>
              <w:left w:val="single" w:sz="4" w:space="0" w:color="auto"/>
              <w:bottom w:val="single" w:sz="4" w:space="0" w:color="auto"/>
            </w:tcBorders>
          </w:tcPr>
          <w:p w14:paraId="714DE33C" w14:textId="77777777" w:rsidR="002E1F5C" w:rsidRPr="00E933A8" w:rsidRDefault="002E1F5C" w:rsidP="00397FC6">
            <w:pPr>
              <w:jc w:val="right"/>
              <w:rPr>
                <w:rFonts w:ascii="Calibri" w:hAnsi="Calibri" w:cs="Calibri"/>
                <w:sz w:val="22"/>
                <w:szCs w:val="22"/>
              </w:rPr>
            </w:pPr>
          </w:p>
        </w:tc>
      </w:tr>
      <w:tr w:rsidR="002E1F5C" w:rsidRPr="00E933A8" w14:paraId="6387ECE5" w14:textId="77777777" w:rsidTr="002E1F5C">
        <w:trPr>
          <w:trHeight w:val="305"/>
        </w:trPr>
        <w:tc>
          <w:tcPr>
            <w:tcW w:w="4140" w:type="dxa"/>
            <w:tcBorders>
              <w:bottom w:val="dotted" w:sz="4" w:space="0" w:color="auto"/>
              <w:right w:val="nil"/>
            </w:tcBorders>
          </w:tcPr>
          <w:p w14:paraId="05BF1DE4" w14:textId="559032AA" w:rsidR="002E1F5C" w:rsidRPr="005E0D9B" w:rsidRDefault="002E1F5C" w:rsidP="00397FC6">
            <w:pPr>
              <w:rPr>
                <w:rFonts w:ascii="Calibri" w:hAnsi="Calibri" w:cs="Calibri"/>
                <w:bCs/>
                <w:sz w:val="22"/>
                <w:szCs w:val="22"/>
              </w:rPr>
            </w:pPr>
            <w:r>
              <w:rPr>
                <w:rFonts w:ascii="Calibri" w:hAnsi="Calibri" w:cs="Calibri"/>
                <w:bCs/>
                <w:sz w:val="22"/>
                <w:szCs w:val="22"/>
              </w:rPr>
              <w:t>Workplan showing activities and timelines</w:t>
            </w:r>
          </w:p>
        </w:tc>
        <w:tc>
          <w:tcPr>
            <w:tcW w:w="2659" w:type="dxa"/>
            <w:tcBorders>
              <w:top w:val="single" w:sz="4" w:space="0" w:color="auto"/>
              <w:left w:val="single" w:sz="4" w:space="0" w:color="auto"/>
              <w:bottom w:val="dotted" w:sz="4" w:space="0" w:color="auto"/>
            </w:tcBorders>
          </w:tcPr>
          <w:p w14:paraId="0FEA6C07" w14:textId="26854F91" w:rsidR="002E1F5C" w:rsidRPr="00E933A8" w:rsidRDefault="002E1F5C" w:rsidP="002E1F5C">
            <w:pPr>
              <w:rPr>
                <w:rFonts w:ascii="Calibri" w:hAnsi="Calibri" w:cs="Calibri"/>
                <w:sz w:val="22"/>
                <w:szCs w:val="22"/>
              </w:rPr>
            </w:pPr>
            <w:r>
              <w:rPr>
                <w:rFonts w:ascii="Calibri" w:hAnsi="Calibri" w:cs="Calibri"/>
                <w:sz w:val="22"/>
                <w:szCs w:val="22"/>
              </w:rPr>
              <w:t>15 points</w:t>
            </w:r>
          </w:p>
        </w:tc>
        <w:tc>
          <w:tcPr>
            <w:tcW w:w="2651" w:type="dxa"/>
            <w:tcBorders>
              <w:top w:val="single" w:sz="4" w:space="0" w:color="auto"/>
              <w:left w:val="single" w:sz="4" w:space="0" w:color="auto"/>
              <w:bottom w:val="dotted" w:sz="4" w:space="0" w:color="auto"/>
            </w:tcBorders>
          </w:tcPr>
          <w:p w14:paraId="1FAA4E3B" w14:textId="77777777" w:rsidR="002E1F5C" w:rsidRPr="00E933A8" w:rsidRDefault="002E1F5C" w:rsidP="00397FC6">
            <w:pPr>
              <w:jc w:val="right"/>
              <w:rPr>
                <w:rFonts w:ascii="Calibri" w:hAnsi="Calibri" w:cs="Calibri"/>
                <w:sz w:val="22"/>
                <w:szCs w:val="22"/>
              </w:rPr>
            </w:pPr>
          </w:p>
        </w:tc>
      </w:tr>
      <w:tr w:rsidR="002E1F5C" w:rsidRPr="00E933A8" w14:paraId="1BDF3571" w14:textId="77777777" w:rsidTr="002E1F5C">
        <w:trPr>
          <w:trHeight w:val="305"/>
        </w:trPr>
        <w:tc>
          <w:tcPr>
            <w:tcW w:w="4140" w:type="dxa"/>
            <w:tcBorders>
              <w:bottom w:val="dotted" w:sz="4" w:space="0" w:color="auto"/>
              <w:right w:val="nil"/>
            </w:tcBorders>
          </w:tcPr>
          <w:p w14:paraId="466CFCA7" w14:textId="08E80CCB" w:rsidR="002E1F5C" w:rsidRDefault="002E1F5C" w:rsidP="00397FC6">
            <w:pPr>
              <w:rPr>
                <w:rFonts w:ascii="Calibri" w:hAnsi="Calibri" w:cs="Calibri"/>
                <w:bCs/>
                <w:sz w:val="22"/>
                <w:szCs w:val="22"/>
              </w:rPr>
            </w:pPr>
            <w:r>
              <w:rPr>
                <w:rFonts w:ascii="Calibri" w:hAnsi="Calibri" w:cs="Calibri"/>
                <w:bCs/>
                <w:sz w:val="22"/>
                <w:szCs w:val="22"/>
              </w:rPr>
              <w:t>Submission of cv of relevant staff to be used in the projects</w:t>
            </w:r>
          </w:p>
        </w:tc>
        <w:tc>
          <w:tcPr>
            <w:tcW w:w="2659" w:type="dxa"/>
            <w:tcBorders>
              <w:top w:val="single" w:sz="4" w:space="0" w:color="auto"/>
              <w:left w:val="single" w:sz="4" w:space="0" w:color="auto"/>
              <w:bottom w:val="dotted" w:sz="4" w:space="0" w:color="auto"/>
            </w:tcBorders>
          </w:tcPr>
          <w:p w14:paraId="5E255EF2" w14:textId="71667FC5" w:rsidR="002E1F5C" w:rsidRDefault="002E1F5C" w:rsidP="002E1F5C">
            <w:pPr>
              <w:rPr>
                <w:rFonts w:ascii="Calibri" w:hAnsi="Calibri" w:cs="Calibri"/>
                <w:sz w:val="22"/>
                <w:szCs w:val="22"/>
              </w:rPr>
            </w:pPr>
            <w:r>
              <w:rPr>
                <w:rFonts w:ascii="Calibri" w:hAnsi="Calibri" w:cs="Calibri"/>
                <w:sz w:val="22"/>
                <w:szCs w:val="22"/>
              </w:rPr>
              <w:t>15 points</w:t>
            </w:r>
          </w:p>
        </w:tc>
        <w:tc>
          <w:tcPr>
            <w:tcW w:w="2651" w:type="dxa"/>
            <w:tcBorders>
              <w:top w:val="single" w:sz="4" w:space="0" w:color="auto"/>
              <w:left w:val="single" w:sz="4" w:space="0" w:color="auto"/>
              <w:bottom w:val="dotted" w:sz="4" w:space="0" w:color="auto"/>
            </w:tcBorders>
          </w:tcPr>
          <w:p w14:paraId="6987DABB" w14:textId="77777777" w:rsidR="002E1F5C" w:rsidRPr="00E933A8" w:rsidRDefault="002E1F5C" w:rsidP="00397FC6">
            <w:pPr>
              <w:jc w:val="right"/>
              <w:rPr>
                <w:rFonts w:ascii="Calibri" w:hAnsi="Calibri" w:cs="Calibri"/>
                <w:sz w:val="22"/>
                <w:szCs w:val="22"/>
              </w:rPr>
            </w:pPr>
          </w:p>
        </w:tc>
      </w:tr>
      <w:tr w:rsidR="002E1F5C" w:rsidRPr="00E933A8" w14:paraId="28D14DE4" w14:textId="77777777" w:rsidTr="002E1F5C">
        <w:trPr>
          <w:trHeight w:val="305"/>
        </w:trPr>
        <w:tc>
          <w:tcPr>
            <w:tcW w:w="4140" w:type="dxa"/>
            <w:tcBorders>
              <w:right w:val="nil"/>
            </w:tcBorders>
          </w:tcPr>
          <w:p w14:paraId="175AB643" w14:textId="202AEAFB" w:rsidR="002E1F5C" w:rsidRPr="005E0D9B" w:rsidRDefault="002E1F5C" w:rsidP="00397FC6">
            <w:pPr>
              <w:rPr>
                <w:rFonts w:ascii="Calibri" w:hAnsi="Calibri" w:cs="Calibri"/>
                <w:bCs/>
                <w:sz w:val="22"/>
                <w:szCs w:val="22"/>
              </w:rPr>
            </w:pPr>
            <w:r w:rsidRPr="003A31F4">
              <w:rPr>
                <w:rFonts w:ascii="Calibri" w:hAnsi="Calibri" w:cs="Calibri"/>
                <w:bCs/>
                <w:sz w:val="22"/>
                <w:szCs w:val="22"/>
              </w:rPr>
              <w:t>Warranty and After-Sales support to address issues</w:t>
            </w:r>
          </w:p>
        </w:tc>
        <w:tc>
          <w:tcPr>
            <w:tcW w:w="2659" w:type="dxa"/>
            <w:tcBorders>
              <w:top w:val="single" w:sz="4" w:space="0" w:color="auto"/>
              <w:left w:val="single" w:sz="4" w:space="0" w:color="auto"/>
              <w:bottom w:val="single" w:sz="4" w:space="0" w:color="auto"/>
            </w:tcBorders>
          </w:tcPr>
          <w:p w14:paraId="0E0EE170" w14:textId="294AD22C" w:rsidR="002E1F5C" w:rsidRPr="00E933A8" w:rsidRDefault="002E1F5C" w:rsidP="002E1F5C">
            <w:pPr>
              <w:rPr>
                <w:rFonts w:ascii="Calibri" w:hAnsi="Calibri" w:cs="Calibri"/>
                <w:sz w:val="22"/>
                <w:szCs w:val="22"/>
              </w:rPr>
            </w:pPr>
            <w:r>
              <w:rPr>
                <w:rFonts w:ascii="Calibri" w:hAnsi="Calibri" w:cs="Calibri"/>
                <w:sz w:val="22"/>
                <w:szCs w:val="22"/>
              </w:rPr>
              <w:t>5 points</w:t>
            </w:r>
          </w:p>
        </w:tc>
        <w:tc>
          <w:tcPr>
            <w:tcW w:w="2651" w:type="dxa"/>
            <w:tcBorders>
              <w:top w:val="single" w:sz="4" w:space="0" w:color="auto"/>
              <w:left w:val="single" w:sz="4" w:space="0" w:color="auto"/>
              <w:bottom w:val="single" w:sz="4" w:space="0" w:color="auto"/>
            </w:tcBorders>
          </w:tcPr>
          <w:p w14:paraId="3C5876C6" w14:textId="77777777" w:rsidR="002E1F5C" w:rsidRPr="00E933A8" w:rsidRDefault="002E1F5C" w:rsidP="00397FC6">
            <w:pPr>
              <w:jc w:val="right"/>
              <w:rPr>
                <w:rFonts w:ascii="Calibri" w:hAnsi="Calibri" w:cs="Calibri"/>
                <w:sz w:val="22"/>
                <w:szCs w:val="22"/>
              </w:rPr>
            </w:pPr>
          </w:p>
        </w:tc>
      </w:tr>
      <w:tr w:rsidR="002E1F5C" w:rsidRPr="00E933A8" w14:paraId="4F8AD181" w14:textId="77777777" w:rsidTr="002E1F5C">
        <w:trPr>
          <w:trHeight w:val="305"/>
        </w:trPr>
        <w:tc>
          <w:tcPr>
            <w:tcW w:w="4140" w:type="dxa"/>
            <w:tcBorders>
              <w:right w:val="nil"/>
            </w:tcBorders>
          </w:tcPr>
          <w:p w14:paraId="15A389C8" w14:textId="337C727B" w:rsidR="002E1F5C" w:rsidRPr="002E1F5C" w:rsidRDefault="002E1F5C" w:rsidP="00397FC6">
            <w:pPr>
              <w:rPr>
                <w:rFonts w:ascii="Calibri" w:hAnsi="Calibri" w:cs="Calibri"/>
                <w:b/>
                <w:sz w:val="22"/>
                <w:szCs w:val="22"/>
              </w:rPr>
            </w:pPr>
            <w:r w:rsidRPr="002E1F5C">
              <w:rPr>
                <w:rFonts w:ascii="Calibri" w:hAnsi="Calibri" w:cs="Calibri"/>
                <w:b/>
                <w:sz w:val="22"/>
                <w:szCs w:val="22"/>
              </w:rPr>
              <w:t>Total</w:t>
            </w:r>
          </w:p>
        </w:tc>
        <w:tc>
          <w:tcPr>
            <w:tcW w:w="2659" w:type="dxa"/>
            <w:tcBorders>
              <w:top w:val="single" w:sz="4" w:space="0" w:color="auto"/>
              <w:left w:val="single" w:sz="4" w:space="0" w:color="auto"/>
              <w:bottom w:val="single" w:sz="4" w:space="0" w:color="auto"/>
            </w:tcBorders>
          </w:tcPr>
          <w:p w14:paraId="3DE97D0C" w14:textId="7A091EC8" w:rsidR="002E1F5C" w:rsidRPr="002E1F5C" w:rsidRDefault="002E1F5C" w:rsidP="002E1F5C">
            <w:pPr>
              <w:rPr>
                <w:rFonts w:ascii="Calibri" w:hAnsi="Calibri" w:cs="Calibri"/>
                <w:b/>
                <w:sz w:val="22"/>
                <w:szCs w:val="22"/>
              </w:rPr>
            </w:pPr>
            <w:r w:rsidRPr="002E1F5C">
              <w:rPr>
                <w:rFonts w:ascii="Calibri" w:hAnsi="Calibri" w:cs="Calibri"/>
                <w:b/>
                <w:sz w:val="22"/>
                <w:szCs w:val="22"/>
              </w:rPr>
              <w:t>70 Points</w:t>
            </w:r>
          </w:p>
        </w:tc>
        <w:tc>
          <w:tcPr>
            <w:tcW w:w="2651" w:type="dxa"/>
            <w:tcBorders>
              <w:top w:val="single" w:sz="4" w:space="0" w:color="auto"/>
              <w:left w:val="single" w:sz="4" w:space="0" w:color="auto"/>
              <w:bottom w:val="single" w:sz="4" w:space="0" w:color="auto"/>
            </w:tcBorders>
          </w:tcPr>
          <w:p w14:paraId="5ABE3F2F" w14:textId="77777777" w:rsidR="002E1F5C" w:rsidRPr="00E933A8" w:rsidRDefault="002E1F5C" w:rsidP="00397FC6">
            <w:pPr>
              <w:jc w:val="right"/>
              <w:rPr>
                <w:rFonts w:ascii="Calibri" w:hAnsi="Calibri" w:cs="Calibri"/>
                <w:sz w:val="22"/>
                <w:szCs w:val="22"/>
              </w:rPr>
            </w:pPr>
          </w:p>
        </w:tc>
      </w:tr>
      <w:tr w:rsidR="002E60A3" w:rsidRPr="00E933A8" w14:paraId="2E7659DD" w14:textId="77777777" w:rsidTr="002E1F5C">
        <w:trPr>
          <w:trHeight w:val="305"/>
        </w:trPr>
        <w:tc>
          <w:tcPr>
            <w:tcW w:w="9450" w:type="dxa"/>
            <w:gridSpan w:val="3"/>
          </w:tcPr>
          <w:p w14:paraId="76156952" w14:textId="5A7EE62B" w:rsidR="002E60A3" w:rsidRPr="002E60A3" w:rsidRDefault="002E60A3" w:rsidP="002E60A3">
            <w:pPr>
              <w:rPr>
                <w:rFonts w:ascii="Calibri" w:hAnsi="Calibri" w:cs="Calibri"/>
                <w:b/>
                <w:sz w:val="22"/>
                <w:szCs w:val="22"/>
              </w:rPr>
            </w:pPr>
            <w:r w:rsidRPr="002E60A3">
              <w:rPr>
                <w:rFonts w:ascii="Calibri" w:hAnsi="Calibri" w:cs="Calibri"/>
                <w:b/>
                <w:sz w:val="22"/>
                <w:szCs w:val="22"/>
              </w:rPr>
              <w:t xml:space="preserve">Financial </w:t>
            </w:r>
            <w:r>
              <w:rPr>
                <w:rFonts w:ascii="Calibri" w:hAnsi="Calibri" w:cs="Calibri"/>
                <w:b/>
                <w:sz w:val="22"/>
                <w:szCs w:val="22"/>
              </w:rPr>
              <w:t>Evaluation</w:t>
            </w:r>
          </w:p>
        </w:tc>
      </w:tr>
      <w:tr w:rsidR="002E1F5C" w:rsidRPr="00E933A8" w14:paraId="0F22620F" w14:textId="77777777" w:rsidTr="002E1F5C">
        <w:trPr>
          <w:trHeight w:val="305"/>
        </w:trPr>
        <w:tc>
          <w:tcPr>
            <w:tcW w:w="4140" w:type="dxa"/>
            <w:tcBorders>
              <w:right w:val="nil"/>
            </w:tcBorders>
          </w:tcPr>
          <w:p w14:paraId="0D623C7E" w14:textId="68DFAB63" w:rsidR="002E1F5C" w:rsidRPr="00E933A8" w:rsidRDefault="002E1F5C" w:rsidP="00397FC6">
            <w:pPr>
              <w:rPr>
                <w:rFonts w:ascii="Calibri" w:hAnsi="Calibri" w:cs="Calibri"/>
                <w:bCs/>
                <w:sz w:val="22"/>
                <w:szCs w:val="22"/>
              </w:rPr>
            </w:pPr>
          </w:p>
        </w:tc>
        <w:tc>
          <w:tcPr>
            <w:tcW w:w="2659" w:type="dxa"/>
            <w:tcBorders>
              <w:top w:val="single" w:sz="4" w:space="0" w:color="auto"/>
              <w:left w:val="single" w:sz="4" w:space="0" w:color="auto"/>
              <w:bottom w:val="single" w:sz="4" w:space="0" w:color="auto"/>
            </w:tcBorders>
          </w:tcPr>
          <w:p w14:paraId="0CB77303" w14:textId="630B977D" w:rsidR="002E1F5C" w:rsidRPr="00E933A8" w:rsidRDefault="002E1F5C" w:rsidP="002E1F5C">
            <w:pPr>
              <w:rPr>
                <w:rFonts w:ascii="Calibri" w:hAnsi="Calibri" w:cs="Calibri"/>
                <w:sz w:val="22"/>
                <w:szCs w:val="22"/>
              </w:rPr>
            </w:pPr>
            <w:r>
              <w:rPr>
                <w:rFonts w:ascii="Calibri" w:hAnsi="Calibri" w:cs="Calibri"/>
                <w:sz w:val="22"/>
                <w:szCs w:val="22"/>
              </w:rPr>
              <w:t>30 points</w:t>
            </w:r>
          </w:p>
        </w:tc>
        <w:tc>
          <w:tcPr>
            <w:tcW w:w="2651" w:type="dxa"/>
            <w:tcBorders>
              <w:top w:val="single" w:sz="4" w:space="0" w:color="auto"/>
              <w:left w:val="single" w:sz="4" w:space="0" w:color="auto"/>
              <w:bottom w:val="single" w:sz="4" w:space="0" w:color="auto"/>
            </w:tcBorders>
          </w:tcPr>
          <w:p w14:paraId="1A8C3037" w14:textId="77777777" w:rsidR="002E1F5C" w:rsidRPr="00E933A8" w:rsidRDefault="002E1F5C" w:rsidP="00397FC6">
            <w:pPr>
              <w:jc w:val="right"/>
              <w:rPr>
                <w:rFonts w:ascii="Calibri" w:hAnsi="Calibri" w:cs="Calibri"/>
                <w:sz w:val="22"/>
                <w:szCs w:val="22"/>
              </w:rPr>
            </w:pPr>
          </w:p>
        </w:tc>
      </w:tr>
    </w:tbl>
    <w:p w14:paraId="35189624" w14:textId="77777777" w:rsidR="00643A6E" w:rsidRPr="00E933A8" w:rsidRDefault="00643A6E" w:rsidP="00643A6E">
      <w:pPr>
        <w:rPr>
          <w:rFonts w:ascii="Calibri" w:hAnsi="Calibri" w:cs="Calibri"/>
          <w:sz w:val="22"/>
          <w:szCs w:val="22"/>
        </w:rPr>
      </w:pPr>
    </w:p>
    <w:p w14:paraId="0B44C1DE" w14:textId="77777777" w:rsidR="00643A6E" w:rsidRPr="00E933A8" w:rsidRDefault="00643A6E" w:rsidP="00643A6E">
      <w:pPr>
        <w:rPr>
          <w:rFonts w:ascii="Calibri" w:hAnsi="Calibri" w:cs="Calibri"/>
          <w:sz w:val="22"/>
          <w:szCs w:val="22"/>
        </w:rPr>
      </w:pPr>
    </w:p>
    <w:p w14:paraId="66C2AD2B" w14:textId="76D39879" w:rsidR="00643A6E" w:rsidRPr="00E933A8" w:rsidRDefault="00FC5A29" w:rsidP="00643A6E">
      <w:pPr>
        <w:rPr>
          <w:rFonts w:ascii="Calibri" w:hAnsi="Calibri" w:cs="Calibri"/>
          <w:sz w:val="22"/>
          <w:szCs w:val="22"/>
        </w:rPr>
      </w:pPr>
      <w:r>
        <w:rPr>
          <w:rFonts w:ascii="Calibri" w:hAnsi="Calibri" w:cs="Calibri"/>
          <w:sz w:val="22"/>
          <w:szCs w:val="22"/>
        </w:rPr>
        <w:t>Only companies that score above 70% in the technical evaluation will proceed to the financial evaluation</w:t>
      </w:r>
    </w:p>
    <w:p w14:paraId="557A3192" w14:textId="77777777" w:rsidR="00643A6E" w:rsidRPr="00E933A8" w:rsidRDefault="00643A6E" w:rsidP="00643A6E">
      <w:pPr>
        <w:rPr>
          <w:rFonts w:ascii="Calibri" w:hAnsi="Calibri" w:cs="Calibri"/>
          <w:sz w:val="22"/>
          <w:szCs w:val="22"/>
        </w:rPr>
      </w:pPr>
    </w:p>
    <w:p w14:paraId="4BCC9DE8" w14:textId="77777777" w:rsidR="00643A6E" w:rsidRPr="00E933A8" w:rsidRDefault="00643A6E" w:rsidP="00643A6E">
      <w:pPr>
        <w:rPr>
          <w:rFonts w:ascii="Calibri" w:hAnsi="Calibri" w:cs="Calibri"/>
          <w:sz w:val="22"/>
          <w:szCs w:val="22"/>
        </w:rPr>
      </w:pPr>
    </w:p>
    <w:p w14:paraId="03D2AE64" w14:textId="77777777" w:rsidR="00643A6E" w:rsidRPr="00E933A8" w:rsidRDefault="00643A6E" w:rsidP="00643A6E">
      <w:pPr>
        <w:rPr>
          <w:rFonts w:ascii="Calibri" w:hAnsi="Calibri" w:cs="Calibri"/>
          <w:sz w:val="22"/>
          <w:szCs w:val="22"/>
        </w:rPr>
      </w:pPr>
    </w:p>
    <w:p w14:paraId="4478F564"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6F6AC69B"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6E521ADF"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5EDDD2DF" w14:textId="77777777" w:rsidR="00643A6E" w:rsidRPr="00E933A8" w:rsidRDefault="00643A6E" w:rsidP="00643A6E">
      <w:pPr>
        <w:rPr>
          <w:rFonts w:ascii="Calibri" w:hAnsi="Calibri" w:cs="Calibri"/>
          <w:b/>
          <w:i/>
          <w:sz w:val="22"/>
          <w:szCs w:val="22"/>
        </w:rPr>
      </w:pPr>
    </w:p>
    <w:p w14:paraId="7EEFAA92" w14:textId="77777777" w:rsidR="00643A6E" w:rsidRPr="00E933A8" w:rsidRDefault="00643A6E" w:rsidP="00643A6E">
      <w:pPr>
        <w:rPr>
          <w:rFonts w:ascii="Calibri" w:hAnsi="Calibri" w:cs="Calibri"/>
          <w:b/>
          <w:i/>
          <w:sz w:val="22"/>
          <w:szCs w:val="22"/>
        </w:rPr>
      </w:pPr>
      <w:r w:rsidRPr="00E933A8">
        <w:rPr>
          <w:rFonts w:ascii="Calibri" w:hAnsi="Calibri" w:cs="Calibri"/>
          <w:b/>
          <w:i/>
          <w:sz w:val="22"/>
          <w:szCs w:val="22"/>
        </w:rPr>
        <w:br w:type="page"/>
      </w:r>
    </w:p>
    <w:p w14:paraId="4B6FA304" w14:textId="77777777" w:rsidR="00643A6E" w:rsidRPr="00E0737B" w:rsidRDefault="00643A6E" w:rsidP="00643A6E">
      <w:pPr>
        <w:pStyle w:val="Heading8"/>
        <w:jc w:val="right"/>
        <w:rPr>
          <w:b/>
          <w:i w:val="0"/>
          <w:sz w:val="28"/>
        </w:rPr>
      </w:pPr>
      <w:r>
        <w:rPr>
          <w:b/>
          <w:i w:val="0"/>
          <w:sz w:val="28"/>
        </w:rPr>
        <w:lastRenderedPageBreak/>
        <w:t>A</w:t>
      </w:r>
      <w:r w:rsidRPr="00E0737B">
        <w:rPr>
          <w:b/>
          <w:i w:val="0"/>
          <w:sz w:val="28"/>
        </w:rPr>
        <w:t xml:space="preserve">nnex </w:t>
      </w:r>
      <w:r>
        <w:rPr>
          <w:b/>
          <w:i w:val="0"/>
          <w:sz w:val="28"/>
        </w:rPr>
        <w:t>3</w:t>
      </w:r>
    </w:p>
    <w:p w14:paraId="14CDB396" w14:textId="77777777"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14:paraId="7118EB33" w14:textId="77777777" w:rsidTr="00397FC6">
        <w:tc>
          <w:tcPr>
            <w:tcW w:w="9576" w:type="dxa"/>
          </w:tcPr>
          <w:p w14:paraId="326F40E2" w14:textId="77777777" w:rsidR="00643A6E" w:rsidRDefault="00643A6E" w:rsidP="00397FC6"/>
        </w:tc>
      </w:tr>
    </w:tbl>
    <w:p w14:paraId="64040035" w14:textId="77777777" w:rsidR="00643A6E" w:rsidRPr="007C70BD" w:rsidRDefault="00643A6E" w:rsidP="00643A6E">
      <w:pPr>
        <w:jc w:val="center"/>
      </w:pPr>
    </w:p>
    <w:p w14:paraId="0888D4B0" w14:textId="77777777" w:rsidR="00643A6E" w:rsidRPr="007C70BD" w:rsidRDefault="00643A6E" w:rsidP="00643A6E">
      <w:pPr>
        <w:tabs>
          <w:tab w:val="left" w:pos="-720"/>
        </w:tabs>
        <w:suppressAutoHyphens/>
        <w:jc w:val="both"/>
        <w:rPr>
          <w:spacing w:val="-3"/>
        </w:rPr>
      </w:pPr>
      <w:r w:rsidRPr="007C70BD">
        <w:rPr>
          <w:b/>
          <w:spacing w:val="-3"/>
        </w:rPr>
        <w:t>1.</w:t>
      </w:r>
      <w:r w:rsidRPr="007C70BD">
        <w:rPr>
          <w:b/>
          <w:spacing w:val="-3"/>
        </w:rPr>
        <w:tab/>
        <w:t>ACCEPTANCE OF THE PURCHASE ORDER</w:t>
      </w:r>
    </w:p>
    <w:p w14:paraId="045418D7" w14:textId="77777777" w:rsidR="00643A6E" w:rsidRPr="007C70BD" w:rsidRDefault="00643A6E" w:rsidP="00643A6E">
      <w:pPr>
        <w:tabs>
          <w:tab w:val="left" w:pos="-720"/>
        </w:tabs>
        <w:suppressAutoHyphens/>
        <w:jc w:val="both"/>
        <w:rPr>
          <w:spacing w:val="-3"/>
        </w:rPr>
      </w:pPr>
    </w:p>
    <w:p w14:paraId="2949ACB9"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0A740D07" w14:textId="77777777" w:rsidR="00643A6E" w:rsidRPr="007C70BD" w:rsidRDefault="00643A6E" w:rsidP="00643A6E">
      <w:pPr>
        <w:tabs>
          <w:tab w:val="left" w:pos="-720"/>
        </w:tabs>
        <w:suppressAutoHyphens/>
        <w:jc w:val="both"/>
        <w:rPr>
          <w:spacing w:val="-3"/>
        </w:rPr>
      </w:pPr>
    </w:p>
    <w:p w14:paraId="21247486" w14:textId="77777777" w:rsidR="00643A6E" w:rsidRPr="007C70BD" w:rsidRDefault="00643A6E" w:rsidP="00643A6E">
      <w:pPr>
        <w:tabs>
          <w:tab w:val="left" w:pos="-720"/>
        </w:tabs>
        <w:suppressAutoHyphens/>
        <w:jc w:val="both"/>
        <w:rPr>
          <w:spacing w:val="-3"/>
        </w:rPr>
      </w:pPr>
      <w:r w:rsidRPr="007C70BD">
        <w:rPr>
          <w:b/>
          <w:spacing w:val="-3"/>
        </w:rPr>
        <w:t>2.</w:t>
      </w:r>
      <w:r w:rsidRPr="007C70BD">
        <w:rPr>
          <w:b/>
          <w:spacing w:val="-3"/>
        </w:rPr>
        <w:tab/>
        <w:t>PAYMENT</w:t>
      </w:r>
    </w:p>
    <w:p w14:paraId="0E970E40" w14:textId="77777777" w:rsidR="00643A6E" w:rsidRPr="007C70BD" w:rsidRDefault="00643A6E" w:rsidP="00643A6E">
      <w:pPr>
        <w:tabs>
          <w:tab w:val="left" w:pos="-720"/>
        </w:tabs>
        <w:suppressAutoHyphens/>
        <w:jc w:val="both"/>
        <w:rPr>
          <w:spacing w:val="-3"/>
        </w:rPr>
      </w:pPr>
    </w:p>
    <w:p w14:paraId="540A715C" w14:textId="77777777" w:rsidR="00643A6E" w:rsidRDefault="00643A6E" w:rsidP="007F02E1">
      <w:pPr>
        <w:pStyle w:val="BodyTextIndent"/>
        <w:numPr>
          <w:ilvl w:val="1"/>
          <w:numId w:val="1"/>
        </w:numPr>
        <w:tabs>
          <w:tab w:val="clear" w:pos="720"/>
          <w:tab w:val="left" w:pos="1080"/>
        </w:tabs>
        <w:snapToGrid/>
        <w:ind w:left="1080"/>
        <w:jc w:val="both"/>
        <w:rPr>
          <w:sz w:val="20"/>
        </w:rPr>
      </w:pPr>
      <w:r w:rsidRPr="007C70BD">
        <w:rPr>
          <w:sz w:val="20"/>
        </w:rPr>
        <w:t xml:space="preserve">UNDP shall, on </w:t>
      </w:r>
      <w:proofErr w:type="spellStart"/>
      <w:r w:rsidRPr="007C70BD">
        <w:rPr>
          <w:sz w:val="20"/>
        </w:rPr>
        <w:t>fulfillment</w:t>
      </w:r>
      <w:proofErr w:type="spellEnd"/>
      <w:r w:rsidRPr="007C70BD">
        <w:rPr>
          <w:sz w:val="20"/>
        </w:rPr>
        <w:t xml:space="preserve"> of the Delivery Terms, unless otherwise provided in this Purchase Order, make payment within 30 days of receipt of the Supplier's invoice for the goods and copies of the shipping documents specified in this Purchase Order.</w:t>
      </w:r>
    </w:p>
    <w:p w14:paraId="2FABB488" w14:textId="77777777" w:rsidR="00643A6E" w:rsidRPr="007C70BD" w:rsidRDefault="00643A6E" w:rsidP="007F02E1">
      <w:pPr>
        <w:pStyle w:val="BodyTextIndent"/>
        <w:numPr>
          <w:ilvl w:val="1"/>
          <w:numId w:val="1"/>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14:paraId="6939A4A3" w14:textId="77777777" w:rsidR="00643A6E" w:rsidRPr="007C70BD" w:rsidRDefault="00643A6E" w:rsidP="007F02E1">
      <w:pPr>
        <w:pStyle w:val="BodyTextIndent"/>
        <w:numPr>
          <w:ilvl w:val="1"/>
          <w:numId w:val="1"/>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14:paraId="636DFC3F" w14:textId="77777777" w:rsidR="00643A6E" w:rsidRPr="007C70BD" w:rsidRDefault="00643A6E" w:rsidP="007F02E1">
      <w:pPr>
        <w:pStyle w:val="BodyTextIndent"/>
        <w:numPr>
          <w:ilvl w:val="1"/>
          <w:numId w:val="1"/>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14:paraId="0D72E078" w14:textId="77777777" w:rsidR="00643A6E" w:rsidRPr="007C70BD" w:rsidRDefault="00643A6E" w:rsidP="00643A6E">
      <w:pPr>
        <w:tabs>
          <w:tab w:val="left" w:pos="-720"/>
        </w:tabs>
        <w:suppressAutoHyphens/>
        <w:jc w:val="both"/>
        <w:rPr>
          <w:spacing w:val="-3"/>
        </w:rPr>
      </w:pPr>
    </w:p>
    <w:p w14:paraId="0B1A1E6F" w14:textId="77777777" w:rsidR="00643A6E" w:rsidRPr="007C70BD" w:rsidRDefault="00643A6E" w:rsidP="00643A6E">
      <w:pPr>
        <w:tabs>
          <w:tab w:val="left" w:pos="-720"/>
        </w:tabs>
        <w:suppressAutoHyphens/>
        <w:jc w:val="both"/>
        <w:rPr>
          <w:b/>
          <w:spacing w:val="-3"/>
        </w:rPr>
      </w:pPr>
      <w:r w:rsidRPr="007C70BD">
        <w:rPr>
          <w:b/>
          <w:spacing w:val="-3"/>
        </w:rPr>
        <w:t>3.            TAX EXEMPTION</w:t>
      </w:r>
    </w:p>
    <w:p w14:paraId="040E3CB4" w14:textId="77777777" w:rsidR="00643A6E" w:rsidRPr="007C70BD" w:rsidRDefault="00643A6E" w:rsidP="00643A6E">
      <w:pPr>
        <w:tabs>
          <w:tab w:val="left" w:pos="-720"/>
        </w:tabs>
        <w:suppressAutoHyphens/>
        <w:jc w:val="both"/>
        <w:rPr>
          <w:spacing w:val="-3"/>
        </w:rPr>
      </w:pPr>
    </w:p>
    <w:p w14:paraId="313B7798" w14:textId="77777777" w:rsidR="00643A6E" w:rsidRPr="007C70BD" w:rsidRDefault="00643A6E" w:rsidP="00643A6E">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5167D085" w14:textId="77777777" w:rsidR="00643A6E" w:rsidRPr="007C70BD" w:rsidRDefault="00643A6E" w:rsidP="00643A6E">
      <w:pPr>
        <w:ind w:left="1260" w:hanging="540"/>
        <w:jc w:val="both"/>
      </w:pPr>
    </w:p>
    <w:p w14:paraId="16B7510A" w14:textId="77777777" w:rsidR="00643A6E" w:rsidRPr="007C70BD" w:rsidRDefault="00643A6E" w:rsidP="00643A6E">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11ACB47E" w14:textId="77777777" w:rsidR="00643A6E" w:rsidRPr="007C70BD" w:rsidRDefault="00643A6E" w:rsidP="00643A6E">
      <w:pPr>
        <w:tabs>
          <w:tab w:val="left" w:pos="-720"/>
        </w:tabs>
        <w:suppressAutoHyphens/>
        <w:ind w:left="1152" w:hanging="720"/>
        <w:jc w:val="both"/>
        <w:rPr>
          <w:spacing w:val="-3"/>
        </w:rPr>
      </w:pPr>
    </w:p>
    <w:p w14:paraId="299500AB" w14:textId="77777777" w:rsidR="00643A6E" w:rsidRPr="007C70BD" w:rsidRDefault="00643A6E" w:rsidP="00643A6E">
      <w:pPr>
        <w:tabs>
          <w:tab w:val="left" w:pos="-720"/>
        </w:tabs>
        <w:suppressAutoHyphens/>
        <w:jc w:val="both"/>
        <w:rPr>
          <w:spacing w:val="-3"/>
        </w:rPr>
      </w:pPr>
      <w:r w:rsidRPr="007C70BD">
        <w:rPr>
          <w:b/>
          <w:spacing w:val="-3"/>
        </w:rPr>
        <w:t>4.</w:t>
      </w:r>
      <w:r w:rsidRPr="007C70BD">
        <w:rPr>
          <w:b/>
          <w:spacing w:val="-3"/>
        </w:rPr>
        <w:tab/>
        <w:t xml:space="preserve">RISK OF LOSS </w:t>
      </w:r>
    </w:p>
    <w:p w14:paraId="5447711E" w14:textId="77777777" w:rsidR="00643A6E" w:rsidRPr="007C70BD" w:rsidRDefault="00643A6E" w:rsidP="00643A6E">
      <w:pPr>
        <w:tabs>
          <w:tab w:val="left" w:pos="-720"/>
        </w:tabs>
        <w:suppressAutoHyphens/>
        <w:jc w:val="both"/>
        <w:rPr>
          <w:spacing w:val="-3"/>
        </w:rPr>
      </w:pPr>
    </w:p>
    <w:p w14:paraId="53CB734C"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Risk of loss, damage to or destruction of the goods shall be governed in accordance with Incoterms  20</w:t>
      </w:r>
      <w:r>
        <w:rPr>
          <w:spacing w:val="-3"/>
        </w:rPr>
        <w:t>1</w:t>
      </w:r>
      <w:r w:rsidRPr="007C70BD">
        <w:rPr>
          <w:spacing w:val="-3"/>
        </w:rPr>
        <w:t>0, unless otherwise agreed upon by the Parties on the front side of this Purchase Order.</w:t>
      </w:r>
    </w:p>
    <w:p w14:paraId="3F131DED" w14:textId="77777777" w:rsidR="00643A6E" w:rsidRPr="007C70BD" w:rsidRDefault="00643A6E" w:rsidP="00643A6E">
      <w:pPr>
        <w:tabs>
          <w:tab w:val="left" w:pos="-720"/>
        </w:tabs>
        <w:suppressAutoHyphens/>
        <w:jc w:val="both"/>
        <w:rPr>
          <w:spacing w:val="-3"/>
        </w:rPr>
      </w:pPr>
    </w:p>
    <w:p w14:paraId="5B6FD57A" w14:textId="77777777" w:rsidR="00643A6E" w:rsidRPr="007C70BD" w:rsidRDefault="00643A6E" w:rsidP="00643A6E">
      <w:pPr>
        <w:tabs>
          <w:tab w:val="left" w:pos="-720"/>
        </w:tabs>
        <w:suppressAutoHyphens/>
        <w:jc w:val="both"/>
        <w:rPr>
          <w:spacing w:val="-3"/>
        </w:rPr>
      </w:pPr>
      <w:r w:rsidRPr="007C70BD">
        <w:rPr>
          <w:b/>
          <w:spacing w:val="-3"/>
        </w:rPr>
        <w:t>5.</w:t>
      </w:r>
      <w:r w:rsidRPr="007C70BD">
        <w:rPr>
          <w:b/>
          <w:spacing w:val="-3"/>
        </w:rPr>
        <w:tab/>
        <w:t>EXPORT LICENCES</w:t>
      </w:r>
    </w:p>
    <w:p w14:paraId="6C5D94FD" w14:textId="77777777" w:rsidR="00643A6E" w:rsidRPr="007C70BD" w:rsidRDefault="00643A6E" w:rsidP="00643A6E">
      <w:pPr>
        <w:tabs>
          <w:tab w:val="left" w:pos="-720"/>
        </w:tabs>
        <w:suppressAutoHyphens/>
        <w:jc w:val="both"/>
        <w:rPr>
          <w:spacing w:val="-3"/>
        </w:rPr>
      </w:pPr>
    </w:p>
    <w:p w14:paraId="5D29AEC9"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Notwithstanding any INCOTERM 20</w:t>
      </w:r>
      <w:r>
        <w:rPr>
          <w:spacing w:val="-3"/>
        </w:rPr>
        <w:t>1</w:t>
      </w:r>
      <w:r w:rsidRPr="007C70BD">
        <w:rPr>
          <w:spacing w:val="-3"/>
        </w:rPr>
        <w:t>0 used in this Purchase Order, the Supplier shall obtain any export licences required for the goods.</w:t>
      </w:r>
    </w:p>
    <w:p w14:paraId="23233F0C" w14:textId="77777777" w:rsidR="00643A6E" w:rsidRPr="007C70BD" w:rsidRDefault="00643A6E" w:rsidP="00643A6E">
      <w:pPr>
        <w:tabs>
          <w:tab w:val="left" w:pos="-720"/>
        </w:tabs>
        <w:suppressAutoHyphens/>
        <w:jc w:val="both"/>
        <w:rPr>
          <w:spacing w:val="-3"/>
        </w:rPr>
      </w:pPr>
    </w:p>
    <w:p w14:paraId="1A3663A9" w14:textId="77777777" w:rsidR="00643A6E" w:rsidRPr="007C70BD" w:rsidRDefault="00643A6E" w:rsidP="00643A6E">
      <w:pPr>
        <w:tabs>
          <w:tab w:val="left" w:pos="-720"/>
        </w:tabs>
        <w:suppressAutoHyphens/>
        <w:jc w:val="both"/>
        <w:rPr>
          <w:spacing w:val="-3"/>
        </w:rPr>
      </w:pPr>
      <w:r w:rsidRPr="007C70BD">
        <w:rPr>
          <w:b/>
          <w:spacing w:val="-3"/>
        </w:rPr>
        <w:t>6.</w:t>
      </w:r>
      <w:r w:rsidRPr="007C70BD">
        <w:rPr>
          <w:b/>
          <w:spacing w:val="-3"/>
        </w:rPr>
        <w:tab/>
        <w:t>FITNESS OF GOODS/PACKAGING</w:t>
      </w:r>
    </w:p>
    <w:p w14:paraId="339A1BFE" w14:textId="77777777" w:rsidR="00643A6E" w:rsidRPr="007C70BD" w:rsidRDefault="00643A6E" w:rsidP="00643A6E">
      <w:pPr>
        <w:tabs>
          <w:tab w:val="left" w:pos="-720"/>
        </w:tabs>
        <w:suppressAutoHyphens/>
        <w:jc w:val="both"/>
        <w:rPr>
          <w:spacing w:val="-3"/>
        </w:rPr>
      </w:pPr>
    </w:p>
    <w:p w14:paraId="3A30B1B2"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lastRenderedPageBreak/>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791DCC02" w14:textId="77777777" w:rsidR="00643A6E" w:rsidRPr="007C70BD" w:rsidRDefault="00643A6E" w:rsidP="00643A6E">
      <w:pPr>
        <w:tabs>
          <w:tab w:val="left" w:pos="-720"/>
        </w:tabs>
        <w:suppressAutoHyphens/>
        <w:jc w:val="both"/>
        <w:rPr>
          <w:spacing w:val="-3"/>
        </w:rPr>
      </w:pPr>
    </w:p>
    <w:p w14:paraId="07285A79" w14:textId="77777777" w:rsidR="00643A6E" w:rsidRPr="007C70BD" w:rsidRDefault="00643A6E" w:rsidP="00643A6E">
      <w:pPr>
        <w:tabs>
          <w:tab w:val="left" w:pos="-720"/>
        </w:tabs>
        <w:suppressAutoHyphens/>
        <w:jc w:val="both"/>
        <w:rPr>
          <w:spacing w:val="-3"/>
        </w:rPr>
      </w:pPr>
      <w:r w:rsidRPr="007C70BD">
        <w:rPr>
          <w:b/>
          <w:spacing w:val="-3"/>
        </w:rPr>
        <w:t>7.</w:t>
      </w:r>
      <w:r w:rsidRPr="007C70BD">
        <w:rPr>
          <w:b/>
          <w:spacing w:val="-3"/>
        </w:rPr>
        <w:tab/>
        <w:t>INSPECTION</w:t>
      </w:r>
    </w:p>
    <w:p w14:paraId="32237D3E" w14:textId="77777777" w:rsidR="00643A6E" w:rsidRPr="007C70BD" w:rsidRDefault="00643A6E" w:rsidP="00643A6E">
      <w:pPr>
        <w:tabs>
          <w:tab w:val="left" w:pos="-720"/>
        </w:tabs>
        <w:suppressAutoHyphens/>
        <w:jc w:val="both"/>
        <w:rPr>
          <w:spacing w:val="-3"/>
        </w:rPr>
      </w:pPr>
    </w:p>
    <w:p w14:paraId="16889096" w14:textId="77777777" w:rsidR="00643A6E" w:rsidRPr="007C70BD" w:rsidRDefault="00643A6E" w:rsidP="00643A6E">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101F94E6" w14:textId="77777777" w:rsidR="00643A6E" w:rsidRPr="007C70BD" w:rsidRDefault="00643A6E" w:rsidP="00643A6E">
      <w:pPr>
        <w:tabs>
          <w:tab w:val="left" w:pos="-720"/>
        </w:tabs>
        <w:suppressAutoHyphens/>
        <w:ind w:left="1260" w:hanging="540"/>
        <w:jc w:val="both"/>
        <w:rPr>
          <w:spacing w:val="-3"/>
        </w:rPr>
      </w:pPr>
    </w:p>
    <w:p w14:paraId="269FFD32" w14:textId="77777777" w:rsidR="00643A6E" w:rsidRPr="007C70BD" w:rsidRDefault="00643A6E" w:rsidP="00643A6E">
      <w:pPr>
        <w:tabs>
          <w:tab w:val="left" w:pos="-720"/>
          <w:tab w:val="left" w:pos="0"/>
        </w:tabs>
        <w:suppressAutoHyphens/>
        <w:ind w:left="1260" w:hanging="540"/>
        <w:jc w:val="both"/>
        <w:rPr>
          <w:spacing w:val="-3"/>
        </w:rPr>
      </w:pPr>
      <w:r>
        <w:rPr>
          <w:spacing w:val="-3"/>
        </w:rPr>
        <w:t>7.</w:t>
      </w:r>
      <w:r w:rsidRPr="007C70BD">
        <w:rPr>
          <w:spacing w:val="-3"/>
        </w:rPr>
        <w:t>2</w:t>
      </w:r>
      <w:r>
        <w:rPr>
          <w:spacing w:val="-3"/>
        </w:rPr>
        <w:tab/>
      </w:r>
      <w:r w:rsidRPr="007C70BD">
        <w:rPr>
          <w:spacing w:val="-3"/>
        </w:rPr>
        <w:t>Inspection prior to shipment does not relieve the Supplier from any of its contractual obligations.</w:t>
      </w:r>
    </w:p>
    <w:p w14:paraId="62C11F22" w14:textId="77777777" w:rsidR="00643A6E" w:rsidRPr="007C70BD" w:rsidRDefault="00643A6E" w:rsidP="00643A6E">
      <w:pPr>
        <w:tabs>
          <w:tab w:val="left" w:pos="-720"/>
        </w:tabs>
        <w:suppressAutoHyphens/>
        <w:jc w:val="both"/>
        <w:rPr>
          <w:spacing w:val="-3"/>
        </w:rPr>
      </w:pPr>
    </w:p>
    <w:p w14:paraId="25D44F7E" w14:textId="77777777" w:rsidR="00643A6E" w:rsidRPr="007C70BD" w:rsidRDefault="00643A6E" w:rsidP="00643A6E">
      <w:pPr>
        <w:tabs>
          <w:tab w:val="left" w:pos="-720"/>
        </w:tabs>
        <w:suppressAutoHyphens/>
        <w:jc w:val="both"/>
        <w:rPr>
          <w:spacing w:val="-3"/>
        </w:rPr>
      </w:pPr>
      <w:r w:rsidRPr="007C70BD">
        <w:rPr>
          <w:b/>
          <w:spacing w:val="-3"/>
        </w:rPr>
        <w:t>8.</w:t>
      </w:r>
      <w:r w:rsidRPr="007C70BD">
        <w:rPr>
          <w:b/>
          <w:spacing w:val="-3"/>
        </w:rPr>
        <w:tab/>
        <w:t>INTELLECTUAL PROPERTY INFRINGEMENT</w:t>
      </w:r>
    </w:p>
    <w:p w14:paraId="5CFA5D14" w14:textId="77777777" w:rsidR="00643A6E" w:rsidRPr="007C70BD" w:rsidRDefault="00643A6E" w:rsidP="00643A6E">
      <w:pPr>
        <w:tabs>
          <w:tab w:val="left" w:pos="-720"/>
        </w:tabs>
        <w:suppressAutoHyphens/>
        <w:jc w:val="both"/>
        <w:rPr>
          <w:spacing w:val="-3"/>
        </w:rPr>
      </w:pPr>
    </w:p>
    <w:p w14:paraId="0BD1ACF9"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 xml:space="preserve">The Supplier warrants that the use or supply by UNDP of the goods sold under this Purchase Order does not infringe any patent, design, </w:t>
      </w:r>
      <w:proofErr w:type="gramStart"/>
      <w:r w:rsidRPr="007C70BD">
        <w:rPr>
          <w:spacing w:val="-3"/>
        </w:rPr>
        <w:t>trade-name</w:t>
      </w:r>
      <w:proofErr w:type="gramEnd"/>
      <w:r w:rsidRPr="007C70BD">
        <w:rPr>
          <w:spacing w:val="-3"/>
        </w:rPr>
        <w:t xml:space="preserv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05E584BB" w14:textId="77777777" w:rsidR="00643A6E" w:rsidRPr="007C70BD" w:rsidRDefault="00643A6E" w:rsidP="00643A6E">
      <w:pPr>
        <w:tabs>
          <w:tab w:val="left" w:pos="-720"/>
        </w:tabs>
        <w:suppressAutoHyphens/>
        <w:jc w:val="both"/>
        <w:rPr>
          <w:spacing w:val="-3"/>
        </w:rPr>
      </w:pPr>
    </w:p>
    <w:p w14:paraId="5121BD38" w14:textId="77777777" w:rsidR="00643A6E" w:rsidRPr="007C70BD" w:rsidRDefault="00643A6E" w:rsidP="00643A6E">
      <w:pPr>
        <w:tabs>
          <w:tab w:val="left" w:pos="-720"/>
        </w:tabs>
        <w:suppressAutoHyphens/>
        <w:jc w:val="both"/>
        <w:rPr>
          <w:spacing w:val="-3"/>
        </w:rPr>
      </w:pPr>
      <w:r w:rsidRPr="007C70BD">
        <w:rPr>
          <w:b/>
          <w:spacing w:val="-3"/>
        </w:rPr>
        <w:t>9.</w:t>
      </w:r>
      <w:r w:rsidRPr="007C70BD">
        <w:rPr>
          <w:b/>
          <w:spacing w:val="-3"/>
        </w:rPr>
        <w:tab/>
        <w:t>RIGHTS OF UNDP</w:t>
      </w:r>
    </w:p>
    <w:p w14:paraId="1664EB88" w14:textId="77777777" w:rsidR="00643A6E" w:rsidRPr="007C70BD" w:rsidRDefault="00643A6E" w:rsidP="00643A6E">
      <w:pPr>
        <w:tabs>
          <w:tab w:val="left" w:pos="-720"/>
        </w:tabs>
        <w:suppressAutoHyphens/>
        <w:jc w:val="both"/>
        <w:rPr>
          <w:spacing w:val="-3"/>
        </w:rPr>
      </w:pPr>
    </w:p>
    <w:p w14:paraId="38AC803F" w14:textId="77777777" w:rsidR="00643A6E" w:rsidRPr="007C70BD" w:rsidRDefault="00643A6E" w:rsidP="00643A6E">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4CC0C16F" w14:textId="77777777" w:rsidR="00643A6E" w:rsidRPr="007C70BD" w:rsidRDefault="00643A6E" w:rsidP="00643A6E">
      <w:pPr>
        <w:tabs>
          <w:tab w:val="left" w:pos="-720"/>
          <w:tab w:val="left" w:pos="0"/>
          <w:tab w:val="left" w:pos="720"/>
        </w:tabs>
        <w:suppressAutoHyphens/>
        <w:ind w:left="2880" w:hanging="1440"/>
        <w:jc w:val="both"/>
        <w:rPr>
          <w:spacing w:val="-3"/>
        </w:rPr>
      </w:pPr>
    </w:p>
    <w:p w14:paraId="19C9A348" w14:textId="77777777" w:rsidR="00643A6E" w:rsidRPr="007C70BD" w:rsidRDefault="00643A6E" w:rsidP="007F02E1">
      <w:pPr>
        <w:pStyle w:val="BodyTextIndent"/>
        <w:numPr>
          <w:ilvl w:val="1"/>
          <w:numId w:val="4"/>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14:paraId="6789C078" w14:textId="77777777" w:rsidR="00643A6E" w:rsidRPr="007C70BD" w:rsidRDefault="00643A6E" w:rsidP="007F02E1">
      <w:pPr>
        <w:pStyle w:val="BodyTextIndent"/>
        <w:numPr>
          <w:ilvl w:val="1"/>
          <w:numId w:val="4"/>
        </w:numPr>
        <w:tabs>
          <w:tab w:val="num" w:pos="1080"/>
        </w:tabs>
        <w:snapToGrid/>
        <w:ind w:left="1080"/>
        <w:jc w:val="both"/>
        <w:rPr>
          <w:sz w:val="20"/>
        </w:rPr>
      </w:pPr>
      <w:r w:rsidRPr="007C70BD">
        <w:rPr>
          <w:sz w:val="20"/>
        </w:rPr>
        <w:t>Refuse to accept delivery of all or part of the goods.</w:t>
      </w:r>
    </w:p>
    <w:p w14:paraId="2AA9A817" w14:textId="77777777" w:rsidR="00643A6E" w:rsidRPr="007C70BD" w:rsidRDefault="00643A6E" w:rsidP="007F02E1">
      <w:pPr>
        <w:pStyle w:val="BodyTextIndent"/>
        <w:numPr>
          <w:ilvl w:val="1"/>
          <w:numId w:val="4"/>
        </w:numPr>
        <w:tabs>
          <w:tab w:val="num" w:pos="1080"/>
        </w:tabs>
        <w:snapToGrid/>
        <w:ind w:left="1080"/>
        <w:jc w:val="both"/>
        <w:rPr>
          <w:sz w:val="20"/>
        </w:rPr>
      </w:pPr>
      <w:r w:rsidRPr="007C70BD">
        <w:rPr>
          <w:sz w:val="20"/>
        </w:rPr>
        <w:t>Cancel this Purchase Order without any liability for termination charges or any other liability of any kind of UNDP.</w:t>
      </w:r>
    </w:p>
    <w:p w14:paraId="49A254CB" w14:textId="77777777" w:rsidR="00643A6E" w:rsidRPr="007C70BD" w:rsidRDefault="00643A6E" w:rsidP="00643A6E">
      <w:pPr>
        <w:tabs>
          <w:tab w:val="left" w:pos="-720"/>
        </w:tabs>
        <w:suppressAutoHyphens/>
        <w:jc w:val="both"/>
        <w:rPr>
          <w:b/>
          <w:spacing w:val="-3"/>
        </w:rPr>
      </w:pPr>
    </w:p>
    <w:p w14:paraId="739BD2CC" w14:textId="77777777" w:rsidR="00643A6E" w:rsidRPr="007C70BD" w:rsidRDefault="00643A6E" w:rsidP="00643A6E">
      <w:pPr>
        <w:tabs>
          <w:tab w:val="left" w:pos="-720"/>
        </w:tabs>
        <w:suppressAutoHyphens/>
        <w:jc w:val="both"/>
        <w:rPr>
          <w:spacing w:val="-3"/>
        </w:rPr>
      </w:pPr>
      <w:r w:rsidRPr="007C70BD">
        <w:rPr>
          <w:b/>
          <w:spacing w:val="-3"/>
        </w:rPr>
        <w:t>10.</w:t>
      </w:r>
      <w:r w:rsidRPr="007C70BD">
        <w:rPr>
          <w:b/>
          <w:spacing w:val="-3"/>
        </w:rPr>
        <w:tab/>
        <w:t>LATE DELIVERY</w:t>
      </w:r>
    </w:p>
    <w:p w14:paraId="3BF2E142" w14:textId="77777777" w:rsidR="00643A6E" w:rsidRPr="007C70BD" w:rsidRDefault="00643A6E" w:rsidP="00643A6E">
      <w:pPr>
        <w:tabs>
          <w:tab w:val="left" w:pos="-720"/>
        </w:tabs>
        <w:suppressAutoHyphens/>
        <w:jc w:val="both"/>
        <w:rPr>
          <w:spacing w:val="-3"/>
        </w:rPr>
      </w:pPr>
    </w:p>
    <w:p w14:paraId="6FB87245"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7C70BD">
        <w:rPr>
          <w:spacing w:val="-3"/>
          <w:u w:val="single"/>
        </w:rPr>
        <w:t>Force Majeure</w:t>
      </w:r>
      <w:r w:rsidRPr="007C70BD">
        <w:rPr>
          <w:spacing w:val="-3"/>
        </w:rPr>
        <w:t>), if reasonably so requested by UNDP.</w:t>
      </w:r>
    </w:p>
    <w:p w14:paraId="1204C458" w14:textId="77777777" w:rsidR="00643A6E" w:rsidRPr="007C70BD" w:rsidRDefault="00643A6E" w:rsidP="00643A6E">
      <w:pPr>
        <w:tabs>
          <w:tab w:val="left" w:pos="-720"/>
        </w:tabs>
        <w:suppressAutoHyphens/>
        <w:jc w:val="both"/>
        <w:rPr>
          <w:spacing w:val="-3"/>
        </w:rPr>
      </w:pPr>
    </w:p>
    <w:p w14:paraId="5BED206F" w14:textId="77777777" w:rsidR="00643A6E" w:rsidRPr="007C70BD" w:rsidRDefault="00643A6E" w:rsidP="00643A6E">
      <w:pPr>
        <w:tabs>
          <w:tab w:val="left" w:pos="-720"/>
        </w:tabs>
        <w:suppressAutoHyphens/>
        <w:jc w:val="both"/>
        <w:rPr>
          <w:spacing w:val="-3"/>
        </w:rPr>
      </w:pPr>
      <w:r w:rsidRPr="007C70BD">
        <w:rPr>
          <w:b/>
          <w:spacing w:val="-3"/>
        </w:rPr>
        <w:t>11.</w:t>
      </w:r>
      <w:r w:rsidRPr="007C70BD">
        <w:rPr>
          <w:b/>
          <w:spacing w:val="-3"/>
        </w:rPr>
        <w:tab/>
        <w:t>ASSIGNMENT AND INSOLVENCY</w:t>
      </w:r>
    </w:p>
    <w:p w14:paraId="33023291" w14:textId="77777777" w:rsidR="00643A6E" w:rsidRPr="007C70BD" w:rsidRDefault="00643A6E" w:rsidP="00643A6E">
      <w:pPr>
        <w:tabs>
          <w:tab w:val="left" w:pos="-720"/>
        </w:tabs>
        <w:suppressAutoHyphens/>
        <w:jc w:val="both"/>
        <w:rPr>
          <w:spacing w:val="-3"/>
        </w:rPr>
      </w:pPr>
    </w:p>
    <w:p w14:paraId="765AC242" w14:textId="77777777" w:rsidR="00643A6E" w:rsidRPr="007C70BD" w:rsidRDefault="00643A6E" w:rsidP="007F02E1">
      <w:pPr>
        <w:pStyle w:val="BodyTextIndent"/>
        <w:numPr>
          <w:ilvl w:val="1"/>
          <w:numId w:val="2"/>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14:paraId="12DB5929" w14:textId="77777777" w:rsidR="00643A6E" w:rsidRPr="007C70BD" w:rsidRDefault="00643A6E" w:rsidP="007F02E1">
      <w:pPr>
        <w:pStyle w:val="BodyTextIndent"/>
        <w:numPr>
          <w:ilvl w:val="1"/>
          <w:numId w:val="2"/>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03F8450D" w14:textId="77777777" w:rsidR="00643A6E" w:rsidRPr="007C70BD" w:rsidRDefault="00643A6E" w:rsidP="00643A6E">
      <w:pPr>
        <w:tabs>
          <w:tab w:val="left" w:pos="-720"/>
        </w:tabs>
        <w:suppressAutoHyphens/>
        <w:jc w:val="both"/>
        <w:rPr>
          <w:spacing w:val="-3"/>
        </w:rPr>
      </w:pPr>
    </w:p>
    <w:p w14:paraId="667DBE51" w14:textId="77777777" w:rsidR="00643A6E" w:rsidRPr="007C70BD" w:rsidRDefault="00643A6E" w:rsidP="00643A6E">
      <w:pPr>
        <w:tabs>
          <w:tab w:val="left" w:pos="-720"/>
        </w:tabs>
        <w:suppressAutoHyphens/>
        <w:jc w:val="both"/>
        <w:rPr>
          <w:spacing w:val="-3"/>
        </w:rPr>
      </w:pPr>
      <w:r w:rsidRPr="007C70BD">
        <w:rPr>
          <w:b/>
          <w:spacing w:val="-3"/>
        </w:rPr>
        <w:t>12.</w:t>
      </w:r>
      <w:r w:rsidRPr="007C70BD">
        <w:rPr>
          <w:b/>
          <w:spacing w:val="-3"/>
        </w:rPr>
        <w:tab/>
        <w:t>USE OF UNDP OR UNITED NATIONS NAME OR EMBLEM</w:t>
      </w:r>
    </w:p>
    <w:p w14:paraId="00FB04EB" w14:textId="77777777" w:rsidR="00643A6E" w:rsidRPr="007C70BD" w:rsidRDefault="00643A6E" w:rsidP="00643A6E">
      <w:pPr>
        <w:tabs>
          <w:tab w:val="left" w:pos="-720"/>
        </w:tabs>
        <w:suppressAutoHyphens/>
        <w:jc w:val="both"/>
        <w:rPr>
          <w:spacing w:val="-3"/>
        </w:rPr>
      </w:pPr>
    </w:p>
    <w:p w14:paraId="38F85688"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The Supplier shall not use the name, emblem or official seal of UNDP or the United Nations for any purpose.</w:t>
      </w:r>
    </w:p>
    <w:p w14:paraId="2A1C6ADD" w14:textId="77777777" w:rsidR="00643A6E" w:rsidRPr="007C70BD" w:rsidRDefault="00643A6E" w:rsidP="00643A6E">
      <w:pPr>
        <w:tabs>
          <w:tab w:val="left" w:pos="-720"/>
        </w:tabs>
        <w:suppressAutoHyphens/>
        <w:jc w:val="both"/>
        <w:rPr>
          <w:spacing w:val="-3"/>
        </w:rPr>
      </w:pPr>
    </w:p>
    <w:p w14:paraId="1F3C5BDB" w14:textId="77777777" w:rsidR="00643A6E" w:rsidRPr="007C70BD" w:rsidRDefault="00643A6E" w:rsidP="00643A6E">
      <w:pPr>
        <w:tabs>
          <w:tab w:val="left" w:pos="-720"/>
        </w:tabs>
        <w:suppressAutoHyphens/>
        <w:jc w:val="both"/>
        <w:rPr>
          <w:spacing w:val="-3"/>
        </w:rPr>
      </w:pPr>
      <w:r w:rsidRPr="007C70BD">
        <w:rPr>
          <w:b/>
          <w:spacing w:val="-3"/>
        </w:rPr>
        <w:t>13.</w:t>
      </w:r>
      <w:r w:rsidRPr="007C70BD">
        <w:rPr>
          <w:b/>
          <w:spacing w:val="-3"/>
        </w:rPr>
        <w:tab/>
        <w:t>PROHIBITION ON ADVERTISING</w:t>
      </w:r>
    </w:p>
    <w:p w14:paraId="699CA38B" w14:textId="77777777" w:rsidR="00643A6E" w:rsidRPr="007C70BD" w:rsidRDefault="00643A6E" w:rsidP="00643A6E">
      <w:pPr>
        <w:tabs>
          <w:tab w:val="left" w:pos="-720"/>
        </w:tabs>
        <w:suppressAutoHyphens/>
        <w:jc w:val="both"/>
        <w:rPr>
          <w:spacing w:val="-3"/>
        </w:rPr>
      </w:pPr>
    </w:p>
    <w:p w14:paraId="393AF42C"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The Supplier shall not advertise or otherwise make public that it is furnishing goods or services to UNDP without specific permission of UNDP in each instance.</w:t>
      </w:r>
    </w:p>
    <w:p w14:paraId="25B60C4F" w14:textId="77777777" w:rsidR="00643A6E" w:rsidRPr="007C70BD" w:rsidRDefault="00643A6E" w:rsidP="00643A6E">
      <w:pPr>
        <w:tabs>
          <w:tab w:val="left" w:pos="-720"/>
        </w:tabs>
        <w:suppressAutoHyphens/>
        <w:jc w:val="both"/>
        <w:rPr>
          <w:spacing w:val="-3"/>
        </w:rPr>
      </w:pPr>
    </w:p>
    <w:p w14:paraId="540301BF" w14:textId="77777777" w:rsidR="00643A6E" w:rsidRPr="007C70BD" w:rsidRDefault="00643A6E" w:rsidP="00643A6E">
      <w:pPr>
        <w:tabs>
          <w:tab w:val="left" w:pos="-720"/>
        </w:tabs>
        <w:suppressAutoHyphens/>
        <w:jc w:val="both"/>
        <w:rPr>
          <w:spacing w:val="-3"/>
        </w:rPr>
      </w:pPr>
      <w:r w:rsidRPr="007C70BD">
        <w:rPr>
          <w:b/>
          <w:spacing w:val="-3"/>
        </w:rPr>
        <w:t>14.</w:t>
      </w:r>
      <w:r w:rsidRPr="007C70BD">
        <w:rPr>
          <w:b/>
          <w:spacing w:val="-3"/>
        </w:rPr>
        <w:tab/>
        <w:t>CHILD LABOUR</w:t>
      </w:r>
    </w:p>
    <w:p w14:paraId="1266EE6E" w14:textId="77777777" w:rsidR="00643A6E" w:rsidRPr="007C70BD" w:rsidRDefault="00643A6E" w:rsidP="00643A6E">
      <w:pPr>
        <w:tabs>
          <w:tab w:val="left" w:pos="-720"/>
        </w:tabs>
        <w:suppressAutoHyphens/>
        <w:jc w:val="both"/>
        <w:rPr>
          <w:spacing w:val="-3"/>
        </w:rPr>
      </w:pPr>
    </w:p>
    <w:p w14:paraId="11D5B6F9"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ED92D19" w14:textId="77777777" w:rsidR="00643A6E" w:rsidRPr="007C70BD" w:rsidRDefault="00643A6E" w:rsidP="00643A6E">
      <w:pPr>
        <w:tabs>
          <w:tab w:val="left" w:pos="-720"/>
        </w:tabs>
        <w:suppressAutoHyphens/>
        <w:jc w:val="both"/>
        <w:rPr>
          <w:spacing w:val="-3"/>
        </w:rPr>
      </w:pPr>
    </w:p>
    <w:p w14:paraId="7CA3EC39"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Any breach of this representation and warranty shall entitle UNDP to terminate this Purchase Order immediately upon notice to the Supplier, without any liability for termination charges or any other liability of any kind of UNDP.</w:t>
      </w:r>
    </w:p>
    <w:p w14:paraId="37AA463C" w14:textId="77777777" w:rsidR="00643A6E" w:rsidRPr="007C70BD" w:rsidRDefault="00643A6E" w:rsidP="00643A6E">
      <w:pPr>
        <w:tabs>
          <w:tab w:val="left" w:pos="-720"/>
        </w:tabs>
        <w:suppressAutoHyphens/>
        <w:jc w:val="both"/>
        <w:rPr>
          <w:spacing w:val="-3"/>
        </w:rPr>
      </w:pPr>
    </w:p>
    <w:p w14:paraId="1A554BA2" w14:textId="77777777" w:rsidR="00643A6E" w:rsidRPr="007C70BD" w:rsidRDefault="00643A6E" w:rsidP="00643A6E">
      <w:pPr>
        <w:tabs>
          <w:tab w:val="left" w:pos="-720"/>
        </w:tabs>
        <w:suppressAutoHyphens/>
        <w:jc w:val="both"/>
        <w:rPr>
          <w:spacing w:val="-3"/>
        </w:rPr>
      </w:pPr>
      <w:r w:rsidRPr="007C70BD">
        <w:rPr>
          <w:b/>
          <w:spacing w:val="-3"/>
        </w:rPr>
        <w:t>15.</w:t>
      </w:r>
      <w:r w:rsidRPr="007C70BD">
        <w:rPr>
          <w:b/>
          <w:spacing w:val="-3"/>
        </w:rPr>
        <w:tab/>
        <w:t>MINES</w:t>
      </w:r>
    </w:p>
    <w:p w14:paraId="5543458A" w14:textId="77777777" w:rsidR="00643A6E" w:rsidRPr="007C70BD" w:rsidRDefault="00643A6E" w:rsidP="00643A6E">
      <w:pPr>
        <w:tabs>
          <w:tab w:val="left" w:pos="-720"/>
        </w:tabs>
        <w:suppressAutoHyphens/>
        <w:jc w:val="both"/>
        <w:rPr>
          <w:spacing w:val="-3"/>
        </w:rPr>
      </w:pPr>
    </w:p>
    <w:p w14:paraId="10CFA81C"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09710002" w14:textId="77777777" w:rsidR="00643A6E" w:rsidRPr="007C70BD" w:rsidRDefault="00643A6E" w:rsidP="00643A6E">
      <w:pPr>
        <w:tabs>
          <w:tab w:val="left" w:pos="-720"/>
        </w:tabs>
        <w:suppressAutoHyphens/>
        <w:jc w:val="both"/>
        <w:rPr>
          <w:spacing w:val="-3"/>
        </w:rPr>
      </w:pPr>
    </w:p>
    <w:p w14:paraId="4F1A0B4B"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Any breach of this representation and warranty shall entitle UNDP to terminate this Purchase Order immediately upon notice to the Supplier, without any liability for termination charges or any other liability of any kind of UNDP.</w:t>
      </w:r>
    </w:p>
    <w:p w14:paraId="3530096C" w14:textId="77777777" w:rsidR="00643A6E" w:rsidRPr="007C70BD" w:rsidRDefault="00643A6E" w:rsidP="00643A6E">
      <w:pPr>
        <w:tabs>
          <w:tab w:val="left" w:pos="-720"/>
        </w:tabs>
        <w:suppressAutoHyphens/>
        <w:jc w:val="both"/>
        <w:rPr>
          <w:spacing w:val="-3"/>
        </w:rPr>
      </w:pPr>
    </w:p>
    <w:p w14:paraId="0EE65186" w14:textId="77777777" w:rsidR="00643A6E" w:rsidRPr="007C70BD" w:rsidRDefault="00643A6E" w:rsidP="00643A6E">
      <w:pPr>
        <w:tabs>
          <w:tab w:val="left" w:pos="-720"/>
        </w:tabs>
        <w:suppressAutoHyphens/>
        <w:jc w:val="both"/>
        <w:rPr>
          <w:spacing w:val="-3"/>
        </w:rPr>
      </w:pPr>
      <w:r w:rsidRPr="007C70BD">
        <w:rPr>
          <w:b/>
          <w:spacing w:val="-3"/>
        </w:rPr>
        <w:t>16.</w:t>
      </w:r>
      <w:r w:rsidRPr="007C70BD">
        <w:rPr>
          <w:b/>
          <w:spacing w:val="-3"/>
        </w:rPr>
        <w:tab/>
        <w:t>SETTLEMENT OF DISPUTES</w:t>
      </w:r>
    </w:p>
    <w:p w14:paraId="34D23AA0" w14:textId="77777777" w:rsidR="00643A6E" w:rsidRPr="007C70BD" w:rsidRDefault="00643A6E" w:rsidP="00643A6E">
      <w:pPr>
        <w:tabs>
          <w:tab w:val="left" w:pos="-720"/>
        </w:tabs>
        <w:suppressAutoHyphens/>
        <w:jc w:val="both"/>
        <w:rPr>
          <w:spacing w:val="-3"/>
        </w:rPr>
      </w:pPr>
    </w:p>
    <w:p w14:paraId="001FE7C4" w14:textId="77777777" w:rsidR="00643A6E" w:rsidRPr="007C70BD" w:rsidRDefault="00643A6E" w:rsidP="00643A6E">
      <w:pPr>
        <w:tabs>
          <w:tab w:val="left" w:pos="-720"/>
          <w:tab w:val="left" w:pos="0"/>
        </w:tabs>
        <w:suppressAutoHyphens/>
        <w:ind w:left="1440" w:hanging="720"/>
        <w:jc w:val="both"/>
        <w:rPr>
          <w:spacing w:val="-3"/>
        </w:rPr>
      </w:pPr>
      <w:r w:rsidRPr="007C70BD">
        <w:rPr>
          <w:b/>
          <w:spacing w:val="-3"/>
        </w:rPr>
        <w:t>16.1</w:t>
      </w:r>
      <w:r w:rsidRPr="007C70BD">
        <w:rPr>
          <w:b/>
          <w:spacing w:val="-3"/>
        </w:rPr>
        <w:tab/>
        <w:t>Amicable Settlement</w:t>
      </w:r>
      <w:r>
        <w:rPr>
          <w:b/>
          <w:spacing w:val="-3"/>
        </w:rPr>
        <w:t>.  T</w:t>
      </w:r>
      <w:r w:rsidRPr="007C70BD">
        <w:rPr>
          <w:spacing w:val="-3"/>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30B034C" w14:textId="77777777" w:rsidR="00643A6E" w:rsidRPr="007C70BD" w:rsidRDefault="00643A6E" w:rsidP="00643A6E">
      <w:pPr>
        <w:tabs>
          <w:tab w:val="left" w:pos="-720"/>
        </w:tabs>
        <w:suppressAutoHyphens/>
        <w:ind w:left="1440" w:hanging="720"/>
        <w:jc w:val="both"/>
        <w:rPr>
          <w:spacing w:val="-3"/>
        </w:rPr>
      </w:pPr>
    </w:p>
    <w:p w14:paraId="388A6430" w14:textId="77777777" w:rsidR="00643A6E" w:rsidRPr="007C70BD" w:rsidRDefault="00643A6E" w:rsidP="00643A6E">
      <w:pPr>
        <w:tabs>
          <w:tab w:val="left" w:pos="-720"/>
        </w:tabs>
        <w:suppressAutoHyphens/>
        <w:ind w:left="1440" w:hanging="720"/>
        <w:jc w:val="both"/>
        <w:rPr>
          <w:spacing w:val="-3"/>
        </w:rPr>
      </w:pPr>
      <w:r w:rsidRPr="007C70BD">
        <w:rPr>
          <w:b/>
          <w:spacing w:val="-3"/>
        </w:rPr>
        <w:t>16.2</w:t>
      </w:r>
      <w:r w:rsidRPr="007C70BD">
        <w:rPr>
          <w:b/>
          <w:spacing w:val="-3"/>
        </w:rPr>
        <w:tab/>
        <w:t>Arbitration</w:t>
      </w:r>
      <w:r>
        <w:rPr>
          <w:b/>
          <w:spacing w:val="-3"/>
        </w:rPr>
        <w:t xml:space="preserve">.  </w:t>
      </w:r>
      <w:r w:rsidRPr="007C70BD">
        <w:rPr>
          <w:spacing w:val="-3"/>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303244AE" w14:textId="77777777" w:rsidR="00643A6E" w:rsidRPr="007C70BD" w:rsidRDefault="00643A6E" w:rsidP="00643A6E">
      <w:pPr>
        <w:tabs>
          <w:tab w:val="left" w:pos="-720"/>
        </w:tabs>
        <w:suppressAutoHyphens/>
        <w:jc w:val="both"/>
        <w:rPr>
          <w:spacing w:val="-3"/>
        </w:rPr>
      </w:pPr>
    </w:p>
    <w:p w14:paraId="13818661" w14:textId="77777777" w:rsidR="00643A6E" w:rsidRPr="007C70BD" w:rsidRDefault="00643A6E" w:rsidP="00643A6E">
      <w:pPr>
        <w:tabs>
          <w:tab w:val="left" w:pos="-720"/>
        </w:tabs>
        <w:suppressAutoHyphens/>
        <w:jc w:val="both"/>
        <w:rPr>
          <w:spacing w:val="-3"/>
        </w:rPr>
      </w:pPr>
      <w:r w:rsidRPr="007C70BD">
        <w:rPr>
          <w:b/>
          <w:spacing w:val="-3"/>
        </w:rPr>
        <w:t>17.</w:t>
      </w:r>
      <w:r w:rsidRPr="007C70BD">
        <w:rPr>
          <w:b/>
          <w:spacing w:val="-3"/>
        </w:rPr>
        <w:tab/>
        <w:t>PRIVILEGES AND IMMUNITIES</w:t>
      </w:r>
    </w:p>
    <w:p w14:paraId="6B0CEF6F" w14:textId="77777777" w:rsidR="00643A6E" w:rsidRPr="007C70BD" w:rsidRDefault="00643A6E" w:rsidP="00643A6E">
      <w:pPr>
        <w:tabs>
          <w:tab w:val="left" w:pos="-720"/>
        </w:tabs>
        <w:suppressAutoHyphens/>
        <w:jc w:val="both"/>
        <w:rPr>
          <w:spacing w:val="-3"/>
        </w:rPr>
      </w:pPr>
    </w:p>
    <w:p w14:paraId="6A4A5801" w14:textId="77777777" w:rsidR="00643A6E" w:rsidRPr="007C70BD" w:rsidRDefault="00643A6E" w:rsidP="00643A6E">
      <w:pPr>
        <w:tabs>
          <w:tab w:val="left" w:pos="-720"/>
          <w:tab w:val="left" w:pos="0"/>
        </w:tabs>
        <w:suppressAutoHyphens/>
        <w:ind w:left="720" w:hanging="720"/>
        <w:jc w:val="both"/>
        <w:rPr>
          <w:spacing w:val="-3"/>
        </w:rPr>
      </w:pPr>
      <w:r w:rsidRPr="007C70BD">
        <w:rPr>
          <w:spacing w:val="-3"/>
        </w:rPr>
        <w:tab/>
        <w:t>Nothing in or related to these General Terms and Conditions or this Purchase Order shall be deemed a waiver of any of the privileges and immunities of the United Nations, including its subsidiary organs.</w:t>
      </w:r>
    </w:p>
    <w:p w14:paraId="411F00BF" w14:textId="77777777" w:rsidR="00643A6E" w:rsidRPr="007C70BD" w:rsidRDefault="00643A6E" w:rsidP="00643A6E">
      <w:pPr>
        <w:tabs>
          <w:tab w:val="left" w:pos="-720"/>
          <w:tab w:val="left" w:pos="0"/>
        </w:tabs>
        <w:suppressAutoHyphens/>
        <w:ind w:left="720" w:hanging="720"/>
        <w:jc w:val="both"/>
        <w:rPr>
          <w:spacing w:val="-3"/>
        </w:rPr>
      </w:pPr>
    </w:p>
    <w:p w14:paraId="5D6C65D1" w14:textId="77777777" w:rsidR="00643A6E" w:rsidRPr="007C70BD" w:rsidRDefault="00643A6E" w:rsidP="00643A6E">
      <w:pPr>
        <w:tabs>
          <w:tab w:val="left" w:pos="-720"/>
          <w:tab w:val="left" w:pos="0"/>
        </w:tabs>
        <w:suppressAutoHyphens/>
        <w:ind w:left="720" w:hanging="720"/>
        <w:jc w:val="both"/>
        <w:rPr>
          <w:b/>
        </w:rPr>
      </w:pPr>
      <w:r w:rsidRPr="007C70BD">
        <w:rPr>
          <w:b/>
        </w:rPr>
        <w:t>18.</w:t>
      </w:r>
      <w:r w:rsidRPr="007C70BD">
        <w:rPr>
          <w:b/>
        </w:rPr>
        <w:tab/>
        <w:t>SEXUAL EXPLOITATION:</w:t>
      </w:r>
    </w:p>
    <w:p w14:paraId="228AF93D" w14:textId="77777777" w:rsidR="00643A6E" w:rsidRPr="007C70BD" w:rsidRDefault="00643A6E" w:rsidP="00643A6E">
      <w:pPr>
        <w:jc w:val="both"/>
      </w:pPr>
    </w:p>
    <w:p w14:paraId="48886BBB" w14:textId="77777777" w:rsidR="00643A6E" w:rsidRPr="007C70BD" w:rsidRDefault="00643A6E" w:rsidP="00643A6E">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w:t>
      </w:r>
      <w:proofErr w:type="spellStart"/>
      <w:r w:rsidRPr="007C70BD">
        <w:t>favors</w:t>
      </w:r>
      <w:proofErr w:type="spellEnd"/>
      <w:r w:rsidRPr="007C70BD">
        <w:t xml:space="preserve">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3499C538" w14:textId="77777777" w:rsidR="00643A6E" w:rsidRDefault="00643A6E" w:rsidP="00643A6E">
      <w:pPr>
        <w:ind w:left="1260" w:hanging="540"/>
        <w:jc w:val="both"/>
      </w:pPr>
    </w:p>
    <w:p w14:paraId="0A2FB87C" w14:textId="77777777" w:rsidR="00643A6E" w:rsidRPr="007C70BD" w:rsidRDefault="00643A6E" w:rsidP="00643A6E">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3C516EE" w14:textId="77777777" w:rsidR="00643A6E" w:rsidRPr="007C70BD" w:rsidRDefault="00643A6E" w:rsidP="00643A6E">
      <w:pPr>
        <w:jc w:val="both"/>
      </w:pPr>
    </w:p>
    <w:p w14:paraId="1B0D96E8" w14:textId="77777777" w:rsidR="00643A6E" w:rsidRPr="007C70BD" w:rsidRDefault="00643A6E" w:rsidP="007F02E1">
      <w:pPr>
        <w:numPr>
          <w:ilvl w:val="0"/>
          <w:numId w:val="3"/>
        </w:numPr>
        <w:jc w:val="both"/>
        <w:rPr>
          <w:b/>
        </w:rPr>
      </w:pPr>
      <w:r w:rsidRPr="007C70BD">
        <w:rPr>
          <w:b/>
        </w:rPr>
        <w:t xml:space="preserve">OFFICIALS NOT TO BENEFIT: </w:t>
      </w:r>
    </w:p>
    <w:p w14:paraId="73631214" w14:textId="77777777" w:rsidR="00643A6E" w:rsidRPr="007C70BD" w:rsidRDefault="00643A6E" w:rsidP="00643A6E">
      <w:pPr>
        <w:jc w:val="both"/>
      </w:pPr>
    </w:p>
    <w:p w14:paraId="3AB97444" w14:textId="77777777" w:rsidR="00643A6E" w:rsidRPr="007C70BD" w:rsidRDefault="00643A6E" w:rsidP="00643A6E">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77AE16DD" w14:textId="77777777" w:rsidR="00643A6E" w:rsidRPr="007C70BD" w:rsidRDefault="00643A6E" w:rsidP="00643A6E">
      <w:pPr>
        <w:jc w:val="both"/>
      </w:pPr>
    </w:p>
    <w:p w14:paraId="6CB00508" w14:textId="77777777" w:rsidR="00643A6E" w:rsidRPr="007C70BD" w:rsidRDefault="00643A6E" w:rsidP="00643A6E">
      <w:pPr>
        <w:jc w:val="both"/>
        <w:rPr>
          <w:b/>
        </w:rPr>
      </w:pPr>
      <w:r w:rsidRPr="007C70BD">
        <w:rPr>
          <w:b/>
        </w:rPr>
        <w:t>20.       AUTHORITY TO MODIFY:</w:t>
      </w:r>
    </w:p>
    <w:p w14:paraId="37BE01B6" w14:textId="77777777" w:rsidR="00643A6E" w:rsidRPr="007C70BD" w:rsidRDefault="00643A6E" w:rsidP="00643A6E">
      <w:pPr>
        <w:jc w:val="both"/>
      </w:pPr>
    </w:p>
    <w:p w14:paraId="0F547C0F" w14:textId="77777777" w:rsidR="00643A6E" w:rsidRPr="007C70BD" w:rsidRDefault="00643A6E" w:rsidP="00643A6E">
      <w:pPr>
        <w:tabs>
          <w:tab w:val="left" w:pos="-720"/>
          <w:tab w:val="left" w:pos="0"/>
        </w:tabs>
        <w:suppressAutoHyphens/>
        <w:ind w:left="720"/>
        <w:jc w:val="both"/>
        <w:rPr>
          <w:spacing w:val="-3"/>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3728163B" w14:textId="77777777" w:rsidR="00643A6E" w:rsidRPr="007C70BD" w:rsidRDefault="00643A6E" w:rsidP="00643A6E"/>
    <w:p w14:paraId="17E9938D" w14:textId="77777777" w:rsidR="00643A6E" w:rsidRPr="007C70BD" w:rsidRDefault="00643A6E" w:rsidP="00643A6E">
      <w:pPr>
        <w:rPr>
          <w:b/>
          <w:i/>
        </w:rPr>
      </w:pPr>
    </w:p>
    <w:p w14:paraId="76CE51F3" w14:textId="77777777" w:rsidR="00D129F9" w:rsidRDefault="00D129F9"/>
    <w:sectPr w:rsidR="00D129F9" w:rsidSect="00397FC6">
      <w:headerReference w:type="default" r:id="rId15"/>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2196" w14:textId="77777777" w:rsidR="00E52002" w:rsidRDefault="00E52002" w:rsidP="00643A6E">
      <w:r>
        <w:separator/>
      </w:r>
    </w:p>
  </w:endnote>
  <w:endnote w:type="continuationSeparator" w:id="0">
    <w:p w14:paraId="7E26EC07" w14:textId="77777777" w:rsidR="00E52002" w:rsidRDefault="00E52002"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9A2F" w14:textId="77777777" w:rsidR="004D21C2" w:rsidRDefault="004D2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DDC16" w14:textId="77777777" w:rsidR="004D21C2" w:rsidRDefault="004D21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970F" w14:textId="77777777" w:rsidR="004D21C2" w:rsidRDefault="004D2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898DC4F" w14:textId="77777777" w:rsidR="004D21C2" w:rsidRDefault="004D21C2">
    <w:pPr>
      <w:pStyle w:val="Footer"/>
      <w:ind w:right="360"/>
      <w:jc w:val="right"/>
    </w:pPr>
  </w:p>
  <w:p w14:paraId="4B48B5F0" w14:textId="77777777" w:rsidR="004D21C2" w:rsidRDefault="004D21C2">
    <w:pPr>
      <w:pStyle w:val="Footer"/>
      <w:ind w:right="360"/>
      <w:jc w:val="right"/>
    </w:pPr>
  </w:p>
  <w:p w14:paraId="3F789FF7" w14:textId="77777777" w:rsidR="004D21C2" w:rsidRDefault="004D21C2">
    <w:pPr>
      <w:pStyle w:val="Footer"/>
      <w:ind w:right="360"/>
      <w:jc w:val="right"/>
    </w:pPr>
  </w:p>
  <w:p w14:paraId="119D902A" w14:textId="77777777" w:rsidR="004D21C2" w:rsidRDefault="004D21C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28A8" w14:textId="77777777" w:rsidR="00E52002" w:rsidRDefault="00E52002" w:rsidP="00643A6E">
      <w:r>
        <w:separator/>
      </w:r>
    </w:p>
  </w:footnote>
  <w:footnote w:type="continuationSeparator" w:id="0">
    <w:p w14:paraId="47AA7A93" w14:textId="77777777" w:rsidR="00E52002" w:rsidRDefault="00E52002" w:rsidP="00643A6E">
      <w:r>
        <w:continuationSeparator/>
      </w:r>
    </w:p>
  </w:footnote>
  <w:footnote w:id="1">
    <w:p w14:paraId="31C0D20C" w14:textId="77777777" w:rsidR="004D21C2" w:rsidRPr="00AC54FE" w:rsidRDefault="004D21C2" w:rsidP="00643A6E">
      <w:pPr>
        <w:pStyle w:val="FootnoteText"/>
        <w:rPr>
          <w:i/>
        </w:rPr>
      </w:pPr>
      <w:r>
        <w:rPr>
          <w:rStyle w:val="FootnoteReference"/>
        </w:rPr>
        <w:footnoteRef/>
      </w:r>
      <w:r w:rsidRPr="00AC54FE">
        <w:rPr>
          <w:i/>
        </w:rPr>
        <w:t>Must be linked to INCO Terms</w:t>
      </w:r>
      <w:r>
        <w:rPr>
          <w:i/>
        </w:rPr>
        <w:t xml:space="preserve"> chosen.</w:t>
      </w:r>
    </w:p>
  </w:footnote>
  <w:footnote w:id="2">
    <w:p w14:paraId="4D46E615" w14:textId="77777777" w:rsidR="004D21C2" w:rsidRPr="006C1245" w:rsidRDefault="004D21C2" w:rsidP="00643A6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3">
    <w:p w14:paraId="33F597A9" w14:textId="77777777" w:rsidR="004D21C2" w:rsidRPr="006C1245" w:rsidRDefault="004D21C2" w:rsidP="00643A6E">
      <w:pPr>
        <w:pStyle w:val="FootnoteText"/>
        <w:rPr>
          <w:i/>
          <w:lang w:val="en-PH"/>
        </w:rPr>
      </w:pPr>
      <w:r w:rsidRPr="006C1245">
        <w:rPr>
          <w:rStyle w:val="FootnoteReference"/>
          <w:i/>
        </w:rPr>
        <w:footnoteRef/>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4">
    <w:p w14:paraId="6FC7F4AD" w14:textId="77777777" w:rsidR="004D21C2" w:rsidRPr="006C1245" w:rsidRDefault="004D21C2" w:rsidP="00643A6E">
      <w:pPr>
        <w:pStyle w:val="FootnoteText"/>
        <w:rPr>
          <w:i/>
          <w:lang w:val="en-PH"/>
        </w:rPr>
      </w:pPr>
      <w:r w:rsidRPr="006C1245">
        <w:rPr>
          <w:rStyle w:val="FootnoteReference"/>
          <w:i/>
        </w:rPr>
        <w:footnoteRef/>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5">
    <w:p w14:paraId="65027939" w14:textId="77777777" w:rsidR="004D21C2" w:rsidRDefault="004D21C2" w:rsidP="00643A6E">
      <w:pPr>
        <w:pStyle w:val="FootnoteText"/>
      </w:pPr>
      <w:r>
        <w:rPr>
          <w:rStyle w:val="FootnoteReference"/>
        </w:rPr>
        <w:footnoteRef/>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r>
        <w:rPr>
          <w:i/>
        </w:rPr>
        <w:t xml:space="preserve">checque payable to UNDP, in </w:t>
      </w:r>
      <w:r w:rsidRPr="00074C9B">
        <w:rPr>
          <w:i/>
        </w:rPr>
        <w:t xml:space="preserve">the same amount as the </w:t>
      </w:r>
      <w:r>
        <w:rPr>
          <w:i/>
        </w:rPr>
        <w:t>advanced payment made by UNDP to the vendor.</w:t>
      </w:r>
    </w:p>
  </w:footnote>
  <w:footnote w:id="6">
    <w:p w14:paraId="2AF15A99" w14:textId="77777777" w:rsidR="004D21C2" w:rsidRPr="00A66D20" w:rsidRDefault="004D21C2" w:rsidP="00643A6E">
      <w:pPr>
        <w:pStyle w:val="FootnoteText"/>
        <w:rPr>
          <w:i/>
        </w:rPr>
      </w:pPr>
      <w:r>
        <w:rPr>
          <w:rStyle w:val="FootnoteReference"/>
        </w:rPr>
        <w:footnoteRef/>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14:paraId="082D5FB9" w14:textId="77777777" w:rsidR="004D21C2" w:rsidRPr="006B11F3" w:rsidRDefault="004D21C2" w:rsidP="00643A6E">
      <w:pPr>
        <w:pStyle w:val="FootnoteText"/>
        <w:rPr>
          <w:i/>
          <w:lang w:val="en-PH"/>
        </w:rPr>
      </w:pPr>
      <w:r w:rsidRPr="006B11F3">
        <w:rPr>
          <w:rStyle w:val="FootnoteReference"/>
          <w:i/>
        </w:rPr>
        <w:footnoteRef/>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w:t>
      </w:r>
      <w:r>
        <w:rPr>
          <w:i/>
          <w:lang w:val="en-PH"/>
        </w:rPr>
        <w:t>exigentrequirements  (e.g., post-crisis emergencies, elections, etc.).</w:t>
      </w:r>
    </w:p>
  </w:footnote>
  <w:footnote w:id="8">
    <w:p w14:paraId="4FBE0244" w14:textId="77777777" w:rsidR="004D21C2" w:rsidRPr="000B373B" w:rsidRDefault="004D21C2"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9">
    <w:p w14:paraId="4769BE2C" w14:textId="77777777" w:rsidR="004D21C2" w:rsidRDefault="004D21C2" w:rsidP="00643A6E">
      <w:pPr>
        <w:pStyle w:val="FootnoteText"/>
      </w:pPr>
      <w:r>
        <w:rPr>
          <w:rStyle w:val="FootnoteReference"/>
        </w:rPr>
        <w:footnoteRef/>
      </w:r>
      <w:r>
        <w:rPr>
          <w:i/>
        </w:rPr>
        <w:t xml:space="preserve"> Where the information is available in the web, a URL for the information may simply be provided.</w:t>
      </w:r>
    </w:p>
  </w:footnote>
  <w:footnote w:id="10">
    <w:p w14:paraId="3EB18529" w14:textId="77777777" w:rsidR="004D21C2" w:rsidRPr="00183891" w:rsidRDefault="004D21C2" w:rsidP="00643A6E">
      <w:pPr>
        <w:pStyle w:val="FootnoteText"/>
        <w:rPr>
          <w:i/>
          <w:lang w:val="en-PH"/>
        </w:rPr>
      </w:pPr>
      <w:r w:rsidRPr="00183891">
        <w:rPr>
          <w:rStyle w:val="FootnoteReference"/>
          <w:i/>
        </w:rPr>
        <w:footnoteRef/>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14:paraId="3B4E544E" w14:textId="77777777" w:rsidR="004D21C2" w:rsidRPr="00BA0E6E" w:rsidRDefault="004D21C2" w:rsidP="00643A6E">
      <w:pPr>
        <w:jc w:val="both"/>
        <w:rPr>
          <w:lang w:val="en-PH"/>
        </w:rPr>
      </w:pPr>
      <w:r w:rsidRPr="0088197A">
        <w:rPr>
          <w:rStyle w:val="FootnoteReference"/>
        </w:rPr>
        <w:footnoteRef/>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2">
    <w:p w14:paraId="47050914" w14:textId="77777777" w:rsidR="004D21C2" w:rsidRPr="007E6019" w:rsidRDefault="004D21C2"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3">
    <w:p w14:paraId="273A2ED1" w14:textId="77777777" w:rsidR="004D21C2" w:rsidRPr="0088197A" w:rsidRDefault="004D21C2" w:rsidP="00643A6E">
      <w:pPr>
        <w:pStyle w:val="FootnoteText"/>
        <w:rPr>
          <w:i/>
          <w:lang w:val="en-PH"/>
        </w:rPr>
      </w:pPr>
      <w:r w:rsidRPr="0088197A">
        <w:rPr>
          <w:rStyle w:val="FootnoteReference"/>
          <w:i/>
        </w:rPr>
        <w:footnoteRef/>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5404" w14:textId="77777777" w:rsidR="004D21C2" w:rsidRDefault="004D21C2">
    <w:pPr>
      <w:pStyle w:val="Header"/>
    </w:pPr>
  </w:p>
  <w:p w14:paraId="2626D49A" w14:textId="77777777" w:rsidR="004D21C2" w:rsidRDefault="004D21C2">
    <w:pPr>
      <w:pStyle w:val="Header"/>
    </w:pPr>
  </w:p>
  <w:p w14:paraId="3AB6E5CC" w14:textId="77777777" w:rsidR="004D21C2" w:rsidRDefault="004D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030" w:hanging="360"/>
      </w:pPr>
    </w:lvl>
    <w:lvl w:ilvl="1" w:tplc="04090019">
      <w:start w:val="1"/>
      <w:numFmt w:val="lowerLetter"/>
      <w:lvlText w:val="%2."/>
      <w:lvlJc w:val="left"/>
      <w:pPr>
        <w:ind w:left="1750" w:hanging="360"/>
      </w:pPr>
    </w:lvl>
    <w:lvl w:ilvl="2" w:tplc="0409001B">
      <w:start w:val="1"/>
      <w:numFmt w:val="lowerRoman"/>
      <w:lvlText w:val="%3."/>
      <w:lvlJc w:val="right"/>
      <w:pPr>
        <w:ind w:left="2470" w:hanging="180"/>
      </w:pPr>
    </w:lvl>
    <w:lvl w:ilvl="3" w:tplc="0409000F">
      <w:start w:val="1"/>
      <w:numFmt w:val="decimal"/>
      <w:lvlText w:val="%4."/>
      <w:lvlJc w:val="left"/>
      <w:pPr>
        <w:ind w:left="3190" w:hanging="360"/>
      </w:pPr>
    </w:lvl>
    <w:lvl w:ilvl="4" w:tplc="04090019">
      <w:start w:val="1"/>
      <w:numFmt w:val="lowerLetter"/>
      <w:lvlText w:val="%5."/>
      <w:lvlJc w:val="left"/>
      <w:pPr>
        <w:ind w:left="3910" w:hanging="360"/>
      </w:pPr>
    </w:lvl>
    <w:lvl w:ilvl="5" w:tplc="0409001B">
      <w:start w:val="1"/>
      <w:numFmt w:val="lowerRoman"/>
      <w:lvlText w:val="%6."/>
      <w:lvlJc w:val="right"/>
      <w:pPr>
        <w:ind w:left="4630" w:hanging="180"/>
      </w:pPr>
    </w:lvl>
    <w:lvl w:ilvl="6" w:tplc="0409000F">
      <w:start w:val="1"/>
      <w:numFmt w:val="decimal"/>
      <w:lvlText w:val="%7."/>
      <w:lvlJc w:val="left"/>
      <w:pPr>
        <w:ind w:left="5350" w:hanging="360"/>
      </w:pPr>
    </w:lvl>
    <w:lvl w:ilvl="7" w:tplc="04090019">
      <w:start w:val="1"/>
      <w:numFmt w:val="lowerLetter"/>
      <w:lvlText w:val="%8."/>
      <w:lvlJc w:val="left"/>
      <w:pPr>
        <w:ind w:left="6070" w:hanging="360"/>
      </w:pPr>
    </w:lvl>
    <w:lvl w:ilvl="8" w:tplc="0409001B">
      <w:start w:val="1"/>
      <w:numFmt w:val="lowerRoman"/>
      <w:lvlText w:val="%9."/>
      <w:lvlJc w:val="right"/>
      <w:pPr>
        <w:ind w:left="6790" w:hanging="180"/>
      </w:pPr>
    </w:lvl>
  </w:abstractNum>
  <w:abstractNum w:abstractNumId="1"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3898"/>
    <w:multiLevelType w:val="hybridMultilevel"/>
    <w:tmpl w:val="97A2C1F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60351853"/>
    <w:multiLevelType w:val="hybridMultilevel"/>
    <w:tmpl w:val="B6FA40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15:restartNumberingAfterBreak="0">
    <w:nsid w:val="74F779F0"/>
    <w:multiLevelType w:val="hybridMultilevel"/>
    <w:tmpl w:val="4B1AA9A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EC47815"/>
    <w:multiLevelType w:val="hybridMultilevel"/>
    <w:tmpl w:val="FF445B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10"/>
  </w:num>
  <w:num w:numId="7">
    <w:abstractNumId w:val="3"/>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29D8"/>
    <w:rsid w:val="000127C8"/>
    <w:rsid w:val="00025FA3"/>
    <w:rsid w:val="000440AD"/>
    <w:rsid w:val="000443E9"/>
    <w:rsid w:val="0005502A"/>
    <w:rsid w:val="00067EA1"/>
    <w:rsid w:val="00073B80"/>
    <w:rsid w:val="00085D77"/>
    <w:rsid w:val="0009133C"/>
    <w:rsid w:val="00095BEF"/>
    <w:rsid w:val="000968EF"/>
    <w:rsid w:val="000A1F96"/>
    <w:rsid w:val="000A3C1C"/>
    <w:rsid w:val="000A6DDA"/>
    <w:rsid w:val="000B060F"/>
    <w:rsid w:val="000C4697"/>
    <w:rsid w:val="000D3148"/>
    <w:rsid w:val="00101B2E"/>
    <w:rsid w:val="00143BAC"/>
    <w:rsid w:val="00156CC1"/>
    <w:rsid w:val="00160F13"/>
    <w:rsid w:val="00165DE9"/>
    <w:rsid w:val="0017083B"/>
    <w:rsid w:val="001746AE"/>
    <w:rsid w:val="00182C65"/>
    <w:rsid w:val="00197680"/>
    <w:rsid w:val="001A71EC"/>
    <w:rsid w:val="001C3C0F"/>
    <w:rsid w:val="001D7918"/>
    <w:rsid w:val="001E2AA3"/>
    <w:rsid w:val="001F75B3"/>
    <w:rsid w:val="00217CE2"/>
    <w:rsid w:val="0023688D"/>
    <w:rsid w:val="00236A52"/>
    <w:rsid w:val="002408C7"/>
    <w:rsid w:val="0024133C"/>
    <w:rsid w:val="00243150"/>
    <w:rsid w:val="00247FC1"/>
    <w:rsid w:val="00281688"/>
    <w:rsid w:val="00284D20"/>
    <w:rsid w:val="002870ED"/>
    <w:rsid w:val="00291A62"/>
    <w:rsid w:val="00292FB8"/>
    <w:rsid w:val="00294463"/>
    <w:rsid w:val="00297613"/>
    <w:rsid w:val="002C033A"/>
    <w:rsid w:val="002C6E5A"/>
    <w:rsid w:val="002D3F38"/>
    <w:rsid w:val="002E1F5C"/>
    <w:rsid w:val="002E5D84"/>
    <w:rsid w:val="002E60A3"/>
    <w:rsid w:val="002E7095"/>
    <w:rsid w:val="002E710C"/>
    <w:rsid w:val="00314C72"/>
    <w:rsid w:val="0033609E"/>
    <w:rsid w:val="0033754A"/>
    <w:rsid w:val="00345C0B"/>
    <w:rsid w:val="00355537"/>
    <w:rsid w:val="003657AB"/>
    <w:rsid w:val="00380920"/>
    <w:rsid w:val="00384D7E"/>
    <w:rsid w:val="0039335F"/>
    <w:rsid w:val="00393FEB"/>
    <w:rsid w:val="00397F7B"/>
    <w:rsid w:val="00397FC6"/>
    <w:rsid w:val="003A2F38"/>
    <w:rsid w:val="003A31F4"/>
    <w:rsid w:val="003B4214"/>
    <w:rsid w:val="003C5B42"/>
    <w:rsid w:val="003C5FF9"/>
    <w:rsid w:val="003D3598"/>
    <w:rsid w:val="003D667E"/>
    <w:rsid w:val="003E2070"/>
    <w:rsid w:val="003E47AF"/>
    <w:rsid w:val="003F4D56"/>
    <w:rsid w:val="00400E94"/>
    <w:rsid w:val="0040555F"/>
    <w:rsid w:val="00407B2D"/>
    <w:rsid w:val="00407B3E"/>
    <w:rsid w:val="0041484D"/>
    <w:rsid w:val="00436DD4"/>
    <w:rsid w:val="004377BD"/>
    <w:rsid w:val="0044172D"/>
    <w:rsid w:val="00441886"/>
    <w:rsid w:val="00450138"/>
    <w:rsid w:val="004514DD"/>
    <w:rsid w:val="0045642E"/>
    <w:rsid w:val="00457829"/>
    <w:rsid w:val="00477B78"/>
    <w:rsid w:val="004A1FD9"/>
    <w:rsid w:val="004A432A"/>
    <w:rsid w:val="004C0E31"/>
    <w:rsid w:val="004D21C2"/>
    <w:rsid w:val="004D5811"/>
    <w:rsid w:val="005059CF"/>
    <w:rsid w:val="0051111F"/>
    <w:rsid w:val="00517720"/>
    <w:rsid w:val="005200DA"/>
    <w:rsid w:val="00525378"/>
    <w:rsid w:val="0053245A"/>
    <w:rsid w:val="00533306"/>
    <w:rsid w:val="00533CA4"/>
    <w:rsid w:val="0055091A"/>
    <w:rsid w:val="00565257"/>
    <w:rsid w:val="00567800"/>
    <w:rsid w:val="00594763"/>
    <w:rsid w:val="00594C02"/>
    <w:rsid w:val="005B29E4"/>
    <w:rsid w:val="005B3919"/>
    <w:rsid w:val="005B591A"/>
    <w:rsid w:val="005C5148"/>
    <w:rsid w:val="005E0D9B"/>
    <w:rsid w:val="005F4B2A"/>
    <w:rsid w:val="005F54D6"/>
    <w:rsid w:val="0060008F"/>
    <w:rsid w:val="00615C86"/>
    <w:rsid w:val="0064321E"/>
    <w:rsid w:val="00643A6E"/>
    <w:rsid w:val="00662591"/>
    <w:rsid w:val="00663828"/>
    <w:rsid w:val="0067241E"/>
    <w:rsid w:val="006868D9"/>
    <w:rsid w:val="00687052"/>
    <w:rsid w:val="006A2BCC"/>
    <w:rsid w:val="006A7897"/>
    <w:rsid w:val="006B00C0"/>
    <w:rsid w:val="006B1CC1"/>
    <w:rsid w:val="006B7B2E"/>
    <w:rsid w:val="006F3BF3"/>
    <w:rsid w:val="006F5C1B"/>
    <w:rsid w:val="00700AAA"/>
    <w:rsid w:val="007037EE"/>
    <w:rsid w:val="007039D1"/>
    <w:rsid w:val="00733557"/>
    <w:rsid w:val="0073384E"/>
    <w:rsid w:val="00734B5B"/>
    <w:rsid w:val="00741886"/>
    <w:rsid w:val="0074291A"/>
    <w:rsid w:val="00747498"/>
    <w:rsid w:val="0075263E"/>
    <w:rsid w:val="00762572"/>
    <w:rsid w:val="00762937"/>
    <w:rsid w:val="00773E15"/>
    <w:rsid w:val="007A00E1"/>
    <w:rsid w:val="007B0909"/>
    <w:rsid w:val="007B79B1"/>
    <w:rsid w:val="007D2F03"/>
    <w:rsid w:val="007D5232"/>
    <w:rsid w:val="007F02E1"/>
    <w:rsid w:val="00805193"/>
    <w:rsid w:val="00813F52"/>
    <w:rsid w:val="00824CB2"/>
    <w:rsid w:val="00831C20"/>
    <w:rsid w:val="00832344"/>
    <w:rsid w:val="0083583E"/>
    <w:rsid w:val="00840187"/>
    <w:rsid w:val="00851181"/>
    <w:rsid w:val="00851EA1"/>
    <w:rsid w:val="008574D2"/>
    <w:rsid w:val="008B22F8"/>
    <w:rsid w:val="008B3966"/>
    <w:rsid w:val="008C5907"/>
    <w:rsid w:val="008D57C7"/>
    <w:rsid w:val="008D58BA"/>
    <w:rsid w:val="008E386C"/>
    <w:rsid w:val="008E6417"/>
    <w:rsid w:val="008F02C5"/>
    <w:rsid w:val="008F2747"/>
    <w:rsid w:val="008F61A5"/>
    <w:rsid w:val="009041F6"/>
    <w:rsid w:val="009101F3"/>
    <w:rsid w:val="00914268"/>
    <w:rsid w:val="00924B64"/>
    <w:rsid w:val="009346EA"/>
    <w:rsid w:val="00942A01"/>
    <w:rsid w:val="00943FAD"/>
    <w:rsid w:val="009500BC"/>
    <w:rsid w:val="00952035"/>
    <w:rsid w:val="0097562F"/>
    <w:rsid w:val="00976737"/>
    <w:rsid w:val="00977D87"/>
    <w:rsid w:val="00981DF7"/>
    <w:rsid w:val="00983263"/>
    <w:rsid w:val="0098617C"/>
    <w:rsid w:val="00997B42"/>
    <w:rsid w:val="009C23A6"/>
    <w:rsid w:val="009C7744"/>
    <w:rsid w:val="009D4E79"/>
    <w:rsid w:val="009E410E"/>
    <w:rsid w:val="009E44FD"/>
    <w:rsid w:val="009F4F04"/>
    <w:rsid w:val="00A213E4"/>
    <w:rsid w:val="00A25F94"/>
    <w:rsid w:val="00A4133C"/>
    <w:rsid w:val="00A525CF"/>
    <w:rsid w:val="00A54A99"/>
    <w:rsid w:val="00A56FFC"/>
    <w:rsid w:val="00A70C43"/>
    <w:rsid w:val="00A70FD1"/>
    <w:rsid w:val="00A853E9"/>
    <w:rsid w:val="00A90148"/>
    <w:rsid w:val="00A9015A"/>
    <w:rsid w:val="00AA17C6"/>
    <w:rsid w:val="00AB4E96"/>
    <w:rsid w:val="00AC1531"/>
    <w:rsid w:val="00AC6B2C"/>
    <w:rsid w:val="00AF7844"/>
    <w:rsid w:val="00B009D1"/>
    <w:rsid w:val="00B108C6"/>
    <w:rsid w:val="00B176CD"/>
    <w:rsid w:val="00B22325"/>
    <w:rsid w:val="00B3429D"/>
    <w:rsid w:val="00B44FAA"/>
    <w:rsid w:val="00B5635B"/>
    <w:rsid w:val="00B5789E"/>
    <w:rsid w:val="00B65EF0"/>
    <w:rsid w:val="00B67069"/>
    <w:rsid w:val="00B73683"/>
    <w:rsid w:val="00B73C46"/>
    <w:rsid w:val="00B840FB"/>
    <w:rsid w:val="00B867C3"/>
    <w:rsid w:val="00B927A4"/>
    <w:rsid w:val="00BB48AE"/>
    <w:rsid w:val="00BB4AC6"/>
    <w:rsid w:val="00BC3A40"/>
    <w:rsid w:val="00BD1E21"/>
    <w:rsid w:val="00BD4534"/>
    <w:rsid w:val="00BE0C0D"/>
    <w:rsid w:val="00BE4611"/>
    <w:rsid w:val="00BE4FDB"/>
    <w:rsid w:val="00BF0E90"/>
    <w:rsid w:val="00BF1F9B"/>
    <w:rsid w:val="00C0235C"/>
    <w:rsid w:val="00C1447F"/>
    <w:rsid w:val="00C17ACF"/>
    <w:rsid w:val="00C21019"/>
    <w:rsid w:val="00C438B5"/>
    <w:rsid w:val="00C55D30"/>
    <w:rsid w:val="00C5755E"/>
    <w:rsid w:val="00C62898"/>
    <w:rsid w:val="00C657BD"/>
    <w:rsid w:val="00C70D3F"/>
    <w:rsid w:val="00C826C1"/>
    <w:rsid w:val="00C94492"/>
    <w:rsid w:val="00C95A07"/>
    <w:rsid w:val="00CC6F4C"/>
    <w:rsid w:val="00CD214E"/>
    <w:rsid w:val="00CD2D34"/>
    <w:rsid w:val="00CE4BD9"/>
    <w:rsid w:val="00CE5381"/>
    <w:rsid w:val="00CF0907"/>
    <w:rsid w:val="00CF4244"/>
    <w:rsid w:val="00CF4ACC"/>
    <w:rsid w:val="00D0688D"/>
    <w:rsid w:val="00D129F9"/>
    <w:rsid w:val="00D17C08"/>
    <w:rsid w:val="00D219BF"/>
    <w:rsid w:val="00D21DE9"/>
    <w:rsid w:val="00D23339"/>
    <w:rsid w:val="00D40D05"/>
    <w:rsid w:val="00D465DF"/>
    <w:rsid w:val="00D657C4"/>
    <w:rsid w:val="00D75C51"/>
    <w:rsid w:val="00D84C06"/>
    <w:rsid w:val="00D9377D"/>
    <w:rsid w:val="00D96A63"/>
    <w:rsid w:val="00DA38ED"/>
    <w:rsid w:val="00DA399E"/>
    <w:rsid w:val="00DD6E4D"/>
    <w:rsid w:val="00DE658C"/>
    <w:rsid w:val="00DF2444"/>
    <w:rsid w:val="00DF5708"/>
    <w:rsid w:val="00DF6DCC"/>
    <w:rsid w:val="00DF73EF"/>
    <w:rsid w:val="00E06504"/>
    <w:rsid w:val="00E066F0"/>
    <w:rsid w:val="00E13579"/>
    <w:rsid w:val="00E15EA8"/>
    <w:rsid w:val="00E3762A"/>
    <w:rsid w:val="00E400CE"/>
    <w:rsid w:val="00E50913"/>
    <w:rsid w:val="00E52002"/>
    <w:rsid w:val="00E537DC"/>
    <w:rsid w:val="00E60B89"/>
    <w:rsid w:val="00E64A54"/>
    <w:rsid w:val="00E65597"/>
    <w:rsid w:val="00E716FB"/>
    <w:rsid w:val="00E84625"/>
    <w:rsid w:val="00E855C0"/>
    <w:rsid w:val="00EA56EE"/>
    <w:rsid w:val="00EB3EDA"/>
    <w:rsid w:val="00ED07A8"/>
    <w:rsid w:val="00F121ED"/>
    <w:rsid w:val="00F12715"/>
    <w:rsid w:val="00F37719"/>
    <w:rsid w:val="00F42423"/>
    <w:rsid w:val="00F44C22"/>
    <w:rsid w:val="00F5102B"/>
    <w:rsid w:val="00F5365B"/>
    <w:rsid w:val="00F5717A"/>
    <w:rsid w:val="00FA1891"/>
    <w:rsid w:val="00FB76B8"/>
    <w:rsid w:val="00FC5A29"/>
    <w:rsid w:val="00FD009D"/>
    <w:rsid w:val="00FD02E1"/>
    <w:rsid w:val="00FD35AD"/>
    <w:rsid w:val="00FE031C"/>
    <w:rsid w:val="00FE0534"/>
    <w:rsid w:val="00FE3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F5B07"/>
  <w15:docId w15:val="{8AFA807D-8AD7-405B-9090-04D75403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F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table" w:customStyle="1" w:styleId="TableGrid1">
    <w:name w:val="Table Grid1"/>
    <w:basedOn w:val="TableNormal"/>
    <w:next w:val="TableGrid"/>
    <w:uiPriority w:val="39"/>
    <w:rsid w:val="0053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091A"/>
    <w:pPr>
      <w:spacing w:after="0" w:line="240" w:lineRule="auto"/>
    </w:pPr>
    <w:rPr>
      <w:rFonts w:ascii="Times New Roman" w:eastAsia="Times New Roman" w:hAnsi="Times New Roman" w:cs="Times New Roman"/>
      <w:sz w:val="20"/>
      <w:szCs w:val="20"/>
    </w:rPr>
  </w:style>
  <w:style w:type="character" w:customStyle="1" w:styleId="st">
    <w:name w:val="st"/>
    <w:rsid w:val="0039335F"/>
  </w:style>
  <w:style w:type="character" w:styleId="Emphasis">
    <w:name w:val="Emphasis"/>
    <w:uiPriority w:val="20"/>
    <w:qFormat/>
    <w:rsid w:val="0039335F"/>
    <w:rPr>
      <w:i/>
      <w:iCs/>
    </w:rPr>
  </w:style>
  <w:style w:type="character" w:customStyle="1" w:styleId="tgc">
    <w:name w:val="_tgc"/>
    <w:rsid w:val="0039335F"/>
  </w:style>
  <w:style w:type="paragraph" w:customStyle="1" w:styleId="Default">
    <w:name w:val="Default"/>
    <w:rsid w:val="0033609E"/>
    <w:pPr>
      <w:autoSpaceDE w:val="0"/>
      <w:autoSpaceDN w:val="0"/>
      <w:adjustRightInd w:val="0"/>
      <w:spacing w:after="0" w:line="240" w:lineRule="auto"/>
    </w:pPr>
    <w:rPr>
      <w:rFonts w:ascii="Calibri" w:hAnsi="Calibri" w:cs="Calibri"/>
      <w:color w:val="000000"/>
      <w:sz w:val="24"/>
      <w:szCs w:val="24"/>
      <w:lang w:val="en-BW"/>
    </w:rPr>
  </w:style>
  <w:style w:type="character" w:styleId="UnresolvedMention">
    <w:name w:val="Unresolved Mention"/>
    <w:basedOn w:val="DefaultParagraphFont"/>
    <w:uiPriority w:val="99"/>
    <w:semiHidden/>
    <w:unhideWhenUsed/>
    <w:rsid w:val="00D465DF"/>
    <w:rPr>
      <w:color w:val="605E5C"/>
      <w:shd w:val="clear" w:color="auto" w:fill="E1DFDD"/>
    </w:rPr>
  </w:style>
  <w:style w:type="paragraph" w:styleId="BodyText2">
    <w:name w:val="Body Text 2"/>
    <w:basedOn w:val="Normal"/>
    <w:link w:val="BodyText2Char"/>
    <w:uiPriority w:val="99"/>
    <w:semiHidden/>
    <w:unhideWhenUsed/>
    <w:rsid w:val="006F3BF3"/>
    <w:pPr>
      <w:spacing w:after="120" w:line="480" w:lineRule="auto"/>
    </w:pPr>
  </w:style>
  <w:style w:type="character" w:customStyle="1" w:styleId="BodyText2Char">
    <w:name w:val="Body Text 2 Char"/>
    <w:basedOn w:val="DefaultParagraphFont"/>
    <w:link w:val="BodyText2"/>
    <w:uiPriority w:val="99"/>
    <w:semiHidden/>
    <w:rsid w:val="006F3BF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2115">
      <w:bodyDiv w:val="1"/>
      <w:marLeft w:val="0"/>
      <w:marRight w:val="0"/>
      <w:marTop w:val="0"/>
      <w:marBottom w:val="0"/>
      <w:divBdr>
        <w:top w:val="none" w:sz="0" w:space="0" w:color="auto"/>
        <w:left w:val="none" w:sz="0" w:space="0" w:color="auto"/>
        <w:bottom w:val="none" w:sz="0" w:space="0" w:color="auto"/>
        <w:right w:val="none" w:sz="0" w:space="0" w:color="auto"/>
      </w:divBdr>
    </w:div>
    <w:div w:id="404106802">
      <w:bodyDiv w:val="1"/>
      <w:marLeft w:val="0"/>
      <w:marRight w:val="0"/>
      <w:marTop w:val="0"/>
      <w:marBottom w:val="0"/>
      <w:divBdr>
        <w:top w:val="none" w:sz="0" w:space="0" w:color="auto"/>
        <w:left w:val="none" w:sz="0" w:space="0" w:color="auto"/>
        <w:bottom w:val="none" w:sz="0" w:space="0" w:color="auto"/>
        <w:right w:val="none" w:sz="0" w:space="0" w:color="auto"/>
      </w:divBdr>
    </w:div>
    <w:div w:id="444155299">
      <w:bodyDiv w:val="1"/>
      <w:marLeft w:val="0"/>
      <w:marRight w:val="0"/>
      <w:marTop w:val="0"/>
      <w:marBottom w:val="0"/>
      <w:divBdr>
        <w:top w:val="none" w:sz="0" w:space="0" w:color="auto"/>
        <w:left w:val="none" w:sz="0" w:space="0" w:color="auto"/>
        <w:bottom w:val="none" w:sz="0" w:space="0" w:color="auto"/>
        <w:right w:val="none" w:sz="0" w:space="0" w:color="auto"/>
      </w:divBdr>
    </w:div>
    <w:div w:id="446631017">
      <w:bodyDiv w:val="1"/>
      <w:marLeft w:val="0"/>
      <w:marRight w:val="0"/>
      <w:marTop w:val="0"/>
      <w:marBottom w:val="0"/>
      <w:divBdr>
        <w:top w:val="none" w:sz="0" w:space="0" w:color="auto"/>
        <w:left w:val="none" w:sz="0" w:space="0" w:color="auto"/>
        <w:bottom w:val="none" w:sz="0" w:space="0" w:color="auto"/>
        <w:right w:val="none" w:sz="0" w:space="0" w:color="auto"/>
      </w:divBdr>
    </w:div>
    <w:div w:id="890531948">
      <w:bodyDiv w:val="1"/>
      <w:marLeft w:val="0"/>
      <w:marRight w:val="0"/>
      <w:marTop w:val="0"/>
      <w:marBottom w:val="0"/>
      <w:divBdr>
        <w:top w:val="none" w:sz="0" w:space="0" w:color="auto"/>
        <w:left w:val="none" w:sz="0" w:space="0" w:color="auto"/>
        <w:bottom w:val="none" w:sz="0" w:space="0" w:color="auto"/>
        <w:right w:val="none" w:sz="0" w:space="0" w:color="auto"/>
      </w:divBdr>
    </w:div>
    <w:div w:id="1557622927">
      <w:bodyDiv w:val="1"/>
      <w:marLeft w:val="0"/>
      <w:marRight w:val="0"/>
      <w:marTop w:val="0"/>
      <w:marBottom w:val="0"/>
      <w:divBdr>
        <w:top w:val="none" w:sz="0" w:space="0" w:color="auto"/>
        <w:left w:val="none" w:sz="0" w:space="0" w:color="auto"/>
        <w:bottom w:val="none" w:sz="0" w:space="0" w:color="auto"/>
        <w:right w:val="none" w:sz="0" w:space="0" w:color="auto"/>
      </w:divBdr>
    </w:div>
    <w:div w:id="1648514195">
      <w:bodyDiv w:val="1"/>
      <w:marLeft w:val="0"/>
      <w:marRight w:val="0"/>
      <w:marTop w:val="0"/>
      <w:marBottom w:val="0"/>
      <w:divBdr>
        <w:top w:val="none" w:sz="0" w:space="0" w:color="auto"/>
        <w:left w:val="none" w:sz="0" w:space="0" w:color="auto"/>
        <w:bottom w:val="none" w:sz="0" w:space="0" w:color="auto"/>
        <w:right w:val="none" w:sz="0" w:space="0" w:color="auto"/>
      </w:divBdr>
    </w:div>
    <w:div w:id="2016571067">
      <w:bodyDiv w:val="1"/>
      <w:marLeft w:val="0"/>
      <w:marRight w:val="0"/>
      <w:marTop w:val="0"/>
      <w:marBottom w:val="0"/>
      <w:divBdr>
        <w:top w:val="none" w:sz="0" w:space="0" w:color="auto"/>
        <w:left w:val="none" w:sz="0" w:space="0" w:color="auto"/>
        <w:bottom w:val="none" w:sz="0" w:space="0" w:color="auto"/>
        <w:right w:val="none" w:sz="0" w:space="0" w:color="auto"/>
      </w:divBdr>
    </w:div>
    <w:div w:id="21176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bw@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00606"/>
    <w:rsid w:val="00025921"/>
    <w:rsid w:val="00067AA2"/>
    <w:rsid w:val="00067D90"/>
    <w:rsid w:val="001319F2"/>
    <w:rsid w:val="001551BE"/>
    <w:rsid w:val="00166EC0"/>
    <w:rsid w:val="00190839"/>
    <w:rsid w:val="001D5F17"/>
    <w:rsid w:val="001F2163"/>
    <w:rsid w:val="002561EF"/>
    <w:rsid w:val="002C0E87"/>
    <w:rsid w:val="002D5D96"/>
    <w:rsid w:val="00332DA3"/>
    <w:rsid w:val="00377ECC"/>
    <w:rsid w:val="003E39C3"/>
    <w:rsid w:val="004F6062"/>
    <w:rsid w:val="0056781E"/>
    <w:rsid w:val="0057526B"/>
    <w:rsid w:val="0059601B"/>
    <w:rsid w:val="005A2FA4"/>
    <w:rsid w:val="00661DAC"/>
    <w:rsid w:val="006B4C76"/>
    <w:rsid w:val="00737796"/>
    <w:rsid w:val="007518C5"/>
    <w:rsid w:val="007E3205"/>
    <w:rsid w:val="00991A50"/>
    <w:rsid w:val="009C6340"/>
    <w:rsid w:val="009D60BB"/>
    <w:rsid w:val="00A435F9"/>
    <w:rsid w:val="00AE252F"/>
    <w:rsid w:val="00BB15FE"/>
    <w:rsid w:val="00BB54CB"/>
    <w:rsid w:val="00C2039D"/>
    <w:rsid w:val="00C62D7C"/>
    <w:rsid w:val="00C91A75"/>
    <w:rsid w:val="00CB74B1"/>
    <w:rsid w:val="00CD38BD"/>
    <w:rsid w:val="00CE2AF4"/>
    <w:rsid w:val="00D371E2"/>
    <w:rsid w:val="00D55ACF"/>
    <w:rsid w:val="00E75F79"/>
    <w:rsid w:val="00EB2E5E"/>
    <w:rsid w:val="00F231E0"/>
    <w:rsid w:val="00FD6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9" ma:contentTypeDescription="Create a new document." ma:contentTypeScope="" ma:versionID="5a4621fbdad0698fb817bff6c456e1ee">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924262d3c52a04cd3bfd148e33a55829"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EED0-9D80-4AC7-BA9A-2B876D537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B7155CEB-0E71-42A5-8C31-AB3C0716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Kelebogile</cp:lastModifiedBy>
  <cp:revision>2</cp:revision>
  <cp:lastPrinted>2018-01-30T09:31:00Z</cp:lastPrinted>
  <dcterms:created xsi:type="dcterms:W3CDTF">2020-10-20T11:58:00Z</dcterms:created>
  <dcterms:modified xsi:type="dcterms:W3CDTF">2020-10-20T11:58:00Z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0x01010078C465FE38F8AB4D836393147610A0B6</vt:lpwstr>
  </property>
</Properties>
</file>