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40DEB163" w14:textId="77777777" w:rsidR="000F24FD" w:rsidRDefault="000F24FD" w:rsidP="000F24FD">
      <w:pPr>
        <w:widowControl/>
        <w:overflowPunct/>
        <w:adjustRightInd/>
        <w:jc w:val="right"/>
        <w:rPr>
          <w:rFonts w:asciiTheme="minorHAnsi" w:hAnsiTheme="minorHAnsi" w:cstheme="minorHAnsi"/>
          <w:color w:val="000000" w:themeColor="text1"/>
        </w:rPr>
      </w:pPr>
    </w:p>
    <w:p w14:paraId="3A480CC4" w14:textId="77777777" w:rsidR="000F24FD" w:rsidRDefault="000F24FD" w:rsidP="000F24FD">
      <w:pPr>
        <w:widowControl/>
        <w:overflowPunct/>
        <w:adjustRightInd/>
        <w:jc w:val="right"/>
        <w:rPr>
          <w:rFonts w:asciiTheme="minorHAnsi" w:hAnsiTheme="minorHAnsi" w:cstheme="minorHAnsi"/>
          <w:color w:val="000000" w:themeColor="text1"/>
        </w:rPr>
      </w:pPr>
    </w:p>
    <w:p w14:paraId="791E80F5" w14:textId="77777777" w:rsidR="000F24FD" w:rsidRDefault="000F24FD" w:rsidP="000F24FD">
      <w:pPr>
        <w:widowControl/>
        <w:overflowPunct/>
        <w:adjustRightInd/>
        <w:jc w:val="right"/>
        <w:rPr>
          <w:rFonts w:asciiTheme="minorHAnsi" w:hAnsiTheme="minorHAnsi" w:cstheme="minorHAnsi"/>
          <w:color w:val="000000" w:themeColor="text1"/>
        </w:rPr>
      </w:pPr>
    </w:p>
    <w:p w14:paraId="22463B54" w14:textId="77777777" w:rsidR="000F24FD" w:rsidRDefault="000F24FD" w:rsidP="000F24FD">
      <w:pPr>
        <w:widowControl/>
        <w:overflowPunct/>
        <w:adjustRightInd/>
        <w:jc w:val="right"/>
        <w:rPr>
          <w:rFonts w:asciiTheme="minorHAnsi" w:hAnsiTheme="minorHAnsi" w:cstheme="minorHAnsi"/>
          <w:color w:val="000000" w:themeColor="text1"/>
        </w:rPr>
      </w:pPr>
    </w:p>
    <w:p w14:paraId="7B5ED6F6"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0F24FD">
      <w:pPr>
        <w:widowControl/>
        <w:overflowPunct/>
        <w:adjustRightInd/>
        <w:jc w:val="right"/>
        <w:rPr>
          <w:rFonts w:asciiTheme="minorHAnsi" w:hAnsiTheme="minorHAnsi" w:cstheme="minorHAnsi"/>
          <w:color w:val="000000" w:themeColor="text1"/>
        </w:rPr>
      </w:pPr>
    </w:p>
    <w:p w14:paraId="6B4EC6B7" w14:textId="77777777" w:rsidR="000F24FD" w:rsidRDefault="000F24FD" w:rsidP="000F24FD">
      <w:pPr>
        <w:widowControl/>
        <w:overflowPunct/>
        <w:adjustRightInd/>
        <w:jc w:val="right"/>
        <w:rPr>
          <w:rFonts w:asciiTheme="minorHAnsi" w:hAnsiTheme="minorHAnsi" w:cstheme="minorHAnsi"/>
          <w:color w:val="000000" w:themeColor="text1"/>
        </w:rPr>
      </w:pPr>
    </w:p>
    <w:p w14:paraId="482A5969" w14:textId="77777777" w:rsidR="000F24FD" w:rsidRPr="00814716" w:rsidRDefault="000F24FD" w:rsidP="000F24FD">
      <w:pPr>
        <w:rPr>
          <w:rFonts w:asciiTheme="minorHAnsi" w:hAnsiTheme="minorHAnsi" w:cstheme="minorHAnsi"/>
          <w:color w:val="000000" w:themeColor="text1"/>
        </w:rPr>
      </w:pPr>
      <w:r>
        <w:rPr>
          <w:rFonts w:asciiTheme="minorHAnsi" w:hAnsiTheme="minorHAnsi" w:cstheme="minorHAnsi"/>
          <w:color w:val="000000" w:themeColor="text1"/>
        </w:rPr>
        <w:tab/>
      </w:r>
    </w:p>
    <w:p w14:paraId="1BB4EDD5" w14:textId="77777777" w:rsidR="000F24FD" w:rsidRPr="00814716" w:rsidRDefault="000F24FD" w:rsidP="000F24FD">
      <w:pPr>
        <w:rPr>
          <w:rFonts w:asciiTheme="minorHAnsi" w:hAnsiTheme="minorHAnsi" w:cstheme="minorHAnsi"/>
          <w:color w:val="000000" w:themeColor="text1"/>
        </w:rPr>
      </w:pPr>
    </w:p>
    <w:p w14:paraId="0714D24F"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44D4D094"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33529A3A" w14:textId="77777777" w:rsidR="000F24FD" w:rsidRPr="00814716" w:rsidRDefault="000F24FD" w:rsidP="000F24FD">
      <w:pPr>
        <w:tabs>
          <w:tab w:val="left" w:pos="720"/>
          <w:tab w:val="right" w:leader="dot" w:pos="8640"/>
        </w:tabs>
        <w:rPr>
          <w:rFonts w:asciiTheme="minorHAnsi" w:hAnsiTheme="minorHAnsi" w:cstheme="minorHAnsi"/>
          <w:b/>
          <w:bCs/>
          <w:color w:val="000000" w:themeColor="text1"/>
          <w:sz w:val="28"/>
          <w:szCs w:val="28"/>
        </w:rPr>
      </w:pPr>
    </w:p>
    <w:p w14:paraId="02F38275"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52E07EBF"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096B40BB"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729EFA28" w14:textId="77777777" w:rsidR="000F24FD" w:rsidRPr="009A5EDC" w:rsidRDefault="000F24FD" w:rsidP="00441D3F">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7EFC186" w14:textId="7A8509D9" w:rsidR="000F24FD" w:rsidRPr="009A5EDC" w:rsidRDefault="00404A66" w:rsidP="00441D3F">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2"/>
          <w:szCs w:val="28"/>
        </w:rPr>
      </w:pPr>
      <w:bookmarkStart w:id="0" w:name="_Hlk28087889"/>
      <w:r>
        <w:rPr>
          <w:rFonts w:ascii="Segoe UI" w:eastAsia="Calibri" w:hAnsi="Segoe UI" w:cs="Segoe UI"/>
          <w:b/>
          <w:bCs/>
          <w:color w:val="2E74B5"/>
          <w:kern w:val="0"/>
          <w:sz w:val="28"/>
          <w:szCs w:val="28"/>
        </w:rPr>
        <w:t>Supply and delivery of boats</w:t>
      </w:r>
      <w:r w:rsidR="000A4480">
        <w:rPr>
          <w:rFonts w:ascii="Segoe UI" w:eastAsia="Calibri" w:hAnsi="Segoe UI" w:cs="Segoe UI"/>
          <w:b/>
          <w:bCs/>
          <w:color w:val="2E74B5"/>
          <w:kern w:val="0"/>
          <w:sz w:val="28"/>
          <w:szCs w:val="28"/>
        </w:rPr>
        <w:t xml:space="preserve"> and</w:t>
      </w:r>
      <w:r>
        <w:rPr>
          <w:rFonts w:ascii="Segoe UI" w:eastAsia="Calibri" w:hAnsi="Segoe UI" w:cs="Segoe UI"/>
          <w:b/>
          <w:bCs/>
          <w:color w:val="2E74B5"/>
          <w:kern w:val="0"/>
          <w:sz w:val="28"/>
          <w:szCs w:val="28"/>
        </w:rPr>
        <w:t xml:space="preserve"> drones</w:t>
      </w:r>
    </w:p>
    <w:bookmarkEnd w:id="0"/>
    <w:p w14:paraId="23E00839" w14:textId="77777777" w:rsidR="000F24FD" w:rsidRPr="009A5EDC"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08629DF5" w:rsidR="000F24FD" w:rsidRPr="00BA4947" w:rsidRDefault="000F24FD" w:rsidP="000F24FD">
      <w:pPr>
        <w:widowControl/>
        <w:tabs>
          <w:tab w:val="left" w:pos="2250"/>
          <w:tab w:val="center" w:pos="5400"/>
        </w:tabs>
        <w:overflowPunct/>
        <w:adjustRightInd/>
        <w:spacing w:after="160" w:line="259" w:lineRule="auto"/>
        <w:ind w:left="1170"/>
        <w:rPr>
          <w:rFonts w:ascii="Segoe UI" w:eastAsia="Calibri" w:hAnsi="Segoe UI" w:cs="Segoe UI"/>
          <w:b/>
          <w:bCs/>
          <w:color w:val="FF0000"/>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bookmarkStart w:id="1" w:name="_Hlk28609527"/>
      <w:r w:rsidR="00404A66" w:rsidRPr="00404A66">
        <w:rPr>
          <w:rFonts w:ascii="Segoe UI" w:eastAsia="Calibri" w:hAnsi="Segoe UI" w:cs="Segoe UI"/>
          <w:bCs/>
          <w:kern w:val="0"/>
          <w:sz w:val="22"/>
          <w:szCs w:val="28"/>
        </w:rPr>
        <w:t>PRC/ZWE/ITB/0002/</w:t>
      </w:r>
      <w:r w:rsidR="000A4480">
        <w:rPr>
          <w:rFonts w:ascii="Segoe UI" w:eastAsia="Calibri" w:hAnsi="Segoe UI" w:cs="Segoe UI"/>
          <w:bCs/>
          <w:kern w:val="0"/>
          <w:sz w:val="22"/>
          <w:szCs w:val="28"/>
        </w:rPr>
        <w:t>01</w:t>
      </w:r>
      <w:r w:rsidR="00404A66" w:rsidRPr="00404A66">
        <w:rPr>
          <w:rFonts w:ascii="Segoe UI" w:eastAsia="Calibri" w:hAnsi="Segoe UI" w:cs="Segoe UI"/>
          <w:bCs/>
          <w:kern w:val="0"/>
          <w:sz w:val="22"/>
          <w:szCs w:val="28"/>
        </w:rPr>
        <w:t>/</w:t>
      </w:r>
      <w:r w:rsidR="000A4480">
        <w:rPr>
          <w:rFonts w:ascii="Segoe UI" w:eastAsia="Calibri" w:hAnsi="Segoe UI" w:cs="Segoe UI"/>
          <w:bCs/>
          <w:kern w:val="0"/>
          <w:sz w:val="22"/>
          <w:szCs w:val="28"/>
        </w:rPr>
        <w:t>10</w:t>
      </w:r>
      <w:r w:rsidR="00404A66" w:rsidRPr="00404A66">
        <w:rPr>
          <w:rFonts w:ascii="Segoe UI" w:eastAsia="Calibri" w:hAnsi="Segoe UI" w:cs="Segoe UI"/>
          <w:bCs/>
          <w:kern w:val="0"/>
          <w:sz w:val="22"/>
          <w:szCs w:val="28"/>
        </w:rPr>
        <w:t>/2020</w:t>
      </w:r>
    </w:p>
    <w:p w14:paraId="265F961D" w14:textId="73851336" w:rsidR="000F24FD" w:rsidRPr="009A5EDC"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r w:rsidR="00404A66">
        <w:rPr>
          <w:rFonts w:ascii="Segoe UI" w:eastAsia="Calibri" w:hAnsi="Segoe UI" w:cs="Segoe UI"/>
          <w:kern w:val="0"/>
          <w:sz w:val="22"/>
          <w:szCs w:val="22"/>
        </w:rPr>
        <w:t>Supply and delivery of boats, drones and hay -</w:t>
      </w:r>
      <w:r w:rsidR="00404A66" w:rsidRPr="00404A66">
        <w:rPr>
          <w:rFonts w:ascii="Segoe UI" w:eastAsia="Calibri" w:hAnsi="Segoe UI" w:cs="Segoe UI"/>
          <w:kern w:val="0"/>
          <w:sz w:val="22"/>
          <w:szCs w:val="22"/>
        </w:rPr>
        <w:t xml:space="preserve"> </w:t>
      </w:r>
      <w:r w:rsidR="00404A66">
        <w:rPr>
          <w:rFonts w:ascii="Segoe UI" w:eastAsia="Calibri" w:hAnsi="Segoe UI" w:cs="Segoe UI"/>
          <w:kern w:val="0"/>
          <w:sz w:val="22"/>
          <w:szCs w:val="22"/>
        </w:rPr>
        <w:t>b</w:t>
      </w:r>
      <w:r w:rsidR="00404A66" w:rsidRPr="00404A66">
        <w:rPr>
          <w:rFonts w:ascii="Segoe UI" w:eastAsia="Calibri" w:hAnsi="Segoe UI" w:cs="Segoe UI"/>
          <w:kern w:val="0"/>
          <w:sz w:val="22"/>
          <w:szCs w:val="22"/>
        </w:rPr>
        <w:t xml:space="preserve">aler </w:t>
      </w:r>
    </w:p>
    <w:bookmarkEnd w:id="1"/>
    <w:p w14:paraId="3C0E9447" w14:textId="0003CDEA"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441D3F" w:rsidRPr="00441D3F">
        <w:rPr>
          <w:rFonts w:ascii="Segoe UI" w:eastAsia="Calibri" w:hAnsi="Segoe UI" w:cs="Segoe UI"/>
          <w:color w:val="000000"/>
          <w:kern w:val="0"/>
          <w:sz w:val="22"/>
          <w:szCs w:val="28"/>
        </w:rPr>
        <w:t>Zimbabwe</w:t>
      </w:r>
    </w:p>
    <w:p w14:paraId="165B350C" w14:textId="5B32E42D"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0-10-01T00:00:00Z">
            <w:dateFormat w:val="d MMMM yyyy"/>
            <w:lid w:val="en-US"/>
            <w:storeMappedDataAs w:val="dateTime"/>
            <w:calendar w:val="gregorian"/>
          </w:date>
        </w:sdtPr>
        <w:sdtEndPr/>
        <w:sdtContent>
          <w:r w:rsidR="000A4480">
            <w:rPr>
              <w:rFonts w:ascii="Segoe UI" w:eastAsia="Calibri" w:hAnsi="Segoe UI" w:cs="Segoe UI"/>
              <w:color w:val="000000"/>
              <w:kern w:val="0"/>
              <w:sz w:val="22"/>
              <w:szCs w:val="28"/>
              <w:highlight w:val="lightGray"/>
            </w:rPr>
            <w:t>1 October 2020</w:t>
          </w:r>
        </w:sdtContent>
      </w:sdt>
    </w:p>
    <w:p w14:paraId="440ECB40" w14:textId="77777777" w:rsidR="000F24FD" w:rsidRPr="00814716" w:rsidRDefault="000F24FD" w:rsidP="000F24FD">
      <w:pPr>
        <w:rPr>
          <w:rFonts w:asciiTheme="minorHAnsi" w:hAnsiTheme="minorHAnsi" w:cstheme="minorHAnsi"/>
          <w:color w:val="000000" w:themeColor="text1"/>
        </w:rPr>
      </w:pPr>
    </w:p>
    <w:p w14:paraId="06983171"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2" w:name="_Toc468885850" w:displacedByCustomXml="next"/>
    <w:sdt>
      <w:sdtPr>
        <w:rPr>
          <w:rFonts w:ascii="Times New Roman" w:eastAsiaTheme="minorEastAsia" w:hAnsi="Times New Roman" w:cs="Times New Roman"/>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E00945" w:rsidRDefault="000F24FD" w:rsidP="000F24FD">
          <w:pPr>
            <w:pStyle w:val="TOCHeading"/>
            <w:spacing w:before="120"/>
          </w:pPr>
          <w:r w:rsidRPr="00E00945">
            <w:t>Contents</w:t>
          </w:r>
        </w:p>
        <w:p w14:paraId="73EFBBF6" w14:textId="34969635"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00D009C8">
              <w:rPr>
                <w:noProof/>
                <w:webHidden/>
              </w:rPr>
              <w:t>4</w:t>
            </w:r>
            <w:r w:rsidRPr="00F07083">
              <w:rPr>
                <w:noProof/>
                <w:webHidden/>
              </w:rPr>
              <w:fldChar w:fldCharType="end"/>
            </w:r>
          </w:hyperlink>
        </w:p>
        <w:p w14:paraId="4F0AC7B3" w14:textId="13713589" w:rsidR="000F24FD" w:rsidRPr="00F07083" w:rsidRDefault="004B76B8"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D009C8">
              <w:rPr>
                <w:noProof/>
                <w:webHidden/>
              </w:rPr>
              <w:t>5</w:t>
            </w:r>
            <w:r w:rsidR="000F24FD" w:rsidRPr="00F07083">
              <w:rPr>
                <w:noProof/>
                <w:webHidden/>
              </w:rPr>
              <w:fldChar w:fldCharType="end"/>
            </w:r>
          </w:hyperlink>
        </w:p>
        <w:p w14:paraId="6B9BF744" w14:textId="46C91BC0" w:rsidR="000F24FD" w:rsidRPr="00F07083" w:rsidRDefault="004B76B8"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5</w:t>
            </w:r>
            <w:r w:rsidR="000F24FD" w:rsidRPr="00F07083">
              <w:rPr>
                <w:rFonts w:ascii="Segoe UI" w:hAnsi="Segoe UI" w:cs="Segoe UI"/>
                <w:noProof/>
                <w:webHidden/>
              </w:rPr>
              <w:fldChar w:fldCharType="end"/>
            </w:r>
          </w:hyperlink>
        </w:p>
        <w:p w14:paraId="5969D25B" w14:textId="5860EC26"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w:t>
            </w:r>
            <w:r w:rsidR="00586BD5">
              <w:rPr>
                <w:rStyle w:val="Hyperlink"/>
                <w:rFonts w:ascii="Segoe UI" w:hAnsi="Segoe UI" w:cs="Segoe UI"/>
                <w:noProof/>
              </w:rPr>
              <w:t xml:space="preserve"> </w:t>
            </w:r>
            <w:r w:rsidR="000F24FD" w:rsidRPr="00F07083">
              <w:rPr>
                <w:rStyle w:val="Hyperlink"/>
                <w:rFonts w:ascii="Segoe UI" w:hAnsi="Segoe UI" w:cs="Segoe UI"/>
                <w:noProof/>
              </w:rPr>
              <w:t>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5</w:t>
            </w:r>
            <w:r w:rsidR="000F24FD" w:rsidRPr="00F07083">
              <w:rPr>
                <w:rFonts w:ascii="Segoe UI" w:hAnsi="Segoe UI" w:cs="Segoe UI"/>
                <w:noProof/>
                <w:webHidden/>
              </w:rPr>
              <w:fldChar w:fldCharType="end"/>
            </w:r>
          </w:hyperlink>
        </w:p>
        <w:p w14:paraId="4BB7C134" w14:textId="37D396DF" w:rsidR="000F24FD" w:rsidRPr="00F07083" w:rsidRDefault="00B53BE1" w:rsidP="000F24FD">
          <w:pPr>
            <w:pStyle w:val="TOC3"/>
            <w:rPr>
              <w:rFonts w:ascii="Segoe UI" w:hAnsi="Segoe UI" w:cs="Segoe UI"/>
              <w:noProof/>
              <w:kern w:val="0"/>
              <w:sz w:val="22"/>
              <w:szCs w:val="22"/>
            </w:rPr>
          </w:pPr>
          <w:r>
            <w:t xml:space="preserve">  </w:t>
          </w: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5</w:t>
            </w:r>
            <w:r w:rsidR="000F24FD" w:rsidRPr="00F07083">
              <w:rPr>
                <w:rFonts w:ascii="Segoe UI" w:hAnsi="Segoe UI" w:cs="Segoe UI"/>
                <w:noProof/>
                <w:webHidden/>
              </w:rPr>
              <w:fldChar w:fldCharType="end"/>
            </w:r>
          </w:hyperlink>
        </w:p>
        <w:p w14:paraId="637BC10E" w14:textId="4F1DE96B" w:rsidR="000F24FD" w:rsidRPr="00F07083" w:rsidRDefault="00B53BE1" w:rsidP="000F24FD">
          <w:pPr>
            <w:pStyle w:val="TOC3"/>
            <w:rPr>
              <w:rFonts w:ascii="Segoe UI" w:hAnsi="Segoe UI" w:cs="Segoe UI"/>
              <w:noProof/>
              <w:kern w:val="0"/>
              <w:sz w:val="22"/>
              <w:szCs w:val="22"/>
            </w:rPr>
          </w:pPr>
          <w:r>
            <w:t xml:space="preserve">  </w:t>
          </w:r>
          <w:hyperlink w:anchor="_Toc508626252" w:history="1">
            <w:r w:rsidR="000F24FD" w:rsidRPr="00F07083">
              <w:rPr>
                <w:rStyle w:val="Hyperlink"/>
                <w:rFonts w:ascii="Segoe UI" w:hAnsi="Segoe UI" w:cs="Segoe UI"/>
                <w:noProof/>
              </w:rPr>
              <w:t>3.</w:t>
            </w:r>
            <w:r w:rsidR="00586BD5">
              <w:rPr>
                <w:rStyle w:val="Hyperlink"/>
                <w:rFonts w:ascii="Segoe UI" w:hAnsi="Segoe UI" w:cs="Segoe UI"/>
                <w:noProof/>
              </w:rPr>
              <w:t xml:space="preserve"> </w:t>
            </w:r>
            <w:r w:rsidR="000F24FD" w:rsidRPr="00F07083">
              <w:rPr>
                <w:rStyle w:val="Hyperlink"/>
                <w:rFonts w:ascii="Segoe UI" w:hAnsi="Segoe UI" w:cs="Segoe UI"/>
                <w:noProof/>
              </w:rPr>
              <w:t>Eligibility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5</w:t>
            </w:r>
            <w:r w:rsidR="000F24FD" w:rsidRPr="00F07083">
              <w:rPr>
                <w:rFonts w:ascii="Segoe UI" w:hAnsi="Segoe UI" w:cs="Segoe UI"/>
                <w:noProof/>
                <w:webHidden/>
              </w:rPr>
              <w:fldChar w:fldCharType="end"/>
            </w:r>
          </w:hyperlink>
        </w:p>
        <w:p w14:paraId="1DAA15C6" w14:textId="47A4EEF2" w:rsidR="000F24FD" w:rsidRPr="00F07083" w:rsidRDefault="00B53BE1" w:rsidP="000F24FD">
          <w:pPr>
            <w:pStyle w:val="TOC3"/>
            <w:rPr>
              <w:rFonts w:ascii="Segoe UI" w:hAnsi="Segoe UI" w:cs="Segoe UI"/>
              <w:noProof/>
              <w:kern w:val="0"/>
              <w:sz w:val="22"/>
              <w:szCs w:val="22"/>
            </w:rPr>
          </w:pPr>
          <w:r>
            <w:t xml:space="preserve">  </w:t>
          </w: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6</w:t>
            </w:r>
            <w:r w:rsidR="000F24FD" w:rsidRPr="00F07083">
              <w:rPr>
                <w:rFonts w:ascii="Segoe UI" w:hAnsi="Segoe UI" w:cs="Segoe UI"/>
                <w:noProof/>
                <w:webHidden/>
              </w:rPr>
              <w:fldChar w:fldCharType="end"/>
            </w:r>
          </w:hyperlink>
        </w:p>
        <w:p w14:paraId="2111FEAF" w14:textId="5D029F18" w:rsidR="000F24FD" w:rsidRPr="00F07083" w:rsidRDefault="004B76B8"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6</w:t>
            </w:r>
            <w:r w:rsidR="000F24FD" w:rsidRPr="00F07083">
              <w:rPr>
                <w:rFonts w:ascii="Segoe UI" w:hAnsi="Segoe UI" w:cs="Segoe UI"/>
                <w:noProof/>
                <w:webHidden/>
              </w:rPr>
              <w:fldChar w:fldCharType="end"/>
            </w:r>
          </w:hyperlink>
        </w:p>
        <w:p w14:paraId="4A644A6D" w14:textId="79FAAF4A"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6</w:t>
            </w:r>
            <w:r w:rsidR="000F24FD" w:rsidRPr="00F07083">
              <w:rPr>
                <w:rFonts w:ascii="Segoe UI" w:hAnsi="Segoe UI" w:cs="Segoe UI"/>
                <w:noProof/>
                <w:webHidden/>
              </w:rPr>
              <w:fldChar w:fldCharType="end"/>
            </w:r>
          </w:hyperlink>
        </w:p>
        <w:p w14:paraId="0488230C" w14:textId="6DEAFAA3"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75B548F7" w14:textId="5127FDE5"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46BD221E" w14:textId="7D53E1FB"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60D2B270" w14:textId="2FF3DA19"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0E144EDA" w14:textId="3AE7B4A4"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3C21C4B5" w14:textId="1FD3BD25"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7684207A" w14:textId="786298D3"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7</w:t>
            </w:r>
            <w:r w:rsidR="000F24FD" w:rsidRPr="00F07083">
              <w:rPr>
                <w:rFonts w:ascii="Segoe UI" w:hAnsi="Segoe UI" w:cs="Segoe UI"/>
                <w:noProof/>
                <w:webHidden/>
              </w:rPr>
              <w:fldChar w:fldCharType="end"/>
            </w:r>
          </w:hyperlink>
        </w:p>
        <w:p w14:paraId="45DEE886" w14:textId="5141C3B0"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8</w:t>
            </w:r>
            <w:r w:rsidR="000F24FD" w:rsidRPr="00F07083">
              <w:rPr>
                <w:rFonts w:ascii="Segoe UI" w:hAnsi="Segoe UI" w:cs="Segoe UI"/>
                <w:noProof/>
                <w:webHidden/>
              </w:rPr>
              <w:fldChar w:fldCharType="end"/>
            </w:r>
          </w:hyperlink>
        </w:p>
        <w:p w14:paraId="138B2E6E" w14:textId="21A771E6"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8</w:t>
            </w:r>
            <w:r w:rsidR="000F24FD" w:rsidRPr="00F07083">
              <w:rPr>
                <w:rFonts w:ascii="Segoe UI" w:hAnsi="Segoe UI" w:cs="Segoe UI"/>
                <w:noProof/>
                <w:webHidden/>
              </w:rPr>
              <w:fldChar w:fldCharType="end"/>
            </w:r>
          </w:hyperlink>
        </w:p>
        <w:p w14:paraId="5D80EBF4" w14:textId="57040ABB"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9</w:t>
            </w:r>
            <w:r w:rsidR="000F24FD" w:rsidRPr="00F07083">
              <w:rPr>
                <w:rFonts w:ascii="Segoe UI" w:hAnsi="Segoe UI" w:cs="Segoe UI"/>
                <w:noProof/>
                <w:webHidden/>
              </w:rPr>
              <w:fldChar w:fldCharType="end"/>
            </w:r>
          </w:hyperlink>
        </w:p>
        <w:p w14:paraId="35E8E01C" w14:textId="4E9CCFBD"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9</w:t>
            </w:r>
            <w:r w:rsidR="000F24FD" w:rsidRPr="00F07083">
              <w:rPr>
                <w:rFonts w:ascii="Segoe UI" w:hAnsi="Segoe UI" w:cs="Segoe UI"/>
                <w:noProof/>
                <w:webHidden/>
              </w:rPr>
              <w:fldChar w:fldCharType="end"/>
            </w:r>
          </w:hyperlink>
        </w:p>
        <w:p w14:paraId="41EA5E4D" w14:textId="045AC581"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9</w:t>
            </w:r>
            <w:r w:rsidR="000F24FD" w:rsidRPr="00F07083">
              <w:rPr>
                <w:rFonts w:ascii="Segoe UI" w:hAnsi="Segoe UI" w:cs="Segoe UI"/>
                <w:noProof/>
                <w:webHidden/>
              </w:rPr>
              <w:fldChar w:fldCharType="end"/>
            </w:r>
          </w:hyperlink>
        </w:p>
        <w:p w14:paraId="5730786D" w14:textId="202F7574"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10</w:t>
            </w:r>
            <w:r w:rsidR="000F24FD" w:rsidRPr="00F07083">
              <w:rPr>
                <w:rFonts w:ascii="Segoe UI" w:hAnsi="Segoe UI" w:cs="Segoe UI"/>
                <w:noProof/>
                <w:webHidden/>
              </w:rPr>
              <w:fldChar w:fldCharType="end"/>
            </w:r>
          </w:hyperlink>
        </w:p>
        <w:p w14:paraId="7988E03C" w14:textId="0777AA31"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10</w:t>
            </w:r>
            <w:r w:rsidR="000F24FD" w:rsidRPr="00F07083">
              <w:rPr>
                <w:rFonts w:ascii="Segoe UI" w:hAnsi="Segoe UI" w:cs="Segoe UI"/>
                <w:noProof/>
                <w:webHidden/>
              </w:rPr>
              <w:fldChar w:fldCharType="end"/>
            </w:r>
          </w:hyperlink>
        </w:p>
        <w:p w14:paraId="130F5A8E" w14:textId="78385A49"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10</w:t>
            </w:r>
            <w:r w:rsidR="000F24FD" w:rsidRPr="00F07083">
              <w:rPr>
                <w:rFonts w:ascii="Segoe UI" w:hAnsi="Segoe UI" w:cs="Segoe UI"/>
                <w:noProof/>
                <w:webHidden/>
              </w:rPr>
              <w:fldChar w:fldCharType="end"/>
            </w:r>
          </w:hyperlink>
        </w:p>
        <w:p w14:paraId="4F11BDB2" w14:textId="267E95B2"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Pre-Bid 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10</w:t>
            </w:r>
            <w:r w:rsidR="000F24FD" w:rsidRPr="00F07083">
              <w:rPr>
                <w:rFonts w:ascii="Segoe UI" w:hAnsi="Segoe UI" w:cs="Segoe UI"/>
                <w:noProof/>
                <w:webHidden/>
              </w:rPr>
              <w:fldChar w:fldCharType="end"/>
            </w:r>
          </w:hyperlink>
        </w:p>
        <w:p w14:paraId="76A733C5" w14:textId="2BDB5308" w:rsidR="000F24FD" w:rsidRPr="00F07083" w:rsidRDefault="004B76B8"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11</w:t>
            </w:r>
            <w:r w:rsidR="000F24FD" w:rsidRPr="00F07083">
              <w:rPr>
                <w:rFonts w:ascii="Segoe UI" w:hAnsi="Segoe UI" w:cs="Segoe UI"/>
                <w:noProof/>
                <w:webHidden/>
              </w:rPr>
              <w:fldChar w:fldCharType="end"/>
            </w:r>
          </w:hyperlink>
        </w:p>
        <w:p w14:paraId="077A122B" w14:textId="4C70249A"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11</w:t>
            </w:r>
            <w:r w:rsidR="000F24FD" w:rsidRPr="00F07083">
              <w:rPr>
                <w:rFonts w:ascii="Segoe UI" w:hAnsi="Segoe UI" w:cs="Segoe UI"/>
                <w:noProof/>
                <w:webHidden/>
              </w:rPr>
              <w:fldChar w:fldCharType="end"/>
            </w:r>
          </w:hyperlink>
        </w:p>
        <w:p w14:paraId="7117AA00" w14:textId="795F12A9"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11</w:t>
            </w:r>
            <w:r w:rsidR="000F24FD" w:rsidRPr="00F07083">
              <w:rPr>
                <w:rFonts w:ascii="Segoe UI" w:hAnsi="Segoe UI" w:cs="Segoe UI"/>
                <w:noProof/>
                <w:webHidden/>
              </w:rPr>
              <w:fldChar w:fldCharType="end"/>
            </w:r>
          </w:hyperlink>
        </w:p>
        <w:p w14:paraId="33E1AC8D" w14:textId="0FA7C70F"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11</w:t>
            </w:r>
            <w:r w:rsidR="000F24FD" w:rsidRPr="00F07083">
              <w:rPr>
                <w:rFonts w:ascii="Segoe UI" w:hAnsi="Segoe UI" w:cs="Segoe UI"/>
                <w:noProof/>
                <w:webHidden/>
              </w:rPr>
              <w:fldChar w:fldCharType="end"/>
            </w:r>
          </w:hyperlink>
        </w:p>
        <w:p w14:paraId="73A55C16" w14:textId="4819AB50"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11</w:t>
            </w:r>
            <w:r w:rsidR="000F24FD" w:rsidRPr="00F07083">
              <w:rPr>
                <w:rFonts w:ascii="Segoe UI" w:hAnsi="Segoe UI" w:cs="Segoe UI"/>
                <w:noProof/>
                <w:webHidden/>
              </w:rPr>
              <w:fldChar w:fldCharType="end"/>
            </w:r>
          </w:hyperlink>
        </w:p>
        <w:p w14:paraId="29CAA10B" w14:textId="49B8358F"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12</w:t>
            </w:r>
            <w:r w:rsidR="000F24FD" w:rsidRPr="00F07083">
              <w:rPr>
                <w:rFonts w:ascii="Segoe UI" w:hAnsi="Segoe UI" w:cs="Segoe UI"/>
                <w:noProof/>
                <w:webHidden/>
              </w:rPr>
              <w:fldChar w:fldCharType="end"/>
            </w:r>
          </w:hyperlink>
        </w:p>
        <w:p w14:paraId="5D90EFF2" w14:textId="7C01FB7D"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12</w:t>
            </w:r>
            <w:r w:rsidR="000F24FD" w:rsidRPr="00F07083">
              <w:rPr>
                <w:rFonts w:ascii="Segoe UI" w:hAnsi="Segoe UI" w:cs="Segoe UI"/>
                <w:noProof/>
                <w:webHidden/>
              </w:rPr>
              <w:fldChar w:fldCharType="end"/>
            </w:r>
          </w:hyperlink>
        </w:p>
        <w:p w14:paraId="1C5205A9" w14:textId="411CDF4E" w:rsidR="000F24FD" w:rsidRPr="00F07083" w:rsidRDefault="004B76B8"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12</w:t>
            </w:r>
            <w:r w:rsidR="000F24FD" w:rsidRPr="00F07083">
              <w:rPr>
                <w:rFonts w:ascii="Segoe UI" w:hAnsi="Segoe UI" w:cs="Segoe UI"/>
                <w:noProof/>
                <w:webHidden/>
              </w:rPr>
              <w:fldChar w:fldCharType="end"/>
            </w:r>
          </w:hyperlink>
        </w:p>
        <w:p w14:paraId="11AFE9B5" w14:textId="6B06AF27"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12</w:t>
            </w:r>
            <w:r w:rsidR="000F24FD" w:rsidRPr="00F07083">
              <w:rPr>
                <w:rFonts w:ascii="Segoe UI" w:hAnsi="Segoe UI" w:cs="Segoe UI"/>
                <w:noProof/>
                <w:webHidden/>
              </w:rPr>
              <w:fldChar w:fldCharType="end"/>
            </w:r>
          </w:hyperlink>
        </w:p>
        <w:p w14:paraId="24A578E8" w14:textId="429BCE1C"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12</w:t>
            </w:r>
            <w:r w:rsidR="000F24FD" w:rsidRPr="00F07083">
              <w:rPr>
                <w:rFonts w:ascii="Segoe UI" w:hAnsi="Segoe UI" w:cs="Segoe UI"/>
                <w:noProof/>
                <w:webHidden/>
              </w:rPr>
              <w:fldChar w:fldCharType="end"/>
            </w:r>
          </w:hyperlink>
        </w:p>
        <w:p w14:paraId="7B1C1FF0" w14:textId="7A5242B6"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13</w:t>
            </w:r>
            <w:r w:rsidR="000F24FD" w:rsidRPr="00F07083">
              <w:rPr>
                <w:rFonts w:ascii="Segoe UI" w:hAnsi="Segoe UI" w:cs="Segoe UI"/>
                <w:noProof/>
                <w:webHidden/>
              </w:rPr>
              <w:fldChar w:fldCharType="end"/>
            </w:r>
          </w:hyperlink>
        </w:p>
        <w:p w14:paraId="01023B38" w14:textId="7593E55D"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13</w:t>
            </w:r>
            <w:r w:rsidR="000F24FD" w:rsidRPr="00F07083">
              <w:rPr>
                <w:rFonts w:ascii="Segoe UI" w:hAnsi="Segoe UI" w:cs="Segoe UI"/>
                <w:noProof/>
                <w:webHidden/>
              </w:rPr>
              <w:fldChar w:fldCharType="end"/>
            </w:r>
          </w:hyperlink>
        </w:p>
        <w:p w14:paraId="4DA67EBA" w14:textId="4BD127D5"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13</w:t>
            </w:r>
            <w:r w:rsidR="000F24FD" w:rsidRPr="00F07083">
              <w:rPr>
                <w:rFonts w:ascii="Segoe UI" w:hAnsi="Segoe UI" w:cs="Segoe UI"/>
                <w:noProof/>
                <w:webHidden/>
              </w:rPr>
              <w:fldChar w:fldCharType="end"/>
            </w:r>
          </w:hyperlink>
        </w:p>
        <w:p w14:paraId="075885EF" w14:textId="297F872E"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13</w:t>
            </w:r>
            <w:r w:rsidR="000F24FD" w:rsidRPr="00F07083">
              <w:rPr>
                <w:rFonts w:ascii="Segoe UI" w:hAnsi="Segoe UI" w:cs="Segoe UI"/>
                <w:noProof/>
                <w:webHidden/>
              </w:rPr>
              <w:fldChar w:fldCharType="end"/>
            </w:r>
          </w:hyperlink>
        </w:p>
        <w:p w14:paraId="6A16D107" w14:textId="540BDADE"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14</w:t>
            </w:r>
            <w:r w:rsidR="000F24FD" w:rsidRPr="00F07083">
              <w:rPr>
                <w:rFonts w:ascii="Segoe UI" w:hAnsi="Segoe UI" w:cs="Segoe UI"/>
                <w:noProof/>
                <w:webHidden/>
              </w:rPr>
              <w:fldChar w:fldCharType="end"/>
            </w:r>
          </w:hyperlink>
        </w:p>
        <w:p w14:paraId="085DE405" w14:textId="39381EB1"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14</w:t>
            </w:r>
            <w:r w:rsidR="000F24FD" w:rsidRPr="00F07083">
              <w:rPr>
                <w:rFonts w:ascii="Segoe UI" w:hAnsi="Segoe UI" w:cs="Segoe UI"/>
                <w:noProof/>
                <w:webHidden/>
              </w:rPr>
              <w:fldChar w:fldCharType="end"/>
            </w:r>
          </w:hyperlink>
        </w:p>
        <w:p w14:paraId="15014B91" w14:textId="0C5D15B2"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14</w:t>
            </w:r>
            <w:r w:rsidR="000F24FD" w:rsidRPr="00F07083">
              <w:rPr>
                <w:rFonts w:ascii="Segoe UI" w:hAnsi="Segoe UI" w:cs="Segoe UI"/>
                <w:noProof/>
                <w:webHidden/>
              </w:rPr>
              <w:fldChar w:fldCharType="end"/>
            </w:r>
          </w:hyperlink>
        </w:p>
        <w:p w14:paraId="6DBCB28B" w14:textId="698FAFBD" w:rsidR="000F24FD" w:rsidRPr="00F07083" w:rsidRDefault="004B76B8"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7B1A7986" w14:textId="20691797"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41B513C6" w14:textId="6B6B8D6E"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5AC463C7" w14:textId="450131EC"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3B34A2C2" w14:textId="4046C016"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6D54C1AB" w14:textId="47901CAA"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6796AB1D" w14:textId="21F199B8" w:rsidR="000F24FD" w:rsidRPr="00F07083" w:rsidRDefault="00B53BE1" w:rsidP="000F24FD">
          <w:pPr>
            <w:pStyle w:val="TOC3"/>
            <w:rPr>
              <w:rFonts w:ascii="Segoe UI" w:hAnsi="Segoe UI" w:cs="Segoe UI"/>
              <w:noProof/>
              <w:kern w:val="0"/>
              <w:sz w:val="22"/>
              <w:szCs w:val="22"/>
            </w:rPr>
          </w:pPr>
          <w:r>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1A2F6A41" w14:textId="23EEEEF9"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280BF69D" w14:textId="1A69B17A"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15</w:t>
            </w:r>
            <w:r w:rsidR="000F24FD" w:rsidRPr="00F07083">
              <w:rPr>
                <w:rFonts w:ascii="Segoe UI" w:hAnsi="Segoe UI" w:cs="Segoe UI"/>
                <w:noProof/>
                <w:webHidden/>
              </w:rPr>
              <w:fldChar w:fldCharType="end"/>
            </w:r>
          </w:hyperlink>
        </w:p>
        <w:p w14:paraId="6E00A4F2" w14:textId="64AD70E1"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16</w:t>
            </w:r>
            <w:r w:rsidR="000F24FD" w:rsidRPr="00F07083">
              <w:rPr>
                <w:rFonts w:ascii="Segoe UI" w:hAnsi="Segoe UI" w:cs="Segoe UI"/>
                <w:noProof/>
                <w:webHidden/>
              </w:rPr>
              <w:fldChar w:fldCharType="end"/>
            </w:r>
          </w:hyperlink>
        </w:p>
        <w:p w14:paraId="29C4D5CC" w14:textId="102531C3" w:rsidR="000F24FD" w:rsidRPr="00F07083" w:rsidRDefault="00B53BE1" w:rsidP="000F24FD">
          <w:pPr>
            <w:pStyle w:val="TOC3"/>
            <w:rPr>
              <w:rFonts w:ascii="Segoe UI" w:hAnsi="Segoe UI" w:cs="Segoe UI"/>
              <w:noProof/>
              <w:kern w:val="0"/>
              <w:sz w:val="22"/>
              <w:szCs w:val="22"/>
            </w:rPr>
          </w:pPr>
          <w:r>
            <w:lastRenderedPageBreak/>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16</w:t>
            </w:r>
            <w:r w:rsidR="000F24FD" w:rsidRPr="00F07083">
              <w:rPr>
                <w:rFonts w:ascii="Segoe UI" w:hAnsi="Segoe UI" w:cs="Segoe UI"/>
                <w:noProof/>
                <w:webHidden/>
              </w:rPr>
              <w:fldChar w:fldCharType="end"/>
            </w:r>
          </w:hyperlink>
        </w:p>
        <w:p w14:paraId="7F4AAC93" w14:textId="66D58667"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16</w:t>
            </w:r>
            <w:r w:rsidR="000F24FD" w:rsidRPr="00F07083">
              <w:rPr>
                <w:rFonts w:ascii="Segoe UI" w:hAnsi="Segoe UI" w:cs="Segoe UI"/>
                <w:noProof/>
                <w:webHidden/>
              </w:rPr>
              <w:fldChar w:fldCharType="end"/>
            </w:r>
          </w:hyperlink>
        </w:p>
        <w:p w14:paraId="6ECB8FD1" w14:textId="04C159E4"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16</w:t>
            </w:r>
            <w:r w:rsidR="000F24FD" w:rsidRPr="00F07083">
              <w:rPr>
                <w:rFonts w:ascii="Segoe UI" w:hAnsi="Segoe UI" w:cs="Segoe UI"/>
                <w:noProof/>
                <w:webHidden/>
              </w:rPr>
              <w:fldChar w:fldCharType="end"/>
            </w:r>
          </w:hyperlink>
        </w:p>
        <w:p w14:paraId="12592E0E" w14:textId="520FC393" w:rsidR="000F24FD" w:rsidRPr="00F07083" w:rsidRDefault="004B76B8"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D009C8">
              <w:rPr>
                <w:noProof/>
                <w:webHidden/>
              </w:rPr>
              <w:t>17</w:t>
            </w:r>
            <w:r w:rsidR="000F24FD" w:rsidRPr="00F07083">
              <w:rPr>
                <w:noProof/>
                <w:webHidden/>
              </w:rPr>
              <w:fldChar w:fldCharType="end"/>
            </w:r>
          </w:hyperlink>
        </w:p>
        <w:p w14:paraId="02487C92" w14:textId="353C54A4" w:rsidR="000F24FD" w:rsidRPr="00F07083" w:rsidRDefault="004B76B8"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D009C8">
              <w:rPr>
                <w:noProof/>
                <w:webHidden/>
              </w:rPr>
              <w:t>20</w:t>
            </w:r>
            <w:r w:rsidR="000F24FD" w:rsidRPr="00F07083">
              <w:rPr>
                <w:noProof/>
                <w:webHidden/>
              </w:rPr>
              <w:fldChar w:fldCharType="end"/>
            </w:r>
          </w:hyperlink>
        </w:p>
        <w:p w14:paraId="31DFAA55" w14:textId="06FDB64A" w:rsidR="000F24FD" w:rsidRPr="00F07083" w:rsidRDefault="004B76B8"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D009C8">
              <w:rPr>
                <w:noProof/>
                <w:webHidden/>
              </w:rPr>
              <w:t>22</w:t>
            </w:r>
            <w:r w:rsidR="000F24FD" w:rsidRPr="00F07083">
              <w:rPr>
                <w:noProof/>
                <w:webHidden/>
              </w:rPr>
              <w:fldChar w:fldCharType="end"/>
            </w:r>
          </w:hyperlink>
        </w:p>
        <w:p w14:paraId="6C9648AF" w14:textId="12A5D394" w:rsidR="000F24FD" w:rsidRPr="00F07083" w:rsidRDefault="004B76B8"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D009C8">
              <w:rPr>
                <w:noProof/>
                <w:webHidden/>
              </w:rPr>
              <w:t>22</w:t>
            </w:r>
            <w:r w:rsidR="000F24FD" w:rsidRPr="00F07083">
              <w:rPr>
                <w:noProof/>
                <w:webHidden/>
              </w:rPr>
              <w:fldChar w:fldCharType="end"/>
            </w:r>
          </w:hyperlink>
        </w:p>
        <w:p w14:paraId="5C6F4F31" w14:textId="22B13DBB" w:rsidR="000F24FD" w:rsidRPr="00F07083" w:rsidRDefault="004B76B8"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D009C8">
              <w:rPr>
                <w:noProof/>
                <w:webHidden/>
              </w:rPr>
              <w:t>22</w:t>
            </w:r>
            <w:r w:rsidR="000F24FD" w:rsidRPr="00F07083">
              <w:rPr>
                <w:noProof/>
                <w:webHidden/>
              </w:rPr>
              <w:fldChar w:fldCharType="end"/>
            </w:r>
          </w:hyperlink>
        </w:p>
        <w:p w14:paraId="353E011D" w14:textId="221BFEF4" w:rsidR="000F24FD" w:rsidRPr="00F07083" w:rsidRDefault="004B76B8"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27</w:t>
            </w:r>
            <w:r w:rsidR="000F24FD" w:rsidRPr="00F07083">
              <w:rPr>
                <w:rFonts w:ascii="Segoe UI" w:hAnsi="Segoe UI" w:cs="Segoe UI"/>
                <w:noProof/>
                <w:webHidden/>
              </w:rPr>
              <w:fldChar w:fldCharType="end"/>
            </w:r>
          </w:hyperlink>
        </w:p>
        <w:p w14:paraId="26BD881C" w14:textId="40CEAFBA" w:rsidR="000F24FD" w:rsidRPr="00F07083" w:rsidRDefault="004B76B8"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28</w:t>
            </w:r>
            <w:r w:rsidR="000F24FD" w:rsidRPr="00F07083">
              <w:rPr>
                <w:rFonts w:ascii="Segoe UI" w:hAnsi="Segoe UI" w:cs="Segoe UI"/>
                <w:noProof/>
                <w:webHidden/>
              </w:rPr>
              <w:fldChar w:fldCharType="end"/>
            </w:r>
          </w:hyperlink>
        </w:p>
        <w:p w14:paraId="501B5417" w14:textId="0CB042A7" w:rsidR="000F24FD" w:rsidRPr="00F07083" w:rsidRDefault="004B76B8"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30</w:t>
            </w:r>
            <w:r w:rsidR="000F24FD" w:rsidRPr="00F07083">
              <w:rPr>
                <w:rFonts w:ascii="Segoe UI" w:hAnsi="Segoe UI" w:cs="Segoe UI"/>
                <w:noProof/>
                <w:webHidden/>
              </w:rPr>
              <w:fldChar w:fldCharType="end"/>
            </w:r>
          </w:hyperlink>
        </w:p>
        <w:p w14:paraId="4375DFDB" w14:textId="64479AB8" w:rsidR="000F24FD" w:rsidRPr="00F07083" w:rsidRDefault="004B76B8"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31</w:t>
            </w:r>
            <w:r w:rsidR="000F24FD" w:rsidRPr="00F07083">
              <w:rPr>
                <w:rFonts w:ascii="Segoe UI" w:hAnsi="Segoe UI" w:cs="Segoe UI"/>
                <w:noProof/>
                <w:webHidden/>
              </w:rPr>
              <w:fldChar w:fldCharType="end"/>
            </w:r>
          </w:hyperlink>
        </w:p>
        <w:p w14:paraId="1C19A4CF" w14:textId="7943A02C" w:rsidR="000F24FD" w:rsidRDefault="004B76B8" w:rsidP="000F24FD">
          <w:pPr>
            <w:pStyle w:val="TOC2"/>
            <w:rPr>
              <w:rFonts w:asciiTheme="minorHAnsi" w:hAnsiTheme="minorHAnsi" w:cstheme="minorBid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D009C8">
              <w:rPr>
                <w:rFonts w:ascii="Segoe UI" w:hAnsi="Segoe UI" w:cs="Segoe UI"/>
                <w:noProof/>
                <w:webHidden/>
              </w:rPr>
              <w:t>33</w:t>
            </w:r>
            <w:r w:rsidR="000F24FD" w:rsidRPr="00F07083">
              <w:rPr>
                <w:rFonts w:ascii="Segoe UI" w:hAnsi="Segoe UI" w:cs="Segoe UI"/>
                <w:noProof/>
                <w:webHidden/>
              </w:rPr>
              <w:fldChar w:fldCharType="end"/>
            </w:r>
          </w:hyperlink>
        </w:p>
        <w:p w14:paraId="1ED46148" w14:textId="15C07779" w:rsidR="000F24FD" w:rsidRDefault="000F24FD" w:rsidP="000F24FD">
          <w:r w:rsidRPr="00CA0F39">
            <w:rPr>
              <w:rFonts w:ascii="Segoe UI" w:hAnsi="Segoe UI" w:cs="Segoe UI"/>
              <w:sz w:val="20"/>
              <w:szCs w:val="20"/>
              <w:lang w:val="en-GB"/>
            </w:rPr>
            <w:fldChar w:fldCharType="end"/>
          </w:r>
        </w:p>
      </w:sdtContent>
    </w:sdt>
    <w:p w14:paraId="54A4D6F4" w14:textId="77777777" w:rsidR="000F24FD" w:rsidRDefault="000F24FD" w:rsidP="000F24FD">
      <w:pPr>
        <w:widowControl/>
        <w:overflowPunct/>
        <w:adjustRightInd/>
        <w:rPr>
          <w:rFonts w:ascii="Gill Sans MT" w:hAnsi="Gill Sans MT" w:cs="Arial"/>
          <w:bCs/>
          <w:caps/>
          <w:noProof/>
          <w:color w:val="000080"/>
          <w:spacing w:val="32"/>
          <w:kern w:val="32"/>
          <w:sz w:val="32"/>
          <w:szCs w:val="28"/>
          <w:lang w:val="en-GB"/>
        </w:rPr>
      </w:pPr>
      <w:r>
        <w:rPr>
          <w:lang w:val="en-GB"/>
        </w:rPr>
        <w:br w:type="page"/>
      </w:r>
      <w:r>
        <w:rPr>
          <w:lang w:val="en-GB"/>
        </w:rPr>
        <w:lastRenderedPageBreak/>
        <w:t xml:space="preserve"> </w:t>
      </w:r>
    </w:p>
    <w:p w14:paraId="52D739A3" w14:textId="1C56F5C3"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3" w:name="_Toc508626247"/>
      <w:r w:rsidRPr="00F07083">
        <w:rPr>
          <w:bCs w:val="0"/>
          <w:caps w:val="0"/>
          <w:noProof w:val="0"/>
          <w:spacing w:val="0"/>
          <w:kern w:val="0"/>
          <w:szCs w:val="20"/>
        </w:rPr>
        <w:t>Section 1. Letter of Invitation</w:t>
      </w:r>
      <w:bookmarkEnd w:id="2"/>
      <w:bookmarkEnd w:id="3"/>
    </w:p>
    <w:p w14:paraId="25CB0ABE" w14:textId="77777777" w:rsidR="000F24FD" w:rsidRPr="00814716" w:rsidRDefault="000F24FD" w:rsidP="000F24FD">
      <w:pPr>
        <w:tabs>
          <w:tab w:val="left" w:pos="720"/>
          <w:tab w:val="right" w:leader="dot" w:pos="8640"/>
        </w:tabs>
        <w:rPr>
          <w:rFonts w:asciiTheme="minorHAnsi" w:hAnsiTheme="minorHAnsi" w:cstheme="minorHAnsi"/>
          <w:color w:val="000000" w:themeColor="text1"/>
          <w:sz w:val="22"/>
          <w:szCs w:val="22"/>
        </w:rPr>
      </w:pPr>
    </w:p>
    <w:p w14:paraId="7967DD68" w14:textId="77777777" w:rsidR="000F24FD" w:rsidRPr="00814716" w:rsidRDefault="000F24FD" w:rsidP="000F24FD">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20A5DC70" w14:textId="77777777" w:rsidR="000F24FD" w:rsidRPr="00814716" w:rsidRDefault="000F24FD" w:rsidP="000F24FD">
      <w:pPr>
        <w:jc w:val="both"/>
        <w:rPr>
          <w:rFonts w:asciiTheme="minorHAnsi" w:hAnsiTheme="minorHAnsi" w:cstheme="minorHAnsi"/>
          <w:color w:val="000000" w:themeColor="text1"/>
          <w:sz w:val="22"/>
          <w:szCs w:val="22"/>
        </w:rPr>
      </w:pPr>
    </w:p>
    <w:p w14:paraId="16067FB2" w14:textId="77777777" w:rsidR="000F24FD" w:rsidRDefault="000F24FD" w:rsidP="000F24FD">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125D7C53" w14:textId="77777777" w:rsidR="000F24FD" w:rsidRPr="001B1673" w:rsidRDefault="000F24FD" w:rsidP="000F24FD">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7773985" w14:textId="77777777" w:rsidR="000F24FD" w:rsidRPr="001B1673" w:rsidRDefault="000F24FD" w:rsidP="000F24FD">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3E67417" w14:textId="77777777" w:rsidR="000F24FD" w:rsidRPr="001B1673" w:rsidRDefault="000F24FD" w:rsidP="000F24F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B0068DA"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9C34C83"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145B04DA" w14:textId="77777777" w:rsidR="000F24FD" w:rsidRPr="001B1673" w:rsidRDefault="000F24FD" w:rsidP="000F24FD">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2D5C8B6"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5E81935B"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BFEEE77"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E0F24FE"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60B1557"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023E8832" w14:textId="77777777" w:rsidR="000F24FD" w:rsidRPr="001B1673" w:rsidRDefault="000F24FD" w:rsidP="006A5B91">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558162EB" w14:textId="77777777" w:rsidR="000F24FD" w:rsidRPr="00002E06"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5FBCA2F7" w14:textId="4740FF1F" w:rsidR="000F24FD" w:rsidRPr="003E2E3D" w:rsidRDefault="000F24FD" w:rsidP="000F24FD">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2" w:history="1">
        <w:r w:rsidR="00441D3F" w:rsidRPr="00D40EBC">
          <w:rPr>
            <w:rStyle w:val="Hyperlink"/>
            <w:rFonts w:ascii="Segoe UI" w:hAnsi="Segoe UI" w:cs="Segoe UI"/>
            <w:sz w:val="20"/>
            <w:szCs w:val="20"/>
          </w:rPr>
          <w:t>procurement.zw@undp.org</w:t>
        </w:r>
      </w:hyperlink>
      <w:r w:rsidRPr="001B1673">
        <w:rPr>
          <w:rFonts w:ascii="Segoe UI" w:hAnsi="Segoe UI" w:cs="Segoe UI"/>
          <w:sz w:val="20"/>
          <w:szCs w:val="20"/>
        </w:rPr>
        <w:t>,</w:t>
      </w:r>
      <w:r w:rsidR="00441D3F">
        <w:rPr>
          <w:rFonts w:ascii="Segoe UI" w:hAnsi="Segoe UI" w:cs="Segoe UI"/>
          <w:sz w:val="20"/>
          <w:szCs w:val="20"/>
        </w:rPr>
        <w:t xml:space="preserve"> </w:t>
      </w:r>
      <w:r w:rsidRPr="001B1673">
        <w:rPr>
          <w:rFonts w:ascii="Segoe UI" w:hAnsi="Segoe UI" w:cs="Segoe UI"/>
          <w:sz w:val="20"/>
          <w:szCs w:val="20"/>
        </w:rPr>
        <w:t xml:space="preserve">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62C4D683" w14:textId="77777777" w:rsidR="000F24FD"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466584D" w14:textId="77777777" w:rsidR="000F24FD" w:rsidRPr="001B1673"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Default="000F24FD" w:rsidP="000F24FD">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14:paraId="6AE24531" w14:textId="77777777" w:rsidR="000F24FD" w:rsidRDefault="000F24FD" w:rsidP="000F24FD">
      <w:pPr>
        <w:ind w:left="720"/>
        <w:jc w:val="both"/>
        <w:rPr>
          <w:rFonts w:ascii="Segoe UI" w:hAnsi="Segoe UI" w:cs="Segoe UI"/>
          <w:color w:val="000000"/>
          <w:sz w:val="20"/>
          <w:szCs w:val="20"/>
        </w:rPr>
      </w:pPr>
    </w:p>
    <w:p w14:paraId="05855E4B" w14:textId="77777777" w:rsidR="000F24FD" w:rsidRPr="00F07083" w:rsidRDefault="000F24FD" w:rsidP="000F24FD">
      <w:pPr>
        <w:ind w:left="720"/>
        <w:jc w:val="both"/>
        <w:rPr>
          <w:rFonts w:ascii="Segoe UI" w:hAnsi="Segoe UI" w:cs="Segoe UI"/>
          <w:color w:val="000000"/>
          <w:sz w:val="20"/>
          <w:szCs w:val="20"/>
        </w:rPr>
      </w:pPr>
    </w:p>
    <w:p w14:paraId="687F0F87" w14:textId="77777777" w:rsidR="000F24FD" w:rsidRPr="001B1673" w:rsidRDefault="000F24FD" w:rsidP="000F24FD">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1B1673" w14:paraId="05EC708A" w14:textId="77777777" w:rsidTr="00C74BA0">
        <w:trPr>
          <w:trHeight w:val="730"/>
        </w:trPr>
        <w:tc>
          <w:tcPr>
            <w:tcW w:w="5040" w:type="dxa"/>
          </w:tcPr>
          <w:p w14:paraId="6D83954B" w14:textId="2D7D2572"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A54114">
              <w:rPr>
                <w:rFonts w:ascii="Segoe UI" w:hAnsi="Segoe UI" w:cs="Segoe UI"/>
                <w:iCs/>
                <w:snapToGrid w:val="0"/>
                <w:color w:val="000000" w:themeColor="text1"/>
                <w:sz w:val="20"/>
                <w:szCs w:val="20"/>
              </w:rPr>
              <w:t>Melody Saineti</w:t>
            </w:r>
          </w:p>
          <w:p w14:paraId="6C03439F" w14:textId="6892D64B"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441D3F" w:rsidRPr="00441D3F">
              <w:rPr>
                <w:rFonts w:ascii="Segoe UI" w:hAnsi="Segoe UI" w:cs="Segoe UI"/>
                <w:iCs/>
                <w:snapToGrid w:val="0"/>
                <w:color w:val="000000" w:themeColor="text1"/>
                <w:sz w:val="20"/>
                <w:szCs w:val="20"/>
              </w:rPr>
              <w:t>Procurement A</w:t>
            </w:r>
            <w:r w:rsidR="00A54114">
              <w:rPr>
                <w:rFonts w:ascii="Segoe UI" w:hAnsi="Segoe UI" w:cs="Segoe UI"/>
                <w:iCs/>
                <w:snapToGrid w:val="0"/>
                <w:color w:val="000000" w:themeColor="text1"/>
                <w:sz w:val="20"/>
                <w:szCs w:val="20"/>
              </w:rPr>
              <w:t>nalyst</w:t>
            </w:r>
          </w:p>
          <w:p w14:paraId="544621D2" w14:textId="36850CCF"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fullDate="2020-10-01T00:00:00Z">
                  <w:dateFormat w:val="MMMM d, yyyy"/>
                  <w:lid w:val="en-US"/>
                  <w:storeMappedDataAs w:val="date"/>
                  <w:calendar w:val="gregorian"/>
                </w:date>
              </w:sdtPr>
              <w:sdtEndPr/>
              <w:sdtContent>
                <w:r w:rsidR="000A4480">
                  <w:rPr>
                    <w:rFonts w:ascii="Segoe UI" w:hAnsi="Segoe UI" w:cs="Segoe UI"/>
                    <w:color w:val="000000" w:themeColor="text1"/>
                    <w:sz w:val="20"/>
                    <w:lang w:val="en-US"/>
                  </w:rPr>
                  <w:t>October 1, 2020</w:t>
                </w:r>
              </w:sdtContent>
            </w:sdt>
          </w:p>
        </w:tc>
        <w:tc>
          <w:tcPr>
            <w:tcW w:w="4860" w:type="dxa"/>
          </w:tcPr>
          <w:p w14:paraId="218C6742" w14:textId="60523005"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A4480">
              <w:rPr>
                <w:rFonts w:ascii="Segoe UI" w:hAnsi="Segoe UI" w:cs="Segoe UI"/>
                <w:iCs/>
                <w:snapToGrid w:val="0"/>
                <w:color w:val="000000" w:themeColor="text1"/>
                <w:sz w:val="20"/>
                <w:szCs w:val="20"/>
              </w:rPr>
              <w:t>Georges van Montfort</w:t>
            </w:r>
          </w:p>
          <w:p w14:paraId="22620D05" w14:textId="28EA16F1"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441D3F">
              <w:rPr>
                <w:rFonts w:ascii="Segoe UI" w:hAnsi="Segoe UI" w:cs="Segoe UI"/>
                <w:iCs/>
                <w:snapToGrid w:val="0"/>
                <w:color w:val="000000" w:themeColor="text1"/>
                <w:sz w:val="20"/>
                <w:szCs w:val="20"/>
              </w:rPr>
              <w:t xml:space="preserve">Resident Representative </w:t>
            </w:r>
          </w:p>
          <w:p w14:paraId="269A3B94" w14:textId="59BF3ECA"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fullDate="2020-10-01T00:00:00Z">
                  <w:dateFormat w:val="MMMM d, yyyy"/>
                  <w:lid w:val="en-US"/>
                  <w:storeMappedDataAs w:val="date"/>
                  <w:calendar w:val="gregorian"/>
                </w:date>
              </w:sdtPr>
              <w:sdtEndPr/>
              <w:sdtContent>
                <w:r w:rsidR="000A4480">
                  <w:rPr>
                    <w:rFonts w:ascii="Segoe UI" w:hAnsi="Segoe UI" w:cs="Segoe UI"/>
                    <w:color w:val="000000" w:themeColor="text1"/>
                    <w:sz w:val="20"/>
                    <w:lang w:val="en-US"/>
                  </w:rPr>
                  <w:t>October 1, 2020</w:t>
                </w:r>
              </w:sdtContent>
            </w:sdt>
          </w:p>
        </w:tc>
      </w:tr>
    </w:tbl>
    <w:p w14:paraId="5AA61474" w14:textId="47C782AE"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4" w:name="_Toc508626248"/>
      <w:r w:rsidRPr="00F07083">
        <w:rPr>
          <w:bCs w:val="0"/>
          <w:caps w:val="0"/>
          <w:noProof w:val="0"/>
          <w:spacing w:val="0"/>
          <w:kern w:val="0"/>
          <w:szCs w:val="20"/>
        </w:rPr>
        <w:lastRenderedPageBreak/>
        <w:t>Section 2. Instruction to Bidders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C31CB5" w14:paraId="2B104434" w14:textId="77777777" w:rsidTr="00C74BA0">
        <w:trPr>
          <w:trHeight w:val="301"/>
        </w:trPr>
        <w:tc>
          <w:tcPr>
            <w:tcW w:w="9807" w:type="dxa"/>
            <w:gridSpan w:val="2"/>
            <w:shd w:val="clear" w:color="auto" w:fill="9BDEFF"/>
          </w:tcPr>
          <w:p w14:paraId="306B9A6E" w14:textId="6B15C680" w:rsidR="000F24FD" w:rsidRPr="00F94D9E" w:rsidRDefault="000F24FD" w:rsidP="00C74BA0">
            <w:pPr>
              <w:pStyle w:val="Heading2"/>
              <w:spacing w:before="120" w:after="120"/>
              <w:outlineLvl w:val="1"/>
            </w:pPr>
            <w:bookmarkStart w:id="5" w:name="_Toc434943316"/>
            <w:bookmarkStart w:id="6" w:name="_Toc454294049"/>
            <w:bookmarkStart w:id="7" w:name="_Toc508626249"/>
            <w:r w:rsidRPr="00F94D9E">
              <w:t>GENERAL</w:t>
            </w:r>
            <w:bookmarkEnd w:id="5"/>
            <w:r w:rsidRPr="00F94D9E">
              <w:t xml:space="preserve"> PROVISIONS</w:t>
            </w:r>
            <w:bookmarkEnd w:id="6"/>
            <w:bookmarkEnd w:id="7"/>
          </w:p>
        </w:tc>
      </w:tr>
      <w:tr w:rsidR="000F24FD" w:rsidRPr="00C31CB5" w14:paraId="305D93DA" w14:textId="77777777" w:rsidTr="00C74BA0">
        <w:trPr>
          <w:trHeight w:val="3222"/>
        </w:trPr>
        <w:tc>
          <w:tcPr>
            <w:tcW w:w="2427" w:type="dxa"/>
          </w:tcPr>
          <w:p w14:paraId="2A155B5B" w14:textId="22E1F52F" w:rsidR="000F24FD" w:rsidRPr="00F94D9E" w:rsidRDefault="000F24FD" w:rsidP="006A5B91">
            <w:pPr>
              <w:pStyle w:val="Heading3"/>
              <w:numPr>
                <w:ilvl w:val="0"/>
                <w:numId w:val="4"/>
              </w:numPr>
              <w:spacing w:before="120"/>
              <w:ind w:left="360"/>
              <w:jc w:val="left"/>
              <w:outlineLvl w:val="2"/>
            </w:pPr>
            <w:bookmarkStart w:id="8" w:name="_Toc300752846"/>
            <w:bookmarkStart w:id="9" w:name="_Toc454294050"/>
            <w:bookmarkStart w:id="10" w:name="_Toc508626250"/>
            <w:r w:rsidRPr="00F94D9E">
              <w:t>Introduction</w:t>
            </w:r>
            <w:bookmarkEnd w:id="8"/>
            <w:bookmarkEnd w:id="9"/>
            <w:bookmarkEnd w:id="10"/>
          </w:p>
        </w:tc>
        <w:tc>
          <w:tcPr>
            <w:tcW w:w="7380" w:type="dxa"/>
          </w:tcPr>
          <w:p w14:paraId="105E6B15"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3"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113EC0E0"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4C12AA" w:rsidRDefault="000F24FD" w:rsidP="006A5B91">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77526E47"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4"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0F24FD" w:rsidRPr="00C31CB5" w14:paraId="416DAEAA" w14:textId="77777777" w:rsidTr="00C74BA0">
        <w:trPr>
          <w:trHeight w:val="2150"/>
        </w:trPr>
        <w:tc>
          <w:tcPr>
            <w:tcW w:w="2427" w:type="dxa"/>
          </w:tcPr>
          <w:p w14:paraId="10FDE7FE" w14:textId="4ACE8519" w:rsidR="000F24FD" w:rsidRPr="00F94D9E" w:rsidRDefault="000F24FD" w:rsidP="006A5B91">
            <w:pPr>
              <w:pStyle w:val="Heading3"/>
              <w:numPr>
                <w:ilvl w:val="0"/>
                <w:numId w:val="4"/>
              </w:numPr>
              <w:spacing w:before="120"/>
              <w:ind w:left="360"/>
              <w:jc w:val="left"/>
              <w:outlineLvl w:val="2"/>
            </w:pPr>
            <w:bookmarkStart w:id="11" w:name="_Toc454294051"/>
            <w:bookmarkStart w:id="12" w:name="_Toc508626251"/>
            <w:r w:rsidRPr="00F94D9E">
              <w:t xml:space="preserve">Fraud &amp; Corruption, </w:t>
            </w:r>
            <w:r w:rsidRPr="00F94D9E">
              <w:br/>
              <w:t>Gifts and Hospitality</w:t>
            </w:r>
            <w:bookmarkEnd w:id="11"/>
            <w:bookmarkEnd w:id="12"/>
          </w:p>
          <w:p w14:paraId="77B9ADEC" w14:textId="77777777" w:rsidR="000F24FD" w:rsidRPr="00F94D9E"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F94D9E" w:rsidRDefault="000F24FD" w:rsidP="006A5B91">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5"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F94D9E" w:rsidRDefault="000F24FD" w:rsidP="006A5B91">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F94D9E" w:rsidRDefault="000F24FD" w:rsidP="006A5B91">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1986247" w14:textId="77777777" w:rsidR="000F24FD" w:rsidRPr="00F94D9E" w:rsidRDefault="000F24FD" w:rsidP="00C74BA0">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77777777" w:rsidR="000F24FD" w:rsidRPr="00F94D9E" w:rsidRDefault="000F24FD" w:rsidP="006A5B91">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6" w:history="1">
              <w:r w:rsidRPr="00F94D9E">
                <w:rPr>
                  <w:rFonts w:ascii="Segoe UI" w:eastAsia="Times New Roman" w:hAnsi="Segoe UI" w:cs="Segoe UI"/>
                  <w:bCs/>
                  <w:color w:val="0563C1"/>
                  <w:sz w:val="19"/>
                  <w:szCs w:val="19"/>
                  <w:u w:val="single"/>
                  <w:lang w:val="en-GB"/>
                </w:rPr>
                <w:t>http://www.un.org/depts/ptd/pdf/conduct_english.pdf</w:t>
              </w:r>
            </w:hyperlink>
          </w:p>
        </w:tc>
      </w:tr>
      <w:tr w:rsidR="000F24FD" w:rsidRPr="00C31CB5" w14:paraId="27209A85" w14:textId="77777777" w:rsidTr="00C74BA0">
        <w:trPr>
          <w:trHeight w:val="265"/>
        </w:trPr>
        <w:tc>
          <w:tcPr>
            <w:tcW w:w="2427" w:type="dxa"/>
          </w:tcPr>
          <w:p w14:paraId="27D297FC" w14:textId="61FC4015" w:rsidR="000F24FD" w:rsidRPr="00F94D9E" w:rsidRDefault="000F24FD" w:rsidP="006A5B91">
            <w:pPr>
              <w:pStyle w:val="Heading3"/>
              <w:numPr>
                <w:ilvl w:val="0"/>
                <w:numId w:val="4"/>
              </w:numPr>
              <w:spacing w:before="120"/>
              <w:ind w:left="360"/>
              <w:jc w:val="left"/>
              <w:outlineLvl w:val="2"/>
            </w:pPr>
            <w:bookmarkStart w:id="13" w:name="_Toc454294052"/>
            <w:bookmarkStart w:id="14" w:name="_Toc508626252"/>
            <w:r w:rsidRPr="00F94D9E">
              <w:t>Eligibility</w:t>
            </w:r>
            <w:bookmarkEnd w:id="13"/>
            <w:bookmarkEnd w:id="14"/>
          </w:p>
        </w:tc>
        <w:tc>
          <w:tcPr>
            <w:tcW w:w="7380" w:type="dxa"/>
          </w:tcPr>
          <w:p w14:paraId="551D6B6C"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64AEF602"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C31CB5" w14:paraId="6D82000F" w14:textId="77777777" w:rsidTr="00C74BA0">
        <w:trPr>
          <w:trHeight w:val="1331"/>
        </w:trPr>
        <w:tc>
          <w:tcPr>
            <w:tcW w:w="2427" w:type="dxa"/>
          </w:tcPr>
          <w:p w14:paraId="28D4BA75" w14:textId="573BDCAB" w:rsidR="000F24FD" w:rsidRPr="00F94D9E" w:rsidRDefault="000F24FD" w:rsidP="006A5B91">
            <w:pPr>
              <w:pStyle w:val="Heading3"/>
              <w:numPr>
                <w:ilvl w:val="0"/>
                <w:numId w:val="4"/>
              </w:numPr>
              <w:spacing w:before="120"/>
              <w:ind w:left="360"/>
              <w:jc w:val="left"/>
              <w:outlineLvl w:val="2"/>
            </w:pPr>
            <w:bookmarkStart w:id="15" w:name="_Toc450316123"/>
            <w:bookmarkStart w:id="16" w:name="_Toc454197061"/>
            <w:bookmarkStart w:id="17" w:name="_Toc454294053"/>
            <w:bookmarkStart w:id="18" w:name="_Toc454294056"/>
            <w:bookmarkStart w:id="19" w:name="_Toc508626253"/>
            <w:bookmarkEnd w:id="15"/>
            <w:bookmarkEnd w:id="16"/>
            <w:bookmarkEnd w:id="17"/>
            <w:r w:rsidRPr="00F94D9E">
              <w:lastRenderedPageBreak/>
              <w:t>Conflict of Interests</w:t>
            </w:r>
            <w:bookmarkEnd w:id="18"/>
            <w:bookmarkEnd w:id="19"/>
          </w:p>
        </w:tc>
        <w:tc>
          <w:tcPr>
            <w:tcW w:w="7380" w:type="dxa"/>
          </w:tcPr>
          <w:p w14:paraId="0401E1B1"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F94D9E" w:rsidRDefault="000F24FD" w:rsidP="006A5B91">
            <w:pPr>
              <w:widowControl/>
              <w:numPr>
                <w:ilvl w:val="1"/>
                <w:numId w:val="1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F94D9E" w:rsidRDefault="000F24FD" w:rsidP="006A5B91">
            <w:pPr>
              <w:widowControl/>
              <w:numPr>
                <w:ilvl w:val="1"/>
                <w:numId w:val="1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F94D9E" w:rsidRDefault="000F24FD" w:rsidP="006A5B91">
            <w:pPr>
              <w:widowControl/>
              <w:numPr>
                <w:ilvl w:val="1"/>
                <w:numId w:val="1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F94D9E" w:rsidRDefault="000F24FD" w:rsidP="006A5B91">
            <w:pPr>
              <w:widowControl/>
              <w:numPr>
                <w:ilvl w:val="1"/>
                <w:numId w:val="2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F94D9E" w:rsidRDefault="000F24FD" w:rsidP="006A5B91">
            <w:pPr>
              <w:widowControl/>
              <w:numPr>
                <w:ilvl w:val="1"/>
                <w:numId w:val="2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F94D9E" w:rsidRDefault="000F24FD" w:rsidP="00C74BA0">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C31CB5" w14:paraId="27ABA063" w14:textId="77777777" w:rsidTr="00C74BA0">
        <w:trPr>
          <w:trHeight w:val="202"/>
        </w:trPr>
        <w:tc>
          <w:tcPr>
            <w:tcW w:w="9807" w:type="dxa"/>
            <w:gridSpan w:val="2"/>
            <w:shd w:val="clear" w:color="auto" w:fill="9BDEFF"/>
          </w:tcPr>
          <w:p w14:paraId="2F493CBB" w14:textId="20C6A6FA" w:rsidR="000F24FD" w:rsidRPr="00F94D9E" w:rsidRDefault="000F24FD" w:rsidP="006A5B91">
            <w:pPr>
              <w:pStyle w:val="Heading2"/>
              <w:numPr>
                <w:ilvl w:val="0"/>
                <w:numId w:val="22"/>
              </w:numPr>
              <w:spacing w:before="120" w:after="120"/>
              <w:outlineLvl w:val="1"/>
            </w:pPr>
            <w:bookmarkStart w:id="20" w:name="_Toc434943321"/>
            <w:bookmarkStart w:id="21" w:name="_Toc454294057"/>
            <w:bookmarkStart w:id="22" w:name="_Toc508626254"/>
            <w:r w:rsidRPr="00F94D9E">
              <w:t>PREPARATION OF BIDS</w:t>
            </w:r>
            <w:bookmarkEnd w:id="20"/>
            <w:bookmarkEnd w:id="21"/>
            <w:bookmarkEnd w:id="22"/>
          </w:p>
        </w:tc>
      </w:tr>
      <w:tr w:rsidR="000F24FD" w:rsidRPr="00C31CB5" w14:paraId="11DB3522" w14:textId="77777777" w:rsidTr="00C74BA0">
        <w:tc>
          <w:tcPr>
            <w:tcW w:w="2427" w:type="dxa"/>
          </w:tcPr>
          <w:p w14:paraId="7E34B041" w14:textId="262CA686" w:rsidR="000F24FD" w:rsidRPr="00F94D9E" w:rsidRDefault="000F24FD" w:rsidP="006A5B91">
            <w:pPr>
              <w:pStyle w:val="Heading3"/>
              <w:numPr>
                <w:ilvl w:val="0"/>
                <w:numId w:val="4"/>
              </w:numPr>
              <w:spacing w:before="120"/>
              <w:ind w:left="360"/>
              <w:jc w:val="left"/>
              <w:outlineLvl w:val="2"/>
            </w:pPr>
            <w:bookmarkStart w:id="23" w:name="_Toc454294058"/>
            <w:bookmarkStart w:id="24" w:name="_Toc508626255"/>
            <w:r w:rsidRPr="00F94D9E">
              <w:t>General Considerations</w:t>
            </w:r>
            <w:bookmarkEnd w:id="23"/>
            <w:bookmarkEnd w:id="24"/>
          </w:p>
        </w:tc>
        <w:tc>
          <w:tcPr>
            <w:tcW w:w="7380" w:type="dxa"/>
          </w:tcPr>
          <w:p w14:paraId="465AB9F4"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C31CB5" w14:paraId="235989B5" w14:textId="77777777" w:rsidTr="00C74BA0">
        <w:tc>
          <w:tcPr>
            <w:tcW w:w="2427" w:type="dxa"/>
          </w:tcPr>
          <w:p w14:paraId="2192136C" w14:textId="5BCE7426" w:rsidR="000F24FD" w:rsidRPr="00F94D9E" w:rsidRDefault="000F24FD" w:rsidP="006A5B91">
            <w:pPr>
              <w:pStyle w:val="Heading3"/>
              <w:numPr>
                <w:ilvl w:val="0"/>
                <w:numId w:val="4"/>
              </w:numPr>
              <w:spacing w:before="120"/>
              <w:ind w:left="360"/>
              <w:jc w:val="left"/>
              <w:outlineLvl w:val="2"/>
            </w:pPr>
            <w:bookmarkStart w:id="25" w:name="_Toc454294059"/>
            <w:bookmarkStart w:id="26" w:name="_Toc508626256"/>
            <w:r w:rsidRPr="00F94D9E">
              <w:lastRenderedPageBreak/>
              <w:t>Cost of Preparation of Bid</w:t>
            </w:r>
            <w:bookmarkEnd w:id="25"/>
            <w:bookmarkEnd w:id="26"/>
          </w:p>
        </w:tc>
        <w:tc>
          <w:tcPr>
            <w:tcW w:w="7380" w:type="dxa"/>
          </w:tcPr>
          <w:p w14:paraId="7BFFE74E"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C31CB5" w14:paraId="1082EEEE" w14:textId="77777777" w:rsidTr="00C74BA0">
        <w:tc>
          <w:tcPr>
            <w:tcW w:w="2427" w:type="dxa"/>
          </w:tcPr>
          <w:p w14:paraId="3D04ADA9" w14:textId="78267CD8" w:rsidR="000F24FD" w:rsidRPr="00F94D9E" w:rsidRDefault="000F24FD" w:rsidP="006A5B91">
            <w:pPr>
              <w:pStyle w:val="Heading3"/>
              <w:numPr>
                <w:ilvl w:val="0"/>
                <w:numId w:val="4"/>
              </w:numPr>
              <w:spacing w:before="120"/>
              <w:ind w:left="360"/>
              <w:jc w:val="left"/>
              <w:outlineLvl w:val="2"/>
            </w:pPr>
            <w:bookmarkStart w:id="27" w:name="_Toc434943323"/>
            <w:bookmarkStart w:id="28" w:name="_Toc454294060"/>
            <w:bookmarkStart w:id="29" w:name="_Toc508626257"/>
            <w:r w:rsidRPr="00F94D9E">
              <w:t>Language</w:t>
            </w:r>
            <w:bookmarkEnd w:id="27"/>
            <w:bookmarkEnd w:id="28"/>
            <w:bookmarkEnd w:id="29"/>
            <w:r w:rsidRPr="00F94D9E">
              <w:t xml:space="preserve"> </w:t>
            </w:r>
          </w:p>
        </w:tc>
        <w:tc>
          <w:tcPr>
            <w:tcW w:w="7380" w:type="dxa"/>
          </w:tcPr>
          <w:p w14:paraId="7786FC1D"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C31CB5" w14:paraId="54C1429B" w14:textId="77777777" w:rsidTr="00C74BA0">
        <w:tc>
          <w:tcPr>
            <w:tcW w:w="2427" w:type="dxa"/>
          </w:tcPr>
          <w:p w14:paraId="0A14E6D2" w14:textId="38B5B854" w:rsidR="000F24FD" w:rsidRPr="00F94D9E" w:rsidRDefault="000F24FD" w:rsidP="006A5B91">
            <w:pPr>
              <w:pStyle w:val="Heading3"/>
              <w:numPr>
                <w:ilvl w:val="0"/>
                <w:numId w:val="4"/>
              </w:numPr>
              <w:spacing w:before="120"/>
              <w:ind w:left="360"/>
              <w:jc w:val="left"/>
              <w:outlineLvl w:val="2"/>
            </w:pPr>
            <w:bookmarkStart w:id="30" w:name="_Toc300752855"/>
            <w:bookmarkStart w:id="31" w:name="_Toc454294061"/>
            <w:bookmarkStart w:id="32" w:name="_Toc508626258"/>
            <w:r w:rsidRPr="00F94D9E">
              <w:t>Documents Comprising the Bid</w:t>
            </w:r>
            <w:bookmarkEnd w:id="30"/>
            <w:bookmarkEnd w:id="31"/>
            <w:bookmarkEnd w:id="32"/>
          </w:p>
        </w:tc>
        <w:tc>
          <w:tcPr>
            <w:tcW w:w="7380" w:type="dxa"/>
          </w:tcPr>
          <w:p w14:paraId="5EE7CF45" w14:textId="77777777" w:rsidR="000F24FD" w:rsidRPr="00F94D9E" w:rsidRDefault="000F24FD" w:rsidP="006A5B91">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7E0760C1" w14:textId="77777777" w:rsidR="000F24FD" w:rsidRPr="00F94D9E" w:rsidRDefault="000F24FD" w:rsidP="006A5B91">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C17D262" w14:textId="77777777" w:rsidR="000F24FD" w:rsidRPr="00F94D9E" w:rsidRDefault="000F24FD" w:rsidP="006A5B91">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38EEE69F" w14:textId="77777777" w:rsidR="000F24FD" w:rsidRPr="00F94D9E" w:rsidRDefault="000F24FD" w:rsidP="006A5B91">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401246B1" w14:textId="77777777" w:rsidR="000F24FD" w:rsidRPr="00F94D9E" w:rsidRDefault="000F24FD" w:rsidP="006A5B91">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2EC17B" w14:textId="77777777" w:rsidR="000F24FD" w:rsidRPr="00F94D9E" w:rsidRDefault="000F24FD" w:rsidP="006A5B91">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0F24FD" w:rsidRPr="00C31CB5" w14:paraId="09CCE8BB" w14:textId="77777777" w:rsidTr="00C74BA0">
        <w:tc>
          <w:tcPr>
            <w:tcW w:w="2427" w:type="dxa"/>
          </w:tcPr>
          <w:p w14:paraId="1525139F" w14:textId="0D670705" w:rsidR="000F24FD" w:rsidRPr="00F94D9E" w:rsidRDefault="000F24FD" w:rsidP="006A5B91">
            <w:pPr>
              <w:pStyle w:val="Heading3"/>
              <w:numPr>
                <w:ilvl w:val="0"/>
                <w:numId w:val="4"/>
              </w:numPr>
              <w:spacing w:before="120"/>
              <w:ind w:left="360"/>
              <w:jc w:val="left"/>
              <w:outlineLvl w:val="2"/>
            </w:pPr>
            <w:bookmarkStart w:id="33" w:name="_Toc454294068"/>
            <w:bookmarkStart w:id="34" w:name="_Toc508626259"/>
            <w:r w:rsidRPr="00F94D9E">
              <w:t>Documents Establishing the Eligibility and Qualifications of the Bidder</w:t>
            </w:r>
            <w:bookmarkEnd w:id="33"/>
            <w:bookmarkEnd w:id="34"/>
          </w:p>
        </w:tc>
        <w:tc>
          <w:tcPr>
            <w:tcW w:w="7380" w:type="dxa"/>
          </w:tcPr>
          <w:p w14:paraId="4A6E7009"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C31CB5" w14:paraId="75FC4190" w14:textId="77777777" w:rsidTr="00C74BA0">
        <w:tc>
          <w:tcPr>
            <w:tcW w:w="2427" w:type="dxa"/>
          </w:tcPr>
          <w:p w14:paraId="15091126" w14:textId="647BCD8D" w:rsidR="000F24FD" w:rsidRPr="00F94D9E" w:rsidRDefault="000F24FD" w:rsidP="006A5B91">
            <w:pPr>
              <w:pStyle w:val="Heading3"/>
              <w:numPr>
                <w:ilvl w:val="0"/>
                <w:numId w:val="4"/>
              </w:numPr>
              <w:spacing w:before="120"/>
              <w:ind w:left="360"/>
              <w:jc w:val="left"/>
              <w:outlineLvl w:val="2"/>
            </w:pPr>
            <w:bookmarkStart w:id="35" w:name="_Toc300752860"/>
            <w:bookmarkStart w:id="36" w:name="_Toc454294069"/>
            <w:bookmarkStart w:id="37" w:name="_Toc508626260"/>
            <w:r w:rsidRPr="00F94D9E">
              <w:t>Technical Bid Format and Content</w:t>
            </w:r>
            <w:bookmarkEnd w:id="35"/>
            <w:bookmarkEnd w:id="36"/>
            <w:bookmarkEnd w:id="37"/>
          </w:p>
        </w:tc>
        <w:tc>
          <w:tcPr>
            <w:tcW w:w="7380" w:type="dxa"/>
          </w:tcPr>
          <w:p w14:paraId="17E38FA9" w14:textId="77777777" w:rsidR="000F24FD" w:rsidRPr="00F94D9E" w:rsidRDefault="000F24FD" w:rsidP="006A5B91">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4C12AA" w:rsidRDefault="000F24FD" w:rsidP="006A5B91">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1299153C" w14:textId="77777777" w:rsidR="000F24FD" w:rsidRPr="004C12AA" w:rsidRDefault="000F24FD" w:rsidP="006A5B91">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5D05FEA"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0F24FD" w:rsidRPr="00C31CB5" w14:paraId="1A749D37" w14:textId="77777777" w:rsidTr="00C74BA0">
        <w:tc>
          <w:tcPr>
            <w:tcW w:w="2427" w:type="dxa"/>
          </w:tcPr>
          <w:p w14:paraId="696C1BEF" w14:textId="2E144048" w:rsidR="000F24FD" w:rsidRPr="00F94D9E" w:rsidRDefault="000F24FD" w:rsidP="006A5B91">
            <w:pPr>
              <w:pStyle w:val="Heading3"/>
              <w:numPr>
                <w:ilvl w:val="0"/>
                <w:numId w:val="4"/>
              </w:numPr>
              <w:spacing w:before="120"/>
              <w:ind w:left="360"/>
              <w:jc w:val="left"/>
              <w:outlineLvl w:val="2"/>
            </w:pPr>
            <w:bookmarkStart w:id="38" w:name="_Toc454294070"/>
            <w:bookmarkStart w:id="39" w:name="_Toc508626261"/>
            <w:r w:rsidRPr="00F94D9E">
              <w:t>Price Schedule</w:t>
            </w:r>
            <w:bookmarkEnd w:id="38"/>
            <w:bookmarkEnd w:id="39"/>
          </w:p>
          <w:p w14:paraId="73788BF1" w14:textId="77777777" w:rsidR="000F24FD" w:rsidRPr="00F94D9E" w:rsidRDefault="000F24FD" w:rsidP="00C74BA0">
            <w:pPr>
              <w:pStyle w:val="Heading3"/>
              <w:ind w:left="0" w:firstLine="0"/>
              <w:outlineLvl w:val="2"/>
            </w:pPr>
          </w:p>
        </w:tc>
        <w:tc>
          <w:tcPr>
            <w:tcW w:w="7380" w:type="dxa"/>
          </w:tcPr>
          <w:p w14:paraId="729DA0D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243182D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0F24FD" w:rsidRPr="00C31CB5" w14:paraId="7A3EE374" w14:textId="77777777" w:rsidTr="00C74BA0">
        <w:tc>
          <w:tcPr>
            <w:tcW w:w="2427" w:type="dxa"/>
          </w:tcPr>
          <w:p w14:paraId="06C0022D" w14:textId="43BD1019" w:rsidR="000F24FD" w:rsidRPr="00F94D9E" w:rsidRDefault="000F24FD" w:rsidP="006A5B91">
            <w:pPr>
              <w:pStyle w:val="Heading3"/>
              <w:numPr>
                <w:ilvl w:val="0"/>
                <w:numId w:val="4"/>
              </w:numPr>
              <w:spacing w:before="120"/>
              <w:ind w:left="360"/>
              <w:jc w:val="left"/>
              <w:outlineLvl w:val="2"/>
            </w:pPr>
            <w:bookmarkStart w:id="40" w:name="_Toc454294067"/>
            <w:bookmarkStart w:id="41" w:name="_Toc508626262"/>
            <w:r w:rsidRPr="00F94D9E">
              <w:t>Bid Security</w:t>
            </w:r>
            <w:bookmarkEnd w:id="40"/>
            <w:bookmarkEnd w:id="41"/>
          </w:p>
        </w:tc>
        <w:tc>
          <w:tcPr>
            <w:tcW w:w="7380" w:type="dxa"/>
          </w:tcPr>
          <w:p w14:paraId="0F203EDC"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3182E79"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0CAB823A" w14:textId="77777777" w:rsidR="000F24FD" w:rsidRPr="00F94D9E" w:rsidRDefault="000F24FD" w:rsidP="006A5B91">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F94D9E" w:rsidRDefault="000F24FD" w:rsidP="006A5B91">
            <w:pPr>
              <w:widowControl/>
              <w:numPr>
                <w:ilvl w:val="2"/>
                <w:numId w:val="1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F94D9E" w:rsidRDefault="000F24FD" w:rsidP="006A5B91">
            <w:pPr>
              <w:widowControl/>
              <w:numPr>
                <w:ilvl w:val="2"/>
                <w:numId w:val="1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27752F" w14:textId="77777777" w:rsidR="000F24FD" w:rsidRPr="00F94D9E" w:rsidRDefault="000F24FD" w:rsidP="006A5B91">
            <w:pPr>
              <w:widowControl/>
              <w:numPr>
                <w:ilvl w:val="2"/>
                <w:numId w:val="1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BC75CC7" w14:textId="77777777" w:rsidR="000F24FD" w:rsidRPr="00F94D9E" w:rsidRDefault="000F24FD" w:rsidP="006A5B91">
            <w:pPr>
              <w:widowControl/>
              <w:numPr>
                <w:ilvl w:val="2"/>
                <w:numId w:val="1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C31CB5" w14:paraId="1B14D989" w14:textId="77777777" w:rsidTr="00C74BA0">
        <w:tc>
          <w:tcPr>
            <w:tcW w:w="2427" w:type="dxa"/>
          </w:tcPr>
          <w:p w14:paraId="59A8DCF0" w14:textId="5CE39180" w:rsidR="000F24FD" w:rsidRPr="00F94D9E" w:rsidRDefault="000F24FD" w:rsidP="006A5B91">
            <w:pPr>
              <w:pStyle w:val="Heading3"/>
              <w:numPr>
                <w:ilvl w:val="0"/>
                <w:numId w:val="4"/>
              </w:numPr>
              <w:spacing w:before="120"/>
              <w:ind w:left="360"/>
              <w:jc w:val="left"/>
              <w:outlineLvl w:val="2"/>
            </w:pPr>
            <w:bookmarkStart w:id="42" w:name="_Toc454294071"/>
            <w:bookmarkStart w:id="43" w:name="_Toc508626263"/>
            <w:r w:rsidRPr="00F94D9E">
              <w:lastRenderedPageBreak/>
              <w:t>Currencies</w:t>
            </w:r>
            <w:bookmarkEnd w:id="42"/>
            <w:bookmarkEnd w:id="43"/>
          </w:p>
        </w:tc>
        <w:tc>
          <w:tcPr>
            <w:tcW w:w="7380" w:type="dxa"/>
          </w:tcPr>
          <w:p w14:paraId="3E30D082"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F94D9E" w:rsidRDefault="000F24FD" w:rsidP="006A5B91">
            <w:pPr>
              <w:widowControl/>
              <w:numPr>
                <w:ilvl w:val="0"/>
                <w:numId w:val="2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F94D9E" w:rsidDel="00566D49" w:rsidRDefault="000F24FD" w:rsidP="006A5B91">
            <w:pPr>
              <w:widowControl/>
              <w:numPr>
                <w:ilvl w:val="0"/>
                <w:numId w:val="2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C31CB5" w14:paraId="3EE484B8" w14:textId="77777777" w:rsidTr="00C74BA0">
        <w:trPr>
          <w:trHeight w:val="445"/>
        </w:trPr>
        <w:tc>
          <w:tcPr>
            <w:tcW w:w="2427" w:type="dxa"/>
          </w:tcPr>
          <w:p w14:paraId="09EA0E3A" w14:textId="0A79F1D1" w:rsidR="000F24FD" w:rsidRPr="00F94D9E" w:rsidRDefault="000F24FD" w:rsidP="006A5B91">
            <w:pPr>
              <w:pStyle w:val="Heading3"/>
              <w:numPr>
                <w:ilvl w:val="0"/>
                <w:numId w:val="4"/>
              </w:numPr>
              <w:spacing w:before="120"/>
              <w:ind w:left="360"/>
              <w:jc w:val="left"/>
              <w:outlineLvl w:val="2"/>
            </w:pPr>
            <w:bookmarkStart w:id="44" w:name="_Toc454294072"/>
            <w:bookmarkStart w:id="45" w:name="_Toc508626264"/>
            <w:r w:rsidRPr="00F94D9E">
              <w:t>Joint Venture, Consortium or Association</w:t>
            </w:r>
            <w:bookmarkEnd w:id="44"/>
            <w:bookmarkEnd w:id="45"/>
          </w:p>
        </w:tc>
        <w:tc>
          <w:tcPr>
            <w:tcW w:w="7380" w:type="dxa"/>
          </w:tcPr>
          <w:p w14:paraId="7330760C"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01052AA3" w14:textId="77777777" w:rsidR="000F24FD" w:rsidRPr="00F94D9E" w:rsidRDefault="000F24FD" w:rsidP="006A5B91">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F94D9E" w:rsidRDefault="000F24FD" w:rsidP="006A5B91">
            <w:pPr>
              <w:widowControl/>
              <w:numPr>
                <w:ilvl w:val="0"/>
                <w:numId w:val="2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F94D9E" w:rsidRDefault="000F24FD" w:rsidP="006A5B91">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F94D9E" w:rsidRDefault="000F24FD" w:rsidP="006A5B91">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C31CB5" w14:paraId="2623893D" w14:textId="77777777" w:rsidTr="00C74BA0">
        <w:tc>
          <w:tcPr>
            <w:tcW w:w="2427" w:type="dxa"/>
          </w:tcPr>
          <w:p w14:paraId="5FC46A7F" w14:textId="1A4AB45A" w:rsidR="000F24FD" w:rsidRPr="00F94D9E" w:rsidRDefault="000F24FD" w:rsidP="006A5B91">
            <w:pPr>
              <w:pStyle w:val="Heading3"/>
              <w:numPr>
                <w:ilvl w:val="0"/>
                <w:numId w:val="4"/>
              </w:numPr>
              <w:spacing w:before="120"/>
              <w:ind w:left="360"/>
              <w:jc w:val="left"/>
              <w:outlineLvl w:val="2"/>
            </w:pPr>
            <w:bookmarkStart w:id="46" w:name="_Toc300752856"/>
            <w:bookmarkStart w:id="47" w:name="_Toc454294062"/>
            <w:bookmarkStart w:id="48" w:name="_Toc508626265"/>
            <w:r w:rsidRPr="00F94D9E">
              <w:lastRenderedPageBreak/>
              <w:t>Only One Bid</w:t>
            </w:r>
            <w:bookmarkEnd w:id="46"/>
            <w:bookmarkEnd w:id="47"/>
            <w:bookmarkEnd w:id="48"/>
          </w:p>
        </w:tc>
        <w:tc>
          <w:tcPr>
            <w:tcW w:w="7380" w:type="dxa"/>
          </w:tcPr>
          <w:p w14:paraId="0D367A4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F94D9E" w:rsidRDefault="000F24FD" w:rsidP="006A5B91">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F94D9E" w:rsidRDefault="000F24FD" w:rsidP="006A5B91">
            <w:pPr>
              <w:widowControl/>
              <w:numPr>
                <w:ilvl w:val="1"/>
                <w:numId w:val="2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F94D9E" w:rsidRDefault="000F24FD" w:rsidP="006A5B91">
            <w:pPr>
              <w:widowControl/>
              <w:numPr>
                <w:ilvl w:val="1"/>
                <w:numId w:val="2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F94D9E" w:rsidRDefault="000F24FD" w:rsidP="006A5B91">
            <w:pPr>
              <w:widowControl/>
              <w:numPr>
                <w:ilvl w:val="1"/>
                <w:numId w:val="2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2D5E6776" w14:textId="77777777" w:rsidR="000F24FD" w:rsidRPr="00F94D9E" w:rsidRDefault="000F24FD" w:rsidP="006A5B91">
            <w:pPr>
              <w:widowControl/>
              <w:numPr>
                <w:ilvl w:val="1"/>
                <w:numId w:val="2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357D6E" w:rsidRDefault="000F24FD" w:rsidP="006A5B91">
            <w:pPr>
              <w:widowControl/>
              <w:numPr>
                <w:ilvl w:val="1"/>
                <w:numId w:val="2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0F24FD" w:rsidRPr="00C31CB5" w14:paraId="260585BC" w14:textId="77777777" w:rsidTr="00C74BA0">
        <w:tc>
          <w:tcPr>
            <w:tcW w:w="2427" w:type="dxa"/>
          </w:tcPr>
          <w:p w14:paraId="3C54C134" w14:textId="05491736" w:rsidR="000F24FD" w:rsidRPr="00F94D9E" w:rsidRDefault="000F24FD" w:rsidP="006A5B91">
            <w:pPr>
              <w:pStyle w:val="Heading3"/>
              <w:numPr>
                <w:ilvl w:val="0"/>
                <w:numId w:val="4"/>
              </w:numPr>
              <w:spacing w:before="120"/>
              <w:ind w:left="360"/>
              <w:jc w:val="left"/>
              <w:outlineLvl w:val="2"/>
            </w:pPr>
            <w:bookmarkStart w:id="49" w:name="_Toc300752857"/>
            <w:bookmarkStart w:id="50" w:name="_Toc454294063"/>
            <w:bookmarkStart w:id="51" w:name="_Toc508626266"/>
            <w:r w:rsidRPr="00F94D9E">
              <w:t>Bid Validity</w:t>
            </w:r>
            <w:bookmarkEnd w:id="49"/>
            <w:r w:rsidRPr="00F94D9E">
              <w:t xml:space="preserve"> Period</w:t>
            </w:r>
            <w:bookmarkEnd w:id="50"/>
            <w:bookmarkEnd w:id="51"/>
          </w:p>
        </w:tc>
        <w:tc>
          <w:tcPr>
            <w:tcW w:w="7380" w:type="dxa"/>
          </w:tcPr>
          <w:p w14:paraId="1A84ABC7"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C31CB5" w14:paraId="662BDC46" w14:textId="77777777" w:rsidTr="00C74BA0">
        <w:tc>
          <w:tcPr>
            <w:tcW w:w="2427" w:type="dxa"/>
          </w:tcPr>
          <w:p w14:paraId="3CE850D8" w14:textId="789EADEB" w:rsidR="000F24FD" w:rsidRPr="00F94D9E" w:rsidRDefault="000F24FD" w:rsidP="006A5B91">
            <w:pPr>
              <w:pStyle w:val="Heading3"/>
              <w:numPr>
                <w:ilvl w:val="0"/>
                <w:numId w:val="4"/>
              </w:numPr>
              <w:spacing w:before="120"/>
              <w:ind w:left="360"/>
              <w:jc w:val="left"/>
              <w:outlineLvl w:val="2"/>
            </w:pPr>
            <w:bookmarkStart w:id="52" w:name="_Toc454294064"/>
            <w:bookmarkStart w:id="53" w:name="_Toc508626267"/>
            <w:r w:rsidRPr="00F94D9E">
              <w:t>Extension of Bid Validity Period</w:t>
            </w:r>
            <w:bookmarkEnd w:id="52"/>
            <w:bookmarkEnd w:id="53"/>
          </w:p>
        </w:tc>
        <w:tc>
          <w:tcPr>
            <w:tcW w:w="7380" w:type="dxa"/>
          </w:tcPr>
          <w:p w14:paraId="37723640"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3980F8A"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0F24FD" w:rsidRPr="00C31CB5" w14:paraId="0FFA4F96" w14:textId="77777777" w:rsidTr="00C74BA0">
        <w:tc>
          <w:tcPr>
            <w:tcW w:w="2427" w:type="dxa"/>
          </w:tcPr>
          <w:p w14:paraId="3BAE6057" w14:textId="4D6A3E91" w:rsidR="000F24FD" w:rsidRPr="00F94D9E" w:rsidRDefault="000F24FD" w:rsidP="006A5B91">
            <w:pPr>
              <w:pStyle w:val="Heading3"/>
              <w:numPr>
                <w:ilvl w:val="0"/>
                <w:numId w:val="4"/>
              </w:numPr>
              <w:spacing w:before="120"/>
              <w:ind w:left="360"/>
              <w:jc w:val="left"/>
              <w:outlineLvl w:val="2"/>
            </w:pPr>
            <w:bookmarkStart w:id="54" w:name="_Toc434943319"/>
            <w:bookmarkStart w:id="55" w:name="_Toc454294065"/>
            <w:bookmarkStart w:id="56" w:name="_Toc508626268"/>
            <w:r w:rsidRPr="00F94D9E">
              <w:lastRenderedPageBreak/>
              <w:t>Clarification of Bid</w:t>
            </w:r>
            <w:bookmarkEnd w:id="54"/>
            <w:bookmarkEnd w:id="55"/>
            <w:r w:rsidRPr="00F94D9E">
              <w:t xml:space="preserve"> (from the Bidders)</w:t>
            </w:r>
            <w:bookmarkEnd w:id="56"/>
          </w:p>
          <w:p w14:paraId="2BB2CD90" w14:textId="77777777" w:rsidR="000F24FD" w:rsidRPr="00F94D9E" w:rsidRDefault="000F24FD" w:rsidP="00C74BA0">
            <w:pPr>
              <w:pStyle w:val="Heading3"/>
              <w:ind w:left="360" w:firstLine="0"/>
              <w:outlineLvl w:val="2"/>
            </w:pPr>
          </w:p>
        </w:tc>
        <w:tc>
          <w:tcPr>
            <w:tcW w:w="7380" w:type="dxa"/>
          </w:tcPr>
          <w:p w14:paraId="0584CCA1"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C31CB5" w14:paraId="6EC52763" w14:textId="77777777" w:rsidTr="00C74BA0">
        <w:tc>
          <w:tcPr>
            <w:tcW w:w="2427" w:type="dxa"/>
          </w:tcPr>
          <w:p w14:paraId="10CBE5EB" w14:textId="3BFE8936" w:rsidR="000F24FD" w:rsidRPr="00F94D9E" w:rsidRDefault="000F24FD" w:rsidP="006A5B91">
            <w:pPr>
              <w:pStyle w:val="Heading3"/>
              <w:numPr>
                <w:ilvl w:val="0"/>
                <w:numId w:val="4"/>
              </w:numPr>
              <w:spacing w:before="120"/>
              <w:ind w:left="360"/>
              <w:jc w:val="left"/>
              <w:outlineLvl w:val="2"/>
            </w:pPr>
            <w:bookmarkStart w:id="57" w:name="_Toc434943320"/>
            <w:bookmarkStart w:id="58" w:name="_Toc454294066"/>
            <w:bookmarkStart w:id="59" w:name="_Toc508626269"/>
            <w:r w:rsidRPr="00F94D9E">
              <w:t>Amendment of Bids</w:t>
            </w:r>
            <w:bookmarkEnd w:id="57"/>
            <w:bookmarkEnd w:id="58"/>
            <w:bookmarkEnd w:id="59"/>
          </w:p>
          <w:p w14:paraId="7940133A" w14:textId="77777777" w:rsidR="000F24FD" w:rsidRPr="00F94D9E" w:rsidRDefault="000F24FD" w:rsidP="00C74BA0">
            <w:pPr>
              <w:pStyle w:val="Heading3"/>
              <w:ind w:left="360" w:firstLine="0"/>
              <w:outlineLvl w:val="2"/>
            </w:pPr>
          </w:p>
        </w:tc>
        <w:tc>
          <w:tcPr>
            <w:tcW w:w="7380" w:type="dxa"/>
          </w:tcPr>
          <w:p w14:paraId="2A2E9461"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C31CB5" w14:paraId="40EC6BD9" w14:textId="77777777" w:rsidTr="00C74BA0">
        <w:tc>
          <w:tcPr>
            <w:tcW w:w="2427" w:type="dxa"/>
          </w:tcPr>
          <w:p w14:paraId="1C850451" w14:textId="48459511" w:rsidR="000F24FD" w:rsidRPr="00F94D9E" w:rsidRDefault="000F24FD" w:rsidP="006A5B91">
            <w:pPr>
              <w:pStyle w:val="Heading3"/>
              <w:numPr>
                <w:ilvl w:val="0"/>
                <w:numId w:val="4"/>
              </w:numPr>
              <w:spacing w:before="120"/>
              <w:ind w:left="360"/>
              <w:jc w:val="left"/>
              <w:outlineLvl w:val="2"/>
            </w:pPr>
            <w:bookmarkStart w:id="60" w:name="_Toc454294073"/>
            <w:bookmarkStart w:id="61" w:name="_Toc508626270"/>
            <w:r w:rsidRPr="00F94D9E">
              <w:t>Alternative Bids</w:t>
            </w:r>
            <w:bookmarkEnd w:id="60"/>
            <w:bookmarkEnd w:id="61"/>
          </w:p>
        </w:tc>
        <w:tc>
          <w:tcPr>
            <w:tcW w:w="7380" w:type="dxa"/>
          </w:tcPr>
          <w:p w14:paraId="36035AF0" w14:textId="77777777" w:rsidR="000F24FD" w:rsidRPr="00F94D9E" w:rsidRDefault="000F24FD" w:rsidP="006A5B91">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39C475EA" w14:textId="77777777" w:rsidR="000F24FD" w:rsidRPr="00F94D9E" w:rsidRDefault="000F24FD" w:rsidP="006A5B91">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C31CB5" w14:paraId="5EE7DED6" w14:textId="77777777" w:rsidTr="00C74BA0">
        <w:tc>
          <w:tcPr>
            <w:tcW w:w="2427" w:type="dxa"/>
          </w:tcPr>
          <w:p w14:paraId="48F23581" w14:textId="0F0893C5" w:rsidR="000F24FD" w:rsidRPr="00F94D9E" w:rsidRDefault="000F24FD" w:rsidP="006A5B91">
            <w:pPr>
              <w:pStyle w:val="Heading3"/>
              <w:numPr>
                <w:ilvl w:val="0"/>
                <w:numId w:val="4"/>
              </w:numPr>
              <w:spacing w:before="120"/>
              <w:ind w:left="360"/>
              <w:jc w:val="left"/>
              <w:outlineLvl w:val="2"/>
            </w:pPr>
            <w:bookmarkStart w:id="62" w:name="_Toc454294074"/>
            <w:bookmarkStart w:id="63" w:name="_Toc508626271"/>
            <w:r>
              <w:t>Pre-</w:t>
            </w:r>
            <w:r w:rsidRPr="00F94D9E">
              <w:t>Bid Conference</w:t>
            </w:r>
            <w:bookmarkEnd w:id="62"/>
            <w:bookmarkEnd w:id="63"/>
          </w:p>
        </w:tc>
        <w:tc>
          <w:tcPr>
            <w:tcW w:w="7380" w:type="dxa"/>
          </w:tcPr>
          <w:p w14:paraId="0EFB6F42" w14:textId="77777777" w:rsidR="000F24FD" w:rsidRPr="00F94D9E" w:rsidRDefault="000F24FD" w:rsidP="006A5B91">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C31CB5" w14:paraId="7DED28E5" w14:textId="77777777" w:rsidTr="00C74BA0">
        <w:tc>
          <w:tcPr>
            <w:tcW w:w="9807" w:type="dxa"/>
            <w:gridSpan w:val="2"/>
            <w:shd w:val="clear" w:color="auto" w:fill="9BDEFF"/>
            <w:vAlign w:val="center"/>
          </w:tcPr>
          <w:p w14:paraId="005CA9DD" w14:textId="3EE25917" w:rsidR="000F24FD" w:rsidRPr="00F94D9E" w:rsidRDefault="000F24FD" w:rsidP="006A5B91">
            <w:pPr>
              <w:pStyle w:val="Heading2"/>
              <w:numPr>
                <w:ilvl w:val="0"/>
                <w:numId w:val="25"/>
              </w:numPr>
              <w:spacing w:before="120" w:after="120"/>
              <w:outlineLvl w:val="1"/>
            </w:pPr>
            <w:bookmarkStart w:id="64" w:name="_Toc454294075"/>
            <w:r w:rsidRPr="00F94D9E">
              <w:lastRenderedPageBreak/>
              <w:br w:type="page"/>
            </w:r>
            <w:bookmarkStart w:id="65" w:name="_Toc508626272"/>
            <w:r w:rsidRPr="00F94D9E">
              <w:t>SUBMISSION AND OPENING OF BIDS</w:t>
            </w:r>
            <w:bookmarkEnd w:id="64"/>
            <w:bookmarkEnd w:id="65"/>
            <w:r w:rsidR="00A54114">
              <w:t xml:space="preserve">: </w:t>
            </w:r>
            <w:r w:rsidR="00A54114" w:rsidRPr="00A54114">
              <w:rPr>
                <w:b/>
                <w:bCs w:val="0"/>
                <w:color w:val="FF0000"/>
              </w:rPr>
              <w:t>eTendering only</w:t>
            </w:r>
          </w:p>
        </w:tc>
      </w:tr>
      <w:tr w:rsidR="000F24FD" w:rsidRPr="00C31CB5" w14:paraId="0C5AF8FA" w14:textId="77777777" w:rsidTr="00C74BA0">
        <w:trPr>
          <w:trHeight w:val="2895"/>
        </w:trPr>
        <w:tc>
          <w:tcPr>
            <w:tcW w:w="2427" w:type="dxa"/>
            <w:tcBorders>
              <w:bottom w:val="single" w:sz="4" w:space="0" w:color="BFBFBF"/>
            </w:tcBorders>
          </w:tcPr>
          <w:p w14:paraId="0E46E071" w14:textId="6D9F3990" w:rsidR="000F24FD" w:rsidRPr="00F94D9E" w:rsidRDefault="000F24FD" w:rsidP="006A5B91">
            <w:pPr>
              <w:pStyle w:val="Heading3"/>
              <w:numPr>
                <w:ilvl w:val="0"/>
                <w:numId w:val="4"/>
              </w:numPr>
              <w:spacing w:before="120"/>
              <w:ind w:left="360"/>
              <w:jc w:val="left"/>
              <w:outlineLvl w:val="2"/>
            </w:pPr>
            <w:bookmarkStart w:id="66" w:name="_Toc454294076"/>
            <w:bookmarkStart w:id="67" w:name="_Toc508626273"/>
            <w:r w:rsidRPr="00F94D9E">
              <w:t>Submission</w:t>
            </w:r>
            <w:bookmarkEnd w:id="66"/>
            <w:bookmarkEnd w:id="67"/>
            <w:r w:rsidRPr="00F94D9E">
              <w:t xml:space="preserve"> </w:t>
            </w:r>
          </w:p>
        </w:tc>
        <w:tc>
          <w:tcPr>
            <w:tcW w:w="7380" w:type="dxa"/>
            <w:tcBorders>
              <w:bottom w:val="single" w:sz="4" w:space="0" w:color="BFBFBF"/>
            </w:tcBorders>
          </w:tcPr>
          <w:p w14:paraId="501D0BAB" w14:textId="77777777" w:rsidR="000F24FD" w:rsidRPr="00F94D9E" w:rsidRDefault="000F24FD" w:rsidP="006A5B91">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F94D9E" w:rsidRDefault="000F24FD" w:rsidP="006A5B91">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AC0AA88" w14:textId="77777777" w:rsidR="000F24FD" w:rsidRPr="00F94D9E" w:rsidRDefault="000F24FD" w:rsidP="006A5B91">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C31CB5" w14:paraId="18EDDD7E" w14:textId="77777777" w:rsidTr="00C74BA0">
        <w:trPr>
          <w:trHeight w:val="1245"/>
        </w:trPr>
        <w:tc>
          <w:tcPr>
            <w:tcW w:w="2427" w:type="dxa"/>
            <w:tcBorders>
              <w:top w:val="single" w:sz="4" w:space="0" w:color="BFBFBF"/>
            </w:tcBorders>
          </w:tcPr>
          <w:p w14:paraId="4EBE4125" w14:textId="77777777" w:rsidR="000F24FD" w:rsidRDefault="000F24FD" w:rsidP="00C74BA0">
            <w:pPr>
              <w:pStyle w:val="Heading3"/>
              <w:ind w:left="360" w:firstLine="0"/>
              <w:outlineLvl w:val="2"/>
            </w:pPr>
            <w:bookmarkStart w:id="68" w:name="_Toc508626274"/>
            <w:r w:rsidRPr="00F94D9E">
              <w:t>Hard copy (manual) submission</w:t>
            </w:r>
            <w:bookmarkEnd w:id="68"/>
          </w:p>
          <w:p w14:paraId="75D1826D" w14:textId="77777777" w:rsidR="00A54114" w:rsidRDefault="00A54114" w:rsidP="00A54114"/>
          <w:p w14:paraId="190E52EF" w14:textId="302767E1" w:rsidR="00A54114" w:rsidRPr="00A54114" w:rsidRDefault="00A54114" w:rsidP="00A54114">
            <w:pPr>
              <w:jc w:val="center"/>
              <w:rPr>
                <w:b/>
                <w:bCs/>
              </w:rPr>
            </w:pPr>
            <w:r>
              <w:rPr>
                <w:b/>
                <w:bCs/>
                <w:color w:val="FF0000"/>
              </w:rPr>
              <w:t>(</w:t>
            </w:r>
            <w:r w:rsidRPr="00A54114">
              <w:rPr>
                <w:b/>
                <w:bCs/>
                <w:color w:val="FF0000"/>
              </w:rPr>
              <w:t>Not applicable in this instance</w:t>
            </w:r>
            <w:r>
              <w:rPr>
                <w:b/>
                <w:bCs/>
                <w:color w:val="FF0000"/>
              </w:rPr>
              <w:t>)</w:t>
            </w:r>
          </w:p>
        </w:tc>
        <w:tc>
          <w:tcPr>
            <w:tcW w:w="7380" w:type="dxa"/>
            <w:tcBorders>
              <w:top w:val="single" w:sz="4" w:space="0" w:color="BFBFBF"/>
            </w:tcBorders>
          </w:tcPr>
          <w:p w14:paraId="55905292"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2C71F7"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0811741A" w14:textId="77777777" w:rsidR="000F24FD" w:rsidRPr="004C12AA" w:rsidRDefault="000F24FD" w:rsidP="00C74BA0">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209FC6AA" w14:textId="77777777" w:rsidR="000F24FD" w:rsidRPr="004C12AA" w:rsidRDefault="000F24FD" w:rsidP="006A5B91">
            <w:pPr>
              <w:pStyle w:val="ListParagraph"/>
              <w:numPr>
                <w:ilvl w:val="0"/>
                <w:numId w:val="1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C952A98" w14:textId="77777777" w:rsidR="000F24FD" w:rsidRPr="004C12AA" w:rsidRDefault="000F24FD" w:rsidP="006A5B91">
            <w:pPr>
              <w:pStyle w:val="ListParagraph"/>
              <w:numPr>
                <w:ilvl w:val="0"/>
                <w:numId w:val="1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18FE3F4" w14:textId="77777777" w:rsidR="000F24FD" w:rsidRPr="004C12AA" w:rsidRDefault="000F24FD" w:rsidP="006A5B91">
            <w:pPr>
              <w:pStyle w:val="ListParagraph"/>
              <w:numPr>
                <w:ilvl w:val="0"/>
                <w:numId w:val="1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F94D9E"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0F24FD" w:rsidRPr="00C31CB5" w14:paraId="2024CEF2" w14:textId="77777777" w:rsidTr="00C74BA0">
        <w:trPr>
          <w:trHeight w:val="1245"/>
        </w:trPr>
        <w:tc>
          <w:tcPr>
            <w:tcW w:w="2427" w:type="dxa"/>
            <w:tcBorders>
              <w:top w:val="single" w:sz="4" w:space="0" w:color="BFBFBF"/>
            </w:tcBorders>
          </w:tcPr>
          <w:p w14:paraId="221E9BFE" w14:textId="77777777" w:rsidR="000F24FD" w:rsidRDefault="000F24FD" w:rsidP="00C74BA0">
            <w:pPr>
              <w:pStyle w:val="Heading3"/>
              <w:ind w:left="360" w:firstLine="0"/>
              <w:outlineLvl w:val="2"/>
            </w:pPr>
            <w:bookmarkStart w:id="69" w:name="_Toc508626275"/>
            <w:r w:rsidRPr="00F94D9E">
              <w:t>Email and eTendering submissions</w:t>
            </w:r>
            <w:bookmarkEnd w:id="69"/>
          </w:p>
          <w:p w14:paraId="11477048" w14:textId="77777777" w:rsidR="00A54114" w:rsidRDefault="00A54114" w:rsidP="00A54114"/>
          <w:p w14:paraId="7856E511" w14:textId="6A74ED5D" w:rsidR="00A54114" w:rsidRPr="00A54114" w:rsidRDefault="00A54114" w:rsidP="00A54114">
            <w:pPr>
              <w:jc w:val="center"/>
              <w:rPr>
                <w:b/>
                <w:bCs/>
              </w:rPr>
            </w:pPr>
            <w:r w:rsidRPr="00A54114">
              <w:rPr>
                <w:b/>
                <w:bCs/>
                <w:color w:val="FF0000"/>
              </w:rPr>
              <w:t>(Etendering only)</w:t>
            </w:r>
          </w:p>
        </w:tc>
        <w:tc>
          <w:tcPr>
            <w:tcW w:w="7380" w:type="dxa"/>
            <w:tcBorders>
              <w:top w:val="single" w:sz="4" w:space="0" w:color="BFBFBF"/>
            </w:tcBorders>
          </w:tcPr>
          <w:p w14:paraId="389EA327"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or eTendering, if allowed as specified in the BDS, shall be governed as follows:</w:t>
            </w:r>
          </w:p>
          <w:p w14:paraId="38E5F140" w14:textId="77777777" w:rsidR="000F24FD" w:rsidRPr="00F94D9E" w:rsidRDefault="000F24FD" w:rsidP="006A5B91">
            <w:pPr>
              <w:numPr>
                <w:ilvl w:val="0"/>
                <w:numId w:val="2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F94D9E" w:rsidRDefault="000F24FD" w:rsidP="006A5B91">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F94D9E" w:rsidRDefault="000F24FD" w:rsidP="006A5B91">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C31CB5" w14:paraId="0B70361D" w14:textId="77777777" w:rsidTr="00C74BA0">
        <w:tc>
          <w:tcPr>
            <w:tcW w:w="2427" w:type="dxa"/>
          </w:tcPr>
          <w:p w14:paraId="3F23E1EC" w14:textId="589DF400" w:rsidR="000F24FD" w:rsidRPr="00F94D9E" w:rsidRDefault="000F24FD" w:rsidP="006A5B91">
            <w:pPr>
              <w:pStyle w:val="Heading3"/>
              <w:numPr>
                <w:ilvl w:val="0"/>
                <w:numId w:val="4"/>
              </w:numPr>
              <w:spacing w:before="120"/>
              <w:ind w:left="360"/>
              <w:jc w:val="left"/>
              <w:outlineLvl w:val="2"/>
            </w:pPr>
            <w:bookmarkStart w:id="70" w:name="_Toc454294077"/>
            <w:bookmarkStart w:id="71" w:name="_Toc508626276"/>
            <w:r w:rsidRPr="00F94D9E">
              <w:t>Deadline for Submission of Bids and Late Bids</w:t>
            </w:r>
            <w:bookmarkEnd w:id="70"/>
            <w:bookmarkEnd w:id="71"/>
          </w:p>
        </w:tc>
        <w:tc>
          <w:tcPr>
            <w:tcW w:w="7380" w:type="dxa"/>
          </w:tcPr>
          <w:p w14:paraId="5E9EE390"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Bids. </w:t>
            </w:r>
          </w:p>
        </w:tc>
      </w:tr>
      <w:tr w:rsidR="000F24FD" w:rsidRPr="00C31CB5" w14:paraId="4819D8C4" w14:textId="77777777" w:rsidTr="00C74BA0">
        <w:tc>
          <w:tcPr>
            <w:tcW w:w="2427" w:type="dxa"/>
          </w:tcPr>
          <w:p w14:paraId="6AD8BC71" w14:textId="0EC2922B" w:rsidR="000F24FD" w:rsidRPr="00F94D9E" w:rsidRDefault="000F24FD" w:rsidP="006A5B91">
            <w:pPr>
              <w:pStyle w:val="Heading3"/>
              <w:numPr>
                <w:ilvl w:val="0"/>
                <w:numId w:val="4"/>
              </w:numPr>
              <w:spacing w:before="120"/>
              <w:ind w:left="360"/>
              <w:jc w:val="left"/>
              <w:outlineLvl w:val="2"/>
            </w:pPr>
            <w:bookmarkStart w:id="72" w:name="_Toc454294078"/>
            <w:bookmarkStart w:id="73" w:name="_Toc508626277"/>
            <w:r w:rsidRPr="00F94D9E">
              <w:lastRenderedPageBreak/>
              <w:t>Withdrawal, Substitution, and Modification of Bids</w:t>
            </w:r>
            <w:bookmarkEnd w:id="72"/>
            <w:bookmarkEnd w:id="73"/>
          </w:p>
        </w:tc>
        <w:tc>
          <w:tcPr>
            <w:tcW w:w="7380" w:type="dxa"/>
          </w:tcPr>
          <w:p w14:paraId="17C226F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108F78B"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C31CB5" w14:paraId="1FC912E9" w14:textId="77777777" w:rsidTr="00C74BA0">
        <w:tc>
          <w:tcPr>
            <w:tcW w:w="2427" w:type="dxa"/>
          </w:tcPr>
          <w:p w14:paraId="229DB889" w14:textId="096BA56F" w:rsidR="000F24FD" w:rsidRPr="00F94D9E" w:rsidRDefault="000F24FD" w:rsidP="006A5B91">
            <w:pPr>
              <w:pStyle w:val="Heading3"/>
              <w:numPr>
                <w:ilvl w:val="0"/>
                <w:numId w:val="4"/>
              </w:numPr>
              <w:spacing w:before="120"/>
              <w:ind w:left="360"/>
              <w:jc w:val="left"/>
              <w:outlineLvl w:val="2"/>
            </w:pPr>
            <w:bookmarkStart w:id="74" w:name="_Toc454294079"/>
            <w:bookmarkStart w:id="75" w:name="_Toc508626278"/>
            <w:r w:rsidRPr="00F94D9E">
              <w:t>Bid Opening</w:t>
            </w:r>
            <w:bookmarkEnd w:id="74"/>
            <w:bookmarkEnd w:id="75"/>
            <w:r w:rsidRPr="00F94D9E">
              <w:tab/>
            </w:r>
          </w:p>
        </w:tc>
        <w:tc>
          <w:tcPr>
            <w:tcW w:w="7380" w:type="dxa"/>
          </w:tcPr>
          <w:p w14:paraId="17BD37BD" w14:textId="77777777" w:rsidR="000F24FD" w:rsidRPr="00F94D9E" w:rsidRDefault="000F24FD" w:rsidP="006A5B91">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EA019C" w:rsidRDefault="000F24FD" w:rsidP="006A5B91">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F729D17" w14:textId="77777777" w:rsidR="000F24FD" w:rsidRPr="00EA019C"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F94D9E" w:rsidRDefault="000F24FD" w:rsidP="006A5B91">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C31CB5" w14:paraId="63680E82" w14:textId="77777777" w:rsidTr="00C74BA0">
        <w:tc>
          <w:tcPr>
            <w:tcW w:w="9807" w:type="dxa"/>
            <w:gridSpan w:val="2"/>
            <w:shd w:val="clear" w:color="auto" w:fill="9BDEFF"/>
          </w:tcPr>
          <w:p w14:paraId="7FE731A2" w14:textId="31B34385" w:rsidR="000F24FD" w:rsidRPr="00F94D9E" w:rsidRDefault="000F24FD" w:rsidP="006A5B91">
            <w:pPr>
              <w:pStyle w:val="Heading2"/>
              <w:numPr>
                <w:ilvl w:val="0"/>
                <w:numId w:val="25"/>
              </w:numPr>
              <w:spacing w:before="120" w:after="120"/>
              <w:outlineLvl w:val="1"/>
            </w:pPr>
            <w:bookmarkStart w:id="76" w:name="_Toc454294080"/>
            <w:r w:rsidRPr="00F94D9E">
              <w:br w:type="page"/>
            </w:r>
            <w:bookmarkStart w:id="77" w:name="_Toc508626279"/>
            <w:r w:rsidRPr="00F94D9E">
              <w:t>EVALUATION OF BIDS</w:t>
            </w:r>
            <w:bookmarkEnd w:id="76"/>
            <w:bookmarkEnd w:id="77"/>
          </w:p>
        </w:tc>
      </w:tr>
      <w:tr w:rsidR="000F24FD" w:rsidRPr="00C31CB5" w14:paraId="19EC5F07" w14:textId="77777777" w:rsidTr="00C74BA0">
        <w:tc>
          <w:tcPr>
            <w:tcW w:w="2427" w:type="dxa"/>
          </w:tcPr>
          <w:p w14:paraId="2A017868" w14:textId="0E0AD9D1" w:rsidR="000F24FD" w:rsidRPr="00F94D9E" w:rsidRDefault="000F24FD" w:rsidP="006A5B91">
            <w:pPr>
              <w:pStyle w:val="Heading3"/>
              <w:numPr>
                <w:ilvl w:val="0"/>
                <w:numId w:val="4"/>
              </w:numPr>
              <w:spacing w:before="120"/>
              <w:ind w:left="360"/>
              <w:jc w:val="left"/>
              <w:outlineLvl w:val="2"/>
            </w:pPr>
            <w:bookmarkStart w:id="78" w:name="_Toc300752864"/>
            <w:bookmarkStart w:id="79" w:name="_Toc454294081"/>
            <w:bookmarkStart w:id="80" w:name="_Toc508626280"/>
            <w:r w:rsidRPr="00F94D9E">
              <w:t>Confidentiality</w:t>
            </w:r>
            <w:bookmarkEnd w:id="78"/>
            <w:bookmarkEnd w:id="79"/>
            <w:bookmarkEnd w:id="80"/>
          </w:p>
        </w:tc>
        <w:tc>
          <w:tcPr>
            <w:tcW w:w="7380" w:type="dxa"/>
          </w:tcPr>
          <w:p w14:paraId="1574E5D5"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C31CB5" w14:paraId="59B8D56D" w14:textId="77777777" w:rsidTr="00C74BA0">
        <w:tc>
          <w:tcPr>
            <w:tcW w:w="2427" w:type="dxa"/>
          </w:tcPr>
          <w:p w14:paraId="1C064E43" w14:textId="7F662ED6" w:rsidR="000F24FD" w:rsidRPr="004C12AA" w:rsidRDefault="000F24FD" w:rsidP="006A5B91">
            <w:pPr>
              <w:pStyle w:val="Heading3"/>
              <w:numPr>
                <w:ilvl w:val="0"/>
                <w:numId w:val="4"/>
              </w:numPr>
              <w:spacing w:before="120"/>
              <w:ind w:left="360"/>
              <w:jc w:val="left"/>
              <w:outlineLvl w:val="2"/>
            </w:pPr>
            <w:bookmarkStart w:id="81" w:name="_Toc454294082"/>
            <w:bookmarkStart w:id="82" w:name="_Toc508626281"/>
            <w:r w:rsidRPr="004C12AA">
              <w:t>Evaluation of Bids</w:t>
            </w:r>
            <w:bookmarkEnd w:id="81"/>
            <w:bookmarkEnd w:id="82"/>
          </w:p>
        </w:tc>
        <w:tc>
          <w:tcPr>
            <w:tcW w:w="7380" w:type="dxa"/>
            <w:shd w:val="clear" w:color="auto" w:fill="auto"/>
          </w:tcPr>
          <w:p w14:paraId="38F51517" w14:textId="77777777" w:rsidR="000F24FD" w:rsidRPr="004C12AA"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2D36E867" w14:textId="77777777" w:rsidR="000F24FD" w:rsidRPr="004C12AA" w:rsidRDefault="000F24FD" w:rsidP="006A5B91">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2E7E711D" w14:textId="77777777" w:rsidR="000F24FD" w:rsidRPr="004C12AA" w:rsidRDefault="000F24FD" w:rsidP="006A5B91">
            <w:pPr>
              <w:numPr>
                <w:ilvl w:val="1"/>
                <w:numId w:val="30"/>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43C63A21" w14:textId="77777777" w:rsidR="000F24FD" w:rsidRPr="004C12AA" w:rsidRDefault="000F24FD" w:rsidP="006A5B91">
            <w:pPr>
              <w:numPr>
                <w:ilvl w:val="1"/>
                <w:numId w:val="30"/>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4C12AA" w:rsidRDefault="000F24FD" w:rsidP="006A5B91">
            <w:pPr>
              <w:numPr>
                <w:ilvl w:val="1"/>
                <w:numId w:val="30"/>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AA53AE6" w14:textId="77777777" w:rsidR="000F24FD" w:rsidRPr="004C12AA" w:rsidRDefault="000F24FD" w:rsidP="006A5B91">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Bids </w:t>
            </w:r>
          </w:p>
          <w:p w14:paraId="5FD18A48" w14:textId="77777777" w:rsidR="000F24FD" w:rsidRPr="004C12AA" w:rsidRDefault="000F24FD" w:rsidP="006A5B91">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4B2C83F" w14:textId="77777777" w:rsidR="000F24FD" w:rsidRPr="004C12AA" w:rsidRDefault="000F24FD" w:rsidP="00C74BA0">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0F24FD" w:rsidRPr="00C31CB5" w14:paraId="522AC9F3" w14:textId="77777777" w:rsidTr="00C74BA0">
        <w:tc>
          <w:tcPr>
            <w:tcW w:w="2427" w:type="dxa"/>
          </w:tcPr>
          <w:p w14:paraId="22E0ADD0" w14:textId="027D2D68" w:rsidR="000F24FD" w:rsidRPr="00F94D9E" w:rsidRDefault="000F24FD" w:rsidP="006A5B91">
            <w:pPr>
              <w:pStyle w:val="Heading3"/>
              <w:numPr>
                <w:ilvl w:val="0"/>
                <w:numId w:val="4"/>
              </w:numPr>
              <w:spacing w:before="120"/>
              <w:ind w:left="360"/>
              <w:jc w:val="left"/>
              <w:outlineLvl w:val="2"/>
            </w:pPr>
            <w:bookmarkStart w:id="83" w:name="_Toc454294083"/>
            <w:bookmarkStart w:id="84" w:name="_Toc508626282"/>
            <w:r w:rsidRPr="00F94D9E">
              <w:lastRenderedPageBreak/>
              <w:t>Preliminary Examination</w:t>
            </w:r>
            <w:bookmarkEnd w:id="83"/>
            <w:bookmarkEnd w:id="84"/>
            <w:r w:rsidRPr="00F94D9E">
              <w:t xml:space="preserve"> </w:t>
            </w:r>
          </w:p>
        </w:tc>
        <w:tc>
          <w:tcPr>
            <w:tcW w:w="7380" w:type="dxa"/>
          </w:tcPr>
          <w:p w14:paraId="2078B7AA"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C31CB5" w14:paraId="1A4567DD" w14:textId="77777777" w:rsidTr="00C74BA0">
        <w:tc>
          <w:tcPr>
            <w:tcW w:w="2427" w:type="dxa"/>
          </w:tcPr>
          <w:p w14:paraId="4E925D46" w14:textId="2BFFCAB5" w:rsidR="000F24FD" w:rsidRPr="00F94D9E" w:rsidRDefault="000F24FD" w:rsidP="006A5B91">
            <w:pPr>
              <w:pStyle w:val="Heading3"/>
              <w:numPr>
                <w:ilvl w:val="0"/>
                <w:numId w:val="4"/>
              </w:numPr>
              <w:spacing w:before="120"/>
              <w:ind w:left="360"/>
              <w:jc w:val="left"/>
              <w:outlineLvl w:val="2"/>
            </w:pPr>
            <w:bookmarkStart w:id="85" w:name="_Toc454294084"/>
            <w:bookmarkStart w:id="86" w:name="_Toc508626283"/>
            <w:r w:rsidRPr="00F94D9E">
              <w:t>Evaluation of Eligibility and Qualification</w:t>
            </w:r>
            <w:bookmarkEnd w:id="85"/>
            <w:bookmarkEnd w:id="86"/>
          </w:p>
        </w:tc>
        <w:tc>
          <w:tcPr>
            <w:tcW w:w="7380" w:type="dxa"/>
          </w:tcPr>
          <w:p w14:paraId="601112C8"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F94D9E" w:rsidRDefault="000F24FD" w:rsidP="006A5B91">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6CE875B9"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F94D9E" w:rsidRDefault="000F24FD" w:rsidP="006A5B91">
            <w:pPr>
              <w:numPr>
                <w:ilvl w:val="1"/>
                <w:numId w:val="2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0F24FD" w:rsidRPr="00C31CB5" w14:paraId="2B7F5054" w14:textId="77777777" w:rsidTr="00C74BA0">
        <w:tc>
          <w:tcPr>
            <w:tcW w:w="2427" w:type="dxa"/>
          </w:tcPr>
          <w:p w14:paraId="73AE533D" w14:textId="0A01DDDE" w:rsidR="000F24FD" w:rsidRPr="00F94D9E" w:rsidRDefault="000F24FD" w:rsidP="006A5B91">
            <w:pPr>
              <w:pStyle w:val="Heading3"/>
              <w:numPr>
                <w:ilvl w:val="0"/>
                <w:numId w:val="4"/>
              </w:numPr>
              <w:spacing w:before="120"/>
              <w:ind w:left="360"/>
              <w:jc w:val="left"/>
              <w:outlineLvl w:val="2"/>
            </w:pPr>
            <w:bookmarkStart w:id="87" w:name="_Toc508626284"/>
            <w:bookmarkStart w:id="88" w:name="_Toc454294085"/>
            <w:r w:rsidRPr="00F94D9E">
              <w:t>Evaluation of Technical Bid and prices</w:t>
            </w:r>
            <w:bookmarkEnd w:id="87"/>
            <w:r w:rsidRPr="00F94D9E">
              <w:t xml:space="preserve"> </w:t>
            </w:r>
            <w:bookmarkEnd w:id="88"/>
          </w:p>
        </w:tc>
        <w:tc>
          <w:tcPr>
            <w:tcW w:w="7380" w:type="dxa"/>
          </w:tcPr>
          <w:p w14:paraId="01BC2FB8" w14:textId="77777777" w:rsidR="000F24FD" w:rsidRPr="001B1FE2"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C31CB5" w14:paraId="5320280F" w14:textId="77777777" w:rsidTr="00C74BA0">
        <w:tc>
          <w:tcPr>
            <w:tcW w:w="2427" w:type="dxa"/>
          </w:tcPr>
          <w:p w14:paraId="4E397FFB" w14:textId="5C7A0508" w:rsidR="000F24FD" w:rsidRPr="00F94D9E" w:rsidRDefault="000F24FD" w:rsidP="006A5B91">
            <w:pPr>
              <w:pStyle w:val="Heading3"/>
              <w:numPr>
                <w:ilvl w:val="0"/>
                <w:numId w:val="4"/>
              </w:numPr>
              <w:spacing w:before="120"/>
              <w:ind w:left="360"/>
              <w:jc w:val="left"/>
              <w:outlineLvl w:val="2"/>
            </w:pPr>
            <w:bookmarkStart w:id="89" w:name="_Toc508626285"/>
            <w:r>
              <w:t>Due diligence</w:t>
            </w:r>
            <w:bookmarkEnd w:id="89"/>
            <w:r>
              <w:t xml:space="preserve"> </w:t>
            </w:r>
          </w:p>
        </w:tc>
        <w:tc>
          <w:tcPr>
            <w:tcW w:w="7380" w:type="dxa"/>
          </w:tcPr>
          <w:p w14:paraId="0EEFAC62" w14:textId="77777777" w:rsidR="000F24FD" w:rsidRPr="001B1FE2"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1B1FE2"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1B1FE2"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1B1FE2"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1B1FE2"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263BFCA4" w14:textId="77777777" w:rsidR="000F24FD"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1B1FE2" w:rsidRDefault="000F24FD" w:rsidP="006A5B91">
            <w:pPr>
              <w:numPr>
                <w:ilvl w:val="1"/>
                <w:numId w:val="29"/>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C31CB5" w14:paraId="633C5032" w14:textId="77777777" w:rsidTr="00C74BA0">
        <w:tc>
          <w:tcPr>
            <w:tcW w:w="2427" w:type="dxa"/>
          </w:tcPr>
          <w:p w14:paraId="13AD9EAB" w14:textId="23DB094B" w:rsidR="000F24FD" w:rsidRPr="00F94D9E" w:rsidRDefault="000F24FD" w:rsidP="006A5B91">
            <w:pPr>
              <w:pStyle w:val="Heading3"/>
              <w:numPr>
                <w:ilvl w:val="0"/>
                <w:numId w:val="4"/>
              </w:numPr>
              <w:spacing w:before="120"/>
              <w:ind w:left="360"/>
              <w:jc w:val="left"/>
              <w:outlineLvl w:val="2"/>
            </w:pPr>
            <w:bookmarkStart w:id="90" w:name="_Toc454294086"/>
            <w:bookmarkStart w:id="91" w:name="_Toc508626286"/>
            <w:r w:rsidRPr="00F94D9E">
              <w:lastRenderedPageBreak/>
              <w:t>Clarification of Bids</w:t>
            </w:r>
            <w:bookmarkEnd w:id="90"/>
            <w:bookmarkEnd w:id="91"/>
          </w:p>
        </w:tc>
        <w:tc>
          <w:tcPr>
            <w:tcW w:w="7380" w:type="dxa"/>
          </w:tcPr>
          <w:p w14:paraId="06ACCA16"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C31CB5" w14:paraId="025A390B" w14:textId="77777777" w:rsidTr="00C74BA0">
        <w:tc>
          <w:tcPr>
            <w:tcW w:w="2427" w:type="dxa"/>
          </w:tcPr>
          <w:p w14:paraId="1BDD78CA" w14:textId="12B44DD7" w:rsidR="000F24FD" w:rsidRPr="00F94D9E" w:rsidRDefault="000F24FD" w:rsidP="006A5B91">
            <w:pPr>
              <w:pStyle w:val="Heading3"/>
              <w:numPr>
                <w:ilvl w:val="0"/>
                <w:numId w:val="4"/>
              </w:numPr>
              <w:spacing w:before="120"/>
              <w:ind w:left="360"/>
              <w:jc w:val="left"/>
              <w:outlineLvl w:val="2"/>
            </w:pPr>
            <w:bookmarkStart w:id="92" w:name="_Toc454294087"/>
            <w:bookmarkStart w:id="93" w:name="_Toc508626287"/>
            <w:r w:rsidRPr="00F94D9E">
              <w:t>Responsiveness of Bid</w:t>
            </w:r>
            <w:bookmarkEnd w:id="92"/>
            <w:bookmarkEnd w:id="93"/>
          </w:p>
        </w:tc>
        <w:tc>
          <w:tcPr>
            <w:tcW w:w="7380" w:type="dxa"/>
          </w:tcPr>
          <w:p w14:paraId="1A6FA312"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C31CB5" w14:paraId="4178B6AA" w14:textId="77777777" w:rsidTr="00C74BA0">
        <w:tc>
          <w:tcPr>
            <w:tcW w:w="2427" w:type="dxa"/>
          </w:tcPr>
          <w:p w14:paraId="5A4B112B" w14:textId="69CFA847" w:rsidR="000F24FD" w:rsidRPr="00F94D9E" w:rsidRDefault="000F24FD" w:rsidP="006A5B91">
            <w:pPr>
              <w:pStyle w:val="Heading3"/>
              <w:numPr>
                <w:ilvl w:val="0"/>
                <w:numId w:val="4"/>
              </w:numPr>
              <w:spacing w:before="120"/>
              <w:ind w:left="360"/>
              <w:jc w:val="left"/>
              <w:outlineLvl w:val="2"/>
            </w:pPr>
            <w:bookmarkStart w:id="94" w:name="_Toc454294088"/>
            <w:bookmarkStart w:id="95" w:name="_Toc508626288"/>
            <w:r w:rsidRPr="00F94D9E">
              <w:t>Nonconformities, Reparable Errors and Omissions</w:t>
            </w:r>
            <w:bookmarkEnd w:id="94"/>
            <w:bookmarkEnd w:id="95"/>
          </w:p>
        </w:tc>
        <w:tc>
          <w:tcPr>
            <w:tcW w:w="7380" w:type="dxa"/>
          </w:tcPr>
          <w:p w14:paraId="0CDE84FB"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F94D9E" w:rsidRDefault="000F24FD" w:rsidP="006A5B91">
            <w:pPr>
              <w:numPr>
                <w:ilvl w:val="0"/>
                <w:numId w:val="2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F94D9E" w:rsidRDefault="000F24FD" w:rsidP="006A5B91">
            <w:pPr>
              <w:numPr>
                <w:ilvl w:val="0"/>
                <w:numId w:val="2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F94D9E" w:rsidRDefault="000F24FD" w:rsidP="006A5B91">
            <w:pPr>
              <w:numPr>
                <w:ilvl w:val="0"/>
                <w:numId w:val="2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F94D9E" w:rsidRDefault="000F24FD" w:rsidP="006A5B91">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Bid shall </w:t>
            </w:r>
            <w:r w:rsidRPr="00F94D9E">
              <w:rPr>
                <w:rFonts w:ascii="Segoe UI" w:eastAsia="Times New Roman" w:hAnsi="Segoe UI" w:cs="Segoe UI"/>
                <w:bCs/>
                <w:sz w:val="19"/>
                <w:szCs w:val="19"/>
                <w:lang w:val="en-GB"/>
              </w:rPr>
              <w:lastRenderedPageBreak/>
              <w:t>be rejected.</w:t>
            </w:r>
          </w:p>
        </w:tc>
      </w:tr>
      <w:tr w:rsidR="000F24FD" w:rsidRPr="00C31CB5" w14:paraId="75A12D9E" w14:textId="77777777" w:rsidTr="00C74BA0">
        <w:tc>
          <w:tcPr>
            <w:tcW w:w="9807" w:type="dxa"/>
            <w:gridSpan w:val="2"/>
            <w:shd w:val="clear" w:color="auto" w:fill="9BDEFF"/>
          </w:tcPr>
          <w:p w14:paraId="4F045E44" w14:textId="0BCECAAE" w:rsidR="000F24FD" w:rsidRPr="00F94D9E" w:rsidRDefault="000F24FD" w:rsidP="006A5B91">
            <w:pPr>
              <w:pStyle w:val="Heading2"/>
              <w:numPr>
                <w:ilvl w:val="0"/>
                <w:numId w:val="21"/>
              </w:numPr>
              <w:spacing w:before="120" w:after="120"/>
              <w:outlineLvl w:val="1"/>
            </w:pPr>
            <w:bookmarkStart w:id="96" w:name="_Toc454294089"/>
            <w:bookmarkStart w:id="97" w:name="_Toc508626289"/>
            <w:r w:rsidRPr="00F94D9E">
              <w:lastRenderedPageBreak/>
              <w:t>AWARD OF CONTRACT</w:t>
            </w:r>
            <w:bookmarkEnd w:id="96"/>
            <w:bookmarkEnd w:id="97"/>
          </w:p>
        </w:tc>
      </w:tr>
      <w:tr w:rsidR="000F24FD" w:rsidRPr="00C31CB5" w14:paraId="16336E48" w14:textId="77777777" w:rsidTr="00C74BA0">
        <w:tc>
          <w:tcPr>
            <w:tcW w:w="2427" w:type="dxa"/>
          </w:tcPr>
          <w:p w14:paraId="435FFB36" w14:textId="01300A53" w:rsidR="000F24FD" w:rsidRPr="00F94D9E" w:rsidRDefault="000F24FD" w:rsidP="006A5B91">
            <w:pPr>
              <w:pStyle w:val="Heading3"/>
              <w:numPr>
                <w:ilvl w:val="0"/>
                <w:numId w:val="4"/>
              </w:numPr>
              <w:spacing w:before="120"/>
              <w:ind w:left="360"/>
              <w:jc w:val="left"/>
              <w:outlineLvl w:val="2"/>
            </w:pPr>
            <w:bookmarkStart w:id="98" w:name="_Toc454294090"/>
            <w:bookmarkStart w:id="99" w:name="_Toc508626290"/>
            <w:r w:rsidRPr="00F94D9E">
              <w:t>Right to Accept, Reject, Any or All Bids</w:t>
            </w:r>
            <w:bookmarkEnd w:id="98"/>
            <w:bookmarkEnd w:id="99"/>
          </w:p>
        </w:tc>
        <w:tc>
          <w:tcPr>
            <w:tcW w:w="7380" w:type="dxa"/>
          </w:tcPr>
          <w:p w14:paraId="54352759"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C31CB5" w14:paraId="62B0472A" w14:textId="77777777" w:rsidTr="00C74BA0">
        <w:tc>
          <w:tcPr>
            <w:tcW w:w="2427" w:type="dxa"/>
          </w:tcPr>
          <w:p w14:paraId="4E1A77AD" w14:textId="3B4C989D" w:rsidR="000F24FD" w:rsidRPr="00F94D9E" w:rsidRDefault="000F24FD" w:rsidP="006A5B91">
            <w:pPr>
              <w:pStyle w:val="Heading3"/>
              <w:numPr>
                <w:ilvl w:val="0"/>
                <w:numId w:val="4"/>
              </w:numPr>
              <w:spacing w:before="120"/>
              <w:ind w:left="360"/>
              <w:jc w:val="left"/>
              <w:outlineLvl w:val="2"/>
            </w:pPr>
            <w:bookmarkStart w:id="100" w:name="_Toc454294091"/>
            <w:bookmarkStart w:id="101" w:name="_Toc508626291"/>
            <w:r w:rsidRPr="00F94D9E">
              <w:t>Award Criteria</w:t>
            </w:r>
            <w:bookmarkEnd w:id="100"/>
            <w:bookmarkEnd w:id="101"/>
          </w:p>
        </w:tc>
        <w:tc>
          <w:tcPr>
            <w:tcW w:w="7380" w:type="dxa"/>
          </w:tcPr>
          <w:p w14:paraId="686E188A"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C31CB5" w14:paraId="187216EF" w14:textId="77777777" w:rsidTr="00C74BA0">
        <w:tc>
          <w:tcPr>
            <w:tcW w:w="2427" w:type="dxa"/>
          </w:tcPr>
          <w:p w14:paraId="1FA6F8B7" w14:textId="53288008" w:rsidR="000F24FD" w:rsidRPr="00F94D9E" w:rsidRDefault="000F24FD" w:rsidP="006A5B91">
            <w:pPr>
              <w:pStyle w:val="Heading3"/>
              <w:numPr>
                <w:ilvl w:val="0"/>
                <w:numId w:val="4"/>
              </w:numPr>
              <w:spacing w:before="120"/>
              <w:ind w:left="360"/>
              <w:jc w:val="left"/>
              <w:outlineLvl w:val="2"/>
            </w:pPr>
            <w:bookmarkStart w:id="102" w:name="_Toc454294092"/>
            <w:bookmarkStart w:id="103" w:name="_Toc508626292"/>
            <w:r w:rsidRPr="00F94D9E">
              <w:t>Debriefin</w:t>
            </w:r>
            <w:bookmarkEnd w:id="102"/>
            <w:r w:rsidRPr="00F94D9E">
              <w:t>g</w:t>
            </w:r>
            <w:bookmarkEnd w:id="103"/>
          </w:p>
        </w:tc>
        <w:tc>
          <w:tcPr>
            <w:tcW w:w="7380" w:type="dxa"/>
          </w:tcPr>
          <w:p w14:paraId="63A051E1" w14:textId="77777777" w:rsidR="000F24FD" w:rsidRPr="00F94D9E" w:rsidRDefault="000F24FD" w:rsidP="006A5B91">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0F24FD" w:rsidRPr="00C31CB5" w14:paraId="5328A68A" w14:textId="77777777" w:rsidTr="00C74BA0">
        <w:tc>
          <w:tcPr>
            <w:tcW w:w="2427" w:type="dxa"/>
          </w:tcPr>
          <w:p w14:paraId="6BE67B67" w14:textId="1E2CC5EF" w:rsidR="000F24FD" w:rsidRPr="00F94D9E" w:rsidRDefault="000F24FD" w:rsidP="006A5B91">
            <w:pPr>
              <w:pStyle w:val="Heading3"/>
              <w:numPr>
                <w:ilvl w:val="0"/>
                <w:numId w:val="4"/>
              </w:numPr>
              <w:spacing w:before="120"/>
              <w:ind w:left="360"/>
              <w:jc w:val="left"/>
              <w:outlineLvl w:val="2"/>
            </w:pPr>
            <w:bookmarkStart w:id="104" w:name="_Toc454294093"/>
            <w:bookmarkStart w:id="105" w:name="_Toc508626293"/>
            <w:r w:rsidRPr="00F94D9E">
              <w:t>Right to Vary Requirements at the Time of Award</w:t>
            </w:r>
            <w:bookmarkEnd w:id="104"/>
            <w:bookmarkEnd w:id="105"/>
          </w:p>
        </w:tc>
        <w:tc>
          <w:tcPr>
            <w:tcW w:w="7380" w:type="dxa"/>
          </w:tcPr>
          <w:p w14:paraId="0419218C"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C31CB5" w14:paraId="28A1B74E" w14:textId="77777777" w:rsidTr="00C74BA0">
        <w:tc>
          <w:tcPr>
            <w:tcW w:w="2427" w:type="dxa"/>
          </w:tcPr>
          <w:p w14:paraId="5989DC31" w14:textId="566A086D" w:rsidR="000F24FD" w:rsidRPr="00F94D9E" w:rsidRDefault="000F24FD" w:rsidP="006A5B91">
            <w:pPr>
              <w:pStyle w:val="Heading3"/>
              <w:numPr>
                <w:ilvl w:val="0"/>
                <w:numId w:val="4"/>
              </w:numPr>
              <w:spacing w:before="120"/>
              <w:ind w:left="360"/>
              <w:jc w:val="left"/>
              <w:outlineLvl w:val="2"/>
            </w:pPr>
            <w:bookmarkStart w:id="106" w:name="_Toc454294094"/>
            <w:bookmarkStart w:id="107" w:name="_Toc508626294"/>
            <w:r w:rsidRPr="00F94D9E">
              <w:t>Contract Signature</w:t>
            </w:r>
            <w:bookmarkEnd w:id="106"/>
            <w:bookmarkEnd w:id="107"/>
          </w:p>
        </w:tc>
        <w:tc>
          <w:tcPr>
            <w:tcW w:w="7380" w:type="dxa"/>
          </w:tcPr>
          <w:p w14:paraId="18D11866"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C31CB5" w14:paraId="1C7F99C3" w14:textId="77777777" w:rsidTr="00C74BA0">
        <w:tc>
          <w:tcPr>
            <w:tcW w:w="2427" w:type="dxa"/>
          </w:tcPr>
          <w:p w14:paraId="5F01F24B" w14:textId="10E7C5E1" w:rsidR="000F24FD" w:rsidRPr="004C12AA" w:rsidRDefault="000F24FD" w:rsidP="006A5B91">
            <w:pPr>
              <w:pStyle w:val="Heading3"/>
              <w:numPr>
                <w:ilvl w:val="0"/>
                <w:numId w:val="4"/>
              </w:numPr>
              <w:spacing w:before="120"/>
              <w:ind w:left="360"/>
              <w:jc w:val="left"/>
              <w:outlineLvl w:val="2"/>
            </w:pPr>
            <w:bookmarkStart w:id="108" w:name="_Toc454294095"/>
            <w:bookmarkStart w:id="109" w:name="_Toc508626295"/>
            <w:r w:rsidRPr="004C12AA">
              <w:t>Contract Type and General Terms and Conditions</w:t>
            </w:r>
            <w:bookmarkEnd w:id="108"/>
            <w:bookmarkEnd w:id="109"/>
            <w:r w:rsidRPr="004C12AA">
              <w:t xml:space="preserve"> </w:t>
            </w:r>
          </w:p>
        </w:tc>
        <w:tc>
          <w:tcPr>
            <w:tcW w:w="7380" w:type="dxa"/>
          </w:tcPr>
          <w:p w14:paraId="68B9019C" w14:textId="77777777" w:rsidR="000F24FD" w:rsidRPr="004C12AA"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0" w:name="_Hlk500925168"/>
            <w:r>
              <w:rPr>
                <w:rFonts w:ascii="Segoe UI" w:eastAsia="Times New Roman" w:hAnsi="Segoe UI" w:cs="Segoe UI"/>
                <w:bCs/>
                <w:sz w:val="19"/>
                <w:szCs w:val="19"/>
                <w:lang w:val="en-GB"/>
              </w:rPr>
              <w:t xml:space="preserve"> </w:t>
            </w:r>
            <w:hyperlink r:id="rId18"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10"/>
          </w:p>
        </w:tc>
      </w:tr>
      <w:tr w:rsidR="000F24FD" w:rsidRPr="00C31CB5" w14:paraId="7B2DF2DD" w14:textId="77777777" w:rsidTr="00C74BA0">
        <w:tc>
          <w:tcPr>
            <w:tcW w:w="2427" w:type="dxa"/>
          </w:tcPr>
          <w:p w14:paraId="663A8A61" w14:textId="52C5E998" w:rsidR="000F24FD" w:rsidRPr="00F94D9E" w:rsidRDefault="000F24FD" w:rsidP="006A5B91">
            <w:pPr>
              <w:pStyle w:val="Heading3"/>
              <w:numPr>
                <w:ilvl w:val="0"/>
                <w:numId w:val="4"/>
              </w:numPr>
              <w:spacing w:before="120"/>
              <w:ind w:left="360"/>
              <w:jc w:val="left"/>
              <w:outlineLvl w:val="2"/>
            </w:pPr>
            <w:bookmarkStart w:id="111" w:name="_Toc454294096"/>
            <w:bookmarkStart w:id="112" w:name="_Toc508626296"/>
            <w:r w:rsidRPr="00F94D9E">
              <w:t>Performance Security</w:t>
            </w:r>
            <w:bookmarkEnd w:id="111"/>
            <w:bookmarkEnd w:id="112"/>
          </w:p>
        </w:tc>
        <w:tc>
          <w:tcPr>
            <w:tcW w:w="7380" w:type="dxa"/>
          </w:tcPr>
          <w:p w14:paraId="6EDBA272" w14:textId="77777777" w:rsidR="000F24FD"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AF3EF3D" w14:textId="77777777" w:rsidR="000F24FD" w:rsidRPr="00F94D9E" w:rsidRDefault="004B76B8" w:rsidP="00C74BA0">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0F24FD"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F94D9E">
              <w:rPr>
                <w:rFonts w:ascii="Segoe UI" w:hAnsi="Segoe UI" w:cs="Segoe UI"/>
                <w:sz w:val="19"/>
                <w:szCs w:val="19"/>
              </w:rPr>
              <w:t xml:space="preserve">  </w:t>
            </w:r>
            <w:r w:rsidR="000F24FD" w:rsidRPr="00F94D9E">
              <w:rPr>
                <w:rFonts w:ascii="Segoe UI" w:hAnsi="Segoe UI" w:cs="Segoe UI"/>
                <w:b/>
                <w:sz w:val="19"/>
                <w:szCs w:val="19"/>
              </w:rPr>
              <w:t xml:space="preserve"> </w:t>
            </w:r>
            <w:r w:rsidR="000F24FD" w:rsidRPr="00F94D9E">
              <w:rPr>
                <w:rFonts w:ascii="Segoe UI" w:eastAsia="Times New Roman" w:hAnsi="Segoe UI" w:cs="Segoe UI"/>
                <w:bCs/>
                <w:sz w:val="19"/>
                <w:szCs w:val="19"/>
                <w:lang w:val="en-GB"/>
              </w:rPr>
              <w:t xml:space="preserve">within </w:t>
            </w:r>
            <w:r w:rsidR="000F24FD">
              <w:rPr>
                <w:rFonts w:ascii="Segoe UI" w:eastAsia="Times New Roman" w:hAnsi="Segoe UI" w:cs="Segoe UI"/>
                <w:bCs/>
                <w:sz w:val="19"/>
                <w:szCs w:val="19"/>
                <w:lang w:val="en-GB"/>
              </w:rPr>
              <w:t xml:space="preserve">a maximum of fifteen </w:t>
            </w:r>
            <w:r w:rsidR="000F24FD" w:rsidRPr="00F94D9E">
              <w:rPr>
                <w:rFonts w:ascii="Segoe UI" w:eastAsia="Times New Roman" w:hAnsi="Segoe UI" w:cs="Segoe UI"/>
                <w:bCs/>
                <w:sz w:val="19"/>
                <w:szCs w:val="19"/>
                <w:lang w:val="en-GB"/>
              </w:rPr>
              <w:t>(</w:t>
            </w:r>
            <w:r w:rsidR="000F24FD">
              <w:rPr>
                <w:rFonts w:ascii="Segoe UI" w:eastAsia="Times New Roman" w:hAnsi="Segoe UI" w:cs="Segoe UI"/>
                <w:bCs/>
                <w:sz w:val="19"/>
                <w:szCs w:val="19"/>
                <w:lang w:val="en-GB"/>
              </w:rPr>
              <w:t>15</w:t>
            </w:r>
            <w:r w:rsidR="000F24FD"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0F24FD">
              <w:rPr>
                <w:rFonts w:ascii="Segoe UI" w:eastAsia="Times New Roman" w:hAnsi="Segoe UI" w:cs="Segoe UI"/>
                <w:bCs/>
                <w:sz w:val="19"/>
                <w:szCs w:val="19"/>
                <w:lang w:val="en-GB"/>
              </w:rPr>
              <w:t xml:space="preserve">tive. </w:t>
            </w:r>
          </w:p>
        </w:tc>
      </w:tr>
      <w:tr w:rsidR="000F24FD" w:rsidRPr="00C31CB5" w14:paraId="6561EC93" w14:textId="77777777" w:rsidTr="00C74BA0">
        <w:tc>
          <w:tcPr>
            <w:tcW w:w="2427" w:type="dxa"/>
          </w:tcPr>
          <w:p w14:paraId="2CCB044B" w14:textId="66018F88" w:rsidR="000F24FD" w:rsidRPr="00F94D9E" w:rsidRDefault="000F24FD" w:rsidP="006A5B91">
            <w:pPr>
              <w:pStyle w:val="Heading3"/>
              <w:numPr>
                <w:ilvl w:val="0"/>
                <w:numId w:val="4"/>
              </w:numPr>
              <w:spacing w:before="120"/>
              <w:ind w:left="360"/>
              <w:jc w:val="left"/>
              <w:outlineLvl w:val="2"/>
            </w:pPr>
            <w:bookmarkStart w:id="113" w:name="_Toc454294097"/>
            <w:bookmarkStart w:id="114" w:name="_Toc508626297"/>
            <w:r w:rsidRPr="00F94D9E">
              <w:t>Bank Guarantee for Advanced Payment</w:t>
            </w:r>
            <w:bookmarkEnd w:id="113"/>
            <w:bookmarkEnd w:id="114"/>
          </w:p>
        </w:tc>
        <w:tc>
          <w:tcPr>
            <w:tcW w:w="7380" w:type="dxa"/>
          </w:tcPr>
          <w:p w14:paraId="03707C67"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5" w:name="_Hlk508441234"/>
          <w:p w14:paraId="0D613604" w14:textId="77777777" w:rsidR="000F24FD" w:rsidRPr="004C12AA"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5"/>
          </w:p>
        </w:tc>
      </w:tr>
      <w:tr w:rsidR="000F24FD" w:rsidRPr="00C31CB5" w14:paraId="6359A6C8" w14:textId="77777777" w:rsidTr="00C74BA0">
        <w:tc>
          <w:tcPr>
            <w:tcW w:w="2427" w:type="dxa"/>
          </w:tcPr>
          <w:p w14:paraId="78BDBB49" w14:textId="2FBCE643" w:rsidR="000F24FD" w:rsidRPr="00F94D9E" w:rsidRDefault="000F24FD" w:rsidP="006A5B91">
            <w:pPr>
              <w:pStyle w:val="Heading3"/>
              <w:numPr>
                <w:ilvl w:val="0"/>
                <w:numId w:val="4"/>
              </w:numPr>
              <w:spacing w:before="120"/>
              <w:ind w:left="360"/>
              <w:jc w:val="left"/>
              <w:outlineLvl w:val="2"/>
            </w:pPr>
            <w:bookmarkStart w:id="116" w:name="_Toc508626298"/>
            <w:r w:rsidRPr="00F94D9E">
              <w:lastRenderedPageBreak/>
              <w:t>Liquidated Damages</w:t>
            </w:r>
            <w:bookmarkEnd w:id="116"/>
          </w:p>
        </w:tc>
        <w:tc>
          <w:tcPr>
            <w:tcW w:w="7380" w:type="dxa"/>
          </w:tcPr>
          <w:p w14:paraId="21C6D156"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C31CB5" w14:paraId="6DFF2D16" w14:textId="77777777" w:rsidTr="00C74BA0">
        <w:tc>
          <w:tcPr>
            <w:tcW w:w="2427" w:type="dxa"/>
          </w:tcPr>
          <w:p w14:paraId="01603EFF" w14:textId="4CE270B6" w:rsidR="000F24FD" w:rsidRPr="00F94D9E" w:rsidRDefault="000F24FD" w:rsidP="006A5B91">
            <w:pPr>
              <w:pStyle w:val="Heading3"/>
              <w:numPr>
                <w:ilvl w:val="0"/>
                <w:numId w:val="4"/>
              </w:numPr>
              <w:spacing w:before="120"/>
              <w:ind w:left="360"/>
              <w:jc w:val="left"/>
              <w:outlineLvl w:val="2"/>
            </w:pPr>
            <w:bookmarkStart w:id="117" w:name="_Toc454294102"/>
            <w:bookmarkStart w:id="118" w:name="_Toc508626299"/>
            <w:r w:rsidRPr="00F94D9E">
              <w:t>Payment Provisions</w:t>
            </w:r>
            <w:bookmarkEnd w:id="117"/>
            <w:bookmarkEnd w:id="118"/>
          </w:p>
        </w:tc>
        <w:tc>
          <w:tcPr>
            <w:tcW w:w="7380" w:type="dxa"/>
          </w:tcPr>
          <w:p w14:paraId="645D652C"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C31CB5" w14:paraId="1332F6DA" w14:textId="77777777" w:rsidTr="00C74BA0">
        <w:tc>
          <w:tcPr>
            <w:tcW w:w="2427" w:type="dxa"/>
          </w:tcPr>
          <w:p w14:paraId="7171A411" w14:textId="06CF3891" w:rsidR="000F24FD" w:rsidRPr="00F94D9E" w:rsidRDefault="000F24FD" w:rsidP="006A5B91">
            <w:pPr>
              <w:pStyle w:val="Heading3"/>
              <w:numPr>
                <w:ilvl w:val="0"/>
                <w:numId w:val="4"/>
              </w:numPr>
              <w:spacing w:before="120"/>
              <w:ind w:left="360"/>
              <w:jc w:val="left"/>
              <w:outlineLvl w:val="2"/>
            </w:pPr>
            <w:bookmarkStart w:id="119" w:name="_Toc508626300"/>
            <w:r w:rsidRPr="00F94D9E">
              <w:t>Vendor Protest</w:t>
            </w:r>
            <w:bookmarkEnd w:id="119"/>
          </w:p>
        </w:tc>
        <w:tc>
          <w:tcPr>
            <w:tcW w:w="7380" w:type="dxa"/>
          </w:tcPr>
          <w:p w14:paraId="2FB022C7"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0F24FD" w:rsidRPr="00C31CB5" w14:paraId="37B84991" w14:textId="77777777" w:rsidTr="00C74BA0">
        <w:tc>
          <w:tcPr>
            <w:tcW w:w="2427" w:type="dxa"/>
          </w:tcPr>
          <w:p w14:paraId="2534B268" w14:textId="684CC306" w:rsidR="000F24FD" w:rsidRPr="00F94D9E" w:rsidRDefault="000F24FD" w:rsidP="006A5B91">
            <w:pPr>
              <w:pStyle w:val="Heading3"/>
              <w:numPr>
                <w:ilvl w:val="0"/>
                <w:numId w:val="4"/>
              </w:numPr>
              <w:spacing w:before="120"/>
              <w:ind w:left="360"/>
              <w:jc w:val="left"/>
              <w:outlineLvl w:val="2"/>
            </w:pPr>
            <w:bookmarkStart w:id="120" w:name="_Toc508626301"/>
            <w:r w:rsidRPr="00F94D9E">
              <w:t>Other Provisions</w:t>
            </w:r>
            <w:bookmarkEnd w:id="120"/>
          </w:p>
        </w:tc>
        <w:tc>
          <w:tcPr>
            <w:tcW w:w="7380" w:type="dxa"/>
          </w:tcPr>
          <w:p w14:paraId="71AD15DF"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F94D9E" w:rsidRDefault="000F24FD" w:rsidP="006A5B91">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C31CB5" w:rsidRDefault="000F24FD" w:rsidP="000F24FD">
      <w:pPr>
        <w:widowControl/>
        <w:overflowPunct/>
        <w:adjustRightInd/>
        <w:spacing w:after="160" w:line="259" w:lineRule="auto"/>
        <w:rPr>
          <w:rFonts w:eastAsia="Calibri"/>
          <w:kern w:val="0"/>
          <w:sz w:val="20"/>
          <w:szCs w:val="20"/>
        </w:rPr>
      </w:pPr>
    </w:p>
    <w:p w14:paraId="5E865FE1" w14:textId="77777777" w:rsidR="000F24FD" w:rsidRPr="00B846CE" w:rsidRDefault="000F24FD" w:rsidP="000F24FD">
      <w:pPr>
        <w:pStyle w:val="ListParagraph"/>
        <w:tabs>
          <w:tab w:val="left" w:pos="720"/>
        </w:tabs>
        <w:ind w:right="-28"/>
        <w:jc w:val="both"/>
        <w:rPr>
          <w:rFonts w:asciiTheme="minorHAnsi" w:hAnsiTheme="minorHAnsi" w:cs="Arial"/>
          <w:b/>
          <w:sz w:val="20"/>
          <w:szCs w:val="20"/>
        </w:rPr>
      </w:pPr>
    </w:p>
    <w:p w14:paraId="6419310C" w14:textId="77777777" w:rsidR="000F24FD" w:rsidRPr="00CB4040" w:rsidRDefault="000F24FD" w:rsidP="000F24FD">
      <w:pPr>
        <w:tabs>
          <w:tab w:val="left" w:pos="720"/>
        </w:tabs>
        <w:ind w:right="-28"/>
        <w:jc w:val="both"/>
        <w:rPr>
          <w:rFonts w:asciiTheme="minorHAnsi" w:hAnsiTheme="minorHAnsi" w:cs="Arial"/>
          <w:sz w:val="20"/>
          <w:szCs w:val="20"/>
        </w:rPr>
      </w:pPr>
    </w:p>
    <w:p w14:paraId="357B924B" w14:textId="77777777" w:rsidR="000F24FD" w:rsidRPr="004224B0" w:rsidRDefault="000F24FD" w:rsidP="000F24FD">
      <w:pPr>
        <w:ind w:left="360"/>
        <w:jc w:val="both"/>
        <w:rPr>
          <w:rFonts w:asciiTheme="minorHAnsi" w:hAnsiTheme="minorHAnsi" w:cs="Arial"/>
          <w:lang w:val="en-GB"/>
        </w:rPr>
      </w:pPr>
    </w:p>
    <w:p w14:paraId="60A82787" w14:textId="77777777" w:rsidR="000F24FD" w:rsidRPr="004224B0" w:rsidRDefault="000F24FD" w:rsidP="000F24FD">
      <w:pPr>
        <w:pStyle w:val="BodyTextIndent"/>
        <w:keepNext/>
        <w:tabs>
          <w:tab w:val="left" w:pos="720"/>
        </w:tabs>
        <w:ind w:left="0"/>
        <w:jc w:val="both"/>
        <w:rPr>
          <w:rFonts w:asciiTheme="minorHAnsi" w:hAnsiTheme="minorHAnsi" w:cs="Arial"/>
          <w:sz w:val="20"/>
        </w:rPr>
      </w:pPr>
    </w:p>
    <w:p w14:paraId="2E014F8B" w14:textId="77777777" w:rsidR="000F24FD" w:rsidRPr="00C31CB5" w:rsidRDefault="000F24FD" w:rsidP="000F24FD">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35557C0" w14:textId="7C859525"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21" w:name="_Toc454294110"/>
      <w:bookmarkStart w:id="122" w:name="_Toc508626302"/>
      <w:r w:rsidRPr="00F07083">
        <w:rPr>
          <w:bCs w:val="0"/>
          <w:caps w:val="0"/>
          <w:noProof w:val="0"/>
          <w:spacing w:val="0"/>
          <w:kern w:val="0"/>
          <w:szCs w:val="20"/>
        </w:rPr>
        <w:lastRenderedPageBreak/>
        <w:t>Section 3. Bid Data Sheet</w:t>
      </w:r>
      <w:bookmarkEnd w:id="121"/>
      <w:bookmarkEnd w:id="122"/>
    </w:p>
    <w:p w14:paraId="7C140277" w14:textId="77777777"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C31CB5" w14:paraId="6211841F" w14:textId="77777777" w:rsidTr="00441D3F">
        <w:trPr>
          <w:trHeight w:val="603"/>
          <w:jc w:val="center"/>
        </w:trPr>
        <w:tc>
          <w:tcPr>
            <w:tcW w:w="612" w:type="dxa"/>
            <w:shd w:val="clear" w:color="auto" w:fill="9BDEFF"/>
            <w:vAlign w:val="center"/>
          </w:tcPr>
          <w:p w14:paraId="26AF8566"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E64D10" w:rsidRDefault="000F24FD" w:rsidP="00441D3F">
            <w:pPr>
              <w:widowControl/>
              <w:tabs>
                <w:tab w:val="right" w:pos="7218"/>
              </w:tabs>
              <w:overflowPunct/>
              <w:adjustRightInd/>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C31CB5" w14:paraId="3563B1FA" w14:textId="77777777" w:rsidTr="00C74BA0">
        <w:trPr>
          <w:jc w:val="center"/>
        </w:trPr>
        <w:tc>
          <w:tcPr>
            <w:tcW w:w="612" w:type="dxa"/>
          </w:tcPr>
          <w:p w14:paraId="55068396"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F2E1AA"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53CB7CA" w14:textId="4F47BBF7" w:rsidR="000F24FD" w:rsidRPr="00E64D10" w:rsidRDefault="00441D3F"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C31CB5" w14:paraId="5F32D7F5" w14:textId="77777777" w:rsidTr="00441D3F">
        <w:trPr>
          <w:trHeight w:val="936"/>
          <w:jc w:val="center"/>
        </w:trPr>
        <w:tc>
          <w:tcPr>
            <w:tcW w:w="612" w:type="dxa"/>
          </w:tcPr>
          <w:p w14:paraId="4CAF9C76"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8123024"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24D54A8" w14:textId="29FFAD1B" w:rsidR="000F24FD" w:rsidRPr="00E64D10" w:rsidRDefault="004D7205"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Allowed [if yes, describe below how, and ensure that requirements properly define the sub-parts]</w:t>
                </w:r>
              </w:p>
            </w:sdtContent>
          </w:sdt>
          <w:p w14:paraId="6F6AA6F1" w14:textId="54E7BBE6" w:rsidR="004D7205" w:rsidRPr="004D7205" w:rsidRDefault="004D7205" w:rsidP="004D7205">
            <w:pPr>
              <w:widowControl/>
              <w:overflowPunct/>
              <w:adjustRightInd/>
              <w:spacing w:before="120" w:after="120" w:line="259" w:lineRule="auto"/>
              <w:rPr>
                <w:rFonts w:ascii="Segoe UI" w:eastAsia="Calibri" w:hAnsi="Segoe UI" w:cs="Segoe UI"/>
                <w:snapToGrid w:val="0"/>
                <w:color w:val="000000"/>
                <w:kern w:val="0"/>
                <w:sz w:val="19"/>
                <w:szCs w:val="19"/>
              </w:rPr>
            </w:pPr>
            <w:r w:rsidRPr="004D7205">
              <w:rPr>
                <w:rFonts w:ascii="Segoe UI" w:eastAsia="Calibri" w:hAnsi="Segoe UI" w:cs="Segoe UI"/>
                <w:snapToGrid w:val="0"/>
                <w:color w:val="000000"/>
                <w:kern w:val="0"/>
                <w:sz w:val="19"/>
                <w:szCs w:val="19"/>
              </w:rPr>
              <w:t xml:space="preserve">Allowed [Bidders can submit bids for one or more desired lots. </w:t>
            </w:r>
          </w:p>
          <w:p w14:paraId="5BB58EC4" w14:textId="6906164F" w:rsidR="000F24FD" w:rsidRPr="00E64D10" w:rsidRDefault="004D7205" w:rsidP="004D720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4D7205">
              <w:rPr>
                <w:rFonts w:ascii="Segoe UI" w:eastAsia="Calibri" w:hAnsi="Segoe UI" w:cs="Segoe UI"/>
                <w:snapToGrid w:val="0"/>
                <w:color w:val="000000"/>
                <w:kern w:val="0"/>
                <w:sz w:val="19"/>
                <w:szCs w:val="19"/>
              </w:rPr>
              <w:t xml:space="preserve">Bidders may elect to submit offers for one or more lots. Bidders must quote for all the </w:t>
            </w:r>
            <w:r>
              <w:rPr>
                <w:rFonts w:ascii="Segoe UI" w:eastAsia="Calibri" w:hAnsi="Segoe UI" w:cs="Segoe UI"/>
                <w:snapToGrid w:val="0"/>
                <w:color w:val="000000"/>
                <w:kern w:val="0"/>
                <w:sz w:val="19"/>
                <w:szCs w:val="19"/>
              </w:rPr>
              <w:t>items</w:t>
            </w:r>
            <w:bookmarkStart w:id="123" w:name="_GoBack"/>
            <w:bookmarkEnd w:id="123"/>
            <w:r w:rsidRPr="004D7205">
              <w:rPr>
                <w:rFonts w:ascii="Segoe UI" w:eastAsia="Calibri" w:hAnsi="Segoe UI" w:cs="Segoe UI"/>
                <w:snapToGrid w:val="0"/>
                <w:color w:val="000000"/>
                <w:kern w:val="0"/>
                <w:sz w:val="19"/>
                <w:szCs w:val="19"/>
              </w:rPr>
              <w:t xml:space="preserve"> under each lot. Otherwise the submission is considered as incomplete and the bid will be rejected.</w:t>
            </w:r>
          </w:p>
        </w:tc>
      </w:tr>
      <w:tr w:rsidR="000F24FD" w:rsidRPr="00C31CB5" w14:paraId="7B74D00D" w14:textId="77777777" w:rsidTr="00441D3F">
        <w:trPr>
          <w:trHeight w:val="189"/>
          <w:jc w:val="center"/>
        </w:trPr>
        <w:tc>
          <w:tcPr>
            <w:tcW w:w="612" w:type="dxa"/>
          </w:tcPr>
          <w:p w14:paraId="3C93BB47"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A847481"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67626F2"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EndPr/>
            <w:sdtContent>
              <w:p w14:paraId="4DC0E097" w14:textId="1C71AE96" w:rsidR="000F24FD" w:rsidRPr="00B410B3" w:rsidRDefault="00441D3F"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0F24FD" w:rsidRPr="00C31CB5" w14:paraId="370FB0CD" w14:textId="77777777" w:rsidTr="00C74BA0">
        <w:trPr>
          <w:trHeight w:val="2623"/>
          <w:jc w:val="center"/>
        </w:trPr>
        <w:tc>
          <w:tcPr>
            <w:tcW w:w="612" w:type="dxa"/>
          </w:tcPr>
          <w:p w14:paraId="4B5E82B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3C8F029"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EB21449" w14:textId="77777777"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75B11CAF" w:rsidR="000F24FD" w:rsidRPr="003F0BC5" w:rsidRDefault="004B76B8"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EndPr/>
              <w:sdtContent>
                <w:r w:rsidR="00441D3F" w:rsidRPr="003F0BC5">
                  <w:rPr>
                    <w:rFonts w:ascii="Segoe UI" w:eastAsia="Calibri" w:hAnsi="Segoe UI" w:cs="Segoe UI"/>
                    <w:snapToGrid w:val="0"/>
                    <w:color w:val="000000"/>
                    <w:kern w:val="0"/>
                    <w:sz w:val="19"/>
                    <w:szCs w:val="19"/>
                  </w:rPr>
                  <w:t>Will be Conducted</w:t>
                </w:r>
              </w:sdtContent>
            </w:sdt>
          </w:p>
          <w:p w14:paraId="5CE46DB2" w14:textId="4BED70B1" w:rsidR="000F24FD" w:rsidRPr="003F0BC5"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3F0BC5">
              <w:rPr>
                <w:rFonts w:ascii="Segoe UI" w:eastAsia="Calibri" w:hAnsi="Segoe UI" w:cs="Segoe UI"/>
                <w:snapToGrid w:val="0"/>
                <w:color w:val="000000"/>
                <w:kern w:val="0"/>
                <w:sz w:val="19"/>
                <w:szCs w:val="19"/>
              </w:rPr>
              <w:t xml:space="preserve">Time: </w:t>
            </w:r>
            <w:r w:rsidR="00441D3F" w:rsidRPr="003F0BC5">
              <w:rPr>
                <w:rFonts w:ascii="Segoe UI" w:eastAsia="Calibri" w:hAnsi="Segoe UI" w:cs="Segoe UI"/>
                <w:bCs/>
                <w:kern w:val="0"/>
                <w:sz w:val="19"/>
                <w:szCs w:val="19"/>
              </w:rPr>
              <w:t>10:00 Hours Harare Local Time (CAT)</w:t>
            </w:r>
          </w:p>
          <w:p w14:paraId="425120ED" w14:textId="7F3BDFBA" w:rsidR="000F24FD" w:rsidRPr="003F0BC5"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3F0BC5">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2CCCFD65D8594BBF9AE5F39D7A12215D"/>
                </w:placeholder>
                <w:date w:fullDate="2020-10-08T10:00:00Z">
                  <w:dateFormat w:val="MMMM d, yyyy h:mm am/pm"/>
                  <w:lid w:val="en-US"/>
                  <w:storeMappedDataAs w:val="dateTime"/>
                  <w:calendar w:val="gregorian"/>
                </w:date>
              </w:sdtPr>
              <w:sdtEndPr/>
              <w:sdtContent>
                <w:r w:rsidR="000A4480">
                  <w:rPr>
                    <w:rFonts w:ascii="Segoe UI" w:eastAsia="Calibri" w:hAnsi="Segoe UI" w:cs="Segoe UI"/>
                    <w:color w:val="000000"/>
                    <w:kern w:val="0"/>
                    <w:sz w:val="19"/>
                    <w:szCs w:val="19"/>
                  </w:rPr>
                  <w:t>October 8, 2020 10:00 AM</w:t>
                </w:r>
              </w:sdtContent>
            </w:sdt>
          </w:p>
          <w:p w14:paraId="3D690714" w14:textId="16136E87" w:rsidR="000F24FD" w:rsidRPr="003F0BC5"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3F0BC5">
              <w:rPr>
                <w:rFonts w:ascii="Segoe UI" w:eastAsia="Calibri" w:hAnsi="Segoe UI" w:cs="Segoe UI"/>
                <w:snapToGrid w:val="0"/>
                <w:color w:val="000000"/>
                <w:kern w:val="0"/>
                <w:sz w:val="19"/>
                <w:szCs w:val="19"/>
                <w:lang w:val="fr-FR"/>
              </w:rPr>
              <w:t xml:space="preserve">Venue : </w:t>
            </w:r>
            <w:r w:rsidR="003F0BC5" w:rsidRPr="003F0BC5">
              <w:rPr>
                <w:rFonts w:ascii="Segoe UI" w:eastAsia="Calibri" w:hAnsi="Segoe UI" w:cs="Segoe UI"/>
                <w:snapToGrid w:val="0"/>
                <w:color w:val="000000"/>
                <w:kern w:val="0"/>
                <w:sz w:val="19"/>
                <w:szCs w:val="19"/>
                <w:lang w:val="fr-FR"/>
              </w:rPr>
              <w:t>Virtual</w:t>
            </w:r>
          </w:p>
          <w:p w14:paraId="0283F96E" w14:textId="1C048FE9" w:rsidR="003F0BC5" w:rsidRPr="003F0BC5" w:rsidRDefault="003F0BC5"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p>
          <w:p w14:paraId="5EA0C7E7" w14:textId="50559CD7" w:rsidR="004A3353" w:rsidRPr="004A3353" w:rsidRDefault="004A3353" w:rsidP="004A3353">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4A3353">
              <w:rPr>
                <w:rFonts w:ascii="Segoe UI" w:eastAsia="Calibri" w:hAnsi="Segoe UI" w:cs="Segoe UI"/>
                <w:color w:val="000000"/>
                <w:kern w:val="0"/>
                <w:sz w:val="19"/>
                <w:szCs w:val="19"/>
                <w:u w:val="single"/>
                <w:lang w:val="fr-FR"/>
              </w:rPr>
              <w:t>Topic: PRC/ZWE/ITB/0002/</w:t>
            </w:r>
            <w:r w:rsidR="000A4480">
              <w:rPr>
                <w:rFonts w:ascii="Segoe UI" w:eastAsia="Calibri" w:hAnsi="Segoe UI" w:cs="Segoe UI"/>
                <w:color w:val="000000"/>
                <w:kern w:val="0"/>
                <w:sz w:val="19"/>
                <w:szCs w:val="19"/>
                <w:u w:val="single"/>
                <w:lang w:val="fr-FR"/>
              </w:rPr>
              <w:t>01</w:t>
            </w:r>
            <w:r w:rsidRPr="004A3353">
              <w:rPr>
                <w:rFonts w:ascii="Segoe UI" w:eastAsia="Calibri" w:hAnsi="Segoe UI" w:cs="Segoe UI"/>
                <w:color w:val="000000"/>
                <w:kern w:val="0"/>
                <w:sz w:val="19"/>
                <w:szCs w:val="19"/>
                <w:u w:val="single"/>
                <w:lang w:val="fr-FR"/>
              </w:rPr>
              <w:t>/</w:t>
            </w:r>
            <w:r w:rsidR="000A4480">
              <w:rPr>
                <w:rFonts w:ascii="Segoe UI" w:eastAsia="Calibri" w:hAnsi="Segoe UI" w:cs="Segoe UI"/>
                <w:color w:val="000000"/>
                <w:kern w:val="0"/>
                <w:sz w:val="19"/>
                <w:szCs w:val="19"/>
                <w:u w:val="single"/>
                <w:lang w:val="fr-FR"/>
              </w:rPr>
              <w:t>1</w:t>
            </w:r>
            <w:r w:rsidRPr="004A3353">
              <w:rPr>
                <w:rFonts w:ascii="Segoe UI" w:eastAsia="Calibri" w:hAnsi="Segoe UI" w:cs="Segoe UI"/>
                <w:color w:val="000000"/>
                <w:kern w:val="0"/>
                <w:sz w:val="19"/>
                <w:szCs w:val="19"/>
                <w:u w:val="single"/>
                <w:lang w:val="fr-FR"/>
              </w:rPr>
              <w:t>0/2020 Supply and delivery of boats</w:t>
            </w:r>
            <w:r w:rsidR="000A4480">
              <w:rPr>
                <w:rFonts w:ascii="Segoe UI" w:eastAsia="Calibri" w:hAnsi="Segoe UI" w:cs="Segoe UI"/>
                <w:color w:val="000000"/>
                <w:kern w:val="0"/>
                <w:sz w:val="19"/>
                <w:szCs w:val="19"/>
                <w:u w:val="single"/>
                <w:lang w:val="fr-FR"/>
              </w:rPr>
              <w:t xml:space="preserve"> and</w:t>
            </w:r>
            <w:r w:rsidRPr="004A3353">
              <w:rPr>
                <w:rFonts w:ascii="Segoe UI" w:eastAsia="Calibri" w:hAnsi="Segoe UI" w:cs="Segoe UI"/>
                <w:color w:val="000000"/>
                <w:kern w:val="0"/>
                <w:sz w:val="19"/>
                <w:szCs w:val="19"/>
                <w:u w:val="single"/>
                <w:lang w:val="fr-FR"/>
              </w:rPr>
              <w:t>, drones in Zimbabwe</w:t>
            </w:r>
          </w:p>
          <w:p w14:paraId="6922DDF5" w14:textId="77777777" w:rsidR="000A4480" w:rsidRPr="000A4480" w:rsidRDefault="000A4480" w:rsidP="000A448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0A4480">
              <w:rPr>
                <w:rFonts w:ascii="Segoe UI" w:eastAsia="Calibri" w:hAnsi="Segoe UI" w:cs="Segoe UI"/>
                <w:color w:val="000000"/>
                <w:kern w:val="0"/>
                <w:sz w:val="19"/>
                <w:szCs w:val="19"/>
                <w:u w:val="single"/>
                <w:lang w:val="fr-FR"/>
              </w:rPr>
              <w:t>Time: Oct 8, 2020 10:00 AM Harare, Pretoria</w:t>
            </w:r>
          </w:p>
          <w:p w14:paraId="79A9DDBC" w14:textId="77777777" w:rsidR="000A4480" w:rsidRPr="000A4480" w:rsidRDefault="000A4480" w:rsidP="000A448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p>
          <w:p w14:paraId="04AC7E6B" w14:textId="77777777" w:rsidR="000A4480" w:rsidRPr="000A4480" w:rsidRDefault="000A4480" w:rsidP="000A448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0A4480">
              <w:rPr>
                <w:rFonts w:ascii="Segoe UI" w:eastAsia="Calibri" w:hAnsi="Segoe UI" w:cs="Segoe UI"/>
                <w:color w:val="000000"/>
                <w:kern w:val="0"/>
                <w:sz w:val="19"/>
                <w:szCs w:val="19"/>
                <w:u w:val="single"/>
                <w:lang w:val="fr-FR"/>
              </w:rPr>
              <w:t>Join Zoom Meeting</w:t>
            </w:r>
          </w:p>
          <w:p w14:paraId="687A91EE" w14:textId="77777777" w:rsidR="000A4480" w:rsidRPr="000A4480" w:rsidRDefault="000A4480" w:rsidP="000A448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0A4480">
              <w:rPr>
                <w:rFonts w:ascii="Segoe UI" w:eastAsia="Calibri" w:hAnsi="Segoe UI" w:cs="Segoe UI"/>
                <w:color w:val="000000"/>
                <w:kern w:val="0"/>
                <w:sz w:val="19"/>
                <w:szCs w:val="19"/>
                <w:u w:val="single"/>
                <w:lang w:val="fr-FR"/>
              </w:rPr>
              <w:t>https://undp.zoom.us/j/81110642202</w:t>
            </w:r>
          </w:p>
          <w:p w14:paraId="413D471B" w14:textId="77777777" w:rsidR="000A4480" w:rsidRPr="000A4480" w:rsidRDefault="000A4480" w:rsidP="000A448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p>
          <w:p w14:paraId="09AF2000" w14:textId="66DDA302" w:rsidR="004A3353" w:rsidRPr="003F0BC5" w:rsidRDefault="000A4480" w:rsidP="000A4480">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r w:rsidRPr="000A4480">
              <w:rPr>
                <w:rFonts w:ascii="Segoe UI" w:eastAsia="Calibri" w:hAnsi="Segoe UI" w:cs="Segoe UI"/>
                <w:color w:val="000000"/>
                <w:kern w:val="0"/>
                <w:sz w:val="19"/>
                <w:szCs w:val="19"/>
                <w:u w:val="single"/>
                <w:lang w:val="fr-FR"/>
              </w:rPr>
              <w:t>Meeting ID: 811 1064 2202</w:t>
            </w:r>
          </w:p>
          <w:p w14:paraId="445C94F9" w14:textId="77777777" w:rsidR="000F24FD" w:rsidRPr="003F0BC5"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3F0BC5">
              <w:rPr>
                <w:rFonts w:ascii="Segoe UI" w:eastAsia="Calibri" w:hAnsi="Segoe UI" w:cs="Segoe UI"/>
                <w:color w:val="000000"/>
                <w:kern w:val="0"/>
                <w:sz w:val="19"/>
                <w:szCs w:val="19"/>
                <w:lang w:val="en-GB"/>
              </w:rPr>
              <w:t xml:space="preserve">The UNDP focal point for the arrangement is: </w:t>
            </w:r>
          </w:p>
          <w:p w14:paraId="1453D721" w14:textId="4ED406E8" w:rsidR="00441D3F" w:rsidRPr="003F0BC5" w:rsidRDefault="003F0BC5" w:rsidP="00C74BA0">
            <w:pPr>
              <w:widowControl/>
              <w:tabs>
                <w:tab w:val="left" w:pos="3346"/>
                <w:tab w:val="right" w:pos="7306"/>
              </w:tabs>
              <w:overflowPunct/>
              <w:adjustRightInd/>
              <w:spacing w:before="60" w:after="60"/>
              <w:rPr>
                <w:rFonts w:ascii="Segoe UI" w:eastAsia="Calibri" w:hAnsi="Segoe UI" w:cs="Segoe UI"/>
                <w:bCs/>
                <w:kern w:val="0"/>
                <w:sz w:val="19"/>
                <w:szCs w:val="19"/>
              </w:rPr>
            </w:pPr>
            <w:r w:rsidRPr="003F0BC5">
              <w:rPr>
                <w:rFonts w:ascii="Segoe UI" w:eastAsia="Calibri" w:hAnsi="Segoe UI" w:cs="Segoe UI"/>
                <w:bCs/>
                <w:kern w:val="0"/>
                <w:sz w:val="19"/>
                <w:szCs w:val="19"/>
              </w:rPr>
              <w:t>Melody Saineti</w:t>
            </w:r>
          </w:p>
          <w:p w14:paraId="5FDDDE1D" w14:textId="2D91CD46" w:rsidR="000F24FD" w:rsidRPr="003F0BC5" w:rsidRDefault="000F24FD" w:rsidP="00C74BA0">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3F0BC5">
              <w:rPr>
                <w:rFonts w:ascii="Segoe UI" w:eastAsia="Times New Roman" w:hAnsi="Segoe UI" w:cs="Segoe UI"/>
                <w:color w:val="000000"/>
                <w:kern w:val="0"/>
                <w:sz w:val="19"/>
                <w:szCs w:val="19"/>
                <w:lang w:val="en-GB"/>
              </w:rPr>
              <w:t xml:space="preserve">Telephone: </w:t>
            </w:r>
            <w:r w:rsidR="00A46174" w:rsidRPr="003F0BC5">
              <w:rPr>
                <w:rFonts w:ascii="Segoe UI" w:eastAsia="Times New Roman" w:hAnsi="Segoe UI" w:cs="Segoe UI"/>
                <w:color w:val="000000"/>
                <w:kern w:val="0"/>
                <w:sz w:val="19"/>
                <w:szCs w:val="19"/>
                <w:lang w:val="en-GB"/>
              </w:rPr>
              <w:t>+263 242 338 836</w:t>
            </w:r>
          </w:p>
          <w:p w14:paraId="5D9EFAFD" w14:textId="5527DCDF" w:rsidR="000F24FD" w:rsidRPr="00E64D10"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3F0BC5">
              <w:rPr>
                <w:rFonts w:ascii="Segoe UI" w:eastAsia="Times New Roman" w:hAnsi="Segoe UI" w:cs="Segoe UI"/>
                <w:color w:val="000000"/>
                <w:kern w:val="0"/>
                <w:sz w:val="19"/>
                <w:szCs w:val="19"/>
                <w:lang w:val="en-GB"/>
              </w:rPr>
              <w:t xml:space="preserve">E-mail: </w:t>
            </w:r>
            <w:hyperlink r:id="rId22" w:history="1">
              <w:r w:rsidR="00A46174" w:rsidRPr="003F0BC5">
                <w:rPr>
                  <w:rStyle w:val="Hyperlink"/>
                  <w:rFonts w:ascii="Segoe UI" w:eastAsia="Times New Roman" w:hAnsi="Segoe UI" w:cs="Segoe UI"/>
                  <w:kern w:val="0"/>
                  <w:sz w:val="19"/>
                  <w:szCs w:val="19"/>
                  <w:lang w:val="en-GB"/>
                </w:rPr>
                <w:t>procurement.zw@undp.org</w:t>
              </w:r>
            </w:hyperlink>
            <w:r w:rsidR="00A46174">
              <w:rPr>
                <w:rFonts w:ascii="Segoe UI" w:eastAsia="Times New Roman" w:hAnsi="Segoe UI" w:cs="Segoe UI"/>
                <w:color w:val="000000"/>
                <w:kern w:val="0"/>
                <w:sz w:val="19"/>
                <w:szCs w:val="19"/>
                <w:lang w:val="en-GB"/>
              </w:rPr>
              <w:t xml:space="preserve"> </w:t>
            </w:r>
          </w:p>
        </w:tc>
      </w:tr>
      <w:tr w:rsidR="000F24FD" w:rsidRPr="00C31CB5" w14:paraId="4603C4C3" w14:textId="77777777" w:rsidTr="00ED5977">
        <w:trPr>
          <w:trHeight w:val="405"/>
          <w:jc w:val="center"/>
        </w:trPr>
        <w:tc>
          <w:tcPr>
            <w:tcW w:w="612" w:type="dxa"/>
          </w:tcPr>
          <w:p w14:paraId="6FFE69BC"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lastRenderedPageBreak/>
              <w:t>5</w:t>
            </w:r>
          </w:p>
        </w:tc>
        <w:tc>
          <w:tcPr>
            <w:tcW w:w="1095" w:type="dxa"/>
          </w:tcPr>
          <w:p w14:paraId="0E2B3328"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2A5641B3" w14:textId="77777777"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EndPr/>
            <w:sdtContent>
              <w:p w14:paraId="4A234465" w14:textId="4827BD38" w:rsidR="000F24FD" w:rsidRPr="00E64D10" w:rsidRDefault="00A46174"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0F24FD" w:rsidRPr="00C31CB5" w14:paraId="2B06C6D0" w14:textId="77777777" w:rsidTr="00A46174">
        <w:trPr>
          <w:trHeight w:val="369"/>
          <w:jc w:val="center"/>
        </w:trPr>
        <w:tc>
          <w:tcPr>
            <w:tcW w:w="612" w:type="dxa"/>
          </w:tcPr>
          <w:p w14:paraId="19A0402A"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33CA3E2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70BE8500" w14:textId="77777777"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EndPr/>
            <w:sdtContent>
              <w:p w14:paraId="1FDE3793" w14:textId="43F2ECB9" w:rsidR="000F24FD" w:rsidRPr="00A46174" w:rsidRDefault="00A46174" w:rsidP="00A46174">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0F24FD" w:rsidRPr="00956F66"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468F2D4"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9385ED2" w14:textId="77777777" w:rsidR="000F24FD" w:rsidRPr="00E64D10" w:rsidRDefault="000F24FD" w:rsidP="00C74BA0">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29A73C9" w14:textId="102E0A6E" w:rsidR="000F24FD" w:rsidRPr="00E64D10" w:rsidRDefault="00A46174"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0F24FD" w:rsidRPr="00C31CB5" w14:paraId="26FBB904" w14:textId="77777777" w:rsidTr="00C74BA0">
        <w:trPr>
          <w:jc w:val="center"/>
        </w:trPr>
        <w:tc>
          <w:tcPr>
            <w:tcW w:w="612" w:type="dxa"/>
          </w:tcPr>
          <w:p w14:paraId="45783E20"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0F4307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2F4DD3D"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D83EFC"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EndPr/>
            <w:sdtContent>
              <w:p w14:paraId="50F50A82" w14:textId="74306537" w:rsidR="000F24FD" w:rsidRPr="00E64D10" w:rsidRDefault="00A46174"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not be imposed</w:t>
                </w:r>
              </w:p>
            </w:sdtContent>
          </w:sdt>
          <w:p w14:paraId="763D4136" w14:textId="7FA7E0F1" w:rsidR="000F24FD" w:rsidRPr="00E64D10" w:rsidRDefault="000F24FD" w:rsidP="00C74BA0">
            <w:pPr>
              <w:widowControl/>
              <w:overflowPunct/>
              <w:adjustRightInd/>
              <w:rPr>
                <w:rFonts w:ascii="Segoe UI" w:eastAsia="Times New Roman" w:hAnsi="Segoe UI" w:cs="Segoe UI"/>
                <w:snapToGrid w:val="0"/>
                <w:kern w:val="0"/>
                <w:sz w:val="19"/>
                <w:szCs w:val="19"/>
              </w:rPr>
            </w:pPr>
          </w:p>
        </w:tc>
      </w:tr>
      <w:tr w:rsidR="000F24FD" w:rsidRPr="00C31CB5" w14:paraId="7B5C9C4E" w14:textId="77777777" w:rsidTr="00A46174">
        <w:trPr>
          <w:trHeight w:val="270"/>
          <w:jc w:val="center"/>
        </w:trPr>
        <w:tc>
          <w:tcPr>
            <w:tcW w:w="612" w:type="dxa"/>
          </w:tcPr>
          <w:p w14:paraId="21F5A6C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680C9981"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4669C8F2"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34ED902" w14:textId="77777777" w:rsidR="000F24FD" w:rsidRPr="00E64D10"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EndPr/>
            <w:sdtContent>
              <w:p w14:paraId="62E80D8C" w14:textId="13165480" w:rsidR="000F24FD" w:rsidRPr="00E64D10" w:rsidRDefault="00A46174"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0F24FD" w:rsidRPr="00C31CB5" w14:paraId="75F5DEAD" w14:textId="77777777" w:rsidTr="00C74BA0">
        <w:trPr>
          <w:jc w:val="center"/>
        </w:trPr>
        <w:tc>
          <w:tcPr>
            <w:tcW w:w="612" w:type="dxa"/>
          </w:tcPr>
          <w:p w14:paraId="2AE5647B"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4C9E2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F5CCF82" w14:textId="77777777"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69179AD" w14:textId="72A00B15" w:rsidR="000F24FD" w:rsidRPr="00E64D10" w:rsidRDefault="00A46174"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0F24FD" w:rsidRPr="00C31CB5" w14:paraId="5F146CA4" w14:textId="77777777" w:rsidTr="00A46174">
        <w:trPr>
          <w:trHeight w:val="720"/>
          <w:jc w:val="center"/>
        </w:trPr>
        <w:tc>
          <w:tcPr>
            <w:tcW w:w="612" w:type="dxa"/>
          </w:tcPr>
          <w:p w14:paraId="746C843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2190514"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4E494AE"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07185051" w:rsidR="000F24FD" w:rsidRPr="00E64D10" w:rsidRDefault="00A46174"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05</w:t>
            </w:r>
            <w:r w:rsidR="000F24FD" w:rsidRPr="00E64D10">
              <w:rPr>
                <w:rFonts w:ascii="Segoe UI" w:eastAsia="Times New Roman" w:hAnsi="Segoe UI" w:cs="Segoe UI"/>
                <w:color w:val="000000"/>
                <w:sz w:val="19"/>
                <w:szCs w:val="19"/>
                <w:lang w:val="en-GB"/>
              </w:rPr>
              <w:t xml:space="preserve"> </w:t>
            </w:r>
            <w:r w:rsidR="00A87113">
              <w:rPr>
                <w:rFonts w:ascii="Segoe UI" w:eastAsia="Times New Roman" w:hAnsi="Segoe UI" w:cs="Segoe UI"/>
                <w:color w:val="000000"/>
                <w:sz w:val="19"/>
                <w:szCs w:val="19"/>
                <w:lang w:val="en-GB"/>
              </w:rPr>
              <w:t>working</w:t>
            </w:r>
            <w:r w:rsidR="00A87113" w:rsidRPr="00E64D10">
              <w:rPr>
                <w:rFonts w:ascii="Segoe UI" w:eastAsia="Times New Roman" w:hAnsi="Segoe UI" w:cs="Segoe UI"/>
                <w:color w:val="000000"/>
                <w:sz w:val="19"/>
                <w:szCs w:val="19"/>
                <w:lang w:val="en-GB"/>
              </w:rPr>
              <w:t xml:space="preserve"> </w:t>
            </w:r>
            <w:r w:rsidR="000F24FD" w:rsidRPr="00E64D10">
              <w:rPr>
                <w:rFonts w:ascii="Segoe UI" w:eastAsia="Times New Roman" w:hAnsi="Segoe UI" w:cs="Segoe UI"/>
                <w:color w:val="000000"/>
                <w:sz w:val="19"/>
                <w:szCs w:val="19"/>
                <w:lang w:val="en-GB"/>
              </w:rPr>
              <w:t>days before the submission deadline</w:t>
            </w:r>
          </w:p>
          <w:p w14:paraId="4D6ED559" w14:textId="77777777" w:rsidR="000F24FD" w:rsidRPr="00E64D10" w:rsidRDefault="000F24FD" w:rsidP="00C74BA0">
            <w:pPr>
              <w:tabs>
                <w:tab w:val="right" w:pos="7306"/>
              </w:tabs>
              <w:rPr>
                <w:rFonts w:ascii="Segoe UI" w:eastAsia="Times New Roman" w:hAnsi="Segoe UI" w:cs="Segoe UI"/>
                <w:sz w:val="19"/>
                <w:szCs w:val="19"/>
                <w:lang w:val="en-GB"/>
              </w:rPr>
            </w:pPr>
          </w:p>
          <w:p w14:paraId="2FFB846F" w14:textId="77777777" w:rsidR="000F24FD" w:rsidRPr="00E64D10" w:rsidRDefault="000F24FD" w:rsidP="00C74BA0">
            <w:pPr>
              <w:tabs>
                <w:tab w:val="left" w:pos="3346"/>
                <w:tab w:val="right" w:pos="7306"/>
              </w:tabs>
              <w:rPr>
                <w:rFonts w:ascii="Segoe UI" w:eastAsia="Times New Roman" w:hAnsi="Segoe UI" w:cs="Segoe UI"/>
                <w:sz w:val="19"/>
                <w:szCs w:val="19"/>
                <w:lang w:val="it-IT"/>
              </w:rPr>
            </w:pPr>
          </w:p>
        </w:tc>
      </w:tr>
      <w:tr w:rsidR="000F24FD" w:rsidRPr="00C31CB5" w14:paraId="7C599777" w14:textId="77777777" w:rsidTr="00C74BA0">
        <w:trPr>
          <w:jc w:val="center"/>
        </w:trPr>
        <w:tc>
          <w:tcPr>
            <w:tcW w:w="612" w:type="dxa"/>
          </w:tcPr>
          <w:p w14:paraId="2D98B30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6182EF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CF82E3"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BDD3CA5" w14:textId="35B07258"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B51463">
              <w:rPr>
                <w:rFonts w:ascii="Segoe UI" w:eastAsia="Times New Roman" w:hAnsi="Segoe UI" w:cs="Segoe UI"/>
                <w:color w:val="000000"/>
                <w:sz w:val="19"/>
                <w:szCs w:val="19"/>
                <w:lang w:val="en-GB"/>
              </w:rPr>
              <w:t>Melody Saineti</w:t>
            </w:r>
          </w:p>
          <w:p w14:paraId="016C5B4A" w14:textId="2983524C"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A46174" w:rsidRPr="00A46174">
              <w:rPr>
                <w:rFonts w:ascii="Segoe UI" w:eastAsia="Times New Roman" w:hAnsi="Segoe UI" w:cs="Segoe UI"/>
                <w:bCs/>
                <w:sz w:val="19"/>
                <w:szCs w:val="19"/>
              </w:rPr>
              <w:t>Block 10 Arundel Office Park, Norfolk Road, Mount Pleasant, Harare</w:t>
            </w:r>
            <w:r w:rsidRPr="00E64D10">
              <w:rPr>
                <w:rFonts w:ascii="Segoe UI" w:eastAsia="Times New Roman" w:hAnsi="Segoe UI" w:cs="Segoe UI"/>
                <w:color w:val="000000"/>
                <w:sz w:val="19"/>
                <w:szCs w:val="19"/>
                <w:lang w:val="en-GB"/>
              </w:rPr>
              <w:tab/>
            </w:r>
          </w:p>
          <w:p w14:paraId="34F6D517" w14:textId="76F9E0EE" w:rsidR="000F24FD" w:rsidRPr="00E64D10"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3" w:history="1">
              <w:r w:rsidR="00A46174" w:rsidRPr="00D40EBC">
                <w:rPr>
                  <w:rStyle w:val="Hyperlink"/>
                  <w:rFonts w:ascii="Segoe UI" w:eastAsia="Times New Roman" w:hAnsi="Segoe UI" w:cs="Segoe UI"/>
                  <w:kern w:val="0"/>
                  <w:sz w:val="19"/>
                  <w:szCs w:val="19"/>
                  <w:lang w:val="en-GB"/>
                </w:rPr>
                <w:t>procurement.zw@undp.org</w:t>
              </w:r>
            </w:hyperlink>
            <w:r w:rsidR="00A46174">
              <w:rPr>
                <w:rFonts w:ascii="Segoe UI" w:eastAsia="Times New Roman" w:hAnsi="Segoe UI" w:cs="Segoe UI"/>
                <w:color w:val="000000"/>
                <w:kern w:val="0"/>
                <w:sz w:val="19"/>
                <w:szCs w:val="19"/>
                <w:lang w:val="en-GB"/>
              </w:rPr>
              <w:t xml:space="preserve"> </w:t>
            </w:r>
          </w:p>
        </w:tc>
      </w:tr>
      <w:tr w:rsidR="000F24FD" w:rsidRPr="00C31CB5" w14:paraId="046DADE3" w14:textId="77777777" w:rsidTr="00C74BA0">
        <w:trPr>
          <w:jc w:val="center"/>
        </w:trPr>
        <w:tc>
          <w:tcPr>
            <w:tcW w:w="612" w:type="dxa"/>
          </w:tcPr>
          <w:p w14:paraId="141499D8"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55EBB0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4E39C0E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8AB25BB"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8D34468" w14:textId="36457419" w:rsidR="000F24FD" w:rsidRPr="00E64D10" w:rsidRDefault="00A46174"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Posted directly to eTendering</w:t>
                </w:r>
              </w:p>
            </w:sdtContent>
          </w:sdt>
          <w:p w14:paraId="5BF442F0" w14:textId="77777777" w:rsidR="000F24FD" w:rsidRPr="00E64D10"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E64D10" w:rsidRDefault="000F24FD" w:rsidP="00C74BA0">
            <w:pPr>
              <w:tabs>
                <w:tab w:val="right" w:pos="7306"/>
              </w:tabs>
              <w:rPr>
                <w:rFonts w:ascii="Segoe UI" w:eastAsia="Times New Roman" w:hAnsi="Segoe UI" w:cs="Segoe UI"/>
                <w:color w:val="000000"/>
                <w:sz w:val="19"/>
                <w:szCs w:val="19"/>
                <w:lang w:val="en-GB"/>
              </w:rPr>
            </w:pPr>
          </w:p>
        </w:tc>
      </w:tr>
      <w:tr w:rsidR="000F24FD" w:rsidRPr="00C31CB5" w14:paraId="6B884248" w14:textId="77777777" w:rsidTr="00C74BA0">
        <w:trPr>
          <w:trHeight w:val="26"/>
          <w:jc w:val="center"/>
        </w:trPr>
        <w:tc>
          <w:tcPr>
            <w:tcW w:w="612" w:type="dxa"/>
          </w:tcPr>
          <w:p w14:paraId="7EB48459"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E4654F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B35C99E"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7984760E" w14:textId="50E032F3" w:rsidR="000F24FD" w:rsidRPr="00E64D10" w:rsidRDefault="00A46174"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A46174">
              <w:rPr>
                <w:rFonts w:ascii="Segoe UI" w:eastAsia="Times New Roman" w:hAnsi="Segoe UI" w:cs="Segoe UI"/>
                <w:bCs/>
                <w:kern w:val="0"/>
                <w:sz w:val="19"/>
                <w:szCs w:val="19"/>
              </w:rPr>
              <w:t>As indicated in eTendering</w:t>
            </w:r>
            <w:r w:rsidR="000F24FD" w:rsidRPr="00E64D10">
              <w:rPr>
                <w:rFonts w:ascii="Segoe UI" w:eastAsia="Times New Roman" w:hAnsi="Segoe UI" w:cs="Segoe UI"/>
                <w:color w:val="000000"/>
                <w:kern w:val="0"/>
                <w:sz w:val="19"/>
                <w:szCs w:val="19"/>
                <w:lang w:val="en-GB"/>
              </w:rPr>
              <w:t xml:space="preserve"> </w:t>
            </w:r>
          </w:p>
          <w:p w14:paraId="69B1F81C" w14:textId="77777777" w:rsidR="000F24FD" w:rsidRPr="00E64D10"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For eTendering submission - a</w:t>
            </w:r>
            <w:r w:rsidRPr="00E64D10">
              <w:rPr>
                <w:rFonts w:ascii="Segoe UI" w:eastAsia="Times New Roman" w:hAnsi="Segoe UI" w:cs="Segoe UI"/>
                <w:color w:val="000000"/>
                <w:kern w:val="0"/>
                <w:sz w:val="19"/>
                <w:szCs w:val="19"/>
                <w:lang w:val="en-GB"/>
              </w:rPr>
              <w:t xml:space="preserve">s indicated in eTendering system. Note that system time zone is in EST/EDT (New York) time zone. </w:t>
            </w:r>
          </w:p>
        </w:tc>
      </w:tr>
      <w:tr w:rsidR="000F24FD" w:rsidRPr="00C31CB5" w14:paraId="31417966" w14:textId="77777777" w:rsidTr="00D62F89">
        <w:trPr>
          <w:trHeight w:val="675"/>
          <w:jc w:val="center"/>
        </w:trPr>
        <w:tc>
          <w:tcPr>
            <w:tcW w:w="612" w:type="dxa"/>
          </w:tcPr>
          <w:p w14:paraId="6563A483"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AAB2635"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2E59951"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2CF0E9AE" w14:textId="4D5EFD51" w:rsidR="000F24FD" w:rsidRPr="00E64D10" w:rsidRDefault="004B76B8"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22351D">
                  <w:rPr>
                    <w:rFonts w:ascii="MS Gothic" w:eastAsia="MS Gothic" w:hAnsi="MS Gothic" w:cs="Segoe UI" w:hint="eastAsia"/>
                    <w:snapToGrid w:val="0"/>
                    <w:color w:val="000000"/>
                    <w:kern w:val="0"/>
                    <w:sz w:val="19"/>
                    <w:szCs w:val="19"/>
                  </w:rPr>
                  <w:t>☒</w:t>
                </w:r>
              </w:sdtContent>
            </w:sdt>
            <w:r w:rsidR="000F24FD">
              <w:rPr>
                <w:rFonts w:ascii="Segoe UI" w:eastAsia="Times New Roman" w:hAnsi="Segoe UI" w:cs="Segoe UI"/>
                <w:snapToGrid w:val="0"/>
                <w:color w:val="000000"/>
                <w:kern w:val="0"/>
                <w:sz w:val="19"/>
                <w:szCs w:val="19"/>
              </w:rPr>
              <w:t xml:space="preserve"> e-Tendering</w:t>
            </w:r>
          </w:p>
        </w:tc>
      </w:tr>
      <w:tr w:rsidR="000F24FD" w:rsidRPr="00C31CB5" w14:paraId="6AF9E64D" w14:textId="77777777" w:rsidTr="00C74BA0">
        <w:trPr>
          <w:trHeight w:val="476"/>
          <w:jc w:val="center"/>
        </w:trPr>
        <w:tc>
          <w:tcPr>
            <w:tcW w:w="612" w:type="dxa"/>
          </w:tcPr>
          <w:p w14:paraId="37DB18F2"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6B58BC0D"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6332B25"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480A3FF9" w14:textId="77777777" w:rsidR="000F24FD" w:rsidRPr="00E64D10" w:rsidRDefault="004B76B8" w:rsidP="00C74BA0">
            <w:pPr>
              <w:widowControl/>
              <w:tabs>
                <w:tab w:val="right" w:pos="7218"/>
              </w:tabs>
              <w:overflowPunct/>
              <w:adjustRightInd/>
              <w:rPr>
                <w:rFonts w:ascii="Segoe UI" w:eastAsia="Times New Roman" w:hAnsi="Segoe UI" w:cs="Segoe UI"/>
                <w:kern w:val="0"/>
                <w:sz w:val="19"/>
                <w:szCs w:val="19"/>
                <w:u w:val="single"/>
                <w:lang w:val="en-GB"/>
              </w:rPr>
            </w:pPr>
            <w:hyperlink r:id="rId24" w:history="1">
              <w:r w:rsidR="000F24FD" w:rsidRPr="00E64D10">
                <w:rPr>
                  <w:rFonts w:ascii="Segoe UI" w:eastAsia="Times New Roman" w:hAnsi="Segoe UI" w:cs="Segoe UI"/>
                  <w:color w:val="0563C1"/>
                  <w:kern w:val="0"/>
                  <w:sz w:val="19"/>
                  <w:szCs w:val="19"/>
                  <w:u w:val="single"/>
                  <w:lang w:val="en-GB"/>
                </w:rPr>
                <w:t>https://etendering.partneragencies.org</w:t>
              </w:r>
            </w:hyperlink>
            <w:r w:rsidR="000F24FD" w:rsidRPr="00E64D10">
              <w:rPr>
                <w:rFonts w:ascii="Segoe UI" w:eastAsia="Times New Roman" w:hAnsi="Segoe UI" w:cs="Segoe UI"/>
                <w:kern w:val="0"/>
                <w:sz w:val="19"/>
                <w:szCs w:val="19"/>
                <w:u w:val="single"/>
                <w:lang w:val="en-GB"/>
              </w:rPr>
              <w:t xml:space="preserve"> </w:t>
            </w:r>
          </w:p>
          <w:p w14:paraId="4C451A7C" w14:textId="77777777"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14:paraId="1215D786" w14:textId="4E8283C4" w:rsidR="000F24FD" w:rsidRPr="00E64D1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96246B">
              <w:rPr>
                <w:rFonts w:ascii="Segoe UI" w:eastAsia="Times New Roman" w:hAnsi="Segoe UI" w:cs="Segoe UI"/>
                <w:kern w:val="0"/>
                <w:sz w:val="19"/>
                <w:szCs w:val="19"/>
                <w:u w:val="single"/>
                <w:lang w:val="en-GB"/>
              </w:rPr>
              <w:t>Event ID</w:t>
            </w:r>
            <w:r w:rsidR="009120DA" w:rsidRPr="0096246B">
              <w:rPr>
                <w:rFonts w:ascii="Segoe UI" w:eastAsia="Times New Roman" w:hAnsi="Segoe UI" w:cs="Segoe UI"/>
                <w:kern w:val="0"/>
                <w:sz w:val="19"/>
                <w:szCs w:val="19"/>
                <w:u w:val="single"/>
                <w:lang w:val="en-GB"/>
              </w:rPr>
              <w:t xml:space="preserve">: </w:t>
            </w:r>
            <w:r w:rsidR="00A05724" w:rsidRPr="0096246B">
              <w:rPr>
                <w:rFonts w:ascii="Segoe UI" w:eastAsia="Times New Roman" w:hAnsi="Segoe UI" w:cs="Segoe UI"/>
                <w:kern w:val="0"/>
                <w:sz w:val="19"/>
                <w:szCs w:val="19"/>
                <w:u w:val="single"/>
                <w:lang w:val="en-GB"/>
              </w:rPr>
              <w:t>ZWE10</w:t>
            </w:r>
            <w:r w:rsidR="009120DA" w:rsidRPr="0096246B">
              <w:rPr>
                <w:rFonts w:ascii="Segoe UI" w:eastAsia="Times New Roman" w:hAnsi="Segoe UI" w:cs="Segoe UI"/>
                <w:kern w:val="0"/>
                <w:sz w:val="19"/>
                <w:szCs w:val="19"/>
                <w:u w:val="single"/>
                <w:lang w:val="en-GB"/>
              </w:rPr>
              <w:t xml:space="preserve"> 000000</w:t>
            </w:r>
            <w:r w:rsidR="0096246B" w:rsidRPr="0096246B">
              <w:rPr>
                <w:rFonts w:ascii="Segoe UI" w:eastAsia="Times New Roman" w:hAnsi="Segoe UI" w:cs="Segoe UI"/>
                <w:kern w:val="0"/>
                <w:sz w:val="19"/>
                <w:szCs w:val="19"/>
                <w:u w:val="single"/>
                <w:lang w:val="en-GB"/>
              </w:rPr>
              <w:t>7323</w:t>
            </w:r>
            <w:r w:rsidR="00ED5977">
              <w:rPr>
                <w:rFonts w:ascii="Segoe UI" w:eastAsia="Times New Roman" w:hAnsi="Segoe UI" w:cs="Segoe UI"/>
                <w:kern w:val="0"/>
                <w:sz w:val="19"/>
                <w:szCs w:val="19"/>
                <w:u w:val="single"/>
                <w:lang w:val="en-GB"/>
              </w:rPr>
              <w:t xml:space="preserve"> </w:t>
            </w:r>
          </w:p>
        </w:tc>
      </w:tr>
      <w:tr w:rsidR="000F24FD" w:rsidRPr="00C31CB5" w14:paraId="0CEFAEEF" w14:textId="77777777" w:rsidTr="00A87113">
        <w:trPr>
          <w:trHeight w:val="2763"/>
          <w:jc w:val="center"/>
        </w:trPr>
        <w:tc>
          <w:tcPr>
            <w:tcW w:w="612" w:type="dxa"/>
          </w:tcPr>
          <w:p w14:paraId="100501C6"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2B21CEB1"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B0313E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14:paraId="501F2FDA"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E64D10" w:rsidRDefault="000F24FD" w:rsidP="006A5B91">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33C98B2D" w14:textId="77777777" w:rsidR="000F24FD" w:rsidRPr="00E64D10" w:rsidRDefault="000F24FD" w:rsidP="006A5B91">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E64D10" w:rsidRDefault="000F24FD" w:rsidP="006A5B91">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16BF776" w14:textId="21F60B99" w:rsidR="000F24FD" w:rsidRPr="00A87113" w:rsidRDefault="000F24FD" w:rsidP="006A5B91">
            <w:pPr>
              <w:widowControl/>
              <w:numPr>
                <w:ilvl w:val="0"/>
                <w:numId w:val="5"/>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A87113">
              <w:rPr>
                <w:rFonts w:ascii="Segoe UI" w:eastAsia="Times New Roman" w:hAnsi="Segoe UI" w:cs="Segoe UI"/>
                <w:color w:val="000000"/>
                <w:kern w:val="0"/>
                <w:sz w:val="19"/>
                <w:szCs w:val="19"/>
                <w:lang w:val="en-GB"/>
              </w:rPr>
              <w:t>:</w:t>
            </w:r>
            <w:r w:rsidRPr="00A87113">
              <w:rPr>
                <w:rFonts w:ascii="Segoe UI" w:eastAsia="Times New Roman" w:hAnsi="Segoe UI" w:cs="Segoe UI"/>
                <w:i/>
                <w:color w:val="000000"/>
                <w:kern w:val="0"/>
                <w:sz w:val="19"/>
                <w:szCs w:val="19"/>
                <w:lang w:val="en-GB"/>
              </w:rPr>
              <w:t xml:space="preserve"> </w:t>
            </w:r>
            <w:r w:rsidR="00441A27" w:rsidRPr="00A87113">
              <w:rPr>
                <w:rFonts w:ascii="Segoe UI" w:eastAsia="Times New Roman" w:hAnsi="Segoe UI" w:cs="Segoe UI"/>
                <w:bCs/>
                <w:color w:val="0000FF"/>
                <w:kern w:val="0"/>
                <w:sz w:val="19"/>
                <w:szCs w:val="19"/>
              </w:rPr>
              <w:t>4</w:t>
            </w:r>
            <w:r w:rsidR="00D62F89" w:rsidRPr="00A87113">
              <w:rPr>
                <w:rFonts w:ascii="Segoe UI" w:eastAsia="Times New Roman" w:hAnsi="Segoe UI" w:cs="Segoe UI"/>
                <w:bCs/>
                <w:color w:val="0000FF"/>
                <w:kern w:val="0"/>
                <w:sz w:val="19"/>
                <w:szCs w:val="19"/>
              </w:rPr>
              <w:t>5 MB</w:t>
            </w:r>
          </w:p>
          <w:p w14:paraId="08681833" w14:textId="77777777" w:rsidR="00B51463" w:rsidRPr="00B51463" w:rsidRDefault="000F24FD" w:rsidP="00A87113">
            <w:pPr>
              <w:widowControl/>
              <w:numPr>
                <w:ilvl w:val="0"/>
                <w:numId w:val="5"/>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64D10">
              <w:rPr>
                <w:rFonts w:ascii="Segoe UI" w:eastAsia="Times New Roman" w:hAnsi="Segoe UI" w:cs="Segoe UI"/>
                <w:i/>
                <w:color w:val="000000"/>
                <w:kern w:val="0"/>
                <w:sz w:val="19"/>
                <w:szCs w:val="19"/>
                <w:lang w:val="en-GB"/>
              </w:rPr>
              <w:t xml:space="preserve"> </w:t>
            </w:r>
          </w:p>
          <w:p w14:paraId="1613B411" w14:textId="32946C08" w:rsidR="000F24FD" w:rsidRPr="00A87113" w:rsidRDefault="00404A66" w:rsidP="00B51463">
            <w:pPr>
              <w:widowControl/>
              <w:tabs>
                <w:tab w:val="right" w:pos="7218"/>
              </w:tabs>
              <w:overflowPunct/>
              <w:adjustRightInd/>
              <w:spacing w:before="60" w:after="60"/>
              <w:ind w:left="389"/>
              <w:rPr>
                <w:rFonts w:ascii="Segoe UI" w:eastAsia="Times New Roman" w:hAnsi="Segoe UI" w:cs="Segoe UI"/>
                <w:color w:val="000000"/>
                <w:kern w:val="0"/>
                <w:sz w:val="19"/>
                <w:szCs w:val="19"/>
                <w:lang w:val="en-GB"/>
              </w:rPr>
            </w:pPr>
            <w:r>
              <w:rPr>
                <w:rFonts w:ascii="Segoe UI" w:eastAsia="Times New Roman" w:hAnsi="Segoe UI" w:cs="Segoe UI"/>
                <w:iCs/>
                <w:color w:val="000000"/>
                <w:kern w:val="0"/>
                <w:sz w:val="19"/>
                <w:szCs w:val="19"/>
                <w:lang w:val="en-GB"/>
              </w:rPr>
              <w:t>PRC/ZWE/ITB/0002/12/08/2020 Supply and delivery of boats, drones and hay baler in Zimbabwe</w:t>
            </w:r>
          </w:p>
        </w:tc>
      </w:tr>
      <w:tr w:rsidR="000F24FD" w:rsidRPr="00C31CB5" w14:paraId="4D05A017" w14:textId="77777777" w:rsidTr="00C74BA0">
        <w:trPr>
          <w:trHeight w:val="971"/>
          <w:jc w:val="center"/>
        </w:trPr>
        <w:tc>
          <w:tcPr>
            <w:tcW w:w="612" w:type="dxa"/>
          </w:tcPr>
          <w:p w14:paraId="6216ABE0"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1ACC968B"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5B80C57"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5F506089" w14:textId="43CBEAAA" w:rsidR="008908B1" w:rsidRPr="008908B1" w:rsidRDefault="008908B1" w:rsidP="00C74BA0">
            <w:pPr>
              <w:widowControl/>
              <w:tabs>
                <w:tab w:val="left" w:pos="378"/>
                <w:tab w:val="right" w:pos="7218"/>
              </w:tabs>
              <w:overflowPunct/>
              <w:adjustRightInd/>
              <w:rPr>
                <w:rFonts w:ascii="Segoe UI" w:eastAsia="Times New Roman" w:hAnsi="Segoe UI" w:cs="Segoe UI"/>
                <w:bCs/>
                <w:color w:val="0000FF"/>
                <w:sz w:val="19"/>
                <w:szCs w:val="19"/>
                <w:lang w:val="en-GB"/>
              </w:rPr>
            </w:pPr>
            <w:r w:rsidRPr="008908B1">
              <w:rPr>
                <w:rFonts w:ascii="Segoe UI" w:eastAsia="Times New Roman" w:hAnsi="Segoe UI" w:cs="Segoe UI"/>
                <w:bCs/>
                <w:color w:val="0000FF"/>
                <w:sz w:val="19"/>
                <w:szCs w:val="19"/>
                <w:lang w:val="en-GB"/>
              </w:rPr>
              <w:t>Bidders will receive an automatic notification</w:t>
            </w:r>
          </w:p>
          <w:p w14:paraId="00F66795" w14:textId="77777777" w:rsidR="008908B1" w:rsidRDefault="008908B1" w:rsidP="00C74BA0">
            <w:pPr>
              <w:widowControl/>
              <w:tabs>
                <w:tab w:val="left" w:pos="378"/>
                <w:tab w:val="right" w:pos="7218"/>
              </w:tabs>
              <w:overflowPunct/>
              <w:adjustRightInd/>
              <w:rPr>
                <w:rFonts w:ascii="Segoe UI" w:eastAsia="Times New Roman" w:hAnsi="Segoe UI" w:cs="Segoe UI"/>
                <w:bCs/>
                <w:sz w:val="19"/>
                <w:szCs w:val="19"/>
                <w:lang w:val="en-GB"/>
              </w:rPr>
            </w:pPr>
          </w:p>
          <w:p w14:paraId="580182D9" w14:textId="25D108EE"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In the case of e-Tendering submission, bidders will receive an automatic notification once their Bids are opened.</w:t>
            </w:r>
          </w:p>
        </w:tc>
      </w:tr>
      <w:tr w:rsidR="000F24FD" w:rsidRPr="00C31CB5" w14:paraId="37CD0056" w14:textId="77777777" w:rsidTr="008908B1">
        <w:trPr>
          <w:trHeight w:val="648"/>
          <w:jc w:val="center"/>
        </w:trPr>
        <w:tc>
          <w:tcPr>
            <w:tcW w:w="612" w:type="dxa"/>
          </w:tcPr>
          <w:p w14:paraId="6BDB635A"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5A7F5B1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62D69B0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E0670A6" w14:textId="77777777" w:rsidR="000F24FD" w:rsidRPr="00E64D10"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0F24FD" w:rsidRPr="00E64D10" w:rsidRDefault="000F24FD" w:rsidP="00C74BA0">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0F24FD" w:rsidRPr="00C31CB5" w14:paraId="4B5DFA7D" w14:textId="77777777" w:rsidTr="00C74BA0">
        <w:trPr>
          <w:jc w:val="center"/>
        </w:trPr>
        <w:tc>
          <w:tcPr>
            <w:tcW w:w="612" w:type="dxa"/>
          </w:tcPr>
          <w:p w14:paraId="4E92A6E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B19C69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fullDate="2020-11-02T00:00:00Z">
              <w:dateFormat w:val="MMMM d, yyyy"/>
              <w:lid w:val="en-US"/>
              <w:storeMappedDataAs w:val="dateTime"/>
              <w:calendar w:val="gregorian"/>
            </w:date>
          </w:sdtPr>
          <w:sdtEndPr/>
          <w:sdtContent>
            <w:tc>
              <w:tcPr>
                <w:tcW w:w="5575" w:type="dxa"/>
                <w:tcMar>
                  <w:top w:w="85" w:type="dxa"/>
                  <w:bottom w:w="142" w:type="dxa"/>
                </w:tcMar>
              </w:tcPr>
              <w:p w14:paraId="06D59912" w14:textId="41BC0799" w:rsidR="000F24FD" w:rsidRPr="00E64D10" w:rsidRDefault="000A4480"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November 2, 2020</w:t>
                </w:r>
              </w:p>
            </w:tc>
          </w:sdtContent>
        </w:sdt>
      </w:tr>
      <w:tr w:rsidR="000F24FD" w:rsidRPr="00C31CB5" w14:paraId="2A2D4725" w14:textId="77777777" w:rsidTr="00C74BA0">
        <w:trPr>
          <w:jc w:val="center"/>
        </w:trPr>
        <w:tc>
          <w:tcPr>
            <w:tcW w:w="612" w:type="dxa"/>
          </w:tcPr>
          <w:p w14:paraId="6F5F7B0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CFFB1C8"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text w:multiLine="1"/>
            </w:sdtPr>
            <w:sdtEndPr/>
            <w:sdtContent>
              <w:p w14:paraId="0C2CB520" w14:textId="0A5B594C" w:rsidR="000F24FD" w:rsidRPr="00E64D10" w:rsidRDefault="001F23A8"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3 months</w:t>
                </w:r>
              </w:p>
            </w:sdtContent>
          </w:sdt>
        </w:tc>
      </w:tr>
      <w:tr w:rsidR="000F24FD" w:rsidRPr="00C31CB5" w14:paraId="4573F94E" w14:textId="77777777" w:rsidTr="008908B1">
        <w:trPr>
          <w:trHeight w:val="486"/>
          <w:jc w:val="center"/>
        </w:trPr>
        <w:tc>
          <w:tcPr>
            <w:tcW w:w="612" w:type="dxa"/>
          </w:tcPr>
          <w:p w14:paraId="260F2AF6"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EEFF50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46973F2B"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5F2E9C" w14:textId="46ED67C9" w:rsidR="000F24FD" w:rsidRPr="00E64D10" w:rsidRDefault="001F23A8"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  </w:t>
                </w:r>
              </w:p>
            </w:sdtContent>
          </w:sdt>
          <w:p w14:paraId="658BF647" w14:textId="5E6C8B08" w:rsidR="000F24FD" w:rsidRPr="00E64D10" w:rsidRDefault="001F23A8" w:rsidP="00C74BA0">
            <w:pPr>
              <w:widowControl/>
              <w:tabs>
                <w:tab w:val="left" w:pos="5686"/>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Refer to clause 18 above</w:t>
            </w:r>
          </w:p>
        </w:tc>
      </w:tr>
      <w:tr w:rsidR="000F24FD" w:rsidRPr="00C31CB5" w14:paraId="2DDD381A" w14:textId="77777777" w:rsidTr="00C74BA0">
        <w:trPr>
          <w:jc w:val="center"/>
        </w:trPr>
        <w:tc>
          <w:tcPr>
            <w:tcW w:w="612" w:type="dxa"/>
          </w:tcPr>
          <w:p w14:paraId="0D2FF45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3BC65C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D99260F"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6461FB9D" w:rsidR="000F24FD" w:rsidRPr="00E64D10" w:rsidRDefault="004B76B8"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441A27" w:rsidRPr="00A87113">
                  <w:rPr>
                    <w:rFonts w:ascii="Segoe UI" w:eastAsia="Times New Roman" w:hAnsi="Segoe UI" w:cs="Segoe UI"/>
                    <w:kern w:val="0"/>
                    <w:sz w:val="19"/>
                    <w:szCs w:val="19"/>
                  </w:rPr>
                  <w:t>Contract for Goods and/or Services for/to UN Entities</w:t>
                </w:r>
              </w:sdtContent>
            </w:sdt>
            <w:r w:rsidR="000F24FD" w:rsidRPr="00E64D10">
              <w:rPr>
                <w:rFonts w:ascii="Segoe UI" w:eastAsia="Times New Roman" w:hAnsi="Segoe UI" w:cs="Segoe UI"/>
                <w:kern w:val="0"/>
                <w:sz w:val="19"/>
                <w:szCs w:val="19"/>
              </w:rPr>
              <w:t xml:space="preserve"> </w:t>
            </w:r>
          </w:p>
          <w:p w14:paraId="2734C102" w14:textId="77777777" w:rsidR="000F24FD" w:rsidRPr="00E64D10" w:rsidRDefault="004B76B8" w:rsidP="00C74BA0">
            <w:pPr>
              <w:widowControl/>
              <w:tabs>
                <w:tab w:val="left" w:pos="5686"/>
                <w:tab w:val="right" w:pos="7218"/>
              </w:tabs>
              <w:overflowPunct/>
              <w:adjustRightInd/>
              <w:rPr>
                <w:rFonts w:ascii="Segoe UI" w:eastAsia="Times New Roman" w:hAnsi="Segoe UI" w:cs="Segoe UI"/>
                <w:kern w:val="0"/>
                <w:sz w:val="19"/>
                <w:szCs w:val="19"/>
              </w:rPr>
            </w:pPr>
            <w:hyperlink r:id="rId25"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044299DA" w14:textId="77777777" w:rsidTr="00C74BA0">
        <w:trPr>
          <w:jc w:val="center"/>
        </w:trPr>
        <w:tc>
          <w:tcPr>
            <w:tcW w:w="612" w:type="dxa"/>
          </w:tcPr>
          <w:p w14:paraId="1ABE172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98A5D7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C2FE6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A7179E" w14:textId="1783BA0F" w:rsidR="000F24FD" w:rsidRPr="00E64D10" w:rsidRDefault="008908B1"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942018F" w14:textId="77777777" w:rsidR="000F24FD" w:rsidRPr="00E64D10" w:rsidRDefault="004B76B8" w:rsidP="00C74BA0">
            <w:pPr>
              <w:widowControl/>
              <w:tabs>
                <w:tab w:val="left" w:pos="5686"/>
                <w:tab w:val="right" w:pos="7218"/>
              </w:tabs>
              <w:overflowPunct/>
              <w:adjustRightInd/>
              <w:rPr>
                <w:rFonts w:ascii="Segoe UI" w:eastAsia="Times New Roman" w:hAnsi="Segoe UI" w:cs="Segoe UI"/>
                <w:kern w:val="0"/>
                <w:sz w:val="19"/>
                <w:szCs w:val="19"/>
              </w:rPr>
            </w:pPr>
            <w:hyperlink r:id="rId26"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1F55A96C" w14:textId="77777777" w:rsidTr="00C74BA0">
        <w:trPr>
          <w:jc w:val="center"/>
        </w:trPr>
        <w:tc>
          <w:tcPr>
            <w:tcW w:w="612" w:type="dxa"/>
          </w:tcPr>
          <w:p w14:paraId="0A14FDF1"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625EAD7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410CB3AC" w14:textId="77777777" w:rsidR="000F24FD" w:rsidRPr="00E64D10" w:rsidRDefault="000F24FD" w:rsidP="008908B1">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4516934" w14:textId="77777777" w:rsidR="000F24FD" w:rsidRDefault="000F24FD" w:rsidP="000F24FD">
      <w:pPr>
        <w:widowControl/>
        <w:overflowPunct/>
        <w:adjustRightInd/>
        <w:rPr>
          <w:rFonts w:ascii="Segoe UI" w:eastAsia="Times New Roman" w:hAnsi="Segoe UI" w:cs="Segoe UI"/>
          <w:b/>
          <w:color w:val="0070C0"/>
          <w:kern w:val="0"/>
          <w:sz w:val="32"/>
          <w:szCs w:val="20"/>
        </w:rPr>
      </w:pPr>
      <w:bookmarkStart w:id="124" w:name="_Toc454294111"/>
      <w:bookmarkStart w:id="125" w:name="_Toc508626303"/>
    </w:p>
    <w:p w14:paraId="323DC8FB" w14:textId="77777777" w:rsidR="000F24FD" w:rsidRDefault="000F24FD" w:rsidP="000F24FD">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7541DE7" w14:textId="6CD10E7E" w:rsidR="000F24FD" w:rsidRPr="00F07083" w:rsidRDefault="000F24FD" w:rsidP="000F24FD">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4. Evaluation Criteria</w:t>
      </w:r>
      <w:bookmarkEnd w:id="124"/>
      <w:bookmarkEnd w:id="125"/>
    </w:p>
    <w:p w14:paraId="04D06E24"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B1E09D5" w14:textId="77777777"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5A6C1767" w14:textId="77777777" w:rsidR="000F24FD" w:rsidRPr="00C31CB5" w:rsidRDefault="000F24FD" w:rsidP="006A5B91">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FCAC140" w14:textId="77777777" w:rsidR="000F24FD" w:rsidRPr="00C31CB5" w:rsidRDefault="000F24FD" w:rsidP="006A5B91">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064B79A" w14:textId="77777777" w:rsidR="000F24FD" w:rsidRPr="00C31CB5" w:rsidRDefault="000F24FD" w:rsidP="006A5B91">
      <w:pPr>
        <w:widowControl/>
        <w:numPr>
          <w:ilvl w:val="0"/>
          <w:numId w:val="6"/>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2E45274" w14:textId="77777777" w:rsidR="000F24FD" w:rsidRPr="00C31CB5" w:rsidRDefault="000F24FD" w:rsidP="006A5B91">
      <w:pPr>
        <w:widowControl/>
        <w:numPr>
          <w:ilvl w:val="0"/>
          <w:numId w:val="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C3C1F3C" w14:textId="4F5EC5F9" w:rsidR="000F24FD" w:rsidRPr="00A87113" w:rsidRDefault="000F24FD" w:rsidP="006A5B91">
      <w:pPr>
        <w:widowControl/>
        <w:numPr>
          <w:ilvl w:val="0"/>
          <w:numId w:val="6"/>
        </w:numPr>
        <w:overflowPunct/>
        <w:adjustRightInd/>
        <w:spacing w:after="160" w:line="259" w:lineRule="auto"/>
        <w:contextualSpacing/>
        <w:rPr>
          <w:rFonts w:ascii="Segoe UI" w:eastAsia="Times New Roman" w:hAnsi="Segoe UI" w:cs="Segoe UI"/>
          <w:b/>
          <w:color w:val="FF0000"/>
          <w:sz w:val="20"/>
          <w:szCs w:val="20"/>
        </w:rPr>
      </w:pPr>
      <w:r w:rsidRPr="00C31CB5">
        <w:rPr>
          <w:rFonts w:ascii="Segoe UI" w:eastAsia="Times New Roman" w:hAnsi="Segoe UI" w:cs="Segoe UI"/>
          <w:sz w:val="20"/>
          <w:szCs w:val="20"/>
        </w:rPr>
        <w:t xml:space="preserve">Bid Security </w:t>
      </w:r>
      <w:r>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r w:rsidR="00A87113">
        <w:rPr>
          <w:rFonts w:ascii="Segoe UI" w:eastAsia="Times New Roman" w:hAnsi="Segoe UI" w:cs="Segoe UI"/>
          <w:sz w:val="20"/>
          <w:szCs w:val="20"/>
        </w:rPr>
        <w:t xml:space="preserve"> (</w:t>
      </w:r>
      <w:r w:rsidR="00A87113" w:rsidRPr="00A87113">
        <w:rPr>
          <w:rFonts w:ascii="Segoe UI" w:eastAsia="Times New Roman" w:hAnsi="Segoe UI" w:cs="Segoe UI"/>
          <w:b/>
          <w:color w:val="FF0000"/>
          <w:sz w:val="20"/>
          <w:szCs w:val="20"/>
        </w:rPr>
        <w:t>Not Required</w:t>
      </w:r>
      <w:r w:rsidR="00A87113">
        <w:rPr>
          <w:rFonts w:ascii="Segoe UI" w:eastAsia="Times New Roman" w:hAnsi="Segoe UI" w:cs="Segoe UI"/>
          <w:b/>
          <w:color w:val="FF0000"/>
          <w:sz w:val="20"/>
          <w:szCs w:val="20"/>
        </w:rPr>
        <w:t xml:space="preserve"> for this ITB</w:t>
      </w:r>
      <w:r w:rsidR="00A87113" w:rsidRPr="00A87113">
        <w:rPr>
          <w:rFonts w:ascii="Segoe UI" w:eastAsia="Times New Roman" w:hAnsi="Segoe UI" w:cs="Segoe UI"/>
          <w:b/>
          <w:color w:val="FF0000"/>
          <w:sz w:val="20"/>
          <w:szCs w:val="20"/>
        </w:rPr>
        <w:t>)</w:t>
      </w:r>
    </w:p>
    <w:p w14:paraId="4986F446" w14:textId="77777777" w:rsidR="000F24FD" w:rsidRPr="00C31CB5"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15C05D6" w14:textId="77777777"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258B0F7" w14:textId="77777777"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F07083" w14:paraId="6063D125" w14:textId="77777777" w:rsidTr="00C74BA0">
        <w:tc>
          <w:tcPr>
            <w:tcW w:w="2067" w:type="dxa"/>
            <w:shd w:val="clear" w:color="auto" w:fill="9BDEFF"/>
            <w:vAlign w:val="center"/>
          </w:tcPr>
          <w:p w14:paraId="2F89E5D9"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0F24FD" w:rsidRPr="00F07083" w14:paraId="718AB348" w14:textId="77777777" w:rsidTr="00C74BA0">
        <w:trPr>
          <w:trHeight w:val="315"/>
        </w:trPr>
        <w:tc>
          <w:tcPr>
            <w:tcW w:w="2067" w:type="dxa"/>
            <w:shd w:val="clear" w:color="auto" w:fill="9BDEFF"/>
            <w:vAlign w:val="center"/>
          </w:tcPr>
          <w:p w14:paraId="705B7472" w14:textId="77777777" w:rsidR="000F24FD" w:rsidRPr="00F07083" w:rsidRDefault="000F24FD" w:rsidP="00C74BA0">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F07083"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F07083" w:rsidRDefault="000F24FD" w:rsidP="00C74BA0">
            <w:pPr>
              <w:jc w:val="center"/>
              <w:rPr>
                <w:rFonts w:ascii="Segoe UI" w:eastAsia="Times New Roman" w:hAnsi="Segoe UI" w:cs="Segoe UI"/>
                <w:bCs/>
                <w:sz w:val="19"/>
                <w:szCs w:val="19"/>
                <w:lang w:val="en-GB"/>
              </w:rPr>
            </w:pPr>
          </w:p>
        </w:tc>
      </w:tr>
      <w:tr w:rsidR="000F24FD" w:rsidRPr="00F07083" w14:paraId="13BB3B16" w14:textId="77777777" w:rsidTr="00C74BA0">
        <w:tc>
          <w:tcPr>
            <w:tcW w:w="2067" w:type="dxa"/>
          </w:tcPr>
          <w:p w14:paraId="710CC764"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24A397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F07083" w:rsidRDefault="000F24FD" w:rsidP="00C74BA0">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0F24FD" w:rsidRPr="00F07083" w14:paraId="3E03AA65" w14:textId="77777777" w:rsidTr="00C74BA0">
        <w:tc>
          <w:tcPr>
            <w:tcW w:w="2067" w:type="dxa"/>
          </w:tcPr>
          <w:p w14:paraId="10D66508"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BEE9390"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9E728F0" w14:textId="77777777" w:rsidTr="00C74BA0">
        <w:tc>
          <w:tcPr>
            <w:tcW w:w="2067" w:type="dxa"/>
          </w:tcPr>
          <w:p w14:paraId="2DACC62D"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2BF4D1F" w14:textId="77777777" w:rsidTr="00C74BA0">
        <w:tc>
          <w:tcPr>
            <w:tcW w:w="2067" w:type="dxa"/>
          </w:tcPr>
          <w:p w14:paraId="641A6384"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368A11B" w14:textId="77777777" w:rsidR="000F24FD" w:rsidRPr="00ED5977" w:rsidRDefault="000F24FD" w:rsidP="00C74BA0">
            <w:pPr>
              <w:autoSpaceDE w:val="0"/>
              <w:autoSpaceDN w:val="0"/>
              <w:spacing w:before="60" w:after="60"/>
              <w:rPr>
                <w:rFonts w:ascii="Segoe UI" w:eastAsia="Times New Roman" w:hAnsi="Segoe UI" w:cs="Segoe UI"/>
                <w:bCs/>
                <w:color w:val="000000"/>
                <w:sz w:val="19"/>
                <w:szCs w:val="19"/>
                <w:lang w:val="en-GB"/>
              </w:rPr>
            </w:pPr>
            <w:r w:rsidRPr="00ED5977">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405E3EDB" w14:textId="77777777" w:rsidTr="0088624A">
        <w:trPr>
          <w:trHeight w:val="490"/>
        </w:trPr>
        <w:tc>
          <w:tcPr>
            <w:tcW w:w="2067" w:type="dxa"/>
          </w:tcPr>
          <w:p w14:paraId="5FFE9612"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3CF75586" w14:textId="5F8C882B" w:rsidR="000F24FD" w:rsidRPr="00CD64F1" w:rsidRDefault="00A87113" w:rsidP="00CD64F1">
            <w:pPr>
              <w:rPr>
                <w:rFonts w:ascii="Segoe UI" w:hAnsi="Segoe UI" w:cs="Segoe UI"/>
                <w:b/>
                <w:color w:val="000000" w:themeColor="text1"/>
                <w:sz w:val="19"/>
                <w:szCs w:val="19"/>
              </w:rPr>
            </w:pPr>
            <w:r w:rsidRPr="00CD64F1">
              <w:rPr>
                <w:rFonts w:ascii="Segoe UI" w:eastAsia="Times New Roman" w:hAnsi="Segoe UI" w:cs="Segoe UI"/>
                <w:bCs/>
                <w:color w:val="000000"/>
                <w:sz w:val="19"/>
                <w:szCs w:val="19"/>
                <w:lang w:val="en-GB"/>
              </w:rPr>
              <w:t>Valid License to Operate as a Company (for the current year).</w:t>
            </w:r>
          </w:p>
        </w:tc>
        <w:tc>
          <w:tcPr>
            <w:tcW w:w="2070" w:type="dxa"/>
          </w:tcPr>
          <w:p w14:paraId="3B302091" w14:textId="0B819E74" w:rsidR="000F24FD" w:rsidRPr="00F07083" w:rsidRDefault="000F24FD" w:rsidP="0088624A">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tc>
      </w:tr>
      <w:tr w:rsidR="000F24FD" w:rsidRPr="00F07083" w14:paraId="59954341" w14:textId="77777777" w:rsidTr="00C74BA0">
        <w:trPr>
          <w:trHeight w:val="292"/>
        </w:trPr>
        <w:tc>
          <w:tcPr>
            <w:tcW w:w="2067" w:type="dxa"/>
          </w:tcPr>
          <w:p w14:paraId="7A9E2BC6"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1E3E4F8A" w:rsidR="000F24FD" w:rsidRPr="00ED5977" w:rsidRDefault="000F24FD" w:rsidP="00ED5977">
            <w:pPr>
              <w:widowControl/>
              <w:overflowPunct/>
              <w:adjustRightInd/>
              <w:jc w:val="both"/>
              <w:rPr>
                <w:rFonts w:ascii="Segoe UI" w:hAnsi="Segoe UI" w:cs="Segoe UI"/>
                <w:color w:val="000000" w:themeColor="text1"/>
                <w:sz w:val="19"/>
                <w:szCs w:val="19"/>
              </w:rPr>
            </w:pPr>
          </w:p>
        </w:tc>
        <w:tc>
          <w:tcPr>
            <w:tcW w:w="2070" w:type="dxa"/>
          </w:tcPr>
          <w:p w14:paraId="70FA9E3B"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148FEEDB" w14:textId="77777777" w:rsidTr="00C74BA0">
        <w:trPr>
          <w:trHeight w:val="247"/>
        </w:trPr>
        <w:tc>
          <w:tcPr>
            <w:tcW w:w="2067" w:type="dxa"/>
            <w:shd w:val="clear" w:color="auto" w:fill="9BDEFF"/>
          </w:tcPr>
          <w:p w14:paraId="4E41FE56"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r>
      <w:tr w:rsidR="000F24FD" w:rsidRPr="00F07083" w14:paraId="14EF7C5D" w14:textId="77777777" w:rsidTr="00C74BA0">
        <w:trPr>
          <w:trHeight w:val="247"/>
        </w:trPr>
        <w:tc>
          <w:tcPr>
            <w:tcW w:w="2067" w:type="dxa"/>
            <w:shd w:val="clear" w:color="auto" w:fill="FFFFFF" w:themeFill="background1"/>
          </w:tcPr>
          <w:p w14:paraId="70CB01A0"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1"/>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2174B278"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11BE8331" w14:textId="77777777" w:rsidTr="00C74BA0">
        <w:trPr>
          <w:trHeight w:val="247"/>
        </w:trPr>
        <w:tc>
          <w:tcPr>
            <w:tcW w:w="2067" w:type="dxa"/>
            <w:shd w:val="clear" w:color="auto" w:fill="FFFFFF" w:themeFill="background1"/>
          </w:tcPr>
          <w:p w14:paraId="4282BC4C"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2C7E9883"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03E5C387" w14:textId="77777777" w:rsidTr="00C74BA0">
        <w:tc>
          <w:tcPr>
            <w:tcW w:w="2067" w:type="dxa"/>
            <w:vMerge w:val="restart"/>
          </w:tcPr>
          <w:p w14:paraId="54BBBB9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118E3C1" w14:textId="10AC83CD"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B86352" w:rsidRPr="00B86352">
              <w:rPr>
                <w:rFonts w:ascii="Segoe UI" w:eastAsia="Times New Roman" w:hAnsi="Segoe UI" w:cs="Segoe UI"/>
                <w:bCs/>
                <w:color w:val="0000FF"/>
                <w:sz w:val="19"/>
                <w:szCs w:val="19"/>
                <w:lang w:val="en-GB"/>
              </w:rPr>
              <w:t>5</w:t>
            </w:r>
            <w:r w:rsidRPr="00F07083">
              <w:rPr>
                <w:rFonts w:ascii="Segoe UI" w:eastAsia="Times New Roman" w:hAnsi="Segoe UI" w:cs="Segoe UI"/>
                <w:bCs/>
                <w:sz w:val="19"/>
                <w:szCs w:val="19"/>
                <w:lang w:val="en-GB"/>
              </w:rPr>
              <w:t xml:space="preserve"> years of relevant experience.</w:t>
            </w:r>
            <w:r w:rsidR="00EA4C6E">
              <w:rPr>
                <w:rFonts w:ascii="Segoe UI" w:eastAsia="Times New Roman" w:hAnsi="Segoe UI" w:cs="Segoe UI"/>
                <w:bCs/>
                <w:sz w:val="19"/>
                <w:szCs w:val="19"/>
                <w:lang w:val="en-GB"/>
              </w:rPr>
              <w:t xml:space="preserve"> </w:t>
            </w:r>
          </w:p>
        </w:tc>
        <w:tc>
          <w:tcPr>
            <w:tcW w:w="2070" w:type="dxa"/>
          </w:tcPr>
          <w:p w14:paraId="72E630A9"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0F24FD" w:rsidRPr="00F07083" w14:paraId="448FD17B" w14:textId="77777777" w:rsidTr="00C74BA0">
        <w:tc>
          <w:tcPr>
            <w:tcW w:w="2067" w:type="dxa"/>
            <w:vMerge/>
          </w:tcPr>
          <w:p w14:paraId="208AB689" w14:textId="77777777" w:rsidR="000F24FD" w:rsidRPr="00F07083" w:rsidRDefault="000F24FD" w:rsidP="00C74BA0">
            <w:pPr>
              <w:spacing w:before="60" w:after="60"/>
              <w:rPr>
                <w:rFonts w:ascii="Segoe UI" w:eastAsia="Times New Roman" w:hAnsi="Segoe UI" w:cs="Segoe UI"/>
                <w:bCs/>
                <w:sz w:val="19"/>
                <w:szCs w:val="19"/>
                <w:lang w:val="en-GB"/>
              </w:rPr>
            </w:pPr>
          </w:p>
        </w:tc>
        <w:tc>
          <w:tcPr>
            <w:tcW w:w="5850" w:type="dxa"/>
          </w:tcPr>
          <w:p w14:paraId="04896ADB" w14:textId="1AC597A5"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B86352" w:rsidRPr="00B86352">
              <w:rPr>
                <w:rFonts w:ascii="Segoe UI" w:eastAsia="Times New Roman" w:hAnsi="Segoe UI" w:cs="Segoe UI"/>
                <w:bCs/>
                <w:color w:val="0000FF"/>
                <w:sz w:val="19"/>
                <w:szCs w:val="19"/>
                <w:lang w:val="en-GB"/>
              </w:rPr>
              <w:t>3</w:t>
            </w:r>
            <w:r w:rsidRPr="00F07083">
              <w:rPr>
                <w:rFonts w:ascii="Segoe UI" w:eastAsia="Times New Roman" w:hAnsi="Segoe UI" w:cs="Segoe UI"/>
                <w:bCs/>
                <w:color w:val="000000"/>
                <w:sz w:val="19"/>
                <w:szCs w:val="19"/>
                <w:lang w:val="en-GB"/>
              </w:rPr>
              <w:t xml:space="preserve"> </w:t>
            </w:r>
            <w:r w:rsidR="00FD0018">
              <w:rPr>
                <w:rFonts w:ascii="Segoe UI" w:eastAsia="Times New Roman" w:hAnsi="Segoe UI" w:cs="Segoe UI"/>
                <w:bCs/>
                <w:color w:val="000000"/>
                <w:sz w:val="19"/>
                <w:szCs w:val="19"/>
                <w:lang w:val="en-GB"/>
              </w:rPr>
              <w:t xml:space="preserve">similar </w:t>
            </w:r>
            <w:r w:rsidRPr="00F07083">
              <w:rPr>
                <w:rFonts w:ascii="Segoe UI" w:eastAsia="Times New Roman" w:hAnsi="Segoe UI" w:cs="Segoe UI"/>
                <w:bCs/>
                <w:sz w:val="19"/>
                <w:szCs w:val="19"/>
                <w:lang w:val="en-GB"/>
              </w:rPr>
              <w:t xml:space="preserve">contracts of </w:t>
            </w:r>
            <w:r w:rsidR="00FD0018" w:rsidRPr="00FD0018">
              <w:rPr>
                <w:rFonts w:ascii="Segoe UI" w:eastAsia="Times New Roman" w:hAnsi="Segoe UI" w:cs="Segoe UI"/>
                <w:bCs/>
                <w:sz w:val="19"/>
                <w:szCs w:val="19"/>
                <w:lang w:val="en-GB"/>
              </w:rPr>
              <w:t>significant value (at least US$</w:t>
            </w:r>
            <w:r w:rsidR="008044EB">
              <w:rPr>
                <w:rFonts w:ascii="Segoe UI" w:eastAsia="Times New Roman" w:hAnsi="Segoe UI" w:cs="Segoe UI"/>
                <w:bCs/>
                <w:sz w:val="19"/>
                <w:szCs w:val="19"/>
                <w:lang w:val="en-GB"/>
              </w:rPr>
              <w:t>2</w:t>
            </w:r>
            <w:r w:rsidR="00FD0018" w:rsidRPr="00FD0018">
              <w:rPr>
                <w:rFonts w:ascii="Segoe UI" w:eastAsia="Times New Roman" w:hAnsi="Segoe UI" w:cs="Segoe UI"/>
                <w:bCs/>
                <w:sz w:val="19"/>
                <w:szCs w:val="19"/>
                <w:lang w:val="en-GB"/>
              </w:rPr>
              <w:t>0,000.00)</w:t>
            </w:r>
            <w:r w:rsidRPr="00F07083">
              <w:rPr>
                <w:rFonts w:ascii="Segoe UI" w:eastAsia="Times New Roman" w:hAnsi="Segoe UI" w:cs="Segoe UI"/>
                <w:bCs/>
                <w:sz w:val="19"/>
                <w:szCs w:val="19"/>
                <w:lang w:val="en-GB"/>
              </w:rPr>
              <w:t xml:space="preserve"> implemented over the last </w:t>
            </w:r>
            <w:r w:rsidR="00B86352" w:rsidRPr="00B86352">
              <w:rPr>
                <w:rFonts w:ascii="Segoe UI" w:eastAsia="Times New Roman" w:hAnsi="Segoe UI" w:cs="Segoe UI"/>
                <w:bCs/>
                <w:color w:val="0000FF"/>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26D5192B" w14:textId="77777777" w:rsidR="000F24FD" w:rsidRPr="00F07083" w:rsidRDefault="000F24FD" w:rsidP="00C74BA0">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83356A5"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30E6FF89" w14:textId="77777777" w:rsidTr="00C74BA0">
        <w:trPr>
          <w:trHeight w:val="616"/>
        </w:trPr>
        <w:tc>
          <w:tcPr>
            <w:tcW w:w="2067" w:type="dxa"/>
            <w:vMerge w:val="restart"/>
          </w:tcPr>
          <w:p w14:paraId="5C6437D8"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438753B2" w14:textId="79FEEEF6" w:rsidR="000F24FD" w:rsidRPr="00F07083" w:rsidRDefault="000F24FD" w:rsidP="0088624A">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Pr="00B50BAC">
              <w:rPr>
                <w:rFonts w:ascii="Segoe UI" w:eastAsia="Times New Roman" w:hAnsi="Segoe UI" w:cs="Segoe UI"/>
                <w:bCs/>
                <w:color w:val="0000FF"/>
                <w:sz w:val="19"/>
                <w:szCs w:val="19"/>
                <w:lang w:val="en-GB"/>
              </w:rPr>
              <w:t>USD</w:t>
            </w:r>
            <w:r w:rsidR="00B64AE8">
              <w:rPr>
                <w:rFonts w:ascii="Segoe UI" w:eastAsia="Times New Roman" w:hAnsi="Segoe UI" w:cs="Segoe UI"/>
                <w:bCs/>
                <w:color w:val="0000FF"/>
                <w:sz w:val="19"/>
                <w:szCs w:val="19"/>
                <w:lang w:val="en-GB"/>
              </w:rPr>
              <w:t>1</w:t>
            </w:r>
            <w:r w:rsidR="00B50BAC" w:rsidRPr="00B50BAC">
              <w:rPr>
                <w:rFonts w:ascii="Segoe UI" w:eastAsia="Times New Roman" w:hAnsi="Segoe UI" w:cs="Segoe UI"/>
                <w:bCs/>
                <w:color w:val="0000FF"/>
                <w:sz w:val="19"/>
                <w:szCs w:val="19"/>
                <w:lang w:val="en-GB"/>
              </w:rPr>
              <w:t>0,000.00</w:t>
            </w:r>
            <w:r w:rsidRPr="00B50BAC">
              <w:rPr>
                <w:rFonts w:ascii="Segoe UI" w:eastAsia="Times New Roman" w:hAnsi="Segoe UI" w:cs="Segoe UI"/>
                <w:bCs/>
                <w:color w:val="0000FF"/>
                <w:sz w:val="19"/>
                <w:szCs w:val="19"/>
                <w:lang w:val="en-GB"/>
              </w:rPr>
              <w:t xml:space="preserve"> </w:t>
            </w:r>
            <w:r w:rsidRPr="00F07083">
              <w:rPr>
                <w:rFonts w:ascii="Segoe UI" w:eastAsia="Times New Roman" w:hAnsi="Segoe UI" w:cs="Segoe UI"/>
                <w:bCs/>
                <w:color w:val="000000"/>
                <w:sz w:val="19"/>
                <w:szCs w:val="19"/>
                <w:lang w:val="en-GB"/>
              </w:rPr>
              <w:t xml:space="preserve">for the last 3 years. </w:t>
            </w:r>
          </w:p>
        </w:tc>
        <w:tc>
          <w:tcPr>
            <w:tcW w:w="2070" w:type="dxa"/>
          </w:tcPr>
          <w:p w14:paraId="39A2AD81"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69B3C9D7" w14:textId="77777777" w:rsidTr="00C74BA0">
        <w:tc>
          <w:tcPr>
            <w:tcW w:w="2067" w:type="dxa"/>
            <w:vMerge/>
          </w:tcPr>
          <w:p w14:paraId="28E60429" w14:textId="77777777" w:rsidR="000F24FD" w:rsidRPr="00F07083"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69A2DC5E"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r w:rsidR="00EA4C6E">
              <w:rPr>
                <w:rFonts w:ascii="Segoe UI" w:eastAsia="Times New Roman" w:hAnsi="Segoe UI" w:cs="Segoe UI"/>
                <w:bCs/>
                <w:i/>
                <w:sz w:val="19"/>
                <w:szCs w:val="19"/>
                <w:lang w:val="en-GB"/>
              </w:rPr>
              <w:t xml:space="preserve"> </w:t>
            </w:r>
            <w:r w:rsidR="001D3C23" w:rsidRPr="00EA4C6E">
              <w:rPr>
                <w:rFonts w:ascii="Segoe UI" w:eastAsia="Times New Roman" w:hAnsi="Segoe UI" w:cs="Segoe UI"/>
                <w:bCs/>
                <w:i/>
                <w:color w:val="0000FF"/>
                <w:sz w:val="19"/>
                <w:szCs w:val="19"/>
                <w:lang w:val="en-GB"/>
              </w:rPr>
              <w:t>.</w:t>
            </w:r>
          </w:p>
        </w:tc>
        <w:tc>
          <w:tcPr>
            <w:tcW w:w="2070" w:type="dxa"/>
          </w:tcPr>
          <w:p w14:paraId="5F0F516E"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26A5E7C0" w14:textId="77777777" w:rsidTr="00C74BA0">
        <w:tc>
          <w:tcPr>
            <w:tcW w:w="2067" w:type="dxa"/>
            <w:shd w:val="clear" w:color="auto" w:fill="C6D9F1" w:themeFill="text2" w:themeFillTint="33"/>
          </w:tcPr>
          <w:p w14:paraId="315337FD"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97BA8D" w14:textId="3BBE4512" w:rsidR="000F24FD" w:rsidRPr="00F07083"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w:t>
            </w:r>
            <w:r w:rsidR="00ED5977">
              <w:rPr>
                <w:rFonts w:ascii="Segoe UI" w:eastAsia="Times New Roman" w:hAnsi="Segoe UI" w:cs="Segoe UI"/>
                <w:color w:val="000000"/>
                <w:kern w:val="0"/>
                <w:sz w:val="19"/>
                <w:szCs w:val="19"/>
              </w:rPr>
              <w:t xml:space="preserve">Terms of Reference </w:t>
            </w:r>
            <w:r w:rsidRPr="00F07083">
              <w:rPr>
                <w:rFonts w:ascii="Segoe UI" w:eastAsia="Times New Roman" w:hAnsi="Segoe UI" w:cs="Segoe UI"/>
                <w:color w:val="000000"/>
                <w:kern w:val="0"/>
                <w:sz w:val="19"/>
                <w:szCs w:val="19"/>
              </w:rPr>
              <w:t xml:space="preserve">identified in the bid document. </w:t>
            </w:r>
          </w:p>
        </w:tc>
        <w:tc>
          <w:tcPr>
            <w:tcW w:w="2070" w:type="dxa"/>
          </w:tcPr>
          <w:p w14:paraId="37DCA4A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F24FD" w:rsidRPr="00F07083" w14:paraId="72D9767E" w14:textId="77777777" w:rsidTr="00C74BA0">
        <w:tc>
          <w:tcPr>
            <w:tcW w:w="2067" w:type="dxa"/>
            <w:shd w:val="clear" w:color="auto" w:fill="C6D9F1" w:themeFill="text2" w:themeFillTint="33"/>
          </w:tcPr>
          <w:p w14:paraId="45B869FF"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EC72CC9" w14:textId="77777777" w:rsidR="000F24FD" w:rsidRPr="00A87113" w:rsidRDefault="000F24FD" w:rsidP="00A87113">
            <w:pPr>
              <w:pStyle w:val="ListParagraph"/>
              <w:widowControl/>
              <w:numPr>
                <w:ilvl w:val="0"/>
                <w:numId w:val="40"/>
              </w:numPr>
              <w:overflowPunct/>
              <w:adjustRightInd/>
              <w:spacing w:before="60" w:after="60" w:line="240" w:lineRule="auto"/>
              <w:rPr>
                <w:rFonts w:ascii="Segoe UI" w:eastAsia="Times New Roman" w:hAnsi="Segoe UI" w:cs="Segoe UI"/>
                <w:color w:val="000000"/>
                <w:kern w:val="0"/>
                <w:sz w:val="19"/>
                <w:szCs w:val="19"/>
              </w:rPr>
            </w:pPr>
            <w:r w:rsidRPr="00A8711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12D6A059" w14:textId="77777777" w:rsidR="000F24FD" w:rsidRPr="00A87113" w:rsidRDefault="000F24FD" w:rsidP="00A87113">
            <w:pPr>
              <w:pStyle w:val="ListParagraph"/>
              <w:widowControl/>
              <w:numPr>
                <w:ilvl w:val="0"/>
                <w:numId w:val="40"/>
              </w:numPr>
              <w:overflowPunct/>
              <w:adjustRightInd/>
              <w:spacing w:before="60" w:after="60" w:line="240" w:lineRule="auto"/>
              <w:rPr>
                <w:rFonts w:ascii="Segoe UI" w:eastAsia="Times New Roman" w:hAnsi="Segoe UI" w:cs="Segoe UI"/>
                <w:color w:val="000000"/>
                <w:kern w:val="0"/>
                <w:sz w:val="19"/>
                <w:szCs w:val="19"/>
              </w:rPr>
            </w:pPr>
            <w:r w:rsidRPr="00A87113">
              <w:rPr>
                <w:rFonts w:ascii="Segoe UI" w:eastAsia="Times New Roman" w:hAnsi="Segoe UI" w:cs="Segoe UI"/>
                <w:color w:val="000000"/>
                <w:kern w:val="0"/>
                <w:sz w:val="19"/>
                <w:szCs w:val="19"/>
              </w:rPr>
              <w:t>Comparison with budget/internal estimates.</w:t>
            </w:r>
          </w:p>
        </w:tc>
        <w:tc>
          <w:tcPr>
            <w:tcW w:w="2070" w:type="dxa"/>
          </w:tcPr>
          <w:p w14:paraId="4ED23F7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0F24FD" w:rsidRPr="00F07083" w14:paraId="3E510989" w14:textId="77777777" w:rsidTr="00C74BA0">
        <w:trPr>
          <w:trHeight w:val="503"/>
        </w:trPr>
        <w:tc>
          <w:tcPr>
            <w:tcW w:w="2067" w:type="dxa"/>
          </w:tcPr>
          <w:p w14:paraId="1BA3BDCE" w14:textId="7DD70D1D" w:rsidR="000F24FD" w:rsidRPr="00B50BAC" w:rsidRDefault="00B50BAC" w:rsidP="00B50BAC">
            <w:pPr>
              <w:spacing w:before="60" w:after="60"/>
              <w:rPr>
                <w:rFonts w:ascii="Segoe UI" w:hAnsi="Segoe UI" w:cs="Segoe UI"/>
                <w:b/>
                <w:sz w:val="19"/>
                <w:szCs w:val="19"/>
              </w:rPr>
            </w:pPr>
            <w:r w:rsidRPr="00605CED">
              <w:rPr>
                <w:rFonts w:ascii="Segoe UI" w:hAnsi="Segoe UI" w:cs="Segoe UI"/>
                <w:b/>
                <w:sz w:val="19"/>
                <w:szCs w:val="19"/>
              </w:rPr>
              <w:t>Additional</w:t>
            </w:r>
            <w:r w:rsidR="00520092">
              <w:rPr>
                <w:rFonts w:ascii="Segoe UI" w:hAnsi="Segoe UI" w:cs="Segoe UI"/>
                <w:b/>
                <w:sz w:val="19"/>
                <w:szCs w:val="19"/>
              </w:rPr>
              <w:t xml:space="preserve"> </w:t>
            </w:r>
            <w:r w:rsidRPr="00605CED">
              <w:rPr>
                <w:rFonts w:ascii="Segoe UI" w:hAnsi="Segoe UI" w:cs="Segoe UI"/>
                <w:b/>
                <w:sz w:val="19"/>
                <w:szCs w:val="19"/>
              </w:rPr>
              <w:t>criteria</w:t>
            </w:r>
          </w:p>
        </w:tc>
        <w:tc>
          <w:tcPr>
            <w:tcW w:w="5850" w:type="dxa"/>
          </w:tcPr>
          <w:p w14:paraId="2AE85AA7" w14:textId="77777777" w:rsidR="008B5DF1" w:rsidRDefault="008B5DF1" w:rsidP="008B5DF1">
            <w:pPr>
              <w:pStyle w:val="Default"/>
              <w:spacing w:before="60" w:after="60"/>
              <w:rPr>
                <w:rFonts w:ascii="Segoe UI" w:hAnsi="Segoe UI" w:cs="Segoe UI"/>
                <w:sz w:val="19"/>
                <w:szCs w:val="19"/>
              </w:rPr>
            </w:pPr>
          </w:p>
          <w:p w14:paraId="73B54F64" w14:textId="05380AD8" w:rsidR="003A08FA" w:rsidRPr="00B50BAC" w:rsidRDefault="003A08FA" w:rsidP="003A08FA">
            <w:pPr>
              <w:pStyle w:val="Default"/>
              <w:spacing w:before="60" w:after="60"/>
              <w:rPr>
                <w:rFonts w:ascii="Segoe UI" w:hAnsi="Segoe UI" w:cs="Segoe UI"/>
                <w:sz w:val="19"/>
                <w:szCs w:val="19"/>
              </w:rPr>
            </w:pPr>
          </w:p>
        </w:tc>
        <w:tc>
          <w:tcPr>
            <w:tcW w:w="2070" w:type="dxa"/>
          </w:tcPr>
          <w:p w14:paraId="0DB39B14" w14:textId="77777777" w:rsidR="000F24FD" w:rsidRPr="00F07083" w:rsidRDefault="000F24FD" w:rsidP="00C74BA0">
            <w:pPr>
              <w:spacing w:before="60" w:after="60"/>
              <w:rPr>
                <w:rFonts w:ascii="Segoe UI" w:eastAsia="Times New Roman" w:hAnsi="Segoe UI" w:cs="Segoe UI"/>
                <w:bCs/>
                <w:sz w:val="19"/>
                <w:szCs w:val="19"/>
                <w:lang w:val="en-GB"/>
              </w:rPr>
            </w:pPr>
          </w:p>
        </w:tc>
      </w:tr>
    </w:tbl>
    <w:p w14:paraId="5BBE17FC" w14:textId="77777777" w:rsidR="001F0419" w:rsidRDefault="001F0419" w:rsidP="00621AAE">
      <w:pPr>
        <w:pStyle w:val="Heading1"/>
        <w:widowControl/>
        <w:overflowPunct/>
        <w:adjustRightInd/>
        <w:spacing w:before="240" w:after="240"/>
        <w:rPr>
          <w:bCs w:val="0"/>
          <w:caps w:val="0"/>
          <w:noProof w:val="0"/>
          <w:spacing w:val="0"/>
          <w:kern w:val="0"/>
          <w:szCs w:val="20"/>
        </w:rPr>
      </w:pPr>
      <w:bookmarkStart w:id="126" w:name="_Toc508626304"/>
    </w:p>
    <w:p w14:paraId="073C61CA" w14:textId="71621B4C" w:rsidR="00621AAE" w:rsidRPr="00621AAE" w:rsidRDefault="000F24FD" w:rsidP="00621AAE">
      <w:pPr>
        <w:pStyle w:val="Heading1"/>
        <w:widowControl/>
        <w:overflowPunct/>
        <w:adjustRightInd/>
        <w:spacing w:before="240" w:after="240"/>
        <w:rPr>
          <w:bCs w:val="0"/>
          <w:caps w:val="0"/>
          <w:noProof w:val="0"/>
          <w:spacing w:val="0"/>
          <w:kern w:val="0"/>
          <w:szCs w:val="20"/>
        </w:rPr>
      </w:pPr>
      <w:r w:rsidRPr="00315A2A">
        <w:rPr>
          <w:bCs w:val="0"/>
          <w:caps w:val="0"/>
          <w:noProof w:val="0"/>
          <w:spacing w:val="0"/>
          <w:kern w:val="0"/>
          <w:szCs w:val="20"/>
        </w:rPr>
        <w:t>Section 5</w:t>
      </w:r>
      <w:r w:rsidR="00563F40">
        <w:rPr>
          <w:bCs w:val="0"/>
          <w:caps w:val="0"/>
          <w:noProof w:val="0"/>
          <w:spacing w:val="0"/>
          <w:kern w:val="0"/>
          <w:szCs w:val="20"/>
        </w:rPr>
        <w:t>a</w:t>
      </w:r>
      <w:r w:rsidRPr="00315A2A">
        <w:rPr>
          <w:bCs w:val="0"/>
          <w:caps w:val="0"/>
          <w:noProof w:val="0"/>
          <w:spacing w:val="0"/>
          <w:kern w:val="0"/>
          <w:szCs w:val="20"/>
        </w:rPr>
        <w:t xml:space="preserve">: </w:t>
      </w:r>
      <w:bookmarkStart w:id="127" w:name="_Hlk29275609"/>
      <w:r w:rsidRPr="00621AAE">
        <w:rPr>
          <w:bCs w:val="0"/>
          <w:caps w:val="0"/>
          <w:noProof w:val="0"/>
          <w:spacing w:val="0"/>
          <w:kern w:val="0"/>
          <w:szCs w:val="20"/>
        </w:rPr>
        <w:t>Schedule of Requirements</w:t>
      </w:r>
      <w:r w:rsidR="00621AAE">
        <w:rPr>
          <w:bCs w:val="0"/>
          <w:caps w:val="0"/>
          <w:noProof w:val="0"/>
          <w:spacing w:val="0"/>
          <w:kern w:val="0"/>
          <w:szCs w:val="20"/>
        </w:rPr>
        <w:t>/</w:t>
      </w:r>
      <w:r w:rsidR="00621AAE" w:rsidRPr="00621AAE">
        <w:rPr>
          <w:bCs w:val="0"/>
          <w:caps w:val="0"/>
          <w:noProof w:val="0"/>
          <w:spacing w:val="0"/>
          <w:kern w:val="0"/>
          <w:szCs w:val="20"/>
        </w:rPr>
        <w:t xml:space="preserve"> Terms of Reference</w:t>
      </w:r>
      <w:bookmarkEnd w:id="127"/>
    </w:p>
    <w:p w14:paraId="7A9F361A" w14:textId="51EA2F25" w:rsidR="00621AAE" w:rsidRPr="00FD0018" w:rsidRDefault="00621AAE" w:rsidP="00621AAE">
      <w:pPr>
        <w:spacing w:line="276" w:lineRule="auto"/>
        <w:jc w:val="both"/>
        <w:rPr>
          <w:rFonts w:asciiTheme="minorHAnsi" w:hAnsiTheme="minorHAnsi"/>
          <w:b/>
          <w:i/>
          <w:sz w:val="22"/>
          <w:szCs w:val="22"/>
        </w:rPr>
      </w:pPr>
      <w:r w:rsidRPr="00FD0018">
        <w:rPr>
          <w:rFonts w:asciiTheme="minorHAnsi" w:hAnsiTheme="minorHAnsi"/>
          <w:b/>
          <w:i/>
          <w:sz w:val="22"/>
          <w:szCs w:val="22"/>
        </w:rPr>
        <w:t>See Annex I attached</w:t>
      </w:r>
      <w:r w:rsidR="0088624A">
        <w:rPr>
          <w:rFonts w:asciiTheme="minorHAnsi" w:hAnsiTheme="minorHAnsi"/>
          <w:b/>
          <w:i/>
          <w:sz w:val="22"/>
          <w:szCs w:val="22"/>
        </w:rPr>
        <w:t xml:space="preserve"> for the detailed Terms of Reference (TORs) describing the services required.</w:t>
      </w:r>
    </w:p>
    <w:bookmarkEnd w:id="126"/>
    <w:p w14:paraId="1F5273CB" w14:textId="196327E3" w:rsidR="00B50BAC" w:rsidRDefault="00B50BAC" w:rsidP="000F24FD">
      <w:pPr>
        <w:widowControl/>
        <w:overflowPunct/>
        <w:adjustRightInd/>
        <w:rPr>
          <w:rFonts w:asciiTheme="minorHAnsi" w:eastAsia="Times New Roman" w:hAnsiTheme="minorHAnsi" w:cstheme="minorHAnsi"/>
          <w:color w:val="000000" w:themeColor="text1"/>
          <w:kern w:val="0"/>
          <w:sz w:val="22"/>
        </w:rPr>
      </w:pPr>
    </w:p>
    <w:p w14:paraId="0ACFCF69" w14:textId="77777777" w:rsidR="001F0419" w:rsidRDefault="001F0419" w:rsidP="000F24FD">
      <w:pPr>
        <w:widowControl/>
        <w:overflowPunct/>
        <w:adjustRightInd/>
        <w:rPr>
          <w:rFonts w:asciiTheme="minorHAnsi" w:eastAsia="Times New Roman" w:hAnsiTheme="minorHAnsi" w:cstheme="minorHAnsi"/>
          <w:color w:val="000000" w:themeColor="text1"/>
          <w:kern w:val="0"/>
          <w:sz w:val="22"/>
        </w:rPr>
      </w:pPr>
    </w:p>
    <w:tbl>
      <w:tblPr>
        <w:tblW w:w="5000" w:type="pct"/>
        <w:tblLook w:val="04A0" w:firstRow="1" w:lastRow="0" w:firstColumn="1" w:lastColumn="0" w:noHBand="0" w:noVBand="1"/>
      </w:tblPr>
      <w:tblGrid>
        <w:gridCol w:w="551"/>
        <w:gridCol w:w="3781"/>
        <w:gridCol w:w="5373"/>
      </w:tblGrid>
      <w:tr w:rsidR="008044EB" w:rsidRPr="008044EB" w14:paraId="23669C8A" w14:textId="77777777" w:rsidTr="008044EB">
        <w:trPr>
          <w:trHeight w:val="439"/>
        </w:trPr>
        <w:tc>
          <w:tcPr>
            <w:tcW w:w="5000" w:type="pct"/>
            <w:gridSpan w:val="3"/>
            <w:vMerge w:val="restart"/>
            <w:tcBorders>
              <w:top w:val="single" w:sz="8" w:space="0" w:color="auto"/>
              <w:left w:val="single" w:sz="8" w:space="0" w:color="auto"/>
              <w:bottom w:val="nil"/>
              <w:right w:val="single" w:sz="4" w:space="0" w:color="000000"/>
            </w:tcBorders>
            <w:shd w:val="clear" w:color="000000" w:fill="FFFFFF"/>
            <w:vAlign w:val="center"/>
            <w:hideMark/>
          </w:tcPr>
          <w:p w14:paraId="5E9C0B33" w14:textId="23A6DD66" w:rsidR="008044EB" w:rsidRPr="008044EB" w:rsidRDefault="001F0419" w:rsidP="008044EB">
            <w:pPr>
              <w:widowControl/>
              <w:overflowPunct/>
              <w:adjustRightInd/>
              <w:jc w:val="center"/>
              <w:rPr>
                <w:rFonts w:ascii="Segoe UI" w:eastAsia="Times New Roman" w:hAnsi="Segoe UI" w:cs="Segoe UI"/>
                <w:b/>
                <w:bCs/>
                <w:color w:val="000000"/>
                <w:kern w:val="0"/>
                <w:sz w:val="20"/>
                <w:szCs w:val="20"/>
                <w:lang w:val="en-ZW" w:eastAsia="en-ZW"/>
              </w:rPr>
            </w:pPr>
            <w:bookmarkStart w:id="128" w:name="RANGE!A1:C39"/>
            <w:r>
              <w:rPr>
                <w:rFonts w:ascii="Segoe UI" w:eastAsia="Times New Roman" w:hAnsi="Segoe UI" w:cs="Segoe UI"/>
                <w:b/>
                <w:bCs/>
                <w:color w:val="000000"/>
                <w:kern w:val="0"/>
                <w:sz w:val="20"/>
                <w:szCs w:val="20"/>
                <w:lang w:val="en-ZW" w:eastAsia="en-ZW"/>
              </w:rPr>
              <w:t>Boats, drones and hay baler</w:t>
            </w:r>
            <w:r w:rsidR="008044EB" w:rsidRPr="008044EB">
              <w:rPr>
                <w:rFonts w:ascii="Segoe UI" w:eastAsia="Times New Roman" w:hAnsi="Segoe UI" w:cs="Segoe UI"/>
                <w:b/>
                <w:bCs/>
                <w:color w:val="000000"/>
                <w:kern w:val="0"/>
                <w:sz w:val="20"/>
                <w:szCs w:val="20"/>
                <w:lang w:val="en-ZW" w:eastAsia="en-ZW"/>
              </w:rPr>
              <w:t xml:space="preserve"> in Zimbabwe</w:t>
            </w:r>
            <w:bookmarkEnd w:id="128"/>
          </w:p>
        </w:tc>
      </w:tr>
      <w:tr w:rsidR="008044EB" w:rsidRPr="008044EB" w14:paraId="5D697431" w14:textId="77777777" w:rsidTr="001F0419">
        <w:trPr>
          <w:trHeight w:val="276"/>
        </w:trPr>
        <w:tc>
          <w:tcPr>
            <w:tcW w:w="5000" w:type="pct"/>
            <w:gridSpan w:val="3"/>
            <w:vMerge/>
            <w:tcBorders>
              <w:top w:val="single" w:sz="8" w:space="0" w:color="auto"/>
              <w:left w:val="single" w:sz="8" w:space="0" w:color="auto"/>
              <w:bottom w:val="nil"/>
              <w:right w:val="single" w:sz="4" w:space="0" w:color="000000"/>
            </w:tcBorders>
            <w:vAlign w:val="center"/>
            <w:hideMark/>
          </w:tcPr>
          <w:p w14:paraId="32901B06" w14:textId="77777777" w:rsidR="008044EB" w:rsidRPr="008044EB" w:rsidRDefault="008044EB" w:rsidP="008044EB">
            <w:pPr>
              <w:widowControl/>
              <w:overflowPunct/>
              <w:adjustRightInd/>
              <w:rPr>
                <w:rFonts w:ascii="Segoe UI" w:eastAsia="Times New Roman" w:hAnsi="Segoe UI" w:cs="Segoe UI"/>
                <w:b/>
                <w:bCs/>
                <w:color w:val="000000"/>
                <w:kern w:val="0"/>
                <w:sz w:val="20"/>
                <w:szCs w:val="20"/>
                <w:lang w:val="en-ZW" w:eastAsia="en-ZW"/>
              </w:rPr>
            </w:pPr>
          </w:p>
        </w:tc>
      </w:tr>
      <w:tr w:rsidR="008044EB" w:rsidRPr="008044EB" w14:paraId="723FE6AD" w14:textId="77777777" w:rsidTr="00774A19">
        <w:trPr>
          <w:trHeight w:val="709"/>
        </w:trPr>
        <w:tc>
          <w:tcPr>
            <w:tcW w:w="284" w:type="pct"/>
            <w:tcBorders>
              <w:top w:val="single" w:sz="8" w:space="0" w:color="auto"/>
              <w:left w:val="single" w:sz="8" w:space="0" w:color="auto"/>
              <w:bottom w:val="single" w:sz="8" w:space="0" w:color="auto"/>
              <w:right w:val="single" w:sz="4" w:space="0" w:color="auto"/>
            </w:tcBorders>
            <w:shd w:val="clear" w:color="000000" w:fill="8EA9DB"/>
            <w:vAlign w:val="center"/>
            <w:hideMark/>
          </w:tcPr>
          <w:p w14:paraId="319B72CA" w14:textId="77777777" w:rsidR="008044EB" w:rsidRPr="008044EB" w:rsidRDefault="008044EB" w:rsidP="008044EB">
            <w:pPr>
              <w:widowControl/>
              <w:overflowPunct/>
              <w:adjustRightInd/>
              <w:jc w:val="center"/>
              <w:rPr>
                <w:rFonts w:ascii="Segoe UI" w:eastAsia="Times New Roman" w:hAnsi="Segoe UI" w:cs="Segoe UI"/>
                <w:b/>
                <w:bCs/>
                <w:color w:val="000000"/>
                <w:kern w:val="0"/>
                <w:sz w:val="20"/>
                <w:szCs w:val="20"/>
                <w:lang w:val="en-ZW" w:eastAsia="en-ZW"/>
              </w:rPr>
            </w:pPr>
            <w:r w:rsidRPr="008044EB">
              <w:rPr>
                <w:rFonts w:ascii="Segoe UI" w:eastAsia="Times New Roman" w:hAnsi="Segoe UI" w:cs="Segoe UI"/>
                <w:b/>
                <w:bCs/>
                <w:color w:val="000000"/>
                <w:kern w:val="0"/>
                <w:sz w:val="20"/>
                <w:szCs w:val="20"/>
                <w:lang w:val="en-ZW" w:eastAsia="en-ZW"/>
              </w:rPr>
              <w:t>No.</w:t>
            </w:r>
          </w:p>
        </w:tc>
        <w:tc>
          <w:tcPr>
            <w:tcW w:w="1948" w:type="pct"/>
            <w:tcBorders>
              <w:top w:val="single" w:sz="8" w:space="0" w:color="auto"/>
              <w:left w:val="nil"/>
              <w:bottom w:val="single" w:sz="8" w:space="0" w:color="auto"/>
              <w:right w:val="single" w:sz="4" w:space="0" w:color="auto"/>
            </w:tcBorders>
            <w:shd w:val="clear" w:color="000000" w:fill="8EA9DB"/>
            <w:noWrap/>
            <w:vAlign w:val="center"/>
            <w:hideMark/>
          </w:tcPr>
          <w:p w14:paraId="338F73F1" w14:textId="683FF27F" w:rsidR="008044EB" w:rsidRPr="008044EB" w:rsidRDefault="00774A19" w:rsidP="008044EB">
            <w:pPr>
              <w:widowControl/>
              <w:overflowPunct/>
              <w:adjustRightInd/>
              <w:jc w:val="center"/>
              <w:rPr>
                <w:rFonts w:ascii="Segoe UI" w:eastAsia="Times New Roman" w:hAnsi="Segoe UI" w:cs="Segoe UI"/>
                <w:b/>
                <w:bCs/>
                <w:color w:val="000000"/>
                <w:kern w:val="0"/>
                <w:sz w:val="20"/>
                <w:szCs w:val="20"/>
                <w:lang w:val="en-ZW" w:eastAsia="en-ZW"/>
              </w:rPr>
            </w:pPr>
            <w:r>
              <w:rPr>
                <w:rFonts w:ascii="Segoe UI" w:eastAsia="Times New Roman" w:hAnsi="Segoe UI" w:cs="Segoe UI"/>
                <w:b/>
                <w:bCs/>
                <w:color w:val="000000"/>
                <w:kern w:val="0"/>
                <w:sz w:val="20"/>
                <w:szCs w:val="20"/>
                <w:lang w:val="en-ZW" w:eastAsia="en-ZW"/>
              </w:rPr>
              <w:t>Item description</w:t>
            </w:r>
          </w:p>
        </w:tc>
        <w:tc>
          <w:tcPr>
            <w:tcW w:w="2768" w:type="pct"/>
            <w:tcBorders>
              <w:top w:val="single" w:sz="8" w:space="0" w:color="auto"/>
              <w:left w:val="nil"/>
              <w:bottom w:val="single" w:sz="8" w:space="0" w:color="auto"/>
              <w:right w:val="single" w:sz="4" w:space="0" w:color="auto"/>
            </w:tcBorders>
            <w:shd w:val="clear" w:color="000000" w:fill="8EA9DB"/>
            <w:noWrap/>
            <w:vAlign w:val="center"/>
            <w:hideMark/>
          </w:tcPr>
          <w:p w14:paraId="215FC61C" w14:textId="7ACA659A" w:rsidR="008044EB" w:rsidRPr="008044EB" w:rsidRDefault="008044EB" w:rsidP="008044EB">
            <w:pPr>
              <w:widowControl/>
              <w:overflowPunct/>
              <w:adjustRightInd/>
              <w:jc w:val="center"/>
              <w:rPr>
                <w:rFonts w:ascii="Segoe UI" w:eastAsia="Times New Roman" w:hAnsi="Segoe UI" w:cs="Segoe UI"/>
                <w:b/>
                <w:bCs/>
                <w:color w:val="000000"/>
                <w:kern w:val="0"/>
                <w:sz w:val="20"/>
                <w:szCs w:val="20"/>
                <w:lang w:val="en-ZW" w:eastAsia="en-ZW"/>
              </w:rPr>
            </w:pPr>
            <w:r w:rsidRPr="008044EB">
              <w:rPr>
                <w:rFonts w:ascii="Segoe UI" w:eastAsia="Times New Roman" w:hAnsi="Segoe UI" w:cs="Segoe UI"/>
                <w:b/>
                <w:bCs/>
                <w:color w:val="000000"/>
                <w:kern w:val="0"/>
                <w:sz w:val="20"/>
                <w:szCs w:val="20"/>
                <w:lang w:val="en-ZW" w:eastAsia="en-ZW"/>
              </w:rPr>
              <w:t>Specifications</w:t>
            </w:r>
          </w:p>
        </w:tc>
      </w:tr>
      <w:tr w:rsidR="008044EB" w:rsidRPr="008044EB" w14:paraId="7FED92F1" w14:textId="77777777" w:rsidTr="00774A19">
        <w:trPr>
          <w:trHeight w:val="570"/>
        </w:trPr>
        <w:tc>
          <w:tcPr>
            <w:tcW w:w="284" w:type="pct"/>
            <w:tcBorders>
              <w:top w:val="nil"/>
              <w:left w:val="single" w:sz="8" w:space="0" w:color="auto"/>
              <w:bottom w:val="single" w:sz="4" w:space="0" w:color="auto"/>
              <w:right w:val="single" w:sz="4" w:space="0" w:color="auto"/>
            </w:tcBorders>
            <w:shd w:val="clear" w:color="000000" w:fill="FFFFFF"/>
            <w:vAlign w:val="center"/>
            <w:hideMark/>
          </w:tcPr>
          <w:p w14:paraId="18817821" w14:textId="77777777" w:rsidR="008044EB" w:rsidRPr="008044EB" w:rsidRDefault="008044EB" w:rsidP="008044EB">
            <w:pPr>
              <w:widowControl/>
              <w:overflowPunct/>
              <w:adjustRightInd/>
              <w:jc w:val="center"/>
              <w:rPr>
                <w:rFonts w:ascii="Segoe UI" w:eastAsia="Times New Roman" w:hAnsi="Segoe UI" w:cs="Segoe UI"/>
                <w:color w:val="000000"/>
                <w:kern w:val="0"/>
                <w:sz w:val="20"/>
                <w:szCs w:val="20"/>
                <w:lang w:val="en-ZW" w:eastAsia="en-ZW"/>
              </w:rPr>
            </w:pPr>
            <w:r w:rsidRPr="008044EB">
              <w:rPr>
                <w:rFonts w:ascii="Segoe UI" w:eastAsia="Times New Roman" w:hAnsi="Segoe UI" w:cs="Segoe UI"/>
                <w:color w:val="000000"/>
                <w:kern w:val="0"/>
                <w:sz w:val="20"/>
                <w:szCs w:val="20"/>
                <w:lang w:val="en-ZW" w:eastAsia="en-ZW"/>
              </w:rPr>
              <w:t>1</w:t>
            </w:r>
          </w:p>
        </w:tc>
        <w:tc>
          <w:tcPr>
            <w:tcW w:w="1948" w:type="pct"/>
            <w:tcBorders>
              <w:top w:val="nil"/>
              <w:left w:val="single" w:sz="4" w:space="0" w:color="auto"/>
              <w:bottom w:val="single" w:sz="4" w:space="0" w:color="auto"/>
              <w:right w:val="single" w:sz="4" w:space="0" w:color="auto"/>
            </w:tcBorders>
            <w:shd w:val="clear" w:color="000000" w:fill="FFFFFF"/>
            <w:noWrap/>
            <w:vAlign w:val="center"/>
            <w:hideMark/>
          </w:tcPr>
          <w:p w14:paraId="39EA5870" w14:textId="1F121DEB" w:rsidR="008044EB" w:rsidRPr="008044EB" w:rsidRDefault="00774A19" w:rsidP="008044EB">
            <w:pPr>
              <w:widowControl/>
              <w:overflowPunct/>
              <w:adjustRightInd/>
              <w:rPr>
                <w:rFonts w:ascii="Segoe UI" w:eastAsia="Times New Roman" w:hAnsi="Segoe UI" w:cs="Segoe UI"/>
                <w:b/>
                <w:bCs/>
                <w:color w:val="000000"/>
                <w:kern w:val="0"/>
                <w:sz w:val="20"/>
                <w:szCs w:val="20"/>
                <w:lang w:val="en-ZW" w:eastAsia="en-ZW"/>
              </w:rPr>
            </w:pPr>
            <w:r>
              <w:rPr>
                <w:rFonts w:ascii="Segoe UI" w:eastAsia="Times New Roman" w:hAnsi="Segoe UI" w:cs="Segoe UI"/>
                <w:b/>
                <w:bCs/>
                <w:color w:val="000000"/>
                <w:kern w:val="0"/>
                <w:sz w:val="20"/>
                <w:szCs w:val="20"/>
                <w:lang w:val="en-ZW" w:eastAsia="en-ZW"/>
              </w:rPr>
              <w:t>Boat</w:t>
            </w:r>
            <w:r w:rsidR="001F0419">
              <w:rPr>
                <w:rFonts w:ascii="Segoe UI" w:eastAsia="Times New Roman" w:hAnsi="Segoe UI" w:cs="Segoe UI"/>
                <w:b/>
                <w:bCs/>
                <w:color w:val="000000"/>
                <w:kern w:val="0"/>
                <w:sz w:val="20"/>
                <w:szCs w:val="20"/>
                <w:lang w:val="en-ZW" w:eastAsia="en-ZW"/>
              </w:rPr>
              <w:t>s</w:t>
            </w:r>
          </w:p>
        </w:tc>
        <w:tc>
          <w:tcPr>
            <w:tcW w:w="2768" w:type="pct"/>
            <w:tcBorders>
              <w:top w:val="nil"/>
              <w:left w:val="nil"/>
              <w:bottom w:val="single" w:sz="4" w:space="0" w:color="auto"/>
              <w:right w:val="single" w:sz="4" w:space="0" w:color="auto"/>
            </w:tcBorders>
            <w:shd w:val="clear" w:color="000000" w:fill="FFFFFF"/>
            <w:vAlign w:val="center"/>
          </w:tcPr>
          <w:p w14:paraId="6386B2D0" w14:textId="04CE766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w:t>
            </w:r>
            <w:r>
              <w:rPr>
                <w:rFonts w:ascii="Segoe UI" w:eastAsia="Times New Roman" w:hAnsi="Segoe UI" w:cs="Segoe UI"/>
                <w:color w:val="000000"/>
                <w:kern w:val="0"/>
                <w:sz w:val="20"/>
                <w:szCs w:val="20"/>
                <w:lang w:val="en-ZW" w:eastAsia="en-ZW"/>
              </w:rPr>
              <w:t xml:space="preserve">. </w:t>
            </w:r>
          </w:p>
          <w:p w14:paraId="4186CC2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ab/>
              <w:t>Body Construction: FRP (fibre and re-enforced plastic) and must have cabin to seat 8 pax including the skipper in the master bridge.</w:t>
            </w:r>
          </w:p>
          <w:p w14:paraId="6B53A26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Rest area inside cabin for 2 pax</w:t>
            </w:r>
          </w:p>
          <w:p w14:paraId="028B25C3"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lastRenderedPageBreak/>
              <w:t>2</w:t>
            </w:r>
            <w:r w:rsidRPr="00D2799F">
              <w:rPr>
                <w:rFonts w:ascii="Segoe UI" w:eastAsia="Times New Roman" w:hAnsi="Segoe UI" w:cs="Segoe UI"/>
                <w:color w:val="000000"/>
                <w:kern w:val="0"/>
                <w:sz w:val="20"/>
                <w:szCs w:val="20"/>
                <w:lang w:val="en-ZW" w:eastAsia="en-ZW"/>
              </w:rPr>
              <w:tab/>
              <w:t xml:space="preserve">Length: min. 8.50 m – max. 9 m bow to stern. </w:t>
            </w:r>
          </w:p>
          <w:p w14:paraId="2F346E8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w:t>
            </w:r>
            <w:r w:rsidRPr="00D2799F">
              <w:rPr>
                <w:rFonts w:ascii="Segoe UI" w:eastAsia="Times New Roman" w:hAnsi="Segoe UI" w:cs="Segoe UI"/>
                <w:color w:val="000000"/>
                <w:kern w:val="0"/>
                <w:sz w:val="20"/>
                <w:szCs w:val="20"/>
                <w:lang w:val="en-ZW" w:eastAsia="en-ZW"/>
              </w:rPr>
              <w:tab/>
              <w:t xml:space="preserve">Width: min. 2.0 – max. 2.5m </w:t>
            </w:r>
          </w:p>
          <w:p w14:paraId="0981E05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w:t>
            </w:r>
            <w:r w:rsidRPr="00D2799F">
              <w:rPr>
                <w:rFonts w:ascii="Segoe UI" w:eastAsia="Times New Roman" w:hAnsi="Segoe UI" w:cs="Segoe UI"/>
                <w:color w:val="000000"/>
                <w:kern w:val="0"/>
                <w:sz w:val="20"/>
                <w:szCs w:val="20"/>
                <w:lang w:val="en-ZW" w:eastAsia="en-ZW"/>
              </w:rPr>
              <w:tab/>
              <w:t>Draft: min. 0.9m – max. 1m</w:t>
            </w:r>
          </w:p>
          <w:p w14:paraId="5688D853"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5</w:t>
            </w:r>
            <w:r w:rsidRPr="00D2799F">
              <w:rPr>
                <w:rFonts w:ascii="Segoe UI" w:eastAsia="Times New Roman" w:hAnsi="Segoe UI" w:cs="Segoe UI"/>
                <w:color w:val="000000"/>
                <w:kern w:val="0"/>
                <w:sz w:val="20"/>
                <w:szCs w:val="20"/>
                <w:lang w:val="en-ZW" w:eastAsia="en-ZW"/>
              </w:rPr>
              <w:tab/>
              <w:t xml:space="preserve">Transom: Must accommodate two ultra-long shaft, outboard motors (140 HP four stroke engines). 2 water outlets for drainage fitted into the transom, on the same level as the deck. </w:t>
            </w:r>
          </w:p>
          <w:p w14:paraId="5ADFDD1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6</w:t>
            </w:r>
            <w:r w:rsidRPr="00D2799F">
              <w:rPr>
                <w:rFonts w:ascii="Segoe UI" w:eastAsia="Times New Roman" w:hAnsi="Segoe UI" w:cs="Segoe UI"/>
                <w:color w:val="000000"/>
                <w:kern w:val="0"/>
                <w:sz w:val="20"/>
                <w:szCs w:val="20"/>
                <w:lang w:val="en-ZW" w:eastAsia="en-ZW"/>
              </w:rPr>
              <w:tab/>
              <w:t xml:space="preserve">Hull: Fiberglass construction (Hand Laid to Lloyds Regulations) </w:t>
            </w:r>
          </w:p>
          <w:p w14:paraId="59329021"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Hull shall have the means to drain any entrapped water through a removable drain bung situated at the lowest practicable position of the transom</w:t>
            </w:r>
          </w:p>
          <w:p w14:paraId="03D01FBA"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7</w:t>
            </w:r>
            <w:r w:rsidRPr="00D2799F">
              <w:rPr>
                <w:rFonts w:ascii="Segoe UI" w:eastAsia="Times New Roman" w:hAnsi="Segoe UI" w:cs="Segoe UI"/>
                <w:color w:val="000000"/>
                <w:kern w:val="0"/>
                <w:sz w:val="20"/>
                <w:szCs w:val="20"/>
                <w:lang w:val="en-ZW" w:eastAsia="en-ZW"/>
              </w:rPr>
              <w:tab/>
              <w:t>Protection on the outer hull: Some form of protection should be fitted to allow the craft to pull alongside other vessels without causing damage</w:t>
            </w:r>
          </w:p>
          <w:p w14:paraId="625DDEF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hint="eastAsia"/>
                <w:color w:val="000000"/>
                <w:kern w:val="0"/>
                <w:sz w:val="20"/>
                <w:szCs w:val="20"/>
                <w:lang w:val="en-ZW" w:eastAsia="en-ZW"/>
              </w:rPr>
              <w:t>8</w:t>
            </w:r>
            <w:r w:rsidRPr="00D2799F">
              <w:rPr>
                <w:rFonts w:ascii="Segoe UI" w:eastAsia="Times New Roman" w:hAnsi="Segoe UI" w:cs="Segoe UI" w:hint="eastAsia"/>
                <w:color w:val="000000"/>
                <w:kern w:val="0"/>
                <w:sz w:val="20"/>
                <w:szCs w:val="20"/>
                <w:lang w:val="en-ZW" w:eastAsia="en-ZW"/>
              </w:rPr>
              <w:tab/>
              <w:t xml:space="preserve">Deck: constructed using suitable marine ply laminate as a core. Upper side of the deck must be equipped with an anti‐skid surface. </w:t>
            </w:r>
          </w:p>
          <w:p w14:paraId="463F6CA4"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9</w:t>
            </w:r>
            <w:r w:rsidRPr="00D2799F">
              <w:rPr>
                <w:rFonts w:ascii="Segoe UI" w:eastAsia="Times New Roman" w:hAnsi="Segoe UI" w:cs="Segoe UI"/>
                <w:color w:val="000000"/>
                <w:kern w:val="0"/>
                <w:sz w:val="20"/>
                <w:szCs w:val="20"/>
                <w:lang w:val="en-ZW" w:eastAsia="en-ZW"/>
              </w:rPr>
              <w:tab/>
              <w:t xml:space="preserve">Floatation: Polyethylene foam set for hull flotation to be located in the below deck hull cavities (where applicable). All measures must be taken to ensure that no floatation foam obstructs the drainage limber holes. </w:t>
            </w:r>
          </w:p>
          <w:p w14:paraId="0A37B14A"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10</w:t>
            </w:r>
            <w:r w:rsidRPr="00D2799F">
              <w:rPr>
                <w:rFonts w:ascii="Segoe UI" w:eastAsia="Times New Roman" w:hAnsi="Segoe UI" w:cs="Segoe UI"/>
                <w:color w:val="000000"/>
                <w:kern w:val="0"/>
                <w:sz w:val="20"/>
                <w:szCs w:val="20"/>
                <w:lang w:val="en-ZW" w:eastAsia="en-ZW"/>
              </w:rPr>
              <w:tab/>
              <w:t xml:space="preserve">Keel Fitted with an Aluminium keel strip glued and fixed by screws min 220 mm spacing </w:t>
            </w:r>
          </w:p>
          <w:p w14:paraId="159911F7"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11</w:t>
            </w:r>
            <w:r w:rsidRPr="00D2799F">
              <w:rPr>
                <w:rFonts w:ascii="Segoe UI" w:eastAsia="Times New Roman" w:hAnsi="Segoe UI" w:cs="Segoe UI"/>
                <w:color w:val="000000"/>
                <w:kern w:val="0"/>
                <w:sz w:val="20"/>
                <w:szCs w:val="20"/>
                <w:lang w:val="en-ZW" w:eastAsia="en-ZW"/>
              </w:rPr>
              <w:tab/>
              <w:t xml:space="preserve">Seats: 8 Crew and 6 pax </w:t>
            </w:r>
          </w:p>
          <w:p w14:paraId="2C52FF68"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12</w:t>
            </w:r>
            <w:r w:rsidRPr="00D2799F">
              <w:rPr>
                <w:rFonts w:ascii="Segoe UI" w:eastAsia="Times New Roman" w:hAnsi="Segoe UI" w:cs="Segoe UI"/>
                <w:color w:val="000000"/>
                <w:kern w:val="0"/>
                <w:sz w:val="20"/>
                <w:szCs w:val="20"/>
                <w:lang w:val="en-ZW" w:eastAsia="en-ZW"/>
              </w:rPr>
              <w:tab/>
              <w:t xml:space="preserve">Fixed Overhead canopy </w:t>
            </w:r>
          </w:p>
          <w:p w14:paraId="071D07F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13</w:t>
            </w:r>
            <w:r w:rsidRPr="00D2799F">
              <w:rPr>
                <w:rFonts w:ascii="Segoe UI" w:eastAsia="Times New Roman" w:hAnsi="Segoe UI" w:cs="Segoe UI"/>
                <w:color w:val="000000"/>
                <w:kern w:val="0"/>
                <w:sz w:val="20"/>
                <w:szCs w:val="20"/>
                <w:lang w:val="en-ZW" w:eastAsia="en-ZW"/>
              </w:rPr>
              <w:tab/>
              <w:t xml:space="preserve">Built in 200-litre fuel tank, fitted below deck. </w:t>
            </w:r>
          </w:p>
          <w:p w14:paraId="7FC801CB"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14</w:t>
            </w:r>
            <w:r w:rsidRPr="00D2799F">
              <w:rPr>
                <w:rFonts w:ascii="Segoe UI" w:eastAsia="Times New Roman" w:hAnsi="Segoe UI" w:cs="Segoe UI"/>
                <w:color w:val="000000"/>
                <w:kern w:val="0"/>
                <w:sz w:val="20"/>
                <w:szCs w:val="20"/>
                <w:lang w:val="en-ZW" w:eastAsia="en-ZW"/>
              </w:rPr>
              <w:tab/>
              <w:t xml:space="preserve">Steering on starboard side </w:t>
            </w:r>
          </w:p>
          <w:p w14:paraId="36F9D23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15</w:t>
            </w:r>
            <w:r w:rsidRPr="00D2799F">
              <w:rPr>
                <w:rFonts w:ascii="Segoe UI" w:eastAsia="Times New Roman" w:hAnsi="Segoe UI" w:cs="Segoe UI"/>
                <w:color w:val="000000"/>
                <w:kern w:val="0"/>
                <w:sz w:val="20"/>
                <w:szCs w:val="20"/>
                <w:lang w:val="en-ZW" w:eastAsia="en-ZW"/>
              </w:rPr>
              <w:tab/>
              <w:t xml:space="preserve">Hydraulic steering including helm and cylinder with hoses </w:t>
            </w:r>
          </w:p>
          <w:p w14:paraId="290353F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16</w:t>
            </w:r>
            <w:r w:rsidRPr="00D2799F">
              <w:rPr>
                <w:rFonts w:ascii="Segoe UI" w:eastAsia="Times New Roman" w:hAnsi="Segoe UI" w:cs="Segoe UI"/>
                <w:color w:val="000000"/>
                <w:kern w:val="0"/>
                <w:sz w:val="20"/>
                <w:szCs w:val="20"/>
                <w:lang w:val="en-ZW" w:eastAsia="en-ZW"/>
              </w:rPr>
              <w:tab/>
              <w:t xml:space="preserve">Two bow eyes shall be fitted to aid in towing a stricken craft. </w:t>
            </w:r>
          </w:p>
          <w:p w14:paraId="7FB9E4FA"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17</w:t>
            </w:r>
            <w:r w:rsidRPr="00D2799F">
              <w:rPr>
                <w:rFonts w:ascii="Segoe UI" w:eastAsia="Times New Roman" w:hAnsi="Segoe UI" w:cs="Segoe UI"/>
                <w:color w:val="000000"/>
                <w:kern w:val="0"/>
                <w:sz w:val="20"/>
                <w:szCs w:val="20"/>
                <w:lang w:val="en-ZW" w:eastAsia="en-ZW"/>
              </w:rPr>
              <w:tab/>
              <w:t xml:space="preserve">Two stern eyes shall be fitted to allow for towing of a similar size vessel. </w:t>
            </w:r>
          </w:p>
          <w:p w14:paraId="19924362"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18</w:t>
            </w:r>
            <w:r w:rsidRPr="00D2799F">
              <w:rPr>
                <w:rFonts w:ascii="Segoe UI" w:eastAsia="Times New Roman" w:hAnsi="Segoe UI" w:cs="Segoe UI"/>
                <w:color w:val="000000"/>
                <w:kern w:val="0"/>
                <w:sz w:val="20"/>
                <w:szCs w:val="20"/>
                <w:lang w:val="en-ZW" w:eastAsia="en-ZW"/>
              </w:rPr>
              <w:tab/>
              <w:t>Hand Rails 4 on front side and roof</w:t>
            </w:r>
          </w:p>
          <w:p w14:paraId="1B2FC41F"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19</w:t>
            </w:r>
            <w:r w:rsidRPr="00D2799F">
              <w:rPr>
                <w:rFonts w:ascii="Segoe UI" w:eastAsia="Times New Roman" w:hAnsi="Segoe UI" w:cs="Segoe UI"/>
                <w:color w:val="000000"/>
                <w:kern w:val="0"/>
                <w:sz w:val="20"/>
                <w:szCs w:val="20"/>
                <w:lang w:val="en-ZW" w:eastAsia="en-ZW"/>
              </w:rPr>
              <w:tab/>
              <w:t>Two Outboard Petrol Engines: ≥ 140 HP each (through bolted on the transom)</w:t>
            </w:r>
          </w:p>
          <w:p w14:paraId="1283919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hint="eastAsia"/>
                <w:color w:val="000000"/>
                <w:kern w:val="0"/>
                <w:sz w:val="20"/>
                <w:szCs w:val="20"/>
                <w:lang w:val="en-ZW" w:eastAsia="en-ZW"/>
              </w:rPr>
              <w:t>20</w:t>
            </w:r>
            <w:r w:rsidRPr="00D2799F">
              <w:rPr>
                <w:rFonts w:ascii="Segoe UI" w:eastAsia="Times New Roman" w:hAnsi="Segoe UI" w:cs="Segoe UI" w:hint="eastAsia"/>
                <w:color w:val="000000"/>
                <w:kern w:val="0"/>
                <w:sz w:val="20"/>
                <w:szCs w:val="20"/>
                <w:lang w:val="en-ZW" w:eastAsia="en-ZW"/>
              </w:rPr>
              <w:tab/>
              <w:t xml:space="preserve">4‐stroke engine </w:t>
            </w:r>
          </w:p>
          <w:p w14:paraId="5C75D7E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21</w:t>
            </w:r>
            <w:r w:rsidRPr="00D2799F">
              <w:rPr>
                <w:rFonts w:ascii="Segoe UI" w:eastAsia="Times New Roman" w:hAnsi="Segoe UI" w:cs="Segoe UI"/>
                <w:color w:val="000000"/>
                <w:kern w:val="0"/>
                <w:sz w:val="20"/>
                <w:szCs w:val="20"/>
                <w:lang w:val="en-ZW" w:eastAsia="en-ZW"/>
              </w:rPr>
              <w:tab/>
              <w:t xml:space="preserve">Size of propeller: </w:t>
            </w:r>
          </w:p>
          <w:p w14:paraId="2FE9792A"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22</w:t>
            </w:r>
            <w:r w:rsidRPr="00D2799F">
              <w:rPr>
                <w:rFonts w:ascii="Segoe UI" w:eastAsia="Times New Roman" w:hAnsi="Segoe UI" w:cs="Segoe UI"/>
                <w:color w:val="000000"/>
                <w:kern w:val="0"/>
                <w:sz w:val="20"/>
                <w:szCs w:val="20"/>
                <w:lang w:val="en-ZW" w:eastAsia="en-ZW"/>
              </w:rPr>
              <w:tab/>
              <w:t>Shaft length: U/L</w:t>
            </w:r>
          </w:p>
          <w:p w14:paraId="2ADA0079"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23</w:t>
            </w:r>
            <w:r w:rsidRPr="00D2799F">
              <w:rPr>
                <w:rFonts w:ascii="Segoe UI" w:eastAsia="Times New Roman" w:hAnsi="Segoe UI" w:cs="Segoe UI"/>
                <w:color w:val="000000"/>
                <w:kern w:val="0"/>
                <w:sz w:val="20"/>
                <w:szCs w:val="20"/>
                <w:lang w:val="en-ZW" w:eastAsia="en-ZW"/>
              </w:rPr>
              <w:tab/>
              <w:t xml:space="preserve">Fuel Filter Water separating Fuel Filter with Shut off Valve </w:t>
            </w:r>
          </w:p>
          <w:p w14:paraId="0850EEF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24</w:t>
            </w:r>
            <w:r w:rsidRPr="00D2799F">
              <w:rPr>
                <w:rFonts w:ascii="Segoe UI" w:eastAsia="Times New Roman" w:hAnsi="Segoe UI" w:cs="Segoe UI"/>
                <w:color w:val="000000"/>
                <w:kern w:val="0"/>
                <w:sz w:val="20"/>
                <w:szCs w:val="20"/>
                <w:lang w:val="en-ZW" w:eastAsia="en-ZW"/>
              </w:rPr>
              <w:tab/>
              <w:t xml:space="preserve">Light system, including maritime position lights </w:t>
            </w:r>
          </w:p>
          <w:p w14:paraId="23ED08E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hint="eastAsia"/>
                <w:color w:val="000000"/>
                <w:kern w:val="0"/>
                <w:sz w:val="20"/>
                <w:szCs w:val="20"/>
                <w:lang w:val="en-ZW" w:eastAsia="en-ZW"/>
              </w:rPr>
              <w:t>25</w:t>
            </w:r>
            <w:r w:rsidRPr="00D2799F">
              <w:rPr>
                <w:rFonts w:ascii="Segoe UI" w:eastAsia="Times New Roman" w:hAnsi="Segoe UI" w:cs="Segoe UI" w:hint="eastAsia"/>
                <w:color w:val="000000"/>
                <w:kern w:val="0"/>
                <w:sz w:val="20"/>
                <w:szCs w:val="20"/>
                <w:lang w:val="en-ZW" w:eastAsia="en-ZW"/>
              </w:rPr>
              <w:tab/>
              <w:t xml:space="preserve">Navigation lights – 1 set (must conform to International Regulations for preventing collisions at sea ‐ COLREGS) </w:t>
            </w:r>
          </w:p>
          <w:p w14:paraId="577B20B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26</w:t>
            </w:r>
            <w:r w:rsidRPr="00D2799F">
              <w:rPr>
                <w:rFonts w:ascii="Segoe UI" w:eastAsia="Times New Roman" w:hAnsi="Segoe UI" w:cs="Segoe UI"/>
                <w:color w:val="000000"/>
                <w:kern w:val="0"/>
                <w:sz w:val="20"/>
                <w:szCs w:val="20"/>
                <w:lang w:val="en-ZW" w:eastAsia="en-ZW"/>
              </w:rPr>
              <w:tab/>
              <w:t xml:space="preserve">Fuel Delivery: Fuel Injection </w:t>
            </w:r>
          </w:p>
          <w:p w14:paraId="29A3F3EA"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lastRenderedPageBreak/>
              <w:t>27</w:t>
            </w:r>
            <w:r w:rsidRPr="00D2799F">
              <w:rPr>
                <w:rFonts w:ascii="Segoe UI" w:eastAsia="Times New Roman" w:hAnsi="Segoe UI" w:cs="Segoe UI"/>
                <w:color w:val="000000"/>
                <w:kern w:val="0"/>
                <w:sz w:val="20"/>
                <w:szCs w:val="20"/>
                <w:lang w:val="en-ZW" w:eastAsia="en-ZW"/>
              </w:rPr>
              <w:tab/>
              <w:t xml:space="preserve">Electrical system: 12 V alternator and 12 V maintenance free battery with sufficient power to cater for all electrical installations and </w:t>
            </w:r>
          </w:p>
          <w:p w14:paraId="11D1182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components in the boat, including electric start of engine, radio and lights. </w:t>
            </w:r>
          </w:p>
          <w:p w14:paraId="1D982FD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hint="eastAsia"/>
                <w:color w:val="000000"/>
                <w:kern w:val="0"/>
                <w:sz w:val="20"/>
                <w:szCs w:val="20"/>
                <w:lang w:val="en-ZW" w:eastAsia="en-ZW"/>
              </w:rPr>
              <w:t>28</w:t>
            </w:r>
            <w:r w:rsidRPr="00D2799F">
              <w:rPr>
                <w:rFonts w:ascii="Segoe UI" w:eastAsia="Times New Roman" w:hAnsi="Segoe UI" w:cs="Segoe UI" w:hint="eastAsia"/>
                <w:color w:val="000000"/>
                <w:kern w:val="0"/>
                <w:sz w:val="20"/>
                <w:szCs w:val="20"/>
                <w:lang w:val="en-ZW" w:eastAsia="en-ZW"/>
              </w:rPr>
              <w:tab/>
              <w:t xml:space="preserve">Bilge pump ‐ not fitted due to the fitment of foam flotation (see item 6 above) </w:t>
            </w:r>
          </w:p>
          <w:p w14:paraId="727104C1"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29</w:t>
            </w:r>
            <w:r w:rsidRPr="00D2799F">
              <w:rPr>
                <w:rFonts w:ascii="Segoe UI" w:eastAsia="Times New Roman" w:hAnsi="Segoe UI" w:cs="Segoe UI"/>
                <w:color w:val="000000"/>
                <w:kern w:val="0"/>
                <w:sz w:val="20"/>
                <w:szCs w:val="20"/>
                <w:lang w:val="en-ZW" w:eastAsia="en-ZW"/>
              </w:rPr>
              <w:tab/>
              <w:t xml:space="preserve">Anchor and Chain: 5Kg Danford Anchor with 5m x 8mm Chain and 100m of 8mm nylon anchor rope </w:t>
            </w:r>
          </w:p>
          <w:p w14:paraId="74D04749"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30</w:t>
            </w:r>
            <w:r w:rsidRPr="00D2799F">
              <w:rPr>
                <w:rFonts w:ascii="Segoe UI" w:eastAsia="Times New Roman" w:hAnsi="Segoe UI" w:cs="Segoe UI"/>
                <w:color w:val="000000"/>
                <w:kern w:val="0"/>
                <w:sz w:val="20"/>
                <w:szCs w:val="20"/>
                <w:lang w:val="en-ZW" w:eastAsia="en-ZW"/>
              </w:rPr>
              <w:tab/>
              <w:t xml:space="preserve">Anchor Hatch with lid moulded into Foredeck area </w:t>
            </w:r>
          </w:p>
          <w:p w14:paraId="754BC05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31</w:t>
            </w:r>
            <w:r w:rsidRPr="00D2799F">
              <w:rPr>
                <w:rFonts w:ascii="Segoe UI" w:eastAsia="Times New Roman" w:hAnsi="Segoe UI" w:cs="Segoe UI"/>
                <w:color w:val="000000"/>
                <w:kern w:val="0"/>
                <w:sz w:val="20"/>
                <w:szCs w:val="20"/>
                <w:lang w:val="en-ZW" w:eastAsia="en-ZW"/>
              </w:rPr>
              <w:tab/>
              <w:t xml:space="preserve">Towing and Recovery Eyelets: 2 suitably located to the bow and 2 fitted to the stern </w:t>
            </w:r>
          </w:p>
          <w:p w14:paraId="761FB1EF"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32</w:t>
            </w:r>
            <w:r w:rsidRPr="00D2799F">
              <w:rPr>
                <w:rFonts w:ascii="Segoe UI" w:eastAsia="Times New Roman" w:hAnsi="Segoe UI" w:cs="Segoe UI"/>
                <w:color w:val="000000"/>
                <w:kern w:val="0"/>
                <w:sz w:val="20"/>
                <w:szCs w:val="20"/>
                <w:lang w:val="en-ZW" w:eastAsia="en-ZW"/>
              </w:rPr>
              <w:tab/>
              <w:t xml:space="preserve">Colour of Boat: White </w:t>
            </w:r>
          </w:p>
          <w:p w14:paraId="38FA0B4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33</w:t>
            </w:r>
            <w:r w:rsidRPr="00D2799F">
              <w:rPr>
                <w:rFonts w:ascii="Segoe UI" w:eastAsia="Times New Roman" w:hAnsi="Segoe UI" w:cs="Segoe UI"/>
                <w:color w:val="000000"/>
                <w:kern w:val="0"/>
                <w:sz w:val="20"/>
                <w:szCs w:val="20"/>
                <w:lang w:val="en-ZW" w:eastAsia="en-ZW"/>
              </w:rPr>
              <w:tab/>
              <w:t>Zimbabwe Parks and Wildlife Management Authority:  Mark on both sides of the boat</w:t>
            </w:r>
          </w:p>
          <w:p w14:paraId="6B90249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34</w:t>
            </w:r>
            <w:r w:rsidRPr="00D2799F">
              <w:rPr>
                <w:rFonts w:ascii="Segoe UI" w:eastAsia="Times New Roman" w:hAnsi="Segoe UI" w:cs="Segoe UI"/>
                <w:color w:val="000000"/>
                <w:kern w:val="0"/>
                <w:sz w:val="20"/>
                <w:szCs w:val="20"/>
                <w:lang w:val="en-ZW" w:eastAsia="en-ZW"/>
              </w:rPr>
              <w:tab/>
              <w:t xml:space="preserve">Marine Compass: 75mm Minimum, fitted to top of centre console </w:t>
            </w:r>
          </w:p>
          <w:p w14:paraId="13D9C294"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35</w:t>
            </w:r>
            <w:r w:rsidRPr="00D2799F">
              <w:rPr>
                <w:rFonts w:ascii="Segoe UI" w:eastAsia="Times New Roman" w:hAnsi="Segoe UI" w:cs="Segoe UI"/>
                <w:color w:val="000000"/>
                <w:kern w:val="0"/>
                <w:sz w:val="20"/>
                <w:szCs w:val="20"/>
                <w:lang w:val="en-ZW" w:eastAsia="en-ZW"/>
              </w:rPr>
              <w:tab/>
              <w:t xml:space="preserve">GPS/Echo sounder Garmin echomap 92sv with SD card for Bangladesh or equivalent </w:t>
            </w:r>
          </w:p>
          <w:p w14:paraId="240A60F0"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hint="eastAsia"/>
                <w:color w:val="000000"/>
                <w:kern w:val="0"/>
                <w:sz w:val="20"/>
                <w:szCs w:val="20"/>
                <w:lang w:val="en-ZW" w:eastAsia="en-ZW"/>
              </w:rPr>
              <w:t>36</w:t>
            </w:r>
            <w:r w:rsidRPr="00D2799F">
              <w:rPr>
                <w:rFonts w:ascii="Segoe UI" w:eastAsia="Times New Roman" w:hAnsi="Segoe UI" w:cs="Segoe UI" w:hint="eastAsia"/>
                <w:color w:val="000000"/>
                <w:kern w:val="0"/>
                <w:sz w:val="20"/>
                <w:szCs w:val="20"/>
                <w:lang w:val="en-ZW" w:eastAsia="en-ZW"/>
              </w:rPr>
              <w:tab/>
              <w:t>Police purpose lights: 1X high‐power search light and 2X Blue strobe flashing police lights (Large Police lights)</w:t>
            </w:r>
          </w:p>
          <w:p w14:paraId="3D35A15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37</w:t>
            </w:r>
            <w:r w:rsidRPr="00D2799F">
              <w:rPr>
                <w:rFonts w:ascii="Segoe UI" w:eastAsia="Times New Roman" w:hAnsi="Segoe UI" w:cs="Segoe UI"/>
                <w:color w:val="000000"/>
                <w:kern w:val="0"/>
                <w:sz w:val="20"/>
                <w:szCs w:val="20"/>
                <w:lang w:val="en-ZW" w:eastAsia="en-ZW"/>
              </w:rPr>
              <w:tab/>
              <w:t xml:space="preserve">Paddles x 2: Indian Head type </w:t>
            </w:r>
          </w:p>
          <w:p w14:paraId="4D7C663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38</w:t>
            </w:r>
            <w:r w:rsidRPr="00D2799F">
              <w:rPr>
                <w:rFonts w:ascii="Segoe UI" w:eastAsia="Times New Roman" w:hAnsi="Segoe UI" w:cs="Segoe UI"/>
                <w:color w:val="000000"/>
                <w:kern w:val="0"/>
                <w:sz w:val="20"/>
                <w:szCs w:val="20"/>
                <w:lang w:val="en-ZW" w:eastAsia="en-ZW"/>
              </w:rPr>
              <w:tab/>
              <w:t xml:space="preserve">Emergency procedure resource kit (Capsize bottle complete). In addition, include the following, </w:t>
            </w:r>
          </w:p>
          <w:p w14:paraId="386B4339"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15 Lifejackets</w:t>
            </w:r>
          </w:p>
          <w:p w14:paraId="05FEAE5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2 x Life Buoy </w:t>
            </w:r>
          </w:p>
          <w:p w14:paraId="1673D24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1 x First aid kit </w:t>
            </w:r>
          </w:p>
          <w:p w14:paraId="74575D09"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  6 x Distress flares </w:t>
            </w:r>
          </w:p>
          <w:p w14:paraId="569921A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39</w:t>
            </w:r>
            <w:r w:rsidRPr="00D2799F">
              <w:rPr>
                <w:rFonts w:ascii="Segoe UI" w:eastAsia="Times New Roman" w:hAnsi="Segoe UI" w:cs="Segoe UI"/>
                <w:color w:val="000000"/>
                <w:kern w:val="0"/>
                <w:sz w:val="20"/>
                <w:szCs w:val="20"/>
                <w:lang w:val="en-ZW" w:eastAsia="en-ZW"/>
              </w:rPr>
              <w:tab/>
              <w:t xml:space="preserve">Carrying Capacity 1000 to 1200Kg payload </w:t>
            </w:r>
          </w:p>
          <w:p w14:paraId="4BACAF0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40</w:t>
            </w:r>
            <w:r w:rsidRPr="00D2799F">
              <w:rPr>
                <w:rFonts w:ascii="Segoe UI" w:eastAsia="Times New Roman" w:hAnsi="Segoe UI" w:cs="Segoe UI"/>
                <w:color w:val="000000"/>
                <w:kern w:val="0"/>
                <w:sz w:val="20"/>
                <w:szCs w:val="20"/>
                <w:lang w:val="en-ZW" w:eastAsia="en-ZW"/>
              </w:rPr>
              <w:tab/>
              <w:t xml:space="preserve">Operating Temperature 0 to 60° </w:t>
            </w:r>
          </w:p>
          <w:p w14:paraId="3AC46615"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41</w:t>
            </w:r>
            <w:r w:rsidRPr="00D2799F">
              <w:rPr>
                <w:rFonts w:ascii="Segoe UI" w:eastAsia="Times New Roman" w:hAnsi="Segoe UI" w:cs="Segoe UI"/>
                <w:color w:val="000000"/>
                <w:kern w:val="0"/>
                <w:sz w:val="20"/>
                <w:szCs w:val="20"/>
                <w:lang w:val="en-ZW" w:eastAsia="en-ZW"/>
              </w:rPr>
              <w:tab/>
              <w:t xml:space="preserve">Brand name </w:t>
            </w:r>
          </w:p>
          <w:p w14:paraId="1B8CFDB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Country </w:t>
            </w:r>
          </w:p>
          <w:p w14:paraId="0AEEE16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 xml:space="preserve">Name of manufacturer </w:t>
            </w:r>
          </w:p>
          <w:p w14:paraId="094ADB0F"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42</w:t>
            </w:r>
            <w:r w:rsidRPr="00D2799F">
              <w:rPr>
                <w:rFonts w:ascii="Segoe UI" w:eastAsia="Times New Roman" w:hAnsi="Segoe UI" w:cs="Segoe UI"/>
                <w:color w:val="000000"/>
                <w:kern w:val="0"/>
                <w:sz w:val="20"/>
                <w:szCs w:val="20"/>
                <w:lang w:val="en-ZW" w:eastAsia="en-ZW"/>
              </w:rPr>
              <w:tab/>
              <w:t xml:space="preserve">Warranty period: 12 months </w:t>
            </w:r>
          </w:p>
          <w:p w14:paraId="17C2745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43</w:t>
            </w:r>
            <w:r w:rsidRPr="00D2799F">
              <w:rPr>
                <w:rFonts w:ascii="Segoe UI" w:eastAsia="Times New Roman" w:hAnsi="Segoe UI" w:cs="Segoe UI"/>
                <w:color w:val="000000"/>
                <w:kern w:val="0"/>
                <w:sz w:val="20"/>
                <w:szCs w:val="20"/>
                <w:lang w:val="en-ZW" w:eastAsia="en-ZW"/>
              </w:rPr>
              <w:tab/>
              <w:t xml:space="preserve">After sales service </w:t>
            </w:r>
          </w:p>
          <w:p w14:paraId="19F6EA2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44</w:t>
            </w:r>
            <w:r w:rsidRPr="00D2799F">
              <w:rPr>
                <w:rFonts w:ascii="Segoe UI" w:eastAsia="Times New Roman" w:hAnsi="Segoe UI" w:cs="Segoe UI"/>
                <w:color w:val="000000"/>
                <w:kern w:val="0"/>
                <w:sz w:val="20"/>
                <w:szCs w:val="20"/>
                <w:lang w:val="en-ZW" w:eastAsia="en-ZW"/>
              </w:rPr>
              <w:tab/>
              <w:t xml:space="preserve">Boat Cover: Suitable covers made from H/D UV resistant material; to cover boat from bow to stern and Individual Engine Covers: </w:t>
            </w:r>
          </w:p>
          <w:p w14:paraId="6E4FA158" w14:textId="3082AABF" w:rsidR="008044EB" w:rsidRPr="008044EB"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45</w:t>
            </w:r>
            <w:r w:rsidRPr="00D2799F">
              <w:rPr>
                <w:rFonts w:ascii="Segoe UI" w:eastAsia="Times New Roman" w:hAnsi="Segoe UI" w:cs="Segoe UI"/>
                <w:color w:val="000000"/>
                <w:kern w:val="0"/>
                <w:sz w:val="20"/>
                <w:szCs w:val="20"/>
                <w:lang w:val="en-ZW" w:eastAsia="en-ZW"/>
              </w:rPr>
              <w:tab/>
              <w:t>Trailer with off road capability and nose wheel along with a trailer coupling suitable for a vehicle (and fitting the offered boats). Coupling either 1) for pintle hook or 2) hitch ball. Trailer equipped with road worthy lighting equipment.</w:t>
            </w:r>
          </w:p>
        </w:tc>
      </w:tr>
      <w:tr w:rsidR="00D2799F" w:rsidRPr="008044EB" w14:paraId="05F0CA7A" w14:textId="77777777" w:rsidTr="001F0419">
        <w:trPr>
          <w:trHeight w:val="499"/>
        </w:trPr>
        <w:tc>
          <w:tcPr>
            <w:tcW w:w="284" w:type="pct"/>
            <w:tcBorders>
              <w:top w:val="nil"/>
              <w:left w:val="single" w:sz="8" w:space="0" w:color="auto"/>
              <w:bottom w:val="single" w:sz="4" w:space="0" w:color="auto"/>
              <w:right w:val="single" w:sz="4" w:space="0" w:color="auto"/>
            </w:tcBorders>
            <w:shd w:val="clear" w:color="000000" w:fill="DDEBF7"/>
            <w:vAlign w:val="center"/>
          </w:tcPr>
          <w:p w14:paraId="41D52063" w14:textId="6443F3E1" w:rsidR="00D2799F" w:rsidRPr="008044EB" w:rsidRDefault="00D2799F" w:rsidP="008044EB">
            <w:pPr>
              <w:widowControl/>
              <w:overflowPunct/>
              <w:adjustRightInd/>
              <w:jc w:val="center"/>
              <w:rPr>
                <w:rFonts w:ascii="Segoe UI" w:eastAsia="Times New Roman" w:hAnsi="Segoe UI" w:cs="Segoe UI"/>
                <w:color w:val="000000"/>
                <w:kern w:val="0"/>
                <w:sz w:val="20"/>
                <w:szCs w:val="20"/>
                <w:lang w:val="en-ZW" w:eastAsia="en-ZW"/>
              </w:rPr>
            </w:pPr>
            <w:r>
              <w:rPr>
                <w:rFonts w:ascii="Segoe UI" w:eastAsia="Times New Roman" w:hAnsi="Segoe UI" w:cs="Segoe UI"/>
                <w:color w:val="000000"/>
                <w:kern w:val="0"/>
                <w:sz w:val="20"/>
                <w:szCs w:val="20"/>
                <w:lang w:val="en-ZW" w:eastAsia="en-ZW"/>
              </w:rPr>
              <w:lastRenderedPageBreak/>
              <w:t>2</w:t>
            </w:r>
          </w:p>
        </w:tc>
        <w:tc>
          <w:tcPr>
            <w:tcW w:w="1948" w:type="pct"/>
            <w:tcBorders>
              <w:top w:val="nil"/>
              <w:left w:val="single" w:sz="4" w:space="0" w:color="auto"/>
              <w:bottom w:val="single" w:sz="4" w:space="0" w:color="auto"/>
              <w:right w:val="single" w:sz="4" w:space="0" w:color="auto"/>
            </w:tcBorders>
            <w:shd w:val="clear" w:color="000000" w:fill="DDEBF7"/>
            <w:noWrap/>
            <w:vAlign w:val="center"/>
          </w:tcPr>
          <w:p w14:paraId="284849BD" w14:textId="128DC825" w:rsidR="00D2799F" w:rsidRDefault="00D2799F" w:rsidP="008044EB">
            <w:pPr>
              <w:widowControl/>
              <w:overflowPunct/>
              <w:adjustRightInd/>
              <w:rPr>
                <w:rFonts w:ascii="Segoe UI" w:eastAsia="Times New Roman" w:hAnsi="Segoe UI" w:cs="Segoe UI"/>
                <w:b/>
                <w:bCs/>
                <w:color w:val="000000"/>
                <w:kern w:val="0"/>
                <w:sz w:val="20"/>
                <w:szCs w:val="20"/>
                <w:lang w:val="en-ZW" w:eastAsia="en-ZW"/>
              </w:rPr>
            </w:pPr>
            <w:r>
              <w:rPr>
                <w:rFonts w:ascii="Segoe UI" w:eastAsia="Times New Roman" w:hAnsi="Segoe UI" w:cs="Segoe UI"/>
                <w:b/>
                <w:bCs/>
                <w:color w:val="000000"/>
                <w:kern w:val="0"/>
                <w:sz w:val="20"/>
                <w:szCs w:val="20"/>
                <w:lang w:val="en-ZW" w:eastAsia="en-ZW"/>
              </w:rPr>
              <w:t>Drones</w:t>
            </w:r>
          </w:p>
        </w:tc>
        <w:tc>
          <w:tcPr>
            <w:tcW w:w="2768" w:type="pct"/>
            <w:tcBorders>
              <w:top w:val="nil"/>
              <w:left w:val="nil"/>
              <w:bottom w:val="single" w:sz="4" w:space="0" w:color="auto"/>
              <w:right w:val="single" w:sz="4" w:space="0" w:color="auto"/>
            </w:tcBorders>
            <w:shd w:val="clear" w:color="000000" w:fill="DDEBF7"/>
            <w:vAlign w:val="center"/>
          </w:tcPr>
          <w:p w14:paraId="043DAF85"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w:t>
            </w:r>
            <w:r w:rsidRPr="00D2799F">
              <w:rPr>
                <w:rFonts w:ascii="Segoe UI" w:eastAsia="Times New Roman" w:hAnsi="Segoe UI" w:cs="Segoe UI"/>
                <w:color w:val="000000"/>
                <w:kern w:val="0"/>
                <w:sz w:val="20"/>
                <w:szCs w:val="20"/>
                <w:lang w:val="en-ZW" w:eastAsia="en-ZW"/>
              </w:rPr>
              <w:tab/>
              <w:t>Fixed Wing</w:t>
            </w:r>
          </w:p>
          <w:p w14:paraId="4D8329C7"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w:t>
            </w:r>
            <w:r w:rsidRPr="00D2799F">
              <w:rPr>
                <w:rFonts w:ascii="Segoe UI" w:eastAsia="Times New Roman" w:hAnsi="Segoe UI" w:cs="Segoe UI"/>
                <w:color w:val="000000"/>
                <w:kern w:val="0"/>
                <w:sz w:val="20"/>
                <w:szCs w:val="20"/>
                <w:lang w:val="en-ZW" w:eastAsia="en-ZW"/>
              </w:rPr>
              <w:tab/>
              <w:t>10 min assembly time</w:t>
            </w:r>
          </w:p>
          <w:p w14:paraId="3BE6A21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w:t>
            </w:r>
            <w:r w:rsidRPr="00D2799F">
              <w:rPr>
                <w:rFonts w:ascii="Segoe UI" w:eastAsia="Times New Roman" w:hAnsi="Segoe UI" w:cs="Segoe UI"/>
                <w:color w:val="000000"/>
                <w:kern w:val="0"/>
                <w:sz w:val="20"/>
                <w:szCs w:val="20"/>
                <w:lang w:val="en-ZW" w:eastAsia="en-ZW"/>
              </w:rPr>
              <w:tab/>
              <w:t>Endurance – 12 Hours</w:t>
            </w:r>
          </w:p>
          <w:p w14:paraId="19E4F1BF"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w:t>
            </w:r>
            <w:r w:rsidRPr="00D2799F">
              <w:rPr>
                <w:rFonts w:ascii="Segoe UI" w:eastAsia="Times New Roman" w:hAnsi="Segoe UI" w:cs="Segoe UI"/>
                <w:color w:val="000000"/>
                <w:kern w:val="0"/>
                <w:sz w:val="20"/>
                <w:szCs w:val="20"/>
                <w:lang w:val="en-ZW" w:eastAsia="en-ZW"/>
              </w:rPr>
              <w:tab/>
              <w:t>Payload =&gt; 600g</w:t>
            </w:r>
          </w:p>
          <w:p w14:paraId="7F1AF85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lastRenderedPageBreak/>
              <w:t>5.</w:t>
            </w:r>
            <w:r w:rsidRPr="00D2799F">
              <w:rPr>
                <w:rFonts w:ascii="Segoe UI" w:eastAsia="Times New Roman" w:hAnsi="Segoe UI" w:cs="Segoe UI"/>
                <w:color w:val="000000"/>
                <w:kern w:val="0"/>
                <w:sz w:val="20"/>
                <w:szCs w:val="20"/>
                <w:lang w:val="en-ZW" w:eastAsia="en-ZW"/>
              </w:rPr>
              <w:tab/>
              <w:t>Speed =&gt; 70 km/h</w:t>
            </w:r>
          </w:p>
          <w:p w14:paraId="48B6E8AB"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6.</w:t>
            </w:r>
            <w:r w:rsidRPr="00D2799F">
              <w:rPr>
                <w:rFonts w:ascii="Segoe UI" w:eastAsia="Times New Roman" w:hAnsi="Segoe UI" w:cs="Segoe UI"/>
                <w:color w:val="000000"/>
                <w:kern w:val="0"/>
                <w:sz w:val="20"/>
                <w:szCs w:val="20"/>
                <w:lang w:val="en-ZW" w:eastAsia="en-ZW"/>
              </w:rPr>
              <w:tab/>
              <w:t>Range =&gt; 300 km</w:t>
            </w:r>
          </w:p>
          <w:p w14:paraId="2C08BCB7"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7.</w:t>
            </w:r>
            <w:r w:rsidRPr="00D2799F">
              <w:rPr>
                <w:rFonts w:ascii="Segoe UI" w:eastAsia="Times New Roman" w:hAnsi="Segoe UI" w:cs="Segoe UI"/>
                <w:color w:val="000000"/>
                <w:kern w:val="0"/>
                <w:sz w:val="20"/>
                <w:szCs w:val="20"/>
                <w:lang w:val="en-ZW" w:eastAsia="en-ZW"/>
              </w:rPr>
              <w:tab/>
              <w:t>Portable Ground Station with 15 - 100 km Controller Range</w:t>
            </w:r>
          </w:p>
          <w:p w14:paraId="663C9517"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8.</w:t>
            </w:r>
            <w:r w:rsidRPr="00D2799F">
              <w:rPr>
                <w:rFonts w:ascii="Segoe UI" w:eastAsia="Times New Roman" w:hAnsi="Segoe UI" w:cs="Segoe UI"/>
                <w:color w:val="000000"/>
                <w:kern w:val="0"/>
                <w:sz w:val="20"/>
                <w:szCs w:val="20"/>
                <w:lang w:val="en-ZW" w:eastAsia="en-ZW"/>
              </w:rPr>
              <w:tab/>
              <w:t>15km range of HD video transmission</w:t>
            </w:r>
          </w:p>
          <w:p w14:paraId="3D3080A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9.</w:t>
            </w:r>
            <w:r w:rsidRPr="00D2799F">
              <w:rPr>
                <w:rFonts w:ascii="Segoe UI" w:eastAsia="Times New Roman" w:hAnsi="Segoe UI" w:cs="Segoe UI"/>
                <w:color w:val="000000"/>
                <w:kern w:val="0"/>
                <w:sz w:val="20"/>
                <w:szCs w:val="20"/>
                <w:lang w:val="en-ZW" w:eastAsia="en-ZW"/>
              </w:rPr>
              <w:tab/>
              <w:t>Full Frame digital camera and RS &amp; PPK solution for Mapping &amp; Photogrammetry</w:t>
            </w:r>
          </w:p>
          <w:p w14:paraId="08C54737"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10.</w:t>
            </w:r>
            <w:r w:rsidRPr="00D2799F">
              <w:rPr>
                <w:rFonts w:ascii="Segoe UI" w:eastAsia="Times New Roman" w:hAnsi="Segoe UI" w:cs="Segoe UI"/>
                <w:color w:val="000000"/>
                <w:kern w:val="0"/>
                <w:sz w:val="20"/>
                <w:szCs w:val="20"/>
                <w:lang w:val="en-ZW" w:eastAsia="en-ZW"/>
              </w:rPr>
              <w:tab/>
              <w:t>Encrypted data link</w:t>
            </w:r>
          </w:p>
          <w:p w14:paraId="1349BEB5"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11.</w:t>
            </w:r>
            <w:r w:rsidRPr="00D2799F">
              <w:rPr>
                <w:rFonts w:ascii="Segoe UI" w:eastAsia="Times New Roman" w:hAnsi="Segoe UI" w:cs="Segoe UI"/>
                <w:color w:val="000000"/>
                <w:kern w:val="0"/>
                <w:sz w:val="20"/>
                <w:szCs w:val="20"/>
                <w:lang w:val="en-ZW" w:eastAsia="en-ZW"/>
              </w:rPr>
              <w:tab/>
              <w:t>Fully autonomous flight</w:t>
            </w:r>
          </w:p>
          <w:p w14:paraId="0F25E24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12.</w:t>
            </w:r>
            <w:r w:rsidRPr="00D2799F">
              <w:rPr>
                <w:rFonts w:ascii="Segoe UI" w:eastAsia="Times New Roman" w:hAnsi="Segoe UI" w:cs="Segoe UI"/>
                <w:color w:val="000000"/>
                <w:kern w:val="0"/>
                <w:sz w:val="20"/>
                <w:szCs w:val="20"/>
                <w:lang w:val="en-ZW" w:eastAsia="en-ZW"/>
              </w:rPr>
              <w:tab/>
              <w:t xml:space="preserve">Vertical Take Off &amp; Landing (vtol) </w:t>
            </w:r>
          </w:p>
          <w:p w14:paraId="3B674E75"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13.</w:t>
            </w:r>
            <w:r w:rsidRPr="00D2799F">
              <w:rPr>
                <w:rFonts w:ascii="Segoe UI" w:eastAsia="Times New Roman" w:hAnsi="Segoe UI" w:cs="Segoe UI"/>
                <w:color w:val="000000"/>
                <w:kern w:val="0"/>
                <w:sz w:val="20"/>
                <w:szCs w:val="20"/>
                <w:lang w:val="en-ZW" w:eastAsia="en-ZW"/>
              </w:rPr>
              <w:tab/>
              <w:t xml:space="preserve">4 - 6m2   Landing and take-off space </w:t>
            </w:r>
          </w:p>
          <w:p w14:paraId="78418DFB" w14:textId="0539B7F9"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14.</w:t>
            </w:r>
            <w:r w:rsidRPr="00D2799F">
              <w:rPr>
                <w:rFonts w:ascii="Segoe UI" w:eastAsia="Times New Roman" w:hAnsi="Segoe UI" w:cs="Segoe UI"/>
                <w:color w:val="000000"/>
                <w:kern w:val="0"/>
                <w:sz w:val="20"/>
                <w:szCs w:val="20"/>
                <w:lang w:val="en-ZW" w:eastAsia="en-ZW"/>
              </w:rPr>
              <w:tab/>
              <w:t>Hybrid propulsion (combustion engine and battery powered engines)</w:t>
            </w:r>
          </w:p>
        </w:tc>
      </w:tr>
      <w:tr w:rsidR="008044EB" w:rsidRPr="008044EB" w14:paraId="042D5030" w14:textId="77777777" w:rsidTr="001F0419">
        <w:trPr>
          <w:trHeight w:val="499"/>
        </w:trPr>
        <w:tc>
          <w:tcPr>
            <w:tcW w:w="284" w:type="pct"/>
            <w:tcBorders>
              <w:top w:val="nil"/>
              <w:left w:val="single" w:sz="8" w:space="0" w:color="auto"/>
              <w:bottom w:val="single" w:sz="4" w:space="0" w:color="auto"/>
              <w:right w:val="single" w:sz="4" w:space="0" w:color="auto"/>
            </w:tcBorders>
            <w:shd w:val="clear" w:color="000000" w:fill="DDEBF7"/>
            <w:vAlign w:val="center"/>
            <w:hideMark/>
          </w:tcPr>
          <w:p w14:paraId="2FCB4D8C" w14:textId="168AE979" w:rsidR="008044EB" w:rsidRPr="008044EB" w:rsidRDefault="00D2799F" w:rsidP="008044EB">
            <w:pPr>
              <w:widowControl/>
              <w:overflowPunct/>
              <w:adjustRightInd/>
              <w:jc w:val="center"/>
              <w:rPr>
                <w:rFonts w:ascii="Segoe UI" w:eastAsia="Times New Roman" w:hAnsi="Segoe UI" w:cs="Segoe UI"/>
                <w:color w:val="000000"/>
                <w:kern w:val="0"/>
                <w:sz w:val="20"/>
                <w:szCs w:val="20"/>
                <w:lang w:val="en-ZW" w:eastAsia="en-ZW"/>
              </w:rPr>
            </w:pPr>
            <w:r>
              <w:rPr>
                <w:rFonts w:ascii="Segoe UI" w:eastAsia="Times New Roman" w:hAnsi="Segoe UI" w:cs="Segoe UI"/>
                <w:color w:val="000000"/>
                <w:kern w:val="0"/>
                <w:sz w:val="20"/>
                <w:szCs w:val="20"/>
                <w:lang w:val="en-ZW" w:eastAsia="en-ZW"/>
              </w:rPr>
              <w:lastRenderedPageBreak/>
              <w:t>3</w:t>
            </w:r>
          </w:p>
        </w:tc>
        <w:tc>
          <w:tcPr>
            <w:tcW w:w="1948" w:type="pct"/>
            <w:tcBorders>
              <w:top w:val="nil"/>
              <w:left w:val="single" w:sz="4" w:space="0" w:color="auto"/>
              <w:bottom w:val="single" w:sz="4" w:space="0" w:color="auto"/>
              <w:right w:val="single" w:sz="4" w:space="0" w:color="auto"/>
            </w:tcBorders>
            <w:shd w:val="clear" w:color="000000" w:fill="DDEBF7"/>
            <w:noWrap/>
            <w:vAlign w:val="center"/>
            <w:hideMark/>
          </w:tcPr>
          <w:p w14:paraId="256ACD2D" w14:textId="4481FA63" w:rsidR="008044EB" w:rsidRPr="008044EB" w:rsidRDefault="001F0419" w:rsidP="008044EB">
            <w:pPr>
              <w:widowControl/>
              <w:overflowPunct/>
              <w:adjustRightInd/>
              <w:rPr>
                <w:rFonts w:ascii="Segoe UI" w:eastAsia="Times New Roman" w:hAnsi="Segoe UI" w:cs="Segoe UI"/>
                <w:b/>
                <w:bCs/>
                <w:color w:val="000000"/>
                <w:kern w:val="0"/>
                <w:sz w:val="20"/>
                <w:szCs w:val="20"/>
                <w:lang w:val="en-ZW" w:eastAsia="en-ZW"/>
              </w:rPr>
            </w:pPr>
            <w:r>
              <w:rPr>
                <w:rFonts w:ascii="Segoe UI" w:eastAsia="Times New Roman" w:hAnsi="Segoe UI" w:cs="Segoe UI"/>
                <w:b/>
                <w:bCs/>
                <w:color w:val="000000"/>
                <w:kern w:val="0"/>
                <w:sz w:val="20"/>
                <w:szCs w:val="20"/>
                <w:lang w:val="en-ZW" w:eastAsia="en-ZW"/>
              </w:rPr>
              <w:t>Drones</w:t>
            </w:r>
          </w:p>
        </w:tc>
        <w:tc>
          <w:tcPr>
            <w:tcW w:w="2768" w:type="pct"/>
            <w:tcBorders>
              <w:top w:val="nil"/>
              <w:left w:val="nil"/>
              <w:bottom w:val="single" w:sz="4" w:space="0" w:color="auto"/>
              <w:right w:val="single" w:sz="4" w:space="0" w:color="auto"/>
            </w:tcBorders>
            <w:shd w:val="clear" w:color="000000" w:fill="DDEBF7"/>
            <w:vAlign w:val="center"/>
          </w:tcPr>
          <w:p w14:paraId="30BE46C2"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w:t>
            </w:r>
            <w:r w:rsidRPr="00D2799F">
              <w:rPr>
                <w:rFonts w:ascii="Segoe UI" w:eastAsia="Times New Roman" w:hAnsi="Segoe UI" w:cs="Segoe UI"/>
                <w:color w:val="000000"/>
                <w:kern w:val="0"/>
                <w:sz w:val="20"/>
                <w:szCs w:val="20"/>
                <w:lang w:val="en-ZW" w:eastAsia="en-ZW"/>
              </w:rPr>
              <w:tab/>
              <w:t>Fixed Wing</w:t>
            </w:r>
          </w:p>
          <w:p w14:paraId="0EAD4E2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2.</w:t>
            </w:r>
            <w:r w:rsidRPr="00D2799F">
              <w:rPr>
                <w:rFonts w:ascii="Segoe UI" w:eastAsia="Times New Roman" w:hAnsi="Segoe UI" w:cs="Segoe UI"/>
                <w:color w:val="000000"/>
                <w:kern w:val="0"/>
                <w:sz w:val="20"/>
                <w:szCs w:val="20"/>
                <w:lang w:val="en-ZW" w:eastAsia="en-ZW"/>
              </w:rPr>
              <w:tab/>
              <w:t>10 min assembly time</w:t>
            </w:r>
          </w:p>
          <w:p w14:paraId="299CFC0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3.</w:t>
            </w:r>
            <w:r w:rsidRPr="00D2799F">
              <w:rPr>
                <w:rFonts w:ascii="Segoe UI" w:eastAsia="Times New Roman" w:hAnsi="Segoe UI" w:cs="Segoe UI"/>
                <w:color w:val="000000"/>
                <w:kern w:val="0"/>
                <w:sz w:val="20"/>
                <w:szCs w:val="20"/>
                <w:lang w:val="en-ZW" w:eastAsia="en-ZW"/>
              </w:rPr>
              <w:tab/>
              <w:t>Endurance – 12 Hours</w:t>
            </w:r>
          </w:p>
          <w:p w14:paraId="067E4130"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4.</w:t>
            </w:r>
            <w:r w:rsidRPr="00D2799F">
              <w:rPr>
                <w:rFonts w:ascii="Segoe UI" w:eastAsia="Times New Roman" w:hAnsi="Segoe UI" w:cs="Segoe UI"/>
                <w:color w:val="000000"/>
                <w:kern w:val="0"/>
                <w:sz w:val="20"/>
                <w:szCs w:val="20"/>
                <w:lang w:val="en-ZW" w:eastAsia="en-ZW"/>
              </w:rPr>
              <w:tab/>
              <w:t>Payload =&gt; 600g</w:t>
            </w:r>
          </w:p>
          <w:p w14:paraId="3497865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5.</w:t>
            </w:r>
            <w:r w:rsidRPr="00D2799F">
              <w:rPr>
                <w:rFonts w:ascii="Segoe UI" w:eastAsia="Times New Roman" w:hAnsi="Segoe UI" w:cs="Segoe UI"/>
                <w:color w:val="000000"/>
                <w:kern w:val="0"/>
                <w:sz w:val="20"/>
                <w:szCs w:val="20"/>
                <w:lang w:val="en-ZW" w:eastAsia="en-ZW"/>
              </w:rPr>
              <w:tab/>
              <w:t>Speed =&gt; 70 km/h</w:t>
            </w:r>
          </w:p>
          <w:p w14:paraId="3409580D"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6.</w:t>
            </w:r>
            <w:r w:rsidRPr="00D2799F">
              <w:rPr>
                <w:rFonts w:ascii="Segoe UI" w:eastAsia="Times New Roman" w:hAnsi="Segoe UI" w:cs="Segoe UI"/>
                <w:color w:val="000000"/>
                <w:kern w:val="0"/>
                <w:sz w:val="20"/>
                <w:szCs w:val="20"/>
                <w:lang w:val="en-ZW" w:eastAsia="en-ZW"/>
              </w:rPr>
              <w:tab/>
              <w:t>Range =&gt; 300 km</w:t>
            </w:r>
          </w:p>
          <w:p w14:paraId="6583B72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7.</w:t>
            </w:r>
            <w:r w:rsidRPr="00D2799F">
              <w:rPr>
                <w:rFonts w:ascii="Segoe UI" w:eastAsia="Times New Roman" w:hAnsi="Segoe UI" w:cs="Segoe UI"/>
                <w:color w:val="000000"/>
                <w:kern w:val="0"/>
                <w:sz w:val="20"/>
                <w:szCs w:val="20"/>
                <w:lang w:val="en-ZW" w:eastAsia="en-ZW"/>
              </w:rPr>
              <w:tab/>
              <w:t>Portable Ground Station with 15 - 100 km Controller Range</w:t>
            </w:r>
          </w:p>
          <w:p w14:paraId="09161123"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8.</w:t>
            </w:r>
            <w:r w:rsidRPr="00D2799F">
              <w:rPr>
                <w:rFonts w:ascii="Segoe UI" w:eastAsia="Times New Roman" w:hAnsi="Segoe UI" w:cs="Segoe UI"/>
                <w:color w:val="000000"/>
                <w:kern w:val="0"/>
                <w:sz w:val="20"/>
                <w:szCs w:val="20"/>
                <w:lang w:val="en-ZW" w:eastAsia="en-ZW"/>
              </w:rPr>
              <w:tab/>
              <w:t>15km range of HD video transmission</w:t>
            </w:r>
          </w:p>
          <w:p w14:paraId="2E9C2782"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9.</w:t>
            </w:r>
            <w:r w:rsidRPr="00D2799F">
              <w:rPr>
                <w:rFonts w:ascii="Segoe UI" w:eastAsia="Times New Roman" w:hAnsi="Segoe UI" w:cs="Segoe UI"/>
                <w:color w:val="000000"/>
                <w:kern w:val="0"/>
                <w:sz w:val="20"/>
                <w:szCs w:val="20"/>
                <w:lang w:val="en-ZW" w:eastAsia="en-ZW"/>
              </w:rPr>
              <w:tab/>
              <w:t>Encrypted data link</w:t>
            </w:r>
          </w:p>
          <w:p w14:paraId="37A47E1E"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10.</w:t>
            </w:r>
            <w:r w:rsidRPr="00D2799F">
              <w:rPr>
                <w:rFonts w:ascii="Segoe UI" w:eastAsia="Times New Roman" w:hAnsi="Segoe UI" w:cs="Segoe UI"/>
                <w:color w:val="000000"/>
                <w:kern w:val="0"/>
                <w:sz w:val="20"/>
                <w:szCs w:val="20"/>
                <w:lang w:val="en-ZW" w:eastAsia="en-ZW"/>
              </w:rPr>
              <w:tab/>
              <w:t>Optional ADB-S transponder</w:t>
            </w:r>
          </w:p>
          <w:p w14:paraId="3C872136"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11.</w:t>
            </w:r>
            <w:r w:rsidRPr="00D2799F">
              <w:rPr>
                <w:rFonts w:ascii="Segoe UI" w:eastAsia="Times New Roman" w:hAnsi="Segoe UI" w:cs="Segoe UI"/>
                <w:color w:val="000000"/>
                <w:kern w:val="0"/>
                <w:sz w:val="20"/>
                <w:szCs w:val="20"/>
                <w:lang w:val="en-ZW" w:eastAsia="en-ZW"/>
              </w:rPr>
              <w:tab/>
              <w:t xml:space="preserve">Dual sensor Camera (EO/MWIR) </w:t>
            </w:r>
          </w:p>
          <w:p w14:paraId="2711E611"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12.</w:t>
            </w:r>
            <w:r w:rsidRPr="00D2799F">
              <w:rPr>
                <w:rFonts w:ascii="Segoe UI" w:eastAsia="Times New Roman" w:hAnsi="Segoe UI" w:cs="Segoe UI"/>
                <w:color w:val="000000"/>
                <w:kern w:val="0"/>
                <w:sz w:val="20"/>
                <w:szCs w:val="20"/>
                <w:lang w:val="en-ZW" w:eastAsia="en-ZW"/>
              </w:rPr>
              <w:tab/>
              <w:t>20X zoom or better</w:t>
            </w:r>
          </w:p>
          <w:p w14:paraId="74B3DEA8"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13.</w:t>
            </w:r>
            <w:r w:rsidRPr="00D2799F">
              <w:rPr>
                <w:rFonts w:ascii="Segoe UI" w:eastAsia="Times New Roman" w:hAnsi="Segoe UI" w:cs="Segoe UI"/>
                <w:color w:val="000000"/>
                <w:kern w:val="0"/>
                <w:sz w:val="20"/>
                <w:szCs w:val="20"/>
                <w:lang w:val="en-ZW" w:eastAsia="en-ZW"/>
              </w:rPr>
              <w:tab/>
              <w:t>Fully autonomous flight</w:t>
            </w:r>
          </w:p>
          <w:p w14:paraId="3371D3FC"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14.</w:t>
            </w:r>
            <w:r w:rsidRPr="00D2799F">
              <w:rPr>
                <w:rFonts w:ascii="Segoe UI" w:eastAsia="Times New Roman" w:hAnsi="Segoe UI" w:cs="Segoe UI"/>
                <w:color w:val="000000"/>
                <w:kern w:val="0"/>
                <w:sz w:val="20"/>
                <w:szCs w:val="20"/>
                <w:lang w:val="en-ZW" w:eastAsia="en-ZW"/>
              </w:rPr>
              <w:tab/>
              <w:t>Waypoint technology</w:t>
            </w:r>
          </w:p>
          <w:p w14:paraId="30DE3540"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15.</w:t>
            </w:r>
            <w:r w:rsidRPr="00D2799F">
              <w:rPr>
                <w:rFonts w:ascii="Segoe UI" w:eastAsia="Times New Roman" w:hAnsi="Segoe UI" w:cs="Segoe UI"/>
                <w:color w:val="000000"/>
                <w:kern w:val="0"/>
                <w:sz w:val="20"/>
                <w:szCs w:val="20"/>
                <w:lang w:val="en-ZW" w:eastAsia="en-ZW"/>
              </w:rPr>
              <w:tab/>
              <w:t>Object tracking</w:t>
            </w:r>
          </w:p>
          <w:p w14:paraId="57ADB5C2"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16.</w:t>
            </w:r>
            <w:r w:rsidRPr="00D2799F">
              <w:rPr>
                <w:rFonts w:ascii="Segoe UI" w:eastAsia="Times New Roman" w:hAnsi="Segoe UI" w:cs="Segoe UI"/>
                <w:color w:val="000000"/>
                <w:kern w:val="0"/>
                <w:sz w:val="20"/>
                <w:szCs w:val="20"/>
                <w:lang w:val="en-ZW" w:eastAsia="en-ZW"/>
              </w:rPr>
              <w:tab/>
              <w:t xml:space="preserve">Vertical Take Off &amp; Landing (vtol) </w:t>
            </w:r>
          </w:p>
          <w:p w14:paraId="3E22C7B1" w14:textId="77777777" w:rsidR="00D2799F" w:rsidRPr="00D2799F"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17.</w:t>
            </w:r>
            <w:r w:rsidRPr="00D2799F">
              <w:rPr>
                <w:rFonts w:ascii="Segoe UI" w:eastAsia="Times New Roman" w:hAnsi="Segoe UI" w:cs="Segoe UI"/>
                <w:color w:val="000000"/>
                <w:kern w:val="0"/>
                <w:sz w:val="20"/>
                <w:szCs w:val="20"/>
                <w:lang w:val="en-ZW" w:eastAsia="en-ZW"/>
              </w:rPr>
              <w:tab/>
              <w:t xml:space="preserve">4 - 6m2   Landing and take-off space </w:t>
            </w:r>
          </w:p>
          <w:p w14:paraId="0D4DFE9C" w14:textId="5753A093" w:rsidR="008044EB" w:rsidRPr="008044EB" w:rsidRDefault="00D2799F" w:rsidP="00D2799F">
            <w:pPr>
              <w:widowControl/>
              <w:overflowPunct/>
              <w:adjustRightInd/>
              <w:rPr>
                <w:rFonts w:ascii="Segoe UI" w:eastAsia="Times New Roman" w:hAnsi="Segoe UI" w:cs="Segoe UI"/>
                <w:color w:val="000000"/>
                <w:kern w:val="0"/>
                <w:sz w:val="20"/>
                <w:szCs w:val="20"/>
                <w:lang w:val="en-ZW" w:eastAsia="en-ZW"/>
              </w:rPr>
            </w:pPr>
            <w:r w:rsidRPr="00D2799F">
              <w:rPr>
                <w:rFonts w:ascii="Segoe UI" w:eastAsia="Times New Roman" w:hAnsi="Segoe UI" w:cs="Segoe UI"/>
                <w:color w:val="000000"/>
                <w:kern w:val="0"/>
                <w:sz w:val="20"/>
                <w:szCs w:val="20"/>
                <w:lang w:val="en-ZW" w:eastAsia="en-ZW"/>
              </w:rPr>
              <w:t>18.</w:t>
            </w:r>
            <w:r w:rsidRPr="00D2799F">
              <w:rPr>
                <w:rFonts w:ascii="Segoe UI" w:eastAsia="Times New Roman" w:hAnsi="Segoe UI" w:cs="Segoe UI"/>
                <w:color w:val="000000"/>
                <w:kern w:val="0"/>
                <w:sz w:val="20"/>
                <w:szCs w:val="20"/>
                <w:lang w:val="en-ZW" w:eastAsia="en-ZW"/>
              </w:rPr>
              <w:tab/>
              <w:t>Hybrid propulsion (combustion engine and battery powered engines)</w:t>
            </w:r>
          </w:p>
        </w:tc>
      </w:tr>
    </w:tbl>
    <w:p w14:paraId="26FFEEB3" w14:textId="77777777" w:rsidR="000F24FD" w:rsidRDefault="000F24FD" w:rsidP="000F24FD">
      <w:pPr>
        <w:widowControl/>
        <w:overflowPunct/>
        <w:adjustRightInd/>
        <w:rPr>
          <w:rFonts w:asciiTheme="minorHAnsi" w:hAnsiTheme="minorHAnsi" w:cstheme="minorHAnsi"/>
          <w:b/>
          <w:color w:val="000000" w:themeColor="text1"/>
          <w:sz w:val="22"/>
          <w:szCs w:val="22"/>
          <w:highlight w:val="yellow"/>
        </w:rPr>
      </w:pPr>
    </w:p>
    <w:p w14:paraId="25981E9C" w14:textId="77777777" w:rsidR="0088624A" w:rsidRPr="00315A2A" w:rsidRDefault="0088624A" w:rsidP="0088624A">
      <w:pPr>
        <w:pStyle w:val="Heading1"/>
        <w:widowControl/>
        <w:overflowPunct/>
        <w:adjustRightInd/>
        <w:spacing w:before="240" w:after="240"/>
        <w:rPr>
          <w:bCs w:val="0"/>
          <w:caps w:val="0"/>
          <w:noProof w:val="0"/>
          <w:spacing w:val="0"/>
          <w:kern w:val="0"/>
          <w:szCs w:val="20"/>
        </w:rPr>
      </w:pPr>
      <w:bookmarkStart w:id="129" w:name="_Toc508626305"/>
      <w:bookmarkStart w:id="130" w:name="_Toc454283471"/>
      <w:bookmarkStart w:id="131" w:name="_Toc454290543"/>
      <w:bookmarkStart w:id="132" w:name="_Toc508626306"/>
      <w:r w:rsidRPr="00315A2A">
        <w:rPr>
          <w:bCs w:val="0"/>
          <w:caps w:val="0"/>
          <w:noProof w:val="0"/>
          <w:spacing w:val="0"/>
          <w:kern w:val="0"/>
          <w:szCs w:val="20"/>
        </w:rPr>
        <w:t>Section 5b: Other Related Requirements</w:t>
      </w:r>
      <w:bookmarkEnd w:id="129"/>
      <w:r w:rsidRPr="00315A2A">
        <w:rPr>
          <w:bCs w:val="0"/>
          <w:caps w:val="0"/>
          <w:noProof w:val="0"/>
          <w:spacing w:val="0"/>
          <w:kern w:val="0"/>
          <w:szCs w:val="20"/>
        </w:rPr>
        <w:t xml:space="preserve"> </w:t>
      </w:r>
    </w:p>
    <w:p w14:paraId="57DAFBF2" w14:textId="51BCAE2A" w:rsidR="0088624A" w:rsidRPr="00814716" w:rsidRDefault="0088624A" w:rsidP="0088624A">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Requirements in</w:t>
      </w:r>
      <w:r>
        <w:rPr>
          <w:rFonts w:asciiTheme="minorHAnsi" w:hAnsiTheme="minorHAnsi" w:cstheme="minorHAnsi"/>
          <w:color w:val="000000" w:themeColor="text1"/>
          <w:sz w:val="22"/>
          <w:szCs w:val="22"/>
        </w:rPr>
        <w:t xml:space="preserve"> indicated in 5a</w:t>
      </w:r>
      <w:r w:rsidRPr="00814716">
        <w:rPr>
          <w:rFonts w:asciiTheme="minorHAnsi" w:hAnsiTheme="minorHAnsi" w:cstheme="minorHAnsi"/>
          <w:color w:val="000000" w:themeColor="text1"/>
          <w:sz w:val="22"/>
          <w:szCs w:val="22"/>
        </w:rPr>
        <w:t>, Bidders are requested to take note of the following additional requirements, conditions, and related services pertaining to the fulfillment of the requirements</w:t>
      </w:r>
      <w:r w:rsidR="000B04C6">
        <w:rPr>
          <w:rFonts w:asciiTheme="minorHAnsi" w:hAnsiTheme="minorHAnsi" w:cstheme="minorHAnsi"/>
          <w:color w:val="000000" w:themeColor="text1"/>
          <w:sz w:val="22"/>
          <w:szCs w:val="22"/>
        </w:rPr>
        <w:t xml:space="preserve">. Some of the requirements are already contained in the Terms of Reference but are highlighted here </w:t>
      </w:r>
      <w:r w:rsidR="00313686">
        <w:rPr>
          <w:rFonts w:asciiTheme="minorHAnsi" w:hAnsiTheme="minorHAnsi" w:cstheme="minorHAnsi"/>
          <w:color w:val="000000" w:themeColor="text1"/>
          <w:sz w:val="22"/>
          <w:szCs w:val="22"/>
        </w:rPr>
        <w:t>because their importance</w:t>
      </w:r>
      <w:r w:rsidRPr="0081471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07005260" w14:textId="77777777" w:rsidR="0088624A" w:rsidRPr="00814716" w:rsidRDefault="0088624A" w:rsidP="0088624A">
      <w:pPr>
        <w:rPr>
          <w:rFonts w:asciiTheme="minorHAnsi" w:hAnsiTheme="minorHAnsi" w:cstheme="minorHAnsi"/>
          <w:color w:val="000000" w:themeColor="text1"/>
          <w:sz w:val="22"/>
          <w:szCs w:val="22"/>
        </w:rPr>
      </w:pPr>
    </w:p>
    <w:p w14:paraId="62DD9B85" w14:textId="28DDCCA0" w:rsidR="00AF020A" w:rsidRDefault="00AF020A" w:rsidP="001F0419">
      <w:pPr>
        <w:pStyle w:val="Heading1"/>
        <w:widowControl/>
        <w:overflowPunct/>
        <w:adjustRightInd/>
        <w:spacing w:before="240" w:after="240"/>
        <w:rPr>
          <w:bCs w:val="0"/>
          <w:caps w:val="0"/>
          <w:noProof w:val="0"/>
          <w:spacing w:val="0"/>
          <w:kern w:val="0"/>
          <w:szCs w:val="20"/>
        </w:rPr>
      </w:pPr>
      <w:r>
        <w:rPr>
          <w:bCs w:val="0"/>
          <w:caps w:val="0"/>
          <w:noProof w:val="0"/>
          <w:spacing w:val="0"/>
          <w:kern w:val="0"/>
          <w:szCs w:val="20"/>
        </w:rPr>
        <w:br w:type="page"/>
      </w:r>
    </w:p>
    <w:p w14:paraId="446CE5A3" w14:textId="3B6D1579" w:rsidR="000F24FD" w:rsidRPr="004F6F04" w:rsidRDefault="000F24FD" w:rsidP="000F24FD">
      <w:pPr>
        <w:pStyle w:val="Heading1"/>
        <w:widowControl/>
        <w:overflowPunct/>
        <w:adjustRightInd/>
        <w:spacing w:before="240" w:after="240"/>
        <w:rPr>
          <w:b/>
          <w:bCs w:val="0"/>
          <w:caps w:val="0"/>
          <w:noProof w:val="0"/>
          <w:spacing w:val="0"/>
          <w:kern w:val="0"/>
          <w:szCs w:val="20"/>
        </w:rPr>
      </w:pPr>
      <w:r w:rsidRPr="004F6F04">
        <w:rPr>
          <w:bCs w:val="0"/>
          <w:caps w:val="0"/>
          <w:noProof w:val="0"/>
          <w:spacing w:val="0"/>
          <w:kern w:val="0"/>
          <w:szCs w:val="20"/>
        </w:rPr>
        <w:lastRenderedPageBreak/>
        <w:t xml:space="preserve">Section 6: </w:t>
      </w:r>
      <w:bookmarkStart w:id="133" w:name="_Hlk29276388"/>
      <w:r w:rsidRPr="004F6F04">
        <w:rPr>
          <w:bCs w:val="0"/>
          <w:caps w:val="0"/>
          <w:noProof w:val="0"/>
          <w:spacing w:val="0"/>
          <w:kern w:val="0"/>
          <w:szCs w:val="20"/>
        </w:rPr>
        <w:t>Returnable Bidding Forms</w:t>
      </w:r>
      <w:bookmarkEnd w:id="130"/>
      <w:bookmarkEnd w:id="131"/>
      <w:r w:rsidRPr="004F6F04">
        <w:rPr>
          <w:bCs w:val="0"/>
          <w:caps w:val="0"/>
          <w:noProof w:val="0"/>
          <w:spacing w:val="0"/>
          <w:kern w:val="0"/>
          <w:szCs w:val="20"/>
        </w:rPr>
        <w:t xml:space="preserve"> / Checklist</w:t>
      </w:r>
      <w:bookmarkEnd w:id="132"/>
      <w:bookmarkEnd w:id="133"/>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6A5B9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1F9F0163" w:rsidR="000F24FD" w:rsidRPr="00747921" w:rsidRDefault="004B76B8"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6A5B91">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00AA72FF" w:rsidR="000F24FD" w:rsidRPr="00747921" w:rsidRDefault="004B76B8"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r w:rsidR="000F24FD" w:rsidRPr="00747921" w14:paraId="71C5FDAB" w14:textId="77777777" w:rsidTr="00C74BA0">
        <w:tc>
          <w:tcPr>
            <w:tcW w:w="7449" w:type="dxa"/>
          </w:tcPr>
          <w:p w14:paraId="1F8BD535" w14:textId="77777777" w:rsidR="000F24FD" w:rsidRPr="00F767D0" w:rsidRDefault="000F24FD" w:rsidP="006A5B91">
            <w:pPr>
              <w:pStyle w:val="BankNormal"/>
              <w:numPr>
                <w:ilvl w:val="0"/>
                <w:numId w:val="11"/>
              </w:numPr>
              <w:spacing w:after="0"/>
              <w:ind w:left="591" w:right="-110"/>
              <w:rPr>
                <w:rFonts w:ascii="Segoe UI" w:hAnsi="Segoe UI" w:cs="Segoe UI"/>
                <w:iCs/>
                <w:sz w:val="20"/>
                <w:lang w:val="en-GB"/>
              </w:rPr>
            </w:pPr>
            <w:r w:rsidRPr="00F767D0">
              <w:rPr>
                <w:rFonts w:ascii="Segoe UI" w:hAnsi="Segoe UI" w:cs="Segoe UI"/>
                <w:iCs/>
                <w:sz w:val="20"/>
                <w:lang w:val="en-GB"/>
              </w:rPr>
              <w:t>Form C: Joint Venture/Consortium/ Association Information Form</w:t>
            </w:r>
          </w:p>
        </w:tc>
        <w:tc>
          <w:tcPr>
            <w:tcW w:w="2091" w:type="dxa"/>
            <w:vAlign w:val="center"/>
          </w:tcPr>
          <w:p w14:paraId="527F1E9B" w14:textId="729AAD1D" w:rsidR="000F24FD" w:rsidRPr="00747921" w:rsidRDefault="004B76B8"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6A5B9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4378E3E4" w:rsidR="000F24FD" w:rsidRPr="00747921" w:rsidRDefault="004B76B8"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r w:rsidR="000F24FD" w:rsidRPr="00747921" w14:paraId="00957497" w14:textId="77777777" w:rsidTr="00C74BA0">
        <w:tc>
          <w:tcPr>
            <w:tcW w:w="7449" w:type="dxa"/>
          </w:tcPr>
          <w:p w14:paraId="3828C5F5" w14:textId="700D1E64" w:rsidR="000F24FD" w:rsidRPr="00747921" w:rsidRDefault="000F24FD" w:rsidP="006A5B91">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w:t>
            </w:r>
          </w:p>
        </w:tc>
        <w:tc>
          <w:tcPr>
            <w:tcW w:w="2091" w:type="dxa"/>
            <w:vAlign w:val="center"/>
          </w:tcPr>
          <w:p w14:paraId="0F3F0AFE" w14:textId="0D53F549" w:rsidR="000F24FD" w:rsidRPr="00747921" w:rsidRDefault="004B76B8"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r w:rsidR="000F24FD" w:rsidRPr="00747921" w14:paraId="7ADC4BFE" w14:textId="77777777" w:rsidTr="00C74BA0">
        <w:tc>
          <w:tcPr>
            <w:tcW w:w="7449" w:type="dxa"/>
          </w:tcPr>
          <w:p w14:paraId="00A66ED2" w14:textId="67F74FDA" w:rsidR="000F24FD" w:rsidRPr="00747921" w:rsidRDefault="000F24FD" w:rsidP="006A5B91">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r w:rsidR="00BF5745" w:rsidRPr="00BF5745">
              <w:rPr>
                <w:rFonts w:ascii="Segoe UI" w:hAnsi="Segoe UI" w:cs="Segoe UI"/>
                <w:b/>
                <w:iCs/>
                <w:color w:val="FF0000"/>
                <w:sz w:val="20"/>
                <w:lang w:val="en-GB"/>
              </w:rPr>
              <w:t>(Not Required)</w:t>
            </w:r>
          </w:p>
        </w:tc>
        <w:tc>
          <w:tcPr>
            <w:tcW w:w="2091" w:type="dxa"/>
            <w:vAlign w:val="center"/>
          </w:tcPr>
          <w:p w14:paraId="0BF616FB" w14:textId="77777777" w:rsidR="000F24FD" w:rsidRDefault="000F24FD" w:rsidP="00C74BA0">
            <w:pPr>
              <w:pStyle w:val="BankNormal"/>
              <w:spacing w:after="0"/>
              <w:jc w:val="center"/>
              <w:rPr>
                <w:rFonts w:ascii="Segoe UI" w:eastAsia="MS Gothic" w:hAnsi="Segoe UI" w:cs="Segoe UI"/>
                <w:color w:val="000000" w:themeColor="text1"/>
                <w:sz w:val="20"/>
              </w:rPr>
            </w:pPr>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4B76B8"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6A5B91">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353D1FFD" w:rsidR="000F24FD" w:rsidRPr="00747921" w:rsidRDefault="004B76B8"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B64AE8">
                  <w:rPr>
                    <w:rFonts w:ascii="MS Gothic" w:eastAsia="MS Gothic" w:hAnsi="MS Gothic" w:cs="Segoe UI" w:hint="eastAsia"/>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27"/>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134" w:name="_Form_A:_Proposal/No"/>
      <w:bookmarkStart w:id="135" w:name="_Form_B:_Proposal"/>
      <w:bookmarkStart w:id="136" w:name="_Toc508626307"/>
      <w:bookmarkEnd w:id="134"/>
      <w:bookmarkEnd w:id="135"/>
      <w:r w:rsidRPr="004F6F04">
        <w:rPr>
          <w:rFonts w:eastAsiaTheme="majorEastAsia"/>
          <w:bCs w:val="0"/>
          <w:iCs w:val="0"/>
          <w:caps w:val="0"/>
          <w:noProof w:val="0"/>
          <w:color w:val="365F91" w:themeColor="accent1" w:themeShade="BF"/>
          <w:kern w:val="0"/>
          <w:szCs w:val="28"/>
        </w:rPr>
        <w:lastRenderedPageBreak/>
        <w:t>Form A: Bid Submission Form</w:t>
      </w:r>
      <w:bookmarkEnd w:id="136"/>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4B76B8"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6B235E83" w:rsidR="000F24FD" w:rsidRPr="00B94ACA" w:rsidRDefault="00404A66" w:rsidP="00C74BA0">
            <w:pPr>
              <w:spacing w:before="120" w:after="120"/>
              <w:rPr>
                <w:rFonts w:ascii="Segoe UI" w:hAnsi="Segoe UI" w:cs="Segoe UI"/>
                <w:sz w:val="20"/>
              </w:rPr>
            </w:pPr>
            <w:r>
              <w:rPr>
                <w:rFonts w:ascii="Segoe UI" w:eastAsia="Times New Roman" w:hAnsi="Segoe UI" w:cs="Segoe UI"/>
                <w:iCs/>
                <w:color w:val="000000"/>
                <w:kern w:val="0"/>
                <w:sz w:val="19"/>
                <w:szCs w:val="19"/>
                <w:lang w:val="en-GB"/>
              </w:rPr>
              <w:t>PRC/ZWE/ITB/0002/</w:t>
            </w:r>
            <w:r w:rsidR="000A4480">
              <w:rPr>
                <w:rFonts w:ascii="Segoe UI" w:eastAsia="Times New Roman" w:hAnsi="Segoe UI" w:cs="Segoe UI"/>
                <w:iCs/>
                <w:color w:val="000000"/>
                <w:kern w:val="0"/>
                <w:sz w:val="19"/>
                <w:szCs w:val="19"/>
                <w:lang w:val="en-GB"/>
              </w:rPr>
              <w:t>0</w:t>
            </w:r>
            <w:r>
              <w:rPr>
                <w:rFonts w:ascii="Segoe UI" w:eastAsia="Times New Roman" w:hAnsi="Segoe UI" w:cs="Segoe UI"/>
                <w:iCs/>
                <w:color w:val="000000"/>
                <w:kern w:val="0"/>
                <w:sz w:val="19"/>
                <w:szCs w:val="19"/>
                <w:lang w:val="en-GB"/>
              </w:rPr>
              <w:t>1/</w:t>
            </w:r>
            <w:r w:rsidR="000A4480">
              <w:rPr>
                <w:rFonts w:ascii="Segoe UI" w:eastAsia="Times New Roman" w:hAnsi="Segoe UI" w:cs="Segoe UI"/>
                <w:iCs/>
                <w:color w:val="000000"/>
                <w:kern w:val="0"/>
                <w:sz w:val="19"/>
                <w:szCs w:val="19"/>
                <w:lang w:val="en-GB"/>
              </w:rPr>
              <w:t>1</w:t>
            </w:r>
            <w:r>
              <w:rPr>
                <w:rFonts w:ascii="Segoe UI" w:eastAsia="Times New Roman" w:hAnsi="Segoe UI" w:cs="Segoe UI"/>
                <w:iCs/>
                <w:color w:val="000000"/>
                <w:kern w:val="0"/>
                <w:sz w:val="19"/>
                <w:szCs w:val="19"/>
                <w:lang w:val="en-GB"/>
              </w:rPr>
              <w:t>0/2020 Supply and delivery of boats</w:t>
            </w:r>
            <w:r w:rsidR="000A4480">
              <w:rPr>
                <w:rFonts w:ascii="Segoe UI" w:eastAsia="Times New Roman" w:hAnsi="Segoe UI" w:cs="Segoe UI"/>
                <w:iCs/>
                <w:color w:val="000000"/>
                <w:kern w:val="0"/>
                <w:sz w:val="19"/>
                <w:szCs w:val="19"/>
                <w:lang w:val="en-GB"/>
              </w:rPr>
              <w:t xml:space="preserve"> and</w:t>
            </w:r>
            <w:r>
              <w:rPr>
                <w:rFonts w:ascii="Segoe UI" w:eastAsia="Times New Roman" w:hAnsi="Segoe UI" w:cs="Segoe UI"/>
                <w:iCs/>
                <w:color w:val="000000"/>
                <w:kern w:val="0"/>
                <w:sz w:val="19"/>
                <w:szCs w:val="19"/>
                <w:lang w:val="en-GB"/>
              </w:rPr>
              <w:t xml:space="preserve"> drones in Zimbabwe</w:t>
            </w:r>
          </w:p>
        </w:tc>
      </w:tr>
    </w:tbl>
    <w:p w14:paraId="26B39F4E" w14:textId="1AEFC6FA" w:rsidR="000F24FD" w:rsidRPr="003F0BC5"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683940">
        <w:rPr>
          <w:rFonts w:ascii="Segoe UI" w:hAnsi="Segoe UI" w:cs="Segoe UI"/>
          <w:sz w:val="20"/>
          <w:szCs w:val="19"/>
        </w:rPr>
        <w:t>provide</w:t>
      </w:r>
      <w:r w:rsidRPr="00B03F33">
        <w:rPr>
          <w:rFonts w:ascii="Segoe UI" w:hAnsi="Segoe UI" w:cs="Segoe UI"/>
          <w:sz w:val="20"/>
          <w:szCs w:val="19"/>
        </w:rPr>
        <w:t xml:space="preserve"> services for </w:t>
      </w:r>
      <w:r w:rsidR="00C06EE9">
        <w:rPr>
          <w:rFonts w:ascii="Segoe UI" w:hAnsi="Segoe UI" w:cs="Segoe UI"/>
          <w:color w:val="0000FF"/>
          <w:sz w:val="20"/>
          <w:szCs w:val="19"/>
        </w:rPr>
        <w:t>Supply and delivery of boats</w:t>
      </w:r>
      <w:r w:rsidR="000A4480">
        <w:rPr>
          <w:rFonts w:ascii="Segoe UI" w:hAnsi="Segoe UI" w:cs="Segoe UI"/>
          <w:color w:val="0000FF"/>
          <w:sz w:val="20"/>
          <w:szCs w:val="19"/>
        </w:rPr>
        <w:t xml:space="preserve"> and</w:t>
      </w:r>
      <w:r w:rsidR="00C06EE9">
        <w:rPr>
          <w:rFonts w:ascii="Segoe UI" w:hAnsi="Segoe UI" w:cs="Segoe UI"/>
          <w:color w:val="0000FF"/>
          <w:sz w:val="20"/>
          <w:szCs w:val="19"/>
        </w:rPr>
        <w:t xml:space="preserve"> drones</w:t>
      </w:r>
      <w:r w:rsidR="0024033D">
        <w:rPr>
          <w:rFonts w:ascii="Segoe UI" w:hAnsi="Segoe UI" w:cs="Segoe UI"/>
          <w:sz w:val="20"/>
          <w:szCs w:val="19"/>
        </w:rPr>
        <w:t xml:space="preserve"> </w:t>
      </w:r>
      <w:r w:rsidRPr="00B03F33">
        <w:rPr>
          <w:rFonts w:ascii="Segoe UI" w:hAnsi="Segoe UI" w:cs="Segoe UI"/>
          <w:sz w:val="20"/>
          <w:szCs w:val="19"/>
        </w:rPr>
        <w:t xml:space="preserve">in </w:t>
      </w:r>
      <w:r w:rsidRPr="003F0BC5">
        <w:rPr>
          <w:rFonts w:ascii="Segoe UI" w:hAnsi="Segoe UI" w:cs="Segoe UI"/>
          <w:sz w:val="20"/>
          <w:szCs w:val="19"/>
        </w:rPr>
        <w:t xml:space="preserve">accordance with your Invitation to Bid No. </w:t>
      </w:r>
      <w:r w:rsidR="0024033D" w:rsidRPr="003F0BC5">
        <w:rPr>
          <w:rFonts w:ascii="Segoe UI" w:hAnsi="Segoe UI" w:cs="Segoe UI"/>
          <w:bCs/>
          <w:color w:val="0000FF"/>
          <w:sz w:val="20"/>
          <w:szCs w:val="19"/>
        </w:rPr>
        <w:t xml:space="preserve"> </w:t>
      </w:r>
      <w:r w:rsidR="00404A66">
        <w:rPr>
          <w:rFonts w:ascii="Segoe UI" w:hAnsi="Segoe UI" w:cs="Segoe UI"/>
          <w:bCs/>
          <w:color w:val="0000FF"/>
          <w:sz w:val="20"/>
          <w:szCs w:val="19"/>
        </w:rPr>
        <w:t>PRC/ZWE/ITB/0002/</w:t>
      </w:r>
      <w:r w:rsidR="000A4480">
        <w:rPr>
          <w:rFonts w:ascii="Segoe UI" w:hAnsi="Segoe UI" w:cs="Segoe UI"/>
          <w:bCs/>
          <w:color w:val="0000FF"/>
          <w:sz w:val="20"/>
          <w:szCs w:val="19"/>
        </w:rPr>
        <w:t>0</w:t>
      </w:r>
      <w:r w:rsidR="00404A66">
        <w:rPr>
          <w:rFonts w:ascii="Segoe UI" w:hAnsi="Segoe UI" w:cs="Segoe UI"/>
          <w:bCs/>
          <w:color w:val="0000FF"/>
          <w:sz w:val="20"/>
          <w:szCs w:val="19"/>
        </w:rPr>
        <w:t>1/</w:t>
      </w:r>
      <w:r w:rsidR="000A4480">
        <w:rPr>
          <w:rFonts w:ascii="Segoe UI" w:hAnsi="Segoe UI" w:cs="Segoe UI"/>
          <w:bCs/>
          <w:color w:val="0000FF"/>
          <w:sz w:val="20"/>
          <w:szCs w:val="19"/>
        </w:rPr>
        <w:t>1</w:t>
      </w:r>
      <w:r w:rsidR="00404A66">
        <w:rPr>
          <w:rFonts w:ascii="Segoe UI" w:hAnsi="Segoe UI" w:cs="Segoe UI"/>
          <w:bCs/>
          <w:color w:val="0000FF"/>
          <w:sz w:val="20"/>
          <w:szCs w:val="19"/>
        </w:rPr>
        <w:t>0/2020 Supply and delivery of boats</w:t>
      </w:r>
      <w:r w:rsidR="000A4480">
        <w:rPr>
          <w:rFonts w:ascii="Segoe UI" w:hAnsi="Segoe UI" w:cs="Segoe UI"/>
          <w:bCs/>
          <w:color w:val="0000FF"/>
          <w:sz w:val="20"/>
          <w:szCs w:val="19"/>
        </w:rPr>
        <w:t xml:space="preserve"> and</w:t>
      </w:r>
      <w:r w:rsidR="00404A66">
        <w:rPr>
          <w:rFonts w:ascii="Segoe UI" w:hAnsi="Segoe UI" w:cs="Segoe UI"/>
          <w:bCs/>
          <w:color w:val="0000FF"/>
          <w:sz w:val="20"/>
          <w:szCs w:val="19"/>
        </w:rPr>
        <w:t xml:space="preserve"> drones in Zimbabwe</w:t>
      </w:r>
      <w:r w:rsidR="00B64AE8" w:rsidRPr="003F0BC5">
        <w:rPr>
          <w:rFonts w:ascii="Segoe UI" w:hAnsi="Segoe UI" w:cs="Segoe UI"/>
          <w:bCs/>
          <w:color w:val="0000FF"/>
          <w:sz w:val="20"/>
          <w:szCs w:val="19"/>
        </w:rPr>
        <w:t xml:space="preserve"> </w:t>
      </w:r>
      <w:r w:rsidRPr="003F0BC5">
        <w:rPr>
          <w:rFonts w:ascii="Segoe UI" w:hAnsi="Segoe UI" w:cs="Segoe UI"/>
          <w:sz w:val="20"/>
          <w:szCs w:val="19"/>
        </w:rPr>
        <w:t xml:space="preserve">and our Bid. We hereby submit our Bid, which includes this </w:t>
      </w:r>
      <w:r w:rsidRPr="003F0BC5">
        <w:rPr>
          <w:rFonts w:ascii="Segoe UI" w:hAnsi="Segoe UI" w:cs="Segoe UI"/>
          <w:spacing w:val="-2"/>
          <w:sz w:val="20"/>
          <w:szCs w:val="19"/>
        </w:rPr>
        <w:t>Technical Bid and Price Schedule</w:t>
      </w:r>
      <w:r w:rsidRPr="003F0BC5">
        <w:rPr>
          <w:rFonts w:ascii="Segoe UI" w:hAnsi="Segoe UI" w:cs="Segoe UI"/>
          <w:sz w:val="20"/>
          <w:szCs w:val="19"/>
        </w:rPr>
        <w:t>.</w:t>
      </w:r>
    </w:p>
    <w:p w14:paraId="53F3424F" w14:textId="77777777" w:rsidR="000F24FD" w:rsidRPr="003F0BC5" w:rsidRDefault="000F24FD" w:rsidP="000F24FD">
      <w:pPr>
        <w:jc w:val="both"/>
        <w:rPr>
          <w:rFonts w:ascii="Segoe UI" w:hAnsi="Segoe UI" w:cs="Segoe UI"/>
          <w:sz w:val="20"/>
          <w:szCs w:val="19"/>
        </w:rPr>
      </w:pPr>
      <w:r w:rsidRPr="003F0BC5">
        <w:rPr>
          <w:rFonts w:ascii="Segoe UI" w:hAnsi="Segoe UI" w:cs="Segoe UI"/>
          <w:sz w:val="20"/>
          <w:szCs w:val="19"/>
        </w:rPr>
        <w:t xml:space="preserve">Our attached Price Schedule is for the sum of </w:t>
      </w:r>
      <w:r w:rsidRPr="003F0BC5">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3F0BC5">
        <w:rPr>
          <w:rFonts w:ascii="Segoe UI" w:hAnsi="Segoe UI" w:cs="Segoe UI"/>
          <w:bCs/>
          <w:sz w:val="20"/>
          <w:szCs w:val="19"/>
        </w:rPr>
        <w:instrText xml:space="preserve"> FORMTEXT </w:instrText>
      </w:r>
      <w:r w:rsidRPr="003F0BC5">
        <w:rPr>
          <w:rFonts w:ascii="Segoe UI" w:hAnsi="Segoe UI" w:cs="Segoe UI"/>
          <w:bCs/>
          <w:sz w:val="20"/>
          <w:szCs w:val="19"/>
        </w:rPr>
      </w:r>
      <w:r w:rsidRPr="003F0BC5">
        <w:rPr>
          <w:rFonts w:ascii="Segoe UI" w:hAnsi="Segoe UI" w:cs="Segoe UI"/>
          <w:bCs/>
          <w:sz w:val="20"/>
          <w:szCs w:val="19"/>
        </w:rPr>
        <w:fldChar w:fldCharType="separate"/>
      </w:r>
      <w:r w:rsidRPr="003F0BC5">
        <w:rPr>
          <w:rFonts w:ascii="Segoe UI" w:hAnsi="Segoe UI" w:cs="Segoe UI"/>
          <w:bCs/>
          <w:noProof/>
          <w:sz w:val="20"/>
          <w:szCs w:val="19"/>
        </w:rPr>
        <w:t>[Insert amount in words and figures and indicate currency]</w:t>
      </w:r>
      <w:r w:rsidRPr="003F0BC5">
        <w:rPr>
          <w:rFonts w:ascii="Segoe UI" w:hAnsi="Segoe UI" w:cs="Segoe UI"/>
          <w:bCs/>
          <w:sz w:val="20"/>
          <w:szCs w:val="19"/>
        </w:rPr>
        <w:fldChar w:fldCharType="end"/>
      </w:r>
      <w:r w:rsidRPr="003F0BC5">
        <w:rPr>
          <w:rFonts w:ascii="Segoe UI" w:hAnsi="Segoe UI" w:cs="Segoe UI"/>
          <w:sz w:val="20"/>
          <w:szCs w:val="19"/>
        </w:rPr>
        <w:t xml:space="preserve">. </w:t>
      </w:r>
    </w:p>
    <w:p w14:paraId="3643BBC6" w14:textId="77777777" w:rsidR="000F24FD" w:rsidRPr="003F0BC5" w:rsidRDefault="000F24FD" w:rsidP="000F24FD">
      <w:pPr>
        <w:spacing w:before="120" w:after="120"/>
        <w:jc w:val="both"/>
        <w:rPr>
          <w:rFonts w:ascii="Segoe UI" w:hAnsi="Segoe UI" w:cs="Segoe UI"/>
          <w:sz w:val="20"/>
          <w:szCs w:val="19"/>
          <w:lang w:val="en-GB"/>
        </w:rPr>
      </w:pPr>
      <w:r w:rsidRPr="003F0BC5">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F0BC5">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r w:rsidRPr="00B03F33">
        <w:rPr>
          <w:rFonts w:ascii="Segoe UI" w:hAnsi="Segoe UI" w:cs="Segoe UI"/>
          <w:sz w:val="20"/>
          <w:szCs w:val="19"/>
          <w:lang w:val="en-GB"/>
        </w:rPr>
        <w:t>;</w:t>
      </w:r>
    </w:p>
    <w:p w14:paraId="68167813"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6A5B91">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56A0C650"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services in conformity with the Bidding documents, including the UNDP General Conditions of Contract and in accordance with the Schedule of Requirements</w:t>
      </w:r>
      <w:r w:rsidR="0024033D">
        <w:rPr>
          <w:rStyle w:val="Emphasis"/>
          <w:rFonts w:ascii="Segoe UI" w:hAnsi="Segoe UI" w:cs="Segoe UI"/>
          <w:i w:val="0"/>
          <w:sz w:val="20"/>
          <w:szCs w:val="19"/>
        </w:rPr>
        <w:t xml:space="preserve"> / Terms of Reference (TORs)</w:t>
      </w:r>
      <w:r w:rsidRPr="00B03F33">
        <w:rPr>
          <w:rStyle w:val="Emphasis"/>
          <w:rFonts w:ascii="Segoe UI" w:hAnsi="Segoe UI" w:cs="Segoe UI"/>
          <w:i w:val="0"/>
          <w:sz w:val="20"/>
          <w:szCs w:val="19"/>
        </w:rPr>
        <w:t>.</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0688C94" w14:textId="7D49A2AF" w:rsidR="000F24FD" w:rsidRPr="00683940" w:rsidRDefault="000F24FD" w:rsidP="00683940">
      <w:pPr>
        <w:tabs>
          <w:tab w:val="left" w:pos="990"/>
        </w:tabs>
        <w:spacing w:before="120" w:after="120"/>
        <w:rPr>
          <w:rFonts w:ascii="Segoe UI" w:hAnsi="Segoe UI" w:cs="Segoe UI"/>
          <w:color w:val="000000"/>
          <w:sz w:val="20"/>
          <w:szCs w:val="19"/>
          <w:lang w:val="en-AU"/>
        </w:rPr>
        <w:sectPr w:rsidR="000F24FD" w:rsidRPr="00683940" w:rsidSect="00C74BA0">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Pr="009F499D">
        <w:rPr>
          <w:rFonts w:ascii="Segoe UI" w:hAnsi="Segoe UI" w:cs="Segoe UI"/>
          <w:b/>
          <w:color w:val="7F7F7F" w:themeColor="text1" w:themeTint="80"/>
          <w:sz w:val="19"/>
          <w:szCs w:val="19"/>
          <w:lang w:val="en-AU"/>
        </w:rPr>
        <w:t>[</w:t>
      </w:r>
      <w:r w:rsidRPr="009F499D">
        <w:rPr>
          <w:rFonts w:ascii="Segoe UI" w:hAnsi="Segoe UI" w:cs="Segoe UI"/>
          <w:b/>
          <w:i/>
          <w:color w:val="7F7F7F" w:themeColor="text1" w:themeTint="80"/>
          <w:sz w:val="19"/>
          <w:szCs w:val="19"/>
          <w:lang w:val="en-AU"/>
        </w:rPr>
        <w:t>Stamp with official stamp of the Bidder</w:t>
      </w:r>
      <w:r w:rsidRPr="009F499D">
        <w:rPr>
          <w:rFonts w:ascii="Segoe UI" w:hAnsi="Segoe UI" w:cs="Segoe UI"/>
          <w:b/>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13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4B76B8"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4B76B8"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1C55097"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 xml:space="preserve">Company Profile, which should not exceed fifteen (15) pages, including printed brochures and product catalogues relevant to the goods and/or services being procured </w:t>
            </w:r>
          </w:p>
          <w:p w14:paraId="19B18CF2"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 xml:space="preserve">Certificate of Incorporation/ Business Registration </w:t>
            </w:r>
          </w:p>
          <w:p w14:paraId="4B78DC75"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6A7672A"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 xml:space="preserve">Quality Certificate (e.g., ISO, etc.) and/or other similar certificates, accreditations, awards and citations received by the Bidder, if any </w:t>
            </w:r>
          </w:p>
          <w:p w14:paraId="2F2D653D"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7B91AABA"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Patent Registration Certificates, if any of technologies submitted in the Bid is patented by the Bidder</w:t>
            </w:r>
          </w:p>
          <w:p w14:paraId="1E4F8C0C" w14:textId="77777777" w:rsidR="00FF7B07" w:rsidRPr="00FF7B07"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Certification or authorization to act as Agent on behalf of the Manufacturer, or Power of Attorney.</w:t>
            </w:r>
          </w:p>
          <w:p w14:paraId="7423A38E" w14:textId="77777777" w:rsidR="00FF7B07" w:rsidRPr="00A40CCA"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FF7B07">
              <w:rPr>
                <w:rFonts w:ascii="Segoe UI" w:hAnsi="Segoe UI" w:cs="Segoe UI"/>
                <w:color w:val="000000" w:themeColor="text1"/>
                <w:sz w:val="20"/>
              </w:rPr>
              <w:t xml:space="preserve">Official Letter of Appointment as local representative, if </w:t>
            </w:r>
            <w:r w:rsidRPr="00A40CCA">
              <w:rPr>
                <w:rFonts w:ascii="Segoe UI" w:hAnsi="Segoe UI" w:cs="Segoe UI"/>
                <w:color w:val="000000" w:themeColor="text1"/>
                <w:sz w:val="20"/>
              </w:rPr>
              <w:t>Bidder is submitting a Bid on behalf of an entity located outside the country</w:t>
            </w:r>
          </w:p>
          <w:p w14:paraId="1646628B" w14:textId="77777777" w:rsidR="00FF7B07" w:rsidRPr="00A40CCA" w:rsidRDefault="00FF7B07" w:rsidP="00FF7B07">
            <w:pPr>
              <w:pStyle w:val="ListParagraph"/>
              <w:widowControl/>
              <w:numPr>
                <w:ilvl w:val="0"/>
                <w:numId w:val="10"/>
              </w:numPr>
              <w:overflowPunct/>
              <w:adjustRightInd/>
              <w:jc w:val="both"/>
              <w:rPr>
                <w:rFonts w:ascii="Segoe UI" w:hAnsi="Segoe UI" w:cs="Segoe UI"/>
                <w:color w:val="000000" w:themeColor="text1"/>
                <w:sz w:val="20"/>
              </w:rPr>
            </w:pPr>
            <w:r w:rsidRPr="00A40CCA">
              <w:rPr>
                <w:rFonts w:ascii="Segoe UI" w:hAnsi="Segoe UI" w:cs="Segoe UI"/>
                <w:color w:val="000000" w:themeColor="text1"/>
                <w:sz w:val="20"/>
              </w:rPr>
              <w:t>Audited financial statements (balance sheets, including all related notes, and income statements) for the past three years.</w:t>
            </w:r>
          </w:p>
          <w:p w14:paraId="2B516955" w14:textId="5EB36655" w:rsidR="00BA4947" w:rsidRPr="00A40CCA" w:rsidRDefault="00FF7B07" w:rsidP="000A4480">
            <w:pPr>
              <w:pStyle w:val="ListParagraph"/>
              <w:widowControl/>
              <w:numPr>
                <w:ilvl w:val="0"/>
                <w:numId w:val="10"/>
              </w:numPr>
              <w:overflowPunct/>
              <w:adjustRightInd/>
              <w:jc w:val="both"/>
              <w:rPr>
                <w:rFonts w:ascii="Segoe UI" w:hAnsi="Segoe UI" w:cs="Segoe UI"/>
                <w:color w:val="000000" w:themeColor="text1"/>
                <w:sz w:val="20"/>
              </w:rPr>
            </w:pPr>
            <w:r w:rsidRPr="00A40CCA">
              <w:rPr>
                <w:rFonts w:ascii="Segoe UI" w:hAnsi="Segoe UI" w:cs="Segoe UI"/>
                <w:color w:val="000000" w:themeColor="text1"/>
                <w:sz w:val="20"/>
              </w:rPr>
              <w:t>Reference Letters Statements of Satisfactory Performance from the Top 3 (three) Clients or more.</w:t>
            </w:r>
          </w:p>
          <w:p w14:paraId="4FAB4925" w14:textId="40D3F8C4" w:rsidR="000F24FD" w:rsidRPr="00E13453" w:rsidRDefault="000F24FD" w:rsidP="001D3C23">
            <w:pPr>
              <w:pStyle w:val="ListParagraph"/>
              <w:widowControl/>
              <w:overflowPunct/>
              <w:adjustRightInd/>
              <w:spacing w:line="240" w:lineRule="auto"/>
              <w:ind w:left="360"/>
              <w:jc w:val="both"/>
              <w:rPr>
                <w:rFonts w:ascii="Segoe UI" w:hAnsi="Segoe UI" w:cs="Segoe UI"/>
                <w:color w:val="000000" w:themeColor="text1"/>
                <w:sz w:val="20"/>
              </w:rPr>
            </w:pPr>
          </w:p>
        </w:tc>
      </w:tr>
    </w:tbl>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138"/>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4B76B8"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10290A4D" w:rsidR="000F24FD" w:rsidRPr="00B94ACA" w:rsidRDefault="00404A66" w:rsidP="00C74BA0">
            <w:pPr>
              <w:spacing w:before="120" w:after="120"/>
              <w:rPr>
                <w:rFonts w:ascii="Segoe UI" w:hAnsi="Segoe UI" w:cs="Segoe UI"/>
                <w:sz w:val="20"/>
              </w:rPr>
            </w:pPr>
            <w:r>
              <w:rPr>
                <w:rFonts w:ascii="Segoe UI" w:hAnsi="Segoe UI" w:cs="Segoe UI"/>
                <w:bCs/>
                <w:sz w:val="20"/>
              </w:rPr>
              <w:t>PRC/ZWE/ITB/0002/</w:t>
            </w:r>
            <w:r w:rsidR="000A4480">
              <w:rPr>
                <w:rFonts w:ascii="Segoe UI" w:hAnsi="Segoe UI" w:cs="Segoe UI"/>
                <w:bCs/>
                <w:sz w:val="20"/>
              </w:rPr>
              <w:t>0</w:t>
            </w:r>
            <w:r>
              <w:rPr>
                <w:rFonts w:ascii="Segoe UI" w:hAnsi="Segoe UI" w:cs="Segoe UI"/>
                <w:bCs/>
                <w:sz w:val="20"/>
              </w:rPr>
              <w:t>1/</w:t>
            </w:r>
            <w:r w:rsidR="000A4480">
              <w:rPr>
                <w:rFonts w:ascii="Segoe UI" w:hAnsi="Segoe UI" w:cs="Segoe UI"/>
                <w:bCs/>
                <w:sz w:val="20"/>
              </w:rPr>
              <w:t>1</w:t>
            </w:r>
            <w:r>
              <w:rPr>
                <w:rFonts w:ascii="Segoe UI" w:hAnsi="Segoe UI" w:cs="Segoe UI"/>
                <w:bCs/>
                <w:sz w:val="20"/>
              </w:rPr>
              <w:t>0/2020 Supply and delivery of boats</w:t>
            </w:r>
            <w:r w:rsidR="000A4480">
              <w:rPr>
                <w:rFonts w:ascii="Segoe UI" w:hAnsi="Segoe UI" w:cs="Segoe UI"/>
                <w:bCs/>
                <w:sz w:val="20"/>
              </w:rPr>
              <w:t xml:space="preserve"> and</w:t>
            </w:r>
            <w:r>
              <w:rPr>
                <w:rFonts w:ascii="Segoe UI" w:hAnsi="Segoe UI" w:cs="Segoe UI"/>
                <w:bCs/>
                <w:sz w:val="20"/>
              </w:rPr>
              <w:t xml:space="preserve"> drones in Zimbabwe</w:t>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4B76B8"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9" w:name="_Toc508626310"/>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13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4B76B8"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1A919884" w:rsidR="000F24FD" w:rsidRPr="00C65EDB" w:rsidRDefault="000A4480" w:rsidP="00C74BA0">
            <w:pPr>
              <w:spacing w:before="120" w:after="120"/>
              <w:rPr>
                <w:rFonts w:ascii="Segoe UI" w:hAnsi="Segoe UI" w:cs="Segoe UI"/>
                <w:sz w:val="20"/>
                <w:szCs w:val="20"/>
              </w:rPr>
            </w:pPr>
            <w:r w:rsidRPr="000A4480">
              <w:rPr>
                <w:rFonts w:ascii="Segoe UI" w:hAnsi="Segoe UI" w:cs="Segoe UI"/>
                <w:bCs/>
                <w:sz w:val="20"/>
                <w:szCs w:val="20"/>
              </w:rPr>
              <w:t>PRC/ZWE/ITB/0002/01/10/2020 Supply and delivery of boats and drones in Zimbabwe</w:t>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4B76B8"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4B76B8"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4B76B8"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4B76B8"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4957D525" w:rsidR="000F24FD" w:rsidRDefault="000F24FD" w:rsidP="000F24FD">
      <w:pPr>
        <w:shd w:val="clear" w:color="auto" w:fill="FFFFFF"/>
        <w:rPr>
          <w:rFonts w:ascii="Segoe UI" w:hAnsi="Segoe UI" w:cs="Segoe UI"/>
          <w:b/>
          <w:sz w:val="20"/>
          <w:szCs w:val="20"/>
        </w:rPr>
      </w:pPr>
    </w:p>
    <w:p w14:paraId="4998B75F" w14:textId="77777777" w:rsidR="005C2244" w:rsidRDefault="005C2244"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FEEC2CF" w14:textId="77777777" w:rsidR="005C2244" w:rsidRPr="005C2244" w:rsidRDefault="005C2244" w:rsidP="005C2244">
      <w:pPr>
        <w:autoSpaceDE w:val="0"/>
        <w:autoSpaceDN w:val="0"/>
        <w:jc w:val="both"/>
        <w:rPr>
          <w:rFonts w:ascii="Segoe UI" w:hAnsi="Segoe UI" w:cs="Segoe UI"/>
          <w:color w:val="000000"/>
          <w:sz w:val="20"/>
          <w:szCs w:val="20"/>
        </w:rPr>
      </w:pPr>
      <w:r w:rsidRPr="005C2244">
        <w:rPr>
          <w:rFonts w:ascii="Segoe UI" w:hAnsi="Segoe UI" w:cs="Segoe UI"/>
          <w:color w:val="000000"/>
          <w:sz w:val="20"/>
          <w:szCs w:val="20"/>
        </w:rPr>
        <w:t xml:space="preserve">Please list previous similar assignments successfully undertaken in the last 5 years.  </w:t>
      </w:r>
    </w:p>
    <w:p w14:paraId="55B4276F" w14:textId="77777777" w:rsidR="005C2244" w:rsidRPr="005C2244" w:rsidRDefault="005C2244" w:rsidP="005C2244">
      <w:pPr>
        <w:jc w:val="both"/>
        <w:rPr>
          <w:rFonts w:ascii="Segoe UI" w:hAnsi="Segoe UI" w:cs="Segoe UI"/>
          <w:color w:val="000000"/>
          <w:sz w:val="20"/>
          <w:szCs w:val="20"/>
        </w:rPr>
      </w:pPr>
      <w:r w:rsidRPr="005C2244">
        <w:rPr>
          <w:rFonts w:ascii="Segoe UI" w:hAnsi="Segoe UI" w:cs="Segoe UI"/>
          <w:color w:val="000000"/>
          <w:sz w:val="20"/>
          <w:szCs w:val="20"/>
        </w:rPr>
        <w:t>List only those assignments for which your firm was legally contracted or sub-contracted by the Client as a company. You should be prepared to substantiate the claimed experience by presenting copies of relevant documents and references if so requested by UNDP. Statements of Satisfactory Performance from the Top 3 (three) Clients or more should be provided.</w:t>
      </w:r>
    </w:p>
    <w:p w14:paraId="69B15027" w14:textId="16B0991E" w:rsidR="000F24FD" w:rsidRDefault="000F24FD" w:rsidP="000F24FD">
      <w:pPr>
        <w:jc w:val="both"/>
        <w:rPr>
          <w:rFonts w:ascii="Segoe UI" w:hAnsi="Segoe UI" w:cs="Segoe UI"/>
          <w:color w:val="000000"/>
          <w:sz w:val="20"/>
          <w:szCs w:val="20"/>
        </w:rPr>
      </w:pPr>
    </w:p>
    <w:p w14:paraId="525CD497" w14:textId="77777777" w:rsidR="000F24FD" w:rsidRDefault="000F24FD" w:rsidP="000F24FD">
      <w:pPr>
        <w:jc w:val="both"/>
        <w:rPr>
          <w:rFonts w:ascii="Segoe UI" w:hAnsi="Segoe UI" w:cs="Segoe UI"/>
          <w:color w:val="000000"/>
          <w:sz w:val="20"/>
          <w:szCs w:val="20"/>
        </w:rPr>
      </w:pPr>
    </w:p>
    <w:tbl>
      <w:tblPr>
        <w:tblW w:w="968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697"/>
        <w:gridCol w:w="1046"/>
        <w:gridCol w:w="1384"/>
        <w:gridCol w:w="1203"/>
        <w:gridCol w:w="1463"/>
        <w:gridCol w:w="1890"/>
      </w:tblGrid>
      <w:tr w:rsidR="005C2244" w:rsidRPr="00143ECF" w14:paraId="31972301" w14:textId="77777777" w:rsidTr="008F0A0A">
        <w:tc>
          <w:tcPr>
            <w:tcW w:w="2697" w:type="dxa"/>
            <w:shd w:val="clear" w:color="auto" w:fill="9BDEFF"/>
          </w:tcPr>
          <w:p w14:paraId="7CF40C25" w14:textId="77777777" w:rsidR="005C2244" w:rsidRPr="005C2244" w:rsidRDefault="005C2244" w:rsidP="005C2244">
            <w:pPr>
              <w:rPr>
                <w:rFonts w:ascii="Segoe UI" w:hAnsi="Segoe UI" w:cs="Segoe UI"/>
                <w:b/>
                <w:sz w:val="20"/>
                <w:szCs w:val="20"/>
                <w:lang w:val="en-CA"/>
              </w:rPr>
            </w:pPr>
            <w:r w:rsidRPr="005C2244">
              <w:rPr>
                <w:rFonts w:ascii="Segoe UI" w:hAnsi="Segoe UI" w:cs="Segoe UI"/>
                <w:b/>
                <w:sz w:val="20"/>
                <w:szCs w:val="20"/>
                <w:lang w:val="en-CA"/>
              </w:rPr>
              <w:lastRenderedPageBreak/>
              <w:t>Client/Company Name;</w:t>
            </w:r>
          </w:p>
          <w:p w14:paraId="3982F3EF" w14:textId="77777777" w:rsidR="005C2244" w:rsidRPr="00143ECF" w:rsidRDefault="005C2244" w:rsidP="005C2244">
            <w:pPr>
              <w:rPr>
                <w:rFonts w:asciiTheme="majorHAnsi" w:hAnsiTheme="majorHAnsi" w:cstheme="majorHAnsi"/>
                <w:b/>
                <w:sz w:val="22"/>
                <w:szCs w:val="22"/>
                <w:lang w:val="en-CA"/>
              </w:rPr>
            </w:pPr>
            <w:r w:rsidRPr="005C2244">
              <w:rPr>
                <w:rFonts w:ascii="Segoe UI" w:hAnsi="Segoe UI" w:cs="Segoe UI"/>
                <w:b/>
                <w:sz w:val="20"/>
                <w:szCs w:val="20"/>
                <w:lang w:val="en-CA"/>
              </w:rPr>
              <w:t>Project name &amp; area/location of Assignment</w:t>
            </w:r>
          </w:p>
        </w:tc>
        <w:tc>
          <w:tcPr>
            <w:tcW w:w="1046" w:type="dxa"/>
            <w:shd w:val="clear" w:color="auto" w:fill="9BDEFF"/>
          </w:tcPr>
          <w:p w14:paraId="6FD4E17A" w14:textId="77777777" w:rsidR="005C2244" w:rsidRPr="005C2244" w:rsidRDefault="005C2244" w:rsidP="008F0A0A">
            <w:pPr>
              <w:rPr>
                <w:rFonts w:ascii="Segoe UI" w:hAnsi="Segoe UI" w:cs="Segoe UI"/>
                <w:b/>
                <w:sz w:val="20"/>
                <w:szCs w:val="20"/>
                <w:lang w:val="en-CA"/>
              </w:rPr>
            </w:pPr>
            <w:r w:rsidRPr="005C2244">
              <w:rPr>
                <w:rFonts w:ascii="Segoe UI" w:hAnsi="Segoe UI" w:cs="Segoe UI"/>
                <w:b/>
                <w:sz w:val="20"/>
                <w:szCs w:val="20"/>
                <w:lang w:val="en-CA"/>
              </w:rPr>
              <w:t>Monthly Contract Value</w:t>
            </w:r>
          </w:p>
        </w:tc>
        <w:tc>
          <w:tcPr>
            <w:tcW w:w="1384" w:type="dxa"/>
            <w:shd w:val="clear" w:color="auto" w:fill="9BDEFF"/>
          </w:tcPr>
          <w:p w14:paraId="54DAF45D" w14:textId="77777777" w:rsidR="005C2244" w:rsidRPr="005C2244" w:rsidRDefault="005C2244" w:rsidP="008F0A0A">
            <w:pPr>
              <w:rPr>
                <w:rFonts w:ascii="Segoe UI" w:hAnsi="Segoe UI" w:cs="Segoe UI"/>
                <w:b/>
                <w:sz w:val="20"/>
                <w:szCs w:val="20"/>
                <w:lang w:val="en-CA"/>
              </w:rPr>
            </w:pPr>
            <w:r w:rsidRPr="005C2244">
              <w:rPr>
                <w:rFonts w:ascii="Segoe UI" w:hAnsi="Segoe UI" w:cs="Segoe UI"/>
                <w:b/>
                <w:sz w:val="20"/>
                <w:szCs w:val="20"/>
                <w:lang w:val="en-CA"/>
              </w:rPr>
              <w:t>Number of guards involved</w:t>
            </w:r>
          </w:p>
        </w:tc>
        <w:tc>
          <w:tcPr>
            <w:tcW w:w="1203" w:type="dxa"/>
            <w:shd w:val="clear" w:color="auto" w:fill="9BDEFF"/>
          </w:tcPr>
          <w:p w14:paraId="6EDD751D" w14:textId="77777777" w:rsidR="005C2244" w:rsidRPr="005C2244" w:rsidRDefault="005C2244" w:rsidP="008F0A0A">
            <w:pPr>
              <w:rPr>
                <w:rFonts w:ascii="Segoe UI" w:hAnsi="Segoe UI" w:cs="Segoe UI"/>
                <w:b/>
                <w:sz w:val="20"/>
                <w:szCs w:val="20"/>
                <w:lang w:val="en-CA"/>
              </w:rPr>
            </w:pPr>
            <w:r w:rsidRPr="005C2244">
              <w:rPr>
                <w:rFonts w:ascii="Segoe UI" w:hAnsi="Segoe UI" w:cs="Segoe UI"/>
                <w:b/>
                <w:sz w:val="20"/>
                <w:szCs w:val="20"/>
                <w:lang w:val="en-CA"/>
              </w:rPr>
              <w:t xml:space="preserve">Period of contract and status </w:t>
            </w:r>
          </w:p>
          <w:p w14:paraId="40E2D7DD" w14:textId="77777777" w:rsidR="005C2244" w:rsidRPr="005C2244" w:rsidRDefault="005C2244" w:rsidP="008F0A0A">
            <w:pPr>
              <w:rPr>
                <w:rFonts w:ascii="Segoe UI" w:hAnsi="Segoe UI" w:cs="Segoe UI"/>
                <w:b/>
                <w:sz w:val="20"/>
                <w:szCs w:val="20"/>
                <w:lang w:val="en-CA"/>
              </w:rPr>
            </w:pPr>
          </w:p>
        </w:tc>
        <w:tc>
          <w:tcPr>
            <w:tcW w:w="1463" w:type="dxa"/>
            <w:shd w:val="clear" w:color="auto" w:fill="9BDEFF"/>
          </w:tcPr>
          <w:p w14:paraId="59801CB7" w14:textId="77777777" w:rsidR="005C2244" w:rsidRPr="005C2244" w:rsidRDefault="005C2244" w:rsidP="008F0A0A">
            <w:pPr>
              <w:rPr>
                <w:rFonts w:ascii="Segoe UI" w:hAnsi="Segoe UI" w:cs="Segoe UI"/>
                <w:b/>
                <w:sz w:val="20"/>
                <w:szCs w:val="20"/>
                <w:lang w:val="en-CA"/>
              </w:rPr>
            </w:pPr>
            <w:r w:rsidRPr="005C2244">
              <w:rPr>
                <w:rFonts w:ascii="Segoe UI" w:hAnsi="Segoe UI" w:cs="Segoe UI"/>
                <w:b/>
                <w:sz w:val="20"/>
                <w:szCs w:val="20"/>
                <w:lang w:val="en-CA"/>
              </w:rPr>
              <w:t>Types of activities undertaken</w:t>
            </w:r>
          </w:p>
        </w:tc>
        <w:tc>
          <w:tcPr>
            <w:tcW w:w="1890" w:type="dxa"/>
            <w:shd w:val="clear" w:color="auto" w:fill="9BDEFF"/>
          </w:tcPr>
          <w:p w14:paraId="22DA73BF" w14:textId="77777777" w:rsidR="005C2244" w:rsidRPr="005C2244" w:rsidRDefault="005C2244" w:rsidP="008F0A0A">
            <w:pPr>
              <w:rPr>
                <w:rFonts w:ascii="Segoe UI" w:hAnsi="Segoe UI" w:cs="Segoe UI"/>
                <w:b/>
                <w:sz w:val="20"/>
                <w:szCs w:val="20"/>
                <w:lang w:val="en-CA"/>
              </w:rPr>
            </w:pPr>
            <w:r w:rsidRPr="005C2244">
              <w:rPr>
                <w:rFonts w:ascii="Segoe UI" w:hAnsi="Segoe UI" w:cs="Segoe UI"/>
                <w:b/>
                <w:sz w:val="20"/>
                <w:szCs w:val="20"/>
                <w:lang w:val="en-CA"/>
              </w:rPr>
              <w:t>Reference Person (Name, Phone Number and Email address)</w:t>
            </w:r>
          </w:p>
        </w:tc>
      </w:tr>
      <w:tr w:rsidR="005C2244" w:rsidRPr="00143ECF" w14:paraId="2BE74860" w14:textId="77777777" w:rsidTr="008F0A0A">
        <w:tc>
          <w:tcPr>
            <w:tcW w:w="2697" w:type="dxa"/>
          </w:tcPr>
          <w:p w14:paraId="0E26B52F" w14:textId="77777777" w:rsidR="005C2244" w:rsidRPr="00143ECF" w:rsidRDefault="005C2244" w:rsidP="008F0A0A">
            <w:pPr>
              <w:jc w:val="both"/>
              <w:rPr>
                <w:rFonts w:asciiTheme="majorHAnsi" w:hAnsiTheme="majorHAnsi" w:cstheme="majorHAnsi"/>
                <w:sz w:val="22"/>
                <w:szCs w:val="22"/>
                <w:lang w:val="en-CA"/>
              </w:rPr>
            </w:pPr>
          </w:p>
        </w:tc>
        <w:tc>
          <w:tcPr>
            <w:tcW w:w="1046" w:type="dxa"/>
          </w:tcPr>
          <w:p w14:paraId="7E017B0D" w14:textId="77777777" w:rsidR="005C2244" w:rsidRPr="00143ECF" w:rsidRDefault="005C2244" w:rsidP="008F0A0A">
            <w:pPr>
              <w:jc w:val="both"/>
              <w:rPr>
                <w:rFonts w:asciiTheme="majorHAnsi" w:hAnsiTheme="majorHAnsi" w:cstheme="majorHAnsi"/>
                <w:sz w:val="22"/>
                <w:szCs w:val="22"/>
                <w:lang w:val="en-CA"/>
              </w:rPr>
            </w:pPr>
          </w:p>
        </w:tc>
        <w:tc>
          <w:tcPr>
            <w:tcW w:w="1384" w:type="dxa"/>
          </w:tcPr>
          <w:p w14:paraId="19DA9DA8" w14:textId="77777777" w:rsidR="005C2244" w:rsidRPr="00143ECF" w:rsidRDefault="005C2244" w:rsidP="008F0A0A">
            <w:pPr>
              <w:jc w:val="both"/>
              <w:rPr>
                <w:rFonts w:asciiTheme="majorHAnsi" w:hAnsiTheme="majorHAnsi" w:cstheme="majorHAnsi"/>
                <w:sz w:val="22"/>
                <w:szCs w:val="22"/>
                <w:lang w:val="en-CA"/>
              </w:rPr>
            </w:pPr>
          </w:p>
        </w:tc>
        <w:tc>
          <w:tcPr>
            <w:tcW w:w="1203" w:type="dxa"/>
          </w:tcPr>
          <w:p w14:paraId="72DEFA4A" w14:textId="77777777" w:rsidR="005C2244" w:rsidRPr="00143ECF" w:rsidRDefault="005C2244" w:rsidP="008F0A0A">
            <w:pPr>
              <w:jc w:val="both"/>
              <w:rPr>
                <w:rFonts w:asciiTheme="majorHAnsi" w:hAnsiTheme="majorHAnsi" w:cstheme="majorHAnsi"/>
                <w:sz w:val="22"/>
                <w:szCs w:val="22"/>
                <w:lang w:val="en-CA"/>
              </w:rPr>
            </w:pPr>
          </w:p>
        </w:tc>
        <w:tc>
          <w:tcPr>
            <w:tcW w:w="1463" w:type="dxa"/>
          </w:tcPr>
          <w:p w14:paraId="6F34D4ED" w14:textId="77777777" w:rsidR="005C2244" w:rsidRPr="00143ECF" w:rsidRDefault="005C2244" w:rsidP="008F0A0A">
            <w:pPr>
              <w:jc w:val="both"/>
              <w:rPr>
                <w:rFonts w:asciiTheme="majorHAnsi" w:hAnsiTheme="majorHAnsi" w:cstheme="majorHAnsi"/>
                <w:sz w:val="22"/>
                <w:szCs w:val="22"/>
                <w:lang w:val="en-CA"/>
              </w:rPr>
            </w:pPr>
          </w:p>
        </w:tc>
        <w:tc>
          <w:tcPr>
            <w:tcW w:w="1890" w:type="dxa"/>
          </w:tcPr>
          <w:p w14:paraId="58D9859A" w14:textId="77777777" w:rsidR="005C2244" w:rsidRPr="00143ECF" w:rsidRDefault="005C2244" w:rsidP="008F0A0A">
            <w:pPr>
              <w:jc w:val="both"/>
              <w:rPr>
                <w:rFonts w:asciiTheme="majorHAnsi" w:hAnsiTheme="majorHAnsi" w:cstheme="majorHAnsi"/>
                <w:sz w:val="22"/>
                <w:szCs w:val="22"/>
                <w:lang w:val="en-CA"/>
              </w:rPr>
            </w:pPr>
          </w:p>
        </w:tc>
      </w:tr>
      <w:tr w:rsidR="005C2244" w:rsidRPr="00143ECF" w14:paraId="6D9ED10D" w14:textId="77777777" w:rsidTr="008F0A0A">
        <w:tc>
          <w:tcPr>
            <w:tcW w:w="2697" w:type="dxa"/>
          </w:tcPr>
          <w:p w14:paraId="62D06623" w14:textId="77777777" w:rsidR="005C2244" w:rsidRPr="00143ECF" w:rsidRDefault="005C2244" w:rsidP="008F0A0A">
            <w:pPr>
              <w:jc w:val="both"/>
              <w:rPr>
                <w:rFonts w:asciiTheme="majorHAnsi" w:hAnsiTheme="majorHAnsi" w:cstheme="majorHAnsi"/>
                <w:sz w:val="22"/>
                <w:szCs w:val="22"/>
                <w:lang w:val="en-CA"/>
              </w:rPr>
            </w:pPr>
          </w:p>
        </w:tc>
        <w:tc>
          <w:tcPr>
            <w:tcW w:w="1046" w:type="dxa"/>
          </w:tcPr>
          <w:p w14:paraId="6FEB2FB1" w14:textId="77777777" w:rsidR="005C2244" w:rsidRPr="00143ECF" w:rsidRDefault="005C2244" w:rsidP="008F0A0A">
            <w:pPr>
              <w:jc w:val="both"/>
              <w:rPr>
                <w:rFonts w:asciiTheme="majorHAnsi" w:hAnsiTheme="majorHAnsi" w:cstheme="majorHAnsi"/>
                <w:sz w:val="22"/>
                <w:szCs w:val="22"/>
                <w:lang w:val="en-CA"/>
              </w:rPr>
            </w:pPr>
          </w:p>
        </w:tc>
        <w:tc>
          <w:tcPr>
            <w:tcW w:w="1384" w:type="dxa"/>
          </w:tcPr>
          <w:p w14:paraId="2C91977B" w14:textId="77777777" w:rsidR="005C2244" w:rsidRPr="00143ECF" w:rsidRDefault="005C2244" w:rsidP="008F0A0A">
            <w:pPr>
              <w:jc w:val="both"/>
              <w:rPr>
                <w:rFonts w:asciiTheme="majorHAnsi" w:hAnsiTheme="majorHAnsi" w:cstheme="majorHAnsi"/>
                <w:sz w:val="22"/>
                <w:szCs w:val="22"/>
                <w:lang w:val="en-CA"/>
              </w:rPr>
            </w:pPr>
          </w:p>
        </w:tc>
        <w:tc>
          <w:tcPr>
            <w:tcW w:w="1203" w:type="dxa"/>
          </w:tcPr>
          <w:p w14:paraId="686D1F06" w14:textId="77777777" w:rsidR="005C2244" w:rsidRPr="00143ECF" w:rsidRDefault="005C2244" w:rsidP="008F0A0A">
            <w:pPr>
              <w:jc w:val="both"/>
              <w:rPr>
                <w:rFonts w:asciiTheme="majorHAnsi" w:hAnsiTheme="majorHAnsi" w:cstheme="majorHAnsi"/>
                <w:sz w:val="22"/>
                <w:szCs w:val="22"/>
                <w:lang w:val="en-CA"/>
              </w:rPr>
            </w:pPr>
          </w:p>
        </w:tc>
        <w:tc>
          <w:tcPr>
            <w:tcW w:w="1463" w:type="dxa"/>
          </w:tcPr>
          <w:p w14:paraId="3D4C251D" w14:textId="77777777" w:rsidR="005C2244" w:rsidRPr="00143ECF" w:rsidRDefault="005C2244" w:rsidP="008F0A0A">
            <w:pPr>
              <w:jc w:val="both"/>
              <w:rPr>
                <w:rFonts w:asciiTheme="majorHAnsi" w:hAnsiTheme="majorHAnsi" w:cstheme="majorHAnsi"/>
                <w:sz w:val="22"/>
                <w:szCs w:val="22"/>
                <w:lang w:val="en-CA"/>
              </w:rPr>
            </w:pPr>
          </w:p>
        </w:tc>
        <w:tc>
          <w:tcPr>
            <w:tcW w:w="1890" w:type="dxa"/>
          </w:tcPr>
          <w:p w14:paraId="2D388DA5" w14:textId="77777777" w:rsidR="005C2244" w:rsidRPr="00143ECF" w:rsidRDefault="005C2244" w:rsidP="008F0A0A">
            <w:pPr>
              <w:jc w:val="both"/>
              <w:rPr>
                <w:rFonts w:asciiTheme="majorHAnsi" w:hAnsiTheme="majorHAnsi" w:cstheme="majorHAnsi"/>
                <w:sz w:val="22"/>
                <w:szCs w:val="22"/>
                <w:lang w:val="en-CA"/>
              </w:rPr>
            </w:pPr>
          </w:p>
        </w:tc>
      </w:tr>
      <w:tr w:rsidR="005C2244" w:rsidRPr="00143ECF" w14:paraId="19353825" w14:textId="77777777" w:rsidTr="008F0A0A">
        <w:tc>
          <w:tcPr>
            <w:tcW w:w="2697" w:type="dxa"/>
          </w:tcPr>
          <w:p w14:paraId="00C6BEF6" w14:textId="77777777" w:rsidR="005C2244" w:rsidRPr="00143ECF" w:rsidRDefault="005C2244" w:rsidP="008F0A0A">
            <w:pPr>
              <w:jc w:val="both"/>
              <w:rPr>
                <w:rFonts w:asciiTheme="majorHAnsi" w:hAnsiTheme="majorHAnsi" w:cstheme="majorHAnsi"/>
                <w:sz w:val="22"/>
                <w:szCs w:val="22"/>
                <w:lang w:val="en-CA"/>
              </w:rPr>
            </w:pPr>
          </w:p>
        </w:tc>
        <w:tc>
          <w:tcPr>
            <w:tcW w:w="1046" w:type="dxa"/>
          </w:tcPr>
          <w:p w14:paraId="639891BF" w14:textId="77777777" w:rsidR="005C2244" w:rsidRPr="00143ECF" w:rsidRDefault="005C2244" w:rsidP="008F0A0A">
            <w:pPr>
              <w:jc w:val="both"/>
              <w:rPr>
                <w:rFonts w:asciiTheme="majorHAnsi" w:hAnsiTheme="majorHAnsi" w:cstheme="majorHAnsi"/>
                <w:sz w:val="22"/>
                <w:szCs w:val="22"/>
                <w:lang w:val="en-CA"/>
              </w:rPr>
            </w:pPr>
          </w:p>
        </w:tc>
        <w:tc>
          <w:tcPr>
            <w:tcW w:w="1384" w:type="dxa"/>
          </w:tcPr>
          <w:p w14:paraId="6F1C36EF" w14:textId="77777777" w:rsidR="005C2244" w:rsidRPr="00143ECF" w:rsidRDefault="005C2244" w:rsidP="008F0A0A">
            <w:pPr>
              <w:jc w:val="both"/>
              <w:rPr>
                <w:rFonts w:asciiTheme="majorHAnsi" w:hAnsiTheme="majorHAnsi" w:cstheme="majorHAnsi"/>
                <w:sz w:val="22"/>
                <w:szCs w:val="22"/>
                <w:lang w:val="en-CA"/>
              </w:rPr>
            </w:pPr>
          </w:p>
        </w:tc>
        <w:tc>
          <w:tcPr>
            <w:tcW w:w="1203" w:type="dxa"/>
          </w:tcPr>
          <w:p w14:paraId="28745F5E" w14:textId="77777777" w:rsidR="005C2244" w:rsidRPr="00143ECF" w:rsidRDefault="005C2244" w:rsidP="008F0A0A">
            <w:pPr>
              <w:jc w:val="both"/>
              <w:rPr>
                <w:rFonts w:asciiTheme="majorHAnsi" w:hAnsiTheme="majorHAnsi" w:cstheme="majorHAnsi"/>
                <w:sz w:val="22"/>
                <w:szCs w:val="22"/>
                <w:lang w:val="en-CA"/>
              </w:rPr>
            </w:pPr>
          </w:p>
        </w:tc>
        <w:tc>
          <w:tcPr>
            <w:tcW w:w="1463" w:type="dxa"/>
          </w:tcPr>
          <w:p w14:paraId="137B6C66" w14:textId="77777777" w:rsidR="005C2244" w:rsidRPr="00143ECF" w:rsidRDefault="005C2244" w:rsidP="008F0A0A">
            <w:pPr>
              <w:jc w:val="both"/>
              <w:rPr>
                <w:rFonts w:asciiTheme="majorHAnsi" w:hAnsiTheme="majorHAnsi" w:cstheme="majorHAnsi"/>
                <w:sz w:val="22"/>
                <w:szCs w:val="22"/>
                <w:lang w:val="en-CA"/>
              </w:rPr>
            </w:pPr>
          </w:p>
        </w:tc>
        <w:tc>
          <w:tcPr>
            <w:tcW w:w="1890" w:type="dxa"/>
          </w:tcPr>
          <w:p w14:paraId="00FA30F8" w14:textId="77777777" w:rsidR="005C2244" w:rsidRPr="00143ECF" w:rsidRDefault="005C2244" w:rsidP="008F0A0A">
            <w:pPr>
              <w:jc w:val="both"/>
              <w:rPr>
                <w:rFonts w:asciiTheme="majorHAnsi" w:hAnsiTheme="majorHAnsi" w:cstheme="majorHAnsi"/>
                <w:sz w:val="22"/>
                <w:szCs w:val="22"/>
                <w:lang w:val="en-CA"/>
              </w:rPr>
            </w:pPr>
          </w:p>
        </w:tc>
      </w:tr>
      <w:tr w:rsidR="005C2244" w:rsidRPr="00143ECF" w14:paraId="557E82FC" w14:textId="77777777" w:rsidTr="008F0A0A">
        <w:tc>
          <w:tcPr>
            <w:tcW w:w="2697" w:type="dxa"/>
          </w:tcPr>
          <w:p w14:paraId="29B790B3" w14:textId="77777777" w:rsidR="005C2244" w:rsidRPr="00143ECF" w:rsidRDefault="005C2244" w:rsidP="008F0A0A">
            <w:pPr>
              <w:jc w:val="both"/>
              <w:rPr>
                <w:rFonts w:asciiTheme="majorHAnsi" w:hAnsiTheme="majorHAnsi" w:cstheme="majorHAnsi"/>
                <w:sz w:val="22"/>
                <w:szCs w:val="22"/>
                <w:lang w:val="en-CA"/>
              </w:rPr>
            </w:pPr>
          </w:p>
        </w:tc>
        <w:tc>
          <w:tcPr>
            <w:tcW w:w="1046" w:type="dxa"/>
          </w:tcPr>
          <w:p w14:paraId="0236FD48" w14:textId="77777777" w:rsidR="005C2244" w:rsidRPr="00143ECF" w:rsidRDefault="005C2244" w:rsidP="008F0A0A">
            <w:pPr>
              <w:jc w:val="both"/>
              <w:rPr>
                <w:rFonts w:asciiTheme="majorHAnsi" w:hAnsiTheme="majorHAnsi" w:cstheme="majorHAnsi"/>
                <w:sz w:val="22"/>
                <w:szCs w:val="22"/>
                <w:lang w:val="en-CA"/>
              </w:rPr>
            </w:pPr>
          </w:p>
        </w:tc>
        <w:tc>
          <w:tcPr>
            <w:tcW w:w="1384" w:type="dxa"/>
          </w:tcPr>
          <w:p w14:paraId="129F719D" w14:textId="77777777" w:rsidR="005C2244" w:rsidRPr="00143ECF" w:rsidRDefault="005C2244" w:rsidP="008F0A0A">
            <w:pPr>
              <w:jc w:val="both"/>
              <w:rPr>
                <w:rFonts w:asciiTheme="majorHAnsi" w:hAnsiTheme="majorHAnsi" w:cstheme="majorHAnsi"/>
                <w:sz w:val="22"/>
                <w:szCs w:val="22"/>
                <w:lang w:val="en-CA"/>
              </w:rPr>
            </w:pPr>
          </w:p>
        </w:tc>
        <w:tc>
          <w:tcPr>
            <w:tcW w:w="1203" w:type="dxa"/>
          </w:tcPr>
          <w:p w14:paraId="09D64395" w14:textId="77777777" w:rsidR="005C2244" w:rsidRPr="00143ECF" w:rsidRDefault="005C2244" w:rsidP="008F0A0A">
            <w:pPr>
              <w:jc w:val="both"/>
              <w:rPr>
                <w:rFonts w:asciiTheme="majorHAnsi" w:hAnsiTheme="majorHAnsi" w:cstheme="majorHAnsi"/>
                <w:sz w:val="22"/>
                <w:szCs w:val="22"/>
                <w:lang w:val="en-CA"/>
              </w:rPr>
            </w:pPr>
          </w:p>
        </w:tc>
        <w:tc>
          <w:tcPr>
            <w:tcW w:w="1463" w:type="dxa"/>
          </w:tcPr>
          <w:p w14:paraId="7BEB6C0D" w14:textId="77777777" w:rsidR="005C2244" w:rsidRPr="00143ECF" w:rsidRDefault="005C2244" w:rsidP="008F0A0A">
            <w:pPr>
              <w:jc w:val="both"/>
              <w:rPr>
                <w:rFonts w:asciiTheme="majorHAnsi" w:hAnsiTheme="majorHAnsi" w:cstheme="majorHAnsi"/>
                <w:sz w:val="22"/>
                <w:szCs w:val="22"/>
                <w:lang w:val="en-CA"/>
              </w:rPr>
            </w:pPr>
          </w:p>
        </w:tc>
        <w:tc>
          <w:tcPr>
            <w:tcW w:w="1890" w:type="dxa"/>
          </w:tcPr>
          <w:p w14:paraId="119D2AC5" w14:textId="77777777" w:rsidR="005C2244" w:rsidRPr="00143ECF" w:rsidRDefault="005C2244" w:rsidP="008F0A0A">
            <w:pPr>
              <w:jc w:val="both"/>
              <w:rPr>
                <w:rFonts w:asciiTheme="majorHAnsi" w:hAnsiTheme="majorHAnsi" w:cstheme="majorHAnsi"/>
                <w:sz w:val="22"/>
                <w:szCs w:val="22"/>
                <w:lang w:val="en-CA"/>
              </w:rPr>
            </w:pPr>
          </w:p>
        </w:tc>
      </w:tr>
      <w:tr w:rsidR="005C2244" w:rsidRPr="00143ECF" w14:paraId="48E9FB66" w14:textId="77777777" w:rsidTr="008F0A0A">
        <w:tc>
          <w:tcPr>
            <w:tcW w:w="2697" w:type="dxa"/>
          </w:tcPr>
          <w:p w14:paraId="7173D8F5" w14:textId="77777777" w:rsidR="005C2244" w:rsidRPr="00143ECF" w:rsidRDefault="005C2244" w:rsidP="008F0A0A">
            <w:pPr>
              <w:jc w:val="both"/>
              <w:rPr>
                <w:rFonts w:asciiTheme="majorHAnsi" w:hAnsiTheme="majorHAnsi" w:cstheme="majorHAnsi"/>
                <w:sz w:val="22"/>
                <w:szCs w:val="22"/>
                <w:lang w:val="en-CA"/>
              </w:rPr>
            </w:pPr>
          </w:p>
        </w:tc>
        <w:tc>
          <w:tcPr>
            <w:tcW w:w="1046" w:type="dxa"/>
          </w:tcPr>
          <w:p w14:paraId="04571FED" w14:textId="77777777" w:rsidR="005C2244" w:rsidRPr="00143ECF" w:rsidRDefault="005C2244" w:rsidP="008F0A0A">
            <w:pPr>
              <w:jc w:val="both"/>
              <w:rPr>
                <w:rFonts w:asciiTheme="majorHAnsi" w:hAnsiTheme="majorHAnsi" w:cstheme="majorHAnsi"/>
                <w:sz w:val="22"/>
                <w:szCs w:val="22"/>
                <w:lang w:val="en-CA"/>
              </w:rPr>
            </w:pPr>
          </w:p>
        </w:tc>
        <w:tc>
          <w:tcPr>
            <w:tcW w:w="1384" w:type="dxa"/>
          </w:tcPr>
          <w:p w14:paraId="1D707063" w14:textId="77777777" w:rsidR="005C2244" w:rsidRPr="00143ECF" w:rsidRDefault="005C2244" w:rsidP="008F0A0A">
            <w:pPr>
              <w:jc w:val="both"/>
              <w:rPr>
                <w:rFonts w:asciiTheme="majorHAnsi" w:hAnsiTheme="majorHAnsi" w:cstheme="majorHAnsi"/>
                <w:sz w:val="22"/>
                <w:szCs w:val="22"/>
                <w:lang w:val="en-CA"/>
              </w:rPr>
            </w:pPr>
          </w:p>
        </w:tc>
        <w:tc>
          <w:tcPr>
            <w:tcW w:w="1203" w:type="dxa"/>
          </w:tcPr>
          <w:p w14:paraId="7D943CA9" w14:textId="77777777" w:rsidR="005C2244" w:rsidRPr="00143ECF" w:rsidRDefault="005C2244" w:rsidP="008F0A0A">
            <w:pPr>
              <w:jc w:val="both"/>
              <w:rPr>
                <w:rFonts w:asciiTheme="majorHAnsi" w:hAnsiTheme="majorHAnsi" w:cstheme="majorHAnsi"/>
                <w:sz w:val="22"/>
                <w:szCs w:val="22"/>
                <w:lang w:val="en-CA"/>
              </w:rPr>
            </w:pPr>
          </w:p>
        </w:tc>
        <w:tc>
          <w:tcPr>
            <w:tcW w:w="1463" w:type="dxa"/>
          </w:tcPr>
          <w:p w14:paraId="3AE8102A" w14:textId="77777777" w:rsidR="005C2244" w:rsidRPr="00143ECF" w:rsidRDefault="005C2244" w:rsidP="008F0A0A">
            <w:pPr>
              <w:jc w:val="both"/>
              <w:rPr>
                <w:rFonts w:asciiTheme="majorHAnsi" w:hAnsiTheme="majorHAnsi" w:cstheme="majorHAnsi"/>
                <w:sz w:val="22"/>
                <w:szCs w:val="22"/>
                <w:lang w:val="en-CA"/>
              </w:rPr>
            </w:pPr>
          </w:p>
        </w:tc>
        <w:tc>
          <w:tcPr>
            <w:tcW w:w="1890" w:type="dxa"/>
          </w:tcPr>
          <w:p w14:paraId="73C0DCF8" w14:textId="77777777" w:rsidR="005C2244" w:rsidRPr="00143ECF" w:rsidRDefault="005C2244" w:rsidP="008F0A0A">
            <w:pPr>
              <w:jc w:val="both"/>
              <w:rPr>
                <w:rFonts w:asciiTheme="majorHAnsi" w:hAnsiTheme="majorHAnsi" w:cstheme="majorHAnsi"/>
                <w:sz w:val="22"/>
                <w:szCs w:val="22"/>
                <w:lang w:val="en-CA"/>
              </w:rPr>
            </w:pPr>
          </w:p>
        </w:tc>
      </w:tr>
    </w:tbl>
    <w:p w14:paraId="4E547853" w14:textId="317AD658" w:rsidR="000F24FD" w:rsidRDefault="000F24FD" w:rsidP="000F24FD">
      <w:pPr>
        <w:jc w:val="both"/>
        <w:rPr>
          <w:rFonts w:ascii="Segoe UI" w:hAnsi="Segoe UI" w:cs="Segoe UI"/>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20055122"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0C7318">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1B5355C5"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0C7318">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1A402423"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0C7318">
              <w:rPr>
                <w:rFonts w:ascii="Segoe UI" w:hAnsi="Segoe UI" w:cs="Segoe UI"/>
                <w:sz w:val="20"/>
                <w:szCs w:val="20"/>
              </w:rPr>
              <w:t>2016</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1EA54929" w14:textId="5AC02C68" w:rsidR="000F24FD" w:rsidRPr="00C65EDB" w:rsidRDefault="000F24FD" w:rsidP="009821C1">
      <w:pPr>
        <w:shd w:val="clear" w:color="auto" w:fill="FFFFFF"/>
        <w:spacing w:before="120"/>
        <w:jc w:val="both"/>
        <w:rPr>
          <w:rFonts w:ascii="Segoe UI" w:hAnsi="Segoe UI" w:cs="Segoe UI"/>
          <w:color w:val="000000"/>
          <w:sz w:val="20"/>
          <w:szCs w:val="20"/>
        </w:rPr>
      </w:pP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40"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40"/>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4B76B8"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09E8EB54" w:rsidR="000F24FD" w:rsidRPr="00BD32D0" w:rsidRDefault="000A4480" w:rsidP="00C74BA0">
            <w:pPr>
              <w:spacing w:before="120" w:after="120"/>
              <w:rPr>
                <w:rFonts w:ascii="Segoe UI" w:hAnsi="Segoe UI" w:cs="Segoe UI"/>
                <w:sz w:val="20"/>
              </w:rPr>
            </w:pPr>
            <w:r w:rsidRPr="000A4480">
              <w:rPr>
                <w:rFonts w:ascii="Segoe UI" w:hAnsi="Segoe UI" w:cs="Segoe UI"/>
                <w:bCs/>
                <w:sz w:val="20"/>
              </w:rPr>
              <w:t>PRC/ZWE/ITB/0002/01/10/2020 Supply and delivery of boats and drones in Zimbabwe</w:t>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5D469BEF" w:rsidR="000F24FD" w:rsidRDefault="000F24FD" w:rsidP="006A5B9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w:t>
      </w:r>
      <w:r>
        <w:rPr>
          <w:rFonts w:ascii="Segoe UI" w:hAnsi="Segoe UI" w:cs="Segoe UI"/>
          <w:snapToGrid w:val="0"/>
          <w:sz w:val="20"/>
        </w:rPr>
        <w:t>.</w:t>
      </w:r>
    </w:p>
    <w:p w14:paraId="3CFD6027" w14:textId="77777777" w:rsidR="000F24FD" w:rsidRDefault="000F24FD" w:rsidP="006A5B9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6A5B9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6A5B91">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203D0A79"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w:t>
      </w:r>
      <w:r w:rsidR="00FC2ABD">
        <w:rPr>
          <w:rFonts w:ascii="Segoe UI" w:hAnsi="Segoe UI" w:cs="Segoe UI"/>
          <w:b/>
          <w:snapToGrid w:val="0"/>
          <w:sz w:val="20"/>
        </w:rPr>
        <w:t>Terms of Reference</w:t>
      </w:r>
      <w:r w:rsidRPr="00BC01D7">
        <w:rPr>
          <w:rFonts w:ascii="Segoe UI" w:hAnsi="Segoe UI" w:cs="Segoe UI"/>
          <w:b/>
          <w:snapToGrid w:val="0"/>
          <w:sz w:val="20"/>
        </w:rPr>
        <w:t xml:space="preserve">, and Related Services </w:t>
      </w:r>
    </w:p>
    <w:p w14:paraId="20CC9864" w14:textId="75B68609"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 xml:space="preserve">This section should demonstrate the Bidder’s responsiveness to the </w:t>
      </w:r>
      <w:r w:rsidR="009821C1">
        <w:rPr>
          <w:rFonts w:ascii="Segoe UI" w:hAnsi="Segoe UI" w:cs="Segoe UI"/>
          <w:sz w:val="20"/>
          <w:lang w:val="en-CA"/>
        </w:rPr>
        <w:t>Terms of Reference (TORs)</w:t>
      </w:r>
      <w:r w:rsidR="009821C1" w:rsidRPr="00BC01D7">
        <w:rPr>
          <w:rFonts w:ascii="Segoe UI" w:hAnsi="Segoe UI" w:cs="Segoe UI"/>
          <w:sz w:val="20"/>
          <w:lang w:val="en-CA"/>
        </w:rPr>
        <w:t xml:space="preserve"> </w:t>
      </w:r>
      <w:r w:rsidRPr="00BC01D7">
        <w:rPr>
          <w:rFonts w:ascii="Segoe UI" w:hAnsi="Segoe UI" w:cs="Segoe UI"/>
          <w:sz w:val="20"/>
          <w:lang w:val="en-CA"/>
        </w:rPr>
        <w:t xml:space="preserve">by identifying the specific components proposed, addressing the requirements, as specified, point by point; providing a detailed description of the </w:t>
      </w:r>
      <w:r w:rsidR="00FC2ABD">
        <w:rPr>
          <w:rFonts w:ascii="Segoe UI" w:hAnsi="Segoe UI" w:cs="Segoe UI"/>
          <w:sz w:val="20"/>
          <w:lang w:val="en-CA"/>
        </w:rPr>
        <w:t xml:space="preserve">services </w:t>
      </w:r>
      <w:r w:rsidRPr="00BC01D7">
        <w:rPr>
          <w:rFonts w:ascii="Segoe UI" w:hAnsi="Segoe UI" w:cs="Segoe UI"/>
          <w:sz w:val="20"/>
          <w:lang w:val="en-CA"/>
        </w:rPr>
        <w:t>proposed; and demonstrating how the proposed bid meets or exceeds the requirements/</w:t>
      </w:r>
      <w:r w:rsidR="006A5B91">
        <w:rPr>
          <w:rFonts w:ascii="Segoe UI" w:hAnsi="Segoe UI" w:cs="Segoe UI"/>
          <w:sz w:val="20"/>
          <w:lang w:val="en-CA"/>
        </w:rPr>
        <w:t>terms of reference (TORs)</w:t>
      </w:r>
      <w:r w:rsidRPr="00BC01D7">
        <w:rPr>
          <w:rFonts w:ascii="Segoe UI" w:hAnsi="Segoe UI" w:cs="Segoe UI"/>
          <w:sz w:val="20"/>
          <w:lang w:val="en-CA"/>
        </w:rPr>
        <w:t>.</w:t>
      </w:r>
      <w:r w:rsidRPr="00BC01D7">
        <w:rPr>
          <w:rFonts w:ascii="Segoe UI" w:hAnsi="Segoe UI" w:cs="Segoe UI"/>
          <w:snapToGrid w:val="0"/>
          <w:sz w:val="20"/>
        </w:rPr>
        <w:t xml:space="preserve"> All important aspects should be addressed in sufficient detail.</w:t>
      </w:r>
    </w:p>
    <w:p w14:paraId="63FF05A0" w14:textId="1BD6EE26" w:rsidR="000F24FD" w:rsidRDefault="000F24FD" w:rsidP="006A5B9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services, keeping in mind the appropriateness to local conditions and environment. Detail how the different service elements shall be organized, controlled and delivered.</w:t>
      </w:r>
    </w:p>
    <w:p w14:paraId="4987A809" w14:textId="4BD19EE5" w:rsidR="000F24FD" w:rsidRPr="00B7432E" w:rsidRDefault="000F24FD" w:rsidP="006A5B9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B7432E">
        <w:rPr>
          <w:rFonts w:ascii="Segoe UI" w:hAnsi="Segoe UI" w:cs="Segoe UI"/>
          <w:sz w:val="20"/>
          <w:lang w:val="en-CA"/>
        </w:rPr>
        <w:t>Explain whether any work would be subcontracted, to whom, how much percentage of the requirements, the rationale for such, and the roles of the proposed sub-contractors and how everyone will function as a team.</w:t>
      </w:r>
      <w:r w:rsidR="00B7432E" w:rsidRPr="00B7432E">
        <w:rPr>
          <w:rFonts w:ascii="Segoe UI" w:hAnsi="Segoe UI" w:cs="Segoe UI"/>
          <w:sz w:val="20"/>
          <w:lang w:val="en-CA"/>
        </w:rPr>
        <w:t xml:space="preserve"> </w:t>
      </w:r>
      <w:r w:rsidR="00B7432E" w:rsidRPr="00B7432E">
        <w:rPr>
          <w:rFonts w:ascii="Segoe UI" w:hAnsi="Segoe UI" w:cs="Segoe UI"/>
          <w:b/>
          <w:color w:val="FF0000"/>
          <w:sz w:val="20"/>
          <w:lang w:val="en-CA"/>
        </w:rPr>
        <w:t>(Not Applicable)</w:t>
      </w:r>
      <w:r w:rsidRPr="00B7432E">
        <w:rPr>
          <w:rFonts w:ascii="Segoe UI" w:hAnsi="Segoe UI" w:cs="Segoe UI"/>
          <w:color w:val="FF0000"/>
          <w:sz w:val="20"/>
          <w:lang w:val="en-CA"/>
        </w:rPr>
        <w:t xml:space="preserve"> </w:t>
      </w:r>
    </w:p>
    <w:p w14:paraId="74464419" w14:textId="447D503B" w:rsidR="000F24FD" w:rsidRPr="001E5F59" w:rsidRDefault="000F24FD" w:rsidP="006A5B9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quality assurance review mechanisms.</w:t>
      </w:r>
      <w:r>
        <w:rPr>
          <w:rFonts w:ascii="Segoe UI" w:hAnsi="Segoe UI" w:cs="Segoe UI"/>
          <w:sz w:val="20"/>
          <w:lang w:val="en-CA"/>
        </w:rPr>
        <w:t xml:space="preserve"> </w:t>
      </w:r>
    </w:p>
    <w:p w14:paraId="46AF6353" w14:textId="7D8BEB29" w:rsidR="000F24FD" w:rsidRPr="00B7432E" w:rsidRDefault="000F24FD" w:rsidP="006A5B9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B7432E">
        <w:rPr>
          <w:rFonts w:ascii="Segoe UI" w:hAnsi="Segoe UI" w:cs="Segoe UI"/>
          <w:sz w:val="20"/>
          <w:lang w:val="en-CA"/>
        </w:rPr>
        <w:t>Implementation plan including a Gantt Chart or Project Schedule indicating the detailed sequence of activities that will be undertaken and their corresponding timing</w:t>
      </w:r>
      <w:r w:rsidR="006A5B91" w:rsidRPr="00B7432E">
        <w:rPr>
          <w:rFonts w:ascii="Segoe UI" w:hAnsi="Segoe UI" w:cs="Segoe UI"/>
          <w:sz w:val="20"/>
          <w:lang w:val="en-CA"/>
        </w:rPr>
        <w:t xml:space="preserve"> </w:t>
      </w:r>
      <w:r w:rsidR="006A5B91" w:rsidRPr="00B7432E">
        <w:rPr>
          <w:rFonts w:ascii="Segoe UI" w:hAnsi="Segoe UI" w:cs="Segoe UI"/>
          <w:color w:val="0000FF"/>
          <w:sz w:val="20"/>
          <w:lang w:val="en-CA"/>
        </w:rPr>
        <w:t>(Mobilisation Plan, and take-over arrangements</w:t>
      </w:r>
      <w:r w:rsidR="006A5B91" w:rsidRPr="00B7432E">
        <w:rPr>
          <w:rFonts w:ascii="Segoe UI" w:hAnsi="Segoe UI" w:cs="Segoe UI"/>
          <w:sz w:val="20"/>
          <w:lang w:val="en-CA"/>
        </w:rPr>
        <w:t>)</w:t>
      </w:r>
      <w:r w:rsidRPr="00B7432E">
        <w:rPr>
          <w:rFonts w:ascii="Segoe UI" w:hAnsi="Segoe UI" w:cs="Segoe UI"/>
          <w:sz w:val="20"/>
          <w:lang w:val="en-CA"/>
        </w:rPr>
        <w:t xml:space="preserve">. </w:t>
      </w:r>
    </w:p>
    <w:p w14:paraId="518244E3" w14:textId="56DAE1C9" w:rsidR="000F24FD" w:rsidRDefault="000F24FD" w:rsidP="006A5B91">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Demonstrate how you plan to </w:t>
      </w:r>
      <w:r w:rsidRPr="00B7432E">
        <w:rPr>
          <w:rFonts w:ascii="Segoe UI" w:hAnsi="Segoe UI" w:cs="Segoe UI"/>
          <w:sz w:val="20"/>
          <w:lang w:val="en-CA"/>
        </w:rPr>
        <w:t>integrate sustainability measures in the execution of the contract</w:t>
      </w:r>
      <w:r w:rsidRPr="008861BF">
        <w:rPr>
          <w:rFonts w:ascii="Segoe UI" w:hAnsi="Segoe UI" w:cs="Segoe UI"/>
          <w:sz w:val="20"/>
          <w:lang w:val="en-CA"/>
        </w:rPr>
        <w:t>.</w:t>
      </w:r>
    </w:p>
    <w:p w14:paraId="2614BA6E" w14:textId="56D95427" w:rsidR="00EE6494" w:rsidRDefault="00EE6494" w:rsidP="00EE6494">
      <w:pPr>
        <w:widowControl/>
        <w:overflowPunct/>
        <w:adjustRightInd/>
        <w:spacing w:before="60" w:after="60"/>
        <w:jc w:val="both"/>
        <w:rPr>
          <w:rFonts w:ascii="Segoe UI" w:hAnsi="Segoe UI" w:cs="Segoe UI"/>
          <w:sz w:val="20"/>
          <w:lang w:val="en-CA"/>
        </w:rPr>
      </w:pPr>
    </w:p>
    <w:p w14:paraId="6A7E30C2" w14:textId="06218574" w:rsidR="00EE6494" w:rsidRDefault="00EE6494" w:rsidP="00EE6494">
      <w:pPr>
        <w:widowControl/>
        <w:overflowPunct/>
        <w:adjustRightInd/>
        <w:spacing w:before="60" w:after="60"/>
        <w:jc w:val="both"/>
        <w:rPr>
          <w:rFonts w:ascii="Segoe UI" w:hAnsi="Segoe UI" w:cs="Segoe UI"/>
          <w:sz w:val="20"/>
          <w:lang w:val="en-CA"/>
        </w:rPr>
      </w:pPr>
    </w:p>
    <w:p w14:paraId="4F097A19" w14:textId="1D95C792" w:rsidR="00EE6494" w:rsidRDefault="00EE6494" w:rsidP="00EE6494">
      <w:pPr>
        <w:widowControl/>
        <w:overflowPunct/>
        <w:adjustRightInd/>
        <w:spacing w:before="60" w:after="60"/>
        <w:jc w:val="both"/>
        <w:rPr>
          <w:rFonts w:ascii="Segoe UI" w:hAnsi="Segoe UI" w:cs="Segoe UI"/>
          <w:sz w:val="20"/>
          <w:lang w:val="en-CA"/>
        </w:rPr>
      </w:pPr>
    </w:p>
    <w:p w14:paraId="1615FE50" w14:textId="64CA0778" w:rsidR="00C26A26" w:rsidRDefault="00C26A26" w:rsidP="00EE6494">
      <w:pPr>
        <w:widowControl/>
        <w:overflowPunct/>
        <w:adjustRightInd/>
        <w:spacing w:before="60" w:after="60"/>
        <w:jc w:val="both"/>
        <w:rPr>
          <w:rFonts w:ascii="Segoe UI" w:hAnsi="Segoe UI" w:cs="Segoe UI"/>
          <w:sz w:val="20"/>
          <w:lang w:val="en-CA"/>
        </w:rPr>
      </w:pPr>
    </w:p>
    <w:p w14:paraId="358D8094" w14:textId="108A7C85" w:rsidR="00C26A26" w:rsidRDefault="00C26A26" w:rsidP="00EE6494">
      <w:pPr>
        <w:widowControl/>
        <w:overflowPunct/>
        <w:adjustRightInd/>
        <w:spacing w:before="60" w:after="60"/>
        <w:jc w:val="both"/>
        <w:rPr>
          <w:rFonts w:ascii="Segoe UI" w:hAnsi="Segoe UI" w:cs="Segoe UI"/>
          <w:sz w:val="20"/>
          <w:lang w:val="en-CA"/>
        </w:rPr>
      </w:pPr>
    </w:p>
    <w:tbl>
      <w:tblPr>
        <w:tblW w:w="5000" w:type="pct"/>
        <w:tblLook w:val="04A0" w:firstRow="1" w:lastRow="0" w:firstColumn="1" w:lastColumn="0" w:noHBand="0" w:noVBand="1"/>
      </w:tblPr>
      <w:tblGrid>
        <w:gridCol w:w="318"/>
        <w:gridCol w:w="1072"/>
        <w:gridCol w:w="5232"/>
        <w:gridCol w:w="864"/>
        <w:gridCol w:w="1158"/>
        <w:gridCol w:w="1066"/>
      </w:tblGrid>
      <w:tr w:rsidR="00C26A26" w:rsidRPr="00C26A26" w14:paraId="4E42DDD2" w14:textId="77777777" w:rsidTr="00C26A26">
        <w:trPr>
          <w:trHeight w:val="300"/>
        </w:trPr>
        <w:tc>
          <w:tcPr>
            <w:tcW w:w="17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93F993E"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lastRenderedPageBreak/>
              <w:t>#</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7E6D77D"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Item Description</w:t>
            </w:r>
          </w:p>
        </w:tc>
        <w:tc>
          <w:tcPr>
            <w:tcW w:w="2742"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DE5828C"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Detailed Technical Specifications</w:t>
            </w:r>
          </w:p>
        </w:tc>
        <w:tc>
          <w:tcPr>
            <w:tcW w:w="1573" w:type="pct"/>
            <w:gridSpan w:val="3"/>
            <w:tcBorders>
              <w:top w:val="single" w:sz="4" w:space="0" w:color="auto"/>
              <w:left w:val="nil"/>
              <w:bottom w:val="single" w:sz="4" w:space="0" w:color="auto"/>
              <w:right w:val="single" w:sz="4" w:space="0" w:color="auto"/>
            </w:tcBorders>
            <w:shd w:val="clear" w:color="000000" w:fill="B4C6E7"/>
            <w:vAlign w:val="center"/>
            <w:hideMark/>
          </w:tcPr>
          <w:p w14:paraId="38CDE7D0"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Bidder’s response</w:t>
            </w:r>
          </w:p>
        </w:tc>
      </w:tr>
      <w:tr w:rsidR="00C26A26" w:rsidRPr="00C26A26" w14:paraId="5217C174" w14:textId="77777777" w:rsidTr="00C26A26">
        <w:trPr>
          <w:trHeight w:val="600"/>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76449129"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3F81C3DC"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2742" w:type="pct"/>
            <w:vMerge/>
            <w:tcBorders>
              <w:top w:val="single" w:sz="4" w:space="0" w:color="auto"/>
              <w:left w:val="single" w:sz="4" w:space="0" w:color="auto"/>
              <w:bottom w:val="single" w:sz="4" w:space="0" w:color="auto"/>
              <w:right w:val="single" w:sz="4" w:space="0" w:color="auto"/>
            </w:tcBorders>
            <w:vAlign w:val="center"/>
            <w:hideMark/>
          </w:tcPr>
          <w:p w14:paraId="7043B366"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1573" w:type="pct"/>
            <w:gridSpan w:val="3"/>
            <w:tcBorders>
              <w:top w:val="single" w:sz="4" w:space="0" w:color="auto"/>
              <w:left w:val="nil"/>
              <w:bottom w:val="single" w:sz="4" w:space="0" w:color="auto"/>
              <w:right w:val="single" w:sz="4" w:space="0" w:color="auto"/>
            </w:tcBorders>
            <w:shd w:val="clear" w:color="000000" w:fill="B4C6E7"/>
            <w:vAlign w:val="center"/>
            <w:hideMark/>
          </w:tcPr>
          <w:p w14:paraId="70464025"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Compliance with technical specifications</w:t>
            </w:r>
          </w:p>
        </w:tc>
      </w:tr>
      <w:tr w:rsidR="00C26A26" w:rsidRPr="00C26A26" w14:paraId="58906E3C" w14:textId="77777777" w:rsidTr="00C26A26">
        <w:trPr>
          <w:trHeight w:val="300"/>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74655C46"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6F91E12A"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2742" w:type="pct"/>
            <w:vMerge/>
            <w:tcBorders>
              <w:top w:val="single" w:sz="4" w:space="0" w:color="auto"/>
              <w:left w:val="single" w:sz="4" w:space="0" w:color="auto"/>
              <w:bottom w:val="single" w:sz="4" w:space="0" w:color="auto"/>
              <w:right w:val="single" w:sz="4" w:space="0" w:color="auto"/>
            </w:tcBorders>
            <w:vAlign w:val="center"/>
            <w:hideMark/>
          </w:tcPr>
          <w:p w14:paraId="4A77EC49"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475" w:type="pct"/>
            <w:vMerge w:val="restart"/>
            <w:tcBorders>
              <w:top w:val="nil"/>
              <w:left w:val="single" w:sz="4" w:space="0" w:color="auto"/>
              <w:bottom w:val="single" w:sz="4" w:space="0" w:color="auto"/>
              <w:right w:val="single" w:sz="4" w:space="0" w:color="auto"/>
            </w:tcBorders>
            <w:shd w:val="clear" w:color="000000" w:fill="B4C6E7"/>
            <w:vAlign w:val="center"/>
            <w:hideMark/>
          </w:tcPr>
          <w:p w14:paraId="75B0993D"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Yes, we comply</w:t>
            </w:r>
          </w:p>
        </w:tc>
        <w:tc>
          <w:tcPr>
            <w:tcW w:w="518" w:type="pct"/>
            <w:vMerge w:val="restart"/>
            <w:tcBorders>
              <w:top w:val="nil"/>
              <w:left w:val="single" w:sz="4" w:space="0" w:color="auto"/>
              <w:bottom w:val="single" w:sz="4" w:space="0" w:color="auto"/>
              <w:right w:val="single" w:sz="4" w:space="0" w:color="auto"/>
            </w:tcBorders>
            <w:shd w:val="clear" w:color="000000" w:fill="B4C6E7"/>
            <w:vAlign w:val="center"/>
            <w:hideMark/>
          </w:tcPr>
          <w:p w14:paraId="12F3A882"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No, we cannot comply (indicate discrepancy)</w:t>
            </w:r>
          </w:p>
        </w:tc>
        <w:tc>
          <w:tcPr>
            <w:tcW w:w="580" w:type="pct"/>
            <w:vMerge w:val="restart"/>
            <w:tcBorders>
              <w:top w:val="nil"/>
              <w:left w:val="single" w:sz="4" w:space="0" w:color="auto"/>
              <w:bottom w:val="single" w:sz="4" w:space="0" w:color="auto"/>
              <w:right w:val="single" w:sz="4" w:space="0" w:color="auto"/>
            </w:tcBorders>
            <w:shd w:val="clear" w:color="000000" w:fill="B4C6E7"/>
            <w:vAlign w:val="center"/>
            <w:hideMark/>
          </w:tcPr>
          <w:p w14:paraId="289433B5" w14:textId="77777777" w:rsidR="00C26A26" w:rsidRPr="00C26A26" w:rsidRDefault="00C26A26" w:rsidP="00C26A26">
            <w:pPr>
              <w:widowControl/>
              <w:overflowPunct/>
              <w:adjustRightInd/>
              <w:jc w:val="center"/>
              <w:rPr>
                <w:rFonts w:ascii="Calibri" w:eastAsia="Times New Roman" w:hAnsi="Calibri" w:cs="Calibri"/>
                <w:b/>
                <w:bCs/>
                <w:color w:val="000000"/>
                <w:kern w:val="0"/>
                <w:sz w:val="18"/>
                <w:szCs w:val="18"/>
                <w:lang w:val="en-ZW" w:eastAsia="en-ZW"/>
              </w:rPr>
            </w:pPr>
            <w:r w:rsidRPr="00C26A26">
              <w:rPr>
                <w:rFonts w:ascii="Calibri" w:eastAsia="Times New Roman" w:hAnsi="Calibri" w:cs="Calibri"/>
                <w:b/>
                <w:bCs/>
                <w:color w:val="000000"/>
                <w:kern w:val="0"/>
                <w:sz w:val="18"/>
                <w:szCs w:val="18"/>
                <w:lang w:val="en-GB" w:eastAsia="en-ZW"/>
              </w:rPr>
              <w:t>Comment</w:t>
            </w:r>
          </w:p>
        </w:tc>
      </w:tr>
      <w:tr w:rsidR="00C26A26" w:rsidRPr="00C26A26" w14:paraId="06C573EC" w14:textId="77777777" w:rsidTr="00C26A26">
        <w:trPr>
          <w:trHeight w:val="705"/>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37E1D894"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6E3E6501"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2742" w:type="pct"/>
            <w:vMerge/>
            <w:tcBorders>
              <w:top w:val="single" w:sz="4" w:space="0" w:color="auto"/>
              <w:left w:val="single" w:sz="4" w:space="0" w:color="auto"/>
              <w:bottom w:val="single" w:sz="4" w:space="0" w:color="auto"/>
              <w:right w:val="single" w:sz="4" w:space="0" w:color="auto"/>
            </w:tcBorders>
            <w:vAlign w:val="center"/>
            <w:hideMark/>
          </w:tcPr>
          <w:p w14:paraId="6AB5BCE4"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475" w:type="pct"/>
            <w:vMerge/>
            <w:tcBorders>
              <w:top w:val="nil"/>
              <w:left w:val="single" w:sz="4" w:space="0" w:color="auto"/>
              <w:bottom w:val="single" w:sz="4" w:space="0" w:color="auto"/>
              <w:right w:val="single" w:sz="4" w:space="0" w:color="auto"/>
            </w:tcBorders>
            <w:vAlign w:val="center"/>
            <w:hideMark/>
          </w:tcPr>
          <w:p w14:paraId="591C5576"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2F077984"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4CCD9B23" w14:textId="77777777" w:rsidR="00C26A26" w:rsidRPr="00C26A26" w:rsidRDefault="00C26A26" w:rsidP="00C26A26">
            <w:pPr>
              <w:widowControl/>
              <w:overflowPunct/>
              <w:adjustRightInd/>
              <w:rPr>
                <w:rFonts w:ascii="Calibri" w:eastAsia="Times New Roman" w:hAnsi="Calibri" w:cs="Calibri"/>
                <w:b/>
                <w:bCs/>
                <w:color w:val="000000"/>
                <w:kern w:val="0"/>
                <w:sz w:val="18"/>
                <w:szCs w:val="18"/>
                <w:lang w:val="en-ZW" w:eastAsia="en-ZW"/>
              </w:rPr>
            </w:pPr>
          </w:p>
        </w:tc>
      </w:tr>
      <w:tr w:rsidR="00C26A26" w:rsidRPr="00C26A26" w14:paraId="21463BA4" w14:textId="77777777" w:rsidTr="00C26A26">
        <w:trPr>
          <w:trHeight w:val="739"/>
        </w:trPr>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5FFCCEEB"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ZW" w:eastAsia="en-ZW"/>
              </w:rPr>
              <w:t>1</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09AF154"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GB" w:eastAsia="en-ZW"/>
              </w:rPr>
              <w:t>Boats</w:t>
            </w:r>
          </w:p>
        </w:tc>
        <w:tc>
          <w:tcPr>
            <w:tcW w:w="2742" w:type="pct"/>
            <w:tcBorders>
              <w:top w:val="nil"/>
              <w:left w:val="nil"/>
              <w:bottom w:val="single" w:sz="4" w:space="0" w:color="auto"/>
              <w:right w:val="single" w:sz="4" w:space="0" w:color="auto"/>
            </w:tcBorders>
            <w:shd w:val="clear" w:color="auto" w:fill="auto"/>
            <w:vAlign w:val="center"/>
            <w:hideMark/>
          </w:tcPr>
          <w:p w14:paraId="5328E2D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Body Construction: FRP (fibre and re-enforced plastic) and must have cabin to seat 8 pax including the skipper in the master bridge.</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6292CB8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3496467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14:paraId="041B2AD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5A54EC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E6AC06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063B6E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C6CE8C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Rest area inside cabin for 2 pax</w:t>
            </w:r>
          </w:p>
        </w:tc>
        <w:tc>
          <w:tcPr>
            <w:tcW w:w="475" w:type="pct"/>
            <w:vMerge/>
            <w:tcBorders>
              <w:top w:val="nil"/>
              <w:left w:val="single" w:sz="4" w:space="0" w:color="auto"/>
              <w:bottom w:val="single" w:sz="4" w:space="0" w:color="auto"/>
              <w:right w:val="single" w:sz="4" w:space="0" w:color="auto"/>
            </w:tcBorders>
            <w:vAlign w:val="center"/>
            <w:hideMark/>
          </w:tcPr>
          <w:p w14:paraId="492AF5D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1026B96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38A4643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6889EBB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1CADB2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E45C12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510D80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Length: min. 8.50 m – max. 9 m bow to stern. </w:t>
            </w:r>
          </w:p>
        </w:tc>
        <w:tc>
          <w:tcPr>
            <w:tcW w:w="475" w:type="pct"/>
            <w:tcBorders>
              <w:top w:val="nil"/>
              <w:left w:val="nil"/>
              <w:bottom w:val="single" w:sz="4" w:space="0" w:color="auto"/>
              <w:right w:val="single" w:sz="4" w:space="0" w:color="auto"/>
            </w:tcBorders>
            <w:shd w:val="clear" w:color="auto" w:fill="auto"/>
            <w:vAlign w:val="center"/>
            <w:hideMark/>
          </w:tcPr>
          <w:p w14:paraId="623C7EF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5E00F0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FACF04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9730472"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E24C03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2EEFE0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594630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Width: min. 2.0 – max. 2.5m </w:t>
            </w:r>
          </w:p>
        </w:tc>
        <w:tc>
          <w:tcPr>
            <w:tcW w:w="475" w:type="pct"/>
            <w:tcBorders>
              <w:top w:val="nil"/>
              <w:left w:val="nil"/>
              <w:bottom w:val="single" w:sz="4" w:space="0" w:color="auto"/>
              <w:right w:val="single" w:sz="4" w:space="0" w:color="auto"/>
            </w:tcBorders>
            <w:shd w:val="clear" w:color="auto" w:fill="auto"/>
            <w:vAlign w:val="center"/>
            <w:hideMark/>
          </w:tcPr>
          <w:p w14:paraId="78A6FEF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9914A1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5D50D7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63AFF66"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C7E5E4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6F4CED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8AF2B2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Draft: min. 0.9m – max. 1m</w:t>
            </w:r>
          </w:p>
        </w:tc>
        <w:tc>
          <w:tcPr>
            <w:tcW w:w="475" w:type="pct"/>
            <w:tcBorders>
              <w:top w:val="nil"/>
              <w:left w:val="nil"/>
              <w:bottom w:val="single" w:sz="4" w:space="0" w:color="auto"/>
              <w:right w:val="single" w:sz="4" w:space="0" w:color="auto"/>
            </w:tcBorders>
            <w:shd w:val="clear" w:color="auto" w:fill="auto"/>
            <w:vAlign w:val="center"/>
            <w:hideMark/>
          </w:tcPr>
          <w:p w14:paraId="4316467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89AF76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7C12545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2287EC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064CBE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5EEA98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FEA15E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Transom: Must accommodate two ultra-long shaft, outboard motors (140 HP four stroke engines). 2 water outlets for drainage fitted into the transom, on the same level as the deck. </w:t>
            </w:r>
          </w:p>
        </w:tc>
        <w:tc>
          <w:tcPr>
            <w:tcW w:w="475" w:type="pct"/>
            <w:tcBorders>
              <w:top w:val="nil"/>
              <w:left w:val="nil"/>
              <w:bottom w:val="single" w:sz="4" w:space="0" w:color="auto"/>
              <w:right w:val="single" w:sz="4" w:space="0" w:color="auto"/>
            </w:tcBorders>
            <w:shd w:val="clear" w:color="auto" w:fill="auto"/>
            <w:vAlign w:val="center"/>
            <w:hideMark/>
          </w:tcPr>
          <w:p w14:paraId="72581FA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9C4365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765A99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3B3C80C2"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6940EC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907BF8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294AC88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Hull: Fiberglass construction (Hand Laid to Lloyds Regulations) </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34FC996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59959F2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14:paraId="5C08088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7B04259"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B24582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C56F3E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ED720E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Hull shall have the means to drain any entrapped water through a removable drain bung situated at the lowest practicable position of the transom</w:t>
            </w:r>
          </w:p>
        </w:tc>
        <w:tc>
          <w:tcPr>
            <w:tcW w:w="475" w:type="pct"/>
            <w:vMerge/>
            <w:tcBorders>
              <w:top w:val="nil"/>
              <w:left w:val="single" w:sz="4" w:space="0" w:color="auto"/>
              <w:bottom w:val="single" w:sz="4" w:space="0" w:color="auto"/>
              <w:right w:val="single" w:sz="4" w:space="0" w:color="auto"/>
            </w:tcBorders>
            <w:vAlign w:val="center"/>
            <w:hideMark/>
          </w:tcPr>
          <w:p w14:paraId="6E155AA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4443059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5A396A4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77E86F7F"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FEE2E8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F7B642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BBE231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Protection on the outer hull: Some form of protection should be fitted to allow the craft to pull alongside other vessels without causing damage</w:t>
            </w:r>
          </w:p>
        </w:tc>
        <w:tc>
          <w:tcPr>
            <w:tcW w:w="475" w:type="pct"/>
            <w:tcBorders>
              <w:top w:val="nil"/>
              <w:left w:val="nil"/>
              <w:bottom w:val="single" w:sz="4" w:space="0" w:color="auto"/>
              <w:right w:val="single" w:sz="4" w:space="0" w:color="auto"/>
            </w:tcBorders>
            <w:shd w:val="clear" w:color="auto" w:fill="auto"/>
            <w:vAlign w:val="center"/>
            <w:hideMark/>
          </w:tcPr>
          <w:p w14:paraId="28549A3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0AD3C0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20E4785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46047C8D"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B0A648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8C07A8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B291F7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Deck: constructed using suitable marine ply laminate as a core. Upper side of the deck must be equipped with an anti‐skid surface. </w:t>
            </w:r>
          </w:p>
        </w:tc>
        <w:tc>
          <w:tcPr>
            <w:tcW w:w="475" w:type="pct"/>
            <w:tcBorders>
              <w:top w:val="nil"/>
              <w:left w:val="nil"/>
              <w:bottom w:val="single" w:sz="4" w:space="0" w:color="auto"/>
              <w:right w:val="single" w:sz="4" w:space="0" w:color="auto"/>
            </w:tcBorders>
            <w:shd w:val="clear" w:color="auto" w:fill="auto"/>
            <w:vAlign w:val="center"/>
            <w:hideMark/>
          </w:tcPr>
          <w:p w14:paraId="13A9590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62C8FC8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538C3CC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48FD60A8"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52B1A6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1A0611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0BAA03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Floatation: Polyethylene foam set for hull flotation to be located in the below deck hull cavities (where applicable). All measures must be taken to ensure that no floatation foam obstructs the drainage limber holes. </w:t>
            </w:r>
          </w:p>
        </w:tc>
        <w:tc>
          <w:tcPr>
            <w:tcW w:w="475" w:type="pct"/>
            <w:tcBorders>
              <w:top w:val="nil"/>
              <w:left w:val="nil"/>
              <w:bottom w:val="single" w:sz="4" w:space="0" w:color="auto"/>
              <w:right w:val="single" w:sz="4" w:space="0" w:color="auto"/>
            </w:tcBorders>
            <w:shd w:val="clear" w:color="auto" w:fill="auto"/>
            <w:vAlign w:val="center"/>
            <w:hideMark/>
          </w:tcPr>
          <w:p w14:paraId="62A1B33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70658FF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0350ACA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3232F9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B71F7E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E3F645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0F8D27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Keel Fitted with an Aluminium keel strip glued and fixed by screws min 220 mm spacing </w:t>
            </w:r>
          </w:p>
        </w:tc>
        <w:tc>
          <w:tcPr>
            <w:tcW w:w="475" w:type="pct"/>
            <w:tcBorders>
              <w:top w:val="nil"/>
              <w:left w:val="nil"/>
              <w:bottom w:val="single" w:sz="4" w:space="0" w:color="auto"/>
              <w:right w:val="single" w:sz="4" w:space="0" w:color="auto"/>
            </w:tcBorders>
            <w:shd w:val="clear" w:color="auto" w:fill="auto"/>
            <w:vAlign w:val="center"/>
            <w:hideMark/>
          </w:tcPr>
          <w:p w14:paraId="64AE106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04B8AAC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B7C1AF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93E5438"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7E4FCF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6C8313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91412E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Seats: 8 Crew and 6 pax </w:t>
            </w:r>
          </w:p>
        </w:tc>
        <w:tc>
          <w:tcPr>
            <w:tcW w:w="475" w:type="pct"/>
            <w:tcBorders>
              <w:top w:val="nil"/>
              <w:left w:val="nil"/>
              <w:bottom w:val="single" w:sz="4" w:space="0" w:color="auto"/>
              <w:right w:val="single" w:sz="4" w:space="0" w:color="auto"/>
            </w:tcBorders>
            <w:shd w:val="clear" w:color="auto" w:fill="auto"/>
            <w:vAlign w:val="center"/>
            <w:hideMark/>
          </w:tcPr>
          <w:p w14:paraId="6224C85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8263E1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2E29EB8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311D0B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731B39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8C2CFF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4B10E1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Fixed Overhead canopy </w:t>
            </w:r>
          </w:p>
        </w:tc>
        <w:tc>
          <w:tcPr>
            <w:tcW w:w="475" w:type="pct"/>
            <w:tcBorders>
              <w:top w:val="nil"/>
              <w:left w:val="nil"/>
              <w:bottom w:val="single" w:sz="4" w:space="0" w:color="auto"/>
              <w:right w:val="single" w:sz="4" w:space="0" w:color="auto"/>
            </w:tcBorders>
            <w:shd w:val="clear" w:color="auto" w:fill="auto"/>
            <w:vAlign w:val="center"/>
            <w:hideMark/>
          </w:tcPr>
          <w:p w14:paraId="1776A6F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DF0B31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561447C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793832F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D80E44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4C1816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E8E4CE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Built in 200-litre fuel tank, fitted below deck. </w:t>
            </w:r>
          </w:p>
        </w:tc>
        <w:tc>
          <w:tcPr>
            <w:tcW w:w="475" w:type="pct"/>
            <w:tcBorders>
              <w:top w:val="nil"/>
              <w:left w:val="nil"/>
              <w:bottom w:val="single" w:sz="4" w:space="0" w:color="auto"/>
              <w:right w:val="single" w:sz="4" w:space="0" w:color="auto"/>
            </w:tcBorders>
            <w:shd w:val="clear" w:color="auto" w:fill="auto"/>
            <w:vAlign w:val="center"/>
            <w:hideMark/>
          </w:tcPr>
          <w:p w14:paraId="1429C0E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20DAC04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030F338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7C32193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C08B3D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4E7CB7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B75936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Steering on starboard side </w:t>
            </w:r>
          </w:p>
        </w:tc>
        <w:tc>
          <w:tcPr>
            <w:tcW w:w="475" w:type="pct"/>
            <w:tcBorders>
              <w:top w:val="nil"/>
              <w:left w:val="nil"/>
              <w:bottom w:val="single" w:sz="4" w:space="0" w:color="auto"/>
              <w:right w:val="single" w:sz="4" w:space="0" w:color="auto"/>
            </w:tcBorders>
            <w:shd w:val="clear" w:color="auto" w:fill="auto"/>
            <w:vAlign w:val="center"/>
            <w:hideMark/>
          </w:tcPr>
          <w:p w14:paraId="68A3F9E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75B6208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6709C0B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F224D3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8FF62A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8784F5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A88E96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Hydraulic steering including helm and cylinder with hoses </w:t>
            </w:r>
          </w:p>
        </w:tc>
        <w:tc>
          <w:tcPr>
            <w:tcW w:w="475" w:type="pct"/>
            <w:tcBorders>
              <w:top w:val="nil"/>
              <w:left w:val="nil"/>
              <w:bottom w:val="single" w:sz="4" w:space="0" w:color="auto"/>
              <w:right w:val="single" w:sz="4" w:space="0" w:color="auto"/>
            </w:tcBorders>
            <w:shd w:val="clear" w:color="auto" w:fill="auto"/>
            <w:vAlign w:val="center"/>
            <w:hideMark/>
          </w:tcPr>
          <w:p w14:paraId="216E75E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25AEBB5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B560C4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0C18CF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1FA45F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95B447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D5D548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Two bow eyes shall be fitted to aid in towing a stricken craft. </w:t>
            </w:r>
          </w:p>
        </w:tc>
        <w:tc>
          <w:tcPr>
            <w:tcW w:w="475" w:type="pct"/>
            <w:tcBorders>
              <w:top w:val="nil"/>
              <w:left w:val="nil"/>
              <w:bottom w:val="single" w:sz="4" w:space="0" w:color="auto"/>
              <w:right w:val="single" w:sz="4" w:space="0" w:color="auto"/>
            </w:tcBorders>
            <w:shd w:val="clear" w:color="auto" w:fill="auto"/>
            <w:vAlign w:val="center"/>
            <w:hideMark/>
          </w:tcPr>
          <w:p w14:paraId="107FAE3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0D4AFCD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0D1EEC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84A18D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C49258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D30E74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824B2B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Two stern eyes shall be fitted to allow for towing of a similar size vessel. </w:t>
            </w:r>
          </w:p>
        </w:tc>
        <w:tc>
          <w:tcPr>
            <w:tcW w:w="475" w:type="pct"/>
            <w:tcBorders>
              <w:top w:val="nil"/>
              <w:left w:val="nil"/>
              <w:bottom w:val="single" w:sz="4" w:space="0" w:color="auto"/>
              <w:right w:val="single" w:sz="4" w:space="0" w:color="auto"/>
            </w:tcBorders>
            <w:shd w:val="clear" w:color="auto" w:fill="auto"/>
            <w:vAlign w:val="center"/>
            <w:hideMark/>
          </w:tcPr>
          <w:p w14:paraId="32E89A8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207CFFB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7669EA3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A71037D"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DA6DAA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51DF7A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9B29F1B" w14:textId="0631C91D"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Handrails 4 on front side and roof</w:t>
            </w:r>
          </w:p>
        </w:tc>
        <w:tc>
          <w:tcPr>
            <w:tcW w:w="475" w:type="pct"/>
            <w:tcBorders>
              <w:top w:val="nil"/>
              <w:left w:val="nil"/>
              <w:bottom w:val="single" w:sz="4" w:space="0" w:color="auto"/>
              <w:right w:val="single" w:sz="4" w:space="0" w:color="auto"/>
            </w:tcBorders>
            <w:shd w:val="clear" w:color="auto" w:fill="auto"/>
            <w:vAlign w:val="center"/>
            <w:hideMark/>
          </w:tcPr>
          <w:p w14:paraId="748E95C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1D145A9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0E348E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7BFA36F8"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C9F9B0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20AC2A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1DAE84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Two Outboard Petrol Engines: ≥ 140 HP each (through bolted on the transom)</w:t>
            </w:r>
          </w:p>
        </w:tc>
        <w:tc>
          <w:tcPr>
            <w:tcW w:w="475" w:type="pct"/>
            <w:tcBorders>
              <w:top w:val="nil"/>
              <w:left w:val="nil"/>
              <w:bottom w:val="single" w:sz="4" w:space="0" w:color="auto"/>
              <w:right w:val="single" w:sz="4" w:space="0" w:color="auto"/>
            </w:tcBorders>
            <w:shd w:val="clear" w:color="auto" w:fill="auto"/>
            <w:vAlign w:val="center"/>
            <w:hideMark/>
          </w:tcPr>
          <w:p w14:paraId="060D8A3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07C301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474D4FC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2165A1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91BB25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695A35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5A77A5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4‐stroke engine </w:t>
            </w:r>
          </w:p>
        </w:tc>
        <w:tc>
          <w:tcPr>
            <w:tcW w:w="475" w:type="pct"/>
            <w:tcBorders>
              <w:top w:val="nil"/>
              <w:left w:val="nil"/>
              <w:bottom w:val="single" w:sz="4" w:space="0" w:color="auto"/>
              <w:right w:val="single" w:sz="4" w:space="0" w:color="auto"/>
            </w:tcBorders>
            <w:shd w:val="clear" w:color="auto" w:fill="auto"/>
            <w:vAlign w:val="center"/>
            <w:hideMark/>
          </w:tcPr>
          <w:p w14:paraId="350C8D7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D9B8A1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30E2E6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36A3B94D"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E8BF5A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A5D0AAC"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E6F48F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Size of propeller: </w:t>
            </w:r>
          </w:p>
        </w:tc>
        <w:tc>
          <w:tcPr>
            <w:tcW w:w="475" w:type="pct"/>
            <w:tcBorders>
              <w:top w:val="nil"/>
              <w:left w:val="nil"/>
              <w:bottom w:val="single" w:sz="4" w:space="0" w:color="auto"/>
              <w:right w:val="single" w:sz="4" w:space="0" w:color="auto"/>
            </w:tcBorders>
            <w:shd w:val="clear" w:color="auto" w:fill="auto"/>
            <w:vAlign w:val="center"/>
            <w:hideMark/>
          </w:tcPr>
          <w:p w14:paraId="5E50105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08EB75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E1B414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C16C77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208928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DE9C01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B7B595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Shaft length: U/L</w:t>
            </w:r>
          </w:p>
        </w:tc>
        <w:tc>
          <w:tcPr>
            <w:tcW w:w="475" w:type="pct"/>
            <w:tcBorders>
              <w:top w:val="nil"/>
              <w:left w:val="nil"/>
              <w:bottom w:val="single" w:sz="4" w:space="0" w:color="auto"/>
              <w:right w:val="single" w:sz="4" w:space="0" w:color="auto"/>
            </w:tcBorders>
            <w:shd w:val="clear" w:color="auto" w:fill="auto"/>
            <w:vAlign w:val="center"/>
            <w:hideMark/>
          </w:tcPr>
          <w:p w14:paraId="762066A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40E158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B5C398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C029F09"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0EE92D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B83486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67E31A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Fuel Filter Water separating Fuel Filter with Shut off Valve </w:t>
            </w:r>
          </w:p>
        </w:tc>
        <w:tc>
          <w:tcPr>
            <w:tcW w:w="475" w:type="pct"/>
            <w:tcBorders>
              <w:top w:val="nil"/>
              <w:left w:val="nil"/>
              <w:bottom w:val="single" w:sz="4" w:space="0" w:color="auto"/>
              <w:right w:val="single" w:sz="4" w:space="0" w:color="auto"/>
            </w:tcBorders>
            <w:shd w:val="clear" w:color="auto" w:fill="auto"/>
            <w:vAlign w:val="center"/>
            <w:hideMark/>
          </w:tcPr>
          <w:p w14:paraId="7244768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7846AE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E068AA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ACA946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B9BD8B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4D6948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70D4FB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Light system, including maritime position lights </w:t>
            </w:r>
          </w:p>
        </w:tc>
        <w:tc>
          <w:tcPr>
            <w:tcW w:w="475" w:type="pct"/>
            <w:tcBorders>
              <w:top w:val="nil"/>
              <w:left w:val="nil"/>
              <w:bottom w:val="single" w:sz="4" w:space="0" w:color="auto"/>
              <w:right w:val="single" w:sz="4" w:space="0" w:color="auto"/>
            </w:tcBorders>
            <w:shd w:val="clear" w:color="auto" w:fill="auto"/>
            <w:vAlign w:val="center"/>
            <w:hideMark/>
          </w:tcPr>
          <w:p w14:paraId="24B81AA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5E3B6E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4BECE99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8B31B3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8AD37D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8444B4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F0905F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Navigation lights – 1 set (must conform to International Regulations for preventing collisions at sea ‐ COLREGS) </w:t>
            </w:r>
          </w:p>
        </w:tc>
        <w:tc>
          <w:tcPr>
            <w:tcW w:w="475" w:type="pct"/>
            <w:tcBorders>
              <w:top w:val="nil"/>
              <w:left w:val="nil"/>
              <w:bottom w:val="single" w:sz="4" w:space="0" w:color="auto"/>
              <w:right w:val="single" w:sz="4" w:space="0" w:color="auto"/>
            </w:tcBorders>
            <w:shd w:val="clear" w:color="auto" w:fill="auto"/>
            <w:vAlign w:val="center"/>
            <w:hideMark/>
          </w:tcPr>
          <w:p w14:paraId="683785E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519350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2314314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DEAB65F"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A276C6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575EB4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7CFF06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Fuel Delivery: Fuel Injection </w:t>
            </w:r>
          </w:p>
        </w:tc>
        <w:tc>
          <w:tcPr>
            <w:tcW w:w="475" w:type="pct"/>
            <w:tcBorders>
              <w:top w:val="nil"/>
              <w:left w:val="nil"/>
              <w:bottom w:val="single" w:sz="4" w:space="0" w:color="auto"/>
              <w:right w:val="single" w:sz="4" w:space="0" w:color="auto"/>
            </w:tcBorders>
            <w:shd w:val="clear" w:color="auto" w:fill="auto"/>
            <w:vAlign w:val="center"/>
            <w:hideMark/>
          </w:tcPr>
          <w:p w14:paraId="1F46E26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7D67953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09D3D04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93D788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0632E4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7F35CD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E3D9866" w14:textId="0F06804E"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Electrical system: 12 V alternator and 12 V maintenance free battery with enough power to cater for all electrical installations and </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3C0C30E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3ABE1D4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14:paraId="2A7658E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2A13E5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645880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47FEB6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A76A21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components in the boat, including electric start of engine, radio and lights. </w:t>
            </w:r>
          </w:p>
        </w:tc>
        <w:tc>
          <w:tcPr>
            <w:tcW w:w="475" w:type="pct"/>
            <w:vMerge/>
            <w:tcBorders>
              <w:top w:val="nil"/>
              <w:left w:val="single" w:sz="4" w:space="0" w:color="auto"/>
              <w:bottom w:val="single" w:sz="4" w:space="0" w:color="auto"/>
              <w:right w:val="single" w:sz="4" w:space="0" w:color="auto"/>
            </w:tcBorders>
            <w:vAlign w:val="center"/>
            <w:hideMark/>
          </w:tcPr>
          <w:p w14:paraId="0436084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27E777A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75E6644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6C9A1F0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EE0C3D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FC669E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9D95F0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Bilge pump ‐ not fitted due to the fitment of foam flotation (see item 6 above) </w:t>
            </w:r>
          </w:p>
        </w:tc>
        <w:tc>
          <w:tcPr>
            <w:tcW w:w="475" w:type="pct"/>
            <w:tcBorders>
              <w:top w:val="nil"/>
              <w:left w:val="nil"/>
              <w:bottom w:val="single" w:sz="4" w:space="0" w:color="auto"/>
              <w:right w:val="single" w:sz="4" w:space="0" w:color="auto"/>
            </w:tcBorders>
            <w:shd w:val="clear" w:color="auto" w:fill="auto"/>
            <w:vAlign w:val="center"/>
            <w:hideMark/>
          </w:tcPr>
          <w:p w14:paraId="531EFAB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6685054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828B45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1EA612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FA531B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F70781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8BB0E8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Anchor and Chain: 5Kg Danford Anchor with 5m x 8mm Chain and 100m of 8mm nylon anchor rope </w:t>
            </w:r>
          </w:p>
        </w:tc>
        <w:tc>
          <w:tcPr>
            <w:tcW w:w="475" w:type="pct"/>
            <w:tcBorders>
              <w:top w:val="nil"/>
              <w:left w:val="nil"/>
              <w:bottom w:val="single" w:sz="4" w:space="0" w:color="auto"/>
              <w:right w:val="single" w:sz="4" w:space="0" w:color="auto"/>
            </w:tcBorders>
            <w:shd w:val="clear" w:color="auto" w:fill="auto"/>
            <w:vAlign w:val="center"/>
            <w:hideMark/>
          </w:tcPr>
          <w:p w14:paraId="0B2814A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1BADF1F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7B283E4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73C417C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79D8E3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265187C"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B6944B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Anchor Hatch with lid moulded into Foredeck area </w:t>
            </w:r>
          </w:p>
        </w:tc>
        <w:tc>
          <w:tcPr>
            <w:tcW w:w="475" w:type="pct"/>
            <w:tcBorders>
              <w:top w:val="nil"/>
              <w:left w:val="nil"/>
              <w:bottom w:val="single" w:sz="4" w:space="0" w:color="auto"/>
              <w:right w:val="single" w:sz="4" w:space="0" w:color="auto"/>
            </w:tcBorders>
            <w:shd w:val="clear" w:color="auto" w:fill="auto"/>
            <w:vAlign w:val="center"/>
            <w:hideMark/>
          </w:tcPr>
          <w:p w14:paraId="707DB0A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20EF4C9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75A06D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E33302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4D017D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E2E522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212F9A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Towing and Recovery Eyelets: 2 suitably located to the bow and 2 fitted to the stern </w:t>
            </w:r>
          </w:p>
        </w:tc>
        <w:tc>
          <w:tcPr>
            <w:tcW w:w="475" w:type="pct"/>
            <w:tcBorders>
              <w:top w:val="nil"/>
              <w:left w:val="nil"/>
              <w:bottom w:val="single" w:sz="4" w:space="0" w:color="auto"/>
              <w:right w:val="single" w:sz="4" w:space="0" w:color="auto"/>
            </w:tcBorders>
            <w:shd w:val="clear" w:color="auto" w:fill="auto"/>
            <w:vAlign w:val="center"/>
            <w:hideMark/>
          </w:tcPr>
          <w:p w14:paraId="3D00B18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EA70F1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49FA9BA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3280D072"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CCA84F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05B877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268BFC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Colour of Boat: White </w:t>
            </w:r>
          </w:p>
        </w:tc>
        <w:tc>
          <w:tcPr>
            <w:tcW w:w="475" w:type="pct"/>
            <w:tcBorders>
              <w:top w:val="nil"/>
              <w:left w:val="nil"/>
              <w:bottom w:val="single" w:sz="4" w:space="0" w:color="auto"/>
              <w:right w:val="single" w:sz="4" w:space="0" w:color="auto"/>
            </w:tcBorders>
            <w:shd w:val="clear" w:color="auto" w:fill="auto"/>
            <w:vAlign w:val="center"/>
            <w:hideMark/>
          </w:tcPr>
          <w:p w14:paraId="17918C6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5C36D1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753CA48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1052D8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2C9739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563467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C92ECF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Zimbabwe Parks and Wildlife Management Authority:  Mark on both sides of the boat</w:t>
            </w:r>
          </w:p>
        </w:tc>
        <w:tc>
          <w:tcPr>
            <w:tcW w:w="475" w:type="pct"/>
            <w:tcBorders>
              <w:top w:val="nil"/>
              <w:left w:val="nil"/>
              <w:bottom w:val="single" w:sz="4" w:space="0" w:color="auto"/>
              <w:right w:val="single" w:sz="4" w:space="0" w:color="auto"/>
            </w:tcBorders>
            <w:shd w:val="clear" w:color="auto" w:fill="auto"/>
            <w:vAlign w:val="center"/>
            <w:hideMark/>
          </w:tcPr>
          <w:p w14:paraId="0B99A03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1FA51C3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C37BAC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8F2CF45"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EAF4CB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61F9BD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5AA754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Marine Compass: 75mm Minimum, fitted to top of centre console </w:t>
            </w:r>
          </w:p>
        </w:tc>
        <w:tc>
          <w:tcPr>
            <w:tcW w:w="475" w:type="pct"/>
            <w:tcBorders>
              <w:top w:val="nil"/>
              <w:left w:val="nil"/>
              <w:bottom w:val="single" w:sz="4" w:space="0" w:color="auto"/>
              <w:right w:val="single" w:sz="4" w:space="0" w:color="auto"/>
            </w:tcBorders>
            <w:shd w:val="clear" w:color="auto" w:fill="auto"/>
            <w:vAlign w:val="center"/>
            <w:hideMark/>
          </w:tcPr>
          <w:p w14:paraId="7760F28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D456D4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4B7D174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730E814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60640B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8EC89B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56CDD6C" w14:textId="4778F9F6"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GPS/Echo sounder Garmin echo map 92sv with SD card for Bangladesh or equivalent </w:t>
            </w:r>
          </w:p>
        </w:tc>
        <w:tc>
          <w:tcPr>
            <w:tcW w:w="475" w:type="pct"/>
            <w:tcBorders>
              <w:top w:val="nil"/>
              <w:left w:val="nil"/>
              <w:bottom w:val="single" w:sz="4" w:space="0" w:color="auto"/>
              <w:right w:val="single" w:sz="4" w:space="0" w:color="auto"/>
            </w:tcBorders>
            <w:shd w:val="clear" w:color="auto" w:fill="auto"/>
            <w:vAlign w:val="center"/>
            <w:hideMark/>
          </w:tcPr>
          <w:p w14:paraId="0C772FD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372CFA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7695FCC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5951CE2"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E837DA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578544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446BF4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Police purpose lights: 1X high‐power search light and 2X Blue strobe flashing police lights (Large Police lights)</w:t>
            </w:r>
          </w:p>
        </w:tc>
        <w:tc>
          <w:tcPr>
            <w:tcW w:w="475" w:type="pct"/>
            <w:tcBorders>
              <w:top w:val="nil"/>
              <w:left w:val="nil"/>
              <w:bottom w:val="single" w:sz="4" w:space="0" w:color="auto"/>
              <w:right w:val="single" w:sz="4" w:space="0" w:color="auto"/>
            </w:tcBorders>
            <w:shd w:val="clear" w:color="auto" w:fill="auto"/>
            <w:vAlign w:val="center"/>
            <w:hideMark/>
          </w:tcPr>
          <w:p w14:paraId="3924CE3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407585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8D4C4F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0D5ABC5"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481EC2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74E980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D29F21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Paddles x 2: Indian Head type </w:t>
            </w:r>
          </w:p>
        </w:tc>
        <w:tc>
          <w:tcPr>
            <w:tcW w:w="475" w:type="pct"/>
            <w:tcBorders>
              <w:top w:val="nil"/>
              <w:left w:val="nil"/>
              <w:bottom w:val="single" w:sz="4" w:space="0" w:color="auto"/>
              <w:right w:val="single" w:sz="4" w:space="0" w:color="auto"/>
            </w:tcBorders>
            <w:shd w:val="clear" w:color="auto" w:fill="auto"/>
            <w:vAlign w:val="center"/>
            <w:hideMark/>
          </w:tcPr>
          <w:p w14:paraId="0D386D9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48D1E80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37BFB6D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74A3DE8"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02B8CB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1C234C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26E95A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Emergency procedure resource kit (Capsize bottle complete). In addition, include the following, </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476FCA5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26B3091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14:paraId="3D70466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1A926AA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635A84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384773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2BDE5C4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15 Lifejackets</w:t>
            </w:r>
          </w:p>
        </w:tc>
        <w:tc>
          <w:tcPr>
            <w:tcW w:w="475" w:type="pct"/>
            <w:vMerge/>
            <w:tcBorders>
              <w:top w:val="nil"/>
              <w:left w:val="single" w:sz="4" w:space="0" w:color="auto"/>
              <w:bottom w:val="single" w:sz="4" w:space="0" w:color="auto"/>
              <w:right w:val="single" w:sz="4" w:space="0" w:color="auto"/>
            </w:tcBorders>
            <w:vAlign w:val="center"/>
            <w:hideMark/>
          </w:tcPr>
          <w:p w14:paraId="0C8643A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15DEBBF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1CDE634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6F479F0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E11C7A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B24523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B72E30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2 x Life Buoy </w:t>
            </w:r>
          </w:p>
        </w:tc>
        <w:tc>
          <w:tcPr>
            <w:tcW w:w="475" w:type="pct"/>
            <w:vMerge/>
            <w:tcBorders>
              <w:top w:val="nil"/>
              <w:left w:val="single" w:sz="4" w:space="0" w:color="auto"/>
              <w:bottom w:val="single" w:sz="4" w:space="0" w:color="auto"/>
              <w:right w:val="single" w:sz="4" w:space="0" w:color="auto"/>
            </w:tcBorders>
            <w:vAlign w:val="center"/>
            <w:hideMark/>
          </w:tcPr>
          <w:p w14:paraId="517C04E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1DD4830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7CB2B7F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47B164FC"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9AD6B0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CEE982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8509A2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1 x First aid kit </w:t>
            </w:r>
          </w:p>
        </w:tc>
        <w:tc>
          <w:tcPr>
            <w:tcW w:w="475" w:type="pct"/>
            <w:vMerge/>
            <w:tcBorders>
              <w:top w:val="nil"/>
              <w:left w:val="single" w:sz="4" w:space="0" w:color="auto"/>
              <w:bottom w:val="single" w:sz="4" w:space="0" w:color="auto"/>
              <w:right w:val="single" w:sz="4" w:space="0" w:color="auto"/>
            </w:tcBorders>
            <w:vAlign w:val="center"/>
            <w:hideMark/>
          </w:tcPr>
          <w:p w14:paraId="7737108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1680F72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6C95BE4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5D81C12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B7C049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FC8138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9A20EC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  6 x Distress flares </w:t>
            </w:r>
          </w:p>
        </w:tc>
        <w:tc>
          <w:tcPr>
            <w:tcW w:w="475" w:type="pct"/>
            <w:vMerge/>
            <w:tcBorders>
              <w:top w:val="nil"/>
              <w:left w:val="single" w:sz="4" w:space="0" w:color="auto"/>
              <w:bottom w:val="single" w:sz="4" w:space="0" w:color="auto"/>
              <w:right w:val="single" w:sz="4" w:space="0" w:color="auto"/>
            </w:tcBorders>
            <w:vAlign w:val="center"/>
            <w:hideMark/>
          </w:tcPr>
          <w:p w14:paraId="791D3E2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71E767C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5584AA2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183E2BD9"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5DB436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7B6225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014FF52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Carrying Capacity 1000 to 1200Kg payload </w:t>
            </w:r>
          </w:p>
        </w:tc>
        <w:tc>
          <w:tcPr>
            <w:tcW w:w="475" w:type="pct"/>
            <w:tcBorders>
              <w:top w:val="nil"/>
              <w:left w:val="nil"/>
              <w:bottom w:val="single" w:sz="4" w:space="0" w:color="auto"/>
              <w:right w:val="single" w:sz="4" w:space="0" w:color="auto"/>
            </w:tcBorders>
            <w:shd w:val="clear" w:color="auto" w:fill="auto"/>
            <w:vAlign w:val="center"/>
            <w:hideMark/>
          </w:tcPr>
          <w:p w14:paraId="737C2CE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7DD2CCE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B0B36B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29CD2D7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424EDD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7C5FC7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1726DF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Operating Temperature 0 to 60° </w:t>
            </w:r>
          </w:p>
        </w:tc>
        <w:tc>
          <w:tcPr>
            <w:tcW w:w="475" w:type="pct"/>
            <w:tcBorders>
              <w:top w:val="nil"/>
              <w:left w:val="nil"/>
              <w:bottom w:val="single" w:sz="4" w:space="0" w:color="auto"/>
              <w:right w:val="single" w:sz="4" w:space="0" w:color="auto"/>
            </w:tcBorders>
            <w:shd w:val="clear" w:color="auto" w:fill="auto"/>
            <w:vAlign w:val="center"/>
            <w:hideMark/>
          </w:tcPr>
          <w:p w14:paraId="5DF2752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3986194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6883F7F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3078ED9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F5589B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F92064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006C95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Brand name </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0F673E1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06C5BB4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14:paraId="6AAE016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52B8876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A3F888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265989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E9C4BE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Country </w:t>
            </w:r>
          </w:p>
        </w:tc>
        <w:tc>
          <w:tcPr>
            <w:tcW w:w="475" w:type="pct"/>
            <w:vMerge/>
            <w:tcBorders>
              <w:top w:val="nil"/>
              <w:left w:val="single" w:sz="4" w:space="0" w:color="auto"/>
              <w:bottom w:val="single" w:sz="4" w:space="0" w:color="auto"/>
              <w:right w:val="single" w:sz="4" w:space="0" w:color="auto"/>
            </w:tcBorders>
            <w:vAlign w:val="center"/>
            <w:hideMark/>
          </w:tcPr>
          <w:p w14:paraId="7D197FD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564B271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1C2857A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0D05250A"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C2E4D9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7623F1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F1A3A0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Name of manufacturer </w:t>
            </w:r>
          </w:p>
        </w:tc>
        <w:tc>
          <w:tcPr>
            <w:tcW w:w="475" w:type="pct"/>
            <w:vMerge/>
            <w:tcBorders>
              <w:top w:val="nil"/>
              <w:left w:val="single" w:sz="4" w:space="0" w:color="auto"/>
              <w:bottom w:val="single" w:sz="4" w:space="0" w:color="auto"/>
              <w:right w:val="single" w:sz="4" w:space="0" w:color="auto"/>
            </w:tcBorders>
            <w:vAlign w:val="center"/>
            <w:hideMark/>
          </w:tcPr>
          <w:p w14:paraId="6C3109F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18" w:type="pct"/>
            <w:vMerge/>
            <w:tcBorders>
              <w:top w:val="nil"/>
              <w:left w:val="single" w:sz="4" w:space="0" w:color="auto"/>
              <w:bottom w:val="single" w:sz="4" w:space="0" w:color="auto"/>
              <w:right w:val="single" w:sz="4" w:space="0" w:color="auto"/>
            </w:tcBorders>
            <w:vAlign w:val="center"/>
            <w:hideMark/>
          </w:tcPr>
          <w:p w14:paraId="30591AE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c>
          <w:tcPr>
            <w:tcW w:w="580" w:type="pct"/>
            <w:vMerge/>
            <w:tcBorders>
              <w:top w:val="nil"/>
              <w:left w:val="single" w:sz="4" w:space="0" w:color="auto"/>
              <w:bottom w:val="single" w:sz="4" w:space="0" w:color="auto"/>
              <w:right w:val="single" w:sz="4" w:space="0" w:color="auto"/>
            </w:tcBorders>
            <w:vAlign w:val="center"/>
            <w:hideMark/>
          </w:tcPr>
          <w:p w14:paraId="6569203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p>
        </w:tc>
      </w:tr>
      <w:tr w:rsidR="00C26A26" w:rsidRPr="00C26A26" w14:paraId="552DCB46"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96AA25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AE19AF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2C02257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Warranty period: 12 months </w:t>
            </w:r>
          </w:p>
        </w:tc>
        <w:tc>
          <w:tcPr>
            <w:tcW w:w="475" w:type="pct"/>
            <w:tcBorders>
              <w:top w:val="nil"/>
              <w:left w:val="nil"/>
              <w:bottom w:val="single" w:sz="4" w:space="0" w:color="auto"/>
              <w:right w:val="single" w:sz="4" w:space="0" w:color="auto"/>
            </w:tcBorders>
            <w:shd w:val="clear" w:color="auto" w:fill="auto"/>
            <w:vAlign w:val="center"/>
            <w:hideMark/>
          </w:tcPr>
          <w:p w14:paraId="6964CB4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AD75CB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30C2D2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F26FB5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8DC118C"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D9A0EE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A39EAF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xml:space="preserve">After sales service </w:t>
            </w:r>
          </w:p>
        </w:tc>
        <w:tc>
          <w:tcPr>
            <w:tcW w:w="475" w:type="pct"/>
            <w:tcBorders>
              <w:top w:val="nil"/>
              <w:left w:val="nil"/>
              <w:bottom w:val="single" w:sz="4" w:space="0" w:color="auto"/>
              <w:right w:val="single" w:sz="4" w:space="0" w:color="auto"/>
            </w:tcBorders>
            <w:shd w:val="clear" w:color="auto" w:fill="auto"/>
            <w:vAlign w:val="center"/>
            <w:hideMark/>
          </w:tcPr>
          <w:p w14:paraId="4AF6D62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7A833FC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1832C7C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GB" w:eastAsia="en-ZW"/>
              </w:rPr>
              <w:t> </w:t>
            </w:r>
          </w:p>
        </w:tc>
      </w:tr>
      <w:tr w:rsidR="00C26A26" w:rsidRPr="00C26A26" w14:paraId="6BE6C00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5849DC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BA5DA9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4BFEA5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xml:space="preserve">Boat Cover: Suitable covers made from H/D UV resistant material; to cover boat from bow to stern and Individual Engine Covers: </w:t>
            </w:r>
          </w:p>
        </w:tc>
        <w:tc>
          <w:tcPr>
            <w:tcW w:w="475" w:type="pct"/>
            <w:tcBorders>
              <w:top w:val="nil"/>
              <w:left w:val="nil"/>
              <w:bottom w:val="single" w:sz="4" w:space="0" w:color="auto"/>
              <w:right w:val="single" w:sz="4" w:space="0" w:color="auto"/>
            </w:tcBorders>
            <w:shd w:val="clear" w:color="auto" w:fill="auto"/>
            <w:vAlign w:val="center"/>
            <w:hideMark/>
          </w:tcPr>
          <w:p w14:paraId="018EAFE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59FEFAB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25E561D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r>
      <w:tr w:rsidR="00C26A26" w:rsidRPr="00C26A26" w14:paraId="67C67E4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E62C23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DC1657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F5E4385"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xml:space="preserve">Trailer with off road capability and nose wheel along with a trailer coupling suitable for a vehicle (and fitting the offered boats). Coupling either 1) for pintle hook or 2) hitch ball. Trailer equipped with road worthy lighting equipment. </w:t>
            </w:r>
          </w:p>
        </w:tc>
        <w:tc>
          <w:tcPr>
            <w:tcW w:w="475" w:type="pct"/>
            <w:tcBorders>
              <w:top w:val="nil"/>
              <w:left w:val="nil"/>
              <w:bottom w:val="single" w:sz="4" w:space="0" w:color="auto"/>
              <w:right w:val="single" w:sz="4" w:space="0" w:color="auto"/>
            </w:tcBorders>
            <w:shd w:val="clear" w:color="auto" w:fill="auto"/>
            <w:vAlign w:val="center"/>
            <w:hideMark/>
          </w:tcPr>
          <w:p w14:paraId="5E5135A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c>
          <w:tcPr>
            <w:tcW w:w="518" w:type="pct"/>
            <w:tcBorders>
              <w:top w:val="nil"/>
              <w:left w:val="nil"/>
              <w:bottom w:val="single" w:sz="4" w:space="0" w:color="auto"/>
              <w:right w:val="single" w:sz="4" w:space="0" w:color="auto"/>
            </w:tcBorders>
            <w:shd w:val="clear" w:color="auto" w:fill="auto"/>
            <w:vAlign w:val="center"/>
            <w:hideMark/>
          </w:tcPr>
          <w:p w14:paraId="6C836C7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c>
          <w:tcPr>
            <w:tcW w:w="580" w:type="pct"/>
            <w:tcBorders>
              <w:top w:val="nil"/>
              <w:left w:val="nil"/>
              <w:bottom w:val="single" w:sz="4" w:space="0" w:color="auto"/>
              <w:right w:val="single" w:sz="4" w:space="0" w:color="auto"/>
            </w:tcBorders>
            <w:shd w:val="clear" w:color="auto" w:fill="auto"/>
            <w:vAlign w:val="center"/>
            <w:hideMark/>
          </w:tcPr>
          <w:p w14:paraId="08E5825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w:t>
            </w:r>
          </w:p>
        </w:tc>
      </w:tr>
      <w:tr w:rsidR="00C26A26" w:rsidRPr="00C26A26" w14:paraId="4E637E68" w14:textId="77777777" w:rsidTr="00C26A26">
        <w:trPr>
          <w:trHeight w:val="739"/>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E648FF"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ZW" w:eastAsia="en-ZW"/>
              </w:rPr>
              <w:t>2</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518B401E"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ZW" w:eastAsia="en-ZW"/>
              </w:rPr>
              <w:t>Drones</w:t>
            </w:r>
          </w:p>
        </w:tc>
        <w:tc>
          <w:tcPr>
            <w:tcW w:w="2742" w:type="pct"/>
            <w:tcBorders>
              <w:top w:val="nil"/>
              <w:left w:val="nil"/>
              <w:bottom w:val="single" w:sz="4" w:space="0" w:color="auto"/>
              <w:right w:val="single" w:sz="4" w:space="0" w:color="auto"/>
            </w:tcBorders>
            <w:shd w:val="clear" w:color="auto" w:fill="auto"/>
            <w:vAlign w:val="center"/>
            <w:hideMark/>
          </w:tcPr>
          <w:p w14:paraId="6627A4CD"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Fixed Wing</w:t>
            </w:r>
          </w:p>
        </w:tc>
        <w:tc>
          <w:tcPr>
            <w:tcW w:w="475" w:type="pct"/>
            <w:tcBorders>
              <w:top w:val="nil"/>
              <w:left w:val="nil"/>
              <w:bottom w:val="single" w:sz="4" w:space="0" w:color="auto"/>
              <w:right w:val="single" w:sz="4" w:space="0" w:color="auto"/>
            </w:tcBorders>
            <w:shd w:val="clear" w:color="auto" w:fill="auto"/>
            <w:noWrap/>
            <w:vAlign w:val="bottom"/>
            <w:hideMark/>
          </w:tcPr>
          <w:p w14:paraId="19EA278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6FA9AA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170C4FF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22C081C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9F53BE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0085B9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BADC887"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10 min assembly time</w:t>
            </w:r>
          </w:p>
        </w:tc>
        <w:tc>
          <w:tcPr>
            <w:tcW w:w="475" w:type="pct"/>
            <w:tcBorders>
              <w:top w:val="nil"/>
              <w:left w:val="nil"/>
              <w:bottom w:val="single" w:sz="4" w:space="0" w:color="auto"/>
              <w:right w:val="single" w:sz="4" w:space="0" w:color="auto"/>
            </w:tcBorders>
            <w:shd w:val="clear" w:color="auto" w:fill="auto"/>
            <w:noWrap/>
            <w:vAlign w:val="bottom"/>
            <w:hideMark/>
          </w:tcPr>
          <w:p w14:paraId="64F2D0B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523EB98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4B5F515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75D46C3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E3E61F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A420C7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2E4033F"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Endurance – 12 Hours</w:t>
            </w:r>
          </w:p>
        </w:tc>
        <w:tc>
          <w:tcPr>
            <w:tcW w:w="475" w:type="pct"/>
            <w:tcBorders>
              <w:top w:val="nil"/>
              <w:left w:val="nil"/>
              <w:bottom w:val="single" w:sz="4" w:space="0" w:color="auto"/>
              <w:right w:val="single" w:sz="4" w:space="0" w:color="auto"/>
            </w:tcBorders>
            <w:shd w:val="clear" w:color="auto" w:fill="auto"/>
            <w:noWrap/>
            <w:vAlign w:val="bottom"/>
            <w:hideMark/>
          </w:tcPr>
          <w:p w14:paraId="605D6A9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7ACE1EF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5087690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774BFEF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14912F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B69473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0DD55A8"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Payload =&gt; 600g</w:t>
            </w:r>
          </w:p>
        </w:tc>
        <w:tc>
          <w:tcPr>
            <w:tcW w:w="475" w:type="pct"/>
            <w:tcBorders>
              <w:top w:val="nil"/>
              <w:left w:val="nil"/>
              <w:bottom w:val="single" w:sz="4" w:space="0" w:color="auto"/>
              <w:right w:val="single" w:sz="4" w:space="0" w:color="auto"/>
            </w:tcBorders>
            <w:shd w:val="clear" w:color="auto" w:fill="auto"/>
            <w:noWrap/>
            <w:vAlign w:val="bottom"/>
            <w:hideMark/>
          </w:tcPr>
          <w:p w14:paraId="362BD79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AFB63B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92E7BB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1BB28FAD"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980C5A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C2CABE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8CBBB3E"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Speed =&gt; 70 km/h</w:t>
            </w:r>
          </w:p>
        </w:tc>
        <w:tc>
          <w:tcPr>
            <w:tcW w:w="475" w:type="pct"/>
            <w:tcBorders>
              <w:top w:val="nil"/>
              <w:left w:val="nil"/>
              <w:bottom w:val="single" w:sz="4" w:space="0" w:color="auto"/>
              <w:right w:val="single" w:sz="4" w:space="0" w:color="auto"/>
            </w:tcBorders>
            <w:shd w:val="clear" w:color="auto" w:fill="auto"/>
            <w:noWrap/>
            <w:vAlign w:val="bottom"/>
            <w:hideMark/>
          </w:tcPr>
          <w:p w14:paraId="3ADB432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08AC960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6004300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43EB216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C3E963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816C3C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C61A1C8"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Range =&gt; 300 km</w:t>
            </w:r>
          </w:p>
        </w:tc>
        <w:tc>
          <w:tcPr>
            <w:tcW w:w="475" w:type="pct"/>
            <w:tcBorders>
              <w:top w:val="nil"/>
              <w:left w:val="nil"/>
              <w:bottom w:val="single" w:sz="4" w:space="0" w:color="auto"/>
              <w:right w:val="single" w:sz="4" w:space="0" w:color="auto"/>
            </w:tcBorders>
            <w:shd w:val="clear" w:color="auto" w:fill="auto"/>
            <w:noWrap/>
            <w:vAlign w:val="bottom"/>
            <w:hideMark/>
          </w:tcPr>
          <w:p w14:paraId="68882C2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B11C9D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4797E3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5BD580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E6C383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8B575B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472B2BF"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Portable Ground Station with 15 - 100 km Controller Range</w:t>
            </w:r>
          </w:p>
        </w:tc>
        <w:tc>
          <w:tcPr>
            <w:tcW w:w="475" w:type="pct"/>
            <w:tcBorders>
              <w:top w:val="nil"/>
              <w:left w:val="nil"/>
              <w:bottom w:val="single" w:sz="4" w:space="0" w:color="auto"/>
              <w:right w:val="single" w:sz="4" w:space="0" w:color="auto"/>
            </w:tcBorders>
            <w:shd w:val="clear" w:color="auto" w:fill="auto"/>
            <w:noWrap/>
            <w:vAlign w:val="bottom"/>
            <w:hideMark/>
          </w:tcPr>
          <w:p w14:paraId="2F40101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7B73AB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5B548D4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73AC230F"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BE6DFF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32A848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12C3186"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15km range of HD video transmission</w:t>
            </w:r>
          </w:p>
        </w:tc>
        <w:tc>
          <w:tcPr>
            <w:tcW w:w="475" w:type="pct"/>
            <w:tcBorders>
              <w:top w:val="nil"/>
              <w:left w:val="nil"/>
              <w:bottom w:val="single" w:sz="4" w:space="0" w:color="auto"/>
              <w:right w:val="single" w:sz="4" w:space="0" w:color="auto"/>
            </w:tcBorders>
            <w:shd w:val="clear" w:color="auto" w:fill="auto"/>
            <w:noWrap/>
            <w:vAlign w:val="bottom"/>
            <w:hideMark/>
          </w:tcPr>
          <w:p w14:paraId="2774B7C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3BAF57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76674AC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A03D44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DC9D8F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395E9A1"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930942A"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Encrypted data link</w:t>
            </w:r>
          </w:p>
        </w:tc>
        <w:tc>
          <w:tcPr>
            <w:tcW w:w="475" w:type="pct"/>
            <w:tcBorders>
              <w:top w:val="nil"/>
              <w:left w:val="nil"/>
              <w:bottom w:val="single" w:sz="4" w:space="0" w:color="auto"/>
              <w:right w:val="single" w:sz="4" w:space="0" w:color="auto"/>
            </w:tcBorders>
            <w:shd w:val="clear" w:color="auto" w:fill="auto"/>
            <w:noWrap/>
            <w:vAlign w:val="bottom"/>
            <w:hideMark/>
          </w:tcPr>
          <w:p w14:paraId="77B0DE7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5753081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76B4A0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68D2423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FF434B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697006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9F885C1"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Optional ADB-S transponder</w:t>
            </w:r>
          </w:p>
        </w:tc>
        <w:tc>
          <w:tcPr>
            <w:tcW w:w="475" w:type="pct"/>
            <w:tcBorders>
              <w:top w:val="nil"/>
              <w:left w:val="nil"/>
              <w:bottom w:val="single" w:sz="4" w:space="0" w:color="auto"/>
              <w:right w:val="single" w:sz="4" w:space="0" w:color="auto"/>
            </w:tcBorders>
            <w:shd w:val="clear" w:color="auto" w:fill="auto"/>
            <w:noWrap/>
            <w:vAlign w:val="bottom"/>
            <w:hideMark/>
          </w:tcPr>
          <w:p w14:paraId="2E30186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0623FDD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DCE926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69D5EC0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54333E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E2B5C1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079C902"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xml:space="preserve">Dual sensor Camera (EO/MWIR) </w:t>
            </w:r>
          </w:p>
        </w:tc>
        <w:tc>
          <w:tcPr>
            <w:tcW w:w="475" w:type="pct"/>
            <w:tcBorders>
              <w:top w:val="nil"/>
              <w:left w:val="nil"/>
              <w:bottom w:val="single" w:sz="4" w:space="0" w:color="auto"/>
              <w:right w:val="single" w:sz="4" w:space="0" w:color="auto"/>
            </w:tcBorders>
            <w:shd w:val="clear" w:color="auto" w:fill="auto"/>
            <w:noWrap/>
            <w:vAlign w:val="bottom"/>
            <w:hideMark/>
          </w:tcPr>
          <w:p w14:paraId="1B2130F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6360220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7A0696D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0524B4A0"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ECCC9A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160978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1A12488"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20X zoom or better</w:t>
            </w:r>
          </w:p>
        </w:tc>
        <w:tc>
          <w:tcPr>
            <w:tcW w:w="475" w:type="pct"/>
            <w:tcBorders>
              <w:top w:val="nil"/>
              <w:left w:val="nil"/>
              <w:bottom w:val="single" w:sz="4" w:space="0" w:color="auto"/>
              <w:right w:val="single" w:sz="4" w:space="0" w:color="auto"/>
            </w:tcBorders>
            <w:shd w:val="clear" w:color="auto" w:fill="auto"/>
            <w:noWrap/>
            <w:vAlign w:val="bottom"/>
            <w:hideMark/>
          </w:tcPr>
          <w:p w14:paraId="6E0321C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0933241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9FB34C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C3C73BF"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C321B0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944425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2AB12F03"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Fully autonomous flight</w:t>
            </w:r>
          </w:p>
        </w:tc>
        <w:tc>
          <w:tcPr>
            <w:tcW w:w="475" w:type="pct"/>
            <w:tcBorders>
              <w:top w:val="nil"/>
              <w:left w:val="nil"/>
              <w:bottom w:val="single" w:sz="4" w:space="0" w:color="auto"/>
              <w:right w:val="single" w:sz="4" w:space="0" w:color="auto"/>
            </w:tcBorders>
            <w:shd w:val="clear" w:color="auto" w:fill="auto"/>
            <w:noWrap/>
            <w:vAlign w:val="bottom"/>
            <w:hideMark/>
          </w:tcPr>
          <w:p w14:paraId="6A655D2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DB3A3E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7FA446C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258BC096"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631416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AA7C0A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0976AAB"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Waypoint technology</w:t>
            </w:r>
          </w:p>
        </w:tc>
        <w:tc>
          <w:tcPr>
            <w:tcW w:w="475" w:type="pct"/>
            <w:tcBorders>
              <w:top w:val="nil"/>
              <w:left w:val="nil"/>
              <w:bottom w:val="single" w:sz="4" w:space="0" w:color="auto"/>
              <w:right w:val="single" w:sz="4" w:space="0" w:color="auto"/>
            </w:tcBorders>
            <w:shd w:val="clear" w:color="auto" w:fill="auto"/>
            <w:noWrap/>
            <w:vAlign w:val="bottom"/>
            <w:hideMark/>
          </w:tcPr>
          <w:p w14:paraId="1BE3D00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0DB169D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6A359B1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6DD66722"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D67FE4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993B89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31CA8C2"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Object tracking</w:t>
            </w:r>
          </w:p>
        </w:tc>
        <w:tc>
          <w:tcPr>
            <w:tcW w:w="475" w:type="pct"/>
            <w:tcBorders>
              <w:top w:val="nil"/>
              <w:left w:val="nil"/>
              <w:bottom w:val="single" w:sz="4" w:space="0" w:color="auto"/>
              <w:right w:val="single" w:sz="4" w:space="0" w:color="auto"/>
            </w:tcBorders>
            <w:shd w:val="clear" w:color="auto" w:fill="auto"/>
            <w:noWrap/>
            <w:vAlign w:val="bottom"/>
            <w:hideMark/>
          </w:tcPr>
          <w:p w14:paraId="0D82EDA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72E3C49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6FA5D34"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22E597BC"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53F7BFC"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F845D7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402A627"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xml:space="preserve">Vertical Take Off &amp; Landing (vtol) </w:t>
            </w:r>
          </w:p>
        </w:tc>
        <w:tc>
          <w:tcPr>
            <w:tcW w:w="475" w:type="pct"/>
            <w:tcBorders>
              <w:top w:val="nil"/>
              <w:left w:val="nil"/>
              <w:bottom w:val="single" w:sz="4" w:space="0" w:color="auto"/>
              <w:right w:val="single" w:sz="4" w:space="0" w:color="auto"/>
            </w:tcBorders>
            <w:shd w:val="clear" w:color="auto" w:fill="auto"/>
            <w:noWrap/>
            <w:vAlign w:val="bottom"/>
            <w:hideMark/>
          </w:tcPr>
          <w:p w14:paraId="44ACECD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39063F8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3FBF246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7A71303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CFABFD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1A9F86C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50380E6"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4 - 6m</w:t>
            </w:r>
            <w:r w:rsidRPr="00C26A26">
              <w:rPr>
                <w:rFonts w:ascii="Calibri" w:eastAsia="Times New Roman" w:hAnsi="Calibri" w:cs="Calibri"/>
                <w:color w:val="000000"/>
                <w:kern w:val="0"/>
                <w:sz w:val="20"/>
                <w:szCs w:val="20"/>
                <w:vertAlign w:val="superscript"/>
                <w:lang w:eastAsia="en-ZW"/>
              </w:rPr>
              <w:t>2</w:t>
            </w:r>
            <w:r w:rsidRPr="00C26A26">
              <w:rPr>
                <w:rFonts w:ascii="Calibri" w:eastAsia="Times New Roman" w:hAnsi="Calibri" w:cs="Calibri"/>
                <w:color w:val="000000"/>
                <w:kern w:val="0"/>
                <w:sz w:val="20"/>
                <w:szCs w:val="20"/>
                <w:lang w:eastAsia="en-ZW"/>
              </w:rPr>
              <w:t xml:space="preserve">   Landing and take-off space </w:t>
            </w:r>
          </w:p>
        </w:tc>
        <w:tc>
          <w:tcPr>
            <w:tcW w:w="475" w:type="pct"/>
            <w:tcBorders>
              <w:top w:val="nil"/>
              <w:left w:val="nil"/>
              <w:bottom w:val="single" w:sz="4" w:space="0" w:color="auto"/>
              <w:right w:val="single" w:sz="4" w:space="0" w:color="auto"/>
            </w:tcBorders>
            <w:shd w:val="clear" w:color="auto" w:fill="auto"/>
            <w:noWrap/>
            <w:vAlign w:val="bottom"/>
            <w:hideMark/>
          </w:tcPr>
          <w:p w14:paraId="2274DF4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78A5A96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6620BF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634F3E0E"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63544829"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361292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173C7D5"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Hybrid propulsion (combustion engine and battery powered engines)</w:t>
            </w:r>
          </w:p>
        </w:tc>
        <w:tc>
          <w:tcPr>
            <w:tcW w:w="475" w:type="pct"/>
            <w:tcBorders>
              <w:top w:val="nil"/>
              <w:left w:val="nil"/>
              <w:bottom w:val="single" w:sz="4" w:space="0" w:color="auto"/>
              <w:right w:val="single" w:sz="4" w:space="0" w:color="auto"/>
            </w:tcBorders>
            <w:shd w:val="clear" w:color="auto" w:fill="auto"/>
            <w:noWrap/>
            <w:vAlign w:val="bottom"/>
            <w:hideMark/>
          </w:tcPr>
          <w:p w14:paraId="41C5FEF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63D3E3C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52D57DF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25F00D41" w14:textId="77777777" w:rsidTr="00C26A26">
        <w:trPr>
          <w:trHeight w:val="739"/>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0C958B"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ZW" w:eastAsia="en-ZW"/>
              </w:rPr>
              <w:t>3</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D1FC5D" w14:textId="77777777" w:rsidR="00C26A26" w:rsidRPr="00C26A26" w:rsidRDefault="00C26A26" w:rsidP="00C26A26">
            <w:pPr>
              <w:widowControl/>
              <w:overflowPunct/>
              <w:adjustRightInd/>
              <w:jc w:val="center"/>
              <w:rPr>
                <w:rFonts w:ascii="Calibri" w:eastAsia="Times New Roman" w:hAnsi="Calibri" w:cs="Calibri"/>
                <w:b/>
                <w:bCs/>
                <w:color w:val="000000"/>
                <w:kern w:val="0"/>
                <w:sz w:val="20"/>
                <w:szCs w:val="20"/>
                <w:lang w:val="en-ZW" w:eastAsia="en-ZW"/>
              </w:rPr>
            </w:pPr>
            <w:r w:rsidRPr="00C26A26">
              <w:rPr>
                <w:rFonts w:ascii="Calibri" w:eastAsia="Times New Roman" w:hAnsi="Calibri" w:cs="Calibri"/>
                <w:b/>
                <w:bCs/>
                <w:color w:val="000000"/>
                <w:kern w:val="0"/>
                <w:sz w:val="20"/>
                <w:szCs w:val="20"/>
                <w:lang w:val="en-ZW" w:eastAsia="en-ZW"/>
              </w:rPr>
              <w:t>Drones</w:t>
            </w:r>
          </w:p>
        </w:tc>
        <w:tc>
          <w:tcPr>
            <w:tcW w:w="2742" w:type="pct"/>
            <w:tcBorders>
              <w:top w:val="nil"/>
              <w:left w:val="nil"/>
              <w:bottom w:val="single" w:sz="4" w:space="0" w:color="auto"/>
              <w:right w:val="single" w:sz="4" w:space="0" w:color="auto"/>
            </w:tcBorders>
            <w:shd w:val="clear" w:color="auto" w:fill="auto"/>
            <w:vAlign w:val="center"/>
            <w:hideMark/>
          </w:tcPr>
          <w:p w14:paraId="7DCB7A30"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Fixed Wing</w:t>
            </w:r>
          </w:p>
        </w:tc>
        <w:tc>
          <w:tcPr>
            <w:tcW w:w="475" w:type="pct"/>
            <w:tcBorders>
              <w:top w:val="nil"/>
              <w:left w:val="nil"/>
              <w:bottom w:val="single" w:sz="4" w:space="0" w:color="auto"/>
              <w:right w:val="single" w:sz="4" w:space="0" w:color="auto"/>
            </w:tcBorders>
            <w:shd w:val="clear" w:color="auto" w:fill="auto"/>
            <w:noWrap/>
            <w:vAlign w:val="bottom"/>
            <w:hideMark/>
          </w:tcPr>
          <w:p w14:paraId="021B6DB1"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714BC24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2698A6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3A44B1F1"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5393D0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FE7DC4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CFBB290"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10 min assembly time</w:t>
            </w:r>
          </w:p>
        </w:tc>
        <w:tc>
          <w:tcPr>
            <w:tcW w:w="475" w:type="pct"/>
            <w:tcBorders>
              <w:top w:val="nil"/>
              <w:left w:val="nil"/>
              <w:bottom w:val="single" w:sz="4" w:space="0" w:color="auto"/>
              <w:right w:val="single" w:sz="4" w:space="0" w:color="auto"/>
            </w:tcBorders>
            <w:shd w:val="clear" w:color="auto" w:fill="auto"/>
            <w:noWrap/>
            <w:vAlign w:val="bottom"/>
            <w:hideMark/>
          </w:tcPr>
          <w:p w14:paraId="5EFE45D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5BCAD30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F0E7FA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4EC6F19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786B36D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4423396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65E3542"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Endurance – 12 Hours</w:t>
            </w:r>
          </w:p>
        </w:tc>
        <w:tc>
          <w:tcPr>
            <w:tcW w:w="475" w:type="pct"/>
            <w:tcBorders>
              <w:top w:val="nil"/>
              <w:left w:val="nil"/>
              <w:bottom w:val="single" w:sz="4" w:space="0" w:color="auto"/>
              <w:right w:val="single" w:sz="4" w:space="0" w:color="auto"/>
            </w:tcBorders>
            <w:shd w:val="clear" w:color="auto" w:fill="auto"/>
            <w:noWrap/>
            <w:vAlign w:val="bottom"/>
            <w:hideMark/>
          </w:tcPr>
          <w:p w14:paraId="372DDCB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7579847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51DAB7B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4455599C"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12E652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BEC41D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21A6D4C9"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Payload =&gt; 600g</w:t>
            </w:r>
          </w:p>
        </w:tc>
        <w:tc>
          <w:tcPr>
            <w:tcW w:w="475" w:type="pct"/>
            <w:tcBorders>
              <w:top w:val="nil"/>
              <w:left w:val="nil"/>
              <w:bottom w:val="single" w:sz="4" w:space="0" w:color="auto"/>
              <w:right w:val="single" w:sz="4" w:space="0" w:color="auto"/>
            </w:tcBorders>
            <w:shd w:val="clear" w:color="auto" w:fill="auto"/>
            <w:noWrap/>
            <w:vAlign w:val="bottom"/>
            <w:hideMark/>
          </w:tcPr>
          <w:p w14:paraId="183DEA4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1A5175A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421BECB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1542EBD4"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195B9EC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6AE7CBE0"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985536C"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Speed =&gt; 70 km/h</w:t>
            </w:r>
          </w:p>
        </w:tc>
        <w:tc>
          <w:tcPr>
            <w:tcW w:w="475" w:type="pct"/>
            <w:tcBorders>
              <w:top w:val="nil"/>
              <w:left w:val="nil"/>
              <w:bottom w:val="single" w:sz="4" w:space="0" w:color="auto"/>
              <w:right w:val="single" w:sz="4" w:space="0" w:color="auto"/>
            </w:tcBorders>
            <w:shd w:val="clear" w:color="auto" w:fill="auto"/>
            <w:noWrap/>
            <w:vAlign w:val="bottom"/>
            <w:hideMark/>
          </w:tcPr>
          <w:p w14:paraId="6ADE4A9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6CE0ACC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251C01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68EEDCC9"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35DE3B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3F5705F"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79E4A946"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Range =&gt; 300 km</w:t>
            </w:r>
          </w:p>
        </w:tc>
        <w:tc>
          <w:tcPr>
            <w:tcW w:w="475" w:type="pct"/>
            <w:tcBorders>
              <w:top w:val="nil"/>
              <w:left w:val="nil"/>
              <w:bottom w:val="single" w:sz="4" w:space="0" w:color="auto"/>
              <w:right w:val="single" w:sz="4" w:space="0" w:color="auto"/>
            </w:tcBorders>
            <w:shd w:val="clear" w:color="auto" w:fill="auto"/>
            <w:noWrap/>
            <w:vAlign w:val="bottom"/>
            <w:hideMark/>
          </w:tcPr>
          <w:p w14:paraId="543EEE8B"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0D523E1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7259C6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1A59FD3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2E98E70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AE3F9D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6F4A870"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Portable Ground Station with 15 - 100 km Controller Range</w:t>
            </w:r>
          </w:p>
        </w:tc>
        <w:tc>
          <w:tcPr>
            <w:tcW w:w="475" w:type="pct"/>
            <w:tcBorders>
              <w:top w:val="nil"/>
              <w:left w:val="nil"/>
              <w:bottom w:val="single" w:sz="4" w:space="0" w:color="auto"/>
              <w:right w:val="single" w:sz="4" w:space="0" w:color="auto"/>
            </w:tcBorders>
            <w:shd w:val="clear" w:color="auto" w:fill="auto"/>
            <w:noWrap/>
            <w:vAlign w:val="bottom"/>
            <w:hideMark/>
          </w:tcPr>
          <w:p w14:paraId="02EEA9C8"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18F41003"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6616F8F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FF0E6F1"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0953E68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2BF575A"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1870C23"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15km range of HD video transmission</w:t>
            </w:r>
          </w:p>
        </w:tc>
        <w:tc>
          <w:tcPr>
            <w:tcW w:w="475" w:type="pct"/>
            <w:tcBorders>
              <w:top w:val="nil"/>
              <w:left w:val="nil"/>
              <w:bottom w:val="single" w:sz="4" w:space="0" w:color="auto"/>
              <w:right w:val="single" w:sz="4" w:space="0" w:color="auto"/>
            </w:tcBorders>
            <w:shd w:val="clear" w:color="auto" w:fill="auto"/>
            <w:noWrap/>
            <w:vAlign w:val="bottom"/>
            <w:hideMark/>
          </w:tcPr>
          <w:p w14:paraId="24E958A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26FBED5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9CE070A"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9B98CF1"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7D8A35D"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0CFFEB46"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0F190A7"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Full Frame digital camera and RS &amp; PPK solution for Mapping &amp; Photogrammetry</w:t>
            </w:r>
          </w:p>
        </w:tc>
        <w:tc>
          <w:tcPr>
            <w:tcW w:w="475" w:type="pct"/>
            <w:tcBorders>
              <w:top w:val="nil"/>
              <w:left w:val="nil"/>
              <w:bottom w:val="single" w:sz="4" w:space="0" w:color="auto"/>
              <w:right w:val="single" w:sz="4" w:space="0" w:color="auto"/>
            </w:tcBorders>
            <w:shd w:val="clear" w:color="auto" w:fill="auto"/>
            <w:noWrap/>
            <w:vAlign w:val="bottom"/>
            <w:hideMark/>
          </w:tcPr>
          <w:p w14:paraId="5E4747A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6F94F4E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40856D2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3D2B5EE7"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3E60EB98"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73AEB3B"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1A5EF514"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Encrypted data link</w:t>
            </w:r>
          </w:p>
        </w:tc>
        <w:tc>
          <w:tcPr>
            <w:tcW w:w="475" w:type="pct"/>
            <w:tcBorders>
              <w:top w:val="nil"/>
              <w:left w:val="nil"/>
              <w:bottom w:val="single" w:sz="4" w:space="0" w:color="auto"/>
              <w:right w:val="single" w:sz="4" w:space="0" w:color="auto"/>
            </w:tcBorders>
            <w:shd w:val="clear" w:color="auto" w:fill="auto"/>
            <w:noWrap/>
            <w:vAlign w:val="bottom"/>
            <w:hideMark/>
          </w:tcPr>
          <w:p w14:paraId="47ECAE0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5DDDDB8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233B835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72E7F14C"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3E48EC5"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32460704"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4387EA10"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Fully autonomous flight</w:t>
            </w:r>
          </w:p>
        </w:tc>
        <w:tc>
          <w:tcPr>
            <w:tcW w:w="475" w:type="pct"/>
            <w:tcBorders>
              <w:top w:val="nil"/>
              <w:left w:val="nil"/>
              <w:bottom w:val="single" w:sz="4" w:space="0" w:color="auto"/>
              <w:right w:val="single" w:sz="4" w:space="0" w:color="auto"/>
            </w:tcBorders>
            <w:shd w:val="clear" w:color="auto" w:fill="auto"/>
            <w:noWrap/>
            <w:vAlign w:val="bottom"/>
            <w:hideMark/>
          </w:tcPr>
          <w:p w14:paraId="502B37D6"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2509E649"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07D4345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1A94319B"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720E3B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53CC23DE"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5988CD52"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 xml:space="preserve">Vertical Take Off &amp; Landing (vtol) </w:t>
            </w:r>
          </w:p>
        </w:tc>
        <w:tc>
          <w:tcPr>
            <w:tcW w:w="475" w:type="pct"/>
            <w:tcBorders>
              <w:top w:val="nil"/>
              <w:left w:val="nil"/>
              <w:bottom w:val="single" w:sz="4" w:space="0" w:color="auto"/>
              <w:right w:val="single" w:sz="4" w:space="0" w:color="auto"/>
            </w:tcBorders>
            <w:shd w:val="clear" w:color="auto" w:fill="auto"/>
            <w:noWrap/>
            <w:vAlign w:val="bottom"/>
            <w:hideMark/>
          </w:tcPr>
          <w:p w14:paraId="70399C2D"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6D295EEF"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672BE8F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0A64F2C3"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423FC8CC"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24070A82"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3D2AF33F"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4 - 6m</w:t>
            </w:r>
            <w:r w:rsidRPr="00C26A26">
              <w:rPr>
                <w:rFonts w:ascii="Calibri" w:eastAsia="Times New Roman" w:hAnsi="Calibri" w:cs="Calibri"/>
                <w:color w:val="000000"/>
                <w:kern w:val="0"/>
                <w:sz w:val="20"/>
                <w:szCs w:val="20"/>
                <w:vertAlign w:val="superscript"/>
                <w:lang w:eastAsia="en-ZW"/>
              </w:rPr>
              <w:t>2</w:t>
            </w:r>
            <w:r w:rsidRPr="00C26A26">
              <w:rPr>
                <w:rFonts w:ascii="Calibri" w:eastAsia="Times New Roman" w:hAnsi="Calibri" w:cs="Calibri"/>
                <w:color w:val="000000"/>
                <w:kern w:val="0"/>
                <w:sz w:val="20"/>
                <w:szCs w:val="20"/>
                <w:lang w:eastAsia="en-ZW"/>
              </w:rPr>
              <w:t xml:space="preserve">   Landing and take-off space </w:t>
            </w:r>
          </w:p>
        </w:tc>
        <w:tc>
          <w:tcPr>
            <w:tcW w:w="475" w:type="pct"/>
            <w:tcBorders>
              <w:top w:val="nil"/>
              <w:left w:val="nil"/>
              <w:bottom w:val="single" w:sz="4" w:space="0" w:color="auto"/>
              <w:right w:val="single" w:sz="4" w:space="0" w:color="auto"/>
            </w:tcBorders>
            <w:shd w:val="clear" w:color="auto" w:fill="auto"/>
            <w:noWrap/>
            <w:vAlign w:val="bottom"/>
            <w:hideMark/>
          </w:tcPr>
          <w:p w14:paraId="33C27F7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479FFDCC"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5FD85C97"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r w:rsidR="00C26A26" w:rsidRPr="00C26A26" w14:paraId="58D682B8" w14:textId="77777777" w:rsidTr="00C26A26">
        <w:trPr>
          <w:trHeight w:val="739"/>
        </w:trPr>
        <w:tc>
          <w:tcPr>
            <w:tcW w:w="176" w:type="pct"/>
            <w:vMerge/>
            <w:tcBorders>
              <w:top w:val="nil"/>
              <w:left w:val="single" w:sz="4" w:space="0" w:color="auto"/>
              <w:bottom w:val="single" w:sz="4" w:space="0" w:color="auto"/>
              <w:right w:val="single" w:sz="4" w:space="0" w:color="auto"/>
            </w:tcBorders>
            <w:vAlign w:val="center"/>
            <w:hideMark/>
          </w:tcPr>
          <w:p w14:paraId="5DC1D783"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510" w:type="pct"/>
            <w:vMerge/>
            <w:tcBorders>
              <w:top w:val="nil"/>
              <w:left w:val="single" w:sz="4" w:space="0" w:color="auto"/>
              <w:bottom w:val="single" w:sz="4" w:space="0" w:color="auto"/>
              <w:right w:val="single" w:sz="4" w:space="0" w:color="auto"/>
            </w:tcBorders>
            <w:vAlign w:val="center"/>
            <w:hideMark/>
          </w:tcPr>
          <w:p w14:paraId="7075B107" w14:textId="77777777" w:rsidR="00C26A26" w:rsidRPr="00C26A26" w:rsidRDefault="00C26A26" w:rsidP="00C26A26">
            <w:pPr>
              <w:widowControl/>
              <w:overflowPunct/>
              <w:adjustRightInd/>
              <w:rPr>
                <w:rFonts w:ascii="Calibri" w:eastAsia="Times New Roman" w:hAnsi="Calibri" w:cs="Calibri"/>
                <w:b/>
                <w:bCs/>
                <w:color w:val="000000"/>
                <w:kern w:val="0"/>
                <w:sz w:val="20"/>
                <w:szCs w:val="20"/>
                <w:lang w:val="en-ZW" w:eastAsia="en-ZW"/>
              </w:rPr>
            </w:pPr>
          </w:p>
        </w:tc>
        <w:tc>
          <w:tcPr>
            <w:tcW w:w="2742" w:type="pct"/>
            <w:tcBorders>
              <w:top w:val="nil"/>
              <w:left w:val="nil"/>
              <w:bottom w:val="single" w:sz="4" w:space="0" w:color="auto"/>
              <w:right w:val="single" w:sz="4" w:space="0" w:color="auto"/>
            </w:tcBorders>
            <w:shd w:val="clear" w:color="auto" w:fill="auto"/>
            <w:vAlign w:val="center"/>
            <w:hideMark/>
          </w:tcPr>
          <w:p w14:paraId="6E153DB8" w14:textId="77777777" w:rsidR="00C26A26" w:rsidRPr="00C26A26" w:rsidRDefault="00C26A26" w:rsidP="00C26A26">
            <w:pPr>
              <w:widowControl/>
              <w:overflowPunct/>
              <w:adjustRightInd/>
              <w:ind w:firstLineChars="500" w:firstLine="1000"/>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eastAsia="en-ZW"/>
              </w:rPr>
              <w:t>Hybrid propulsion (combustion engine and battery powered engines)</w:t>
            </w:r>
          </w:p>
        </w:tc>
        <w:tc>
          <w:tcPr>
            <w:tcW w:w="475" w:type="pct"/>
            <w:tcBorders>
              <w:top w:val="nil"/>
              <w:left w:val="nil"/>
              <w:bottom w:val="single" w:sz="4" w:space="0" w:color="auto"/>
              <w:right w:val="single" w:sz="4" w:space="0" w:color="auto"/>
            </w:tcBorders>
            <w:shd w:val="clear" w:color="auto" w:fill="auto"/>
            <w:noWrap/>
            <w:vAlign w:val="bottom"/>
            <w:hideMark/>
          </w:tcPr>
          <w:p w14:paraId="3FEDB680"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18" w:type="pct"/>
            <w:tcBorders>
              <w:top w:val="nil"/>
              <w:left w:val="nil"/>
              <w:bottom w:val="single" w:sz="4" w:space="0" w:color="auto"/>
              <w:right w:val="single" w:sz="4" w:space="0" w:color="auto"/>
            </w:tcBorders>
            <w:shd w:val="clear" w:color="auto" w:fill="auto"/>
            <w:noWrap/>
            <w:vAlign w:val="bottom"/>
            <w:hideMark/>
          </w:tcPr>
          <w:p w14:paraId="1D7F33AE"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c>
          <w:tcPr>
            <w:tcW w:w="580" w:type="pct"/>
            <w:tcBorders>
              <w:top w:val="nil"/>
              <w:left w:val="nil"/>
              <w:bottom w:val="single" w:sz="4" w:space="0" w:color="auto"/>
              <w:right w:val="single" w:sz="4" w:space="0" w:color="auto"/>
            </w:tcBorders>
            <w:shd w:val="clear" w:color="auto" w:fill="auto"/>
            <w:noWrap/>
            <w:vAlign w:val="bottom"/>
            <w:hideMark/>
          </w:tcPr>
          <w:p w14:paraId="33EE5242" w14:textId="77777777" w:rsidR="00C26A26" w:rsidRPr="00C26A26" w:rsidRDefault="00C26A26" w:rsidP="00C26A26">
            <w:pPr>
              <w:widowControl/>
              <w:overflowPunct/>
              <w:adjustRightInd/>
              <w:rPr>
                <w:rFonts w:ascii="Calibri" w:eastAsia="Times New Roman" w:hAnsi="Calibri" w:cs="Calibri"/>
                <w:color w:val="000000"/>
                <w:kern w:val="0"/>
                <w:sz w:val="20"/>
                <w:szCs w:val="20"/>
                <w:lang w:val="en-ZW" w:eastAsia="en-ZW"/>
              </w:rPr>
            </w:pPr>
            <w:r w:rsidRPr="00C26A26">
              <w:rPr>
                <w:rFonts w:ascii="Calibri" w:eastAsia="Times New Roman" w:hAnsi="Calibri" w:cs="Calibri"/>
                <w:color w:val="000000"/>
                <w:kern w:val="0"/>
                <w:sz w:val="20"/>
                <w:szCs w:val="20"/>
                <w:lang w:val="en-ZW" w:eastAsia="en-ZW"/>
              </w:rPr>
              <w:t> </w:t>
            </w:r>
          </w:p>
        </w:tc>
      </w:tr>
    </w:tbl>
    <w:p w14:paraId="2BD7AA1F" w14:textId="77777777" w:rsidR="00C26A26" w:rsidRDefault="00C26A26" w:rsidP="00EE6494">
      <w:pPr>
        <w:widowControl/>
        <w:overflowPunct/>
        <w:adjustRightInd/>
        <w:spacing w:before="60" w:after="60"/>
        <w:jc w:val="both"/>
        <w:rPr>
          <w:rFonts w:ascii="Segoe UI" w:hAnsi="Segoe UI" w:cs="Segoe UI"/>
          <w:sz w:val="20"/>
          <w:lang w:val="en-CA"/>
        </w:rPr>
      </w:pPr>
    </w:p>
    <w:p w14:paraId="0CD3DABF" w14:textId="77777777" w:rsidR="00C26A26" w:rsidRDefault="00C26A26" w:rsidP="000F24FD">
      <w:pPr>
        <w:jc w:val="both"/>
        <w:rPr>
          <w:rFonts w:ascii="Segoe UI" w:hAnsi="Segoe UI" w:cs="Segoe UI"/>
          <w:b/>
          <w:snapToGrid w:val="0"/>
          <w:sz w:val="20"/>
        </w:rPr>
      </w:pPr>
    </w:p>
    <w:p w14:paraId="3C5CDBAE" w14:textId="77777777" w:rsidR="00C26A26" w:rsidRDefault="00C26A26" w:rsidP="000F24FD">
      <w:pPr>
        <w:jc w:val="both"/>
        <w:rPr>
          <w:rFonts w:ascii="Segoe UI" w:hAnsi="Segoe UI" w:cs="Segoe UI"/>
          <w:b/>
          <w:snapToGrid w:val="0"/>
          <w:sz w:val="20"/>
        </w:rPr>
      </w:pPr>
    </w:p>
    <w:p w14:paraId="179E88E5" w14:textId="77777777" w:rsidR="00C26A26" w:rsidRDefault="00C26A26" w:rsidP="000F24FD">
      <w:pPr>
        <w:jc w:val="both"/>
        <w:rPr>
          <w:rFonts w:ascii="Segoe UI" w:hAnsi="Segoe UI" w:cs="Segoe UI"/>
          <w:b/>
          <w:snapToGrid w:val="0"/>
          <w:sz w:val="20"/>
        </w:rPr>
      </w:pPr>
    </w:p>
    <w:p w14:paraId="080EFB9E" w14:textId="77777777" w:rsidR="00C26A26" w:rsidRDefault="00C26A26" w:rsidP="000F24FD">
      <w:pPr>
        <w:jc w:val="both"/>
        <w:rPr>
          <w:rFonts w:ascii="Segoe UI" w:hAnsi="Segoe UI" w:cs="Segoe UI"/>
          <w:b/>
          <w:snapToGrid w:val="0"/>
          <w:sz w:val="20"/>
        </w:rPr>
      </w:pPr>
    </w:p>
    <w:p w14:paraId="077D819E" w14:textId="77777777" w:rsidR="00C26A26" w:rsidRDefault="00C26A26" w:rsidP="000F24FD">
      <w:pPr>
        <w:jc w:val="both"/>
        <w:rPr>
          <w:rFonts w:ascii="Segoe UI" w:hAnsi="Segoe UI" w:cs="Segoe UI"/>
          <w:b/>
          <w:snapToGrid w:val="0"/>
          <w:sz w:val="20"/>
        </w:rPr>
      </w:pPr>
    </w:p>
    <w:p w14:paraId="26838B04" w14:textId="77777777" w:rsidR="00C26A26" w:rsidRDefault="00C26A26" w:rsidP="000F24FD">
      <w:pPr>
        <w:jc w:val="both"/>
        <w:rPr>
          <w:rFonts w:ascii="Segoe UI" w:hAnsi="Segoe UI" w:cs="Segoe UI"/>
          <w:b/>
          <w:snapToGrid w:val="0"/>
          <w:sz w:val="20"/>
        </w:rPr>
      </w:pPr>
    </w:p>
    <w:p w14:paraId="78F7B256" w14:textId="77777777" w:rsidR="00C26A26" w:rsidRDefault="00C26A26" w:rsidP="000F24FD">
      <w:pPr>
        <w:jc w:val="both"/>
        <w:rPr>
          <w:rFonts w:ascii="Segoe UI" w:hAnsi="Segoe UI" w:cs="Segoe UI"/>
          <w:b/>
          <w:snapToGrid w:val="0"/>
          <w:sz w:val="20"/>
        </w:rPr>
      </w:pPr>
    </w:p>
    <w:p w14:paraId="704A751C" w14:textId="77777777" w:rsidR="00C26A26" w:rsidRDefault="00C26A26" w:rsidP="000F24FD">
      <w:pPr>
        <w:jc w:val="both"/>
        <w:rPr>
          <w:rFonts w:ascii="Segoe UI" w:hAnsi="Segoe UI" w:cs="Segoe UI"/>
          <w:b/>
          <w:snapToGrid w:val="0"/>
          <w:sz w:val="20"/>
        </w:rPr>
      </w:pPr>
    </w:p>
    <w:p w14:paraId="6927B7DE" w14:textId="77777777" w:rsidR="00C26A26" w:rsidRDefault="00C26A26" w:rsidP="000F24FD">
      <w:pPr>
        <w:jc w:val="both"/>
        <w:rPr>
          <w:rFonts w:ascii="Segoe UI" w:hAnsi="Segoe UI" w:cs="Segoe UI"/>
          <w:b/>
          <w:snapToGrid w:val="0"/>
          <w:sz w:val="20"/>
        </w:rPr>
      </w:pPr>
    </w:p>
    <w:p w14:paraId="4194FFF1" w14:textId="77777777" w:rsidR="00C26A26" w:rsidRDefault="00C26A26" w:rsidP="000F24FD">
      <w:pPr>
        <w:jc w:val="both"/>
        <w:rPr>
          <w:rFonts w:ascii="Segoe UI" w:hAnsi="Segoe UI" w:cs="Segoe UI"/>
          <w:b/>
          <w:snapToGrid w:val="0"/>
          <w:sz w:val="20"/>
        </w:rPr>
      </w:pPr>
    </w:p>
    <w:p w14:paraId="7DAC9892" w14:textId="77777777" w:rsidR="00C26A26" w:rsidRDefault="00C26A26" w:rsidP="000F24FD">
      <w:pPr>
        <w:jc w:val="both"/>
        <w:rPr>
          <w:rFonts w:ascii="Segoe UI" w:hAnsi="Segoe UI" w:cs="Segoe UI"/>
          <w:b/>
          <w:snapToGrid w:val="0"/>
          <w:sz w:val="20"/>
        </w:rPr>
      </w:pPr>
    </w:p>
    <w:p w14:paraId="216DD91B" w14:textId="77777777" w:rsidR="00C26A26" w:rsidRDefault="00C26A26" w:rsidP="000F24FD">
      <w:pPr>
        <w:jc w:val="both"/>
        <w:rPr>
          <w:rFonts w:ascii="Segoe UI" w:hAnsi="Segoe UI" w:cs="Segoe UI"/>
          <w:b/>
          <w:snapToGrid w:val="0"/>
          <w:sz w:val="20"/>
        </w:rPr>
      </w:pPr>
    </w:p>
    <w:p w14:paraId="2D741540" w14:textId="77777777" w:rsidR="00C26A26" w:rsidRDefault="00C26A26" w:rsidP="000F24FD">
      <w:pPr>
        <w:jc w:val="both"/>
        <w:rPr>
          <w:rFonts w:ascii="Segoe UI" w:hAnsi="Segoe UI" w:cs="Segoe UI"/>
          <w:b/>
          <w:snapToGrid w:val="0"/>
          <w:sz w:val="20"/>
        </w:rPr>
      </w:pPr>
    </w:p>
    <w:p w14:paraId="55273396" w14:textId="77777777" w:rsidR="00C26A26" w:rsidRDefault="00C26A26" w:rsidP="000F24FD">
      <w:pPr>
        <w:jc w:val="both"/>
        <w:rPr>
          <w:rFonts w:ascii="Segoe UI" w:hAnsi="Segoe UI" w:cs="Segoe UI"/>
          <w:b/>
          <w:snapToGrid w:val="0"/>
          <w:sz w:val="20"/>
        </w:rPr>
      </w:pPr>
    </w:p>
    <w:p w14:paraId="12531555" w14:textId="77777777" w:rsidR="00C26A26" w:rsidRDefault="00C26A26" w:rsidP="000F24FD">
      <w:pPr>
        <w:jc w:val="both"/>
        <w:rPr>
          <w:rFonts w:ascii="Segoe UI" w:hAnsi="Segoe UI" w:cs="Segoe UI"/>
          <w:b/>
          <w:snapToGrid w:val="0"/>
          <w:sz w:val="20"/>
        </w:rPr>
      </w:pPr>
    </w:p>
    <w:p w14:paraId="220A5B53" w14:textId="77777777" w:rsidR="00C26A26" w:rsidRDefault="00C26A26" w:rsidP="000F24FD">
      <w:pPr>
        <w:jc w:val="both"/>
        <w:rPr>
          <w:rFonts w:ascii="Segoe UI" w:hAnsi="Segoe UI" w:cs="Segoe UI"/>
          <w:b/>
          <w:snapToGrid w:val="0"/>
          <w:sz w:val="20"/>
        </w:rPr>
      </w:pPr>
    </w:p>
    <w:p w14:paraId="7344B699" w14:textId="77777777" w:rsidR="00C26A26" w:rsidRDefault="00C26A26" w:rsidP="000F24FD">
      <w:pPr>
        <w:jc w:val="both"/>
        <w:rPr>
          <w:rFonts w:ascii="Segoe UI" w:hAnsi="Segoe UI" w:cs="Segoe UI"/>
          <w:b/>
          <w:snapToGrid w:val="0"/>
          <w:sz w:val="20"/>
        </w:rPr>
      </w:pPr>
    </w:p>
    <w:p w14:paraId="4E16908A" w14:textId="77777777" w:rsidR="00C26A26" w:rsidRDefault="00C26A26" w:rsidP="000F24FD">
      <w:pPr>
        <w:jc w:val="both"/>
        <w:rPr>
          <w:rFonts w:ascii="Segoe UI" w:hAnsi="Segoe UI" w:cs="Segoe UI"/>
          <w:b/>
          <w:snapToGrid w:val="0"/>
          <w:sz w:val="20"/>
        </w:rPr>
      </w:pPr>
    </w:p>
    <w:p w14:paraId="5C11B35B" w14:textId="77777777" w:rsidR="00C26A26" w:rsidRDefault="00C26A26" w:rsidP="000F24FD">
      <w:pPr>
        <w:jc w:val="both"/>
        <w:rPr>
          <w:rFonts w:ascii="Segoe UI" w:hAnsi="Segoe UI" w:cs="Segoe UI"/>
          <w:b/>
          <w:snapToGrid w:val="0"/>
          <w:sz w:val="20"/>
        </w:rPr>
      </w:pPr>
    </w:p>
    <w:p w14:paraId="4BEF2CF5" w14:textId="77777777" w:rsidR="00C26A26" w:rsidRDefault="00C26A26" w:rsidP="000F24FD">
      <w:pPr>
        <w:jc w:val="both"/>
        <w:rPr>
          <w:rFonts w:ascii="Segoe UI" w:hAnsi="Segoe UI" w:cs="Segoe UI"/>
          <w:b/>
          <w:snapToGrid w:val="0"/>
          <w:sz w:val="20"/>
        </w:rPr>
      </w:pPr>
    </w:p>
    <w:p w14:paraId="5DBA2D4E" w14:textId="77777777" w:rsidR="00C26A26" w:rsidRDefault="00C26A26" w:rsidP="000F24FD">
      <w:pPr>
        <w:jc w:val="both"/>
        <w:rPr>
          <w:rFonts w:ascii="Segoe UI" w:hAnsi="Segoe UI" w:cs="Segoe UI"/>
          <w:b/>
          <w:snapToGrid w:val="0"/>
          <w:sz w:val="20"/>
        </w:rPr>
      </w:pPr>
    </w:p>
    <w:p w14:paraId="349DE9FF" w14:textId="77777777" w:rsidR="00C26A26" w:rsidRDefault="00C26A26" w:rsidP="000F24FD">
      <w:pPr>
        <w:jc w:val="both"/>
        <w:rPr>
          <w:rFonts w:ascii="Segoe UI" w:hAnsi="Segoe UI" w:cs="Segoe UI"/>
          <w:b/>
          <w:snapToGrid w:val="0"/>
          <w:sz w:val="20"/>
        </w:rPr>
      </w:pPr>
    </w:p>
    <w:p w14:paraId="49F09ED1" w14:textId="77777777" w:rsidR="00C26A26" w:rsidRDefault="00C26A26" w:rsidP="000F24FD">
      <w:pPr>
        <w:jc w:val="both"/>
        <w:rPr>
          <w:rFonts w:ascii="Segoe UI" w:hAnsi="Segoe UI" w:cs="Segoe UI"/>
          <w:b/>
          <w:snapToGrid w:val="0"/>
          <w:sz w:val="20"/>
        </w:rPr>
      </w:pPr>
    </w:p>
    <w:p w14:paraId="1BB14ED2" w14:textId="77777777" w:rsidR="00C26A26" w:rsidRDefault="00C26A26" w:rsidP="000F24FD">
      <w:pPr>
        <w:jc w:val="both"/>
        <w:rPr>
          <w:rFonts w:ascii="Segoe UI" w:hAnsi="Segoe UI" w:cs="Segoe UI"/>
          <w:b/>
          <w:snapToGrid w:val="0"/>
          <w:sz w:val="20"/>
        </w:rPr>
      </w:pPr>
    </w:p>
    <w:p w14:paraId="5FBD29DD" w14:textId="77777777" w:rsidR="00C26A26" w:rsidRDefault="00C26A26" w:rsidP="000F24FD">
      <w:pPr>
        <w:jc w:val="both"/>
        <w:rPr>
          <w:rFonts w:ascii="Segoe UI" w:hAnsi="Segoe UI" w:cs="Segoe UI"/>
          <w:b/>
          <w:snapToGrid w:val="0"/>
          <w:sz w:val="20"/>
        </w:rPr>
      </w:pPr>
    </w:p>
    <w:p w14:paraId="3B2A7A96" w14:textId="77777777" w:rsidR="00C26A26" w:rsidRDefault="00C26A26" w:rsidP="000F24FD">
      <w:pPr>
        <w:jc w:val="both"/>
        <w:rPr>
          <w:rFonts w:ascii="Segoe UI" w:hAnsi="Segoe UI" w:cs="Segoe UI"/>
          <w:b/>
          <w:snapToGrid w:val="0"/>
          <w:sz w:val="20"/>
        </w:rPr>
      </w:pPr>
    </w:p>
    <w:p w14:paraId="09FB71C4" w14:textId="77777777" w:rsidR="00C26A26" w:rsidRDefault="00C26A26" w:rsidP="000F24FD">
      <w:pPr>
        <w:jc w:val="both"/>
        <w:rPr>
          <w:rFonts w:ascii="Segoe UI" w:hAnsi="Segoe UI" w:cs="Segoe UI"/>
          <w:b/>
          <w:snapToGrid w:val="0"/>
          <w:sz w:val="20"/>
        </w:rPr>
      </w:pPr>
    </w:p>
    <w:p w14:paraId="7DAF8201" w14:textId="77777777" w:rsidR="00C26A26" w:rsidRDefault="00C26A26" w:rsidP="000F24FD">
      <w:pPr>
        <w:jc w:val="both"/>
        <w:rPr>
          <w:rFonts w:ascii="Segoe UI" w:hAnsi="Segoe UI" w:cs="Segoe UI"/>
          <w:b/>
          <w:snapToGrid w:val="0"/>
          <w:sz w:val="20"/>
        </w:rPr>
      </w:pPr>
    </w:p>
    <w:p w14:paraId="2088811E" w14:textId="77777777" w:rsidR="00C26A26" w:rsidRDefault="00C26A26" w:rsidP="000F24FD">
      <w:pPr>
        <w:jc w:val="both"/>
        <w:rPr>
          <w:rFonts w:ascii="Segoe UI" w:hAnsi="Segoe UI" w:cs="Segoe UI"/>
          <w:b/>
          <w:snapToGrid w:val="0"/>
          <w:sz w:val="20"/>
        </w:rPr>
      </w:pPr>
    </w:p>
    <w:p w14:paraId="113EAFE2" w14:textId="77777777" w:rsidR="00C26A26" w:rsidRDefault="00C26A26" w:rsidP="000F24FD">
      <w:pPr>
        <w:jc w:val="both"/>
        <w:rPr>
          <w:rFonts w:ascii="Segoe UI" w:hAnsi="Segoe UI" w:cs="Segoe UI"/>
          <w:b/>
          <w:snapToGrid w:val="0"/>
          <w:sz w:val="20"/>
        </w:rPr>
      </w:pPr>
    </w:p>
    <w:p w14:paraId="48E3DD95" w14:textId="77777777" w:rsidR="00C26A26" w:rsidRDefault="00C26A26" w:rsidP="000F24FD">
      <w:pPr>
        <w:jc w:val="both"/>
        <w:rPr>
          <w:rFonts w:ascii="Segoe UI" w:hAnsi="Segoe UI" w:cs="Segoe UI"/>
          <w:b/>
          <w:snapToGrid w:val="0"/>
          <w:sz w:val="20"/>
        </w:rPr>
      </w:pPr>
    </w:p>
    <w:p w14:paraId="06C484C3" w14:textId="77777777" w:rsidR="00C26A26" w:rsidRDefault="00C26A26" w:rsidP="000F24FD">
      <w:pPr>
        <w:jc w:val="both"/>
        <w:rPr>
          <w:rFonts w:ascii="Segoe UI" w:hAnsi="Segoe UI" w:cs="Segoe UI"/>
          <w:b/>
          <w:snapToGrid w:val="0"/>
          <w:sz w:val="20"/>
        </w:rPr>
      </w:pPr>
    </w:p>
    <w:p w14:paraId="14CAAD36" w14:textId="77777777" w:rsidR="00C26A26" w:rsidRDefault="00C26A26" w:rsidP="000F24FD">
      <w:pPr>
        <w:jc w:val="both"/>
        <w:rPr>
          <w:rFonts w:ascii="Segoe UI" w:hAnsi="Segoe UI" w:cs="Segoe UI"/>
          <w:b/>
          <w:snapToGrid w:val="0"/>
          <w:sz w:val="20"/>
        </w:rPr>
      </w:pPr>
    </w:p>
    <w:p w14:paraId="121C018E" w14:textId="77777777" w:rsidR="00C26A26" w:rsidRDefault="00C26A26" w:rsidP="000F24FD">
      <w:pPr>
        <w:jc w:val="both"/>
        <w:rPr>
          <w:rFonts w:ascii="Segoe UI" w:hAnsi="Segoe UI" w:cs="Segoe UI"/>
          <w:b/>
          <w:snapToGrid w:val="0"/>
          <w:sz w:val="20"/>
        </w:rPr>
      </w:pPr>
    </w:p>
    <w:p w14:paraId="25940D4A" w14:textId="77777777" w:rsidR="00C26A26" w:rsidRDefault="00C26A26" w:rsidP="000F24FD">
      <w:pPr>
        <w:jc w:val="both"/>
        <w:rPr>
          <w:rFonts w:ascii="Segoe UI" w:hAnsi="Segoe UI" w:cs="Segoe UI"/>
          <w:b/>
          <w:snapToGrid w:val="0"/>
          <w:sz w:val="20"/>
        </w:rPr>
      </w:pPr>
    </w:p>
    <w:p w14:paraId="7D80C75B" w14:textId="77777777" w:rsidR="00C26A26" w:rsidRDefault="00C26A26" w:rsidP="000F24FD">
      <w:pPr>
        <w:jc w:val="both"/>
        <w:rPr>
          <w:rFonts w:ascii="Segoe UI" w:hAnsi="Segoe UI" w:cs="Segoe UI"/>
          <w:b/>
          <w:snapToGrid w:val="0"/>
          <w:sz w:val="20"/>
        </w:rPr>
      </w:pPr>
    </w:p>
    <w:p w14:paraId="27334CD5" w14:textId="506CF108"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6175467" w14:textId="166CE419" w:rsidR="000F24FD" w:rsidRPr="00D04488" w:rsidRDefault="000F24FD" w:rsidP="006A5B91">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Provide</w:t>
      </w:r>
      <w:r w:rsidR="00B7432E">
        <w:rPr>
          <w:rFonts w:ascii="Segoe UI" w:hAnsi="Segoe UI" w:cs="Segoe UI"/>
          <w:iCs/>
          <w:sz w:val="20"/>
        </w:rPr>
        <w:t>/</w:t>
      </w:r>
      <w:r w:rsidRPr="00D04488">
        <w:rPr>
          <w:rFonts w:ascii="Segoe UI" w:hAnsi="Segoe UI" w:cs="Segoe UI"/>
          <w:iCs/>
          <w:sz w:val="20"/>
        </w:rPr>
        <w:t xml:space="preserve">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2F1E479F" w:rsidR="000F24FD" w:rsidRPr="00126DAB" w:rsidRDefault="000F24FD" w:rsidP="006A5B91">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 for key personnel that will be provided to support the implementation of this project using the format below</w:t>
      </w:r>
      <w:r w:rsidRPr="00D04488">
        <w:rPr>
          <w:rFonts w:ascii="Segoe UI" w:hAnsi="Segoe UI" w:cs="Segoe UI"/>
          <w:iCs/>
          <w:sz w:val="20"/>
        </w:rPr>
        <w:t xml:space="preserve">. CV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1541E682" w14:textId="0639F11E" w:rsidR="007F2292" w:rsidRPr="007F2292" w:rsidRDefault="007F2292" w:rsidP="007F2292">
      <w:pPr>
        <w:widowControl/>
        <w:overflowPunct/>
        <w:adjustRightInd/>
        <w:ind w:left="720"/>
        <w:jc w:val="both"/>
        <w:rPr>
          <w:rFonts w:ascii="Segoe UI" w:hAnsi="Segoe UI" w:cs="Segoe UI"/>
          <w:i/>
          <w:iCs/>
          <w:sz w:val="20"/>
        </w:rPr>
      </w:pPr>
      <w:r w:rsidRPr="007F2292">
        <w:rPr>
          <w:rFonts w:ascii="Segoe UI" w:hAnsi="Segoe UI" w:cs="Segoe UI"/>
          <w:i/>
          <w:iCs/>
          <w:sz w:val="20"/>
        </w:rPr>
        <w:t>Th CVs must show that the staff member possesses the qualifications and experience required by the ITB.</w:t>
      </w:r>
    </w:p>
    <w:p w14:paraId="2D6360A2" w14:textId="77777777" w:rsidR="007F2292" w:rsidRDefault="007F2292" w:rsidP="007F2292">
      <w:pPr>
        <w:widowControl/>
        <w:overflowPunct/>
        <w:adjustRightInd/>
        <w:ind w:left="720"/>
        <w:jc w:val="both"/>
        <w:rPr>
          <w:rFonts w:ascii="Segoe UI" w:hAnsi="Segoe UI" w:cs="Segoe UI"/>
          <w:iCs/>
          <w:sz w:val="20"/>
        </w:rPr>
      </w:pPr>
    </w:p>
    <w:p w14:paraId="45FAE857" w14:textId="032EC553" w:rsidR="00B7432E" w:rsidRPr="00B7432E" w:rsidRDefault="00B7432E" w:rsidP="007F2292">
      <w:pPr>
        <w:widowControl/>
        <w:overflowPunct/>
        <w:adjustRightInd/>
        <w:ind w:left="720"/>
        <w:jc w:val="both"/>
        <w:rPr>
          <w:rFonts w:ascii="Segoe UI" w:hAnsi="Segoe UI" w:cs="Segoe UI"/>
          <w:iCs/>
          <w:sz w:val="20"/>
        </w:rPr>
      </w:pPr>
      <w:r w:rsidRPr="00B7432E">
        <w:rPr>
          <w:rFonts w:ascii="Segoe UI" w:hAnsi="Segoe UI" w:cs="Segoe UI"/>
          <w:iCs/>
          <w:sz w:val="20"/>
        </w:rPr>
        <w:t xml:space="preserve">Profile </w:t>
      </w:r>
      <w:r>
        <w:rPr>
          <w:rFonts w:ascii="Segoe UI" w:hAnsi="Segoe UI" w:cs="Segoe UI"/>
          <w:iCs/>
          <w:sz w:val="20"/>
        </w:rPr>
        <w:t xml:space="preserve">showing the minimum qualifications and experience </w:t>
      </w:r>
      <w:r w:rsidRPr="00B7432E">
        <w:rPr>
          <w:rFonts w:ascii="Segoe UI" w:hAnsi="Segoe UI" w:cs="Segoe UI"/>
          <w:iCs/>
          <w:sz w:val="20"/>
        </w:rPr>
        <w:t xml:space="preserve">of </w:t>
      </w:r>
      <w:r w:rsidR="00EE28B6">
        <w:rPr>
          <w:rFonts w:ascii="Segoe UI" w:hAnsi="Segoe UI" w:cs="Segoe UI"/>
          <w:iCs/>
          <w:sz w:val="20"/>
        </w:rPr>
        <w:t>Account Manager</w:t>
      </w:r>
      <w:r w:rsidRPr="00B7432E">
        <w:rPr>
          <w:rFonts w:ascii="Segoe UI" w:hAnsi="Segoe UI" w:cs="Segoe UI"/>
          <w:iCs/>
          <w:sz w:val="20"/>
        </w:rPr>
        <w:t>s</w:t>
      </w:r>
      <w:r w:rsidR="007F2292">
        <w:rPr>
          <w:rFonts w:ascii="Segoe UI" w:hAnsi="Segoe UI" w:cs="Segoe UI"/>
          <w:iCs/>
          <w:sz w:val="20"/>
        </w:rPr>
        <w:t xml:space="preserve"> should also be submitted in the below format</w:t>
      </w:r>
      <w:r w:rsidRPr="00B7432E">
        <w:rPr>
          <w:rFonts w:ascii="Segoe UI" w:hAnsi="Segoe UI" w:cs="Segoe UI"/>
          <w:iCs/>
          <w:sz w:val="20"/>
        </w:rPr>
        <w:t>.</w:t>
      </w: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6A5B91">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6A5B91">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0F24FD" w:rsidRPr="007E447E" w14:paraId="7344EECF" w14:textId="77777777" w:rsidTr="00A40CCA">
        <w:trPr>
          <w:trHeight w:val="88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C74BA0">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4B76B8"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69E69C25" w:rsidR="000F24FD" w:rsidRPr="00B94ACA" w:rsidRDefault="00306176" w:rsidP="00C74BA0">
            <w:pPr>
              <w:spacing w:before="120" w:after="120"/>
              <w:rPr>
                <w:rFonts w:ascii="Segoe UI" w:hAnsi="Segoe UI" w:cs="Segoe UI"/>
                <w:sz w:val="20"/>
              </w:rPr>
            </w:pPr>
            <w:r w:rsidRPr="00306176">
              <w:rPr>
                <w:rFonts w:ascii="Segoe UI" w:hAnsi="Segoe UI" w:cs="Segoe UI"/>
                <w:bCs/>
                <w:sz w:val="20"/>
              </w:rPr>
              <w:t>PRC/ZWE/ITB/0002/01/10/2020 Supply and delivery of boats and drones in Zimbabwe</w:t>
            </w:r>
          </w:p>
        </w:tc>
      </w:tr>
    </w:tbl>
    <w:p w14:paraId="7FD6D4AE" w14:textId="77777777" w:rsidR="000F24FD" w:rsidRPr="00A40CCA" w:rsidRDefault="000F24FD" w:rsidP="000F24FD">
      <w:pPr>
        <w:jc w:val="center"/>
        <w:rPr>
          <w:rFonts w:asciiTheme="majorHAnsi" w:hAnsiTheme="majorHAnsi"/>
          <w:b/>
          <w:sz w:val="16"/>
          <w:szCs w:val="16"/>
        </w:rPr>
      </w:pPr>
    </w:p>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A40CCA" w:rsidRDefault="000F24FD" w:rsidP="000F24FD">
      <w:pPr>
        <w:rPr>
          <w:rFonts w:ascii="Segoe UI" w:hAnsi="Segoe UI" w:cs="Segoe UI"/>
          <w:snapToGrid w:val="0"/>
          <w:sz w:val="16"/>
          <w:szCs w:val="16"/>
        </w:rPr>
      </w:pPr>
    </w:p>
    <w:p w14:paraId="58CC6B36" w14:textId="5A88ACBA" w:rsidR="000F24FD" w:rsidRDefault="003D2B08" w:rsidP="00D042F2">
      <w:pPr>
        <w:rPr>
          <w:rFonts w:ascii="Segoe UI" w:hAnsi="Segoe UI" w:cs="Segoe UI"/>
          <w:b/>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3539DBFF" w14:textId="4F146A1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485E3D" w:rsidRPr="00485E3D">
        <w:rPr>
          <w:rFonts w:ascii="Segoe UI" w:hAnsi="Segoe UI" w:cs="Segoe UI"/>
          <w:b/>
          <w:bCs/>
          <w:color w:val="0000FF"/>
          <w:sz w:val="20"/>
        </w:rPr>
        <w:t>United States Dollars (US$)</w:t>
      </w:r>
    </w:p>
    <w:p w14:paraId="07B99643" w14:textId="7CA8A6F8"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4A420E22" w14:textId="2359B085" w:rsidR="009821C1" w:rsidRDefault="009821C1" w:rsidP="009821C1">
      <w:pPr>
        <w:shd w:val="clear" w:color="auto" w:fill="FFFFFF"/>
        <w:spacing w:after="120"/>
        <w:rPr>
          <w:rFonts w:ascii="Segoe UI" w:hAnsi="Segoe UI" w:cs="Segoe UI"/>
          <w:b/>
          <w:sz w:val="20"/>
        </w:rPr>
      </w:pPr>
      <w:r w:rsidRPr="005D6AA1">
        <w:rPr>
          <w:rFonts w:ascii="Segoe UI" w:hAnsi="Segoe UI" w:cs="Segoe UI"/>
          <w:b/>
          <w:sz w:val="20"/>
        </w:rPr>
        <w:t xml:space="preserve">Table </w:t>
      </w:r>
      <w:r>
        <w:rPr>
          <w:rFonts w:ascii="Segoe UI" w:hAnsi="Segoe UI" w:cs="Segoe UI"/>
          <w:b/>
          <w:sz w:val="20"/>
        </w:rPr>
        <w:t>1</w:t>
      </w:r>
      <w:r w:rsidRPr="005D6AA1">
        <w:rPr>
          <w:rFonts w:ascii="Segoe UI" w:hAnsi="Segoe UI" w:cs="Segoe UI"/>
          <w:b/>
          <w:sz w:val="20"/>
        </w:rPr>
        <w:t xml:space="preserve">: Prices </w:t>
      </w:r>
    </w:p>
    <w:tbl>
      <w:tblPr>
        <w:tblW w:w="5000" w:type="pct"/>
        <w:tblLook w:val="04A0" w:firstRow="1" w:lastRow="0" w:firstColumn="1" w:lastColumn="0" w:noHBand="0" w:noVBand="1"/>
      </w:tblPr>
      <w:tblGrid>
        <w:gridCol w:w="1060"/>
        <w:gridCol w:w="2904"/>
        <w:gridCol w:w="1700"/>
        <w:gridCol w:w="1844"/>
        <w:gridCol w:w="1842"/>
      </w:tblGrid>
      <w:tr w:rsidR="00C06EE9" w:rsidRPr="006874F1" w14:paraId="1AD6CF96" w14:textId="77777777" w:rsidTr="00A40CCA">
        <w:trPr>
          <w:trHeight w:val="387"/>
        </w:trPr>
        <w:tc>
          <w:tcPr>
            <w:tcW w:w="567"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017D6929" w14:textId="77777777" w:rsidR="00C06EE9" w:rsidRPr="006874F1" w:rsidRDefault="00C06EE9" w:rsidP="006874F1">
            <w:pPr>
              <w:widowControl/>
              <w:overflowPunct/>
              <w:adjustRightInd/>
              <w:jc w:val="center"/>
              <w:rPr>
                <w:rFonts w:ascii="Calibri" w:eastAsia="Times New Roman" w:hAnsi="Calibri" w:cs="Calibri"/>
                <w:b/>
                <w:bCs/>
                <w:color w:val="000000"/>
                <w:kern w:val="0"/>
                <w:sz w:val="18"/>
                <w:szCs w:val="18"/>
                <w:lang w:val="en-ZW" w:eastAsia="en-ZW"/>
              </w:rPr>
            </w:pPr>
            <w:r w:rsidRPr="006874F1">
              <w:rPr>
                <w:rFonts w:ascii="Calibri" w:eastAsia="Times New Roman" w:hAnsi="Calibri" w:cs="Calibri"/>
                <w:b/>
                <w:bCs/>
                <w:color w:val="000000"/>
                <w:kern w:val="0"/>
                <w:sz w:val="18"/>
                <w:szCs w:val="18"/>
                <w:lang w:val="en-ZW" w:eastAsia="en-ZW"/>
              </w:rPr>
              <w:t>S/N</w:t>
            </w:r>
          </w:p>
        </w:tc>
        <w:tc>
          <w:tcPr>
            <w:tcW w:w="1552" w:type="pct"/>
            <w:tcBorders>
              <w:top w:val="single" w:sz="4" w:space="0" w:color="auto"/>
              <w:left w:val="nil"/>
              <w:bottom w:val="single" w:sz="4" w:space="0" w:color="auto"/>
              <w:right w:val="single" w:sz="4" w:space="0" w:color="auto"/>
            </w:tcBorders>
            <w:shd w:val="clear" w:color="000000" w:fill="B4C6E7"/>
            <w:vAlign w:val="center"/>
            <w:hideMark/>
          </w:tcPr>
          <w:p w14:paraId="4337F3B4" w14:textId="0C24BF7C" w:rsidR="00C06EE9" w:rsidRPr="006874F1" w:rsidRDefault="00C06EE9" w:rsidP="006874F1">
            <w:pPr>
              <w:widowControl/>
              <w:overflowPunct/>
              <w:adjustRightInd/>
              <w:rPr>
                <w:rFonts w:ascii="Calibri" w:eastAsia="Times New Roman" w:hAnsi="Calibri" w:cs="Calibri"/>
                <w:b/>
                <w:bCs/>
                <w:color w:val="000000"/>
                <w:kern w:val="0"/>
                <w:sz w:val="18"/>
                <w:szCs w:val="18"/>
                <w:lang w:val="en-ZW" w:eastAsia="en-ZW"/>
              </w:rPr>
            </w:pPr>
            <w:r>
              <w:rPr>
                <w:rFonts w:ascii="Calibri" w:eastAsia="Times New Roman" w:hAnsi="Calibri" w:cs="Calibri"/>
                <w:b/>
                <w:bCs/>
                <w:color w:val="000000"/>
                <w:kern w:val="0"/>
                <w:sz w:val="18"/>
                <w:szCs w:val="18"/>
                <w:lang w:val="en-ZW" w:eastAsia="en-ZW"/>
              </w:rPr>
              <w:t>Item</w:t>
            </w:r>
          </w:p>
        </w:tc>
        <w:tc>
          <w:tcPr>
            <w:tcW w:w="909" w:type="pct"/>
            <w:tcBorders>
              <w:top w:val="single" w:sz="4" w:space="0" w:color="auto"/>
              <w:left w:val="nil"/>
              <w:bottom w:val="single" w:sz="4" w:space="0" w:color="auto"/>
              <w:right w:val="single" w:sz="4" w:space="0" w:color="auto"/>
            </w:tcBorders>
            <w:shd w:val="clear" w:color="000000" w:fill="B4C6E7"/>
            <w:vAlign w:val="center"/>
            <w:hideMark/>
          </w:tcPr>
          <w:p w14:paraId="548D27DE" w14:textId="1F55508A" w:rsidR="00C06EE9" w:rsidRPr="006874F1" w:rsidRDefault="00C06EE9" w:rsidP="006874F1">
            <w:pPr>
              <w:widowControl/>
              <w:overflowPunct/>
              <w:adjustRightInd/>
              <w:jc w:val="center"/>
              <w:rPr>
                <w:rFonts w:ascii="Calibri" w:eastAsia="Times New Roman" w:hAnsi="Calibri" w:cs="Calibri"/>
                <w:b/>
                <w:bCs/>
                <w:color w:val="000000"/>
                <w:kern w:val="0"/>
                <w:sz w:val="18"/>
                <w:szCs w:val="18"/>
                <w:lang w:val="en-ZW" w:eastAsia="en-ZW"/>
              </w:rPr>
            </w:pPr>
            <w:r>
              <w:rPr>
                <w:rFonts w:ascii="Calibri" w:eastAsia="Times New Roman" w:hAnsi="Calibri" w:cs="Calibri"/>
                <w:b/>
                <w:bCs/>
                <w:color w:val="000000"/>
                <w:kern w:val="0"/>
                <w:sz w:val="18"/>
                <w:szCs w:val="18"/>
                <w:lang w:val="en-ZW" w:eastAsia="en-ZW"/>
              </w:rPr>
              <w:t>Qty</w:t>
            </w:r>
          </w:p>
        </w:tc>
        <w:tc>
          <w:tcPr>
            <w:tcW w:w="986" w:type="pct"/>
            <w:tcBorders>
              <w:top w:val="single" w:sz="4" w:space="0" w:color="auto"/>
              <w:left w:val="nil"/>
              <w:bottom w:val="single" w:sz="4" w:space="0" w:color="auto"/>
              <w:right w:val="single" w:sz="4" w:space="0" w:color="auto"/>
            </w:tcBorders>
            <w:shd w:val="clear" w:color="000000" w:fill="B4C6E7"/>
            <w:vAlign w:val="center"/>
            <w:hideMark/>
          </w:tcPr>
          <w:p w14:paraId="463F4F08" w14:textId="26FF7176" w:rsidR="00C06EE9" w:rsidRPr="006874F1" w:rsidRDefault="00C06EE9" w:rsidP="006874F1">
            <w:pPr>
              <w:widowControl/>
              <w:overflowPunct/>
              <w:adjustRightInd/>
              <w:jc w:val="center"/>
              <w:rPr>
                <w:rFonts w:ascii="Calibri" w:eastAsia="Times New Roman" w:hAnsi="Calibri" w:cs="Calibri"/>
                <w:b/>
                <w:bCs/>
                <w:color w:val="000000"/>
                <w:kern w:val="0"/>
                <w:sz w:val="18"/>
                <w:szCs w:val="18"/>
                <w:lang w:val="en-ZW" w:eastAsia="en-ZW"/>
              </w:rPr>
            </w:pPr>
            <w:r w:rsidRPr="006874F1">
              <w:rPr>
                <w:rFonts w:ascii="Calibri" w:eastAsia="Times New Roman" w:hAnsi="Calibri" w:cs="Calibri"/>
                <w:b/>
                <w:bCs/>
                <w:color w:val="000000"/>
                <w:kern w:val="0"/>
                <w:sz w:val="18"/>
                <w:szCs w:val="18"/>
                <w:lang w:val="en-ZW" w:eastAsia="en-ZW"/>
              </w:rPr>
              <w:t xml:space="preserve">Unit Price </w:t>
            </w:r>
          </w:p>
        </w:tc>
        <w:tc>
          <w:tcPr>
            <w:tcW w:w="985" w:type="pct"/>
            <w:tcBorders>
              <w:top w:val="single" w:sz="4" w:space="0" w:color="auto"/>
              <w:left w:val="nil"/>
              <w:bottom w:val="single" w:sz="4" w:space="0" w:color="auto"/>
              <w:right w:val="single" w:sz="4" w:space="0" w:color="auto"/>
            </w:tcBorders>
            <w:shd w:val="clear" w:color="000000" w:fill="B4C6E7"/>
            <w:vAlign w:val="center"/>
            <w:hideMark/>
          </w:tcPr>
          <w:p w14:paraId="51A750E2" w14:textId="7A71967F" w:rsidR="00C06EE9" w:rsidRPr="006874F1" w:rsidRDefault="00C06EE9" w:rsidP="006874F1">
            <w:pPr>
              <w:widowControl/>
              <w:overflowPunct/>
              <w:adjustRightInd/>
              <w:jc w:val="center"/>
              <w:rPr>
                <w:rFonts w:ascii="Calibri" w:eastAsia="Times New Roman" w:hAnsi="Calibri" w:cs="Calibri"/>
                <w:b/>
                <w:bCs/>
                <w:color w:val="000000"/>
                <w:kern w:val="0"/>
                <w:sz w:val="18"/>
                <w:szCs w:val="18"/>
                <w:lang w:val="en-ZW" w:eastAsia="en-ZW"/>
              </w:rPr>
            </w:pPr>
            <w:r w:rsidRPr="006874F1">
              <w:rPr>
                <w:rFonts w:ascii="Calibri" w:eastAsia="Times New Roman" w:hAnsi="Calibri" w:cs="Calibri"/>
                <w:b/>
                <w:bCs/>
                <w:color w:val="000000"/>
                <w:kern w:val="0"/>
                <w:sz w:val="18"/>
                <w:szCs w:val="18"/>
                <w:lang w:val="en-ZW" w:eastAsia="en-ZW"/>
              </w:rPr>
              <w:t>Grand Total</w:t>
            </w:r>
            <w:r w:rsidR="00A40CCA">
              <w:rPr>
                <w:rFonts w:ascii="Calibri" w:eastAsia="Times New Roman" w:hAnsi="Calibri" w:cs="Calibri"/>
                <w:b/>
                <w:bCs/>
                <w:color w:val="000000"/>
                <w:kern w:val="0"/>
                <w:sz w:val="18"/>
                <w:szCs w:val="18"/>
                <w:lang w:val="en-ZW" w:eastAsia="en-ZW"/>
              </w:rPr>
              <w:t xml:space="preserve"> (USD)</w:t>
            </w:r>
          </w:p>
        </w:tc>
      </w:tr>
      <w:tr w:rsidR="00C06EE9" w:rsidRPr="006874F1" w14:paraId="70B7728B" w14:textId="77777777" w:rsidTr="00C06EE9">
        <w:trPr>
          <w:trHeight w:val="31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14:paraId="3DE66D08" w14:textId="77777777"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sidRPr="006874F1">
              <w:rPr>
                <w:rFonts w:ascii="Calibri" w:eastAsia="Times New Roman" w:hAnsi="Calibri" w:cs="Calibri"/>
                <w:color w:val="000000"/>
                <w:kern w:val="0"/>
                <w:sz w:val="20"/>
                <w:szCs w:val="20"/>
                <w:lang w:val="en-ZW" w:eastAsia="en-ZW"/>
              </w:rPr>
              <w:t>1</w:t>
            </w:r>
          </w:p>
        </w:tc>
        <w:tc>
          <w:tcPr>
            <w:tcW w:w="1552" w:type="pct"/>
            <w:tcBorders>
              <w:top w:val="nil"/>
              <w:left w:val="nil"/>
              <w:bottom w:val="single" w:sz="4" w:space="0" w:color="auto"/>
              <w:right w:val="single" w:sz="4" w:space="0" w:color="auto"/>
            </w:tcBorders>
            <w:shd w:val="clear" w:color="auto" w:fill="auto"/>
            <w:noWrap/>
            <w:vAlign w:val="center"/>
            <w:hideMark/>
          </w:tcPr>
          <w:p w14:paraId="4BF1A6F2" w14:textId="3A6923AC" w:rsidR="00C06EE9" w:rsidRPr="006874F1" w:rsidRDefault="00C06EE9" w:rsidP="006874F1">
            <w:pPr>
              <w:widowControl/>
              <w:overflowPunct/>
              <w:adjustRightInd/>
              <w:rPr>
                <w:rFonts w:ascii="Calibri" w:eastAsia="Times New Roman" w:hAnsi="Calibri" w:cs="Calibri"/>
                <w:color w:val="000000"/>
                <w:kern w:val="0"/>
                <w:sz w:val="20"/>
                <w:szCs w:val="20"/>
                <w:lang w:val="en-ZW" w:eastAsia="en-ZW"/>
              </w:rPr>
            </w:pPr>
            <w:r>
              <w:rPr>
                <w:rFonts w:ascii="Calibri" w:eastAsia="Times New Roman" w:hAnsi="Calibri" w:cs="Calibri"/>
                <w:color w:val="000000"/>
                <w:kern w:val="0"/>
                <w:sz w:val="20"/>
                <w:szCs w:val="20"/>
                <w:lang w:val="en-ZW" w:eastAsia="en-ZW"/>
              </w:rPr>
              <w:t>Boats</w:t>
            </w:r>
          </w:p>
        </w:tc>
        <w:tc>
          <w:tcPr>
            <w:tcW w:w="909" w:type="pct"/>
            <w:tcBorders>
              <w:top w:val="nil"/>
              <w:left w:val="nil"/>
              <w:bottom w:val="single" w:sz="4" w:space="0" w:color="auto"/>
              <w:right w:val="single" w:sz="4" w:space="0" w:color="auto"/>
            </w:tcBorders>
            <w:shd w:val="clear" w:color="auto" w:fill="auto"/>
            <w:noWrap/>
            <w:vAlign w:val="center"/>
            <w:hideMark/>
          </w:tcPr>
          <w:p w14:paraId="109E5FFE" w14:textId="0B429124"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Pr>
                <w:rFonts w:ascii="Calibri" w:eastAsia="Times New Roman" w:hAnsi="Calibri" w:cs="Calibri"/>
                <w:color w:val="000000"/>
                <w:kern w:val="0"/>
                <w:sz w:val="20"/>
                <w:szCs w:val="20"/>
                <w:lang w:val="en-ZW" w:eastAsia="en-ZW"/>
              </w:rPr>
              <w:t>4</w:t>
            </w:r>
          </w:p>
        </w:tc>
        <w:tc>
          <w:tcPr>
            <w:tcW w:w="986" w:type="pct"/>
            <w:tcBorders>
              <w:top w:val="nil"/>
              <w:left w:val="nil"/>
              <w:bottom w:val="single" w:sz="4" w:space="0" w:color="auto"/>
              <w:right w:val="single" w:sz="4" w:space="0" w:color="auto"/>
            </w:tcBorders>
            <w:shd w:val="clear" w:color="auto" w:fill="auto"/>
            <w:noWrap/>
            <w:vAlign w:val="center"/>
            <w:hideMark/>
          </w:tcPr>
          <w:p w14:paraId="26D55117" w14:textId="77777777"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sidRPr="006874F1">
              <w:rPr>
                <w:rFonts w:ascii="Calibri" w:eastAsia="Times New Roman" w:hAnsi="Calibri" w:cs="Calibri"/>
                <w:color w:val="000000"/>
                <w:kern w:val="0"/>
                <w:sz w:val="20"/>
                <w:szCs w:val="20"/>
                <w:lang w:val="en-ZW" w:eastAsia="en-ZW"/>
              </w:rPr>
              <w:t> </w:t>
            </w:r>
          </w:p>
        </w:tc>
        <w:tc>
          <w:tcPr>
            <w:tcW w:w="985" w:type="pct"/>
            <w:tcBorders>
              <w:top w:val="nil"/>
              <w:left w:val="nil"/>
              <w:bottom w:val="single" w:sz="4" w:space="0" w:color="auto"/>
              <w:right w:val="single" w:sz="4" w:space="0" w:color="auto"/>
            </w:tcBorders>
            <w:shd w:val="clear" w:color="auto" w:fill="auto"/>
            <w:noWrap/>
            <w:vAlign w:val="bottom"/>
            <w:hideMark/>
          </w:tcPr>
          <w:p w14:paraId="5B12864F" w14:textId="77777777" w:rsidR="00C06EE9" w:rsidRPr="006874F1" w:rsidRDefault="00C06EE9" w:rsidP="006874F1">
            <w:pPr>
              <w:widowControl/>
              <w:overflowPunct/>
              <w:adjustRightInd/>
              <w:rPr>
                <w:rFonts w:ascii="Calibri" w:eastAsia="Times New Roman" w:hAnsi="Calibri" w:cs="Calibri"/>
                <w:color w:val="000000"/>
                <w:kern w:val="0"/>
                <w:sz w:val="22"/>
                <w:szCs w:val="22"/>
                <w:lang w:val="en-ZW" w:eastAsia="en-ZW"/>
              </w:rPr>
            </w:pPr>
            <w:r w:rsidRPr="006874F1">
              <w:rPr>
                <w:rFonts w:ascii="Calibri" w:eastAsia="Times New Roman" w:hAnsi="Calibri" w:cs="Calibri"/>
                <w:color w:val="000000"/>
                <w:kern w:val="0"/>
                <w:sz w:val="22"/>
                <w:szCs w:val="22"/>
                <w:lang w:val="en-ZW" w:eastAsia="en-ZW"/>
              </w:rPr>
              <w:t xml:space="preserve">                             -   </w:t>
            </w:r>
          </w:p>
        </w:tc>
      </w:tr>
      <w:tr w:rsidR="00C06EE9" w:rsidRPr="006874F1" w14:paraId="26FD8319" w14:textId="77777777" w:rsidTr="00C06EE9">
        <w:trPr>
          <w:trHeight w:val="31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14:paraId="48B22346" w14:textId="77777777"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sidRPr="006874F1">
              <w:rPr>
                <w:rFonts w:ascii="Calibri" w:eastAsia="Times New Roman" w:hAnsi="Calibri" w:cs="Calibri"/>
                <w:color w:val="000000"/>
                <w:kern w:val="0"/>
                <w:sz w:val="20"/>
                <w:szCs w:val="20"/>
                <w:lang w:val="en-ZW" w:eastAsia="en-ZW"/>
              </w:rPr>
              <w:t>2</w:t>
            </w:r>
          </w:p>
        </w:tc>
        <w:tc>
          <w:tcPr>
            <w:tcW w:w="1552" w:type="pct"/>
            <w:tcBorders>
              <w:top w:val="nil"/>
              <w:left w:val="nil"/>
              <w:bottom w:val="single" w:sz="4" w:space="0" w:color="auto"/>
              <w:right w:val="single" w:sz="4" w:space="0" w:color="auto"/>
            </w:tcBorders>
            <w:shd w:val="clear" w:color="auto" w:fill="auto"/>
            <w:vAlign w:val="center"/>
            <w:hideMark/>
          </w:tcPr>
          <w:p w14:paraId="75001A1B" w14:textId="0690E308" w:rsidR="00C06EE9" w:rsidRPr="006874F1" w:rsidRDefault="00C06EE9" w:rsidP="006874F1">
            <w:pPr>
              <w:widowControl/>
              <w:overflowPunct/>
              <w:adjustRightInd/>
              <w:rPr>
                <w:rFonts w:ascii="Calibri" w:eastAsia="Times New Roman" w:hAnsi="Calibri" w:cs="Calibri"/>
                <w:color w:val="000000"/>
                <w:kern w:val="0"/>
                <w:sz w:val="22"/>
                <w:szCs w:val="22"/>
                <w:lang w:val="en-ZW" w:eastAsia="en-ZW"/>
              </w:rPr>
            </w:pPr>
            <w:r>
              <w:rPr>
                <w:rFonts w:ascii="Calibri" w:eastAsia="Times New Roman" w:hAnsi="Calibri" w:cs="Calibri"/>
                <w:color w:val="000000"/>
                <w:kern w:val="0"/>
                <w:sz w:val="22"/>
                <w:szCs w:val="22"/>
                <w:lang w:val="en-ZW" w:eastAsia="en-ZW"/>
              </w:rPr>
              <w:t>Drones</w:t>
            </w:r>
          </w:p>
        </w:tc>
        <w:tc>
          <w:tcPr>
            <w:tcW w:w="909" w:type="pct"/>
            <w:tcBorders>
              <w:top w:val="nil"/>
              <w:left w:val="nil"/>
              <w:bottom w:val="single" w:sz="4" w:space="0" w:color="auto"/>
              <w:right w:val="single" w:sz="4" w:space="0" w:color="auto"/>
            </w:tcBorders>
            <w:shd w:val="clear" w:color="auto" w:fill="auto"/>
            <w:noWrap/>
            <w:vAlign w:val="center"/>
            <w:hideMark/>
          </w:tcPr>
          <w:p w14:paraId="1FF66A4F" w14:textId="4D92735E"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Pr>
                <w:rFonts w:ascii="Calibri" w:eastAsia="Times New Roman" w:hAnsi="Calibri" w:cs="Calibri"/>
                <w:color w:val="000000"/>
                <w:kern w:val="0"/>
                <w:sz w:val="20"/>
                <w:szCs w:val="20"/>
                <w:lang w:val="en-ZW" w:eastAsia="en-ZW"/>
              </w:rPr>
              <w:t>2</w:t>
            </w:r>
          </w:p>
        </w:tc>
        <w:tc>
          <w:tcPr>
            <w:tcW w:w="986" w:type="pct"/>
            <w:tcBorders>
              <w:top w:val="nil"/>
              <w:left w:val="nil"/>
              <w:bottom w:val="single" w:sz="4" w:space="0" w:color="auto"/>
              <w:right w:val="single" w:sz="4" w:space="0" w:color="auto"/>
            </w:tcBorders>
            <w:shd w:val="clear" w:color="auto" w:fill="auto"/>
            <w:noWrap/>
            <w:vAlign w:val="center"/>
            <w:hideMark/>
          </w:tcPr>
          <w:p w14:paraId="4B590CC6" w14:textId="77777777"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r w:rsidRPr="006874F1">
              <w:rPr>
                <w:rFonts w:ascii="Calibri" w:eastAsia="Times New Roman" w:hAnsi="Calibri" w:cs="Calibri"/>
                <w:color w:val="000000"/>
                <w:kern w:val="0"/>
                <w:sz w:val="20"/>
                <w:szCs w:val="20"/>
                <w:lang w:val="en-ZW" w:eastAsia="en-ZW"/>
              </w:rPr>
              <w:t> </w:t>
            </w:r>
          </w:p>
        </w:tc>
        <w:tc>
          <w:tcPr>
            <w:tcW w:w="985" w:type="pct"/>
            <w:tcBorders>
              <w:top w:val="nil"/>
              <w:left w:val="nil"/>
              <w:bottom w:val="single" w:sz="4" w:space="0" w:color="auto"/>
              <w:right w:val="single" w:sz="4" w:space="0" w:color="auto"/>
            </w:tcBorders>
            <w:shd w:val="clear" w:color="auto" w:fill="auto"/>
            <w:noWrap/>
            <w:vAlign w:val="bottom"/>
            <w:hideMark/>
          </w:tcPr>
          <w:p w14:paraId="6970C9E0" w14:textId="77777777" w:rsidR="00C06EE9" w:rsidRPr="006874F1" w:rsidRDefault="00C06EE9" w:rsidP="006874F1">
            <w:pPr>
              <w:widowControl/>
              <w:overflowPunct/>
              <w:adjustRightInd/>
              <w:rPr>
                <w:rFonts w:ascii="Calibri" w:eastAsia="Times New Roman" w:hAnsi="Calibri" w:cs="Calibri"/>
                <w:color w:val="000000"/>
                <w:kern w:val="0"/>
                <w:sz w:val="22"/>
                <w:szCs w:val="22"/>
                <w:lang w:val="en-ZW" w:eastAsia="en-ZW"/>
              </w:rPr>
            </w:pPr>
            <w:r w:rsidRPr="006874F1">
              <w:rPr>
                <w:rFonts w:ascii="Calibri" w:eastAsia="Times New Roman" w:hAnsi="Calibri" w:cs="Calibri"/>
                <w:color w:val="000000"/>
                <w:kern w:val="0"/>
                <w:sz w:val="22"/>
                <w:szCs w:val="22"/>
                <w:lang w:val="en-ZW" w:eastAsia="en-ZW"/>
              </w:rPr>
              <w:t xml:space="preserve">                             -   </w:t>
            </w:r>
          </w:p>
        </w:tc>
      </w:tr>
      <w:tr w:rsidR="00C06EE9" w:rsidRPr="006874F1" w14:paraId="74CB7BFD" w14:textId="77777777" w:rsidTr="00306176">
        <w:trPr>
          <w:trHeight w:val="315"/>
        </w:trPr>
        <w:tc>
          <w:tcPr>
            <w:tcW w:w="567" w:type="pct"/>
            <w:tcBorders>
              <w:top w:val="nil"/>
              <w:left w:val="single" w:sz="4" w:space="0" w:color="auto"/>
              <w:bottom w:val="single" w:sz="4" w:space="0" w:color="auto"/>
              <w:right w:val="single" w:sz="4" w:space="0" w:color="auto"/>
            </w:tcBorders>
            <w:shd w:val="clear" w:color="auto" w:fill="auto"/>
            <w:noWrap/>
            <w:vAlign w:val="center"/>
          </w:tcPr>
          <w:p w14:paraId="669B1F0F" w14:textId="53BA09A7" w:rsidR="00C06EE9" w:rsidRPr="006874F1" w:rsidRDefault="00C26A26" w:rsidP="006874F1">
            <w:pPr>
              <w:widowControl/>
              <w:overflowPunct/>
              <w:adjustRightInd/>
              <w:jc w:val="center"/>
              <w:rPr>
                <w:rFonts w:ascii="Calibri" w:eastAsia="Times New Roman" w:hAnsi="Calibri" w:cs="Calibri"/>
                <w:color w:val="000000"/>
                <w:kern w:val="0"/>
                <w:sz w:val="20"/>
                <w:szCs w:val="20"/>
                <w:lang w:val="en-ZW" w:eastAsia="en-ZW"/>
              </w:rPr>
            </w:pPr>
            <w:r>
              <w:rPr>
                <w:rFonts w:ascii="Calibri" w:eastAsia="Times New Roman" w:hAnsi="Calibri" w:cs="Calibri"/>
                <w:color w:val="000000"/>
                <w:kern w:val="0"/>
                <w:sz w:val="20"/>
                <w:szCs w:val="20"/>
                <w:lang w:val="en-ZW" w:eastAsia="en-ZW"/>
              </w:rPr>
              <w:t>3</w:t>
            </w:r>
          </w:p>
        </w:tc>
        <w:tc>
          <w:tcPr>
            <w:tcW w:w="1552" w:type="pct"/>
            <w:tcBorders>
              <w:top w:val="nil"/>
              <w:left w:val="nil"/>
              <w:bottom w:val="single" w:sz="4" w:space="0" w:color="auto"/>
              <w:right w:val="single" w:sz="4" w:space="0" w:color="auto"/>
            </w:tcBorders>
            <w:shd w:val="clear" w:color="auto" w:fill="auto"/>
            <w:vAlign w:val="center"/>
          </w:tcPr>
          <w:p w14:paraId="68037F81" w14:textId="328ADD54" w:rsidR="00C06EE9" w:rsidRPr="006874F1" w:rsidRDefault="00C26A26" w:rsidP="006874F1">
            <w:pPr>
              <w:widowControl/>
              <w:overflowPunct/>
              <w:adjustRightInd/>
              <w:rPr>
                <w:rFonts w:ascii="Calibri" w:eastAsia="Times New Roman" w:hAnsi="Calibri" w:cs="Calibri"/>
                <w:color w:val="000000"/>
                <w:kern w:val="0"/>
                <w:sz w:val="22"/>
                <w:szCs w:val="22"/>
                <w:lang w:val="en-ZW" w:eastAsia="en-ZW"/>
              </w:rPr>
            </w:pPr>
            <w:r>
              <w:rPr>
                <w:rFonts w:ascii="Calibri" w:eastAsia="Times New Roman" w:hAnsi="Calibri" w:cs="Calibri"/>
                <w:color w:val="000000"/>
                <w:kern w:val="0"/>
                <w:sz w:val="22"/>
                <w:szCs w:val="22"/>
                <w:lang w:val="en-ZW" w:eastAsia="en-ZW"/>
              </w:rPr>
              <w:t>Drones</w:t>
            </w:r>
          </w:p>
        </w:tc>
        <w:tc>
          <w:tcPr>
            <w:tcW w:w="909" w:type="pct"/>
            <w:tcBorders>
              <w:top w:val="nil"/>
              <w:left w:val="nil"/>
              <w:bottom w:val="single" w:sz="4" w:space="0" w:color="auto"/>
              <w:right w:val="single" w:sz="4" w:space="0" w:color="auto"/>
            </w:tcBorders>
            <w:shd w:val="clear" w:color="auto" w:fill="auto"/>
            <w:noWrap/>
            <w:vAlign w:val="center"/>
          </w:tcPr>
          <w:p w14:paraId="693F57C5" w14:textId="1459AF8B" w:rsidR="00C06EE9" w:rsidRPr="006874F1" w:rsidRDefault="00C26A26" w:rsidP="006874F1">
            <w:pPr>
              <w:widowControl/>
              <w:overflowPunct/>
              <w:adjustRightInd/>
              <w:jc w:val="center"/>
              <w:rPr>
                <w:rFonts w:ascii="Calibri" w:eastAsia="Times New Roman" w:hAnsi="Calibri" w:cs="Calibri"/>
                <w:color w:val="000000"/>
                <w:kern w:val="0"/>
                <w:sz w:val="20"/>
                <w:szCs w:val="20"/>
                <w:lang w:val="en-ZW" w:eastAsia="en-ZW"/>
              </w:rPr>
            </w:pPr>
            <w:r>
              <w:rPr>
                <w:rFonts w:ascii="Calibri" w:eastAsia="Times New Roman" w:hAnsi="Calibri" w:cs="Calibri"/>
                <w:color w:val="000000"/>
                <w:kern w:val="0"/>
                <w:sz w:val="20"/>
                <w:szCs w:val="20"/>
                <w:lang w:val="en-ZW" w:eastAsia="en-ZW"/>
              </w:rPr>
              <w:t>2</w:t>
            </w:r>
          </w:p>
        </w:tc>
        <w:tc>
          <w:tcPr>
            <w:tcW w:w="986" w:type="pct"/>
            <w:tcBorders>
              <w:top w:val="nil"/>
              <w:left w:val="nil"/>
              <w:bottom w:val="single" w:sz="4" w:space="0" w:color="auto"/>
              <w:right w:val="single" w:sz="4" w:space="0" w:color="auto"/>
            </w:tcBorders>
            <w:shd w:val="clear" w:color="auto" w:fill="auto"/>
            <w:noWrap/>
            <w:vAlign w:val="center"/>
          </w:tcPr>
          <w:p w14:paraId="3E170D96" w14:textId="7C02CF25" w:rsidR="00C06EE9" w:rsidRPr="006874F1" w:rsidRDefault="00C06EE9" w:rsidP="006874F1">
            <w:pPr>
              <w:widowControl/>
              <w:overflowPunct/>
              <w:adjustRightInd/>
              <w:jc w:val="center"/>
              <w:rPr>
                <w:rFonts w:ascii="Calibri" w:eastAsia="Times New Roman" w:hAnsi="Calibri" w:cs="Calibri"/>
                <w:color w:val="000000"/>
                <w:kern w:val="0"/>
                <w:sz w:val="20"/>
                <w:szCs w:val="20"/>
                <w:lang w:val="en-ZW" w:eastAsia="en-ZW"/>
              </w:rPr>
            </w:pPr>
          </w:p>
        </w:tc>
        <w:tc>
          <w:tcPr>
            <w:tcW w:w="985" w:type="pct"/>
            <w:tcBorders>
              <w:top w:val="nil"/>
              <w:left w:val="nil"/>
              <w:bottom w:val="single" w:sz="4" w:space="0" w:color="auto"/>
              <w:right w:val="single" w:sz="4" w:space="0" w:color="auto"/>
            </w:tcBorders>
            <w:shd w:val="clear" w:color="auto" w:fill="auto"/>
            <w:noWrap/>
            <w:vAlign w:val="bottom"/>
          </w:tcPr>
          <w:p w14:paraId="744E2417" w14:textId="4FB01AAC" w:rsidR="00C06EE9" w:rsidRPr="006874F1" w:rsidRDefault="00C26A26" w:rsidP="00C26A26">
            <w:pPr>
              <w:widowControl/>
              <w:overflowPunct/>
              <w:adjustRightInd/>
              <w:jc w:val="right"/>
              <w:rPr>
                <w:rFonts w:ascii="Calibri" w:eastAsia="Times New Roman" w:hAnsi="Calibri" w:cs="Calibri"/>
                <w:color w:val="000000"/>
                <w:kern w:val="0"/>
                <w:sz w:val="22"/>
                <w:szCs w:val="22"/>
                <w:lang w:val="en-ZW" w:eastAsia="en-ZW"/>
              </w:rPr>
            </w:pPr>
            <w:r>
              <w:rPr>
                <w:rFonts w:ascii="Calibri" w:eastAsia="Times New Roman" w:hAnsi="Calibri" w:cs="Calibri"/>
                <w:color w:val="000000"/>
                <w:kern w:val="0"/>
                <w:sz w:val="22"/>
                <w:szCs w:val="22"/>
                <w:lang w:val="en-ZW" w:eastAsia="en-ZW"/>
              </w:rPr>
              <w:t>-</w:t>
            </w:r>
          </w:p>
        </w:tc>
      </w:tr>
      <w:tr w:rsidR="00C06EE9" w:rsidRPr="006874F1" w14:paraId="71019E22" w14:textId="77777777" w:rsidTr="00A40CCA">
        <w:trPr>
          <w:trHeight w:val="141"/>
        </w:trPr>
        <w:tc>
          <w:tcPr>
            <w:tcW w:w="2120" w:type="pct"/>
            <w:gridSpan w:val="2"/>
            <w:tcBorders>
              <w:top w:val="single" w:sz="8" w:space="0" w:color="auto"/>
              <w:left w:val="single" w:sz="8" w:space="0" w:color="auto"/>
              <w:bottom w:val="single" w:sz="8" w:space="0" w:color="auto"/>
              <w:right w:val="nil"/>
            </w:tcBorders>
            <w:shd w:val="clear" w:color="auto" w:fill="auto"/>
            <w:noWrap/>
            <w:vAlign w:val="center"/>
            <w:hideMark/>
          </w:tcPr>
          <w:p w14:paraId="3D106E09" w14:textId="77777777" w:rsidR="00C06EE9" w:rsidRPr="006874F1" w:rsidRDefault="00C06EE9" w:rsidP="006874F1">
            <w:pPr>
              <w:widowControl/>
              <w:overflowPunct/>
              <w:adjustRightInd/>
              <w:rPr>
                <w:rFonts w:ascii="Calibri" w:eastAsia="Times New Roman" w:hAnsi="Calibri" w:cs="Calibri"/>
                <w:b/>
                <w:bCs/>
                <w:color w:val="000000"/>
                <w:kern w:val="0"/>
                <w:sz w:val="22"/>
                <w:szCs w:val="22"/>
                <w:lang w:val="en-ZW" w:eastAsia="en-ZW"/>
              </w:rPr>
            </w:pPr>
            <w:r w:rsidRPr="006874F1">
              <w:rPr>
                <w:rFonts w:ascii="Calibri" w:eastAsia="Times New Roman" w:hAnsi="Calibri" w:cs="Calibri"/>
                <w:b/>
                <w:bCs/>
                <w:color w:val="000000"/>
                <w:kern w:val="0"/>
                <w:sz w:val="22"/>
                <w:szCs w:val="22"/>
                <w:lang w:val="en-ZW" w:eastAsia="en-ZW"/>
              </w:rPr>
              <w:t>Total Amount</w:t>
            </w:r>
          </w:p>
        </w:tc>
        <w:tc>
          <w:tcPr>
            <w:tcW w:w="2880" w:type="pct"/>
            <w:gridSpan w:val="3"/>
            <w:tcBorders>
              <w:top w:val="single" w:sz="8" w:space="0" w:color="auto"/>
              <w:left w:val="nil"/>
              <w:bottom w:val="single" w:sz="8" w:space="0" w:color="auto"/>
              <w:right w:val="single" w:sz="8" w:space="0" w:color="auto"/>
            </w:tcBorders>
            <w:shd w:val="clear" w:color="auto" w:fill="auto"/>
            <w:noWrap/>
            <w:vAlign w:val="bottom"/>
            <w:hideMark/>
          </w:tcPr>
          <w:p w14:paraId="2ED9B500" w14:textId="46B406C7" w:rsidR="00C06EE9" w:rsidRPr="006874F1" w:rsidRDefault="00C06EE9" w:rsidP="006874F1">
            <w:pPr>
              <w:widowControl/>
              <w:overflowPunct/>
              <w:adjustRightInd/>
              <w:rPr>
                <w:rFonts w:ascii="Calibri" w:eastAsia="Times New Roman" w:hAnsi="Calibri" w:cs="Calibri"/>
                <w:color w:val="000000"/>
                <w:kern w:val="0"/>
                <w:sz w:val="22"/>
                <w:szCs w:val="22"/>
                <w:lang w:val="en-ZW" w:eastAsia="en-ZW"/>
              </w:rPr>
            </w:pPr>
            <w:r w:rsidRPr="006874F1">
              <w:rPr>
                <w:rFonts w:ascii="Calibri" w:eastAsia="Times New Roman" w:hAnsi="Calibri" w:cs="Calibri"/>
                <w:color w:val="000000"/>
                <w:kern w:val="0"/>
                <w:sz w:val="22"/>
                <w:szCs w:val="22"/>
                <w:lang w:val="en-ZW" w:eastAsia="en-ZW"/>
              </w:rPr>
              <w:t xml:space="preserve">                            -   </w:t>
            </w:r>
          </w:p>
        </w:tc>
      </w:tr>
    </w:tbl>
    <w:p w14:paraId="2F929810" w14:textId="4F83A4AC" w:rsidR="009821C1" w:rsidRDefault="009821C1" w:rsidP="009821C1">
      <w:pPr>
        <w:spacing w:after="120"/>
        <w:rPr>
          <w:rFonts w:ascii="Segoe UI" w:hAnsi="Segoe UI" w:cs="Segoe UI"/>
          <w:b/>
          <w:sz w:val="20"/>
        </w:rPr>
      </w:pPr>
      <w:r w:rsidRPr="005D6AA1">
        <w:rPr>
          <w:rFonts w:ascii="Segoe UI" w:hAnsi="Segoe UI" w:cs="Segoe UI"/>
          <w:b/>
          <w:sz w:val="20"/>
        </w:rPr>
        <w:t xml:space="preserve">Table 2: Comprehensive Breakdown </w:t>
      </w:r>
      <w:r w:rsidR="00C34C05" w:rsidRPr="005D6AA1">
        <w:rPr>
          <w:rFonts w:ascii="Segoe UI" w:hAnsi="Segoe UI" w:cs="Segoe UI"/>
          <w:b/>
          <w:sz w:val="20"/>
        </w:rPr>
        <w:t>of</w:t>
      </w:r>
      <w:r w:rsidRPr="005D6AA1">
        <w:rPr>
          <w:rFonts w:ascii="Segoe UI" w:hAnsi="Segoe UI" w:cs="Segoe UI"/>
          <w:b/>
          <w:sz w:val="20"/>
        </w:rPr>
        <w:t xml:space="preserve"> Fees </w:t>
      </w:r>
    </w:p>
    <w:p w14:paraId="3FF48DEE" w14:textId="064ADAA2" w:rsidR="00E40D90" w:rsidRDefault="006B182F" w:rsidP="00F20D54">
      <w:pPr>
        <w:spacing w:after="120"/>
        <w:jc w:val="both"/>
        <w:rPr>
          <w:rFonts w:ascii="Segoe UI" w:hAnsi="Segoe UI" w:cs="Segoe UI"/>
          <w:sz w:val="20"/>
        </w:rPr>
      </w:pPr>
      <w:r w:rsidRPr="000C0620">
        <w:rPr>
          <w:rFonts w:ascii="Segoe UI" w:hAnsi="Segoe UI" w:cs="Segoe UI"/>
          <w:sz w:val="20"/>
        </w:rPr>
        <w:t xml:space="preserve">The Unit Price provided in </w:t>
      </w:r>
      <w:r w:rsidR="000C0620">
        <w:rPr>
          <w:rFonts w:ascii="Segoe UI" w:hAnsi="Segoe UI" w:cs="Segoe UI"/>
          <w:sz w:val="20"/>
        </w:rPr>
        <w:t xml:space="preserve">Table 1 above should be inclusive of all costs </w:t>
      </w:r>
      <w:r w:rsidR="00D9339F">
        <w:rPr>
          <w:rFonts w:ascii="Segoe UI" w:hAnsi="Segoe UI" w:cs="Segoe UI"/>
          <w:sz w:val="20"/>
        </w:rPr>
        <w:t xml:space="preserve">incurred by the Company in providing the required services. The cost breakdown provided here is </w:t>
      </w:r>
      <w:r w:rsidR="00360888">
        <w:rPr>
          <w:rFonts w:ascii="Segoe UI" w:hAnsi="Segoe UI" w:cs="Segoe UI"/>
          <w:sz w:val="20"/>
        </w:rPr>
        <w:t xml:space="preserve">to enable </w:t>
      </w:r>
      <w:r w:rsidR="001E609F">
        <w:rPr>
          <w:rFonts w:ascii="Segoe UI" w:hAnsi="Segoe UI" w:cs="Segoe UI"/>
          <w:sz w:val="20"/>
        </w:rPr>
        <w:t xml:space="preserve">UNDP to assess the </w:t>
      </w:r>
      <w:r w:rsidR="00810E3A">
        <w:rPr>
          <w:rFonts w:ascii="Segoe UI" w:hAnsi="Segoe UI" w:cs="Segoe UI"/>
          <w:sz w:val="20"/>
        </w:rPr>
        <w:t>reasonability of prices charged</w:t>
      </w:r>
      <w:r w:rsidR="001E609F">
        <w:rPr>
          <w:rFonts w:ascii="Segoe UI" w:hAnsi="Segoe UI" w:cs="Segoe UI"/>
          <w:sz w:val="20"/>
        </w:rPr>
        <w:t xml:space="preserve">. </w:t>
      </w:r>
      <w:r w:rsidR="005F52BC">
        <w:rPr>
          <w:rFonts w:ascii="Segoe UI" w:hAnsi="Segoe UI" w:cs="Segoe UI"/>
          <w:sz w:val="20"/>
        </w:rPr>
        <w:t>T</w:t>
      </w:r>
      <w:r w:rsidR="001E609F">
        <w:rPr>
          <w:rFonts w:ascii="Segoe UI" w:hAnsi="Segoe UI" w:cs="Segoe UI"/>
          <w:sz w:val="20"/>
        </w:rPr>
        <w:t>herefore</w:t>
      </w:r>
      <w:r w:rsidR="005F52BC">
        <w:rPr>
          <w:rFonts w:ascii="Segoe UI" w:hAnsi="Segoe UI" w:cs="Segoe UI"/>
          <w:sz w:val="20"/>
        </w:rPr>
        <w:t xml:space="preserve">, all the costs included in the below table </w:t>
      </w:r>
      <w:r w:rsidR="00CB245D">
        <w:rPr>
          <w:rFonts w:ascii="Segoe UI" w:hAnsi="Segoe UI" w:cs="Segoe UI"/>
          <w:sz w:val="20"/>
        </w:rPr>
        <w:t>must have been incorporated in the price</w:t>
      </w:r>
      <w:r w:rsidR="001E609F">
        <w:rPr>
          <w:rFonts w:ascii="Segoe UI" w:hAnsi="Segoe UI" w:cs="Segoe UI"/>
          <w:sz w:val="20"/>
        </w:rPr>
        <w:t xml:space="preserve"> </w:t>
      </w:r>
      <w:r w:rsidR="00790749">
        <w:rPr>
          <w:rFonts w:ascii="Segoe UI" w:hAnsi="Segoe UI" w:cs="Segoe UI"/>
          <w:sz w:val="20"/>
        </w:rPr>
        <w:t>given</w:t>
      </w:r>
      <w:r w:rsidR="001E609F">
        <w:rPr>
          <w:rFonts w:ascii="Segoe UI" w:hAnsi="Segoe UI" w:cs="Segoe UI"/>
          <w:sz w:val="20"/>
        </w:rPr>
        <w:t xml:space="preserve"> </w:t>
      </w:r>
      <w:r w:rsidR="00CB245D">
        <w:rPr>
          <w:rFonts w:ascii="Segoe UI" w:hAnsi="Segoe UI" w:cs="Segoe UI"/>
          <w:sz w:val="20"/>
        </w:rPr>
        <w:t xml:space="preserve">in Table 1 above and will not be paid for </w:t>
      </w:r>
      <w:r w:rsidR="00360888">
        <w:rPr>
          <w:rFonts w:ascii="Segoe UI" w:hAnsi="Segoe UI" w:cs="Segoe UI"/>
          <w:sz w:val="20"/>
        </w:rPr>
        <w:t>separately.</w:t>
      </w:r>
    </w:p>
    <w:p w14:paraId="00B23A45" w14:textId="77777777" w:rsidR="00C06EE9" w:rsidRPr="00A40CCA" w:rsidRDefault="00C06EE9" w:rsidP="00F20D54">
      <w:pPr>
        <w:spacing w:after="120"/>
        <w:jc w:val="both"/>
        <w:rPr>
          <w:rFonts w:ascii="Segoe UI" w:hAnsi="Segoe UI" w:cs="Segoe UI"/>
          <w:sz w:val="16"/>
          <w:szCs w:val="16"/>
        </w:rPr>
      </w:pPr>
    </w:p>
    <w:tbl>
      <w:tblPr>
        <w:tblStyle w:val="TableGrid"/>
        <w:tblW w:w="5000" w:type="pct"/>
        <w:tblLook w:val="04A0" w:firstRow="1" w:lastRow="0" w:firstColumn="1" w:lastColumn="0" w:noHBand="0" w:noVBand="1"/>
      </w:tblPr>
      <w:tblGrid>
        <w:gridCol w:w="641"/>
        <w:gridCol w:w="1850"/>
        <w:gridCol w:w="1331"/>
        <w:gridCol w:w="1560"/>
        <w:gridCol w:w="1984"/>
        <w:gridCol w:w="1984"/>
      </w:tblGrid>
      <w:tr w:rsidR="00A40CCA" w14:paraId="0640F1F9" w14:textId="77777777" w:rsidTr="00A40CCA">
        <w:trPr>
          <w:trHeight w:val="494"/>
        </w:trPr>
        <w:tc>
          <w:tcPr>
            <w:tcW w:w="343" w:type="pct"/>
            <w:shd w:val="clear" w:color="auto" w:fill="DAEEF3" w:themeFill="accent5" w:themeFillTint="33"/>
          </w:tcPr>
          <w:p w14:paraId="25E07568" w14:textId="77777777" w:rsidR="00A40CCA" w:rsidRPr="00D042F2" w:rsidRDefault="00A40CCA" w:rsidP="00BA49DD">
            <w:pPr>
              <w:rPr>
                <w:rFonts w:asciiTheme="minorHAnsi" w:hAnsiTheme="minorHAnsi" w:cstheme="minorHAnsi"/>
                <w:b/>
                <w:sz w:val="22"/>
                <w:szCs w:val="22"/>
              </w:rPr>
            </w:pPr>
            <w:r w:rsidRPr="00D042F2">
              <w:rPr>
                <w:rFonts w:asciiTheme="minorHAnsi" w:hAnsiTheme="minorHAnsi" w:cstheme="minorHAnsi"/>
                <w:b/>
                <w:sz w:val="22"/>
                <w:szCs w:val="22"/>
              </w:rPr>
              <w:t>Item #</w:t>
            </w:r>
          </w:p>
        </w:tc>
        <w:tc>
          <w:tcPr>
            <w:tcW w:w="989" w:type="pct"/>
            <w:shd w:val="clear" w:color="auto" w:fill="DAEEF3" w:themeFill="accent5" w:themeFillTint="33"/>
          </w:tcPr>
          <w:p w14:paraId="2F04D739" w14:textId="70A77BCC" w:rsidR="00A40CCA" w:rsidRPr="00D042F2" w:rsidRDefault="00A40CCA" w:rsidP="00BA49DD">
            <w:pPr>
              <w:rPr>
                <w:rFonts w:asciiTheme="minorHAnsi" w:hAnsiTheme="minorHAnsi" w:cstheme="minorHAnsi"/>
                <w:b/>
                <w:sz w:val="22"/>
                <w:szCs w:val="22"/>
              </w:rPr>
            </w:pPr>
            <w:r w:rsidRPr="00D042F2">
              <w:rPr>
                <w:rFonts w:asciiTheme="minorHAnsi" w:hAnsiTheme="minorHAnsi" w:cstheme="minorHAnsi"/>
                <w:b/>
                <w:sz w:val="22"/>
                <w:szCs w:val="22"/>
              </w:rPr>
              <w:t>Cost Item/Description)</w:t>
            </w:r>
          </w:p>
        </w:tc>
        <w:tc>
          <w:tcPr>
            <w:tcW w:w="712" w:type="pct"/>
            <w:shd w:val="clear" w:color="auto" w:fill="DAEEF3" w:themeFill="accent5" w:themeFillTint="33"/>
          </w:tcPr>
          <w:p w14:paraId="4158DBCA" w14:textId="7E88122F" w:rsidR="00A40CCA" w:rsidRPr="00D042F2" w:rsidRDefault="00A40CCA" w:rsidP="00BA49DD">
            <w:pPr>
              <w:rPr>
                <w:rFonts w:asciiTheme="minorHAnsi" w:hAnsiTheme="minorHAnsi" w:cstheme="minorHAnsi"/>
                <w:b/>
                <w:sz w:val="22"/>
                <w:szCs w:val="22"/>
              </w:rPr>
            </w:pPr>
            <w:r>
              <w:rPr>
                <w:rFonts w:asciiTheme="minorHAnsi" w:hAnsiTheme="minorHAnsi" w:cstheme="minorHAnsi"/>
                <w:b/>
                <w:sz w:val="22"/>
                <w:szCs w:val="22"/>
              </w:rPr>
              <w:t>Freight Cost</w:t>
            </w:r>
          </w:p>
        </w:tc>
        <w:tc>
          <w:tcPr>
            <w:tcW w:w="834" w:type="pct"/>
            <w:shd w:val="clear" w:color="auto" w:fill="DAEEF3" w:themeFill="accent5" w:themeFillTint="33"/>
          </w:tcPr>
          <w:p w14:paraId="2865369F" w14:textId="285B86C3" w:rsidR="00A40CCA" w:rsidRDefault="00A40CCA" w:rsidP="00BA49DD">
            <w:pPr>
              <w:rPr>
                <w:rFonts w:asciiTheme="minorHAnsi" w:hAnsiTheme="minorHAnsi" w:cstheme="minorHAnsi"/>
                <w:b/>
                <w:sz w:val="22"/>
                <w:szCs w:val="22"/>
              </w:rPr>
            </w:pPr>
            <w:r>
              <w:rPr>
                <w:rFonts w:asciiTheme="minorHAnsi" w:hAnsiTheme="minorHAnsi" w:cstheme="minorHAnsi"/>
                <w:b/>
                <w:sz w:val="22"/>
                <w:szCs w:val="22"/>
              </w:rPr>
              <w:t>Insurance</w:t>
            </w:r>
          </w:p>
        </w:tc>
        <w:tc>
          <w:tcPr>
            <w:tcW w:w="1061" w:type="pct"/>
            <w:shd w:val="clear" w:color="auto" w:fill="DAEEF3" w:themeFill="accent5" w:themeFillTint="33"/>
          </w:tcPr>
          <w:p w14:paraId="67C16146" w14:textId="3105EB19" w:rsidR="00A40CCA" w:rsidRPr="00D042F2" w:rsidRDefault="00A40CCA" w:rsidP="00BA49DD">
            <w:pPr>
              <w:rPr>
                <w:rFonts w:asciiTheme="minorHAnsi" w:hAnsiTheme="minorHAnsi" w:cstheme="minorHAnsi"/>
                <w:b/>
                <w:sz w:val="22"/>
                <w:szCs w:val="22"/>
              </w:rPr>
            </w:pPr>
            <w:r>
              <w:rPr>
                <w:rFonts w:asciiTheme="minorHAnsi" w:hAnsiTheme="minorHAnsi" w:cstheme="minorHAnsi"/>
                <w:b/>
                <w:sz w:val="22"/>
                <w:szCs w:val="22"/>
              </w:rPr>
              <w:t>Any other Costs</w:t>
            </w:r>
          </w:p>
        </w:tc>
        <w:tc>
          <w:tcPr>
            <w:tcW w:w="1061" w:type="pct"/>
            <w:shd w:val="clear" w:color="auto" w:fill="DAEEF3" w:themeFill="accent5" w:themeFillTint="33"/>
          </w:tcPr>
          <w:p w14:paraId="00BDA3C8" w14:textId="7D3AE765" w:rsidR="00A40CCA" w:rsidRPr="00D042F2" w:rsidRDefault="00A40CCA" w:rsidP="00BA49DD">
            <w:pPr>
              <w:rPr>
                <w:rFonts w:asciiTheme="minorHAnsi" w:hAnsiTheme="minorHAnsi" w:cstheme="minorHAnsi"/>
                <w:b/>
                <w:sz w:val="22"/>
                <w:szCs w:val="22"/>
              </w:rPr>
            </w:pPr>
            <w:r>
              <w:rPr>
                <w:rFonts w:asciiTheme="minorHAnsi" w:hAnsiTheme="minorHAnsi" w:cstheme="minorHAnsi"/>
                <w:b/>
                <w:sz w:val="22"/>
                <w:szCs w:val="22"/>
              </w:rPr>
              <w:t>Total (USD)</w:t>
            </w:r>
          </w:p>
        </w:tc>
      </w:tr>
      <w:tr w:rsidR="00A40CCA" w14:paraId="227C7311" w14:textId="77777777" w:rsidTr="00A40CCA">
        <w:trPr>
          <w:trHeight w:val="131"/>
        </w:trPr>
        <w:tc>
          <w:tcPr>
            <w:tcW w:w="343" w:type="pct"/>
          </w:tcPr>
          <w:p w14:paraId="048F876C" w14:textId="77777777" w:rsidR="00A40CCA" w:rsidRPr="00D042F2" w:rsidRDefault="00A40CCA" w:rsidP="00BA49DD">
            <w:pPr>
              <w:rPr>
                <w:rFonts w:asciiTheme="minorHAnsi" w:hAnsiTheme="minorHAnsi" w:cstheme="minorHAnsi"/>
                <w:sz w:val="22"/>
                <w:szCs w:val="22"/>
              </w:rPr>
            </w:pPr>
            <w:r w:rsidRPr="00D042F2">
              <w:rPr>
                <w:rFonts w:asciiTheme="minorHAnsi" w:hAnsiTheme="minorHAnsi" w:cstheme="minorHAnsi"/>
                <w:sz w:val="22"/>
                <w:szCs w:val="22"/>
              </w:rPr>
              <w:t>1</w:t>
            </w:r>
          </w:p>
        </w:tc>
        <w:tc>
          <w:tcPr>
            <w:tcW w:w="989" w:type="pct"/>
          </w:tcPr>
          <w:p w14:paraId="114AEE6C" w14:textId="3023FAE5" w:rsidR="00A40CCA" w:rsidRPr="00D042F2" w:rsidRDefault="00A40CCA" w:rsidP="00BA49DD">
            <w:pPr>
              <w:rPr>
                <w:rFonts w:asciiTheme="minorHAnsi" w:hAnsiTheme="minorHAnsi" w:cstheme="minorHAnsi"/>
                <w:sz w:val="22"/>
                <w:szCs w:val="22"/>
              </w:rPr>
            </w:pPr>
            <w:r>
              <w:rPr>
                <w:rFonts w:asciiTheme="minorHAnsi" w:hAnsiTheme="minorHAnsi" w:cstheme="minorHAnsi"/>
                <w:sz w:val="22"/>
                <w:szCs w:val="22"/>
              </w:rPr>
              <w:t>Boats</w:t>
            </w:r>
          </w:p>
        </w:tc>
        <w:tc>
          <w:tcPr>
            <w:tcW w:w="712" w:type="pct"/>
          </w:tcPr>
          <w:p w14:paraId="2F9B5D8F" w14:textId="77777777" w:rsidR="00A40CCA" w:rsidRPr="00D042F2" w:rsidRDefault="00A40CCA" w:rsidP="00BA49DD">
            <w:pPr>
              <w:rPr>
                <w:rFonts w:asciiTheme="minorHAnsi" w:hAnsiTheme="minorHAnsi" w:cstheme="minorHAnsi"/>
                <w:sz w:val="22"/>
                <w:szCs w:val="22"/>
              </w:rPr>
            </w:pPr>
          </w:p>
        </w:tc>
        <w:tc>
          <w:tcPr>
            <w:tcW w:w="834" w:type="pct"/>
          </w:tcPr>
          <w:p w14:paraId="1F38B5A2" w14:textId="77777777" w:rsidR="00A40CCA" w:rsidRPr="00D042F2" w:rsidRDefault="00A40CCA" w:rsidP="00BA49DD">
            <w:pPr>
              <w:rPr>
                <w:rFonts w:asciiTheme="minorHAnsi" w:hAnsiTheme="minorHAnsi" w:cstheme="minorHAnsi"/>
                <w:sz w:val="22"/>
                <w:szCs w:val="22"/>
              </w:rPr>
            </w:pPr>
          </w:p>
        </w:tc>
        <w:tc>
          <w:tcPr>
            <w:tcW w:w="1061" w:type="pct"/>
          </w:tcPr>
          <w:p w14:paraId="02A95193" w14:textId="4DED2F34" w:rsidR="00A40CCA" w:rsidRPr="00D042F2" w:rsidRDefault="00A40CCA" w:rsidP="00BA49DD">
            <w:pPr>
              <w:rPr>
                <w:rFonts w:asciiTheme="minorHAnsi" w:hAnsiTheme="minorHAnsi" w:cstheme="minorHAnsi"/>
                <w:sz w:val="22"/>
                <w:szCs w:val="22"/>
              </w:rPr>
            </w:pPr>
          </w:p>
        </w:tc>
        <w:tc>
          <w:tcPr>
            <w:tcW w:w="1061" w:type="pct"/>
          </w:tcPr>
          <w:p w14:paraId="34AB161F" w14:textId="77777777" w:rsidR="00A40CCA" w:rsidRPr="00D042F2" w:rsidRDefault="00A40CCA" w:rsidP="00BA49DD">
            <w:pPr>
              <w:rPr>
                <w:rFonts w:asciiTheme="minorHAnsi" w:hAnsiTheme="minorHAnsi" w:cstheme="minorHAnsi"/>
                <w:sz w:val="22"/>
                <w:szCs w:val="22"/>
              </w:rPr>
            </w:pPr>
          </w:p>
        </w:tc>
      </w:tr>
      <w:tr w:rsidR="00A40CCA" w14:paraId="6584FEC3" w14:textId="77777777" w:rsidTr="00A40CCA">
        <w:tc>
          <w:tcPr>
            <w:tcW w:w="343" w:type="pct"/>
          </w:tcPr>
          <w:p w14:paraId="1B570874" w14:textId="77777777" w:rsidR="00A40CCA" w:rsidRPr="00D042F2" w:rsidRDefault="00A40CCA" w:rsidP="00BA49DD">
            <w:pPr>
              <w:rPr>
                <w:rFonts w:asciiTheme="minorHAnsi" w:hAnsiTheme="minorHAnsi" w:cstheme="minorHAnsi"/>
                <w:sz w:val="22"/>
                <w:szCs w:val="22"/>
              </w:rPr>
            </w:pPr>
            <w:r w:rsidRPr="00D042F2">
              <w:rPr>
                <w:rFonts w:asciiTheme="minorHAnsi" w:hAnsiTheme="minorHAnsi" w:cstheme="minorHAnsi"/>
                <w:sz w:val="22"/>
                <w:szCs w:val="22"/>
              </w:rPr>
              <w:t>2</w:t>
            </w:r>
          </w:p>
        </w:tc>
        <w:tc>
          <w:tcPr>
            <w:tcW w:w="989" w:type="pct"/>
            <w:vAlign w:val="bottom"/>
          </w:tcPr>
          <w:p w14:paraId="74EC033C" w14:textId="7425D871" w:rsidR="00A40CCA" w:rsidRPr="00D042F2" w:rsidRDefault="00A40CCA" w:rsidP="00C06EE9">
            <w:pPr>
              <w:rPr>
                <w:rFonts w:asciiTheme="minorHAnsi" w:hAnsiTheme="minorHAnsi" w:cstheme="minorHAnsi"/>
                <w:sz w:val="22"/>
                <w:szCs w:val="22"/>
              </w:rPr>
            </w:pPr>
            <w:r>
              <w:rPr>
                <w:rFonts w:asciiTheme="minorHAnsi" w:hAnsiTheme="minorHAnsi" w:cstheme="minorHAnsi"/>
                <w:sz w:val="22"/>
                <w:szCs w:val="22"/>
              </w:rPr>
              <w:t>Drones</w:t>
            </w:r>
          </w:p>
        </w:tc>
        <w:tc>
          <w:tcPr>
            <w:tcW w:w="712" w:type="pct"/>
          </w:tcPr>
          <w:p w14:paraId="030A9B5D" w14:textId="77777777" w:rsidR="00A40CCA" w:rsidRPr="00D042F2" w:rsidRDefault="00A40CCA" w:rsidP="00BA49DD">
            <w:pPr>
              <w:rPr>
                <w:rFonts w:asciiTheme="minorHAnsi" w:hAnsiTheme="minorHAnsi" w:cstheme="minorHAnsi"/>
                <w:sz w:val="22"/>
                <w:szCs w:val="22"/>
              </w:rPr>
            </w:pPr>
          </w:p>
        </w:tc>
        <w:tc>
          <w:tcPr>
            <w:tcW w:w="834" w:type="pct"/>
          </w:tcPr>
          <w:p w14:paraId="64D348C2" w14:textId="77777777" w:rsidR="00A40CCA" w:rsidRPr="00D042F2" w:rsidRDefault="00A40CCA" w:rsidP="00BA49DD">
            <w:pPr>
              <w:rPr>
                <w:rFonts w:asciiTheme="minorHAnsi" w:hAnsiTheme="minorHAnsi" w:cstheme="minorHAnsi"/>
                <w:sz w:val="22"/>
                <w:szCs w:val="22"/>
              </w:rPr>
            </w:pPr>
          </w:p>
        </w:tc>
        <w:tc>
          <w:tcPr>
            <w:tcW w:w="1061" w:type="pct"/>
          </w:tcPr>
          <w:p w14:paraId="1D44FE60" w14:textId="5D9CD63A" w:rsidR="00A40CCA" w:rsidRPr="00D042F2" w:rsidRDefault="00A40CCA" w:rsidP="00BA49DD">
            <w:pPr>
              <w:rPr>
                <w:rFonts w:asciiTheme="minorHAnsi" w:hAnsiTheme="minorHAnsi" w:cstheme="minorHAnsi"/>
                <w:sz w:val="22"/>
                <w:szCs w:val="22"/>
              </w:rPr>
            </w:pPr>
          </w:p>
        </w:tc>
        <w:tc>
          <w:tcPr>
            <w:tcW w:w="1061" w:type="pct"/>
          </w:tcPr>
          <w:p w14:paraId="7ADF59CD" w14:textId="77777777" w:rsidR="00A40CCA" w:rsidRPr="00D042F2" w:rsidRDefault="00A40CCA" w:rsidP="00BA49DD">
            <w:pPr>
              <w:rPr>
                <w:rFonts w:asciiTheme="minorHAnsi" w:hAnsiTheme="minorHAnsi" w:cstheme="minorHAnsi"/>
                <w:sz w:val="22"/>
                <w:szCs w:val="22"/>
              </w:rPr>
            </w:pPr>
          </w:p>
        </w:tc>
      </w:tr>
      <w:tr w:rsidR="00A40CCA" w14:paraId="00ACA7CA" w14:textId="77777777" w:rsidTr="00A40CCA">
        <w:tc>
          <w:tcPr>
            <w:tcW w:w="343" w:type="pct"/>
          </w:tcPr>
          <w:p w14:paraId="3A2E7142" w14:textId="31FC14A6" w:rsidR="00A40CCA" w:rsidRPr="00D042F2" w:rsidRDefault="00C26A26" w:rsidP="00BA49DD">
            <w:pPr>
              <w:rPr>
                <w:rFonts w:asciiTheme="minorHAnsi" w:hAnsiTheme="minorHAnsi" w:cstheme="minorHAnsi"/>
                <w:sz w:val="22"/>
                <w:szCs w:val="22"/>
              </w:rPr>
            </w:pPr>
            <w:r>
              <w:rPr>
                <w:rFonts w:asciiTheme="minorHAnsi" w:hAnsiTheme="minorHAnsi" w:cstheme="minorHAnsi"/>
                <w:sz w:val="22"/>
                <w:szCs w:val="22"/>
              </w:rPr>
              <w:t>3</w:t>
            </w:r>
          </w:p>
        </w:tc>
        <w:tc>
          <w:tcPr>
            <w:tcW w:w="989" w:type="pct"/>
            <w:vAlign w:val="bottom"/>
          </w:tcPr>
          <w:p w14:paraId="22BBB277" w14:textId="6C23266E" w:rsidR="00A40CCA" w:rsidRPr="00D042F2" w:rsidRDefault="00C26A26" w:rsidP="00A40CCA">
            <w:pPr>
              <w:rPr>
                <w:rFonts w:asciiTheme="minorHAnsi" w:hAnsiTheme="minorHAnsi" w:cstheme="minorHAnsi"/>
                <w:sz w:val="22"/>
                <w:szCs w:val="22"/>
              </w:rPr>
            </w:pPr>
            <w:r>
              <w:rPr>
                <w:rFonts w:asciiTheme="minorHAnsi" w:hAnsiTheme="minorHAnsi" w:cstheme="minorHAnsi"/>
                <w:sz w:val="22"/>
                <w:szCs w:val="22"/>
              </w:rPr>
              <w:t>Drones</w:t>
            </w:r>
          </w:p>
        </w:tc>
        <w:tc>
          <w:tcPr>
            <w:tcW w:w="712" w:type="pct"/>
          </w:tcPr>
          <w:p w14:paraId="43E40F96" w14:textId="77777777" w:rsidR="00A40CCA" w:rsidRPr="00D042F2" w:rsidRDefault="00A40CCA" w:rsidP="00BA49DD">
            <w:pPr>
              <w:rPr>
                <w:rFonts w:asciiTheme="minorHAnsi" w:hAnsiTheme="minorHAnsi" w:cstheme="minorHAnsi"/>
                <w:sz w:val="22"/>
                <w:szCs w:val="22"/>
              </w:rPr>
            </w:pPr>
          </w:p>
        </w:tc>
        <w:tc>
          <w:tcPr>
            <w:tcW w:w="834" w:type="pct"/>
          </w:tcPr>
          <w:p w14:paraId="12D6FD09" w14:textId="77777777" w:rsidR="00A40CCA" w:rsidRPr="00D042F2" w:rsidRDefault="00A40CCA" w:rsidP="00BA49DD">
            <w:pPr>
              <w:rPr>
                <w:rFonts w:asciiTheme="minorHAnsi" w:hAnsiTheme="minorHAnsi" w:cstheme="minorHAnsi"/>
                <w:sz w:val="22"/>
                <w:szCs w:val="22"/>
              </w:rPr>
            </w:pPr>
          </w:p>
        </w:tc>
        <w:tc>
          <w:tcPr>
            <w:tcW w:w="1061" w:type="pct"/>
          </w:tcPr>
          <w:p w14:paraId="15BA4FA2" w14:textId="189B2494" w:rsidR="00A40CCA" w:rsidRPr="00D042F2" w:rsidRDefault="00A40CCA" w:rsidP="00BA49DD">
            <w:pPr>
              <w:rPr>
                <w:rFonts w:asciiTheme="minorHAnsi" w:hAnsiTheme="minorHAnsi" w:cstheme="minorHAnsi"/>
                <w:sz w:val="22"/>
                <w:szCs w:val="22"/>
              </w:rPr>
            </w:pPr>
          </w:p>
        </w:tc>
        <w:tc>
          <w:tcPr>
            <w:tcW w:w="1061" w:type="pct"/>
          </w:tcPr>
          <w:p w14:paraId="278DA982" w14:textId="77777777" w:rsidR="00A40CCA" w:rsidRPr="00D042F2" w:rsidRDefault="00A40CCA" w:rsidP="00BA49DD">
            <w:pPr>
              <w:rPr>
                <w:rFonts w:asciiTheme="minorHAnsi" w:hAnsiTheme="minorHAnsi" w:cstheme="minorHAnsi"/>
                <w:sz w:val="22"/>
                <w:szCs w:val="22"/>
              </w:rPr>
            </w:pPr>
          </w:p>
        </w:tc>
      </w:tr>
    </w:tbl>
    <w:p w14:paraId="06DCE865" w14:textId="63523E74" w:rsidR="009821C1" w:rsidRPr="00961848" w:rsidRDefault="009821C1" w:rsidP="009821C1">
      <w:pPr>
        <w:spacing w:after="120"/>
        <w:jc w:val="both"/>
        <w:rPr>
          <w:rFonts w:asciiTheme="minorHAnsi" w:hAnsiTheme="minorHAnsi" w:cstheme="minorHAnsi"/>
          <w:i/>
          <w:sz w:val="22"/>
          <w:szCs w:val="22"/>
        </w:rPr>
      </w:pPr>
      <w:r w:rsidRPr="00961848">
        <w:rPr>
          <w:rFonts w:asciiTheme="minorHAnsi" w:hAnsiTheme="minorHAnsi" w:cstheme="minorHAnsi"/>
          <w:i/>
          <w:sz w:val="22"/>
          <w:szCs w:val="22"/>
        </w:rPr>
        <w:t>The above is an indicative example only</w:t>
      </w:r>
      <w:r>
        <w:rPr>
          <w:rFonts w:asciiTheme="minorHAnsi" w:hAnsiTheme="minorHAnsi" w:cstheme="minorHAnsi"/>
          <w:i/>
          <w:sz w:val="22"/>
          <w:szCs w:val="22"/>
        </w:rPr>
        <w:t xml:space="preserve"> of costs that may be included</w:t>
      </w:r>
      <w:r w:rsidRPr="00961848">
        <w:rPr>
          <w:rFonts w:asciiTheme="minorHAnsi" w:hAnsiTheme="minorHAnsi" w:cstheme="minorHAnsi"/>
          <w:i/>
          <w:sz w:val="22"/>
          <w:szCs w:val="22"/>
        </w:rPr>
        <w:t>. It is the proposer’s responsibility to provide a cost breakdown showing how the price is derived to enable UNDP to assess the reasonability of the proposed rates.</w:t>
      </w:r>
      <w:r w:rsidR="007F2292">
        <w:rPr>
          <w:rFonts w:asciiTheme="minorHAnsi" w:hAnsiTheme="minorHAnsi" w:cstheme="minorHAnsi"/>
          <w:i/>
          <w:sz w:val="22"/>
          <w:szCs w:val="22"/>
        </w:rPr>
        <w:t xml:space="preserve"> Additional lines may be added as necessary.</w:t>
      </w:r>
    </w:p>
    <w:p w14:paraId="63CC1ACB" w14:textId="77777777" w:rsidR="009821C1" w:rsidRPr="00A40CCA" w:rsidRDefault="009821C1" w:rsidP="009821C1">
      <w:pPr>
        <w:jc w:val="both"/>
        <w:rPr>
          <w:rFonts w:ascii="Segoe UI" w:hAnsi="Segoe UI" w:cs="Segoe UI"/>
          <w:sz w:val="16"/>
          <w:szCs w:val="16"/>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9E3A56D" w14:textId="77777777" w:rsidR="000F24FD"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w:t>
      </w:r>
    </w:p>
    <w:p w14:paraId="74072DAC" w14:textId="77777777" w:rsidR="003D2B08" w:rsidRDefault="003D2B08" w:rsidP="000F24FD">
      <w:pPr>
        <w:widowControl/>
        <w:overflowPunct/>
        <w:adjustRightInd/>
        <w:spacing w:before="60" w:after="60"/>
        <w:rPr>
          <w:rFonts w:ascii="Segoe UI" w:eastAsia="Times New Roman" w:hAnsi="Segoe UI" w:cs="Segoe UI"/>
          <w:kern w:val="0"/>
          <w:sz w:val="20"/>
          <w:szCs w:val="20"/>
          <w:lang w:val="en-GB"/>
        </w:rPr>
      </w:pPr>
    </w:p>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p w14:paraId="05758ADF" w14:textId="1796D43C" w:rsidR="00450B82" w:rsidRPr="00ED5055" w:rsidRDefault="003D2B08" w:rsidP="00ED5055">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[insert: address and email address]</w:t>
          </w:r>
        </w:p>
      </w:sdtContent>
    </w:sdt>
    <w:sectPr w:rsidR="00450B82" w:rsidRPr="00ED5055" w:rsidSect="00BD070F">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758E" w14:textId="77777777" w:rsidR="004B76B8" w:rsidRDefault="004B76B8" w:rsidP="00FD48A2">
      <w:r>
        <w:separator/>
      </w:r>
    </w:p>
  </w:endnote>
  <w:endnote w:type="continuationSeparator" w:id="0">
    <w:p w14:paraId="50A91C1D" w14:textId="77777777" w:rsidR="004B76B8" w:rsidRDefault="004B76B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0A4480" w:rsidRPr="00425585" w:rsidRDefault="000A448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20</w:t>
        </w:r>
        <w:r w:rsidRPr="00425585">
          <w:rPr>
            <w:rFonts w:asciiTheme="minorHAnsi" w:hAnsiTheme="minorHAnsi" w:cstheme="minorHAnsi"/>
            <w:noProof/>
          </w:rPr>
          <w:fldChar w:fldCharType="end"/>
        </w:r>
      </w:p>
    </w:sdtContent>
  </w:sdt>
  <w:p w14:paraId="3E4A480C" w14:textId="77777777" w:rsidR="000A4480" w:rsidRDefault="000A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E" w14:textId="08819DD2" w:rsidR="000A4480" w:rsidRPr="00425585" w:rsidRDefault="000A448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057590CF" w14:textId="77777777" w:rsidR="000A4480" w:rsidRDefault="000A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DA38" w14:textId="77777777" w:rsidR="004B76B8" w:rsidRDefault="004B76B8" w:rsidP="00FD48A2">
      <w:r>
        <w:separator/>
      </w:r>
    </w:p>
  </w:footnote>
  <w:footnote w:type="continuationSeparator" w:id="0">
    <w:p w14:paraId="6E88AABF" w14:textId="77777777" w:rsidR="004B76B8" w:rsidRDefault="004B76B8" w:rsidP="00FD48A2">
      <w:r>
        <w:continuationSeparator/>
      </w:r>
    </w:p>
  </w:footnote>
  <w:footnote w:id="1">
    <w:p w14:paraId="258971F7" w14:textId="3E1EFBA2" w:rsidR="000A4480" w:rsidRPr="00E90BC8" w:rsidRDefault="000A4480"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 xml:space="preserve">performance was not challenged by the contractor, including through referral to the dispute resolution mechanism under the respective contract, and (b) contracts that were so challenged but fully settled </w:t>
      </w:r>
      <w:r w:rsidRPr="00605CED">
        <w:rPr>
          <w:rFonts w:ascii="Segoe UI" w:hAnsi="Segoe UI" w:cs="Segoe UI"/>
          <w:b/>
          <w:sz w:val="19"/>
          <w:szCs w:val="19"/>
        </w:rPr>
        <w:t xml:space="preserve">qualification </w:t>
      </w:r>
      <w:r w:rsidRPr="00E90BC8">
        <w:rPr>
          <w:rFonts w:ascii="Segoe UI" w:hAnsi="Segoe UI" w:cs="Segoe UI"/>
          <w:sz w:val="16"/>
        </w:rPr>
        <w:t>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DF1797"/>
    <w:multiLevelType w:val="hybridMultilevel"/>
    <w:tmpl w:val="872AFE0E"/>
    <w:lvl w:ilvl="0" w:tplc="30090001">
      <w:start w:val="1"/>
      <w:numFmt w:val="bullet"/>
      <w:lvlText w:val=""/>
      <w:lvlJc w:val="left"/>
      <w:pPr>
        <w:ind w:left="720" w:hanging="360"/>
      </w:pPr>
      <w:rPr>
        <w:rFonts w:ascii="Symbol" w:hAnsi="Symbol"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1AAD330">
      <w:numFmt w:val="bullet"/>
      <w:lvlText w:val="•"/>
      <w:lvlJc w:val="left"/>
      <w:pPr>
        <w:ind w:left="3240" w:hanging="72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62966F2"/>
    <w:multiLevelType w:val="hybridMultilevel"/>
    <w:tmpl w:val="1AE293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4B902185"/>
    <w:multiLevelType w:val="hybridMultilevel"/>
    <w:tmpl w:val="27265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50267B2"/>
    <w:multiLevelType w:val="hybridMultilevel"/>
    <w:tmpl w:val="DA42D0EC"/>
    <w:lvl w:ilvl="0" w:tplc="30090005">
      <w:start w:val="1"/>
      <w:numFmt w:val="bullet"/>
      <w:lvlText w:val=""/>
      <w:lvlJc w:val="left"/>
      <w:pPr>
        <w:ind w:left="360" w:hanging="360"/>
      </w:pPr>
      <w:rPr>
        <w:rFonts w:ascii="Wingdings" w:hAnsi="Wingdings"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DFB354D"/>
    <w:multiLevelType w:val="hybridMultilevel"/>
    <w:tmpl w:val="055869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E7D3355"/>
    <w:multiLevelType w:val="hybridMultilevel"/>
    <w:tmpl w:val="226E3F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4850551"/>
    <w:multiLevelType w:val="hybridMultilevel"/>
    <w:tmpl w:val="3D3ECA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65233ED0"/>
    <w:multiLevelType w:val="hybridMultilevel"/>
    <w:tmpl w:val="CB10C0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8887EC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1AAD330">
      <w:numFmt w:val="bullet"/>
      <w:lvlText w:val="•"/>
      <w:lvlJc w:val="left"/>
      <w:pPr>
        <w:ind w:left="3240" w:hanging="72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5377C"/>
    <w:multiLevelType w:val="hybridMultilevel"/>
    <w:tmpl w:val="BE9876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8C7422"/>
    <w:multiLevelType w:val="hybridMultilevel"/>
    <w:tmpl w:val="18FE399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32"/>
  </w:num>
  <w:num w:numId="5">
    <w:abstractNumId w:val="4"/>
  </w:num>
  <w:num w:numId="6">
    <w:abstractNumId w:val="3"/>
  </w:num>
  <w:num w:numId="7">
    <w:abstractNumId w:val="8"/>
  </w:num>
  <w:num w:numId="8">
    <w:abstractNumId w:val="16"/>
  </w:num>
  <w:num w:numId="9">
    <w:abstractNumId w:val="2"/>
  </w:num>
  <w:num w:numId="10">
    <w:abstractNumId w:val="1"/>
  </w:num>
  <w:num w:numId="11">
    <w:abstractNumId w:val="31"/>
  </w:num>
  <w:num w:numId="12">
    <w:abstractNumId w:val="6"/>
  </w:num>
  <w:num w:numId="13">
    <w:abstractNumId w:val="5"/>
  </w:num>
  <w:num w:numId="14">
    <w:abstractNumId w:val="14"/>
  </w:num>
  <w:num w:numId="15">
    <w:abstractNumId w:val="20"/>
  </w:num>
  <w:num w:numId="16">
    <w:abstractNumId w:val="11"/>
  </w:num>
  <w:num w:numId="17">
    <w:abstractNumId w:val="29"/>
  </w:num>
  <w:num w:numId="18">
    <w:abstractNumId w:val="17"/>
  </w:num>
  <w:num w:numId="19">
    <w:abstractNumId w:val="18"/>
  </w:num>
  <w:num w:numId="20">
    <w:abstractNumId w:val="15"/>
  </w:num>
  <w:num w:numId="21">
    <w:abstractNumId w:val="29"/>
    <w:lvlOverride w:ilvl="0">
      <w:startOverride w:val="1"/>
    </w:lvlOverride>
    <w:lvlOverride w:ilvl="1">
      <w:startOverride w:val="1"/>
    </w:lvlOverride>
  </w:num>
  <w:num w:numId="22">
    <w:abstractNumId w:val="29"/>
    <w:lvlOverride w:ilvl="0">
      <w:startOverride w:val="1"/>
    </w:lvlOverride>
    <w:lvlOverride w:ilvl="1">
      <w:startOverride w:val="1"/>
    </w:lvlOverride>
  </w:num>
  <w:num w:numId="23">
    <w:abstractNumId w:val="7"/>
  </w:num>
  <w:num w:numId="24">
    <w:abstractNumId w:val="22"/>
  </w:num>
  <w:num w:numId="25">
    <w:abstractNumId w:val="29"/>
    <w:lvlOverride w:ilvl="0">
      <w:startOverride w:val="1"/>
    </w:lvlOverride>
    <w:lvlOverride w:ilvl="1">
      <w:startOverride w:val="1"/>
    </w:lvlOverride>
  </w:num>
  <w:num w:numId="26">
    <w:abstractNumId w:val="35"/>
  </w:num>
  <w:num w:numId="27">
    <w:abstractNumId w:val="24"/>
  </w:num>
  <w:num w:numId="28">
    <w:abstractNumId w:val="9"/>
  </w:num>
  <w:num w:numId="29">
    <w:abstractNumId w:val="36"/>
  </w:num>
  <w:num w:numId="30">
    <w:abstractNumId w:val="13"/>
  </w:num>
  <w:num w:numId="31">
    <w:abstractNumId w:val="34"/>
  </w:num>
  <w:num w:numId="32">
    <w:abstractNumId w:val="23"/>
  </w:num>
  <w:num w:numId="33">
    <w:abstractNumId w:val="28"/>
  </w:num>
  <w:num w:numId="34">
    <w:abstractNumId w:val="27"/>
  </w:num>
  <w:num w:numId="35">
    <w:abstractNumId w:val="10"/>
  </w:num>
  <w:num w:numId="36">
    <w:abstractNumId w:val="19"/>
  </w:num>
  <w:num w:numId="37">
    <w:abstractNumId w:val="25"/>
  </w:num>
  <w:num w:numId="38">
    <w:abstractNumId w:val="26"/>
  </w:num>
  <w:num w:numId="39">
    <w:abstractNumId w:val="30"/>
  </w:num>
  <w:num w:numId="4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429"/>
    <w:rsid w:val="00012DAE"/>
    <w:rsid w:val="00014198"/>
    <w:rsid w:val="00014F76"/>
    <w:rsid w:val="000171FC"/>
    <w:rsid w:val="000174CB"/>
    <w:rsid w:val="000222B4"/>
    <w:rsid w:val="00025215"/>
    <w:rsid w:val="0002711A"/>
    <w:rsid w:val="00027A0F"/>
    <w:rsid w:val="0003284E"/>
    <w:rsid w:val="000342BB"/>
    <w:rsid w:val="00034942"/>
    <w:rsid w:val="0003522D"/>
    <w:rsid w:val="00035EA3"/>
    <w:rsid w:val="0003714B"/>
    <w:rsid w:val="00037773"/>
    <w:rsid w:val="0004133C"/>
    <w:rsid w:val="00042221"/>
    <w:rsid w:val="000441D4"/>
    <w:rsid w:val="000459FF"/>
    <w:rsid w:val="000502F9"/>
    <w:rsid w:val="000515D7"/>
    <w:rsid w:val="000544BC"/>
    <w:rsid w:val="000556A9"/>
    <w:rsid w:val="00055B68"/>
    <w:rsid w:val="00056A51"/>
    <w:rsid w:val="00061FD9"/>
    <w:rsid w:val="00062868"/>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480"/>
    <w:rsid w:val="000A4A41"/>
    <w:rsid w:val="000A4FD9"/>
    <w:rsid w:val="000A7757"/>
    <w:rsid w:val="000B04C6"/>
    <w:rsid w:val="000B07F0"/>
    <w:rsid w:val="000B1395"/>
    <w:rsid w:val="000B1C1D"/>
    <w:rsid w:val="000B3187"/>
    <w:rsid w:val="000B414E"/>
    <w:rsid w:val="000B5201"/>
    <w:rsid w:val="000B5328"/>
    <w:rsid w:val="000B5ACF"/>
    <w:rsid w:val="000B5F2D"/>
    <w:rsid w:val="000B5FE1"/>
    <w:rsid w:val="000C0620"/>
    <w:rsid w:val="000C0F87"/>
    <w:rsid w:val="000C2CCD"/>
    <w:rsid w:val="000C512E"/>
    <w:rsid w:val="000C562F"/>
    <w:rsid w:val="000C6E88"/>
    <w:rsid w:val="000C7318"/>
    <w:rsid w:val="000C76E0"/>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2FF7"/>
    <w:rsid w:val="001216E6"/>
    <w:rsid w:val="00124661"/>
    <w:rsid w:val="001247F4"/>
    <w:rsid w:val="001254C8"/>
    <w:rsid w:val="00126DAB"/>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749"/>
    <w:rsid w:val="00180BA0"/>
    <w:rsid w:val="00182135"/>
    <w:rsid w:val="001846EA"/>
    <w:rsid w:val="00184D45"/>
    <w:rsid w:val="00184ECF"/>
    <w:rsid w:val="00185571"/>
    <w:rsid w:val="00185926"/>
    <w:rsid w:val="001863E4"/>
    <w:rsid w:val="00186E86"/>
    <w:rsid w:val="00186EB7"/>
    <w:rsid w:val="00187665"/>
    <w:rsid w:val="00191606"/>
    <w:rsid w:val="00192420"/>
    <w:rsid w:val="00194B39"/>
    <w:rsid w:val="00194DB5"/>
    <w:rsid w:val="001A0DE9"/>
    <w:rsid w:val="001A24C2"/>
    <w:rsid w:val="001A4A0E"/>
    <w:rsid w:val="001A5210"/>
    <w:rsid w:val="001B24BE"/>
    <w:rsid w:val="001B2DDE"/>
    <w:rsid w:val="001B2EED"/>
    <w:rsid w:val="001B36C5"/>
    <w:rsid w:val="001C0579"/>
    <w:rsid w:val="001C2240"/>
    <w:rsid w:val="001C5E03"/>
    <w:rsid w:val="001D0750"/>
    <w:rsid w:val="001D08BB"/>
    <w:rsid w:val="001D2A9D"/>
    <w:rsid w:val="001D3C23"/>
    <w:rsid w:val="001D570A"/>
    <w:rsid w:val="001D6F95"/>
    <w:rsid w:val="001D7785"/>
    <w:rsid w:val="001E021E"/>
    <w:rsid w:val="001E1BB5"/>
    <w:rsid w:val="001E3537"/>
    <w:rsid w:val="001E364A"/>
    <w:rsid w:val="001E4412"/>
    <w:rsid w:val="001E51C8"/>
    <w:rsid w:val="001E609F"/>
    <w:rsid w:val="001E7576"/>
    <w:rsid w:val="001F00AD"/>
    <w:rsid w:val="001F0419"/>
    <w:rsid w:val="001F2049"/>
    <w:rsid w:val="001F23A8"/>
    <w:rsid w:val="001F6C36"/>
    <w:rsid w:val="001F7CEA"/>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51D"/>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033D"/>
    <w:rsid w:val="002403D7"/>
    <w:rsid w:val="0024286B"/>
    <w:rsid w:val="00242A26"/>
    <w:rsid w:val="002441DE"/>
    <w:rsid w:val="00244EBB"/>
    <w:rsid w:val="0024506C"/>
    <w:rsid w:val="0024536D"/>
    <w:rsid w:val="002502D1"/>
    <w:rsid w:val="00251B98"/>
    <w:rsid w:val="00252405"/>
    <w:rsid w:val="002545D5"/>
    <w:rsid w:val="00254726"/>
    <w:rsid w:val="00254FE2"/>
    <w:rsid w:val="002560FE"/>
    <w:rsid w:val="00256F82"/>
    <w:rsid w:val="00261F7E"/>
    <w:rsid w:val="00264356"/>
    <w:rsid w:val="00264FF5"/>
    <w:rsid w:val="00266C54"/>
    <w:rsid w:val="002700A0"/>
    <w:rsid w:val="002722CF"/>
    <w:rsid w:val="00272744"/>
    <w:rsid w:val="00280CD3"/>
    <w:rsid w:val="00283363"/>
    <w:rsid w:val="00286137"/>
    <w:rsid w:val="00286596"/>
    <w:rsid w:val="00287916"/>
    <w:rsid w:val="00291604"/>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176"/>
    <w:rsid w:val="00306AF6"/>
    <w:rsid w:val="00310733"/>
    <w:rsid w:val="00310DDB"/>
    <w:rsid w:val="003111FA"/>
    <w:rsid w:val="0031135D"/>
    <w:rsid w:val="00311691"/>
    <w:rsid w:val="00313686"/>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513"/>
    <w:rsid w:val="00350AC6"/>
    <w:rsid w:val="00350D32"/>
    <w:rsid w:val="00350EFB"/>
    <w:rsid w:val="003516E9"/>
    <w:rsid w:val="003566F2"/>
    <w:rsid w:val="0035685A"/>
    <w:rsid w:val="00356E37"/>
    <w:rsid w:val="003575BE"/>
    <w:rsid w:val="00357EE9"/>
    <w:rsid w:val="003601AC"/>
    <w:rsid w:val="00360888"/>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562C"/>
    <w:rsid w:val="0038671E"/>
    <w:rsid w:val="00386BEC"/>
    <w:rsid w:val="003906AA"/>
    <w:rsid w:val="00394880"/>
    <w:rsid w:val="00395E25"/>
    <w:rsid w:val="003967E4"/>
    <w:rsid w:val="003970D9"/>
    <w:rsid w:val="003A0848"/>
    <w:rsid w:val="003A08FA"/>
    <w:rsid w:val="003A1BCA"/>
    <w:rsid w:val="003A1BFA"/>
    <w:rsid w:val="003A25F2"/>
    <w:rsid w:val="003A2806"/>
    <w:rsid w:val="003A2EB6"/>
    <w:rsid w:val="003A4FE9"/>
    <w:rsid w:val="003A6521"/>
    <w:rsid w:val="003A6DD4"/>
    <w:rsid w:val="003A75D7"/>
    <w:rsid w:val="003A7F08"/>
    <w:rsid w:val="003B08C2"/>
    <w:rsid w:val="003B11BE"/>
    <w:rsid w:val="003B25FC"/>
    <w:rsid w:val="003B441A"/>
    <w:rsid w:val="003B5665"/>
    <w:rsid w:val="003B5E32"/>
    <w:rsid w:val="003B68F9"/>
    <w:rsid w:val="003C2212"/>
    <w:rsid w:val="003C2498"/>
    <w:rsid w:val="003C4341"/>
    <w:rsid w:val="003C445A"/>
    <w:rsid w:val="003C47D8"/>
    <w:rsid w:val="003D088B"/>
    <w:rsid w:val="003D2087"/>
    <w:rsid w:val="003D260F"/>
    <w:rsid w:val="003D2B08"/>
    <w:rsid w:val="003D2B36"/>
    <w:rsid w:val="003D3BF8"/>
    <w:rsid w:val="003D3CB3"/>
    <w:rsid w:val="003D7A56"/>
    <w:rsid w:val="003E0897"/>
    <w:rsid w:val="003E1080"/>
    <w:rsid w:val="003E434C"/>
    <w:rsid w:val="003E464A"/>
    <w:rsid w:val="003E7B7B"/>
    <w:rsid w:val="003F0BC5"/>
    <w:rsid w:val="003F3678"/>
    <w:rsid w:val="003F39B1"/>
    <w:rsid w:val="003F7630"/>
    <w:rsid w:val="003F7CD4"/>
    <w:rsid w:val="00400B8B"/>
    <w:rsid w:val="0040341C"/>
    <w:rsid w:val="004044AE"/>
    <w:rsid w:val="00404A66"/>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159A"/>
    <w:rsid w:val="004342D7"/>
    <w:rsid w:val="00437745"/>
    <w:rsid w:val="00441A27"/>
    <w:rsid w:val="00441D39"/>
    <w:rsid w:val="00441D3F"/>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5DD3"/>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77B9F"/>
    <w:rsid w:val="00483BD6"/>
    <w:rsid w:val="00484053"/>
    <w:rsid w:val="00485094"/>
    <w:rsid w:val="00485E3D"/>
    <w:rsid w:val="004939E7"/>
    <w:rsid w:val="00495A80"/>
    <w:rsid w:val="0049758C"/>
    <w:rsid w:val="004A25BB"/>
    <w:rsid w:val="004A3353"/>
    <w:rsid w:val="004B14C9"/>
    <w:rsid w:val="004B3538"/>
    <w:rsid w:val="004B45A1"/>
    <w:rsid w:val="004B5DF1"/>
    <w:rsid w:val="004B6C08"/>
    <w:rsid w:val="004B7501"/>
    <w:rsid w:val="004B76B8"/>
    <w:rsid w:val="004B76D0"/>
    <w:rsid w:val="004C1DC2"/>
    <w:rsid w:val="004C2855"/>
    <w:rsid w:val="004C31EF"/>
    <w:rsid w:val="004C3C2E"/>
    <w:rsid w:val="004C5C47"/>
    <w:rsid w:val="004D040A"/>
    <w:rsid w:val="004D0CF0"/>
    <w:rsid w:val="004D0D46"/>
    <w:rsid w:val="004D0E87"/>
    <w:rsid w:val="004D6149"/>
    <w:rsid w:val="004D6835"/>
    <w:rsid w:val="004D7205"/>
    <w:rsid w:val="004D79CA"/>
    <w:rsid w:val="004D7DCD"/>
    <w:rsid w:val="004E1B92"/>
    <w:rsid w:val="004E2C3F"/>
    <w:rsid w:val="004E459D"/>
    <w:rsid w:val="004E56D0"/>
    <w:rsid w:val="004E5CC2"/>
    <w:rsid w:val="004E70CE"/>
    <w:rsid w:val="004E7A73"/>
    <w:rsid w:val="004F09FE"/>
    <w:rsid w:val="004F3036"/>
    <w:rsid w:val="004F56BF"/>
    <w:rsid w:val="005008FA"/>
    <w:rsid w:val="00500A89"/>
    <w:rsid w:val="00502580"/>
    <w:rsid w:val="00503610"/>
    <w:rsid w:val="005040B1"/>
    <w:rsid w:val="00506BDF"/>
    <w:rsid w:val="00507381"/>
    <w:rsid w:val="00507AD3"/>
    <w:rsid w:val="00511F5C"/>
    <w:rsid w:val="00514298"/>
    <w:rsid w:val="00514341"/>
    <w:rsid w:val="00514F7C"/>
    <w:rsid w:val="0051615E"/>
    <w:rsid w:val="00516F2E"/>
    <w:rsid w:val="00520092"/>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4F16"/>
    <w:rsid w:val="00545474"/>
    <w:rsid w:val="00546FF2"/>
    <w:rsid w:val="0055058F"/>
    <w:rsid w:val="005510AA"/>
    <w:rsid w:val="005536EC"/>
    <w:rsid w:val="00553B6B"/>
    <w:rsid w:val="005547C1"/>
    <w:rsid w:val="005569DC"/>
    <w:rsid w:val="00557780"/>
    <w:rsid w:val="00557F8E"/>
    <w:rsid w:val="005618E6"/>
    <w:rsid w:val="00563F40"/>
    <w:rsid w:val="00564AB4"/>
    <w:rsid w:val="0056702C"/>
    <w:rsid w:val="005733CA"/>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0D8E"/>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0534"/>
    <w:rsid w:val="005C2244"/>
    <w:rsid w:val="005C3D2F"/>
    <w:rsid w:val="005C4D48"/>
    <w:rsid w:val="005C6AFB"/>
    <w:rsid w:val="005D03C0"/>
    <w:rsid w:val="005D2EC1"/>
    <w:rsid w:val="005D4C76"/>
    <w:rsid w:val="005D4CD8"/>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52BC"/>
    <w:rsid w:val="005F6A9F"/>
    <w:rsid w:val="005F7A81"/>
    <w:rsid w:val="005F7E30"/>
    <w:rsid w:val="00600639"/>
    <w:rsid w:val="00600847"/>
    <w:rsid w:val="00600CE5"/>
    <w:rsid w:val="00604B54"/>
    <w:rsid w:val="00606E4A"/>
    <w:rsid w:val="00610083"/>
    <w:rsid w:val="006124F9"/>
    <w:rsid w:val="006143E4"/>
    <w:rsid w:val="0061780E"/>
    <w:rsid w:val="00621AA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25CE"/>
    <w:rsid w:val="0066363F"/>
    <w:rsid w:val="00664E0B"/>
    <w:rsid w:val="00664E92"/>
    <w:rsid w:val="006662FE"/>
    <w:rsid w:val="00667928"/>
    <w:rsid w:val="00667A6F"/>
    <w:rsid w:val="00670DE6"/>
    <w:rsid w:val="00672059"/>
    <w:rsid w:val="00673755"/>
    <w:rsid w:val="00673AFE"/>
    <w:rsid w:val="00673D0E"/>
    <w:rsid w:val="00673F8B"/>
    <w:rsid w:val="006755C5"/>
    <w:rsid w:val="00675CC4"/>
    <w:rsid w:val="006764DB"/>
    <w:rsid w:val="00676829"/>
    <w:rsid w:val="006770ED"/>
    <w:rsid w:val="006813D3"/>
    <w:rsid w:val="0068319B"/>
    <w:rsid w:val="0068344F"/>
    <w:rsid w:val="00683940"/>
    <w:rsid w:val="00683F47"/>
    <w:rsid w:val="0068422B"/>
    <w:rsid w:val="00686CD4"/>
    <w:rsid w:val="00686E70"/>
    <w:rsid w:val="00686F5D"/>
    <w:rsid w:val="006874F1"/>
    <w:rsid w:val="00687C77"/>
    <w:rsid w:val="00687E47"/>
    <w:rsid w:val="006914F1"/>
    <w:rsid w:val="0069221C"/>
    <w:rsid w:val="0069531E"/>
    <w:rsid w:val="00696759"/>
    <w:rsid w:val="006A04FF"/>
    <w:rsid w:val="006A0B3D"/>
    <w:rsid w:val="006A1D55"/>
    <w:rsid w:val="006A2247"/>
    <w:rsid w:val="006A2798"/>
    <w:rsid w:val="006A3B74"/>
    <w:rsid w:val="006A3E37"/>
    <w:rsid w:val="006A5B91"/>
    <w:rsid w:val="006A646D"/>
    <w:rsid w:val="006B0470"/>
    <w:rsid w:val="006B182F"/>
    <w:rsid w:val="006C05DC"/>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71EB"/>
    <w:rsid w:val="007003CF"/>
    <w:rsid w:val="00704F03"/>
    <w:rsid w:val="0070550A"/>
    <w:rsid w:val="00706C9B"/>
    <w:rsid w:val="00710EC4"/>
    <w:rsid w:val="00711B04"/>
    <w:rsid w:val="00712194"/>
    <w:rsid w:val="0071443A"/>
    <w:rsid w:val="00714B83"/>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0B22"/>
    <w:rsid w:val="00741BAE"/>
    <w:rsid w:val="00742A88"/>
    <w:rsid w:val="00742D3E"/>
    <w:rsid w:val="00745C22"/>
    <w:rsid w:val="007462F9"/>
    <w:rsid w:val="00746501"/>
    <w:rsid w:val="00750CE8"/>
    <w:rsid w:val="00751AA5"/>
    <w:rsid w:val="00751C0B"/>
    <w:rsid w:val="00754329"/>
    <w:rsid w:val="007548AC"/>
    <w:rsid w:val="00755D93"/>
    <w:rsid w:val="00756183"/>
    <w:rsid w:val="00757C5A"/>
    <w:rsid w:val="007603DE"/>
    <w:rsid w:val="0076236B"/>
    <w:rsid w:val="0076535F"/>
    <w:rsid w:val="00765779"/>
    <w:rsid w:val="00765D29"/>
    <w:rsid w:val="00766978"/>
    <w:rsid w:val="00770A6C"/>
    <w:rsid w:val="007714B8"/>
    <w:rsid w:val="00774A19"/>
    <w:rsid w:val="00775373"/>
    <w:rsid w:val="007764F7"/>
    <w:rsid w:val="0077696B"/>
    <w:rsid w:val="00776A7D"/>
    <w:rsid w:val="007779C0"/>
    <w:rsid w:val="00777A58"/>
    <w:rsid w:val="007805CD"/>
    <w:rsid w:val="00780FB6"/>
    <w:rsid w:val="007835B9"/>
    <w:rsid w:val="007839DB"/>
    <w:rsid w:val="0078449B"/>
    <w:rsid w:val="0078467F"/>
    <w:rsid w:val="00786F83"/>
    <w:rsid w:val="00787C49"/>
    <w:rsid w:val="00790207"/>
    <w:rsid w:val="00790749"/>
    <w:rsid w:val="00791341"/>
    <w:rsid w:val="0079269C"/>
    <w:rsid w:val="0079287B"/>
    <w:rsid w:val="00795881"/>
    <w:rsid w:val="0079683E"/>
    <w:rsid w:val="0079703A"/>
    <w:rsid w:val="007973E8"/>
    <w:rsid w:val="00797B99"/>
    <w:rsid w:val="00797DAE"/>
    <w:rsid w:val="007A322E"/>
    <w:rsid w:val="007B00C9"/>
    <w:rsid w:val="007B1CC7"/>
    <w:rsid w:val="007B26A2"/>
    <w:rsid w:val="007B276E"/>
    <w:rsid w:val="007B3A3F"/>
    <w:rsid w:val="007B3BEC"/>
    <w:rsid w:val="007B5E28"/>
    <w:rsid w:val="007B6D10"/>
    <w:rsid w:val="007B7A3B"/>
    <w:rsid w:val="007C0AE8"/>
    <w:rsid w:val="007C1C49"/>
    <w:rsid w:val="007C2ABC"/>
    <w:rsid w:val="007C32DA"/>
    <w:rsid w:val="007C3A0A"/>
    <w:rsid w:val="007C3BD5"/>
    <w:rsid w:val="007C3CC2"/>
    <w:rsid w:val="007C413A"/>
    <w:rsid w:val="007C6F1A"/>
    <w:rsid w:val="007C7C6A"/>
    <w:rsid w:val="007D2395"/>
    <w:rsid w:val="007E1277"/>
    <w:rsid w:val="007E36F4"/>
    <w:rsid w:val="007E4E42"/>
    <w:rsid w:val="007E5544"/>
    <w:rsid w:val="007E7420"/>
    <w:rsid w:val="007F0791"/>
    <w:rsid w:val="007F0BE0"/>
    <w:rsid w:val="007F0D6F"/>
    <w:rsid w:val="007F0F5A"/>
    <w:rsid w:val="007F2292"/>
    <w:rsid w:val="007F462E"/>
    <w:rsid w:val="007F4930"/>
    <w:rsid w:val="007F539A"/>
    <w:rsid w:val="007F66A8"/>
    <w:rsid w:val="007F66B0"/>
    <w:rsid w:val="007F777E"/>
    <w:rsid w:val="0080204C"/>
    <w:rsid w:val="008044EB"/>
    <w:rsid w:val="008053DF"/>
    <w:rsid w:val="00805536"/>
    <w:rsid w:val="008058F9"/>
    <w:rsid w:val="00807322"/>
    <w:rsid w:val="0080789A"/>
    <w:rsid w:val="00810E3A"/>
    <w:rsid w:val="0081292E"/>
    <w:rsid w:val="008137CC"/>
    <w:rsid w:val="00813AF1"/>
    <w:rsid w:val="00814531"/>
    <w:rsid w:val="00814716"/>
    <w:rsid w:val="00816310"/>
    <w:rsid w:val="00820A4C"/>
    <w:rsid w:val="0082285A"/>
    <w:rsid w:val="008238CC"/>
    <w:rsid w:val="0082668F"/>
    <w:rsid w:val="00826FF5"/>
    <w:rsid w:val="00831998"/>
    <w:rsid w:val="008325A5"/>
    <w:rsid w:val="00833864"/>
    <w:rsid w:val="00835DCF"/>
    <w:rsid w:val="0083675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624A"/>
    <w:rsid w:val="008870A7"/>
    <w:rsid w:val="008876D3"/>
    <w:rsid w:val="0089075C"/>
    <w:rsid w:val="008908B1"/>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21B"/>
    <w:rsid w:val="008B0550"/>
    <w:rsid w:val="008B1123"/>
    <w:rsid w:val="008B4959"/>
    <w:rsid w:val="008B4B78"/>
    <w:rsid w:val="008B5DF1"/>
    <w:rsid w:val="008B75F4"/>
    <w:rsid w:val="008C1079"/>
    <w:rsid w:val="008C120D"/>
    <w:rsid w:val="008C21DC"/>
    <w:rsid w:val="008C268D"/>
    <w:rsid w:val="008C367C"/>
    <w:rsid w:val="008C59AD"/>
    <w:rsid w:val="008C70B9"/>
    <w:rsid w:val="008C77B5"/>
    <w:rsid w:val="008D2AA3"/>
    <w:rsid w:val="008D30E6"/>
    <w:rsid w:val="008D44F1"/>
    <w:rsid w:val="008D6BE6"/>
    <w:rsid w:val="008D7FEA"/>
    <w:rsid w:val="008E00C8"/>
    <w:rsid w:val="008E2A26"/>
    <w:rsid w:val="008E4AAD"/>
    <w:rsid w:val="008E4C0B"/>
    <w:rsid w:val="008E6070"/>
    <w:rsid w:val="008E6CD4"/>
    <w:rsid w:val="008E75AD"/>
    <w:rsid w:val="008E77FF"/>
    <w:rsid w:val="008F0A0A"/>
    <w:rsid w:val="008F1B3A"/>
    <w:rsid w:val="008F1C45"/>
    <w:rsid w:val="008F2E2D"/>
    <w:rsid w:val="008F4C36"/>
    <w:rsid w:val="008F5ED6"/>
    <w:rsid w:val="00900D64"/>
    <w:rsid w:val="0090165A"/>
    <w:rsid w:val="00902D41"/>
    <w:rsid w:val="00902DB6"/>
    <w:rsid w:val="00903B9B"/>
    <w:rsid w:val="00904E58"/>
    <w:rsid w:val="0091181F"/>
    <w:rsid w:val="00911F9D"/>
    <w:rsid w:val="009120DA"/>
    <w:rsid w:val="009124D9"/>
    <w:rsid w:val="00912ACB"/>
    <w:rsid w:val="009146D0"/>
    <w:rsid w:val="00914FEE"/>
    <w:rsid w:val="00917CDD"/>
    <w:rsid w:val="009201B2"/>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54D3A"/>
    <w:rsid w:val="0096246B"/>
    <w:rsid w:val="00964112"/>
    <w:rsid w:val="009649AE"/>
    <w:rsid w:val="00964AC6"/>
    <w:rsid w:val="0096593B"/>
    <w:rsid w:val="00967EDF"/>
    <w:rsid w:val="00967F56"/>
    <w:rsid w:val="00972300"/>
    <w:rsid w:val="009734A2"/>
    <w:rsid w:val="00974C24"/>
    <w:rsid w:val="00975680"/>
    <w:rsid w:val="00975D95"/>
    <w:rsid w:val="00977A98"/>
    <w:rsid w:val="009821C1"/>
    <w:rsid w:val="009829D6"/>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3001"/>
    <w:rsid w:val="009B40AA"/>
    <w:rsid w:val="009B4734"/>
    <w:rsid w:val="009B6600"/>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D7C5A"/>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5724"/>
    <w:rsid w:val="00A06442"/>
    <w:rsid w:val="00A06D37"/>
    <w:rsid w:val="00A07358"/>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0CCA"/>
    <w:rsid w:val="00A413EA"/>
    <w:rsid w:val="00A41935"/>
    <w:rsid w:val="00A43200"/>
    <w:rsid w:val="00A446B6"/>
    <w:rsid w:val="00A45E5E"/>
    <w:rsid w:val="00A46174"/>
    <w:rsid w:val="00A512EC"/>
    <w:rsid w:val="00A518A2"/>
    <w:rsid w:val="00A538F4"/>
    <w:rsid w:val="00A53FD0"/>
    <w:rsid w:val="00A54114"/>
    <w:rsid w:val="00A54BC0"/>
    <w:rsid w:val="00A560F1"/>
    <w:rsid w:val="00A569CA"/>
    <w:rsid w:val="00A63A39"/>
    <w:rsid w:val="00A64E22"/>
    <w:rsid w:val="00A66521"/>
    <w:rsid w:val="00A67471"/>
    <w:rsid w:val="00A6770E"/>
    <w:rsid w:val="00A67FC9"/>
    <w:rsid w:val="00A70D06"/>
    <w:rsid w:val="00A732A8"/>
    <w:rsid w:val="00A7334A"/>
    <w:rsid w:val="00A73444"/>
    <w:rsid w:val="00A73A11"/>
    <w:rsid w:val="00A76D0C"/>
    <w:rsid w:val="00A77458"/>
    <w:rsid w:val="00A77721"/>
    <w:rsid w:val="00A82E55"/>
    <w:rsid w:val="00A8394E"/>
    <w:rsid w:val="00A83A5D"/>
    <w:rsid w:val="00A87113"/>
    <w:rsid w:val="00A93560"/>
    <w:rsid w:val="00A93FED"/>
    <w:rsid w:val="00A943ED"/>
    <w:rsid w:val="00A945D7"/>
    <w:rsid w:val="00A96C25"/>
    <w:rsid w:val="00AA3B0A"/>
    <w:rsid w:val="00AA3E07"/>
    <w:rsid w:val="00AA7851"/>
    <w:rsid w:val="00AB4D58"/>
    <w:rsid w:val="00AB589C"/>
    <w:rsid w:val="00AB601A"/>
    <w:rsid w:val="00AB63E8"/>
    <w:rsid w:val="00AB653C"/>
    <w:rsid w:val="00AB7F0D"/>
    <w:rsid w:val="00AC1F09"/>
    <w:rsid w:val="00AC24CF"/>
    <w:rsid w:val="00AC26BD"/>
    <w:rsid w:val="00AC6A89"/>
    <w:rsid w:val="00AC7388"/>
    <w:rsid w:val="00AC7FE4"/>
    <w:rsid w:val="00AD0B44"/>
    <w:rsid w:val="00AD2390"/>
    <w:rsid w:val="00AD2B35"/>
    <w:rsid w:val="00AD3B8A"/>
    <w:rsid w:val="00AD3E04"/>
    <w:rsid w:val="00AD4F19"/>
    <w:rsid w:val="00AD59D1"/>
    <w:rsid w:val="00AD69F0"/>
    <w:rsid w:val="00AD7E2D"/>
    <w:rsid w:val="00AE2B4E"/>
    <w:rsid w:val="00AE2C17"/>
    <w:rsid w:val="00AE4C9B"/>
    <w:rsid w:val="00AE4F2A"/>
    <w:rsid w:val="00AE5441"/>
    <w:rsid w:val="00AE5894"/>
    <w:rsid w:val="00AE70DA"/>
    <w:rsid w:val="00AF0063"/>
    <w:rsid w:val="00AF020A"/>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16FD3"/>
    <w:rsid w:val="00B211FF"/>
    <w:rsid w:val="00B25A66"/>
    <w:rsid w:val="00B32200"/>
    <w:rsid w:val="00B32A2F"/>
    <w:rsid w:val="00B3687A"/>
    <w:rsid w:val="00B36ADC"/>
    <w:rsid w:val="00B36D36"/>
    <w:rsid w:val="00B37EAD"/>
    <w:rsid w:val="00B41895"/>
    <w:rsid w:val="00B42E45"/>
    <w:rsid w:val="00B44413"/>
    <w:rsid w:val="00B4522D"/>
    <w:rsid w:val="00B46729"/>
    <w:rsid w:val="00B47623"/>
    <w:rsid w:val="00B501AD"/>
    <w:rsid w:val="00B50A29"/>
    <w:rsid w:val="00B50BAC"/>
    <w:rsid w:val="00B51463"/>
    <w:rsid w:val="00B51645"/>
    <w:rsid w:val="00B518DC"/>
    <w:rsid w:val="00B531CB"/>
    <w:rsid w:val="00B53BE1"/>
    <w:rsid w:val="00B55B0F"/>
    <w:rsid w:val="00B5735A"/>
    <w:rsid w:val="00B60E92"/>
    <w:rsid w:val="00B63B46"/>
    <w:rsid w:val="00B63C0E"/>
    <w:rsid w:val="00B644C0"/>
    <w:rsid w:val="00B64AE8"/>
    <w:rsid w:val="00B655FF"/>
    <w:rsid w:val="00B659F1"/>
    <w:rsid w:val="00B71E0A"/>
    <w:rsid w:val="00B73262"/>
    <w:rsid w:val="00B7432E"/>
    <w:rsid w:val="00B749EC"/>
    <w:rsid w:val="00B7541E"/>
    <w:rsid w:val="00B75E9F"/>
    <w:rsid w:val="00B80741"/>
    <w:rsid w:val="00B8097E"/>
    <w:rsid w:val="00B80CB3"/>
    <w:rsid w:val="00B80E6A"/>
    <w:rsid w:val="00B81BB5"/>
    <w:rsid w:val="00B852A4"/>
    <w:rsid w:val="00B85DEE"/>
    <w:rsid w:val="00B85F1F"/>
    <w:rsid w:val="00B86352"/>
    <w:rsid w:val="00B86972"/>
    <w:rsid w:val="00B912B9"/>
    <w:rsid w:val="00B91925"/>
    <w:rsid w:val="00B927A5"/>
    <w:rsid w:val="00B945BB"/>
    <w:rsid w:val="00B96DCE"/>
    <w:rsid w:val="00B970DE"/>
    <w:rsid w:val="00BA1EF5"/>
    <w:rsid w:val="00BA365E"/>
    <w:rsid w:val="00BA3D81"/>
    <w:rsid w:val="00BA4947"/>
    <w:rsid w:val="00BA49DD"/>
    <w:rsid w:val="00BA7305"/>
    <w:rsid w:val="00BB49D1"/>
    <w:rsid w:val="00BB630A"/>
    <w:rsid w:val="00BC0120"/>
    <w:rsid w:val="00BC03B1"/>
    <w:rsid w:val="00BC1237"/>
    <w:rsid w:val="00BC4497"/>
    <w:rsid w:val="00BC4942"/>
    <w:rsid w:val="00BC4C99"/>
    <w:rsid w:val="00BC5229"/>
    <w:rsid w:val="00BC5901"/>
    <w:rsid w:val="00BC5F53"/>
    <w:rsid w:val="00BC6BD7"/>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5745"/>
    <w:rsid w:val="00BF6CC8"/>
    <w:rsid w:val="00BF6D48"/>
    <w:rsid w:val="00BF7496"/>
    <w:rsid w:val="00C00868"/>
    <w:rsid w:val="00C01588"/>
    <w:rsid w:val="00C033D7"/>
    <w:rsid w:val="00C03A9D"/>
    <w:rsid w:val="00C04A53"/>
    <w:rsid w:val="00C05809"/>
    <w:rsid w:val="00C06EE9"/>
    <w:rsid w:val="00C105D6"/>
    <w:rsid w:val="00C137E1"/>
    <w:rsid w:val="00C17534"/>
    <w:rsid w:val="00C17AEB"/>
    <w:rsid w:val="00C20518"/>
    <w:rsid w:val="00C20F5A"/>
    <w:rsid w:val="00C21A81"/>
    <w:rsid w:val="00C23F97"/>
    <w:rsid w:val="00C250DA"/>
    <w:rsid w:val="00C26A26"/>
    <w:rsid w:val="00C27FE9"/>
    <w:rsid w:val="00C3144F"/>
    <w:rsid w:val="00C329B6"/>
    <w:rsid w:val="00C333D1"/>
    <w:rsid w:val="00C3363B"/>
    <w:rsid w:val="00C34C05"/>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6036A"/>
    <w:rsid w:val="00C61002"/>
    <w:rsid w:val="00C612B0"/>
    <w:rsid w:val="00C6176F"/>
    <w:rsid w:val="00C647F1"/>
    <w:rsid w:val="00C66213"/>
    <w:rsid w:val="00C67517"/>
    <w:rsid w:val="00C679C9"/>
    <w:rsid w:val="00C716B3"/>
    <w:rsid w:val="00C7190E"/>
    <w:rsid w:val="00C737AB"/>
    <w:rsid w:val="00C7393A"/>
    <w:rsid w:val="00C74BA0"/>
    <w:rsid w:val="00C83389"/>
    <w:rsid w:val="00C83C89"/>
    <w:rsid w:val="00C86195"/>
    <w:rsid w:val="00C878F0"/>
    <w:rsid w:val="00C91202"/>
    <w:rsid w:val="00C91B59"/>
    <w:rsid w:val="00C91CED"/>
    <w:rsid w:val="00C931F3"/>
    <w:rsid w:val="00C93B2E"/>
    <w:rsid w:val="00C94E3B"/>
    <w:rsid w:val="00C962AC"/>
    <w:rsid w:val="00C9675A"/>
    <w:rsid w:val="00CA17FB"/>
    <w:rsid w:val="00CA18EA"/>
    <w:rsid w:val="00CA265D"/>
    <w:rsid w:val="00CA3BFB"/>
    <w:rsid w:val="00CA5773"/>
    <w:rsid w:val="00CA578C"/>
    <w:rsid w:val="00CA5ABC"/>
    <w:rsid w:val="00CA6584"/>
    <w:rsid w:val="00CA6E40"/>
    <w:rsid w:val="00CB245D"/>
    <w:rsid w:val="00CB3024"/>
    <w:rsid w:val="00CB32DC"/>
    <w:rsid w:val="00CB435A"/>
    <w:rsid w:val="00CB46A6"/>
    <w:rsid w:val="00CB77AD"/>
    <w:rsid w:val="00CC0B0E"/>
    <w:rsid w:val="00CC2353"/>
    <w:rsid w:val="00CC32D3"/>
    <w:rsid w:val="00CC4B19"/>
    <w:rsid w:val="00CC60B9"/>
    <w:rsid w:val="00CC7355"/>
    <w:rsid w:val="00CC773E"/>
    <w:rsid w:val="00CD2456"/>
    <w:rsid w:val="00CD35B4"/>
    <w:rsid w:val="00CD370C"/>
    <w:rsid w:val="00CD3915"/>
    <w:rsid w:val="00CD5C35"/>
    <w:rsid w:val="00CD64F1"/>
    <w:rsid w:val="00CD755B"/>
    <w:rsid w:val="00CE27C0"/>
    <w:rsid w:val="00CE2D28"/>
    <w:rsid w:val="00CE350E"/>
    <w:rsid w:val="00CE5330"/>
    <w:rsid w:val="00CE5DEE"/>
    <w:rsid w:val="00CE6CA3"/>
    <w:rsid w:val="00CE70B9"/>
    <w:rsid w:val="00CE7A0F"/>
    <w:rsid w:val="00CE7E0D"/>
    <w:rsid w:val="00CE7F73"/>
    <w:rsid w:val="00CF0401"/>
    <w:rsid w:val="00CF1E94"/>
    <w:rsid w:val="00CF2E33"/>
    <w:rsid w:val="00CF5375"/>
    <w:rsid w:val="00D009C8"/>
    <w:rsid w:val="00D01417"/>
    <w:rsid w:val="00D01A45"/>
    <w:rsid w:val="00D021F3"/>
    <w:rsid w:val="00D0286F"/>
    <w:rsid w:val="00D02D2B"/>
    <w:rsid w:val="00D03420"/>
    <w:rsid w:val="00D04228"/>
    <w:rsid w:val="00D042F2"/>
    <w:rsid w:val="00D043FD"/>
    <w:rsid w:val="00D07E5C"/>
    <w:rsid w:val="00D105C5"/>
    <w:rsid w:val="00D11F66"/>
    <w:rsid w:val="00D121D5"/>
    <w:rsid w:val="00D12A4B"/>
    <w:rsid w:val="00D13612"/>
    <w:rsid w:val="00D165EE"/>
    <w:rsid w:val="00D242D4"/>
    <w:rsid w:val="00D243BB"/>
    <w:rsid w:val="00D2453B"/>
    <w:rsid w:val="00D2465A"/>
    <w:rsid w:val="00D26629"/>
    <w:rsid w:val="00D2799F"/>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2F89"/>
    <w:rsid w:val="00D63104"/>
    <w:rsid w:val="00D63A22"/>
    <w:rsid w:val="00D678F2"/>
    <w:rsid w:val="00D700B9"/>
    <w:rsid w:val="00D700BC"/>
    <w:rsid w:val="00D7163E"/>
    <w:rsid w:val="00D7236F"/>
    <w:rsid w:val="00D72DC2"/>
    <w:rsid w:val="00D8049F"/>
    <w:rsid w:val="00D80522"/>
    <w:rsid w:val="00D80D17"/>
    <w:rsid w:val="00D828C0"/>
    <w:rsid w:val="00D82E0F"/>
    <w:rsid w:val="00D85DF8"/>
    <w:rsid w:val="00D86ECC"/>
    <w:rsid w:val="00D87BF2"/>
    <w:rsid w:val="00D902D4"/>
    <w:rsid w:val="00D92167"/>
    <w:rsid w:val="00D924F4"/>
    <w:rsid w:val="00D9339F"/>
    <w:rsid w:val="00D93C7D"/>
    <w:rsid w:val="00D9507C"/>
    <w:rsid w:val="00D958B0"/>
    <w:rsid w:val="00D96BF0"/>
    <w:rsid w:val="00D9771F"/>
    <w:rsid w:val="00DA46B1"/>
    <w:rsid w:val="00DA4E7E"/>
    <w:rsid w:val="00DA503E"/>
    <w:rsid w:val="00DA555F"/>
    <w:rsid w:val="00DA63A5"/>
    <w:rsid w:val="00DB0A4F"/>
    <w:rsid w:val="00DB229F"/>
    <w:rsid w:val="00DB33E9"/>
    <w:rsid w:val="00DB3A0F"/>
    <w:rsid w:val="00DB3B29"/>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3561"/>
    <w:rsid w:val="00DE6814"/>
    <w:rsid w:val="00DE6D9B"/>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3453"/>
    <w:rsid w:val="00E14C3E"/>
    <w:rsid w:val="00E16D2E"/>
    <w:rsid w:val="00E210D5"/>
    <w:rsid w:val="00E21D13"/>
    <w:rsid w:val="00E22B86"/>
    <w:rsid w:val="00E24D14"/>
    <w:rsid w:val="00E25DA9"/>
    <w:rsid w:val="00E31DAA"/>
    <w:rsid w:val="00E350BB"/>
    <w:rsid w:val="00E360C7"/>
    <w:rsid w:val="00E3618B"/>
    <w:rsid w:val="00E40D90"/>
    <w:rsid w:val="00E40DF0"/>
    <w:rsid w:val="00E4115F"/>
    <w:rsid w:val="00E41B6E"/>
    <w:rsid w:val="00E41CDE"/>
    <w:rsid w:val="00E4502C"/>
    <w:rsid w:val="00E45492"/>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29CB"/>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3915"/>
    <w:rsid w:val="00EA4C6E"/>
    <w:rsid w:val="00EA58F8"/>
    <w:rsid w:val="00EA6711"/>
    <w:rsid w:val="00EA7A08"/>
    <w:rsid w:val="00EB0511"/>
    <w:rsid w:val="00EB386A"/>
    <w:rsid w:val="00EB3DC3"/>
    <w:rsid w:val="00EC1C92"/>
    <w:rsid w:val="00EC4BA3"/>
    <w:rsid w:val="00EC71E5"/>
    <w:rsid w:val="00EC7BC6"/>
    <w:rsid w:val="00ED5055"/>
    <w:rsid w:val="00ED5977"/>
    <w:rsid w:val="00ED6223"/>
    <w:rsid w:val="00ED6C4B"/>
    <w:rsid w:val="00EE1A2F"/>
    <w:rsid w:val="00EE28B6"/>
    <w:rsid w:val="00EE2D27"/>
    <w:rsid w:val="00EE352A"/>
    <w:rsid w:val="00EE6494"/>
    <w:rsid w:val="00EE7037"/>
    <w:rsid w:val="00EF033A"/>
    <w:rsid w:val="00EF2699"/>
    <w:rsid w:val="00EF2CB0"/>
    <w:rsid w:val="00F033BB"/>
    <w:rsid w:val="00F068F4"/>
    <w:rsid w:val="00F10050"/>
    <w:rsid w:val="00F1179C"/>
    <w:rsid w:val="00F1225A"/>
    <w:rsid w:val="00F13BFF"/>
    <w:rsid w:val="00F13F29"/>
    <w:rsid w:val="00F14323"/>
    <w:rsid w:val="00F14D20"/>
    <w:rsid w:val="00F14D3A"/>
    <w:rsid w:val="00F15921"/>
    <w:rsid w:val="00F16378"/>
    <w:rsid w:val="00F17C59"/>
    <w:rsid w:val="00F203AF"/>
    <w:rsid w:val="00F203F4"/>
    <w:rsid w:val="00F20D54"/>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5436"/>
    <w:rsid w:val="00F66063"/>
    <w:rsid w:val="00F704FE"/>
    <w:rsid w:val="00F72862"/>
    <w:rsid w:val="00F728A9"/>
    <w:rsid w:val="00F735AF"/>
    <w:rsid w:val="00F7442D"/>
    <w:rsid w:val="00F75FCB"/>
    <w:rsid w:val="00F767D0"/>
    <w:rsid w:val="00F76FF5"/>
    <w:rsid w:val="00F773CE"/>
    <w:rsid w:val="00F84EF8"/>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4E68"/>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ABD"/>
    <w:rsid w:val="00FC2DBD"/>
    <w:rsid w:val="00FC2FBF"/>
    <w:rsid w:val="00FC355A"/>
    <w:rsid w:val="00FC5155"/>
    <w:rsid w:val="00FC54C7"/>
    <w:rsid w:val="00FC6CFB"/>
    <w:rsid w:val="00FC7615"/>
    <w:rsid w:val="00FD0018"/>
    <w:rsid w:val="00FD041F"/>
    <w:rsid w:val="00FD05A6"/>
    <w:rsid w:val="00FD3227"/>
    <w:rsid w:val="00FD3EEB"/>
    <w:rsid w:val="00FD48A2"/>
    <w:rsid w:val="00FD5C69"/>
    <w:rsid w:val="00FD679E"/>
    <w:rsid w:val="00FE4440"/>
    <w:rsid w:val="00FE59A1"/>
    <w:rsid w:val="00FE5A24"/>
    <w:rsid w:val="00FF4469"/>
    <w:rsid w:val="00FF6980"/>
    <w:rsid w:val="00FF6E85"/>
    <w:rsid w:val="00FF7B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character" w:styleId="UnresolvedMention">
    <w:name w:val="Unresolved Mention"/>
    <w:basedOn w:val="DefaultParagraphFont"/>
    <w:uiPriority w:val="99"/>
    <w:semiHidden/>
    <w:unhideWhenUsed/>
    <w:rsid w:val="00441D3F"/>
    <w:rPr>
      <w:color w:val="605E5C"/>
      <w:shd w:val="clear" w:color="auto" w:fill="E1DFDD"/>
    </w:rPr>
  </w:style>
  <w:style w:type="paragraph" w:styleId="EndnoteText">
    <w:name w:val="endnote text"/>
    <w:basedOn w:val="Normal"/>
    <w:link w:val="EndnoteTextChar"/>
    <w:uiPriority w:val="99"/>
    <w:semiHidden/>
    <w:unhideWhenUsed/>
    <w:rsid w:val="009821C1"/>
    <w:rPr>
      <w:sz w:val="20"/>
      <w:szCs w:val="20"/>
    </w:rPr>
  </w:style>
  <w:style w:type="character" w:customStyle="1" w:styleId="EndnoteTextChar">
    <w:name w:val="Endnote Text Char"/>
    <w:basedOn w:val="DefaultParagraphFont"/>
    <w:link w:val="EndnoteText"/>
    <w:uiPriority w:val="99"/>
    <w:semiHidden/>
    <w:rsid w:val="009821C1"/>
    <w:rPr>
      <w:rFonts w:eastAsiaTheme="minorEastAsia"/>
      <w:kern w:val="28"/>
      <w:sz w:val="20"/>
      <w:szCs w:val="20"/>
    </w:rPr>
  </w:style>
  <w:style w:type="character" w:styleId="EndnoteReference">
    <w:name w:val="endnote reference"/>
    <w:basedOn w:val="DefaultParagraphFont"/>
    <w:uiPriority w:val="99"/>
    <w:semiHidden/>
    <w:unhideWhenUsed/>
    <w:rsid w:val="009821C1"/>
    <w:rPr>
      <w:vertAlign w:val="superscript"/>
    </w:rPr>
  </w:style>
  <w:style w:type="paragraph" w:customStyle="1" w:styleId="msonormal0">
    <w:name w:val="msonormal"/>
    <w:basedOn w:val="Normal"/>
    <w:rsid w:val="009821C1"/>
    <w:pPr>
      <w:widowControl/>
      <w:overflowPunct/>
      <w:adjustRightInd/>
      <w:spacing w:before="100" w:beforeAutospacing="1" w:after="100" w:afterAutospacing="1"/>
    </w:pPr>
    <w:rPr>
      <w:rFonts w:eastAsia="Times New Roman"/>
      <w:kern w:val="0"/>
      <w:lang w:val="en-ZW" w:eastAsia="en-ZW"/>
    </w:rPr>
  </w:style>
  <w:style w:type="paragraph" w:customStyle="1" w:styleId="xl65">
    <w:name w:val="xl65"/>
    <w:basedOn w:val="Normal"/>
    <w:rsid w:val="009821C1"/>
    <w:pPr>
      <w:widowControl/>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66">
    <w:name w:val="xl66"/>
    <w:basedOn w:val="Normal"/>
    <w:rsid w:val="009821C1"/>
    <w:pPr>
      <w:widowControl/>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67">
    <w:name w:val="xl67"/>
    <w:basedOn w:val="Normal"/>
    <w:rsid w:val="009821C1"/>
    <w:pPr>
      <w:widowControl/>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68">
    <w:name w:val="xl68"/>
    <w:basedOn w:val="Normal"/>
    <w:rsid w:val="009821C1"/>
    <w:pPr>
      <w:widowControl/>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69">
    <w:name w:val="xl69"/>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70">
    <w:name w:val="xl70"/>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71">
    <w:name w:val="xl71"/>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n-ZW" w:eastAsia="en-ZW"/>
    </w:rPr>
  </w:style>
  <w:style w:type="paragraph" w:customStyle="1" w:styleId="xl72">
    <w:name w:val="xl72"/>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73">
    <w:name w:val="xl73"/>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74">
    <w:name w:val="xl74"/>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n-ZW" w:eastAsia="en-ZW"/>
    </w:rPr>
  </w:style>
  <w:style w:type="paragraph" w:customStyle="1" w:styleId="xl75">
    <w:name w:val="xl75"/>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76">
    <w:name w:val="xl76"/>
    <w:basedOn w:val="Normal"/>
    <w:rsid w:val="009821C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77">
    <w:name w:val="xl77"/>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en-ZW" w:eastAsia="en-ZW"/>
    </w:rPr>
  </w:style>
  <w:style w:type="paragraph" w:customStyle="1" w:styleId="xl78">
    <w:name w:val="xl78"/>
    <w:basedOn w:val="Normal"/>
    <w:rsid w:val="009821C1"/>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79">
    <w:name w:val="xl79"/>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80">
    <w:name w:val="xl80"/>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eastAsia="Times New Roman"/>
      <w:b/>
      <w:bCs/>
      <w:color w:val="000000"/>
      <w:kern w:val="0"/>
      <w:sz w:val="20"/>
      <w:szCs w:val="20"/>
      <w:lang w:val="en-ZW" w:eastAsia="en-ZW"/>
    </w:rPr>
  </w:style>
  <w:style w:type="paragraph" w:customStyle="1" w:styleId="xl81">
    <w:name w:val="xl81"/>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82">
    <w:name w:val="xl82"/>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83">
    <w:name w:val="xl83"/>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84">
    <w:name w:val="xl84"/>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85">
    <w:name w:val="xl85"/>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n-ZW" w:eastAsia="en-ZW"/>
    </w:rPr>
  </w:style>
  <w:style w:type="paragraph" w:customStyle="1" w:styleId="xl86">
    <w:name w:val="xl86"/>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87">
    <w:name w:val="xl87"/>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color w:val="000000"/>
      <w:kern w:val="0"/>
      <w:sz w:val="20"/>
      <w:szCs w:val="20"/>
      <w:lang w:val="en-ZW" w:eastAsia="en-ZW"/>
    </w:rPr>
  </w:style>
  <w:style w:type="paragraph" w:customStyle="1" w:styleId="xl88">
    <w:name w:val="xl88"/>
    <w:basedOn w:val="Normal"/>
    <w:rsid w:val="009821C1"/>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89">
    <w:name w:val="xl89"/>
    <w:basedOn w:val="Normal"/>
    <w:rsid w:val="009821C1"/>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90">
    <w:name w:val="xl90"/>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91">
    <w:name w:val="xl91"/>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92">
    <w:name w:val="xl92"/>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93">
    <w:name w:val="xl93"/>
    <w:basedOn w:val="Normal"/>
    <w:rsid w:val="009821C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n-ZW" w:eastAsia="en-ZW"/>
    </w:rPr>
  </w:style>
  <w:style w:type="paragraph" w:customStyle="1" w:styleId="xl94">
    <w:name w:val="xl94"/>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95">
    <w:name w:val="xl95"/>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kern w:val="0"/>
      <w:sz w:val="20"/>
      <w:szCs w:val="20"/>
      <w:u w:val="single"/>
      <w:lang w:val="en-ZW" w:eastAsia="en-ZW"/>
    </w:rPr>
  </w:style>
  <w:style w:type="paragraph" w:customStyle="1" w:styleId="xl96">
    <w:name w:val="xl96"/>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eastAsia="Times New Roman"/>
      <w:b/>
      <w:bCs/>
      <w:kern w:val="0"/>
      <w:sz w:val="20"/>
      <w:szCs w:val="20"/>
      <w:lang w:val="en-ZW" w:eastAsia="en-ZW"/>
    </w:rPr>
  </w:style>
  <w:style w:type="paragraph" w:customStyle="1" w:styleId="xl97">
    <w:name w:val="xl97"/>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eastAsia="Times New Roman"/>
      <w:b/>
      <w:bCs/>
      <w:kern w:val="0"/>
      <w:sz w:val="20"/>
      <w:szCs w:val="20"/>
      <w:lang w:val="en-ZW" w:eastAsia="en-ZW"/>
    </w:rPr>
  </w:style>
  <w:style w:type="paragraph" w:customStyle="1" w:styleId="xl98">
    <w:name w:val="xl98"/>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eastAsia="Times New Roman"/>
      <w:b/>
      <w:bCs/>
      <w:kern w:val="0"/>
      <w:sz w:val="20"/>
      <w:szCs w:val="20"/>
      <w:lang w:val="en-ZW" w:eastAsia="en-ZW"/>
    </w:rPr>
  </w:style>
  <w:style w:type="paragraph" w:customStyle="1" w:styleId="xl99">
    <w:name w:val="xl99"/>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color w:val="000000"/>
      <w:kern w:val="0"/>
      <w:sz w:val="20"/>
      <w:szCs w:val="20"/>
      <w:lang w:val="en-ZW" w:eastAsia="en-ZW"/>
    </w:rPr>
  </w:style>
  <w:style w:type="paragraph" w:customStyle="1" w:styleId="xl100">
    <w:name w:val="xl100"/>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color w:val="000000"/>
      <w:kern w:val="0"/>
      <w:sz w:val="20"/>
      <w:szCs w:val="20"/>
      <w:lang w:val="en-ZW" w:eastAsia="en-ZW"/>
    </w:rPr>
  </w:style>
  <w:style w:type="paragraph" w:customStyle="1" w:styleId="xl101">
    <w:name w:val="xl101"/>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jc w:val="center"/>
      <w:textAlignment w:val="center"/>
    </w:pPr>
    <w:rPr>
      <w:rFonts w:eastAsia="Times New Roman"/>
      <w:b/>
      <w:bCs/>
      <w:kern w:val="0"/>
      <w:sz w:val="20"/>
      <w:szCs w:val="20"/>
      <w:u w:val="single"/>
      <w:lang w:val="en-ZW" w:eastAsia="en-ZW"/>
    </w:rPr>
  </w:style>
  <w:style w:type="paragraph" w:customStyle="1" w:styleId="xl102">
    <w:name w:val="xl102"/>
    <w:basedOn w:val="Normal"/>
    <w:rsid w:val="009821C1"/>
    <w:pPr>
      <w:widowControl/>
      <w:pBdr>
        <w:top w:val="single" w:sz="4" w:space="0" w:color="auto"/>
        <w:bottom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103">
    <w:name w:val="xl103"/>
    <w:basedOn w:val="Normal"/>
    <w:rsid w:val="009821C1"/>
    <w:pPr>
      <w:widowControl/>
      <w:pBdr>
        <w:top w:val="single" w:sz="4" w:space="0" w:color="auto"/>
        <w:bottom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104">
    <w:name w:val="xl104"/>
    <w:basedOn w:val="Normal"/>
    <w:rsid w:val="009821C1"/>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n-ZW" w:eastAsia="en-ZW"/>
    </w:rPr>
  </w:style>
  <w:style w:type="paragraph" w:customStyle="1" w:styleId="xl105">
    <w:name w:val="xl105"/>
    <w:basedOn w:val="Normal"/>
    <w:rsid w:val="009821C1"/>
    <w:pPr>
      <w:widowControl/>
      <w:pBdr>
        <w:top w:val="single" w:sz="4" w:space="0" w:color="auto"/>
        <w:bottom w:val="single" w:sz="4" w:space="0" w:color="auto"/>
      </w:pBdr>
      <w:overflowPunct/>
      <w:adjustRightInd/>
      <w:spacing w:before="100" w:beforeAutospacing="1" w:after="100" w:afterAutospacing="1"/>
      <w:textAlignment w:val="center"/>
    </w:pPr>
    <w:rPr>
      <w:rFonts w:eastAsia="Times New Roman"/>
      <w:b/>
      <w:bCs/>
      <w:color w:val="000000"/>
      <w:kern w:val="0"/>
      <w:sz w:val="20"/>
      <w:szCs w:val="20"/>
      <w:lang w:val="en-ZW" w:eastAsia="en-ZW"/>
    </w:rPr>
  </w:style>
  <w:style w:type="paragraph" w:customStyle="1" w:styleId="xl106">
    <w:name w:val="xl106"/>
    <w:basedOn w:val="Normal"/>
    <w:rsid w:val="009821C1"/>
    <w:pPr>
      <w:widowControl/>
      <w:pBdr>
        <w:top w:val="single" w:sz="4" w:space="0" w:color="auto"/>
        <w:left w:val="single" w:sz="4" w:space="0" w:color="auto"/>
        <w:bottom w:val="single" w:sz="4" w:space="0" w:color="auto"/>
        <w:right w:val="single" w:sz="4" w:space="0" w:color="auto"/>
      </w:pBdr>
      <w:shd w:val="clear" w:color="000000" w:fill="FCE4D6"/>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107">
    <w:name w:val="xl107"/>
    <w:basedOn w:val="Normal"/>
    <w:rsid w:val="009821C1"/>
    <w:pPr>
      <w:widowControl/>
      <w:overflowPunct/>
      <w:adjustRightInd/>
      <w:spacing w:before="100" w:beforeAutospacing="1" w:after="100" w:afterAutospacing="1"/>
      <w:textAlignment w:val="center"/>
    </w:pPr>
    <w:rPr>
      <w:rFonts w:eastAsia="Times New Roman"/>
      <w:b/>
      <w:bCs/>
      <w:kern w:val="0"/>
      <w:sz w:val="20"/>
      <w:szCs w:val="20"/>
      <w:lang w:val="en-ZW" w:eastAsia="en-ZW"/>
    </w:rPr>
  </w:style>
  <w:style w:type="paragraph" w:customStyle="1" w:styleId="xl108">
    <w:name w:val="xl108"/>
    <w:basedOn w:val="Normal"/>
    <w:rsid w:val="009821C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kern w:val="0"/>
      <w:sz w:val="20"/>
      <w:szCs w:val="20"/>
      <w:lang w:val="en-ZW" w:eastAsia="en-ZW"/>
    </w:rPr>
  </w:style>
  <w:style w:type="paragraph" w:customStyle="1" w:styleId="xl109">
    <w:name w:val="xl109"/>
    <w:basedOn w:val="Normal"/>
    <w:rsid w:val="009821C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110">
    <w:name w:val="xl110"/>
    <w:basedOn w:val="Normal"/>
    <w:rsid w:val="009821C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0"/>
      <w:szCs w:val="20"/>
      <w:lang w:val="en-ZW" w:eastAsia="en-ZW"/>
    </w:rPr>
  </w:style>
  <w:style w:type="paragraph" w:customStyle="1" w:styleId="xl111">
    <w:name w:val="xl111"/>
    <w:basedOn w:val="Normal"/>
    <w:rsid w:val="009821C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color w:val="000000"/>
      <w:kern w:val="0"/>
      <w:sz w:val="20"/>
      <w:szCs w:val="20"/>
      <w:lang w:val="en-ZW" w:eastAsia="en-ZW"/>
    </w:rPr>
  </w:style>
  <w:style w:type="paragraph" w:customStyle="1" w:styleId="xl63">
    <w:name w:val="xl63"/>
    <w:basedOn w:val="Normal"/>
    <w:rsid w:val="009821C1"/>
    <w:pPr>
      <w:widowControl/>
      <w:overflowPunct/>
      <w:adjustRightInd/>
      <w:spacing w:before="100" w:beforeAutospacing="1" w:after="100" w:afterAutospacing="1"/>
      <w:jc w:val="center"/>
      <w:textAlignment w:val="center"/>
    </w:pPr>
    <w:rPr>
      <w:rFonts w:eastAsia="Times New Roman"/>
      <w:kern w:val="0"/>
      <w:lang w:val="en-ZW" w:eastAsia="en-ZW"/>
    </w:rPr>
  </w:style>
  <w:style w:type="paragraph" w:customStyle="1" w:styleId="xl64">
    <w:name w:val="xl64"/>
    <w:basedOn w:val="Normal"/>
    <w:rsid w:val="009821C1"/>
    <w:pPr>
      <w:widowControl/>
      <w:overflowPunct/>
      <w:adjustRightInd/>
      <w:spacing w:before="100" w:beforeAutospacing="1" w:after="100" w:afterAutospacing="1"/>
      <w:jc w:val="right"/>
      <w:textAlignment w:val="center"/>
    </w:pPr>
    <w:rPr>
      <w:rFonts w:eastAsia="Times New Roman"/>
      <w:kern w:val="0"/>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89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8908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58925602">
      <w:bodyDiv w:val="1"/>
      <w:marLeft w:val="0"/>
      <w:marRight w:val="0"/>
      <w:marTop w:val="0"/>
      <w:marBottom w:val="0"/>
      <w:divBdr>
        <w:top w:val="none" w:sz="0" w:space="0" w:color="auto"/>
        <w:left w:val="none" w:sz="0" w:space="0" w:color="auto"/>
        <w:bottom w:val="none" w:sz="0" w:space="0" w:color="auto"/>
        <w:right w:val="none" w:sz="0" w:space="0" w:color="auto"/>
      </w:divBdr>
    </w:div>
    <w:div w:id="686761360">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0408595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56339391">
      <w:bodyDiv w:val="1"/>
      <w:marLeft w:val="0"/>
      <w:marRight w:val="0"/>
      <w:marTop w:val="0"/>
      <w:marBottom w:val="0"/>
      <w:divBdr>
        <w:top w:val="none" w:sz="0" w:space="0" w:color="auto"/>
        <w:left w:val="none" w:sz="0" w:space="0" w:color="auto"/>
        <w:bottom w:val="none" w:sz="0" w:space="0" w:color="auto"/>
        <w:right w:val="none" w:sz="0" w:space="0" w:color="auto"/>
      </w:divBdr>
    </w:div>
    <w:div w:id="1227103391">
      <w:bodyDiv w:val="1"/>
      <w:marLeft w:val="0"/>
      <w:marRight w:val="0"/>
      <w:marTop w:val="0"/>
      <w:marBottom w:val="0"/>
      <w:divBdr>
        <w:top w:val="none" w:sz="0" w:space="0" w:color="auto"/>
        <w:left w:val="none" w:sz="0" w:space="0" w:color="auto"/>
        <w:bottom w:val="none" w:sz="0" w:space="0" w:color="auto"/>
        <w:right w:val="none" w:sz="0" w:space="0" w:color="auto"/>
      </w:divBdr>
    </w:div>
    <w:div w:id="126426362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20725281">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procurement.zw@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endering.partneragencies.org"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procurement.zw@undp.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procurement.zw@undp.or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2CCCFD65D8594BBF9AE5F39D7A12215D"/>
        <w:category>
          <w:name w:val="General"/>
          <w:gallery w:val="placeholder"/>
        </w:category>
        <w:types>
          <w:type w:val="bbPlcHdr"/>
        </w:types>
        <w:behaviors>
          <w:behavior w:val="content"/>
        </w:behaviors>
        <w:guid w:val="{0ED71195-6835-4DB0-8FFD-79572EB9FD71}"/>
      </w:docPartPr>
      <w:docPartBody>
        <w:p w:rsidR="003B59F9" w:rsidRDefault="007B7303" w:rsidP="007B7303">
          <w:pPr>
            <w:pStyle w:val="2CCCFD65D8594BBF9AE5F39D7A12215D"/>
          </w:pPr>
          <w:r w:rsidRPr="006E2471">
            <w:rPr>
              <w:rStyle w:val="PlaceholderText"/>
              <w:rFonts w:asciiTheme="majorHAnsi" w:hAnsiTheme="majorHAnsi" w:cs="Segoe UI"/>
            </w:rPr>
            <w:t>Click here to enter date and time.</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136CED"/>
    <w:rsid w:val="001B21CB"/>
    <w:rsid w:val="0026363F"/>
    <w:rsid w:val="0031763E"/>
    <w:rsid w:val="00325C44"/>
    <w:rsid w:val="003B59F9"/>
    <w:rsid w:val="003B65CC"/>
    <w:rsid w:val="003F7C0A"/>
    <w:rsid w:val="00444DF7"/>
    <w:rsid w:val="0048295B"/>
    <w:rsid w:val="0049447F"/>
    <w:rsid w:val="005316E7"/>
    <w:rsid w:val="005971B4"/>
    <w:rsid w:val="005B7F8E"/>
    <w:rsid w:val="005F0460"/>
    <w:rsid w:val="00672B91"/>
    <w:rsid w:val="00724A58"/>
    <w:rsid w:val="007B7303"/>
    <w:rsid w:val="008854E5"/>
    <w:rsid w:val="00907672"/>
    <w:rsid w:val="00943BFA"/>
    <w:rsid w:val="009854DA"/>
    <w:rsid w:val="00A614A4"/>
    <w:rsid w:val="00AA5EFC"/>
    <w:rsid w:val="00B66618"/>
    <w:rsid w:val="00C1342D"/>
    <w:rsid w:val="00C15477"/>
    <w:rsid w:val="00C700D7"/>
    <w:rsid w:val="00C84215"/>
    <w:rsid w:val="00DA2A57"/>
    <w:rsid w:val="00DB1C7E"/>
    <w:rsid w:val="00DF5F81"/>
    <w:rsid w:val="00F2609C"/>
    <w:rsid w:val="00F83A5C"/>
    <w:rsid w:val="00FB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36CE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40E8306CFBE04519891062418EB49EFD">
    <w:name w:val="40E8306CFBE04519891062418EB49EFD"/>
    <w:rsid w:val="00136CED"/>
    <w:pPr>
      <w:spacing w:after="160" w:line="259" w:lineRule="auto"/>
    </w:pPr>
    <w:rPr>
      <w:lang w:val="en-ZW" w:eastAsia="en-ZW"/>
    </w:rPr>
  </w:style>
  <w:style w:type="paragraph" w:customStyle="1" w:styleId="819DBA68FCC84E7C87685FC35BC32D36">
    <w:name w:val="819DBA68FCC84E7C87685FC35BC32D36"/>
    <w:rsid w:val="00136CED"/>
    <w:pPr>
      <w:spacing w:after="160" w:line="259" w:lineRule="auto"/>
    </w:pPr>
    <w:rPr>
      <w:lang w:val="en-ZW" w:eastAsia="en-ZW"/>
    </w:rPr>
  </w:style>
  <w:style w:type="paragraph" w:customStyle="1" w:styleId="C56D70BBAF694E95BEEB07D04490CF02">
    <w:name w:val="C56D70BBAF694E95BEEB07D04490CF02"/>
    <w:rsid w:val="00136CED"/>
    <w:pPr>
      <w:spacing w:after="160" w:line="259" w:lineRule="auto"/>
    </w:pPr>
    <w:rPr>
      <w:lang w:val="en-ZW" w:eastAsia="en-ZW"/>
    </w:rPr>
  </w:style>
  <w:style w:type="paragraph" w:customStyle="1" w:styleId="2FB20E62D95447E2A1B10BE567C2B022">
    <w:name w:val="2FB20E62D95447E2A1B10BE567C2B022"/>
    <w:rsid w:val="00136CED"/>
    <w:pPr>
      <w:spacing w:after="160" w:line="259" w:lineRule="auto"/>
    </w:pPr>
    <w:rPr>
      <w:lang w:val="en-ZW" w:eastAsia="en-ZW"/>
    </w:rPr>
  </w:style>
  <w:style w:type="paragraph" w:customStyle="1" w:styleId="284C8A87CA9E499B9F339FC19368470A">
    <w:name w:val="284C8A87CA9E499B9F339FC19368470A"/>
    <w:rsid w:val="00136CED"/>
    <w:pPr>
      <w:spacing w:after="160" w:line="259" w:lineRule="auto"/>
    </w:pPr>
    <w:rPr>
      <w:lang w:val="en-ZW" w:eastAsia="en-ZW"/>
    </w:rPr>
  </w:style>
  <w:style w:type="paragraph" w:customStyle="1" w:styleId="7D52ABE160DE4EDEAC68E3ABC0BF6485">
    <w:name w:val="7D52ABE160DE4EDEAC68E3ABC0BF6485"/>
    <w:rsid w:val="00136CED"/>
    <w:pPr>
      <w:spacing w:after="160" w:line="259" w:lineRule="auto"/>
    </w:pPr>
    <w:rPr>
      <w:lang w:val="en-ZW" w:eastAsia="en-ZW"/>
    </w:rPr>
  </w:style>
  <w:style w:type="paragraph" w:customStyle="1" w:styleId="3329CA6082304168A9EC6763CF6E5F41">
    <w:name w:val="3329CA6082304168A9EC6763CF6E5F41"/>
    <w:rsid w:val="00136CED"/>
    <w:pPr>
      <w:spacing w:after="160" w:line="259" w:lineRule="auto"/>
    </w:pPr>
    <w:rPr>
      <w:lang w:val="en-ZW" w:eastAsia="en-ZW"/>
    </w:rPr>
  </w:style>
  <w:style w:type="paragraph" w:customStyle="1" w:styleId="79F6B9D3391B4909AD957807D0507BCA">
    <w:name w:val="79F6B9D3391B4909AD957807D0507BCA"/>
    <w:rsid w:val="00136CED"/>
    <w:pPr>
      <w:spacing w:after="160" w:line="259" w:lineRule="auto"/>
    </w:pPr>
    <w:rPr>
      <w:lang w:val="en-ZW" w:eastAsia="en-ZW"/>
    </w:rPr>
  </w:style>
  <w:style w:type="paragraph" w:customStyle="1" w:styleId="AC19DE32F6A049CA993EE8B635FF680C">
    <w:name w:val="AC19DE32F6A049CA993EE8B635FF680C"/>
    <w:rsid w:val="00136CED"/>
    <w:pPr>
      <w:spacing w:after="160" w:line="259" w:lineRule="auto"/>
    </w:pPr>
    <w:rPr>
      <w:lang w:val="en-ZW" w:eastAsia="en-Z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1" ma:contentTypeDescription="Create a new document." ma:contentTypeScope="" ma:versionID="474b751fe1516b79ed75c3afac0c78df">
  <xsd:schema xmlns:xsd="http://www.w3.org/2001/XMLSchema" xmlns:xs="http://www.w3.org/2001/XMLSchema" xmlns:p="http://schemas.microsoft.com/office/2006/metadata/properties" xmlns:ns2="60d47b81-8062-4c0b-b4f0-f007dbda825a" xmlns:ns3="b2869df1-ea56-45c1-af1a-91dfa55c6b0f" targetNamespace="http://schemas.microsoft.com/office/2006/metadata/properties" ma:root="true" ma:fieldsID="252b2c79637b579678737d23dee3b006" ns2:_="" ns3:_="">
    <xsd:import namespace="60d47b81-8062-4c0b-b4f0-f007dbda825a"/>
    <xsd:import namespace="b2869df1-ea56-45c1-af1a-91dfa55c6b0f"/>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element ref="ns3:Tagg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9df1-ea56-45c1-af1a-91dfa55c6b0f" elementFormDefault="qualified">
    <xsd:import namespace="http://schemas.microsoft.com/office/2006/documentManagement/types"/>
    <xsd:import namespace="http://schemas.microsoft.com/office/infopath/2007/PartnerControls"/>
    <xsd:element name="TaggedDocument" ma:index="18" nillable="true" ma:displayName="TaggedDocument" ma:default="0" ma:internalName="Tagged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TaggedDocument xmlns="b2869df1-ea56-45c1-af1a-91dfa55c6b0f">false</Tagged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64A69A38-C7B4-4FA9-BE29-C2C146E7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b2869df1-ea56-45c1-af1a-91dfa55c6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60d47b81-8062-4c0b-b4f0-f007dbda825a"/>
    <ds:schemaRef ds:uri="b2869df1-ea56-45c1-af1a-91dfa55c6b0f"/>
  </ds:schemaRefs>
</ds:datastoreItem>
</file>

<file path=customXml/itemProps4.xml><?xml version="1.0" encoding="utf-8"?>
<ds:datastoreItem xmlns:ds="http://schemas.openxmlformats.org/officeDocument/2006/customXml" ds:itemID="{4E58E71E-22B9-45D1-96F6-CFD02602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40</Pages>
  <Words>12435</Words>
  <Characters>70886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Melody Saineti</cp:lastModifiedBy>
  <cp:revision>9</cp:revision>
  <cp:lastPrinted>2020-01-13T14:38:00Z</cp:lastPrinted>
  <dcterms:created xsi:type="dcterms:W3CDTF">2020-08-12T07:28:00Z</dcterms:created>
  <dcterms:modified xsi:type="dcterms:W3CDTF">2020-10-22T11:22:00Z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0x0101005B81DFA7EAE7F54EB9F4428FC5460794</vt:lpwstr>
  </property>
  <property fmtid="{D5CDD505-2E9C-101B-9397-08002B2CF9AE}" pid="4" name="UNDP_POPP_BUSINESSUNIT">
    <vt:lpwstr>355;#Procurement|254a9f96-b883-476a-8ef8-e81f93a2b38d</vt:lpwstr>
  </property>
  <property fmtid="{D5CDD505-2E9C-101B-9397-08002B2CF9AE}" pid="5" name="POPPBusinessProcess">
    <vt:lpwstr/>
  </property>
</Properties>
</file>