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C7A5" w14:textId="77777777" w:rsidR="00B2130E" w:rsidRPr="00410270" w:rsidRDefault="00B2130E" w:rsidP="00B2130E">
      <w:pPr>
        <w:jc w:val="right"/>
        <w:rPr>
          <w:rFonts w:asciiTheme="minorHAnsi" w:hAnsiTheme="minorHAnsi" w:cstheme="minorHAnsi"/>
          <w:b/>
          <w:sz w:val="22"/>
          <w:szCs w:val="22"/>
        </w:rPr>
      </w:pPr>
      <w:r w:rsidRPr="00410270">
        <w:rPr>
          <w:rFonts w:asciiTheme="minorHAnsi" w:hAnsiTheme="minorHAnsi" w:cstheme="minorHAnsi"/>
          <w:b/>
          <w:sz w:val="22"/>
          <w:szCs w:val="22"/>
        </w:rPr>
        <w:t>Annex 2</w:t>
      </w:r>
    </w:p>
    <w:p w14:paraId="652BC228" w14:textId="77777777" w:rsidR="00B2130E" w:rsidRPr="00410270" w:rsidRDefault="00B2130E" w:rsidP="00B2130E">
      <w:pPr>
        <w:rPr>
          <w:rFonts w:asciiTheme="minorHAnsi" w:hAnsiTheme="minorHAnsi" w:cstheme="minorHAnsi"/>
          <w:sz w:val="22"/>
          <w:szCs w:val="22"/>
        </w:rPr>
      </w:pPr>
    </w:p>
    <w:p w14:paraId="5AC461BB" w14:textId="77777777" w:rsidR="00B2130E" w:rsidRPr="00410270" w:rsidRDefault="00B2130E" w:rsidP="00B2130E">
      <w:pPr>
        <w:jc w:val="center"/>
        <w:rPr>
          <w:rFonts w:asciiTheme="minorHAnsi" w:hAnsiTheme="minorHAnsi" w:cstheme="minorHAnsi"/>
          <w:b/>
          <w:sz w:val="22"/>
          <w:szCs w:val="22"/>
        </w:rPr>
      </w:pPr>
      <w:r w:rsidRPr="00410270">
        <w:rPr>
          <w:rFonts w:asciiTheme="minorHAnsi" w:hAnsiTheme="minorHAnsi" w:cstheme="minorHAnsi"/>
          <w:b/>
          <w:sz w:val="22"/>
          <w:szCs w:val="22"/>
        </w:rPr>
        <w:t xml:space="preserve">FORM FOR SUBMITTING </w:t>
      </w:r>
      <w:proofErr w:type="gramStart"/>
      <w:r w:rsidRPr="00410270">
        <w:rPr>
          <w:rFonts w:asciiTheme="minorHAnsi" w:hAnsiTheme="minorHAnsi" w:cstheme="minorHAnsi"/>
          <w:b/>
          <w:sz w:val="22"/>
          <w:szCs w:val="22"/>
        </w:rPr>
        <w:t>SUPPLIER’S  QUOTATION</w:t>
      </w:r>
      <w:proofErr w:type="gramEnd"/>
      <w:r w:rsidRPr="00410270">
        <w:rPr>
          <w:rStyle w:val="FootnoteReference"/>
          <w:rFonts w:asciiTheme="minorHAnsi" w:hAnsiTheme="minorHAnsi" w:cstheme="minorHAnsi"/>
          <w:b/>
          <w:sz w:val="22"/>
          <w:szCs w:val="22"/>
        </w:rPr>
        <w:footnoteReference w:id="1"/>
      </w:r>
    </w:p>
    <w:p w14:paraId="3AE61DAC" w14:textId="77777777" w:rsidR="00B2130E" w:rsidRPr="00410270" w:rsidRDefault="00B2130E" w:rsidP="00B2130E">
      <w:pPr>
        <w:jc w:val="center"/>
        <w:rPr>
          <w:rFonts w:asciiTheme="minorHAnsi" w:hAnsiTheme="minorHAnsi" w:cstheme="minorHAnsi"/>
          <w:b/>
          <w:i/>
          <w:sz w:val="22"/>
          <w:szCs w:val="22"/>
        </w:rPr>
      </w:pPr>
      <w:r w:rsidRPr="00410270">
        <w:rPr>
          <w:rFonts w:asciiTheme="minorHAnsi" w:hAnsiTheme="minorHAnsi" w:cstheme="minorHAnsi"/>
          <w:b/>
          <w:i/>
          <w:sz w:val="22"/>
          <w:szCs w:val="22"/>
        </w:rPr>
        <w:t>(This Form must be submitted only using the Supplier’s Official Letterhead/Stationery</w:t>
      </w:r>
      <w:r w:rsidRPr="00410270">
        <w:rPr>
          <w:rStyle w:val="FootnoteReference"/>
          <w:rFonts w:asciiTheme="minorHAnsi" w:hAnsiTheme="minorHAnsi" w:cstheme="minorHAnsi"/>
          <w:b/>
          <w:i/>
          <w:sz w:val="22"/>
          <w:szCs w:val="22"/>
        </w:rPr>
        <w:footnoteReference w:id="2"/>
      </w:r>
      <w:r w:rsidRPr="00410270">
        <w:rPr>
          <w:rFonts w:asciiTheme="minorHAnsi" w:hAnsiTheme="minorHAnsi" w:cstheme="minorHAnsi"/>
          <w:b/>
          <w:i/>
          <w:sz w:val="22"/>
          <w:szCs w:val="22"/>
        </w:rPr>
        <w:t>)</w:t>
      </w:r>
    </w:p>
    <w:p w14:paraId="290D280D" w14:textId="77777777" w:rsidR="00B2130E" w:rsidRPr="00410270" w:rsidRDefault="00B2130E" w:rsidP="00B2130E">
      <w:pPr>
        <w:spacing w:before="120"/>
        <w:ind w:right="630" w:firstLine="720"/>
        <w:jc w:val="both"/>
        <w:rPr>
          <w:rFonts w:asciiTheme="minorHAnsi" w:hAnsiTheme="minorHAnsi" w:cstheme="minorHAnsi"/>
          <w:snapToGrid w:val="0"/>
          <w:sz w:val="22"/>
          <w:szCs w:val="22"/>
        </w:rPr>
      </w:pPr>
      <w:r w:rsidRPr="00410270">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410270">
        <w:rPr>
          <w:rFonts w:asciiTheme="minorHAnsi" w:hAnsiTheme="minorHAnsi" w:cstheme="minorHAnsi"/>
          <w:b/>
          <w:bCs/>
          <w:snapToGrid w:val="0"/>
          <w:sz w:val="22"/>
          <w:szCs w:val="22"/>
        </w:rPr>
        <w:t>RFQ-RBAS-025/2020:</w:t>
      </w:r>
    </w:p>
    <w:p w14:paraId="78C64905" w14:textId="77777777" w:rsidR="00B2130E" w:rsidRPr="00410270" w:rsidRDefault="00B2130E" w:rsidP="00B2130E">
      <w:pPr>
        <w:ind w:right="630"/>
        <w:jc w:val="both"/>
        <w:rPr>
          <w:rFonts w:asciiTheme="minorHAnsi" w:hAnsiTheme="minorHAnsi" w:cstheme="minorHAnsi"/>
          <w:b/>
          <w:snapToGrid w:val="0"/>
          <w:sz w:val="22"/>
          <w:szCs w:val="22"/>
          <w:u w:val="single"/>
        </w:rPr>
      </w:pPr>
    </w:p>
    <w:p w14:paraId="69EC3DE6" w14:textId="77777777" w:rsidR="00B2130E" w:rsidRPr="00B75691" w:rsidRDefault="00B2130E" w:rsidP="00B2130E">
      <w:pPr>
        <w:ind w:left="990" w:right="630" w:hanging="990"/>
        <w:jc w:val="both"/>
        <w:rPr>
          <w:rFonts w:asciiTheme="minorHAnsi" w:hAnsiTheme="minorHAnsi" w:cstheme="minorHAnsi"/>
          <w:b/>
          <w:snapToGrid w:val="0"/>
          <w:sz w:val="22"/>
          <w:szCs w:val="22"/>
          <w:u w:val="single"/>
        </w:rPr>
      </w:pPr>
      <w:r w:rsidRPr="00410270">
        <w:rPr>
          <w:rFonts w:asciiTheme="minorHAnsi" w:hAnsiTheme="minorHAnsi" w:cstheme="minorHAnsi"/>
          <w:b/>
          <w:snapToGrid w:val="0"/>
          <w:sz w:val="22"/>
          <w:szCs w:val="22"/>
          <w:u w:val="single"/>
        </w:rPr>
        <w:t xml:space="preserve">TABLE </w:t>
      </w:r>
      <w:proofErr w:type="gramStart"/>
      <w:r w:rsidRPr="00410270">
        <w:rPr>
          <w:rFonts w:asciiTheme="minorHAnsi" w:hAnsiTheme="minorHAnsi" w:cstheme="minorHAnsi"/>
          <w:b/>
          <w:snapToGrid w:val="0"/>
          <w:sz w:val="22"/>
          <w:szCs w:val="22"/>
          <w:u w:val="single"/>
        </w:rPr>
        <w:t>1 :</w:t>
      </w:r>
      <w:proofErr w:type="gramEnd"/>
      <w:r w:rsidRPr="00410270">
        <w:rPr>
          <w:rFonts w:asciiTheme="minorHAnsi" w:hAnsiTheme="minorHAnsi" w:cstheme="minorHAnsi"/>
          <w:b/>
          <w:snapToGrid w:val="0"/>
          <w:sz w:val="22"/>
          <w:szCs w:val="22"/>
          <w:u w:val="single"/>
        </w:rPr>
        <w:t xml:space="preserve">  Offer to Supply Goods Compliant with Technical Specifications and Requirements </w:t>
      </w:r>
    </w:p>
    <w:tbl>
      <w:tblPr>
        <w:tblStyle w:val="TableGrid"/>
        <w:tblW w:w="11070" w:type="dxa"/>
        <w:tblInd w:w="-1085" w:type="dxa"/>
        <w:tblLayout w:type="fixed"/>
        <w:tblLook w:val="04A0" w:firstRow="1" w:lastRow="0" w:firstColumn="1" w:lastColumn="0" w:noHBand="0" w:noVBand="1"/>
      </w:tblPr>
      <w:tblGrid>
        <w:gridCol w:w="868"/>
        <w:gridCol w:w="2282"/>
        <w:gridCol w:w="5220"/>
        <w:gridCol w:w="990"/>
        <w:gridCol w:w="900"/>
        <w:gridCol w:w="810"/>
      </w:tblGrid>
      <w:tr w:rsidR="00B2130E" w:rsidRPr="00D63E43" w14:paraId="684D361E" w14:textId="77777777" w:rsidTr="00B2130E">
        <w:tc>
          <w:tcPr>
            <w:tcW w:w="868" w:type="dxa"/>
            <w:vAlign w:val="center"/>
          </w:tcPr>
          <w:p w14:paraId="270F8EC7"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b/>
                <w:bCs/>
                <w:color w:val="000000"/>
                <w:lang w:eastAsia="en-GB"/>
              </w:rPr>
              <w:t>SR.NO</w:t>
            </w:r>
          </w:p>
        </w:tc>
        <w:tc>
          <w:tcPr>
            <w:tcW w:w="2282" w:type="dxa"/>
            <w:vAlign w:val="center"/>
          </w:tcPr>
          <w:p w14:paraId="1AE52330"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b/>
                <w:bCs/>
                <w:color w:val="000000"/>
                <w:lang w:eastAsia="en-GB"/>
              </w:rPr>
              <w:t> NAME OF ITEM</w:t>
            </w:r>
          </w:p>
        </w:tc>
        <w:tc>
          <w:tcPr>
            <w:tcW w:w="5220" w:type="dxa"/>
            <w:vAlign w:val="center"/>
          </w:tcPr>
          <w:p w14:paraId="6383B96F"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b/>
                <w:bCs/>
                <w:color w:val="000000"/>
                <w:lang w:eastAsia="en-GB"/>
              </w:rPr>
              <w:t>DESCRIPTION</w:t>
            </w:r>
          </w:p>
        </w:tc>
        <w:tc>
          <w:tcPr>
            <w:tcW w:w="990" w:type="dxa"/>
            <w:vAlign w:val="center"/>
          </w:tcPr>
          <w:p w14:paraId="4F6DBEBA"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b/>
                <w:bCs/>
                <w:color w:val="000000"/>
                <w:lang w:eastAsia="en-GB"/>
              </w:rPr>
              <w:t xml:space="preserve">Quantity </w:t>
            </w:r>
          </w:p>
        </w:tc>
        <w:tc>
          <w:tcPr>
            <w:tcW w:w="900" w:type="dxa"/>
          </w:tcPr>
          <w:p w14:paraId="403AB286" w14:textId="77777777" w:rsidR="00B2130E" w:rsidRPr="00D63E43" w:rsidRDefault="00B2130E" w:rsidP="007F5571">
            <w:pPr>
              <w:rPr>
                <w:rFonts w:asciiTheme="minorHAnsi" w:hAnsiTheme="minorHAnsi" w:cstheme="minorHAnsi"/>
                <w:b/>
                <w:bCs/>
                <w:color w:val="000000"/>
                <w:lang w:eastAsia="en-GB"/>
              </w:rPr>
            </w:pPr>
            <w:r>
              <w:rPr>
                <w:rFonts w:asciiTheme="minorHAnsi" w:hAnsiTheme="minorHAnsi" w:cstheme="minorHAnsi"/>
                <w:b/>
                <w:bCs/>
                <w:color w:val="000000"/>
                <w:lang w:eastAsia="en-GB"/>
              </w:rPr>
              <w:t>Unit price</w:t>
            </w:r>
          </w:p>
        </w:tc>
        <w:tc>
          <w:tcPr>
            <w:tcW w:w="810" w:type="dxa"/>
          </w:tcPr>
          <w:p w14:paraId="26DF8710" w14:textId="77777777" w:rsidR="00B2130E" w:rsidRDefault="00B2130E" w:rsidP="007F5571">
            <w:pPr>
              <w:rPr>
                <w:rFonts w:asciiTheme="minorHAnsi" w:hAnsiTheme="minorHAnsi" w:cstheme="minorHAnsi"/>
                <w:b/>
                <w:bCs/>
                <w:color w:val="000000"/>
                <w:lang w:eastAsia="en-GB"/>
              </w:rPr>
            </w:pPr>
            <w:r>
              <w:rPr>
                <w:rFonts w:asciiTheme="minorHAnsi" w:hAnsiTheme="minorHAnsi" w:cstheme="minorHAnsi"/>
                <w:b/>
                <w:bCs/>
                <w:color w:val="000000"/>
                <w:lang w:eastAsia="en-GB"/>
              </w:rPr>
              <w:t>Total price</w:t>
            </w:r>
          </w:p>
        </w:tc>
      </w:tr>
      <w:tr w:rsidR="00B2130E" w:rsidRPr="00D63E43" w14:paraId="04AA988C" w14:textId="77777777" w:rsidTr="00B2130E">
        <w:tc>
          <w:tcPr>
            <w:tcW w:w="868" w:type="dxa"/>
          </w:tcPr>
          <w:p w14:paraId="75221DC6"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w:t>
            </w:r>
          </w:p>
        </w:tc>
        <w:tc>
          <w:tcPr>
            <w:tcW w:w="2282" w:type="dxa"/>
            <w:vAlign w:val="center"/>
          </w:tcPr>
          <w:p w14:paraId="38DD1EF4"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Interactive smart screen (85") - w/ portable stand</w:t>
            </w:r>
          </w:p>
        </w:tc>
        <w:tc>
          <w:tcPr>
            <w:tcW w:w="5220" w:type="dxa"/>
            <w:vAlign w:val="center"/>
          </w:tcPr>
          <w:p w14:paraId="15F95162"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Content sharing enabled, compatible with Windows, Android and iPhone</w:t>
            </w:r>
          </w:p>
        </w:tc>
        <w:tc>
          <w:tcPr>
            <w:tcW w:w="990" w:type="dxa"/>
            <w:vAlign w:val="center"/>
          </w:tcPr>
          <w:p w14:paraId="18B3CECE"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1</w:t>
            </w:r>
          </w:p>
        </w:tc>
        <w:tc>
          <w:tcPr>
            <w:tcW w:w="900" w:type="dxa"/>
          </w:tcPr>
          <w:p w14:paraId="45118323" w14:textId="77777777" w:rsidR="00B2130E" w:rsidRPr="00D63E43" w:rsidRDefault="00B2130E" w:rsidP="007F5571">
            <w:pPr>
              <w:rPr>
                <w:rFonts w:asciiTheme="minorHAnsi" w:hAnsiTheme="minorHAnsi" w:cstheme="minorHAnsi"/>
                <w:color w:val="000000"/>
                <w:lang w:eastAsia="en-GB"/>
              </w:rPr>
            </w:pPr>
          </w:p>
        </w:tc>
        <w:tc>
          <w:tcPr>
            <w:tcW w:w="810" w:type="dxa"/>
          </w:tcPr>
          <w:p w14:paraId="4BE0A86F" w14:textId="77777777" w:rsidR="00B2130E" w:rsidRPr="00D63E43" w:rsidRDefault="00B2130E" w:rsidP="007F5571">
            <w:pPr>
              <w:rPr>
                <w:rFonts w:asciiTheme="minorHAnsi" w:hAnsiTheme="minorHAnsi" w:cstheme="minorHAnsi"/>
                <w:color w:val="000000"/>
                <w:lang w:eastAsia="en-GB"/>
              </w:rPr>
            </w:pPr>
          </w:p>
        </w:tc>
      </w:tr>
      <w:tr w:rsidR="00B2130E" w:rsidRPr="00D63E43" w14:paraId="6A5DB5EF" w14:textId="77777777" w:rsidTr="00B2130E">
        <w:tc>
          <w:tcPr>
            <w:tcW w:w="868" w:type="dxa"/>
          </w:tcPr>
          <w:p w14:paraId="1FAAEDC1"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2</w:t>
            </w:r>
          </w:p>
        </w:tc>
        <w:tc>
          <w:tcPr>
            <w:tcW w:w="2282" w:type="dxa"/>
            <w:vAlign w:val="center"/>
          </w:tcPr>
          <w:p w14:paraId="7B6FD61C"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 xml:space="preserve">Samsung </w:t>
            </w:r>
            <w:proofErr w:type="gramStart"/>
            <w:r w:rsidRPr="00D63E43">
              <w:rPr>
                <w:rFonts w:asciiTheme="minorHAnsi" w:hAnsiTheme="minorHAnsi" w:cstheme="minorHAnsi"/>
                <w:color w:val="000000"/>
                <w:lang w:eastAsia="en-GB"/>
              </w:rPr>
              <w:t>10 inch</w:t>
            </w:r>
            <w:proofErr w:type="gramEnd"/>
            <w:r w:rsidRPr="00D63E43">
              <w:rPr>
                <w:rFonts w:asciiTheme="minorHAnsi" w:hAnsiTheme="minorHAnsi" w:cstheme="minorHAnsi"/>
                <w:color w:val="000000"/>
                <w:lang w:eastAsia="en-GB"/>
              </w:rPr>
              <w:t xml:space="preserve"> tablet with pen</w:t>
            </w:r>
            <w:r>
              <w:rPr>
                <w:rFonts w:asciiTheme="minorHAnsi" w:hAnsiTheme="minorHAnsi" w:cstheme="minorHAnsi"/>
                <w:color w:val="000000"/>
                <w:lang w:eastAsia="en-GB"/>
              </w:rPr>
              <w:t xml:space="preserve"> or equivalent </w:t>
            </w:r>
          </w:p>
        </w:tc>
        <w:tc>
          <w:tcPr>
            <w:tcW w:w="5220" w:type="dxa"/>
            <w:vAlign w:val="center"/>
          </w:tcPr>
          <w:p w14:paraId="0C75D794"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Samsung Galaxy Tab S7</w:t>
            </w:r>
            <w:r>
              <w:rPr>
                <w:rFonts w:asciiTheme="minorHAnsi" w:hAnsiTheme="minorHAnsi" w:cstheme="minorHAnsi"/>
                <w:color w:val="000000"/>
                <w:lang w:eastAsia="en-GB"/>
              </w:rPr>
              <w:t xml:space="preserve"> or equivalent </w:t>
            </w:r>
          </w:p>
        </w:tc>
        <w:tc>
          <w:tcPr>
            <w:tcW w:w="990" w:type="dxa"/>
            <w:vAlign w:val="center"/>
          </w:tcPr>
          <w:p w14:paraId="1FDBEF5B"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1</w:t>
            </w:r>
          </w:p>
        </w:tc>
        <w:tc>
          <w:tcPr>
            <w:tcW w:w="900" w:type="dxa"/>
          </w:tcPr>
          <w:p w14:paraId="537A3E70" w14:textId="77777777" w:rsidR="00B2130E" w:rsidRPr="00D63E43" w:rsidRDefault="00B2130E" w:rsidP="007F5571">
            <w:pPr>
              <w:rPr>
                <w:rFonts w:asciiTheme="minorHAnsi" w:hAnsiTheme="minorHAnsi" w:cstheme="minorHAnsi"/>
                <w:color w:val="000000"/>
                <w:lang w:eastAsia="en-GB"/>
              </w:rPr>
            </w:pPr>
          </w:p>
        </w:tc>
        <w:tc>
          <w:tcPr>
            <w:tcW w:w="810" w:type="dxa"/>
          </w:tcPr>
          <w:p w14:paraId="13BA3A5D" w14:textId="77777777" w:rsidR="00B2130E" w:rsidRPr="00D63E43" w:rsidRDefault="00B2130E" w:rsidP="007F5571">
            <w:pPr>
              <w:rPr>
                <w:rFonts w:asciiTheme="minorHAnsi" w:hAnsiTheme="minorHAnsi" w:cstheme="minorHAnsi"/>
                <w:color w:val="000000"/>
                <w:lang w:eastAsia="en-GB"/>
              </w:rPr>
            </w:pPr>
          </w:p>
        </w:tc>
      </w:tr>
      <w:tr w:rsidR="00B2130E" w:rsidRPr="00D63E43" w14:paraId="01E91D6B" w14:textId="77777777" w:rsidTr="00B2130E">
        <w:tc>
          <w:tcPr>
            <w:tcW w:w="868" w:type="dxa"/>
          </w:tcPr>
          <w:p w14:paraId="28197BD9"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3</w:t>
            </w:r>
          </w:p>
        </w:tc>
        <w:tc>
          <w:tcPr>
            <w:tcW w:w="2282" w:type="dxa"/>
            <w:vAlign w:val="center"/>
          </w:tcPr>
          <w:p w14:paraId="74B10E7E"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LED Light (Lighting units for the whole innovation) color: white (32 FT)</w:t>
            </w:r>
          </w:p>
        </w:tc>
        <w:tc>
          <w:tcPr>
            <w:tcW w:w="5220" w:type="dxa"/>
            <w:vAlign w:val="center"/>
          </w:tcPr>
          <w:p w14:paraId="4785EFBC" w14:textId="77777777" w:rsidR="00B2130E" w:rsidRPr="00D63E43" w:rsidRDefault="00B2130E" w:rsidP="007F5571">
            <w:pPr>
              <w:rPr>
                <w:rFonts w:asciiTheme="minorHAnsi" w:hAnsiTheme="minorHAnsi" w:cstheme="minorHAnsi"/>
                <w:b/>
                <w:bCs/>
                <w:color w:val="000000"/>
                <w:sz w:val="22"/>
                <w:szCs w:val="22"/>
                <w:lang w:eastAsia="en-GB"/>
              </w:rPr>
            </w:pPr>
            <w:r>
              <w:t xml:space="preserve">Equivalent  to  </w:t>
            </w:r>
            <w:hyperlink r:id="rId10" w:history="1">
              <w:r w:rsidRPr="00226362">
                <w:rPr>
                  <w:rStyle w:val="Hyperlink"/>
                  <w:rFonts w:asciiTheme="minorHAnsi" w:hAnsiTheme="minorHAnsi" w:cstheme="minorHAnsi"/>
                  <w:lang w:eastAsia="en-GB"/>
                </w:rPr>
                <w:t>https://www.amazon.com/Nexlux-Wireless-Controlled-Working-Assistant/dp/B072DXFKRH</w:t>
              </w:r>
            </w:hyperlink>
          </w:p>
        </w:tc>
        <w:tc>
          <w:tcPr>
            <w:tcW w:w="990" w:type="dxa"/>
            <w:vAlign w:val="center"/>
          </w:tcPr>
          <w:p w14:paraId="784AD1CA"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1</w:t>
            </w:r>
          </w:p>
        </w:tc>
        <w:tc>
          <w:tcPr>
            <w:tcW w:w="900" w:type="dxa"/>
          </w:tcPr>
          <w:p w14:paraId="695F320F" w14:textId="77777777" w:rsidR="00B2130E" w:rsidRPr="00D63E43" w:rsidRDefault="00B2130E" w:rsidP="007F5571">
            <w:pPr>
              <w:rPr>
                <w:rFonts w:asciiTheme="minorHAnsi" w:hAnsiTheme="minorHAnsi" w:cstheme="minorHAnsi"/>
                <w:color w:val="000000"/>
                <w:lang w:eastAsia="en-GB"/>
              </w:rPr>
            </w:pPr>
          </w:p>
        </w:tc>
        <w:tc>
          <w:tcPr>
            <w:tcW w:w="810" w:type="dxa"/>
          </w:tcPr>
          <w:p w14:paraId="04105713" w14:textId="77777777" w:rsidR="00B2130E" w:rsidRPr="00D63E43" w:rsidRDefault="00B2130E" w:rsidP="007F5571">
            <w:pPr>
              <w:rPr>
                <w:rFonts w:asciiTheme="minorHAnsi" w:hAnsiTheme="minorHAnsi" w:cstheme="minorHAnsi"/>
                <w:color w:val="000000"/>
                <w:lang w:eastAsia="en-GB"/>
              </w:rPr>
            </w:pPr>
          </w:p>
        </w:tc>
      </w:tr>
      <w:tr w:rsidR="00B2130E" w:rsidRPr="00D63E43" w14:paraId="290D6747" w14:textId="77777777" w:rsidTr="00B2130E">
        <w:tc>
          <w:tcPr>
            <w:tcW w:w="868" w:type="dxa"/>
          </w:tcPr>
          <w:p w14:paraId="671A371C"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4</w:t>
            </w:r>
          </w:p>
        </w:tc>
        <w:tc>
          <w:tcPr>
            <w:tcW w:w="2282" w:type="dxa"/>
            <w:vAlign w:val="center"/>
          </w:tcPr>
          <w:p w14:paraId="73C11193"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Mobile tripod and Light ring</w:t>
            </w:r>
          </w:p>
        </w:tc>
        <w:tc>
          <w:tcPr>
            <w:tcW w:w="5220" w:type="dxa"/>
            <w:vAlign w:val="center"/>
          </w:tcPr>
          <w:p w14:paraId="50CC3487" w14:textId="77777777" w:rsidR="00B2130E" w:rsidRPr="00D63E43" w:rsidRDefault="00B2130E" w:rsidP="007F5571">
            <w:pPr>
              <w:rPr>
                <w:rFonts w:asciiTheme="minorHAnsi" w:hAnsiTheme="minorHAnsi" w:cstheme="minorHAnsi"/>
                <w:b/>
                <w:bCs/>
                <w:color w:val="000000"/>
                <w:sz w:val="22"/>
                <w:szCs w:val="22"/>
                <w:lang w:eastAsia="en-GB"/>
              </w:rPr>
            </w:pPr>
            <w:r>
              <w:t xml:space="preserve">Equivalent </w:t>
            </w:r>
            <w:hyperlink r:id="rId11" w:history="1">
              <w:r w:rsidRPr="00D63E43">
                <w:rPr>
                  <w:rStyle w:val="Hyperlink"/>
                  <w:rFonts w:asciiTheme="minorHAnsi" w:hAnsiTheme="minorHAnsi" w:cstheme="minorHAnsi"/>
                  <w:lang w:eastAsia="en-GB"/>
                </w:rPr>
                <w:t>https://www.amazon.com/10-Extendable-UBeesize-Ringlight-Compatible/dp/B07QFV72LK</w:t>
              </w:r>
            </w:hyperlink>
          </w:p>
        </w:tc>
        <w:tc>
          <w:tcPr>
            <w:tcW w:w="990" w:type="dxa"/>
            <w:vAlign w:val="center"/>
          </w:tcPr>
          <w:p w14:paraId="45081042"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1</w:t>
            </w:r>
          </w:p>
        </w:tc>
        <w:tc>
          <w:tcPr>
            <w:tcW w:w="900" w:type="dxa"/>
          </w:tcPr>
          <w:p w14:paraId="61649F6C" w14:textId="77777777" w:rsidR="00B2130E" w:rsidRPr="00D63E43" w:rsidRDefault="00B2130E" w:rsidP="007F5571">
            <w:pPr>
              <w:rPr>
                <w:rFonts w:asciiTheme="minorHAnsi" w:hAnsiTheme="minorHAnsi" w:cstheme="minorHAnsi"/>
                <w:color w:val="000000"/>
                <w:lang w:eastAsia="en-GB"/>
              </w:rPr>
            </w:pPr>
          </w:p>
        </w:tc>
        <w:tc>
          <w:tcPr>
            <w:tcW w:w="810" w:type="dxa"/>
          </w:tcPr>
          <w:p w14:paraId="6C44DE34" w14:textId="77777777" w:rsidR="00B2130E" w:rsidRPr="00D63E43" w:rsidRDefault="00B2130E" w:rsidP="007F5571">
            <w:pPr>
              <w:rPr>
                <w:rFonts w:asciiTheme="minorHAnsi" w:hAnsiTheme="minorHAnsi" w:cstheme="minorHAnsi"/>
                <w:color w:val="000000"/>
                <w:lang w:eastAsia="en-GB"/>
              </w:rPr>
            </w:pPr>
          </w:p>
        </w:tc>
      </w:tr>
      <w:tr w:rsidR="00B2130E" w:rsidRPr="00D63E43" w14:paraId="4D6F8DB2" w14:textId="77777777" w:rsidTr="00B2130E">
        <w:tc>
          <w:tcPr>
            <w:tcW w:w="868" w:type="dxa"/>
          </w:tcPr>
          <w:p w14:paraId="023FE856"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p>
        </w:tc>
        <w:tc>
          <w:tcPr>
            <w:tcW w:w="2282" w:type="dxa"/>
            <w:vAlign w:val="center"/>
          </w:tcPr>
          <w:p w14:paraId="68C0E10A"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Digital signage solution (14"-22") w/ portable stand</w:t>
            </w:r>
          </w:p>
        </w:tc>
        <w:tc>
          <w:tcPr>
            <w:tcW w:w="5220" w:type="dxa"/>
            <w:vAlign w:val="center"/>
          </w:tcPr>
          <w:p w14:paraId="4A862682" w14:textId="77777777" w:rsidR="00B2130E" w:rsidRPr="00D63E43" w:rsidRDefault="00B2130E" w:rsidP="007F5571">
            <w:pPr>
              <w:rPr>
                <w:rFonts w:asciiTheme="minorHAnsi" w:hAnsiTheme="minorHAnsi" w:cstheme="minorHAnsi"/>
                <w:b/>
                <w:bCs/>
                <w:color w:val="000000"/>
                <w:sz w:val="22"/>
                <w:szCs w:val="22"/>
                <w:lang w:eastAsia="en-GB"/>
              </w:rPr>
            </w:pPr>
            <w:r>
              <w:t xml:space="preserve">Equivalent to </w:t>
            </w:r>
            <w:hyperlink r:id="rId12" w:history="1">
              <w:r w:rsidRPr="00226362">
                <w:rPr>
                  <w:rStyle w:val="Hyperlink"/>
                  <w:rFonts w:asciiTheme="minorHAnsi" w:hAnsiTheme="minorHAnsi" w:cstheme="minorHAnsi"/>
                  <w:lang w:eastAsia="en-GB"/>
                </w:rPr>
                <w:t>http://www.lcdvideowalldisplay.com/sale-9206865-web-based-restaurant-digital-signage-floor-standing-digital-signage-22-inch-hd-media-player.html</w:t>
              </w:r>
            </w:hyperlink>
          </w:p>
        </w:tc>
        <w:tc>
          <w:tcPr>
            <w:tcW w:w="990" w:type="dxa"/>
            <w:vAlign w:val="center"/>
          </w:tcPr>
          <w:p w14:paraId="17802CF5"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1</w:t>
            </w:r>
          </w:p>
        </w:tc>
        <w:tc>
          <w:tcPr>
            <w:tcW w:w="900" w:type="dxa"/>
          </w:tcPr>
          <w:p w14:paraId="2B4983C7" w14:textId="77777777" w:rsidR="00B2130E" w:rsidRPr="00D63E43" w:rsidRDefault="00B2130E" w:rsidP="007F5571">
            <w:pPr>
              <w:rPr>
                <w:rFonts w:asciiTheme="minorHAnsi" w:hAnsiTheme="minorHAnsi" w:cstheme="minorHAnsi"/>
                <w:color w:val="000000"/>
                <w:lang w:eastAsia="en-GB"/>
              </w:rPr>
            </w:pPr>
          </w:p>
        </w:tc>
        <w:tc>
          <w:tcPr>
            <w:tcW w:w="810" w:type="dxa"/>
          </w:tcPr>
          <w:p w14:paraId="3E513BCA" w14:textId="77777777" w:rsidR="00B2130E" w:rsidRPr="00D63E43" w:rsidRDefault="00B2130E" w:rsidP="007F5571">
            <w:pPr>
              <w:rPr>
                <w:rFonts w:asciiTheme="minorHAnsi" w:hAnsiTheme="minorHAnsi" w:cstheme="minorHAnsi"/>
                <w:color w:val="000000"/>
                <w:lang w:eastAsia="en-GB"/>
              </w:rPr>
            </w:pPr>
          </w:p>
        </w:tc>
      </w:tr>
      <w:tr w:rsidR="00B2130E" w:rsidRPr="00D63E43" w14:paraId="6561D1FC" w14:textId="77777777" w:rsidTr="00B2130E">
        <w:tc>
          <w:tcPr>
            <w:tcW w:w="868" w:type="dxa"/>
          </w:tcPr>
          <w:p w14:paraId="4B9BD349"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w:t>
            </w:r>
          </w:p>
        </w:tc>
        <w:tc>
          <w:tcPr>
            <w:tcW w:w="2282" w:type="dxa"/>
            <w:vAlign w:val="center"/>
          </w:tcPr>
          <w:p w14:paraId="34056765"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Mini Desktop</w:t>
            </w:r>
          </w:p>
        </w:tc>
        <w:tc>
          <w:tcPr>
            <w:tcW w:w="5220" w:type="dxa"/>
          </w:tcPr>
          <w:tbl>
            <w:tblPr>
              <w:tblStyle w:val="TableTheme"/>
              <w:tblW w:w="4942" w:type="pct"/>
              <w:tblInd w:w="0" w:type="dxa"/>
              <w:tblLayout w:type="fixed"/>
              <w:tblLook w:val="04A0" w:firstRow="1" w:lastRow="0" w:firstColumn="1" w:lastColumn="0" w:noHBand="0" w:noVBand="1"/>
            </w:tblPr>
            <w:tblGrid>
              <w:gridCol w:w="1409"/>
              <w:gridCol w:w="3527"/>
            </w:tblGrid>
            <w:tr w:rsidR="00B2130E" w:rsidRPr="007848C5" w14:paraId="2306A76E"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4E5C594B" w14:textId="77777777" w:rsidR="00B2130E" w:rsidRPr="007848C5" w:rsidRDefault="00B2130E" w:rsidP="007F5571">
                  <w:pPr>
                    <w:jc w:val="center"/>
                    <w:rPr>
                      <w:rFonts w:ascii="Calibri" w:hAnsi="Calibri" w:cs="Calibri"/>
                      <w:sz w:val="16"/>
                      <w:szCs w:val="16"/>
                    </w:rPr>
                  </w:pPr>
                  <w:r w:rsidRPr="007848C5">
                    <w:rPr>
                      <w:rFonts w:ascii="Calibri" w:hAnsi="Calibri" w:cs="Calibri"/>
                      <w:sz w:val="16"/>
                      <w:szCs w:val="16"/>
                    </w:rPr>
                    <w:t xml:space="preserve">Module </w:t>
                  </w:r>
                </w:p>
              </w:tc>
              <w:tc>
                <w:tcPr>
                  <w:tcW w:w="3573" w:type="pct"/>
                  <w:tcBorders>
                    <w:top w:val="single" w:sz="4" w:space="0" w:color="auto"/>
                    <w:left w:val="single" w:sz="4" w:space="0" w:color="auto"/>
                    <w:bottom w:val="single" w:sz="4" w:space="0" w:color="auto"/>
                    <w:right w:val="single" w:sz="4" w:space="0" w:color="auto"/>
                  </w:tcBorders>
                  <w:hideMark/>
                </w:tcPr>
                <w:p w14:paraId="47DA76A6" w14:textId="77777777" w:rsidR="00B2130E" w:rsidRPr="007848C5" w:rsidRDefault="00B2130E" w:rsidP="007F5571">
                  <w:pPr>
                    <w:jc w:val="center"/>
                    <w:rPr>
                      <w:rFonts w:ascii="Calibri" w:hAnsi="Calibri" w:cs="Calibri"/>
                      <w:sz w:val="16"/>
                      <w:szCs w:val="16"/>
                    </w:rPr>
                  </w:pPr>
                  <w:r w:rsidRPr="007848C5">
                    <w:rPr>
                      <w:rFonts w:ascii="Calibri" w:hAnsi="Calibri" w:cs="Calibri"/>
                      <w:sz w:val="16"/>
                      <w:szCs w:val="16"/>
                    </w:rPr>
                    <w:t xml:space="preserve">Description </w:t>
                  </w:r>
                </w:p>
              </w:tc>
            </w:tr>
            <w:tr w:rsidR="00B2130E" w:rsidRPr="007848C5" w14:paraId="6F7A05AF" w14:textId="77777777" w:rsidTr="007F5571">
              <w:trPr>
                <w:trHeight w:val="244"/>
              </w:trPr>
              <w:tc>
                <w:tcPr>
                  <w:tcW w:w="1427" w:type="pct"/>
                  <w:tcBorders>
                    <w:top w:val="single" w:sz="4" w:space="0" w:color="auto"/>
                    <w:left w:val="single" w:sz="4" w:space="0" w:color="auto"/>
                    <w:bottom w:val="single" w:sz="4" w:space="0" w:color="auto"/>
                    <w:right w:val="single" w:sz="4" w:space="0" w:color="auto"/>
                  </w:tcBorders>
                  <w:hideMark/>
                </w:tcPr>
                <w:p w14:paraId="5151FABB"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OptiPlex 7780 AIO </w:t>
                  </w:r>
                </w:p>
              </w:tc>
              <w:tc>
                <w:tcPr>
                  <w:tcW w:w="3573" w:type="pct"/>
                  <w:tcBorders>
                    <w:top w:val="single" w:sz="4" w:space="0" w:color="auto"/>
                    <w:left w:val="single" w:sz="4" w:space="0" w:color="auto"/>
                    <w:bottom w:val="single" w:sz="4" w:space="0" w:color="auto"/>
                    <w:right w:val="single" w:sz="4" w:space="0" w:color="auto"/>
                  </w:tcBorders>
                  <w:hideMark/>
                </w:tcPr>
                <w:p w14:paraId="510CB49F"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OptiPlex 7780 All-in-One / Dell Micro Form Factor or equivalent </w:t>
                  </w:r>
                </w:p>
              </w:tc>
            </w:tr>
            <w:tr w:rsidR="00B2130E" w:rsidRPr="007848C5" w14:paraId="0EDAF33E"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3739072E"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Processor </w:t>
                  </w:r>
                </w:p>
              </w:tc>
              <w:tc>
                <w:tcPr>
                  <w:tcW w:w="3573" w:type="pct"/>
                  <w:tcBorders>
                    <w:top w:val="single" w:sz="4" w:space="0" w:color="auto"/>
                    <w:left w:val="single" w:sz="4" w:space="0" w:color="auto"/>
                    <w:bottom w:val="single" w:sz="4" w:space="0" w:color="auto"/>
                    <w:right w:val="single" w:sz="4" w:space="0" w:color="auto"/>
                  </w:tcBorders>
                  <w:hideMark/>
                </w:tcPr>
                <w:p w14:paraId="21D54C40"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Intel® Core™ i7 10</w:t>
                  </w:r>
                  <w:r w:rsidRPr="007848C5">
                    <w:rPr>
                      <w:rFonts w:ascii="Calibri" w:hAnsi="Calibri" w:cs="Calibri"/>
                      <w:sz w:val="16"/>
                      <w:szCs w:val="16"/>
                      <w:vertAlign w:val="superscript"/>
                    </w:rPr>
                    <w:t>th</w:t>
                  </w:r>
                  <w:r w:rsidRPr="007848C5">
                    <w:rPr>
                      <w:rFonts w:ascii="Calibri" w:hAnsi="Calibri" w:cs="Calibri"/>
                      <w:sz w:val="16"/>
                      <w:szCs w:val="16"/>
                    </w:rPr>
                    <w:t xml:space="preserve"> </w:t>
                  </w:r>
                  <w:proofErr w:type="gramStart"/>
                  <w:r w:rsidRPr="007848C5">
                    <w:rPr>
                      <w:rFonts w:ascii="Calibri" w:hAnsi="Calibri" w:cs="Calibri"/>
                      <w:sz w:val="16"/>
                      <w:szCs w:val="16"/>
                    </w:rPr>
                    <w:t>Gen ;</w:t>
                  </w:r>
                  <w:proofErr w:type="gramEnd"/>
                  <w:r w:rsidRPr="007848C5">
                    <w:rPr>
                      <w:rFonts w:ascii="Calibri" w:hAnsi="Calibri" w:cs="Calibri"/>
                      <w:sz w:val="16"/>
                      <w:szCs w:val="16"/>
                    </w:rPr>
                    <w:t xml:space="preserve"> supports Windows 10 </w:t>
                  </w:r>
                </w:p>
              </w:tc>
            </w:tr>
            <w:tr w:rsidR="00B2130E" w:rsidRPr="007848C5" w14:paraId="2ECB5F19"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00B249A6"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Operating System </w:t>
                  </w:r>
                </w:p>
              </w:tc>
              <w:tc>
                <w:tcPr>
                  <w:tcW w:w="3573" w:type="pct"/>
                  <w:tcBorders>
                    <w:top w:val="single" w:sz="4" w:space="0" w:color="auto"/>
                    <w:left w:val="single" w:sz="4" w:space="0" w:color="auto"/>
                    <w:bottom w:val="single" w:sz="4" w:space="0" w:color="auto"/>
                    <w:right w:val="single" w:sz="4" w:space="0" w:color="auto"/>
                  </w:tcBorders>
                  <w:hideMark/>
                </w:tcPr>
                <w:p w14:paraId="52C01AA7"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Windows 10 Pro, 64bit English </w:t>
                  </w:r>
                </w:p>
              </w:tc>
            </w:tr>
            <w:tr w:rsidR="00B2130E" w:rsidRPr="007848C5" w14:paraId="43EB537A"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4B0C0CA3"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Memory </w:t>
                  </w:r>
                </w:p>
              </w:tc>
              <w:tc>
                <w:tcPr>
                  <w:tcW w:w="3573" w:type="pct"/>
                  <w:tcBorders>
                    <w:top w:val="single" w:sz="4" w:space="0" w:color="auto"/>
                    <w:left w:val="single" w:sz="4" w:space="0" w:color="auto"/>
                    <w:bottom w:val="single" w:sz="4" w:space="0" w:color="auto"/>
                    <w:right w:val="single" w:sz="4" w:space="0" w:color="auto"/>
                  </w:tcBorders>
                  <w:hideMark/>
                </w:tcPr>
                <w:p w14:paraId="284D98CA"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16 GB 2666MHz or 2933MHz DDR4 Memory </w:t>
                  </w:r>
                </w:p>
              </w:tc>
            </w:tr>
            <w:tr w:rsidR="00B2130E" w:rsidRPr="007848C5" w14:paraId="70FDCD93" w14:textId="77777777" w:rsidTr="007F5571">
              <w:trPr>
                <w:trHeight w:val="89"/>
              </w:trPr>
              <w:tc>
                <w:tcPr>
                  <w:tcW w:w="1427" w:type="pct"/>
                  <w:tcBorders>
                    <w:top w:val="single" w:sz="4" w:space="0" w:color="auto"/>
                    <w:left w:val="single" w:sz="4" w:space="0" w:color="auto"/>
                    <w:bottom w:val="single" w:sz="4" w:space="0" w:color="auto"/>
                    <w:right w:val="single" w:sz="4" w:space="0" w:color="auto"/>
                  </w:tcBorders>
                  <w:hideMark/>
                </w:tcPr>
                <w:p w14:paraId="35EE3DD9"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Hard Drive </w:t>
                  </w:r>
                </w:p>
              </w:tc>
              <w:tc>
                <w:tcPr>
                  <w:tcW w:w="3573" w:type="pct"/>
                  <w:tcBorders>
                    <w:top w:val="single" w:sz="4" w:space="0" w:color="auto"/>
                    <w:left w:val="single" w:sz="4" w:space="0" w:color="auto"/>
                    <w:bottom w:val="single" w:sz="4" w:space="0" w:color="auto"/>
                    <w:right w:val="single" w:sz="4" w:space="0" w:color="auto"/>
                  </w:tcBorders>
                  <w:hideMark/>
                </w:tcPr>
                <w:p w14:paraId="0FC76F19"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M.2 1TB PCIe </w:t>
                  </w:r>
                  <w:proofErr w:type="spellStart"/>
                  <w:r w:rsidRPr="007848C5">
                    <w:rPr>
                      <w:rFonts w:ascii="Calibri" w:hAnsi="Calibri" w:cs="Calibri"/>
                      <w:sz w:val="16"/>
                      <w:szCs w:val="16"/>
                    </w:rPr>
                    <w:t>NVMe</w:t>
                  </w:r>
                  <w:proofErr w:type="spellEnd"/>
                  <w:r w:rsidRPr="007848C5">
                    <w:rPr>
                      <w:rFonts w:ascii="Calibri" w:hAnsi="Calibri" w:cs="Calibri"/>
                      <w:sz w:val="16"/>
                      <w:szCs w:val="16"/>
                    </w:rPr>
                    <w:t xml:space="preserve"> Class 40 Opal 2.0 </w:t>
                  </w:r>
                </w:p>
              </w:tc>
            </w:tr>
            <w:tr w:rsidR="00B2130E" w:rsidRPr="007848C5" w14:paraId="373F34F6"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53C462C8"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Video Card </w:t>
                  </w:r>
                </w:p>
              </w:tc>
              <w:tc>
                <w:tcPr>
                  <w:tcW w:w="3573" w:type="pct"/>
                  <w:tcBorders>
                    <w:top w:val="single" w:sz="4" w:space="0" w:color="auto"/>
                    <w:left w:val="single" w:sz="4" w:space="0" w:color="auto"/>
                    <w:bottom w:val="single" w:sz="4" w:space="0" w:color="auto"/>
                    <w:right w:val="single" w:sz="4" w:space="0" w:color="auto"/>
                  </w:tcBorders>
                  <w:hideMark/>
                </w:tcPr>
                <w:p w14:paraId="300E7F87" w14:textId="77777777" w:rsidR="00B2130E" w:rsidRPr="007848C5" w:rsidRDefault="00B2130E" w:rsidP="007F5571">
                  <w:pPr>
                    <w:rPr>
                      <w:rFonts w:ascii="Calibri" w:hAnsi="Calibri" w:cs="Calibri"/>
                      <w:sz w:val="16"/>
                      <w:szCs w:val="16"/>
                    </w:rPr>
                  </w:pPr>
                  <w:proofErr w:type="spellStart"/>
                  <w:r w:rsidRPr="007848C5">
                    <w:rPr>
                      <w:rFonts w:ascii="Calibri" w:hAnsi="Calibri" w:cs="Calibri"/>
                      <w:sz w:val="16"/>
                      <w:szCs w:val="16"/>
                    </w:rPr>
                    <w:t>nVidia</w:t>
                  </w:r>
                  <w:proofErr w:type="spellEnd"/>
                  <w:r w:rsidRPr="007848C5">
                    <w:rPr>
                      <w:rFonts w:ascii="Calibri" w:hAnsi="Calibri" w:cs="Calibri"/>
                      <w:sz w:val="16"/>
                      <w:szCs w:val="16"/>
                    </w:rPr>
                    <w:t xml:space="preserve"> GeForce GTX 1650 Graphics or equivalent</w:t>
                  </w:r>
                </w:p>
              </w:tc>
            </w:tr>
            <w:tr w:rsidR="00B2130E" w:rsidRPr="007848C5" w14:paraId="74B7AB1A" w14:textId="77777777" w:rsidTr="007F5571">
              <w:trPr>
                <w:trHeight w:val="224"/>
              </w:trPr>
              <w:tc>
                <w:tcPr>
                  <w:tcW w:w="1427" w:type="pct"/>
                  <w:tcBorders>
                    <w:top w:val="single" w:sz="4" w:space="0" w:color="auto"/>
                    <w:left w:val="single" w:sz="4" w:space="0" w:color="auto"/>
                    <w:bottom w:val="single" w:sz="4" w:space="0" w:color="auto"/>
                    <w:right w:val="single" w:sz="4" w:space="0" w:color="auto"/>
                  </w:tcBorders>
                  <w:hideMark/>
                </w:tcPr>
                <w:p w14:paraId="0EDF8FD2"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Wireless </w:t>
                  </w:r>
                </w:p>
              </w:tc>
              <w:tc>
                <w:tcPr>
                  <w:tcW w:w="3573" w:type="pct"/>
                  <w:tcBorders>
                    <w:top w:val="single" w:sz="4" w:space="0" w:color="auto"/>
                    <w:left w:val="single" w:sz="4" w:space="0" w:color="auto"/>
                    <w:bottom w:val="single" w:sz="4" w:space="0" w:color="auto"/>
                    <w:right w:val="single" w:sz="4" w:space="0" w:color="auto"/>
                  </w:tcBorders>
                  <w:hideMark/>
                </w:tcPr>
                <w:p w14:paraId="319D2596"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Intel Wi-Fi 6 AX201, Dual-band 2x2 802.11ax with MU-MIMO +Bluetooth 5.0 or equivalent</w:t>
                  </w:r>
                </w:p>
              </w:tc>
            </w:tr>
            <w:tr w:rsidR="00B2130E" w:rsidRPr="007848C5" w14:paraId="4EA7D74B"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452C0CD1"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Power Cord </w:t>
                  </w:r>
                </w:p>
              </w:tc>
              <w:tc>
                <w:tcPr>
                  <w:tcW w:w="3573" w:type="pct"/>
                  <w:tcBorders>
                    <w:top w:val="single" w:sz="4" w:space="0" w:color="auto"/>
                    <w:left w:val="single" w:sz="4" w:space="0" w:color="auto"/>
                    <w:bottom w:val="single" w:sz="4" w:space="0" w:color="auto"/>
                    <w:right w:val="single" w:sz="4" w:space="0" w:color="auto"/>
                  </w:tcBorders>
                  <w:hideMark/>
                </w:tcPr>
                <w:p w14:paraId="45F477E1"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UK Power Cord </w:t>
                  </w:r>
                </w:p>
              </w:tc>
            </w:tr>
            <w:tr w:rsidR="00B2130E" w:rsidRPr="007848C5" w14:paraId="5CE4A77C" w14:textId="77777777" w:rsidTr="007F5571">
              <w:trPr>
                <w:trHeight w:val="206"/>
              </w:trPr>
              <w:tc>
                <w:tcPr>
                  <w:tcW w:w="1427" w:type="pct"/>
                  <w:tcBorders>
                    <w:top w:val="single" w:sz="4" w:space="0" w:color="auto"/>
                    <w:left w:val="single" w:sz="4" w:space="0" w:color="auto"/>
                    <w:bottom w:val="single" w:sz="4" w:space="0" w:color="auto"/>
                    <w:right w:val="single" w:sz="4" w:space="0" w:color="auto"/>
                  </w:tcBorders>
                  <w:hideMark/>
                </w:tcPr>
                <w:p w14:paraId="17FB28F2"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Add Keyboards </w:t>
                  </w:r>
                </w:p>
              </w:tc>
              <w:tc>
                <w:tcPr>
                  <w:tcW w:w="3573" w:type="pct"/>
                  <w:tcBorders>
                    <w:top w:val="single" w:sz="4" w:space="0" w:color="auto"/>
                    <w:left w:val="single" w:sz="4" w:space="0" w:color="auto"/>
                    <w:bottom w:val="single" w:sz="4" w:space="0" w:color="auto"/>
                    <w:right w:val="single" w:sz="4" w:space="0" w:color="auto"/>
                  </w:tcBorders>
                  <w:hideMark/>
                </w:tcPr>
                <w:p w14:paraId="195E9772"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Dell Premier Wireless Keyboard and Mouse-KM717 - Arabic (QWERTY) </w:t>
                  </w:r>
                </w:p>
              </w:tc>
            </w:tr>
            <w:tr w:rsidR="00B2130E" w:rsidRPr="007848C5" w14:paraId="29E998CA"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4AFA2D4B"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Wireless Driver </w:t>
                  </w:r>
                </w:p>
              </w:tc>
              <w:tc>
                <w:tcPr>
                  <w:tcW w:w="3573" w:type="pct"/>
                  <w:tcBorders>
                    <w:top w:val="single" w:sz="4" w:space="0" w:color="auto"/>
                    <w:left w:val="single" w:sz="4" w:space="0" w:color="auto"/>
                    <w:bottom w:val="single" w:sz="4" w:space="0" w:color="auto"/>
                    <w:right w:val="single" w:sz="4" w:space="0" w:color="auto"/>
                  </w:tcBorders>
                  <w:hideMark/>
                </w:tcPr>
                <w:p w14:paraId="7AA869A3"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Wireless Driver, Intel® </w:t>
                  </w:r>
                  <w:proofErr w:type="spellStart"/>
                  <w:r w:rsidRPr="007848C5">
                    <w:rPr>
                      <w:rFonts w:ascii="Calibri" w:hAnsi="Calibri" w:cs="Calibri"/>
                      <w:sz w:val="16"/>
                      <w:szCs w:val="16"/>
                    </w:rPr>
                    <w:t>WiFi</w:t>
                  </w:r>
                  <w:proofErr w:type="spellEnd"/>
                  <w:r w:rsidRPr="007848C5">
                    <w:rPr>
                      <w:rFonts w:ascii="Calibri" w:hAnsi="Calibri" w:cs="Calibri"/>
                      <w:sz w:val="16"/>
                      <w:szCs w:val="16"/>
                    </w:rPr>
                    <w:t xml:space="preserve"> 6 AX201 2x2 (Gig+) + Bluetooth 5 or equivalent</w:t>
                  </w:r>
                </w:p>
              </w:tc>
            </w:tr>
            <w:tr w:rsidR="00B2130E" w:rsidRPr="007848C5" w14:paraId="6CA850ED" w14:textId="77777777" w:rsidTr="007F5571">
              <w:trPr>
                <w:trHeight w:val="257"/>
              </w:trPr>
              <w:tc>
                <w:tcPr>
                  <w:tcW w:w="1427" w:type="pct"/>
                  <w:tcBorders>
                    <w:top w:val="single" w:sz="4" w:space="0" w:color="auto"/>
                    <w:left w:val="single" w:sz="4" w:space="0" w:color="auto"/>
                    <w:bottom w:val="single" w:sz="4" w:space="0" w:color="auto"/>
                    <w:right w:val="single" w:sz="4" w:space="0" w:color="auto"/>
                  </w:tcBorders>
                  <w:hideMark/>
                </w:tcPr>
                <w:p w14:paraId="0197398E"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Display </w:t>
                  </w:r>
                </w:p>
              </w:tc>
              <w:tc>
                <w:tcPr>
                  <w:tcW w:w="3573" w:type="pct"/>
                  <w:tcBorders>
                    <w:top w:val="single" w:sz="4" w:space="0" w:color="auto"/>
                    <w:left w:val="single" w:sz="4" w:space="0" w:color="auto"/>
                    <w:bottom w:val="single" w:sz="4" w:space="0" w:color="auto"/>
                    <w:right w:val="single" w:sz="4" w:space="0" w:color="auto"/>
                  </w:tcBorders>
                  <w:hideMark/>
                </w:tcPr>
                <w:p w14:paraId="2187AA98"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27" FHD 1920x1080 IPS Non-Touch Anti-</w:t>
                  </w:r>
                  <w:proofErr w:type="spellStart"/>
                  <w:proofErr w:type="gramStart"/>
                  <w:r w:rsidRPr="007848C5">
                    <w:rPr>
                      <w:rFonts w:ascii="Calibri" w:hAnsi="Calibri" w:cs="Calibri"/>
                      <w:sz w:val="16"/>
                      <w:szCs w:val="16"/>
                    </w:rPr>
                    <w:t>Glare,IR</w:t>
                  </w:r>
                  <w:proofErr w:type="spellEnd"/>
                  <w:proofErr w:type="gramEnd"/>
                  <w:r w:rsidRPr="007848C5">
                    <w:rPr>
                      <w:rFonts w:ascii="Calibri" w:hAnsi="Calibri" w:cs="Calibri"/>
                      <w:sz w:val="16"/>
                      <w:szCs w:val="16"/>
                    </w:rPr>
                    <w:t xml:space="preserve"> </w:t>
                  </w:r>
                  <w:proofErr w:type="spellStart"/>
                  <w:r w:rsidRPr="007848C5">
                    <w:rPr>
                      <w:rFonts w:ascii="Calibri" w:hAnsi="Calibri" w:cs="Calibri"/>
                      <w:sz w:val="16"/>
                      <w:szCs w:val="16"/>
                    </w:rPr>
                    <w:t>Camera,Discrete</w:t>
                  </w:r>
                  <w:proofErr w:type="spellEnd"/>
                  <w:r w:rsidRPr="007848C5">
                    <w:rPr>
                      <w:rFonts w:ascii="Calibri" w:hAnsi="Calibri" w:cs="Calibri"/>
                      <w:sz w:val="16"/>
                      <w:szCs w:val="16"/>
                    </w:rPr>
                    <w:t xml:space="preserve"> Graphics,</w:t>
                  </w:r>
                </w:p>
              </w:tc>
            </w:tr>
            <w:tr w:rsidR="00B2130E" w:rsidRPr="007848C5" w14:paraId="5D4DFFF9"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103572EC"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System Manage</w:t>
                  </w:r>
                </w:p>
              </w:tc>
              <w:tc>
                <w:tcPr>
                  <w:tcW w:w="3573" w:type="pct"/>
                  <w:tcBorders>
                    <w:top w:val="single" w:sz="4" w:space="0" w:color="auto"/>
                    <w:left w:val="single" w:sz="4" w:space="0" w:color="auto"/>
                    <w:bottom w:val="single" w:sz="4" w:space="0" w:color="auto"/>
                    <w:right w:val="single" w:sz="4" w:space="0" w:color="auto"/>
                  </w:tcBorders>
                  <w:hideMark/>
                </w:tcPr>
                <w:p w14:paraId="6D86894B"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Intel </w:t>
                  </w:r>
                  <w:proofErr w:type="spellStart"/>
                  <w:r w:rsidRPr="007848C5">
                    <w:rPr>
                      <w:rFonts w:ascii="Calibri" w:hAnsi="Calibri" w:cs="Calibri"/>
                      <w:sz w:val="16"/>
                      <w:szCs w:val="16"/>
                    </w:rPr>
                    <w:t>vPro</w:t>
                  </w:r>
                  <w:proofErr w:type="spellEnd"/>
                  <w:r w:rsidRPr="007848C5">
                    <w:rPr>
                      <w:rFonts w:ascii="Calibri" w:hAnsi="Calibri" w:cs="Calibri"/>
                      <w:sz w:val="16"/>
                      <w:szCs w:val="16"/>
                    </w:rPr>
                    <w:t xml:space="preserve"> Technology Enabled </w:t>
                  </w:r>
                </w:p>
              </w:tc>
            </w:tr>
            <w:tr w:rsidR="00B2130E" w:rsidRPr="007848C5" w14:paraId="731C9CEF" w14:textId="77777777" w:rsidTr="007F5571">
              <w:trPr>
                <w:trHeight w:val="107"/>
              </w:trPr>
              <w:tc>
                <w:tcPr>
                  <w:tcW w:w="1427" w:type="pct"/>
                  <w:tcBorders>
                    <w:top w:val="single" w:sz="4" w:space="0" w:color="auto"/>
                    <w:left w:val="single" w:sz="4" w:space="0" w:color="auto"/>
                    <w:bottom w:val="single" w:sz="4" w:space="0" w:color="auto"/>
                    <w:right w:val="single" w:sz="4" w:space="0" w:color="auto"/>
                  </w:tcBorders>
                  <w:hideMark/>
                </w:tcPr>
                <w:p w14:paraId="1461EBDF"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TPM Security </w:t>
                  </w:r>
                </w:p>
              </w:tc>
              <w:tc>
                <w:tcPr>
                  <w:tcW w:w="3573" w:type="pct"/>
                  <w:tcBorders>
                    <w:top w:val="single" w:sz="4" w:space="0" w:color="auto"/>
                    <w:left w:val="single" w:sz="4" w:space="0" w:color="auto"/>
                    <w:bottom w:val="single" w:sz="4" w:space="0" w:color="auto"/>
                    <w:right w:val="single" w:sz="4" w:space="0" w:color="auto"/>
                  </w:tcBorders>
                  <w:hideMark/>
                </w:tcPr>
                <w:p w14:paraId="0BA27985"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Trusted Platform Module (Discrete TPM Enabled) </w:t>
                  </w:r>
                </w:p>
              </w:tc>
            </w:tr>
            <w:tr w:rsidR="00B2130E" w:rsidRPr="007848C5" w14:paraId="474D7631" w14:textId="77777777" w:rsidTr="007F5571">
              <w:trPr>
                <w:trHeight w:val="89"/>
              </w:trPr>
              <w:tc>
                <w:tcPr>
                  <w:tcW w:w="1427" w:type="pct"/>
                  <w:tcBorders>
                    <w:top w:val="single" w:sz="4" w:space="0" w:color="auto"/>
                    <w:left w:val="single" w:sz="4" w:space="0" w:color="auto"/>
                    <w:bottom w:val="single" w:sz="4" w:space="0" w:color="auto"/>
                    <w:right w:val="single" w:sz="4" w:space="0" w:color="auto"/>
                  </w:tcBorders>
                  <w:hideMark/>
                </w:tcPr>
                <w:p w14:paraId="2BBD70D1"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Stands and Mounts </w:t>
                  </w:r>
                </w:p>
              </w:tc>
              <w:tc>
                <w:tcPr>
                  <w:tcW w:w="3573" w:type="pct"/>
                  <w:tcBorders>
                    <w:top w:val="single" w:sz="4" w:space="0" w:color="auto"/>
                    <w:left w:val="single" w:sz="4" w:space="0" w:color="auto"/>
                    <w:bottom w:val="single" w:sz="4" w:space="0" w:color="auto"/>
                    <w:right w:val="single" w:sz="4" w:space="0" w:color="auto"/>
                  </w:tcBorders>
                  <w:hideMark/>
                </w:tcPr>
                <w:p w14:paraId="1D9DBC4C"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OptiPlex All-in-One Articulating Stand, All-in-One </w:t>
                  </w:r>
                </w:p>
              </w:tc>
            </w:tr>
            <w:tr w:rsidR="00B2130E" w:rsidRPr="007848C5" w14:paraId="2C3F3EBD" w14:textId="77777777" w:rsidTr="007F5571">
              <w:trPr>
                <w:trHeight w:val="233"/>
              </w:trPr>
              <w:tc>
                <w:tcPr>
                  <w:tcW w:w="1427" w:type="pct"/>
                  <w:tcBorders>
                    <w:top w:val="single" w:sz="4" w:space="0" w:color="auto"/>
                    <w:left w:val="single" w:sz="4" w:space="0" w:color="auto"/>
                    <w:bottom w:val="single" w:sz="4" w:space="0" w:color="auto"/>
                    <w:right w:val="single" w:sz="4" w:space="0" w:color="auto"/>
                  </w:tcBorders>
                  <w:hideMark/>
                </w:tcPr>
                <w:p w14:paraId="01BC13B1" w14:textId="77777777" w:rsidR="00B2130E" w:rsidRPr="007848C5" w:rsidRDefault="00B2130E" w:rsidP="007F5571">
                  <w:pPr>
                    <w:rPr>
                      <w:rFonts w:ascii="Calibri" w:hAnsi="Calibri" w:cs="Calibri"/>
                      <w:sz w:val="16"/>
                      <w:szCs w:val="16"/>
                    </w:rPr>
                  </w:pPr>
                  <w:r w:rsidRPr="007848C5">
                    <w:rPr>
                      <w:rFonts w:ascii="Calibri" w:hAnsi="Calibri" w:cs="Calibri"/>
                      <w:sz w:val="16"/>
                      <w:szCs w:val="16"/>
                    </w:rPr>
                    <w:t xml:space="preserve">Extended Service </w:t>
                  </w:r>
                </w:p>
              </w:tc>
              <w:tc>
                <w:tcPr>
                  <w:tcW w:w="3573" w:type="pct"/>
                  <w:tcBorders>
                    <w:top w:val="single" w:sz="4" w:space="0" w:color="auto"/>
                    <w:left w:val="single" w:sz="4" w:space="0" w:color="auto"/>
                    <w:bottom w:val="single" w:sz="4" w:space="0" w:color="auto"/>
                    <w:right w:val="single" w:sz="4" w:space="0" w:color="auto"/>
                  </w:tcBorders>
                  <w:hideMark/>
                </w:tcPr>
                <w:p w14:paraId="274C1145" w14:textId="77777777" w:rsidR="00B2130E" w:rsidRPr="007848C5" w:rsidRDefault="00B2130E" w:rsidP="007F5571">
                  <w:pPr>
                    <w:rPr>
                      <w:rFonts w:ascii="Calibri" w:hAnsi="Calibri" w:cs="Calibri"/>
                      <w:sz w:val="16"/>
                      <w:szCs w:val="16"/>
                    </w:rPr>
                  </w:pPr>
                  <w:r>
                    <w:rPr>
                      <w:rFonts w:ascii="Calibri" w:hAnsi="Calibri" w:cs="Calibri"/>
                      <w:sz w:val="16"/>
                      <w:szCs w:val="16"/>
                    </w:rPr>
                    <w:t>4</w:t>
                  </w:r>
                  <w:r w:rsidRPr="007848C5">
                    <w:rPr>
                      <w:rFonts w:ascii="Calibri" w:hAnsi="Calibri" w:cs="Calibri"/>
                      <w:sz w:val="16"/>
                      <w:szCs w:val="16"/>
                    </w:rPr>
                    <w:t xml:space="preserve">Y Basic Onsite Service </w:t>
                  </w:r>
                </w:p>
              </w:tc>
            </w:tr>
          </w:tbl>
          <w:p w14:paraId="1156ABC2" w14:textId="77777777" w:rsidR="00B2130E" w:rsidRPr="00D63E43" w:rsidRDefault="00B2130E" w:rsidP="007F5571">
            <w:pPr>
              <w:rPr>
                <w:rFonts w:asciiTheme="minorHAnsi" w:hAnsiTheme="minorHAnsi" w:cstheme="minorHAnsi"/>
                <w:b/>
                <w:bCs/>
                <w:color w:val="000000"/>
                <w:sz w:val="22"/>
                <w:szCs w:val="22"/>
                <w:lang w:eastAsia="en-GB"/>
              </w:rPr>
            </w:pPr>
          </w:p>
        </w:tc>
        <w:tc>
          <w:tcPr>
            <w:tcW w:w="990" w:type="dxa"/>
            <w:vAlign w:val="center"/>
          </w:tcPr>
          <w:p w14:paraId="4507F5D0" w14:textId="77777777" w:rsidR="00B2130E" w:rsidRPr="00D63E43" w:rsidRDefault="00B2130E" w:rsidP="007F5571">
            <w:pPr>
              <w:rPr>
                <w:rFonts w:asciiTheme="minorHAnsi" w:hAnsiTheme="minorHAnsi" w:cstheme="minorHAnsi"/>
                <w:b/>
                <w:bCs/>
                <w:color w:val="000000"/>
                <w:sz w:val="22"/>
                <w:szCs w:val="22"/>
                <w:lang w:eastAsia="en-GB"/>
              </w:rPr>
            </w:pPr>
            <w:r w:rsidRPr="00D63E43">
              <w:rPr>
                <w:rFonts w:asciiTheme="minorHAnsi" w:hAnsiTheme="minorHAnsi" w:cstheme="minorHAnsi"/>
                <w:color w:val="000000"/>
                <w:lang w:eastAsia="en-GB"/>
              </w:rPr>
              <w:t>2</w:t>
            </w:r>
          </w:p>
        </w:tc>
        <w:tc>
          <w:tcPr>
            <w:tcW w:w="900" w:type="dxa"/>
          </w:tcPr>
          <w:p w14:paraId="5D6DF936" w14:textId="77777777" w:rsidR="00B2130E" w:rsidRPr="00D63E43" w:rsidRDefault="00B2130E" w:rsidP="007F5571">
            <w:pPr>
              <w:rPr>
                <w:rFonts w:asciiTheme="minorHAnsi" w:hAnsiTheme="minorHAnsi" w:cstheme="minorHAnsi"/>
                <w:color w:val="000000"/>
                <w:lang w:eastAsia="en-GB"/>
              </w:rPr>
            </w:pPr>
          </w:p>
        </w:tc>
        <w:tc>
          <w:tcPr>
            <w:tcW w:w="810" w:type="dxa"/>
          </w:tcPr>
          <w:p w14:paraId="5EFE85D9" w14:textId="77777777" w:rsidR="00B2130E" w:rsidRPr="00D63E43" w:rsidRDefault="00B2130E" w:rsidP="007F5571">
            <w:pPr>
              <w:rPr>
                <w:rFonts w:asciiTheme="minorHAnsi" w:hAnsiTheme="minorHAnsi" w:cstheme="minorHAnsi"/>
                <w:color w:val="000000"/>
                <w:lang w:eastAsia="en-GB"/>
              </w:rPr>
            </w:pPr>
          </w:p>
        </w:tc>
      </w:tr>
      <w:tr w:rsidR="00B2130E" w:rsidRPr="00D63E43" w14:paraId="02D8C09D" w14:textId="77777777" w:rsidTr="00B2130E">
        <w:tc>
          <w:tcPr>
            <w:tcW w:w="868" w:type="dxa"/>
          </w:tcPr>
          <w:p w14:paraId="74C1AFEC"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6.1</w:t>
            </w:r>
          </w:p>
        </w:tc>
        <w:tc>
          <w:tcPr>
            <w:tcW w:w="2282" w:type="dxa"/>
            <w:vAlign w:val="center"/>
          </w:tcPr>
          <w:p w14:paraId="4586E8D8"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 xml:space="preserve">Webcam wireless </w:t>
            </w:r>
          </w:p>
        </w:tc>
        <w:tc>
          <w:tcPr>
            <w:tcW w:w="5220" w:type="dxa"/>
          </w:tcPr>
          <w:p w14:paraId="639F86E6" w14:textId="77777777" w:rsidR="00B2130E" w:rsidRPr="00D8767B" w:rsidRDefault="00B2130E" w:rsidP="007F5571">
            <w:r>
              <w:t xml:space="preserve"> Equivalent to  </w:t>
            </w:r>
            <w:hyperlink r:id="rId13" w:history="1">
              <w:r>
                <w:rPr>
                  <w:rStyle w:val="Hyperlink"/>
                </w:rPr>
                <w:t>Amazon.com: Logitech Broadcaster Wi-Fi Webcam for HD Video Streaming, Calling, Recording - Black: Computers &amp; Accessories</w:t>
              </w:r>
            </w:hyperlink>
          </w:p>
        </w:tc>
        <w:tc>
          <w:tcPr>
            <w:tcW w:w="990" w:type="dxa"/>
            <w:vAlign w:val="center"/>
          </w:tcPr>
          <w:p w14:paraId="7A071CFD"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2</w:t>
            </w:r>
          </w:p>
        </w:tc>
        <w:tc>
          <w:tcPr>
            <w:tcW w:w="900" w:type="dxa"/>
          </w:tcPr>
          <w:p w14:paraId="7DF00447" w14:textId="77777777" w:rsidR="00B2130E" w:rsidRPr="00D63E43" w:rsidRDefault="00B2130E" w:rsidP="007F5571">
            <w:pPr>
              <w:rPr>
                <w:rFonts w:asciiTheme="minorHAnsi" w:hAnsiTheme="minorHAnsi" w:cstheme="minorHAnsi"/>
                <w:color w:val="000000"/>
                <w:lang w:eastAsia="en-GB"/>
              </w:rPr>
            </w:pPr>
          </w:p>
        </w:tc>
        <w:tc>
          <w:tcPr>
            <w:tcW w:w="810" w:type="dxa"/>
          </w:tcPr>
          <w:p w14:paraId="7BE1070F" w14:textId="77777777" w:rsidR="00B2130E" w:rsidRPr="00D63E43" w:rsidRDefault="00B2130E" w:rsidP="007F5571">
            <w:pPr>
              <w:rPr>
                <w:rFonts w:asciiTheme="minorHAnsi" w:hAnsiTheme="minorHAnsi" w:cstheme="minorHAnsi"/>
                <w:color w:val="000000"/>
                <w:lang w:eastAsia="en-GB"/>
              </w:rPr>
            </w:pPr>
          </w:p>
        </w:tc>
      </w:tr>
      <w:tr w:rsidR="00B2130E" w:rsidRPr="00D63E43" w14:paraId="3284D8D9" w14:textId="77777777" w:rsidTr="00B2130E">
        <w:tc>
          <w:tcPr>
            <w:tcW w:w="868" w:type="dxa"/>
          </w:tcPr>
          <w:p w14:paraId="50620BBE"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6.2</w:t>
            </w:r>
          </w:p>
        </w:tc>
        <w:tc>
          <w:tcPr>
            <w:tcW w:w="2282" w:type="dxa"/>
            <w:vAlign w:val="center"/>
          </w:tcPr>
          <w:p w14:paraId="5C696785"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 xml:space="preserve">Bluetooth Headset </w:t>
            </w:r>
          </w:p>
        </w:tc>
        <w:tc>
          <w:tcPr>
            <w:tcW w:w="5220" w:type="dxa"/>
            <w:vAlign w:val="center"/>
          </w:tcPr>
          <w:p w14:paraId="52B52E96"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LOGITECH ZONE WIRELESS HEADSETS with Charging pad</w:t>
            </w:r>
          </w:p>
        </w:tc>
        <w:tc>
          <w:tcPr>
            <w:tcW w:w="990" w:type="dxa"/>
            <w:vAlign w:val="center"/>
          </w:tcPr>
          <w:p w14:paraId="0BC8FF18"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2</w:t>
            </w:r>
          </w:p>
        </w:tc>
        <w:tc>
          <w:tcPr>
            <w:tcW w:w="900" w:type="dxa"/>
          </w:tcPr>
          <w:p w14:paraId="38EF03F3" w14:textId="77777777" w:rsidR="00B2130E" w:rsidRPr="00D63E43" w:rsidRDefault="00B2130E" w:rsidP="007F5571">
            <w:pPr>
              <w:rPr>
                <w:rFonts w:asciiTheme="minorHAnsi" w:hAnsiTheme="minorHAnsi" w:cstheme="minorHAnsi"/>
                <w:color w:val="000000"/>
                <w:lang w:eastAsia="en-GB"/>
              </w:rPr>
            </w:pPr>
          </w:p>
        </w:tc>
        <w:tc>
          <w:tcPr>
            <w:tcW w:w="810" w:type="dxa"/>
          </w:tcPr>
          <w:p w14:paraId="44775F03" w14:textId="77777777" w:rsidR="00B2130E" w:rsidRPr="00D63E43" w:rsidRDefault="00B2130E" w:rsidP="007F5571">
            <w:pPr>
              <w:rPr>
                <w:rFonts w:asciiTheme="minorHAnsi" w:hAnsiTheme="minorHAnsi" w:cstheme="minorHAnsi"/>
                <w:color w:val="000000"/>
                <w:lang w:eastAsia="en-GB"/>
              </w:rPr>
            </w:pPr>
          </w:p>
        </w:tc>
      </w:tr>
      <w:tr w:rsidR="00B2130E" w:rsidRPr="00D63E43" w14:paraId="74490FC7" w14:textId="77777777" w:rsidTr="00B2130E">
        <w:tc>
          <w:tcPr>
            <w:tcW w:w="868" w:type="dxa"/>
          </w:tcPr>
          <w:p w14:paraId="2D7FBFBF"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7</w:t>
            </w:r>
          </w:p>
        </w:tc>
        <w:tc>
          <w:tcPr>
            <w:tcW w:w="2282" w:type="dxa"/>
            <w:vAlign w:val="center"/>
          </w:tcPr>
          <w:p w14:paraId="18EBBDBC"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Photo/Video Lighting solution</w:t>
            </w:r>
          </w:p>
        </w:tc>
        <w:tc>
          <w:tcPr>
            <w:tcW w:w="5220" w:type="dxa"/>
            <w:vAlign w:val="center"/>
          </w:tcPr>
          <w:p w14:paraId="26DA8361" w14:textId="77777777" w:rsidR="00B2130E" w:rsidRPr="00D63E43" w:rsidRDefault="00B2130E" w:rsidP="007F5571">
            <w:pPr>
              <w:rPr>
                <w:rFonts w:asciiTheme="minorHAnsi" w:hAnsiTheme="minorHAnsi" w:cstheme="minorHAnsi"/>
                <w:color w:val="000000"/>
                <w:lang w:eastAsia="en-GB"/>
              </w:rPr>
            </w:pPr>
            <w:r>
              <w:t xml:space="preserve">Equivalent to </w:t>
            </w:r>
            <w:hyperlink r:id="rId14" w:history="1">
              <w:r w:rsidRPr="00226362">
                <w:rPr>
                  <w:rStyle w:val="Hyperlink"/>
                  <w:rFonts w:asciiTheme="minorHAnsi" w:hAnsiTheme="minorHAnsi" w:cstheme="minorHAnsi"/>
                  <w:lang w:eastAsia="en-GB"/>
                </w:rPr>
                <w:t>https://www.amazon.com/GVM-Video-Photography-Lighting-3200K-5600K/dp/B07ZCYMS3V/ref=pd_di_sccai_2/139-7655683-9802606?_encoding=UTF8&amp;pd_rd_i=B07ZCYMS3V&amp;pd_rd_r</w:t>
              </w:r>
              <w:r w:rsidRPr="00226362">
                <w:rPr>
                  <w:rStyle w:val="Hyperlink"/>
                  <w:rFonts w:asciiTheme="minorHAnsi" w:hAnsiTheme="minorHAnsi" w:cstheme="minorHAnsi"/>
                  <w:lang w:eastAsia="en-GB"/>
                </w:rPr>
                <w:lastRenderedPageBreak/>
                <w:t xml:space="preserve">=089ef40d-4d62-4c8d-9b41-2e733e545976&amp;pd_rd_w=dQzja&amp;pd_rd_wg=aanqT&amp;pf_rd_p=c9443270-b914-4430-a90b-72e3e7e784e0&amp;pf_rd_r=FEN64SJHS557T371HH3R&amp;psc=1&amp;refRID=FEN64SJHS557T371HH3R   </w:t>
              </w:r>
              <w:r w:rsidRPr="00226362">
                <w:rPr>
                  <w:rStyle w:val="Hyperlink"/>
                  <w:rFonts w:asciiTheme="minorHAnsi" w:hAnsiTheme="minorHAnsi" w:cstheme="minorHAnsi"/>
                  <w:lang w:eastAsia="en-GB"/>
                </w:rPr>
                <w:br/>
                <w:t> </w:t>
              </w:r>
            </w:hyperlink>
          </w:p>
        </w:tc>
        <w:tc>
          <w:tcPr>
            <w:tcW w:w="990" w:type="dxa"/>
            <w:vAlign w:val="center"/>
          </w:tcPr>
          <w:p w14:paraId="27EEEEEA"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lastRenderedPageBreak/>
              <w:t>1</w:t>
            </w:r>
          </w:p>
        </w:tc>
        <w:tc>
          <w:tcPr>
            <w:tcW w:w="900" w:type="dxa"/>
          </w:tcPr>
          <w:p w14:paraId="14505636" w14:textId="77777777" w:rsidR="00B2130E" w:rsidRPr="00D63E43" w:rsidRDefault="00B2130E" w:rsidP="007F5571">
            <w:pPr>
              <w:rPr>
                <w:rFonts w:asciiTheme="minorHAnsi" w:hAnsiTheme="minorHAnsi" w:cstheme="minorHAnsi"/>
                <w:color w:val="000000"/>
                <w:lang w:eastAsia="en-GB"/>
              </w:rPr>
            </w:pPr>
          </w:p>
        </w:tc>
        <w:tc>
          <w:tcPr>
            <w:tcW w:w="810" w:type="dxa"/>
          </w:tcPr>
          <w:p w14:paraId="690808DE" w14:textId="77777777" w:rsidR="00B2130E" w:rsidRPr="00D63E43" w:rsidRDefault="00B2130E" w:rsidP="007F5571">
            <w:pPr>
              <w:rPr>
                <w:rFonts w:asciiTheme="minorHAnsi" w:hAnsiTheme="minorHAnsi" w:cstheme="minorHAnsi"/>
                <w:color w:val="000000"/>
                <w:lang w:eastAsia="en-GB"/>
              </w:rPr>
            </w:pPr>
          </w:p>
        </w:tc>
      </w:tr>
      <w:tr w:rsidR="00B2130E" w:rsidRPr="00D63E43" w14:paraId="0B18FAD5" w14:textId="77777777" w:rsidTr="00B2130E">
        <w:tc>
          <w:tcPr>
            <w:tcW w:w="868" w:type="dxa"/>
          </w:tcPr>
          <w:p w14:paraId="31EF2B0C"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8</w:t>
            </w:r>
          </w:p>
        </w:tc>
        <w:tc>
          <w:tcPr>
            <w:tcW w:w="2282" w:type="dxa"/>
            <w:vAlign w:val="center"/>
          </w:tcPr>
          <w:p w14:paraId="3F53389C"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Sony F750/970 battery</w:t>
            </w:r>
            <w:r>
              <w:rPr>
                <w:rFonts w:asciiTheme="minorHAnsi" w:hAnsiTheme="minorHAnsi" w:cstheme="minorHAnsi"/>
                <w:color w:val="000000"/>
                <w:lang w:eastAsia="en-GB"/>
              </w:rPr>
              <w:t xml:space="preserve"> or equivalent </w:t>
            </w:r>
          </w:p>
        </w:tc>
        <w:tc>
          <w:tcPr>
            <w:tcW w:w="5220" w:type="dxa"/>
          </w:tcPr>
          <w:p w14:paraId="76AF9CEC" w14:textId="77777777" w:rsidR="00B2130E" w:rsidRPr="00D8767B" w:rsidRDefault="00B2130E" w:rsidP="007F5571">
            <w:r>
              <w:t xml:space="preserve">Equivalent to  </w:t>
            </w:r>
            <w:hyperlink r:id="rId15" w:history="1">
              <w:r>
                <w:rPr>
                  <w:rStyle w:val="Hyperlink"/>
                </w:rPr>
                <w:t xml:space="preserve">Amazon.com : Sony NPF970 </w:t>
              </w:r>
              <w:proofErr w:type="spellStart"/>
              <w:r>
                <w:rPr>
                  <w:rStyle w:val="Hyperlink"/>
                </w:rPr>
                <w:t>Rechargable</w:t>
              </w:r>
              <w:proofErr w:type="spellEnd"/>
              <w:r>
                <w:rPr>
                  <w:rStyle w:val="Hyperlink"/>
                </w:rPr>
                <w:t xml:space="preserve"> Battery Info Lithium L : Camera And Camcorder Battery Chargers : Camera &amp; Photo</w:t>
              </w:r>
            </w:hyperlink>
          </w:p>
        </w:tc>
        <w:tc>
          <w:tcPr>
            <w:tcW w:w="990" w:type="dxa"/>
            <w:vAlign w:val="center"/>
          </w:tcPr>
          <w:p w14:paraId="4A240B49"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4</w:t>
            </w:r>
          </w:p>
        </w:tc>
        <w:tc>
          <w:tcPr>
            <w:tcW w:w="900" w:type="dxa"/>
          </w:tcPr>
          <w:p w14:paraId="63D1CB9B" w14:textId="77777777" w:rsidR="00B2130E" w:rsidRPr="00D63E43" w:rsidRDefault="00B2130E" w:rsidP="007F5571">
            <w:pPr>
              <w:rPr>
                <w:rFonts w:asciiTheme="minorHAnsi" w:hAnsiTheme="minorHAnsi" w:cstheme="minorHAnsi"/>
                <w:color w:val="000000"/>
                <w:lang w:eastAsia="en-GB"/>
              </w:rPr>
            </w:pPr>
          </w:p>
        </w:tc>
        <w:tc>
          <w:tcPr>
            <w:tcW w:w="810" w:type="dxa"/>
          </w:tcPr>
          <w:p w14:paraId="027CDC38" w14:textId="77777777" w:rsidR="00B2130E" w:rsidRPr="00D63E43" w:rsidRDefault="00B2130E" w:rsidP="007F5571">
            <w:pPr>
              <w:rPr>
                <w:rFonts w:asciiTheme="minorHAnsi" w:hAnsiTheme="minorHAnsi" w:cstheme="minorHAnsi"/>
                <w:color w:val="000000"/>
                <w:lang w:eastAsia="en-GB"/>
              </w:rPr>
            </w:pPr>
          </w:p>
        </w:tc>
      </w:tr>
      <w:tr w:rsidR="00B2130E" w:rsidRPr="00D63E43" w14:paraId="5DEB6002" w14:textId="77777777" w:rsidTr="00B2130E">
        <w:tc>
          <w:tcPr>
            <w:tcW w:w="868" w:type="dxa"/>
          </w:tcPr>
          <w:p w14:paraId="585B707B" w14:textId="77777777" w:rsidR="00B2130E" w:rsidRPr="00D63E43" w:rsidRDefault="00B2130E" w:rsidP="007F5571">
            <w:pP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9</w:t>
            </w:r>
          </w:p>
        </w:tc>
        <w:tc>
          <w:tcPr>
            <w:tcW w:w="2282" w:type="dxa"/>
            <w:vAlign w:val="bottom"/>
          </w:tcPr>
          <w:p w14:paraId="46F70ADF"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 xml:space="preserve">Smart Coffee machine </w:t>
            </w:r>
          </w:p>
        </w:tc>
        <w:tc>
          <w:tcPr>
            <w:tcW w:w="5220" w:type="dxa"/>
          </w:tcPr>
          <w:p w14:paraId="0E68E2A8" w14:textId="77777777" w:rsidR="00B2130E" w:rsidRPr="00D63E43" w:rsidRDefault="00B2130E" w:rsidP="007F5571">
            <w:pPr>
              <w:rPr>
                <w:rFonts w:asciiTheme="minorHAnsi" w:hAnsiTheme="minorHAnsi" w:cstheme="minorHAnsi"/>
                <w:color w:val="0563C1"/>
                <w:u w:val="single"/>
                <w:lang w:eastAsia="en-GB"/>
              </w:rPr>
            </w:pPr>
            <w:r>
              <w:t>Equivalent to</w:t>
            </w:r>
            <w:r>
              <w:rPr>
                <w:rFonts w:asciiTheme="minorHAnsi" w:hAnsiTheme="minorHAnsi" w:cstheme="minorHAnsi"/>
                <w:color w:val="000000"/>
                <w:lang w:eastAsia="en-GB"/>
              </w:rPr>
              <w:t xml:space="preserve"> </w:t>
            </w:r>
            <w:hyperlink r:id="rId16" w:history="1">
              <w:r>
                <w:rPr>
                  <w:rStyle w:val="Hyperlink"/>
                </w:rPr>
                <w:t xml:space="preserve">Amazon.com: Nespresso Expert Original Espresso Machine by </w:t>
              </w:r>
              <w:proofErr w:type="spellStart"/>
              <w:r>
                <w:rPr>
                  <w:rStyle w:val="Hyperlink"/>
                </w:rPr>
                <w:t>De'Longhi</w:t>
              </w:r>
              <w:proofErr w:type="spellEnd"/>
              <w:r>
                <w:rPr>
                  <w:rStyle w:val="Hyperlink"/>
                </w:rPr>
                <w:t>, Anthracite Grey: Kitchen &amp; Dining</w:t>
              </w:r>
            </w:hyperlink>
          </w:p>
        </w:tc>
        <w:tc>
          <w:tcPr>
            <w:tcW w:w="990" w:type="dxa"/>
            <w:vAlign w:val="bottom"/>
          </w:tcPr>
          <w:p w14:paraId="68CC121B" w14:textId="77777777" w:rsidR="00B2130E" w:rsidRPr="00D63E43" w:rsidRDefault="00B2130E" w:rsidP="007F5571">
            <w:pPr>
              <w:rPr>
                <w:rFonts w:asciiTheme="minorHAnsi" w:hAnsiTheme="minorHAnsi" w:cstheme="minorHAnsi"/>
                <w:color w:val="000000"/>
                <w:lang w:eastAsia="en-GB"/>
              </w:rPr>
            </w:pPr>
            <w:r w:rsidRPr="00D63E43">
              <w:rPr>
                <w:rFonts w:asciiTheme="minorHAnsi" w:hAnsiTheme="minorHAnsi" w:cstheme="minorHAnsi"/>
                <w:color w:val="000000"/>
                <w:lang w:eastAsia="en-GB"/>
              </w:rPr>
              <w:t>1</w:t>
            </w:r>
          </w:p>
        </w:tc>
        <w:tc>
          <w:tcPr>
            <w:tcW w:w="900" w:type="dxa"/>
          </w:tcPr>
          <w:p w14:paraId="77DF9628" w14:textId="77777777" w:rsidR="00B2130E" w:rsidRPr="00D63E43" w:rsidRDefault="00B2130E" w:rsidP="007F5571">
            <w:pPr>
              <w:rPr>
                <w:rFonts w:asciiTheme="minorHAnsi" w:hAnsiTheme="minorHAnsi" w:cstheme="minorHAnsi"/>
                <w:color w:val="000000"/>
                <w:lang w:eastAsia="en-GB"/>
              </w:rPr>
            </w:pPr>
          </w:p>
        </w:tc>
        <w:tc>
          <w:tcPr>
            <w:tcW w:w="810" w:type="dxa"/>
          </w:tcPr>
          <w:p w14:paraId="57908280" w14:textId="77777777" w:rsidR="00B2130E" w:rsidRPr="00D63E43" w:rsidRDefault="00B2130E" w:rsidP="007F5571">
            <w:pPr>
              <w:rPr>
                <w:rFonts w:asciiTheme="minorHAnsi" w:hAnsiTheme="minorHAnsi" w:cstheme="minorHAnsi"/>
                <w:color w:val="000000"/>
                <w:lang w:eastAsia="en-GB"/>
              </w:rPr>
            </w:pPr>
          </w:p>
        </w:tc>
      </w:tr>
    </w:tbl>
    <w:p w14:paraId="29CF2211" w14:textId="77777777" w:rsidR="00B2130E" w:rsidRPr="00410270" w:rsidRDefault="00B2130E" w:rsidP="00B2130E">
      <w:pPr>
        <w:rPr>
          <w:rFonts w:asciiTheme="minorHAnsi" w:hAnsiTheme="minorHAnsi" w:cstheme="minorHAnsi"/>
          <w:b/>
          <w:sz w:val="22"/>
          <w:szCs w:val="22"/>
          <w:u w:val="single"/>
        </w:rPr>
      </w:pPr>
    </w:p>
    <w:p w14:paraId="0A5AAAE3" w14:textId="77777777" w:rsidR="00B2130E" w:rsidRPr="003C18B0" w:rsidRDefault="00B2130E" w:rsidP="00B2130E">
      <w:pPr>
        <w:rPr>
          <w:rFonts w:asciiTheme="minorHAnsi" w:hAnsiTheme="minorHAnsi" w:cstheme="minorHAnsi"/>
          <w:b/>
          <w:sz w:val="22"/>
          <w:szCs w:val="22"/>
          <w:u w:val="single"/>
        </w:rPr>
      </w:pPr>
      <w:r w:rsidRPr="00410270">
        <w:rPr>
          <w:rFonts w:asciiTheme="minorHAnsi" w:hAnsiTheme="minorHAnsi" w:cstheme="minorHAnsi"/>
          <w:b/>
          <w:sz w:val="22"/>
          <w:szCs w:val="22"/>
          <w:u w:val="single"/>
        </w:rPr>
        <w:t xml:space="preserve">TABLE </w:t>
      </w:r>
      <w:proofErr w:type="gramStart"/>
      <w:r w:rsidRPr="00410270">
        <w:rPr>
          <w:rFonts w:asciiTheme="minorHAnsi" w:hAnsiTheme="minorHAnsi" w:cstheme="minorHAnsi"/>
          <w:b/>
          <w:sz w:val="22"/>
          <w:szCs w:val="22"/>
          <w:u w:val="single"/>
        </w:rPr>
        <w:t>2 :</w:t>
      </w:r>
      <w:proofErr w:type="gramEnd"/>
      <w:r w:rsidRPr="00410270">
        <w:rPr>
          <w:rFonts w:asciiTheme="minorHAnsi" w:hAnsiTheme="minorHAnsi" w:cstheme="minorHAnsi"/>
          <w:b/>
          <w:sz w:val="22"/>
          <w:szCs w:val="22"/>
          <w:u w:val="single"/>
        </w:rPr>
        <w:t xml:space="preserve"> Offer to Comply with Other Conditions and Related Requirements</w:t>
      </w:r>
    </w:p>
    <w:tbl>
      <w:tblPr>
        <w:tblW w:w="1032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1170"/>
        <w:gridCol w:w="900"/>
        <w:gridCol w:w="2700"/>
      </w:tblGrid>
      <w:tr w:rsidR="00B2130E" w:rsidRPr="00410270" w14:paraId="5E74F517" w14:textId="77777777" w:rsidTr="00B2130E">
        <w:trPr>
          <w:trHeight w:val="383"/>
        </w:trPr>
        <w:tc>
          <w:tcPr>
            <w:tcW w:w="5557" w:type="dxa"/>
            <w:vMerge w:val="restart"/>
          </w:tcPr>
          <w:p w14:paraId="535A8F98" w14:textId="77777777" w:rsidR="00B2130E" w:rsidRPr="00410270" w:rsidRDefault="00B2130E" w:rsidP="007F5571">
            <w:pPr>
              <w:ind w:firstLine="720"/>
              <w:rPr>
                <w:rFonts w:asciiTheme="minorHAnsi" w:hAnsiTheme="minorHAnsi" w:cstheme="minorHAnsi"/>
                <w:b/>
                <w:sz w:val="22"/>
                <w:szCs w:val="22"/>
              </w:rPr>
            </w:pPr>
          </w:p>
          <w:p w14:paraId="54439ED9" w14:textId="77777777" w:rsidR="00B2130E" w:rsidRPr="00410270" w:rsidRDefault="00B2130E" w:rsidP="007F5571">
            <w:pPr>
              <w:rPr>
                <w:rFonts w:asciiTheme="minorHAnsi" w:hAnsiTheme="minorHAnsi" w:cstheme="minorHAnsi"/>
                <w:b/>
                <w:sz w:val="22"/>
                <w:szCs w:val="22"/>
              </w:rPr>
            </w:pPr>
            <w:r w:rsidRPr="00410270">
              <w:rPr>
                <w:rFonts w:asciiTheme="minorHAnsi" w:hAnsiTheme="minorHAnsi" w:cstheme="minorHAnsi"/>
                <w:b/>
                <w:sz w:val="22"/>
                <w:szCs w:val="22"/>
              </w:rPr>
              <w:t xml:space="preserve">Other Information pertaining to our Quotation are as </w:t>
            </w:r>
            <w:proofErr w:type="gramStart"/>
            <w:r w:rsidRPr="00410270">
              <w:rPr>
                <w:rFonts w:asciiTheme="minorHAnsi" w:hAnsiTheme="minorHAnsi" w:cstheme="minorHAnsi"/>
                <w:b/>
                <w:sz w:val="22"/>
                <w:szCs w:val="22"/>
              </w:rPr>
              <w:t>follows :</w:t>
            </w:r>
            <w:proofErr w:type="gramEnd"/>
          </w:p>
        </w:tc>
        <w:tc>
          <w:tcPr>
            <w:tcW w:w="4770" w:type="dxa"/>
            <w:gridSpan w:val="3"/>
          </w:tcPr>
          <w:p w14:paraId="4131C280" w14:textId="77777777" w:rsidR="00B2130E" w:rsidRPr="00410270" w:rsidRDefault="00B2130E" w:rsidP="007F5571">
            <w:pPr>
              <w:jc w:val="center"/>
              <w:rPr>
                <w:rFonts w:asciiTheme="minorHAnsi" w:hAnsiTheme="minorHAnsi" w:cstheme="minorHAnsi"/>
                <w:b/>
                <w:sz w:val="22"/>
                <w:szCs w:val="22"/>
              </w:rPr>
            </w:pPr>
          </w:p>
          <w:p w14:paraId="2CFF6FE8" w14:textId="77777777" w:rsidR="00B2130E" w:rsidRPr="00410270" w:rsidRDefault="00B2130E" w:rsidP="007F5571">
            <w:pPr>
              <w:jc w:val="center"/>
              <w:rPr>
                <w:rFonts w:asciiTheme="minorHAnsi" w:hAnsiTheme="minorHAnsi" w:cstheme="minorHAnsi"/>
                <w:b/>
                <w:sz w:val="22"/>
                <w:szCs w:val="22"/>
              </w:rPr>
            </w:pPr>
            <w:r w:rsidRPr="00410270">
              <w:rPr>
                <w:rFonts w:asciiTheme="minorHAnsi" w:hAnsiTheme="minorHAnsi" w:cstheme="minorHAnsi"/>
                <w:b/>
                <w:sz w:val="22"/>
                <w:szCs w:val="22"/>
              </w:rPr>
              <w:t>Your Responses</w:t>
            </w:r>
          </w:p>
        </w:tc>
      </w:tr>
      <w:tr w:rsidR="00B2130E" w:rsidRPr="00410270" w14:paraId="6FEFCCBE" w14:textId="77777777" w:rsidTr="00B2130E">
        <w:trPr>
          <w:trHeight w:val="818"/>
        </w:trPr>
        <w:tc>
          <w:tcPr>
            <w:tcW w:w="5557" w:type="dxa"/>
            <w:vMerge/>
          </w:tcPr>
          <w:p w14:paraId="47EB5D14" w14:textId="77777777" w:rsidR="00B2130E" w:rsidRPr="00410270" w:rsidRDefault="00B2130E" w:rsidP="007F5571">
            <w:pPr>
              <w:ind w:firstLine="720"/>
              <w:rPr>
                <w:rFonts w:asciiTheme="minorHAnsi" w:hAnsiTheme="minorHAnsi" w:cstheme="minorHAnsi"/>
                <w:b/>
                <w:sz w:val="22"/>
                <w:szCs w:val="22"/>
              </w:rPr>
            </w:pPr>
          </w:p>
        </w:tc>
        <w:tc>
          <w:tcPr>
            <w:tcW w:w="1170" w:type="dxa"/>
          </w:tcPr>
          <w:p w14:paraId="2B5EAD6C" w14:textId="77777777" w:rsidR="00B2130E" w:rsidRPr="00410270" w:rsidRDefault="00B2130E" w:rsidP="007F5571">
            <w:pPr>
              <w:jc w:val="center"/>
              <w:rPr>
                <w:rFonts w:asciiTheme="minorHAnsi" w:hAnsiTheme="minorHAnsi" w:cstheme="minorHAnsi"/>
                <w:b/>
                <w:i/>
                <w:sz w:val="22"/>
                <w:szCs w:val="22"/>
              </w:rPr>
            </w:pPr>
            <w:r w:rsidRPr="00410270">
              <w:rPr>
                <w:rFonts w:asciiTheme="minorHAnsi" w:hAnsiTheme="minorHAnsi" w:cstheme="minorHAnsi"/>
                <w:b/>
                <w:i/>
                <w:sz w:val="22"/>
                <w:szCs w:val="22"/>
              </w:rPr>
              <w:t>Yes, we will comply</w:t>
            </w:r>
          </w:p>
        </w:tc>
        <w:tc>
          <w:tcPr>
            <w:tcW w:w="900" w:type="dxa"/>
          </w:tcPr>
          <w:p w14:paraId="6A2FC3F3" w14:textId="77777777" w:rsidR="00B2130E" w:rsidRPr="00410270" w:rsidRDefault="00B2130E" w:rsidP="007F5571">
            <w:pPr>
              <w:jc w:val="center"/>
              <w:rPr>
                <w:rFonts w:asciiTheme="minorHAnsi" w:hAnsiTheme="minorHAnsi" w:cstheme="minorHAnsi"/>
                <w:b/>
                <w:i/>
                <w:sz w:val="22"/>
                <w:szCs w:val="22"/>
              </w:rPr>
            </w:pPr>
            <w:r w:rsidRPr="00410270">
              <w:rPr>
                <w:rFonts w:asciiTheme="minorHAnsi" w:hAnsiTheme="minorHAnsi" w:cstheme="minorHAnsi"/>
                <w:b/>
                <w:i/>
                <w:sz w:val="22"/>
                <w:szCs w:val="22"/>
              </w:rPr>
              <w:t>No, we cannot comply</w:t>
            </w:r>
          </w:p>
        </w:tc>
        <w:tc>
          <w:tcPr>
            <w:tcW w:w="2700" w:type="dxa"/>
          </w:tcPr>
          <w:p w14:paraId="457D3890" w14:textId="77777777" w:rsidR="00B2130E" w:rsidRPr="00410270" w:rsidRDefault="00B2130E" w:rsidP="007F5571">
            <w:pPr>
              <w:jc w:val="center"/>
              <w:rPr>
                <w:rFonts w:asciiTheme="minorHAnsi" w:hAnsiTheme="minorHAnsi" w:cstheme="minorHAnsi"/>
                <w:b/>
                <w:i/>
                <w:sz w:val="22"/>
                <w:szCs w:val="22"/>
              </w:rPr>
            </w:pPr>
            <w:r w:rsidRPr="00410270">
              <w:rPr>
                <w:rFonts w:asciiTheme="minorHAnsi" w:hAnsiTheme="minorHAnsi" w:cstheme="minorHAnsi"/>
                <w:b/>
                <w:i/>
                <w:sz w:val="22"/>
                <w:szCs w:val="22"/>
              </w:rPr>
              <w:t>If you cannot comply, pls. indicate counter proposal</w:t>
            </w:r>
          </w:p>
        </w:tc>
      </w:tr>
      <w:tr w:rsidR="00B2130E" w:rsidRPr="00410270" w14:paraId="131CAB49" w14:textId="77777777" w:rsidTr="00B2130E">
        <w:trPr>
          <w:trHeight w:val="332"/>
        </w:trPr>
        <w:tc>
          <w:tcPr>
            <w:tcW w:w="5557" w:type="dxa"/>
            <w:tcBorders>
              <w:right w:val="nil"/>
            </w:tcBorders>
          </w:tcPr>
          <w:p w14:paraId="5D8E8C75"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 xml:space="preserve">Delivery Lead Time not to exceed </w:t>
            </w:r>
            <w:r>
              <w:rPr>
                <w:rFonts w:asciiTheme="minorHAnsi" w:hAnsiTheme="minorHAnsi" w:cstheme="minorHAnsi"/>
                <w:bCs/>
                <w:sz w:val="22"/>
                <w:szCs w:val="22"/>
              </w:rPr>
              <w:t>4</w:t>
            </w:r>
            <w:r w:rsidRPr="00410270">
              <w:rPr>
                <w:rFonts w:asciiTheme="minorHAnsi" w:hAnsiTheme="minorHAnsi" w:cstheme="minorHAnsi"/>
                <w:bCs/>
                <w:sz w:val="22"/>
                <w:szCs w:val="22"/>
              </w:rPr>
              <w:t xml:space="preserve"> weeks</w:t>
            </w:r>
          </w:p>
        </w:tc>
        <w:tc>
          <w:tcPr>
            <w:tcW w:w="1170" w:type="dxa"/>
            <w:tcBorders>
              <w:left w:val="single" w:sz="4" w:space="0" w:color="auto"/>
              <w:bottom w:val="single" w:sz="4" w:space="0" w:color="auto"/>
            </w:tcBorders>
          </w:tcPr>
          <w:p w14:paraId="40AF5306" w14:textId="77777777" w:rsidR="00B2130E" w:rsidRPr="00410270" w:rsidRDefault="00B2130E" w:rsidP="007F5571">
            <w:pPr>
              <w:jc w:val="right"/>
              <w:rPr>
                <w:rFonts w:asciiTheme="minorHAnsi" w:hAnsiTheme="minorHAnsi" w:cstheme="minorHAnsi"/>
                <w:sz w:val="22"/>
                <w:szCs w:val="22"/>
              </w:rPr>
            </w:pPr>
          </w:p>
        </w:tc>
        <w:tc>
          <w:tcPr>
            <w:tcW w:w="900" w:type="dxa"/>
            <w:tcBorders>
              <w:left w:val="single" w:sz="4" w:space="0" w:color="auto"/>
              <w:bottom w:val="single" w:sz="4" w:space="0" w:color="auto"/>
            </w:tcBorders>
          </w:tcPr>
          <w:p w14:paraId="2110E3F3" w14:textId="77777777" w:rsidR="00B2130E" w:rsidRPr="00410270" w:rsidRDefault="00B2130E" w:rsidP="007F5571">
            <w:pPr>
              <w:jc w:val="right"/>
              <w:rPr>
                <w:rFonts w:asciiTheme="minorHAnsi" w:hAnsiTheme="minorHAnsi" w:cstheme="minorHAnsi"/>
                <w:sz w:val="22"/>
                <w:szCs w:val="22"/>
              </w:rPr>
            </w:pPr>
          </w:p>
        </w:tc>
        <w:tc>
          <w:tcPr>
            <w:tcW w:w="2700" w:type="dxa"/>
            <w:tcBorders>
              <w:left w:val="single" w:sz="4" w:space="0" w:color="auto"/>
              <w:bottom w:val="single" w:sz="4" w:space="0" w:color="auto"/>
            </w:tcBorders>
          </w:tcPr>
          <w:p w14:paraId="2005A1CB" w14:textId="77777777" w:rsidR="00B2130E" w:rsidRPr="00410270" w:rsidRDefault="00B2130E" w:rsidP="007F5571">
            <w:pPr>
              <w:jc w:val="right"/>
              <w:rPr>
                <w:rFonts w:asciiTheme="minorHAnsi" w:hAnsiTheme="minorHAnsi" w:cstheme="minorHAnsi"/>
                <w:sz w:val="22"/>
                <w:szCs w:val="22"/>
              </w:rPr>
            </w:pPr>
          </w:p>
        </w:tc>
      </w:tr>
      <w:tr w:rsidR="00B2130E" w:rsidRPr="00410270" w14:paraId="119AF9F9" w14:textId="77777777" w:rsidTr="00B2130E">
        <w:trPr>
          <w:trHeight w:val="305"/>
        </w:trPr>
        <w:tc>
          <w:tcPr>
            <w:tcW w:w="5557" w:type="dxa"/>
            <w:tcBorders>
              <w:bottom w:val="single" w:sz="4" w:space="0" w:color="auto"/>
              <w:right w:val="nil"/>
            </w:tcBorders>
          </w:tcPr>
          <w:p w14:paraId="4DE3CE62"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Country/</w:t>
            </w:r>
            <w:proofErr w:type="spellStart"/>
            <w:r w:rsidRPr="00410270">
              <w:rPr>
                <w:rFonts w:asciiTheme="minorHAnsi" w:hAnsiTheme="minorHAnsi" w:cstheme="minorHAnsi"/>
                <w:bCs/>
                <w:sz w:val="22"/>
                <w:szCs w:val="22"/>
              </w:rPr>
              <w:t>ies</w:t>
            </w:r>
            <w:proofErr w:type="spellEnd"/>
            <w:r w:rsidRPr="00410270">
              <w:rPr>
                <w:rFonts w:asciiTheme="minorHAnsi" w:hAnsiTheme="minorHAnsi" w:cstheme="minorHAnsi"/>
                <w:bCs/>
                <w:sz w:val="22"/>
                <w:szCs w:val="22"/>
              </w:rPr>
              <w:t xml:space="preserve"> Of Origin</w:t>
            </w:r>
            <w:r w:rsidRPr="00410270">
              <w:rPr>
                <w:rStyle w:val="FootnoteReference"/>
                <w:rFonts w:asciiTheme="minorHAnsi" w:hAnsiTheme="minorHAnsi" w:cstheme="minorHAnsi"/>
                <w:bCs/>
                <w:sz w:val="22"/>
                <w:szCs w:val="22"/>
              </w:rPr>
              <w:footnoteReference w:id="3"/>
            </w:r>
            <w:r w:rsidRPr="00410270">
              <w:rPr>
                <w:rFonts w:asciiTheme="minorHAnsi" w:hAnsiTheme="minorHAnsi" w:cstheme="minorHAnsi"/>
                <w:bCs/>
                <w:sz w:val="22"/>
                <w:szCs w:val="22"/>
              </w:rPr>
              <w:t xml:space="preserve">: </w:t>
            </w:r>
          </w:p>
        </w:tc>
        <w:tc>
          <w:tcPr>
            <w:tcW w:w="1170" w:type="dxa"/>
            <w:tcBorders>
              <w:top w:val="single" w:sz="4" w:space="0" w:color="auto"/>
              <w:left w:val="single" w:sz="4" w:space="0" w:color="auto"/>
              <w:bottom w:val="single" w:sz="4" w:space="0" w:color="auto"/>
            </w:tcBorders>
          </w:tcPr>
          <w:p w14:paraId="37716EA7" w14:textId="77777777" w:rsidR="00B2130E" w:rsidRPr="00410270" w:rsidRDefault="00B2130E" w:rsidP="007F5571">
            <w:pPr>
              <w:jc w:val="right"/>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tcBorders>
          </w:tcPr>
          <w:p w14:paraId="15AEC979" w14:textId="77777777" w:rsidR="00B2130E" w:rsidRPr="00410270" w:rsidRDefault="00B2130E" w:rsidP="007F5571">
            <w:pPr>
              <w:jc w:val="righ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tcBorders>
          </w:tcPr>
          <w:p w14:paraId="6D73E166" w14:textId="77777777" w:rsidR="00B2130E" w:rsidRPr="00410270" w:rsidRDefault="00B2130E" w:rsidP="007F5571">
            <w:pPr>
              <w:jc w:val="right"/>
              <w:rPr>
                <w:rFonts w:asciiTheme="minorHAnsi" w:hAnsiTheme="minorHAnsi" w:cstheme="minorHAnsi"/>
                <w:sz w:val="22"/>
                <w:szCs w:val="22"/>
              </w:rPr>
            </w:pPr>
          </w:p>
        </w:tc>
      </w:tr>
      <w:tr w:rsidR="00B2130E" w:rsidRPr="00410270" w14:paraId="2C30BEC6" w14:textId="77777777" w:rsidTr="00B2130E">
        <w:trPr>
          <w:trHeight w:val="305"/>
        </w:trPr>
        <w:tc>
          <w:tcPr>
            <w:tcW w:w="5557" w:type="dxa"/>
            <w:tcBorders>
              <w:bottom w:val="dotted" w:sz="4" w:space="0" w:color="auto"/>
              <w:right w:val="nil"/>
            </w:tcBorders>
          </w:tcPr>
          <w:p w14:paraId="017478F0"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Warranty and After-Sales Requirements</w:t>
            </w:r>
          </w:p>
        </w:tc>
        <w:tc>
          <w:tcPr>
            <w:tcW w:w="1170" w:type="dxa"/>
            <w:tcBorders>
              <w:top w:val="single" w:sz="4" w:space="0" w:color="auto"/>
              <w:left w:val="single" w:sz="4" w:space="0" w:color="auto"/>
              <w:bottom w:val="dotted" w:sz="4" w:space="0" w:color="auto"/>
            </w:tcBorders>
          </w:tcPr>
          <w:p w14:paraId="6C503A7E" w14:textId="77777777" w:rsidR="00B2130E" w:rsidRPr="00410270" w:rsidRDefault="00B2130E" w:rsidP="007F5571">
            <w:pPr>
              <w:jc w:val="right"/>
              <w:rPr>
                <w:rFonts w:asciiTheme="minorHAnsi" w:hAnsiTheme="minorHAnsi" w:cstheme="minorHAnsi"/>
                <w:sz w:val="22"/>
                <w:szCs w:val="22"/>
              </w:rPr>
            </w:pPr>
          </w:p>
        </w:tc>
        <w:tc>
          <w:tcPr>
            <w:tcW w:w="900" w:type="dxa"/>
            <w:tcBorders>
              <w:top w:val="single" w:sz="4" w:space="0" w:color="auto"/>
              <w:left w:val="single" w:sz="4" w:space="0" w:color="auto"/>
              <w:bottom w:val="dotted" w:sz="4" w:space="0" w:color="auto"/>
            </w:tcBorders>
          </w:tcPr>
          <w:p w14:paraId="5CE0F387" w14:textId="77777777" w:rsidR="00B2130E" w:rsidRPr="00410270" w:rsidRDefault="00B2130E" w:rsidP="007F5571">
            <w:pPr>
              <w:jc w:val="right"/>
              <w:rPr>
                <w:rFonts w:asciiTheme="minorHAnsi" w:hAnsiTheme="minorHAnsi" w:cstheme="minorHAnsi"/>
                <w:sz w:val="22"/>
                <w:szCs w:val="22"/>
              </w:rPr>
            </w:pPr>
          </w:p>
        </w:tc>
        <w:tc>
          <w:tcPr>
            <w:tcW w:w="2700" w:type="dxa"/>
            <w:tcBorders>
              <w:top w:val="single" w:sz="4" w:space="0" w:color="auto"/>
              <w:left w:val="single" w:sz="4" w:space="0" w:color="auto"/>
              <w:bottom w:val="dotted" w:sz="4" w:space="0" w:color="auto"/>
            </w:tcBorders>
          </w:tcPr>
          <w:p w14:paraId="3CEB5BE2" w14:textId="77777777" w:rsidR="00B2130E" w:rsidRPr="00410270" w:rsidRDefault="00B2130E" w:rsidP="007F5571">
            <w:pPr>
              <w:jc w:val="right"/>
              <w:rPr>
                <w:rFonts w:asciiTheme="minorHAnsi" w:hAnsiTheme="minorHAnsi" w:cstheme="minorHAnsi"/>
                <w:sz w:val="22"/>
                <w:szCs w:val="22"/>
              </w:rPr>
            </w:pPr>
          </w:p>
        </w:tc>
      </w:tr>
      <w:tr w:rsidR="00B2130E" w:rsidRPr="00410270" w14:paraId="2DE0A151" w14:textId="77777777" w:rsidTr="00B2130E">
        <w:trPr>
          <w:trHeight w:val="305"/>
        </w:trPr>
        <w:tc>
          <w:tcPr>
            <w:tcW w:w="5557" w:type="dxa"/>
            <w:tcBorders>
              <w:top w:val="dotted" w:sz="4" w:space="0" w:color="auto"/>
              <w:bottom w:val="dotted" w:sz="4" w:space="0" w:color="auto"/>
              <w:right w:val="nil"/>
            </w:tcBorders>
          </w:tcPr>
          <w:p w14:paraId="65138B51" w14:textId="77777777" w:rsidR="00B2130E" w:rsidRPr="00410270" w:rsidRDefault="00B2130E" w:rsidP="00B2130E">
            <w:pPr>
              <w:numPr>
                <w:ilvl w:val="0"/>
                <w:numId w:val="1"/>
              </w:numPr>
              <w:rPr>
                <w:rFonts w:asciiTheme="minorHAnsi" w:hAnsiTheme="minorHAnsi" w:cstheme="minorHAnsi"/>
                <w:bCs/>
                <w:sz w:val="22"/>
                <w:szCs w:val="22"/>
              </w:rPr>
            </w:pPr>
            <w:r w:rsidRPr="00410270">
              <w:rPr>
                <w:rFonts w:asciiTheme="minorHAnsi" w:hAnsiTheme="minorHAnsi" w:cstheme="minorHAnsi"/>
                <w:bCs/>
                <w:sz w:val="22"/>
                <w:szCs w:val="22"/>
              </w:rPr>
              <w:t>Operations and Maintenance when required</w:t>
            </w:r>
          </w:p>
        </w:tc>
        <w:tc>
          <w:tcPr>
            <w:tcW w:w="1170" w:type="dxa"/>
            <w:tcBorders>
              <w:top w:val="dotted" w:sz="4" w:space="0" w:color="auto"/>
              <w:left w:val="single" w:sz="4" w:space="0" w:color="auto"/>
              <w:bottom w:val="dotted" w:sz="4" w:space="0" w:color="auto"/>
            </w:tcBorders>
          </w:tcPr>
          <w:p w14:paraId="39D49704" w14:textId="77777777" w:rsidR="00B2130E" w:rsidRPr="00410270" w:rsidRDefault="00B2130E" w:rsidP="007F5571">
            <w:pPr>
              <w:jc w:val="right"/>
              <w:rPr>
                <w:rFonts w:asciiTheme="minorHAnsi" w:hAnsiTheme="minorHAnsi" w:cstheme="minorHAnsi"/>
                <w:sz w:val="22"/>
                <w:szCs w:val="22"/>
              </w:rPr>
            </w:pPr>
          </w:p>
        </w:tc>
        <w:tc>
          <w:tcPr>
            <w:tcW w:w="900" w:type="dxa"/>
            <w:tcBorders>
              <w:top w:val="dotted" w:sz="4" w:space="0" w:color="auto"/>
              <w:left w:val="single" w:sz="4" w:space="0" w:color="auto"/>
              <w:bottom w:val="dotted" w:sz="4" w:space="0" w:color="auto"/>
            </w:tcBorders>
          </w:tcPr>
          <w:p w14:paraId="2BB24035" w14:textId="77777777" w:rsidR="00B2130E" w:rsidRPr="00410270" w:rsidRDefault="00B2130E" w:rsidP="007F5571">
            <w:pPr>
              <w:jc w:val="right"/>
              <w:rPr>
                <w:rFonts w:asciiTheme="minorHAnsi" w:hAnsiTheme="minorHAnsi" w:cstheme="minorHAnsi"/>
                <w:sz w:val="22"/>
                <w:szCs w:val="22"/>
              </w:rPr>
            </w:pPr>
          </w:p>
        </w:tc>
        <w:tc>
          <w:tcPr>
            <w:tcW w:w="2700" w:type="dxa"/>
            <w:tcBorders>
              <w:top w:val="dotted" w:sz="4" w:space="0" w:color="auto"/>
              <w:left w:val="single" w:sz="4" w:space="0" w:color="auto"/>
              <w:bottom w:val="dotted" w:sz="4" w:space="0" w:color="auto"/>
            </w:tcBorders>
          </w:tcPr>
          <w:p w14:paraId="7055FD3B" w14:textId="77777777" w:rsidR="00B2130E" w:rsidRPr="00410270" w:rsidRDefault="00B2130E" w:rsidP="007F5571">
            <w:pPr>
              <w:jc w:val="right"/>
              <w:rPr>
                <w:rFonts w:asciiTheme="minorHAnsi" w:hAnsiTheme="minorHAnsi" w:cstheme="minorHAnsi"/>
                <w:sz w:val="22"/>
                <w:szCs w:val="22"/>
              </w:rPr>
            </w:pPr>
          </w:p>
        </w:tc>
      </w:tr>
      <w:tr w:rsidR="00B2130E" w:rsidRPr="00410270" w14:paraId="05579863" w14:textId="77777777" w:rsidTr="00B2130E">
        <w:trPr>
          <w:trHeight w:val="305"/>
        </w:trPr>
        <w:tc>
          <w:tcPr>
            <w:tcW w:w="5557" w:type="dxa"/>
            <w:tcBorders>
              <w:top w:val="dotted" w:sz="4" w:space="0" w:color="auto"/>
              <w:bottom w:val="dotted" w:sz="4" w:space="0" w:color="auto"/>
              <w:right w:val="nil"/>
            </w:tcBorders>
          </w:tcPr>
          <w:p w14:paraId="1D997506" w14:textId="77777777" w:rsidR="00B2130E" w:rsidRPr="00410270" w:rsidRDefault="00B2130E" w:rsidP="00B2130E">
            <w:pPr>
              <w:numPr>
                <w:ilvl w:val="0"/>
                <w:numId w:val="1"/>
              </w:numPr>
              <w:spacing w:before="240"/>
              <w:outlineLvl w:val="7"/>
              <w:rPr>
                <w:rFonts w:asciiTheme="minorHAnsi" w:hAnsiTheme="minorHAnsi" w:cstheme="minorHAnsi"/>
                <w:bCs/>
                <w:sz w:val="22"/>
                <w:szCs w:val="22"/>
              </w:rPr>
            </w:pPr>
            <w:r>
              <w:rPr>
                <w:rFonts w:asciiTheme="minorHAnsi" w:hAnsiTheme="minorHAnsi" w:cstheme="minorHAnsi"/>
                <w:bCs/>
                <w:sz w:val="22"/>
                <w:szCs w:val="22"/>
              </w:rPr>
              <w:t>For Laptop “4</w:t>
            </w:r>
            <w:r w:rsidRPr="00410270">
              <w:rPr>
                <w:rFonts w:asciiTheme="minorHAnsi" w:hAnsiTheme="minorHAnsi" w:cstheme="minorHAnsi"/>
                <w:bCs/>
                <w:sz w:val="22"/>
                <w:szCs w:val="22"/>
              </w:rPr>
              <w:t xml:space="preserve"> Years Basic Warranty for spare parts – Onsite services, Next Business Day (Emerging Only). </w:t>
            </w:r>
          </w:p>
        </w:tc>
        <w:tc>
          <w:tcPr>
            <w:tcW w:w="1170" w:type="dxa"/>
            <w:tcBorders>
              <w:top w:val="dotted" w:sz="4" w:space="0" w:color="auto"/>
              <w:left w:val="single" w:sz="4" w:space="0" w:color="auto"/>
              <w:bottom w:val="dotted" w:sz="4" w:space="0" w:color="auto"/>
            </w:tcBorders>
          </w:tcPr>
          <w:p w14:paraId="232B1D6E" w14:textId="77777777" w:rsidR="00B2130E" w:rsidRPr="00410270" w:rsidRDefault="00B2130E" w:rsidP="007F5571">
            <w:pPr>
              <w:jc w:val="right"/>
              <w:rPr>
                <w:rFonts w:asciiTheme="minorHAnsi" w:hAnsiTheme="minorHAnsi" w:cstheme="minorHAnsi"/>
                <w:sz w:val="22"/>
                <w:szCs w:val="22"/>
              </w:rPr>
            </w:pPr>
          </w:p>
        </w:tc>
        <w:tc>
          <w:tcPr>
            <w:tcW w:w="900" w:type="dxa"/>
            <w:tcBorders>
              <w:top w:val="dotted" w:sz="4" w:space="0" w:color="auto"/>
              <w:left w:val="single" w:sz="4" w:space="0" w:color="auto"/>
              <w:bottom w:val="dotted" w:sz="4" w:space="0" w:color="auto"/>
            </w:tcBorders>
          </w:tcPr>
          <w:p w14:paraId="4814CBEB" w14:textId="77777777" w:rsidR="00B2130E" w:rsidRPr="00410270" w:rsidRDefault="00B2130E" w:rsidP="007F5571">
            <w:pPr>
              <w:jc w:val="right"/>
              <w:rPr>
                <w:rFonts w:asciiTheme="minorHAnsi" w:hAnsiTheme="minorHAnsi" w:cstheme="minorHAnsi"/>
                <w:sz w:val="22"/>
                <w:szCs w:val="22"/>
              </w:rPr>
            </w:pPr>
          </w:p>
        </w:tc>
        <w:tc>
          <w:tcPr>
            <w:tcW w:w="2700" w:type="dxa"/>
            <w:tcBorders>
              <w:top w:val="dotted" w:sz="4" w:space="0" w:color="auto"/>
              <w:left w:val="single" w:sz="4" w:space="0" w:color="auto"/>
              <w:bottom w:val="dotted" w:sz="4" w:space="0" w:color="auto"/>
            </w:tcBorders>
          </w:tcPr>
          <w:p w14:paraId="60DFD0BC" w14:textId="77777777" w:rsidR="00B2130E" w:rsidRPr="00410270" w:rsidRDefault="00B2130E" w:rsidP="007F5571">
            <w:pPr>
              <w:jc w:val="right"/>
              <w:rPr>
                <w:rFonts w:asciiTheme="minorHAnsi" w:hAnsiTheme="minorHAnsi" w:cstheme="minorHAnsi"/>
                <w:sz w:val="22"/>
                <w:szCs w:val="22"/>
              </w:rPr>
            </w:pPr>
          </w:p>
        </w:tc>
      </w:tr>
      <w:tr w:rsidR="00B2130E" w:rsidRPr="00410270" w14:paraId="0C797E9B" w14:textId="77777777" w:rsidTr="00B2130E">
        <w:trPr>
          <w:trHeight w:val="305"/>
        </w:trPr>
        <w:tc>
          <w:tcPr>
            <w:tcW w:w="5557" w:type="dxa"/>
            <w:tcBorders>
              <w:top w:val="dotted" w:sz="4" w:space="0" w:color="auto"/>
              <w:bottom w:val="dotted" w:sz="4" w:space="0" w:color="auto"/>
              <w:right w:val="nil"/>
            </w:tcBorders>
          </w:tcPr>
          <w:p w14:paraId="0C7DCA83" w14:textId="77777777" w:rsidR="00B2130E" w:rsidRPr="00E82294" w:rsidRDefault="00B2130E" w:rsidP="00B2130E">
            <w:pPr>
              <w:pStyle w:val="ListParagraph"/>
              <w:numPr>
                <w:ilvl w:val="0"/>
                <w:numId w:val="1"/>
              </w:numPr>
              <w:rPr>
                <w:rFonts w:asciiTheme="minorHAnsi" w:hAnsiTheme="minorHAnsi" w:cstheme="minorHAnsi"/>
                <w:bCs/>
                <w:szCs w:val="22"/>
              </w:rPr>
            </w:pPr>
            <w:r>
              <w:rPr>
                <w:rFonts w:asciiTheme="minorHAnsi" w:hAnsiTheme="minorHAnsi" w:cstheme="minorHAnsi"/>
                <w:bCs/>
                <w:szCs w:val="22"/>
              </w:rPr>
              <w:t xml:space="preserve">For other items </w:t>
            </w:r>
            <w:proofErr w:type="gramStart"/>
            <w:r>
              <w:rPr>
                <w:rFonts w:asciiTheme="minorHAnsi" w:hAnsiTheme="minorHAnsi" w:cstheme="minorHAnsi"/>
                <w:bCs/>
                <w:szCs w:val="22"/>
              </w:rPr>
              <w:t>one year</w:t>
            </w:r>
            <w:proofErr w:type="gramEnd"/>
            <w:r>
              <w:rPr>
                <w:rFonts w:asciiTheme="minorHAnsi" w:hAnsiTheme="minorHAnsi" w:cstheme="minorHAnsi"/>
                <w:bCs/>
                <w:szCs w:val="22"/>
              </w:rPr>
              <w:t xml:space="preserve"> warranty </w:t>
            </w:r>
          </w:p>
        </w:tc>
        <w:tc>
          <w:tcPr>
            <w:tcW w:w="1170" w:type="dxa"/>
            <w:tcBorders>
              <w:top w:val="dotted" w:sz="4" w:space="0" w:color="auto"/>
              <w:left w:val="single" w:sz="4" w:space="0" w:color="auto"/>
              <w:bottom w:val="dotted" w:sz="4" w:space="0" w:color="auto"/>
            </w:tcBorders>
          </w:tcPr>
          <w:p w14:paraId="50CEAE13" w14:textId="77777777" w:rsidR="00B2130E" w:rsidRPr="00410270" w:rsidRDefault="00B2130E" w:rsidP="007F5571">
            <w:pPr>
              <w:jc w:val="right"/>
              <w:rPr>
                <w:rFonts w:asciiTheme="minorHAnsi" w:hAnsiTheme="minorHAnsi" w:cstheme="minorHAnsi"/>
                <w:sz w:val="22"/>
                <w:szCs w:val="22"/>
              </w:rPr>
            </w:pPr>
          </w:p>
        </w:tc>
        <w:tc>
          <w:tcPr>
            <w:tcW w:w="900" w:type="dxa"/>
            <w:tcBorders>
              <w:top w:val="dotted" w:sz="4" w:space="0" w:color="auto"/>
              <w:left w:val="single" w:sz="4" w:space="0" w:color="auto"/>
              <w:bottom w:val="dotted" w:sz="4" w:space="0" w:color="auto"/>
            </w:tcBorders>
          </w:tcPr>
          <w:p w14:paraId="23F8E85E" w14:textId="77777777" w:rsidR="00B2130E" w:rsidRPr="00410270" w:rsidRDefault="00B2130E" w:rsidP="007F5571">
            <w:pPr>
              <w:jc w:val="right"/>
              <w:rPr>
                <w:rFonts w:asciiTheme="minorHAnsi" w:hAnsiTheme="minorHAnsi" w:cstheme="minorHAnsi"/>
                <w:sz w:val="22"/>
                <w:szCs w:val="22"/>
              </w:rPr>
            </w:pPr>
          </w:p>
        </w:tc>
        <w:tc>
          <w:tcPr>
            <w:tcW w:w="2700" w:type="dxa"/>
            <w:tcBorders>
              <w:top w:val="dotted" w:sz="4" w:space="0" w:color="auto"/>
              <w:left w:val="single" w:sz="4" w:space="0" w:color="auto"/>
              <w:bottom w:val="dotted" w:sz="4" w:space="0" w:color="auto"/>
            </w:tcBorders>
          </w:tcPr>
          <w:p w14:paraId="1EF73358" w14:textId="77777777" w:rsidR="00B2130E" w:rsidRPr="00410270" w:rsidRDefault="00B2130E" w:rsidP="007F5571">
            <w:pPr>
              <w:jc w:val="right"/>
              <w:rPr>
                <w:rFonts w:asciiTheme="minorHAnsi" w:hAnsiTheme="minorHAnsi" w:cstheme="minorHAnsi"/>
                <w:sz w:val="22"/>
                <w:szCs w:val="22"/>
              </w:rPr>
            </w:pPr>
          </w:p>
        </w:tc>
      </w:tr>
      <w:tr w:rsidR="00B2130E" w:rsidRPr="00410270" w14:paraId="72DF8660" w14:textId="77777777" w:rsidTr="00B2130E">
        <w:trPr>
          <w:trHeight w:val="305"/>
        </w:trPr>
        <w:tc>
          <w:tcPr>
            <w:tcW w:w="5557" w:type="dxa"/>
            <w:tcBorders>
              <w:top w:val="dotted" w:sz="4" w:space="0" w:color="auto"/>
              <w:bottom w:val="dotted" w:sz="4" w:space="0" w:color="auto"/>
              <w:right w:val="nil"/>
            </w:tcBorders>
          </w:tcPr>
          <w:p w14:paraId="2BFAA64C" w14:textId="77777777" w:rsidR="00B2130E" w:rsidRPr="00410270" w:rsidRDefault="00B2130E" w:rsidP="00B2130E">
            <w:pPr>
              <w:numPr>
                <w:ilvl w:val="0"/>
                <w:numId w:val="1"/>
              </w:numPr>
              <w:rPr>
                <w:rFonts w:asciiTheme="minorHAnsi" w:hAnsiTheme="minorHAnsi" w:cstheme="minorHAnsi"/>
                <w:bCs/>
                <w:sz w:val="22"/>
                <w:szCs w:val="22"/>
              </w:rPr>
            </w:pPr>
            <w:r w:rsidRPr="00410270">
              <w:rPr>
                <w:rFonts w:asciiTheme="minorHAnsi" w:hAnsiTheme="minorHAnsi" w:cstheme="minorHAnsi"/>
                <w:bCs/>
                <w:sz w:val="22"/>
                <w:szCs w:val="22"/>
              </w:rPr>
              <w:t>Brand new replacement if Purchased Unit is beyond repair</w:t>
            </w:r>
          </w:p>
        </w:tc>
        <w:tc>
          <w:tcPr>
            <w:tcW w:w="1170" w:type="dxa"/>
            <w:tcBorders>
              <w:top w:val="dotted" w:sz="4" w:space="0" w:color="auto"/>
              <w:left w:val="single" w:sz="4" w:space="0" w:color="auto"/>
              <w:bottom w:val="dotted" w:sz="4" w:space="0" w:color="auto"/>
            </w:tcBorders>
          </w:tcPr>
          <w:p w14:paraId="49CA8EF8" w14:textId="77777777" w:rsidR="00B2130E" w:rsidRPr="00410270" w:rsidRDefault="00B2130E" w:rsidP="007F5571">
            <w:pPr>
              <w:jc w:val="right"/>
              <w:rPr>
                <w:rFonts w:asciiTheme="minorHAnsi" w:hAnsiTheme="minorHAnsi" w:cstheme="minorHAnsi"/>
                <w:sz w:val="22"/>
                <w:szCs w:val="22"/>
              </w:rPr>
            </w:pPr>
          </w:p>
        </w:tc>
        <w:tc>
          <w:tcPr>
            <w:tcW w:w="900" w:type="dxa"/>
            <w:tcBorders>
              <w:top w:val="dotted" w:sz="4" w:space="0" w:color="auto"/>
              <w:left w:val="single" w:sz="4" w:space="0" w:color="auto"/>
              <w:bottom w:val="dotted" w:sz="4" w:space="0" w:color="auto"/>
            </w:tcBorders>
          </w:tcPr>
          <w:p w14:paraId="7ADBA65E" w14:textId="77777777" w:rsidR="00B2130E" w:rsidRPr="00410270" w:rsidRDefault="00B2130E" w:rsidP="007F5571">
            <w:pPr>
              <w:jc w:val="right"/>
              <w:rPr>
                <w:rFonts w:asciiTheme="minorHAnsi" w:hAnsiTheme="minorHAnsi" w:cstheme="minorHAnsi"/>
                <w:sz w:val="22"/>
                <w:szCs w:val="22"/>
              </w:rPr>
            </w:pPr>
          </w:p>
        </w:tc>
        <w:tc>
          <w:tcPr>
            <w:tcW w:w="2700" w:type="dxa"/>
            <w:tcBorders>
              <w:top w:val="dotted" w:sz="4" w:space="0" w:color="auto"/>
              <w:left w:val="single" w:sz="4" w:space="0" w:color="auto"/>
              <w:bottom w:val="dotted" w:sz="4" w:space="0" w:color="auto"/>
            </w:tcBorders>
          </w:tcPr>
          <w:p w14:paraId="578A6207" w14:textId="77777777" w:rsidR="00B2130E" w:rsidRPr="00410270" w:rsidRDefault="00B2130E" w:rsidP="007F5571">
            <w:pPr>
              <w:jc w:val="right"/>
              <w:rPr>
                <w:rFonts w:asciiTheme="minorHAnsi" w:hAnsiTheme="minorHAnsi" w:cstheme="minorHAnsi"/>
                <w:sz w:val="22"/>
                <w:szCs w:val="22"/>
              </w:rPr>
            </w:pPr>
          </w:p>
        </w:tc>
      </w:tr>
      <w:tr w:rsidR="00B2130E" w:rsidRPr="00410270" w14:paraId="2796831C" w14:textId="77777777" w:rsidTr="00B2130E">
        <w:trPr>
          <w:trHeight w:val="305"/>
        </w:trPr>
        <w:tc>
          <w:tcPr>
            <w:tcW w:w="5557" w:type="dxa"/>
            <w:tcBorders>
              <w:top w:val="dotted" w:sz="4" w:space="0" w:color="auto"/>
              <w:right w:val="nil"/>
            </w:tcBorders>
          </w:tcPr>
          <w:p w14:paraId="0432F6EE"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 xml:space="preserve">Payment terms: </w:t>
            </w:r>
          </w:p>
          <w:p w14:paraId="3237CB39"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1) 100% upon delivery full quantity of purchase order and acceptance by UNDP based on ICT report.</w:t>
            </w:r>
          </w:p>
          <w:p w14:paraId="217C1D7B"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 xml:space="preserve">2) The payment will be processed within 30 days from submitting </w:t>
            </w:r>
            <w:proofErr w:type="gramStart"/>
            <w:r w:rsidRPr="00410270">
              <w:rPr>
                <w:rFonts w:asciiTheme="minorHAnsi" w:hAnsiTheme="minorHAnsi" w:cstheme="minorHAnsi"/>
                <w:bCs/>
                <w:sz w:val="22"/>
                <w:szCs w:val="22"/>
              </w:rPr>
              <w:t>invoice  as</w:t>
            </w:r>
            <w:proofErr w:type="gramEnd"/>
            <w:r w:rsidRPr="00410270">
              <w:rPr>
                <w:rFonts w:asciiTheme="minorHAnsi" w:hAnsiTheme="minorHAnsi" w:cstheme="minorHAnsi"/>
                <w:bCs/>
                <w:sz w:val="22"/>
                <w:szCs w:val="22"/>
              </w:rPr>
              <w:t xml:space="preserve"> per UNDP rules and regulations</w:t>
            </w:r>
          </w:p>
        </w:tc>
        <w:tc>
          <w:tcPr>
            <w:tcW w:w="1170" w:type="dxa"/>
            <w:tcBorders>
              <w:top w:val="dotted" w:sz="4" w:space="0" w:color="auto"/>
              <w:left w:val="single" w:sz="4" w:space="0" w:color="auto"/>
              <w:bottom w:val="single" w:sz="4" w:space="0" w:color="auto"/>
            </w:tcBorders>
          </w:tcPr>
          <w:p w14:paraId="3183AE02" w14:textId="77777777" w:rsidR="00B2130E" w:rsidRPr="00410270" w:rsidRDefault="00B2130E" w:rsidP="007F5571">
            <w:pPr>
              <w:jc w:val="right"/>
              <w:rPr>
                <w:rFonts w:asciiTheme="minorHAnsi" w:hAnsiTheme="minorHAnsi" w:cstheme="minorHAnsi"/>
                <w:sz w:val="22"/>
                <w:szCs w:val="22"/>
              </w:rPr>
            </w:pPr>
          </w:p>
        </w:tc>
        <w:tc>
          <w:tcPr>
            <w:tcW w:w="900" w:type="dxa"/>
            <w:tcBorders>
              <w:top w:val="dotted" w:sz="4" w:space="0" w:color="auto"/>
              <w:left w:val="single" w:sz="4" w:space="0" w:color="auto"/>
              <w:bottom w:val="single" w:sz="4" w:space="0" w:color="auto"/>
            </w:tcBorders>
          </w:tcPr>
          <w:p w14:paraId="23B750A7" w14:textId="77777777" w:rsidR="00B2130E" w:rsidRPr="00410270" w:rsidRDefault="00B2130E" w:rsidP="007F5571">
            <w:pPr>
              <w:jc w:val="right"/>
              <w:rPr>
                <w:rFonts w:asciiTheme="minorHAnsi" w:hAnsiTheme="minorHAnsi" w:cstheme="minorHAnsi"/>
                <w:sz w:val="22"/>
                <w:szCs w:val="22"/>
              </w:rPr>
            </w:pPr>
          </w:p>
        </w:tc>
        <w:tc>
          <w:tcPr>
            <w:tcW w:w="2700" w:type="dxa"/>
            <w:tcBorders>
              <w:top w:val="dotted" w:sz="4" w:space="0" w:color="auto"/>
              <w:left w:val="single" w:sz="4" w:space="0" w:color="auto"/>
              <w:bottom w:val="single" w:sz="4" w:space="0" w:color="auto"/>
            </w:tcBorders>
          </w:tcPr>
          <w:p w14:paraId="4A9DECE9" w14:textId="77777777" w:rsidR="00B2130E" w:rsidRPr="00410270" w:rsidRDefault="00B2130E" w:rsidP="007F5571">
            <w:pPr>
              <w:jc w:val="right"/>
              <w:rPr>
                <w:rFonts w:asciiTheme="minorHAnsi" w:hAnsiTheme="minorHAnsi" w:cstheme="minorHAnsi"/>
                <w:sz w:val="22"/>
                <w:szCs w:val="22"/>
              </w:rPr>
            </w:pPr>
          </w:p>
        </w:tc>
      </w:tr>
      <w:tr w:rsidR="00B2130E" w:rsidRPr="00410270" w14:paraId="404F1D87" w14:textId="77777777" w:rsidTr="00B2130E">
        <w:trPr>
          <w:trHeight w:val="305"/>
        </w:trPr>
        <w:tc>
          <w:tcPr>
            <w:tcW w:w="5557" w:type="dxa"/>
            <w:tcBorders>
              <w:right w:val="nil"/>
            </w:tcBorders>
          </w:tcPr>
          <w:p w14:paraId="54308231"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Validity of Quotation 120 days</w:t>
            </w:r>
          </w:p>
        </w:tc>
        <w:tc>
          <w:tcPr>
            <w:tcW w:w="1170" w:type="dxa"/>
            <w:tcBorders>
              <w:top w:val="single" w:sz="4" w:space="0" w:color="auto"/>
              <w:left w:val="single" w:sz="4" w:space="0" w:color="auto"/>
              <w:bottom w:val="single" w:sz="4" w:space="0" w:color="auto"/>
            </w:tcBorders>
          </w:tcPr>
          <w:p w14:paraId="63FF7468" w14:textId="77777777" w:rsidR="00B2130E" w:rsidRPr="00410270" w:rsidRDefault="00B2130E" w:rsidP="007F5571">
            <w:pPr>
              <w:jc w:val="right"/>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tcBorders>
          </w:tcPr>
          <w:p w14:paraId="5A21951E" w14:textId="77777777" w:rsidR="00B2130E" w:rsidRPr="00410270" w:rsidRDefault="00B2130E" w:rsidP="007F5571">
            <w:pPr>
              <w:jc w:val="righ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tcBorders>
          </w:tcPr>
          <w:p w14:paraId="556289D9" w14:textId="77777777" w:rsidR="00B2130E" w:rsidRPr="00410270" w:rsidRDefault="00B2130E" w:rsidP="007F5571">
            <w:pPr>
              <w:jc w:val="right"/>
              <w:rPr>
                <w:rFonts w:asciiTheme="minorHAnsi" w:hAnsiTheme="minorHAnsi" w:cstheme="minorHAnsi"/>
                <w:sz w:val="22"/>
                <w:szCs w:val="22"/>
              </w:rPr>
            </w:pPr>
          </w:p>
        </w:tc>
      </w:tr>
      <w:tr w:rsidR="00B2130E" w:rsidRPr="00410270" w14:paraId="3EF8DCE9" w14:textId="77777777" w:rsidTr="00B2130E">
        <w:trPr>
          <w:trHeight w:val="305"/>
        </w:trPr>
        <w:tc>
          <w:tcPr>
            <w:tcW w:w="5557" w:type="dxa"/>
            <w:tcBorders>
              <w:right w:val="nil"/>
            </w:tcBorders>
          </w:tcPr>
          <w:p w14:paraId="362C99C3" w14:textId="77777777" w:rsidR="00B2130E" w:rsidRPr="00410270" w:rsidRDefault="00B2130E" w:rsidP="007F5571">
            <w:pPr>
              <w:rPr>
                <w:rFonts w:asciiTheme="minorHAnsi" w:hAnsiTheme="minorHAnsi" w:cstheme="minorHAnsi"/>
                <w:bCs/>
                <w:sz w:val="22"/>
                <w:szCs w:val="22"/>
              </w:rPr>
            </w:pPr>
            <w:r w:rsidRPr="00410270">
              <w:rPr>
                <w:rFonts w:asciiTheme="minorHAnsi" w:hAnsiTheme="minorHAnsi" w:cstheme="minorHAnsi"/>
                <w:bCs/>
                <w:sz w:val="22"/>
                <w:szCs w:val="22"/>
              </w:rPr>
              <w:t>All Provisions of the UNDP General Terms and Conditions</w:t>
            </w:r>
          </w:p>
        </w:tc>
        <w:tc>
          <w:tcPr>
            <w:tcW w:w="1170" w:type="dxa"/>
            <w:tcBorders>
              <w:top w:val="single" w:sz="4" w:space="0" w:color="auto"/>
              <w:left w:val="single" w:sz="4" w:space="0" w:color="auto"/>
              <w:bottom w:val="single" w:sz="4" w:space="0" w:color="auto"/>
            </w:tcBorders>
          </w:tcPr>
          <w:p w14:paraId="68139FE2" w14:textId="77777777" w:rsidR="00B2130E" w:rsidRPr="00410270" w:rsidRDefault="00B2130E" w:rsidP="007F5571">
            <w:pPr>
              <w:jc w:val="right"/>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tcBorders>
          </w:tcPr>
          <w:p w14:paraId="53E99D55" w14:textId="77777777" w:rsidR="00B2130E" w:rsidRPr="00410270" w:rsidRDefault="00B2130E" w:rsidP="007F5571">
            <w:pPr>
              <w:jc w:val="righ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tcBorders>
          </w:tcPr>
          <w:p w14:paraId="4445A5DD" w14:textId="77777777" w:rsidR="00B2130E" w:rsidRPr="00410270" w:rsidRDefault="00B2130E" w:rsidP="007F5571">
            <w:pPr>
              <w:jc w:val="right"/>
              <w:rPr>
                <w:rFonts w:asciiTheme="minorHAnsi" w:hAnsiTheme="minorHAnsi" w:cstheme="minorHAnsi"/>
                <w:sz w:val="22"/>
                <w:szCs w:val="22"/>
              </w:rPr>
            </w:pPr>
          </w:p>
        </w:tc>
      </w:tr>
    </w:tbl>
    <w:p w14:paraId="6C3FB760" w14:textId="77777777" w:rsidR="00B2130E" w:rsidRPr="00410270" w:rsidRDefault="00B2130E" w:rsidP="00B2130E">
      <w:pPr>
        <w:ind w:firstLine="720"/>
        <w:jc w:val="both"/>
        <w:rPr>
          <w:rFonts w:asciiTheme="minorHAnsi" w:hAnsiTheme="minorHAnsi" w:cstheme="minorHAnsi"/>
          <w:sz w:val="22"/>
          <w:szCs w:val="22"/>
        </w:rPr>
      </w:pPr>
      <w:r w:rsidRPr="00410270">
        <w:rPr>
          <w:rFonts w:asciiTheme="minorHAnsi" w:hAnsiTheme="minorHAnsi" w:cstheme="minorHAnsi"/>
          <w:sz w:val="22"/>
          <w:szCs w:val="22"/>
        </w:rPr>
        <w:t xml:space="preserve">All other information that we have not provided automatically implies our full compliance </w:t>
      </w:r>
      <w:bookmarkStart w:id="0" w:name="_GoBack"/>
      <w:bookmarkEnd w:id="0"/>
      <w:r w:rsidRPr="00410270">
        <w:rPr>
          <w:rFonts w:asciiTheme="minorHAnsi" w:hAnsiTheme="minorHAnsi" w:cstheme="minorHAnsi"/>
          <w:sz w:val="22"/>
          <w:szCs w:val="22"/>
        </w:rPr>
        <w:t>with the requirements, terms and conditions of the RFQ.</w:t>
      </w:r>
    </w:p>
    <w:p w14:paraId="636ACAD2" w14:textId="77777777" w:rsidR="00B2130E" w:rsidRPr="00410270" w:rsidRDefault="00B2130E" w:rsidP="00B2130E">
      <w:pPr>
        <w:ind w:left="3960"/>
        <w:rPr>
          <w:rFonts w:asciiTheme="minorHAnsi" w:hAnsiTheme="minorHAnsi" w:cstheme="minorHAnsi"/>
          <w:i/>
          <w:sz w:val="22"/>
          <w:szCs w:val="22"/>
        </w:rPr>
      </w:pPr>
      <w:r w:rsidRPr="00410270">
        <w:rPr>
          <w:rFonts w:asciiTheme="minorHAnsi" w:hAnsiTheme="minorHAnsi" w:cstheme="minorHAnsi"/>
          <w:i/>
          <w:sz w:val="22"/>
          <w:szCs w:val="22"/>
        </w:rPr>
        <w:t>[Name and Signature of the Supplier’s Authorized Person]</w:t>
      </w:r>
    </w:p>
    <w:p w14:paraId="12F3B854" w14:textId="77777777" w:rsidR="00B2130E" w:rsidRPr="00410270" w:rsidRDefault="00B2130E" w:rsidP="00B2130E">
      <w:pPr>
        <w:ind w:left="3960"/>
        <w:rPr>
          <w:rFonts w:asciiTheme="minorHAnsi" w:hAnsiTheme="minorHAnsi" w:cstheme="minorHAnsi"/>
          <w:i/>
          <w:sz w:val="22"/>
          <w:szCs w:val="22"/>
        </w:rPr>
      </w:pPr>
      <w:r w:rsidRPr="00410270">
        <w:rPr>
          <w:rFonts w:asciiTheme="minorHAnsi" w:hAnsiTheme="minorHAnsi" w:cstheme="minorHAnsi"/>
          <w:i/>
          <w:sz w:val="22"/>
          <w:szCs w:val="22"/>
        </w:rPr>
        <w:t>[Designation]</w:t>
      </w:r>
    </w:p>
    <w:p w14:paraId="2AF3206B" w14:textId="77777777" w:rsidR="00B2130E" w:rsidRPr="00410270" w:rsidRDefault="00B2130E" w:rsidP="00B2130E">
      <w:pPr>
        <w:ind w:left="3960"/>
        <w:rPr>
          <w:rFonts w:asciiTheme="minorHAnsi" w:hAnsiTheme="minorHAnsi" w:cstheme="minorHAnsi"/>
          <w:i/>
          <w:sz w:val="22"/>
          <w:szCs w:val="22"/>
        </w:rPr>
      </w:pPr>
      <w:r w:rsidRPr="00410270">
        <w:rPr>
          <w:rFonts w:asciiTheme="minorHAnsi" w:hAnsiTheme="minorHAnsi" w:cstheme="minorHAnsi"/>
          <w:i/>
          <w:sz w:val="22"/>
          <w:szCs w:val="22"/>
        </w:rPr>
        <w:t>[Date]</w:t>
      </w:r>
    </w:p>
    <w:p w14:paraId="2AA6C27F" w14:textId="77777777" w:rsidR="000E7823" w:rsidRDefault="000E7823"/>
    <w:sectPr w:rsidR="000E78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74EF" w14:textId="77777777" w:rsidR="00B2130E" w:rsidRDefault="00B2130E" w:rsidP="00B2130E">
      <w:r>
        <w:separator/>
      </w:r>
    </w:p>
  </w:endnote>
  <w:endnote w:type="continuationSeparator" w:id="0">
    <w:p w14:paraId="52A57D4D" w14:textId="77777777" w:rsidR="00B2130E" w:rsidRDefault="00B2130E" w:rsidP="00B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5AFF" w14:textId="77777777" w:rsidR="00B2130E" w:rsidRDefault="00B2130E" w:rsidP="00B2130E">
      <w:r>
        <w:separator/>
      </w:r>
    </w:p>
  </w:footnote>
  <w:footnote w:type="continuationSeparator" w:id="0">
    <w:p w14:paraId="5E010537" w14:textId="77777777" w:rsidR="00B2130E" w:rsidRDefault="00B2130E" w:rsidP="00B2130E">
      <w:r>
        <w:continuationSeparator/>
      </w:r>
    </w:p>
  </w:footnote>
  <w:footnote w:id="1">
    <w:p w14:paraId="4C2F81A9" w14:textId="77777777" w:rsidR="00B2130E" w:rsidRPr="00BA0E6E" w:rsidRDefault="00B2130E" w:rsidP="00B2130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58E1399" w14:textId="77777777" w:rsidR="00B2130E" w:rsidRPr="007E6019" w:rsidRDefault="00B2130E" w:rsidP="00B2130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692C14E" w14:textId="77777777" w:rsidR="00B2130E" w:rsidRDefault="00B2130E" w:rsidP="00B2130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0E"/>
    <w:rsid w:val="000E7823"/>
    <w:rsid w:val="00B213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881F"/>
  <w15:chartTrackingRefBased/>
  <w15:docId w15:val="{EE1D88C8-47BB-4FCC-B57E-7637404B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0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130E"/>
    <w:rPr>
      <w:color w:val="0000FF"/>
      <w:u w:val="single"/>
    </w:rPr>
  </w:style>
  <w:style w:type="character" w:styleId="FootnoteReference">
    <w:name w:val="footnote reference"/>
    <w:semiHidden/>
    <w:rsid w:val="00B2130E"/>
    <w:rPr>
      <w:vertAlign w:val="superscript"/>
    </w:rPr>
  </w:style>
  <w:style w:type="paragraph" w:styleId="FootnoteText">
    <w:name w:val="footnote text"/>
    <w:basedOn w:val="Normal"/>
    <w:link w:val="FootnoteTextChar"/>
    <w:uiPriority w:val="99"/>
    <w:semiHidden/>
    <w:unhideWhenUsed/>
    <w:rsid w:val="00B2130E"/>
  </w:style>
  <w:style w:type="character" w:customStyle="1" w:styleId="FootnoteTextChar">
    <w:name w:val="Footnote Text Char"/>
    <w:basedOn w:val="DefaultParagraphFont"/>
    <w:link w:val="FootnoteText"/>
    <w:uiPriority w:val="99"/>
    <w:semiHidden/>
    <w:rsid w:val="00B2130E"/>
    <w:rPr>
      <w:rFonts w:ascii="Times New Roman" w:eastAsia="Times New Roman" w:hAnsi="Times New Roman" w:cs="Times New Roman"/>
      <w:sz w:val="20"/>
      <w:szCs w:val="20"/>
      <w:lang w:val="en-US"/>
    </w:rPr>
  </w:style>
  <w:style w:type="paragraph" w:styleId="ListParagraph">
    <w:name w:val="List Paragraph"/>
    <w:aliases w:val="Bullet Number,lp1,Use Case List Paragraph,List Paragraph1,List Paragraph11,Liste à puce - Normal,Bullet List,FooterText,Num Bullet 1,Primus H 3,YC Bulet,Bullets,Heading,List Paragraph (numbered (a)),WB Para,References,Liste 1,numbered"/>
    <w:basedOn w:val="Normal"/>
    <w:link w:val="ListParagraphChar"/>
    <w:uiPriority w:val="34"/>
    <w:qFormat/>
    <w:rsid w:val="00B2130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B2130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Number Char,lp1 Char,Use Case List Paragraph Char,List Paragraph1 Char,List Paragraph11 Char,Liste à puce - Normal Char,Bullet List Char,FooterText Char,Num Bullet 1 Char,Primus H 3 Char,YC Bulet Char,Bullets Char,Heading Char"/>
    <w:link w:val="ListParagraph"/>
    <w:uiPriority w:val="34"/>
    <w:qFormat/>
    <w:locked/>
    <w:rsid w:val="00B2130E"/>
    <w:rPr>
      <w:rFonts w:ascii="Times New Roman" w:eastAsia="Times New Roman" w:hAnsi="Times New Roman" w:cs="Times New Roman"/>
      <w:kern w:val="28"/>
      <w:szCs w:val="24"/>
      <w:lang w:val="en-US"/>
    </w:rPr>
  </w:style>
  <w:style w:type="table" w:styleId="TableTheme">
    <w:name w:val="Table Theme"/>
    <w:basedOn w:val="TableNormal"/>
    <w:uiPriority w:val="99"/>
    <w:unhideWhenUsed/>
    <w:rsid w:val="00B2130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amazon.com%2FLogitech-Broadcaster-Streaming-Calling-Recording%2Fdp%2FB009C98NQS&amp;data=04%7C01%7Clina.madadha%40undp.org%7Ca062c6527aef4ce6ce0908d895cc75b1%7Cb3e5db5e2944483799f57488ace54319%7C0%7C0%7C637424052670161845%7CUnknown%7CTWFpbGZsb3d8eyJWIjoiMC4wLjAwMDAiLCJQIjoiV2luMzIiLCJBTiI6Ik1haWwiLCJXVCI6Mn0%3D%7C1000&amp;sdata=YzqBcpjvNhOt5Z90pLbgd6kHOwcoxlBQV0G7JJgeu4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cdvideowalldisplay.com/sale-9206865-web-based-restaurant-digital-signage-floor-standing-digital-signage-22-inch-hd-media-play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www.amazon.com%2FNespresso-Espresso-Machine-DeLonghi-Anthracite%2Fdp%2FB0771XWMP9%2Fref%3Dsr_1_2%3Fcrid%3D3CBJ6YO4808ZS%26dchild%3D1%26keywords%3Dnespresso%2Bexpert%2Bmachine%26qid%3D1606746461%26sprefix%3Dnesepresso%2Bexpert%252Caps%252C271%26sr%3D8-2&amp;data=04%7C01%7Clina.madadha%40undp.org%7Ca062c6527aef4ce6ce0908d895cc75b1%7Cb3e5db5e2944483799f57488ace54319%7C0%7C0%7C637424052670171805%7CUnknown%7CTWFpbGZsb3d8eyJWIjoiMC4wLjAwMDAiLCJQIjoiV2luMzIiLCJBTiI6Ik1haWwiLCJXVCI6Mn0%3D%7C1000&amp;sdata=wkS09Pu8LMZVrYKY%2F9%2B3mivalzNx71O6kQ6CApJ1PD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amazon.com%2F10-Extendable-UBeesize-Ringlight-Compatible%2Fdp%2FB07QFV72LK&amp;data=04%7C01%7Clina.madadha%40undp.org%7C5f812b61108344f1c58908d89214e5a6%7Cb3e5db5e2944483799f57488ace54319%7C0%7C0%7C637419965731579538%7CUnknown%7CTWFpbGZsb3d8eyJWIjoiMC4wLjAwMDAiLCJQIjoiV2luMzIiLCJBTiI6Ik1haWwiLCJXVCI6Mn0%3D%7C1000&amp;sdata=MRATsF%2F%2Bb8k4gAwo9KUFaD1VWZy%2F5fgEZ3cacpSAIV4%3D&amp;reserved=0" TargetMode="External"/><Relationship Id="rId5" Type="http://schemas.openxmlformats.org/officeDocument/2006/relationships/styles" Target="styles.xml"/><Relationship Id="rId15" Type="http://schemas.openxmlformats.org/officeDocument/2006/relationships/hyperlink" Target="https://eur03.safelinks.protection.outlook.com/?url=https%3A%2F%2Fwww.amazon.com%2FSony-NPF970-Rechargable-Battery-Lithium%2Fdp%2FB0007CYW5A&amp;data=04%7C01%7Clina.madadha%40undp.org%7Ca062c6527aef4ce6ce0908d895cc75b1%7Cb3e5db5e2944483799f57488ace54319%7C0%7C0%7C637424052670161845%7CUnknown%7CTWFpbGZsb3d8eyJWIjoiMC4wLjAwMDAiLCJQIjoiV2luMzIiLCJBTiI6Ik1haWwiLCJXVCI6Mn0%3D%7C1000&amp;sdata=8pWhgnnsHz4393itwgtyz7pbBNjc2s2FYD8pMQskXLM%3D&amp;reserved=0" TargetMode="External"/><Relationship Id="rId10" Type="http://schemas.openxmlformats.org/officeDocument/2006/relationships/hyperlink" Target="https://www.amazon.com/Nexlux-Wireless-Controlled-Working-Assistant/dp/B072DXFKR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GVM-Video-Photography-Lighting-3200K-5600K/dp/B07ZCYMS3V/ref=pd_di_sccai_2/139-7655683-9802606?_encoding=UTF8&amp;pd_rd_i=B07ZCYMS3V&amp;pd_rd_r=089ef40d-4d62-4c8d-9b41-2e733e545976&amp;pd_rd_w=dQzja&amp;pd_rd_wg=aanqT&amp;pf_rd_p=c9443270-b914-4430-a90b-72e3e7e784e0&amp;pf_rd_r=FEN64SJHS557T371HH3R&amp;psc=1&amp;refRID=FEN64SJHS557T371HH3R&#160;&#160;%2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8364FA656104799F23A5CCE5EDE50" ma:contentTypeVersion="10" ma:contentTypeDescription="Create a new document." ma:contentTypeScope="" ma:versionID="2a5e7413a37cad985e44cc777baa4c08">
  <xsd:schema xmlns:xsd="http://www.w3.org/2001/XMLSchema" xmlns:xs="http://www.w3.org/2001/XMLSchema" xmlns:p="http://schemas.microsoft.com/office/2006/metadata/properties" xmlns:ns3="fb76efdf-0408-47e1-afc1-9e80ee964629" targetNamespace="http://schemas.microsoft.com/office/2006/metadata/properties" ma:root="true" ma:fieldsID="c81f9ee94ae0141f66cc5b1d0300a3c8" ns3:_="">
    <xsd:import namespace="fb76efdf-0408-47e1-afc1-9e80ee9646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6efdf-0408-47e1-afc1-9e80ee9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35121-765F-4ADE-A6CD-22307496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6efdf-0408-47e1-afc1-9e80ee96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8D61D-CA76-4898-BF8E-EC4E918C2C4C}">
  <ds:schemaRefs>
    <ds:schemaRef ds:uri="http://schemas.microsoft.com/sharepoint/v3/contenttype/forms"/>
  </ds:schemaRefs>
</ds:datastoreItem>
</file>

<file path=customXml/itemProps3.xml><?xml version="1.0" encoding="utf-8"?>
<ds:datastoreItem xmlns:ds="http://schemas.openxmlformats.org/officeDocument/2006/customXml" ds:itemID="{A06A17FA-08B9-4E90-A0FA-FFA082CAB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 Regional Hub Procurement</dc:creator>
  <cp:keywords/>
  <dc:description/>
  <cp:lastModifiedBy>RBAS Regional Hub Procurement</cp:lastModifiedBy>
  <cp:revision>1</cp:revision>
  <dcterms:created xsi:type="dcterms:W3CDTF">2020-12-01T12:56:00Z</dcterms:created>
  <dcterms:modified xsi:type="dcterms:W3CDTF">2020-12-01T12:57:00Z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0x010100D3A8364FA656104799F23A5CCE5EDE50</vt:lpwstr>
  </property>
</Properties>
</file>